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0FC18" w14:textId="77777777" w:rsidR="00405E87" w:rsidRDefault="00405E87" w:rsidP="00405E87">
      <w:pPr>
        <w:spacing w:after="120"/>
        <w:jc w:val="center"/>
        <w:rPr>
          <w:rFonts w:asciiTheme="minorHAnsi" w:hAnsiTheme="minorHAnsi"/>
          <w:b/>
          <w:sz w:val="36"/>
          <w:szCs w:val="36"/>
        </w:rPr>
      </w:pPr>
    </w:p>
    <w:p w14:paraId="1D7E7D1B" w14:textId="77777777" w:rsidR="004A643A" w:rsidRDefault="004A643A" w:rsidP="00405E87">
      <w:pPr>
        <w:spacing w:after="120"/>
        <w:jc w:val="center"/>
        <w:rPr>
          <w:rFonts w:asciiTheme="minorHAnsi" w:hAnsiTheme="minorHAnsi"/>
          <w:b/>
          <w:sz w:val="36"/>
          <w:szCs w:val="36"/>
        </w:rPr>
      </w:pPr>
    </w:p>
    <w:p w14:paraId="080E75E6" w14:textId="675C5E7B" w:rsidR="00405E87" w:rsidRDefault="00405E87" w:rsidP="00405E87">
      <w:pPr>
        <w:spacing w:after="120"/>
        <w:jc w:val="center"/>
        <w:rPr>
          <w:rFonts w:asciiTheme="minorHAnsi" w:hAnsiTheme="minorHAnsi"/>
          <w:b/>
          <w:sz w:val="36"/>
          <w:szCs w:val="36"/>
        </w:rPr>
      </w:pPr>
      <w:r>
        <w:rPr>
          <w:rFonts w:asciiTheme="minorHAnsi" w:hAnsiTheme="minorHAnsi"/>
          <w:b/>
          <w:sz w:val="36"/>
          <w:szCs w:val="36"/>
        </w:rPr>
        <w:t>Aanbestedingsl</w:t>
      </w:r>
      <w:r w:rsidRPr="00641F9B">
        <w:rPr>
          <w:rFonts w:asciiTheme="minorHAnsi" w:hAnsiTheme="minorHAnsi"/>
          <w:b/>
          <w:sz w:val="36"/>
          <w:szCs w:val="36"/>
        </w:rPr>
        <w:t>eidraad</w:t>
      </w:r>
    </w:p>
    <w:p w14:paraId="30FD26FD" w14:textId="3051A2C2" w:rsidR="00CD29A6" w:rsidRDefault="00D070D0" w:rsidP="00CD29A6">
      <w:pPr>
        <w:spacing w:after="120"/>
        <w:jc w:val="center"/>
        <w:rPr>
          <w:rFonts w:ascii="Aptos" w:eastAsiaTheme="minorHAnsi" w:hAnsi="Aptos" w:cstheme="minorHAnsi"/>
          <w:b/>
          <w:bCs/>
          <w:sz w:val="32"/>
          <w:szCs w:val="32"/>
        </w:rPr>
      </w:pPr>
      <w:r w:rsidRPr="005D4E4D">
        <w:rPr>
          <w:rFonts w:ascii="Aptos" w:eastAsiaTheme="minorHAnsi" w:hAnsi="Aptos" w:cstheme="minorHAnsi"/>
          <w:b/>
          <w:bCs/>
          <w:sz w:val="32"/>
          <w:szCs w:val="32"/>
        </w:rPr>
        <w:t xml:space="preserve">Raamovereenkomst </w:t>
      </w:r>
      <w:r w:rsidR="00961161" w:rsidRPr="005D4E4D">
        <w:rPr>
          <w:rFonts w:ascii="Aptos" w:eastAsiaTheme="minorHAnsi" w:hAnsi="Aptos" w:cstheme="minorHAnsi"/>
          <w:b/>
          <w:bCs/>
          <w:sz w:val="32"/>
          <w:szCs w:val="32"/>
        </w:rPr>
        <w:t xml:space="preserve"> </w:t>
      </w:r>
      <w:r w:rsidR="00CD29A6" w:rsidRPr="005D4E4D">
        <w:rPr>
          <w:rFonts w:ascii="Aptos" w:eastAsiaTheme="minorHAnsi" w:hAnsi="Aptos" w:cstheme="minorHAnsi"/>
          <w:b/>
          <w:bCs/>
          <w:sz w:val="32"/>
          <w:szCs w:val="32"/>
        </w:rPr>
        <w:t xml:space="preserve">SW engineering en delivery </w:t>
      </w:r>
      <w:r w:rsidR="00252246" w:rsidRPr="005D4E4D">
        <w:rPr>
          <w:rFonts w:ascii="Aptos" w:eastAsiaTheme="minorHAnsi" w:hAnsi="Aptos" w:cstheme="minorHAnsi"/>
          <w:b/>
          <w:bCs/>
          <w:sz w:val="32"/>
          <w:szCs w:val="32"/>
        </w:rPr>
        <w:t xml:space="preserve">voor </w:t>
      </w:r>
      <w:r w:rsidR="00CD29A6" w:rsidRPr="005D4E4D">
        <w:rPr>
          <w:rFonts w:ascii="Aptos" w:eastAsiaTheme="minorHAnsi" w:hAnsi="Aptos" w:cstheme="minorHAnsi"/>
          <w:b/>
          <w:bCs/>
          <w:sz w:val="32"/>
          <w:szCs w:val="32"/>
        </w:rPr>
        <w:t>referentiesoftware en tools</w:t>
      </w:r>
    </w:p>
    <w:p w14:paraId="2F608BA6" w14:textId="77777777" w:rsidR="00906325" w:rsidRPr="005D4E4D" w:rsidRDefault="00906325" w:rsidP="00CD29A6">
      <w:pPr>
        <w:spacing w:after="120"/>
        <w:jc w:val="center"/>
        <w:rPr>
          <w:rFonts w:ascii="Aptos" w:eastAsiaTheme="minorHAnsi" w:hAnsi="Aptos" w:cstheme="minorHAnsi"/>
          <w:b/>
          <w:bCs/>
          <w:sz w:val="32"/>
          <w:szCs w:val="32"/>
        </w:rPr>
      </w:pPr>
    </w:p>
    <w:p w14:paraId="28C5298C" w14:textId="7ACD9172" w:rsidR="00405E87" w:rsidRPr="007323C1" w:rsidRDefault="00961161" w:rsidP="60014753">
      <w:pPr>
        <w:spacing w:after="120"/>
        <w:jc w:val="center"/>
        <w:rPr>
          <w:rFonts w:ascii="Aptos" w:eastAsiaTheme="minorEastAsia" w:hAnsi="Aptos" w:cstheme="minorBidi"/>
          <w:b/>
          <w:bCs/>
          <w:sz w:val="32"/>
          <w:szCs w:val="32"/>
        </w:rPr>
      </w:pPr>
      <w:r w:rsidRPr="007323C1">
        <w:rPr>
          <w:rFonts w:ascii="Aptos" w:eastAsiaTheme="minorEastAsia" w:hAnsi="Aptos" w:cstheme="minorBidi"/>
          <w:b/>
          <w:bCs/>
          <w:sz w:val="32"/>
          <w:szCs w:val="32"/>
        </w:rPr>
        <w:t xml:space="preserve"> </w:t>
      </w:r>
      <w:r w:rsidR="00852236" w:rsidRPr="007323C1">
        <w:rPr>
          <w:rFonts w:ascii="Aptos" w:eastAsiaTheme="minorEastAsia" w:hAnsi="Aptos" w:cstheme="minorBidi"/>
          <w:b/>
          <w:bCs/>
          <w:sz w:val="32"/>
          <w:szCs w:val="32"/>
        </w:rPr>
        <w:t xml:space="preserve"> </w:t>
      </w:r>
      <w:r w:rsidR="008141E8" w:rsidRPr="005D4E4D">
        <w:rPr>
          <w:rFonts w:ascii="Aptos" w:eastAsiaTheme="minorEastAsia" w:hAnsi="Aptos" w:cstheme="minorBidi"/>
          <w:b/>
          <w:bCs/>
          <w:sz w:val="28"/>
          <w:szCs w:val="28"/>
        </w:rPr>
        <w:t xml:space="preserve">Programma </w:t>
      </w:r>
      <w:r w:rsidR="006270DF" w:rsidRPr="005D4E4D">
        <w:rPr>
          <w:rFonts w:ascii="Aptos" w:eastAsiaTheme="minorEastAsia" w:hAnsi="Aptos" w:cstheme="minorBidi"/>
          <w:b/>
          <w:bCs/>
          <w:sz w:val="28"/>
          <w:szCs w:val="28"/>
        </w:rPr>
        <w:t>D</w:t>
      </w:r>
      <w:r w:rsidR="18DDC71C" w:rsidRPr="005D4E4D">
        <w:rPr>
          <w:rFonts w:ascii="Aptos" w:eastAsiaTheme="minorEastAsia" w:hAnsi="Aptos" w:cstheme="minorBidi"/>
          <w:b/>
          <w:bCs/>
          <w:sz w:val="28"/>
          <w:szCs w:val="28"/>
        </w:rPr>
        <w:t>igitale</w:t>
      </w:r>
      <w:r w:rsidR="006270DF" w:rsidRPr="005D4E4D">
        <w:rPr>
          <w:rFonts w:ascii="Aptos" w:eastAsiaTheme="minorEastAsia" w:hAnsi="Aptos" w:cstheme="minorBidi"/>
          <w:b/>
          <w:bCs/>
          <w:sz w:val="28"/>
          <w:szCs w:val="28"/>
        </w:rPr>
        <w:t xml:space="preserve"> Infrastructuur Logistiek </w:t>
      </w:r>
    </w:p>
    <w:p w14:paraId="2CDEDDF4" w14:textId="7CF5991A" w:rsidR="004A643A" w:rsidRDefault="004A643A" w:rsidP="00370AC2">
      <w:pPr>
        <w:spacing w:after="120"/>
        <w:jc w:val="center"/>
        <w:rPr>
          <w:rFonts w:ascii="Aptos" w:eastAsiaTheme="minorHAnsi" w:hAnsi="Aptos" w:cstheme="minorHAnsi"/>
          <w:b/>
          <w:bCs/>
          <w:sz w:val="32"/>
          <w:szCs w:val="32"/>
        </w:rPr>
      </w:pPr>
    </w:p>
    <w:p w14:paraId="3FBCF387" w14:textId="77777777" w:rsidR="00B308BB" w:rsidRDefault="00B308BB" w:rsidP="00370AC2">
      <w:pPr>
        <w:spacing w:after="120"/>
        <w:jc w:val="center"/>
        <w:rPr>
          <w:rFonts w:ascii="Aptos" w:eastAsiaTheme="minorHAnsi" w:hAnsi="Aptos" w:cstheme="minorHAnsi"/>
          <w:b/>
          <w:bCs/>
          <w:sz w:val="32"/>
          <w:szCs w:val="32"/>
        </w:rPr>
      </w:pPr>
    </w:p>
    <w:p w14:paraId="36BBE0F9" w14:textId="77777777" w:rsidR="00B308BB" w:rsidRDefault="00B308BB" w:rsidP="00370AC2">
      <w:pPr>
        <w:spacing w:after="120"/>
        <w:jc w:val="center"/>
        <w:rPr>
          <w:rFonts w:ascii="Aptos" w:eastAsiaTheme="minorHAnsi" w:hAnsi="Aptos" w:cstheme="minorHAnsi"/>
          <w:b/>
          <w:bCs/>
          <w:sz w:val="32"/>
          <w:szCs w:val="32"/>
        </w:rPr>
      </w:pPr>
    </w:p>
    <w:p w14:paraId="3B5F4391" w14:textId="77777777" w:rsidR="00B308BB" w:rsidRPr="007323C1" w:rsidRDefault="00B308BB" w:rsidP="00370AC2">
      <w:pPr>
        <w:spacing w:after="120"/>
        <w:jc w:val="center"/>
        <w:rPr>
          <w:rFonts w:ascii="Aptos" w:eastAsiaTheme="minorHAnsi" w:hAnsi="Aptos" w:cstheme="minorHAnsi"/>
          <w:b/>
          <w:bCs/>
          <w:sz w:val="32"/>
          <w:szCs w:val="32"/>
        </w:rPr>
      </w:pPr>
    </w:p>
    <w:p w14:paraId="74FF74E0" w14:textId="77777777" w:rsidR="004A643A" w:rsidRPr="007323C1" w:rsidRDefault="004A643A" w:rsidP="00370AC2">
      <w:pPr>
        <w:spacing w:after="120"/>
        <w:jc w:val="center"/>
        <w:rPr>
          <w:rFonts w:ascii="Aptos" w:eastAsiaTheme="minorHAnsi" w:hAnsi="Aptos" w:cstheme="minorHAnsi"/>
          <w:b/>
          <w:bCs/>
          <w:sz w:val="32"/>
          <w:szCs w:val="32"/>
        </w:rPr>
      </w:pPr>
    </w:p>
    <w:p w14:paraId="69EB1E07" w14:textId="3F4ED164" w:rsidR="006270DF" w:rsidRPr="007323C1" w:rsidRDefault="005B0D6B" w:rsidP="00405E87">
      <w:pPr>
        <w:spacing w:after="120"/>
        <w:jc w:val="both"/>
        <w:rPr>
          <w:rFonts w:ascii="Aptos" w:hAnsi="Aptos" w:cstheme="minorHAnsi"/>
          <w:b/>
          <w:bCs/>
          <w:sz w:val="32"/>
          <w:szCs w:val="32"/>
        </w:rPr>
      </w:pPr>
      <w:r w:rsidRPr="007323C1">
        <w:rPr>
          <w:rFonts w:ascii="Aptos" w:hAnsi="Aptos" w:cstheme="minorHAnsi"/>
          <w:b/>
          <w:bCs/>
          <w:sz w:val="32"/>
          <w:szCs w:val="32"/>
        </w:rPr>
        <w:t>Aanbesteding</w:t>
      </w:r>
      <w:r w:rsidRPr="007323C1">
        <w:rPr>
          <w:rFonts w:ascii="Aptos" w:hAnsi="Aptos" w:cstheme="minorHAnsi"/>
          <w:b/>
          <w:bCs/>
          <w:sz w:val="32"/>
          <w:szCs w:val="32"/>
        </w:rPr>
        <w:tab/>
      </w:r>
      <w:r w:rsidRPr="007323C1">
        <w:rPr>
          <w:rFonts w:ascii="Aptos" w:hAnsi="Aptos" w:cstheme="minorHAnsi"/>
          <w:b/>
          <w:bCs/>
          <w:sz w:val="32"/>
          <w:szCs w:val="32"/>
        </w:rPr>
        <w:tab/>
      </w:r>
      <w:r w:rsidRPr="007323C1">
        <w:rPr>
          <w:rFonts w:ascii="Aptos" w:hAnsi="Aptos" w:cstheme="minorHAnsi"/>
          <w:b/>
          <w:bCs/>
          <w:sz w:val="32"/>
          <w:szCs w:val="32"/>
        </w:rPr>
        <w:tab/>
      </w:r>
      <w:r w:rsidR="004A643A" w:rsidRPr="007323C1">
        <w:rPr>
          <w:rFonts w:ascii="Aptos" w:hAnsi="Aptos" w:cstheme="minorHAnsi"/>
          <w:b/>
          <w:bCs/>
          <w:sz w:val="32"/>
          <w:szCs w:val="32"/>
        </w:rPr>
        <w:t>: Openbare Europese Aanbesteding</w:t>
      </w:r>
    </w:p>
    <w:p w14:paraId="2ED79F53" w14:textId="62D5517B" w:rsidR="00405E87" w:rsidRPr="007323C1" w:rsidRDefault="00405E87" w:rsidP="00405E87">
      <w:pPr>
        <w:spacing w:after="120"/>
        <w:jc w:val="both"/>
        <w:rPr>
          <w:rFonts w:ascii="Aptos" w:hAnsi="Aptos"/>
          <w:b/>
          <w:sz w:val="32"/>
          <w:szCs w:val="32"/>
        </w:rPr>
      </w:pPr>
      <w:r w:rsidRPr="007323C1">
        <w:rPr>
          <w:rFonts w:ascii="Aptos" w:hAnsi="Aptos"/>
          <w:b/>
          <w:sz w:val="32"/>
          <w:szCs w:val="32"/>
        </w:rPr>
        <w:t>Aanbestedende dienst</w:t>
      </w:r>
      <w:r w:rsidRPr="007323C1">
        <w:rPr>
          <w:rFonts w:ascii="Aptos" w:hAnsi="Aptos"/>
          <w:b/>
          <w:sz w:val="32"/>
          <w:szCs w:val="32"/>
        </w:rPr>
        <w:tab/>
        <w:t xml:space="preserve">: </w:t>
      </w:r>
      <w:r w:rsidR="0020605F" w:rsidRPr="007323C1">
        <w:rPr>
          <w:rFonts w:ascii="Aptos" w:hAnsi="Aptos"/>
          <w:b/>
          <w:sz w:val="32"/>
          <w:szCs w:val="32"/>
        </w:rPr>
        <w:t>Stichting Connekt</w:t>
      </w:r>
    </w:p>
    <w:p w14:paraId="21080739" w14:textId="7281AAC8" w:rsidR="00405E87" w:rsidRPr="007323C1" w:rsidRDefault="00405E87" w:rsidP="2A0AA88F">
      <w:pPr>
        <w:spacing w:after="120"/>
        <w:jc w:val="both"/>
        <w:rPr>
          <w:rFonts w:ascii="Aptos" w:hAnsi="Aptos"/>
          <w:b/>
          <w:bCs/>
          <w:sz w:val="32"/>
          <w:szCs w:val="32"/>
        </w:rPr>
      </w:pPr>
      <w:r w:rsidRPr="2A0AA88F">
        <w:rPr>
          <w:rFonts w:ascii="Aptos" w:hAnsi="Aptos"/>
          <w:b/>
          <w:bCs/>
          <w:sz w:val="32"/>
          <w:szCs w:val="32"/>
        </w:rPr>
        <w:t xml:space="preserve">Datum: </w:t>
      </w:r>
      <w:r>
        <w:tab/>
      </w:r>
      <w:r>
        <w:tab/>
      </w:r>
      <w:r>
        <w:tab/>
      </w:r>
      <w:r>
        <w:tab/>
      </w:r>
      <w:r w:rsidRPr="2A0AA88F">
        <w:rPr>
          <w:rFonts w:ascii="Aptos" w:hAnsi="Aptos"/>
          <w:b/>
          <w:bCs/>
          <w:sz w:val="32"/>
          <w:szCs w:val="32"/>
        </w:rPr>
        <w:t>:</w:t>
      </w:r>
      <w:r w:rsidR="00211C1D" w:rsidRPr="2A0AA88F">
        <w:rPr>
          <w:rFonts w:ascii="Aptos" w:hAnsi="Aptos"/>
          <w:b/>
          <w:bCs/>
          <w:sz w:val="32"/>
          <w:szCs w:val="32"/>
        </w:rPr>
        <w:t xml:space="preserve"> </w:t>
      </w:r>
      <w:r w:rsidR="00906325">
        <w:rPr>
          <w:rFonts w:ascii="Aptos" w:hAnsi="Aptos"/>
          <w:b/>
          <w:bCs/>
          <w:sz w:val="32"/>
          <w:szCs w:val="32"/>
        </w:rPr>
        <w:t>2</w:t>
      </w:r>
      <w:r w:rsidR="00D049EB">
        <w:rPr>
          <w:rFonts w:ascii="Aptos" w:hAnsi="Aptos"/>
          <w:b/>
          <w:bCs/>
          <w:sz w:val="32"/>
          <w:szCs w:val="32"/>
        </w:rPr>
        <w:t>6</w:t>
      </w:r>
      <w:r w:rsidR="00C16EA2" w:rsidRPr="2A0AA88F">
        <w:rPr>
          <w:rFonts w:ascii="Aptos" w:hAnsi="Aptos"/>
          <w:b/>
          <w:bCs/>
          <w:sz w:val="32"/>
          <w:szCs w:val="32"/>
        </w:rPr>
        <w:t xml:space="preserve"> augustus</w:t>
      </w:r>
      <w:r w:rsidR="005D590B" w:rsidRPr="2A0AA88F">
        <w:rPr>
          <w:rFonts w:ascii="Aptos" w:hAnsi="Aptos"/>
          <w:b/>
          <w:bCs/>
          <w:sz w:val="32"/>
          <w:szCs w:val="32"/>
        </w:rPr>
        <w:t xml:space="preserve"> 202</w:t>
      </w:r>
      <w:r w:rsidR="00CD29A6" w:rsidRPr="2A0AA88F">
        <w:rPr>
          <w:rFonts w:ascii="Aptos" w:hAnsi="Aptos"/>
          <w:b/>
          <w:bCs/>
          <w:sz w:val="32"/>
          <w:szCs w:val="32"/>
        </w:rPr>
        <w:t>4</w:t>
      </w:r>
    </w:p>
    <w:p w14:paraId="4C09E7E7" w14:textId="77777777" w:rsidR="00405E87" w:rsidRPr="007323C1" w:rsidRDefault="00405E87" w:rsidP="00405E87">
      <w:pPr>
        <w:spacing w:after="120"/>
        <w:jc w:val="both"/>
        <w:rPr>
          <w:rFonts w:ascii="Aptos" w:hAnsi="Aptos"/>
          <w:b/>
          <w:sz w:val="32"/>
          <w:szCs w:val="32"/>
        </w:rPr>
      </w:pPr>
      <w:r w:rsidRPr="007323C1">
        <w:rPr>
          <w:rFonts w:ascii="Aptos" w:hAnsi="Aptos"/>
          <w:b/>
          <w:sz w:val="32"/>
          <w:szCs w:val="32"/>
        </w:rPr>
        <w:t>Met TenderNed</w:t>
      </w:r>
    </w:p>
    <w:p w14:paraId="64E1CCF2" w14:textId="4B9357A8" w:rsidR="00405E87" w:rsidRPr="007323C1" w:rsidRDefault="00D02A0A" w:rsidP="00405E87">
      <w:pPr>
        <w:spacing w:after="120"/>
        <w:jc w:val="both"/>
        <w:rPr>
          <w:rFonts w:ascii="Aptos" w:hAnsi="Aptos"/>
          <w:b/>
          <w:sz w:val="32"/>
          <w:szCs w:val="32"/>
        </w:rPr>
      </w:pPr>
      <w:r w:rsidRPr="007323C1">
        <w:rPr>
          <w:rFonts w:ascii="Aptos" w:hAnsi="Aptos"/>
          <w:b/>
          <w:sz w:val="32"/>
          <w:szCs w:val="32"/>
        </w:rPr>
        <w:t>Kenmerk</w:t>
      </w:r>
      <w:r w:rsidRPr="007323C1">
        <w:rPr>
          <w:rFonts w:ascii="Aptos" w:hAnsi="Aptos"/>
          <w:b/>
          <w:sz w:val="32"/>
          <w:szCs w:val="32"/>
        </w:rPr>
        <w:tab/>
      </w:r>
      <w:r w:rsidRPr="007323C1">
        <w:rPr>
          <w:rFonts w:ascii="Aptos" w:hAnsi="Aptos"/>
          <w:b/>
          <w:sz w:val="32"/>
          <w:szCs w:val="32"/>
        </w:rPr>
        <w:tab/>
      </w:r>
      <w:r w:rsidR="008D303B" w:rsidRPr="007323C1">
        <w:rPr>
          <w:rFonts w:ascii="Aptos" w:hAnsi="Aptos"/>
          <w:b/>
          <w:sz w:val="32"/>
          <w:szCs w:val="32"/>
        </w:rPr>
        <w:t xml:space="preserve"> </w:t>
      </w:r>
      <w:r w:rsidR="008D303B" w:rsidRPr="007323C1">
        <w:rPr>
          <w:rFonts w:ascii="Aptos" w:hAnsi="Aptos"/>
          <w:b/>
          <w:sz w:val="32"/>
          <w:szCs w:val="32"/>
        </w:rPr>
        <w:tab/>
      </w:r>
      <w:r w:rsidR="008D303B" w:rsidRPr="007323C1">
        <w:rPr>
          <w:rFonts w:ascii="Aptos" w:hAnsi="Aptos"/>
          <w:b/>
          <w:sz w:val="32"/>
          <w:szCs w:val="32"/>
        </w:rPr>
        <w:tab/>
      </w:r>
      <w:r w:rsidRPr="007323C1">
        <w:rPr>
          <w:rFonts w:ascii="Aptos" w:hAnsi="Aptos"/>
          <w:b/>
          <w:sz w:val="32"/>
          <w:szCs w:val="32"/>
        </w:rPr>
        <w:t>:</w:t>
      </w:r>
    </w:p>
    <w:p w14:paraId="458054A7" w14:textId="44060CAF" w:rsidR="00405E87" w:rsidRPr="007323C1" w:rsidRDefault="00405E87" w:rsidP="00405E87">
      <w:pPr>
        <w:spacing w:after="120"/>
        <w:jc w:val="both"/>
        <w:rPr>
          <w:rFonts w:ascii="Aptos" w:hAnsi="Aptos"/>
          <w:b/>
          <w:color w:val="8496B0" w:themeColor="text2" w:themeTint="99"/>
          <w:sz w:val="32"/>
          <w:szCs w:val="28"/>
        </w:rPr>
      </w:pPr>
      <w:r w:rsidRPr="007323C1">
        <w:rPr>
          <w:rFonts w:ascii="Aptos" w:hAnsi="Aptos"/>
          <w:b/>
          <w:sz w:val="32"/>
          <w:szCs w:val="32"/>
        </w:rPr>
        <w:t>Versie</w:t>
      </w:r>
      <w:r w:rsidRPr="007323C1">
        <w:rPr>
          <w:rFonts w:ascii="Aptos" w:hAnsi="Aptos"/>
          <w:b/>
          <w:sz w:val="32"/>
          <w:szCs w:val="32"/>
        </w:rPr>
        <w:tab/>
      </w:r>
      <w:r w:rsidRPr="007323C1">
        <w:rPr>
          <w:rFonts w:ascii="Aptos" w:hAnsi="Aptos"/>
          <w:b/>
          <w:sz w:val="32"/>
          <w:szCs w:val="32"/>
        </w:rPr>
        <w:tab/>
      </w:r>
      <w:r w:rsidRPr="007323C1">
        <w:rPr>
          <w:rFonts w:ascii="Aptos" w:hAnsi="Aptos"/>
          <w:b/>
          <w:sz w:val="32"/>
          <w:szCs w:val="32"/>
        </w:rPr>
        <w:tab/>
      </w:r>
      <w:r w:rsidRPr="007323C1">
        <w:rPr>
          <w:rFonts w:ascii="Aptos" w:hAnsi="Aptos"/>
          <w:b/>
          <w:sz w:val="32"/>
          <w:szCs w:val="32"/>
        </w:rPr>
        <w:tab/>
        <w:t xml:space="preserve">: </w:t>
      </w:r>
      <w:r w:rsidR="009C0DB6" w:rsidRPr="007323C1">
        <w:rPr>
          <w:rFonts w:ascii="Aptos" w:hAnsi="Aptos"/>
          <w:b/>
          <w:color w:val="8496B0" w:themeColor="text2" w:themeTint="99"/>
          <w:sz w:val="32"/>
          <w:szCs w:val="28"/>
        </w:rPr>
        <w:t>V1</w:t>
      </w:r>
    </w:p>
    <w:p w14:paraId="2809153D" w14:textId="018BDEB2" w:rsidR="00B308BB" w:rsidRDefault="00B308BB">
      <w:pPr>
        <w:spacing w:after="160" w:line="259" w:lineRule="auto"/>
      </w:pPr>
      <w:r>
        <w:br w:type="page"/>
      </w:r>
    </w:p>
    <w:p w14:paraId="729AF488" w14:textId="7DAF8433" w:rsidR="00405E87" w:rsidRDefault="00405E87" w:rsidP="00405E87">
      <w:pPr>
        <w:pStyle w:val="Geenafstand"/>
      </w:pPr>
    </w:p>
    <w:p w14:paraId="428AC0F0" w14:textId="77777777" w:rsidR="00405E87" w:rsidRPr="007323C1" w:rsidRDefault="00405E87" w:rsidP="00C16EF4">
      <w:pPr>
        <w:pStyle w:val="Geenafstand"/>
        <w:rPr>
          <w:rFonts w:ascii="Aptos" w:hAnsi="Aptos"/>
          <w:color w:val="2F5496" w:themeColor="accent1" w:themeShade="BF"/>
          <w:sz w:val="28"/>
          <w:szCs w:val="28"/>
        </w:rPr>
      </w:pPr>
      <w:bookmarkStart w:id="0" w:name="_Toc511113057"/>
      <w:r w:rsidRPr="007323C1">
        <w:rPr>
          <w:rFonts w:ascii="Aptos" w:hAnsi="Aptos"/>
          <w:color w:val="2F5496" w:themeColor="accent1" w:themeShade="BF"/>
          <w:sz w:val="28"/>
          <w:szCs w:val="28"/>
        </w:rPr>
        <w:t>Colofon</w:t>
      </w:r>
      <w:bookmarkEnd w:id="0"/>
    </w:p>
    <w:p w14:paraId="60188E1A" w14:textId="77777777" w:rsidR="00405E87" w:rsidRPr="00581E56" w:rsidRDefault="00405E87" w:rsidP="00405E87">
      <w:pPr>
        <w:jc w:val="both"/>
        <w:rPr>
          <w:rFonts w:ascii="Verdana" w:hAnsi="Verdana"/>
          <w:noProof/>
          <w:color w:val="8496B0" w:themeColor="text2" w:themeTint="99"/>
          <w:sz w:val="18"/>
          <w:szCs w:val="18"/>
          <w:lang w:eastAsia="nl-NL"/>
        </w:rPr>
      </w:pPr>
    </w:p>
    <w:p w14:paraId="29107043" w14:textId="6205FCC5" w:rsidR="00405E87" w:rsidRPr="007323C1" w:rsidRDefault="00405E87" w:rsidP="00B43580">
      <w:pPr>
        <w:spacing w:after="0"/>
        <w:ind w:left="2829" w:hanging="2829"/>
        <w:jc w:val="both"/>
        <w:rPr>
          <w:rFonts w:ascii="Aptos" w:hAnsi="Aptos"/>
          <w:sz w:val="20"/>
          <w:szCs w:val="20"/>
        </w:rPr>
      </w:pPr>
      <w:r w:rsidRPr="403861D9">
        <w:rPr>
          <w:rFonts w:ascii="Aptos" w:hAnsi="Aptos"/>
          <w:sz w:val="20"/>
          <w:szCs w:val="20"/>
        </w:rPr>
        <w:t>Uitgegeven door</w:t>
      </w:r>
      <w:r>
        <w:tab/>
      </w:r>
      <w:r w:rsidRPr="403861D9">
        <w:rPr>
          <w:rFonts w:ascii="Aptos" w:hAnsi="Aptos"/>
          <w:sz w:val="20"/>
          <w:szCs w:val="20"/>
        </w:rPr>
        <w:t>:</w:t>
      </w:r>
      <w:r w:rsidR="00F404C5" w:rsidRPr="403861D9">
        <w:rPr>
          <w:rFonts w:ascii="Aptos" w:hAnsi="Aptos"/>
          <w:sz w:val="20"/>
          <w:szCs w:val="20"/>
        </w:rPr>
        <w:t>Stichting Connekt</w:t>
      </w:r>
      <w:r w:rsidRPr="403861D9">
        <w:rPr>
          <w:rFonts w:ascii="Aptos" w:hAnsi="Aptos"/>
          <w:sz w:val="20"/>
          <w:szCs w:val="20"/>
        </w:rPr>
        <w:t xml:space="preserve">, </w:t>
      </w:r>
      <w:r w:rsidR="00EB3E7B" w:rsidRPr="403861D9">
        <w:rPr>
          <w:rFonts w:ascii="Aptos" w:hAnsi="Aptos"/>
          <w:sz w:val="20"/>
          <w:szCs w:val="20"/>
        </w:rPr>
        <w:t xml:space="preserve">op basis van de Raamovereenkomst </w:t>
      </w:r>
      <w:r w:rsidR="001B7180" w:rsidRPr="403861D9">
        <w:rPr>
          <w:rFonts w:ascii="Aptos" w:hAnsi="Aptos"/>
          <w:sz w:val="20"/>
          <w:szCs w:val="20"/>
        </w:rPr>
        <w:t xml:space="preserve">met het </w:t>
      </w:r>
      <w:r w:rsidR="00581E56" w:rsidRPr="403861D9">
        <w:rPr>
          <w:rFonts w:ascii="Aptos" w:hAnsi="Aptos"/>
          <w:sz w:val="20"/>
          <w:szCs w:val="20"/>
        </w:rPr>
        <w:t xml:space="preserve"> </w:t>
      </w:r>
      <w:r w:rsidR="001B7180" w:rsidRPr="403861D9">
        <w:rPr>
          <w:rFonts w:ascii="Aptos" w:hAnsi="Aptos"/>
          <w:sz w:val="20"/>
          <w:szCs w:val="20"/>
        </w:rPr>
        <w:t>Ministerie van Infrastructuur en Waterstaat (IenW) voor het verrichten van intermediaire diensten.</w:t>
      </w:r>
      <w:r w:rsidRPr="403861D9">
        <w:rPr>
          <w:rFonts w:ascii="Aptos" w:hAnsi="Aptos"/>
          <w:sz w:val="20"/>
          <w:szCs w:val="20"/>
        </w:rPr>
        <w:t xml:space="preserve"> </w:t>
      </w:r>
      <w:r>
        <w:tab/>
      </w:r>
      <w:r>
        <w:tab/>
      </w:r>
    </w:p>
    <w:p w14:paraId="76AF74A2" w14:textId="77777777" w:rsidR="00405E87" w:rsidRPr="007323C1" w:rsidRDefault="00405E87" w:rsidP="00405E87">
      <w:pPr>
        <w:spacing w:after="0"/>
        <w:jc w:val="both"/>
        <w:rPr>
          <w:rFonts w:ascii="Aptos" w:hAnsi="Aptos"/>
          <w:sz w:val="20"/>
          <w:szCs w:val="20"/>
        </w:rPr>
      </w:pPr>
    </w:p>
    <w:p w14:paraId="441A50D4" w14:textId="77777777" w:rsidR="00405E87" w:rsidRPr="007323C1" w:rsidRDefault="00405E87" w:rsidP="00405E87">
      <w:pPr>
        <w:spacing w:after="0"/>
        <w:jc w:val="both"/>
        <w:rPr>
          <w:rFonts w:ascii="Aptos" w:hAnsi="Aptos"/>
          <w:sz w:val="20"/>
          <w:szCs w:val="20"/>
        </w:rPr>
      </w:pPr>
      <w:r w:rsidRPr="007323C1">
        <w:rPr>
          <w:rFonts w:ascii="Aptos" w:hAnsi="Aptos"/>
          <w:sz w:val="20"/>
          <w:szCs w:val="20"/>
        </w:rPr>
        <w:t>Adres</w:t>
      </w:r>
      <w:r w:rsidRPr="007323C1">
        <w:rPr>
          <w:rFonts w:ascii="Aptos" w:hAnsi="Aptos"/>
          <w:sz w:val="20"/>
          <w:szCs w:val="20"/>
        </w:rPr>
        <w:tab/>
      </w:r>
      <w:r w:rsidRPr="007323C1">
        <w:rPr>
          <w:rFonts w:ascii="Aptos" w:hAnsi="Aptos"/>
          <w:sz w:val="20"/>
          <w:szCs w:val="20"/>
        </w:rPr>
        <w:tab/>
      </w:r>
      <w:r w:rsidRPr="007323C1">
        <w:rPr>
          <w:rFonts w:ascii="Aptos" w:hAnsi="Aptos"/>
          <w:sz w:val="20"/>
          <w:szCs w:val="20"/>
        </w:rPr>
        <w:tab/>
      </w:r>
      <w:r w:rsidRPr="007323C1">
        <w:rPr>
          <w:rFonts w:ascii="Aptos" w:hAnsi="Aptos"/>
          <w:sz w:val="20"/>
          <w:szCs w:val="20"/>
        </w:rPr>
        <w:tab/>
        <w:t>: Ezelsveldlaan 59</w:t>
      </w:r>
      <w:r w:rsidRPr="007323C1">
        <w:rPr>
          <w:rFonts w:ascii="Aptos" w:hAnsi="Aptos"/>
          <w:sz w:val="20"/>
          <w:szCs w:val="20"/>
        </w:rPr>
        <w:tab/>
      </w:r>
      <w:r w:rsidRPr="007323C1">
        <w:rPr>
          <w:rFonts w:ascii="Aptos" w:hAnsi="Aptos"/>
          <w:sz w:val="20"/>
          <w:szCs w:val="20"/>
        </w:rPr>
        <w:tab/>
      </w:r>
      <w:r w:rsidRPr="007323C1">
        <w:rPr>
          <w:rFonts w:ascii="Aptos" w:hAnsi="Aptos"/>
          <w:sz w:val="20"/>
          <w:szCs w:val="20"/>
        </w:rPr>
        <w:tab/>
      </w:r>
    </w:p>
    <w:p w14:paraId="409BB719" w14:textId="77777777" w:rsidR="00405E87" w:rsidRPr="007323C1" w:rsidRDefault="00405E87" w:rsidP="00405E87">
      <w:pPr>
        <w:spacing w:after="0"/>
        <w:jc w:val="both"/>
        <w:rPr>
          <w:rFonts w:ascii="Aptos" w:hAnsi="Aptos"/>
          <w:sz w:val="20"/>
          <w:szCs w:val="20"/>
        </w:rPr>
      </w:pPr>
      <w:r w:rsidRPr="007323C1">
        <w:rPr>
          <w:rFonts w:ascii="Aptos" w:hAnsi="Aptos"/>
          <w:sz w:val="20"/>
          <w:szCs w:val="20"/>
        </w:rPr>
        <w:t>Postcode</w:t>
      </w:r>
      <w:r w:rsidRPr="007323C1">
        <w:rPr>
          <w:rFonts w:ascii="Aptos" w:hAnsi="Aptos"/>
          <w:sz w:val="20"/>
          <w:szCs w:val="20"/>
        </w:rPr>
        <w:tab/>
      </w:r>
      <w:r w:rsidRPr="007323C1">
        <w:rPr>
          <w:rFonts w:ascii="Aptos" w:hAnsi="Aptos"/>
          <w:sz w:val="20"/>
          <w:szCs w:val="20"/>
        </w:rPr>
        <w:tab/>
      </w:r>
      <w:r w:rsidRPr="007323C1">
        <w:rPr>
          <w:rFonts w:ascii="Aptos" w:hAnsi="Aptos"/>
          <w:sz w:val="20"/>
          <w:szCs w:val="20"/>
        </w:rPr>
        <w:tab/>
        <w:t>: 2611 RV Delft</w:t>
      </w:r>
    </w:p>
    <w:p w14:paraId="30CC0B01" w14:textId="25CB669C" w:rsidR="00405E87" w:rsidRPr="007323C1" w:rsidRDefault="00405E87" w:rsidP="00405E87">
      <w:pPr>
        <w:spacing w:after="0"/>
        <w:jc w:val="both"/>
        <w:rPr>
          <w:rFonts w:ascii="Aptos" w:hAnsi="Aptos"/>
          <w:sz w:val="20"/>
          <w:szCs w:val="20"/>
        </w:rPr>
      </w:pPr>
      <w:r w:rsidRPr="007323C1">
        <w:rPr>
          <w:rFonts w:ascii="Aptos" w:hAnsi="Aptos"/>
          <w:sz w:val="20"/>
          <w:szCs w:val="20"/>
        </w:rPr>
        <w:t>E-mail</w:t>
      </w:r>
      <w:r w:rsidRPr="007323C1">
        <w:rPr>
          <w:rFonts w:ascii="Aptos" w:hAnsi="Aptos"/>
          <w:sz w:val="20"/>
          <w:szCs w:val="20"/>
        </w:rPr>
        <w:tab/>
      </w:r>
      <w:r w:rsidRPr="007323C1">
        <w:rPr>
          <w:rFonts w:ascii="Aptos" w:hAnsi="Aptos"/>
          <w:sz w:val="20"/>
          <w:szCs w:val="20"/>
        </w:rPr>
        <w:tab/>
      </w:r>
      <w:r w:rsidRPr="007323C1">
        <w:rPr>
          <w:rFonts w:ascii="Aptos" w:hAnsi="Aptos"/>
          <w:sz w:val="20"/>
          <w:szCs w:val="20"/>
        </w:rPr>
        <w:tab/>
      </w:r>
      <w:r w:rsidRPr="007323C1">
        <w:rPr>
          <w:rFonts w:ascii="Aptos" w:hAnsi="Aptos"/>
          <w:sz w:val="20"/>
          <w:szCs w:val="20"/>
        </w:rPr>
        <w:tab/>
        <w:t>:</w:t>
      </w:r>
      <w:r w:rsidR="0020605F" w:rsidRPr="007323C1">
        <w:rPr>
          <w:rFonts w:ascii="Aptos" w:hAnsi="Aptos"/>
          <w:sz w:val="20"/>
          <w:szCs w:val="20"/>
        </w:rPr>
        <w:t xml:space="preserve"> </w:t>
      </w:r>
      <w:r w:rsidR="00513238" w:rsidRPr="007323C1">
        <w:rPr>
          <w:rFonts w:ascii="Aptos" w:hAnsi="Aptos"/>
          <w:sz w:val="20"/>
          <w:szCs w:val="20"/>
        </w:rPr>
        <w:t>procurement</w:t>
      </w:r>
      <w:r w:rsidRPr="007323C1">
        <w:rPr>
          <w:rFonts w:ascii="Aptos" w:hAnsi="Aptos"/>
          <w:sz w:val="20"/>
          <w:szCs w:val="20"/>
        </w:rPr>
        <w:t>@Connekt.nl</w:t>
      </w:r>
    </w:p>
    <w:p w14:paraId="1ECF05CC" w14:textId="77777777" w:rsidR="00405E87" w:rsidRPr="007323C1" w:rsidRDefault="00405E87" w:rsidP="00405E87">
      <w:pPr>
        <w:spacing w:after="0"/>
        <w:ind w:left="2124" w:firstLine="708"/>
        <w:jc w:val="both"/>
        <w:rPr>
          <w:rFonts w:ascii="Aptos" w:hAnsi="Aptos"/>
          <w:sz w:val="20"/>
          <w:szCs w:val="20"/>
        </w:rPr>
      </w:pPr>
    </w:p>
    <w:p w14:paraId="071E3430" w14:textId="5129EFD8" w:rsidR="00405E87" w:rsidRPr="007323C1" w:rsidRDefault="00405E87" w:rsidP="00405E87">
      <w:pPr>
        <w:spacing w:after="0"/>
        <w:jc w:val="both"/>
        <w:rPr>
          <w:rFonts w:ascii="Aptos" w:hAnsi="Aptos"/>
          <w:sz w:val="20"/>
          <w:szCs w:val="20"/>
        </w:rPr>
      </w:pPr>
      <w:r w:rsidRPr="007323C1">
        <w:rPr>
          <w:rFonts w:ascii="Aptos" w:hAnsi="Aptos"/>
          <w:sz w:val="20"/>
          <w:szCs w:val="20"/>
        </w:rPr>
        <w:t>Datum</w:t>
      </w:r>
      <w:r w:rsidRPr="007323C1">
        <w:rPr>
          <w:rFonts w:ascii="Aptos" w:hAnsi="Aptos"/>
          <w:sz w:val="20"/>
          <w:szCs w:val="20"/>
        </w:rPr>
        <w:tab/>
      </w:r>
      <w:r w:rsidRPr="007323C1">
        <w:rPr>
          <w:rFonts w:ascii="Aptos" w:hAnsi="Aptos"/>
          <w:sz w:val="20"/>
          <w:szCs w:val="20"/>
        </w:rPr>
        <w:tab/>
      </w:r>
      <w:r w:rsidRPr="007323C1">
        <w:rPr>
          <w:rFonts w:ascii="Aptos" w:hAnsi="Aptos"/>
          <w:sz w:val="20"/>
          <w:szCs w:val="20"/>
        </w:rPr>
        <w:tab/>
      </w:r>
      <w:r w:rsidRPr="007323C1">
        <w:rPr>
          <w:rFonts w:ascii="Aptos" w:hAnsi="Aptos"/>
          <w:sz w:val="20"/>
          <w:szCs w:val="20"/>
        </w:rPr>
        <w:tab/>
        <w:t xml:space="preserve">: </w:t>
      </w:r>
      <w:r w:rsidR="00906325">
        <w:rPr>
          <w:rFonts w:ascii="Aptos" w:hAnsi="Aptos"/>
          <w:sz w:val="20"/>
          <w:szCs w:val="20"/>
        </w:rPr>
        <w:t>2</w:t>
      </w:r>
      <w:r w:rsidR="00D049EB">
        <w:rPr>
          <w:rFonts w:ascii="Aptos" w:hAnsi="Aptos"/>
          <w:sz w:val="20"/>
          <w:szCs w:val="20"/>
        </w:rPr>
        <w:t>6</w:t>
      </w:r>
      <w:r w:rsidR="00C16EA2">
        <w:rPr>
          <w:rFonts w:ascii="Aptos" w:hAnsi="Aptos"/>
          <w:sz w:val="20"/>
          <w:szCs w:val="20"/>
        </w:rPr>
        <w:t xml:space="preserve"> augustus</w:t>
      </w:r>
      <w:r w:rsidR="0060648F" w:rsidRPr="007323C1">
        <w:rPr>
          <w:rFonts w:ascii="Aptos" w:hAnsi="Aptos"/>
          <w:sz w:val="20"/>
          <w:szCs w:val="20"/>
        </w:rPr>
        <w:t xml:space="preserve"> </w:t>
      </w:r>
      <w:r w:rsidR="005D590B" w:rsidRPr="007323C1">
        <w:rPr>
          <w:rFonts w:ascii="Aptos" w:hAnsi="Aptos"/>
          <w:sz w:val="20"/>
          <w:szCs w:val="20"/>
        </w:rPr>
        <w:t>202</w:t>
      </w:r>
      <w:r w:rsidR="00747F36" w:rsidRPr="007323C1">
        <w:rPr>
          <w:rFonts w:ascii="Aptos" w:hAnsi="Aptos"/>
          <w:sz w:val="20"/>
          <w:szCs w:val="20"/>
        </w:rPr>
        <w:t>4</w:t>
      </w:r>
    </w:p>
    <w:p w14:paraId="77011945" w14:textId="00336B39" w:rsidR="00405E87" w:rsidRDefault="00405E87" w:rsidP="00405E87">
      <w:pPr>
        <w:spacing w:after="0"/>
        <w:jc w:val="both"/>
        <w:rPr>
          <w:rFonts w:asciiTheme="minorHAnsi" w:hAnsiTheme="minorHAnsi"/>
          <w:sz w:val="24"/>
          <w:szCs w:val="24"/>
        </w:rPr>
      </w:pPr>
    </w:p>
    <w:p w14:paraId="4FA526A0" w14:textId="0DC79575" w:rsidR="00405E87" w:rsidRDefault="00405E87" w:rsidP="00405E87">
      <w:pPr>
        <w:spacing w:after="0"/>
        <w:jc w:val="both"/>
        <w:rPr>
          <w:rFonts w:asciiTheme="minorHAnsi" w:hAnsiTheme="minorHAnsi"/>
          <w:sz w:val="24"/>
          <w:szCs w:val="24"/>
        </w:rPr>
      </w:pPr>
    </w:p>
    <w:p w14:paraId="3CBD5663" w14:textId="46A7E63C" w:rsidR="00405E87" w:rsidRDefault="00405E87" w:rsidP="00405E87">
      <w:pPr>
        <w:spacing w:after="0"/>
        <w:jc w:val="both"/>
        <w:rPr>
          <w:rFonts w:asciiTheme="minorHAnsi" w:hAnsiTheme="minorHAnsi"/>
          <w:sz w:val="24"/>
          <w:szCs w:val="24"/>
        </w:rPr>
      </w:pPr>
    </w:p>
    <w:p w14:paraId="32387692" w14:textId="3B2992A9" w:rsidR="00405E87" w:rsidRDefault="00405E87" w:rsidP="00405E87">
      <w:pPr>
        <w:spacing w:after="0"/>
        <w:jc w:val="both"/>
        <w:rPr>
          <w:rFonts w:asciiTheme="minorHAnsi" w:hAnsiTheme="minorHAnsi"/>
          <w:sz w:val="24"/>
          <w:szCs w:val="24"/>
        </w:rPr>
      </w:pPr>
    </w:p>
    <w:p w14:paraId="44EC2C25" w14:textId="33665D9C" w:rsidR="00405E87" w:rsidRDefault="00405E87" w:rsidP="00405E87">
      <w:pPr>
        <w:spacing w:after="0"/>
        <w:jc w:val="both"/>
        <w:rPr>
          <w:rFonts w:asciiTheme="minorHAnsi" w:hAnsiTheme="minorHAnsi"/>
          <w:sz w:val="24"/>
          <w:szCs w:val="24"/>
        </w:rPr>
      </w:pPr>
    </w:p>
    <w:p w14:paraId="7921FF29" w14:textId="2846D1C4" w:rsidR="00405E87" w:rsidRDefault="00405E87" w:rsidP="00405E87">
      <w:pPr>
        <w:spacing w:after="0"/>
        <w:jc w:val="both"/>
        <w:rPr>
          <w:rFonts w:asciiTheme="minorHAnsi" w:hAnsiTheme="minorHAnsi"/>
          <w:sz w:val="24"/>
          <w:szCs w:val="24"/>
        </w:rPr>
      </w:pPr>
    </w:p>
    <w:p w14:paraId="3FEA0812" w14:textId="10447967" w:rsidR="00405E87" w:rsidRDefault="00405E87" w:rsidP="00405E87">
      <w:pPr>
        <w:spacing w:after="0"/>
        <w:jc w:val="both"/>
        <w:rPr>
          <w:rFonts w:asciiTheme="minorHAnsi" w:hAnsiTheme="minorHAnsi"/>
          <w:sz w:val="24"/>
          <w:szCs w:val="24"/>
        </w:rPr>
      </w:pPr>
    </w:p>
    <w:p w14:paraId="2DF2163F" w14:textId="3B4C40B6" w:rsidR="00405E87" w:rsidRDefault="00405E87" w:rsidP="00405E87">
      <w:pPr>
        <w:spacing w:after="0"/>
        <w:jc w:val="both"/>
        <w:rPr>
          <w:rFonts w:asciiTheme="minorHAnsi" w:hAnsiTheme="minorHAnsi"/>
          <w:sz w:val="24"/>
          <w:szCs w:val="24"/>
        </w:rPr>
      </w:pPr>
    </w:p>
    <w:p w14:paraId="775B4714" w14:textId="03C2B69E" w:rsidR="00405E87" w:rsidRDefault="00405E87" w:rsidP="00405E87">
      <w:pPr>
        <w:spacing w:after="0"/>
        <w:jc w:val="both"/>
        <w:rPr>
          <w:rFonts w:asciiTheme="minorHAnsi" w:hAnsiTheme="minorHAnsi"/>
          <w:sz w:val="24"/>
          <w:szCs w:val="24"/>
        </w:rPr>
      </w:pPr>
    </w:p>
    <w:p w14:paraId="5FE471AF" w14:textId="59EA3FCF" w:rsidR="00405E87" w:rsidRDefault="00405E87" w:rsidP="00405E87">
      <w:pPr>
        <w:spacing w:after="0"/>
        <w:jc w:val="both"/>
        <w:rPr>
          <w:rFonts w:asciiTheme="minorHAnsi" w:hAnsiTheme="minorHAnsi"/>
          <w:sz w:val="24"/>
          <w:szCs w:val="24"/>
        </w:rPr>
      </w:pPr>
    </w:p>
    <w:p w14:paraId="0A9EBDFF" w14:textId="06EB924B" w:rsidR="00405E87" w:rsidRDefault="00405E87" w:rsidP="00405E87">
      <w:pPr>
        <w:spacing w:after="0"/>
        <w:jc w:val="both"/>
        <w:rPr>
          <w:rFonts w:asciiTheme="minorHAnsi" w:hAnsiTheme="minorHAnsi"/>
          <w:sz w:val="24"/>
          <w:szCs w:val="24"/>
        </w:rPr>
      </w:pPr>
    </w:p>
    <w:p w14:paraId="1657F2A2" w14:textId="4703EAD9" w:rsidR="00405E87" w:rsidRDefault="00405E87" w:rsidP="00405E87">
      <w:pPr>
        <w:spacing w:after="0"/>
        <w:jc w:val="both"/>
        <w:rPr>
          <w:rFonts w:asciiTheme="minorHAnsi" w:hAnsiTheme="minorHAnsi"/>
          <w:sz w:val="24"/>
          <w:szCs w:val="24"/>
        </w:rPr>
      </w:pPr>
    </w:p>
    <w:p w14:paraId="7C5550EF" w14:textId="700ED350" w:rsidR="00405E87" w:rsidRDefault="00405E87" w:rsidP="00405E87">
      <w:pPr>
        <w:spacing w:after="0"/>
        <w:jc w:val="both"/>
        <w:rPr>
          <w:rFonts w:asciiTheme="minorHAnsi" w:hAnsiTheme="minorHAnsi"/>
          <w:sz w:val="24"/>
          <w:szCs w:val="24"/>
        </w:rPr>
      </w:pPr>
    </w:p>
    <w:p w14:paraId="03CD92E3" w14:textId="0088B475" w:rsidR="00405E87" w:rsidRDefault="00405E87" w:rsidP="00405E87">
      <w:pPr>
        <w:spacing w:after="0"/>
        <w:jc w:val="both"/>
        <w:rPr>
          <w:rFonts w:asciiTheme="minorHAnsi" w:hAnsiTheme="minorHAnsi"/>
          <w:sz w:val="24"/>
          <w:szCs w:val="24"/>
        </w:rPr>
      </w:pPr>
    </w:p>
    <w:p w14:paraId="177FA381" w14:textId="16B04BC8" w:rsidR="00405E87" w:rsidRDefault="00405E87" w:rsidP="00405E87">
      <w:pPr>
        <w:spacing w:after="0"/>
        <w:jc w:val="both"/>
        <w:rPr>
          <w:rFonts w:asciiTheme="minorHAnsi" w:hAnsiTheme="minorHAnsi"/>
          <w:sz w:val="24"/>
          <w:szCs w:val="24"/>
        </w:rPr>
      </w:pPr>
    </w:p>
    <w:p w14:paraId="0457F451" w14:textId="3D44692E" w:rsidR="00405E87" w:rsidRDefault="00405E87" w:rsidP="00405E87">
      <w:pPr>
        <w:spacing w:after="0"/>
        <w:jc w:val="both"/>
        <w:rPr>
          <w:rFonts w:asciiTheme="minorHAnsi" w:hAnsiTheme="minorHAnsi"/>
          <w:sz w:val="24"/>
          <w:szCs w:val="24"/>
        </w:rPr>
      </w:pPr>
    </w:p>
    <w:p w14:paraId="0483F02E" w14:textId="54A1C411" w:rsidR="00405E87" w:rsidRDefault="00405E87" w:rsidP="00405E87">
      <w:pPr>
        <w:spacing w:after="0"/>
        <w:jc w:val="both"/>
        <w:rPr>
          <w:rFonts w:asciiTheme="minorHAnsi" w:hAnsiTheme="minorHAnsi"/>
          <w:sz w:val="24"/>
          <w:szCs w:val="24"/>
        </w:rPr>
      </w:pPr>
    </w:p>
    <w:p w14:paraId="5CEB9239" w14:textId="54556A93" w:rsidR="00405E87" w:rsidRDefault="00405E87" w:rsidP="00405E87">
      <w:pPr>
        <w:spacing w:after="0"/>
        <w:jc w:val="both"/>
        <w:rPr>
          <w:rFonts w:asciiTheme="minorHAnsi" w:hAnsiTheme="minorHAnsi"/>
          <w:sz w:val="24"/>
          <w:szCs w:val="24"/>
        </w:rPr>
      </w:pPr>
    </w:p>
    <w:p w14:paraId="6BE66962" w14:textId="0165C898" w:rsidR="00405E87" w:rsidRDefault="00405E87" w:rsidP="00405E87">
      <w:pPr>
        <w:spacing w:after="0"/>
        <w:jc w:val="both"/>
        <w:rPr>
          <w:rFonts w:asciiTheme="minorHAnsi" w:hAnsiTheme="minorHAnsi"/>
          <w:sz w:val="24"/>
          <w:szCs w:val="24"/>
        </w:rPr>
      </w:pPr>
    </w:p>
    <w:p w14:paraId="1B41D6E1" w14:textId="73B6BCD8" w:rsidR="00B308BB" w:rsidRDefault="00B308BB">
      <w:pPr>
        <w:spacing w:after="160" w:line="259" w:lineRule="auto"/>
        <w:rPr>
          <w:rFonts w:ascii="Verdana" w:hAnsi="Verdana"/>
          <w:b/>
          <w:bCs/>
          <w:sz w:val="44"/>
        </w:rPr>
      </w:pPr>
    </w:p>
    <w:p w14:paraId="040F9CD2" w14:textId="77777777" w:rsidR="00EA134E" w:rsidRDefault="00EA134E">
      <w:pPr>
        <w:spacing w:after="160" w:line="259" w:lineRule="auto"/>
        <w:rPr>
          <w:rFonts w:ascii="Aptos" w:hAnsi="Aptos"/>
          <w:b/>
          <w:bCs/>
          <w:sz w:val="44"/>
        </w:rPr>
      </w:pPr>
      <w:r>
        <w:rPr>
          <w:rFonts w:ascii="Aptos" w:hAnsi="Aptos"/>
          <w:b/>
          <w:bCs/>
          <w:sz w:val="44"/>
        </w:rPr>
        <w:br w:type="page"/>
      </w:r>
    </w:p>
    <w:p w14:paraId="0FC5BDB1" w14:textId="531C69B1" w:rsidR="00405E87" w:rsidRPr="007323C1" w:rsidRDefault="00405E87" w:rsidP="00405E87">
      <w:pPr>
        <w:pStyle w:val="Geenafstand"/>
        <w:pBdr>
          <w:bottom w:val="single" w:sz="4" w:space="1" w:color="auto"/>
        </w:pBdr>
        <w:jc w:val="both"/>
        <w:rPr>
          <w:rFonts w:ascii="Aptos" w:hAnsi="Aptos"/>
          <w:b/>
          <w:bCs/>
          <w:sz w:val="44"/>
        </w:rPr>
      </w:pPr>
      <w:r w:rsidRPr="007323C1">
        <w:rPr>
          <w:rFonts w:ascii="Aptos" w:hAnsi="Aptos"/>
          <w:b/>
          <w:bCs/>
          <w:sz w:val="44"/>
        </w:rPr>
        <w:lastRenderedPageBreak/>
        <w:t>Voorwoord</w:t>
      </w:r>
    </w:p>
    <w:p w14:paraId="2ED58502" w14:textId="77777777" w:rsidR="00405E87" w:rsidRPr="007323C1" w:rsidRDefault="00405E87" w:rsidP="00405E87">
      <w:pPr>
        <w:pStyle w:val="Geenafstand"/>
        <w:pBdr>
          <w:bottom w:val="single" w:sz="4" w:space="1" w:color="auto"/>
        </w:pBdr>
        <w:jc w:val="both"/>
        <w:rPr>
          <w:rFonts w:ascii="Aptos" w:hAnsi="Aptos"/>
          <w:b/>
          <w:bCs/>
        </w:rPr>
      </w:pPr>
    </w:p>
    <w:p w14:paraId="505C5B04" w14:textId="77777777" w:rsidR="00405E87" w:rsidRPr="00114B78" w:rsidRDefault="00405E87" w:rsidP="00405E87">
      <w:pPr>
        <w:pStyle w:val="Geenafstand"/>
        <w:pBdr>
          <w:bottom w:val="single" w:sz="4" w:space="1" w:color="auto"/>
        </w:pBdr>
        <w:jc w:val="both"/>
        <w:rPr>
          <w:rFonts w:ascii="Aptos" w:hAnsi="Aptos"/>
          <w:b/>
          <w:bCs/>
        </w:rPr>
      </w:pPr>
      <w:r w:rsidRPr="00114B78">
        <w:rPr>
          <w:rFonts w:ascii="Aptos" w:hAnsi="Aptos"/>
          <w:b/>
          <w:bCs/>
        </w:rPr>
        <w:t>De weg vinden in deze Aanbestedingsleidraad: Lees dit gedeelte nauwkeurig door, en bekijk de video’s.</w:t>
      </w:r>
    </w:p>
    <w:p w14:paraId="021C98A0" w14:textId="77777777" w:rsidR="00405E87" w:rsidRPr="00B22694" w:rsidRDefault="00405E87" w:rsidP="00405E87">
      <w:pPr>
        <w:spacing w:after="0"/>
        <w:rPr>
          <w:rFonts w:ascii="Aptos" w:hAnsi="Aptos"/>
        </w:rPr>
      </w:pPr>
    </w:p>
    <w:p w14:paraId="530F4FA5" w14:textId="4C14326F" w:rsidR="00701F70" w:rsidRPr="00B22694" w:rsidRDefault="00405E87" w:rsidP="00405E87">
      <w:pPr>
        <w:pStyle w:val="Geenafstand"/>
        <w:jc w:val="both"/>
        <w:rPr>
          <w:rFonts w:ascii="Aptos" w:hAnsi="Aptos"/>
        </w:rPr>
      </w:pPr>
      <w:r w:rsidRPr="00B22694">
        <w:rPr>
          <w:rFonts w:ascii="Aptos" w:hAnsi="Aptos"/>
        </w:rPr>
        <w:t xml:space="preserve">Voor u ligt de Aanbestedingsleidraad voor de Openbare Europese aanbesteding inzake </w:t>
      </w:r>
      <w:r w:rsidRPr="00114B78">
        <w:rPr>
          <w:rFonts w:ascii="Aptos" w:hAnsi="Aptos"/>
          <w:i/>
          <w:iCs/>
        </w:rPr>
        <w:t>“</w:t>
      </w:r>
      <w:r w:rsidR="00747F36" w:rsidRPr="00114B78">
        <w:rPr>
          <w:rFonts w:ascii="Aptos" w:hAnsi="Aptos"/>
          <w:i/>
          <w:iCs/>
        </w:rPr>
        <w:t>SW engineering en delivery referentiesoftware en tools,</w:t>
      </w:r>
      <w:r w:rsidR="007323C1" w:rsidRPr="00114B78">
        <w:rPr>
          <w:rFonts w:ascii="Aptos" w:hAnsi="Aptos"/>
          <w:i/>
          <w:iCs/>
        </w:rPr>
        <w:t xml:space="preserve"> voor</w:t>
      </w:r>
      <w:r w:rsidR="00371D1E" w:rsidRPr="00114B78">
        <w:rPr>
          <w:rFonts w:ascii="Aptos" w:hAnsi="Aptos"/>
          <w:i/>
          <w:iCs/>
        </w:rPr>
        <w:t xml:space="preserve"> </w:t>
      </w:r>
      <w:r w:rsidR="00605175" w:rsidRPr="00114B78">
        <w:rPr>
          <w:rFonts w:ascii="Aptos" w:eastAsiaTheme="minorHAnsi" w:hAnsi="Aptos" w:cstheme="minorBidi"/>
          <w:i/>
          <w:iCs/>
        </w:rPr>
        <w:t>D</w:t>
      </w:r>
      <w:r w:rsidR="00B55AC6" w:rsidRPr="00114B78">
        <w:rPr>
          <w:rFonts w:ascii="Aptos" w:eastAsiaTheme="minorHAnsi" w:hAnsi="Aptos" w:cstheme="minorBidi"/>
          <w:i/>
          <w:iCs/>
        </w:rPr>
        <w:t>igitale</w:t>
      </w:r>
      <w:r w:rsidR="00525220" w:rsidRPr="00114B78">
        <w:rPr>
          <w:rFonts w:ascii="Aptos" w:eastAsiaTheme="minorHAnsi" w:hAnsi="Aptos" w:cstheme="minorBidi"/>
          <w:i/>
          <w:iCs/>
        </w:rPr>
        <w:t xml:space="preserve"> </w:t>
      </w:r>
      <w:r w:rsidR="00605175" w:rsidRPr="00114B78">
        <w:rPr>
          <w:rFonts w:ascii="Aptos" w:eastAsiaTheme="minorHAnsi" w:hAnsi="Aptos" w:cstheme="minorBidi"/>
          <w:i/>
          <w:iCs/>
        </w:rPr>
        <w:t>Infrastructuur Logistiek (DIL)</w:t>
      </w:r>
      <w:r w:rsidRPr="00114B78">
        <w:rPr>
          <w:rFonts w:ascii="Aptos" w:hAnsi="Aptos"/>
          <w:i/>
          <w:iCs/>
        </w:rPr>
        <w:t>”</w:t>
      </w:r>
      <w:r w:rsidRPr="00B22694">
        <w:rPr>
          <w:rFonts w:ascii="Aptos" w:hAnsi="Aptos"/>
        </w:rPr>
        <w:t xml:space="preserve">. </w:t>
      </w:r>
    </w:p>
    <w:p w14:paraId="032BBF1D" w14:textId="77777777" w:rsidR="00701F70" w:rsidRPr="00B22694" w:rsidRDefault="00701F70" w:rsidP="00405E87">
      <w:pPr>
        <w:pStyle w:val="Geenafstand"/>
        <w:jc w:val="both"/>
        <w:rPr>
          <w:rFonts w:ascii="Aptos" w:hAnsi="Aptos"/>
        </w:rPr>
      </w:pPr>
    </w:p>
    <w:p w14:paraId="1E17E262" w14:textId="0D6F5565" w:rsidR="00405E87" w:rsidRPr="00B22694" w:rsidRDefault="00405E87" w:rsidP="00405E87">
      <w:pPr>
        <w:pStyle w:val="Geenafstand"/>
        <w:jc w:val="both"/>
        <w:rPr>
          <w:rFonts w:ascii="Aptos" w:hAnsi="Aptos"/>
        </w:rPr>
      </w:pPr>
      <w:r w:rsidRPr="00B22694">
        <w:rPr>
          <w:rFonts w:ascii="Aptos" w:hAnsi="Aptos"/>
        </w:rPr>
        <w:t>Dit voorwoord is puur bedoeld om u te helpen beoordelen of het voor u de moeite waard is om in te schrijven voor deze aanbesteding. Het voorwoord maakt geen deel uit van de officiële Aanbestedingsleidraad (zie hoofdstuk 1 e.v.) en er kunnen dan ook geen rechten aan worden ontleend.</w:t>
      </w:r>
    </w:p>
    <w:p w14:paraId="15547C2F" w14:textId="77777777" w:rsidR="00405E87" w:rsidRPr="00B22694" w:rsidRDefault="00405E87" w:rsidP="00405E87">
      <w:pPr>
        <w:pStyle w:val="Geenafstand"/>
        <w:jc w:val="both"/>
        <w:rPr>
          <w:rFonts w:ascii="Aptos" w:hAnsi="Aptos"/>
        </w:rPr>
      </w:pPr>
    </w:p>
    <w:p w14:paraId="652CD27E" w14:textId="5A34FE58" w:rsidR="00405E87" w:rsidRPr="00B22694" w:rsidRDefault="00405E87" w:rsidP="00405E87">
      <w:pPr>
        <w:pStyle w:val="Geenafstand"/>
        <w:jc w:val="both"/>
        <w:rPr>
          <w:rFonts w:ascii="Aptos" w:hAnsi="Aptos"/>
        </w:rPr>
      </w:pPr>
      <w:r w:rsidRPr="00B22694">
        <w:rPr>
          <w:rFonts w:ascii="Aptos" w:hAnsi="Aptos"/>
        </w:rPr>
        <w:t xml:space="preserve">Indien uw belangstelling is gewekt, neem dan nauwkeurig alle documenten door: de gehele Aanbestedingsleidraad alsook de Annexen die op </w:t>
      </w:r>
      <w:hyperlink r:id="rId11" w:history="1">
        <w:r w:rsidRPr="00B22694">
          <w:rPr>
            <w:rStyle w:val="Hyperlink"/>
            <w:rFonts w:ascii="Aptos" w:hAnsi="Aptos"/>
          </w:rPr>
          <w:t>www.TenderNed.nl</w:t>
        </w:r>
      </w:hyperlink>
      <w:r w:rsidRPr="00B22694">
        <w:rPr>
          <w:rFonts w:ascii="Aptos" w:hAnsi="Aptos"/>
        </w:rPr>
        <w:t xml:space="preserve"> zijn geplaatst. Let hierbij ook goed op de data en details die genoemd worden.</w:t>
      </w:r>
    </w:p>
    <w:p w14:paraId="2F871FE6" w14:textId="77777777" w:rsidR="00C16EF4" w:rsidRPr="00B22694" w:rsidRDefault="00C16EF4" w:rsidP="00405E87">
      <w:pPr>
        <w:pStyle w:val="Geenafstand"/>
        <w:jc w:val="both"/>
        <w:rPr>
          <w:rFonts w:ascii="Aptos" w:hAnsi="Aptos"/>
        </w:rPr>
      </w:pPr>
    </w:p>
    <w:p w14:paraId="03940731" w14:textId="25AF9A1D" w:rsidR="00405E87" w:rsidRPr="00B22694" w:rsidRDefault="00405E87" w:rsidP="00C16EF4">
      <w:pPr>
        <w:pStyle w:val="Geenafstand"/>
        <w:rPr>
          <w:rStyle w:val="Intensievebenadrukking"/>
          <w:rFonts w:ascii="Aptos" w:hAnsi="Aptos"/>
          <w:b/>
          <w:bCs/>
          <w:iCs w:val="0"/>
          <w:color w:val="auto"/>
        </w:rPr>
      </w:pPr>
      <w:r w:rsidRPr="00B22694">
        <w:rPr>
          <w:rStyle w:val="Intensievebenadrukking"/>
          <w:rFonts w:ascii="Aptos" w:hAnsi="Aptos"/>
          <w:b/>
          <w:bCs/>
          <w:color w:val="auto"/>
        </w:rPr>
        <w:t>W</w:t>
      </w:r>
      <w:r w:rsidR="00A37F86" w:rsidRPr="00B22694">
        <w:rPr>
          <w:rStyle w:val="Intensievebenadrukking"/>
          <w:rFonts w:ascii="Aptos" w:hAnsi="Aptos"/>
          <w:b/>
          <w:bCs/>
          <w:color w:val="auto"/>
        </w:rPr>
        <w:t>at is de achtergrond?</w:t>
      </w:r>
    </w:p>
    <w:p w14:paraId="60E486FD" w14:textId="49C634F4" w:rsidR="00405E87" w:rsidRPr="00B22694" w:rsidRDefault="00405E87" w:rsidP="00405E87">
      <w:pPr>
        <w:pStyle w:val="Geenafstand"/>
        <w:jc w:val="both"/>
        <w:rPr>
          <w:rFonts w:ascii="Aptos" w:hAnsi="Aptos"/>
        </w:rPr>
      </w:pPr>
    </w:p>
    <w:p w14:paraId="0E078D44" w14:textId="5B967A0D" w:rsidR="005B444A" w:rsidRPr="00B22694" w:rsidRDefault="005B444A" w:rsidP="005B444A">
      <w:pPr>
        <w:rPr>
          <w:rFonts w:ascii="Aptos" w:hAnsi="Aptos"/>
        </w:rPr>
      </w:pPr>
      <w:bookmarkStart w:id="1" w:name="_Hlk92969275"/>
      <w:r w:rsidRPr="00B22694">
        <w:rPr>
          <w:rFonts w:ascii="Aptos" w:hAnsi="Aptos"/>
        </w:rPr>
        <w:t xml:space="preserve">Het Digitale Infrastructuur Logistiek (DIL) programma versnelt de ontwikkeling en toepassing van de Basis Data Infrastructuur (BDI). </w:t>
      </w:r>
    </w:p>
    <w:p w14:paraId="45210398" w14:textId="10D326B9" w:rsidR="00F04CB7" w:rsidRPr="00B22694" w:rsidRDefault="005B444A" w:rsidP="005B444A">
      <w:pPr>
        <w:rPr>
          <w:rFonts w:ascii="Aptos" w:hAnsi="Aptos"/>
        </w:rPr>
      </w:pPr>
      <w:r w:rsidRPr="00B22694">
        <w:rPr>
          <w:rFonts w:ascii="Aptos" w:hAnsi="Aptos"/>
        </w:rPr>
        <w:t xml:space="preserve">Het DIL-voorstel is toegekend door het </w:t>
      </w:r>
      <w:r w:rsidR="00291C4C" w:rsidRPr="00B22694">
        <w:rPr>
          <w:rFonts w:ascii="Aptos" w:hAnsi="Aptos"/>
        </w:rPr>
        <w:t>Nationale Groeifonds</w:t>
      </w:r>
      <w:r w:rsidR="00F04CB7" w:rsidRPr="00B22694">
        <w:rPr>
          <w:rFonts w:ascii="Aptos" w:hAnsi="Aptos"/>
        </w:rPr>
        <w:t>, zie</w:t>
      </w:r>
      <w:r w:rsidR="00EA0BA1" w:rsidRPr="00B22694">
        <w:rPr>
          <w:rFonts w:ascii="Aptos" w:hAnsi="Aptos"/>
        </w:rPr>
        <w:t>:</w:t>
      </w:r>
      <w:r w:rsidR="00F04CB7" w:rsidRPr="00B22694">
        <w:rPr>
          <w:rFonts w:ascii="Aptos" w:hAnsi="Aptos"/>
        </w:rPr>
        <w:t xml:space="preserve"> </w:t>
      </w:r>
    </w:p>
    <w:p w14:paraId="2B4F52FD" w14:textId="2B6145D8" w:rsidR="00F04CB7" w:rsidRPr="00B22694" w:rsidRDefault="00000000" w:rsidP="005B444A">
      <w:pPr>
        <w:rPr>
          <w:rFonts w:ascii="Aptos" w:hAnsi="Aptos"/>
        </w:rPr>
      </w:pPr>
      <w:hyperlink r:id="rId12" w:history="1">
        <w:r w:rsidR="00F04CB7" w:rsidRPr="00B22694">
          <w:rPr>
            <w:rStyle w:val="Hyperlink"/>
            <w:rFonts w:ascii="Aptos" w:hAnsi="Aptos"/>
          </w:rPr>
          <w:t>https://www.nationaalgroeifonds.nl/projecten-ronde-2/digitale-infrastructuur-en-logistiek</w:t>
        </w:r>
      </w:hyperlink>
    </w:p>
    <w:p w14:paraId="2570BAC9" w14:textId="3736E07F" w:rsidR="005B444A" w:rsidRPr="00B22694" w:rsidRDefault="00F04CB7" w:rsidP="005B444A">
      <w:pPr>
        <w:rPr>
          <w:rFonts w:ascii="Aptos" w:hAnsi="Aptos"/>
        </w:rPr>
      </w:pPr>
      <w:r w:rsidRPr="00B22694">
        <w:rPr>
          <w:rFonts w:ascii="Aptos" w:hAnsi="Aptos"/>
        </w:rPr>
        <w:t>D</w:t>
      </w:r>
      <w:r w:rsidR="00A37F86" w:rsidRPr="00B22694">
        <w:rPr>
          <w:rFonts w:ascii="Aptos" w:hAnsi="Aptos"/>
        </w:rPr>
        <w:t>e financiële middelen zijn beschikbaar gesteld</w:t>
      </w:r>
      <w:r w:rsidR="005B444A" w:rsidRPr="00B22694">
        <w:rPr>
          <w:rFonts w:ascii="Aptos" w:hAnsi="Aptos"/>
        </w:rPr>
        <w:t xml:space="preserve"> en </w:t>
      </w:r>
      <w:r w:rsidR="00A37F86" w:rsidRPr="00B22694">
        <w:rPr>
          <w:rFonts w:ascii="Aptos" w:hAnsi="Aptos"/>
        </w:rPr>
        <w:t xml:space="preserve">het programma </w:t>
      </w:r>
      <w:r w:rsidR="00474715">
        <w:rPr>
          <w:rFonts w:ascii="Aptos" w:hAnsi="Aptos"/>
        </w:rPr>
        <w:t>is in</w:t>
      </w:r>
      <w:r w:rsidR="005B444A" w:rsidRPr="00B22694">
        <w:rPr>
          <w:rFonts w:ascii="Aptos" w:hAnsi="Aptos"/>
        </w:rPr>
        <w:t xml:space="preserve"> uitvoering. </w:t>
      </w:r>
    </w:p>
    <w:p w14:paraId="5ACEC603" w14:textId="2E1321A3" w:rsidR="00A17EB8" w:rsidRPr="00B22694" w:rsidRDefault="00A17EB8" w:rsidP="005B444A">
      <w:pPr>
        <w:rPr>
          <w:rFonts w:ascii="Aptos" w:hAnsi="Aptos"/>
        </w:rPr>
      </w:pPr>
      <w:r w:rsidRPr="00B22694">
        <w:rPr>
          <w:rFonts w:ascii="Aptos" w:hAnsi="Aptos"/>
        </w:rPr>
        <w:t xml:space="preserve">Connekt heeft een </w:t>
      </w:r>
      <w:r w:rsidR="00873DDE" w:rsidRPr="00B22694">
        <w:rPr>
          <w:rFonts w:ascii="Aptos" w:hAnsi="Aptos"/>
        </w:rPr>
        <w:t>r</w:t>
      </w:r>
      <w:r w:rsidRPr="00B22694">
        <w:rPr>
          <w:rFonts w:ascii="Aptos" w:hAnsi="Aptos"/>
        </w:rPr>
        <w:t xml:space="preserve">aamovereenkomst met het Ministerie van Infrastructuur en Waterstaat (IenW) voor het verrichten van intermediaire diensten ten behoeve van het beleidsproces op het gebied van mobiliteit en logistiek. </w:t>
      </w:r>
      <w:r w:rsidR="008E5D4E" w:rsidRPr="00B22694">
        <w:rPr>
          <w:rFonts w:ascii="Aptos" w:hAnsi="Aptos"/>
        </w:rPr>
        <w:t xml:space="preserve"> </w:t>
      </w:r>
    </w:p>
    <w:p w14:paraId="5856509D" w14:textId="0A0D24D1" w:rsidR="00581E56" w:rsidRPr="00BA69ED" w:rsidRDefault="00122B4E" w:rsidP="005B444A">
      <w:pPr>
        <w:rPr>
          <w:rFonts w:ascii="Aptos" w:hAnsi="Aptos"/>
        </w:rPr>
      </w:pPr>
      <w:r w:rsidRPr="00BA69ED">
        <w:rPr>
          <w:rFonts w:ascii="Aptos" w:hAnsi="Aptos"/>
        </w:rPr>
        <w:t>Voor de BDI referentie architec</w:t>
      </w:r>
      <w:r w:rsidR="002F65EC" w:rsidRPr="00BA69ED">
        <w:rPr>
          <w:rFonts w:ascii="Aptos" w:hAnsi="Aptos"/>
        </w:rPr>
        <w:t>t</w:t>
      </w:r>
      <w:r w:rsidRPr="00BA69ED">
        <w:rPr>
          <w:rFonts w:ascii="Aptos" w:hAnsi="Aptos"/>
        </w:rPr>
        <w:t xml:space="preserve">uur wordt verwezen naar </w:t>
      </w:r>
      <w:hyperlink r:id="rId13" w:history="1">
        <w:r w:rsidR="002F65EC" w:rsidRPr="00BA69ED">
          <w:rPr>
            <w:rStyle w:val="Hyperlink"/>
            <w:rFonts w:ascii="Aptos" w:hAnsi="Aptos"/>
          </w:rPr>
          <w:t>www.bdinetwork.org</w:t>
        </w:r>
      </w:hyperlink>
      <w:r w:rsidR="002F65EC" w:rsidRPr="00BA69ED">
        <w:rPr>
          <w:rFonts w:ascii="Aptos" w:hAnsi="Aptos"/>
        </w:rPr>
        <w:t>.</w:t>
      </w:r>
    </w:p>
    <w:p w14:paraId="475E2B00" w14:textId="05D080B6" w:rsidR="002F65EC" w:rsidRPr="00BA69ED" w:rsidRDefault="002F65EC" w:rsidP="005B444A">
      <w:pPr>
        <w:rPr>
          <w:rFonts w:ascii="Aptos" w:hAnsi="Aptos"/>
        </w:rPr>
      </w:pPr>
      <w:r w:rsidRPr="00BA69ED">
        <w:rPr>
          <w:rFonts w:ascii="Aptos" w:hAnsi="Aptos"/>
        </w:rPr>
        <w:t xml:space="preserve">Voor het programma DIL wordt verwezen naar </w:t>
      </w:r>
      <w:hyperlink r:id="rId14" w:history="1">
        <w:r w:rsidR="001C7805" w:rsidRPr="000A0BFB">
          <w:rPr>
            <w:rStyle w:val="Hyperlink"/>
            <w:rFonts w:ascii="Aptos" w:hAnsi="Aptos"/>
          </w:rPr>
          <w:t>https://datainlogistics.org/</w:t>
        </w:r>
      </w:hyperlink>
      <w:r w:rsidR="001C7805">
        <w:rPr>
          <w:rFonts w:ascii="Aptos" w:hAnsi="Aptos"/>
        </w:rPr>
        <w:t xml:space="preserve"> </w:t>
      </w:r>
    </w:p>
    <w:p w14:paraId="20D53F73" w14:textId="77777777" w:rsidR="00114B78" w:rsidRDefault="00114B78" w:rsidP="00114B78">
      <w:pPr>
        <w:spacing w:after="0"/>
        <w:rPr>
          <w:rStyle w:val="Intensievebenadrukking"/>
          <w:rFonts w:ascii="Aptos" w:eastAsiaTheme="majorEastAsia" w:hAnsi="Aptos" w:cstheme="majorBidi"/>
          <w:b/>
          <w:bCs/>
          <w:i w:val="0"/>
          <w:iCs w:val="0"/>
          <w:color w:val="auto"/>
          <w:sz w:val="24"/>
          <w:szCs w:val="24"/>
        </w:rPr>
      </w:pPr>
    </w:p>
    <w:p w14:paraId="6F18B4AE" w14:textId="3843EC83" w:rsidR="00D56040" w:rsidRPr="00F21919" w:rsidRDefault="00D56040" w:rsidP="005B444A">
      <w:pPr>
        <w:rPr>
          <w:rStyle w:val="Intensievebenadrukking"/>
          <w:rFonts w:ascii="Aptos" w:eastAsiaTheme="majorEastAsia" w:hAnsi="Aptos" w:cstheme="majorBidi"/>
          <w:b/>
          <w:bCs/>
          <w:color w:val="auto"/>
          <w:sz w:val="24"/>
          <w:szCs w:val="24"/>
        </w:rPr>
      </w:pPr>
      <w:r w:rsidRPr="00F21919">
        <w:rPr>
          <w:rStyle w:val="Intensievebenadrukking"/>
          <w:rFonts w:ascii="Aptos" w:eastAsiaTheme="majorEastAsia" w:hAnsi="Aptos" w:cstheme="majorBidi"/>
          <w:b/>
          <w:bCs/>
          <w:color w:val="auto"/>
          <w:sz w:val="24"/>
          <w:szCs w:val="24"/>
        </w:rPr>
        <w:t>Programma organisatie</w:t>
      </w:r>
    </w:p>
    <w:p w14:paraId="1B5C167A" w14:textId="5E75FA85" w:rsidR="00DA7A01" w:rsidRPr="00F21919" w:rsidRDefault="00BE7D1C" w:rsidP="005B444A">
      <w:pPr>
        <w:rPr>
          <w:rFonts w:ascii="Aptos" w:hAnsi="Aptos"/>
        </w:rPr>
      </w:pPr>
      <w:r w:rsidRPr="00F21919">
        <w:rPr>
          <w:rFonts w:ascii="Aptos" w:hAnsi="Aptos"/>
        </w:rPr>
        <w:t xml:space="preserve">In het programma DIL zijn meerdere werkpakketten gedefinieerd: </w:t>
      </w:r>
    </w:p>
    <w:p w14:paraId="18FF0151" w14:textId="2A4B93CD" w:rsidR="00BE7D1C" w:rsidRPr="00F21919" w:rsidRDefault="003F2E73" w:rsidP="00A71EC1">
      <w:pPr>
        <w:pStyle w:val="Lijstalinea"/>
        <w:numPr>
          <w:ilvl w:val="0"/>
          <w:numId w:val="14"/>
        </w:numPr>
        <w:rPr>
          <w:rFonts w:ascii="Aptos" w:hAnsi="Aptos"/>
        </w:rPr>
      </w:pPr>
      <w:r w:rsidRPr="00F21919">
        <w:rPr>
          <w:rFonts w:ascii="Aptos" w:hAnsi="Aptos"/>
        </w:rPr>
        <w:t>V</w:t>
      </w:r>
      <w:r w:rsidR="00BE7D1C" w:rsidRPr="00F21919">
        <w:rPr>
          <w:rFonts w:ascii="Aptos" w:hAnsi="Aptos"/>
        </w:rPr>
        <w:t xml:space="preserve">erdere ontwikkeling van </w:t>
      </w:r>
      <w:r w:rsidR="00DA7A01" w:rsidRPr="00F21919">
        <w:rPr>
          <w:rFonts w:ascii="Aptos" w:hAnsi="Aptos"/>
        </w:rPr>
        <w:t>het concept en de architectuur</w:t>
      </w:r>
      <w:r w:rsidR="006272F2" w:rsidRPr="00F21919">
        <w:rPr>
          <w:rFonts w:ascii="Aptos" w:hAnsi="Aptos"/>
        </w:rPr>
        <w:t xml:space="preserve"> van de BDI</w:t>
      </w:r>
    </w:p>
    <w:p w14:paraId="6076F7C9" w14:textId="3512BEE0" w:rsidR="00DA7A01" w:rsidRPr="00F21919" w:rsidRDefault="00DA7A01" w:rsidP="00A71EC1">
      <w:pPr>
        <w:pStyle w:val="Lijstalinea"/>
        <w:numPr>
          <w:ilvl w:val="0"/>
          <w:numId w:val="14"/>
        </w:numPr>
        <w:rPr>
          <w:rFonts w:ascii="Aptos" w:hAnsi="Aptos"/>
        </w:rPr>
      </w:pPr>
      <w:r w:rsidRPr="00F21919">
        <w:rPr>
          <w:rFonts w:ascii="Aptos" w:hAnsi="Aptos"/>
        </w:rPr>
        <w:t xml:space="preserve">Toepassen van wat ontwikkeld is in </w:t>
      </w:r>
      <w:r w:rsidR="003F2E73" w:rsidRPr="00F21919">
        <w:rPr>
          <w:rFonts w:ascii="Aptos" w:hAnsi="Aptos"/>
        </w:rPr>
        <w:t>voorbeeld toepassingen</w:t>
      </w:r>
    </w:p>
    <w:p w14:paraId="6BB4AC0A" w14:textId="10DF0547" w:rsidR="003F2E73" w:rsidRDefault="003F2E73" w:rsidP="00A71EC1">
      <w:pPr>
        <w:pStyle w:val="Lijstalinea"/>
        <w:numPr>
          <w:ilvl w:val="0"/>
          <w:numId w:val="14"/>
        </w:numPr>
        <w:rPr>
          <w:rFonts w:ascii="Aptos" w:hAnsi="Aptos"/>
        </w:rPr>
      </w:pPr>
      <w:r w:rsidRPr="00F21919">
        <w:rPr>
          <w:rFonts w:ascii="Aptos" w:hAnsi="Aptos"/>
        </w:rPr>
        <w:t xml:space="preserve">Digital Readiness verhogen van vooral </w:t>
      </w:r>
      <w:r w:rsidR="003C00BD" w:rsidRPr="00F21919">
        <w:rPr>
          <w:rFonts w:ascii="Aptos" w:hAnsi="Aptos"/>
        </w:rPr>
        <w:t xml:space="preserve">het </w:t>
      </w:r>
      <w:r w:rsidRPr="00F21919">
        <w:rPr>
          <w:rFonts w:ascii="Aptos" w:hAnsi="Aptos"/>
        </w:rPr>
        <w:t>MKB</w:t>
      </w:r>
    </w:p>
    <w:p w14:paraId="075B646F" w14:textId="0124232A" w:rsidR="001C7805" w:rsidRPr="00F21919" w:rsidRDefault="001C7805" w:rsidP="00A71EC1">
      <w:pPr>
        <w:pStyle w:val="Lijstalinea"/>
        <w:numPr>
          <w:ilvl w:val="0"/>
          <w:numId w:val="14"/>
        </w:numPr>
        <w:rPr>
          <w:rFonts w:ascii="Aptos" w:hAnsi="Aptos"/>
        </w:rPr>
      </w:pPr>
      <w:r>
        <w:rPr>
          <w:rFonts w:ascii="Aptos" w:hAnsi="Aptos"/>
        </w:rPr>
        <w:t>Ondersteunen van IT-dienstverleners in de logistiek in het toepassen van de BDI</w:t>
      </w:r>
    </w:p>
    <w:p w14:paraId="56DA274B" w14:textId="2B43B6E1" w:rsidR="00A37F86" w:rsidRPr="00F21919" w:rsidRDefault="00A37F86" w:rsidP="00A37F86">
      <w:pPr>
        <w:rPr>
          <w:rFonts w:ascii="Aptos" w:hAnsi="Aptos"/>
        </w:rPr>
      </w:pPr>
      <w:r w:rsidRPr="00F21919">
        <w:rPr>
          <w:rFonts w:ascii="Aptos" w:hAnsi="Aptos"/>
        </w:rPr>
        <w:t>Daarnaast is er een algemene programmaleiding, en een projectbureau zoals Connekt om de publieke middelen rechtmatig en doelmatig te hanteren.</w:t>
      </w:r>
    </w:p>
    <w:p w14:paraId="30A8D4AA" w14:textId="1F54722C" w:rsidR="00B65EFD" w:rsidRPr="00F21919" w:rsidRDefault="00234D88" w:rsidP="00B65EFD">
      <w:pPr>
        <w:rPr>
          <w:rStyle w:val="Intensievebenadrukking"/>
          <w:rFonts w:ascii="Aptos" w:hAnsi="Aptos"/>
          <w:i w:val="0"/>
          <w:iCs w:val="0"/>
          <w:color w:val="auto"/>
        </w:rPr>
      </w:pPr>
      <w:r w:rsidRPr="00F21919">
        <w:rPr>
          <w:rFonts w:ascii="Aptos" w:hAnsi="Aptos"/>
        </w:rPr>
        <w:t>H</w:t>
      </w:r>
      <w:r w:rsidR="00A37F86" w:rsidRPr="00F21919">
        <w:rPr>
          <w:rFonts w:ascii="Aptos" w:hAnsi="Aptos"/>
        </w:rPr>
        <w:t>et Ministerie van IenW leidt het programma</w:t>
      </w:r>
      <w:r w:rsidRPr="00F21919">
        <w:rPr>
          <w:rFonts w:ascii="Aptos" w:hAnsi="Aptos"/>
        </w:rPr>
        <w:t xml:space="preserve"> beleidsmatig.</w:t>
      </w:r>
    </w:p>
    <w:bookmarkEnd w:id="1"/>
    <w:p w14:paraId="62C12FC6" w14:textId="5826728A" w:rsidR="00F21919" w:rsidRPr="00F21919" w:rsidRDefault="002D439F" w:rsidP="00F21919">
      <w:pPr>
        <w:pStyle w:val="Geenafstand"/>
        <w:rPr>
          <w:rFonts w:ascii="Aptos" w:hAnsi="Aptos"/>
          <w:b/>
          <w:bCs/>
          <w:i/>
        </w:rPr>
      </w:pPr>
      <w:r w:rsidRPr="00F21919">
        <w:rPr>
          <w:rStyle w:val="Intensievebenadrukking"/>
          <w:rFonts w:ascii="Aptos" w:hAnsi="Aptos"/>
          <w:b/>
          <w:bCs/>
          <w:color w:val="auto"/>
        </w:rPr>
        <w:lastRenderedPageBreak/>
        <w:t xml:space="preserve">Wat </w:t>
      </w:r>
      <w:r w:rsidR="00CF7ECD">
        <w:rPr>
          <w:rStyle w:val="Intensievebenadrukking"/>
          <w:rFonts w:ascii="Aptos" w:hAnsi="Aptos"/>
          <w:b/>
          <w:bCs/>
          <w:color w:val="auto"/>
        </w:rPr>
        <w:t>vragen we</w:t>
      </w:r>
      <w:r w:rsidRPr="00F21919">
        <w:rPr>
          <w:rStyle w:val="Intensievebenadrukking"/>
          <w:rFonts w:ascii="Aptos" w:hAnsi="Aptos"/>
          <w:b/>
          <w:bCs/>
          <w:color w:val="auto"/>
        </w:rPr>
        <w:t>?</w:t>
      </w:r>
      <w:r w:rsidR="00F21919">
        <w:rPr>
          <w:rStyle w:val="Intensievebenadrukking"/>
          <w:rFonts w:ascii="Aptos" w:hAnsi="Aptos"/>
          <w:b/>
          <w:bCs/>
          <w:color w:val="auto"/>
        </w:rPr>
        <w:br/>
      </w:r>
    </w:p>
    <w:p w14:paraId="14A3828A" w14:textId="77777777" w:rsidR="008D2B80" w:rsidRPr="008D2B80" w:rsidRDefault="008D2B80" w:rsidP="008D2B80">
      <w:pPr>
        <w:rPr>
          <w:rFonts w:ascii="Aptos" w:hAnsi="Aptos"/>
        </w:rPr>
      </w:pPr>
      <w:r w:rsidRPr="008D2B80">
        <w:rPr>
          <w:rFonts w:ascii="Aptos" w:hAnsi="Aptos"/>
        </w:rPr>
        <w:t>Voor adoptie van een afsprakenstelsel als de BDI is het noodzakelijk dat er:</w:t>
      </w:r>
    </w:p>
    <w:p w14:paraId="5FD3A9C5" w14:textId="77777777" w:rsidR="008D2B80" w:rsidRPr="008D2B80" w:rsidRDefault="008D2B80" w:rsidP="00FF321B">
      <w:pPr>
        <w:numPr>
          <w:ilvl w:val="0"/>
          <w:numId w:val="23"/>
        </w:numPr>
        <w:rPr>
          <w:rFonts w:ascii="Aptos" w:hAnsi="Aptos"/>
        </w:rPr>
      </w:pPr>
      <w:r w:rsidRPr="008D2B80">
        <w:rPr>
          <w:rFonts w:ascii="Aptos" w:hAnsi="Aptos"/>
        </w:rPr>
        <w:t>Referentiesoftware (open source code) beschikbaar gesteld wordt.</w:t>
      </w:r>
    </w:p>
    <w:p w14:paraId="5624C8E6" w14:textId="529DE6F0" w:rsidR="008D2B80" w:rsidRPr="008D2B80" w:rsidRDefault="008D2B80" w:rsidP="00FF321B">
      <w:pPr>
        <w:numPr>
          <w:ilvl w:val="0"/>
          <w:numId w:val="23"/>
        </w:numPr>
        <w:rPr>
          <w:rFonts w:ascii="Aptos" w:hAnsi="Aptos"/>
        </w:rPr>
      </w:pPr>
      <w:r w:rsidRPr="008D2B80">
        <w:rPr>
          <w:rFonts w:ascii="Aptos" w:hAnsi="Aptos"/>
        </w:rPr>
        <w:t>Demo's ontwikkeld worden</w:t>
      </w:r>
      <w:r w:rsidR="00FF321B">
        <w:rPr>
          <w:rFonts w:ascii="Aptos" w:hAnsi="Aptos"/>
        </w:rPr>
        <w:t>:</w:t>
      </w:r>
    </w:p>
    <w:p w14:paraId="5C3C13B1" w14:textId="77777777" w:rsidR="008D2B80" w:rsidRPr="008D2B80" w:rsidRDefault="008D2B80" w:rsidP="008D2B80">
      <w:pPr>
        <w:numPr>
          <w:ilvl w:val="1"/>
          <w:numId w:val="22"/>
        </w:numPr>
        <w:rPr>
          <w:rFonts w:ascii="Aptos" w:hAnsi="Aptos"/>
        </w:rPr>
      </w:pPr>
      <w:r w:rsidRPr="008D2B80">
        <w:rPr>
          <w:rFonts w:ascii="Aptos" w:hAnsi="Aptos"/>
        </w:rPr>
        <w:t>Dit is software om intern en extern zichtbaar te maken dat componenten in hun samenhang werken. Deze software is niet bedoeld voor productieomgevingen.</w:t>
      </w:r>
    </w:p>
    <w:p w14:paraId="07CC5BF9" w14:textId="77777777" w:rsidR="008D2B80" w:rsidRPr="008D2B80" w:rsidRDefault="008D2B80" w:rsidP="008D2B80">
      <w:pPr>
        <w:numPr>
          <w:ilvl w:val="1"/>
          <w:numId w:val="22"/>
        </w:numPr>
        <w:rPr>
          <w:rFonts w:ascii="Aptos" w:hAnsi="Aptos"/>
        </w:rPr>
      </w:pPr>
      <w:r w:rsidRPr="008D2B80">
        <w:rPr>
          <w:rFonts w:ascii="Aptos" w:hAnsi="Aptos"/>
        </w:rPr>
        <w:t>Door het toevoegen van voor beslissers herkenbare scenario’s krijgen deze via demo’s inzicht in de voordelen van de BDI en de impact.</w:t>
      </w:r>
    </w:p>
    <w:p w14:paraId="45F11DCC" w14:textId="77777777" w:rsidR="008D2B80" w:rsidRPr="008D2B80" w:rsidRDefault="008D2B80" w:rsidP="00FF321B">
      <w:pPr>
        <w:numPr>
          <w:ilvl w:val="0"/>
          <w:numId w:val="24"/>
        </w:numPr>
        <w:rPr>
          <w:rFonts w:ascii="Aptos" w:hAnsi="Aptos"/>
        </w:rPr>
      </w:pPr>
      <w:r w:rsidRPr="008D2B80">
        <w:rPr>
          <w:rFonts w:ascii="Aptos" w:hAnsi="Aptos"/>
        </w:rPr>
        <w:t>Test-stubs en testtools beschikbaar gesteld worden waarmee developers die de BDI gaan inzetten de conformiteit van hun eigen software kunnen testen.</w:t>
      </w:r>
    </w:p>
    <w:p w14:paraId="4E10F9BE" w14:textId="135A5797" w:rsidR="008D2B80" w:rsidRDefault="008D2B80" w:rsidP="008D2B80">
      <w:pPr>
        <w:rPr>
          <w:rFonts w:ascii="Aptos" w:hAnsi="Aptos"/>
        </w:rPr>
      </w:pPr>
      <w:r w:rsidRPr="008D2B80">
        <w:rPr>
          <w:rFonts w:ascii="Aptos" w:hAnsi="Aptos"/>
        </w:rPr>
        <w:t>Deze producten zullen van een voldoende goede kwaliteit moeten zijn: potentiële data providers, data consumenten en data eigenaren gaan uit van een solide basis</w:t>
      </w:r>
      <w:r w:rsidR="00D4059A">
        <w:rPr>
          <w:rFonts w:ascii="Aptos" w:hAnsi="Aptos"/>
        </w:rPr>
        <w:t>.</w:t>
      </w:r>
      <w:r w:rsidRPr="008D2B80">
        <w:rPr>
          <w:rFonts w:ascii="Aptos" w:hAnsi="Aptos"/>
        </w:rPr>
        <w:t xml:space="preserve"> Bij de keuze voor de BDI zullen ze eisen stellen aan kwaliteitsborging, kans op adoptie en beheer. Bij het gebruik hebben ze verwachtingen richting overheid en de andere partijen achter DIL en BDI over doorontwikkeling en kwaliteit. </w:t>
      </w:r>
    </w:p>
    <w:p w14:paraId="3BB07653" w14:textId="6E39A934" w:rsidR="00CF7ECD" w:rsidRDefault="00CF7ECD" w:rsidP="008D2B80">
      <w:pPr>
        <w:rPr>
          <w:rFonts w:ascii="Aptos" w:hAnsi="Aptos"/>
          <w:b/>
          <w:bCs/>
          <w:i/>
          <w:iCs/>
        </w:rPr>
      </w:pPr>
      <w:r w:rsidRPr="00CF7ECD">
        <w:rPr>
          <w:rFonts w:ascii="Aptos" w:hAnsi="Aptos"/>
          <w:b/>
          <w:bCs/>
          <w:i/>
          <w:iCs/>
        </w:rPr>
        <w:t>Wat zoeken we?</w:t>
      </w:r>
    </w:p>
    <w:p w14:paraId="5BE88F06" w14:textId="30CE2C07" w:rsidR="00DC74BF" w:rsidRPr="00DC74BF" w:rsidRDefault="00DC74BF" w:rsidP="00DC74BF">
      <w:pPr>
        <w:pStyle w:val="Lijstalinea"/>
        <w:numPr>
          <w:ilvl w:val="0"/>
          <w:numId w:val="22"/>
        </w:numPr>
        <w:spacing w:after="160" w:line="278" w:lineRule="auto"/>
        <w:rPr>
          <w:rFonts w:ascii="Aptos" w:hAnsi="Aptos"/>
          <w:lang w:eastAsia="nl-NL"/>
        </w:rPr>
      </w:pPr>
      <w:r w:rsidRPr="00DC74BF">
        <w:rPr>
          <w:rFonts w:ascii="Aptos" w:hAnsi="Aptos"/>
          <w:lang w:eastAsia="nl-NL"/>
        </w:rPr>
        <w:t xml:space="preserve">Een combinatie van expertise, in maximaal </w:t>
      </w:r>
      <w:r w:rsidR="00D049EB">
        <w:rPr>
          <w:rFonts w:ascii="Aptos" w:hAnsi="Aptos"/>
          <w:lang w:eastAsia="nl-NL"/>
        </w:rPr>
        <w:t>2</w:t>
      </w:r>
      <w:r w:rsidRPr="00DC74BF">
        <w:rPr>
          <w:rFonts w:ascii="Aptos" w:hAnsi="Aptos"/>
          <w:lang w:eastAsia="nl-NL"/>
        </w:rPr>
        <w:t xml:space="preserve"> natuurlijke personen</w:t>
      </w:r>
      <w:r w:rsidR="007D35D5">
        <w:rPr>
          <w:rFonts w:ascii="Aptos" w:hAnsi="Aptos"/>
          <w:lang w:eastAsia="nl-NL"/>
        </w:rPr>
        <w:t>, voor:</w:t>
      </w:r>
    </w:p>
    <w:p w14:paraId="03C3B5F2" w14:textId="641491BB" w:rsidR="00DC74BF" w:rsidRPr="00DC74BF" w:rsidRDefault="00DC74BF" w:rsidP="00DC74BF">
      <w:pPr>
        <w:pStyle w:val="Lijstalinea"/>
        <w:numPr>
          <w:ilvl w:val="1"/>
          <w:numId w:val="22"/>
        </w:numPr>
        <w:spacing w:after="160" w:line="278" w:lineRule="auto"/>
        <w:rPr>
          <w:rFonts w:ascii="Aptos" w:hAnsi="Aptos"/>
          <w:lang w:eastAsia="nl-NL"/>
        </w:rPr>
      </w:pPr>
      <w:r w:rsidRPr="00DC74BF">
        <w:rPr>
          <w:rFonts w:ascii="Aptos" w:hAnsi="Aptos"/>
          <w:lang w:eastAsia="nl-NL"/>
        </w:rPr>
        <w:t xml:space="preserve">IT architectuur, gericht op operationele componenten voor stelsel als BDI (zie </w:t>
      </w:r>
      <w:hyperlink r:id="rId15" w:history="1">
        <w:r w:rsidRPr="00DC74BF">
          <w:rPr>
            <w:rStyle w:val="Hyperlink"/>
            <w:rFonts w:ascii="Aptos" w:hAnsi="Aptos"/>
            <w:lang w:eastAsia="nl-NL"/>
          </w:rPr>
          <w:t>www.bdinetwork.org</w:t>
        </w:r>
      </w:hyperlink>
      <w:r w:rsidR="00CA75B1">
        <w:rPr>
          <w:rFonts w:ascii="Aptos" w:hAnsi="Aptos"/>
          <w:lang w:eastAsia="nl-NL"/>
        </w:rPr>
        <w:t xml:space="preserve"> </w:t>
      </w:r>
      <w:r w:rsidRPr="00DC74BF">
        <w:rPr>
          <w:rFonts w:ascii="Aptos" w:hAnsi="Aptos"/>
          <w:lang w:eastAsia="nl-NL"/>
        </w:rPr>
        <w:t>)</w:t>
      </w:r>
    </w:p>
    <w:p w14:paraId="0627B373" w14:textId="3B02FF28" w:rsidR="00DC74BF" w:rsidRPr="00DC74BF" w:rsidRDefault="00DC74BF" w:rsidP="00DC74BF">
      <w:pPr>
        <w:pStyle w:val="Lijstalinea"/>
        <w:numPr>
          <w:ilvl w:val="1"/>
          <w:numId w:val="22"/>
        </w:numPr>
        <w:spacing w:after="160" w:line="278" w:lineRule="auto"/>
        <w:rPr>
          <w:rFonts w:ascii="Aptos" w:hAnsi="Aptos"/>
          <w:lang w:eastAsia="nl-NL"/>
        </w:rPr>
      </w:pPr>
      <w:r w:rsidRPr="00DC74BF">
        <w:rPr>
          <w:rFonts w:ascii="Aptos" w:hAnsi="Aptos"/>
          <w:lang w:eastAsia="nl-NL"/>
        </w:rPr>
        <w:t>SW-engineering</w:t>
      </w:r>
      <w:r w:rsidR="006C12B1">
        <w:rPr>
          <w:rFonts w:ascii="Aptos" w:hAnsi="Aptos"/>
          <w:lang w:eastAsia="nl-NL"/>
        </w:rPr>
        <w:t xml:space="preserve">, </w:t>
      </w:r>
      <w:r w:rsidR="00CA75B1">
        <w:rPr>
          <w:rFonts w:ascii="Aptos" w:hAnsi="Aptos"/>
          <w:lang w:eastAsia="nl-NL"/>
        </w:rPr>
        <w:t xml:space="preserve">begeleiden </w:t>
      </w:r>
      <w:r w:rsidRPr="00DC74BF">
        <w:rPr>
          <w:rFonts w:ascii="Aptos" w:hAnsi="Aptos"/>
          <w:lang w:eastAsia="nl-NL"/>
        </w:rPr>
        <w:t xml:space="preserve">van </w:t>
      </w:r>
      <w:r w:rsidR="006C12B1">
        <w:rPr>
          <w:rFonts w:ascii="Aptos" w:hAnsi="Aptos"/>
          <w:lang w:eastAsia="nl-NL"/>
        </w:rPr>
        <w:t xml:space="preserve">de bouw van </w:t>
      </w:r>
      <w:r w:rsidR="0015089F">
        <w:rPr>
          <w:rFonts w:ascii="Aptos" w:hAnsi="Aptos"/>
          <w:lang w:eastAsia="nl-NL"/>
        </w:rPr>
        <w:t xml:space="preserve">referentiesoftware </w:t>
      </w:r>
      <w:r w:rsidR="009C3D9D">
        <w:rPr>
          <w:rFonts w:ascii="Aptos" w:hAnsi="Aptos"/>
          <w:lang w:eastAsia="nl-NL"/>
        </w:rPr>
        <w:t xml:space="preserve">door derden </w:t>
      </w:r>
      <w:r w:rsidR="00CA75B1">
        <w:rPr>
          <w:rFonts w:ascii="Aptos" w:hAnsi="Aptos"/>
          <w:lang w:eastAsia="nl-NL"/>
        </w:rPr>
        <w:t xml:space="preserve">van </w:t>
      </w:r>
      <w:r w:rsidRPr="00DC74BF">
        <w:rPr>
          <w:rFonts w:ascii="Aptos" w:hAnsi="Aptos"/>
          <w:lang w:eastAsia="nl-NL"/>
        </w:rPr>
        <w:t>dergelijke componenten en tools</w:t>
      </w:r>
      <w:r w:rsidR="009C3D9D">
        <w:rPr>
          <w:rFonts w:ascii="Aptos" w:hAnsi="Aptos"/>
          <w:lang w:eastAsia="nl-NL"/>
        </w:rPr>
        <w:t>,</w:t>
      </w:r>
      <w:r w:rsidR="0015089F">
        <w:rPr>
          <w:rFonts w:ascii="Aptos" w:hAnsi="Aptos"/>
          <w:lang w:eastAsia="nl-NL"/>
        </w:rPr>
        <w:t xml:space="preserve"> inclusief testen</w:t>
      </w:r>
    </w:p>
    <w:p w14:paraId="1A08297F" w14:textId="5208339C" w:rsidR="00CF7ECD" w:rsidRDefault="00DC74BF" w:rsidP="008D2B80">
      <w:pPr>
        <w:pStyle w:val="Lijstalinea"/>
        <w:numPr>
          <w:ilvl w:val="1"/>
          <w:numId w:val="22"/>
        </w:numPr>
        <w:spacing w:after="160" w:line="278" w:lineRule="auto"/>
        <w:rPr>
          <w:rFonts w:ascii="Aptos" w:hAnsi="Aptos"/>
          <w:lang w:eastAsia="nl-NL"/>
        </w:rPr>
      </w:pPr>
      <w:r w:rsidRPr="00DC74BF">
        <w:rPr>
          <w:rFonts w:ascii="Aptos" w:hAnsi="Aptos"/>
          <w:lang w:eastAsia="nl-NL"/>
        </w:rPr>
        <w:t xml:space="preserve">SW-delivery van </w:t>
      </w:r>
      <w:r w:rsidR="0015089F">
        <w:rPr>
          <w:rFonts w:ascii="Aptos" w:hAnsi="Aptos"/>
          <w:lang w:eastAsia="nl-NL"/>
        </w:rPr>
        <w:t xml:space="preserve">referentiesoftware </w:t>
      </w:r>
      <w:r w:rsidR="00CA75B1">
        <w:rPr>
          <w:rFonts w:ascii="Aptos" w:hAnsi="Aptos"/>
          <w:lang w:eastAsia="nl-NL"/>
        </w:rPr>
        <w:t>en</w:t>
      </w:r>
      <w:r w:rsidRPr="00DC74BF">
        <w:rPr>
          <w:rFonts w:ascii="Aptos" w:hAnsi="Aptos"/>
          <w:lang w:eastAsia="nl-NL"/>
        </w:rPr>
        <w:t xml:space="preserve"> tools</w:t>
      </w:r>
    </w:p>
    <w:p w14:paraId="6427F0D9" w14:textId="77777777" w:rsidR="00F75C1C" w:rsidRPr="00F75C1C" w:rsidRDefault="00F75C1C" w:rsidP="00F75C1C">
      <w:pPr>
        <w:pStyle w:val="Lijstalinea"/>
        <w:spacing w:after="160" w:line="278" w:lineRule="auto"/>
        <w:ind w:left="1440"/>
        <w:rPr>
          <w:rFonts w:ascii="Aptos" w:hAnsi="Aptos"/>
          <w:lang w:eastAsia="nl-NL"/>
        </w:rPr>
      </w:pPr>
    </w:p>
    <w:p w14:paraId="1898C093" w14:textId="6AD47154" w:rsidR="00EC37A5" w:rsidRPr="007D35D5" w:rsidRDefault="00E2073A" w:rsidP="00EC37A5">
      <w:pPr>
        <w:rPr>
          <w:rFonts w:ascii="Aptos" w:hAnsi="Aptos"/>
        </w:rPr>
      </w:pPr>
      <w:r w:rsidRPr="007D35D5">
        <w:rPr>
          <w:rFonts w:ascii="Aptos" w:hAnsi="Aptos"/>
        </w:rPr>
        <w:t>H</w:t>
      </w:r>
      <w:r w:rsidR="00EC37A5" w:rsidRPr="007D35D5">
        <w:rPr>
          <w:rFonts w:ascii="Aptos" w:hAnsi="Aptos"/>
        </w:rPr>
        <w:t xml:space="preserve">et </w:t>
      </w:r>
      <w:r w:rsidRPr="007D35D5">
        <w:rPr>
          <w:rFonts w:ascii="Aptos" w:hAnsi="Aptos"/>
        </w:rPr>
        <w:t xml:space="preserve">is </w:t>
      </w:r>
      <w:r w:rsidR="00EC37A5" w:rsidRPr="007D35D5">
        <w:rPr>
          <w:rFonts w:ascii="Aptos" w:hAnsi="Aptos"/>
        </w:rPr>
        <w:t xml:space="preserve">de bedoeling om </w:t>
      </w:r>
      <w:r w:rsidR="007D03B7" w:rsidRPr="007D35D5">
        <w:rPr>
          <w:rFonts w:ascii="Aptos" w:hAnsi="Aptos"/>
        </w:rPr>
        <w:t>een</w:t>
      </w:r>
      <w:r w:rsidR="00EC37A5" w:rsidRPr="007D35D5">
        <w:rPr>
          <w:rFonts w:ascii="Aptos" w:hAnsi="Aptos"/>
        </w:rPr>
        <w:t xml:space="preserve"> </w:t>
      </w:r>
      <w:r w:rsidR="001215F2" w:rsidRPr="007D35D5">
        <w:rPr>
          <w:rFonts w:ascii="Aptos" w:hAnsi="Aptos"/>
        </w:rPr>
        <w:t>Raamovereenkomst</w:t>
      </w:r>
      <w:r w:rsidR="00EF57DC" w:rsidRPr="007D35D5">
        <w:rPr>
          <w:rFonts w:ascii="Aptos" w:hAnsi="Aptos"/>
        </w:rPr>
        <w:t xml:space="preserve"> (ROVK)</w:t>
      </w:r>
      <w:r w:rsidR="001215F2" w:rsidRPr="007D35D5">
        <w:rPr>
          <w:rFonts w:ascii="Aptos" w:hAnsi="Aptos"/>
        </w:rPr>
        <w:t xml:space="preserve"> </w:t>
      </w:r>
      <w:r w:rsidR="00EC37A5" w:rsidRPr="007D35D5">
        <w:rPr>
          <w:rFonts w:ascii="Aptos" w:hAnsi="Aptos"/>
        </w:rPr>
        <w:t>te sluiten met één Inschrijver</w:t>
      </w:r>
      <w:r w:rsidR="00EF57DC" w:rsidRPr="007D35D5">
        <w:rPr>
          <w:rFonts w:ascii="Aptos" w:hAnsi="Aptos"/>
        </w:rPr>
        <w:t xml:space="preserve"> per ROVK.</w:t>
      </w:r>
    </w:p>
    <w:p w14:paraId="70B9F7AC" w14:textId="0C8A53C0" w:rsidR="005F5C8F" w:rsidRPr="00BB5DA4" w:rsidRDefault="005F5C8F" w:rsidP="00EC37A5">
      <w:pPr>
        <w:rPr>
          <w:rFonts w:ascii="Aptos" w:hAnsi="Aptos"/>
        </w:rPr>
      </w:pPr>
      <w:r w:rsidRPr="007D35D5">
        <w:rPr>
          <w:rFonts w:ascii="Aptos" w:hAnsi="Aptos"/>
        </w:rPr>
        <w:t xml:space="preserve">Het is uitdrukkelijk de bedoeling </w:t>
      </w:r>
      <w:r w:rsidR="00C73605" w:rsidRPr="007D35D5">
        <w:rPr>
          <w:rFonts w:ascii="Aptos" w:hAnsi="Aptos"/>
        </w:rPr>
        <w:t xml:space="preserve">dat </w:t>
      </w:r>
      <w:r w:rsidRPr="007D35D5">
        <w:rPr>
          <w:rFonts w:ascii="Aptos" w:hAnsi="Aptos"/>
        </w:rPr>
        <w:t xml:space="preserve">één </w:t>
      </w:r>
      <w:r w:rsidR="00531382">
        <w:rPr>
          <w:rFonts w:ascii="Aptos" w:hAnsi="Aptos"/>
        </w:rPr>
        <w:t>tot</w:t>
      </w:r>
      <w:r w:rsidR="007718F6">
        <w:rPr>
          <w:rFonts w:ascii="Aptos" w:hAnsi="Aptos"/>
        </w:rPr>
        <w:t xml:space="preserve"> maximaal </w:t>
      </w:r>
      <w:r w:rsidR="006C12B1">
        <w:rPr>
          <w:rFonts w:ascii="Aptos" w:hAnsi="Aptos"/>
        </w:rPr>
        <w:t>2</w:t>
      </w:r>
      <w:r w:rsidR="00531382">
        <w:rPr>
          <w:rFonts w:ascii="Aptos" w:hAnsi="Aptos"/>
        </w:rPr>
        <w:t xml:space="preserve"> </w:t>
      </w:r>
      <w:r w:rsidRPr="007D35D5">
        <w:rPr>
          <w:rFonts w:ascii="Aptos" w:hAnsi="Aptos"/>
        </w:rPr>
        <w:t>natuurlijk</w:t>
      </w:r>
      <w:r w:rsidR="007718F6">
        <w:rPr>
          <w:rFonts w:ascii="Aptos" w:hAnsi="Aptos"/>
        </w:rPr>
        <w:t>e</w:t>
      </w:r>
      <w:r w:rsidRPr="007D35D5">
        <w:rPr>
          <w:rFonts w:ascii="Aptos" w:hAnsi="Aptos"/>
        </w:rPr>
        <w:t xml:space="preserve"> person</w:t>
      </w:r>
      <w:r w:rsidR="007718F6">
        <w:rPr>
          <w:rFonts w:ascii="Aptos" w:hAnsi="Aptos"/>
        </w:rPr>
        <w:t>en</w:t>
      </w:r>
      <w:r w:rsidRPr="007D35D5">
        <w:rPr>
          <w:rFonts w:ascii="Aptos" w:hAnsi="Aptos"/>
        </w:rPr>
        <w:t xml:space="preserve"> </w:t>
      </w:r>
      <w:r w:rsidR="00C73605" w:rsidRPr="007D35D5">
        <w:rPr>
          <w:rFonts w:ascii="Aptos" w:hAnsi="Aptos"/>
        </w:rPr>
        <w:t xml:space="preserve">de werkzaamheden </w:t>
      </w:r>
      <w:r w:rsidR="00C17DCB" w:rsidRPr="00BB5DA4">
        <w:rPr>
          <w:rFonts w:ascii="Aptos" w:hAnsi="Aptos"/>
        </w:rPr>
        <w:t>uitvoert</w:t>
      </w:r>
      <w:r w:rsidR="001E461F" w:rsidRPr="00BB5DA4">
        <w:rPr>
          <w:rFonts w:ascii="Aptos" w:hAnsi="Aptos"/>
        </w:rPr>
        <w:t xml:space="preserve"> </w:t>
      </w:r>
      <w:r w:rsidR="00ED0D1A" w:rsidRPr="00BB5DA4">
        <w:rPr>
          <w:rFonts w:ascii="Aptos" w:hAnsi="Aptos"/>
        </w:rPr>
        <w:t xml:space="preserve">en </w:t>
      </w:r>
      <w:r w:rsidR="001E461F" w:rsidRPr="00BB5DA4">
        <w:rPr>
          <w:rFonts w:ascii="Aptos" w:hAnsi="Aptos"/>
        </w:rPr>
        <w:t xml:space="preserve">verweven is </w:t>
      </w:r>
      <w:r w:rsidR="009A1FFD" w:rsidRPr="00BB5DA4">
        <w:rPr>
          <w:rFonts w:ascii="Aptos" w:hAnsi="Aptos"/>
        </w:rPr>
        <w:t xml:space="preserve">in </w:t>
      </w:r>
      <w:r w:rsidR="001E461F" w:rsidRPr="00BB5DA4">
        <w:rPr>
          <w:rFonts w:ascii="Aptos" w:hAnsi="Aptos"/>
        </w:rPr>
        <w:t>het project</w:t>
      </w:r>
      <w:r w:rsidR="009A1FFD" w:rsidRPr="00BB5DA4">
        <w:rPr>
          <w:rFonts w:ascii="Aptos" w:hAnsi="Aptos"/>
        </w:rPr>
        <w:t xml:space="preserve"> </w:t>
      </w:r>
      <w:r w:rsidR="009F5B0D" w:rsidRPr="00BB5DA4">
        <w:rPr>
          <w:rFonts w:ascii="Aptos" w:hAnsi="Aptos"/>
        </w:rPr>
        <w:t>gedurende de looptijd.</w:t>
      </w:r>
      <w:r w:rsidR="00BB1587" w:rsidRPr="00BB5DA4">
        <w:rPr>
          <w:rFonts w:ascii="Aptos" w:hAnsi="Aptos"/>
        </w:rPr>
        <w:t xml:space="preserve"> </w:t>
      </w:r>
    </w:p>
    <w:p w14:paraId="372085BE" w14:textId="5FCE32D1" w:rsidR="00EC37A5" w:rsidRPr="00BB5DA4" w:rsidRDefault="00EC37A5" w:rsidP="00EC37A5">
      <w:pPr>
        <w:rPr>
          <w:rFonts w:ascii="Aptos" w:hAnsi="Aptos"/>
        </w:rPr>
      </w:pPr>
      <w:r w:rsidRPr="00BB5DA4">
        <w:rPr>
          <w:rFonts w:ascii="Aptos" w:hAnsi="Aptos"/>
        </w:rPr>
        <w:t xml:space="preserve">De looptijd eindigt </w:t>
      </w:r>
      <w:r w:rsidR="002206B7" w:rsidRPr="00BB5DA4">
        <w:rPr>
          <w:rFonts w:ascii="Aptos" w:hAnsi="Aptos"/>
        </w:rPr>
        <w:t xml:space="preserve">31 december </w:t>
      </w:r>
      <w:r w:rsidRPr="00BB5DA4">
        <w:rPr>
          <w:rFonts w:ascii="Aptos" w:hAnsi="Aptos"/>
        </w:rPr>
        <w:t>202</w:t>
      </w:r>
      <w:r w:rsidR="00394934" w:rsidRPr="00BB5DA4">
        <w:rPr>
          <w:rFonts w:ascii="Aptos" w:hAnsi="Aptos"/>
        </w:rPr>
        <w:t>6</w:t>
      </w:r>
      <w:r w:rsidRPr="00BB5DA4">
        <w:rPr>
          <w:rFonts w:ascii="Aptos" w:hAnsi="Aptos"/>
        </w:rPr>
        <w:t xml:space="preserve"> waarbij de mogelijkheid bestaat tot een verlenging van 2 maal 1 jaar. De inzet wordt geschat op</w:t>
      </w:r>
      <w:r w:rsidR="00BB5DA4" w:rsidRPr="00BB5DA4">
        <w:rPr>
          <w:rFonts w:ascii="Aptos" w:hAnsi="Aptos"/>
        </w:rPr>
        <w:t xml:space="preserve"> maximaal</w:t>
      </w:r>
      <w:r w:rsidRPr="00BB5DA4">
        <w:rPr>
          <w:rFonts w:ascii="Aptos" w:hAnsi="Aptos"/>
        </w:rPr>
        <w:t xml:space="preserve"> </w:t>
      </w:r>
      <w:r w:rsidR="007543D1">
        <w:rPr>
          <w:rFonts w:ascii="Aptos" w:hAnsi="Aptos"/>
        </w:rPr>
        <w:t>0,8 FTE</w:t>
      </w:r>
      <w:r w:rsidRPr="00BB5DA4">
        <w:rPr>
          <w:rFonts w:ascii="Aptos" w:hAnsi="Aptos"/>
        </w:rPr>
        <w:t>.</w:t>
      </w:r>
    </w:p>
    <w:p w14:paraId="5B70DA84" w14:textId="1602B177" w:rsidR="00C16EA2" w:rsidRDefault="009F5B0D" w:rsidP="00CF2F77">
      <w:pPr>
        <w:rPr>
          <w:rFonts w:ascii="Aptos" w:hAnsi="Aptos"/>
        </w:rPr>
      </w:pPr>
      <w:r w:rsidRPr="00BB5DA4">
        <w:rPr>
          <w:rFonts w:ascii="Aptos" w:hAnsi="Aptos"/>
        </w:rPr>
        <w:t>De waarde van opdracht</w:t>
      </w:r>
      <w:r w:rsidR="009059E2" w:rsidRPr="00BB5DA4">
        <w:rPr>
          <w:rFonts w:ascii="Aptos" w:hAnsi="Aptos"/>
        </w:rPr>
        <w:t>, bij volledige lengte van de looptijd (inclusief verlengingen) wordt geschat op maximaa</w:t>
      </w:r>
      <w:r w:rsidR="00970B25" w:rsidRPr="00BB5DA4">
        <w:rPr>
          <w:rFonts w:ascii="Aptos" w:hAnsi="Aptos"/>
        </w:rPr>
        <w:t xml:space="preserve">l </w:t>
      </w:r>
      <w:r w:rsidR="00C83DB9" w:rsidRPr="00BB5DA4">
        <w:rPr>
          <w:rFonts w:ascii="Aptos" w:hAnsi="Aptos"/>
        </w:rPr>
        <w:t>7</w:t>
      </w:r>
      <w:r w:rsidR="00810118" w:rsidRPr="00BB5DA4">
        <w:rPr>
          <w:rFonts w:ascii="Aptos" w:hAnsi="Aptos"/>
        </w:rPr>
        <w:t>0</w:t>
      </w:r>
      <w:r w:rsidR="00183DB6" w:rsidRPr="00BB5DA4">
        <w:rPr>
          <w:rFonts w:ascii="Aptos" w:hAnsi="Aptos"/>
        </w:rPr>
        <w:t>0.000 Euro exclusief BTW</w:t>
      </w:r>
      <w:r w:rsidR="004E4471">
        <w:rPr>
          <w:rFonts w:ascii="Aptos" w:hAnsi="Aptos"/>
        </w:rPr>
        <w:t>.</w:t>
      </w:r>
      <w:r w:rsidR="00B60613">
        <w:rPr>
          <w:rFonts w:ascii="Aptos" w:hAnsi="Aptos"/>
        </w:rPr>
        <w:t xml:space="preserve"> </w:t>
      </w:r>
      <w:r w:rsidR="003F5A50" w:rsidRPr="00BB5DA4">
        <w:rPr>
          <w:rFonts w:ascii="Aptos" w:hAnsi="Aptos"/>
        </w:rPr>
        <w:t>De maximale waarde is geen garantie maar een indicatie van een maximum.</w:t>
      </w:r>
      <w:r w:rsidR="004E4471">
        <w:rPr>
          <w:rFonts w:ascii="Aptos" w:hAnsi="Aptos"/>
        </w:rPr>
        <w:t xml:space="preserve"> </w:t>
      </w:r>
    </w:p>
    <w:p w14:paraId="6CF0F67B" w14:textId="005ED064" w:rsidR="00AB6B38" w:rsidRPr="007D35D5" w:rsidRDefault="004E4471" w:rsidP="00CF2F77">
      <w:pPr>
        <w:rPr>
          <w:rFonts w:ascii="Aptos" w:hAnsi="Aptos"/>
        </w:rPr>
      </w:pPr>
      <w:r>
        <w:rPr>
          <w:rFonts w:ascii="Aptos" w:hAnsi="Aptos"/>
        </w:rPr>
        <w:t xml:space="preserve">Het maximale uurtarief is </w:t>
      </w:r>
      <w:r w:rsidRPr="00B60613">
        <w:rPr>
          <w:rFonts w:ascii="Aptos" w:hAnsi="Aptos"/>
          <w:b/>
          <w:bCs/>
        </w:rPr>
        <w:t>Euro 150,- per uur</w:t>
      </w:r>
      <w:r w:rsidR="00B60613">
        <w:rPr>
          <w:rFonts w:ascii="Aptos" w:hAnsi="Aptos"/>
        </w:rPr>
        <w:t>.</w:t>
      </w:r>
    </w:p>
    <w:p w14:paraId="02A85772" w14:textId="77777777" w:rsidR="00A8047A" w:rsidRPr="003D184A" w:rsidRDefault="00A8047A" w:rsidP="00A8047A">
      <w:pPr>
        <w:jc w:val="both"/>
        <w:rPr>
          <w:rFonts w:ascii="Aptos" w:hAnsi="Aptos"/>
          <w:b/>
          <w:bCs/>
          <w:i/>
          <w:iCs/>
        </w:rPr>
      </w:pPr>
      <w:r w:rsidRPr="003D184A">
        <w:rPr>
          <w:rFonts w:ascii="Aptos" w:hAnsi="Aptos"/>
          <w:b/>
          <w:bCs/>
          <w:i/>
          <w:iCs/>
        </w:rPr>
        <w:t>Juridische voucher</w:t>
      </w:r>
    </w:p>
    <w:p w14:paraId="0F2F5150" w14:textId="3BC38DD2" w:rsidR="00A8047A" w:rsidRPr="003D184A" w:rsidRDefault="00A8047A" w:rsidP="00A8047A">
      <w:pPr>
        <w:jc w:val="both"/>
        <w:rPr>
          <w:rFonts w:ascii="Aptos" w:hAnsi="Aptos"/>
        </w:rPr>
      </w:pPr>
      <w:r w:rsidRPr="003D184A">
        <w:rPr>
          <w:rFonts w:ascii="Aptos" w:hAnsi="Aptos"/>
        </w:rPr>
        <w:t xml:space="preserve">De Aanbestedende dienst stelt voor deze aanbesteding voor Gegadigden een juridische voucher beschikbaar. </w:t>
      </w:r>
      <w:r w:rsidR="002F5BB8" w:rsidRPr="003D184A">
        <w:rPr>
          <w:rFonts w:ascii="Aptos" w:hAnsi="Aptos"/>
        </w:rPr>
        <w:t xml:space="preserve">Deze dient om enkel om een Inschrijver te helpen met het voorkomen van onnodige </w:t>
      </w:r>
      <w:r w:rsidR="002F5BB8" w:rsidRPr="003D184A">
        <w:rPr>
          <w:rFonts w:ascii="Aptos" w:hAnsi="Aptos"/>
        </w:rPr>
        <w:lastRenderedPageBreak/>
        <w:t xml:space="preserve">vormfouten door </w:t>
      </w:r>
      <w:r w:rsidR="00812D3C" w:rsidRPr="003D184A">
        <w:rPr>
          <w:rFonts w:ascii="Aptos" w:hAnsi="Aptos"/>
        </w:rPr>
        <w:t>onervarenheid</w:t>
      </w:r>
      <w:r w:rsidR="002F5BB8" w:rsidRPr="003D184A">
        <w:rPr>
          <w:rFonts w:ascii="Aptos" w:hAnsi="Aptos"/>
        </w:rPr>
        <w:t xml:space="preserve"> </w:t>
      </w:r>
      <w:r w:rsidR="008B08D1" w:rsidRPr="003D184A">
        <w:rPr>
          <w:rFonts w:ascii="Aptos" w:hAnsi="Aptos"/>
        </w:rPr>
        <w:t>rond</w:t>
      </w:r>
      <w:r w:rsidR="002F5BB8" w:rsidRPr="003D184A">
        <w:rPr>
          <w:rFonts w:ascii="Aptos" w:hAnsi="Aptos"/>
        </w:rPr>
        <w:t xml:space="preserve"> procedurele c.q. formele aanbestedingsrechtelijke aspecten van de inschrijving.</w:t>
      </w:r>
    </w:p>
    <w:p w14:paraId="74DEE93A" w14:textId="0C394C4D" w:rsidR="00A8047A" w:rsidRDefault="00A8047A" w:rsidP="00A8047A">
      <w:pPr>
        <w:jc w:val="both"/>
        <w:rPr>
          <w:rFonts w:ascii="Aptos" w:hAnsi="Aptos"/>
        </w:rPr>
      </w:pPr>
      <w:r w:rsidRPr="003D184A">
        <w:rPr>
          <w:rFonts w:ascii="Aptos" w:hAnsi="Aptos"/>
        </w:rPr>
        <w:t>U dient de juridische voucher voor de gestelde deadline aan te vragen</w:t>
      </w:r>
      <w:r w:rsidR="002473A2">
        <w:rPr>
          <w:rFonts w:ascii="Aptos" w:hAnsi="Aptos"/>
        </w:rPr>
        <w:t>.</w:t>
      </w:r>
    </w:p>
    <w:p w14:paraId="26D93987" w14:textId="77777777" w:rsidR="002473A2" w:rsidRPr="003D184A" w:rsidRDefault="002473A2" w:rsidP="002473A2">
      <w:pPr>
        <w:spacing w:after="0"/>
        <w:jc w:val="both"/>
        <w:rPr>
          <w:rFonts w:ascii="Aptos" w:hAnsi="Aptos"/>
        </w:rPr>
      </w:pPr>
    </w:p>
    <w:p w14:paraId="07D7DF76" w14:textId="7C0818BA" w:rsidR="00405E87" w:rsidRPr="003D184A" w:rsidRDefault="00405E87" w:rsidP="00405E87">
      <w:pPr>
        <w:jc w:val="both"/>
        <w:rPr>
          <w:rStyle w:val="Intensievebenadrukking"/>
          <w:rFonts w:ascii="Aptos" w:hAnsi="Aptos"/>
          <w:b/>
          <w:color w:val="auto"/>
        </w:rPr>
      </w:pPr>
      <w:r w:rsidRPr="003D184A">
        <w:rPr>
          <w:rStyle w:val="Intensievebenadrukking"/>
          <w:rFonts w:ascii="Aptos" w:hAnsi="Aptos"/>
          <w:b/>
          <w:color w:val="auto"/>
        </w:rPr>
        <w:t xml:space="preserve">Waar kan ik de benodigde informatie </w:t>
      </w:r>
      <w:r w:rsidR="009A6367" w:rsidRPr="003D184A">
        <w:rPr>
          <w:rStyle w:val="Intensievebenadrukking"/>
          <w:rFonts w:ascii="Aptos" w:hAnsi="Aptos"/>
          <w:b/>
          <w:color w:val="auto"/>
        </w:rPr>
        <w:t xml:space="preserve">over de aanbesteding </w:t>
      </w:r>
      <w:r w:rsidRPr="003D184A">
        <w:rPr>
          <w:rStyle w:val="Intensievebenadrukking"/>
          <w:rFonts w:ascii="Aptos" w:hAnsi="Aptos"/>
          <w:b/>
          <w:color w:val="auto"/>
        </w:rPr>
        <w:t>vinden?</w:t>
      </w:r>
    </w:p>
    <w:p w14:paraId="7FA45441" w14:textId="730DDFD0" w:rsidR="00405E87" w:rsidRPr="003D184A" w:rsidRDefault="00405E87" w:rsidP="00405E87">
      <w:pPr>
        <w:jc w:val="both"/>
        <w:rPr>
          <w:rFonts w:ascii="Aptos" w:hAnsi="Aptos"/>
        </w:rPr>
      </w:pPr>
      <w:r w:rsidRPr="003D184A">
        <w:rPr>
          <w:rFonts w:ascii="Aptos" w:hAnsi="Aptos"/>
        </w:rPr>
        <w:t xml:space="preserve">Alle formele communicatie gaat via de website </w:t>
      </w:r>
      <w:hyperlink r:id="rId16" w:history="1">
        <w:r w:rsidRPr="003D184A">
          <w:rPr>
            <w:rFonts w:ascii="Aptos" w:hAnsi="Aptos"/>
          </w:rPr>
          <w:t>www.tenderned.nl</w:t>
        </w:r>
      </w:hyperlink>
      <w:r w:rsidRPr="003D184A">
        <w:rPr>
          <w:rFonts w:ascii="Aptos" w:hAnsi="Aptos"/>
        </w:rPr>
        <w:t>. Alle Aanbestedingsdocumenten worden uitsluitend via deze website verspreid, en ook de Inschrijvingen moeten via deze website ingediend worden.</w:t>
      </w:r>
    </w:p>
    <w:p w14:paraId="7B2647D4" w14:textId="77777777" w:rsidR="00405E87" w:rsidRPr="003D184A" w:rsidRDefault="00405E87" w:rsidP="00C16EF4">
      <w:pPr>
        <w:pStyle w:val="Geenafstand"/>
        <w:rPr>
          <w:rFonts w:ascii="Aptos" w:hAnsi="Aptos"/>
          <w:b/>
          <w:bCs/>
          <w:i/>
          <w:iCs/>
        </w:rPr>
      </w:pPr>
      <w:r w:rsidRPr="003D184A">
        <w:rPr>
          <w:rFonts w:ascii="Aptos" w:hAnsi="Aptos"/>
          <w:b/>
          <w:bCs/>
          <w:i/>
          <w:iCs/>
        </w:rPr>
        <w:t xml:space="preserve">TenderNed en Video’s </w:t>
      </w:r>
    </w:p>
    <w:p w14:paraId="069E7732" w14:textId="77777777" w:rsidR="00405E87" w:rsidRPr="003D184A" w:rsidRDefault="00405E87" w:rsidP="00405E87">
      <w:pPr>
        <w:pStyle w:val="Geenafstand"/>
        <w:jc w:val="both"/>
        <w:rPr>
          <w:rFonts w:ascii="Aptos" w:hAnsi="Aptos"/>
        </w:rPr>
      </w:pPr>
    </w:p>
    <w:p w14:paraId="084F714A" w14:textId="175C9399" w:rsidR="00405E87" w:rsidRPr="006F0E44" w:rsidRDefault="00405E87" w:rsidP="00405E87">
      <w:pPr>
        <w:pStyle w:val="Geenafstand"/>
        <w:spacing w:line="250" w:lineRule="exact"/>
        <w:jc w:val="both"/>
        <w:rPr>
          <w:rFonts w:ascii="Aptos" w:hAnsi="Aptos"/>
          <w:bCs/>
        </w:rPr>
      </w:pPr>
      <w:r w:rsidRPr="006F0E44">
        <w:rPr>
          <w:rFonts w:ascii="Aptos" w:hAnsi="Aptos" w:cs="Arial"/>
        </w:rPr>
        <w:t xml:space="preserve">Voor deze Aanbesteding dient u gebruik te maken van </w:t>
      </w:r>
      <w:hyperlink r:id="rId17" w:history="1">
        <w:r w:rsidRPr="006F0E44">
          <w:rPr>
            <w:rStyle w:val="Hyperlink"/>
            <w:rFonts w:ascii="Aptos" w:hAnsi="Aptos" w:cs="Arial"/>
          </w:rPr>
          <w:t>www.TenderNed.nl</w:t>
        </w:r>
      </w:hyperlink>
      <w:r w:rsidRPr="006F0E44">
        <w:rPr>
          <w:rFonts w:ascii="Aptos" w:hAnsi="Aptos" w:cs="Arial"/>
        </w:rPr>
        <w:t>. Indien u nog niet eerder heeft gewerkt met TenderNed dient u zich vooraf bij TenderNed te registeren. Let op, de registratie kan enkele dagen in beslag nemen.</w:t>
      </w:r>
    </w:p>
    <w:p w14:paraId="6AB9D93B" w14:textId="77777777" w:rsidR="00405E87" w:rsidRPr="006F0E44" w:rsidRDefault="00405E87" w:rsidP="00405E87">
      <w:pPr>
        <w:pStyle w:val="Geenafstand"/>
        <w:spacing w:line="250" w:lineRule="exact"/>
        <w:jc w:val="both"/>
        <w:rPr>
          <w:rFonts w:ascii="Aptos" w:hAnsi="Aptos"/>
          <w:bCs/>
        </w:rPr>
      </w:pPr>
    </w:p>
    <w:p w14:paraId="76CF92DC" w14:textId="77777777" w:rsidR="00405E87" w:rsidRPr="006F0E44" w:rsidRDefault="00405E87" w:rsidP="00405E87">
      <w:pPr>
        <w:pStyle w:val="Geenafstand"/>
        <w:spacing w:line="250" w:lineRule="exact"/>
        <w:jc w:val="both"/>
        <w:rPr>
          <w:rFonts w:ascii="Aptos" w:hAnsi="Aptos"/>
          <w:bCs/>
        </w:rPr>
      </w:pPr>
      <w:r w:rsidRPr="006F0E44">
        <w:rPr>
          <w:rFonts w:ascii="Aptos" w:hAnsi="Aptos"/>
          <w:bCs/>
        </w:rPr>
        <w:t>Connekt heeft een aantal video’s ontwikkeld met hulp voor omgaan met TenderNed, inschrijven enzovoorts. Het advies is om deze filmpjes voorafgaand aan het lezen van de Aanbestedingsleidraad te bekijken.</w:t>
      </w:r>
    </w:p>
    <w:p w14:paraId="1441E761" w14:textId="77777777" w:rsidR="00405E87" w:rsidRPr="006F0E44" w:rsidRDefault="00405E87" w:rsidP="00405E87">
      <w:pPr>
        <w:pStyle w:val="Geenafstand"/>
        <w:jc w:val="both"/>
        <w:rPr>
          <w:rFonts w:ascii="Aptos" w:hAnsi="Aptos"/>
        </w:rPr>
      </w:pPr>
    </w:p>
    <w:p w14:paraId="3F56259E" w14:textId="77777777" w:rsidR="00405E87" w:rsidRPr="006F0E44" w:rsidRDefault="00405E87" w:rsidP="00405E87">
      <w:pPr>
        <w:pStyle w:val="Geenafstand"/>
        <w:numPr>
          <w:ilvl w:val="0"/>
          <w:numId w:val="4"/>
        </w:numPr>
        <w:jc w:val="both"/>
        <w:rPr>
          <w:rFonts w:ascii="Aptos" w:hAnsi="Aptos"/>
        </w:rPr>
      </w:pPr>
      <w:r w:rsidRPr="006F0E44">
        <w:rPr>
          <w:rFonts w:ascii="Aptos" w:hAnsi="Aptos"/>
        </w:rPr>
        <w:t xml:space="preserve">Inloggen in TenderNed: </w:t>
      </w:r>
    </w:p>
    <w:p w14:paraId="66EDECC5" w14:textId="77777777" w:rsidR="00405E87" w:rsidRPr="006F0E44" w:rsidRDefault="00000000" w:rsidP="00405E87">
      <w:pPr>
        <w:pStyle w:val="Geenafstand"/>
        <w:ind w:firstLine="708"/>
        <w:jc w:val="both"/>
        <w:rPr>
          <w:rFonts w:ascii="Aptos" w:hAnsi="Aptos"/>
        </w:rPr>
      </w:pPr>
      <w:hyperlink r:id="rId18" w:history="1">
        <w:r w:rsidR="00405E87" w:rsidRPr="006F0E44">
          <w:rPr>
            <w:rStyle w:val="Hyperlink"/>
            <w:rFonts w:ascii="Aptos" w:hAnsi="Aptos"/>
          </w:rPr>
          <w:t>https://www.youtube.com/watch?v=1ltWq1CBzGs</w:t>
        </w:r>
      </w:hyperlink>
      <w:r w:rsidR="00405E87" w:rsidRPr="006F0E44">
        <w:rPr>
          <w:rFonts w:ascii="Aptos" w:hAnsi="Aptos"/>
        </w:rPr>
        <w:t xml:space="preserve"> </w:t>
      </w:r>
    </w:p>
    <w:p w14:paraId="50A1419E" w14:textId="77777777" w:rsidR="00405E87" w:rsidRPr="006F0E44" w:rsidRDefault="00405E87" w:rsidP="00405E87">
      <w:pPr>
        <w:pStyle w:val="Geenafstand"/>
        <w:ind w:firstLine="708"/>
        <w:jc w:val="both"/>
        <w:rPr>
          <w:rFonts w:ascii="Aptos" w:hAnsi="Aptos"/>
        </w:rPr>
      </w:pPr>
    </w:p>
    <w:p w14:paraId="555F347F" w14:textId="77777777" w:rsidR="00405E87" w:rsidRPr="006F0E44" w:rsidRDefault="00405E87" w:rsidP="00405E87">
      <w:pPr>
        <w:pStyle w:val="Geenafstand"/>
        <w:numPr>
          <w:ilvl w:val="0"/>
          <w:numId w:val="4"/>
        </w:numPr>
        <w:jc w:val="both"/>
        <w:rPr>
          <w:rFonts w:ascii="Aptos" w:hAnsi="Aptos"/>
        </w:rPr>
      </w:pPr>
      <w:r w:rsidRPr="006F0E44">
        <w:rPr>
          <w:rFonts w:ascii="Aptos" w:hAnsi="Aptos"/>
        </w:rPr>
        <w:t xml:space="preserve">Aanbestedingen van Connekt zoeken in TenderNed: </w:t>
      </w:r>
    </w:p>
    <w:p w14:paraId="406DCDC5" w14:textId="77777777" w:rsidR="00405E87" w:rsidRPr="006F0E44" w:rsidRDefault="00000000" w:rsidP="00405E87">
      <w:pPr>
        <w:pStyle w:val="Geenafstand"/>
        <w:ind w:firstLine="708"/>
        <w:jc w:val="both"/>
        <w:rPr>
          <w:rFonts w:ascii="Aptos" w:hAnsi="Aptos"/>
        </w:rPr>
      </w:pPr>
      <w:hyperlink r:id="rId19" w:history="1">
        <w:r w:rsidR="00405E87" w:rsidRPr="006F0E44">
          <w:rPr>
            <w:rStyle w:val="Hyperlink"/>
            <w:rFonts w:ascii="Aptos" w:hAnsi="Aptos"/>
          </w:rPr>
          <w:t>https://www.youtube.com/watch?v=210T4J0epNk</w:t>
        </w:r>
      </w:hyperlink>
      <w:r w:rsidR="00405E87" w:rsidRPr="006F0E44">
        <w:rPr>
          <w:rFonts w:ascii="Aptos" w:hAnsi="Aptos"/>
        </w:rPr>
        <w:t xml:space="preserve"> </w:t>
      </w:r>
    </w:p>
    <w:p w14:paraId="4F7BCC0B" w14:textId="77777777" w:rsidR="00405E87" w:rsidRPr="006F0E44" w:rsidRDefault="00405E87" w:rsidP="00405E87">
      <w:pPr>
        <w:pStyle w:val="Geenafstand"/>
        <w:ind w:firstLine="708"/>
        <w:jc w:val="both"/>
        <w:rPr>
          <w:rFonts w:ascii="Aptos" w:hAnsi="Aptos"/>
        </w:rPr>
      </w:pPr>
    </w:p>
    <w:p w14:paraId="5B4F94CA" w14:textId="77777777" w:rsidR="00405E87" w:rsidRPr="006F0E44" w:rsidRDefault="00405E87" w:rsidP="00405E87">
      <w:pPr>
        <w:pStyle w:val="Geenafstand"/>
        <w:numPr>
          <w:ilvl w:val="0"/>
          <w:numId w:val="4"/>
        </w:numPr>
        <w:jc w:val="both"/>
        <w:rPr>
          <w:rFonts w:ascii="Aptos" w:hAnsi="Aptos"/>
        </w:rPr>
      </w:pPr>
      <w:r w:rsidRPr="006F0E44">
        <w:rPr>
          <w:rFonts w:ascii="Aptos" w:hAnsi="Aptos"/>
        </w:rPr>
        <w:t xml:space="preserve">Een interesseprofiel aanmaken om op de hoogte te blijven van aanbestedingen van Connekt: </w:t>
      </w:r>
    </w:p>
    <w:p w14:paraId="170BFE93" w14:textId="77777777" w:rsidR="00405E87" w:rsidRPr="006F0E44" w:rsidRDefault="00000000" w:rsidP="00405E87">
      <w:pPr>
        <w:pStyle w:val="Geenafstand"/>
        <w:ind w:firstLine="708"/>
        <w:jc w:val="both"/>
        <w:rPr>
          <w:rFonts w:ascii="Aptos" w:hAnsi="Aptos"/>
        </w:rPr>
      </w:pPr>
      <w:hyperlink r:id="rId20" w:history="1">
        <w:r w:rsidR="00405E87" w:rsidRPr="006F0E44">
          <w:rPr>
            <w:rStyle w:val="Hyperlink"/>
            <w:rFonts w:ascii="Aptos" w:hAnsi="Aptos"/>
          </w:rPr>
          <w:t>https://www.youtube.com/watch?v=JuFvYO_SL6o</w:t>
        </w:r>
      </w:hyperlink>
      <w:r w:rsidR="00405E87" w:rsidRPr="006F0E44">
        <w:rPr>
          <w:rFonts w:ascii="Aptos" w:hAnsi="Aptos"/>
        </w:rPr>
        <w:t xml:space="preserve"> </w:t>
      </w:r>
    </w:p>
    <w:p w14:paraId="4232042D" w14:textId="77777777" w:rsidR="00405E87" w:rsidRPr="006F0E44" w:rsidRDefault="00405E87" w:rsidP="00405E87">
      <w:pPr>
        <w:pStyle w:val="Geenafstand"/>
        <w:ind w:firstLine="708"/>
        <w:jc w:val="both"/>
        <w:rPr>
          <w:rFonts w:ascii="Aptos" w:hAnsi="Aptos"/>
        </w:rPr>
      </w:pPr>
    </w:p>
    <w:p w14:paraId="13D703B9" w14:textId="77777777" w:rsidR="00405E87" w:rsidRPr="006F0E44" w:rsidRDefault="00405E87" w:rsidP="00405E87">
      <w:pPr>
        <w:pStyle w:val="Geenafstand"/>
        <w:numPr>
          <w:ilvl w:val="0"/>
          <w:numId w:val="4"/>
        </w:numPr>
        <w:jc w:val="both"/>
        <w:rPr>
          <w:rFonts w:ascii="Aptos" w:hAnsi="Aptos"/>
        </w:rPr>
      </w:pPr>
      <w:r w:rsidRPr="006F0E44">
        <w:rPr>
          <w:rFonts w:ascii="Aptos" w:hAnsi="Aptos"/>
        </w:rPr>
        <w:t xml:space="preserve">Het invullen van het Uniform Europees Aanbestedingsdocument: </w:t>
      </w:r>
    </w:p>
    <w:p w14:paraId="3AB68DB9" w14:textId="77777777" w:rsidR="00405E87" w:rsidRPr="006F0E44" w:rsidRDefault="00000000" w:rsidP="00405E87">
      <w:pPr>
        <w:pStyle w:val="Geenafstand"/>
        <w:ind w:firstLine="708"/>
        <w:jc w:val="both"/>
        <w:rPr>
          <w:rFonts w:ascii="Aptos" w:hAnsi="Aptos"/>
        </w:rPr>
      </w:pPr>
      <w:hyperlink r:id="rId21" w:history="1">
        <w:r w:rsidR="00405E87" w:rsidRPr="006F0E44">
          <w:rPr>
            <w:rStyle w:val="Hyperlink"/>
            <w:rFonts w:ascii="Aptos" w:hAnsi="Aptos"/>
          </w:rPr>
          <w:t>https://www.youtube.com/watch?v=S4yXm7XD2yA</w:t>
        </w:r>
      </w:hyperlink>
    </w:p>
    <w:p w14:paraId="0867D0EC" w14:textId="77777777" w:rsidR="00405E87" w:rsidRPr="006F0E44" w:rsidRDefault="00405E87" w:rsidP="00405E87">
      <w:pPr>
        <w:pStyle w:val="Geenafstand"/>
        <w:spacing w:line="250" w:lineRule="exact"/>
        <w:rPr>
          <w:rFonts w:ascii="Aptos" w:eastAsiaTheme="minorEastAsia" w:hAnsi="Aptos" w:cstheme="minorBidi"/>
          <w:lang w:eastAsia="nl-NL"/>
        </w:rPr>
      </w:pPr>
    </w:p>
    <w:p w14:paraId="11C691A1" w14:textId="77777777" w:rsidR="00405E87" w:rsidRPr="006F0E44" w:rsidRDefault="00405E87" w:rsidP="00405E87">
      <w:pPr>
        <w:pStyle w:val="Geenafstand"/>
        <w:spacing w:line="250" w:lineRule="exact"/>
        <w:rPr>
          <w:rFonts w:ascii="Aptos" w:eastAsiaTheme="minorEastAsia" w:hAnsi="Aptos" w:cstheme="minorBidi"/>
          <w:lang w:eastAsia="nl-NL"/>
        </w:rPr>
      </w:pPr>
      <w:r w:rsidRPr="006F0E44">
        <w:rPr>
          <w:rFonts w:ascii="Aptos" w:eastAsiaTheme="minorEastAsia" w:hAnsi="Aptos" w:cstheme="minorBidi"/>
          <w:lang w:eastAsia="nl-NL"/>
        </w:rPr>
        <w:t xml:space="preserve">Voor verdere hulp bij het gebruik van TenderNed kunt u ook altijd contact opnemen met de helpdesk van TenderNed. </w:t>
      </w:r>
    </w:p>
    <w:p w14:paraId="09CD8131" w14:textId="77777777" w:rsidR="00405E87" w:rsidRPr="006F0E44" w:rsidRDefault="00405E87" w:rsidP="00405E87">
      <w:pPr>
        <w:pStyle w:val="Geenafstand"/>
        <w:jc w:val="both"/>
        <w:rPr>
          <w:rFonts w:ascii="Aptos" w:hAnsi="Aptos"/>
        </w:rPr>
      </w:pPr>
    </w:p>
    <w:p w14:paraId="2BE1F504" w14:textId="5D2ED34E" w:rsidR="00405E87" w:rsidRPr="006F0E44" w:rsidRDefault="00405E87" w:rsidP="00405E87">
      <w:pPr>
        <w:rPr>
          <w:rFonts w:ascii="Aptos" w:hAnsi="Aptos"/>
        </w:rPr>
      </w:pPr>
      <w:r w:rsidRPr="006F0E44">
        <w:rPr>
          <w:rFonts w:ascii="Aptos" w:hAnsi="Aptos"/>
        </w:rPr>
        <w:t xml:space="preserve">Stichting Connekt treedt in </w:t>
      </w:r>
      <w:r w:rsidR="00063DEA" w:rsidRPr="006F0E44">
        <w:rPr>
          <w:rFonts w:ascii="Aptos" w:hAnsi="Aptos"/>
        </w:rPr>
        <w:t xml:space="preserve">opdracht van IenW </w:t>
      </w:r>
      <w:r w:rsidR="00237D23" w:rsidRPr="006F0E44">
        <w:rPr>
          <w:rFonts w:ascii="Aptos" w:hAnsi="Aptos"/>
        </w:rPr>
        <w:t xml:space="preserve">in </w:t>
      </w:r>
      <w:r w:rsidRPr="006F0E44">
        <w:rPr>
          <w:rFonts w:ascii="Aptos" w:hAnsi="Aptos"/>
        </w:rPr>
        <w:t>deze procedure op als Aanbestedende dienst.</w:t>
      </w:r>
    </w:p>
    <w:p w14:paraId="4CA5395E" w14:textId="7996AB34" w:rsidR="00405E87" w:rsidRPr="006F0E44" w:rsidRDefault="00405E87" w:rsidP="00405E87">
      <w:pPr>
        <w:spacing w:after="0"/>
        <w:jc w:val="both"/>
        <w:rPr>
          <w:rFonts w:ascii="Aptos" w:hAnsi="Aptos"/>
        </w:rPr>
      </w:pPr>
    </w:p>
    <w:p w14:paraId="070AED05" w14:textId="77777777" w:rsidR="00755372" w:rsidRPr="000B00D6" w:rsidRDefault="00755372">
      <w:pPr>
        <w:spacing w:after="160" w:line="259" w:lineRule="auto"/>
        <w:rPr>
          <w:rFonts w:ascii="Aptos" w:hAnsi="Aptos"/>
          <w:b/>
          <w:bCs/>
        </w:rPr>
      </w:pPr>
      <w:r>
        <w:rPr>
          <w:rFonts w:ascii="Verdana" w:hAnsi="Verdana"/>
          <w:b/>
          <w:bCs/>
        </w:rPr>
        <w:br w:type="page"/>
      </w:r>
    </w:p>
    <w:p w14:paraId="518F0BBF" w14:textId="77777777" w:rsidR="00246223" w:rsidRPr="000B00D6" w:rsidRDefault="00246223" w:rsidP="00070343">
      <w:pPr>
        <w:pStyle w:val="Geenafstand"/>
        <w:pBdr>
          <w:bottom w:val="single" w:sz="4" w:space="1" w:color="auto"/>
        </w:pBdr>
        <w:jc w:val="both"/>
        <w:rPr>
          <w:rFonts w:ascii="Aptos" w:hAnsi="Aptos"/>
          <w:b/>
          <w:bCs/>
        </w:rPr>
      </w:pPr>
    </w:p>
    <w:sdt>
      <w:sdtPr>
        <w:rPr>
          <w:rFonts w:ascii="Aptos" w:eastAsia="Calibri" w:hAnsi="Aptos" w:cs="Times New Roman"/>
          <w:color w:val="auto"/>
          <w:sz w:val="22"/>
          <w:szCs w:val="22"/>
          <w:lang w:eastAsia="en-US"/>
        </w:rPr>
        <w:id w:val="-664859556"/>
        <w:docPartObj>
          <w:docPartGallery w:val="Table of Contents"/>
          <w:docPartUnique/>
        </w:docPartObj>
      </w:sdtPr>
      <w:sdtEndPr>
        <w:rPr>
          <w:b/>
          <w:bCs/>
        </w:rPr>
      </w:sdtEndPr>
      <w:sdtContent>
        <w:p w14:paraId="11C6ECB8" w14:textId="492D5C04" w:rsidR="00181F31" w:rsidRPr="000B00D6" w:rsidRDefault="00181F31">
          <w:pPr>
            <w:pStyle w:val="Kopvaninhoudsopgave"/>
            <w:rPr>
              <w:rFonts w:ascii="Aptos" w:hAnsi="Aptos"/>
            </w:rPr>
          </w:pPr>
          <w:r w:rsidRPr="000B00D6">
            <w:rPr>
              <w:rFonts w:ascii="Aptos" w:hAnsi="Aptos"/>
            </w:rPr>
            <w:t>Inhoud</w:t>
          </w:r>
        </w:p>
        <w:p w14:paraId="219F8E7D" w14:textId="22910899" w:rsidR="00E4115A" w:rsidRPr="000B00D6" w:rsidRDefault="00181F31">
          <w:pPr>
            <w:pStyle w:val="Inhopg1"/>
            <w:tabs>
              <w:tab w:val="left" w:pos="440"/>
              <w:tab w:val="right" w:leader="dot" w:pos="9062"/>
            </w:tabs>
            <w:rPr>
              <w:rFonts w:ascii="Aptos" w:eastAsiaTheme="minorEastAsia" w:hAnsi="Aptos" w:cstheme="minorBidi"/>
              <w:noProof/>
              <w:kern w:val="2"/>
              <w14:ligatures w14:val="standardContextual"/>
            </w:rPr>
          </w:pPr>
          <w:r w:rsidRPr="000B00D6">
            <w:rPr>
              <w:rFonts w:ascii="Aptos" w:hAnsi="Aptos"/>
            </w:rPr>
            <w:fldChar w:fldCharType="begin"/>
          </w:r>
          <w:r w:rsidRPr="000B00D6">
            <w:rPr>
              <w:rFonts w:ascii="Aptos" w:hAnsi="Aptos"/>
            </w:rPr>
            <w:instrText xml:space="preserve"> TOC \o "1-3" \h \z \u </w:instrText>
          </w:r>
          <w:r w:rsidRPr="000B00D6">
            <w:rPr>
              <w:rFonts w:ascii="Aptos" w:hAnsi="Aptos"/>
            </w:rPr>
            <w:fldChar w:fldCharType="separate"/>
          </w:r>
          <w:hyperlink w:anchor="_Toc151469514" w:history="1">
            <w:r w:rsidR="00E4115A" w:rsidRPr="000B00D6">
              <w:rPr>
                <w:rStyle w:val="Hyperlink"/>
                <w:rFonts w:ascii="Aptos" w:hAnsi="Aptos"/>
                <w:noProof/>
              </w:rPr>
              <w:t>1</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Inhoudsopgave</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_Toc151469514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9</w:t>
            </w:r>
            <w:r w:rsidR="00E4115A" w:rsidRPr="000B00D6">
              <w:rPr>
                <w:rFonts w:ascii="Aptos" w:hAnsi="Aptos"/>
                <w:noProof/>
                <w:webHidden/>
              </w:rPr>
              <w:fldChar w:fldCharType="end"/>
            </w:r>
          </w:hyperlink>
        </w:p>
        <w:p w14:paraId="012A1FDD" w14:textId="5B56D88F" w:rsidR="00E4115A" w:rsidRPr="000B00D6" w:rsidRDefault="00000000">
          <w:pPr>
            <w:pStyle w:val="Inhopg1"/>
            <w:tabs>
              <w:tab w:val="left" w:pos="440"/>
              <w:tab w:val="right" w:leader="dot" w:pos="9062"/>
            </w:tabs>
            <w:rPr>
              <w:rFonts w:ascii="Aptos" w:eastAsiaTheme="minorEastAsia" w:hAnsi="Aptos" w:cstheme="minorBidi"/>
              <w:noProof/>
              <w:kern w:val="2"/>
              <w14:ligatures w14:val="standardContextual"/>
            </w:rPr>
          </w:pPr>
          <w:hyperlink w:anchor="_Toc151469515" w:history="1">
            <w:r w:rsidR="00E4115A" w:rsidRPr="000B00D6">
              <w:rPr>
                <w:rStyle w:val="Hyperlink"/>
                <w:rFonts w:ascii="Aptos" w:hAnsi="Aptos"/>
                <w:noProof/>
              </w:rPr>
              <w:t>2</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Definities</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_Toc151469515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9</w:t>
            </w:r>
            <w:r w:rsidR="00E4115A" w:rsidRPr="000B00D6">
              <w:rPr>
                <w:rFonts w:ascii="Aptos" w:hAnsi="Aptos"/>
                <w:noProof/>
                <w:webHidden/>
              </w:rPr>
              <w:fldChar w:fldCharType="end"/>
            </w:r>
          </w:hyperlink>
        </w:p>
        <w:p w14:paraId="48151B94" w14:textId="29509CDC" w:rsidR="00E4115A" w:rsidRPr="000B00D6" w:rsidRDefault="00000000">
          <w:pPr>
            <w:pStyle w:val="Inhopg1"/>
            <w:tabs>
              <w:tab w:val="left" w:pos="440"/>
              <w:tab w:val="right" w:leader="dot" w:pos="9062"/>
            </w:tabs>
            <w:rPr>
              <w:rFonts w:ascii="Aptos" w:eastAsiaTheme="minorEastAsia" w:hAnsi="Aptos" w:cstheme="minorBidi"/>
              <w:noProof/>
              <w:kern w:val="2"/>
              <w14:ligatures w14:val="standardContextual"/>
            </w:rPr>
          </w:pPr>
          <w:hyperlink w:anchor="_Toc151469516" w:history="1">
            <w:r w:rsidR="00E4115A" w:rsidRPr="000B00D6">
              <w:rPr>
                <w:rStyle w:val="Hyperlink"/>
                <w:rFonts w:ascii="Aptos" w:hAnsi="Aptos"/>
                <w:iCs/>
                <w:noProof/>
              </w:rPr>
              <w:t>3</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iCs/>
                <w:noProof/>
              </w:rPr>
              <w:t>Opdrachtomschrijving en procedure</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_Toc151469516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11</w:t>
            </w:r>
            <w:r w:rsidR="00E4115A" w:rsidRPr="000B00D6">
              <w:rPr>
                <w:rFonts w:ascii="Aptos" w:hAnsi="Aptos"/>
                <w:noProof/>
                <w:webHidden/>
              </w:rPr>
              <w:fldChar w:fldCharType="end"/>
            </w:r>
          </w:hyperlink>
        </w:p>
        <w:p w14:paraId="6CCFE2BE" w14:textId="07604ECF"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17" w:history="1">
            <w:r w:rsidR="00E4115A" w:rsidRPr="000B00D6">
              <w:rPr>
                <w:rStyle w:val="Hyperlink"/>
                <w:rFonts w:ascii="Aptos" w:hAnsi="Aptos"/>
                <w:noProof/>
              </w:rPr>
              <w:t>3.1</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Aanleiding en achtergrond:</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_Toc151469517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11</w:t>
            </w:r>
            <w:r w:rsidR="00E4115A" w:rsidRPr="000B00D6">
              <w:rPr>
                <w:rFonts w:ascii="Aptos" w:hAnsi="Aptos"/>
                <w:noProof/>
                <w:webHidden/>
              </w:rPr>
              <w:fldChar w:fldCharType="end"/>
            </w:r>
          </w:hyperlink>
        </w:p>
        <w:p w14:paraId="7E3A807D" w14:textId="566FB6CB"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18" w:history="1">
            <w:r w:rsidR="00E4115A" w:rsidRPr="000B00D6">
              <w:rPr>
                <w:rStyle w:val="Hyperlink"/>
                <w:rFonts w:ascii="Aptos" w:hAnsi="Aptos"/>
                <w:noProof/>
              </w:rPr>
              <w:t>3.2</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DIL programma organisatie</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_Toc151469518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14</w:t>
            </w:r>
            <w:r w:rsidR="00E4115A" w:rsidRPr="000B00D6">
              <w:rPr>
                <w:rFonts w:ascii="Aptos" w:hAnsi="Aptos"/>
                <w:noProof/>
                <w:webHidden/>
              </w:rPr>
              <w:fldChar w:fldCharType="end"/>
            </w:r>
          </w:hyperlink>
        </w:p>
        <w:p w14:paraId="25604A27" w14:textId="09B28614"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19" w:history="1">
            <w:r w:rsidR="00E4115A" w:rsidRPr="000B00D6">
              <w:rPr>
                <w:rStyle w:val="Hyperlink"/>
                <w:rFonts w:ascii="Aptos" w:hAnsi="Aptos"/>
                <w:noProof/>
              </w:rPr>
              <w:t>3.3</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Functie Business Analist</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_Toc151469519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14</w:t>
            </w:r>
            <w:r w:rsidR="00E4115A" w:rsidRPr="000B00D6">
              <w:rPr>
                <w:rFonts w:ascii="Aptos" w:hAnsi="Aptos"/>
                <w:noProof/>
                <w:webHidden/>
              </w:rPr>
              <w:fldChar w:fldCharType="end"/>
            </w:r>
          </w:hyperlink>
        </w:p>
        <w:p w14:paraId="7A096EB1" w14:textId="0FC31721" w:rsidR="00E4115A" w:rsidRPr="000B00D6" w:rsidRDefault="00000000">
          <w:pPr>
            <w:pStyle w:val="Inhopg3"/>
            <w:tabs>
              <w:tab w:val="left" w:pos="1320"/>
              <w:tab w:val="right" w:leader="dot" w:pos="9062"/>
            </w:tabs>
            <w:rPr>
              <w:rFonts w:ascii="Aptos" w:eastAsiaTheme="minorEastAsia" w:hAnsi="Aptos" w:cstheme="minorBidi"/>
              <w:noProof/>
              <w:kern w:val="2"/>
              <w14:ligatures w14:val="standardContextual"/>
            </w:rPr>
          </w:pPr>
          <w:hyperlink w:anchor="_Toc151469520" w:history="1">
            <w:r w:rsidR="00E4115A" w:rsidRPr="000B00D6">
              <w:rPr>
                <w:rStyle w:val="Hyperlink"/>
                <w:rFonts w:ascii="Aptos" w:hAnsi="Aptos"/>
                <w:noProof/>
              </w:rPr>
              <w:t>3.3.1</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Governance structuur DIL</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_Toc151469520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14</w:t>
            </w:r>
            <w:r w:rsidR="00E4115A" w:rsidRPr="000B00D6">
              <w:rPr>
                <w:rFonts w:ascii="Aptos" w:hAnsi="Aptos"/>
                <w:noProof/>
                <w:webHidden/>
              </w:rPr>
              <w:fldChar w:fldCharType="end"/>
            </w:r>
          </w:hyperlink>
        </w:p>
        <w:p w14:paraId="56E862CD" w14:textId="45AEA392" w:rsidR="00E4115A" w:rsidRPr="000B00D6" w:rsidRDefault="00000000">
          <w:pPr>
            <w:pStyle w:val="Inhopg3"/>
            <w:tabs>
              <w:tab w:val="left" w:pos="1320"/>
              <w:tab w:val="right" w:leader="dot" w:pos="9062"/>
            </w:tabs>
            <w:rPr>
              <w:rFonts w:ascii="Aptos" w:eastAsiaTheme="minorEastAsia" w:hAnsi="Aptos" w:cstheme="minorBidi"/>
              <w:noProof/>
              <w:kern w:val="2"/>
              <w14:ligatures w14:val="standardContextual"/>
            </w:rPr>
          </w:pPr>
          <w:hyperlink w:anchor="_Toc151469521" w:history="1">
            <w:r w:rsidR="00E4115A" w:rsidRPr="000B00D6">
              <w:rPr>
                <w:rStyle w:val="Hyperlink"/>
                <w:rFonts w:ascii="Aptos" w:hAnsi="Aptos"/>
                <w:noProof/>
              </w:rPr>
              <w:t>3.3.2</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Functie Business Analist</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_Toc151469521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15</w:t>
            </w:r>
            <w:r w:rsidR="00E4115A" w:rsidRPr="000B00D6">
              <w:rPr>
                <w:rFonts w:ascii="Aptos" w:hAnsi="Aptos"/>
                <w:noProof/>
                <w:webHidden/>
              </w:rPr>
              <w:fldChar w:fldCharType="end"/>
            </w:r>
          </w:hyperlink>
        </w:p>
        <w:p w14:paraId="2C233EE5" w14:textId="084095D3"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22" w:history="1">
            <w:r w:rsidR="00E4115A" w:rsidRPr="000B00D6">
              <w:rPr>
                <w:rStyle w:val="Hyperlink"/>
                <w:rFonts w:ascii="Aptos" w:hAnsi="Aptos"/>
                <w:noProof/>
              </w:rPr>
              <w:t>3.4</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Contractvorm, looptijd en maximale waarde</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_Toc151469522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16</w:t>
            </w:r>
            <w:r w:rsidR="00E4115A" w:rsidRPr="000B00D6">
              <w:rPr>
                <w:rFonts w:ascii="Aptos" w:hAnsi="Aptos"/>
                <w:noProof/>
                <w:webHidden/>
              </w:rPr>
              <w:fldChar w:fldCharType="end"/>
            </w:r>
          </w:hyperlink>
        </w:p>
        <w:p w14:paraId="5F30AAA9" w14:textId="55E27526" w:rsidR="00E4115A" w:rsidRPr="000B00D6" w:rsidRDefault="00000000">
          <w:pPr>
            <w:pStyle w:val="Inhopg1"/>
            <w:tabs>
              <w:tab w:val="left" w:pos="440"/>
              <w:tab w:val="right" w:leader="dot" w:pos="9062"/>
            </w:tabs>
            <w:rPr>
              <w:rFonts w:ascii="Aptos" w:eastAsiaTheme="minorEastAsia" w:hAnsi="Aptos" w:cstheme="minorBidi"/>
              <w:noProof/>
              <w:kern w:val="2"/>
              <w14:ligatures w14:val="standardContextual"/>
            </w:rPr>
          </w:pPr>
          <w:hyperlink w:anchor="_Toc151469523" w:history="1">
            <w:r w:rsidR="00E4115A" w:rsidRPr="000B00D6">
              <w:rPr>
                <w:rStyle w:val="Hyperlink"/>
                <w:rFonts w:ascii="Aptos" w:hAnsi="Aptos"/>
                <w:noProof/>
              </w:rPr>
              <w:t>4</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Algemene informatie over de procedure</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_Toc151469523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17</w:t>
            </w:r>
            <w:r w:rsidR="00E4115A" w:rsidRPr="000B00D6">
              <w:rPr>
                <w:rFonts w:ascii="Aptos" w:hAnsi="Aptos"/>
                <w:noProof/>
                <w:webHidden/>
              </w:rPr>
              <w:fldChar w:fldCharType="end"/>
            </w:r>
          </w:hyperlink>
        </w:p>
        <w:p w14:paraId="690FFC92" w14:textId="66A02653"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24" w:history="1">
            <w:r w:rsidR="00E4115A" w:rsidRPr="000B00D6">
              <w:rPr>
                <w:rStyle w:val="Hyperlink"/>
                <w:rFonts w:ascii="Aptos" w:hAnsi="Aptos"/>
                <w:noProof/>
              </w:rPr>
              <w:t>4.1</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Procedure</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_Toc151469524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17</w:t>
            </w:r>
            <w:r w:rsidR="00E4115A" w:rsidRPr="000B00D6">
              <w:rPr>
                <w:rFonts w:ascii="Aptos" w:hAnsi="Aptos"/>
                <w:noProof/>
                <w:webHidden/>
              </w:rPr>
              <w:fldChar w:fldCharType="end"/>
            </w:r>
          </w:hyperlink>
        </w:p>
        <w:p w14:paraId="25594B73" w14:textId="202D01AD"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25" w:history="1">
            <w:r w:rsidR="00E4115A" w:rsidRPr="000B00D6">
              <w:rPr>
                <w:rStyle w:val="Hyperlink"/>
                <w:rFonts w:ascii="Aptos" w:hAnsi="Aptos"/>
                <w:noProof/>
              </w:rPr>
              <w:t>4.2</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Planning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_Toc151469525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17</w:t>
            </w:r>
            <w:r w:rsidR="00E4115A" w:rsidRPr="000B00D6">
              <w:rPr>
                <w:rFonts w:ascii="Aptos" w:hAnsi="Aptos"/>
                <w:noProof/>
                <w:webHidden/>
              </w:rPr>
              <w:fldChar w:fldCharType="end"/>
            </w:r>
          </w:hyperlink>
        </w:p>
        <w:p w14:paraId="6DB04F85" w14:textId="558486F3"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26" w:history="1">
            <w:r w:rsidR="00E4115A" w:rsidRPr="000B00D6">
              <w:rPr>
                <w:rStyle w:val="Hyperlink"/>
                <w:rFonts w:ascii="Aptos" w:hAnsi="Aptos"/>
                <w:noProof/>
              </w:rPr>
              <w:t>4.3</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Vragen en andere communicatie</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_Toc151469526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18</w:t>
            </w:r>
            <w:r w:rsidR="00E4115A" w:rsidRPr="000B00D6">
              <w:rPr>
                <w:rFonts w:ascii="Aptos" w:hAnsi="Aptos"/>
                <w:noProof/>
                <w:webHidden/>
              </w:rPr>
              <w:fldChar w:fldCharType="end"/>
            </w:r>
          </w:hyperlink>
        </w:p>
        <w:p w14:paraId="1FE78BDE" w14:textId="5EA778AC" w:rsidR="00E4115A" w:rsidRPr="000B00D6" w:rsidRDefault="00000000">
          <w:pPr>
            <w:pStyle w:val="Inhopg3"/>
            <w:tabs>
              <w:tab w:val="left" w:pos="1320"/>
              <w:tab w:val="right" w:leader="dot" w:pos="9062"/>
            </w:tabs>
            <w:rPr>
              <w:rFonts w:ascii="Aptos" w:eastAsiaTheme="minorEastAsia" w:hAnsi="Aptos" w:cstheme="minorBidi"/>
              <w:noProof/>
              <w:kern w:val="2"/>
              <w14:ligatures w14:val="standardContextual"/>
            </w:rPr>
          </w:pPr>
          <w:hyperlink w:anchor="_Toc151469527" w:history="1">
            <w:r w:rsidR="00E4115A" w:rsidRPr="000B00D6">
              <w:rPr>
                <w:rStyle w:val="Hyperlink"/>
                <w:rFonts w:ascii="Aptos" w:hAnsi="Aptos"/>
                <w:noProof/>
              </w:rPr>
              <w:t>4.3.1</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Vertrouwelijke vragen</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_Toc151469527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18</w:t>
            </w:r>
            <w:r w:rsidR="00E4115A" w:rsidRPr="000B00D6">
              <w:rPr>
                <w:rFonts w:ascii="Aptos" w:hAnsi="Aptos"/>
                <w:noProof/>
                <w:webHidden/>
              </w:rPr>
              <w:fldChar w:fldCharType="end"/>
            </w:r>
          </w:hyperlink>
        </w:p>
        <w:p w14:paraId="10ED8284" w14:textId="1A75DD42" w:rsidR="00E4115A" w:rsidRPr="000B00D6" w:rsidRDefault="00000000">
          <w:pPr>
            <w:pStyle w:val="Inhopg3"/>
            <w:tabs>
              <w:tab w:val="left" w:pos="1320"/>
              <w:tab w:val="right" w:leader="dot" w:pos="9062"/>
            </w:tabs>
            <w:rPr>
              <w:rFonts w:ascii="Aptos" w:eastAsiaTheme="minorEastAsia" w:hAnsi="Aptos" w:cstheme="minorBidi"/>
              <w:noProof/>
              <w:kern w:val="2"/>
              <w14:ligatures w14:val="standardContextual"/>
            </w:rPr>
          </w:pPr>
          <w:hyperlink w:anchor="_Toc151469528" w:history="1">
            <w:r w:rsidR="00E4115A" w:rsidRPr="000B00D6">
              <w:rPr>
                <w:rStyle w:val="Hyperlink"/>
                <w:rFonts w:ascii="Aptos" w:hAnsi="Aptos"/>
                <w:noProof/>
              </w:rPr>
              <w:t>4.3.2</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Communicatie met de Aanbestedende dienst (e.a.)</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_Toc151469528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19</w:t>
            </w:r>
            <w:r w:rsidR="00E4115A" w:rsidRPr="000B00D6">
              <w:rPr>
                <w:rFonts w:ascii="Aptos" w:hAnsi="Aptos"/>
                <w:noProof/>
                <w:webHidden/>
              </w:rPr>
              <w:fldChar w:fldCharType="end"/>
            </w:r>
          </w:hyperlink>
        </w:p>
        <w:p w14:paraId="02B4C4A5" w14:textId="748ECFEF" w:rsidR="00E4115A" w:rsidRPr="000B00D6" w:rsidRDefault="00000000">
          <w:pPr>
            <w:pStyle w:val="Inhopg1"/>
            <w:tabs>
              <w:tab w:val="left" w:pos="440"/>
              <w:tab w:val="right" w:leader="dot" w:pos="9062"/>
            </w:tabs>
            <w:rPr>
              <w:rFonts w:ascii="Aptos" w:eastAsiaTheme="minorEastAsia" w:hAnsi="Aptos" w:cstheme="minorBidi"/>
              <w:noProof/>
              <w:kern w:val="2"/>
              <w14:ligatures w14:val="standardContextual"/>
            </w:rPr>
          </w:pPr>
          <w:hyperlink w:anchor="_Toc151469529" w:history="1">
            <w:r w:rsidR="00E4115A" w:rsidRPr="000B00D6">
              <w:rPr>
                <w:rStyle w:val="Hyperlink"/>
                <w:rFonts w:ascii="Aptos" w:hAnsi="Aptos"/>
                <w:noProof/>
              </w:rPr>
              <w:t>5</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Wie kan een Inschrijving indienen / Eisen aan de Inschrijver</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_Toc151469529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19</w:t>
            </w:r>
            <w:r w:rsidR="00E4115A" w:rsidRPr="000B00D6">
              <w:rPr>
                <w:rFonts w:ascii="Aptos" w:hAnsi="Aptos"/>
                <w:noProof/>
                <w:webHidden/>
              </w:rPr>
              <w:fldChar w:fldCharType="end"/>
            </w:r>
          </w:hyperlink>
        </w:p>
        <w:p w14:paraId="6BE89461" w14:textId="07E6E1EB"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30" w:history="1">
            <w:r w:rsidR="00E4115A" w:rsidRPr="000B00D6">
              <w:rPr>
                <w:rStyle w:val="Hyperlink"/>
                <w:rFonts w:ascii="Aptos" w:hAnsi="Aptos"/>
                <w:noProof/>
              </w:rPr>
              <w:t>5.1</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Uitsluitingsgronden en geschiktheidseisen</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_Toc151469530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19</w:t>
            </w:r>
            <w:r w:rsidR="00E4115A" w:rsidRPr="000B00D6">
              <w:rPr>
                <w:rFonts w:ascii="Aptos" w:hAnsi="Aptos"/>
                <w:noProof/>
                <w:webHidden/>
              </w:rPr>
              <w:fldChar w:fldCharType="end"/>
            </w:r>
          </w:hyperlink>
        </w:p>
        <w:p w14:paraId="54912E0C" w14:textId="03FA71AA" w:rsidR="00E4115A" w:rsidRPr="000B00D6" w:rsidRDefault="00000000">
          <w:pPr>
            <w:pStyle w:val="Inhopg3"/>
            <w:tabs>
              <w:tab w:val="left" w:pos="1320"/>
              <w:tab w:val="right" w:leader="dot" w:pos="9062"/>
            </w:tabs>
            <w:rPr>
              <w:rFonts w:ascii="Aptos" w:eastAsiaTheme="minorEastAsia" w:hAnsi="Aptos" w:cstheme="minorBidi"/>
              <w:noProof/>
              <w:kern w:val="2"/>
              <w14:ligatures w14:val="standardContextual"/>
            </w:rPr>
          </w:pPr>
          <w:hyperlink w:anchor="_Toc151469531" w:history="1">
            <w:r w:rsidR="00E4115A" w:rsidRPr="000B00D6">
              <w:rPr>
                <w:rStyle w:val="Hyperlink"/>
                <w:rFonts w:ascii="Aptos" w:hAnsi="Aptos"/>
                <w:noProof/>
              </w:rPr>
              <w:t>5.1.1</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Dwingende uitsluitingsgronden</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_Toc151469531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19</w:t>
            </w:r>
            <w:r w:rsidR="00E4115A" w:rsidRPr="000B00D6">
              <w:rPr>
                <w:rFonts w:ascii="Aptos" w:hAnsi="Aptos"/>
                <w:noProof/>
                <w:webHidden/>
              </w:rPr>
              <w:fldChar w:fldCharType="end"/>
            </w:r>
          </w:hyperlink>
        </w:p>
        <w:p w14:paraId="60A066FD" w14:textId="7A3FF4F4" w:rsidR="00E4115A" w:rsidRPr="000B00D6" w:rsidRDefault="00000000">
          <w:pPr>
            <w:pStyle w:val="Inhopg3"/>
            <w:tabs>
              <w:tab w:val="left" w:pos="1320"/>
              <w:tab w:val="right" w:leader="dot" w:pos="9062"/>
            </w:tabs>
            <w:rPr>
              <w:rFonts w:ascii="Aptos" w:eastAsiaTheme="minorEastAsia" w:hAnsi="Aptos" w:cstheme="minorBidi"/>
              <w:noProof/>
              <w:kern w:val="2"/>
              <w14:ligatures w14:val="standardContextual"/>
            </w:rPr>
          </w:pPr>
          <w:hyperlink w:anchor="_Toc151469532" w:history="1">
            <w:r w:rsidR="00E4115A" w:rsidRPr="000B00D6">
              <w:rPr>
                <w:rStyle w:val="Hyperlink"/>
                <w:rFonts w:ascii="Aptos" w:hAnsi="Aptos"/>
                <w:noProof/>
              </w:rPr>
              <w:t>5.1.2</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Facultatieve uitsluitingsgronden</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_Toc151469532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20</w:t>
            </w:r>
            <w:r w:rsidR="00E4115A" w:rsidRPr="000B00D6">
              <w:rPr>
                <w:rFonts w:ascii="Aptos" w:hAnsi="Aptos"/>
                <w:noProof/>
                <w:webHidden/>
              </w:rPr>
              <w:fldChar w:fldCharType="end"/>
            </w:r>
          </w:hyperlink>
        </w:p>
        <w:p w14:paraId="049BCF95" w14:textId="26208C38"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33" w:history="1">
            <w:r w:rsidR="00E4115A" w:rsidRPr="000B00D6">
              <w:rPr>
                <w:rStyle w:val="Hyperlink"/>
                <w:rFonts w:ascii="Aptos" w:hAnsi="Aptos"/>
                <w:noProof/>
              </w:rPr>
              <w:t>5.2</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Geschiktheidseisen</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_Toc151469533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20</w:t>
            </w:r>
            <w:r w:rsidR="00E4115A" w:rsidRPr="000B00D6">
              <w:rPr>
                <w:rFonts w:ascii="Aptos" w:hAnsi="Aptos"/>
                <w:noProof/>
                <w:webHidden/>
              </w:rPr>
              <w:fldChar w:fldCharType="end"/>
            </w:r>
          </w:hyperlink>
        </w:p>
        <w:p w14:paraId="6877282C" w14:textId="015CF78A" w:rsidR="00E4115A" w:rsidRPr="000B00D6" w:rsidRDefault="00000000">
          <w:pPr>
            <w:pStyle w:val="Inhopg3"/>
            <w:tabs>
              <w:tab w:val="left" w:pos="1320"/>
              <w:tab w:val="right" w:leader="dot" w:pos="9062"/>
            </w:tabs>
            <w:rPr>
              <w:rFonts w:ascii="Aptos" w:eastAsiaTheme="minorEastAsia" w:hAnsi="Aptos" w:cstheme="minorBidi"/>
              <w:noProof/>
              <w:kern w:val="2"/>
              <w14:ligatures w14:val="standardContextual"/>
            </w:rPr>
          </w:pPr>
          <w:hyperlink w:anchor="_Toc151469534" w:history="1">
            <w:r w:rsidR="00E4115A" w:rsidRPr="000B00D6">
              <w:rPr>
                <w:rStyle w:val="Hyperlink"/>
                <w:rFonts w:ascii="Aptos" w:hAnsi="Aptos"/>
                <w:noProof/>
              </w:rPr>
              <w:t>5.2.1</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Financiële en economische draagkracht</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_Toc151469534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20</w:t>
            </w:r>
            <w:r w:rsidR="00E4115A" w:rsidRPr="000B00D6">
              <w:rPr>
                <w:rFonts w:ascii="Aptos" w:hAnsi="Aptos"/>
                <w:noProof/>
                <w:webHidden/>
              </w:rPr>
              <w:fldChar w:fldCharType="end"/>
            </w:r>
          </w:hyperlink>
        </w:p>
        <w:p w14:paraId="3E4CFDCC" w14:textId="7915ACF8" w:rsidR="00E4115A" w:rsidRPr="000B00D6" w:rsidRDefault="00000000">
          <w:pPr>
            <w:pStyle w:val="Inhopg3"/>
            <w:tabs>
              <w:tab w:val="left" w:pos="1320"/>
              <w:tab w:val="right" w:leader="dot" w:pos="9062"/>
            </w:tabs>
            <w:rPr>
              <w:rFonts w:ascii="Aptos" w:eastAsiaTheme="minorEastAsia" w:hAnsi="Aptos" w:cstheme="minorBidi"/>
              <w:noProof/>
              <w:kern w:val="2"/>
              <w14:ligatures w14:val="standardContextual"/>
            </w:rPr>
          </w:pPr>
          <w:hyperlink w:anchor="_Toc151469535" w:history="1">
            <w:r w:rsidR="00E4115A" w:rsidRPr="000B00D6">
              <w:rPr>
                <w:rStyle w:val="Hyperlink"/>
                <w:rFonts w:ascii="Aptos" w:hAnsi="Aptos"/>
                <w:noProof/>
              </w:rPr>
              <w:t>5.2.2</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Beroepsbekwaamheid</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_Toc151469535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21</w:t>
            </w:r>
            <w:r w:rsidR="00E4115A" w:rsidRPr="000B00D6">
              <w:rPr>
                <w:rFonts w:ascii="Aptos" w:hAnsi="Aptos"/>
                <w:noProof/>
                <w:webHidden/>
              </w:rPr>
              <w:fldChar w:fldCharType="end"/>
            </w:r>
          </w:hyperlink>
        </w:p>
        <w:p w14:paraId="2AB13E79" w14:textId="5F806FC7" w:rsidR="00E4115A" w:rsidRPr="000B00D6" w:rsidRDefault="00000000">
          <w:pPr>
            <w:pStyle w:val="Inhopg3"/>
            <w:tabs>
              <w:tab w:val="left" w:pos="1320"/>
              <w:tab w:val="right" w:leader="dot" w:pos="9062"/>
            </w:tabs>
            <w:rPr>
              <w:rFonts w:ascii="Aptos" w:eastAsiaTheme="minorEastAsia" w:hAnsi="Aptos" w:cstheme="minorBidi"/>
              <w:noProof/>
              <w:kern w:val="2"/>
              <w14:ligatures w14:val="standardContextual"/>
            </w:rPr>
          </w:pPr>
          <w:hyperlink w:anchor="_Toc151469536" w:history="1">
            <w:r w:rsidR="00E4115A" w:rsidRPr="000B00D6">
              <w:rPr>
                <w:rStyle w:val="Hyperlink"/>
                <w:rFonts w:ascii="Aptos" w:hAnsi="Aptos"/>
                <w:noProof/>
              </w:rPr>
              <w:t>5.2.3</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Kennis en ervaring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_Toc151469536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21</w:t>
            </w:r>
            <w:r w:rsidR="00E4115A" w:rsidRPr="000B00D6">
              <w:rPr>
                <w:rFonts w:ascii="Aptos" w:hAnsi="Aptos"/>
                <w:noProof/>
                <w:webHidden/>
              </w:rPr>
              <w:fldChar w:fldCharType="end"/>
            </w:r>
          </w:hyperlink>
        </w:p>
        <w:p w14:paraId="6CB666BF" w14:textId="79F5DEF9"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37" w:history="1">
            <w:r w:rsidR="00E4115A" w:rsidRPr="000B00D6">
              <w:rPr>
                <w:rStyle w:val="Hyperlink"/>
                <w:rFonts w:ascii="Aptos" w:hAnsi="Aptos"/>
                <w:noProof/>
              </w:rPr>
              <w:t>5.3</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Blijven voldoen aan de gestelde eisen</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_Toc151469537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21</w:t>
            </w:r>
            <w:r w:rsidR="00E4115A" w:rsidRPr="000B00D6">
              <w:rPr>
                <w:rFonts w:ascii="Aptos" w:hAnsi="Aptos"/>
                <w:noProof/>
                <w:webHidden/>
              </w:rPr>
              <w:fldChar w:fldCharType="end"/>
            </w:r>
          </w:hyperlink>
        </w:p>
        <w:p w14:paraId="2C908F78" w14:textId="099CA94E"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38" w:history="1">
            <w:r w:rsidR="00E4115A" w:rsidRPr="000B00D6">
              <w:rPr>
                <w:rStyle w:val="Hyperlink"/>
                <w:rFonts w:ascii="Aptos" w:hAnsi="Aptos"/>
                <w:noProof/>
                <w:lang w:eastAsia="nl-NL"/>
              </w:rPr>
              <w:t>5.4</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Uniform Europees Aanbestedingsdocument</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_Toc151469538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21</w:t>
            </w:r>
            <w:r w:rsidR="00E4115A" w:rsidRPr="000B00D6">
              <w:rPr>
                <w:rFonts w:ascii="Aptos" w:hAnsi="Aptos"/>
                <w:noProof/>
                <w:webHidden/>
              </w:rPr>
              <w:fldChar w:fldCharType="end"/>
            </w:r>
          </w:hyperlink>
        </w:p>
        <w:p w14:paraId="40DCBF97" w14:textId="1A994388" w:rsidR="00E4115A" w:rsidRPr="000B00D6" w:rsidRDefault="00000000">
          <w:pPr>
            <w:pStyle w:val="Inhopg1"/>
            <w:tabs>
              <w:tab w:val="left" w:pos="440"/>
              <w:tab w:val="right" w:leader="dot" w:pos="9062"/>
            </w:tabs>
            <w:rPr>
              <w:rFonts w:ascii="Aptos" w:eastAsiaTheme="minorEastAsia" w:hAnsi="Aptos" w:cstheme="minorBidi"/>
              <w:noProof/>
              <w:kern w:val="2"/>
              <w14:ligatures w14:val="standardContextual"/>
            </w:rPr>
          </w:pPr>
          <w:hyperlink w:anchor="_Toc151469539" w:history="1">
            <w:r w:rsidR="00E4115A" w:rsidRPr="000B00D6">
              <w:rPr>
                <w:rStyle w:val="Hyperlink"/>
                <w:rFonts w:ascii="Aptos" w:hAnsi="Aptos"/>
                <w:noProof/>
              </w:rPr>
              <w:t>6</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Inschrijving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_Toc151469539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22</w:t>
            </w:r>
            <w:r w:rsidR="00E4115A" w:rsidRPr="000B00D6">
              <w:rPr>
                <w:rFonts w:ascii="Aptos" w:hAnsi="Aptos"/>
                <w:noProof/>
                <w:webHidden/>
              </w:rPr>
              <w:fldChar w:fldCharType="end"/>
            </w:r>
          </w:hyperlink>
        </w:p>
        <w:p w14:paraId="6FAEEB41" w14:textId="3C9F2F02"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40" w:history="1">
            <w:r w:rsidR="00E4115A" w:rsidRPr="000B00D6">
              <w:rPr>
                <w:rStyle w:val="Hyperlink"/>
                <w:rFonts w:ascii="Aptos" w:hAnsi="Aptos"/>
                <w:noProof/>
                <w:lang w:eastAsia="nl-NL"/>
              </w:rPr>
              <w:t>6.1</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Tijdstip indienen Inschrijving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_Toc151469540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22</w:t>
            </w:r>
            <w:r w:rsidR="00E4115A" w:rsidRPr="000B00D6">
              <w:rPr>
                <w:rFonts w:ascii="Aptos" w:hAnsi="Aptos"/>
                <w:noProof/>
                <w:webHidden/>
              </w:rPr>
              <w:fldChar w:fldCharType="end"/>
            </w:r>
          </w:hyperlink>
        </w:p>
        <w:p w14:paraId="24840FEE" w14:textId="3AECF206"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41" w:history="1">
            <w:r w:rsidR="00E4115A" w:rsidRPr="000B00D6">
              <w:rPr>
                <w:rStyle w:val="Hyperlink"/>
                <w:rFonts w:ascii="Aptos" w:hAnsi="Aptos"/>
                <w:noProof/>
                <w:lang w:eastAsia="nl-NL"/>
              </w:rPr>
              <w:t>6.2</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Aanvullende voorwaarden Inschrijving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_Toc151469541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22</w:t>
            </w:r>
            <w:r w:rsidR="00E4115A" w:rsidRPr="000B00D6">
              <w:rPr>
                <w:rFonts w:ascii="Aptos" w:hAnsi="Aptos"/>
                <w:noProof/>
                <w:webHidden/>
              </w:rPr>
              <w:fldChar w:fldCharType="end"/>
            </w:r>
          </w:hyperlink>
        </w:p>
        <w:p w14:paraId="7963E5EA" w14:textId="7A16B150"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42" w:history="1">
            <w:r w:rsidR="00E4115A" w:rsidRPr="000B00D6">
              <w:rPr>
                <w:rStyle w:val="Hyperlink"/>
                <w:rFonts w:ascii="Aptos" w:hAnsi="Aptos"/>
                <w:noProof/>
                <w:lang w:eastAsia="nl-NL"/>
              </w:rPr>
              <w:t>6.3</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Vormvereisten Inschrijving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_Toc151469542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22</w:t>
            </w:r>
            <w:r w:rsidR="00E4115A" w:rsidRPr="000B00D6">
              <w:rPr>
                <w:rFonts w:ascii="Aptos" w:hAnsi="Aptos"/>
                <w:noProof/>
                <w:webHidden/>
              </w:rPr>
              <w:fldChar w:fldCharType="end"/>
            </w:r>
          </w:hyperlink>
        </w:p>
        <w:p w14:paraId="087834A7" w14:textId="62A79EAB" w:rsidR="00E4115A" w:rsidRPr="000B00D6" w:rsidRDefault="00000000">
          <w:pPr>
            <w:pStyle w:val="Inhopg1"/>
            <w:tabs>
              <w:tab w:val="left" w:pos="440"/>
              <w:tab w:val="right" w:leader="dot" w:pos="9062"/>
            </w:tabs>
            <w:rPr>
              <w:rFonts w:ascii="Aptos" w:eastAsiaTheme="minorEastAsia" w:hAnsi="Aptos" w:cstheme="minorBidi"/>
              <w:noProof/>
              <w:kern w:val="2"/>
              <w14:ligatures w14:val="standardContextual"/>
            </w:rPr>
          </w:pPr>
          <w:hyperlink w:anchor="_Toc151469543" w:history="1">
            <w:r w:rsidR="00E4115A" w:rsidRPr="000B00D6">
              <w:rPr>
                <w:rStyle w:val="Hyperlink"/>
                <w:rFonts w:ascii="Aptos" w:hAnsi="Aptos"/>
                <w:noProof/>
              </w:rPr>
              <w:t>7</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Beoordeling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_Toc151469543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23</w:t>
            </w:r>
            <w:r w:rsidR="00E4115A" w:rsidRPr="000B00D6">
              <w:rPr>
                <w:rFonts w:ascii="Aptos" w:hAnsi="Aptos"/>
                <w:noProof/>
                <w:webHidden/>
              </w:rPr>
              <w:fldChar w:fldCharType="end"/>
            </w:r>
          </w:hyperlink>
        </w:p>
        <w:p w14:paraId="06889ADA" w14:textId="31558EA6"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44" w:history="1">
            <w:r w:rsidR="00E4115A" w:rsidRPr="000B00D6">
              <w:rPr>
                <w:rStyle w:val="Hyperlink"/>
                <w:rFonts w:ascii="Aptos" w:hAnsi="Aptos"/>
                <w:noProof/>
                <w:lang w:eastAsia="nl-NL"/>
              </w:rPr>
              <w:t>7.1</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Beoordeling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_Toc151469544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23</w:t>
            </w:r>
            <w:r w:rsidR="00E4115A" w:rsidRPr="000B00D6">
              <w:rPr>
                <w:rFonts w:ascii="Aptos" w:hAnsi="Aptos"/>
                <w:noProof/>
                <w:webHidden/>
              </w:rPr>
              <w:fldChar w:fldCharType="end"/>
            </w:r>
          </w:hyperlink>
        </w:p>
        <w:p w14:paraId="41A948CE" w14:textId="55786801"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45" w:history="1">
            <w:r w:rsidR="00E4115A" w:rsidRPr="000B00D6">
              <w:rPr>
                <w:rStyle w:val="Hyperlink"/>
                <w:rFonts w:ascii="Aptos" w:hAnsi="Aptos"/>
                <w:noProof/>
              </w:rPr>
              <w:t>7.2</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Beoordelingssystematiek (toetsing en weging)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_Toc151469545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24</w:t>
            </w:r>
            <w:r w:rsidR="00E4115A" w:rsidRPr="000B00D6">
              <w:rPr>
                <w:rFonts w:ascii="Aptos" w:hAnsi="Aptos"/>
                <w:noProof/>
                <w:webHidden/>
              </w:rPr>
              <w:fldChar w:fldCharType="end"/>
            </w:r>
          </w:hyperlink>
        </w:p>
        <w:p w14:paraId="165AD5BD" w14:textId="72D7160C" w:rsidR="00E4115A" w:rsidRPr="000B00D6" w:rsidRDefault="00000000">
          <w:pPr>
            <w:pStyle w:val="Inhopg3"/>
            <w:tabs>
              <w:tab w:val="left" w:pos="1320"/>
              <w:tab w:val="right" w:leader="dot" w:pos="9062"/>
            </w:tabs>
            <w:rPr>
              <w:rFonts w:ascii="Aptos" w:eastAsiaTheme="minorEastAsia" w:hAnsi="Aptos" w:cstheme="minorBidi"/>
              <w:noProof/>
              <w:kern w:val="2"/>
              <w14:ligatures w14:val="standardContextual"/>
            </w:rPr>
          </w:pPr>
          <w:hyperlink w:anchor="_Toc151469546" w:history="1">
            <w:r w:rsidR="00E4115A" w:rsidRPr="000B00D6">
              <w:rPr>
                <w:rStyle w:val="Hyperlink"/>
                <w:rFonts w:ascii="Aptos" w:hAnsi="Aptos"/>
                <w:noProof/>
              </w:rPr>
              <w:t>7.2.1</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Gunningssystematiek</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_Toc151469546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24</w:t>
            </w:r>
            <w:r w:rsidR="00E4115A" w:rsidRPr="000B00D6">
              <w:rPr>
                <w:rFonts w:ascii="Aptos" w:hAnsi="Aptos"/>
                <w:noProof/>
                <w:webHidden/>
              </w:rPr>
              <w:fldChar w:fldCharType="end"/>
            </w:r>
          </w:hyperlink>
        </w:p>
        <w:p w14:paraId="35C67167" w14:textId="3B65125C" w:rsidR="00E4115A" w:rsidRPr="000B00D6" w:rsidRDefault="00000000">
          <w:pPr>
            <w:pStyle w:val="Inhopg3"/>
            <w:tabs>
              <w:tab w:val="left" w:pos="1320"/>
              <w:tab w:val="right" w:leader="dot" w:pos="9062"/>
            </w:tabs>
            <w:rPr>
              <w:rFonts w:ascii="Aptos" w:eastAsiaTheme="minorEastAsia" w:hAnsi="Aptos" w:cstheme="minorBidi"/>
              <w:noProof/>
              <w:kern w:val="2"/>
              <w14:ligatures w14:val="standardContextual"/>
            </w:rPr>
          </w:pPr>
          <w:hyperlink w:anchor="_Toc151469547" w:history="1">
            <w:r w:rsidR="00E4115A" w:rsidRPr="000B00D6">
              <w:rPr>
                <w:rStyle w:val="Hyperlink"/>
                <w:rFonts w:ascii="Aptos" w:hAnsi="Aptos"/>
                <w:noProof/>
              </w:rPr>
              <w:t>7.2.2</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Kwaliteit</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_Toc151469547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24</w:t>
            </w:r>
            <w:r w:rsidR="00E4115A" w:rsidRPr="000B00D6">
              <w:rPr>
                <w:rFonts w:ascii="Aptos" w:hAnsi="Aptos"/>
                <w:noProof/>
                <w:webHidden/>
              </w:rPr>
              <w:fldChar w:fldCharType="end"/>
            </w:r>
          </w:hyperlink>
        </w:p>
        <w:p w14:paraId="18F949AC" w14:textId="4DFD5108" w:rsidR="00E4115A" w:rsidRPr="000B00D6" w:rsidRDefault="00000000">
          <w:pPr>
            <w:pStyle w:val="Inhopg3"/>
            <w:tabs>
              <w:tab w:val="left" w:pos="1320"/>
              <w:tab w:val="right" w:leader="dot" w:pos="9062"/>
            </w:tabs>
            <w:rPr>
              <w:rFonts w:ascii="Aptos" w:eastAsiaTheme="minorEastAsia" w:hAnsi="Aptos" w:cstheme="minorBidi"/>
              <w:noProof/>
              <w:kern w:val="2"/>
              <w14:ligatures w14:val="standardContextual"/>
            </w:rPr>
          </w:pPr>
          <w:hyperlink w:anchor="_Toc151469548" w:history="1">
            <w:r w:rsidR="00E4115A" w:rsidRPr="000B00D6">
              <w:rPr>
                <w:rStyle w:val="Hyperlink"/>
                <w:rFonts w:ascii="Aptos" w:hAnsi="Aptos"/>
                <w:noProof/>
              </w:rPr>
              <w:t>7.2.3</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Prijs</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_Toc151469548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27</w:t>
            </w:r>
            <w:r w:rsidR="00E4115A" w:rsidRPr="000B00D6">
              <w:rPr>
                <w:rFonts w:ascii="Aptos" w:hAnsi="Aptos"/>
                <w:noProof/>
                <w:webHidden/>
              </w:rPr>
              <w:fldChar w:fldCharType="end"/>
            </w:r>
          </w:hyperlink>
        </w:p>
        <w:p w14:paraId="2E8C0960" w14:textId="0049339D"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49" w:history="1">
            <w:r w:rsidR="00E4115A" w:rsidRPr="000B00D6">
              <w:rPr>
                <w:rStyle w:val="Hyperlink"/>
                <w:rFonts w:ascii="Aptos" w:hAnsi="Aptos"/>
                <w:noProof/>
              </w:rPr>
              <w:t>7.3</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Tussenbeoordeling en Interview</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_Toc151469549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27</w:t>
            </w:r>
            <w:r w:rsidR="00E4115A" w:rsidRPr="000B00D6">
              <w:rPr>
                <w:rFonts w:ascii="Aptos" w:hAnsi="Aptos"/>
                <w:noProof/>
                <w:webHidden/>
              </w:rPr>
              <w:fldChar w:fldCharType="end"/>
            </w:r>
          </w:hyperlink>
        </w:p>
        <w:p w14:paraId="4D508310" w14:textId="206E9CE1"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50" w:history="1">
            <w:r w:rsidR="00E4115A" w:rsidRPr="000B00D6">
              <w:rPr>
                <w:rStyle w:val="Hyperlink"/>
                <w:rFonts w:ascii="Aptos" w:eastAsiaTheme="minorHAnsi" w:hAnsi="Aptos"/>
                <w:noProof/>
              </w:rPr>
              <w:t>7.4</w:t>
            </w:r>
            <w:r w:rsidR="00E4115A" w:rsidRPr="000B00D6">
              <w:rPr>
                <w:rFonts w:ascii="Aptos" w:eastAsiaTheme="minorEastAsia" w:hAnsi="Aptos" w:cstheme="minorBidi"/>
                <w:noProof/>
                <w:kern w:val="2"/>
                <w14:ligatures w14:val="standardContextual"/>
              </w:rPr>
              <w:tab/>
            </w:r>
            <w:r w:rsidR="00E4115A" w:rsidRPr="000B00D6">
              <w:rPr>
                <w:rStyle w:val="Hyperlink"/>
                <w:rFonts w:ascii="Aptos" w:eastAsiaTheme="minorHAnsi" w:hAnsi="Aptos"/>
                <w:noProof/>
              </w:rPr>
              <w:t>Eindbeoordeling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_Toc151469550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27</w:t>
            </w:r>
            <w:r w:rsidR="00E4115A" w:rsidRPr="000B00D6">
              <w:rPr>
                <w:rFonts w:ascii="Aptos" w:hAnsi="Aptos"/>
                <w:noProof/>
                <w:webHidden/>
              </w:rPr>
              <w:fldChar w:fldCharType="end"/>
            </w:r>
          </w:hyperlink>
        </w:p>
        <w:p w14:paraId="24C0D8D4" w14:textId="0BB4C870"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51" w:history="1">
            <w:r w:rsidR="00E4115A" w:rsidRPr="000B00D6">
              <w:rPr>
                <w:rStyle w:val="Hyperlink"/>
                <w:rFonts w:ascii="Aptos" w:hAnsi="Aptos"/>
                <w:noProof/>
              </w:rPr>
              <w:t>7.5</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Gelijke stand</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_Toc151469551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28</w:t>
            </w:r>
            <w:r w:rsidR="00E4115A" w:rsidRPr="000B00D6">
              <w:rPr>
                <w:rFonts w:ascii="Aptos" w:hAnsi="Aptos"/>
                <w:noProof/>
                <w:webHidden/>
              </w:rPr>
              <w:fldChar w:fldCharType="end"/>
            </w:r>
          </w:hyperlink>
        </w:p>
        <w:p w14:paraId="154AF298" w14:textId="6D27D6B0"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52" w:history="1">
            <w:r w:rsidR="00E4115A" w:rsidRPr="000B00D6">
              <w:rPr>
                <w:rStyle w:val="Hyperlink"/>
                <w:rFonts w:ascii="Aptos" w:hAnsi="Aptos"/>
                <w:noProof/>
                <w:lang w:eastAsia="nl-NL"/>
              </w:rPr>
              <w:t>7.6</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Gunningsbeslissing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_Toc151469552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28</w:t>
            </w:r>
            <w:r w:rsidR="00E4115A" w:rsidRPr="000B00D6">
              <w:rPr>
                <w:rFonts w:ascii="Aptos" w:hAnsi="Aptos"/>
                <w:noProof/>
                <w:webHidden/>
              </w:rPr>
              <w:fldChar w:fldCharType="end"/>
            </w:r>
          </w:hyperlink>
        </w:p>
        <w:p w14:paraId="77495FD2" w14:textId="3665A418"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53" w:history="1">
            <w:r w:rsidR="00E4115A" w:rsidRPr="000B00D6">
              <w:rPr>
                <w:rStyle w:val="Hyperlink"/>
                <w:rFonts w:ascii="Aptos" w:eastAsiaTheme="minorHAnsi" w:hAnsi="Aptos"/>
                <w:noProof/>
              </w:rPr>
              <w:t>7.7</w:t>
            </w:r>
            <w:r w:rsidR="00E4115A" w:rsidRPr="000B00D6">
              <w:rPr>
                <w:rFonts w:ascii="Aptos" w:eastAsiaTheme="minorEastAsia" w:hAnsi="Aptos" w:cstheme="minorBidi"/>
                <w:noProof/>
                <w:kern w:val="2"/>
                <w14:ligatures w14:val="standardContextual"/>
              </w:rPr>
              <w:tab/>
            </w:r>
            <w:r w:rsidR="00E4115A" w:rsidRPr="000B00D6">
              <w:rPr>
                <w:rStyle w:val="Hyperlink"/>
                <w:rFonts w:ascii="Aptos" w:eastAsiaTheme="minorHAnsi" w:hAnsi="Aptos"/>
                <w:noProof/>
              </w:rPr>
              <w:t>Overleggen nadere bewijsstukken</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_Toc151469553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28</w:t>
            </w:r>
            <w:r w:rsidR="00E4115A" w:rsidRPr="000B00D6">
              <w:rPr>
                <w:rFonts w:ascii="Aptos" w:hAnsi="Aptos"/>
                <w:noProof/>
                <w:webHidden/>
              </w:rPr>
              <w:fldChar w:fldCharType="end"/>
            </w:r>
          </w:hyperlink>
        </w:p>
        <w:p w14:paraId="54EDFABE" w14:textId="69059EBC"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54" w:history="1">
            <w:r w:rsidR="00E4115A" w:rsidRPr="000B00D6">
              <w:rPr>
                <w:rStyle w:val="Hyperlink"/>
                <w:rFonts w:ascii="Aptos" w:hAnsi="Aptos"/>
                <w:noProof/>
              </w:rPr>
              <w:t>7.8</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Bekendmaken definitieve gunning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_Toc151469554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29</w:t>
            </w:r>
            <w:r w:rsidR="00E4115A" w:rsidRPr="000B00D6">
              <w:rPr>
                <w:rFonts w:ascii="Aptos" w:hAnsi="Aptos"/>
                <w:noProof/>
                <w:webHidden/>
              </w:rPr>
              <w:fldChar w:fldCharType="end"/>
            </w:r>
          </w:hyperlink>
        </w:p>
        <w:p w14:paraId="48B923D0" w14:textId="185C0A11" w:rsidR="00E4115A" w:rsidRPr="000B00D6" w:rsidRDefault="00000000">
          <w:pPr>
            <w:pStyle w:val="Inhopg1"/>
            <w:tabs>
              <w:tab w:val="left" w:pos="440"/>
              <w:tab w:val="right" w:leader="dot" w:pos="9062"/>
            </w:tabs>
            <w:rPr>
              <w:rFonts w:ascii="Aptos" w:eastAsiaTheme="minorEastAsia" w:hAnsi="Aptos" w:cstheme="minorBidi"/>
              <w:noProof/>
              <w:kern w:val="2"/>
              <w14:ligatures w14:val="standardContextual"/>
            </w:rPr>
          </w:pPr>
          <w:hyperlink w:anchor="_Toc151469555" w:history="1">
            <w:r w:rsidR="00E4115A" w:rsidRPr="000B00D6">
              <w:rPr>
                <w:rStyle w:val="Hyperlink"/>
                <w:rFonts w:ascii="Aptos" w:hAnsi="Aptos"/>
                <w:noProof/>
              </w:rPr>
              <w:t>8</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rPr>
              <w:t>Algemene bepalingen</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_Toc151469555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29</w:t>
            </w:r>
            <w:r w:rsidR="00E4115A" w:rsidRPr="000B00D6">
              <w:rPr>
                <w:rFonts w:ascii="Aptos" w:hAnsi="Aptos"/>
                <w:noProof/>
                <w:webHidden/>
              </w:rPr>
              <w:fldChar w:fldCharType="end"/>
            </w:r>
          </w:hyperlink>
        </w:p>
        <w:p w14:paraId="019FC5C6" w14:textId="4ADFB862"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56" w:history="1">
            <w:r w:rsidR="00E4115A" w:rsidRPr="000B00D6">
              <w:rPr>
                <w:rStyle w:val="Hyperlink"/>
                <w:rFonts w:ascii="Aptos" w:hAnsi="Aptos"/>
                <w:noProof/>
                <w:lang w:eastAsia="nl-NL"/>
              </w:rPr>
              <w:t>8.1</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Toepasselijke regelgeving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_Toc151469556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29</w:t>
            </w:r>
            <w:r w:rsidR="00E4115A" w:rsidRPr="000B00D6">
              <w:rPr>
                <w:rFonts w:ascii="Aptos" w:hAnsi="Aptos"/>
                <w:noProof/>
                <w:webHidden/>
              </w:rPr>
              <w:fldChar w:fldCharType="end"/>
            </w:r>
          </w:hyperlink>
        </w:p>
        <w:p w14:paraId="6972DCEC" w14:textId="44E4AC80"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57" w:history="1">
            <w:r w:rsidR="00E4115A" w:rsidRPr="000B00D6">
              <w:rPr>
                <w:rStyle w:val="Hyperlink"/>
                <w:rFonts w:ascii="Aptos" w:hAnsi="Aptos"/>
                <w:noProof/>
                <w:lang w:eastAsia="nl-NL"/>
              </w:rPr>
              <w:t>8.2</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Gestanddoening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_Toc151469557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29</w:t>
            </w:r>
            <w:r w:rsidR="00E4115A" w:rsidRPr="000B00D6">
              <w:rPr>
                <w:rFonts w:ascii="Aptos" w:hAnsi="Aptos"/>
                <w:noProof/>
                <w:webHidden/>
              </w:rPr>
              <w:fldChar w:fldCharType="end"/>
            </w:r>
          </w:hyperlink>
        </w:p>
        <w:p w14:paraId="76923913" w14:textId="18CD4FA9"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58" w:history="1">
            <w:r w:rsidR="00E4115A" w:rsidRPr="000B00D6">
              <w:rPr>
                <w:rStyle w:val="Hyperlink"/>
                <w:rFonts w:ascii="Aptos" w:hAnsi="Aptos"/>
                <w:noProof/>
                <w:lang w:eastAsia="nl-NL"/>
              </w:rPr>
              <w:t>8.3</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Akkoord met de Aanbestedingsleidraad</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_Toc151469558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29</w:t>
            </w:r>
            <w:r w:rsidR="00E4115A" w:rsidRPr="000B00D6">
              <w:rPr>
                <w:rFonts w:ascii="Aptos" w:hAnsi="Aptos"/>
                <w:noProof/>
                <w:webHidden/>
              </w:rPr>
              <w:fldChar w:fldCharType="end"/>
            </w:r>
          </w:hyperlink>
        </w:p>
        <w:p w14:paraId="62A4966B" w14:textId="3F477859"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59" w:history="1">
            <w:r w:rsidR="00E4115A" w:rsidRPr="000B00D6">
              <w:rPr>
                <w:rStyle w:val="Hyperlink"/>
                <w:rFonts w:ascii="Aptos" w:hAnsi="Aptos"/>
                <w:noProof/>
                <w:lang w:eastAsia="nl-NL"/>
              </w:rPr>
              <w:t>8.4</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Vertrouwelijkheid</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_Toc151469559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29</w:t>
            </w:r>
            <w:r w:rsidR="00E4115A" w:rsidRPr="000B00D6">
              <w:rPr>
                <w:rFonts w:ascii="Aptos" w:hAnsi="Aptos"/>
                <w:noProof/>
                <w:webHidden/>
              </w:rPr>
              <w:fldChar w:fldCharType="end"/>
            </w:r>
          </w:hyperlink>
        </w:p>
        <w:p w14:paraId="5F2B8546" w14:textId="14B3403F"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60" w:history="1">
            <w:r w:rsidR="00E4115A" w:rsidRPr="000B00D6">
              <w:rPr>
                <w:rStyle w:val="Hyperlink"/>
                <w:rFonts w:ascii="Aptos" w:hAnsi="Aptos"/>
                <w:noProof/>
                <w:lang w:eastAsia="nl-NL"/>
              </w:rPr>
              <w:t>8.5</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Taal</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_Toc151469560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29</w:t>
            </w:r>
            <w:r w:rsidR="00E4115A" w:rsidRPr="000B00D6">
              <w:rPr>
                <w:rFonts w:ascii="Aptos" w:hAnsi="Aptos"/>
                <w:noProof/>
                <w:webHidden/>
              </w:rPr>
              <w:fldChar w:fldCharType="end"/>
            </w:r>
          </w:hyperlink>
        </w:p>
        <w:p w14:paraId="23A4B8AE" w14:textId="31D1B601"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61" w:history="1">
            <w:r w:rsidR="00E4115A" w:rsidRPr="000B00D6">
              <w:rPr>
                <w:rStyle w:val="Hyperlink"/>
                <w:rFonts w:ascii="Aptos" w:hAnsi="Aptos"/>
                <w:noProof/>
                <w:lang w:eastAsia="nl-NL"/>
              </w:rPr>
              <w:t>8.6</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Afbreken procedure</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_Toc151469561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30</w:t>
            </w:r>
            <w:r w:rsidR="00E4115A" w:rsidRPr="000B00D6">
              <w:rPr>
                <w:rFonts w:ascii="Aptos" w:hAnsi="Aptos"/>
                <w:noProof/>
                <w:webHidden/>
              </w:rPr>
              <w:fldChar w:fldCharType="end"/>
            </w:r>
          </w:hyperlink>
        </w:p>
        <w:p w14:paraId="014DB46C" w14:textId="36ACEA1D"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62" w:history="1">
            <w:r w:rsidR="00E4115A" w:rsidRPr="000B00D6">
              <w:rPr>
                <w:rStyle w:val="Hyperlink"/>
                <w:rFonts w:ascii="Aptos" w:hAnsi="Aptos"/>
                <w:noProof/>
                <w:lang w:eastAsia="nl-NL"/>
              </w:rPr>
              <w:t>8.7</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Tegenstrijdigheden tussen documenten</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_Toc151469562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30</w:t>
            </w:r>
            <w:r w:rsidR="00E4115A" w:rsidRPr="000B00D6">
              <w:rPr>
                <w:rFonts w:ascii="Aptos" w:hAnsi="Aptos"/>
                <w:noProof/>
                <w:webHidden/>
              </w:rPr>
              <w:fldChar w:fldCharType="end"/>
            </w:r>
          </w:hyperlink>
        </w:p>
        <w:p w14:paraId="1D0F321B" w14:textId="6E39134C"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63" w:history="1">
            <w:r w:rsidR="00E4115A" w:rsidRPr="000B00D6">
              <w:rPr>
                <w:rStyle w:val="Hyperlink"/>
                <w:rFonts w:ascii="Aptos" w:hAnsi="Aptos"/>
                <w:noProof/>
                <w:lang w:eastAsia="nl-NL"/>
              </w:rPr>
              <w:t>8.8</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Aanvulling en/of verduidelijking</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_Toc151469563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30</w:t>
            </w:r>
            <w:r w:rsidR="00E4115A" w:rsidRPr="000B00D6">
              <w:rPr>
                <w:rFonts w:ascii="Aptos" w:hAnsi="Aptos"/>
                <w:noProof/>
                <w:webHidden/>
              </w:rPr>
              <w:fldChar w:fldCharType="end"/>
            </w:r>
          </w:hyperlink>
        </w:p>
        <w:p w14:paraId="6B02095A" w14:textId="4016B873"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64" w:history="1">
            <w:r w:rsidR="00E4115A" w:rsidRPr="000B00D6">
              <w:rPr>
                <w:rStyle w:val="Hyperlink"/>
                <w:rFonts w:ascii="Aptos" w:hAnsi="Aptos"/>
                <w:noProof/>
                <w:lang w:eastAsia="nl-NL"/>
              </w:rPr>
              <w:t>8.9</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Storing TenderNed</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_Toc151469564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30</w:t>
            </w:r>
            <w:r w:rsidR="00E4115A" w:rsidRPr="000B00D6">
              <w:rPr>
                <w:rFonts w:ascii="Aptos" w:hAnsi="Aptos"/>
                <w:noProof/>
                <w:webHidden/>
              </w:rPr>
              <w:fldChar w:fldCharType="end"/>
            </w:r>
          </w:hyperlink>
        </w:p>
        <w:p w14:paraId="482DBB57" w14:textId="5A9899FF" w:rsidR="00E4115A" w:rsidRPr="000B00D6" w:rsidRDefault="00000000">
          <w:pPr>
            <w:pStyle w:val="Inhopg2"/>
            <w:tabs>
              <w:tab w:val="left" w:pos="880"/>
              <w:tab w:val="right" w:leader="dot" w:pos="9062"/>
            </w:tabs>
            <w:rPr>
              <w:rFonts w:ascii="Aptos" w:eastAsiaTheme="minorEastAsia" w:hAnsi="Aptos" w:cstheme="minorBidi"/>
              <w:noProof/>
              <w:kern w:val="2"/>
              <w14:ligatures w14:val="standardContextual"/>
            </w:rPr>
          </w:pPr>
          <w:hyperlink w:anchor="_Toc151469565" w:history="1">
            <w:r w:rsidR="00E4115A" w:rsidRPr="000B00D6">
              <w:rPr>
                <w:rStyle w:val="Hyperlink"/>
                <w:rFonts w:ascii="Aptos" w:hAnsi="Aptos"/>
                <w:noProof/>
                <w:lang w:eastAsia="nl-NL"/>
              </w:rPr>
              <w:t>8.10</w:t>
            </w:r>
            <w:r w:rsidR="00E4115A" w:rsidRPr="000B00D6">
              <w:rPr>
                <w:rFonts w:ascii="Aptos" w:eastAsiaTheme="minorEastAsia" w:hAnsi="Aptos" w:cstheme="minorBidi"/>
                <w:noProof/>
                <w:kern w:val="2"/>
                <w14:ligatures w14:val="standardContextual"/>
              </w:rPr>
              <w:tab/>
            </w:r>
            <w:r w:rsidR="00E4115A" w:rsidRPr="000B00D6">
              <w:rPr>
                <w:rStyle w:val="Hyperlink"/>
                <w:rFonts w:ascii="Aptos" w:hAnsi="Aptos"/>
                <w:noProof/>
                <w:lang w:eastAsia="nl-NL"/>
              </w:rPr>
              <w:t>Bezwaar</w:t>
            </w:r>
            <w:r w:rsidR="00E4115A" w:rsidRPr="000B00D6">
              <w:rPr>
                <w:rFonts w:ascii="Aptos" w:hAnsi="Aptos"/>
                <w:noProof/>
                <w:webHidden/>
              </w:rPr>
              <w:tab/>
            </w:r>
            <w:r w:rsidR="00E4115A" w:rsidRPr="000B00D6">
              <w:rPr>
                <w:rFonts w:ascii="Aptos" w:hAnsi="Aptos"/>
                <w:noProof/>
                <w:webHidden/>
              </w:rPr>
              <w:fldChar w:fldCharType="begin"/>
            </w:r>
            <w:r w:rsidR="00E4115A" w:rsidRPr="000B00D6">
              <w:rPr>
                <w:rFonts w:ascii="Aptos" w:hAnsi="Aptos"/>
                <w:noProof/>
                <w:webHidden/>
              </w:rPr>
              <w:instrText xml:space="preserve"> PAGEREF _Toc151469565 \h </w:instrText>
            </w:r>
            <w:r w:rsidR="00E4115A" w:rsidRPr="000B00D6">
              <w:rPr>
                <w:rFonts w:ascii="Aptos" w:hAnsi="Aptos"/>
                <w:noProof/>
                <w:webHidden/>
              </w:rPr>
            </w:r>
            <w:r w:rsidR="00E4115A" w:rsidRPr="000B00D6">
              <w:rPr>
                <w:rFonts w:ascii="Aptos" w:hAnsi="Aptos"/>
                <w:noProof/>
                <w:webHidden/>
              </w:rPr>
              <w:fldChar w:fldCharType="separate"/>
            </w:r>
            <w:r w:rsidR="00E4115A" w:rsidRPr="000B00D6">
              <w:rPr>
                <w:rFonts w:ascii="Aptos" w:hAnsi="Aptos"/>
                <w:noProof/>
                <w:webHidden/>
              </w:rPr>
              <w:t>30</w:t>
            </w:r>
            <w:r w:rsidR="00E4115A" w:rsidRPr="000B00D6">
              <w:rPr>
                <w:rFonts w:ascii="Aptos" w:hAnsi="Aptos"/>
                <w:noProof/>
                <w:webHidden/>
              </w:rPr>
              <w:fldChar w:fldCharType="end"/>
            </w:r>
          </w:hyperlink>
        </w:p>
        <w:p w14:paraId="1773FD9A" w14:textId="1D78E195" w:rsidR="00181F31" w:rsidRPr="000B00D6" w:rsidRDefault="00181F31">
          <w:pPr>
            <w:rPr>
              <w:rFonts w:ascii="Aptos" w:hAnsi="Aptos"/>
            </w:rPr>
          </w:pPr>
          <w:r w:rsidRPr="000B00D6">
            <w:rPr>
              <w:rFonts w:ascii="Aptos" w:hAnsi="Aptos"/>
              <w:b/>
              <w:bCs/>
            </w:rPr>
            <w:fldChar w:fldCharType="end"/>
          </w:r>
        </w:p>
      </w:sdtContent>
    </w:sdt>
    <w:p w14:paraId="7AD5D760" w14:textId="4F20DF52" w:rsidR="00181F31" w:rsidRPr="000B00D6" w:rsidRDefault="00181F31">
      <w:pPr>
        <w:spacing w:after="160" w:line="259" w:lineRule="auto"/>
        <w:rPr>
          <w:rFonts w:ascii="Aptos" w:hAnsi="Aptos"/>
          <w:b/>
          <w:bCs/>
        </w:rPr>
      </w:pPr>
      <w:r w:rsidRPr="000B00D6">
        <w:rPr>
          <w:rFonts w:ascii="Aptos" w:hAnsi="Aptos"/>
          <w:b/>
          <w:bCs/>
        </w:rPr>
        <w:br w:type="page"/>
      </w:r>
    </w:p>
    <w:p w14:paraId="774D67DF" w14:textId="1DBEB3FF" w:rsidR="00070343" w:rsidRPr="001629ED" w:rsidRDefault="00070343" w:rsidP="403861D9">
      <w:pPr>
        <w:pStyle w:val="Kop1"/>
        <w:rPr>
          <w:rFonts w:ascii="Aptos" w:hAnsi="Aptos"/>
        </w:rPr>
      </w:pPr>
      <w:bookmarkStart w:id="2" w:name="_Toc151469514"/>
      <w:r w:rsidRPr="56C23F54">
        <w:rPr>
          <w:rFonts w:ascii="Aptos" w:hAnsi="Aptos"/>
        </w:rPr>
        <w:lastRenderedPageBreak/>
        <w:t>Inhoudsopgave</w:t>
      </w:r>
      <w:bookmarkEnd w:id="2"/>
      <w:r w:rsidRPr="56C23F54">
        <w:rPr>
          <w:rFonts w:ascii="Aptos" w:hAnsi="Aptos"/>
        </w:rPr>
        <w:t xml:space="preserve"> </w:t>
      </w:r>
    </w:p>
    <w:p w14:paraId="11CBF5AA" w14:textId="0F90D895" w:rsidR="004E4471" w:rsidRPr="007323C1" w:rsidRDefault="00070343" w:rsidP="00F463B4">
      <w:pPr>
        <w:spacing w:after="0"/>
        <w:rPr>
          <w:rFonts w:ascii="Aptos" w:eastAsiaTheme="minorHAnsi" w:hAnsi="Aptos" w:cstheme="minorHAnsi"/>
          <w:b/>
          <w:bCs/>
          <w:sz w:val="32"/>
          <w:szCs w:val="32"/>
        </w:rPr>
      </w:pPr>
      <w:r>
        <w:br/>
      </w:r>
      <w:r w:rsidRPr="403861D9">
        <w:rPr>
          <w:rFonts w:ascii="Aptos" w:hAnsi="Aptos" w:cs="Verdana"/>
          <w:color w:val="000000" w:themeColor="text1"/>
        </w:rPr>
        <w:t xml:space="preserve">In deze Aanbestedingsleidraad vindt u alle informatie die u nodig heeft om in te schrijven voor de Europese openbare Aanbesteding </w:t>
      </w:r>
      <w:r w:rsidR="007E30D6" w:rsidRPr="403861D9">
        <w:rPr>
          <w:rFonts w:ascii="Aptos" w:hAnsi="Aptos" w:cs="Verdana"/>
          <w:color w:val="000000" w:themeColor="text1"/>
        </w:rPr>
        <w:t>Digitale Infrastructuur Logistiek (DIL</w:t>
      </w:r>
      <w:r w:rsidR="001964FF" w:rsidRPr="403861D9">
        <w:rPr>
          <w:rFonts w:ascii="Aptos" w:hAnsi="Aptos" w:cs="Verdana"/>
          <w:color w:val="000000" w:themeColor="text1"/>
        </w:rPr>
        <w:t>)</w:t>
      </w:r>
      <w:r w:rsidR="001964FF" w:rsidRPr="403861D9">
        <w:rPr>
          <w:rFonts w:ascii="Aptos" w:hAnsi="Aptos"/>
        </w:rPr>
        <w:t xml:space="preserve"> </w:t>
      </w:r>
      <w:r w:rsidR="004E4471" w:rsidRPr="004E4471">
        <w:rPr>
          <w:rFonts w:ascii="Aptos" w:hAnsi="Aptos" w:cs="Verdana"/>
          <w:color w:val="000000" w:themeColor="text1"/>
        </w:rPr>
        <w:t>SW engineering en delivery voor referentiesoftware en tools</w:t>
      </w:r>
      <w:r w:rsidR="004E4471">
        <w:rPr>
          <w:rFonts w:ascii="Aptos" w:hAnsi="Aptos" w:cs="Verdana"/>
          <w:color w:val="000000" w:themeColor="text1"/>
        </w:rPr>
        <w:t>.</w:t>
      </w:r>
    </w:p>
    <w:p w14:paraId="27214237" w14:textId="589C4769" w:rsidR="00070343" w:rsidRDefault="00070343" w:rsidP="00454CC5">
      <w:pPr>
        <w:spacing w:after="0"/>
        <w:rPr>
          <w:rFonts w:ascii="Aptos" w:hAnsi="Aptos"/>
          <w:highlight w:val="yellow"/>
        </w:rPr>
      </w:pPr>
    </w:p>
    <w:p w14:paraId="6F96CB32" w14:textId="64FEA5A4" w:rsidR="00070343" w:rsidRPr="001629ED" w:rsidRDefault="00070343" w:rsidP="00A467D8">
      <w:pPr>
        <w:pStyle w:val="Koptekst"/>
        <w:tabs>
          <w:tab w:val="clear" w:pos="4536"/>
          <w:tab w:val="left" w:pos="0"/>
        </w:tabs>
        <w:rPr>
          <w:rFonts w:ascii="Aptos" w:hAnsi="Aptos" w:cs="Verdana"/>
          <w:color w:val="000000"/>
        </w:rPr>
      </w:pPr>
      <w:r w:rsidRPr="001629ED">
        <w:rPr>
          <w:rFonts w:ascii="Aptos" w:hAnsi="Aptos" w:cs="Verdana"/>
          <w:color w:val="000000"/>
        </w:rPr>
        <w:t xml:space="preserve">De indeling van de Aanbestedingsleidraad is als volgt: </w:t>
      </w:r>
    </w:p>
    <w:p w14:paraId="23C33DC7" w14:textId="77777777" w:rsidR="00A467D8" w:rsidRPr="001629ED" w:rsidRDefault="00A467D8" w:rsidP="00A467D8">
      <w:pPr>
        <w:pStyle w:val="Koptekst"/>
        <w:tabs>
          <w:tab w:val="clear" w:pos="4536"/>
          <w:tab w:val="left" w:pos="0"/>
        </w:tabs>
        <w:rPr>
          <w:rFonts w:ascii="Aptos" w:eastAsiaTheme="minorHAnsi" w:hAnsi="Aptos" w:cstheme="minorBidi"/>
        </w:rPr>
      </w:pPr>
    </w:p>
    <w:p w14:paraId="1A136CA3" w14:textId="585BACC8" w:rsidR="00321AE6" w:rsidRPr="001629ED" w:rsidRDefault="00321AE6" w:rsidP="00A71EC1">
      <w:pPr>
        <w:pStyle w:val="Geenafstand"/>
        <w:numPr>
          <w:ilvl w:val="0"/>
          <w:numId w:val="11"/>
        </w:numPr>
        <w:rPr>
          <w:rFonts w:ascii="Aptos" w:hAnsi="Aptos"/>
        </w:rPr>
      </w:pPr>
      <w:r w:rsidRPr="001629ED">
        <w:rPr>
          <w:rFonts w:ascii="Aptos" w:hAnsi="Aptos"/>
        </w:rPr>
        <w:t xml:space="preserve">In hoofdstuk 1 vindt u </w:t>
      </w:r>
      <w:r w:rsidR="003121DF" w:rsidRPr="001629ED">
        <w:rPr>
          <w:rFonts w:ascii="Aptos" w:hAnsi="Aptos"/>
        </w:rPr>
        <w:t>de definitielijst behorend bij deze Aanbestedingsleidraad</w:t>
      </w:r>
    </w:p>
    <w:p w14:paraId="763B5DA9" w14:textId="01E6C901" w:rsidR="00321AE6" w:rsidRPr="001629ED" w:rsidRDefault="00321AE6" w:rsidP="00A71EC1">
      <w:pPr>
        <w:pStyle w:val="Geenafstand"/>
        <w:numPr>
          <w:ilvl w:val="0"/>
          <w:numId w:val="11"/>
        </w:numPr>
        <w:rPr>
          <w:rFonts w:ascii="Aptos" w:hAnsi="Aptos"/>
        </w:rPr>
      </w:pPr>
      <w:r w:rsidRPr="001629ED">
        <w:rPr>
          <w:rFonts w:ascii="Aptos" w:hAnsi="Aptos"/>
        </w:rPr>
        <w:t xml:space="preserve">In hoofdstuk 2 vindt u informatie over de </w:t>
      </w:r>
      <w:r w:rsidR="003121DF" w:rsidRPr="001629ED">
        <w:rPr>
          <w:rFonts w:ascii="Aptos" w:hAnsi="Aptos" w:cs="Arial"/>
        </w:rPr>
        <w:t xml:space="preserve">context van deze Aanbesteding; de achtergrond, de scope en de doelstelling van de Aanbesteding. </w:t>
      </w:r>
    </w:p>
    <w:p w14:paraId="5E85224A" w14:textId="36B930D8" w:rsidR="00321AE6" w:rsidRPr="001629ED" w:rsidRDefault="00321AE6" w:rsidP="00A71EC1">
      <w:pPr>
        <w:pStyle w:val="Geenafstand"/>
        <w:numPr>
          <w:ilvl w:val="0"/>
          <w:numId w:val="11"/>
        </w:numPr>
        <w:rPr>
          <w:rFonts w:ascii="Aptos" w:hAnsi="Aptos"/>
        </w:rPr>
      </w:pPr>
      <w:r w:rsidRPr="001629ED">
        <w:rPr>
          <w:rFonts w:ascii="Aptos" w:hAnsi="Aptos"/>
        </w:rPr>
        <w:t>In hoofdstuk 3 vindt u de</w:t>
      </w:r>
      <w:r w:rsidR="00B24DA5" w:rsidRPr="001629ED">
        <w:rPr>
          <w:rFonts w:ascii="Aptos" w:hAnsi="Aptos"/>
        </w:rPr>
        <w:t xml:space="preserve"> omschrijving van de aanbestedingsprocedure en </w:t>
      </w:r>
      <w:r w:rsidRPr="001629ED">
        <w:rPr>
          <w:rFonts w:ascii="Aptos" w:hAnsi="Aptos"/>
        </w:rPr>
        <w:t>planning.</w:t>
      </w:r>
    </w:p>
    <w:p w14:paraId="34816180" w14:textId="2FCC7A76" w:rsidR="00321AE6" w:rsidRPr="001629ED" w:rsidRDefault="00321AE6" w:rsidP="00A71EC1">
      <w:pPr>
        <w:pStyle w:val="Geenafstand"/>
        <w:numPr>
          <w:ilvl w:val="0"/>
          <w:numId w:val="11"/>
        </w:numPr>
        <w:rPr>
          <w:rFonts w:ascii="Aptos" w:hAnsi="Aptos"/>
        </w:rPr>
      </w:pPr>
      <w:r w:rsidRPr="001629ED">
        <w:rPr>
          <w:rFonts w:ascii="Aptos" w:hAnsi="Aptos"/>
        </w:rPr>
        <w:t xml:space="preserve">In hoofdstuk 4 vindt u </w:t>
      </w:r>
      <w:r w:rsidR="00B24DA5" w:rsidRPr="001629ED">
        <w:rPr>
          <w:rFonts w:ascii="Aptos" w:hAnsi="Aptos"/>
        </w:rPr>
        <w:t>informatie over de minimale vereisten voor Inschrijvers</w:t>
      </w:r>
    </w:p>
    <w:p w14:paraId="62864590" w14:textId="5282C26E" w:rsidR="00321AE6" w:rsidRPr="001629ED" w:rsidRDefault="00321AE6" w:rsidP="00A71EC1">
      <w:pPr>
        <w:pStyle w:val="Geenafstand"/>
        <w:numPr>
          <w:ilvl w:val="0"/>
          <w:numId w:val="11"/>
        </w:numPr>
        <w:rPr>
          <w:rFonts w:ascii="Aptos" w:hAnsi="Aptos"/>
        </w:rPr>
      </w:pPr>
      <w:r w:rsidRPr="001629ED">
        <w:rPr>
          <w:rFonts w:ascii="Aptos" w:hAnsi="Aptos"/>
        </w:rPr>
        <w:t xml:space="preserve">In hoofdstuk 5 vindt u </w:t>
      </w:r>
      <w:r w:rsidR="00B24DA5" w:rsidRPr="001629ED">
        <w:rPr>
          <w:rFonts w:ascii="Aptos" w:hAnsi="Aptos"/>
        </w:rPr>
        <w:t>informatie over de eisen en wensen voor de Inschrijvingen</w:t>
      </w:r>
    </w:p>
    <w:p w14:paraId="54278BE3" w14:textId="7D69CD53" w:rsidR="00321AE6" w:rsidRPr="001629ED" w:rsidRDefault="00321AE6" w:rsidP="00A71EC1">
      <w:pPr>
        <w:pStyle w:val="Geenafstand"/>
        <w:numPr>
          <w:ilvl w:val="0"/>
          <w:numId w:val="11"/>
        </w:numPr>
        <w:rPr>
          <w:rFonts w:ascii="Aptos" w:hAnsi="Aptos"/>
        </w:rPr>
      </w:pPr>
      <w:r w:rsidRPr="001629ED">
        <w:rPr>
          <w:rFonts w:ascii="Aptos" w:hAnsi="Aptos"/>
        </w:rPr>
        <w:t xml:space="preserve">In hoofdstuk 6 vindt u </w:t>
      </w:r>
      <w:r w:rsidR="00B24DA5" w:rsidRPr="001629ED">
        <w:rPr>
          <w:rFonts w:ascii="Aptos" w:hAnsi="Aptos"/>
        </w:rPr>
        <w:t>hoe de beoordeling verloopt</w:t>
      </w:r>
      <w:r w:rsidRPr="001629ED">
        <w:rPr>
          <w:rFonts w:ascii="Aptos" w:hAnsi="Aptos"/>
        </w:rPr>
        <w:t>.</w:t>
      </w:r>
    </w:p>
    <w:p w14:paraId="2650B034" w14:textId="45AAF285" w:rsidR="00070343" w:rsidRPr="001629ED" w:rsidRDefault="00070343" w:rsidP="00A71EC1">
      <w:pPr>
        <w:pStyle w:val="Geenafstand"/>
        <w:numPr>
          <w:ilvl w:val="0"/>
          <w:numId w:val="11"/>
        </w:numPr>
        <w:rPr>
          <w:rFonts w:ascii="Aptos" w:hAnsi="Aptos"/>
        </w:rPr>
      </w:pPr>
      <w:r w:rsidRPr="001629ED">
        <w:rPr>
          <w:rFonts w:ascii="Aptos" w:hAnsi="Aptos"/>
        </w:rPr>
        <w:t xml:space="preserve">In hoofdstuk 7 vindt u de algemene bepalingen die van belang zijn voor deze Aanbesteding. </w:t>
      </w:r>
    </w:p>
    <w:p w14:paraId="5C78A32B" w14:textId="77777777" w:rsidR="004901A9" w:rsidRPr="001629ED" w:rsidRDefault="004901A9" w:rsidP="00454CC5">
      <w:pPr>
        <w:autoSpaceDE w:val="0"/>
        <w:autoSpaceDN w:val="0"/>
        <w:adjustRightInd w:val="0"/>
        <w:spacing w:after="0"/>
        <w:jc w:val="both"/>
        <w:rPr>
          <w:rFonts w:ascii="Aptos" w:hAnsi="Aptos" w:cs="Verdana"/>
          <w:color w:val="000000"/>
        </w:rPr>
      </w:pPr>
    </w:p>
    <w:p w14:paraId="008490C3" w14:textId="1E05B836" w:rsidR="00070343" w:rsidRPr="001629ED" w:rsidRDefault="00070343" w:rsidP="00070343">
      <w:pPr>
        <w:autoSpaceDE w:val="0"/>
        <w:autoSpaceDN w:val="0"/>
        <w:adjustRightInd w:val="0"/>
        <w:jc w:val="both"/>
        <w:rPr>
          <w:rFonts w:ascii="Aptos" w:hAnsi="Aptos" w:cs="Verdana"/>
          <w:color w:val="000000"/>
        </w:rPr>
      </w:pPr>
      <w:r w:rsidRPr="001629ED">
        <w:rPr>
          <w:rFonts w:ascii="Aptos" w:hAnsi="Aptos" w:cs="Verdana"/>
          <w:color w:val="000000"/>
        </w:rPr>
        <w:t xml:space="preserve">De volgende Annexen zijn onderdeel van deze Aanbestedingsleidraad: </w:t>
      </w:r>
    </w:p>
    <w:p w14:paraId="77114296" w14:textId="77777777" w:rsidR="004378D0" w:rsidRPr="001629ED" w:rsidRDefault="004378D0" w:rsidP="00C90C04">
      <w:pPr>
        <w:pStyle w:val="Lijstalinea"/>
        <w:numPr>
          <w:ilvl w:val="0"/>
          <w:numId w:val="12"/>
        </w:numPr>
        <w:spacing w:after="0" w:line="240" w:lineRule="auto"/>
        <w:jc w:val="both"/>
        <w:rPr>
          <w:rFonts w:ascii="Aptos" w:eastAsiaTheme="minorEastAsia" w:hAnsi="Aptos" w:cstheme="minorBidi"/>
        </w:rPr>
      </w:pPr>
      <w:r w:rsidRPr="001629ED">
        <w:rPr>
          <w:rFonts w:ascii="Aptos" w:eastAsiaTheme="minorEastAsia" w:hAnsi="Aptos" w:cstheme="minorBidi"/>
        </w:rPr>
        <w:t>Annex 1: Inschrijvingsformulier</w:t>
      </w:r>
    </w:p>
    <w:p w14:paraId="6C346FBF" w14:textId="56C41C57" w:rsidR="004378D0" w:rsidRPr="001629ED" w:rsidRDefault="004378D0" w:rsidP="00C90C04">
      <w:pPr>
        <w:pStyle w:val="Lijstalinea"/>
        <w:numPr>
          <w:ilvl w:val="0"/>
          <w:numId w:val="12"/>
        </w:numPr>
        <w:spacing w:after="0" w:line="240" w:lineRule="auto"/>
        <w:jc w:val="both"/>
        <w:rPr>
          <w:rFonts w:ascii="Aptos" w:eastAsiaTheme="minorEastAsia" w:hAnsi="Aptos" w:cstheme="minorBidi"/>
        </w:rPr>
      </w:pPr>
      <w:r w:rsidRPr="001629ED">
        <w:rPr>
          <w:rFonts w:ascii="Aptos" w:eastAsiaTheme="minorEastAsia" w:hAnsi="Aptos" w:cstheme="minorBidi"/>
        </w:rPr>
        <w:t xml:space="preserve">Annex 2: </w:t>
      </w:r>
      <w:r w:rsidR="003121DF" w:rsidRPr="001629ED">
        <w:rPr>
          <w:rFonts w:ascii="Aptos" w:eastAsiaTheme="minorEastAsia" w:hAnsi="Aptos" w:cstheme="minorBidi"/>
        </w:rPr>
        <w:t>Uniform Europees Aanbestedingsdocument</w:t>
      </w:r>
    </w:p>
    <w:p w14:paraId="6B0FD035" w14:textId="77777777" w:rsidR="00F61FA2" w:rsidRPr="001629ED" w:rsidRDefault="004378D0" w:rsidP="00C90C04">
      <w:pPr>
        <w:pStyle w:val="Lijstalinea"/>
        <w:numPr>
          <w:ilvl w:val="0"/>
          <w:numId w:val="12"/>
        </w:numPr>
        <w:spacing w:after="0" w:line="240" w:lineRule="auto"/>
        <w:jc w:val="both"/>
        <w:rPr>
          <w:rFonts w:ascii="Aptos" w:eastAsiaTheme="minorEastAsia" w:hAnsi="Aptos" w:cstheme="minorBidi"/>
        </w:rPr>
      </w:pPr>
      <w:r w:rsidRPr="001629ED">
        <w:rPr>
          <w:rFonts w:ascii="Aptos" w:eastAsiaTheme="minorEastAsia" w:hAnsi="Aptos" w:cstheme="minorBidi"/>
        </w:rPr>
        <w:t>Annex 3: Algemene voorwaarden</w:t>
      </w:r>
    </w:p>
    <w:p w14:paraId="32AFEAF3" w14:textId="466A6D32" w:rsidR="004378D0" w:rsidRPr="001629ED" w:rsidRDefault="00F61FA2" w:rsidP="00C90C04">
      <w:pPr>
        <w:pStyle w:val="Lijstalinea"/>
        <w:numPr>
          <w:ilvl w:val="0"/>
          <w:numId w:val="12"/>
        </w:numPr>
        <w:spacing w:after="0" w:line="240" w:lineRule="auto"/>
        <w:jc w:val="both"/>
        <w:rPr>
          <w:rFonts w:ascii="Aptos" w:eastAsiaTheme="minorEastAsia" w:hAnsi="Aptos" w:cstheme="minorBidi"/>
        </w:rPr>
      </w:pPr>
      <w:r w:rsidRPr="001629ED">
        <w:rPr>
          <w:rFonts w:ascii="Aptos" w:eastAsiaTheme="minorEastAsia" w:hAnsi="Aptos" w:cstheme="minorBidi"/>
        </w:rPr>
        <w:t xml:space="preserve">Annex 4: </w:t>
      </w:r>
      <w:r w:rsidR="005606E9" w:rsidRPr="001629ED">
        <w:rPr>
          <w:rFonts w:ascii="Aptos" w:eastAsiaTheme="minorEastAsia" w:hAnsi="Aptos" w:cstheme="minorBidi"/>
        </w:rPr>
        <w:t>Concept overeenkomst tot opdracht</w:t>
      </w:r>
      <w:r w:rsidR="00F63BA8" w:rsidRPr="001629ED">
        <w:rPr>
          <w:rFonts w:ascii="Aptos" w:eastAsiaTheme="minorEastAsia" w:hAnsi="Aptos" w:cstheme="minorBidi"/>
        </w:rPr>
        <w:t xml:space="preserve"> </w:t>
      </w:r>
      <w:r w:rsidR="005606E9" w:rsidRPr="001629ED">
        <w:rPr>
          <w:rFonts w:ascii="Aptos" w:eastAsiaTheme="minorEastAsia" w:hAnsi="Aptos" w:cstheme="minorBidi"/>
        </w:rPr>
        <w:t>DIL</w:t>
      </w:r>
      <w:r w:rsidR="00F63BA8" w:rsidRPr="001629ED">
        <w:rPr>
          <w:rFonts w:ascii="Aptos" w:eastAsiaTheme="minorEastAsia" w:hAnsi="Aptos" w:cstheme="minorBidi"/>
        </w:rPr>
        <w:t xml:space="preserve"> </w:t>
      </w:r>
    </w:p>
    <w:p w14:paraId="09B12F76" w14:textId="77777777" w:rsidR="004378D0" w:rsidRPr="001629ED" w:rsidRDefault="004378D0" w:rsidP="00C90C04">
      <w:pPr>
        <w:pStyle w:val="Lijstalinea"/>
        <w:numPr>
          <w:ilvl w:val="0"/>
          <w:numId w:val="12"/>
        </w:numPr>
        <w:spacing w:after="0" w:line="240" w:lineRule="auto"/>
        <w:jc w:val="both"/>
        <w:rPr>
          <w:rFonts w:ascii="Aptos" w:eastAsiaTheme="minorEastAsia" w:hAnsi="Aptos" w:cstheme="minorBidi"/>
        </w:rPr>
      </w:pPr>
      <w:r w:rsidRPr="001629ED">
        <w:rPr>
          <w:rFonts w:ascii="Aptos" w:eastAsiaTheme="minorEastAsia" w:hAnsi="Aptos" w:cstheme="minorBidi"/>
        </w:rPr>
        <w:t>Annex 5: Format referenties</w:t>
      </w:r>
    </w:p>
    <w:p w14:paraId="6D7665C1" w14:textId="77777777" w:rsidR="004378D0" w:rsidRPr="001629ED" w:rsidRDefault="004378D0" w:rsidP="00C90C04">
      <w:pPr>
        <w:pStyle w:val="Lijstalinea"/>
        <w:numPr>
          <w:ilvl w:val="0"/>
          <w:numId w:val="12"/>
        </w:numPr>
        <w:spacing w:after="0" w:line="240" w:lineRule="auto"/>
        <w:jc w:val="both"/>
        <w:rPr>
          <w:rFonts w:ascii="Aptos" w:eastAsiaTheme="minorEastAsia" w:hAnsi="Aptos" w:cstheme="minorBidi"/>
        </w:rPr>
      </w:pPr>
      <w:r w:rsidRPr="001629ED">
        <w:rPr>
          <w:rFonts w:ascii="Aptos" w:eastAsiaTheme="minorEastAsia" w:hAnsi="Aptos" w:cstheme="minorBidi"/>
        </w:rPr>
        <w:t>Annex 6: Beoordelingsreglement</w:t>
      </w:r>
    </w:p>
    <w:p w14:paraId="45B47E49" w14:textId="2E3D6AB7" w:rsidR="007477C2" w:rsidRPr="001629ED" w:rsidRDefault="004378D0" w:rsidP="00C90C04">
      <w:pPr>
        <w:pStyle w:val="Lijstalinea"/>
        <w:numPr>
          <w:ilvl w:val="0"/>
          <w:numId w:val="12"/>
        </w:numPr>
        <w:spacing w:after="0" w:line="240" w:lineRule="auto"/>
        <w:jc w:val="both"/>
        <w:rPr>
          <w:rFonts w:ascii="Aptos" w:eastAsiaTheme="minorEastAsia" w:hAnsi="Aptos" w:cstheme="minorBidi"/>
        </w:rPr>
      </w:pPr>
      <w:r w:rsidRPr="001629ED">
        <w:rPr>
          <w:rFonts w:ascii="Aptos" w:eastAsiaTheme="minorEastAsia" w:hAnsi="Aptos" w:cstheme="minorBidi"/>
        </w:rPr>
        <w:t xml:space="preserve">Annex 7: </w:t>
      </w:r>
      <w:r w:rsidR="00FB3560" w:rsidRPr="001629ED">
        <w:rPr>
          <w:rFonts w:ascii="Aptos" w:eastAsiaTheme="minorEastAsia" w:hAnsi="Aptos" w:cstheme="minorBidi"/>
        </w:rPr>
        <w:t>nvt</w:t>
      </w:r>
    </w:p>
    <w:p w14:paraId="2EB6DBF6" w14:textId="742BBFCF" w:rsidR="004378D0" w:rsidRPr="001629ED" w:rsidRDefault="004378D0" w:rsidP="00C90C04">
      <w:pPr>
        <w:pStyle w:val="Lijstalinea"/>
        <w:numPr>
          <w:ilvl w:val="0"/>
          <w:numId w:val="12"/>
        </w:numPr>
        <w:spacing w:after="0" w:line="240" w:lineRule="auto"/>
        <w:jc w:val="both"/>
        <w:rPr>
          <w:rFonts w:ascii="Aptos" w:eastAsiaTheme="minorEastAsia" w:hAnsi="Aptos" w:cstheme="minorBidi"/>
        </w:rPr>
      </w:pPr>
      <w:r w:rsidRPr="403861D9">
        <w:rPr>
          <w:rFonts w:ascii="Aptos" w:eastAsiaTheme="minorEastAsia" w:hAnsi="Aptos" w:cstheme="minorBidi"/>
        </w:rPr>
        <w:t xml:space="preserve">Annex </w:t>
      </w:r>
      <w:r w:rsidR="005606E9" w:rsidRPr="403861D9">
        <w:rPr>
          <w:rFonts w:ascii="Aptos" w:eastAsiaTheme="minorEastAsia" w:hAnsi="Aptos" w:cstheme="minorBidi"/>
        </w:rPr>
        <w:t>8</w:t>
      </w:r>
      <w:r w:rsidRPr="403861D9">
        <w:rPr>
          <w:rFonts w:ascii="Aptos" w:eastAsiaTheme="minorEastAsia" w:hAnsi="Aptos" w:cstheme="minorBidi"/>
        </w:rPr>
        <w:t xml:space="preserve">: </w:t>
      </w:r>
      <w:r w:rsidR="7B07E44F" w:rsidRPr="403861D9">
        <w:rPr>
          <w:rFonts w:ascii="Aptos" w:eastAsiaTheme="minorEastAsia" w:hAnsi="Aptos" w:cstheme="minorBidi"/>
        </w:rPr>
        <w:t>nvt</w:t>
      </w:r>
    </w:p>
    <w:p w14:paraId="60A817B1" w14:textId="7C8D305F" w:rsidR="00D02A0A" w:rsidRPr="001629ED" w:rsidRDefault="00D02A0A" w:rsidP="00C90C04">
      <w:pPr>
        <w:pStyle w:val="Lijstalinea"/>
        <w:numPr>
          <w:ilvl w:val="0"/>
          <w:numId w:val="12"/>
        </w:numPr>
        <w:spacing w:after="0" w:line="240" w:lineRule="auto"/>
        <w:jc w:val="both"/>
        <w:rPr>
          <w:rFonts w:ascii="Aptos" w:eastAsiaTheme="minorEastAsia" w:hAnsi="Aptos" w:cstheme="minorBidi"/>
        </w:rPr>
      </w:pPr>
      <w:r w:rsidRPr="001629ED">
        <w:rPr>
          <w:rFonts w:ascii="Aptos" w:eastAsiaTheme="minorEastAsia" w:hAnsi="Aptos" w:cstheme="minorBidi"/>
        </w:rPr>
        <w:t xml:space="preserve">Annex </w:t>
      </w:r>
      <w:r w:rsidR="007477C2" w:rsidRPr="001629ED">
        <w:rPr>
          <w:rFonts w:ascii="Aptos" w:eastAsiaTheme="minorEastAsia" w:hAnsi="Aptos" w:cstheme="minorBidi"/>
        </w:rPr>
        <w:t>9</w:t>
      </w:r>
      <w:r w:rsidRPr="001629ED">
        <w:rPr>
          <w:rFonts w:ascii="Aptos" w:eastAsiaTheme="minorEastAsia" w:hAnsi="Aptos" w:cstheme="minorBidi"/>
        </w:rPr>
        <w:t xml:space="preserve">: </w:t>
      </w:r>
      <w:r w:rsidRPr="001629ED">
        <w:rPr>
          <w:rFonts w:ascii="Aptos" w:hAnsi="Aptos"/>
        </w:rPr>
        <w:t>Aanvraag formulier juridische voucher</w:t>
      </w:r>
    </w:p>
    <w:p w14:paraId="4F85B21C" w14:textId="74874EBD" w:rsidR="00115752" w:rsidRPr="001629ED" w:rsidRDefault="00115752" w:rsidP="00C90C04">
      <w:pPr>
        <w:pStyle w:val="Lijstalinea"/>
        <w:numPr>
          <w:ilvl w:val="0"/>
          <w:numId w:val="12"/>
        </w:numPr>
        <w:spacing w:after="0" w:line="240" w:lineRule="auto"/>
        <w:jc w:val="both"/>
        <w:rPr>
          <w:rFonts w:ascii="Aptos" w:eastAsiaTheme="minorEastAsia" w:hAnsi="Aptos" w:cstheme="minorBidi"/>
        </w:rPr>
      </w:pPr>
      <w:r w:rsidRPr="001629ED">
        <w:rPr>
          <w:rFonts w:ascii="Aptos" w:hAnsi="Aptos"/>
        </w:rPr>
        <w:t xml:space="preserve">Annex 10: </w:t>
      </w:r>
      <w:r w:rsidR="009B27EC" w:rsidRPr="001629ED">
        <w:rPr>
          <w:rFonts w:ascii="Aptos" w:hAnsi="Aptos"/>
        </w:rPr>
        <w:t xml:space="preserve">Model </w:t>
      </w:r>
      <w:r w:rsidR="003D5C8C" w:rsidRPr="001629ED">
        <w:rPr>
          <w:rFonts w:ascii="Aptos" w:hAnsi="Aptos"/>
        </w:rPr>
        <w:t>Raamovereenkomst DIL</w:t>
      </w:r>
    </w:p>
    <w:p w14:paraId="6FCAB109" w14:textId="19B8C57C" w:rsidR="00DA1813" w:rsidRPr="009A6367" w:rsidRDefault="00DA1813" w:rsidP="009A6367">
      <w:pPr>
        <w:spacing w:before="100" w:after="0"/>
        <w:ind w:left="360"/>
        <w:jc w:val="both"/>
        <w:rPr>
          <w:rFonts w:ascii="Verdana" w:eastAsiaTheme="minorEastAsia" w:hAnsi="Verdana" w:cstheme="minorBidi"/>
          <w:sz w:val="18"/>
          <w:szCs w:val="18"/>
        </w:rPr>
      </w:pPr>
    </w:p>
    <w:p w14:paraId="0B1DFF0A" w14:textId="50451A29" w:rsidR="00985E20" w:rsidRPr="001629ED" w:rsidRDefault="00985E20" w:rsidP="00CF05EB">
      <w:pPr>
        <w:pStyle w:val="Kop1"/>
        <w:rPr>
          <w:rFonts w:ascii="Aptos" w:hAnsi="Aptos"/>
        </w:rPr>
      </w:pPr>
      <w:bookmarkStart w:id="3" w:name="_Toc511113054"/>
      <w:bookmarkStart w:id="4" w:name="_Toc511113070"/>
      <w:bookmarkStart w:id="5" w:name="_Toc511113071"/>
      <w:bookmarkStart w:id="6" w:name="_Toc151469515"/>
      <w:bookmarkEnd w:id="3"/>
      <w:bookmarkEnd w:id="4"/>
      <w:r w:rsidRPr="56C23F54">
        <w:rPr>
          <w:rFonts w:ascii="Aptos" w:hAnsi="Aptos"/>
        </w:rPr>
        <w:t>Definities</w:t>
      </w:r>
      <w:bookmarkEnd w:id="5"/>
      <w:bookmarkEnd w:id="6"/>
    </w:p>
    <w:p w14:paraId="18CDE4B9" w14:textId="77777777" w:rsidR="00985E20" w:rsidRDefault="00985E20" w:rsidP="00985E20">
      <w:pPr>
        <w:spacing w:after="0"/>
        <w:jc w:val="both"/>
        <w:rPr>
          <w:rFonts w:ascii="Verdana" w:hAnsi="Verdana"/>
          <w:sz w:val="18"/>
          <w:szCs w:val="18"/>
        </w:rPr>
      </w:pPr>
    </w:p>
    <w:p w14:paraId="2DCC48A0" w14:textId="77777777" w:rsidR="00985E20" w:rsidRPr="001629ED" w:rsidRDefault="00985E20" w:rsidP="00985E20">
      <w:pPr>
        <w:spacing w:after="0"/>
        <w:jc w:val="both"/>
        <w:rPr>
          <w:rFonts w:ascii="Aptos" w:hAnsi="Aptos"/>
        </w:rPr>
      </w:pPr>
      <w:r w:rsidRPr="001629ED">
        <w:rPr>
          <w:rFonts w:ascii="Aptos" w:hAnsi="Aptos"/>
        </w:rPr>
        <w:t>In deze Aanbestedingsleidraad wordt in aanvulling op en in afwijking van de Aanbestedingswet 2012 gebruik gemaakt van de navolgende definities. Deze definities kunnen in de Leidraad in het enkelvoud en in het meervoud worden gebruikt.</w:t>
      </w:r>
    </w:p>
    <w:p w14:paraId="110AFD8A" w14:textId="77777777" w:rsidR="00985E20" w:rsidRPr="001629ED" w:rsidRDefault="00985E20" w:rsidP="00985E20">
      <w:pPr>
        <w:spacing w:after="0"/>
        <w:jc w:val="both"/>
        <w:rPr>
          <w:rFonts w:ascii="Aptos" w:hAnsi="Aptos"/>
        </w:rPr>
      </w:pPr>
    </w:p>
    <w:p w14:paraId="6DAD61AF" w14:textId="3E996D6C" w:rsidR="00985E20" w:rsidRPr="001629ED" w:rsidRDefault="00985E20" w:rsidP="00F463B4">
      <w:pPr>
        <w:rPr>
          <w:rFonts w:ascii="Aptos" w:hAnsi="Aptos"/>
        </w:rPr>
      </w:pPr>
      <w:r w:rsidRPr="001629ED">
        <w:rPr>
          <w:rFonts w:ascii="Aptos" w:hAnsi="Aptos"/>
        </w:rPr>
        <w:t xml:space="preserve">Aanbestedende dienst </w:t>
      </w:r>
      <w:r w:rsidRPr="001629ED">
        <w:rPr>
          <w:rFonts w:ascii="Aptos" w:hAnsi="Aptos"/>
        </w:rPr>
        <w:tab/>
      </w:r>
      <w:r w:rsidR="00B235DC" w:rsidRPr="001629ED">
        <w:rPr>
          <w:rFonts w:ascii="Aptos" w:hAnsi="Aptos"/>
        </w:rPr>
        <w:t xml:space="preserve">Stichting </w:t>
      </w:r>
      <w:r w:rsidRPr="001629ED">
        <w:rPr>
          <w:rFonts w:ascii="Aptos" w:hAnsi="Aptos"/>
        </w:rPr>
        <w:t xml:space="preserve">Connekt namens </w:t>
      </w:r>
      <w:r w:rsidR="00B235DC" w:rsidRPr="001629ED">
        <w:rPr>
          <w:rFonts w:ascii="Aptos" w:hAnsi="Aptos"/>
        </w:rPr>
        <w:t>IenW</w:t>
      </w:r>
    </w:p>
    <w:p w14:paraId="2F896C83" w14:textId="77777777" w:rsidR="00985E20" w:rsidRPr="001629ED" w:rsidRDefault="00985E20" w:rsidP="00F463B4">
      <w:pPr>
        <w:ind w:left="2832" w:hanging="2832"/>
        <w:rPr>
          <w:rFonts w:ascii="Aptos" w:hAnsi="Aptos"/>
        </w:rPr>
      </w:pPr>
      <w:r w:rsidRPr="001629ED">
        <w:rPr>
          <w:rFonts w:ascii="Aptos" w:hAnsi="Aptos"/>
        </w:rPr>
        <w:t xml:space="preserve">Aanbestedingsdocumenten </w:t>
      </w:r>
      <w:r w:rsidRPr="001629ED">
        <w:rPr>
          <w:rFonts w:ascii="Aptos" w:hAnsi="Aptos"/>
        </w:rPr>
        <w:tab/>
        <w:t>Deze Aanbestedingsleidraad inclusief Annexen, nota’s van inlichtingen en overige door de Aanbestedende dienst gedeelde documenten in het kader van deze aanbesteding.</w:t>
      </w:r>
    </w:p>
    <w:p w14:paraId="4614B3D5" w14:textId="2314E929" w:rsidR="00985E20" w:rsidRPr="001629ED" w:rsidRDefault="00985E20" w:rsidP="00F463B4">
      <w:pPr>
        <w:ind w:left="2832" w:hanging="2832"/>
        <w:rPr>
          <w:rFonts w:ascii="Aptos" w:hAnsi="Aptos"/>
        </w:rPr>
      </w:pPr>
      <w:r w:rsidRPr="001629ED">
        <w:rPr>
          <w:rFonts w:ascii="Aptos" w:hAnsi="Aptos"/>
        </w:rPr>
        <w:t xml:space="preserve">Aanbestedingsleidraad </w:t>
      </w:r>
      <w:r w:rsidRPr="001629ED">
        <w:rPr>
          <w:rFonts w:ascii="Aptos" w:hAnsi="Aptos"/>
        </w:rPr>
        <w:tab/>
        <w:t xml:space="preserve">De onderhavige </w:t>
      </w:r>
      <w:r w:rsidR="00EE7B54" w:rsidRPr="001629ED">
        <w:rPr>
          <w:rFonts w:ascii="Aptos" w:hAnsi="Aptos"/>
        </w:rPr>
        <w:t>A</w:t>
      </w:r>
      <w:r w:rsidRPr="001629ED">
        <w:rPr>
          <w:rFonts w:ascii="Aptos" w:hAnsi="Aptos"/>
        </w:rPr>
        <w:t>anbestedingsleidraad waarin de specifieke informatie met betrekking tot het object van de aanbesteding en de informatie met betrekking tot de inschrijvings- en gunningsprocedure te vinden is.</w:t>
      </w:r>
    </w:p>
    <w:p w14:paraId="2343CED8" w14:textId="44FAE21E" w:rsidR="00985E20" w:rsidRPr="001629ED" w:rsidRDefault="00985E20" w:rsidP="00985E20">
      <w:pPr>
        <w:ind w:left="2830" w:hanging="2830"/>
        <w:rPr>
          <w:rFonts w:ascii="Aptos" w:hAnsi="Aptos"/>
        </w:rPr>
      </w:pPr>
      <w:r w:rsidRPr="001629ED">
        <w:rPr>
          <w:rFonts w:ascii="Aptos" w:hAnsi="Aptos"/>
        </w:rPr>
        <w:lastRenderedPageBreak/>
        <w:t xml:space="preserve">Algemene voorwaarden </w:t>
      </w:r>
      <w:r w:rsidRPr="001629ED">
        <w:rPr>
          <w:rFonts w:ascii="Aptos" w:hAnsi="Aptos"/>
        </w:rPr>
        <w:tab/>
        <w:t>Algemene voorwaarden overeenkomst van opdracht</w:t>
      </w:r>
      <w:r w:rsidR="003D5C8C" w:rsidRPr="001629ED">
        <w:rPr>
          <w:rFonts w:ascii="Aptos" w:hAnsi="Aptos"/>
        </w:rPr>
        <w:t xml:space="preserve"> Digitale Infrastructuur Logistiek</w:t>
      </w:r>
      <w:r w:rsidRPr="001629ED">
        <w:rPr>
          <w:rFonts w:ascii="Aptos" w:hAnsi="Aptos"/>
        </w:rPr>
        <w:t>.</w:t>
      </w:r>
    </w:p>
    <w:p w14:paraId="7B62ED7C" w14:textId="33DFED50" w:rsidR="00985E20" w:rsidRPr="001629ED" w:rsidRDefault="00985E20" w:rsidP="00985E20">
      <w:pPr>
        <w:rPr>
          <w:rFonts w:ascii="Aptos" w:hAnsi="Aptos"/>
        </w:rPr>
      </w:pPr>
      <w:r w:rsidRPr="403861D9">
        <w:rPr>
          <w:rFonts w:ascii="Aptos" w:hAnsi="Aptos"/>
        </w:rPr>
        <w:t xml:space="preserve">Annex </w:t>
      </w:r>
      <w:r>
        <w:tab/>
      </w:r>
      <w:r>
        <w:tab/>
      </w:r>
      <w:r>
        <w:tab/>
      </w:r>
      <w:r>
        <w:tab/>
      </w:r>
      <w:r w:rsidRPr="403861D9">
        <w:rPr>
          <w:rFonts w:ascii="Aptos" w:hAnsi="Aptos"/>
        </w:rPr>
        <w:t>Een bijlage bij deze Aanbestedingsleidraad.</w:t>
      </w:r>
    </w:p>
    <w:p w14:paraId="1D3DB705" w14:textId="77777777" w:rsidR="00985E20" w:rsidRPr="001629ED" w:rsidRDefault="00985E20" w:rsidP="00985E20">
      <w:pPr>
        <w:ind w:left="2832" w:hanging="2832"/>
        <w:rPr>
          <w:rFonts w:ascii="Aptos" w:hAnsi="Aptos"/>
        </w:rPr>
      </w:pPr>
      <w:r w:rsidRPr="001629ED">
        <w:rPr>
          <w:rFonts w:ascii="Aptos" w:hAnsi="Aptos"/>
        </w:rPr>
        <w:t xml:space="preserve">Gegadigde </w:t>
      </w:r>
      <w:r w:rsidRPr="001629ED">
        <w:rPr>
          <w:rFonts w:ascii="Aptos" w:hAnsi="Aptos"/>
        </w:rPr>
        <w:tab/>
        <w:t>Een leverancier of dienstverlener die interesse heeft in deelname aan de aanbestedingsprocedure.</w:t>
      </w:r>
    </w:p>
    <w:p w14:paraId="63A2EFCA" w14:textId="3A07308F" w:rsidR="00985E20" w:rsidRPr="001629ED" w:rsidRDefault="00985E20" w:rsidP="00985E20">
      <w:pPr>
        <w:ind w:left="2832" w:hanging="2832"/>
        <w:rPr>
          <w:rFonts w:ascii="Aptos" w:hAnsi="Aptos"/>
        </w:rPr>
      </w:pPr>
      <w:r w:rsidRPr="001629ED">
        <w:rPr>
          <w:rFonts w:ascii="Aptos" w:hAnsi="Aptos"/>
        </w:rPr>
        <w:t xml:space="preserve">Inschrijver </w:t>
      </w:r>
      <w:r w:rsidRPr="001629ED">
        <w:rPr>
          <w:rFonts w:ascii="Aptos" w:hAnsi="Aptos"/>
        </w:rPr>
        <w:tab/>
        <w:t>Een Gegadigde die conform de in deze Aanbestedingsleidraad opgenomen procedure en een Inschrijving heeft ingediend.</w:t>
      </w:r>
    </w:p>
    <w:p w14:paraId="7CD60254" w14:textId="77777777" w:rsidR="00985E20" w:rsidRPr="001629ED" w:rsidRDefault="00985E20" w:rsidP="00985E20">
      <w:pPr>
        <w:ind w:left="2832" w:hanging="2832"/>
        <w:rPr>
          <w:rFonts w:ascii="Aptos" w:hAnsi="Aptos"/>
        </w:rPr>
      </w:pPr>
      <w:r w:rsidRPr="001629ED">
        <w:rPr>
          <w:rFonts w:ascii="Aptos" w:hAnsi="Aptos"/>
        </w:rPr>
        <w:t xml:space="preserve">Inschrijving </w:t>
      </w:r>
      <w:r w:rsidRPr="001629ED">
        <w:rPr>
          <w:rFonts w:ascii="Aptos" w:hAnsi="Aptos"/>
        </w:rPr>
        <w:tab/>
        <w:t>Het voorstel dat de Inschrijver indient ten behoeve van deze aanbesteding.</w:t>
      </w:r>
    </w:p>
    <w:p w14:paraId="39244A93" w14:textId="77777777" w:rsidR="00985E20" w:rsidRPr="001629ED" w:rsidRDefault="00985E20" w:rsidP="00985E20">
      <w:pPr>
        <w:ind w:left="2832" w:hanging="2832"/>
        <w:rPr>
          <w:rFonts w:ascii="Aptos" w:hAnsi="Aptos"/>
        </w:rPr>
      </w:pPr>
      <w:r w:rsidRPr="001629ED">
        <w:rPr>
          <w:rFonts w:ascii="Aptos" w:hAnsi="Aptos"/>
        </w:rPr>
        <w:t xml:space="preserve">Opdracht </w:t>
      </w:r>
      <w:r w:rsidRPr="001629ED">
        <w:rPr>
          <w:rFonts w:ascii="Aptos" w:hAnsi="Aptos"/>
        </w:rPr>
        <w:tab/>
        <w:t>Het object van de aanbesteding zoals omschreven in deze Aanbestedingsleidraad.</w:t>
      </w:r>
    </w:p>
    <w:p w14:paraId="404DBF32" w14:textId="69679A7F" w:rsidR="00985E20" w:rsidRPr="001629ED" w:rsidRDefault="00985E20" w:rsidP="00985E20">
      <w:pPr>
        <w:ind w:left="2832" w:hanging="2832"/>
        <w:rPr>
          <w:rFonts w:ascii="Aptos" w:hAnsi="Aptos"/>
        </w:rPr>
      </w:pPr>
      <w:r w:rsidRPr="001629ED">
        <w:rPr>
          <w:rFonts w:ascii="Aptos" w:hAnsi="Aptos"/>
        </w:rPr>
        <w:t>Opdrachtnemer</w:t>
      </w:r>
      <w:r w:rsidRPr="001629ED">
        <w:rPr>
          <w:rFonts w:ascii="Aptos" w:hAnsi="Aptos"/>
        </w:rPr>
        <w:tab/>
        <w:t xml:space="preserve">De ‘winnende’ Inschrijver met wie op basis van de gunning van deze Aanbesteding een </w:t>
      </w:r>
      <w:r w:rsidR="00802CCF" w:rsidRPr="001629ED">
        <w:rPr>
          <w:rFonts w:ascii="Aptos" w:hAnsi="Aptos"/>
        </w:rPr>
        <w:t xml:space="preserve">Raamovereenkomst </w:t>
      </w:r>
      <w:r w:rsidRPr="001629ED">
        <w:rPr>
          <w:rFonts w:ascii="Aptos" w:hAnsi="Aptos"/>
        </w:rPr>
        <w:t>is gesloten.</w:t>
      </w:r>
    </w:p>
    <w:p w14:paraId="01ACBA2F" w14:textId="0B0FA87B" w:rsidR="00985E20" w:rsidRPr="001629ED" w:rsidRDefault="00FC1E86" w:rsidP="00985E20">
      <w:pPr>
        <w:ind w:left="2832" w:hanging="2832"/>
        <w:rPr>
          <w:rFonts w:ascii="Aptos" w:hAnsi="Aptos"/>
        </w:rPr>
      </w:pPr>
      <w:r w:rsidRPr="001629ED">
        <w:rPr>
          <w:rFonts w:ascii="Aptos" w:hAnsi="Aptos"/>
        </w:rPr>
        <w:t>Nadere o</w:t>
      </w:r>
      <w:r w:rsidR="00985E20" w:rsidRPr="001629ED">
        <w:rPr>
          <w:rFonts w:ascii="Aptos" w:hAnsi="Aptos"/>
        </w:rPr>
        <w:t>vereenkomst</w:t>
      </w:r>
      <w:r w:rsidR="00AF3314" w:rsidRPr="001629ED">
        <w:rPr>
          <w:rFonts w:ascii="Aptos" w:hAnsi="Aptos"/>
        </w:rPr>
        <w:t xml:space="preserve"> </w:t>
      </w:r>
      <w:r w:rsidR="00985E20" w:rsidRPr="001629ED">
        <w:rPr>
          <w:rFonts w:ascii="Aptos" w:hAnsi="Aptos"/>
        </w:rPr>
        <w:tab/>
        <w:t>De overeenkomst</w:t>
      </w:r>
      <w:r w:rsidR="00802CCF" w:rsidRPr="001629ED">
        <w:rPr>
          <w:rFonts w:ascii="Aptos" w:hAnsi="Aptos"/>
        </w:rPr>
        <w:t>(</w:t>
      </w:r>
      <w:r w:rsidR="000F0E3B" w:rsidRPr="001629ED">
        <w:rPr>
          <w:rFonts w:ascii="Aptos" w:hAnsi="Aptos"/>
        </w:rPr>
        <w:t>en</w:t>
      </w:r>
      <w:r w:rsidR="00802CCF" w:rsidRPr="001629ED">
        <w:rPr>
          <w:rFonts w:ascii="Aptos" w:hAnsi="Aptos"/>
        </w:rPr>
        <w:t>)</w:t>
      </w:r>
      <w:r w:rsidR="00985E20" w:rsidRPr="001629ED">
        <w:rPr>
          <w:rFonts w:ascii="Aptos" w:hAnsi="Aptos"/>
        </w:rPr>
        <w:t xml:space="preserve"> die Connekt </w:t>
      </w:r>
      <w:r w:rsidR="000F0E3B" w:rsidRPr="001629ED">
        <w:rPr>
          <w:rFonts w:ascii="Aptos" w:hAnsi="Aptos"/>
        </w:rPr>
        <w:t xml:space="preserve">zal </w:t>
      </w:r>
      <w:r w:rsidR="00985E20" w:rsidRPr="001629ED">
        <w:rPr>
          <w:rFonts w:ascii="Aptos" w:hAnsi="Aptos"/>
        </w:rPr>
        <w:t>sluit</w:t>
      </w:r>
      <w:r w:rsidR="000F0E3B" w:rsidRPr="001629ED">
        <w:rPr>
          <w:rFonts w:ascii="Aptos" w:hAnsi="Aptos"/>
        </w:rPr>
        <w:t>en</w:t>
      </w:r>
      <w:r w:rsidR="00985E20" w:rsidRPr="001629ED">
        <w:rPr>
          <w:rFonts w:ascii="Aptos" w:hAnsi="Aptos"/>
        </w:rPr>
        <w:t xml:space="preserve"> met de</w:t>
      </w:r>
      <w:r w:rsidR="00802CCF" w:rsidRPr="001629ED">
        <w:rPr>
          <w:rFonts w:ascii="Aptos" w:hAnsi="Aptos"/>
        </w:rPr>
        <w:t xml:space="preserve"> Opdrachtnemer</w:t>
      </w:r>
      <w:r w:rsidR="00C22369" w:rsidRPr="001629ED">
        <w:rPr>
          <w:rFonts w:ascii="Aptos" w:hAnsi="Aptos"/>
        </w:rPr>
        <w:t xml:space="preserve"> op basis van offertes voor werkzaamheden</w:t>
      </w:r>
    </w:p>
    <w:p w14:paraId="189BB0B0" w14:textId="559E167A" w:rsidR="007B6196" w:rsidRPr="001629ED" w:rsidRDefault="007B6196" w:rsidP="00985E20">
      <w:pPr>
        <w:ind w:left="2832" w:hanging="2832"/>
        <w:rPr>
          <w:rFonts w:ascii="Aptos" w:hAnsi="Aptos"/>
        </w:rPr>
      </w:pPr>
      <w:r w:rsidRPr="001629ED">
        <w:rPr>
          <w:rFonts w:ascii="Aptos" w:hAnsi="Aptos"/>
        </w:rPr>
        <w:t>Raamovereenkomst</w:t>
      </w:r>
      <w:r w:rsidRPr="001629ED">
        <w:rPr>
          <w:rFonts w:ascii="Aptos" w:hAnsi="Aptos"/>
        </w:rPr>
        <w:tab/>
      </w:r>
      <w:r w:rsidR="00FE2FFC" w:rsidRPr="001629ED">
        <w:rPr>
          <w:rFonts w:ascii="Aptos" w:hAnsi="Aptos"/>
        </w:rPr>
        <w:t>De beoogde</w:t>
      </w:r>
      <w:r w:rsidR="00D866C3" w:rsidRPr="001629ED">
        <w:rPr>
          <w:rFonts w:ascii="Aptos" w:hAnsi="Aptos"/>
        </w:rPr>
        <w:t xml:space="preserve"> te sluiten Raamovereenkomst met de Inschrijver met de Economisch Meest Voordelige Inschrijving</w:t>
      </w:r>
    </w:p>
    <w:p w14:paraId="629CA306" w14:textId="4AE113F2" w:rsidR="00D35A33" w:rsidRPr="001629ED" w:rsidRDefault="00D35A33" w:rsidP="00454CC5">
      <w:pPr>
        <w:spacing w:after="0" w:line="259" w:lineRule="auto"/>
        <w:jc w:val="both"/>
        <w:rPr>
          <w:rFonts w:ascii="Aptos" w:hAnsi="Aptos"/>
        </w:rPr>
      </w:pPr>
    </w:p>
    <w:p w14:paraId="62338143" w14:textId="112CC1BE" w:rsidR="00811EF0" w:rsidRPr="001629ED" w:rsidRDefault="00811EF0" w:rsidP="00454CC5">
      <w:pPr>
        <w:pStyle w:val="Kop1"/>
        <w:jc w:val="both"/>
        <w:rPr>
          <w:rFonts w:ascii="Aptos" w:hAnsi="Aptos"/>
          <w:sz w:val="28"/>
          <w:szCs w:val="28"/>
        </w:rPr>
      </w:pPr>
      <w:bookmarkStart w:id="7" w:name="_Toc511113072"/>
      <w:bookmarkStart w:id="8" w:name="_Toc151469516"/>
      <w:r w:rsidRPr="56C23F54">
        <w:rPr>
          <w:rFonts w:ascii="Aptos" w:hAnsi="Aptos"/>
          <w:sz w:val="28"/>
          <w:szCs w:val="28"/>
        </w:rPr>
        <w:t xml:space="preserve">Opdrachtomschrijving en </w:t>
      </w:r>
      <w:r w:rsidR="00D35A33" w:rsidRPr="56C23F54">
        <w:rPr>
          <w:rFonts w:ascii="Aptos" w:hAnsi="Aptos"/>
          <w:sz w:val="28"/>
          <w:szCs w:val="28"/>
        </w:rPr>
        <w:t>proce</w:t>
      </w:r>
      <w:r w:rsidRPr="56C23F54">
        <w:rPr>
          <w:rFonts w:ascii="Aptos" w:hAnsi="Aptos"/>
          <w:sz w:val="28"/>
          <w:szCs w:val="28"/>
        </w:rPr>
        <w:t>dure</w:t>
      </w:r>
      <w:bookmarkEnd w:id="7"/>
      <w:bookmarkEnd w:id="8"/>
    </w:p>
    <w:p w14:paraId="2F5B3D54" w14:textId="3273BEDE" w:rsidR="003525AE" w:rsidRPr="00D343C8" w:rsidRDefault="003525AE" w:rsidP="00454CC5">
      <w:pPr>
        <w:pStyle w:val="Kop2"/>
        <w:jc w:val="both"/>
        <w:rPr>
          <w:rStyle w:val="Intensievebenadrukking"/>
          <w:rFonts w:ascii="Aptos" w:hAnsi="Aptos"/>
          <w:color w:val="auto"/>
        </w:rPr>
      </w:pPr>
      <w:bookmarkStart w:id="9" w:name="_Toc151469517"/>
      <w:r w:rsidRPr="56C23F54">
        <w:rPr>
          <w:rFonts w:ascii="Aptos" w:hAnsi="Aptos"/>
        </w:rPr>
        <w:t>Aanleiding en achtergrond:</w:t>
      </w:r>
      <w:bookmarkEnd w:id="9"/>
    </w:p>
    <w:p w14:paraId="46FD513B" w14:textId="77777777" w:rsidR="003525AE" w:rsidRPr="001629ED" w:rsidRDefault="003525AE" w:rsidP="00454CC5">
      <w:pPr>
        <w:spacing w:after="0" w:line="259" w:lineRule="auto"/>
        <w:contextualSpacing/>
        <w:jc w:val="both"/>
        <w:outlineLvl w:val="0"/>
        <w:rPr>
          <w:rFonts w:ascii="Aptos" w:hAnsi="Aptos"/>
          <w:b/>
          <w:bCs/>
        </w:rPr>
      </w:pPr>
    </w:p>
    <w:p w14:paraId="53779025" w14:textId="530441F3" w:rsidR="00CB3BB6" w:rsidRPr="001629ED" w:rsidRDefault="00CB3BB6" w:rsidP="00454CC5">
      <w:pPr>
        <w:spacing w:after="0"/>
        <w:jc w:val="both"/>
        <w:rPr>
          <w:rFonts w:ascii="Aptos" w:hAnsi="Aptos" w:cstheme="minorHAnsi"/>
          <w:b/>
          <w:bCs/>
        </w:rPr>
      </w:pPr>
      <w:r w:rsidRPr="001629ED">
        <w:rPr>
          <w:rFonts w:ascii="Aptos" w:hAnsi="Aptos" w:cstheme="minorHAnsi"/>
          <w:b/>
          <w:bCs/>
        </w:rPr>
        <w:t>BDI</w:t>
      </w:r>
      <w:r w:rsidR="00FF4293">
        <w:rPr>
          <w:rFonts w:ascii="Aptos" w:hAnsi="Aptos" w:cstheme="minorHAnsi"/>
          <w:b/>
          <w:bCs/>
        </w:rPr>
        <w:t xml:space="preserve"> als onderdeel van de Digitale Transport Strategie</w:t>
      </w:r>
    </w:p>
    <w:p w14:paraId="3C081C96" w14:textId="437803C2" w:rsidR="00587133" w:rsidRDefault="00A02012" w:rsidP="00454CC5">
      <w:pPr>
        <w:spacing w:after="0"/>
        <w:jc w:val="both"/>
        <w:rPr>
          <w:rFonts w:ascii="Aptos" w:hAnsi="Aptos"/>
        </w:rPr>
      </w:pPr>
      <w:r w:rsidRPr="001629ED">
        <w:rPr>
          <w:rFonts w:ascii="Aptos" w:hAnsi="Aptos"/>
        </w:rPr>
        <w:t>In de brief van de regering naar de Tweede Kamer over</w:t>
      </w:r>
      <w:bookmarkStart w:id="10" w:name="top"/>
      <w:r w:rsidRPr="001629ED">
        <w:rPr>
          <w:rFonts w:ascii="Aptos" w:hAnsi="Aptos"/>
        </w:rPr>
        <w:t xml:space="preserve"> de Digitale transport strategie goederenvervoer</w:t>
      </w:r>
      <w:bookmarkEnd w:id="10"/>
      <w:r w:rsidRPr="001629ED">
        <w:rPr>
          <w:rFonts w:ascii="Aptos" w:hAnsi="Aptos"/>
        </w:rPr>
        <w:t xml:space="preserve"> </w:t>
      </w:r>
      <w:r w:rsidR="005723E4" w:rsidRPr="001629ED">
        <w:rPr>
          <w:rFonts w:ascii="Aptos" w:hAnsi="Aptos"/>
        </w:rPr>
        <w:t xml:space="preserve">is </w:t>
      </w:r>
      <w:r w:rsidR="00DB4823" w:rsidRPr="001629ED">
        <w:rPr>
          <w:rFonts w:ascii="Aptos" w:hAnsi="Aptos"/>
        </w:rPr>
        <w:t>in de bijlage</w:t>
      </w:r>
      <w:r w:rsidR="008E3330" w:rsidRPr="001629ED">
        <w:rPr>
          <w:rFonts w:ascii="Aptos" w:hAnsi="Aptos"/>
        </w:rPr>
        <w:t xml:space="preserve"> het doel van een basis data delen infrastructuur aangekondigd</w:t>
      </w:r>
      <w:r w:rsidR="00587133" w:rsidRPr="001629ED">
        <w:rPr>
          <w:rFonts w:ascii="Aptos" w:hAnsi="Aptos"/>
        </w:rPr>
        <w:t xml:space="preserve"> (pg 2).</w:t>
      </w:r>
      <w:r w:rsidR="008E5E0F" w:rsidRPr="001629ED">
        <w:rPr>
          <w:rFonts w:ascii="Aptos" w:hAnsi="Aptos"/>
        </w:rPr>
        <w:t xml:space="preserve">  </w:t>
      </w:r>
      <w:r w:rsidR="00587133" w:rsidRPr="001629ED">
        <w:rPr>
          <w:rFonts w:ascii="Aptos" w:hAnsi="Aptos"/>
        </w:rPr>
        <w:t xml:space="preserve">Zie: </w:t>
      </w:r>
    </w:p>
    <w:p w14:paraId="735962A4" w14:textId="77777777" w:rsidR="00454CC5" w:rsidRPr="001629ED" w:rsidRDefault="00454CC5" w:rsidP="00454CC5">
      <w:pPr>
        <w:spacing w:after="0"/>
        <w:jc w:val="both"/>
        <w:rPr>
          <w:rFonts w:ascii="Aptos" w:hAnsi="Aptos"/>
        </w:rPr>
      </w:pPr>
    </w:p>
    <w:p w14:paraId="3B411388" w14:textId="6BB4CE78" w:rsidR="009A28EA" w:rsidRPr="001629ED" w:rsidRDefault="00000000" w:rsidP="00454CC5">
      <w:pPr>
        <w:spacing w:after="0"/>
        <w:jc w:val="both"/>
        <w:rPr>
          <w:rFonts w:ascii="Aptos" w:hAnsi="Aptos"/>
        </w:rPr>
      </w:pPr>
      <w:hyperlink r:id="rId22" w:history="1">
        <w:r w:rsidR="00D35A33" w:rsidRPr="001629ED">
          <w:rPr>
            <w:rStyle w:val="Hyperlink"/>
            <w:rFonts w:ascii="Aptos" w:hAnsi="Aptos" w:cstheme="minorHAnsi"/>
          </w:rPr>
          <w:t>https://www.parlementairemonitor.nl/9353000/1/j9vvij5epmj1ey0/vku0lamxs6xk</w:t>
        </w:r>
      </w:hyperlink>
    </w:p>
    <w:p w14:paraId="2A73F83D" w14:textId="11F16FB5" w:rsidR="00394934" w:rsidRPr="001629ED" w:rsidRDefault="00000000" w:rsidP="00454CC5">
      <w:pPr>
        <w:spacing w:after="0"/>
        <w:jc w:val="both"/>
        <w:rPr>
          <w:rFonts w:ascii="Aptos" w:hAnsi="Aptos"/>
        </w:rPr>
      </w:pPr>
      <w:hyperlink r:id="rId23" w:history="1">
        <w:r w:rsidR="00DB4823" w:rsidRPr="001629ED">
          <w:rPr>
            <w:rStyle w:val="Hyperlink"/>
            <w:rFonts w:ascii="Aptos" w:hAnsi="Aptos"/>
          </w:rPr>
          <w:t>https://www.parlementairemonitor.nl/9353000/1/j9vvij5epmj1ey0/vku0l9s1s1za</w:t>
        </w:r>
      </w:hyperlink>
      <w:r w:rsidR="00DB4823" w:rsidRPr="001629ED">
        <w:rPr>
          <w:rFonts w:ascii="Aptos" w:hAnsi="Aptos"/>
        </w:rPr>
        <w:t xml:space="preserve"> </w:t>
      </w:r>
    </w:p>
    <w:p w14:paraId="36F7912B" w14:textId="77777777" w:rsidR="00454CC5" w:rsidRDefault="00454CC5" w:rsidP="00454CC5">
      <w:pPr>
        <w:spacing w:after="0"/>
        <w:jc w:val="both"/>
        <w:rPr>
          <w:rFonts w:ascii="Aptos" w:hAnsi="Aptos"/>
          <w:b/>
          <w:bCs/>
        </w:rPr>
      </w:pPr>
    </w:p>
    <w:p w14:paraId="38AF7E46" w14:textId="472A25C3" w:rsidR="00CF3946" w:rsidRPr="001629ED" w:rsidRDefault="00CF3946" w:rsidP="00454CC5">
      <w:pPr>
        <w:spacing w:after="0"/>
        <w:jc w:val="both"/>
        <w:rPr>
          <w:rFonts w:ascii="Aptos" w:hAnsi="Aptos"/>
          <w:b/>
          <w:bCs/>
        </w:rPr>
      </w:pPr>
      <w:r w:rsidRPr="001629ED">
        <w:rPr>
          <w:rFonts w:ascii="Aptos" w:hAnsi="Aptos"/>
          <w:b/>
          <w:bCs/>
        </w:rPr>
        <w:t>Digitale Transport Strategie</w:t>
      </w:r>
    </w:p>
    <w:p w14:paraId="68B6DACF" w14:textId="77777777" w:rsidR="00454CC5" w:rsidRDefault="00454CC5" w:rsidP="00454CC5">
      <w:pPr>
        <w:spacing w:before="4" w:after="0" w:line="240" w:lineRule="exact"/>
        <w:jc w:val="both"/>
        <w:rPr>
          <w:rFonts w:ascii="Aptos" w:hAnsi="Aptos"/>
        </w:rPr>
      </w:pPr>
    </w:p>
    <w:p w14:paraId="3F8C0A16" w14:textId="5288E49A" w:rsidR="00CF3946" w:rsidRPr="001629ED" w:rsidRDefault="00CF3946" w:rsidP="00454CC5">
      <w:pPr>
        <w:spacing w:before="4" w:after="0" w:line="240" w:lineRule="exact"/>
        <w:jc w:val="both"/>
        <w:rPr>
          <w:rFonts w:ascii="Aptos" w:hAnsi="Aptos"/>
        </w:rPr>
      </w:pPr>
      <w:r w:rsidRPr="001629ED">
        <w:rPr>
          <w:rFonts w:ascii="Aptos" w:hAnsi="Aptos"/>
        </w:rPr>
        <w:t>De Digitale Transport Strategie goederenvervoer (DTS) kent 4 pijlers</w:t>
      </w:r>
    </w:p>
    <w:p w14:paraId="7A6BD2D8" w14:textId="77777777" w:rsidR="00CF3946" w:rsidRPr="001629ED" w:rsidRDefault="00CF3946" w:rsidP="00454CC5">
      <w:pPr>
        <w:pStyle w:val="Lijstalinea"/>
        <w:numPr>
          <w:ilvl w:val="0"/>
          <w:numId w:val="19"/>
        </w:numPr>
        <w:autoSpaceDE w:val="0"/>
        <w:autoSpaceDN w:val="0"/>
        <w:adjustRightInd w:val="0"/>
        <w:spacing w:before="4" w:after="0" w:line="240" w:lineRule="exact"/>
        <w:jc w:val="both"/>
        <w:rPr>
          <w:rFonts w:ascii="Aptos" w:hAnsi="Aptos"/>
        </w:rPr>
      </w:pPr>
      <w:r w:rsidRPr="001629ED">
        <w:rPr>
          <w:rFonts w:ascii="Aptos" w:hAnsi="Aptos"/>
        </w:rPr>
        <w:t>Overheidsplatform goederenvervoer</w:t>
      </w:r>
    </w:p>
    <w:p w14:paraId="1584950B" w14:textId="77777777" w:rsidR="00CF3946" w:rsidRPr="001629ED" w:rsidRDefault="00CF3946" w:rsidP="00454CC5">
      <w:pPr>
        <w:pStyle w:val="Lijstalinea"/>
        <w:numPr>
          <w:ilvl w:val="0"/>
          <w:numId w:val="19"/>
        </w:numPr>
        <w:autoSpaceDE w:val="0"/>
        <w:autoSpaceDN w:val="0"/>
        <w:adjustRightInd w:val="0"/>
        <w:spacing w:before="4" w:after="0" w:line="240" w:lineRule="exact"/>
        <w:jc w:val="both"/>
        <w:rPr>
          <w:rFonts w:ascii="Aptos" w:hAnsi="Aptos"/>
        </w:rPr>
      </w:pPr>
      <w:r w:rsidRPr="001629ED">
        <w:rPr>
          <w:rFonts w:ascii="Aptos" w:hAnsi="Aptos"/>
        </w:rPr>
        <w:t>Papierloos Transport (PLT)</w:t>
      </w:r>
    </w:p>
    <w:p w14:paraId="1A56821E" w14:textId="77777777" w:rsidR="00CF3946" w:rsidRPr="001629ED" w:rsidRDefault="00CF3946" w:rsidP="00454CC5">
      <w:pPr>
        <w:pStyle w:val="Lijstalinea"/>
        <w:numPr>
          <w:ilvl w:val="0"/>
          <w:numId w:val="19"/>
        </w:numPr>
        <w:autoSpaceDE w:val="0"/>
        <w:autoSpaceDN w:val="0"/>
        <w:adjustRightInd w:val="0"/>
        <w:spacing w:before="4" w:after="0" w:line="240" w:lineRule="exact"/>
        <w:jc w:val="both"/>
        <w:rPr>
          <w:rFonts w:ascii="Aptos" w:hAnsi="Aptos"/>
        </w:rPr>
      </w:pPr>
      <w:r w:rsidRPr="001629ED">
        <w:rPr>
          <w:rFonts w:ascii="Aptos" w:hAnsi="Aptos"/>
        </w:rPr>
        <w:t>Basis Datadelen Infrastructuur (BDI)</w:t>
      </w:r>
    </w:p>
    <w:p w14:paraId="03CA7871" w14:textId="77777777" w:rsidR="00CF3946" w:rsidRPr="001629ED" w:rsidRDefault="00CF3946" w:rsidP="00454CC5">
      <w:pPr>
        <w:pStyle w:val="Lijstalinea"/>
        <w:numPr>
          <w:ilvl w:val="0"/>
          <w:numId w:val="19"/>
        </w:numPr>
        <w:autoSpaceDE w:val="0"/>
        <w:autoSpaceDN w:val="0"/>
        <w:adjustRightInd w:val="0"/>
        <w:spacing w:before="4" w:after="0" w:line="240" w:lineRule="exact"/>
        <w:jc w:val="both"/>
        <w:rPr>
          <w:rFonts w:ascii="Aptos" w:hAnsi="Aptos"/>
        </w:rPr>
      </w:pPr>
      <w:r w:rsidRPr="001629ED">
        <w:rPr>
          <w:rFonts w:ascii="Aptos" w:hAnsi="Aptos"/>
        </w:rPr>
        <w:t>Stimuleren innovatie door bedrijven</w:t>
      </w:r>
    </w:p>
    <w:p w14:paraId="097B3BBB" w14:textId="77777777" w:rsidR="00CF3946" w:rsidRPr="001629ED" w:rsidRDefault="00CF3946" w:rsidP="00454CC5">
      <w:pPr>
        <w:autoSpaceDE w:val="0"/>
        <w:autoSpaceDN w:val="0"/>
        <w:adjustRightInd w:val="0"/>
        <w:spacing w:after="0"/>
        <w:jc w:val="both"/>
        <w:rPr>
          <w:rFonts w:ascii="Aptos" w:hAnsi="Aptos"/>
        </w:rPr>
      </w:pPr>
    </w:p>
    <w:p w14:paraId="57AF1CA5" w14:textId="77777777" w:rsidR="00CF3946" w:rsidRPr="001629ED" w:rsidRDefault="00CF3946" w:rsidP="00454CC5">
      <w:pPr>
        <w:autoSpaceDE w:val="0"/>
        <w:autoSpaceDN w:val="0"/>
        <w:adjustRightInd w:val="0"/>
        <w:spacing w:after="0"/>
        <w:jc w:val="both"/>
        <w:rPr>
          <w:rFonts w:ascii="Aptos" w:hAnsi="Aptos"/>
        </w:rPr>
      </w:pPr>
      <w:r w:rsidRPr="001629ED">
        <w:rPr>
          <w:rFonts w:ascii="Aptos" w:hAnsi="Aptos"/>
        </w:rPr>
        <w:t xml:space="preserve">Fysieke ruimte, capaciteit op infrastructuur en de beschikbaarheid van goede arbeidskrachten wordt steeds schaarser. Om maatschappelijke en economisch belangrijke voorzieningen in de toekomst bereikbaar te houden voor mensen en bedrijven moet het multimodale goederenvervoer in en door Nederland (Gateway to Europe) veel wendbaarder, efficiënter en </w:t>
      </w:r>
      <w:r w:rsidRPr="001629ED">
        <w:rPr>
          <w:rFonts w:ascii="Aptos" w:hAnsi="Aptos"/>
        </w:rPr>
        <w:lastRenderedPageBreak/>
        <w:t>weerbaarder worden. Tegelijkertijd is de vraag naar veel hogere transparantie van voortbrengingsketens sterk toegenomen: CSRD wetgeving, maatschappelijk druk op inzicht in waar en hoe iets geproduceerd wordt, welke uitstoot en milieubelasting daarmee gemoeid gaat.</w:t>
      </w:r>
    </w:p>
    <w:p w14:paraId="73EACA1E" w14:textId="77777777" w:rsidR="00CF3946" w:rsidRPr="001629ED" w:rsidRDefault="00CF3946" w:rsidP="00454CC5">
      <w:pPr>
        <w:autoSpaceDE w:val="0"/>
        <w:autoSpaceDN w:val="0"/>
        <w:adjustRightInd w:val="0"/>
        <w:spacing w:after="0"/>
        <w:jc w:val="both"/>
        <w:rPr>
          <w:rFonts w:ascii="Aptos" w:hAnsi="Aptos"/>
        </w:rPr>
      </w:pPr>
    </w:p>
    <w:p w14:paraId="1158DB7C" w14:textId="77777777" w:rsidR="00CF3946" w:rsidRPr="001629ED" w:rsidRDefault="00CF3946" w:rsidP="00454CC5">
      <w:pPr>
        <w:autoSpaceDE w:val="0"/>
        <w:autoSpaceDN w:val="0"/>
        <w:adjustRightInd w:val="0"/>
        <w:spacing w:after="0"/>
        <w:jc w:val="both"/>
        <w:rPr>
          <w:rFonts w:ascii="Aptos" w:hAnsi="Aptos"/>
        </w:rPr>
      </w:pPr>
      <w:r w:rsidRPr="001629ED">
        <w:rPr>
          <w:rFonts w:ascii="Aptos" w:hAnsi="Aptos"/>
        </w:rPr>
        <w:t>Betere digitale samenwerking in ketens is de meest effectieve interventie om dat doel te bereiken.</w:t>
      </w:r>
    </w:p>
    <w:p w14:paraId="18E8DDD2" w14:textId="77777777" w:rsidR="00CF3946" w:rsidRPr="001629ED" w:rsidRDefault="00CF3946" w:rsidP="00454CC5">
      <w:pPr>
        <w:autoSpaceDE w:val="0"/>
        <w:autoSpaceDN w:val="0"/>
        <w:adjustRightInd w:val="0"/>
        <w:spacing w:after="0"/>
        <w:jc w:val="both"/>
        <w:rPr>
          <w:rFonts w:ascii="Aptos" w:hAnsi="Aptos"/>
        </w:rPr>
      </w:pPr>
    </w:p>
    <w:p w14:paraId="3892767D" w14:textId="77777777" w:rsidR="00CF3946" w:rsidRPr="001629ED" w:rsidRDefault="00CF3946" w:rsidP="00454CC5">
      <w:pPr>
        <w:autoSpaceDE w:val="0"/>
        <w:autoSpaceDN w:val="0"/>
        <w:adjustRightInd w:val="0"/>
        <w:spacing w:after="0"/>
        <w:jc w:val="both"/>
        <w:rPr>
          <w:rFonts w:ascii="Aptos" w:hAnsi="Aptos"/>
        </w:rPr>
      </w:pPr>
      <w:r w:rsidRPr="001629ED">
        <w:rPr>
          <w:rFonts w:ascii="Aptos" w:hAnsi="Aptos"/>
        </w:rPr>
        <w:t>Het belangrijkste knelpunt dat hiervoor opgelost moet worden is de digitale communicatie tussen bedrijven (B2B) en/of overheidsdiensten (B2G).</w:t>
      </w:r>
    </w:p>
    <w:p w14:paraId="65D871E6" w14:textId="77777777" w:rsidR="00CF3946" w:rsidRPr="001629ED" w:rsidRDefault="00CF3946" w:rsidP="00454CC5">
      <w:pPr>
        <w:autoSpaceDE w:val="0"/>
        <w:autoSpaceDN w:val="0"/>
        <w:adjustRightInd w:val="0"/>
        <w:spacing w:after="0"/>
        <w:jc w:val="both"/>
        <w:rPr>
          <w:rFonts w:ascii="Aptos" w:hAnsi="Aptos"/>
        </w:rPr>
      </w:pPr>
    </w:p>
    <w:p w14:paraId="3B967240" w14:textId="77777777" w:rsidR="00CF3946" w:rsidRPr="001629ED" w:rsidRDefault="00CF3946" w:rsidP="00454CC5">
      <w:pPr>
        <w:autoSpaceDE w:val="0"/>
        <w:autoSpaceDN w:val="0"/>
        <w:adjustRightInd w:val="0"/>
        <w:spacing w:after="0"/>
        <w:jc w:val="both"/>
        <w:rPr>
          <w:rFonts w:ascii="Aptos" w:hAnsi="Aptos"/>
          <w:b/>
          <w:bCs/>
        </w:rPr>
      </w:pPr>
      <w:r w:rsidRPr="001629ED">
        <w:rPr>
          <w:rFonts w:ascii="Aptos" w:hAnsi="Aptos"/>
          <w:b/>
          <w:bCs/>
        </w:rPr>
        <w:t>BDI: Afsprakenstelsel voor beheerst data delen voor zakelijke ecosystemen (Controlled Data Sharing for Professional Ecosystems)</w:t>
      </w:r>
    </w:p>
    <w:p w14:paraId="15A9D818" w14:textId="77777777" w:rsidR="00CF3946" w:rsidRPr="001629ED" w:rsidRDefault="00CF3946" w:rsidP="00454CC5">
      <w:pPr>
        <w:autoSpaceDE w:val="0"/>
        <w:autoSpaceDN w:val="0"/>
        <w:adjustRightInd w:val="0"/>
        <w:spacing w:after="0"/>
        <w:jc w:val="both"/>
        <w:rPr>
          <w:rFonts w:ascii="Aptos" w:hAnsi="Aptos"/>
        </w:rPr>
      </w:pPr>
    </w:p>
    <w:p w14:paraId="2FD3D834" w14:textId="77777777" w:rsidR="00CF3946" w:rsidRPr="001629ED" w:rsidRDefault="00CF3946" w:rsidP="00454CC5">
      <w:pPr>
        <w:autoSpaceDE w:val="0"/>
        <w:autoSpaceDN w:val="0"/>
        <w:adjustRightInd w:val="0"/>
        <w:spacing w:after="0"/>
        <w:jc w:val="both"/>
        <w:rPr>
          <w:rFonts w:ascii="Aptos" w:hAnsi="Aptos"/>
        </w:rPr>
      </w:pPr>
      <w:r w:rsidRPr="001629ED">
        <w:rPr>
          <w:rFonts w:ascii="Aptos" w:hAnsi="Aptos"/>
        </w:rPr>
        <w:t>In een hoogontwikkelde economie is er sprake van een hoge mate van specialisatie van bedrijven. Die moeten in hun netwerk van relaties hoogfrequent communiceren met elkaar om het resultaat te halen, zoals het soepel laten lopen van intercontinentale supply chains. En ze moeten de overheidsdiensten die toezicht houden op tijd van informatie voorzien.</w:t>
      </w:r>
    </w:p>
    <w:p w14:paraId="6D1A014E" w14:textId="77777777" w:rsidR="00CF3946" w:rsidRPr="001629ED" w:rsidRDefault="00CF3946" w:rsidP="00454CC5">
      <w:pPr>
        <w:autoSpaceDE w:val="0"/>
        <w:autoSpaceDN w:val="0"/>
        <w:adjustRightInd w:val="0"/>
        <w:spacing w:after="0"/>
        <w:jc w:val="both"/>
        <w:rPr>
          <w:rFonts w:ascii="Aptos" w:hAnsi="Aptos"/>
        </w:rPr>
      </w:pPr>
    </w:p>
    <w:p w14:paraId="19B0F2F1" w14:textId="77777777" w:rsidR="00CF3946" w:rsidRPr="001629ED" w:rsidRDefault="00CF3946" w:rsidP="00454CC5">
      <w:pPr>
        <w:autoSpaceDE w:val="0"/>
        <w:autoSpaceDN w:val="0"/>
        <w:adjustRightInd w:val="0"/>
        <w:spacing w:after="0"/>
        <w:jc w:val="both"/>
        <w:rPr>
          <w:rFonts w:ascii="Aptos" w:hAnsi="Aptos"/>
        </w:rPr>
      </w:pPr>
      <w:r w:rsidRPr="001629ED">
        <w:rPr>
          <w:rFonts w:ascii="Aptos" w:hAnsi="Aptos"/>
        </w:rPr>
        <w:t>Ondanks de toename van interne automatisering bij bedrijven blijkt dat de communicatie B2B en B2G nog veelal handwerk is: mails lezen, chats sturen, websites inloggen, gegevens intypen, het zijn mensenhanden die de vertaalslag doen tussen IT-systemen. Die menselijke vertaalslag zorgt veel verlies: geen tijdige en juiste informatie, geen inzicht in de keten, hoge kosten.</w:t>
      </w:r>
    </w:p>
    <w:p w14:paraId="3464C6B7" w14:textId="77777777" w:rsidR="00CF3946" w:rsidRPr="001629ED" w:rsidRDefault="00CF3946" w:rsidP="00454CC5">
      <w:pPr>
        <w:autoSpaceDE w:val="0"/>
        <w:autoSpaceDN w:val="0"/>
        <w:adjustRightInd w:val="0"/>
        <w:spacing w:after="0"/>
        <w:jc w:val="both"/>
        <w:rPr>
          <w:rFonts w:ascii="Aptos" w:hAnsi="Aptos"/>
        </w:rPr>
      </w:pPr>
    </w:p>
    <w:p w14:paraId="1928390B" w14:textId="77777777" w:rsidR="00CF3946" w:rsidRPr="001629ED" w:rsidRDefault="00CF3946" w:rsidP="00454CC5">
      <w:pPr>
        <w:autoSpaceDE w:val="0"/>
        <w:autoSpaceDN w:val="0"/>
        <w:adjustRightInd w:val="0"/>
        <w:spacing w:after="0"/>
        <w:jc w:val="both"/>
        <w:rPr>
          <w:rFonts w:ascii="Aptos" w:hAnsi="Aptos"/>
        </w:rPr>
      </w:pPr>
      <w:r w:rsidRPr="001629ED">
        <w:rPr>
          <w:rFonts w:ascii="Aptos" w:hAnsi="Aptos"/>
        </w:rPr>
        <w:t>Om steeds meer van die onderlinge communicatie geautomatiseerd maar beheerst te laten verlopen is een afsprakenstelsel nodig waar al deze partijen (inclusief de betrokken overheidsdiensten) zich aan conformeren.  De beheersing is van groot belang: de weerbaarheid tegen pogingen tot ondermijning, criminaliteit en staten die cybercriminaliteit als wapen gebruiken staat voorop.</w:t>
      </w:r>
    </w:p>
    <w:p w14:paraId="37211750" w14:textId="77777777" w:rsidR="00CF3946" w:rsidRPr="001629ED" w:rsidRDefault="00CF3946" w:rsidP="00454CC5">
      <w:pPr>
        <w:autoSpaceDE w:val="0"/>
        <w:autoSpaceDN w:val="0"/>
        <w:adjustRightInd w:val="0"/>
        <w:spacing w:after="0"/>
        <w:jc w:val="both"/>
        <w:rPr>
          <w:rFonts w:ascii="Aptos" w:hAnsi="Aptos"/>
        </w:rPr>
      </w:pPr>
    </w:p>
    <w:p w14:paraId="0B883A5F" w14:textId="77777777" w:rsidR="00CF3946" w:rsidRPr="001629ED" w:rsidRDefault="00CF3946" w:rsidP="00454CC5">
      <w:pPr>
        <w:autoSpaceDE w:val="0"/>
        <w:autoSpaceDN w:val="0"/>
        <w:adjustRightInd w:val="0"/>
        <w:spacing w:after="0"/>
        <w:jc w:val="both"/>
        <w:rPr>
          <w:rFonts w:ascii="Aptos" w:hAnsi="Aptos"/>
        </w:rPr>
      </w:pPr>
      <w:r w:rsidRPr="001629ED">
        <w:rPr>
          <w:rFonts w:ascii="Aptos" w:hAnsi="Aptos"/>
        </w:rPr>
        <w:t xml:space="preserve">Het afsprakenstelsel (BDI) geeft partijen de goede balans tussen beheersing (wie mag wat aan data inzien of gebruiken?) en efficiëntie (geautomatiseerd afhandelen), door middel van: </w:t>
      </w:r>
    </w:p>
    <w:p w14:paraId="49B44723" w14:textId="77777777" w:rsidR="00EA67AF" w:rsidRPr="001629ED" w:rsidRDefault="00EA67AF" w:rsidP="00454CC5">
      <w:pPr>
        <w:autoSpaceDE w:val="0"/>
        <w:autoSpaceDN w:val="0"/>
        <w:adjustRightInd w:val="0"/>
        <w:spacing w:after="0"/>
        <w:jc w:val="both"/>
        <w:rPr>
          <w:rFonts w:ascii="Aptos" w:hAnsi="Aptos"/>
        </w:rPr>
      </w:pPr>
    </w:p>
    <w:p w14:paraId="07C17E5A" w14:textId="0316F57C" w:rsidR="00EA67AF" w:rsidRPr="001629ED" w:rsidRDefault="00CF3946" w:rsidP="00454CC5">
      <w:pPr>
        <w:pStyle w:val="Lijstalinea"/>
        <w:numPr>
          <w:ilvl w:val="0"/>
          <w:numId w:val="20"/>
        </w:numPr>
        <w:autoSpaceDE w:val="0"/>
        <w:autoSpaceDN w:val="0"/>
        <w:adjustRightInd w:val="0"/>
        <w:spacing w:after="0" w:line="240" w:lineRule="auto"/>
        <w:jc w:val="both"/>
        <w:rPr>
          <w:rFonts w:ascii="Aptos" w:hAnsi="Aptos"/>
        </w:rPr>
      </w:pPr>
      <w:r w:rsidRPr="001629ED">
        <w:rPr>
          <w:rFonts w:ascii="Aptos" w:hAnsi="Aptos"/>
        </w:rPr>
        <w:t>Digitaal vertrouwen</w:t>
      </w:r>
      <w:r w:rsidR="00EA67AF" w:rsidRPr="001629ED">
        <w:rPr>
          <w:rFonts w:ascii="Aptos" w:hAnsi="Aptos"/>
        </w:rPr>
        <w:t>:</w:t>
      </w:r>
      <w:r w:rsidRPr="001629ED">
        <w:rPr>
          <w:rFonts w:ascii="Aptos" w:hAnsi="Aptos"/>
        </w:rPr>
        <w:t xml:space="preserve"> </w:t>
      </w:r>
    </w:p>
    <w:p w14:paraId="60E71406" w14:textId="77777777" w:rsidR="00CF3946" w:rsidRPr="001629ED" w:rsidRDefault="00CF3946" w:rsidP="00454CC5">
      <w:pPr>
        <w:pStyle w:val="Lijstalinea"/>
        <w:numPr>
          <w:ilvl w:val="1"/>
          <w:numId w:val="20"/>
        </w:numPr>
        <w:autoSpaceDE w:val="0"/>
        <w:autoSpaceDN w:val="0"/>
        <w:adjustRightInd w:val="0"/>
        <w:spacing w:after="0" w:line="240" w:lineRule="auto"/>
        <w:jc w:val="both"/>
        <w:rPr>
          <w:rFonts w:ascii="Aptos" w:hAnsi="Aptos"/>
        </w:rPr>
      </w:pPr>
      <w:r w:rsidRPr="001629ED">
        <w:rPr>
          <w:rFonts w:ascii="Aptos" w:hAnsi="Aptos"/>
        </w:rPr>
        <w:t>controle over eigen data door “data bekijken bij de bron”</w:t>
      </w:r>
    </w:p>
    <w:p w14:paraId="1BF80DFD" w14:textId="77777777" w:rsidR="00CF3946" w:rsidRPr="001629ED" w:rsidRDefault="00CF3946" w:rsidP="00454CC5">
      <w:pPr>
        <w:pStyle w:val="Lijstalinea"/>
        <w:numPr>
          <w:ilvl w:val="1"/>
          <w:numId w:val="20"/>
        </w:numPr>
        <w:autoSpaceDE w:val="0"/>
        <w:autoSpaceDN w:val="0"/>
        <w:adjustRightInd w:val="0"/>
        <w:spacing w:after="0" w:line="240" w:lineRule="auto"/>
        <w:jc w:val="both"/>
        <w:rPr>
          <w:rFonts w:ascii="Aptos" w:hAnsi="Aptos"/>
        </w:rPr>
      </w:pPr>
      <w:r w:rsidRPr="001629ED">
        <w:rPr>
          <w:rFonts w:ascii="Aptos" w:hAnsi="Aptos"/>
        </w:rPr>
        <w:t>zekerheid over identiteit</w:t>
      </w:r>
    </w:p>
    <w:p w14:paraId="163D544A" w14:textId="77777777" w:rsidR="00CF3946" w:rsidRPr="001629ED" w:rsidRDefault="00CF3946" w:rsidP="00454CC5">
      <w:pPr>
        <w:pStyle w:val="Lijstalinea"/>
        <w:numPr>
          <w:ilvl w:val="1"/>
          <w:numId w:val="20"/>
        </w:numPr>
        <w:autoSpaceDE w:val="0"/>
        <w:autoSpaceDN w:val="0"/>
        <w:adjustRightInd w:val="0"/>
        <w:spacing w:after="0" w:line="240" w:lineRule="auto"/>
        <w:jc w:val="both"/>
        <w:rPr>
          <w:rFonts w:ascii="Aptos" w:hAnsi="Aptos"/>
        </w:rPr>
      </w:pPr>
      <w:r w:rsidRPr="001629ED">
        <w:rPr>
          <w:rFonts w:ascii="Aptos" w:hAnsi="Aptos"/>
        </w:rPr>
        <w:t>hoge security eisen</w:t>
      </w:r>
    </w:p>
    <w:p w14:paraId="49D76942" w14:textId="77777777" w:rsidR="00CF3946" w:rsidRDefault="00CF3946" w:rsidP="00454CC5">
      <w:pPr>
        <w:pStyle w:val="Lijstalinea"/>
        <w:numPr>
          <w:ilvl w:val="1"/>
          <w:numId w:val="20"/>
        </w:numPr>
        <w:autoSpaceDE w:val="0"/>
        <w:autoSpaceDN w:val="0"/>
        <w:adjustRightInd w:val="0"/>
        <w:spacing w:after="0" w:line="240" w:lineRule="auto"/>
        <w:jc w:val="both"/>
        <w:rPr>
          <w:rFonts w:ascii="Aptos" w:hAnsi="Aptos"/>
        </w:rPr>
      </w:pPr>
      <w:r w:rsidRPr="001629ED">
        <w:rPr>
          <w:rFonts w:ascii="Aptos" w:hAnsi="Aptos"/>
        </w:rPr>
        <w:t>contractuele basis voor computers die zonder mensenhanden met elkaar communiceren</w:t>
      </w:r>
    </w:p>
    <w:p w14:paraId="5C39402C" w14:textId="77777777" w:rsidR="00454CC5" w:rsidRPr="00454CC5" w:rsidRDefault="00454CC5" w:rsidP="00454CC5">
      <w:pPr>
        <w:autoSpaceDE w:val="0"/>
        <w:autoSpaceDN w:val="0"/>
        <w:adjustRightInd w:val="0"/>
        <w:spacing w:after="0"/>
        <w:jc w:val="both"/>
        <w:rPr>
          <w:rFonts w:ascii="Aptos" w:hAnsi="Aptos"/>
        </w:rPr>
      </w:pPr>
    </w:p>
    <w:p w14:paraId="67EDE2AA" w14:textId="77777777" w:rsidR="00CF3946" w:rsidRPr="001629ED" w:rsidRDefault="00CF3946" w:rsidP="00454CC5">
      <w:pPr>
        <w:pStyle w:val="Lijstalinea"/>
        <w:numPr>
          <w:ilvl w:val="0"/>
          <w:numId w:val="20"/>
        </w:numPr>
        <w:autoSpaceDE w:val="0"/>
        <w:autoSpaceDN w:val="0"/>
        <w:adjustRightInd w:val="0"/>
        <w:spacing w:after="0" w:line="240" w:lineRule="auto"/>
        <w:jc w:val="both"/>
        <w:rPr>
          <w:rFonts w:ascii="Aptos" w:hAnsi="Aptos"/>
        </w:rPr>
      </w:pPr>
      <w:r w:rsidRPr="001629ED">
        <w:rPr>
          <w:rFonts w:ascii="Aptos" w:hAnsi="Aptos"/>
        </w:rPr>
        <w:t>Afspraken over elkaars “taal” en begrippen zodat automatisch verwerken mogelijk wordt</w:t>
      </w:r>
    </w:p>
    <w:p w14:paraId="2C1D7DDC" w14:textId="2BEE1430" w:rsidR="00CF3946" w:rsidRDefault="00454CC5" w:rsidP="00454CC5">
      <w:pPr>
        <w:pStyle w:val="Lijstalinea"/>
        <w:numPr>
          <w:ilvl w:val="1"/>
          <w:numId w:val="20"/>
        </w:numPr>
        <w:autoSpaceDE w:val="0"/>
        <w:autoSpaceDN w:val="0"/>
        <w:adjustRightInd w:val="0"/>
        <w:spacing w:after="0" w:line="240" w:lineRule="auto"/>
        <w:jc w:val="both"/>
        <w:rPr>
          <w:rFonts w:ascii="Aptos" w:hAnsi="Aptos"/>
        </w:rPr>
      </w:pPr>
      <w:r w:rsidRPr="001629ED">
        <w:rPr>
          <w:rFonts w:ascii="Aptos" w:hAnsi="Aptos"/>
        </w:rPr>
        <w:t>S</w:t>
      </w:r>
      <w:r w:rsidR="00CF3946" w:rsidRPr="001629ED">
        <w:rPr>
          <w:rFonts w:ascii="Aptos" w:hAnsi="Aptos"/>
        </w:rPr>
        <w:t>emantiek</w:t>
      </w:r>
    </w:p>
    <w:p w14:paraId="69B6AAB8" w14:textId="77777777" w:rsidR="00454CC5" w:rsidRPr="00454CC5" w:rsidRDefault="00454CC5" w:rsidP="00454CC5">
      <w:pPr>
        <w:autoSpaceDE w:val="0"/>
        <w:autoSpaceDN w:val="0"/>
        <w:adjustRightInd w:val="0"/>
        <w:spacing w:after="0"/>
        <w:jc w:val="both"/>
        <w:rPr>
          <w:rFonts w:ascii="Aptos" w:hAnsi="Aptos"/>
        </w:rPr>
      </w:pPr>
    </w:p>
    <w:p w14:paraId="02721C32" w14:textId="77777777" w:rsidR="00CF3946" w:rsidRPr="001629ED" w:rsidRDefault="00CF3946" w:rsidP="00454CC5">
      <w:pPr>
        <w:pStyle w:val="Lijstalinea"/>
        <w:numPr>
          <w:ilvl w:val="0"/>
          <w:numId w:val="20"/>
        </w:numPr>
        <w:autoSpaceDE w:val="0"/>
        <w:autoSpaceDN w:val="0"/>
        <w:adjustRightInd w:val="0"/>
        <w:spacing w:after="0" w:line="240" w:lineRule="auto"/>
        <w:jc w:val="both"/>
        <w:rPr>
          <w:rFonts w:ascii="Aptos" w:hAnsi="Aptos"/>
        </w:rPr>
      </w:pPr>
      <w:r w:rsidRPr="001629ED">
        <w:rPr>
          <w:rFonts w:ascii="Aptos" w:hAnsi="Aptos"/>
        </w:rPr>
        <w:t>Tijdig automatisch gewaarschuwd worden (“events”)</w:t>
      </w:r>
    </w:p>
    <w:p w14:paraId="6EB05146" w14:textId="4773F011" w:rsidR="00CF3946" w:rsidRPr="001629ED" w:rsidRDefault="00CF3946" w:rsidP="00454CC5">
      <w:pPr>
        <w:pStyle w:val="Lijstalinea"/>
        <w:numPr>
          <w:ilvl w:val="1"/>
          <w:numId w:val="20"/>
        </w:numPr>
        <w:autoSpaceDE w:val="0"/>
        <w:autoSpaceDN w:val="0"/>
        <w:adjustRightInd w:val="0"/>
        <w:spacing w:after="0" w:line="240" w:lineRule="auto"/>
        <w:jc w:val="both"/>
        <w:rPr>
          <w:rFonts w:ascii="Aptos" w:hAnsi="Aptos"/>
        </w:rPr>
      </w:pPr>
      <w:r w:rsidRPr="001629ED">
        <w:rPr>
          <w:rFonts w:ascii="Aptos" w:hAnsi="Aptos"/>
        </w:rPr>
        <w:t xml:space="preserve">Vanzelf een signaal krijgen als het nodig is maakt het werken zeer </w:t>
      </w:r>
      <w:r w:rsidR="00EA67AF" w:rsidRPr="001629ED">
        <w:rPr>
          <w:rFonts w:ascii="Aptos" w:hAnsi="Aptos"/>
        </w:rPr>
        <w:t>efficiënt</w:t>
      </w:r>
    </w:p>
    <w:p w14:paraId="7D2AE396" w14:textId="77777777" w:rsidR="00CF3946" w:rsidRPr="001629ED" w:rsidRDefault="00CF3946" w:rsidP="00454CC5">
      <w:pPr>
        <w:pStyle w:val="Lijstalinea"/>
        <w:numPr>
          <w:ilvl w:val="1"/>
          <w:numId w:val="20"/>
        </w:numPr>
        <w:autoSpaceDE w:val="0"/>
        <w:autoSpaceDN w:val="0"/>
        <w:adjustRightInd w:val="0"/>
        <w:spacing w:after="0" w:line="240" w:lineRule="auto"/>
        <w:jc w:val="both"/>
        <w:rPr>
          <w:rFonts w:ascii="Aptos" w:hAnsi="Aptos"/>
        </w:rPr>
      </w:pPr>
      <w:r w:rsidRPr="001629ED">
        <w:rPr>
          <w:rFonts w:ascii="Aptos" w:hAnsi="Aptos"/>
        </w:rPr>
        <w:t>Als in de werkelijkheid iets gebeurd of veranderd is wat relevant kan zijn</w:t>
      </w:r>
    </w:p>
    <w:p w14:paraId="7169FDAE" w14:textId="77777777" w:rsidR="00CF3946" w:rsidRPr="001629ED" w:rsidRDefault="00CF3946" w:rsidP="00454CC5">
      <w:pPr>
        <w:autoSpaceDE w:val="0"/>
        <w:autoSpaceDN w:val="0"/>
        <w:adjustRightInd w:val="0"/>
        <w:spacing w:after="0"/>
        <w:jc w:val="both"/>
        <w:rPr>
          <w:rFonts w:ascii="Aptos" w:hAnsi="Aptos"/>
        </w:rPr>
      </w:pPr>
    </w:p>
    <w:p w14:paraId="0A35F6B9" w14:textId="77777777" w:rsidR="00CF3946" w:rsidRPr="001629ED" w:rsidRDefault="00CF3946" w:rsidP="00454CC5">
      <w:pPr>
        <w:spacing w:after="0"/>
        <w:jc w:val="both"/>
        <w:rPr>
          <w:rFonts w:ascii="Aptos" w:hAnsi="Aptos"/>
        </w:rPr>
      </w:pPr>
      <w:r w:rsidRPr="001629ED">
        <w:rPr>
          <w:rFonts w:ascii="Aptos" w:hAnsi="Aptos"/>
        </w:rPr>
        <w:t xml:space="preserve">Een afsprakenstelsel geeft specificaties en spelregels: van techniek tot semantiek tot contracten en governance. Een partij die het afsprakenstelsel wil toepassen investeert voor eigen rekening </w:t>
      </w:r>
      <w:r w:rsidRPr="001629ED">
        <w:rPr>
          <w:rFonts w:ascii="Aptos" w:hAnsi="Aptos"/>
        </w:rPr>
        <w:lastRenderedPageBreak/>
        <w:t>en risico in IT-systemen en organisatie. Daarna kan die partij naadloos automatisch digitaal data delen met een andere deelnemer: het voordeel komt uit de gemeenschappelijke afspraak.</w:t>
      </w:r>
      <w:r w:rsidRPr="001629ED">
        <w:rPr>
          <w:rStyle w:val="Voetnootmarkering"/>
          <w:rFonts w:ascii="Aptos" w:hAnsi="Aptos"/>
        </w:rPr>
        <w:footnoteReference w:id="2"/>
      </w:r>
    </w:p>
    <w:p w14:paraId="5DC36E47" w14:textId="77777777" w:rsidR="00CF3946" w:rsidRPr="001629ED" w:rsidRDefault="00CF3946" w:rsidP="00454CC5">
      <w:pPr>
        <w:autoSpaceDE w:val="0"/>
        <w:autoSpaceDN w:val="0"/>
        <w:adjustRightInd w:val="0"/>
        <w:spacing w:after="0"/>
        <w:jc w:val="both"/>
        <w:rPr>
          <w:rFonts w:ascii="Aptos" w:hAnsi="Aptos"/>
        </w:rPr>
      </w:pPr>
    </w:p>
    <w:p w14:paraId="2D6A9427" w14:textId="77777777" w:rsidR="00CF3946" w:rsidRPr="001629ED" w:rsidRDefault="00CF3946" w:rsidP="00454CC5">
      <w:pPr>
        <w:autoSpaceDE w:val="0"/>
        <w:autoSpaceDN w:val="0"/>
        <w:adjustRightInd w:val="0"/>
        <w:spacing w:after="0"/>
        <w:jc w:val="both"/>
        <w:rPr>
          <w:rFonts w:ascii="Aptos" w:hAnsi="Aptos"/>
          <w:b/>
          <w:bCs/>
        </w:rPr>
      </w:pPr>
      <w:r w:rsidRPr="001629ED">
        <w:rPr>
          <w:rFonts w:ascii="Aptos" w:hAnsi="Aptos"/>
          <w:b/>
          <w:bCs/>
        </w:rPr>
        <w:t>BDI: open privaat-publiek afsprakenstelsel om te beginnen voor wereldwijde logistiek</w:t>
      </w:r>
    </w:p>
    <w:p w14:paraId="6CC26765" w14:textId="77777777" w:rsidR="00CF3946" w:rsidRPr="001629ED" w:rsidRDefault="00CF3946" w:rsidP="00454CC5">
      <w:pPr>
        <w:autoSpaceDE w:val="0"/>
        <w:autoSpaceDN w:val="0"/>
        <w:adjustRightInd w:val="0"/>
        <w:spacing w:after="0"/>
        <w:jc w:val="both"/>
        <w:rPr>
          <w:rFonts w:ascii="Aptos" w:hAnsi="Aptos"/>
        </w:rPr>
      </w:pPr>
    </w:p>
    <w:p w14:paraId="7905759D" w14:textId="7127A413" w:rsidR="00CF3946" w:rsidRPr="001629ED" w:rsidRDefault="00CF3946" w:rsidP="00454CC5">
      <w:pPr>
        <w:autoSpaceDE w:val="0"/>
        <w:autoSpaceDN w:val="0"/>
        <w:adjustRightInd w:val="0"/>
        <w:spacing w:after="0"/>
        <w:jc w:val="both"/>
        <w:rPr>
          <w:rFonts w:ascii="Aptos" w:hAnsi="Aptos"/>
        </w:rPr>
      </w:pPr>
      <w:r w:rsidRPr="001629ED">
        <w:rPr>
          <w:rFonts w:ascii="Aptos" w:hAnsi="Aptos"/>
        </w:rPr>
        <w:t xml:space="preserve">De BDI is een open, privaat-publiek gedragen afsprakenstelsel </w:t>
      </w:r>
      <w:r w:rsidR="00F33EAA">
        <w:rPr>
          <w:rFonts w:ascii="Aptos" w:hAnsi="Aptos"/>
        </w:rPr>
        <w:t>d</w:t>
      </w:r>
      <w:r w:rsidRPr="001629ED">
        <w:rPr>
          <w:rFonts w:ascii="Aptos" w:hAnsi="Aptos"/>
        </w:rPr>
        <w:t>at geschikt is voor wereldwijde multimodale logistiek:</w:t>
      </w:r>
    </w:p>
    <w:p w14:paraId="617E05D7" w14:textId="77777777" w:rsidR="00CF3946" w:rsidRPr="001629ED" w:rsidRDefault="00CF3946" w:rsidP="00454CC5">
      <w:pPr>
        <w:pStyle w:val="Lijstalinea"/>
        <w:numPr>
          <w:ilvl w:val="0"/>
          <w:numId w:val="20"/>
        </w:numPr>
        <w:autoSpaceDE w:val="0"/>
        <w:autoSpaceDN w:val="0"/>
        <w:adjustRightInd w:val="0"/>
        <w:spacing w:after="0" w:line="240" w:lineRule="auto"/>
        <w:jc w:val="both"/>
        <w:rPr>
          <w:rFonts w:ascii="Aptos" w:hAnsi="Aptos"/>
        </w:rPr>
      </w:pPr>
      <w:r w:rsidRPr="001629ED">
        <w:rPr>
          <w:rFonts w:ascii="Aptos" w:hAnsi="Aptos"/>
        </w:rPr>
        <w:t>voor alle modaliteiten toepasbaar</w:t>
      </w:r>
    </w:p>
    <w:p w14:paraId="3AB2E20C" w14:textId="77777777" w:rsidR="00CF3946" w:rsidRPr="001629ED" w:rsidRDefault="00CF3946" w:rsidP="00454CC5">
      <w:pPr>
        <w:pStyle w:val="Lijstalinea"/>
        <w:numPr>
          <w:ilvl w:val="0"/>
          <w:numId w:val="20"/>
        </w:numPr>
        <w:autoSpaceDE w:val="0"/>
        <w:autoSpaceDN w:val="0"/>
        <w:adjustRightInd w:val="0"/>
        <w:spacing w:after="0" w:line="240" w:lineRule="auto"/>
        <w:jc w:val="both"/>
        <w:rPr>
          <w:rFonts w:ascii="Aptos" w:hAnsi="Aptos"/>
        </w:rPr>
      </w:pPr>
      <w:r w:rsidRPr="001629ED">
        <w:rPr>
          <w:rFonts w:ascii="Aptos" w:hAnsi="Aptos"/>
        </w:rPr>
        <w:t>van groot concern tot MKB bruikbaar voor zakelijke interacties</w:t>
      </w:r>
    </w:p>
    <w:p w14:paraId="7B96B122" w14:textId="77777777" w:rsidR="00CF3946" w:rsidRPr="001629ED" w:rsidRDefault="00CF3946" w:rsidP="00454CC5">
      <w:pPr>
        <w:pStyle w:val="Lijstalinea"/>
        <w:numPr>
          <w:ilvl w:val="0"/>
          <w:numId w:val="20"/>
        </w:numPr>
        <w:autoSpaceDE w:val="0"/>
        <w:autoSpaceDN w:val="0"/>
        <w:adjustRightInd w:val="0"/>
        <w:spacing w:after="0" w:line="240" w:lineRule="auto"/>
        <w:jc w:val="both"/>
        <w:rPr>
          <w:rFonts w:ascii="Aptos" w:hAnsi="Aptos"/>
        </w:rPr>
      </w:pPr>
      <w:r w:rsidRPr="001629ED">
        <w:rPr>
          <w:rFonts w:ascii="Aptos" w:hAnsi="Aptos"/>
        </w:rPr>
        <w:t>intercontinentaal toepasbaar in wereldwijde supply chains die onder andere via Nederland verlopen</w:t>
      </w:r>
    </w:p>
    <w:p w14:paraId="5F167031" w14:textId="77777777" w:rsidR="00CF3946" w:rsidRPr="001629ED" w:rsidRDefault="00CF3946" w:rsidP="00454CC5">
      <w:pPr>
        <w:autoSpaceDE w:val="0"/>
        <w:autoSpaceDN w:val="0"/>
        <w:adjustRightInd w:val="0"/>
        <w:spacing w:after="0"/>
        <w:jc w:val="both"/>
        <w:rPr>
          <w:rFonts w:ascii="Aptos" w:hAnsi="Aptos"/>
        </w:rPr>
      </w:pPr>
    </w:p>
    <w:p w14:paraId="7ADAF7F7" w14:textId="77777777" w:rsidR="00CF3946" w:rsidRDefault="00CF3946" w:rsidP="00454CC5">
      <w:pPr>
        <w:spacing w:after="0"/>
        <w:jc w:val="both"/>
        <w:rPr>
          <w:rFonts w:ascii="Aptos" w:hAnsi="Aptos"/>
        </w:rPr>
      </w:pPr>
      <w:r w:rsidRPr="001629ED">
        <w:rPr>
          <w:rFonts w:ascii="Aptos" w:hAnsi="Aptos"/>
        </w:rPr>
        <w:t>Een open privaat-publiek gedragen afsprakenstelsel kan niet per wet afgedwongen worden maar drijft op acceptatie en adoptie omdat de voordelen evident worden.</w:t>
      </w:r>
    </w:p>
    <w:p w14:paraId="16F0AB3D" w14:textId="77777777" w:rsidR="00454CC5" w:rsidRDefault="00454CC5" w:rsidP="00454CC5">
      <w:pPr>
        <w:spacing w:after="0"/>
        <w:jc w:val="both"/>
        <w:rPr>
          <w:rFonts w:ascii="Aptos" w:hAnsi="Aptos"/>
        </w:rPr>
      </w:pPr>
    </w:p>
    <w:p w14:paraId="410122A4" w14:textId="77777777" w:rsidR="001D2FD5" w:rsidRDefault="001D2FD5" w:rsidP="00454CC5">
      <w:pPr>
        <w:spacing w:after="0"/>
        <w:jc w:val="both"/>
        <w:rPr>
          <w:rFonts w:ascii="Aptos" w:hAnsi="Aptos"/>
        </w:rPr>
      </w:pPr>
      <w:r w:rsidRPr="00BA69ED">
        <w:rPr>
          <w:rFonts w:ascii="Aptos" w:hAnsi="Aptos"/>
        </w:rPr>
        <w:t xml:space="preserve">Voor de BDI referentie architectuur wordt verwezen naar </w:t>
      </w:r>
      <w:hyperlink r:id="rId24" w:history="1">
        <w:r w:rsidRPr="00BA69ED">
          <w:rPr>
            <w:rStyle w:val="Hyperlink"/>
            <w:rFonts w:ascii="Aptos" w:hAnsi="Aptos"/>
          </w:rPr>
          <w:t>www.bdinetwork.org</w:t>
        </w:r>
      </w:hyperlink>
      <w:r w:rsidRPr="00BA69ED">
        <w:rPr>
          <w:rFonts w:ascii="Aptos" w:hAnsi="Aptos"/>
        </w:rPr>
        <w:t>.</w:t>
      </w:r>
    </w:p>
    <w:p w14:paraId="75EE9FFD" w14:textId="77777777" w:rsidR="00454CC5" w:rsidRPr="00BA69ED" w:rsidRDefault="00454CC5" w:rsidP="00454CC5">
      <w:pPr>
        <w:spacing w:after="0"/>
        <w:jc w:val="both"/>
        <w:rPr>
          <w:rFonts w:ascii="Aptos" w:hAnsi="Aptos"/>
        </w:rPr>
      </w:pPr>
    </w:p>
    <w:p w14:paraId="3D67BBB6" w14:textId="68FFE973" w:rsidR="00CF3946" w:rsidRDefault="00CF3946" w:rsidP="00454CC5">
      <w:pPr>
        <w:spacing w:after="0"/>
        <w:jc w:val="both"/>
        <w:rPr>
          <w:rFonts w:ascii="Aptos" w:hAnsi="Aptos"/>
        </w:rPr>
      </w:pPr>
      <w:r w:rsidRPr="001629ED">
        <w:rPr>
          <w:rFonts w:ascii="Aptos" w:hAnsi="Aptos"/>
        </w:rPr>
        <w:t>Het DIL-programma is een van de belangrijkste manieren om dat</w:t>
      </w:r>
      <w:r w:rsidR="001D2FD5">
        <w:rPr>
          <w:rFonts w:ascii="Aptos" w:hAnsi="Aptos"/>
        </w:rPr>
        <w:t xml:space="preserve"> doel</w:t>
      </w:r>
      <w:r w:rsidRPr="001629ED">
        <w:rPr>
          <w:rFonts w:ascii="Aptos" w:hAnsi="Aptos"/>
        </w:rPr>
        <w:t xml:space="preserve"> te realiseren.</w:t>
      </w:r>
    </w:p>
    <w:p w14:paraId="205FAC39" w14:textId="77777777" w:rsidR="008B2AEA" w:rsidRPr="001629ED" w:rsidRDefault="008B2AEA" w:rsidP="00454CC5">
      <w:pPr>
        <w:spacing w:after="0"/>
        <w:jc w:val="both"/>
        <w:rPr>
          <w:rFonts w:ascii="Aptos" w:hAnsi="Aptos"/>
        </w:rPr>
      </w:pPr>
    </w:p>
    <w:p w14:paraId="4F990E0E" w14:textId="77777777" w:rsidR="00CF3946" w:rsidRPr="001629ED" w:rsidRDefault="00CF3946" w:rsidP="00454CC5">
      <w:pPr>
        <w:spacing w:after="0"/>
        <w:jc w:val="both"/>
        <w:rPr>
          <w:rFonts w:ascii="Aptos" w:hAnsi="Aptos"/>
          <w:b/>
          <w:bCs/>
        </w:rPr>
      </w:pPr>
      <w:r w:rsidRPr="001629ED">
        <w:rPr>
          <w:rFonts w:ascii="Aptos" w:hAnsi="Aptos"/>
          <w:b/>
          <w:bCs/>
        </w:rPr>
        <w:t>Realisatie Digitale Transport Strategie</w:t>
      </w:r>
    </w:p>
    <w:p w14:paraId="3DBD203A" w14:textId="77777777" w:rsidR="00CF3946" w:rsidRDefault="00CF3946" w:rsidP="00454CC5">
      <w:pPr>
        <w:spacing w:after="0"/>
        <w:jc w:val="both"/>
        <w:rPr>
          <w:rFonts w:ascii="Aptos" w:hAnsi="Aptos"/>
        </w:rPr>
      </w:pPr>
      <w:r w:rsidRPr="001629ED">
        <w:rPr>
          <w:rFonts w:ascii="Aptos" w:hAnsi="Aptos"/>
        </w:rPr>
        <w:t xml:space="preserve">De realisatie van de Digitale Transport Strategie goederenvervoer kent meerdere pijlers: </w:t>
      </w:r>
    </w:p>
    <w:p w14:paraId="15C97211" w14:textId="77777777" w:rsidR="00454CC5" w:rsidRPr="001629ED" w:rsidRDefault="00454CC5" w:rsidP="00454CC5">
      <w:pPr>
        <w:spacing w:after="0"/>
        <w:jc w:val="both"/>
        <w:rPr>
          <w:rFonts w:ascii="Aptos" w:hAnsi="Aptos"/>
        </w:rPr>
      </w:pPr>
    </w:p>
    <w:p w14:paraId="1B8A358D" w14:textId="77777777" w:rsidR="00CF3946" w:rsidRPr="001629ED" w:rsidRDefault="00CF3946" w:rsidP="00454CC5">
      <w:pPr>
        <w:pStyle w:val="Lijstalinea"/>
        <w:numPr>
          <w:ilvl w:val="0"/>
          <w:numId w:val="20"/>
        </w:numPr>
        <w:spacing w:after="0" w:line="240" w:lineRule="auto"/>
        <w:jc w:val="both"/>
        <w:rPr>
          <w:rFonts w:ascii="Aptos" w:hAnsi="Aptos"/>
        </w:rPr>
      </w:pPr>
      <w:r w:rsidRPr="001629ED">
        <w:rPr>
          <w:rFonts w:ascii="Aptos" w:hAnsi="Aptos"/>
        </w:rPr>
        <w:t>aantonen van de waarde in de praktijk, te beginnen bij de mainports</w:t>
      </w:r>
    </w:p>
    <w:p w14:paraId="20352BF4" w14:textId="77777777" w:rsidR="00CF3946" w:rsidRPr="001629ED" w:rsidRDefault="00CF3946" w:rsidP="00454CC5">
      <w:pPr>
        <w:pStyle w:val="Lijstalinea"/>
        <w:numPr>
          <w:ilvl w:val="1"/>
          <w:numId w:val="20"/>
        </w:numPr>
        <w:spacing w:after="0" w:line="240" w:lineRule="auto"/>
        <w:jc w:val="both"/>
        <w:rPr>
          <w:rFonts w:ascii="Aptos" w:hAnsi="Aptos"/>
        </w:rPr>
      </w:pPr>
      <w:r w:rsidRPr="001629ED">
        <w:rPr>
          <w:rFonts w:ascii="Aptos" w:hAnsi="Aptos"/>
        </w:rPr>
        <w:t>met hulp van financiering uit het groeifonds, in het DIL project</w:t>
      </w:r>
    </w:p>
    <w:p w14:paraId="32E3FF4A" w14:textId="77777777" w:rsidR="00CF3946" w:rsidRPr="001629ED" w:rsidRDefault="00CF3946" w:rsidP="00454CC5">
      <w:pPr>
        <w:pStyle w:val="Lijstalinea"/>
        <w:numPr>
          <w:ilvl w:val="1"/>
          <w:numId w:val="20"/>
        </w:numPr>
        <w:spacing w:after="0" w:line="240" w:lineRule="auto"/>
        <w:jc w:val="both"/>
        <w:rPr>
          <w:rFonts w:ascii="Aptos" w:hAnsi="Aptos"/>
        </w:rPr>
      </w:pPr>
      <w:r w:rsidRPr="001629ED">
        <w:rPr>
          <w:rFonts w:ascii="Aptos" w:hAnsi="Aptos"/>
        </w:rPr>
        <w:t>met hulp van de Topsector Logistiek in het ontwikkelen van praktische use cases voor het MKB</w:t>
      </w:r>
    </w:p>
    <w:p w14:paraId="6FC596F1" w14:textId="77777777" w:rsidR="00CF3946" w:rsidRPr="001629ED" w:rsidRDefault="00CF3946" w:rsidP="00454CC5">
      <w:pPr>
        <w:pStyle w:val="Lijstalinea"/>
        <w:numPr>
          <w:ilvl w:val="1"/>
          <w:numId w:val="20"/>
        </w:numPr>
        <w:spacing w:after="0" w:line="240" w:lineRule="auto"/>
        <w:jc w:val="both"/>
        <w:rPr>
          <w:rFonts w:ascii="Aptos" w:hAnsi="Aptos"/>
        </w:rPr>
      </w:pPr>
      <w:r w:rsidRPr="001629ED">
        <w:rPr>
          <w:rFonts w:ascii="Aptos" w:hAnsi="Aptos"/>
        </w:rPr>
        <w:t>ondersteund door de Goederenvervoer Corridors</w:t>
      </w:r>
    </w:p>
    <w:p w14:paraId="0A3C8C52" w14:textId="77777777" w:rsidR="00CF3946" w:rsidRPr="001629ED" w:rsidRDefault="00CF3946" w:rsidP="00454CC5">
      <w:pPr>
        <w:pStyle w:val="Lijstalinea"/>
        <w:spacing w:after="0" w:line="240" w:lineRule="auto"/>
        <w:ind w:left="1440"/>
        <w:jc w:val="both"/>
        <w:rPr>
          <w:rFonts w:ascii="Aptos" w:hAnsi="Aptos"/>
        </w:rPr>
      </w:pPr>
    </w:p>
    <w:p w14:paraId="4FDFE780" w14:textId="77777777" w:rsidR="00CF3946" w:rsidRPr="001629ED" w:rsidRDefault="00CF3946" w:rsidP="00454CC5">
      <w:pPr>
        <w:pStyle w:val="Lijstalinea"/>
        <w:numPr>
          <w:ilvl w:val="0"/>
          <w:numId w:val="20"/>
        </w:numPr>
        <w:spacing w:after="0" w:line="240" w:lineRule="auto"/>
        <w:jc w:val="both"/>
        <w:rPr>
          <w:rFonts w:ascii="Aptos" w:hAnsi="Aptos"/>
        </w:rPr>
      </w:pPr>
      <w:r w:rsidRPr="001629ED">
        <w:rPr>
          <w:rFonts w:ascii="Aptos" w:hAnsi="Aptos"/>
        </w:rPr>
        <w:t>verdere ontwikkeling van het afsprakenstelsel naar concreet toepasbare specificaties, voorbeeldsoftware en governance voorbeelden (contracten, organisatie)</w:t>
      </w:r>
    </w:p>
    <w:p w14:paraId="5BC0FECD" w14:textId="77777777" w:rsidR="00CF3946" w:rsidRPr="001629ED" w:rsidRDefault="00CF3946" w:rsidP="00454CC5">
      <w:pPr>
        <w:pStyle w:val="Lijstalinea"/>
        <w:numPr>
          <w:ilvl w:val="1"/>
          <w:numId w:val="20"/>
        </w:numPr>
        <w:spacing w:after="0" w:line="240" w:lineRule="auto"/>
        <w:jc w:val="both"/>
        <w:rPr>
          <w:rFonts w:ascii="Aptos" w:hAnsi="Aptos"/>
        </w:rPr>
      </w:pPr>
      <w:r w:rsidRPr="001629ED">
        <w:rPr>
          <w:rFonts w:ascii="Aptos" w:hAnsi="Aptos"/>
        </w:rPr>
        <w:t>met hulp van financiering uit het groeifonds, in het DIL project</w:t>
      </w:r>
    </w:p>
    <w:p w14:paraId="15FBEE7E" w14:textId="77777777" w:rsidR="00CF3946" w:rsidRPr="001629ED" w:rsidRDefault="00CF3946" w:rsidP="00454CC5">
      <w:pPr>
        <w:pStyle w:val="Lijstalinea"/>
        <w:numPr>
          <w:ilvl w:val="1"/>
          <w:numId w:val="20"/>
        </w:numPr>
        <w:spacing w:after="0" w:line="240" w:lineRule="auto"/>
        <w:jc w:val="both"/>
        <w:rPr>
          <w:rFonts w:ascii="Aptos" w:hAnsi="Aptos"/>
        </w:rPr>
      </w:pPr>
      <w:r w:rsidRPr="001629ED">
        <w:rPr>
          <w:rFonts w:ascii="Aptos" w:hAnsi="Aptos"/>
        </w:rPr>
        <w:t>met hulp van de Topsector Logistiek</w:t>
      </w:r>
    </w:p>
    <w:p w14:paraId="7CF92073" w14:textId="77777777" w:rsidR="00CF3946" w:rsidRPr="001629ED" w:rsidRDefault="00CF3946" w:rsidP="00454CC5">
      <w:pPr>
        <w:pStyle w:val="Lijstalinea"/>
        <w:spacing w:after="0" w:line="240" w:lineRule="auto"/>
        <w:ind w:left="1440"/>
        <w:jc w:val="both"/>
        <w:rPr>
          <w:rFonts w:ascii="Aptos" w:hAnsi="Aptos"/>
        </w:rPr>
      </w:pPr>
    </w:p>
    <w:p w14:paraId="7C5EE352" w14:textId="77777777" w:rsidR="00CF3946" w:rsidRPr="001629ED" w:rsidRDefault="00CF3946" w:rsidP="00454CC5">
      <w:pPr>
        <w:pStyle w:val="Lijstalinea"/>
        <w:numPr>
          <w:ilvl w:val="0"/>
          <w:numId w:val="20"/>
        </w:numPr>
        <w:spacing w:after="0" w:line="240" w:lineRule="auto"/>
        <w:jc w:val="both"/>
        <w:rPr>
          <w:rFonts w:ascii="Aptos" w:hAnsi="Aptos"/>
        </w:rPr>
      </w:pPr>
      <w:r w:rsidRPr="001629ED">
        <w:rPr>
          <w:rFonts w:ascii="Aptos" w:hAnsi="Aptos"/>
        </w:rPr>
        <w:t>stimuleren van vooral MKB bedrijven en hun IT dienstverleners om zich voor te bereiden op een BDI</w:t>
      </w:r>
    </w:p>
    <w:p w14:paraId="5F43B141" w14:textId="77777777" w:rsidR="00CF3946" w:rsidRPr="001629ED" w:rsidRDefault="00CF3946" w:rsidP="00454CC5">
      <w:pPr>
        <w:pStyle w:val="Lijstalinea"/>
        <w:numPr>
          <w:ilvl w:val="1"/>
          <w:numId w:val="20"/>
        </w:numPr>
        <w:spacing w:after="0" w:line="240" w:lineRule="auto"/>
        <w:jc w:val="both"/>
        <w:rPr>
          <w:rFonts w:ascii="Aptos" w:hAnsi="Aptos"/>
        </w:rPr>
      </w:pPr>
      <w:r w:rsidRPr="001629ED">
        <w:rPr>
          <w:rFonts w:ascii="Aptos" w:hAnsi="Aptos"/>
        </w:rPr>
        <w:t>met hulp van financiering uit het groeifonds, in het DIL project</w:t>
      </w:r>
    </w:p>
    <w:p w14:paraId="42F3FD2E" w14:textId="77777777" w:rsidR="00CF3946" w:rsidRPr="001629ED" w:rsidRDefault="00CF3946" w:rsidP="00454CC5">
      <w:pPr>
        <w:pStyle w:val="Lijstalinea"/>
        <w:numPr>
          <w:ilvl w:val="1"/>
          <w:numId w:val="20"/>
        </w:numPr>
        <w:spacing w:after="0" w:line="240" w:lineRule="auto"/>
        <w:jc w:val="both"/>
        <w:rPr>
          <w:rFonts w:ascii="Aptos" w:hAnsi="Aptos"/>
        </w:rPr>
      </w:pPr>
      <w:r w:rsidRPr="001629ED">
        <w:rPr>
          <w:rFonts w:ascii="Aptos" w:hAnsi="Aptos"/>
        </w:rPr>
        <w:t>met behulp van het Platform Digitaal Transport</w:t>
      </w:r>
    </w:p>
    <w:p w14:paraId="25449D23" w14:textId="77777777" w:rsidR="00CF3946" w:rsidRPr="001629ED" w:rsidRDefault="00CF3946" w:rsidP="00454CC5">
      <w:pPr>
        <w:pStyle w:val="Lijstalinea"/>
        <w:spacing w:after="0" w:line="240" w:lineRule="auto"/>
        <w:jc w:val="both"/>
        <w:rPr>
          <w:rFonts w:ascii="Aptos" w:hAnsi="Aptos"/>
        </w:rPr>
      </w:pPr>
    </w:p>
    <w:p w14:paraId="544D0FDF" w14:textId="77777777" w:rsidR="00CF3946" w:rsidRPr="001629ED" w:rsidRDefault="00CF3946" w:rsidP="00454CC5">
      <w:pPr>
        <w:pStyle w:val="Lijstalinea"/>
        <w:numPr>
          <w:ilvl w:val="0"/>
          <w:numId w:val="20"/>
        </w:numPr>
        <w:spacing w:after="0" w:line="240" w:lineRule="auto"/>
        <w:jc w:val="both"/>
        <w:rPr>
          <w:rFonts w:ascii="Aptos" w:hAnsi="Aptos"/>
        </w:rPr>
      </w:pPr>
      <w:r w:rsidRPr="001629ED">
        <w:rPr>
          <w:rFonts w:ascii="Aptos" w:hAnsi="Aptos"/>
        </w:rPr>
        <w:t>actief benaderen van andere sectoren en departementen om de beste delen van andere vergelijkbare afsprakenstelsels die in ontwikkeling zijn in Nederland te hergebruiken</w:t>
      </w:r>
    </w:p>
    <w:p w14:paraId="2B66B4C8" w14:textId="77777777" w:rsidR="00CF3946" w:rsidRPr="001629ED" w:rsidRDefault="00CF3946" w:rsidP="00454CC5">
      <w:pPr>
        <w:pStyle w:val="Lijstalinea"/>
        <w:numPr>
          <w:ilvl w:val="1"/>
          <w:numId w:val="20"/>
        </w:numPr>
        <w:spacing w:after="0" w:line="240" w:lineRule="auto"/>
        <w:jc w:val="both"/>
        <w:rPr>
          <w:rFonts w:ascii="Aptos" w:hAnsi="Aptos"/>
        </w:rPr>
      </w:pPr>
      <w:r w:rsidRPr="001629ED">
        <w:rPr>
          <w:rFonts w:ascii="Aptos" w:hAnsi="Aptos"/>
        </w:rPr>
        <w:t>Bouw, Energie, Agro/Food om te beginnen</w:t>
      </w:r>
    </w:p>
    <w:p w14:paraId="1E321D2C" w14:textId="77777777" w:rsidR="00CF3946" w:rsidRPr="001629ED" w:rsidRDefault="00CF3946" w:rsidP="00454CC5">
      <w:pPr>
        <w:pStyle w:val="Lijstalinea"/>
        <w:spacing w:after="0" w:line="240" w:lineRule="auto"/>
        <w:ind w:left="1440"/>
        <w:jc w:val="both"/>
        <w:rPr>
          <w:rFonts w:ascii="Aptos" w:hAnsi="Aptos"/>
        </w:rPr>
      </w:pPr>
    </w:p>
    <w:p w14:paraId="0395E386" w14:textId="77777777" w:rsidR="00CF3946" w:rsidRDefault="00CF3946" w:rsidP="00454CC5">
      <w:pPr>
        <w:pStyle w:val="Lijstalinea"/>
        <w:numPr>
          <w:ilvl w:val="0"/>
          <w:numId w:val="20"/>
        </w:numPr>
        <w:spacing w:after="0" w:line="240" w:lineRule="auto"/>
        <w:jc w:val="both"/>
        <w:rPr>
          <w:rFonts w:ascii="Aptos" w:hAnsi="Aptos"/>
        </w:rPr>
      </w:pPr>
      <w:r w:rsidRPr="001629ED">
        <w:rPr>
          <w:rFonts w:ascii="Aptos" w:hAnsi="Aptos"/>
        </w:rPr>
        <w:t>goed volgen van Europese ontwikkelingen op het gebied van dit soort afsprakenstelsels (Data Spaces) en actief deelnemen in discussies</w:t>
      </w:r>
    </w:p>
    <w:p w14:paraId="4A68C670" w14:textId="77777777" w:rsidR="00B60613" w:rsidRPr="001629ED" w:rsidRDefault="00B60613" w:rsidP="00454CC5">
      <w:pPr>
        <w:pStyle w:val="Lijstalinea"/>
        <w:spacing w:after="0" w:line="240" w:lineRule="auto"/>
        <w:jc w:val="both"/>
        <w:rPr>
          <w:rFonts w:ascii="Aptos" w:hAnsi="Aptos"/>
        </w:rPr>
      </w:pPr>
    </w:p>
    <w:p w14:paraId="28464A8C" w14:textId="77777777" w:rsidR="00CF3946" w:rsidRPr="001629ED" w:rsidRDefault="00CF3946" w:rsidP="00454CC5">
      <w:pPr>
        <w:pStyle w:val="Lijstalinea"/>
        <w:numPr>
          <w:ilvl w:val="0"/>
          <w:numId w:val="20"/>
        </w:numPr>
        <w:spacing w:after="0" w:line="240" w:lineRule="auto"/>
        <w:jc w:val="both"/>
        <w:rPr>
          <w:rFonts w:ascii="Aptos" w:hAnsi="Aptos"/>
        </w:rPr>
      </w:pPr>
      <w:r w:rsidRPr="001629ED">
        <w:rPr>
          <w:rFonts w:ascii="Aptos" w:hAnsi="Aptos"/>
        </w:rPr>
        <w:lastRenderedPageBreak/>
        <w:t>actief beïnvloeden van de Europese ontwikkelingen op het gebied van de Mobility Data Space</w:t>
      </w:r>
    </w:p>
    <w:p w14:paraId="2BA69F8C" w14:textId="77777777" w:rsidR="00CF3946" w:rsidRPr="001629ED" w:rsidRDefault="00CF3946" w:rsidP="00454CC5">
      <w:pPr>
        <w:pStyle w:val="Lijstalinea"/>
        <w:numPr>
          <w:ilvl w:val="1"/>
          <w:numId w:val="20"/>
        </w:numPr>
        <w:spacing w:after="0" w:line="240" w:lineRule="auto"/>
        <w:jc w:val="both"/>
        <w:rPr>
          <w:rFonts w:ascii="Aptos" w:hAnsi="Aptos"/>
        </w:rPr>
      </w:pPr>
      <w:r w:rsidRPr="001629ED">
        <w:rPr>
          <w:rFonts w:ascii="Aptos" w:hAnsi="Aptos"/>
        </w:rPr>
        <w:t>de praktijkervaring van de BDI betekent dat Nederland koploper is in dat opzicht</w:t>
      </w:r>
    </w:p>
    <w:p w14:paraId="32438AA9" w14:textId="77777777" w:rsidR="00CF3946" w:rsidRPr="001629ED" w:rsidRDefault="00CF3946" w:rsidP="00454CC5">
      <w:pPr>
        <w:pStyle w:val="Lijstalinea"/>
        <w:numPr>
          <w:ilvl w:val="1"/>
          <w:numId w:val="20"/>
        </w:numPr>
        <w:spacing w:after="0" w:line="240" w:lineRule="auto"/>
        <w:jc w:val="both"/>
        <w:rPr>
          <w:rFonts w:ascii="Aptos" w:hAnsi="Aptos"/>
        </w:rPr>
      </w:pPr>
      <w:r w:rsidRPr="001629ED">
        <w:rPr>
          <w:rFonts w:ascii="Aptos" w:hAnsi="Aptos"/>
        </w:rPr>
        <w:t>het is noodzakelijk om onze investeringen te beschermen tegen onverstandige keuzes</w:t>
      </w:r>
    </w:p>
    <w:p w14:paraId="642B5633" w14:textId="77777777" w:rsidR="00CF3946" w:rsidRPr="001629ED" w:rsidRDefault="00CF3946" w:rsidP="00454CC5">
      <w:pPr>
        <w:pStyle w:val="Lijstalinea"/>
        <w:spacing w:after="0" w:line="240" w:lineRule="auto"/>
        <w:ind w:left="1440"/>
        <w:jc w:val="both"/>
        <w:rPr>
          <w:rFonts w:ascii="Aptos" w:hAnsi="Aptos"/>
        </w:rPr>
      </w:pPr>
    </w:p>
    <w:p w14:paraId="6D96D670" w14:textId="77777777" w:rsidR="00CF3946" w:rsidRPr="001629ED" w:rsidRDefault="00CF3946" w:rsidP="00454CC5">
      <w:pPr>
        <w:pStyle w:val="Lijstalinea"/>
        <w:numPr>
          <w:ilvl w:val="0"/>
          <w:numId w:val="20"/>
        </w:numPr>
        <w:spacing w:after="0" w:line="240" w:lineRule="auto"/>
        <w:jc w:val="both"/>
        <w:rPr>
          <w:rFonts w:ascii="Aptos" w:hAnsi="Aptos"/>
        </w:rPr>
      </w:pPr>
      <w:r w:rsidRPr="001629ED">
        <w:rPr>
          <w:rFonts w:ascii="Aptos" w:hAnsi="Aptos"/>
        </w:rPr>
        <w:t>internationale samenwerking zoeken op dat gebied om zo sterker te staan</w:t>
      </w:r>
    </w:p>
    <w:p w14:paraId="4EAD86D0" w14:textId="77777777" w:rsidR="00CF3946" w:rsidRPr="001629ED" w:rsidRDefault="00CF3946" w:rsidP="00454CC5">
      <w:pPr>
        <w:pStyle w:val="Lijstalinea"/>
        <w:numPr>
          <w:ilvl w:val="1"/>
          <w:numId w:val="20"/>
        </w:numPr>
        <w:spacing w:after="0" w:line="240" w:lineRule="auto"/>
        <w:jc w:val="both"/>
        <w:rPr>
          <w:rFonts w:ascii="Aptos" w:hAnsi="Aptos"/>
        </w:rPr>
      </w:pPr>
      <w:r w:rsidRPr="001629ED">
        <w:rPr>
          <w:rFonts w:ascii="Aptos" w:hAnsi="Aptos"/>
        </w:rPr>
        <w:t>Via de oprichting van een European Digital Infrastructure Consortium met Duitsland, Finland, Spanje en mogelijk Frankrijk, met hoogstwaarschijnlijk financiële steun van de EC</w:t>
      </w:r>
    </w:p>
    <w:p w14:paraId="7219CAC7" w14:textId="77777777" w:rsidR="00CF3946" w:rsidRPr="001629ED" w:rsidRDefault="00CF3946" w:rsidP="00454CC5">
      <w:pPr>
        <w:pStyle w:val="Lijstalinea"/>
        <w:numPr>
          <w:ilvl w:val="1"/>
          <w:numId w:val="20"/>
        </w:numPr>
        <w:spacing w:after="0" w:line="240" w:lineRule="auto"/>
        <w:jc w:val="both"/>
        <w:rPr>
          <w:rFonts w:ascii="Aptos" w:hAnsi="Aptos"/>
        </w:rPr>
      </w:pPr>
      <w:r w:rsidRPr="001629ED">
        <w:rPr>
          <w:rFonts w:ascii="Aptos" w:hAnsi="Aptos"/>
        </w:rPr>
        <w:t>Waarmee een leidende rol in de Mobility Data Space realisatie geborgd wordt</w:t>
      </w:r>
    </w:p>
    <w:p w14:paraId="62851FBD" w14:textId="77777777" w:rsidR="00CF3946" w:rsidRPr="001629ED" w:rsidRDefault="00CF3946" w:rsidP="00454CC5">
      <w:pPr>
        <w:pStyle w:val="Lijstalinea"/>
        <w:spacing w:after="0" w:line="240" w:lineRule="auto"/>
        <w:ind w:left="1440"/>
        <w:jc w:val="both"/>
        <w:rPr>
          <w:rFonts w:ascii="Aptos" w:hAnsi="Aptos"/>
        </w:rPr>
      </w:pPr>
    </w:p>
    <w:p w14:paraId="584D4281" w14:textId="15116B16" w:rsidR="00D343C8" w:rsidRDefault="00CF3946" w:rsidP="00454CC5">
      <w:pPr>
        <w:pStyle w:val="Lijstalinea"/>
        <w:numPr>
          <w:ilvl w:val="0"/>
          <w:numId w:val="20"/>
        </w:numPr>
        <w:spacing w:after="0" w:line="240" w:lineRule="auto"/>
        <w:jc w:val="both"/>
        <w:rPr>
          <w:rFonts w:ascii="Aptos" w:hAnsi="Aptos"/>
        </w:rPr>
      </w:pPr>
      <w:r w:rsidRPr="001629ED">
        <w:rPr>
          <w:rFonts w:ascii="Aptos" w:hAnsi="Aptos"/>
        </w:rPr>
        <w:t xml:space="preserve">grensoverschrijdende use cases inbrengen die relevant zijn voor Nederland, </w:t>
      </w:r>
    </w:p>
    <w:p w14:paraId="0A242266" w14:textId="77777777" w:rsidR="008B2AEA" w:rsidRPr="001629ED" w:rsidRDefault="008B2AEA" w:rsidP="00454CC5">
      <w:pPr>
        <w:pStyle w:val="Lijstalinea"/>
        <w:spacing w:after="0" w:line="259" w:lineRule="auto"/>
        <w:jc w:val="both"/>
        <w:rPr>
          <w:rFonts w:ascii="Aptos" w:hAnsi="Aptos"/>
        </w:rPr>
      </w:pPr>
    </w:p>
    <w:p w14:paraId="5ECC1718" w14:textId="1564958F" w:rsidR="00394934" w:rsidRPr="001629ED" w:rsidRDefault="00EA67AF" w:rsidP="00454CC5">
      <w:pPr>
        <w:spacing w:after="0"/>
        <w:jc w:val="both"/>
        <w:rPr>
          <w:rFonts w:ascii="Aptos" w:hAnsi="Aptos"/>
          <w:b/>
          <w:bCs/>
        </w:rPr>
      </w:pPr>
      <w:r w:rsidRPr="001629ED">
        <w:rPr>
          <w:rFonts w:ascii="Aptos" w:hAnsi="Aptos"/>
          <w:b/>
          <w:bCs/>
        </w:rPr>
        <w:t xml:space="preserve">Het </w:t>
      </w:r>
      <w:r w:rsidR="00CF3946" w:rsidRPr="001629ED">
        <w:rPr>
          <w:rFonts w:ascii="Aptos" w:hAnsi="Aptos"/>
          <w:b/>
          <w:bCs/>
        </w:rPr>
        <w:t>DIL Programma</w:t>
      </w:r>
    </w:p>
    <w:p w14:paraId="2A531193" w14:textId="161FD8C7" w:rsidR="00543EFD" w:rsidRDefault="00543EFD" w:rsidP="00454CC5">
      <w:pPr>
        <w:spacing w:after="0"/>
        <w:jc w:val="both"/>
        <w:rPr>
          <w:rFonts w:ascii="Aptos" w:hAnsi="Aptos"/>
        </w:rPr>
      </w:pPr>
      <w:r w:rsidRPr="001629ED">
        <w:rPr>
          <w:rFonts w:ascii="Aptos" w:hAnsi="Aptos"/>
        </w:rPr>
        <w:t xml:space="preserve">Het Digitale Infrastructuur Logistiek (DIL) programma versnelt de ontwikkeling en toepassing van de Basis Data Infrastructuur (BDI). </w:t>
      </w:r>
    </w:p>
    <w:p w14:paraId="6D8BDFFD" w14:textId="77777777" w:rsidR="00454CC5" w:rsidRPr="001629ED" w:rsidRDefault="00454CC5" w:rsidP="00454CC5">
      <w:pPr>
        <w:spacing w:after="0"/>
        <w:jc w:val="both"/>
        <w:rPr>
          <w:rFonts w:ascii="Aptos" w:hAnsi="Aptos"/>
        </w:rPr>
      </w:pPr>
    </w:p>
    <w:p w14:paraId="489262BD" w14:textId="08C105C9" w:rsidR="007C03C7" w:rsidRPr="001629ED" w:rsidRDefault="007C03C7" w:rsidP="00454CC5">
      <w:pPr>
        <w:spacing w:after="0"/>
        <w:jc w:val="both"/>
        <w:rPr>
          <w:rFonts w:ascii="Aptos" w:hAnsi="Aptos"/>
        </w:rPr>
      </w:pPr>
      <w:r w:rsidRPr="001629ED">
        <w:rPr>
          <w:rFonts w:ascii="Aptos" w:hAnsi="Aptos"/>
        </w:rPr>
        <w:t>Het DIL-</w:t>
      </w:r>
      <w:r w:rsidR="0048526F" w:rsidRPr="001629ED">
        <w:rPr>
          <w:rFonts w:ascii="Aptos" w:hAnsi="Aptos"/>
        </w:rPr>
        <w:t xml:space="preserve">programma </w:t>
      </w:r>
      <w:r w:rsidRPr="001629ED">
        <w:rPr>
          <w:rFonts w:ascii="Aptos" w:hAnsi="Aptos"/>
        </w:rPr>
        <w:t>voorstel is toegekend door het Nationa</w:t>
      </w:r>
      <w:r w:rsidR="00FB4E75">
        <w:rPr>
          <w:rFonts w:ascii="Aptos" w:hAnsi="Aptos"/>
        </w:rPr>
        <w:t>a</w:t>
      </w:r>
      <w:r w:rsidRPr="001629ED">
        <w:rPr>
          <w:rFonts w:ascii="Aptos" w:hAnsi="Aptos"/>
        </w:rPr>
        <w:t>l Groeifonds, zie</w:t>
      </w:r>
      <w:r w:rsidR="00D343C8">
        <w:rPr>
          <w:rFonts w:ascii="Aptos" w:hAnsi="Aptos"/>
        </w:rPr>
        <w:t>:</w:t>
      </w:r>
      <w:r w:rsidRPr="001629ED">
        <w:rPr>
          <w:rFonts w:ascii="Aptos" w:hAnsi="Aptos"/>
        </w:rPr>
        <w:t xml:space="preserve"> </w:t>
      </w:r>
    </w:p>
    <w:p w14:paraId="32E2C082" w14:textId="77777777" w:rsidR="007C03C7" w:rsidRPr="001629ED" w:rsidRDefault="00000000" w:rsidP="00454CC5">
      <w:pPr>
        <w:spacing w:after="0"/>
        <w:jc w:val="both"/>
        <w:rPr>
          <w:rFonts w:ascii="Aptos" w:hAnsi="Aptos"/>
        </w:rPr>
      </w:pPr>
      <w:hyperlink r:id="rId25" w:history="1">
        <w:r w:rsidR="007C03C7" w:rsidRPr="001629ED">
          <w:rPr>
            <w:rStyle w:val="Hyperlink"/>
            <w:rFonts w:ascii="Aptos" w:hAnsi="Aptos"/>
          </w:rPr>
          <w:t>https://www.nationaalgroeifonds.nl/projecten-ronde-2/digitale-infrastructuur-en-logistiek</w:t>
        </w:r>
      </w:hyperlink>
    </w:p>
    <w:p w14:paraId="32DB220B" w14:textId="77777777" w:rsidR="00454CC5" w:rsidRDefault="00454CC5" w:rsidP="00454CC5">
      <w:pPr>
        <w:spacing w:after="0"/>
        <w:jc w:val="both"/>
        <w:rPr>
          <w:rFonts w:ascii="Aptos" w:hAnsi="Aptos"/>
        </w:rPr>
      </w:pPr>
    </w:p>
    <w:p w14:paraId="59EDD01F" w14:textId="2A1CEDCA" w:rsidR="007C03C7" w:rsidRDefault="007C03C7" w:rsidP="00454CC5">
      <w:pPr>
        <w:spacing w:after="0"/>
        <w:jc w:val="both"/>
        <w:rPr>
          <w:rFonts w:ascii="Aptos" w:hAnsi="Aptos"/>
        </w:rPr>
      </w:pPr>
      <w:r w:rsidRPr="001629ED">
        <w:rPr>
          <w:rFonts w:ascii="Aptos" w:hAnsi="Aptos"/>
        </w:rPr>
        <w:t xml:space="preserve">Connekt heeft een raamovereenkomst met het Ministerie van Infrastructuur en Waterstaat (IenW) voor het verrichten van intermediaire diensten ten behoeve van het beleidsproces op het gebied van mobiliteit en logistiek.  </w:t>
      </w:r>
      <w:r w:rsidR="001D2FD5">
        <w:rPr>
          <w:rFonts w:ascii="Aptos" w:hAnsi="Aptos"/>
        </w:rPr>
        <w:t>Het programma DIL valt onder deze ROVK.</w:t>
      </w:r>
    </w:p>
    <w:p w14:paraId="2A9256FE" w14:textId="77777777" w:rsidR="00454CC5" w:rsidRDefault="00454CC5" w:rsidP="00454CC5">
      <w:pPr>
        <w:spacing w:after="0"/>
        <w:jc w:val="both"/>
        <w:rPr>
          <w:rFonts w:ascii="Aptos" w:hAnsi="Aptos"/>
        </w:rPr>
      </w:pPr>
    </w:p>
    <w:p w14:paraId="102F359E" w14:textId="1BB5DAA9" w:rsidR="00BA0C9B" w:rsidRDefault="00BA0C9B" w:rsidP="00454CC5">
      <w:pPr>
        <w:spacing w:after="0"/>
        <w:jc w:val="both"/>
        <w:rPr>
          <w:rFonts w:ascii="Aptos" w:hAnsi="Aptos"/>
        </w:rPr>
      </w:pPr>
      <w:r w:rsidRPr="00BA69ED">
        <w:rPr>
          <w:rFonts w:ascii="Aptos" w:hAnsi="Aptos"/>
        </w:rPr>
        <w:t xml:space="preserve">Voor het programma DIL wordt verwezen naar </w:t>
      </w:r>
      <w:hyperlink r:id="rId26" w:history="1">
        <w:r w:rsidRPr="000A0BFB">
          <w:rPr>
            <w:rStyle w:val="Hyperlink"/>
            <w:rFonts w:ascii="Aptos" w:hAnsi="Aptos"/>
          </w:rPr>
          <w:t>https://datainlogistics.org/</w:t>
        </w:r>
      </w:hyperlink>
      <w:r>
        <w:rPr>
          <w:rFonts w:ascii="Aptos" w:hAnsi="Aptos"/>
        </w:rPr>
        <w:t xml:space="preserve"> </w:t>
      </w:r>
    </w:p>
    <w:p w14:paraId="3F8243EE" w14:textId="1D4D3658" w:rsidR="0028191F" w:rsidRPr="00B91FE5" w:rsidRDefault="005F2662" w:rsidP="00454CC5">
      <w:pPr>
        <w:pStyle w:val="Kop2"/>
        <w:jc w:val="both"/>
        <w:rPr>
          <w:rFonts w:ascii="Aptos" w:hAnsi="Aptos"/>
        </w:rPr>
      </w:pPr>
      <w:bookmarkStart w:id="11" w:name="_Toc151469518"/>
      <w:r w:rsidRPr="00B91FE5">
        <w:rPr>
          <w:rFonts w:ascii="Aptos" w:hAnsi="Aptos"/>
        </w:rPr>
        <w:t>DIL programma organisatie</w:t>
      </w:r>
      <w:bookmarkEnd w:id="11"/>
    </w:p>
    <w:p w14:paraId="481E3271" w14:textId="77777777" w:rsidR="00B91FE5" w:rsidRPr="00B91FE5" w:rsidRDefault="00B91FE5" w:rsidP="00454CC5">
      <w:pPr>
        <w:spacing w:after="0"/>
        <w:jc w:val="both"/>
      </w:pPr>
    </w:p>
    <w:p w14:paraId="2D407AF3" w14:textId="741EC9A1" w:rsidR="005F2662" w:rsidRPr="001629ED" w:rsidRDefault="00CF3946" w:rsidP="00454CC5">
      <w:pPr>
        <w:spacing w:after="0"/>
        <w:jc w:val="both"/>
        <w:rPr>
          <w:rFonts w:ascii="Aptos" w:hAnsi="Aptos"/>
        </w:rPr>
      </w:pPr>
      <w:r w:rsidRPr="001629ED">
        <w:rPr>
          <w:rFonts w:ascii="Aptos" w:hAnsi="Aptos"/>
        </w:rPr>
        <w:t>H</w:t>
      </w:r>
      <w:r w:rsidR="005F2662" w:rsidRPr="001629ED">
        <w:rPr>
          <w:rFonts w:ascii="Aptos" w:hAnsi="Aptos"/>
        </w:rPr>
        <w:t>et Ministerie van IenW leidt het programma</w:t>
      </w:r>
      <w:r w:rsidRPr="001629ED">
        <w:rPr>
          <w:rFonts w:ascii="Aptos" w:hAnsi="Aptos"/>
        </w:rPr>
        <w:t>, ondersteund door een Strategische Adviesraad.</w:t>
      </w:r>
    </w:p>
    <w:p w14:paraId="71E963C7" w14:textId="74010993" w:rsidR="005F2662" w:rsidRPr="001629ED" w:rsidRDefault="00616987" w:rsidP="00454CC5">
      <w:pPr>
        <w:spacing w:after="0"/>
        <w:jc w:val="both"/>
        <w:rPr>
          <w:rFonts w:ascii="Aptos" w:hAnsi="Aptos"/>
        </w:rPr>
      </w:pPr>
      <w:r w:rsidRPr="001629ED">
        <w:rPr>
          <w:rFonts w:ascii="Aptos" w:hAnsi="Aptos"/>
        </w:rPr>
        <w:t xml:space="preserve">Het </w:t>
      </w:r>
      <w:r w:rsidR="005F2662" w:rsidRPr="001629ED">
        <w:rPr>
          <w:rFonts w:ascii="Aptos" w:hAnsi="Aptos"/>
        </w:rPr>
        <w:t>DIL</w:t>
      </w:r>
      <w:r w:rsidRPr="001629ED">
        <w:rPr>
          <w:rFonts w:ascii="Aptos" w:hAnsi="Aptos"/>
        </w:rPr>
        <w:t xml:space="preserve">-programma </w:t>
      </w:r>
      <w:r w:rsidR="005F2662" w:rsidRPr="001629ED">
        <w:rPr>
          <w:rFonts w:ascii="Aptos" w:hAnsi="Aptos"/>
        </w:rPr>
        <w:t xml:space="preserve"> heeft een algemene programmaleiding</w:t>
      </w:r>
      <w:r w:rsidR="00D03CF3" w:rsidRPr="001629ED">
        <w:rPr>
          <w:rFonts w:ascii="Aptos" w:hAnsi="Aptos"/>
        </w:rPr>
        <w:t xml:space="preserve">, </w:t>
      </w:r>
      <w:r w:rsidR="005F2662" w:rsidRPr="001629ED">
        <w:rPr>
          <w:rFonts w:ascii="Aptos" w:hAnsi="Aptos"/>
        </w:rPr>
        <w:t>ondersteund door projectbureau zoals Connekt om de publieke middelen rechtmatig en doelmatig te hanteren</w:t>
      </w:r>
    </w:p>
    <w:p w14:paraId="73B2F56B" w14:textId="1DB989D5" w:rsidR="005F2662" w:rsidRPr="001629ED" w:rsidRDefault="005F2662" w:rsidP="00454CC5">
      <w:pPr>
        <w:spacing w:after="0"/>
        <w:jc w:val="both"/>
        <w:rPr>
          <w:rFonts w:ascii="Aptos" w:hAnsi="Aptos"/>
        </w:rPr>
      </w:pPr>
      <w:r w:rsidRPr="001629ED">
        <w:rPr>
          <w:rFonts w:ascii="Aptos" w:hAnsi="Aptos"/>
        </w:rPr>
        <w:t xml:space="preserve">In het programma DIL zijn meerdere werkpakketten gedefinieerd: </w:t>
      </w:r>
    </w:p>
    <w:p w14:paraId="337DFC96" w14:textId="6C91C58B" w:rsidR="005F2662" w:rsidRPr="001629ED" w:rsidRDefault="005F2662" w:rsidP="00454CC5">
      <w:pPr>
        <w:pStyle w:val="Lijstalinea"/>
        <w:numPr>
          <w:ilvl w:val="0"/>
          <w:numId w:val="16"/>
        </w:numPr>
        <w:spacing w:after="0"/>
        <w:jc w:val="both"/>
        <w:rPr>
          <w:rFonts w:ascii="Aptos" w:hAnsi="Aptos"/>
        </w:rPr>
      </w:pPr>
      <w:r w:rsidRPr="001629ED">
        <w:rPr>
          <w:rFonts w:ascii="Aptos" w:hAnsi="Aptos"/>
        </w:rPr>
        <w:t>Verdere ontwikkeling van het concept en de architectuur van de BDI</w:t>
      </w:r>
    </w:p>
    <w:p w14:paraId="034FE3EF" w14:textId="4D107EA1" w:rsidR="005F2662" w:rsidRPr="001629ED" w:rsidRDefault="005F2662" w:rsidP="00454CC5">
      <w:pPr>
        <w:pStyle w:val="Lijstalinea"/>
        <w:numPr>
          <w:ilvl w:val="0"/>
          <w:numId w:val="16"/>
        </w:numPr>
        <w:spacing w:after="0"/>
        <w:jc w:val="both"/>
        <w:rPr>
          <w:rFonts w:ascii="Aptos" w:hAnsi="Aptos"/>
        </w:rPr>
      </w:pPr>
      <w:r w:rsidRPr="001629ED">
        <w:rPr>
          <w:rFonts w:ascii="Aptos" w:hAnsi="Aptos"/>
        </w:rPr>
        <w:t>Toepassen van wat ontwikkeld is in voorbeeld toepassingen</w:t>
      </w:r>
      <w:r w:rsidR="00D34B78">
        <w:rPr>
          <w:rFonts w:ascii="Aptos" w:hAnsi="Aptos"/>
        </w:rPr>
        <w:t xml:space="preserve"> (living labs)</w:t>
      </w:r>
    </w:p>
    <w:p w14:paraId="607AF7ED" w14:textId="2F9EABA4" w:rsidR="00370AB1" w:rsidRDefault="005F2662" w:rsidP="00454CC5">
      <w:pPr>
        <w:pStyle w:val="Lijstalinea"/>
        <w:numPr>
          <w:ilvl w:val="0"/>
          <w:numId w:val="16"/>
        </w:numPr>
        <w:spacing w:after="0"/>
        <w:jc w:val="both"/>
        <w:rPr>
          <w:rFonts w:ascii="Aptos" w:hAnsi="Aptos"/>
        </w:rPr>
      </w:pPr>
      <w:r w:rsidRPr="001629ED">
        <w:rPr>
          <w:rFonts w:ascii="Aptos" w:hAnsi="Aptos"/>
        </w:rPr>
        <w:t>Digital Readiness verhogen van vooral het MKB</w:t>
      </w:r>
    </w:p>
    <w:p w14:paraId="0C91FD14" w14:textId="73908BC0" w:rsidR="00AC23C0" w:rsidRPr="00D343C8" w:rsidRDefault="00D34B78" w:rsidP="00454CC5">
      <w:pPr>
        <w:pStyle w:val="Lijstalinea"/>
        <w:numPr>
          <w:ilvl w:val="0"/>
          <w:numId w:val="16"/>
        </w:numPr>
        <w:spacing w:after="0"/>
        <w:jc w:val="both"/>
        <w:rPr>
          <w:rFonts w:ascii="Aptos" w:hAnsi="Aptos"/>
        </w:rPr>
      </w:pPr>
      <w:r>
        <w:rPr>
          <w:rFonts w:ascii="Aptos" w:hAnsi="Aptos"/>
        </w:rPr>
        <w:t>Ondersteunen IT dienstverleners bij het toepassen van de BDI in de logistiek</w:t>
      </w:r>
    </w:p>
    <w:p w14:paraId="5D16AD12" w14:textId="77777777" w:rsidR="00370AB1" w:rsidRPr="001629ED" w:rsidRDefault="00370AB1" w:rsidP="00454CC5">
      <w:pPr>
        <w:pStyle w:val="Lijstalinea"/>
        <w:spacing w:after="0"/>
        <w:jc w:val="both"/>
        <w:rPr>
          <w:rFonts w:ascii="Aptos" w:hAnsi="Aptos"/>
        </w:rPr>
      </w:pPr>
    </w:p>
    <w:p w14:paraId="1909DF73" w14:textId="52CFC4CE" w:rsidR="003E10ED" w:rsidRPr="00D343C8" w:rsidRDefault="006E1F02" w:rsidP="00454CC5">
      <w:pPr>
        <w:pStyle w:val="Kop2"/>
        <w:spacing w:before="0"/>
        <w:ind w:left="576"/>
        <w:jc w:val="both"/>
        <w:rPr>
          <w:rFonts w:ascii="Aptos" w:hAnsi="Aptos"/>
        </w:rPr>
      </w:pPr>
      <w:bookmarkStart w:id="12" w:name="_Toc151469519"/>
      <w:r w:rsidRPr="56C23F54">
        <w:rPr>
          <w:rFonts w:ascii="Aptos" w:hAnsi="Aptos"/>
        </w:rPr>
        <w:t>Functie</w:t>
      </w:r>
      <w:r w:rsidR="003E10ED" w:rsidRPr="56C23F54">
        <w:rPr>
          <w:rFonts w:ascii="Aptos" w:hAnsi="Aptos"/>
        </w:rPr>
        <w:t xml:space="preserve"> </w:t>
      </w:r>
      <w:bookmarkEnd w:id="12"/>
      <w:r w:rsidR="00795AC0" w:rsidRPr="56C23F54">
        <w:rPr>
          <w:rFonts w:ascii="Aptos" w:hAnsi="Aptos"/>
        </w:rPr>
        <w:t>SW Engineering &amp; Delivery</w:t>
      </w:r>
    </w:p>
    <w:p w14:paraId="1B8AD4FC" w14:textId="77777777" w:rsidR="008170F9" w:rsidRDefault="008170F9" w:rsidP="00454CC5">
      <w:pPr>
        <w:spacing w:after="0"/>
        <w:jc w:val="both"/>
        <w:rPr>
          <w:rFonts w:ascii="Aptos" w:hAnsi="Aptos"/>
        </w:rPr>
      </w:pPr>
    </w:p>
    <w:p w14:paraId="69D4B28D" w14:textId="5E7A7943" w:rsidR="008F7C12" w:rsidRDefault="00755496" w:rsidP="00454CC5">
      <w:pPr>
        <w:spacing w:after="0"/>
        <w:jc w:val="both"/>
        <w:rPr>
          <w:rFonts w:ascii="Aptos" w:hAnsi="Aptos"/>
        </w:rPr>
      </w:pPr>
      <w:r>
        <w:rPr>
          <w:rFonts w:ascii="Aptos" w:hAnsi="Aptos"/>
        </w:rPr>
        <w:t>DIL als programma levert geen IT-systeem o</w:t>
      </w:r>
      <w:r w:rsidR="0050766E">
        <w:rPr>
          <w:rFonts w:ascii="Aptos" w:hAnsi="Aptos"/>
        </w:rPr>
        <w:t>p wat in productie</w:t>
      </w:r>
      <w:r w:rsidR="008008B2">
        <w:rPr>
          <w:rFonts w:ascii="Aptos" w:hAnsi="Aptos"/>
        </w:rPr>
        <w:t xml:space="preserve"> </w:t>
      </w:r>
      <w:r w:rsidR="0050766E">
        <w:rPr>
          <w:rFonts w:ascii="Aptos" w:hAnsi="Aptos"/>
        </w:rPr>
        <w:t>genomen gaat worden, maar draagt bij aan het</w:t>
      </w:r>
      <w:r w:rsidR="00691A70">
        <w:rPr>
          <w:rFonts w:ascii="Aptos" w:hAnsi="Aptos"/>
        </w:rPr>
        <w:t xml:space="preserve"> ontwikkelen en in de praktijk testen van het BDI</w:t>
      </w:r>
      <w:r w:rsidR="0050766E">
        <w:rPr>
          <w:rFonts w:ascii="Aptos" w:hAnsi="Aptos"/>
        </w:rPr>
        <w:t xml:space="preserve"> afsprakenstelsel</w:t>
      </w:r>
      <w:r w:rsidR="008008B2">
        <w:rPr>
          <w:rFonts w:ascii="Aptos" w:hAnsi="Aptos"/>
        </w:rPr>
        <w:t>.</w:t>
      </w:r>
    </w:p>
    <w:p w14:paraId="5B548DB6" w14:textId="77777777" w:rsidR="00454CC5" w:rsidRDefault="00454CC5" w:rsidP="00454CC5">
      <w:pPr>
        <w:spacing w:after="0"/>
        <w:jc w:val="both"/>
        <w:rPr>
          <w:rFonts w:ascii="Aptos" w:hAnsi="Aptos"/>
        </w:rPr>
      </w:pPr>
    </w:p>
    <w:p w14:paraId="765BF8EB" w14:textId="4502EA42" w:rsidR="008008B2" w:rsidRPr="00691A70" w:rsidRDefault="008008B2" w:rsidP="00454CC5">
      <w:pPr>
        <w:spacing w:after="0"/>
        <w:jc w:val="both"/>
        <w:rPr>
          <w:rFonts w:ascii="Aptos" w:hAnsi="Aptos"/>
        </w:rPr>
      </w:pPr>
      <w:r>
        <w:rPr>
          <w:rFonts w:ascii="Aptos" w:hAnsi="Aptos"/>
        </w:rPr>
        <w:t xml:space="preserve">Als onderdeel van de activiteiten </w:t>
      </w:r>
      <w:r w:rsidR="00691A70">
        <w:rPr>
          <w:rFonts w:ascii="Aptos" w:hAnsi="Aptos"/>
        </w:rPr>
        <w:t xml:space="preserve">van DIL </w:t>
      </w:r>
      <w:r>
        <w:rPr>
          <w:rFonts w:ascii="Aptos" w:hAnsi="Aptos"/>
        </w:rPr>
        <w:t>zullen</w:t>
      </w:r>
      <w:r w:rsidR="00DF2CB2">
        <w:rPr>
          <w:rFonts w:ascii="Aptos" w:hAnsi="Aptos"/>
        </w:rPr>
        <w:t xml:space="preserve"> wel </w:t>
      </w:r>
      <w:r w:rsidR="00FB4E75">
        <w:rPr>
          <w:rFonts w:ascii="Aptos" w:hAnsi="Aptos"/>
        </w:rPr>
        <w:t xml:space="preserve">o.a. </w:t>
      </w:r>
      <w:r w:rsidR="00DF2CB2">
        <w:rPr>
          <w:rFonts w:ascii="Aptos" w:hAnsi="Aptos"/>
        </w:rPr>
        <w:t>de volgende producten gerealiseerd worden:</w:t>
      </w:r>
    </w:p>
    <w:p w14:paraId="43F1289F" w14:textId="50F4930A" w:rsidR="00454CC5" w:rsidRPr="00454CC5" w:rsidRDefault="008F7C12" w:rsidP="00454CC5">
      <w:pPr>
        <w:pStyle w:val="Lijstalinea"/>
        <w:numPr>
          <w:ilvl w:val="0"/>
          <w:numId w:val="22"/>
        </w:numPr>
        <w:spacing w:after="0" w:line="240" w:lineRule="auto"/>
        <w:jc w:val="both"/>
        <w:rPr>
          <w:rFonts w:ascii="Aptos" w:hAnsi="Aptos"/>
          <w:lang w:eastAsia="nl-NL"/>
        </w:rPr>
      </w:pPr>
      <w:r w:rsidRPr="00691A70">
        <w:rPr>
          <w:rFonts w:ascii="Aptos" w:hAnsi="Aptos"/>
          <w:lang w:eastAsia="nl-NL"/>
        </w:rPr>
        <w:t xml:space="preserve">Referentiesoftware (open source code) </w:t>
      </w:r>
      <w:r w:rsidR="00DF2CB2" w:rsidRPr="00691A70">
        <w:rPr>
          <w:rFonts w:ascii="Aptos" w:hAnsi="Aptos"/>
          <w:lang w:eastAsia="nl-NL"/>
        </w:rPr>
        <w:t xml:space="preserve">die </w:t>
      </w:r>
      <w:r w:rsidR="00691A70">
        <w:rPr>
          <w:rFonts w:ascii="Aptos" w:hAnsi="Aptos"/>
          <w:lang w:eastAsia="nl-NL"/>
        </w:rPr>
        <w:t xml:space="preserve">publiek </w:t>
      </w:r>
      <w:r w:rsidRPr="00691A70">
        <w:rPr>
          <w:rFonts w:ascii="Aptos" w:hAnsi="Aptos"/>
          <w:lang w:eastAsia="nl-NL"/>
        </w:rPr>
        <w:t>beschikbaar gesteld wordt</w:t>
      </w:r>
      <w:r w:rsidR="00FF6F51">
        <w:rPr>
          <w:rFonts w:ascii="Aptos" w:hAnsi="Aptos"/>
          <w:lang w:eastAsia="nl-NL"/>
        </w:rPr>
        <w:t>, met documentatie</w:t>
      </w:r>
    </w:p>
    <w:p w14:paraId="0914A009" w14:textId="2B5D428B" w:rsidR="008F7C12" w:rsidRPr="00691A70" w:rsidRDefault="008F7C12" w:rsidP="00454CC5">
      <w:pPr>
        <w:pStyle w:val="Lijstalinea"/>
        <w:numPr>
          <w:ilvl w:val="0"/>
          <w:numId w:val="22"/>
        </w:numPr>
        <w:spacing w:after="0" w:line="240" w:lineRule="auto"/>
        <w:jc w:val="both"/>
        <w:rPr>
          <w:rFonts w:ascii="Aptos" w:hAnsi="Aptos"/>
          <w:lang w:eastAsia="nl-NL"/>
        </w:rPr>
      </w:pPr>
      <w:r w:rsidRPr="00691A70">
        <w:rPr>
          <w:rFonts w:ascii="Aptos" w:hAnsi="Aptos"/>
          <w:lang w:eastAsia="nl-NL"/>
        </w:rPr>
        <w:t xml:space="preserve">Demo </w:t>
      </w:r>
      <w:r w:rsidR="00DF2CB2" w:rsidRPr="00691A70">
        <w:rPr>
          <w:rFonts w:ascii="Aptos" w:hAnsi="Aptos"/>
          <w:lang w:eastAsia="nl-NL"/>
        </w:rPr>
        <w:t>software</w:t>
      </w:r>
      <w:r w:rsidR="00454CC5">
        <w:rPr>
          <w:rFonts w:ascii="Aptos" w:hAnsi="Aptos"/>
          <w:lang w:eastAsia="nl-NL"/>
        </w:rPr>
        <w:t>:</w:t>
      </w:r>
    </w:p>
    <w:p w14:paraId="774C2493" w14:textId="77777777" w:rsidR="008F7C12" w:rsidRPr="00691A70" w:rsidRDefault="008F7C12" w:rsidP="00454CC5">
      <w:pPr>
        <w:pStyle w:val="Lijstalinea"/>
        <w:numPr>
          <w:ilvl w:val="1"/>
          <w:numId w:val="22"/>
        </w:numPr>
        <w:spacing w:after="0" w:line="278" w:lineRule="auto"/>
        <w:jc w:val="both"/>
        <w:rPr>
          <w:rFonts w:ascii="Aptos" w:hAnsi="Aptos"/>
          <w:lang w:eastAsia="nl-NL"/>
        </w:rPr>
      </w:pPr>
      <w:r w:rsidRPr="00691A70">
        <w:rPr>
          <w:rFonts w:ascii="Aptos" w:hAnsi="Aptos"/>
          <w:lang w:eastAsia="nl-NL"/>
        </w:rPr>
        <w:lastRenderedPageBreak/>
        <w:t>Dit is software om intern en extern zichtbaar te maken dat componenten in hun samenhang werken. Deze software is niet bedoeld voor productieomgevingen.</w:t>
      </w:r>
    </w:p>
    <w:p w14:paraId="3F241B28" w14:textId="77777777" w:rsidR="008F7C12" w:rsidRPr="00691A70" w:rsidRDefault="008F7C12" w:rsidP="00454CC5">
      <w:pPr>
        <w:pStyle w:val="Lijstalinea"/>
        <w:numPr>
          <w:ilvl w:val="1"/>
          <w:numId w:val="22"/>
        </w:numPr>
        <w:spacing w:after="0" w:line="278" w:lineRule="auto"/>
        <w:jc w:val="both"/>
        <w:rPr>
          <w:rFonts w:ascii="Aptos" w:hAnsi="Aptos"/>
          <w:lang w:eastAsia="nl-NL"/>
        </w:rPr>
      </w:pPr>
      <w:r w:rsidRPr="00691A70">
        <w:rPr>
          <w:rFonts w:ascii="Aptos" w:hAnsi="Aptos"/>
          <w:lang w:eastAsia="nl-NL"/>
        </w:rPr>
        <w:t>Door het toevoegen van voor beslissers herkenbare scenario’s krijgen deze via demo’s inzicht in de voordelen van de BDI en de impact.</w:t>
      </w:r>
    </w:p>
    <w:p w14:paraId="67329BD4" w14:textId="59F10600" w:rsidR="008F7C12" w:rsidRDefault="008F7C12" w:rsidP="00454CC5">
      <w:pPr>
        <w:pStyle w:val="Lijstalinea"/>
        <w:numPr>
          <w:ilvl w:val="0"/>
          <w:numId w:val="22"/>
        </w:numPr>
        <w:spacing w:after="0" w:line="240" w:lineRule="auto"/>
        <w:jc w:val="both"/>
        <w:rPr>
          <w:rFonts w:ascii="Aptos" w:hAnsi="Aptos"/>
          <w:sz w:val="20"/>
          <w:szCs w:val="20"/>
          <w:lang w:eastAsia="nl-NL"/>
        </w:rPr>
      </w:pPr>
      <w:r w:rsidRPr="00691A70">
        <w:rPr>
          <w:rFonts w:ascii="Aptos" w:hAnsi="Aptos"/>
          <w:lang w:eastAsia="nl-NL"/>
        </w:rPr>
        <w:t xml:space="preserve">Test-stubs en testtools </w:t>
      </w:r>
      <w:r w:rsidR="00DF2CB2" w:rsidRPr="00691A70">
        <w:rPr>
          <w:rFonts w:ascii="Aptos" w:hAnsi="Aptos"/>
          <w:lang w:eastAsia="nl-NL"/>
        </w:rPr>
        <w:t xml:space="preserve">die </w:t>
      </w:r>
      <w:r w:rsidR="00FF6F51">
        <w:rPr>
          <w:rFonts w:ascii="Aptos" w:hAnsi="Aptos"/>
          <w:lang w:eastAsia="nl-NL"/>
        </w:rPr>
        <w:t xml:space="preserve">publiek </w:t>
      </w:r>
      <w:r w:rsidRPr="00691A70">
        <w:rPr>
          <w:rFonts w:ascii="Aptos" w:hAnsi="Aptos"/>
          <w:lang w:eastAsia="nl-NL"/>
        </w:rPr>
        <w:t>beschikbaar gesteld worden waarmee developers die de BDI gaan inzetten de conformiteit van hun eigen software kunnen testen</w:t>
      </w:r>
      <w:r w:rsidRPr="00691A70">
        <w:rPr>
          <w:rFonts w:ascii="Aptos" w:hAnsi="Aptos"/>
          <w:sz w:val="20"/>
          <w:szCs w:val="20"/>
          <w:lang w:eastAsia="nl-NL"/>
        </w:rPr>
        <w:t>.</w:t>
      </w:r>
    </w:p>
    <w:p w14:paraId="634057AD" w14:textId="3C3F6E8A" w:rsidR="00FF6F51" w:rsidRPr="00D06BBF" w:rsidRDefault="00D06BBF" w:rsidP="00454CC5">
      <w:pPr>
        <w:pStyle w:val="Lijstalinea"/>
        <w:numPr>
          <w:ilvl w:val="0"/>
          <w:numId w:val="22"/>
        </w:numPr>
        <w:spacing w:after="0" w:line="240" w:lineRule="auto"/>
        <w:jc w:val="both"/>
        <w:rPr>
          <w:rFonts w:ascii="Aptos" w:hAnsi="Aptos"/>
          <w:lang w:eastAsia="nl-NL"/>
        </w:rPr>
      </w:pPr>
      <w:r w:rsidRPr="00D06BBF">
        <w:rPr>
          <w:rFonts w:ascii="Aptos" w:hAnsi="Aptos"/>
          <w:lang w:eastAsia="nl-NL"/>
        </w:rPr>
        <w:t>Resultaten van security testen en richtlijnen voor IT-security</w:t>
      </w:r>
    </w:p>
    <w:p w14:paraId="0E13EB61" w14:textId="77777777" w:rsidR="00454CC5" w:rsidRDefault="00454CC5" w:rsidP="00454CC5">
      <w:pPr>
        <w:spacing w:after="0"/>
        <w:jc w:val="both"/>
        <w:rPr>
          <w:rFonts w:ascii="Aptos" w:hAnsi="Aptos"/>
          <w:lang w:eastAsia="nl-NL"/>
        </w:rPr>
      </w:pPr>
    </w:p>
    <w:p w14:paraId="7487398D" w14:textId="245CB2B0" w:rsidR="00F658B7" w:rsidRDefault="00F658B7" w:rsidP="00454CC5">
      <w:pPr>
        <w:spacing w:after="0"/>
        <w:jc w:val="both"/>
        <w:rPr>
          <w:rFonts w:ascii="Aptos" w:hAnsi="Aptos"/>
          <w:lang w:eastAsia="nl-NL"/>
        </w:rPr>
      </w:pPr>
      <w:r>
        <w:rPr>
          <w:rFonts w:ascii="Aptos" w:hAnsi="Aptos"/>
          <w:lang w:eastAsia="nl-NL"/>
        </w:rPr>
        <w:t>De t</w:t>
      </w:r>
      <w:r w:rsidR="0041293A">
        <w:rPr>
          <w:rFonts w:ascii="Aptos" w:hAnsi="Aptos"/>
          <w:lang w:eastAsia="nl-NL"/>
        </w:rPr>
        <w:t xml:space="preserve">eamleider van het werkpakket voor Architectuur binnen DIL stelt </w:t>
      </w:r>
      <w:r w:rsidR="006C12B1">
        <w:rPr>
          <w:rFonts w:ascii="Aptos" w:hAnsi="Aptos"/>
          <w:lang w:eastAsia="nl-NL"/>
        </w:rPr>
        <w:t xml:space="preserve">in overleg met de Product Owner BDI </w:t>
      </w:r>
      <w:r w:rsidR="0041293A">
        <w:rPr>
          <w:rFonts w:ascii="Aptos" w:hAnsi="Aptos"/>
          <w:lang w:eastAsia="nl-NL"/>
        </w:rPr>
        <w:t xml:space="preserve">vast welke referentiesoftware </w:t>
      </w:r>
      <w:r w:rsidR="00D95CA3">
        <w:rPr>
          <w:rFonts w:ascii="Aptos" w:hAnsi="Aptos"/>
          <w:lang w:eastAsia="nl-NL"/>
        </w:rPr>
        <w:t xml:space="preserve">en demo software </w:t>
      </w:r>
      <w:r w:rsidR="0041293A">
        <w:rPr>
          <w:rFonts w:ascii="Aptos" w:hAnsi="Aptos"/>
          <w:lang w:eastAsia="nl-NL"/>
        </w:rPr>
        <w:t>nodig is</w:t>
      </w:r>
      <w:r w:rsidR="006C12B1">
        <w:rPr>
          <w:rFonts w:ascii="Aptos" w:hAnsi="Aptos"/>
          <w:lang w:eastAsia="nl-NL"/>
        </w:rPr>
        <w:t>, en hoe de aansturing zal verlopen</w:t>
      </w:r>
      <w:r w:rsidR="00454CC5">
        <w:rPr>
          <w:rFonts w:ascii="Aptos" w:hAnsi="Aptos"/>
          <w:lang w:eastAsia="nl-NL"/>
        </w:rPr>
        <w:t>.</w:t>
      </w:r>
    </w:p>
    <w:p w14:paraId="16E683D8" w14:textId="77777777" w:rsidR="00454CC5" w:rsidRDefault="00454CC5" w:rsidP="00454CC5">
      <w:pPr>
        <w:spacing w:after="0"/>
        <w:jc w:val="both"/>
        <w:rPr>
          <w:rFonts w:ascii="Aptos" w:hAnsi="Aptos"/>
          <w:lang w:eastAsia="nl-NL"/>
        </w:rPr>
      </w:pPr>
    </w:p>
    <w:p w14:paraId="20A5D8AE" w14:textId="2D39A11C" w:rsidR="00F7656B" w:rsidRDefault="001D7889" w:rsidP="00454CC5">
      <w:pPr>
        <w:spacing w:after="0"/>
        <w:jc w:val="both"/>
        <w:rPr>
          <w:rFonts w:ascii="Aptos" w:hAnsi="Aptos"/>
          <w:lang w:eastAsia="nl-NL"/>
        </w:rPr>
      </w:pPr>
      <w:r w:rsidRPr="00691A70">
        <w:rPr>
          <w:rFonts w:ascii="Aptos" w:hAnsi="Aptos"/>
          <w:lang w:eastAsia="nl-NL"/>
        </w:rPr>
        <w:t>Deze producten zullen van een voldoende goede kwaliteit moeten zijn: potentiële data providers, data consumenten en data eigenaren gaan uit van een solide basis</w:t>
      </w:r>
      <w:r w:rsidR="00F7656B">
        <w:rPr>
          <w:rFonts w:ascii="Aptos" w:hAnsi="Aptos"/>
          <w:lang w:eastAsia="nl-NL"/>
        </w:rPr>
        <w:t xml:space="preserve">. </w:t>
      </w:r>
      <w:r w:rsidRPr="00691A70">
        <w:rPr>
          <w:rFonts w:ascii="Aptos" w:hAnsi="Aptos"/>
          <w:lang w:eastAsia="nl-NL"/>
        </w:rPr>
        <w:t xml:space="preserve"> Bij de keuze voor</w:t>
      </w:r>
      <w:r w:rsidR="00F7656B">
        <w:rPr>
          <w:rFonts w:ascii="Aptos" w:hAnsi="Aptos"/>
          <w:lang w:eastAsia="nl-NL"/>
        </w:rPr>
        <w:t xml:space="preserve"> het toepassen van</w:t>
      </w:r>
      <w:r w:rsidRPr="00691A70">
        <w:rPr>
          <w:rFonts w:ascii="Aptos" w:hAnsi="Aptos"/>
          <w:lang w:eastAsia="nl-NL"/>
        </w:rPr>
        <w:t xml:space="preserve"> de BDI zullen ze eisen stellen aan kwaliteitsborging</w:t>
      </w:r>
      <w:r w:rsidR="00F7656B">
        <w:rPr>
          <w:rFonts w:ascii="Aptos" w:hAnsi="Aptos"/>
          <w:lang w:eastAsia="nl-NL"/>
        </w:rPr>
        <w:t xml:space="preserve"> bij de realisatie van deze </w:t>
      </w:r>
      <w:r w:rsidR="00B11FFB">
        <w:rPr>
          <w:rFonts w:ascii="Aptos" w:hAnsi="Aptos"/>
          <w:lang w:eastAsia="nl-NL"/>
        </w:rPr>
        <w:t>producten; denk aan integratietesten, externe reviews op code kwaliteit en documentatie.</w:t>
      </w:r>
    </w:p>
    <w:p w14:paraId="119FA2AC" w14:textId="77777777" w:rsidR="00454CC5" w:rsidRDefault="00454CC5" w:rsidP="00454CC5">
      <w:pPr>
        <w:spacing w:after="0"/>
        <w:jc w:val="both"/>
        <w:rPr>
          <w:rFonts w:ascii="Aptos" w:eastAsiaTheme="minorHAnsi" w:hAnsi="Aptos" w:cstheme="minorBidi"/>
        </w:rPr>
      </w:pPr>
    </w:p>
    <w:p w14:paraId="7CBA8B25" w14:textId="133FCCC7" w:rsidR="00FB5363" w:rsidRPr="00691A70" w:rsidRDefault="00FB5363" w:rsidP="00454CC5">
      <w:pPr>
        <w:spacing w:after="0"/>
        <w:jc w:val="both"/>
        <w:rPr>
          <w:rFonts w:ascii="Aptos" w:eastAsiaTheme="minorHAnsi" w:hAnsi="Aptos" w:cstheme="minorBidi"/>
        </w:rPr>
      </w:pPr>
      <w:r w:rsidRPr="006C12B1">
        <w:rPr>
          <w:rFonts w:ascii="Aptos" w:eastAsiaTheme="minorHAnsi" w:hAnsi="Aptos" w:cstheme="minorBidi"/>
        </w:rPr>
        <w:t>De</w:t>
      </w:r>
      <w:r w:rsidR="00B11FFB" w:rsidRPr="006C12B1">
        <w:rPr>
          <w:rFonts w:ascii="Aptos" w:eastAsiaTheme="minorHAnsi" w:hAnsi="Aptos" w:cstheme="minorBidi"/>
        </w:rPr>
        <w:t xml:space="preserve"> inschrijver</w:t>
      </w:r>
      <w:r w:rsidR="00221ED9" w:rsidRPr="006C12B1">
        <w:rPr>
          <w:rFonts w:ascii="Aptos" w:eastAsiaTheme="minorHAnsi" w:hAnsi="Aptos" w:cstheme="minorBidi"/>
        </w:rPr>
        <w:t xml:space="preserve"> </w:t>
      </w:r>
      <w:r w:rsidRPr="006C12B1">
        <w:rPr>
          <w:rFonts w:ascii="Aptos" w:eastAsiaTheme="minorHAnsi" w:hAnsi="Aptos" w:cstheme="minorBidi"/>
        </w:rPr>
        <w:t>heeft geen directe budget verantwoordelijkheid</w:t>
      </w:r>
      <w:r w:rsidR="008538D7" w:rsidRPr="006C12B1">
        <w:rPr>
          <w:rFonts w:ascii="Aptos" w:eastAsiaTheme="minorHAnsi" w:hAnsi="Aptos" w:cstheme="minorBidi"/>
        </w:rPr>
        <w:t xml:space="preserve">, </w:t>
      </w:r>
      <w:r w:rsidR="00B11FFB" w:rsidRPr="006C12B1">
        <w:rPr>
          <w:rFonts w:ascii="Aptos" w:eastAsiaTheme="minorHAnsi" w:hAnsi="Aptos" w:cstheme="minorBidi"/>
        </w:rPr>
        <w:t xml:space="preserve">maar is primair verantwoordelijk voor de kwaliteit van de geleverde referentiesoftware met aanpalende </w:t>
      </w:r>
      <w:r w:rsidR="00FA43CD" w:rsidRPr="006C12B1">
        <w:rPr>
          <w:rFonts w:ascii="Aptos" w:eastAsiaTheme="minorHAnsi" w:hAnsi="Aptos" w:cstheme="minorBidi"/>
        </w:rPr>
        <w:t>producten.</w:t>
      </w:r>
    </w:p>
    <w:p w14:paraId="4D4AAB06" w14:textId="77777777" w:rsidR="00454CC5" w:rsidRDefault="00454CC5" w:rsidP="00454CC5">
      <w:pPr>
        <w:spacing w:after="0"/>
        <w:jc w:val="both"/>
        <w:rPr>
          <w:rFonts w:ascii="Aptos" w:hAnsi="Aptos"/>
        </w:rPr>
      </w:pPr>
    </w:p>
    <w:p w14:paraId="0FF34405" w14:textId="4F06A73D" w:rsidR="00737185" w:rsidRPr="00691A70" w:rsidRDefault="00737185" w:rsidP="00454CC5">
      <w:pPr>
        <w:spacing w:after="0"/>
        <w:jc w:val="both"/>
        <w:rPr>
          <w:rFonts w:ascii="Aptos" w:hAnsi="Aptos"/>
        </w:rPr>
      </w:pPr>
      <w:r w:rsidRPr="00691A70">
        <w:rPr>
          <w:rFonts w:ascii="Aptos" w:hAnsi="Aptos"/>
        </w:rPr>
        <w:t>Deze functie vraagt om een aantal competenties</w:t>
      </w:r>
      <w:r w:rsidR="00FA43CD">
        <w:rPr>
          <w:rFonts w:ascii="Aptos" w:hAnsi="Aptos"/>
        </w:rPr>
        <w:t>:</w:t>
      </w:r>
    </w:p>
    <w:p w14:paraId="2BB058C6" w14:textId="1FFD1BAE" w:rsidR="001B1446" w:rsidRPr="00691A70" w:rsidRDefault="00C51438" w:rsidP="00454CC5">
      <w:pPr>
        <w:pStyle w:val="Lijstalinea"/>
        <w:numPr>
          <w:ilvl w:val="0"/>
          <w:numId w:val="17"/>
        </w:numPr>
        <w:spacing w:after="0" w:line="240" w:lineRule="auto"/>
        <w:contextualSpacing w:val="0"/>
        <w:jc w:val="both"/>
        <w:rPr>
          <w:rFonts w:ascii="Aptos" w:eastAsia="Times New Roman" w:hAnsi="Aptos"/>
        </w:rPr>
      </w:pPr>
      <w:r>
        <w:rPr>
          <w:rFonts w:ascii="Aptos" w:eastAsia="Times New Roman" w:hAnsi="Aptos"/>
        </w:rPr>
        <w:t>z</w:t>
      </w:r>
      <w:r w:rsidR="00307F38" w:rsidRPr="00691A70">
        <w:rPr>
          <w:rFonts w:ascii="Aptos" w:eastAsia="Times New Roman" w:hAnsi="Aptos"/>
        </w:rPr>
        <w:t>elfstartend</w:t>
      </w:r>
      <w:r w:rsidR="00C75F01" w:rsidRPr="00691A70">
        <w:rPr>
          <w:rFonts w:ascii="Aptos" w:eastAsia="Times New Roman" w:hAnsi="Aptos"/>
        </w:rPr>
        <w:t>, zelfsturend</w:t>
      </w:r>
    </w:p>
    <w:p w14:paraId="316E008A" w14:textId="67E87BAF" w:rsidR="00FA43CD" w:rsidRDefault="00FA43CD" w:rsidP="00454CC5">
      <w:pPr>
        <w:pStyle w:val="Lijstalinea"/>
        <w:numPr>
          <w:ilvl w:val="0"/>
          <w:numId w:val="17"/>
        </w:numPr>
        <w:spacing w:after="0" w:line="240" w:lineRule="auto"/>
        <w:contextualSpacing w:val="0"/>
        <w:jc w:val="both"/>
        <w:rPr>
          <w:rFonts w:ascii="Aptos" w:eastAsia="Times New Roman" w:hAnsi="Aptos"/>
        </w:rPr>
      </w:pPr>
      <w:r>
        <w:rPr>
          <w:rFonts w:ascii="Aptos" w:eastAsia="Times New Roman" w:hAnsi="Aptos"/>
        </w:rPr>
        <w:t>Is in staat algemene architectuureisen en -wensen te vertalen in software oplossingen</w:t>
      </w:r>
    </w:p>
    <w:p w14:paraId="45A76D0C" w14:textId="472061AD" w:rsidR="00FA43CD" w:rsidRPr="00691A70" w:rsidRDefault="00FA43CD" w:rsidP="00454CC5">
      <w:pPr>
        <w:pStyle w:val="Lijstalinea"/>
        <w:numPr>
          <w:ilvl w:val="0"/>
          <w:numId w:val="17"/>
        </w:numPr>
        <w:spacing w:after="0" w:line="240" w:lineRule="auto"/>
        <w:contextualSpacing w:val="0"/>
        <w:jc w:val="both"/>
        <w:rPr>
          <w:rFonts w:ascii="Aptos" w:eastAsia="Times New Roman" w:hAnsi="Aptos"/>
        </w:rPr>
      </w:pPr>
      <w:r>
        <w:rPr>
          <w:rFonts w:ascii="Aptos" w:eastAsia="Times New Roman" w:hAnsi="Aptos"/>
        </w:rPr>
        <w:t>Is in</w:t>
      </w:r>
      <w:r w:rsidR="00452B85">
        <w:rPr>
          <w:rFonts w:ascii="Aptos" w:eastAsia="Times New Roman" w:hAnsi="Aptos"/>
        </w:rPr>
        <w:t xml:space="preserve"> staat om testscenario’s op te stellen en uit te voeren of hiervoor een nog een te bepalen partij (samen met werkpakketleider) aan te sturen</w:t>
      </w:r>
    </w:p>
    <w:p w14:paraId="7DA3A671" w14:textId="2EBC28AF" w:rsidR="00E605E5" w:rsidRPr="00691A70" w:rsidRDefault="00E605E5" w:rsidP="00454CC5">
      <w:pPr>
        <w:pStyle w:val="Lijstalinea"/>
        <w:numPr>
          <w:ilvl w:val="0"/>
          <w:numId w:val="17"/>
        </w:numPr>
        <w:spacing w:after="0" w:line="240" w:lineRule="auto"/>
        <w:contextualSpacing w:val="0"/>
        <w:jc w:val="both"/>
        <w:rPr>
          <w:rFonts w:ascii="Aptos" w:eastAsia="Times New Roman" w:hAnsi="Aptos"/>
        </w:rPr>
      </w:pPr>
      <w:r w:rsidRPr="00691A70">
        <w:rPr>
          <w:rFonts w:ascii="Aptos" w:eastAsia="Times New Roman" w:hAnsi="Aptos"/>
        </w:rPr>
        <w:t>Kan als gesprekpartner optreden voor (enterprise) architecten</w:t>
      </w:r>
      <w:r w:rsidR="00B41AE5" w:rsidRPr="00691A70">
        <w:rPr>
          <w:rFonts w:ascii="Aptos" w:eastAsia="Times New Roman" w:hAnsi="Aptos"/>
        </w:rPr>
        <w:t xml:space="preserve"> en manager</w:t>
      </w:r>
      <w:r w:rsidR="00B95B9C" w:rsidRPr="00691A70">
        <w:rPr>
          <w:rFonts w:ascii="Aptos" w:eastAsia="Times New Roman" w:hAnsi="Aptos"/>
        </w:rPr>
        <w:t>s</w:t>
      </w:r>
      <w:r w:rsidR="00B41AE5" w:rsidRPr="00691A70">
        <w:rPr>
          <w:rFonts w:ascii="Aptos" w:eastAsia="Times New Roman" w:hAnsi="Aptos"/>
        </w:rPr>
        <w:t xml:space="preserve"> van IT-system</w:t>
      </w:r>
      <w:r w:rsidR="00B95B9C" w:rsidRPr="00691A70">
        <w:rPr>
          <w:rFonts w:ascii="Aptos" w:eastAsia="Times New Roman" w:hAnsi="Aptos"/>
        </w:rPr>
        <w:t>e</w:t>
      </w:r>
      <w:r w:rsidR="00B41AE5" w:rsidRPr="00691A70">
        <w:rPr>
          <w:rFonts w:ascii="Aptos" w:eastAsia="Times New Roman" w:hAnsi="Aptos"/>
        </w:rPr>
        <w:t>n di</w:t>
      </w:r>
      <w:r w:rsidR="00B95B9C" w:rsidRPr="00691A70">
        <w:rPr>
          <w:rFonts w:ascii="Aptos" w:eastAsia="Times New Roman" w:hAnsi="Aptos"/>
        </w:rPr>
        <w:t>e</w:t>
      </w:r>
      <w:r w:rsidR="00B41AE5" w:rsidRPr="00691A70">
        <w:rPr>
          <w:rFonts w:ascii="Aptos" w:eastAsia="Times New Roman" w:hAnsi="Aptos"/>
        </w:rPr>
        <w:t xml:space="preserve"> operatione</w:t>
      </w:r>
      <w:r w:rsidR="00B95B9C" w:rsidRPr="00691A70">
        <w:rPr>
          <w:rFonts w:ascii="Aptos" w:eastAsia="Times New Roman" w:hAnsi="Aptos"/>
        </w:rPr>
        <w:t>el business-critical zijn</w:t>
      </w:r>
    </w:p>
    <w:p w14:paraId="479D8CCD" w14:textId="3447B495" w:rsidR="00737185" w:rsidRPr="00691A70" w:rsidRDefault="00A9245E" w:rsidP="00454CC5">
      <w:pPr>
        <w:pStyle w:val="Lijstalinea"/>
        <w:numPr>
          <w:ilvl w:val="0"/>
          <w:numId w:val="17"/>
        </w:numPr>
        <w:spacing w:after="0" w:line="240" w:lineRule="auto"/>
        <w:contextualSpacing w:val="0"/>
        <w:jc w:val="both"/>
        <w:rPr>
          <w:rFonts w:ascii="Aptos" w:eastAsia="Times New Roman" w:hAnsi="Aptos"/>
        </w:rPr>
      </w:pPr>
      <w:r w:rsidRPr="00691A70">
        <w:rPr>
          <w:rFonts w:ascii="Aptos" w:eastAsia="Times New Roman" w:hAnsi="Aptos"/>
        </w:rPr>
        <w:t xml:space="preserve">Kan goed omgaan </w:t>
      </w:r>
      <w:r w:rsidR="00737185" w:rsidRPr="00691A70">
        <w:rPr>
          <w:rFonts w:ascii="Aptos" w:eastAsia="Times New Roman" w:hAnsi="Aptos"/>
        </w:rPr>
        <w:t xml:space="preserve">met </w:t>
      </w:r>
      <w:r w:rsidRPr="00691A70">
        <w:rPr>
          <w:rFonts w:ascii="Aptos" w:eastAsia="Times New Roman" w:hAnsi="Aptos"/>
        </w:rPr>
        <w:t xml:space="preserve">de </w:t>
      </w:r>
      <w:r w:rsidR="00737185" w:rsidRPr="00691A70">
        <w:rPr>
          <w:rFonts w:ascii="Aptos" w:eastAsia="Times New Roman" w:hAnsi="Aptos"/>
        </w:rPr>
        <w:t>implementatie van iteratief ontwikkelde digitale innovaties, zowel aan de gedragskant als aan de technische kant</w:t>
      </w:r>
    </w:p>
    <w:p w14:paraId="1F63227F" w14:textId="77777777" w:rsidR="00B95B9C" w:rsidRPr="00691A70" w:rsidRDefault="00B95B9C" w:rsidP="00454CC5">
      <w:pPr>
        <w:pStyle w:val="Lijstalinea"/>
        <w:numPr>
          <w:ilvl w:val="0"/>
          <w:numId w:val="17"/>
        </w:numPr>
        <w:spacing w:after="0" w:line="240" w:lineRule="auto"/>
        <w:contextualSpacing w:val="0"/>
        <w:jc w:val="both"/>
        <w:rPr>
          <w:rFonts w:ascii="Aptos" w:eastAsia="Times New Roman" w:hAnsi="Aptos"/>
        </w:rPr>
      </w:pPr>
      <w:r w:rsidRPr="00691A70">
        <w:rPr>
          <w:rFonts w:ascii="Aptos" w:eastAsia="Times New Roman" w:hAnsi="Aptos"/>
        </w:rPr>
        <w:t>In staat in multidisciplinair team te werken</w:t>
      </w:r>
    </w:p>
    <w:p w14:paraId="392F3469" w14:textId="4F6DB0FA" w:rsidR="00B95B9C" w:rsidRPr="00691A70" w:rsidRDefault="00B95B9C" w:rsidP="00454CC5">
      <w:pPr>
        <w:pStyle w:val="Lijstalinea"/>
        <w:numPr>
          <w:ilvl w:val="0"/>
          <w:numId w:val="17"/>
        </w:numPr>
        <w:spacing w:after="0" w:line="240" w:lineRule="auto"/>
        <w:contextualSpacing w:val="0"/>
        <w:jc w:val="both"/>
        <w:rPr>
          <w:rFonts w:ascii="Aptos" w:eastAsia="Times New Roman" w:hAnsi="Aptos"/>
        </w:rPr>
      </w:pPr>
      <w:r w:rsidRPr="00691A70">
        <w:rPr>
          <w:rFonts w:ascii="Aptos" w:eastAsia="Times New Roman" w:hAnsi="Aptos"/>
        </w:rPr>
        <w:t>Een goed analytisch vermogen</w:t>
      </w:r>
    </w:p>
    <w:p w14:paraId="26792318" w14:textId="018B49D2" w:rsidR="00B95B9C" w:rsidRDefault="00B95B9C" w:rsidP="00454CC5">
      <w:pPr>
        <w:pStyle w:val="Lijstalinea"/>
        <w:numPr>
          <w:ilvl w:val="0"/>
          <w:numId w:val="17"/>
        </w:numPr>
        <w:spacing w:after="0" w:line="240" w:lineRule="auto"/>
        <w:contextualSpacing w:val="0"/>
        <w:jc w:val="both"/>
        <w:rPr>
          <w:rFonts w:ascii="Aptos" w:eastAsia="Times New Roman" w:hAnsi="Aptos"/>
        </w:rPr>
      </w:pPr>
      <w:r w:rsidRPr="00691A70">
        <w:rPr>
          <w:rFonts w:ascii="Aptos" w:eastAsia="Times New Roman" w:hAnsi="Aptos"/>
        </w:rPr>
        <w:t>Kan helder schrijven</w:t>
      </w:r>
    </w:p>
    <w:p w14:paraId="0E0F4A0C" w14:textId="73E2D9D9" w:rsidR="00266D07" w:rsidRPr="00691A70" w:rsidRDefault="00266D07" w:rsidP="00454CC5">
      <w:pPr>
        <w:pStyle w:val="Lijstalinea"/>
        <w:numPr>
          <w:ilvl w:val="0"/>
          <w:numId w:val="17"/>
        </w:numPr>
        <w:spacing w:after="0" w:line="240" w:lineRule="auto"/>
        <w:contextualSpacing w:val="0"/>
        <w:jc w:val="both"/>
        <w:rPr>
          <w:rFonts w:ascii="Aptos" w:eastAsia="Times New Roman" w:hAnsi="Aptos"/>
        </w:rPr>
      </w:pPr>
      <w:r>
        <w:rPr>
          <w:rFonts w:ascii="Aptos" w:eastAsia="Times New Roman" w:hAnsi="Aptos"/>
        </w:rPr>
        <w:t>Heeft leervermogen om door architecten aangedragen nieuwe ontwikkelingen te testen en (na besluit werkpakketleider) te ontwikkelen tot referentiesoftware</w:t>
      </w:r>
    </w:p>
    <w:p w14:paraId="3D8DC178" w14:textId="77777777" w:rsidR="009E5ADC" w:rsidRPr="00691A70" w:rsidRDefault="009E5ADC" w:rsidP="00454CC5">
      <w:pPr>
        <w:pStyle w:val="Lijstalinea"/>
        <w:spacing w:after="0" w:line="240" w:lineRule="auto"/>
        <w:ind w:left="1080"/>
        <w:contextualSpacing w:val="0"/>
        <w:jc w:val="both"/>
        <w:rPr>
          <w:rFonts w:ascii="Aptos" w:hAnsi="Aptos" w:cstheme="minorHAnsi"/>
        </w:rPr>
      </w:pPr>
    </w:p>
    <w:p w14:paraId="27C8B2E8" w14:textId="77777777" w:rsidR="005B7DBC" w:rsidRPr="006C12B1" w:rsidRDefault="005B7DBC" w:rsidP="00454CC5">
      <w:pPr>
        <w:pStyle w:val="Lijstalinea"/>
        <w:numPr>
          <w:ilvl w:val="0"/>
          <w:numId w:val="17"/>
        </w:numPr>
        <w:spacing w:after="0" w:line="240" w:lineRule="auto"/>
        <w:contextualSpacing w:val="0"/>
        <w:jc w:val="both"/>
        <w:rPr>
          <w:rFonts w:ascii="Aptos" w:eastAsia="Times New Roman" w:hAnsi="Aptos"/>
        </w:rPr>
      </w:pPr>
      <w:r w:rsidRPr="006C12B1">
        <w:rPr>
          <w:rFonts w:ascii="Aptos" w:eastAsia="Times New Roman" w:hAnsi="Aptos"/>
        </w:rPr>
        <w:t xml:space="preserve">Gevraagde kennis en ervaring: </w:t>
      </w:r>
    </w:p>
    <w:p w14:paraId="474DEF29" w14:textId="64C8DA54" w:rsidR="00FE1621" w:rsidRPr="00691A70" w:rsidRDefault="00145BAA" w:rsidP="00454CC5">
      <w:pPr>
        <w:pStyle w:val="Lijstalinea"/>
        <w:numPr>
          <w:ilvl w:val="0"/>
          <w:numId w:val="17"/>
        </w:numPr>
        <w:spacing w:after="0" w:line="240" w:lineRule="auto"/>
        <w:contextualSpacing w:val="0"/>
        <w:jc w:val="both"/>
        <w:rPr>
          <w:rFonts w:ascii="Aptos" w:eastAsia="Times New Roman" w:hAnsi="Aptos"/>
        </w:rPr>
      </w:pPr>
      <w:r>
        <w:rPr>
          <w:rFonts w:ascii="Aptos" w:eastAsia="Times New Roman" w:hAnsi="Aptos"/>
        </w:rPr>
        <w:t>M</w:t>
      </w:r>
      <w:r w:rsidRPr="006C12B1">
        <w:rPr>
          <w:rFonts w:ascii="Aptos" w:eastAsia="Times New Roman" w:hAnsi="Aptos"/>
        </w:rPr>
        <w:t>inimaal 5 jaar</w:t>
      </w:r>
      <w:r w:rsidRPr="00691A70">
        <w:rPr>
          <w:rFonts w:ascii="Aptos" w:eastAsia="Times New Roman" w:hAnsi="Aptos"/>
        </w:rPr>
        <w:t xml:space="preserve"> </w:t>
      </w:r>
      <w:r>
        <w:rPr>
          <w:rFonts w:ascii="Aptos" w:eastAsia="Times New Roman" w:hAnsi="Aptos"/>
        </w:rPr>
        <w:t>e</w:t>
      </w:r>
      <w:r w:rsidR="00287097" w:rsidRPr="006C12B1">
        <w:rPr>
          <w:rFonts w:ascii="Aptos" w:eastAsia="Times New Roman" w:hAnsi="Aptos"/>
        </w:rPr>
        <w:t xml:space="preserve">rvaring in </w:t>
      </w:r>
      <w:r>
        <w:rPr>
          <w:rFonts w:ascii="Aptos" w:eastAsia="Times New Roman" w:hAnsi="Aptos"/>
        </w:rPr>
        <w:t>SW</w:t>
      </w:r>
      <w:r w:rsidR="00287097" w:rsidRPr="006C12B1">
        <w:rPr>
          <w:rFonts w:ascii="Aptos" w:eastAsia="Times New Roman" w:hAnsi="Aptos"/>
        </w:rPr>
        <w:t>-engineering en delivery</w:t>
      </w:r>
    </w:p>
    <w:p w14:paraId="6A41044D" w14:textId="68B508B2" w:rsidR="00145BAA" w:rsidRPr="006C12B1" w:rsidRDefault="00145BAA" w:rsidP="00454CC5">
      <w:pPr>
        <w:pStyle w:val="Lijstalinea"/>
        <w:numPr>
          <w:ilvl w:val="0"/>
          <w:numId w:val="17"/>
        </w:numPr>
        <w:spacing w:after="0" w:line="240" w:lineRule="auto"/>
        <w:contextualSpacing w:val="0"/>
        <w:jc w:val="both"/>
        <w:rPr>
          <w:rFonts w:ascii="Aptos" w:eastAsia="Times New Roman" w:hAnsi="Aptos"/>
        </w:rPr>
      </w:pPr>
      <w:r>
        <w:rPr>
          <w:rFonts w:ascii="Aptos" w:eastAsia="Times New Roman" w:hAnsi="Aptos"/>
        </w:rPr>
        <w:t>Gedegen e</w:t>
      </w:r>
      <w:r w:rsidRPr="006C12B1">
        <w:rPr>
          <w:rFonts w:ascii="Aptos" w:eastAsia="Times New Roman" w:hAnsi="Aptos"/>
        </w:rPr>
        <w:t>rvaring met SW-delivery naar productie</w:t>
      </w:r>
    </w:p>
    <w:p w14:paraId="7DF4F275" w14:textId="1AFE9D19" w:rsidR="003632A4" w:rsidRPr="006C12B1" w:rsidRDefault="00B80F0D" w:rsidP="00454CC5">
      <w:pPr>
        <w:pStyle w:val="Lijstalinea"/>
        <w:numPr>
          <w:ilvl w:val="0"/>
          <w:numId w:val="17"/>
        </w:numPr>
        <w:spacing w:after="0" w:line="240" w:lineRule="auto"/>
        <w:contextualSpacing w:val="0"/>
        <w:jc w:val="both"/>
        <w:rPr>
          <w:rFonts w:ascii="Aptos" w:eastAsia="Times New Roman" w:hAnsi="Aptos"/>
        </w:rPr>
      </w:pPr>
      <w:r w:rsidRPr="006C12B1">
        <w:rPr>
          <w:rFonts w:ascii="Aptos" w:eastAsia="Times New Roman" w:hAnsi="Aptos"/>
        </w:rPr>
        <w:t xml:space="preserve">Ervaring </w:t>
      </w:r>
      <w:r w:rsidR="003632A4" w:rsidRPr="006C12B1">
        <w:rPr>
          <w:rFonts w:ascii="Aptos" w:eastAsia="Times New Roman" w:hAnsi="Aptos"/>
        </w:rPr>
        <w:t>met vertalen architectuur naar operationele productie SW</w:t>
      </w:r>
    </w:p>
    <w:p w14:paraId="39067840" w14:textId="2A1398B5" w:rsidR="003632A4" w:rsidRPr="006C12B1" w:rsidRDefault="00B80F0D" w:rsidP="00454CC5">
      <w:pPr>
        <w:pStyle w:val="Lijstalinea"/>
        <w:numPr>
          <w:ilvl w:val="0"/>
          <w:numId w:val="17"/>
        </w:numPr>
        <w:spacing w:after="0" w:line="240" w:lineRule="auto"/>
        <w:contextualSpacing w:val="0"/>
        <w:jc w:val="both"/>
        <w:rPr>
          <w:rFonts w:ascii="Aptos" w:eastAsia="Times New Roman" w:hAnsi="Aptos"/>
        </w:rPr>
      </w:pPr>
      <w:r w:rsidRPr="006C12B1">
        <w:rPr>
          <w:rFonts w:ascii="Aptos" w:eastAsia="Times New Roman" w:hAnsi="Aptos"/>
        </w:rPr>
        <w:t>Ervaring</w:t>
      </w:r>
      <w:r w:rsidR="003632A4" w:rsidRPr="006C12B1">
        <w:rPr>
          <w:rFonts w:ascii="Aptos" w:eastAsia="Times New Roman" w:hAnsi="Aptos"/>
        </w:rPr>
        <w:t xml:space="preserve"> met SW-engineering</w:t>
      </w:r>
    </w:p>
    <w:p w14:paraId="5CFCB9C4" w14:textId="591A5EDD" w:rsidR="003632A4" w:rsidRPr="006C12B1" w:rsidRDefault="00B80F0D" w:rsidP="00454CC5">
      <w:pPr>
        <w:pStyle w:val="Lijstalinea"/>
        <w:numPr>
          <w:ilvl w:val="0"/>
          <w:numId w:val="17"/>
        </w:numPr>
        <w:spacing w:after="0" w:line="240" w:lineRule="auto"/>
        <w:contextualSpacing w:val="0"/>
        <w:jc w:val="both"/>
        <w:rPr>
          <w:rFonts w:ascii="Aptos" w:eastAsia="Times New Roman" w:hAnsi="Aptos"/>
        </w:rPr>
      </w:pPr>
      <w:r w:rsidRPr="006C12B1">
        <w:rPr>
          <w:rFonts w:ascii="Aptos" w:eastAsia="Times New Roman" w:hAnsi="Aptos"/>
        </w:rPr>
        <w:t>Ervaring</w:t>
      </w:r>
      <w:r w:rsidR="003632A4" w:rsidRPr="006C12B1">
        <w:rPr>
          <w:rFonts w:ascii="Aptos" w:eastAsia="Times New Roman" w:hAnsi="Aptos"/>
        </w:rPr>
        <w:t xml:space="preserve"> met testtools en ontwikkeltools zoals test-stubs, </w:t>
      </w:r>
    </w:p>
    <w:p w14:paraId="666F7A07" w14:textId="7DA871A5" w:rsidR="003632A4" w:rsidRPr="006C12B1" w:rsidRDefault="00B80F0D" w:rsidP="00454CC5">
      <w:pPr>
        <w:pStyle w:val="Lijstalinea"/>
        <w:numPr>
          <w:ilvl w:val="0"/>
          <w:numId w:val="17"/>
        </w:numPr>
        <w:spacing w:after="0" w:line="240" w:lineRule="auto"/>
        <w:contextualSpacing w:val="0"/>
        <w:jc w:val="both"/>
        <w:rPr>
          <w:rFonts w:ascii="Aptos" w:eastAsia="Times New Roman" w:hAnsi="Aptos"/>
        </w:rPr>
      </w:pPr>
      <w:r w:rsidRPr="006C12B1">
        <w:rPr>
          <w:rFonts w:ascii="Aptos" w:eastAsia="Times New Roman" w:hAnsi="Aptos"/>
        </w:rPr>
        <w:t>Kennis</w:t>
      </w:r>
      <w:r w:rsidR="003632A4" w:rsidRPr="006C12B1">
        <w:rPr>
          <w:rFonts w:ascii="Aptos" w:eastAsia="Times New Roman" w:hAnsi="Aptos"/>
        </w:rPr>
        <w:t xml:space="preserve"> van OAuth</w:t>
      </w:r>
    </w:p>
    <w:p w14:paraId="4E1BA270" w14:textId="0F23E2FC" w:rsidR="00A52628" w:rsidRPr="00454CC5" w:rsidRDefault="00B80F0D" w:rsidP="00454CC5">
      <w:pPr>
        <w:pStyle w:val="Lijstalinea"/>
        <w:numPr>
          <w:ilvl w:val="0"/>
          <w:numId w:val="17"/>
        </w:numPr>
        <w:spacing w:after="0" w:line="240" w:lineRule="auto"/>
        <w:contextualSpacing w:val="0"/>
        <w:jc w:val="both"/>
        <w:rPr>
          <w:rFonts w:ascii="Aptos" w:eastAsia="Times New Roman" w:hAnsi="Aptos"/>
        </w:rPr>
      </w:pPr>
      <w:r w:rsidRPr="006C12B1">
        <w:rPr>
          <w:rFonts w:ascii="Aptos" w:eastAsia="Times New Roman" w:hAnsi="Aptos"/>
        </w:rPr>
        <w:t>Kennis</w:t>
      </w:r>
      <w:r w:rsidR="003632A4" w:rsidRPr="006C12B1">
        <w:rPr>
          <w:rFonts w:ascii="Aptos" w:eastAsia="Times New Roman" w:hAnsi="Aptos"/>
        </w:rPr>
        <w:t xml:space="preserve"> van IAA</w:t>
      </w:r>
      <w:r w:rsidR="00AC23C0" w:rsidRPr="006C12B1">
        <w:rPr>
          <w:rFonts w:ascii="Aptos" w:eastAsia="Times New Roman" w:hAnsi="Aptos"/>
        </w:rPr>
        <w:t xml:space="preserve"> (Identificatie, Authenticatie en Authorisatie)</w:t>
      </w:r>
    </w:p>
    <w:p w14:paraId="203044E1" w14:textId="6AFF09EC" w:rsidR="00C269C1" w:rsidRPr="0072134F" w:rsidRDefault="007F4089" w:rsidP="00454CC5">
      <w:pPr>
        <w:pStyle w:val="Kop2"/>
        <w:ind w:left="576"/>
        <w:jc w:val="both"/>
        <w:rPr>
          <w:rFonts w:ascii="Aptos" w:hAnsi="Aptos"/>
        </w:rPr>
      </w:pPr>
      <w:bookmarkStart w:id="13" w:name="_Toc151469522"/>
      <w:r w:rsidRPr="56C23F54">
        <w:rPr>
          <w:rFonts w:ascii="Aptos" w:hAnsi="Aptos"/>
        </w:rPr>
        <w:t>C</w:t>
      </w:r>
      <w:r w:rsidR="00DF1E78" w:rsidRPr="56C23F54">
        <w:rPr>
          <w:rFonts w:ascii="Aptos" w:hAnsi="Aptos"/>
        </w:rPr>
        <w:t>ontractvorm</w:t>
      </w:r>
      <w:r w:rsidR="006946BD" w:rsidRPr="56C23F54">
        <w:rPr>
          <w:rFonts w:ascii="Aptos" w:hAnsi="Aptos"/>
        </w:rPr>
        <w:t>,</w:t>
      </w:r>
      <w:r w:rsidR="00DF1E78" w:rsidRPr="56C23F54">
        <w:rPr>
          <w:rFonts w:ascii="Aptos" w:hAnsi="Aptos"/>
        </w:rPr>
        <w:t xml:space="preserve"> lo</w:t>
      </w:r>
      <w:r w:rsidR="006C12B1">
        <w:rPr>
          <w:rFonts w:ascii="Aptos" w:hAnsi="Aptos"/>
        </w:rPr>
        <w:t>o</w:t>
      </w:r>
      <w:r w:rsidR="00DF1E78" w:rsidRPr="56C23F54">
        <w:rPr>
          <w:rFonts w:ascii="Aptos" w:hAnsi="Aptos"/>
        </w:rPr>
        <w:t>ptijd</w:t>
      </w:r>
      <w:r w:rsidR="006946BD" w:rsidRPr="56C23F54">
        <w:rPr>
          <w:rFonts w:ascii="Aptos" w:hAnsi="Aptos"/>
        </w:rPr>
        <w:t xml:space="preserve"> en maximale waarde</w:t>
      </w:r>
      <w:bookmarkEnd w:id="13"/>
    </w:p>
    <w:p w14:paraId="042C644D" w14:textId="77777777" w:rsidR="00C269C1" w:rsidRPr="001629ED" w:rsidRDefault="00C269C1" w:rsidP="00454CC5">
      <w:pPr>
        <w:spacing w:after="0"/>
        <w:jc w:val="both"/>
        <w:rPr>
          <w:rStyle w:val="Intensievebenadrukking"/>
          <w:rFonts w:ascii="Aptos" w:hAnsi="Aptos"/>
          <w:i w:val="0"/>
          <w:iCs w:val="0"/>
          <w:color w:val="auto"/>
        </w:rPr>
      </w:pPr>
    </w:p>
    <w:p w14:paraId="3444A951" w14:textId="31B803F3" w:rsidR="00D23B58" w:rsidRPr="001629ED" w:rsidRDefault="003133D5" w:rsidP="00454CC5">
      <w:pPr>
        <w:autoSpaceDE w:val="0"/>
        <w:autoSpaceDN w:val="0"/>
        <w:adjustRightInd w:val="0"/>
        <w:spacing w:after="0"/>
        <w:jc w:val="both"/>
        <w:rPr>
          <w:rFonts w:ascii="Aptos" w:hAnsi="Aptos" w:cstheme="minorHAnsi"/>
        </w:rPr>
      </w:pPr>
      <w:r w:rsidRPr="001629ED">
        <w:rPr>
          <w:rFonts w:ascii="Aptos" w:hAnsi="Aptos" w:cstheme="minorHAnsi"/>
        </w:rPr>
        <w:t xml:space="preserve">Deze aanbesteding heeft als doelstelling </w:t>
      </w:r>
      <w:r w:rsidR="006C12B1">
        <w:rPr>
          <w:rFonts w:ascii="Aptos" w:hAnsi="Aptos" w:cstheme="minorHAnsi"/>
        </w:rPr>
        <w:t xml:space="preserve">één </w:t>
      </w:r>
      <w:r w:rsidRPr="001629ED">
        <w:rPr>
          <w:rFonts w:ascii="Aptos" w:hAnsi="Aptos" w:cstheme="minorHAnsi"/>
        </w:rPr>
        <w:t>Raamovereenkomst te sluiten</w:t>
      </w:r>
      <w:r w:rsidR="00A5560B" w:rsidRPr="001629ED">
        <w:rPr>
          <w:rFonts w:ascii="Aptos" w:hAnsi="Aptos" w:cstheme="minorHAnsi"/>
        </w:rPr>
        <w:t xml:space="preserve">, </w:t>
      </w:r>
      <w:r w:rsidR="00084587" w:rsidRPr="001629ED">
        <w:rPr>
          <w:rFonts w:ascii="Aptos" w:hAnsi="Aptos" w:cstheme="minorHAnsi"/>
        </w:rPr>
        <w:t>met</w:t>
      </w:r>
      <w:r w:rsidR="00A5560B" w:rsidRPr="001629ED">
        <w:rPr>
          <w:rFonts w:ascii="Aptos" w:hAnsi="Aptos" w:cstheme="minorHAnsi"/>
        </w:rPr>
        <w:t xml:space="preserve">  </w:t>
      </w:r>
      <w:r w:rsidR="00084587" w:rsidRPr="001629ED">
        <w:rPr>
          <w:rFonts w:ascii="Aptos" w:hAnsi="Aptos" w:cstheme="minorHAnsi"/>
        </w:rPr>
        <w:t xml:space="preserve"> </w:t>
      </w:r>
      <w:r w:rsidRPr="001629ED">
        <w:rPr>
          <w:rFonts w:ascii="Aptos" w:hAnsi="Aptos" w:cstheme="minorHAnsi"/>
        </w:rPr>
        <w:t xml:space="preserve">één Inschrijver voor het invullen van </w:t>
      </w:r>
      <w:r w:rsidR="00764C0F" w:rsidRPr="001629ED">
        <w:rPr>
          <w:rFonts w:ascii="Aptos" w:hAnsi="Aptos" w:cstheme="minorHAnsi"/>
        </w:rPr>
        <w:t xml:space="preserve">de </w:t>
      </w:r>
      <w:r w:rsidR="003752FC" w:rsidRPr="001629ED">
        <w:rPr>
          <w:rFonts w:ascii="Aptos" w:hAnsi="Aptos" w:cstheme="minorHAnsi"/>
        </w:rPr>
        <w:t>functie</w:t>
      </w:r>
      <w:r w:rsidRPr="001629ED">
        <w:rPr>
          <w:rFonts w:ascii="Aptos" w:hAnsi="Aptos" w:cstheme="minorHAnsi"/>
        </w:rPr>
        <w:t xml:space="preserve"> door</w:t>
      </w:r>
      <w:r w:rsidR="00450A67" w:rsidRPr="001629ED">
        <w:rPr>
          <w:rFonts w:ascii="Aptos" w:hAnsi="Aptos" w:cstheme="minorHAnsi"/>
        </w:rPr>
        <w:t xml:space="preserve"> </w:t>
      </w:r>
      <w:r w:rsidR="00927B2C" w:rsidRPr="001629ED">
        <w:rPr>
          <w:rFonts w:ascii="Aptos" w:hAnsi="Aptos" w:cstheme="minorHAnsi"/>
        </w:rPr>
        <w:t>één</w:t>
      </w:r>
      <w:r w:rsidR="006C12B1">
        <w:rPr>
          <w:rFonts w:ascii="Aptos" w:hAnsi="Aptos" w:cstheme="minorHAnsi"/>
        </w:rPr>
        <w:t xml:space="preserve"> tot 2</w:t>
      </w:r>
      <w:r w:rsidR="00927B2C" w:rsidRPr="001629ED">
        <w:rPr>
          <w:rFonts w:ascii="Aptos" w:hAnsi="Aptos" w:cstheme="minorHAnsi"/>
        </w:rPr>
        <w:t xml:space="preserve"> natuurlijk</w:t>
      </w:r>
      <w:r w:rsidR="006C12B1">
        <w:rPr>
          <w:rFonts w:ascii="Aptos" w:hAnsi="Aptos" w:cstheme="minorHAnsi"/>
        </w:rPr>
        <w:t>e</w:t>
      </w:r>
      <w:r w:rsidR="00927B2C" w:rsidRPr="001629ED">
        <w:rPr>
          <w:rFonts w:ascii="Aptos" w:hAnsi="Aptos" w:cstheme="minorHAnsi"/>
        </w:rPr>
        <w:t xml:space="preserve"> person</w:t>
      </w:r>
      <w:r w:rsidR="006C12B1">
        <w:rPr>
          <w:rFonts w:ascii="Aptos" w:hAnsi="Aptos" w:cstheme="minorHAnsi"/>
        </w:rPr>
        <w:t>en</w:t>
      </w:r>
      <w:r w:rsidR="002E1AAB" w:rsidRPr="001629ED">
        <w:rPr>
          <w:rFonts w:ascii="Aptos" w:hAnsi="Aptos" w:cstheme="minorHAnsi"/>
        </w:rPr>
        <w:t>.</w:t>
      </w:r>
    </w:p>
    <w:p w14:paraId="772501E0" w14:textId="77777777" w:rsidR="00D23B58" w:rsidRPr="001629ED" w:rsidRDefault="00D23B58" w:rsidP="00454CC5">
      <w:pPr>
        <w:autoSpaceDE w:val="0"/>
        <w:autoSpaceDN w:val="0"/>
        <w:adjustRightInd w:val="0"/>
        <w:spacing w:after="0"/>
        <w:jc w:val="both"/>
        <w:rPr>
          <w:rFonts w:ascii="Aptos" w:hAnsi="Aptos" w:cstheme="minorHAnsi"/>
        </w:rPr>
      </w:pPr>
    </w:p>
    <w:p w14:paraId="209DDFF7" w14:textId="5D6DD5DC" w:rsidR="008B450F" w:rsidRPr="001629ED" w:rsidRDefault="00362065" w:rsidP="00454CC5">
      <w:pPr>
        <w:autoSpaceDE w:val="0"/>
        <w:autoSpaceDN w:val="0"/>
        <w:adjustRightInd w:val="0"/>
        <w:spacing w:after="0"/>
        <w:jc w:val="both"/>
        <w:rPr>
          <w:rFonts w:ascii="Aptos" w:hAnsi="Aptos" w:cstheme="minorHAnsi"/>
        </w:rPr>
      </w:pPr>
      <w:r w:rsidRPr="001629ED">
        <w:rPr>
          <w:rFonts w:ascii="Aptos" w:hAnsi="Aptos" w:cstheme="minorHAnsi"/>
        </w:rPr>
        <w:lastRenderedPageBreak/>
        <w:t>Het streven is dat dezelfde perso</w:t>
      </w:r>
      <w:r w:rsidR="00D002AD">
        <w:rPr>
          <w:rFonts w:ascii="Aptos" w:hAnsi="Aptos" w:cstheme="minorHAnsi"/>
        </w:rPr>
        <w:t>on of personen</w:t>
      </w:r>
      <w:r w:rsidR="00AC2B44" w:rsidRPr="001629ED">
        <w:rPr>
          <w:rFonts w:ascii="Aptos" w:hAnsi="Aptos" w:cstheme="minorHAnsi"/>
        </w:rPr>
        <w:t xml:space="preserve"> </w:t>
      </w:r>
      <w:r w:rsidRPr="001629ED">
        <w:rPr>
          <w:rFonts w:ascii="Aptos" w:hAnsi="Aptos" w:cstheme="minorHAnsi"/>
        </w:rPr>
        <w:t>gedurende de looptijd van</w:t>
      </w:r>
      <w:r w:rsidR="00927B2C" w:rsidRPr="001629ED">
        <w:rPr>
          <w:rFonts w:ascii="Aptos" w:hAnsi="Aptos" w:cstheme="minorHAnsi"/>
        </w:rPr>
        <w:t xml:space="preserve"> </w:t>
      </w:r>
      <w:r w:rsidRPr="001629ED">
        <w:rPr>
          <w:rFonts w:ascii="Aptos" w:hAnsi="Aptos" w:cstheme="minorHAnsi"/>
        </w:rPr>
        <w:t>het programma en de ontwikkeling de</w:t>
      </w:r>
      <w:r w:rsidR="00A5560B" w:rsidRPr="001629ED">
        <w:rPr>
          <w:rFonts w:ascii="Aptos" w:hAnsi="Aptos" w:cstheme="minorHAnsi"/>
        </w:rPr>
        <w:t xml:space="preserve"> </w:t>
      </w:r>
      <w:r w:rsidRPr="001629ED">
        <w:rPr>
          <w:rFonts w:ascii="Aptos" w:hAnsi="Aptos" w:cstheme="minorHAnsi"/>
        </w:rPr>
        <w:t xml:space="preserve">functie </w:t>
      </w:r>
      <w:r w:rsidR="00A5560B" w:rsidRPr="001629ED">
        <w:rPr>
          <w:rFonts w:ascii="Aptos" w:hAnsi="Aptos" w:cstheme="minorHAnsi"/>
          <w:u w:val="single"/>
        </w:rPr>
        <w:t>p</w:t>
      </w:r>
      <w:r w:rsidR="00D23B58" w:rsidRPr="001629ED">
        <w:rPr>
          <w:rFonts w:ascii="Aptos" w:hAnsi="Aptos" w:cstheme="minorHAnsi"/>
          <w:u w:val="single"/>
        </w:rPr>
        <w:t>e</w:t>
      </w:r>
      <w:r w:rsidR="00A5560B" w:rsidRPr="001629ED">
        <w:rPr>
          <w:rFonts w:ascii="Aptos" w:hAnsi="Aptos" w:cstheme="minorHAnsi"/>
          <w:u w:val="single"/>
        </w:rPr>
        <w:t>r Raamovereenkomst</w:t>
      </w:r>
      <w:r w:rsidR="00A5560B" w:rsidRPr="001629ED">
        <w:rPr>
          <w:rFonts w:ascii="Aptos" w:hAnsi="Aptos" w:cstheme="minorHAnsi"/>
        </w:rPr>
        <w:t xml:space="preserve"> </w:t>
      </w:r>
      <w:r w:rsidRPr="001629ED">
        <w:rPr>
          <w:rFonts w:ascii="Aptos" w:hAnsi="Aptos" w:cstheme="minorHAnsi"/>
        </w:rPr>
        <w:t>ver</w:t>
      </w:r>
      <w:r w:rsidR="00AC2B44" w:rsidRPr="001629ED">
        <w:rPr>
          <w:rFonts w:ascii="Aptos" w:hAnsi="Aptos" w:cstheme="minorHAnsi"/>
        </w:rPr>
        <w:t>v</w:t>
      </w:r>
      <w:r w:rsidRPr="001629ED">
        <w:rPr>
          <w:rFonts w:ascii="Aptos" w:hAnsi="Aptos" w:cstheme="minorHAnsi"/>
        </w:rPr>
        <w:t>ul</w:t>
      </w:r>
      <w:r w:rsidR="006C12B1">
        <w:rPr>
          <w:rFonts w:ascii="Aptos" w:hAnsi="Aptos" w:cstheme="minorHAnsi"/>
        </w:rPr>
        <w:t>len</w:t>
      </w:r>
      <w:r w:rsidR="00AC2B44" w:rsidRPr="001629ED">
        <w:rPr>
          <w:rFonts w:ascii="Aptos" w:hAnsi="Aptos" w:cstheme="minorHAnsi"/>
        </w:rPr>
        <w:t>.</w:t>
      </w:r>
      <w:r w:rsidR="00301FED" w:rsidRPr="001629ED">
        <w:rPr>
          <w:rFonts w:ascii="Aptos" w:hAnsi="Aptos" w:cstheme="minorHAnsi"/>
        </w:rPr>
        <w:t xml:space="preserve"> </w:t>
      </w:r>
      <w:r w:rsidR="00D23B58" w:rsidRPr="001629ED">
        <w:rPr>
          <w:rFonts w:ascii="Aptos" w:hAnsi="Aptos" w:cstheme="minorHAnsi"/>
        </w:rPr>
        <w:t>Mocht</w:t>
      </w:r>
      <w:r w:rsidR="006C12B1">
        <w:rPr>
          <w:rFonts w:ascii="Aptos" w:hAnsi="Aptos" w:cstheme="minorHAnsi"/>
        </w:rPr>
        <w:t xml:space="preserve"> een van</w:t>
      </w:r>
      <w:r w:rsidR="00D23B58" w:rsidRPr="001629ED">
        <w:rPr>
          <w:rFonts w:ascii="Aptos" w:hAnsi="Aptos" w:cstheme="minorHAnsi"/>
        </w:rPr>
        <w:t xml:space="preserve"> de person</w:t>
      </w:r>
      <w:r w:rsidR="006C12B1">
        <w:rPr>
          <w:rFonts w:ascii="Aptos" w:hAnsi="Aptos" w:cstheme="minorHAnsi"/>
        </w:rPr>
        <w:t>en</w:t>
      </w:r>
      <w:r w:rsidR="00D23B58" w:rsidRPr="001629ED">
        <w:rPr>
          <w:rFonts w:ascii="Aptos" w:hAnsi="Aptos" w:cstheme="minorHAnsi"/>
        </w:rPr>
        <w:t xml:space="preserve"> niet meer in staat zijn om de functie naar behoren (inhoud en omvang) te vervullen is </w:t>
      </w:r>
      <w:r w:rsidR="006C12B1">
        <w:rPr>
          <w:rFonts w:ascii="Aptos" w:hAnsi="Aptos" w:cstheme="minorHAnsi"/>
        </w:rPr>
        <w:t xml:space="preserve">in principe </w:t>
      </w:r>
      <w:r w:rsidR="00D23B58" w:rsidRPr="001629ED">
        <w:rPr>
          <w:rFonts w:ascii="Aptos" w:hAnsi="Aptos" w:cstheme="minorHAnsi"/>
        </w:rPr>
        <w:t xml:space="preserve">geen vervanging toegestaan en wordt de </w:t>
      </w:r>
      <w:r w:rsidR="002E1AAB" w:rsidRPr="001629ED">
        <w:rPr>
          <w:rFonts w:ascii="Aptos" w:hAnsi="Aptos" w:cstheme="minorHAnsi"/>
        </w:rPr>
        <w:t xml:space="preserve">betreffende </w:t>
      </w:r>
      <w:r w:rsidR="00D23B58" w:rsidRPr="001629ED">
        <w:rPr>
          <w:rFonts w:ascii="Aptos" w:hAnsi="Aptos" w:cstheme="minorHAnsi"/>
        </w:rPr>
        <w:t xml:space="preserve">Raamovereenkomst </w:t>
      </w:r>
      <w:r w:rsidR="006E5E1E" w:rsidRPr="001629ED">
        <w:rPr>
          <w:rFonts w:ascii="Aptos" w:hAnsi="Aptos" w:cstheme="minorHAnsi"/>
        </w:rPr>
        <w:t>beëindigd</w:t>
      </w:r>
    </w:p>
    <w:p w14:paraId="6D5A2E3F" w14:textId="77777777" w:rsidR="0070443C" w:rsidRPr="001629ED" w:rsidRDefault="0070443C" w:rsidP="00454CC5">
      <w:pPr>
        <w:autoSpaceDE w:val="0"/>
        <w:autoSpaceDN w:val="0"/>
        <w:adjustRightInd w:val="0"/>
        <w:spacing w:after="0"/>
        <w:jc w:val="both"/>
        <w:rPr>
          <w:rFonts w:ascii="Aptos" w:hAnsi="Aptos" w:cstheme="minorHAnsi"/>
        </w:rPr>
      </w:pPr>
    </w:p>
    <w:p w14:paraId="63EF4C71" w14:textId="1735F610" w:rsidR="00DA47AC" w:rsidRPr="001629ED" w:rsidRDefault="00DA47AC" w:rsidP="00454CC5">
      <w:pPr>
        <w:jc w:val="both"/>
        <w:rPr>
          <w:rFonts w:ascii="Aptos" w:hAnsi="Aptos"/>
        </w:rPr>
      </w:pPr>
      <w:r w:rsidRPr="001629ED">
        <w:rPr>
          <w:rFonts w:ascii="Aptos" w:hAnsi="Aptos"/>
        </w:rPr>
        <w:t>Op de te sluiten Raamovereenkomst is de Algemene Voorwaarden van opdracht in Annex 3 van toepassing. De Inschrijver stemt in met deze voorwaarden door het indienen van een Inschrijving. De algemene-/verkoop- en leveringsvoorwaarden van de Inschrijver worden nadrukkelijk van de hand gewezen.</w:t>
      </w:r>
    </w:p>
    <w:p w14:paraId="03D667C0" w14:textId="587E64B2" w:rsidR="0070443C" w:rsidRPr="001629ED" w:rsidRDefault="0070443C" w:rsidP="00454CC5">
      <w:pPr>
        <w:autoSpaceDE w:val="0"/>
        <w:autoSpaceDN w:val="0"/>
        <w:adjustRightInd w:val="0"/>
        <w:spacing w:after="0"/>
        <w:jc w:val="both"/>
        <w:rPr>
          <w:rFonts w:ascii="Aptos" w:hAnsi="Aptos" w:cstheme="minorBidi"/>
        </w:rPr>
      </w:pPr>
      <w:r w:rsidRPr="001629ED">
        <w:rPr>
          <w:rFonts w:ascii="Aptos" w:hAnsi="Aptos" w:cstheme="minorBidi"/>
        </w:rPr>
        <w:t xml:space="preserve">De Raamovereenkomst met de Opdrachtnemer is de basis om specifieke </w:t>
      </w:r>
      <w:r w:rsidR="00E174E6" w:rsidRPr="001629ED">
        <w:rPr>
          <w:rFonts w:ascii="Aptos" w:hAnsi="Aptos" w:cstheme="minorBidi"/>
        </w:rPr>
        <w:t xml:space="preserve">Nadere Overeenkomsten aan te gaan tijdens de looptijd. </w:t>
      </w:r>
      <w:r w:rsidR="007650B1" w:rsidRPr="001629ED">
        <w:rPr>
          <w:rFonts w:ascii="Aptos" w:hAnsi="Aptos" w:cstheme="minorBidi"/>
        </w:rPr>
        <w:t xml:space="preserve">De inzet en focus van de functie </w:t>
      </w:r>
      <w:r w:rsidR="000B5EC1" w:rsidRPr="001629ED">
        <w:rPr>
          <w:rFonts w:ascii="Aptos" w:hAnsi="Aptos" w:cstheme="minorBidi"/>
        </w:rPr>
        <w:t xml:space="preserve">op de diverse taken </w:t>
      </w:r>
      <w:r w:rsidR="007650B1" w:rsidRPr="001629ED">
        <w:rPr>
          <w:rFonts w:ascii="Aptos" w:hAnsi="Aptos" w:cstheme="minorBidi"/>
        </w:rPr>
        <w:t>zal namelijk tijdens de looptijd wijzigen.</w:t>
      </w:r>
    </w:p>
    <w:p w14:paraId="48C32821" w14:textId="77777777" w:rsidR="0070443C" w:rsidRPr="001629ED" w:rsidRDefault="0070443C" w:rsidP="00454CC5">
      <w:pPr>
        <w:autoSpaceDE w:val="0"/>
        <w:autoSpaceDN w:val="0"/>
        <w:adjustRightInd w:val="0"/>
        <w:spacing w:after="0"/>
        <w:jc w:val="both"/>
        <w:rPr>
          <w:rFonts w:ascii="Aptos" w:hAnsi="Aptos" w:cstheme="minorHAnsi"/>
        </w:rPr>
      </w:pPr>
    </w:p>
    <w:p w14:paraId="44612281" w14:textId="4A032134" w:rsidR="000D1B0B" w:rsidRPr="006C12B1" w:rsidRDefault="000D1B0B" w:rsidP="00454CC5">
      <w:pPr>
        <w:autoSpaceDE w:val="0"/>
        <w:autoSpaceDN w:val="0"/>
        <w:adjustRightInd w:val="0"/>
        <w:spacing w:after="0"/>
        <w:jc w:val="both"/>
        <w:rPr>
          <w:rFonts w:ascii="Aptos" w:hAnsi="Aptos" w:cs="Calibri"/>
          <w:color w:val="000000" w:themeColor="text1"/>
        </w:rPr>
      </w:pPr>
      <w:r w:rsidRPr="006C12B1">
        <w:rPr>
          <w:rFonts w:ascii="Aptos" w:hAnsi="Aptos" w:cs="Calibri"/>
          <w:color w:val="000000" w:themeColor="text1"/>
        </w:rPr>
        <w:t xml:space="preserve">De beoogde ingangsdatum van een Raamovereenkomst per perceel is </w:t>
      </w:r>
      <w:r w:rsidR="00C37E5E" w:rsidRPr="006C12B1">
        <w:rPr>
          <w:rFonts w:ascii="Aptos" w:hAnsi="Aptos" w:cs="Calibri"/>
          <w:color w:val="000000" w:themeColor="text1"/>
        </w:rPr>
        <w:t>1</w:t>
      </w:r>
      <w:r w:rsidR="00521C3E" w:rsidRPr="006C12B1">
        <w:rPr>
          <w:rFonts w:ascii="Aptos" w:hAnsi="Aptos" w:cs="Calibri"/>
          <w:color w:val="000000" w:themeColor="text1"/>
        </w:rPr>
        <w:t>5 december</w:t>
      </w:r>
      <w:r w:rsidRPr="006C12B1">
        <w:rPr>
          <w:rFonts w:ascii="Aptos" w:hAnsi="Aptos" w:cs="Calibri"/>
          <w:color w:val="000000" w:themeColor="text1"/>
        </w:rPr>
        <w:t xml:space="preserve"> 202</w:t>
      </w:r>
      <w:r w:rsidR="004755BB" w:rsidRPr="006C12B1">
        <w:rPr>
          <w:rFonts w:ascii="Aptos" w:hAnsi="Aptos" w:cs="Calibri"/>
          <w:color w:val="000000" w:themeColor="text1"/>
        </w:rPr>
        <w:t>4</w:t>
      </w:r>
      <w:r w:rsidRPr="006C12B1">
        <w:rPr>
          <w:rFonts w:ascii="Aptos" w:hAnsi="Aptos" w:cs="Calibri"/>
          <w:color w:val="000000" w:themeColor="text1"/>
        </w:rPr>
        <w:t xml:space="preserve">. Connekt heeft de intentie een Raamovereenkomst aan te gaan tot en met </w:t>
      </w:r>
      <w:r w:rsidR="00C37E5E" w:rsidRPr="006C12B1">
        <w:rPr>
          <w:rFonts w:ascii="Aptos" w:hAnsi="Aptos" w:cs="Calibri"/>
          <w:color w:val="000000" w:themeColor="text1"/>
        </w:rPr>
        <w:t>31 december</w:t>
      </w:r>
      <w:r w:rsidR="005D1590" w:rsidRPr="006C12B1">
        <w:rPr>
          <w:rFonts w:ascii="Aptos" w:hAnsi="Aptos" w:cs="Calibri"/>
          <w:color w:val="000000" w:themeColor="text1"/>
        </w:rPr>
        <w:t xml:space="preserve"> </w:t>
      </w:r>
      <w:r w:rsidRPr="006C12B1">
        <w:rPr>
          <w:rFonts w:ascii="Aptos" w:hAnsi="Aptos" w:cs="Calibri"/>
          <w:color w:val="000000" w:themeColor="text1"/>
        </w:rPr>
        <w:t>202</w:t>
      </w:r>
      <w:r w:rsidR="00120145" w:rsidRPr="006C12B1">
        <w:rPr>
          <w:rFonts w:ascii="Aptos" w:hAnsi="Aptos" w:cs="Calibri"/>
          <w:color w:val="000000" w:themeColor="text1"/>
        </w:rPr>
        <w:t>6, met de mogelijkheid tot een verlenging van</w:t>
      </w:r>
      <w:r w:rsidRPr="006C12B1">
        <w:rPr>
          <w:rFonts w:ascii="Aptos" w:hAnsi="Aptos" w:cs="Calibri"/>
          <w:color w:val="000000" w:themeColor="text1"/>
        </w:rPr>
        <w:t xml:space="preserve"> maximaal 2 maal met 1 jaar</w:t>
      </w:r>
      <w:r w:rsidR="00120145" w:rsidRPr="006C12B1">
        <w:rPr>
          <w:rFonts w:ascii="Aptos" w:hAnsi="Aptos" w:cs="Calibri"/>
          <w:color w:val="000000" w:themeColor="text1"/>
        </w:rPr>
        <w:t>, w</w:t>
      </w:r>
      <w:r w:rsidRPr="006C12B1">
        <w:rPr>
          <w:rFonts w:ascii="Aptos" w:hAnsi="Aptos" w:cs="Calibri"/>
          <w:color w:val="000000" w:themeColor="text1"/>
        </w:rPr>
        <w:t xml:space="preserve">aarna </w:t>
      </w:r>
      <w:r w:rsidR="00120145" w:rsidRPr="006C12B1">
        <w:rPr>
          <w:rFonts w:ascii="Aptos" w:hAnsi="Aptos" w:cs="Calibri"/>
          <w:color w:val="000000" w:themeColor="text1"/>
        </w:rPr>
        <w:t xml:space="preserve">de overeenkomst </w:t>
      </w:r>
      <w:r w:rsidRPr="006C12B1">
        <w:rPr>
          <w:rFonts w:ascii="Aptos" w:hAnsi="Aptos" w:cs="Calibri"/>
          <w:color w:val="000000" w:themeColor="text1"/>
        </w:rPr>
        <w:t>zonder opzegging van Connekt van rechtswege op deze einddatum eindig</w:t>
      </w:r>
      <w:r w:rsidR="00120145" w:rsidRPr="006C12B1">
        <w:rPr>
          <w:rFonts w:ascii="Aptos" w:hAnsi="Aptos" w:cs="Calibri"/>
          <w:color w:val="000000" w:themeColor="text1"/>
        </w:rPr>
        <w:t>t</w:t>
      </w:r>
      <w:r w:rsidRPr="006C12B1">
        <w:rPr>
          <w:rFonts w:ascii="Aptos" w:hAnsi="Aptos" w:cs="Calibri"/>
          <w:color w:val="000000" w:themeColor="text1"/>
        </w:rPr>
        <w:t>.</w:t>
      </w:r>
    </w:p>
    <w:p w14:paraId="5D759776" w14:textId="77777777" w:rsidR="000D1B0B" w:rsidRPr="006C12B1" w:rsidRDefault="000D1B0B" w:rsidP="00454CC5">
      <w:pPr>
        <w:pStyle w:val="Geenafstand"/>
        <w:jc w:val="both"/>
        <w:rPr>
          <w:rFonts w:ascii="Aptos" w:hAnsi="Aptos"/>
        </w:rPr>
      </w:pPr>
    </w:p>
    <w:p w14:paraId="03407997" w14:textId="7F2E13DA" w:rsidR="000D1B0B" w:rsidRPr="006C12B1" w:rsidRDefault="000D1B0B" w:rsidP="00454CC5">
      <w:pPr>
        <w:pStyle w:val="Geenafstand"/>
        <w:jc w:val="both"/>
        <w:rPr>
          <w:rFonts w:ascii="Aptos" w:hAnsi="Aptos"/>
        </w:rPr>
      </w:pPr>
      <w:r w:rsidRPr="006C12B1">
        <w:rPr>
          <w:rFonts w:ascii="Aptos" w:hAnsi="Aptos"/>
        </w:rPr>
        <w:t xml:space="preserve">Het is de intentie van </w:t>
      </w:r>
      <w:r w:rsidRPr="006C12B1">
        <w:rPr>
          <w:rFonts w:ascii="Aptos" w:hAnsi="Aptos" w:cs="Calibri"/>
          <w:color w:val="000000"/>
        </w:rPr>
        <w:t xml:space="preserve">Connekt </w:t>
      </w:r>
      <w:r w:rsidRPr="006C12B1">
        <w:rPr>
          <w:rFonts w:ascii="Aptos" w:hAnsi="Aptos"/>
        </w:rPr>
        <w:t xml:space="preserve">tot genoemde einddatum te komen wanneer er geen tekortkomingen in de dienstverlening zijn geconstateerd, of wanneer tekortkomingen naar tevredenheid van </w:t>
      </w:r>
      <w:r w:rsidRPr="006C12B1">
        <w:rPr>
          <w:rFonts w:ascii="Aptos" w:hAnsi="Aptos" w:cs="Calibri"/>
          <w:color w:val="000000"/>
        </w:rPr>
        <w:t xml:space="preserve">Connekt </w:t>
      </w:r>
      <w:r w:rsidRPr="006C12B1">
        <w:rPr>
          <w:rFonts w:ascii="Aptos" w:hAnsi="Aptos"/>
        </w:rPr>
        <w:t xml:space="preserve">binnen de overeengekomen termijn zijn hersteld en er voldoende passende maatregelen zijn genomen om herhaling te voorkomen. </w:t>
      </w:r>
    </w:p>
    <w:p w14:paraId="5B8542A9" w14:textId="77777777" w:rsidR="000D1B0B" w:rsidRPr="006C12B1" w:rsidRDefault="000D1B0B" w:rsidP="00454CC5">
      <w:pPr>
        <w:pStyle w:val="Geenafstand"/>
        <w:jc w:val="both"/>
        <w:rPr>
          <w:rFonts w:ascii="Aptos" w:hAnsi="Aptos"/>
        </w:rPr>
      </w:pPr>
    </w:p>
    <w:p w14:paraId="225B3F11" w14:textId="10516033" w:rsidR="000D1B0B" w:rsidRPr="006C12B1" w:rsidRDefault="000D1B0B" w:rsidP="00454CC5">
      <w:pPr>
        <w:jc w:val="both"/>
        <w:rPr>
          <w:rFonts w:ascii="Aptos" w:hAnsi="Aptos"/>
        </w:rPr>
      </w:pPr>
      <w:r w:rsidRPr="006C12B1">
        <w:rPr>
          <w:rFonts w:ascii="Aptos" w:hAnsi="Aptos"/>
        </w:rPr>
        <w:t>Connekt heeft als intermediair dienstverlener het recht om de gegunde raamovereenkomsten aan een derde partij</w:t>
      </w:r>
      <w:r w:rsidR="00834348" w:rsidRPr="006C12B1">
        <w:rPr>
          <w:rFonts w:ascii="Aptos" w:hAnsi="Aptos"/>
        </w:rPr>
        <w:t xml:space="preserve"> aan te wijzen door het Ministerie van IenW </w:t>
      </w:r>
      <w:r w:rsidRPr="006C12B1">
        <w:rPr>
          <w:rFonts w:ascii="Aptos" w:hAnsi="Aptos"/>
        </w:rPr>
        <w:t xml:space="preserve">over te dragen onder gelijke voorwaarden. Dit recht wordt expliciet opgenomen voor het geval </w:t>
      </w:r>
      <w:r w:rsidR="00834348" w:rsidRPr="006C12B1">
        <w:rPr>
          <w:rFonts w:ascii="Aptos" w:hAnsi="Aptos"/>
        </w:rPr>
        <w:t xml:space="preserve">de opdracht van </w:t>
      </w:r>
      <w:r w:rsidRPr="006C12B1">
        <w:rPr>
          <w:rFonts w:ascii="Aptos" w:hAnsi="Aptos"/>
        </w:rPr>
        <w:t xml:space="preserve">IenW </w:t>
      </w:r>
      <w:r w:rsidR="00834348" w:rsidRPr="006C12B1">
        <w:rPr>
          <w:rFonts w:ascii="Aptos" w:hAnsi="Aptos"/>
        </w:rPr>
        <w:t>aan</w:t>
      </w:r>
      <w:r w:rsidRPr="006C12B1">
        <w:rPr>
          <w:rFonts w:ascii="Aptos" w:hAnsi="Aptos"/>
        </w:rPr>
        <w:t xml:space="preserve"> Stichting Connekt </w:t>
      </w:r>
      <w:r w:rsidR="00834348" w:rsidRPr="006C12B1">
        <w:rPr>
          <w:rFonts w:ascii="Aptos" w:hAnsi="Aptos"/>
        </w:rPr>
        <w:t xml:space="preserve">voor het projectbureau </w:t>
      </w:r>
      <w:r w:rsidRPr="006C12B1">
        <w:rPr>
          <w:rFonts w:ascii="Aptos" w:hAnsi="Aptos"/>
        </w:rPr>
        <w:t xml:space="preserve">niet verlengd </w:t>
      </w:r>
      <w:r w:rsidR="00834348" w:rsidRPr="006C12B1">
        <w:rPr>
          <w:rFonts w:ascii="Aptos" w:hAnsi="Aptos"/>
        </w:rPr>
        <w:t>wordt gedurende de looptijd van de Raamovereenkomst. He</w:t>
      </w:r>
      <w:r w:rsidR="00D83E62" w:rsidRPr="006C12B1">
        <w:rPr>
          <w:rFonts w:ascii="Aptos" w:hAnsi="Aptos"/>
        </w:rPr>
        <w:t>t Ministerie van IenW neemt in dat geval de verantwoordelijkheid als Aanbestedende Dienst over</w:t>
      </w:r>
      <w:r w:rsidR="006946BD" w:rsidRPr="006C12B1">
        <w:rPr>
          <w:rFonts w:ascii="Aptos" w:hAnsi="Aptos"/>
        </w:rPr>
        <w:t>.</w:t>
      </w:r>
    </w:p>
    <w:p w14:paraId="54385866" w14:textId="04B84A00" w:rsidR="00DA47AC" w:rsidRPr="001629ED" w:rsidRDefault="00DA47AC" w:rsidP="00454CC5">
      <w:pPr>
        <w:spacing w:after="0"/>
        <w:jc w:val="both"/>
        <w:rPr>
          <w:rFonts w:ascii="Aptos" w:hAnsi="Aptos"/>
        </w:rPr>
      </w:pPr>
      <w:r w:rsidRPr="006C12B1">
        <w:rPr>
          <w:rFonts w:ascii="Aptos" w:hAnsi="Aptos"/>
        </w:rPr>
        <w:t>De waarde van opdracht</w:t>
      </w:r>
      <w:r w:rsidR="002E1AAB" w:rsidRPr="006C12B1">
        <w:rPr>
          <w:rFonts w:ascii="Aptos" w:hAnsi="Aptos"/>
        </w:rPr>
        <w:t xml:space="preserve"> </w:t>
      </w:r>
      <w:r w:rsidR="002E1AAB" w:rsidRPr="006C12B1">
        <w:rPr>
          <w:rFonts w:ascii="Aptos" w:hAnsi="Aptos"/>
          <w:u w:val="single"/>
        </w:rPr>
        <w:t>per Raamovereenkomst</w:t>
      </w:r>
      <w:r w:rsidRPr="006C12B1">
        <w:rPr>
          <w:rFonts w:ascii="Aptos" w:hAnsi="Aptos"/>
        </w:rPr>
        <w:t xml:space="preserve">, bij volledige lengte van de looptijd (inclusief </w:t>
      </w:r>
      <w:r w:rsidR="002E1AAB" w:rsidRPr="006C12B1">
        <w:rPr>
          <w:rFonts w:ascii="Aptos" w:hAnsi="Aptos"/>
        </w:rPr>
        <w:t xml:space="preserve">2 </w:t>
      </w:r>
      <w:r w:rsidRPr="006C12B1">
        <w:rPr>
          <w:rFonts w:ascii="Aptos" w:hAnsi="Aptos"/>
        </w:rPr>
        <w:t xml:space="preserve">verlengingen) wordt geschat op maximaal </w:t>
      </w:r>
      <w:r w:rsidR="0051461C" w:rsidRPr="006C12B1">
        <w:rPr>
          <w:rFonts w:ascii="Aptos" w:hAnsi="Aptos"/>
        </w:rPr>
        <w:t>7</w:t>
      </w:r>
      <w:r w:rsidRPr="006C12B1">
        <w:rPr>
          <w:rFonts w:ascii="Aptos" w:hAnsi="Aptos"/>
        </w:rPr>
        <w:t>00.000 Euro exclusief BTW. De maximale waarde is geen garantie maar een indicatie van een maximum.</w:t>
      </w:r>
    </w:p>
    <w:p w14:paraId="041F3778" w14:textId="77777777" w:rsidR="000D1B0B" w:rsidRPr="001629ED" w:rsidRDefault="000D1B0B" w:rsidP="00454CC5">
      <w:pPr>
        <w:autoSpaceDE w:val="0"/>
        <w:autoSpaceDN w:val="0"/>
        <w:adjustRightInd w:val="0"/>
        <w:spacing w:after="0"/>
        <w:jc w:val="both"/>
        <w:rPr>
          <w:rFonts w:ascii="Aptos" w:hAnsi="Aptos" w:cstheme="minorHAnsi"/>
        </w:rPr>
      </w:pPr>
    </w:p>
    <w:p w14:paraId="1902D6BF" w14:textId="471B0533" w:rsidR="00AC6529" w:rsidRPr="0051461C" w:rsidRDefault="00AC6529" w:rsidP="00AC6529">
      <w:pPr>
        <w:pStyle w:val="Kop1"/>
        <w:rPr>
          <w:rFonts w:ascii="Aptos" w:hAnsi="Aptos"/>
          <w:sz w:val="28"/>
          <w:szCs w:val="28"/>
        </w:rPr>
      </w:pPr>
      <w:bookmarkStart w:id="14" w:name="_Toc151469523"/>
      <w:r w:rsidRPr="56C23F54">
        <w:rPr>
          <w:rFonts w:ascii="Aptos" w:hAnsi="Aptos"/>
          <w:sz w:val="28"/>
          <w:szCs w:val="28"/>
        </w:rPr>
        <w:t xml:space="preserve">Algemene informatie </w:t>
      </w:r>
      <w:r w:rsidR="00024581" w:rsidRPr="56C23F54">
        <w:rPr>
          <w:rFonts w:ascii="Aptos" w:hAnsi="Aptos"/>
          <w:sz w:val="28"/>
          <w:szCs w:val="28"/>
        </w:rPr>
        <w:t xml:space="preserve">over de </w:t>
      </w:r>
      <w:r w:rsidRPr="56C23F54">
        <w:rPr>
          <w:rFonts w:ascii="Aptos" w:hAnsi="Aptos"/>
          <w:sz w:val="28"/>
          <w:szCs w:val="28"/>
        </w:rPr>
        <w:t>procedure</w:t>
      </w:r>
      <w:bookmarkEnd w:id="14"/>
    </w:p>
    <w:p w14:paraId="3B04D457" w14:textId="30DC73D2" w:rsidR="00D273E8" w:rsidRPr="0051461C" w:rsidRDefault="00D273E8" w:rsidP="56C23F54">
      <w:pPr>
        <w:pStyle w:val="Kop2"/>
        <w:rPr>
          <w:rFonts w:ascii="Aptos" w:hAnsi="Aptos"/>
        </w:rPr>
      </w:pPr>
      <w:bookmarkStart w:id="15" w:name="_Toc151469524"/>
      <w:r w:rsidRPr="56C23F54">
        <w:rPr>
          <w:rFonts w:ascii="Aptos" w:hAnsi="Aptos"/>
        </w:rPr>
        <w:t>Procedure</w:t>
      </w:r>
      <w:bookmarkEnd w:id="15"/>
    </w:p>
    <w:p w14:paraId="4E0E2811" w14:textId="77777777" w:rsidR="00AC6529" w:rsidRPr="001629ED" w:rsidRDefault="00AC6529" w:rsidP="008170F9">
      <w:pPr>
        <w:spacing w:after="0"/>
        <w:jc w:val="both"/>
        <w:rPr>
          <w:rFonts w:ascii="Aptos" w:hAnsi="Aptos"/>
        </w:rPr>
      </w:pPr>
    </w:p>
    <w:p w14:paraId="598DE33B" w14:textId="5C694879" w:rsidR="00207074" w:rsidRPr="001629ED" w:rsidRDefault="00207074" w:rsidP="00207074">
      <w:pPr>
        <w:jc w:val="both"/>
        <w:rPr>
          <w:rFonts w:ascii="Aptos" w:hAnsi="Aptos"/>
        </w:rPr>
      </w:pPr>
      <w:r w:rsidRPr="001629ED">
        <w:rPr>
          <w:rFonts w:ascii="Aptos" w:hAnsi="Aptos"/>
        </w:rPr>
        <w:t xml:space="preserve">De aanbesteding vindt plaats volgens de procedure van de Europese openbare Aanbesteding conform de Aanbestedingswet 2012. In dit hoofdstuk wordt de aanbestedingsprocedure uiteengezet. De aanbestedingsprocedure zal digitaal plaatsvinden door middel van TenderNed. </w:t>
      </w:r>
    </w:p>
    <w:p w14:paraId="33534100" w14:textId="29703002" w:rsidR="00207074" w:rsidRPr="001629ED" w:rsidRDefault="00207074" w:rsidP="00207074">
      <w:pPr>
        <w:rPr>
          <w:rFonts w:ascii="Aptos" w:hAnsi="Aptos" w:cs="Arial"/>
        </w:rPr>
      </w:pPr>
      <w:r w:rsidRPr="001629ED">
        <w:rPr>
          <w:rFonts w:ascii="Aptos" w:hAnsi="Aptos" w:cs="Arial"/>
        </w:rPr>
        <w:t>Gegadigden en Inschrijvers worden voor alle informatie over deze aanbestedingsprocedure verwezen naar de website. De Aanbestedingsdocumenten worden uitsluitend via deze website verspreid. Deze aanbesteding is gepubliceerd via TenderNed (www.tenderned.nl) in het Supplement op het Publicatieblad van de Europese Unie (</w:t>
      </w:r>
      <w:hyperlink r:id="rId27" w:history="1">
        <w:r w:rsidRPr="001629ED">
          <w:rPr>
            <w:rStyle w:val="Hyperlink"/>
            <w:rFonts w:ascii="Aptos" w:hAnsi="Aptos" w:cs="Arial"/>
          </w:rPr>
          <w:t>http://ted.europa.eu/TED</w:t>
        </w:r>
      </w:hyperlink>
      <w:r w:rsidRPr="001629ED">
        <w:rPr>
          <w:rFonts w:ascii="Aptos" w:hAnsi="Aptos" w:cs="Arial"/>
        </w:rPr>
        <w:t xml:space="preserve">). </w:t>
      </w:r>
    </w:p>
    <w:p w14:paraId="11923422" w14:textId="7069F642" w:rsidR="00A0546A" w:rsidRPr="00157FE9" w:rsidRDefault="00A0546A" w:rsidP="56C23F54">
      <w:pPr>
        <w:pStyle w:val="Kop2"/>
        <w:rPr>
          <w:rFonts w:ascii="Aptos" w:hAnsi="Aptos"/>
        </w:rPr>
      </w:pPr>
      <w:bookmarkStart w:id="16" w:name="_Toc151469525"/>
      <w:r w:rsidRPr="56C23F54">
        <w:rPr>
          <w:rFonts w:ascii="Aptos" w:hAnsi="Aptos"/>
        </w:rPr>
        <w:lastRenderedPageBreak/>
        <w:t>Planning</w:t>
      </w:r>
      <w:bookmarkEnd w:id="16"/>
    </w:p>
    <w:p w14:paraId="47E19E8F" w14:textId="2009FE04" w:rsidR="00A0546A" w:rsidRPr="001629ED" w:rsidRDefault="00A0546A" w:rsidP="008170F9">
      <w:pPr>
        <w:spacing w:after="0"/>
        <w:rPr>
          <w:rFonts w:ascii="Aptos" w:hAnsi="Aptos"/>
        </w:rPr>
      </w:pPr>
    </w:p>
    <w:tbl>
      <w:tblPr>
        <w:tblW w:w="0" w:type="auto"/>
        <w:tblInd w:w="10" w:type="dxa"/>
        <w:tblCellMar>
          <w:left w:w="0" w:type="dxa"/>
          <w:right w:w="0" w:type="dxa"/>
        </w:tblCellMar>
        <w:tblLook w:val="04A0" w:firstRow="1" w:lastRow="0" w:firstColumn="1" w:lastColumn="0" w:noHBand="0" w:noVBand="1"/>
      </w:tblPr>
      <w:tblGrid>
        <w:gridCol w:w="384"/>
        <w:gridCol w:w="4983"/>
        <w:gridCol w:w="2835"/>
      </w:tblGrid>
      <w:tr w:rsidR="00267EDF" w:rsidRPr="001629ED" w14:paraId="3914F904" w14:textId="77777777" w:rsidTr="00E85DF5">
        <w:tc>
          <w:tcPr>
            <w:tcW w:w="384" w:type="dxa"/>
            <w:tcBorders>
              <w:top w:val="single" w:sz="8" w:space="0" w:color="auto"/>
              <w:left w:val="single" w:sz="8" w:space="0" w:color="auto"/>
              <w:bottom w:val="single" w:sz="8" w:space="0" w:color="auto"/>
              <w:right w:val="single" w:sz="8" w:space="0" w:color="auto"/>
            </w:tcBorders>
            <w:shd w:val="clear" w:color="auto" w:fill="FF0000"/>
            <w:hideMark/>
          </w:tcPr>
          <w:p w14:paraId="7E6ACBA8" w14:textId="77777777" w:rsidR="00267EDF" w:rsidRPr="001629ED" w:rsidRDefault="00267EDF">
            <w:pPr>
              <w:autoSpaceDE w:val="0"/>
              <w:autoSpaceDN w:val="0"/>
              <w:spacing w:after="0" w:line="252" w:lineRule="auto"/>
              <w:rPr>
                <w:rFonts w:ascii="Aptos" w:hAnsi="Aptos" w:cs="Calibri"/>
                <w:color w:val="FFFFFF"/>
              </w:rPr>
            </w:pPr>
            <w:r w:rsidRPr="001629ED">
              <w:rPr>
                <w:rFonts w:ascii="Aptos" w:hAnsi="Aptos" w:cs="Calibri"/>
                <w:color w:val="FFFFFF"/>
              </w:rPr>
              <w:t>Nr.</w:t>
            </w:r>
          </w:p>
        </w:tc>
        <w:tc>
          <w:tcPr>
            <w:tcW w:w="4983" w:type="dxa"/>
            <w:tcBorders>
              <w:top w:val="single" w:sz="8" w:space="0" w:color="auto"/>
              <w:left w:val="nil"/>
              <w:bottom w:val="single" w:sz="8" w:space="0" w:color="auto"/>
              <w:right w:val="single" w:sz="8" w:space="0" w:color="auto"/>
            </w:tcBorders>
            <w:shd w:val="clear" w:color="auto" w:fill="FF0000"/>
            <w:tcMar>
              <w:top w:w="0" w:type="dxa"/>
              <w:left w:w="108" w:type="dxa"/>
              <w:bottom w:w="0" w:type="dxa"/>
              <w:right w:w="108" w:type="dxa"/>
            </w:tcMar>
            <w:hideMark/>
          </w:tcPr>
          <w:p w14:paraId="6213DC46" w14:textId="77777777" w:rsidR="00267EDF" w:rsidRPr="001629ED" w:rsidRDefault="00267EDF">
            <w:pPr>
              <w:autoSpaceDE w:val="0"/>
              <w:autoSpaceDN w:val="0"/>
              <w:spacing w:after="0" w:line="252" w:lineRule="auto"/>
              <w:rPr>
                <w:rFonts w:ascii="Aptos" w:hAnsi="Aptos" w:cs="Calibri"/>
                <w:color w:val="FFFFFF"/>
              </w:rPr>
            </w:pPr>
            <w:r w:rsidRPr="001629ED">
              <w:rPr>
                <w:rFonts w:ascii="Aptos" w:hAnsi="Aptos" w:cs="Calibri"/>
                <w:color w:val="FFFFFF"/>
              </w:rPr>
              <w:t>Inschrijvingsfase</w:t>
            </w:r>
          </w:p>
        </w:tc>
        <w:tc>
          <w:tcPr>
            <w:tcW w:w="2835" w:type="dxa"/>
            <w:tcBorders>
              <w:top w:val="single" w:sz="8" w:space="0" w:color="auto"/>
              <w:left w:val="nil"/>
              <w:bottom w:val="single" w:sz="8" w:space="0" w:color="auto"/>
              <w:right w:val="single" w:sz="8" w:space="0" w:color="auto"/>
            </w:tcBorders>
            <w:shd w:val="clear" w:color="auto" w:fill="FF0000"/>
          </w:tcPr>
          <w:p w14:paraId="3FC9B577" w14:textId="31EAB2CD" w:rsidR="00267EDF" w:rsidRPr="001629ED" w:rsidRDefault="00267EDF">
            <w:pPr>
              <w:autoSpaceDE w:val="0"/>
              <w:autoSpaceDN w:val="0"/>
              <w:spacing w:after="0" w:line="252" w:lineRule="auto"/>
              <w:rPr>
                <w:rFonts w:ascii="Aptos" w:hAnsi="Aptos" w:cs="Calibri"/>
                <w:color w:val="FFFFFF"/>
              </w:rPr>
            </w:pPr>
            <w:r w:rsidRPr="001629ED">
              <w:rPr>
                <w:rFonts w:ascii="Aptos" w:hAnsi="Aptos" w:cs="Calibri"/>
                <w:color w:val="FFFFFF"/>
              </w:rPr>
              <w:t>Datum</w:t>
            </w:r>
          </w:p>
        </w:tc>
      </w:tr>
      <w:tr w:rsidR="00267EDF" w:rsidRPr="001629ED" w14:paraId="236A7F18" w14:textId="77777777" w:rsidTr="00E85DF5">
        <w:tc>
          <w:tcPr>
            <w:tcW w:w="384" w:type="dxa"/>
            <w:tcBorders>
              <w:top w:val="nil"/>
              <w:left w:val="single" w:sz="8" w:space="0" w:color="auto"/>
              <w:bottom w:val="single" w:sz="8" w:space="0" w:color="auto"/>
              <w:right w:val="single" w:sz="8" w:space="0" w:color="auto"/>
            </w:tcBorders>
            <w:shd w:val="clear" w:color="auto" w:fill="FFFFFF"/>
            <w:hideMark/>
          </w:tcPr>
          <w:p w14:paraId="74A1D15C"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color w:val="000000"/>
              </w:rPr>
              <w:t>1</w:t>
            </w:r>
          </w:p>
        </w:tc>
        <w:tc>
          <w:tcPr>
            <w:tcW w:w="49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E9BE7D"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color w:val="000000"/>
              </w:rPr>
              <w:t>Publicatie van de aanbesteding</w:t>
            </w:r>
          </w:p>
        </w:tc>
        <w:tc>
          <w:tcPr>
            <w:tcW w:w="2835" w:type="dxa"/>
            <w:tcBorders>
              <w:top w:val="single" w:sz="8" w:space="0" w:color="auto"/>
              <w:left w:val="nil"/>
              <w:bottom w:val="single" w:sz="8" w:space="0" w:color="auto"/>
              <w:right w:val="single" w:sz="8" w:space="0" w:color="auto"/>
            </w:tcBorders>
            <w:shd w:val="clear" w:color="auto" w:fill="FFFFFF"/>
          </w:tcPr>
          <w:p w14:paraId="7C17BC68" w14:textId="0403CBED" w:rsidR="00267EDF" w:rsidRPr="00644871" w:rsidRDefault="00644871">
            <w:pPr>
              <w:autoSpaceDE w:val="0"/>
              <w:autoSpaceDN w:val="0"/>
              <w:spacing w:after="0" w:line="252" w:lineRule="auto"/>
              <w:rPr>
                <w:rFonts w:ascii="Aptos" w:hAnsi="Aptos" w:cs="Calibri"/>
                <w:color w:val="000000" w:themeColor="text1"/>
              </w:rPr>
            </w:pPr>
            <w:r w:rsidRPr="00644871">
              <w:rPr>
                <w:rFonts w:ascii="Aptos" w:hAnsi="Aptos" w:cs="Calibri"/>
                <w:color w:val="000000" w:themeColor="text1"/>
              </w:rPr>
              <w:t>26</w:t>
            </w:r>
            <w:r w:rsidR="00267EDF" w:rsidRPr="00644871">
              <w:rPr>
                <w:rFonts w:ascii="Aptos" w:hAnsi="Aptos" w:cs="Calibri"/>
                <w:color w:val="000000" w:themeColor="text1"/>
              </w:rPr>
              <w:t xml:space="preserve"> </w:t>
            </w:r>
            <w:r w:rsidR="00521C3E" w:rsidRPr="00644871">
              <w:rPr>
                <w:rFonts w:ascii="Aptos" w:hAnsi="Aptos" w:cs="Calibri"/>
                <w:color w:val="000000" w:themeColor="text1"/>
              </w:rPr>
              <w:t>augustus</w:t>
            </w:r>
            <w:r w:rsidR="00267EDF" w:rsidRPr="00644871">
              <w:rPr>
                <w:rFonts w:ascii="Aptos" w:hAnsi="Aptos" w:cs="Calibri"/>
                <w:color w:val="000000" w:themeColor="text1"/>
              </w:rPr>
              <w:t xml:space="preserve"> 2023</w:t>
            </w:r>
          </w:p>
        </w:tc>
      </w:tr>
      <w:tr w:rsidR="00267EDF" w:rsidRPr="001629ED" w14:paraId="584B8575" w14:textId="77777777" w:rsidTr="00E85DF5">
        <w:tc>
          <w:tcPr>
            <w:tcW w:w="384" w:type="dxa"/>
            <w:tcBorders>
              <w:top w:val="nil"/>
              <w:left w:val="single" w:sz="8" w:space="0" w:color="auto"/>
              <w:bottom w:val="single" w:sz="8" w:space="0" w:color="auto"/>
              <w:right w:val="single" w:sz="8" w:space="0" w:color="auto"/>
            </w:tcBorders>
            <w:hideMark/>
          </w:tcPr>
          <w:p w14:paraId="479A91E3"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2</w:t>
            </w:r>
          </w:p>
        </w:tc>
        <w:tc>
          <w:tcPr>
            <w:tcW w:w="4983" w:type="dxa"/>
            <w:tcBorders>
              <w:top w:val="nil"/>
              <w:left w:val="nil"/>
              <w:bottom w:val="single" w:sz="8" w:space="0" w:color="auto"/>
              <w:right w:val="single" w:sz="8" w:space="0" w:color="auto"/>
            </w:tcBorders>
            <w:tcMar>
              <w:top w:w="0" w:type="dxa"/>
              <w:left w:w="108" w:type="dxa"/>
              <w:bottom w:w="0" w:type="dxa"/>
              <w:right w:w="108" w:type="dxa"/>
            </w:tcMar>
            <w:hideMark/>
          </w:tcPr>
          <w:p w14:paraId="0FDB86F6"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Sluiting termijn indienen vragen Nota van Inlichtingen, 17:00 uur</w:t>
            </w:r>
          </w:p>
        </w:tc>
        <w:tc>
          <w:tcPr>
            <w:tcW w:w="2835" w:type="dxa"/>
            <w:tcBorders>
              <w:top w:val="single" w:sz="8" w:space="0" w:color="auto"/>
              <w:left w:val="nil"/>
              <w:bottom w:val="single" w:sz="8" w:space="0" w:color="auto"/>
              <w:right w:val="single" w:sz="8" w:space="0" w:color="auto"/>
            </w:tcBorders>
          </w:tcPr>
          <w:p w14:paraId="39F5D268" w14:textId="3A62A92F" w:rsidR="00267EDF" w:rsidRPr="00644871" w:rsidRDefault="00267EDF">
            <w:pPr>
              <w:autoSpaceDE w:val="0"/>
              <w:autoSpaceDN w:val="0"/>
              <w:spacing w:after="0" w:line="252" w:lineRule="auto"/>
              <w:rPr>
                <w:rFonts w:ascii="Aptos" w:eastAsia="Verdana" w:hAnsi="Aptos" w:cs="Verdana"/>
              </w:rPr>
            </w:pPr>
            <w:r w:rsidRPr="00644871">
              <w:rPr>
                <w:rFonts w:ascii="Aptos" w:eastAsia="Verdana" w:hAnsi="Aptos" w:cs="Verdana"/>
              </w:rPr>
              <w:t xml:space="preserve">16 </w:t>
            </w:r>
            <w:r w:rsidR="00521C3E" w:rsidRPr="00644871">
              <w:rPr>
                <w:rFonts w:ascii="Aptos" w:eastAsia="Verdana" w:hAnsi="Aptos" w:cs="Verdana"/>
              </w:rPr>
              <w:t>september</w:t>
            </w:r>
            <w:r w:rsidRPr="00644871">
              <w:rPr>
                <w:rFonts w:ascii="Aptos" w:eastAsia="Verdana" w:hAnsi="Aptos" w:cs="Verdana"/>
              </w:rPr>
              <w:t xml:space="preserve"> </w:t>
            </w:r>
            <w:r w:rsidR="006C7083" w:rsidRPr="00644871">
              <w:rPr>
                <w:rFonts w:ascii="Aptos" w:eastAsia="Verdana" w:hAnsi="Aptos" w:cs="Verdana"/>
              </w:rPr>
              <w:t>2024</w:t>
            </w:r>
          </w:p>
        </w:tc>
      </w:tr>
      <w:tr w:rsidR="00267EDF" w:rsidRPr="001629ED" w14:paraId="4191CA1B" w14:textId="77777777" w:rsidTr="00E85DF5">
        <w:tc>
          <w:tcPr>
            <w:tcW w:w="384" w:type="dxa"/>
            <w:tcBorders>
              <w:top w:val="nil"/>
              <w:left w:val="single" w:sz="8" w:space="0" w:color="auto"/>
              <w:bottom w:val="single" w:sz="8" w:space="0" w:color="auto"/>
              <w:right w:val="single" w:sz="8" w:space="0" w:color="auto"/>
            </w:tcBorders>
            <w:hideMark/>
          </w:tcPr>
          <w:p w14:paraId="644BB870"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3</w:t>
            </w:r>
          </w:p>
        </w:tc>
        <w:tc>
          <w:tcPr>
            <w:tcW w:w="4983" w:type="dxa"/>
            <w:tcBorders>
              <w:top w:val="nil"/>
              <w:left w:val="nil"/>
              <w:bottom w:val="single" w:sz="8" w:space="0" w:color="auto"/>
              <w:right w:val="single" w:sz="8" w:space="0" w:color="auto"/>
            </w:tcBorders>
            <w:tcMar>
              <w:top w:w="0" w:type="dxa"/>
              <w:left w:w="108" w:type="dxa"/>
              <w:bottom w:w="0" w:type="dxa"/>
              <w:right w:w="108" w:type="dxa"/>
            </w:tcMar>
            <w:hideMark/>
          </w:tcPr>
          <w:p w14:paraId="47EF7FD9"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Beantwoorden vragen</w:t>
            </w:r>
          </w:p>
        </w:tc>
        <w:tc>
          <w:tcPr>
            <w:tcW w:w="2835" w:type="dxa"/>
            <w:tcBorders>
              <w:top w:val="single" w:sz="8" w:space="0" w:color="auto"/>
              <w:left w:val="nil"/>
              <w:bottom w:val="single" w:sz="8" w:space="0" w:color="auto"/>
              <w:right w:val="single" w:sz="8" w:space="0" w:color="auto"/>
            </w:tcBorders>
          </w:tcPr>
          <w:p w14:paraId="1FD9E588" w14:textId="129716A0" w:rsidR="00267EDF" w:rsidRPr="00644871" w:rsidRDefault="0034198E">
            <w:pPr>
              <w:autoSpaceDE w:val="0"/>
              <w:autoSpaceDN w:val="0"/>
              <w:spacing w:after="0" w:line="252" w:lineRule="auto"/>
              <w:rPr>
                <w:rFonts w:ascii="Aptos" w:hAnsi="Aptos" w:cs="Calibri"/>
              </w:rPr>
            </w:pPr>
            <w:r w:rsidRPr="00644871">
              <w:rPr>
                <w:rFonts w:ascii="Aptos" w:hAnsi="Aptos" w:cs="Calibri"/>
              </w:rPr>
              <w:t>2</w:t>
            </w:r>
            <w:r w:rsidR="00EE6AE3" w:rsidRPr="00644871">
              <w:rPr>
                <w:rFonts w:ascii="Aptos" w:hAnsi="Aptos" w:cs="Calibri"/>
              </w:rPr>
              <w:t>3</w:t>
            </w:r>
            <w:r w:rsidRPr="00644871">
              <w:rPr>
                <w:rFonts w:ascii="Aptos" w:hAnsi="Aptos" w:cs="Calibri"/>
              </w:rPr>
              <w:t xml:space="preserve"> </w:t>
            </w:r>
            <w:r w:rsidR="00521C3E" w:rsidRPr="00644871">
              <w:rPr>
                <w:rFonts w:ascii="Aptos" w:hAnsi="Aptos" w:cs="Calibri"/>
              </w:rPr>
              <w:t>september</w:t>
            </w:r>
            <w:r w:rsidR="00267EDF" w:rsidRPr="00644871">
              <w:rPr>
                <w:rFonts w:ascii="Aptos" w:hAnsi="Aptos" w:cs="Calibri"/>
              </w:rPr>
              <w:t xml:space="preserve"> </w:t>
            </w:r>
            <w:r w:rsidR="006C7083" w:rsidRPr="00644871">
              <w:rPr>
                <w:rFonts w:ascii="Aptos" w:hAnsi="Aptos" w:cs="Calibri"/>
              </w:rPr>
              <w:t xml:space="preserve">2024 </w:t>
            </w:r>
            <w:r w:rsidR="00267EDF" w:rsidRPr="00644871">
              <w:rPr>
                <w:rFonts w:ascii="Aptos" w:hAnsi="Aptos" w:cs="Calibri"/>
              </w:rPr>
              <w:t>(17:00)</w:t>
            </w:r>
          </w:p>
        </w:tc>
      </w:tr>
      <w:tr w:rsidR="00267EDF" w:rsidRPr="001629ED" w14:paraId="24A7FA66" w14:textId="77777777" w:rsidTr="00E85DF5">
        <w:tc>
          <w:tcPr>
            <w:tcW w:w="384" w:type="dxa"/>
            <w:tcBorders>
              <w:top w:val="nil"/>
              <w:left w:val="single" w:sz="8" w:space="0" w:color="auto"/>
              <w:bottom w:val="single" w:sz="8" w:space="0" w:color="auto"/>
              <w:right w:val="single" w:sz="8" w:space="0" w:color="auto"/>
            </w:tcBorders>
            <w:hideMark/>
          </w:tcPr>
          <w:p w14:paraId="110356A3"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4</w:t>
            </w:r>
          </w:p>
        </w:tc>
        <w:tc>
          <w:tcPr>
            <w:tcW w:w="4983" w:type="dxa"/>
            <w:tcBorders>
              <w:top w:val="nil"/>
              <w:left w:val="nil"/>
              <w:bottom w:val="single" w:sz="8" w:space="0" w:color="auto"/>
              <w:right w:val="single" w:sz="8" w:space="0" w:color="auto"/>
            </w:tcBorders>
            <w:tcMar>
              <w:top w:w="0" w:type="dxa"/>
              <w:left w:w="108" w:type="dxa"/>
              <w:bottom w:w="0" w:type="dxa"/>
              <w:right w:w="108" w:type="dxa"/>
            </w:tcMar>
            <w:hideMark/>
          </w:tcPr>
          <w:p w14:paraId="481F631C"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Sluiting termijn indienen juridische voucher, 10:00 uur</w:t>
            </w:r>
          </w:p>
        </w:tc>
        <w:tc>
          <w:tcPr>
            <w:tcW w:w="2835" w:type="dxa"/>
            <w:tcBorders>
              <w:top w:val="single" w:sz="8" w:space="0" w:color="auto"/>
              <w:left w:val="nil"/>
              <w:bottom w:val="single" w:sz="8" w:space="0" w:color="auto"/>
              <w:right w:val="single" w:sz="8" w:space="0" w:color="auto"/>
            </w:tcBorders>
          </w:tcPr>
          <w:p w14:paraId="228D8CC2" w14:textId="494BA156" w:rsidR="00267EDF" w:rsidRPr="00644871" w:rsidRDefault="00EE6AE3">
            <w:pPr>
              <w:autoSpaceDE w:val="0"/>
              <w:autoSpaceDN w:val="0"/>
              <w:spacing w:after="0" w:line="252" w:lineRule="auto"/>
              <w:rPr>
                <w:rFonts w:ascii="Aptos" w:hAnsi="Aptos" w:cs="Calibri"/>
              </w:rPr>
            </w:pPr>
            <w:r w:rsidRPr="00644871">
              <w:rPr>
                <w:rFonts w:ascii="Aptos" w:hAnsi="Aptos" w:cs="Calibri"/>
              </w:rPr>
              <w:t xml:space="preserve">7 </w:t>
            </w:r>
            <w:r w:rsidR="00521C3E" w:rsidRPr="00644871">
              <w:rPr>
                <w:rFonts w:ascii="Aptos" w:hAnsi="Aptos" w:cs="Calibri"/>
              </w:rPr>
              <w:t>oktober</w:t>
            </w:r>
            <w:r w:rsidR="00267EDF" w:rsidRPr="00644871">
              <w:rPr>
                <w:rFonts w:ascii="Aptos" w:hAnsi="Aptos" w:cs="Calibri"/>
              </w:rPr>
              <w:t xml:space="preserve"> 2024 (10.00)</w:t>
            </w:r>
          </w:p>
        </w:tc>
      </w:tr>
      <w:tr w:rsidR="00267EDF" w:rsidRPr="001629ED" w14:paraId="4F9060B8" w14:textId="77777777" w:rsidTr="00E85DF5">
        <w:tc>
          <w:tcPr>
            <w:tcW w:w="384" w:type="dxa"/>
            <w:tcBorders>
              <w:top w:val="nil"/>
              <w:left w:val="single" w:sz="8" w:space="0" w:color="auto"/>
              <w:bottom w:val="single" w:sz="8" w:space="0" w:color="auto"/>
              <w:right w:val="single" w:sz="8" w:space="0" w:color="auto"/>
            </w:tcBorders>
            <w:hideMark/>
          </w:tcPr>
          <w:p w14:paraId="5B3DD905"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5</w:t>
            </w:r>
          </w:p>
        </w:tc>
        <w:tc>
          <w:tcPr>
            <w:tcW w:w="4983" w:type="dxa"/>
            <w:tcBorders>
              <w:top w:val="nil"/>
              <w:left w:val="nil"/>
              <w:bottom w:val="single" w:sz="8" w:space="0" w:color="auto"/>
              <w:right w:val="single" w:sz="8" w:space="0" w:color="auto"/>
            </w:tcBorders>
            <w:tcMar>
              <w:top w:w="0" w:type="dxa"/>
              <w:left w:w="108" w:type="dxa"/>
              <w:bottom w:w="0" w:type="dxa"/>
              <w:right w:w="108" w:type="dxa"/>
            </w:tcMar>
            <w:hideMark/>
          </w:tcPr>
          <w:p w14:paraId="6EBB76F8"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Sluiting termijn indienen Inschrijvingen, 12:00 uur</w:t>
            </w:r>
          </w:p>
        </w:tc>
        <w:tc>
          <w:tcPr>
            <w:tcW w:w="2835" w:type="dxa"/>
            <w:tcBorders>
              <w:top w:val="single" w:sz="8" w:space="0" w:color="auto"/>
              <w:left w:val="nil"/>
              <w:bottom w:val="single" w:sz="8" w:space="0" w:color="auto"/>
              <w:right w:val="single" w:sz="8" w:space="0" w:color="auto"/>
            </w:tcBorders>
          </w:tcPr>
          <w:p w14:paraId="02A3A031" w14:textId="75793655" w:rsidR="00267EDF" w:rsidRPr="00644871" w:rsidRDefault="00EE6AE3">
            <w:pPr>
              <w:autoSpaceDE w:val="0"/>
              <w:autoSpaceDN w:val="0"/>
              <w:spacing w:after="0" w:line="252" w:lineRule="auto"/>
              <w:rPr>
                <w:rFonts w:ascii="Aptos" w:hAnsi="Aptos" w:cs="Calibri"/>
              </w:rPr>
            </w:pPr>
            <w:r w:rsidRPr="00644871">
              <w:rPr>
                <w:rFonts w:ascii="Aptos" w:hAnsi="Aptos" w:cs="Calibri"/>
              </w:rPr>
              <w:t xml:space="preserve">21 </w:t>
            </w:r>
            <w:r w:rsidR="00521C3E" w:rsidRPr="00644871">
              <w:rPr>
                <w:rFonts w:ascii="Aptos" w:hAnsi="Aptos" w:cs="Calibri"/>
              </w:rPr>
              <w:t>oktober</w:t>
            </w:r>
            <w:r w:rsidR="00267EDF" w:rsidRPr="00644871">
              <w:rPr>
                <w:rFonts w:ascii="Aptos" w:hAnsi="Aptos" w:cs="Calibri"/>
              </w:rPr>
              <w:t xml:space="preserve"> 2024</w:t>
            </w:r>
          </w:p>
        </w:tc>
      </w:tr>
      <w:tr w:rsidR="00267EDF" w:rsidRPr="001629ED" w14:paraId="07F45F0A" w14:textId="77777777" w:rsidTr="00E85DF5">
        <w:tc>
          <w:tcPr>
            <w:tcW w:w="384" w:type="dxa"/>
            <w:tcBorders>
              <w:top w:val="nil"/>
              <w:left w:val="single" w:sz="8" w:space="0" w:color="auto"/>
              <w:bottom w:val="single" w:sz="8" w:space="0" w:color="auto"/>
              <w:right w:val="single" w:sz="8" w:space="0" w:color="auto"/>
            </w:tcBorders>
            <w:hideMark/>
          </w:tcPr>
          <w:p w14:paraId="70DB4B42"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6</w:t>
            </w:r>
          </w:p>
        </w:tc>
        <w:tc>
          <w:tcPr>
            <w:tcW w:w="4983" w:type="dxa"/>
            <w:tcBorders>
              <w:top w:val="nil"/>
              <w:left w:val="nil"/>
              <w:bottom w:val="single" w:sz="8" w:space="0" w:color="auto"/>
              <w:right w:val="single" w:sz="8" w:space="0" w:color="auto"/>
            </w:tcBorders>
            <w:tcMar>
              <w:top w:w="0" w:type="dxa"/>
              <w:left w:w="108" w:type="dxa"/>
              <w:bottom w:w="0" w:type="dxa"/>
              <w:right w:w="108" w:type="dxa"/>
            </w:tcMar>
            <w:hideMark/>
          </w:tcPr>
          <w:p w14:paraId="27E309B4"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 xml:space="preserve">Beoordeling Inschrijvingen </w:t>
            </w:r>
          </w:p>
        </w:tc>
        <w:tc>
          <w:tcPr>
            <w:tcW w:w="2835" w:type="dxa"/>
            <w:tcBorders>
              <w:top w:val="single" w:sz="8" w:space="0" w:color="auto"/>
              <w:left w:val="nil"/>
              <w:bottom w:val="single" w:sz="8" w:space="0" w:color="auto"/>
              <w:right w:val="single" w:sz="8" w:space="0" w:color="auto"/>
            </w:tcBorders>
          </w:tcPr>
          <w:p w14:paraId="10A37B59" w14:textId="46264FC4" w:rsidR="00267EDF" w:rsidRPr="00644871" w:rsidRDefault="00EA49F0">
            <w:pPr>
              <w:autoSpaceDE w:val="0"/>
              <w:autoSpaceDN w:val="0"/>
              <w:spacing w:after="0" w:line="252" w:lineRule="auto"/>
              <w:rPr>
                <w:rFonts w:ascii="Aptos" w:hAnsi="Aptos" w:cs="Calibri"/>
              </w:rPr>
            </w:pPr>
            <w:r w:rsidRPr="00644871">
              <w:rPr>
                <w:rFonts w:ascii="Aptos" w:hAnsi="Aptos" w:cs="Calibri"/>
              </w:rPr>
              <w:t xml:space="preserve">28 </w:t>
            </w:r>
            <w:r w:rsidR="00521C3E" w:rsidRPr="00644871">
              <w:rPr>
                <w:rFonts w:ascii="Aptos" w:hAnsi="Aptos" w:cs="Calibri"/>
              </w:rPr>
              <w:t>oktober</w:t>
            </w:r>
            <w:r w:rsidR="00267EDF" w:rsidRPr="00644871">
              <w:rPr>
                <w:rFonts w:ascii="Aptos" w:hAnsi="Aptos" w:cs="Calibri"/>
              </w:rPr>
              <w:t xml:space="preserve"> 2024</w:t>
            </w:r>
          </w:p>
        </w:tc>
      </w:tr>
      <w:tr w:rsidR="00267EDF" w:rsidRPr="001629ED" w14:paraId="5D53E621" w14:textId="77777777" w:rsidTr="00E85DF5">
        <w:tc>
          <w:tcPr>
            <w:tcW w:w="384" w:type="dxa"/>
            <w:tcBorders>
              <w:top w:val="nil"/>
              <w:left w:val="single" w:sz="8" w:space="0" w:color="auto"/>
              <w:bottom w:val="single" w:sz="8" w:space="0" w:color="auto"/>
              <w:right w:val="single" w:sz="8" w:space="0" w:color="auto"/>
            </w:tcBorders>
            <w:hideMark/>
          </w:tcPr>
          <w:p w14:paraId="44EEC073"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7</w:t>
            </w:r>
          </w:p>
        </w:tc>
        <w:tc>
          <w:tcPr>
            <w:tcW w:w="4983" w:type="dxa"/>
            <w:tcBorders>
              <w:top w:val="nil"/>
              <w:left w:val="nil"/>
              <w:bottom w:val="single" w:sz="8" w:space="0" w:color="auto"/>
              <w:right w:val="single" w:sz="8" w:space="0" w:color="auto"/>
            </w:tcBorders>
            <w:tcMar>
              <w:top w:w="0" w:type="dxa"/>
              <w:left w:w="108" w:type="dxa"/>
              <w:bottom w:w="0" w:type="dxa"/>
              <w:right w:w="108" w:type="dxa"/>
            </w:tcMar>
            <w:hideMark/>
          </w:tcPr>
          <w:p w14:paraId="1659D000"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 xml:space="preserve">Interviews </w:t>
            </w:r>
          </w:p>
        </w:tc>
        <w:tc>
          <w:tcPr>
            <w:tcW w:w="2835" w:type="dxa"/>
            <w:tcBorders>
              <w:top w:val="single" w:sz="8" w:space="0" w:color="auto"/>
              <w:left w:val="nil"/>
              <w:bottom w:val="single" w:sz="8" w:space="0" w:color="auto"/>
              <w:right w:val="single" w:sz="8" w:space="0" w:color="auto"/>
            </w:tcBorders>
          </w:tcPr>
          <w:p w14:paraId="5E91C9F7" w14:textId="0D531BE0" w:rsidR="00267EDF" w:rsidRPr="00644871" w:rsidRDefault="00EA49F0">
            <w:pPr>
              <w:autoSpaceDE w:val="0"/>
              <w:autoSpaceDN w:val="0"/>
              <w:spacing w:after="0" w:line="252" w:lineRule="auto"/>
              <w:rPr>
                <w:rFonts w:ascii="Aptos" w:hAnsi="Aptos" w:cs="Calibri"/>
              </w:rPr>
            </w:pPr>
            <w:r w:rsidRPr="00644871">
              <w:rPr>
                <w:rFonts w:ascii="Aptos" w:hAnsi="Aptos" w:cs="Calibri"/>
              </w:rPr>
              <w:t>4</w:t>
            </w:r>
            <w:r w:rsidR="00267EDF" w:rsidRPr="00644871">
              <w:rPr>
                <w:rFonts w:ascii="Aptos" w:hAnsi="Aptos" w:cs="Calibri"/>
              </w:rPr>
              <w:t>-</w:t>
            </w:r>
            <w:r w:rsidRPr="00644871">
              <w:rPr>
                <w:rFonts w:ascii="Aptos" w:hAnsi="Aptos" w:cs="Calibri"/>
              </w:rPr>
              <w:t>8</w:t>
            </w:r>
            <w:r w:rsidR="00267EDF" w:rsidRPr="00644871">
              <w:rPr>
                <w:rFonts w:ascii="Aptos" w:hAnsi="Aptos" w:cs="Calibri"/>
              </w:rPr>
              <w:t xml:space="preserve"> </w:t>
            </w:r>
            <w:r w:rsidR="00521C3E" w:rsidRPr="00644871">
              <w:rPr>
                <w:rFonts w:ascii="Aptos" w:hAnsi="Aptos" w:cs="Calibri"/>
              </w:rPr>
              <w:t>november</w:t>
            </w:r>
            <w:r w:rsidR="00267EDF" w:rsidRPr="00644871">
              <w:rPr>
                <w:rFonts w:ascii="Aptos" w:hAnsi="Aptos" w:cs="Calibri"/>
              </w:rPr>
              <w:t xml:space="preserve"> 2024</w:t>
            </w:r>
          </w:p>
        </w:tc>
      </w:tr>
      <w:tr w:rsidR="00267EDF" w:rsidRPr="001629ED" w14:paraId="2C2AF918" w14:textId="77777777" w:rsidTr="00E85DF5">
        <w:tc>
          <w:tcPr>
            <w:tcW w:w="384" w:type="dxa"/>
            <w:tcBorders>
              <w:top w:val="nil"/>
              <w:left w:val="single" w:sz="8" w:space="0" w:color="auto"/>
              <w:bottom w:val="single" w:sz="8" w:space="0" w:color="auto"/>
              <w:right w:val="single" w:sz="8" w:space="0" w:color="auto"/>
            </w:tcBorders>
            <w:shd w:val="clear" w:color="auto" w:fill="FF0000"/>
          </w:tcPr>
          <w:p w14:paraId="76B0587A" w14:textId="77777777" w:rsidR="00267EDF" w:rsidRPr="001629ED" w:rsidRDefault="00267EDF">
            <w:pPr>
              <w:autoSpaceDE w:val="0"/>
              <w:autoSpaceDN w:val="0"/>
              <w:spacing w:after="0" w:line="252" w:lineRule="auto"/>
              <w:rPr>
                <w:rFonts w:ascii="Aptos" w:hAnsi="Aptos" w:cs="Calibri"/>
              </w:rPr>
            </w:pPr>
          </w:p>
        </w:tc>
        <w:tc>
          <w:tcPr>
            <w:tcW w:w="4983"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663F2E03" w14:textId="77777777" w:rsidR="00267EDF" w:rsidRPr="001629ED" w:rsidRDefault="00267EDF">
            <w:pPr>
              <w:autoSpaceDE w:val="0"/>
              <w:autoSpaceDN w:val="0"/>
              <w:spacing w:after="0" w:line="252" w:lineRule="auto"/>
              <w:rPr>
                <w:rFonts w:ascii="Aptos" w:hAnsi="Aptos" w:cs="Calibri"/>
                <w:color w:val="FFFFFF"/>
              </w:rPr>
            </w:pPr>
            <w:r w:rsidRPr="001629ED">
              <w:rPr>
                <w:rFonts w:ascii="Aptos" w:hAnsi="Aptos" w:cs="Calibri"/>
                <w:color w:val="FFFFFF"/>
              </w:rPr>
              <w:t>Gunningsfase</w:t>
            </w:r>
          </w:p>
        </w:tc>
        <w:tc>
          <w:tcPr>
            <w:tcW w:w="2835" w:type="dxa"/>
            <w:tcBorders>
              <w:top w:val="single" w:sz="8" w:space="0" w:color="auto"/>
              <w:left w:val="nil"/>
              <w:bottom w:val="single" w:sz="8" w:space="0" w:color="auto"/>
              <w:right w:val="single" w:sz="8" w:space="0" w:color="auto"/>
            </w:tcBorders>
            <w:shd w:val="clear" w:color="auto" w:fill="FF0000"/>
          </w:tcPr>
          <w:p w14:paraId="1E7B4D8B" w14:textId="77777777" w:rsidR="00267EDF" w:rsidRPr="00644871" w:rsidRDefault="00267EDF">
            <w:pPr>
              <w:autoSpaceDE w:val="0"/>
              <w:autoSpaceDN w:val="0"/>
              <w:spacing w:after="0" w:line="252" w:lineRule="auto"/>
              <w:rPr>
                <w:rFonts w:ascii="Aptos" w:hAnsi="Aptos" w:cs="Calibri"/>
              </w:rPr>
            </w:pPr>
          </w:p>
        </w:tc>
      </w:tr>
      <w:tr w:rsidR="00267EDF" w:rsidRPr="001629ED" w14:paraId="1905CF2F" w14:textId="77777777" w:rsidTr="00E85DF5">
        <w:tc>
          <w:tcPr>
            <w:tcW w:w="384" w:type="dxa"/>
            <w:tcBorders>
              <w:top w:val="nil"/>
              <w:left w:val="single" w:sz="8" w:space="0" w:color="auto"/>
              <w:bottom w:val="single" w:sz="8" w:space="0" w:color="auto"/>
              <w:right w:val="single" w:sz="8" w:space="0" w:color="auto"/>
            </w:tcBorders>
            <w:hideMark/>
          </w:tcPr>
          <w:p w14:paraId="07A2CC23"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8</w:t>
            </w:r>
          </w:p>
        </w:tc>
        <w:tc>
          <w:tcPr>
            <w:tcW w:w="4983" w:type="dxa"/>
            <w:tcBorders>
              <w:top w:val="nil"/>
              <w:left w:val="nil"/>
              <w:bottom w:val="single" w:sz="8" w:space="0" w:color="auto"/>
              <w:right w:val="single" w:sz="8" w:space="0" w:color="auto"/>
            </w:tcBorders>
            <w:tcMar>
              <w:top w:w="0" w:type="dxa"/>
              <w:left w:w="108" w:type="dxa"/>
              <w:bottom w:w="0" w:type="dxa"/>
              <w:right w:w="108" w:type="dxa"/>
            </w:tcMar>
            <w:hideMark/>
          </w:tcPr>
          <w:p w14:paraId="0B7E19F5"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Gunningsbesluit</w:t>
            </w:r>
          </w:p>
        </w:tc>
        <w:tc>
          <w:tcPr>
            <w:tcW w:w="2835" w:type="dxa"/>
            <w:tcBorders>
              <w:top w:val="single" w:sz="8" w:space="0" w:color="auto"/>
              <w:left w:val="nil"/>
              <w:bottom w:val="single" w:sz="8" w:space="0" w:color="auto"/>
              <w:right w:val="single" w:sz="8" w:space="0" w:color="auto"/>
            </w:tcBorders>
          </w:tcPr>
          <w:p w14:paraId="7E12D11F" w14:textId="49BE6C6D" w:rsidR="00267EDF" w:rsidRPr="00644871" w:rsidRDefault="00267EDF">
            <w:pPr>
              <w:autoSpaceDE w:val="0"/>
              <w:autoSpaceDN w:val="0"/>
              <w:spacing w:after="0" w:line="252" w:lineRule="auto"/>
              <w:rPr>
                <w:rFonts w:ascii="Aptos" w:hAnsi="Aptos" w:cs="Calibri"/>
              </w:rPr>
            </w:pPr>
            <w:r w:rsidRPr="00644871">
              <w:rPr>
                <w:rFonts w:ascii="Aptos" w:hAnsi="Aptos" w:cs="Calibri"/>
              </w:rPr>
              <w:t xml:space="preserve">15 </w:t>
            </w:r>
            <w:r w:rsidR="00521C3E" w:rsidRPr="00644871">
              <w:rPr>
                <w:rFonts w:ascii="Aptos" w:hAnsi="Aptos" w:cs="Calibri"/>
              </w:rPr>
              <w:t>november</w:t>
            </w:r>
            <w:r w:rsidRPr="00644871">
              <w:rPr>
                <w:rFonts w:ascii="Aptos" w:hAnsi="Aptos" w:cs="Calibri"/>
              </w:rPr>
              <w:t xml:space="preserve"> 2024</w:t>
            </w:r>
          </w:p>
        </w:tc>
      </w:tr>
      <w:tr w:rsidR="00267EDF" w:rsidRPr="001629ED" w14:paraId="2471B3B0" w14:textId="77777777" w:rsidTr="00E85DF5">
        <w:tc>
          <w:tcPr>
            <w:tcW w:w="384" w:type="dxa"/>
            <w:tcBorders>
              <w:top w:val="nil"/>
              <w:left w:val="single" w:sz="8" w:space="0" w:color="auto"/>
              <w:bottom w:val="single" w:sz="8" w:space="0" w:color="auto"/>
              <w:right w:val="single" w:sz="8" w:space="0" w:color="auto"/>
            </w:tcBorders>
            <w:hideMark/>
          </w:tcPr>
          <w:p w14:paraId="0EE9FA8B"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9</w:t>
            </w:r>
          </w:p>
        </w:tc>
        <w:tc>
          <w:tcPr>
            <w:tcW w:w="4983" w:type="dxa"/>
            <w:tcBorders>
              <w:top w:val="nil"/>
              <w:left w:val="nil"/>
              <w:bottom w:val="single" w:sz="8" w:space="0" w:color="auto"/>
              <w:right w:val="single" w:sz="8" w:space="0" w:color="auto"/>
            </w:tcBorders>
            <w:tcMar>
              <w:top w:w="0" w:type="dxa"/>
              <w:left w:w="108" w:type="dxa"/>
              <w:bottom w:w="0" w:type="dxa"/>
              <w:right w:w="108" w:type="dxa"/>
            </w:tcMar>
            <w:hideMark/>
          </w:tcPr>
          <w:p w14:paraId="413D7060" w14:textId="77777777" w:rsidR="00267EDF" w:rsidRPr="001629ED" w:rsidRDefault="00267EDF">
            <w:pPr>
              <w:autoSpaceDE w:val="0"/>
              <w:autoSpaceDN w:val="0"/>
              <w:spacing w:after="0" w:line="252" w:lineRule="auto"/>
              <w:rPr>
                <w:rFonts w:ascii="Aptos" w:hAnsi="Aptos" w:cs="Calibri"/>
              </w:rPr>
            </w:pPr>
            <w:r w:rsidRPr="001629ED">
              <w:rPr>
                <w:rFonts w:ascii="Aptos" w:hAnsi="Aptos" w:cs="Calibri"/>
              </w:rPr>
              <w:t>Einde bezwaartermijn</w:t>
            </w:r>
          </w:p>
        </w:tc>
        <w:tc>
          <w:tcPr>
            <w:tcW w:w="2835" w:type="dxa"/>
            <w:tcBorders>
              <w:top w:val="single" w:sz="8" w:space="0" w:color="auto"/>
              <w:left w:val="nil"/>
              <w:bottom w:val="single" w:sz="8" w:space="0" w:color="auto"/>
              <w:right w:val="single" w:sz="8" w:space="0" w:color="auto"/>
            </w:tcBorders>
          </w:tcPr>
          <w:p w14:paraId="296E4127" w14:textId="48611C64" w:rsidR="00267EDF" w:rsidRPr="00644871" w:rsidRDefault="00EA49F0">
            <w:pPr>
              <w:autoSpaceDE w:val="0"/>
              <w:autoSpaceDN w:val="0"/>
              <w:spacing w:after="0" w:line="252" w:lineRule="auto"/>
              <w:rPr>
                <w:rFonts w:ascii="Aptos" w:hAnsi="Aptos" w:cs="Calibri"/>
              </w:rPr>
            </w:pPr>
            <w:r w:rsidRPr="00644871">
              <w:rPr>
                <w:rFonts w:ascii="Aptos" w:hAnsi="Aptos" w:cs="Calibri"/>
              </w:rPr>
              <w:t>9</w:t>
            </w:r>
            <w:r w:rsidR="00267EDF" w:rsidRPr="00644871">
              <w:rPr>
                <w:rFonts w:ascii="Aptos" w:hAnsi="Aptos" w:cs="Calibri"/>
              </w:rPr>
              <w:t xml:space="preserve"> </w:t>
            </w:r>
            <w:r w:rsidR="00521C3E" w:rsidRPr="00644871">
              <w:rPr>
                <w:rFonts w:ascii="Aptos" w:hAnsi="Aptos" w:cs="Calibri"/>
              </w:rPr>
              <w:t>december</w:t>
            </w:r>
            <w:r w:rsidR="00267EDF" w:rsidRPr="00644871">
              <w:rPr>
                <w:rFonts w:ascii="Aptos" w:hAnsi="Aptos" w:cs="Calibri"/>
              </w:rPr>
              <w:t xml:space="preserve"> 2024</w:t>
            </w:r>
          </w:p>
        </w:tc>
      </w:tr>
      <w:tr w:rsidR="00E85DF5" w:rsidRPr="001629ED" w14:paraId="4F848FBE" w14:textId="77777777" w:rsidTr="001B0FFE">
        <w:tc>
          <w:tcPr>
            <w:tcW w:w="384" w:type="dxa"/>
            <w:tcBorders>
              <w:top w:val="nil"/>
              <w:left w:val="single" w:sz="8" w:space="0" w:color="auto"/>
              <w:bottom w:val="nil"/>
              <w:right w:val="single" w:sz="8" w:space="0" w:color="auto"/>
            </w:tcBorders>
            <w:hideMark/>
          </w:tcPr>
          <w:p w14:paraId="39073217" w14:textId="77777777" w:rsidR="00E85DF5" w:rsidRPr="001629ED" w:rsidRDefault="00E85DF5">
            <w:pPr>
              <w:autoSpaceDE w:val="0"/>
              <w:autoSpaceDN w:val="0"/>
              <w:spacing w:after="0" w:line="252" w:lineRule="auto"/>
              <w:rPr>
                <w:rFonts w:ascii="Aptos" w:hAnsi="Aptos" w:cs="Calibri"/>
              </w:rPr>
            </w:pPr>
            <w:r w:rsidRPr="001629ED">
              <w:rPr>
                <w:rFonts w:ascii="Aptos" w:hAnsi="Aptos" w:cs="Calibri"/>
              </w:rPr>
              <w:t>10</w:t>
            </w:r>
          </w:p>
        </w:tc>
        <w:tc>
          <w:tcPr>
            <w:tcW w:w="4983" w:type="dxa"/>
            <w:tcBorders>
              <w:top w:val="nil"/>
              <w:left w:val="nil"/>
              <w:bottom w:val="nil"/>
              <w:right w:val="single" w:sz="8" w:space="0" w:color="auto"/>
            </w:tcBorders>
            <w:tcMar>
              <w:top w:w="0" w:type="dxa"/>
              <w:left w:w="108" w:type="dxa"/>
              <w:bottom w:w="0" w:type="dxa"/>
              <w:right w:w="108" w:type="dxa"/>
            </w:tcMar>
            <w:hideMark/>
          </w:tcPr>
          <w:p w14:paraId="64197D50" w14:textId="77777777" w:rsidR="00E85DF5" w:rsidRPr="001629ED" w:rsidRDefault="00E85DF5">
            <w:pPr>
              <w:autoSpaceDE w:val="0"/>
              <w:autoSpaceDN w:val="0"/>
              <w:spacing w:after="0" w:line="252" w:lineRule="auto"/>
              <w:rPr>
                <w:rFonts w:ascii="Aptos" w:hAnsi="Aptos" w:cs="Calibri"/>
              </w:rPr>
            </w:pPr>
            <w:r w:rsidRPr="001629ED">
              <w:rPr>
                <w:rFonts w:ascii="Aptos" w:hAnsi="Aptos" w:cs="Calibri"/>
              </w:rPr>
              <w:t xml:space="preserve">Definitieve gunning </w:t>
            </w:r>
          </w:p>
        </w:tc>
        <w:tc>
          <w:tcPr>
            <w:tcW w:w="2835" w:type="dxa"/>
            <w:vMerge w:val="restart"/>
            <w:tcBorders>
              <w:top w:val="single" w:sz="8" w:space="0" w:color="auto"/>
              <w:left w:val="nil"/>
              <w:right w:val="single" w:sz="8" w:space="0" w:color="auto"/>
            </w:tcBorders>
          </w:tcPr>
          <w:p w14:paraId="7F15B567" w14:textId="508B1520" w:rsidR="00E85DF5" w:rsidRPr="00644871" w:rsidRDefault="00E85DF5">
            <w:pPr>
              <w:autoSpaceDE w:val="0"/>
              <w:autoSpaceDN w:val="0"/>
              <w:spacing w:after="0" w:line="252" w:lineRule="auto"/>
              <w:rPr>
                <w:rFonts w:ascii="Aptos" w:hAnsi="Aptos" w:cs="Calibri"/>
              </w:rPr>
            </w:pPr>
            <w:r w:rsidRPr="00644871">
              <w:rPr>
                <w:rFonts w:ascii="Aptos" w:hAnsi="Aptos" w:cs="Calibri"/>
              </w:rPr>
              <w:t>13 december 2024</w:t>
            </w:r>
          </w:p>
        </w:tc>
      </w:tr>
      <w:tr w:rsidR="00E85DF5" w:rsidRPr="001629ED" w14:paraId="0F0581CE" w14:textId="77777777" w:rsidTr="001B0FFE">
        <w:trPr>
          <w:trHeight w:val="80"/>
        </w:trPr>
        <w:tc>
          <w:tcPr>
            <w:tcW w:w="384" w:type="dxa"/>
            <w:tcBorders>
              <w:top w:val="nil"/>
              <w:left w:val="single" w:sz="8" w:space="0" w:color="auto"/>
              <w:bottom w:val="single" w:sz="8" w:space="0" w:color="auto"/>
              <w:right w:val="single" w:sz="8" w:space="0" w:color="auto"/>
            </w:tcBorders>
          </w:tcPr>
          <w:p w14:paraId="2B8B5DD7" w14:textId="77777777" w:rsidR="00E85DF5" w:rsidRPr="001629ED" w:rsidRDefault="00E85DF5">
            <w:pPr>
              <w:autoSpaceDE w:val="0"/>
              <w:autoSpaceDN w:val="0"/>
              <w:spacing w:after="0" w:line="252" w:lineRule="auto"/>
              <w:rPr>
                <w:rFonts w:ascii="Aptos" w:hAnsi="Aptos" w:cs="Calibri"/>
              </w:rPr>
            </w:pPr>
          </w:p>
        </w:tc>
        <w:tc>
          <w:tcPr>
            <w:tcW w:w="4983" w:type="dxa"/>
            <w:tcBorders>
              <w:top w:val="nil"/>
              <w:left w:val="nil"/>
              <w:bottom w:val="single" w:sz="8" w:space="0" w:color="auto"/>
              <w:right w:val="single" w:sz="8" w:space="0" w:color="auto"/>
            </w:tcBorders>
            <w:tcMar>
              <w:top w:w="0" w:type="dxa"/>
              <w:left w:w="108" w:type="dxa"/>
              <w:bottom w:w="0" w:type="dxa"/>
              <w:right w:w="108" w:type="dxa"/>
            </w:tcMar>
          </w:tcPr>
          <w:p w14:paraId="1C9BD793" w14:textId="77777777" w:rsidR="00E85DF5" w:rsidRPr="001629ED" w:rsidRDefault="00E85DF5">
            <w:pPr>
              <w:autoSpaceDE w:val="0"/>
              <w:autoSpaceDN w:val="0"/>
              <w:spacing w:after="0" w:line="252" w:lineRule="auto"/>
              <w:rPr>
                <w:rFonts w:ascii="Aptos" w:hAnsi="Aptos" w:cs="Calibri"/>
              </w:rPr>
            </w:pPr>
          </w:p>
        </w:tc>
        <w:tc>
          <w:tcPr>
            <w:tcW w:w="2835" w:type="dxa"/>
            <w:vMerge/>
            <w:tcBorders>
              <w:left w:val="nil"/>
              <w:bottom w:val="single" w:sz="8" w:space="0" w:color="auto"/>
              <w:right w:val="single" w:sz="8" w:space="0" w:color="auto"/>
            </w:tcBorders>
          </w:tcPr>
          <w:p w14:paraId="48F18FC2" w14:textId="77777777" w:rsidR="00E85DF5" w:rsidRPr="00521C3E" w:rsidRDefault="00E85DF5">
            <w:pPr>
              <w:autoSpaceDE w:val="0"/>
              <w:autoSpaceDN w:val="0"/>
              <w:spacing w:after="0" w:line="252" w:lineRule="auto"/>
              <w:rPr>
                <w:rFonts w:ascii="Aptos" w:hAnsi="Aptos" w:cs="Calibri"/>
                <w:highlight w:val="yellow"/>
              </w:rPr>
            </w:pPr>
          </w:p>
        </w:tc>
      </w:tr>
    </w:tbl>
    <w:p w14:paraId="2D63283E" w14:textId="77777777" w:rsidR="00812DA5" w:rsidRPr="001629ED" w:rsidRDefault="00812DA5" w:rsidP="00434985">
      <w:pPr>
        <w:spacing w:after="0"/>
        <w:jc w:val="both"/>
        <w:rPr>
          <w:rFonts w:ascii="Aptos" w:hAnsi="Aptos" w:cs="Verdana"/>
        </w:rPr>
      </w:pPr>
    </w:p>
    <w:p w14:paraId="03DADB0A" w14:textId="77777777" w:rsidR="0021025E" w:rsidRPr="001629ED" w:rsidRDefault="0021025E" w:rsidP="00434985">
      <w:pPr>
        <w:spacing w:after="0"/>
        <w:jc w:val="both"/>
        <w:rPr>
          <w:rFonts w:ascii="Aptos" w:hAnsi="Aptos" w:cs="Verdana"/>
        </w:rPr>
      </w:pPr>
    </w:p>
    <w:p w14:paraId="55DDF69C" w14:textId="76F3D90E" w:rsidR="00434985" w:rsidRPr="001629ED" w:rsidRDefault="00434985" w:rsidP="00434985">
      <w:pPr>
        <w:spacing w:after="0"/>
        <w:jc w:val="both"/>
        <w:rPr>
          <w:rFonts w:ascii="Aptos" w:hAnsi="Aptos" w:cs="Verdana"/>
        </w:rPr>
      </w:pPr>
      <w:r w:rsidRPr="001629ED">
        <w:rPr>
          <w:rFonts w:ascii="Aptos" w:hAnsi="Aptos" w:cs="Verdana"/>
        </w:rPr>
        <w:t>Deze planning is indicatief en bindt de Aanbestedende dienst niet. De Aanbestedende dienst behoudt zich het recht voor om van de planning af te wijken.</w:t>
      </w:r>
    </w:p>
    <w:p w14:paraId="3F4A9870" w14:textId="77777777" w:rsidR="00434985" w:rsidRPr="001629ED" w:rsidRDefault="00434985" w:rsidP="00434985">
      <w:pPr>
        <w:spacing w:after="0"/>
        <w:jc w:val="both"/>
        <w:rPr>
          <w:rFonts w:ascii="Aptos" w:hAnsi="Aptos" w:cs="Verdana"/>
        </w:rPr>
      </w:pPr>
    </w:p>
    <w:p w14:paraId="6B1DED53" w14:textId="61901B1F" w:rsidR="00D86C3D" w:rsidRPr="001629ED" w:rsidRDefault="00434985" w:rsidP="00D86C3D">
      <w:pPr>
        <w:spacing w:after="0"/>
        <w:jc w:val="both"/>
        <w:rPr>
          <w:rFonts w:ascii="Aptos" w:hAnsi="Aptos" w:cs="Verdana"/>
        </w:rPr>
      </w:pPr>
      <w:r w:rsidRPr="001629ED">
        <w:rPr>
          <w:rFonts w:ascii="Aptos" w:hAnsi="Aptos" w:cs="Verdana"/>
        </w:rPr>
        <w:t>De termijnen genoemd onder 2</w:t>
      </w:r>
      <w:r w:rsidR="00824667" w:rsidRPr="001629ED">
        <w:rPr>
          <w:rFonts w:ascii="Aptos" w:hAnsi="Aptos" w:cs="Verdana"/>
        </w:rPr>
        <w:t>, 4 en 5</w:t>
      </w:r>
      <w:r w:rsidR="00DD7881" w:rsidRPr="001629ED">
        <w:rPr>
          <w:rFonts w:ascii="Aptos" w:hAnsi="Aptos" w:cs="Verdana"/>
        </w:rPr>
        <w:t xml:space="preserve"> </w:t>
      </w:r>
      <w:r w:rsidRPr="001629ED">
        <w:rPr>
          <w:rFonts w:ascii="Aptos" w:hAnsi="Aptos" w:cs="Verdana"/>
        </w:rPr>
        <w:t xml:space="preserve">zijn fatale termijnen. </w:t>
      </w:r>
      <w:r w:rsidR="00D86C3D" w:rsidRPr="001629ED">
        <w:rPr>
          <w:rFonts w:ascii="Aptos" w:hAnsi="Aptos" w:cs="Verdana"/>
        </w:rPr>
        <w:t xml:space="preserve">Dat houdt met betrekking tot het stellen van vragen in dat niet tijdig ingediende vragen niet worden beantwoord in de Nota van Inlichtingen. </w:t>
      </w:r>
    </w:p>
    <w:p w14:paraId="2BC6CB64" w14:textId="76267F03" w:rsidR="00434985" w:rsidRPr="001629ED" w:rsidRDefault="00D86C3D" w:rsidP="00D86C3D">
      <w:pPr>
        <w:spacing w:after="0"/>
        <w:jc w:val="both"/>
        <w:rPr>
          <w:rFonts w:ascii="Aptos" w:hAnsi="Aptos" w:cs="Verdana"/>
        </w:rPr>
      </w:pPr>
      <w:r w:rsidRPr="001629ED">
        <w:rPr>
          <w:rFonts w:ascii="Aptos" w:hAnsi="Aptos" w:cs="Verdana"/>
        </w:rPr>
        <w:t>Met betrekking tot de Inschrijving houdt de fatale termijn in dat Inschrijvingen die te laat zijn ontvangen niet in aanmerking komen voor de beoordeling en de Opdracht niet gegund kunnen krijgen. Het risico van eventuele vertraging of onvolledigheid van aflevering berust bij de Inschrijver.</w:t>
      </w:r>
    </w:p>
    <w:p w14:paraId="4DCD3E5B" w14:textId="2CF62774" w:rsidR="00434985" w:rsidRPr="001629ED" w:rsidRDefault="00434985" w:rsidP="00E85DF5">
      <w:pPr>
        <w:spacing w:after="0"/>
        <w:ind w:left="2832" w:hanging="2832"/>
        <w:rPr>
          <w:rFonts w:ascii="Aptos" w:hAnsi="Aptos"/>
        </w:rPr>
      </w:pPr>
    </w:p>
    <w:p w14:paraId="134FF93D" w14:textId="77777777" w:rsidR="00BF19EA" w:rsidRPr="0090703C" w:rsidRDefault="00BF19EA" w:rsidP="00E85DF5">
      <w:pPr>
        <w:pStyle w:val="Kop2"/>
        <w:spacing w:before="0"/>
        <w:rPr>
          <w:rFonts w:ascii="Aptos" w:hAnsi="Aptos"/>
        </w:rPr>
      </w:pPr>
      <w:bookmarkStart w:id="17" w:name="_Toc151469526"/>
      <w:r w:rsidRPr="56C23F54">
        <w:rPr>
          <w:rFonts w:ascii="Aptos" w:hAnsi="Aptos"/>
        </w:rPr>
        <w:t>Vragen en andere communicatie</w:t>
      </w:r>
      <w:bookmarkEnd w:id="17"/>
    </w:p>
    <w:p w14:paraId="2485E195" w14:textId="77777777" w:rsidR="0021025E" w:rsidRPr="001629ED" w:rsidRDefault="0021025E" w:rsidP="00E85DF5">
      <w:pPr>
        <w:spacing w:after="0"/>
        <w:rPr>
          <w:rFonts w:ascii="Aptos" w:hAnsi="Aptos"/>
        </w:rPr>
      </w:pPr>
    </w:p>
    <w:p w14:paraId="661D7DAE" w14:textId="77777777" w:rsidR="00F00149" w:rsidRPr="001629ED" w:rsidRDefault="00F00149" w:rsidP="00F00149">
      <w:pPr>
        <w:pStyle w:val="Default"/>
        <w:jc w:val="both"/>
        <w:rPr>
          <w:rFonts w:ascii="Aptos" w:eastAsiaTheme="minorEastAsia" w:hAnsi="Aptos"/>
          <w:color w:val="auto"/>
          <w:sz w:val="22"/>
          <w:szCs w:val="22"/>
        </w:rPr>
      </w:pPr>
      <w:r w:rsidRPr="001629ED">
        <w:rPr>
          <w:rFonts w:ascii="Aptos" w:eastAsiaTheme="minorEastAsia" w:hAnsi="Aptos"/>
          <w:color w:val="auto"/>
          <w:sz w:val="22"/>
          <w:szCs w:val="22"/>
        </w:rPr>
        <w:t xml:space="preserve">Nadere inlichtingen over de aanbestedingsprocedure en de Aanbestedingsdocumenten kunnen worden ingediend door middel van uw dashboard van onderhavige aanbestedingsprocedure in TenderNed. Vragen dienen in de Nederlandse taal ingediend te worden. </w:t>
      </w:r>
    </w:p>
    <w:p w14:paraId="146B596D" w14:textId="77777777" w:rsidR="00F00149" w:rsidRPr="001629ED" w:rsidRDefault="00F00149" w:rsidP="00F00149">
      <w:pPr>
        <w:pStyle w:val="Default"/>
        <w:ind w:left="390"/>
        <w:jc w:val="both"/>
        <w:rPr>
          <w:rFonts w:ascii="Aptos" w:eastAsiaTheme="minorEastAsia" w:hAnsi="Aptos"/>
          <w:color w:val="auto"/>
          <w:sz w:val="22"/>
          <w:szCs w:val="22"/>
        </w:rPr>
      </w:pPr>
    </w:p>
    <w:p w14:paraId="75525C92" w14:textId="77777777" w:rsidR="00F00149" w:rsidRPr="001629ED" w:rsidRDefault="00F00149" w:rsidP="00F00149">
      <w:pPr>
        <w:pStyle w:val="Default"/>
        <w:jc w:val="both"/>
        <w:rPr>
          <w:rFonts w:ascii="Aptos" w:eastAsiaTheme="minorEastAsia" w:hAnsi="Aptos"/>
          <w:color w:val="auto"/>
          <w:sz w:val="22"/>
          <w:szCs w:val="22"/>
        </w:rPr>
      </w:pPr>
      <w:r w:rsidRPr="001629ED">
        <w:rPr>
          <w:rFonts w:ascii="Aptos" w:eastAsiaTheme="minorEastAsia" w:hAnsi="Aptos"/>
          <w:color w:val="auto"/>
          <w:sz w:val="22"/>
          <w:szCs w:val="22"/>
        </w:rPr>
        <w:t xml:space="preserve">Bij het stellen van de vraag dient duidelijk aangegeven te worden op welk onderdeel van de Aanbestedingsleidraad of Annexen de vraag betrekking heeft. Vragen die niet tijdig worden ingediend zullen in beginsel niet worden beantwoord, tenzij de Aanbestedende dienst van mening is dat beantwoording van de vragen voor een juist verloop van de aanbestedingsprocedure noodzakelijk is. </w:t>
      </w:r>
    </w:p>
    <w:p w14:paraId="73B65328" w14:textId="77777777" w:rsidR="00F00149" w:rsidRPr="001629ED" w:rsidRDefault="00F00149" w:rsidP="00F00149">
      <w:pPr>
        <w:pStyle w:val="Default"/>
        <w:jc w:val="both"/>
        <w:rPr>
          <w:rFonts w:ascii="Aptos" w:eastAsiaTheme="minorEastAsia" w:hAnsi="Aptos"/>
          <w:color w:val="auto"/>
          <w:sz w:val="22"/>
          <w:szCs w:val="22"/>
        </w:rPr>
      </w:pPr>
      <w:r w:rsidRPr="001629ED">
        <w:rPr>
          <w:rFonts w:ascii="Aptos" w:eastAsiaTheme="minorEastAsia" w:hAnsi="Aptos"/>
          <w:color w:val="auto"/>
          <w:sz w:val="22"/>
          <w:szCs w:val="22"/>
        </w:rPr>
        <w:t xml:space="preserve">Het is aan de Aanbestedende dienst om dit te bepalen. Zie de planning in paragraaf 3.2. voor het tijdig indienen van vragen. Vragen die tijdig zijn ingediend worden door Connekt beantwoord in een nota van inlichtingen, die op TenderNed wordt gepubliceerd. </w:t>
      </w:r>
    </w:p>
    <w:p w14:paraId="34A12B21" w14:textId="77777777" w:rsidR="00F00149" w:rsidRPr="001629ED" w:rsidRDefault="00F00149" w:rsidP="00F00149">
      <w:pPr>
        <w:pStyle w:val="Default"/>
        <w:jc w:val="both"/>
        <w:rPr>
          <w:rFonts w:ascii="Aptos" w:eastAsiaTheme="minorEastAsia" w:hAnsi="Aptos"/>
          <w:color w:val="auto"/>
          <w:sz w:val="22"/>
          <w:szCs w:val="22"/>
        </w:rPr>
      </w:pPr>
    </w:p>
    <w:p w14:paraId="7A546913" w14:textId="783299A9" w:rsidR="00BF19EA" w:rsidRDefault="00F00149" w:rsidP="00E85DF5">
      <w:pPr>
        <w:spacing w:after="0"/>
        <w:rPr>
          <w:rFonts w:ascii="Aptos" w:hAnsi="Aptos" w:cs="Verdana"/>
        </w:rPr>
      </w:pPr>
      <w:r w:rsidRPr="001629ED">
        <w:rPr>
          <w:rFonts w:ascii="Aptos" w:hAnsi="Aptos" w:cs="Verdana"/>
        </w:rPr>
        <w:t xml:space="preserve">Eventuele onvolkomenheden en/of tegenstrijdigheden in en/of bezwaren tegen de inhoud van de Aanbestedingsleidraad met Annexen en/of de aanbestedingsprocedure dienen bij deze vragenronde aan de orde te worden gesteld, bij gebreke waarvan de Aanbestedende dienst er </w:t>
      </w:r>
      <w:r w:rsidRPr="001629ED">
        <w:rPr>
          <w:rFonts w:ascii="Aptos" w:hAnsi="Aptos" w:cs="Verdana"/>
        </w:rPr>
        <w:lastRenderedPageBreak/>
        <w:t>gerechtvaardigd van mag uitgaan dat Gegadigden c.q. Inschrijvers tegen de inhoud van deze Aanbestedingsleidraad inclusief Annexen en/of de aanbestedingsprocedure geen bezwaren hebben en waardoor hun recht om daar later tegen te ageren vervalt.</w:t>
      </w:r>
    </w:p>
    <w:p w14:paraId="77A856FE" w14:textId="77777777" w:rsidR="00A52FB1" w:rsidRPr="001629ED" w:rsidRDefault="00A52FB1" w:rsidP="00E85DF5">
      <w:pPr>
        <w:spacing w:after="0"/>
        <w:rPr>
          <w:rFonts w:ascii="Aptos" w:hAnsi="Aptos" w:cs="Verdana"/>
        </w:rPr>
      </w:pPr>
    </w:p>
    <w:p w14:paraId="793CE616" w14:textId="2A5E3AD5" w:rsidR="00EA4287" w:rsidRPr="00E85DF5" w:rsidRDefault="00EA4287" w:rsidP="005F23E5">
      <w:pPr>
        <w:pStyle w:val="Kop3"/>
        <w:ind w:left="1701" w:hanging="850"/>
        <w:rPr>
          <w:rFonts w:ascii="Aptos" w:hAnsi="Aptos"/>
        </w:rPr>
      </w:pPr>
      <w:bookmarkStart w:id="18" w:name="_Toc151469527"/>
      <w:r w:rsidRPr="00E85DF5">
        <w:rPr>
          <w:rFonts w:ascii="Aptos" w:hAnsi="Aptos"/>
        </w:rPr>
        <w:t>Vertrouwelijke vragen</w:t>
      </w:r>
      <w:bookmarkEnd w:id="18"/>
      <w:r w:rsidRPr="00E85DF5">
        <w:rPr>
          <w:rFonts w:ascii="Aptos" w:hAnsi="Aptos"/>
        </w:rPr>
        <w:t xml:space="preserve"> </w:t>
      </w:r>
    </w:p>
    <w:p w14:paraId="29F5D170" w14:textId="77777777" w:rsidR="005E341B" w:rsidRPr="001629ED" w:rsidRDefault="005E341B" w:rsidP="00E85DF5">
      <w:pPr>
        <w:widowControl w:val="0"/>
        <w:autoSpaceDE w:val="0"/>
        <w:autoSpaceDN w:val="0"/>
        <w:adjustRightInd w:val="0"/>
        <w:spacing w:after="0"/>
        <w:jc w:val="both"/>
        <w:rPr>
          <w:rFonts w:ascii="Aptos" w:hAnsi="Aptos" w:cs="Verdana"/>
        </w:rPr>
      </w:pPr>
    </w:p>
    <w:p w14:paraId="3053E343" w14:textId="723D37F3" w:rsidR="00EA4287" w:rsidRPr="001629ED" w:rsidRDefault="00EA4287" w:rsidP="00EA4287">
      <w:pPr>
        <w:widowControl w:val="0"/>
        <w:autoSpaceDE w:val="0"/>
        <w:autoSpaceDN w:val="0"/>
        <w:adjustRightInd w:val="0"/>
        <w:jc w:val="both"/>
        <w:rPr>
          <w:rFonts w:ascii="Aptos" w:hAnsi="Aptos" w:cs="Verdana"/>
        </w:rPr>
      </w:pPr>
      <w:r w:rsidRPr="001629ED">
        <w:rPr>
          <w:rFonts w:ascii="Aptos" w:hAnsi="Aptos" w:cs="Verdana"/>
        </w:rPr>
        <w:t>Een Gegadigde kan de Aanbestedende dienst gemotiveerd verzoeken om op bepaalde vragen niet door middel van TenderNed maar door middel van een vertrouwelijke reactie te beantwoorden, indien openbaarmaking van de gevraagde informatie</w:t>
      </w:r>
      <w:r w:rsidR="00A52FB1">
        <w:rPr>
          <w:rFonts w:ascii="Aptos" w:hAnsi="Aptos" w:cs="Verdana"/>
        </w:rPr>
        <w:t xml:space="preserve"> </w:t>
      </w:r>
      <w:r w:rsidRPr="001629ED">
        <w:rPr>
          <w:rFonts w:ascii="Aptos" w:hAnsi="Aptos" w:cs="Verdana"/>
        </w:rPr>
        <w:t xml:space="preserve">schade zou toebrengen aan de gerechtvaardigde economische belangen van de Gegadigde. Dit is mogelijk door middel van uw dashboard van onderhavige aanbesteding in TenderNed. De Aanbestedende dienst beslist op een dergelijk verzoek. </w:t>
      </w:r>
    </w:p>
    <w:p w14:paraId="076DF08A" w14:textId="57E1C1CE" w:rsidR="00267EDF" w:rsidRDefault="00EA4287" w:rsidP="004F08AB">
      <w:pPr>
        <w:widowControl w:val="0"/>
        <w:autoSpaceDE w:val="0"/>
        <w:autoSpaceDN w:val="0"/>
        <w:adjustRightInd w:val="0"/>
        <w:spacing w:after="0"/>
        <w:jc w:val="both"/>
        <w:rPr>
          <w:rFonts w:ascii="Aptos" w:hAnsi="Aptos" w:cs="Verdana"/>
        </w:rPr>
      </w:pPr>
      <w:r w:rsidRPr="001629ED">
        <w:rPr>
          <w:rFonts w:ascii="Aptos" w:hAnsi="Aptos" w:cs="Verdana"/>
        </w:rPr>
        <w:t>Indien de Aanbestedende dienst dit verzoek inwilligt zal hij de beantwoording uitsluitend ter kennis brengen van de betreffende Gegadigde. Indien de Aanbestedende dienst dit verzoek afwijst, zal de Aanbestedende dienst dit mededelen en geen vertrouwelijke inlichtingen verstrekken naar aanleiding van dit verzoek alsmede geen algemene inlichtingen waarbij bedrijfsvertrouwelijke informatie wordt prijsgegeven.</w:t>
      </w:r>
    </w:p>
    <w:p w14:paraId="28A34614" w14:textId="77777777" w:rsidR="004F08AB" w:rsidRPr="001629ED" w:rsidRDefault="004F08AB" w:rsidP="004F08AB">
      <w:pPr>
        <w:widowControl w:val="0"/>
        <w:autoSpaceDE w:val="0"/>
        <w:autoSpaceDN w:val="0"/>
        <w:adjustRightInd w:val="0"/>
        <w:spacing w:after="0"/>
        <w:jc w:val="both"/>
        <w:rPr>
          <w:rFonts w:ascii="Aptos" w:hAnsi="Aptos" w:cs="Verdana"/>
        </w:rPr>
      </w:pPr>
    </w:p>
    <w:p w14:paraId="510C3012" w14:textId="51D48052" w:rsidR="00BC2423" w:rsidRPr="00A52FB1" w:rsidRDefault="00EA4287" w:rsidP="005F23E5">
      <w:pPr>
        <w:pStyle w:val="Kop3"/>
        <w:ind w:left="1701" w:hanging="850"/>
        <w:rPr>
          <w:rFonts w:ascii="Aptos" w:hAnsi="Aptos"/>
        </w:rPr>
      </w:pPr>
      <w:bookmarkStart w:id="19" w:name="_Toc151469528"/>
      <w:r w:rsidRPr="56C23F54">
        <w:rPr>
          <w:rFonts w:ascii="Aptos" w:hAnsi="Aptos"/>
        </w:rPr>
        <w:t>Communicatie met de Aanbestedende dienst (e.a.)</w:t>
      </w:r>
      <w:bookmarkEnd w:id="19"/>
    </w:p>
    <w:p w14:paraId="521BBA49" w14:textId="77777777" w:rsidR="002A331F" w:rsidRPr="001629ED" w:rsidRDefault="002A331F" w:rsidP="00E85DF5">
      <w:pPr>
        <w:spacing w:after="0"/>
        <w:rPr>
          <w:rFonts w:ascii="Aptos" w:hAnsi="Aptos"/>
        </w:rPr>
      </w:pPr>
    </w:p>
    <w:p w14:paraId="088F771D" w14:textId="18E98125" w:rsidR="00EA4287" w:rsidRDefault="00EA4287" w:rsidP="00E85DF5">
      <w:pPr>
        <w:spacing w:after="0"/>
        <w:jc w:val="both"/>
        <w:rPr>
          <w:rFonts w:ascii="Aptos" w:hAnsi="Aptos"/>
        </w:rPr>
      </w:pPr>
      <w:r w:rsidRPr="001629ED">
        <w:rPr>
          <w:rFonts w:ascii="Aptos" w:hAnsi="Aptos"/>
        </w:rPr>
        <w:t>Het is Gegadigden en Inschrijvers niet toegestaan over de onderhavige aanbestedingsprocedure en de Opdracht te communiceren op andere dan de in onderhavige Aanbestedingsleidraad beschreven wijze met medewerkers van de Aanbestedende dienst, adviseurs van de Aanbestedende dienst en andere (rechts)personen die aan de zijde van de Aanbestedende dienst bij de aanbesteding en de voorbereiding van de Opdracht betrokken zijn. Gegadigden en Inschrijvers die handelen in strijd met het bepaalde in deze paragraaf kunnen worden uitgesloten van (verdere) deelname aan de aanbestedingsprocedure.</w:t>
      </w:r>
    </w:p>
    <w:p w14:paraId="3F854554" w14:textId="77777777" w:rsidR="00A52FB1" w:rsidRPr="001629ED" w:rsidRDefault="00A52FB1" w:rsidP="00EA4287">
      <w:pPr>
        <w:jc w:val="both"/>
        <w:rPr>
          <w:rFonts w:ascii="Aptos" w:hAnsi="Aptos"/>
        </w:rPr>
      </w:pPr>
    </w:p>
    <w:p w14:paraId="7CF8498B" w14:textId="77777777" w:rsidR="008A268E" w:rsidRPr="00A52FB1" w:rsidRDefault="008A268E" w:rsidP="005E341B">
      <w:pPr>
        <w:pStyle w:val="Kop1"/>
        <w:rPr>
          <w:rFonts w:ascii="Aptos" w:hAnsi="Aptos"/>
          <w:sz w:val="28"/>
          <w:szCs w:val="28"/>
        </w:rPr>
      </w:pPr>
      <w:bookmarkStart w:id="20" w:name="_Toc151469529"/>
      <w:r w:rsidRPr="56C23F54">
        <w:rPr>
          <w:rFonts w:ascii="Aptos" w:hAnsi="Aptos"/>
          <w:sz w:val="28"/>
          <w:szCs w:val="28"/>
        </w:rPr>
        <w:t>Wie kan een Inschrijving indienen / Eisen aan de Inschrijver</w:t>
      </w:r>
      <w:bookmarkEnd w:id="20"/>
    </w:p>
    <w:p w14:paraId="5C2A5846" w14:textId="77777777" w:rsidR="008A268E" w:rsidRPr="001629ED" w:rsidRDefault="008A268E" w:rsidP="008A268E">
      <w:pPr>
        <w:autoSpaceDE w:val="0"/>
        <w:autoSpaceDN w:val="0"/>
        <w:adjustRightInd w:val="0"/>
        <w:spacing w:after="0"/>
        <w:jc w:val="both"/>
        <w:rPr>
          <w:rFonts w:ascii="Aptos" w:eastAsiaTheme="minorHAnsi" w:hAnsi="Aptos" w:cs="Verdana"/>
          <w:color w:val="000000"/>
        </w:rPr>
      </w:pPr>
    </w:p>
    <w:p w14:paraId="5F895C28" w14:textId="77777777" w:rsidR="008A268E" w:rsidRDefault="008A268E" w:rsidP="008A268E">
      <w:pPr>
        <w:autoSpaceDE w:val="0"/>
        <w:autoSpaceDN w:val="0"/>
        <w:adjustRightInd w:val="0"/>
        <w:spacing w:after="0"/>
        <w:jc w:val="both"/>
        <w:rPr>
          <w:rFonts w:ascii="Aptos" w:eastAsiaTheme="minorHAnsi" w:hAnsi="Aptos" w:cs="Verdana"/>
          <w:color w:val="000000"/>
        </w:rPr>
      </w:pPr>
      <w:r w:rsidRPr="001629ED">
        <w:rPr>
          <w:rFonts w:ascii="Aptos" w:eastAsiaTheme="minorHAnsi" w:hAnsi="Aptos" w:cs="Verdana"/>
          <w:color w:val="000000"/>
        </w:rPr>
        <w:t xml:space="preserve">Voor deze Aanbesteding worden uitsluitingsgronden en geschiktheidseisen gehanteerd. Deze worden in dit hoofdstuk beschreven. </w:t>
      </w:r>
    </w:p>
    <w:p w14:paraId="788971DB" w14:textId="77777777" w:rsidR="00A52FB1" w:rsidRPr="001629ED" w:rsidRDefault="00A52FB1" w:rsidP="008A268E">
      <w:pPr>
        <w:autoSpaceDE w:val="0"/>
        <w:autoSpaceDN w:val="0"/>
        <w:adjustRightInd w:val="0"/>
        <w:spacing w:after="0"/>
        <w:jc w:val="both"/>
        <w:rPr>
          <w:rFonts w:ascii="Aptos" w:eastAsiaTheme="minorHAnsi" w:hAnsi="Aptos" w:cs="Verdana"/>
          <w:color w:val="000000"/>
        </w:rPr>
      </w:pPr>
    </w:p>
    <w:p w14:paraId="4CF3E03E" w14:textId="77777777" w:rsidR="008A268E" w:rsidRPr="00A52FB1" w:rsidRDefault="008A268E" w:rsidP="56C23F54">
      <w:pPr>
        <w:pStyle w:val="Kop2"/>
        <w:rPr>
          <w:rFonts w:ascii="Aptos" w:hAnsi="Aptos"/>
        </w:rPr>
      </w:pPr>
      <w:bookmarkStart w:id="21" w:name="_Toc151469530"/>
      <w:r w:rsidRPr="56C23F54">
        <w:rPr>
          <w:rFonts w:ascii="Aptos" w:hAnsi="Aptos"/>
        </w:rPr>
        <w:t>Uitsluitingsgronden en geschiktheidseisen</w:t>
      </w:r>
      <w:bookmarkEnd w:id="21"/>
    </w:p>
    <w:p w14:paraId="42EE92D3" w14:textId="77777777" w:rsidR="008A268E" w:rsidRPr="001629ED" w:rsidRDefault="008A268E" w:rsidP="008A268E">
      <w:pPr>
        <w:pStyle w:val="Lijstalinea"/>
        <w:widowControl w:val="0"/>
        <w:autoSpaceDE w:val="0"/>
        <w:autoSpaceDN w:val="0"/>
        <w:adjustRightInd w:val="0"/>
        <w:spacing w:after="0" w:line="240" w:lineRule="auto"/>
        <w:jc w:val="both"/>
        <w:rPr>
          <w:rFonts w:ascii="Aptos" w:hAnsi="Aptos" w:cs="Verdana"/>
          <w:b/>
        </w:rPr>
      </w:pPr>
    </w:p>
    <w:p w14:paraId="55837C7F" w14:textId="2F8B305C" w:rsidR="008A268E" w:rsidRPr="001629ED" w:rsidRDefault="008A268E" w:rsidP="008A268E">
      <w:pPr>
        <w:widowControl w:val="0"/>
        <w:autoSpaceDE w:val="0"/>
        <w:autoSpaceDN w:val="0"/>
        <w:adjustRightInd w:val="0"/>
        <w:spacing w:line="250" w:lineRule="exact"/>
        <w:jc w:val="both"/>
        <w:rPr>
          <w:rFonts w:ascii="Aptos" w:hAnsi="Aptos" w:cs="Verdana"/>
        </w:rPr>
      </w:pPr>
      <w:r w:rsidRPr="001629ED">
        <w:rPr>
          <w:rFonts w:ascii="Aptos" w:hAnsi="Aptos" w:cs="Verdana"/>
        </w:rPr>
        <w:t xml:space="preserve">Ter beoordeling van de Inschrijvingen op de uitsluitingsgronden en de geschiktheidseisen, zal de Aanbestedende dienst eerst een beoordeling onder voorbehoud maken op basis van het Uniform Europees Aanbestedingsdocument (UEA) en de daarbij behorende gegevens. Het voorbehoud heeft betrekking op de beoordeling van de door de Inschrijvers nog in te dienen bewijsstukken. De Inschrijver die in aanmerking komt voor gunning van de </w:t>
      </w:r>
      <w:r w:rsidR="004E77C1" w:rsidRPr="001629ED">
        <w:rPr>
          <w:rFonts w:ascii="Aptos" w:hAnsi="Aptos" w:cs="Verdana"/>
        </w:rPr>
        <w:t>O</w:t>
      </w:r>
      <w:r w:rsidRPr="001629ED">
        <w:rPr>
          <w:rFonts w:ascii="Aptos" w:hAnsi="Aptos" w:cs="Verdana"/>
        </w:rPr>
        <w:t xml:space="preserve">pdracht dient deze bewijsstukken op eerste verzoek van de Aanbestedende dienst </w:t>
      </w:r>
      <w:r w:rsidRPr="001629ED">
        <w:rPr>
          <w:rFonts w:ascii="Aptos" w:hAnsi="Aptos" w:cs="Verdana"/>
          <w:u w:val="single"/>
        </w:rPr>
        <w:t>binnen zeven (7) kalenderdagen</w:t>
      </w:r>
      <w:r w:rsidRPr="001629ED">
        <w:rPr>
          <w:rFonts w:ascii="Aptos" w:hAnsi="Aptos" w:cs="Verdana"/>
        </w:rPr>
        <w:t xml:space="preserve"> aan te leveren. Indien deze bewijsstukken te laat worden ontvangen, kan dit leiden tot het terzijde leggen van de Inschrijving.</w:t>
      </w:r>
    </w:p>
    <w:p w14:paraId="20710BBB" w14:textId="475AFD92" w:rsidR="000851E0" w:rsidRPr="001629ED" w:rsidRDefault="008A268E" w:rsidP="008A268E">
      <w:pPr>
        <w:widowControl w:val="0"/>
        <w:autoSpaceDE w:val="0"/>
        <w:autoSpaceDN w:val="0"/>
        <w:adjustRightInd w:val="0"/>
        <w:spacing w:line="250" w:lineRule="exact"/>
        <w:jc w:val="both"/>
        <w:rPr>
          <w:rFonts w:ascii="Aptos" w:hAnsi="Aptos" w:cs="Verdana"/>
        </w:rPr>
      </w:pPr>
      <w:r w:rsidRPr="001629ED">
        <w:rPr>
          <w:rFonts w:ascii="Aptos" w:hAnsi="Aptos" w:cs="Verdana"/>
        </w:rPr>
        <w:t>Er wordt met klem op gewezen dat verklaringen, die achteraf (al dan niet na verificatie) onjuistheden blijken te bevatten of toezeggingen die niet (kunnen) worden waargemaakt, door de Aanbestedende dienst kunnen worden opgevat als ‘valse’ verklaringen.</w:t>
      </w:r>
      <w:r w:rsidR="002C55E2" w:rsidRPr="001629ED">
        <w:rPr>
          <w:rFonts w:ascii="Aptos" w:hAnsi="Aptos"/>
        </w:rPr>
        <w:t xml:space="preserve"> </w:t>
      </w:r>
      <w:r w:rsidR="00007BCD" w:rsidRPr="001629ED">
        <w:rPr>
          <w:rFonts w:ascii="Aptos" w:hAnsi="Aptos"/>
        </w:rPr>
        <w:t>D</w:t>
      </w:r>
      <w:r w:rsidR="002C55E2" w:rsidRPr="001629ED">
        <w:rPr>
          <w:rFonts w:ascii="Aptos" w:hAnsi="Aptos"/>
        </w:rPr>
        <w:t xml:space="preserve">it leidt tot uitsluiting van </w:t>
      </w:r>
      <w:r w:rsidR="002C55E2" w:rsidRPr="001629ED">
        <w:rPr>
          <w:rFonts w:ascii="Aptos" w:hAnsi="Aptos"/>
        </w:rPr>
        <w:lastRenderedPageBreak/>
        <w:t>de aanbestedingsprocedure</w:t>
      </w:r>
      <w:r w:rsidRPr="001629ED">
        <w:rPr>
          <w:rFonts w:ascii="Aptos" w:hAnsi="Aptos" w:cs="Verdana"/>
        </w:rPr>
        <w:t>. Gegadigden respectievelijk Inschrijvers worden dan ook verzocht het Uniform Europees Aanbestedingsdocument zeer zorgvuldig in te vullen.</w:t>
      </w:r>
    </w:p>
    <w:p w14:paraId="3E9F028F" w14:textId="77777777" w:rsidR="00351DBC" w:rsidRPr="00A52FB1" w:rsidRDefault="00351DBC" w:rsidP="005F23E5">
      <w:pPr>
        <w:pStyle w:val="Kop3"/>
        <w:ind w:left="1701" w:hanging="850"/>
        <w:rPr>
          <w:rFonts w:ascii="Aptos" w:hAnsi="Aptos"/>
        </w:rPr>
      </w:pPr>
      <w:bookmarkStart w:id="22" w:name="_Toc151469531"/>
      <w:r w:rsidRPr="56C23F54">
        <w:rPr>
          <w:rFonts w:ascii="Aptos" w:hAnsi="Aptos"/>
        </w:rPr>
        <w:t>Dwingende uitsluitingsgronden</w:t>
      </w:r>
      <w:bookmarkEnd w:id="22"/>
    </w:p>
    <w:p w14:paraId="7531ED08" w14:textId="77777777" w:rsidR="00351DBC" w:rsidRPr="001629ED" w:rsidRDefault="00351DBC" w:rsidP="00351DBC">
      <w:pPr>
        <w:widowControl w:val="0"/>
        <w:autoSpaceDE w:val="0"/>
        <w:autoSpaceDN w:val="0"/>
        <w:adjustRightInd w:val="0"/>
        <w:spacing w:after="0" w:line="250" w:lineRule="exact"/>
        <w:jc w:val="both"/>
        <w:rPr>
          <w:rFonts w:ascii="Aptos" w:hAnsi="Aptos" w:cs="Verdana"/>
        </w:rPr>
      </w:pPr>
    </w:p>
    <w:p w14:paraId="175F37E1" w14:textId="77777777" w:rsidR="00351DBC" w:rsidRPr="001629ED" w:rsidRDefault="00351DBC" w:rsidP="00351DBC">
      <w:pPr>
        <w:widowControl w:val="0"/>
        <w:autoSpaceDE w:val="0"/>
        <w:autoSpaceDN w:val="0"/>
        <w:adjustRightInd w:val="0"/>
        <w:spacing w:after="0" w:line="250" w:lineRule="exact"/>
        <w:jc w:val="both"/>
        <w:rPr>
          <w:rFonts w:ascii="Aptos" w:hAnsi="Aptos" w:cs="Verdana"/>
        </w:rPr>
      </w:pPr>
      <w:r w:rsidRPr="001629ED">
        <w:rPr>
          <w:rFonts w:ascii="Aptos" w:hAnsi="Aptos" w:cs="Verdana"/>
        </w:rPr>
        <w:t>Bij het toepassen van de Europese aanbestedingsprocedures dienen de dwingende uitsluitingsgronden uit artikel 2.86 Aanbestedingswet (AW 2012) verplicht toegepast te worden.</w:t>
      </w:r>
    </w:p>
    <w:p w14:paraId="3AEF82D6" w14:textId="77777777" w:rsidR="00351DBC" w:rsidRPr="001629ED" w:rsidRDefault="00351DBC" w:rsidP="00351DBC">
      <w:pPr>
        <w:widowControl w:val="0"/>
        <w:autoSpaceDE w:val="0"/>
        <w:autoSpaceDN w:val="0"/>
        <w:adjustRightInd w:val="0"/>
        <w:spacing w:line="250" w:lineRule="exact"/>
        <w:jc w:val="both"/>
        <w:rPr>
          <w:rFonts w:ascii="Aptos" w:hAnsi="Aptos" w:cs="Verdana"/>
        </w:rPr>
      </w:pPr>
      <w:r w:rsidRPr="001629ED">
        <w:rPr>
          <w:rFonts w:ascii="Aptos" w:hAnsi="Aptos" w:cs="Verdana"/>
        </w:rPr>
        <w:t>Deze uitsluitingsgronden omvatten zeer ernstige vormen van economische delicten. Op grond van deze bepaling dient Connekt Inschrijvers tegen wie bij een onherroepelijk vonnis een veroordeling om één of meer van de in artikel 2.86 lid 2 AW 2012 genoemde redenen is uitgesproken uit te sluiten van deelname aan de aanbestedingsprocedure, en indien Inschrijver nalatig is geweest bij het betalen van belastingen en sociale verzekeringspremies.</w:t>
      </w:r>
    </w:p>
    <w:p w14:paraId="117B2C41" w14:textId="127F345D" w:rsidR="00351DBC" w:rsidRPr="001629ED" w:rsidRDefault="00351DBC" w:rsidP="00351DBC">
      <w:pPr>
        <w:widowControl w:val="0"/>
        <w:autoSpaceDE w:val="0"/>
        <w:autoSpaceDN w:val="0"/>
        <w:adjustRightInd w:val="0"/>
        <w:spacing w:line="250" w:lineRule="exact"/>
        <w:jc w:val="both"/>
        <w:rPr>
          <w:rFonts w:ascii="Aptos" w:hAnsi="Aptos" w:cs="Verdana"/>
        </w:rPr>
      </w:pPr>
      <w:r w:rsidRPr="001629ED">
        <w:rPr>
          <w:rFonts w:ascii="Aptos" w:hAnsi="Aptos" w:cs="Verdana"/>
        </w:rPr>
        <w:t>Iedere Gegadigde c.q. Inschrijver dient bij haar Inschrijving door middel van het Uniform Europees Aanbestedingsdocument (</w:t>
      </w:r>
      <w:r w:rsidR="00A51C6E" w:rsidRPr="001629ED">
        <w:rPr>
          <w:rFonts w:ascii="Aptos" w:hAnsi="Aptos" w:cs="Verdana"/>
          <w:bCs/>
          <w:iCs/>
        </w:rPr>
        <w:t>Annex 2</w:t>
      </w:r>
      <w:r w:rsidRPr="001629ED">
        <w:rPr>
          <w:rFonts w:ascii="Aptos" w:hAnsi="Aptos" w:cs="Verdana"/>
        </w:rPr>
        <w:t>) te verklaren dat deze dwingende uitsluitingsgronden niet op Inschrijver van toepassing zijn.</w:t>
      </w:r>
      <w:r w:rsidR="0093393A" w:rsidRPr="001629ED">
        <w:rPr>
          <w:rFonts w:ascii="Aptos" w:hAnsi="Aptos" w:cs="Verdana"/>
        </w:rPr>
        <w:t xml:space="preserve"> De uitsluitingsgronden zijn opgenomen in deel III van dit formulier. </w:t>
      </w:r>
    </w:p>
    <w:p w14:paraId="4B2A088C" w14:textId="5A76ADEF" w:rsidR="00B56D98" w:rsidRPr="001629ED" w:rsidRDefault="00351DBC" w:rsidP="00351DBC">
      <w:pPr>
        <w:autoSpaceDE w:val="0"/>
        <w:autoSpaceDN w:val="0"/>
        <w:adjustRightInd w:val="0"/>
        <w:rPr>
          <w:rFonts w:ascii="Aptos" w:hAnsi="Aptos"/>
        </w:rPr>
      </w:pPr>
      <w:r w:rsidRPr="001629ED">
        <w:rPr>
          <w:rFonts w:ascii="Aptos" w:hAnsi="Aptos"/>
        </w:rPr>
        <w:t xml:space="preserve">Ter verificatie van deze </w:t>
      </w:r>
      <w:r w:rsidR="00335203" w:rsidRPr="001629ED">
        <w:rPr>
          <w:rFonts w:ascii="Aptos" w:hAnsi="Aptos"/>
        </w:rPr>
        <w:t xml:space="preserve">uitsluitingsgronden </w:t>
      </w:r>
      <w:r w:rsidR="00FE53F3" w:rsidRPr="001629ED">
        <w:rPr>
          <w:rFonts w:ascii="Aptos" w:hAnsi="Aptos"/>
        </w:rPr>
        <w:t xml:space="preserve">heeft </w:t>
      </w:r>
      <w:r w:rsidR="00B4308A" w:rsidRPr="001629ED">
        <w:rPr>
          <w:rFonts w:ascii="Aptos" w:hAnsi="Aptos"/>
        </w:rPr>
        <w:t>A</w:t>
      </w:r>
      <w:r w:rsidR="00FE53F3" w:rsidRPr="001629ED">
        <w:rPr>
          <w:rFonts w:ascii="Aptos" w:hAnsi="Aptos"/>
        </w:rPr>
        <w:t xml:space="preserve">anbestedende dienst de </w:t>
      </w:r>
      <w:r w:rsidR="00335203" w:rsidRPr="001629ED">
        <w:rPr>
          <w:rFonts w:ascii="Aptos" w:hAnsi="Aptos"/>
        </w:rPr>
        <w:t xml:space="preserve">mogelijkheid om de volgende bewijsmiddelen op te vragen conform artikel 2.89 </w:t>
      </w:r>
      <w:r w:rsidR="00B56D98" w:rsidRPr="001629ED">
        <w:rPr>
          <w:rFonts w:ascii="Aptos" w:hAnsi="Aptos"/>
        </w:rPr>
        <w:t>AW 2012:</w:t>
      </w:r>
    </w:p>
    <w:p w14:paraId="420EBA30" w14:textId="4288DB82" w:rsidR="001E0C47" w:rsidRPr="001629ED" w:rsidRDefault="001E0C47" w:rsidP="00A71EC1">
      <w:pPr>
        <w:pStyle w:val="Lijstalinea"/>
        <w:numPr>
          <w:ilvl w:val="0"/>
          <w:numId w:val="13"/>
        </w:numPr>
        <w:autoSpaceDE w:val="0"/>
        <w:autoSpaceDN w:val="0"/>
        <w:adjustRightInd w:val="0"/>
        <w:rPr>
          <w:rFonts w:ascii="Aptos" w:hAnsi="Aptos"/>
        </w:rPr>
      </w:pPr>
      <w:r w:rsidRPr="001629ED">
        <w:rPr>
          <w:rFonts w:ascii="Aptos" w:hAnsi="Aptos"/>
        </w:rPr>
        <w:t>Een gedragsverklaring aanbesteden (GVA), die op het tijdstip van het indienen van de inschrijving niet ouder is dan 2 jaar.</w:t>
      </w:r>
      <w:r w:rsidR="00CB053A" w:rsidRPr="001629ED">
        <w:rPr>
          <w:rFonts w:ascii="Aptos" w:hAnsi="Aptos"/>
        </w:rPr>
        <w:t xml:space="preserve"> Deze is </w:t>
      </w:r>
      <w:r w:rsidR="00D56613" w:rsidRPr="001629ED">
        <w:rPr>
          <w:rFonts w:ascii="Aptos" w:hAnsi="Aptos"/>
        </w:rPr>
        <w:t>zowel digitaal als per post op te vragen</w:t>
      </w:r>
      <w:r w:rsidR="00CB053A" w:rsidRPr="001629ED">
        <w:rPr>
          <w:rFonts w:ascii="Aptos" w:hAnsi="Aptos"/>
        </w:rPr>
        <w:t xml:space="preserve"> via</w:t>
      </w:r>
      <w:r w:rsidR="00D56613" w:rsidRPr="001629ED">
        <w:rPr>
          <w:rFonts w:ascii="Aptos" w:hAnsi="Aptos"/>
        </w:rPr>
        <w:t xml:space="preserve">: </w:t>
      </w:r>
      <w:hyperlink r:id="rId28" w:history="1">
        <w:r w:rsidR="00D56613" w:rsidRPr="001629ED">
          <w:rPr>
            <w:rStyle w:val="Hyperlink"/>
            <w:rFonts w:ascii="Aptos" w:hAnsi="Aptos"/>
          </w:rPr>
          <w:t>Gedragsverklaring aanbesteden aanvragen | Justis</w:t>
        </w:r>
      </w:hyperlink>
      <w:r w:rsidR="005D72C4" w:rsidRPr="001629ED">
        <w:rPr>
          <w:rStyle w:val="Voetnootmarkering"/>
          <w:rFonts w:ascii="Aptos" w:hAnsi="Aptos"/>
        </w:rPr>
        <w:footnoteReference w:id="3"/>
      </w:r>
    </w:p>
    <w:p w14:paraId="4A09891F" w14:textId="0FB461AD" w:rsidR="001E0C47" w:rsidRPr="001629ED" w:rsidRDefault="001E0C47" w:rsidP="00A71EC1">
      <w:pPr>
        <w:pStyle w:val="Lijstalinea"/>
        <w:numPr>
          <w:ilvl w:val="0"/>
          <w:numId w:val="13"/>
        </w:numPr>
        <w:autoSpaceDE w:val="0"/>
        <w:autoSpaceDN w:val="0"/>
        <w:adjustRightInd w:val="0"/>
        <w:rPr>
          <w:rFonts w:ascii="Aptos" w:hAnsi="Aptos"/>
        </w:rPr>
      </w:pPr>
      <w:r w:rsidRPr="001629ED">
        <w:rPr>
          <w:rFonts w:ascii="Aptos" w:hAnsi="Aptos"/>
        </w:rPr>
        <w:t>Een verklaring van de Belastingdienst, die op het tijdstip van het indienen van de inschrijving niet ouder is dan 6 maanden.</w:t>
      </w:r>
      <w:r w:rsidR="00374B29" w:rsidRPr="001629ED">
        <w:rPr>
          <w:rFonts w:ascii="Aptos" w:hAnsi="Aptos"/>
        </w:rPr>
        <w:t xml:space="preserve"> Deze kunt u aanvragen via </w:t>
      </w:r>
      <w:hyperlink r:id="rId29" w:history="1">
        <w:r w:rsidR="00374B29" w:rsidRPr="001629ED">
          <w:rPr>
            <w:rStyle w:val="Hyperlink"/>
            <w:rFonts w:ascii="Aptos" w:hAnsi="Aptos"/>
          </w:rPr>
          <w:t>Aanvraag: Verklaring betalingsgedrag nakoming fiscale verplichtingen (belastingdienst.nl)</w:t>
        </w:r>
      </w:hyperlink>
      <w:r w:rsidR="00D8166D" w:rsidRPr="001629ED">
        <w:rPr>
          <w:rStyle w:val="Voetnootmarkering"/>
          <w:rFonts w:ascii="Aptos" w:hAnsi="Aptos"/>
        </w:rPr>
        <w:footnoteReference w:id="4"/>
      </w:r>
    </w:p>
    <w:p w14:paraId="43E9E022" w14:textId="2E9C0694" w:rsidR="00351DBC" w:rsidRPr="001629ED" w:rsidRDefault="00351DBC" w:rsidP="00351DBC">
      <w:pPr>
        <w:autoSpaceDE w:val="0"/>
        <w:autoSpaceDN w:val="0"/>
        <w:adjustRightInd w:val="0"/>
        <w:rPr>
          <w:rFonts w:ascii="Aptos" w:hAnsi="Aptos"/>
        </w:rPr>
      </w:pPr>
      <w:r w:rsidRPr="001629ED">
        <w:rPr>
          <w:rFonts w:ascii="Aptos" w:hAnsi="Aptos"/>
        </w:rPr>
        <w:t xml:space="preserve">Op verzoek van de Aanbestedende dienst, dient Inschrijver deze bewijsstukken </w:t>
      </w:r>
      <w:r w:rsidR="0013603A" w:rsidRPr="001629ED">
        <w:rPr>
          <w:rFonts w:ascii="Aptos" w:hAnsi="Aptos"/>
        </w:rPr>
        <w:t xml:space="preserve">binnen 7 kalenderdagen </w:t>
      </w:r>
      <w:r w:rsidRPr="001629ED">
        <w:rPr>
          <w:rFonts w:ascii="Aptos" w:hAnsi="Aptos"/>
        </w:rPr>
        <w:t>te overleggen.</w:t>
      </w:r>
      <w:r w:rsidR="007813EF" w:rsidRPr="001629ED">
        <w:rPr>
          <w:rFonts w:ascii="Aptos" w:hAnsi="Aptos"/>
        </w:rPr>
        <w:t xml:space="preserve"> Wij willen er u op wijzen dat deze verklaringen geldig moeten zijn op het moment van inschrijven en niet pas </w:t>
      </w:r>
      <w:r w:rsidR="00A613CD" w:rsidRPr="001629ED">
        <w:rPr>
          <w:rFonts w:ascii="Aptos" w:hAnsi="Aptos"/>
        </w:rPr>
        <w:t>worden aangevraagd na eventuele gunning van de opdracht.</w:t>
      </w:r>
    </w:p>
    <w:p w14:paraId="7E48418E" w14:textId="77777777" w:rsidR="00351DBC" w:rsidRPr="001629ED" w:rsidRDefault="00351DBC" w:rsidP="00351DBC">
      <w:pPr>
        <w:autoSpaceDE w:val="0"/>
        <w:autoSpaceDN w:val="0"/>
        <w:adjustRightInd w:val="0"/>
        <w:spacing w:after="0"/>
        <w:rPr>
          <w:rFonts w:ascii="Aptos" w:hAnsi="Aptos"/>
        </w:rPr>
      </w:pPr>
      <w:r w:rsidRPr="001629ED">
        <w:rPr>
          <w:rFonts w:ascii="Aptos" w:hAnsi="Aptos"/>
        </w:rPr>
        <w:t>Is één van de dwingende uitsluitingsgronden van toepassing op de Inschrijver, dan wordt deze Inschrijver conform de Aanbestedingswet 2012 onherroepelijk uitgesloten van deelname aan de aanbestedingsprocedure.</w:t>
      </w:r>
    </w:p>
    <w:p w14:paraId="204AF579" w14:textId="77777777" w:rsidR="00DA1813" w:rsidRPr="001629ED" w:rsidRDefault="00DA1813" w:rsidP="00351DBC">
      <w:pPr>
        <w:autoSpaceDE w:val="0"/>
        <w:autoSpaceDN w:val="0"/>
        <w:adjustRightInd w:val="0"/>
        <w:spacing w:after="0"/>
        <w:rPr>
          <w:rFonts w:ascii="Aptos" w:hAnsi="Aptos"/>
        </w:rPr>
      </w:pPr>
    </w:p>
    <w:p w14:paraId="07CA6E9F" w14:textId="77777777" w:rsidR="00351DBC" w:rsidRPr="00A52FB1" w:rsidRDefault="00351DBC" w:rsidP="005F23E5">
      <w:pPr>
        <w:pStyle w:val="Kop3"/>
        <w:ind w:left="1701"/>
        <w:rPr>
          <w:rFonts w:ascii="Aptos" w:hAnsi="Aptos"/>
        </w:rPr>
      </w:pPr>
      <w:bookmarkStart w:id="23" w:name="_Toc151469532"/>
      <w:r w:rsidRPr="56C23F54">
        <w:rPr>
          <w:rFonts w:ascii="Aptos" w:hAnsi="Aptos"/>
        </w:rPr>
        <w:t>Facultatieve uitsluitingsgronden</w:t>
      </w:r>
      <w:bookmarkEnd w:id="23"/>
    </w:p>
    <w:p w14:paraId="09965BCA" w14:textId="37E2F962" w:rsidR="00351DBC" w:rsidRPr="001629ED" w:rsidRDefault="00351DBC" w:rsidP="00351DBC">
      <w:pPr>
        <w:widowControl w:val="0"/>
        <w:autoSpaceDE w:val="0"/>
        <w:autoSpaceDN w:val="0"/>
        <w:adjustRightInd w:val="0"/>
        <w:spacing w:after="0" w:line="250" w:lineRule="exact"/>
        <w:jc w:val="both"/>
        <w:rPr>
          <w:rFonts w:ascii="Aptos" w:hAnsi="Aptos" w:cs="Verdana"/>
        </w:rPr>
      </w:pPr>
      <w:r w:rsidRPr="001629ED">
        <w:rPr>
          <w:rFonts w:ascii="Aptos" w:hAnsi="Aptos" w:cs="Verdana"/>
        </w:rPr>
        <w:br/>
        <w:t>Op deze aanbesteding zijn de volgende facultatieve uitsluitingsgronden van toepassing verklaard. Inschrijver dient op het Uniform Europees Aanbestedingsdocument (</w:t>
      </w:r>
      <w:r w:rsidRPr="001629ED">
        <w:rPr>
          <w:rFonts w:ascii="Aptos" w:hAnsi="Aptos" w:cs="Verdana"/>
          <w:b/>
          <w:i/>
        </w:rPr>
        <w:t>Deel III</w:t>
      </w:r>
      <w:r w:rsidRPr="001629ED">
        <w:rPr>
          <w:rFonts w:ascii="Aptos" w:hAnsi="Aptos" w:cs="Verdana"/>
        </w:rPr>
        <w:t>) te verklaren dat deze facultatieve uitsluitingsgronden niet op haar van toepassing zijn.</w:t>
      </w:r>
    </w:p>
    <w:p w14:paraId="684C0336" w14:textId="77777777" w:rsidR="00351DBC" w:rsidRPr="001629ED" w:rsidRDefault="00351DBC" w:rsidP="00351DBC">
      <w:pPr>
        <w:widowControl w:val="0"/>
        <w:autoSpaceDE w:val="0"/>
        <w:autoSpaceDN w:val="0"/>
        <w:adjustRightInd w:val="0"/>
        <w:spacing w:after="0" w:line="250" w:lineRule="exact"/>
        <w:jc w:val="both"/>
        <w:rPr>
          <w:rFonts w:ascii="Aptos" w:hAnsi="Aptos" w:cs="Verdana"/>
        </w:rPr>
      </w:pPr>
    </w:p>
    <w:p w14:paraId="47241C9D" w14:textId="77777777" w:rsidR="00351DBC" w:rsidRPr="001629ED" w:rsidRDefault="00351DBC" w:rsidP="00A71EC1">
      <w:pPr>
        <w:pStyle w:val="Lijstalinea"/>
        <w:widowControl w:val="0"/>
        <w:numPr>
          <w:ilvl w:val="0"/>
          <w:numId w:val="5"/>
        </w:numPr>
        <w:autoSpaceDE w:val="0"/>
        <w:autoSpaceDN w:val="0"/>
        <w:adjustRightInd w:val="0"/>
        <w:spacing w:after="0" w:line="250" w:lineRule="exact"/>
        <w:ind w:left="426" w:hanging="426"/>
        <w:jc w:val="both"/>
        <w:rPr>
          <w:rFonts w:ascii="Aptos" w:hAnsi="Aptos" w:cs="Verdana"/>
        </w:rPr>
      </w:pPr>
      <w:r w:rsidRPr="001629ED">
        <w:rPr>
          <w:rFonts w:ascii="Aptos" w:hAnsi="Aptos" w:cs="Verdana"/>
        </w:rPr>
        <w:t>Inschrijver verkeert in staat van faillissement/liquidatie of jegens hem geldt een surseance van betaling of een andere vergelijkbare toestand;</w:t>
      </w:r>
    </w:p>
    <w:p w14:paraId="4F6A7F63" w14:textId="32B52486" w:rsidR="00351DBC" w:rsidRPr="001629ED" w:rsidRDefault="00351DBC" w:rsidP="00A71EC1">
      <w:pPr>
        <w:pStyle w:val="Lijstalinea"/>
        <w:widowControl w:val="0"/>
        <w:numPr>
          <w:ilvl w:val="1"/>
          <w:numId w:val="6"/>
        </w:numPr>
        <w:autoSpaceDE w:val="0"/>
        <w:autoSpaceDN w:val="0"/>
        <w:adjustRightInd w:val="0"/>
        <w:spacing w:after="0" w:line="250" w:lineRule="exact"/>
        <w:ind w:left="426" w:hanging="426"/>
        <w:jc w:val="both"/>
        <w:rPr>
          <w:rFonts w:ascii="Aptos" w:hAnsi="Aptos" w:cs="Verdana"/>
        </w:rPr>
      </w:pPr>
      <w:r w:rsidRPr="001629ED">
        <w:rPr>
          <w:rFonts w:ascii="Aptos" w:hAnsi="Aptos" w:cs="Verdana"/>
        </w:rPr>
        <w:t xml:space="preserve">Inschrijver heeft zich in ernstige mate schuldig gemaakt aan valse verklaringen bij het verstrekken van inlichtingen die door een </w:t>
      </w:r>
      <w:r w:rsidR="00B4308A" w:rsidRPr="001629ED">
        <w:rPr>
          <w:rFonts w:ascii="Aptos" w:hAnsi="Aptos" w:cs="Verdana"/>
        </w:rPr>
        <w:t>A</w:t>
      </w:r>
      <w:r w:rsidRPr="001629ED">
        <w:rPr>
          <w:rFonts w:ascii="Aptos" w:hAnsi="Aptos" w:cs="Verdana"/>
        </w:rPr>
        <w:t>anbestedende dienst van hem waren verlangd of hij heeft die inlichtingen niet verstrekt.</w:t>
      </w:r>
    </w:p>
    <w:p w14:paraId="664FEE42" w14:textId="6A48091D" w:rsidR="0089582D" w:rsidRPr="001629ED" w:rsidRDefault="0089582D" w:rsidP="00A71EC1">
      <w:pPr>
        <w:pStyle w:val="Lijstalinea"/>
        <w:widowControl w:val="0"/>
        <w:numPr>
          <w:ilvl w:val="1"/>
          <w:numId w:val="6"/>
        </w:numPr>
        <w:autoSpaceDE w:val="0"/>
        <w:autoSpaceDN w:val="0"/>
        <w:adjustRightInd w:val="0"/>
        <w:spacing w:after="0" w:line="250" w:lineRule="exact"/>
        <w:ind w:left="426" w:hanging="426"/>
        <w:jc w:val="both"/>
        <w:rPr>
          <w:rFonts w:ascii="Aptos" w:hAnsi="Aptos" w:cs="Verdana"/>
        </w:rPr>
      </w:pPr>
      <w:r w:rsidRPr="403861D9">
        <w:rPr>
          <w:rFonts w:ascii="Aptos" w:hAnsi="Aptos" w:cs="Verdana"/>
        </w:rPr>
        <w:t xml:space="preserve">Het </w:t>
      </w:r>
      <w:r w:rsidR="005969FB" w:rsidRPr="403861D9">
        <w:rPr>
          <w:rFonts w:ascii="Aptos" w:hAnsi="Aptos" w:cs="Verdana"/>
        </w:rPr>
        <w:t>aangeboden all-in uurtarief (zie paragraaf</w:t>
      </w:r>
      <w:r w:rsidR="00B77566" w:rsidRPr="403861D9">
        <w:rPr>
          <w:rFonts w:ascii="Aptos" w:hAnsi="Aptos" w:cs="Verdana"/>
        </w:rPr>
        <w:t xml:space="preserve"> 6.3</w:t>
      </w:r>
      <w:r w:rsidR="005969FB" w:rsidRPr="403861D9">
        <w:rPr>
          <w:rFonts w:ascii="Aptos" w:hAnsi="Aptos" w:cs="Verdana"/>
        </w:rPr>
        <w:t>) is hoger dan Euro 1</w:t>
      </w:r>
      <w:r w:rsidR="7BAE5149" w:rsidRPr="403861D9">
        <w:rPr>
          <w:rFonts w:ascii="Aptos" w:hAnsi="Aptos" w:cs="Verdana"/>
        </w:rPr>
        <w:t>50</w:t>
      </w:r>
      <w:r w:rsidR="005969FB" w:rsidRPr="403861D9">
        <w:rPr>
          <w:rFonts w:ascii="Aptos" w:hAnsi="Aptos" w:cs="Verdana"/>
        </w:rPr>
        <w:t xml:space="preserve">,- per uur, prijspeil </w:t>
      </w:r>
      <w:r w:rsidR="005969FB" w:rsidRPr="403861D9">
        <w:rPr>
          <w:rFonts w:ascii="Aptos" w:hAnsi="Aptos" w:cs="Verdana"/>
        </w:rPr>
        <w:lastRenderedPageBreak/>
        <w:t>2024, exclusief BTW.</w:t>
      </w:r>
    </w:p>
    <w:p w14:paraId="13572F49" w14:textId="77777777" w:rsidR="005E5C95" w:rsidRPr="001629ED" w:rsidRDefault="005E5C95" w:rsidP="007E4E36">
      <w:pPr>
        <w:widowControl w:val="0"/>
        <w:autoSpaceDE w:val="0"/>
        <w:autoSpaceDN w:val="0"/>
        <w:adjustRightInd w:val="0"/>
        <w:spacing w:after="0" w:line="250" w:lineRule="exact"/>
        <w:jc w:val="both"/>
        <w:rPr>
          <w:rFonts w:ascii="Aptos" w:hAnsi="Aptos" w:cs="Verdana"/>
        </w:rPr>
      </w:pPr>
    </w:p>
    <w:p w14:paraId="652C2A39" w14:textId="77777777" w:rsidR="00003215" w:rsidRPr="00A52FB1" w:rsidRDefault="00003215" w:rsidP="00E85DF5">
      <w:pPr>
        <w:pStyle w:val="Kop2"/>
        <w:spacing w:before="0"/>
        <w:rPr>
          <w:rFonts w:ascii="Aptos" w:hAnsi="Aptos"/>
        </w:rPr>
      </w:pPr>
      <w:bookmarkStart w:id="24" w:name="_Toc151469533"/>
      <w:r w:rsidRPr="56C23F54">
        <w:rPr>
          <w:rFonts w:ascii="Aptos" w:hAnsi="Aptos"/>
        </w:rPr>
        <w:t>Geschiktheidseisen</w:t>
      </w:r>
      <w:bookmarkEnd w:id="24"/>
    </w:p>
    <w:p w14:paraId="6A5CB72E" w14:textId="77777777" w:rsidR="00003215" w:rsidRPr="001629ED" w:rsidRDefault="00003215" w:rsidP="00003215">
      <w:pPr>
        <w:widowControl w:val="0"/>
        <w:autoSpaceDE w:val="0"/>
        <w:autoSpaceDN w:val="0"/>
        <w:adjustRightInd w:val="0"/>
        <w:spacing w:after="0" w:line="250" w:lineRule="exact"/>
        <w:jc w:val="both"/>
        <w:rPr>
          <w:rFonts w:ascii="Aptos" w:hAnsi="Aptos"/>
        </w:rPr>
      </w:pPr>
    </w:p>
    <w:p w14:paraId="01EC3DD3" w14:textId="22B9480A" w:rsidR="00003215" w:rsidRPr="001629ED" w:rsidRDefault="00003215" w:rsidP="00003215">
      <w:pPr>
        <w:autoSpaceDE w:val="0"/>
        <w:autoSpaceDN w:val="0"/>
        <w:adjustRightInd w:val="0"/>
        <w:spacing w:after="0"/>
        <w:rPr>
          <w:rFonts w:ascii="Aptos" w:hAnsi="Aptos" w:cs="Trebuchet MS"/>
          <w:color w:val="000000"/>
          <w:lang w:eastAsia="nl-NL"/>
        </w:rPr>
      </w:pPr>
      <w:r w:rsidRPr="001629ED">
        <w:rPr>
          <w:rFonts w:ascii="Aptos" w:hAnsi="Aptos" w:cs="Trebuchet MS"/>
          <w:color w:val="000000"/>
          <w:lang w:eastAsia="nl-NL"/>
        </w:rPr>
        <w:t xml:space="preserve">De Aanbestedende dienst vraagt de Inschrijvers ten tijde van de Inschrijving om aan te geven of zij voldoen aan de gestelde geschiktheidseisen in deze paragraaf door het invullen van het Uniform Europees Aanbestedingsdocument. </w:t>
      </w:r>
    </w:p>
    <w:p w14:paraId="390D6633" w14:textId="77777777" w:rsidR="00406D08" w:rsidRPr="001629ED" w:rsidRDefault="00406D08" w:rsidP="00003215">
      <w:pPr>
        <w:autoSpaceDE w:val="0"/>
        <w:autoSpaceDN w:val="0"/>
        <w:adjustRightInd w:val="0"/>
        <w:spacing w:after="0"/>
        <w:rPr>
          <w:rFonts w:ascii="Aptos" w:hAnsi="Aptos" w:cs="Trebuchet MS"/>
          <w:color w:val="000000"/>
          <w:lang w:eastAsia="nl-NL"/>
        </w:rPr>
      </w:pPr>
    </w:p>
    <w:p w14:paraId="5F0C8085" w14:textId="58977D91" w:rsidR="00003215" w:rsidRPr="001629ED" w:rsidRDefault="00003215" w:rsidP="00003215">
      <w:pPr>
        <w:widowControl w:val="0"/>
        <w:autoSpaceDE w:val="0"/>
        <w:autoSpaceDN w:val="0"/>
        <w:adjustRightInd w:val="0"/>
        <w:spacing w:after="0" w:line="250" w:lineRule="exact"/>
        <w:jc w:val="both"/>
        <w:rPr>
          <w:rFonts w:ascii="Aptos" w:hAnsi="Aptos" w:cs="Trebuchet MS"/>
          <w:color w:val="000000"/>
          <w:lang w:eastAsia="nl-NL"/>
        </w:rPr>
      </w:pPr>
      <w:r w:rsidRPr="001629ED">
        <w:rPr>
          <w:rFonts w:ascii="Aptos" w:hAnsi="Aptos" w:cs="Trebuchet MS"/>
          <w:color w:val="000000"/>
          <w:lang w:eastAsia="nl-NL"/>
        </w:rPr>
        <w:t>De Aanbestedende dienst stelt geschiktheidseisen ten aanzien van</w:t>
      </w:r>
      <w:r w:rsidR="00004BC5" w:rsidRPr="001629ED">
        <w:rPr>
          <w:rFonts w:ascii="Aptos" w:hAnsi="Aptos"/>
        </w:rPr>
        <w:t xml:space="preserve"> </w:t>
      </w:r>
      <w:r w:rsidR="00004BC5" w:rsidRPr="001629ED">
        <w:rPr>
          <w:rFonts w:ascii="Aptos" w:hAnsi="Aptos" w:cs="Trebuchet MS"/>
          <w:color w:val="000000"/>
          <w:lang w:eastAsia="nl-NL"/>
        </w:rPr>
        <w:t xml:space="preserve">(i) financiële en economische draagkracht en (ii) beroepsbevoegdheid, (iii) technische bekwaamheid. </w:t>
      </w:r>
      <w:r w:rsidRPr="001629ED">
        <w:rPr>
          <w:rFonts w:ascii="Aptos" w:hAnsi="Aptos" w:cs="Trebuchet MS"/>
          <w:color w:val="000000"/>
          <w:lang w:eastAsia="nl-NL"/>
        </w:rPr>
        <w:t>Indien de Inschrijver niet aan alle geschiktheidseisen voldoet kan de Inschrijving terzijde worden gelegd.</w:t>
      </w:r>
    </w:p>
    <w:p w14:paraId="63DF76E0" w14:textId="0EE0550E" w:rsidR="00CA3034" w:rsidRPr="00AF58E3" w:rsidRDefault="00CA3034" w:rsidP="00003215">
      <w:pPr>
        <w:widowControl w:val="0"/>
        <w:autoSpaceDE w:val="0"/>
        <w:autoSpaceDN w:val="0"/>
        <w:adjustRightInd w:val="0"/>
        <w:spacing w:after="0" w:line="250" w:lineRule="exact"/>
        <w:jc w:val="both"/>
        <w:rPr>
          <w:rFonts w:ascii="Aptos" w:hAnsi="Aptos" w:cs="Trebuchet MS"/>
          <w:color w:val="000000"/>
          <w:sz w:val="24"/>
          <w:szCs w:val="24"/>
          <w:lang w:eastAsia="nl-NL"/>
        </w:rPr>
      </w:pPr>
    </w:p>
    <w:p w14:paraId="789C8425" w14:textId="1018ADA6" w:rsidR="00462D03" w:rsidRPr="00AF58E3" w:rsidRDefault="00462D03" w:rsidP="005F23E5">
      <w:pPr>
        <w:pStyle w:val="Kop3"/>
        <w:ind w:left="1701"/>
        <w:rPr>
          <w:rFonts w:ascii="Aptos" w:hAnsi="Aptos"/>
        </w:rPr>
      </w:pPr>
      <w:bookmarkStart w:id="25" w:name="_Toc151469534"/>
      <w:r w:rsidRPr="56C23F54">
        <w:rPr>
          <w:rFonts w:ascii="Aptos" w:hAnsi="Aptos"/>
        </w:rPr>
        <w:t>Financiële en economische draagkracht</w:t>
      </w:r>
      <w:bookmarkEnd w:id="25"/>
    </w:p>
    <w:p w14:paraId="14D4C531" w14:textId="77777777" w:rsidR="00462D03" w:rsidRPr="001629ED" w:rsidRDefault="00462D03" w:rsidP="00F46659">
      <w:pPr>
        <w:autoSpaceDE w:val="0"/>
        <w:autoSpaceDN w:val="0"/>
        <w:adjustRightInd w:val="0"/>
        <w:spacing w:after="0"/>
        <w:jc w:val="both"/>
        <w:rPr>
          <w:rFonts w:ascii="Aptos" w:hAnsi="Aptos" w:cstheme="minorHAnsi"/>
        </w:rPr>
      </w:pPr>
    </w:p>
    <w:p w14:paraId="31F1EF9E" w14:textId="500B56AC" w:rsidR="00F46659" w:rsidRPr="001629ED" w:rsidRDefault="00F46659" w:rsidP="00F46659">
      <w:pPr>
        <w:autoSpaceDE w:val="0"/>
        <w:autoSpaceDN w:val="0"/>
        <w:adjustRightInd w:val="0"/>
        <w:spacing w:after="0"/>
        <w:jc w:val="both"/>
        <w:rPr>
          <w:rFonts w:ascii="Aptos" w:hAnsi="Aptos" w:cstheme="minorHAnsi"/>
        </w:rPr>
      </w:pPr>
      <w:r w:rsidRPr="001629ED">
        <w:rPr>
          <w:rFonts w:ascii="Aptos" w:hAnsi="Aptos" w:cstheme="minorHAnsi"/>
        </w:rPr>
        <w:t xml:space="preserve">Inschrijver dient te beschikken over een </w:t>
      </w:r>
      <w:r w:rsidR="00024581" w:rsidRPr="001629ED">
        <w:rPr>
          <w:rFonts w:ascii="Aptos" w:hAnsi="Aptos" w:cstheme="minorHAnsi"/>
        </w:rPr>
        <w:t>bedrijfs</w:t>
      </w:r>
      <w:r w:rsidRPr="001629ED">
        <w:rPr>
          <w:rFonts w:ascii="Aptos" w:hAnsi="Aptos" w:cstheme="minorHAnsi"/>
        </w:rPr>
        <w:t xml:space="preserve">aansprakelijkheidsverzekering, met een dekking van ten minste € </w:t>
      </w:r>
      <w:r w:rsidR="00FE2C41" w:rsidRPr="001629ED">
        <w:rPr>
          <w:rFonts w:ascii="Aptos" w:hAnsi="Aptos" w:cstheme="minorHAnsi"/>
        </w:rPr>
        <w:t>25</w:t>
      </w:r>
      <w:r w:rsidRPr="001629ED">
        <w:rPr>
          <w:rFonts w:ascii="Aptos" w:hAnsi="Aptos" w:cstheme="minorHAnsi"/>
        </w:rPr>
        <w:t xml:space="preserve">0.000, - per schadeveroorzakende gebeurtenis. </w:t>
      </w:r>
    </w:p>
    <w:p w14:paraId="29825FB5" w14:textId="77777777" w:rsidR="00F46659" w:rsidRPr="001629ED" w:rsidRDefault="00F46659" w:rsidP="00F46659">
      <w:pPr>
        <w:autoSpaceDE w:val="0"/>
        <w:autoSpaceDN w:val="0"/>
        <w:adjustRightInd w:val="0"/>
        <w:spacing w:after="0"/>
        <w:jc w:val="both"/>
        <w:rPr>
          <w:rFonts w:ascii="Aptos" w:hAnsi="Aptos" w:cstheme="minorHAnsi"/>
        </w:rPr>
      </w:pPr>
    </w:p>
    <w:p w14:paraId="099E7E65" w14:textId="77777777" w:rsidR="00F46659" w:rsidRPr="001629ED" w:rsidRDefault="00F46659" w:rsidP="00F46659">
      <w:pPr>
        <w:autoSpaceDE w:val="0"/>
        <w:autoSpaceDN w:val="0"/>
        <w:adjustRightInd w:val="0"/>
        <w:spacing w:after="0"/>
        <w:jc w:val="both"/>
        <w:rPr>
          <w:rFonts w:ascii="Aptos" w:hAnsi="Aptos" w:cs="Calibri"/>
        </w:rPr>
      </w:pPr>
      <w:r w:rsidRPr="001629ED">
        <w:rPr>
          <w:rFonts w:ascii="Aptos" w:hAnsi="Aptos" w:cstheme="minorHAnsi"/>
        </w:rPr>
        <w:t xml:space="preserve">Een bewijs van verzekering, zoals voornoemd wordt enkel bij de winnende Inschrijver middels een schriftelijk verzoek daartoe opgevraagd. </w:t>
      </w:r>
      <w:r w:rsidRPr="001629ED">
        <w:rPr>
          <w:rFonts w:ascii="Aptos" w:hAnsi="Aptos" w:cs="Calibri"/>
        </w:rPr>
        <w:t xml:space="preserve">De winnende Inschrijver staat er voor in dat deze verklaringen, op het moment van indiening, overeenstemmen met de werkelijke situatie waarin de Inschrijver zich op dat moment bevindt.  </w:t>
      </w:r>
    </w:p>
    <w:p w14:paraId="4F2BC038" w14:textId="12BDC41C" w:rsidR="00755372" w:rsidRPr="001629ED" w:rsidRDefault="00755372">
      <w:pPr>
        <w:spacing w:after="160" w:line="259" w:lineRule="auto"/>
        <w:rPr>
          <w:rFonts w:ascii="Aptos" w:hAnsi="Aptos"/>
        </w:rPr>
      </w:pPr>
    </w:p>
    <w:p w14:paraId="5A82B2C0" w14:textId="1D40AA2C" w:rsidR="00B004E9" w:rsidRPr="00AF58E3" w:rsidRDefault="00B004E9" w:rsidP="005F23E5">
      <w:pPr>
        <w:pStyle w:val="Kop3"/>
        <w:spacing w:before="0"/>
        <w:ind w:left="1701"/>
        <w:rPr>
          <w:rFonts w:ascii="Aptos" w:hAnsi="Aptos"/>
        </w:rPr>
      </w:pPr>
      <w:bookmarkStart w:id="26" w:name="_Toc151469535"/>
      <w:r w:rsidRPr="56C23F54">
        <w:rPr>
          <w:rFonts w:ascii="Aptos" w:hAnsi="Aptos"/>
        </w:rPr>
        <w:t>Beroepsbekwaamheid</w:t>
      </w:r>
      <w:bookmarkEnd w:id="26"/>
    </w:p>
    <w:p w14:paraId="54CD219D" w14:textId="76845739" w:rsidR="00B004E9" w:rsidRPr="001629ED" w:rsidRDefault="00B004E9" w:rsidP="00B004E9">
      <w:pPr>
        <w:autoSpaceDE w:val="0"/>
        <w:autoSpaceDN w:val="0"/>
        <w:adjustRightInd w:val="0"/>
        <w:spacing w:after="0"/>
        <w:jc w:val="both"/>
        <w:rPr>
          <w:rFonts w:ascii="Aptos" w:hAnsi="Aptos" w:cstheme="minorHAnsi"/>
          <w:i/>
        </w:rPr>
      </w:pPr>
    </w:p>
    <w:p w14:paraId="6557FB88" w14:textId="77777777" w:rsidR="007C3195" w:rsidRPr="001629ED" w:rsidRDefault="007C3195" w:rsidP="00EB3F7B">
      <w:pPr>
        <w:autoSpaceDE w:val="0"/>
        <w:autoSpaceDN w:val="0"/>
        <w:adjustRightInd w:val="0"/>
        <w:spacing w:after="0"/>
        <w:jc w:val="both"/>
        <w:rPr>
          <w:rFonts w:ascii="Aptos" w:hAnsi="Aptos" w:cs="Trebuchet MS"/>
          <w:color w:val="000000"/>
          <w:lang w:eastAsia="nl-NL"/>
        </w:rPr>
      </w:pPr>
      <w:r w:rsidRPr="001629ED">
        <w:rPr>
          <w:rFonts w:ascii="Aptos" w:hAnsi="Aptos" w:cs="Trebuchet MS"/>
          <w:color w:val="000000"/>
          <w:lang w:eastAsia="nl-NL"/>
        </w:rPr>
        <w:t xml:space="preserve">Inschrijver dient ingeschreven te zijn in het Beroepsregister (in Nederland is dit het Handelsregister bij de Kamer van Koophandel) of in een vergelijkbaar register in het land van herkomst van de inschrijver. Inschrijver dient in dit kader te beschikken over een bewijs van inschrijving in het beroepsregister. </w:t>
      </w:r>
    </w:p>
    <w:p w14:paraId="7B598E22" w14:textId="77777777" w:rsidR="007C3195" w:rsidRPr="001629ED" w:rsidRDefault="007C3195" w:rsidP="00EB3F7B">
      <w:pPr>
        <w:autoSpaceDE w:val="0"/>
        <w:autoSpaceDN w:val="0"/>
        <w:adjustRightInd w:val="0"/>
        <w:spacing w:after="0"/>
        <w:jc w:val="both"/>
        <w:rPr>
          <w:rFonts w:ascii="Aptos" w:hAnsi="Aptos" w:cs="Trebuchet MS"/>
          <w:color w:val="000000"/>
          <w:lang w:eastAsia="nl-NL"/>
        </w:rPr>
      </w:pPr>
    </w:p>
    <w:p w14:paraId="35AEA69D" w14:textId="0AEAD28B" w:rsidR="007C3195" w:rsidRPr="001629ED" w:rsidRDefault="007C3195" w:rsidP="00EB3F7B">
      <w:pPr>
        <w:autoSpaceDE w:val="0"/>
        <w:autoSpaceDN w:val="0"/>
        <w:adjustRightInd w:val="0"/>
        <w:spacing w:after="0"/>
        <w:jc w:val="both"/>
        <w:rPr>
          <w:rFonts w:ascii="Aptos" w:hAnsi="Aptos" w:cs="Trebuchet MS"/>
          <w:color w:val="000000"/>
          <w:lang w:eastAsia="nl-NL"/>
        </w:rPr>
      </w:pPr>
      <w:r w:rsidRPr="001629ED">
        <w:rPr>
          <w:rFonts w:ascii="Aptos" w:hAnsi="Aptos" w:cs="Trebuchet MS"/>
          <w:color w:val="000000"/>
          <w:lang w:eastAsia="nl-NL"/>
        </w:rPr>
        <w:t xml:space="preserve">Inschrijver dient bij Inschrijving te verklaren dat hij over een dergelijk bewijs van inschrijving beschikt middels het UEA. Ter verificatie dient Inschrijver bij Inschrijving tevens een uittreksel in van de inschrijving in het handelsregister of een vergelijkbaar register uit het land van herkomst. Dit bewijs dient de actuele stand van zaken met betrekking tot de onderneming weer te geven en dient op het tijdstip van indienen niet ouder te zijn dan zes maanden. </w:t>
      </w:r>
      <w:r w:rsidR="002A5A2B" w:rsidRPr="001629ED">
        <w:rPr>
          <w:rFonts w:ascii="Aptos" w:hAnsi="Aptos" w:cs="Trebuchet MS"/>
          <w:color w:val="000000"/>
          <w:lang w:eastAsia="nl-NL"/>
        </w:rPr>
        <w:t xml:space="preserve">Ook dient uit dit bewijs de rechtsgeldige ondertekening van het Inschrijvingsformulier en het Uniform Europees Aanbestedingsdocument </w:t>
      </w:r>
      <w:r w:rsidR="00C205D1" w:rsidRPr="001629ED">
        <w:rPr>
          <w:rFonts w:ascii="Aptos" w:hAnsi="Aptos" w:cs="Trebuchet MS"/>
          <w:color w:val="000000"/>
          <w:lang w:eastAsia="nl-NL"/>
        </w:rPr>
        <w:t xml:space="preserve">te blijken. </w:t>
      </w:r>
    </w:p>
    <w:p w14:paraId="4D87DFF9" w14:textId="77777777" w:rsidR="003E5C9F" w:rsidRPr="001629ED" w:rsidRDefault="003E5C9F" w:rsidP="007C3195">
      <w:pPr>
        <w:autoSpaceDE w:val="0"/>
        <w:autoSpaceDN w:val="0"/>
        <w:adjustRightInd w:val="0"/>
        <w:spacing w:after="0"/>
        <w:rPr>
          <w:rFonts w:ascii="Aptos" w:hAnsi="Aptos" w:cs="Trebuchet MS"/>
          <w:color w:val="000000"/>
          <w:lang w:eastAsia="nl-NL"/>
        </w:rPr>
      </w:pPr>
    </w:p>
    <w:p w14:paraId="06448803" w14:textId="7DC57828" w:rsidR="008020CB" w:rsidRPr="00686F73" w:rsidRDefault="008020CB" w:rsidP="005F23E5">
      <w:pPr>
        <w:pStyle w:val="Kop3"/>
        <w:ind w:left="1701"/>
        <w:rPr>
          <w:rFonts w:ascii="Aptos" w:hAnsi="Aptos"/>
        </w:rPr>
      </w:pPr>
      <w:bookmarkStart w:id="27" w:name="_Toc151469536"/>
      <w:r w:rsidRPr="56C23F54">
        <w:rPr>
          <w:rFonts w:ascii="Aptos" w:hAnsi="Aptos"/>
        </w:rPr>
        <w:t>Kennis en ervaring</w:t>
      </w:r>
      <w:bookmarkEnd w:id="27"/>
    </w:p>
    <w:p w14:paraId="1B9F946A" w14:textId="77777777" w:rsidR="008020CB" w:rsidRPr="001629ED" w:rsidRDefault="008020CB" w:rsidP="008020CB">
      <w:pPr>
        <w:pStyle w:val="Lijstalinea"/>
        <w:autoSpaceDE w:val="0"/>
        <w:autoSpaceDN w:val="0"/>
        <w:adjustRightInd w:val="0"/>
        <w:spacing w:after="0"/>
        <w:jc w:val="both"/>
        <w:rPr>
          <w:rFonts w:ascii="Aptos" w:hAnsi="Aptos" w:cstheme="minorHAnsi"/>
          <w:i/>
        </w:rPr>
      </w:pPr>
    </w:p>
    <w:p w14:paraId="751F1674" w14:textId="7BB4E01A" w:rsidR="00DA1813" w:rsidRPr="001629ED" w:rsidRDefault="008020CB" w:rsidP="008020CB">
      <w:pPr>
        <w:autoSpaceDE w:val="0"/>
        <w:autoSpaceDN w:val="0"/>
        <w:adjustRightInd w:val="0"/>
        <w:spacing w:after="0"/>
        <w:jc w:val="both"/>
        <w:rPr>
          <w:rFonts w:ascii="Aptos" w:hAnsi="Aptos" w:cstheme="minorHAnsi"/>
        </w:rPr>
      </w:pPr>
      <w:r w:rsidRPr="001629ED">
        <w:rPr>
          <w:rFonts w:ascii="Aptos" w:hAnsi="Aptos" w:cstheme="minorHAnsi"/>
        </w:rPr>
        <w:t>Inschrijver dient te beschikken over voldoende kennis en ervaring om de Opdracht uit te kunnen voeren. Deze kennis en ervaring in het kader van de geschiktheidseisen dient te blijken uit minimaal één en maximaal</w:t>
      </w:r>
      <w:r w:rsidR="002F0131" w:rsidRPr="001629ED">
        <w:rPr>
          <w:rFonts w:ascii="Aptos" w:hAnsi="Aptos" w:cstheme="minorHAnsi"/>
        </w:rPr>
        <w:t xml:space="preserve"> </w:t>
      </w:r>
      <w:r w:rsidR="006017AE" w:rsidRPr="001629ED">
        <w:rPr>
          <w:rFonts w:ascii="Aptos" w:hAnsi="Aptos" w:cstheme="minorHAnsi"/>
        </w:rPr>
        <w:t>drie</w:t>
      </w:r>
      <w:r w:rsidR="002243FA" w:rsidRPr="001629ED">
        <w:rPr>
          <w:rFonts w:ascii="Aptos" w:hAnsi="Aptos" w:cstheme="minorHAnsi"/>
        </w:rPr>
        <w:t xml:space="preserve"> </w:t>
      </w:r>
      <w:r w:rsidRPr="001629ED">
        <w:rPr>
          <w:rFonts w:ascii="Aptos" w:hAnsi="Aptos" w:cstheme="minorHAnsi"/>
        </w:rPr>
        <w:t>referenties</w:t>
      </w:r>
      <w:r w:rsidR="00004BC5" w:rsidRPr="001629ED">
        <w:rPr>
          <w:rFonts w:ascii="Aptos" w:hAnsi="Aptos" w:cstheme="minorHAnsi"/>
        </w:rPr>
        <w:t>.</w:t>
      </w:r>
      <w:r w:rsidRPr="001629ED">
        <w:rPr>
          <w:rFonts w:ascii="Aptos" w:hAnsi="Aptos" w:cstheme="minorHAnsi"/>
        </w:rPr>
        <w:t xml:space="preserve"> </w:t>
      </w:r>
      <w:r w:rsidRPr="001629ED">
        <w:rPr>
          <w:rFonts w:ascii="Aptos" w:hAnsi="Aptos" w:cs="Calibri"/>
        </w:rPr>
        <w:t xml:space="preserve">Zie voor de vormvereisten die gesteld zijn aan de in te dienen referenties paragraaf </w:t>
      </w:r>
      <w:r w:rsidR="00185AC3" w:rsidRPr="001629ED">
        <w:rPr>
          <w:rFonts w:ascii="Aptos" w:hAnsi="Aptos" w:cs="Calibri"/>
        </w:rPr>
        <w:t>6</w:t>
      </w:r>
      <w:r w:rsidRPr="001629ED">
        <w:rPr>
          <w:rFonts w:ascii="Aptos" w:hAnsi="Aptos" w:cs="Calibri"/>
        </w:rPr>
        <w:t xml:space="preserve">.3 van deze </w:t>
      </w:r>
      <w:r w:rsidR="006E6058" w:rsidRPr="001629ED">
        <w:rPr>
          <w:rFonts w:ascii="Aptos" w:hAnsi="Aptos" w:cs="Calibri"/>
        </w:rPr>
        <w:t>Aanbestedingsl</w:t>
      </w:r>
      <w:r w:rsidRPr="001629ED">
        <w:rPr>
          <w:rFonts w:ascii="Aptos" w:hAnsi="Aptos" w:cs="Calibri"/>
        </w:rPr>
        <w:t xml:space="preserve">eidraad. </w:t>
      </w:r>
      <w:r w:rsidRPr="001629ED">
        <w:rPr>
          <w:rFonts w:ascii="Aptos" w:hAnsi="Aptos" w:cstheme="minorHAnsi"/>
        </w:rPr>
        <w:t xml:space="preserve">De referenties dienen te voldoen aan de volgende cumulatieve minimumvereisten c.q. kerncompetenties weergegeven per perceel. </w:t>
      </w:r>
    </w:p>
    <w:p w14:paraId="3F191312" w14:textId="77777777" w:rsidR="007B5FAF" w:rsidRPr="00854121" w:rsidRDefault="007B5FAF" w:rsidP="00182870">
      <w:pPr>
        <w:pStyle w:val="Lijstalinea"/>
        <w:autoSpaceDE w:val="0"/>
        <w:autoSpaceDN w:val="0"/>
        <w:adjustRightInd w:val="0"/>
        <w:spacing w:after="57"/>
        <w:ind w:left="2160"/>
        <w:jc w:val="both"/>
        <w:rPr>
          <w:rFonts w:ascii="Aptos" w:hAnsi="Aptos" w:cstheme="minorHAnsi"/>
        </w:rPr>
      </w:pPr>
    </w:p>
    <w:p w14:paraId="169E3F36" w14:textId="3609F72E" w:rsidR="00835384" w:rsidRPr="00E85DF5" w:rsidRDefault="00E85DF5" w:rsidP="00A71EC1">
      <w:pPr>
        <w:pStyle w:val="Lijstalinea"/>
        <w:numPr>
          <w:ilvl w:val="0"/>
          <w:numId w:val="7"/>
        </w:numPr>
        <w:spacing w:after="0" w:line="240" w:lineRule="auto"/>
        <w:rPr>
          <w:rFonts w:ascii="Aptos" w:eastAsia="Times New Roman" w:hAnsi="Aptos"/>
          <w:i/>
          <w:iCs/>
        </w:rPr>
      </w:pPr>
      <w:r>
        <w:rPr>
          <w:rFonts w:ascii="Aptos" w:hAnsi="Aptos"/>
          <w:i/>
          <w:iCs/>
          <w:lang w:eastAsia="nl-NL"/>
        </w:rPr>
        <w:t>M</w:t>
      </w:r>
      <w:r w:rsidRPr="00E85DF5">
        <w:rPr>
          <w:rFonts w:ascii="Aptos" w:hAnsi="Aptos"/>
          <w:i/>
          <w:iCs/>
          <w:lang w:eastAsia="nl-NL"/>
        </w:rPr>
        <w:t xml:space="preserve">inimaal 5 jaar </w:t>
      </w:r>
      <w:r>
        <w:rPr>
          <w:rFonts w:ascii="Aptos" w:hAnsi="Aptos"/>
          <w:i/>
          <w:iCs/>
          <w:lang w:eastAsia="nl-NL"/>
        </w:rPr>
        <w:t>e</w:t>
      </w:r>
      <w:r w:rsidR="00854121" w:rsidRPr="00E85DF5">
        <w:rPr>
          <w:rFonts w:ascii="Aptos" w:hAnsi="Aptos"/>
          <w:i/>
          <w:iCs/>
          <w:lang w:eastAsia="nl-NL"/>
        </w:rPr>
        <w:t>rvaring in SW-engineering en delivery</w:t>
      </w:r>
    </w:p>
    <w:p w14:paraId="4EC434E8" w14:textId="7C0DA695" w:rsidR="008020CB" w:rsidRPr="001629ED" w:rsidRDefault="008020CB" w:rsidP="00980043">
      <w:pPr>
        <w:pStyle w:val="Default"/>
        <w:widowControl w:val="0"/>
        <w:rPr>
          <w:rFonts w:ascii="Aptos" w:hAnsi="Aptos" w:cs="Times New Roman"/>
          <w:color w:val="auto"/>
          <w:sz w:val="22"/>
          <w:szCs w:val="22"/>
        </w:rPr>
      </w:pPr>
    </w:p>
    <w:p w14:paraId="02738705" w14:textId="3508810B" w:rsidR="008020CB" w:rsidRPr="001629ED" w:rsidRDefault="008020CB" w:rsidP="008020CB">
      <w:pPr>
        <w:autoSpaceDE w:val="0"/>
        <w:autoSpaceDN w:val="0"/>
        <w:adjustRightInd w:val="0"/>
        <w:spacing w:after="0"/>
        <w:jc w:val="both"/>
        <w:rPr>
          <w:rFonts w:ascii="Aptos" w:hAnsi="Aptos" w:cstheme="minorHAnsi"/>
        </w:rPr>
      </w:pPr>
      <w:r w:rsidRPr="001629ED">
        <w:rPr>
          <w:rFonts w:ascii="Aptos" w:hAnsi="Aptos" w:cstheme="minorHAnsi"/>
        </w:rPr>
        <w:lastRenderedPageBreak/>
        <w:t xml:space="preserve">Connekt behoudt zich het recht voor om zonder tussenkomst van Inschrijver de opdrachtgever van het opgegeven referentieproject te benaderen om de inhoud van de referentie te verifiëren. </w:t>
      </w:r>
    </w:p>
    <w:p w14:paraId="09863517" w14:textId="6C946D73" w:rsidR="002A2ED3" w:rsidRPr="00AB02B2" w:rsidRDefault="002A2ED3" w:rsidP="56C23F54">
      <w:pPr>
        <w:pStyle w:val="Kop2"/>
        <w:rPr>
          <w:rFonts w:ascii="Aptos" w:hAnsi="Aptos"/>
        </w:rPr>
      </w:pPr>
      <w:bookmarkStart w:id="28" w:name="_Toc151469537"/>
      <w:r w:rsidRPr="56C23F54">
        <w:rPr>
          <w:rFonts w:ascii="Aptos" w:hAnsi="Aptos"/>
          <w:lang w:eastAsia="nl-NL"/>
        </w:rPr>
        <w:t>Blijven voldoen aan de gestelde eisen</w:t>
      </w:r>
      <w:bookmarkEnd w:id="28"/>
    </w:p>
    <w:p w14:paraId="7CAF77D6" w14:textId="77777777" w:rsidR="002A2ED3" w:rsidRPr="001629ED" w:rsidRDefault="002A2ED3" w:rsidP="002A2ED3">
      <w:pPr>
        <w:pStyle w:val="Geenafstand"/>
        <w:jc w:val="both"/>
        <w:rPr>
          <w:rFonts w:ascii="Aptos" w:hAnsi="Aptos" w:cs="Trebuchet MS"/>
          <w:lang w:eastAsia="nl-NL"/>
        </w:rPr>
      </w:pPr>
    </w:p>
    <w:p w14:paraId="72954DB1" w14:textId="413CAF88" w:rsidR="002A2ED3" w:rsidRPr="001629ED" w:rsidRDefault="002A2ED3" w:rsidP="002A2ED3">
      <w:pPr>
        <w:pStyle w:val="Geenafstand"/>
        <w:jc w:val="both"/>
        <w:rPr>
          <w:rFonts w:ascii="Aptos" w:hAnsi="Aptos" w:cs="Trebuchet MS"/>
          <w:lang w:eastAsia="nl-NL"/>
        </w:rPr>
      </w:pPr>
      <w:r w:rsidRPr="001629ED">
        <w:rPr>
          <w:rFonts w:ascii="Aptos" w:hAnsi="Aptos" w:cs="Trebuchet MS"/>
          <w:lang w:eastAsia="nl-NL"/>
        </w:rPr>
        <w:t>Indien gedurende het verloop van de aanbestedingsprocedure blijkt dat een Gegadigde c.q. Inschrijver wegens welke omstandigheid dan ook niet meer voldoet aan de eisen als gesteld in hoofdstuk 4, behoudt Aanbestedende dienst zich het recht voor deze Inschrijver uit te sluiten van verdere deelname aan de aanbestedingsprocedure.</w:t>
      </w:r>
    </w:p>
    <w:p w14:paraId="2B4A2B04" w14:textId="60E71DF5" w:rsidR="005E17B8" w:rsidRPr="00AB02B2" w:rsidRDefault="005E17B8" w:rsidP="56C23F54">
      <w:pPr>
        <w:pStyle w:val="Kop2"/>
        <w:rPr>
          <w:rFonts w:ascii="Aptos" w:hAnsi="Aptos"/>
          <w:lang w:eastAsia="nl-NL"/>
        </w:rPr>
      </w:pPr>
      <w:bookmarkStart w:id="29" w:name="_Toc151469538"/>
      <w:r w:rsidRPr="56C23F54">
        <w:rPr>
          <w:rFonts w:ascii="Aptos" w:hAnsi="Aptos"/>
          <w:lang w:eastAsia="nl-NL"/>
        </w:rPr>
        <w:t>Uniform Europees Aanbestedingsdocument</w:t>
      </w:r>
      <w:bookmarkEnd w:id="29"/>
    </w:p>
    <w:p w14:paraId="6BE5FDCE" w14:textId="77777777" w:rsidR="005E17B8" w:rsidRPr="001629ED" w:rsidRDefault="005E17B8" w:rsidP="00EB3F7B">
      <w:pPr>
        <w:spacing w:after="0"/>
        <w:rPr>
          <w:rFonts w:ascii="Aptos" w:hAnsi="Aptos" w:cs="Arial"/>
        </w:rPr>
      </w:pPr>
    </w:p>
    <w:p w14:paraId="5760F658" w14:textId="5790DFC9" w:rsidR="005E17B8" w:rsidRPr="001629ED" w:rsidRDefault="005E17B8" w:rsidP="00EB3F7B">
      <w:pPr>
        <w:jc w:val="both"/>
        <w:rPr>
          <w:rFonts w:ascii="Aptos" w:hAnsi="Aptos" w:cs="Arial"/>
        </w:rPr>
      </w:pPr>
      <w:r w:rsidRPr="001629ED">
        <w:rPr>
          <w:rFonts w:ascii="Aptos" w:hAnsi="Aptos" w:cs="Arial"/>
        </w:rPr>
        <w:t xml:space="preserve">Vanaf 1 juli 2016 is de Eigen Verklaring vervangen door het Uniform Europees Aanbestedingsdocument. Houdt er rekening mee dat het invullen van dit document meer tijd kan kosten dan de oorspronkelijke Eigen Verklaring. Wij raden u aan om het document goed door te nemen en/of eventueel een specialist te raadplegen. Aanbestedende dienst heeft namelijk juridisch beperkte mogelijkheden om omissies te laten herstellen. </w:t>
      </w:r>
    </w:p>
    <w:p w14:paraId="2AFD536F" w14:textId="55E5DDC5" w:rsidR="00755372" w:rsidRPr="001629ED" w:rsidRDefault="005E17B8" w:rsidP="00EB3F7B">
      <w:pPr>
        <w:spacing w:after="0"/>
        <w:jc w:val="both"/>
        <w:rPr>
          <w:rFonts w:ascii="Aptos" w:hAnsi="Aptos" w:cs="Arial"/>
        </w:rPr>
      </w:pPr>
      <w:r w:rsidRPr="001629ED">
        <w:rPr>
          <w:rFonts w:ascii="Aptos" w:hAnsi="Aptos" w:cs="Arial"/>
        </w:rPr>
        <w:t>Het Uniform Europees Aanbestedingsdocument dient volledig ingevuld en ondertekend te zijn door een rechtsgeldige vertegenwoordiger. De rechtsgeldigheid dient te blijken uit het ingediende Kamer van Koophan</w:t>
      </w:r>
      <w:r w:rsidR="007B5FAF" w:rsidRPr="001629ED">
        <w:rPr>
          <w:rFonts w:ascii="Aptos" w:hAnsi="Aptos" w:cs="Arial"/>
        </w:rPr>
        <w:t>d</w:t>
      </w:r>
      <w:r w:rsidRPr="001629ED">
        <w:rPr>
          <w:rFonts w:ascii="Aptos" w:hAnsi="Aptos" w:cs="Arial"/>
        </w:rPr>
        <w:t>el uittreksel.</w:t>
      </w:r>
    </w:p>
    <w:p w14:paraId="1BAA89BA" w14:textId="77777777" w:rsidR="00B77566" w:rsidRPr="001629ED" w:rsidRDefault="00B77566" w:rsidP="00EB3F7B">
      <w:pPr>
        <w:spacing w:after="0"/>
        <w:rPr>
          <w:rFonts w:ascii="Aptos" w:hAnsi="Aptos" w:cs="Arial"/>
        </w:rPr>
      </w:pPr>
    </w:p>
    <w:p w14:paraId="787D963D" w14:textId="77777777" w:rsidR="00A90D08" w:rsidRPr="00EC3415" w:rsidRDefault="00A90D08" w:rsidP="00456823">
      <w:pPr>
        <w:pStyle w:val="Kop1"/>
        <w:rPr>
          <w:rFonts w:ascii="Aptos" w:hAnsi="Aptos"/>
          <w:sz w:val="28"/>
          <w:szCs w:val="28"/>
        </w:rPr>
      </w:pPr>
      <w:bookmarkStart w:id="30" w:name="_Toc151469539"/>
      <w:r w:rsidRPr="56C23F54">
        <w:rPr>
          <w:rFonts w:ascii="Aptos" w:hAnsi="Aptos"/>
          <w:sz w:val="28"/>
          <w:szCs w:val="28"/>
        </w:rPr>
        <w:t>Inschrijving</w:t>
      </w:r>
      <w:bookmarkEnd w:id="30"/>
    </w:p>
    <w:p w14:paraId="04F9A7FD" w14:textId="77777777" w:rsidR="00A90D08" w:rsidRPr="001629ED" w:rsidRDefault="00A90D08" w:rsidP="00A90D08">
      <w:pPr>
        <w:pStyle w:val="Geenafstand"/>
        <w:jc w:val="both"/>
        <w:rPr>
          <w:rFonts w:ascii="Aptos" w:hAnsi="Aptos"/>
        </w:rPr>
      </w:pPr>
    </w:p>
    <w:p w14:paraId="78AE3D4B" w14:textId="77777777" w:rsidR="00A90D08" w:rsidRPr="001629ED" w:rsidRDefault="00A90D08" w:rsidP="00A90D08">
      <w:pPr>
        <w:pStyle w:val="Geenafstand"/>
        <w:jc w:val="both"/>
        <w:rPr>
          <w:rFonts w:ascii="Aptos" w:hAnsi="Aptos"/>
        </w:rPr>
      </w:pPr>
      <w:r w:rsidRPr="001629ED">
        <w:rPr>
          <w:rFonts w:ascii="Aptos" w:hAnsi="Aptos"/>
        </w:rPr>
        <w:t>In dit hoofdstuk is vermeld welke gegevens bij de Inschrijving ingediend moeten worden en welk gunningscriterium wordt gesteld.</w:t>
      </w:r>
    </w:p>
    <w:p w14:paraId="724441EF" w14:textId="77777777" w:rsidR="00A90D08" w:rsidRPr="00EC3415" w:rsidRDefault="00A90D08" w:rsidP="56C23F54">
      <w:pPr>
        <w:pStyle w:val="Kop2"/>
        <w:rPr>
          <w:rFonts w:ascii="Aptos" w:hAnsi="Aptos"/>
          <w:lang w:eastAsia="nl-NL"/>
        </w:rPr>
      </w:pPr>
      <w:bookmarkStart w:id="31" w:name="_Toc151469540"/>
      <w:r w:rsidRPr="56C23F54">
        <w:rPr>
          <w:rFonts w:ascii="Aptos" w:hAnsi="Aptos"/>
          <w:lang w:eastAsia="nl-NL"/>
        </w:rPr>
        <w:t>Tijdstip indienen Inschrijving</w:t>
      </w:r>
      <w:bookmarkEnd w:id="31"/>
    </w:p>
    <w:p w14:paraId="3FA25F44" w14:textId="77777777" w:rsidR="00A90D08" w:rsidRPr="001629ED" w:rsidRDefault="00A90D08" w:rsidP="00A90D08">
      <w:pPr>
        <w:pStyle w:val="Geenafstand"/>
        <w:jc w:val="both"/>
        <w:rPr>
          <w:rFonts w:ascii="Aptos" w:hAnsi="Aptos"/>
        </w:rPr>
      </w:pPr>
    </w:p>
    <w:p w14:paraId="532D8DD7" w14:textId="45CF41CC" w:rsidR="00A90D08" w:rsidRPr="001629ED" w:rsidRDefault="00A90D08" w:rsidP="00A90D08">
      <w:pPr>
        <w:pStyle w:val="Geenafstand"/>
        <w:jc w:val="both"/>
        <w:rPr>
          <w:rFonts w:ascii="Aptos" w:hAnsi="Aptos"/>
        </w:rPr>
      </w:pPr>
      <w:r w:rsidRPr="001629ED">
        <w:rPr>
          <w:rFonts w:ascii="Aptos" w:hAnsi="Aptos"/>
        </w:rPr>
        <w:t xml:space="preserve">Inschrijvingen dienen door de Aanbestedende dienst uiterlijk op de in de planning aangegeven termijn (zie paragraaf </w:t>
      </w:r>
      <w:r w:rsidR="0082600D" w:rsidRPr="001629ED">
        <w:rPr>
          <w:rFonts w:ascii="Aptos" w:hAnsi="Aptos"/>
        </w:rPr>
        <w:t>4</w:t>
      </w:r>
      <w:r w:rsidRPr="001629ED">
        <w:rPr>
          <w:rFonts w:ascii="Aptos" w:hAnsi="Aptos"/>
        </w:rPr>
        <w:t>.2) te zijn ontvangen. De Inschrijving dient digitaal in de kluis van TenderNed te worden ingediend.</w:t>
      </w:r>
    </w:p>
    <w:p w14:paraId="42F017B0" w14:textId="77777777" w:rsidR="00285151" w:rsidRPr="00EC3415" w:rsidRDefault="00285151" w:rsidP="56C23F54">
      <w:pPr>
        <w:pStyle w:val="Kop2"/>
        <w:rPr>
          <w:rFonts w:ascii="Aptos" w:hAnsi="Aptos"/>
          <w:lang w:eastAsia="nl-NL"/>
        </w:rPr>
      </w:pPr>
      <w:bookmarkStart w:id="32" w:name="_Toc151469541"/>
      <w:r w:rsidRPr="56C23F54">
        <w:rPr>
          <w:rFonts w:ascii="Aptos" w:hAnsi="Aptos"/>
          <w:lang w:eastAsia="nl-NL"/>
        </w:rPr>
        <w:t>Aanvullende voorwaarden Inschrijving</w:t>
      </w:r>
      <w:bookmarkEnd w:id="32"/>
    </w:p>
    <w:p w14:paraId="0FC9893E" w14:textId="77777777" w:rsidR="00285151" w:rsidRPr="001629ED" w:rsidRDefault="00285151" w:rsidP="00285151">
      <w:pPr>
        <w:pStyle w:val="Geenafstand"/>
        <w:jc w:val="both"/>
        <w:rPr>
          <w:rFonts w:ascii="Aptos" w:hAnsi="Aptos"/>
        </w:rPr>
      </w:pPr>
    </w:p>
    <w:p w14:paraId="41A2BBE2" w14:textId="77777777" w:rsidR="00285151" w:rsidRPr="001629ED" w:rsidRDefault="00285151" w:rsidP="00285151">
      <w:pPr>
        <w:autoSpaceDE w:val="0"/>
        <w:autoSpaceDN w:val="0"/>
        <w:adjustRightInd w:val="0"/>
        <w:spacing w:after="0"/>
        <w:rPr>
          <w:rFonts w:ascii="Aptos" w:hAnsi="Aptos" w:cs="Trebuchet MS"/>
          <w:color w:val="000000"/>
          <w:lang w:eastAsia="nl-NL"/>
        </w:rPr>
      </w:pPr>
      <w:r w:rsidRPr="001629ED">
        <w:rPr>
          <w:rFonts w:ascii="Aptos" w:hAnsi="Aptos" w:cs="Trebuchet MS"/>
          <w:color w:val="000000"/>
          <w:lang w:eastAsia="nl-NL"/>
        </w:rPr>
        <w:t xml:space="preserve">In aanvulling op de algemene bepalingen zoals opgenomen in Hoofdstuk 7 gelden de volgende voorwaarden: </w:t>
      </w:r>
    </w:p>
    <w:p w14:paraId="19755C43" w14:textId="77777777" w:rsidR="00285151" w:rsidRPr="001629ED" w:rsidRDefault="00285151" w:rsidP="00EB3F7B">
      <w:pPr>
        <w:pStyle w:val="Lijstalinea"/>
        <w:widowControl w:val="0"/>
        <w:numPr>
          <w:ilvl w:val="0"/>
          <w:numId w:val="5"/>
        </w:numPr>
        <w:autoSpaceDE w:val="0"/>
        <w:autoSpaceDN w:val="0"/>
        <w:adjustRightInd w:val="0"/>
        <w:spacing w:after="0" w:line="250" w:lineRule="exact"/>
        <w:ind w:left="1134" w:hanging="567"/>
        <w:jc w:val="both"/>
        <w:rPr>
          <w:rFonts w:ascii="Aptos" w:hAnsi="Aptos" w:cs="Verdana"/>
        </w:rPr>
      </w:pPr>
      <w:r w:rsidRPr="001629ED">
        <w:rPr>
          <w:rFonts w:ascii="Aptos" w:hAnsi="Aptos" w:cs="Verdana"/>
        </w:rPr>
        <w:t xml:space="preserve">Het tijdstip van de Inschrijving geldt als fatale termijn. Te laat ontvangen Inschrijvingen worden niet in behandeling genomen. Inschrijvers blijven te allen tijde verantwoordelijk voor het tijdig indienen van de Inschrijving; </w:t>
      </w:r>
    </w:p>
    <w:p w14:paraId="46614756" w14:textId="3BC5A584" w:rsidR="00285151" w:rsidRPr="001629ED" w:rsidRDefault="00285151" w:rsidP="00EB3F7B">
      <w:pPr>
        <w:pStyle w:val="Lijstalinea"/>
        <w:widowControl w:val="0"/>
        <w:numPr>
          <w:ilvl w:val="0"/>
          <w:numId w:val="5"/>
        </w:numPr>
        <w:autoSpaceDE w:val="0"/>
        <w:autoSpaceDN w:val="0"/>
        <w:adjustRightInd w:val="0"/>
        <w:spacing w:after="0" w:line="250" w:lineRule="exact"/>
        <w:ind w:left="1134" w:hanging="567"/>
        <w:jc w:val="both"/>
        <w:rPr>
          <w:rFonts w:ascii="Aptos" w:hAnsi="Aptos" w:cs="Verdana"/>
        </w:rPr>
      </w:pPr>
      <w:r w:rsidRPr="001629ED">
        <w:rPr>
          <w:rFonts w:ascii="Aptos" w:hAnsi="Aptos" w:cs="Verdana"/>
        </w:rPr>
        <w:t>Voor het indienen van een Inschrijving is vereist dat de documenten in de kluis van TenderNed zijn geplaatst.</w:t>
      </w:r>
      <w:r w:rsidR="00EF2995" w:rsidRPr="001629ED">
        <w:rPr>
          <w:rFonts w:ascii="Aptos" w:hAnsi="Aptos" w:cs="Verdana"/>
        </w:rPr>
        <w:t xml:space="preserve"> </w:t>
      </w:r>
      <w:r w:rsidR="006D272B" w:rsidRPr="001629ED">
        <w:rPr>
          <w:rFonts w:ascii="Aptos" w:hAnsi="Aptos" w:cs="Verdana"/>
        </w:rPr>
        <w:t>Indien er een overmachtssituatie ontstaat</w:t>
      </w:r>
      <w:r w:rsidR="00587D65" w:rsidRPr="001629ED">
        <w:rPr>
          <w:rFonts w:ascii="Aptos" w:hAnsi="Aptos" w:cs="Verdana"/>
        </w:rPr>
        <w:t xml:space="preserve"> omdat de kluis van TenderNed niet beschikbaar is</w:t>
      </w:r>
      <w:r w:rsidR="00FF2EC8">
        <w:rPr>
          <w:rFonts w:ascii="Aptos" w:hAnsi="Aptos" w:cs="Verdana"/>
        </w:rPr>
        <w:t xml:space="preserve"> </w:t>
      </w:r>
      <w:r w:rsidR="006D272B" w:rsidRPr="001629ED">
        <w:rPr>
          <w:rFonts w:ascii="Aptos" w:hAnsi="Aptos" w:cs="Verdana"/>
        </w:rPr>
        <w:t xml:space="preserve">dient de </w:t>
      </w:r>
      <w:r w:rsidR="00587D65" w:rsidRPr="001629ED">
        <w:rPr>
          <w:rFonts w:ascii="Aptos" w:hAnsi="Aptos" w:cs="Verdana"/>
        </w:rPr>
        <w:t>I</w:t>
      </w:r>
      <w:r w:rsidR="006D272B" w:rsidRPr="001629ED">
        <w:rPr>
          <w:rFonts w:ascii="Aptos" w:hAnsi="Aptos" w:cs="Verdana"/>
        </w:rPr>
        <w:t>nschrijver direct cont</w:t>
      </w:r>
      <w:r w:rsidR="00587D65" w:rsidRPr="001629ED">
        <w:rPr>
          <w:rFonts w:ascii="Aptos" w:hAnsi="Aptos" w:cs="Verdana"/>
        </w:rPr>
        <w:t>a</w:t>
      </w:r>
      <w:r w:rsidR="006D272B" w:rsidRPr="001629ED">
        <w:rPr>
          <w:rFonts w:ascii="Aptos" w:hAnsi="Aptos" w:cs="Verdana"/>
        </w:rPr>
        <w:t xml:space="preserve">ct op te nemen met Connekt over </w:t>
      </w:r>
      <w:r w:rsidR="00587D65" w:rsidRPr="001629ED">
        <w:rPr>
          <w:rFonts w:ascii="Aptos" w:hAnsi="Aptos" w:cs="Verdana"/>
        </w:rPr>
        <w:t>de beoogde Inschrijving.</w:t>
      </w:r>
    </w:p>
    <w:p w14:paraId="1CFA95A5" w14:textId="77777777" w:rsidR="00285151" w:rsidRPr="001629ED" w:rsidRDefault="00285151" w:rsidP="00EB3F7B">
      <w:pPr>
        <w:pStyle w:val="Lijstalinea"/>
        <w:widowControl w:val="0"/>
        <w:numPr>
          <w:ilvl w:val="0"/>
          <w:numId w:val="5"/>
        </w:numPr>
        <w:autoSpaceDE w:val="0"/>
        <w:autoSpaceDN w:val="0"/>
        <w:adjustRightInd w:val="0"/>
        <w:spacing w:after="0" w:line="250" w:lineRule="exact"/>
        <w:ind w:left="1134" w:hanging="567"/>
        <w:jc w:val="both"/>
        <w:rPr>
          <w:rFonts w:ascii="Aptos" w:hAnsi="Aptos" w:cs="Verdana"/>
        </w:rPr>
      </w:pPr>
      <w:r w:rsidRPr="001629ED">
        <w:rPr>
          <w:rFonts w:ascii="Aptos" w:hAnsi="Aptos" w:cs="Verdana"/>
        </w:rPr>
        <w:t xml:space="preserve">Door het indienen van een Inschrijving verklaart de Inschrijver volledig kennis te hebben genomen van en akkoord te zijn met de voorschriften en voorwaarden uit de Aanbestedingsleidraad inclusief Annexen en tevens bereid en in staat te zijn om de Opdracht uit te voeren zoals aangegeven in deze Aanbestedingsleidraad; </w:t>
      </w:r>
    </w:p>
    <w:p w14:paraId="66C6BE7C" w14:textId="117FE9F1" w:rsidR="00755372" w:rsidRDefault="00285151" w:rsidP="00EB3F7B">
      <w:pPr>
        <w:pStyle w:val="Lijstalinea"/>
        <w:widowControl w:val="0"/>
        <w:numPr>
          <w:ilvl w:val="0"/>
          <w:numId w:val="5"/>
        </w:numPr>
        <w:autoSpaceDE w:val="0"/>
        <w:autoSpaceDN w:val="0"/>
        <w:adjustRightInd w:val="0"/>
        <w:spacing w:after="0" w:line="259" w:lineRule="auto"/>
        <w:ind w:left="1134" w:hanging="567"/>
        <w:jc w:val="both"/>
        <w:rPr>
          <w:rFonts w:ascii="Aptos" w:hAnsi="Aptos" w:cs="Verdana"/>
        </w:rPr>
      </w:pPr>
      <w:r w:rsidRPr="001629ED">
        <w:rPr>
          <w:rFonts w:ascii="Aptos" w:hAnsi="Aptos" w:cs="Verdana"/>
        </w:rPr>
        <w:t xml:space="preserve">Indien blijkt dat Inschrijver een manipulatieve Inschrijving doet, wordt deze terzijde </w:t>
      </w:r>
      <w:r w:rsidRPr="001629ED">
        <w:rPr>
          <w:rFonts w:ascii="Aptos" w:hAnsi="Aptos" w:cs="Verdana"/>
        </w:rPr>
        <w:lastRenderedPageBreak/>
        <w:t xml:space="preserve">gelegd. Hiervan zal bijvoorbeeld sprake zijn bij een Inschrijving die weliswaar aan de gestelde vereisten voldoet, maar een resultaat bewerkstelligt dat niet door de beoordelingssystematiek wordt beoogd. </w:t>
      </w:r>
    </w:p>
    <w:p w14:paraId="400E1CE3" w14:textId="77777777" w:rsidR="00FF2EC8" w:rsidRPr="001629ED" w:rsidRDefault="00FF2EC8" w:rsidP="00EB3F7B">
      <w:pPr>
        <w:pStyle w:val="Lijstalinea"/>
        <w:widowControl w:val="0"/>
        <w:autoSpaceDE w:val="0"/>
        <w:autoSpaceDN w:val="0"/>
        <w:adjustRightInd w:val="0"/>
        <w:spacing w:after="0" w:line="259" w:lineRule="auto"/>
        <w:ind w:left="426"/>
        <w:jc w:val="both"/>
        <w:rPr>
          <w:rFonts w:ascii="Aptos" w:hAnsi="Aptos" w:cs="Verdana"/>
        </w:rPr>
      </w:pPr>
    </w:p>
    <w:p w14:paraId="14484ACB" w14:textId="57FB94ED" w:rsidR="00144804" w:rsidRPr="00FF2EC8" w:rsidRDefault="00A96D5A" w:rsidP="005F23E5">
      <w:pPr>
        <w:pStyle w:val="Kop2"/>
        <w:spacing w:before="0"/>
        <w:rPr>
          <w:rFonts w:ascii="Aptos" w:hAnsi="Aptos"/>
          <w:lang w:eastAsia="nl-NL"/>
        </w:rPr>
      </w:pPr>
      <w:bookmarkStart w:id="33" w:name="_Toc151469542"/>
      <w:r w:rsidRPr="56C23F54">
        <w:rPr>
          <w:rFonts w:ascii="Aptos" w:hAnsi="Aptos"/>
          <w:lang w:eastAsia="nl-NL"/>
        </w:rPr>
        <w:t>Vormvereisten I</w:t>
      </w:r>
      <w:r w:rsidR="00774D38" w:rsidRPr="56C23F54">
        <w:rPr>
          <w:rFonts w:ascii="Aptos" w:hAnsi="Aptos"/>
          <w:lang w:eastAsia="nl-NL"/>
        </w:rPr>
        <w:t>n</w:t>
      </w:r>
      <w:r w:rsidRPr="56C23F54">
        <w:rPr>
          <w:rFonts w:ascii="Aptos" w:hAnsi="Aptos"/>
          <w:lang w:eastAsia="nl-NL"/>
        </w:rPr>
        <w:t>schrijvi</w:t>
      </w:r>
      <w:r w:rsidR="00774D38" w:rsidRPr="56C23F54">
        <w:rPr>
          <w:rFonts w:ascii="Aptos" w:hAnsi="Aptos"/>
          <w:lang w:eastAsia="nl-NL"/>
        </w:rPr>
        <w:t>ng</w:t>
      </w:r>
      <w:bookmarkEnd w:id="33"/>
    </w:p>
    <w:p w14:paraId="0876AEDF" w14:textId="77777777" w:rsidR="002C2564" w:rsidRPr="001629ED" w:rsidRDefault="002C2564" w:rsidP="002C2564">
      <w:pPr>
        <w:autoSpaceDE w:val="0"/>
        <w:autoSpaceDN w:val="0"/>
        <w:adjustRightInd w:val="0"/>
        <w:spacing w:after="0"/>
        <w:rPr>
          <w:rFonts w:ascii="Aptos" w:hAnsi="Aptos" w:cs="Trebuchet MS"/>
          <w:b/>
          <w:color w:val="000000"/>
          <w:lang w:eastAsia="nl-NL"/>
        </w:rPr>
      </w:pPr>
    </w:p>
    <w:p w14:paraId="1E7496D3" w14:textId="754530C5" w:rsidR="002C2564" w:rsidRPr="001629ED" w:rsidRDefault="002C2564" w:rsidP="002C2564">
      <w:pPr>
        <w:jc w:val="both"/>
        <w:rPr>
          <w:rFonts w:ascii="Aptos" w:eastAsiaTheme="minorHAnsi" w:hAnsi="Aptos" w:cstheme="minorHAnsi"/>
        </w:rPr>
      </w:pPr>
      <w:r w:rsidRPr="001629ED">
        <w:rPr>
          <w:rFonts w:ascii="Aptos" w:hAnsi="Aptos" w:cstheme="minorHAnsi"/>
        </w:rPr>
        <w:t xml:space="preserve">De Inschrijving dient te voldoen aan de voorschriften en voorwaarden zoals opgenomen in de </w:t>
      </w:r>
      <w:r w:rsidR="00E62A54" w:rsidRPr="001629ED">
        <w:rPr>
          <w:rFonts w:ascii="Aptos" w:hAnsi="Aptos" w:cstheme="minorHAnsi"/>
        </w:rPr>
        <w:t>Aanbestedingsl</w:t>
      </w:r>
      <w:r w:rsidRPr="001629ED">
        <w:rPr>
          <w:rFonts w:ascii="Aptos" w:hAnsi="Aptos" w:cstheme="minorHAnsi"/>
        </w:rPr>
        <w:t xml:space="preserve">eidraad en Annexen. Wanneer de Inschrijving niet voldoet aan de vormvereisten kan dit tot uitsluiting van verdere deelname aan de aanbestedingsprocedure tot gevolg hebben. Dit is uitdrukkelijk de verantwoordelijkheid van Inschrijver. </w:t>
      </w:r>
      <w:r w:rsidRPr="001629ED">
        <w:rPr>
          <w:rFonts w:ascii="Aptos" w:eastAsiaTheme="minorHAnsi" w:hAnsi="Aptos" w:cstheme="minorHAnsi"/>
        </w:rPr>
        <w:t xml:space="preserve">De Inschrijvingen dienen compleet en overzichtelijk te zijn. </w:t>
      </w:r>
    </w:p>
    <w:p w14:paraId="73598135" w14:textId="5AE346B7" w:rsidR="00DE70DD" w:rsidRPr="001629ED" w:rsidRDefault="002C2564" w:rsidP="00EB3F7B">
      <w:pPr>
        <w:jc w:val="both"/>
        <w:rPr>
          <w:rFonts w:ascii="Aptos" w:hAnsi="Aptos" w:cs="Trebuchet MS"/>
          <w:b/>
          <w:color w:val="000000"/>
          <w:lang w:eastAsia="nl-NL"/>
        </w:rPr>
      </w:pPr>
      <w:r w:rsidRPr="001629ED">
        <w:rPr>
          <w:rFonts w:ascii="Aptos" w:hAnsi="Aptos" w:cstheme="minorHAnsi"/>
        </w:rPr>
        <w:t>Een Inschrijving dient de volgende documenten te bevatten:</w:t>
      </w:r>
    </w:p>
    <w:p w14:paraId="15C4FA3D" w14:textId="77777777" w:rsidR="00B12F27" w:rsidRPr="001629ED" w:rsidRDefault="00B12F27" w:rsidP="004F08AB">
      <w:pPr>
        <w:pStyle w:val="Lijstalinea"/>
        <w:numPr>
          <w:ilvl w:val="0"/>
          <w:numId w:val="10"/>
        </w:numPr>
        <w:spacing w:after="0" w:line="240" w:lineRule="auto"/>
        <w:ind w:left="568" w:hanging="284"/>
        <w:jc w:val="both"/>
        <w:rPr>
          <w:rFonts w:ascii="Aptos" w:hAnsi="Aptos" w:cstheme="minorHAnsi"/>
        </w:rPr>
      </w:pPr>
      <w:r w:rsidRPr="001629ED">
        <w:rPr>
          <w:rFonts w:ascii="Aptos" w:hAnsi="Aptos" w:cstheme="minorHAnsi"/>
        </w:rPr>
        <w:t>Het Inschrijfformulier (Annex 1)</w:t>
      </w:r>
    </w:p>
    <w:p w14:paraId="11D0A443" w14:textId="200F43C2" w:rsidR="000E4917" w:rsidRPr="001629ED" w:rsidRDefault="00E62A54" w:rsidP="004F08AB">
      <w:pPr>
        <w:pStyle w:val="Lijstalinea"/>
        <w:numPr>
          <w:ilvl w:val="0"/>
          <w:numId w:val="10"/>
        </w:numPr>
        <w:spacing w:after="0" w:line="240" w:lineRule="auto"/>
        <w:ind w:left="568" w:hanging="284"/>
        <w:jc w:val="both"/>
        <w:rPr>
          <w:rFonts w:ascii="Aptos" w:hAnsi="Aptos" w:cstheme="minorHAnsi"/>
        </w:rPr>
      </w:pPr>
      <w:r w:rsidRPr="001629ED">
        <w:rPr>
          <w:rFonts w:ascii="Aptos" w:hAnsi="Aptos" w:cstheme="minorHAnsi"/>
        </w:rPr>
        <w:t>Het Uniform Europees Aanbestedingsdocument</w:t>
      </w:r>
      <w:r w:rsidR="00B12F27" w:rsidRPr="001629ED">
        <w:rPr>
          <w:rFonts w:ascii="Aptos" w:hAnsi="Aptos" w:cstheme="minorHAnsi"/>
        </w:rPr>
        <w:t xml:space="preserve"> (Annex 2) ten behoeve van de uitsluitingsgronden en geschiktheids-eisen zoals gesteld in paragraaf </w:t>
      </w:r>
      <w:r w:rsidR="00FE1621" w:rsidRPr="001629ED">
        <w:rPr>
          <w:rFonts w:ascii="Aptos" w:hAnsi="Aptos" w:cstheme="minorHAnsi"/>
        </w:rPr>
        <w:t>5</w:t>
      </w:r>
      <w:r w:rsidR="00B12F27" w:rsidRPr="001629ED">
        <w:rPr>
          <w:rFonts w:ascii="Aptos" w:hAnsi="Aptos" w:cstheme="minorHAnsi"/>
        </w:rPr>
        <w:t xml:space="preserve">.1 en </w:t>
      </w:r>
      <w:r w:rsidR="00FE1621" w:rsidRPr="001629ED">
        <w:rPr>
          <w:rFonts w:ascii="Aptos" w:hAnsi="Aptos" w:cstheme="minorHAnsi"/>
        </w:rPr>
        <w:t>2</w:t>
      </w:r>
      <w:r w:rsidR="00B12F27" w:rsidRPr="001629ED">
        <w:rPr>
          <w:rFonts w:ascii="Aptos" w:hAnsi="Aptos" w:cstheme="minorHAnsi"/>
        </w:rPr>
        <w:t xml:space="preserve">.2 van deze </w:t>
      </w:r>
      <w:r w:rsidRPr="001629ED">
        <w:rPr>
          <w:rFonts w:ascii="Aptos" w:hAnsi="Aptos" w:cstheme="minorHAnsi"/>
        </w:rPr>
        <w:t>Aanbestedings</w:t>
      </w:r>
      <w:r w:rsidR="00185AC3" w:rsidRPr="001629ED">
        <w:rPr>
          <w:rFonts w:ascii="Aptos" w:hAnsi="Aptos" w:cstheme="minorHAnsi"/>
        </w:rPr>
        <w:t>l</w:t>
      </w:r>
      <w:r w:rsidR="00B12F27" w:rsidRPr="001629ED">
        <w:rPr>
          <w:rFonts w:ascii="Aptos" w:hAnsi="Aptos" w:cstheme="minorHAnsi"/>
        </w:rPr>
        <w:t>eidraad.</w:t>
      </w:r>
    </w:p>
    <w:p w14:paraId="3AD0FD08" w14:textId="1C0597AF" w:rsidR="00B12F27" w:rsidRPr="001629ED" w:rsidRDefault="00B12F27" w:rsidP="004F08AB">
      <w:pPr>
        <w:pStyle w:val="Lijstalinea"/>
        <w:numPr>
          <w:ilvl w:val="0"/>
          <w:numId w:val="10"/>
        </w:numPr>
        <w:spacing w:after="0" w:line="240" w:lineRule="auto"/>
        <w:ind w:left="568" w:hanging="284"/>
        <w:jc w:val="both"/>
        <w:rPr>
          <w:rFonts w:ascii="Aptos" w:hAnsi="Aptos" w:cstheme="minorHAnsi"/>
        </w:rPr>
      </w:pPr>
      <w:r w:rsidRPr="001629ED">
        <w:rPr>
          <w:rFonts w:ascii="Aptos" w:hAnsi="Aptos" w:cstheme="minorHAnsi"/>
        </w:rPr>
        <w:t xml:space="preserve">Referenties ten behoeve van de geschiktheidseisen in paragraaf </w:t>
      </w:r>
      <w:r w:rsidR="00FE1621" w:rsidRPr="001629ED">
        <w:rPr>
          <w:rFonts w:ascii="Aptos" w:hAnsi="Aptos" w:cstheme="minorHAnsi"/>
        </w:rPr>
        <w:t>5</w:t>
      </w:r>
      <w:r w:rsidRPr="001629ED">
        <w:rPr>
          <w:rFonts w:ascii="Aptos" w:hAnsi="Aptos" w:cstheme="minorHAnsi"/>
        </w:rPr>
        <w:t>.2 van deze Leidraad (Annex 5)</w:t>
      </w:r>
    </w:p>
    <w:p w14:paraId="73C5A7B9" w14:textId="77777777" w:rsidR="000E4917" w:rsidRPr="001629ED" w:rsidRDefault="00B12F27" w:rsidP="004F08AB">
      <w:pPr>
        <w:pStyle w:val="Lijstalinea"/>
        <w:numPr>
          <w:ilvl w:val="0"/>
          <w:numId w:val="10"/>
        </w:numPr>
        <w:spacing w:after="0" w:line="240" w:lineRule="auto"/>
        <w:ind w:left="568" w:hanging="284"/>
        <w:jc w:val="both"/>
        <w:rPr>
          <w:rFonts w:ascii="Aptos" w:hAnsi="Aptos" w:cstheme="minorHAnsi"/>
        </w:rPr>
      </w:pPr>
      <w:r w:rsidRPr="001629ED">
        <w:rPr>
          <w:rFonts w:ascii="Aptos" w:hAnsi="Aptos" w:cstheme="minorHAnsi"/>
        </w:rPr>
        <w:t>Een bewijs van inschrijving in het beroepsregister c.q. uittreksel Kamer van Koophandel.</w:t>
      </w:r>
    </w:p>
    <w:p w14:paraId="51BEC0F1" w14:textId="0A563FDA" w:rsidR="000E4917" w:rsidRPr="001629ED" w:rsidRDefault="00B12F27" w:rsidP="004F08AB">
      <w:pPr>
        <w:pStyle w:val="Lijstalinea"/>
        <w:numPr>
          <w:ilvl w:val="0"/>
          <w:numId w:val="10"/>
        </w:numPr>
        <w:spacing w:after="0" w:line="240" w:lineRule="auto"/>
        <w:ind w:left="568" w:hanging="284"/>
        <w:jc w:val="both"/>
        <w:rPr>
          <w:rFonts w:ascii="Aptos" w:hAnsi="Aptos" w:cstheme="minorHAnsi"/>
        </w:rPr>
      </w:pPr>
      <w:r w:rsidRPr="001629ED">
        <w:rPr>
          <w:rFonts w:ascii="Aptos" w:hAnsi="Aptos" w:cstheme="minorHAnsi"/>
        </w:rPr>
        <w:t xml:space="preserve">Referenties ten behoeve van de gunningscriteria in paragraaf </w:t>
      </w:r>
      <w:r w:rsidR="00FE1621" w:rsidRPr="001629ED">
        <w:rPr>
          <w:rFonts w:ascii="Aptos" w:hAnsi="Aptos" w:cstheme="minorHAnsi"/>
        </w:rPr>
        <w:t>7</w:t>
      </w:r>
      <w:r w:rsidR="005E17B8" w:rsidRPr="001629ED">
        <w:rPr>
          <w:rFonts w:ascii="Aptos" w:hAnsi="Aptos" w:cstheme="minorHAnsi"/>
        </w:rPr>
        <w:t>.2.</w:t>
      </w:r>
      <w:r w:rsidR="00A51C6E" w:rsidRPr="001629ED">
        <w:rPr>
          <w:rFonts w:ascii="Aptos" w:hAnsi="Aptos" w:cstheme="minorHAnsi"/>
        </w:rPr>
        <w:t>1</w:t>
      </w:r>
      <w:r w:rsidR="005E17B8" w:rsidRPr="001629ED">
        <w:rPr>
          <w:rFonts w:ascii="Aptos" w:hAnsi="Aptos" w:cstheme="minorHAnsi"/>
        </w:rPr>
        <w:t>.</w:t>
      </w:r>
      <w:r w:rsidRPr="001629ED">
        <w:rPr>
          <w:rFonts w:ascii="Aptos" w:hAnsi="Aptos" w:cstheme="minorHAnsi"/>
        </w:rPr>
        <w:t xml:space="preserve"> van deze </w:t>
      </w:r>
      <w:r w:rsidR="00A7392A" w:rsidRPr="001629ED">
        <w:rPr>
          <w:rFonts w:ascii="Aptos" w:hAnsi="Aptos" w:cstheme="minorHAnsi"/>
        </w:rPr>
        <w:t>Aanbestedings</w:t>
      </w:r>
      <w:r w:rsidR="005E17B8" w:rsidRPr="001629ED">
        <w:rPr>
          <w:rFonts w:ascii="Aptos" w:hAnsi="Aptos" w:cstheme="minorHAnsi"/>
        </w:rPr>
        <w:t>l</w:t>
      </w:r>
      <w:r w:rsidRPr="001629ED">
        <w:rPr>
          <w:rFonts w:ascii="Aptos" w:hAnsi="Aptos" w:cstheme="minorHAnsi"/>
        </w:rPr>
        <w:t>eidraad [Annex 5].</w:t>
      </w:r>
    </w:p>
    <w:p w14:paraId="1B802573" w14:textId="62F745DE" w:rsidR="00BC2423" w:rsidRPr="001629ED" w:rsidRDefault="00374D19" w:rsidP="004F08AB">
      <w:pPr>
        <w:pStyle w:val="Lijstalinea"/>
        <w:numPr>
          <w:ilvl w:val="0"/>
          <w:numId w:val="10"/>
        </w:numPr>
        <w:spacing w:after="0" w:line="240" w:lineRule="auto"/>
        <w:ind w:left="568" w:hanging="284"/>
        <w:jc w:val="both"/>
        <w:rPr>
          <w:rFonts w:ascii="Aptos" w:hAnsi="Aptos" w:cstheme="minorHAnsi"/>
        </w:rPr>
      </w:pPr>
      <w:r w:rsidRPr="001629ED">
        <w:rPr>
          <w:rFonts w:ascii="Aptos" w:hAnsi="Aptos" w:cstheme="minorHAnsi"/>
        </w:rPr>
        <w:t xml:space="preserve">CV  </w:t>
      </w:r>
    </w:p>
    <w:p w14:paraId="46AA433E" w14:textId="101A01BA" w:rsidR="00727EFB" w:rsidRDefault="004F08AB" w:rsidP="004F08AB">
      <w:pPr>
        <w:pStyle w:val="Lijstalinea"/>
        <w:numPr>
          <w:ilvl w:val="0"/>
          <w:numId w:val="10"/>
        </w:numPr>
        <w:spacing w:after="0" w:line="240" w:lineRule="auto"/>
        <w:ind w:left="568" w:hanging="284"/>
        <w:jc w:val="both"/>
        <w:rPr>
          <w:rFonts w:ascii="Aptos" w:hAnsi="Aptos" w:cstheme="minorHAnsi"/>
        </w:rPr>
      </w:pPr>
      <w:r>
        <w:rPr>
          <w:rFonts w:ascii="Aptos" w:hAnsi="Aptos" w:cstheme="minorHAnsi"/>
        </w:rPr>
        <w:t xml:space="preserve">Maximaal </w:t>
      </w:r>
      <w:r w:rsidR="00C00619">
        <w:rPr>
          <w:rFonts w:ascii="Aptos" w:hAnsi="Aptos" w:cstheme="minorHAnsi"/>
        </w:rPr>
        <w:t>u</w:t>
      </w:r>
      <w:r w:rsidR="00B23D88" w:rsidRPr="001629ED">
        <w:rPr>
          <w:rFonts w:ascii="Aptos" w:hAnsi="Aptos" w:cstheme="minorHAnsi"/>
        </w:rPr>
        <w:t xml:space="preserve">urtarief </w:t>
      </w:r>
      <w:r w:rsidR="00953498" w:rsidRPr="001629ED">
        <w:rPr>
          <w:rFonts w:ascii="Aptos" w:hAnsi="Aptos" w:cstheme="minorHAnsi"/>
        </w:rPr>
        <w:t xml:space="preserve">met </w:t>
      </w:r>
      <w:r w:rsidR="00B23D88" w:rsidRPr="001629ED">
        <w:rPr>
          <w:rFonts w:ascii="Aptos" w:hAnsi="Aptos" w:cstheme="minorHAnsi"/>
        </w:rPr>
        <w:t xml:space="preserve">all-in </w:t>
      </w:r>
      <w:r w:rsidR="00953498" w:rsidRPr="001629ED">
        <w:rPr>
          <w:rFonts w:ascii="Aptos" w:hAnsi="Aptos" w:cstheme="minorHAnsi"/>
        </w:rPr>
        <w:t xml:space="preserve">woon-werk </w:t>
      </w:r>
      <w:r w:rsidR="00DB12C5" w:rsidRPr="001629ED">
        <w:rPr>
          <w:rFonts w:ascii="Aptos" w:hAnsi="Aptos" w:cstheme="minorHAnsi"/>
        </w:rPr>
        <w:t xml:space="preserve">verkeer </w:t>
      </w:r>
      <w:r w:rsidR="00953498" w:rsidRPr="001629ED">
        <w:rPr>
          <w:rFonts w:ascii="Aptos" w:hAnsi="Aptos" w:cstheme="minorHAnsi"/>
        </w:rPr>
        <w:t xml:space="preserve">en bezoek locaties </w:t>
      </w:r>
      <w:r w:rsidR="00B23D88" w:rsidRPr="001629ED">
        <w:rPr>
          <w:rFonts w:ascii="Aptos" w:hAnsi="Aptos" w:cstheme="minorHAnsi"/>
        </w:rPr>
        <w:t>reiskosten in Nederland.</w:t>
      </w:r>
    </w:p>
    <w:p w14:paraId="604ADB11" w14:textId="77777777" w:rsidR="006C12B1" w:rsidRPr="001629ED" w:rsidRDefault="006C12B1" w:rsidP="00EB3F7B">
      <w:pPr>
        <w:pStyle w:val="Lijstalinea"/>
        <w:spacing w:after="0"/>
        <w:ind w:left="568"/>
        <w:jc w:val="both"/>
        <w:rPr>
          <w:rFonts w:ascii="Aptos" w:hAnsi="Aptos" w:cstheme="minorHAnsi"/>
        </w:rPr>
      </w:pPr>
    </w:p>
    <w:p w14:paraId="7EE14688" w14:textId="5689989D" w:rsidR="00B12F27" w:rsidRPr="006C12B1" w:rsidRDefault="00B12F27" w:rsidP="004F08AB">
      <w:pPr>
        <w:jc w:val="both"/>
        <w:rPr>
          <w:rFonts w:ascii="Aptos" w:hAnsi="Aptos" w:cstheme="minorHAnsi"/>
        </w:rPr>
      </w:pPr>
      <w:r w:rsidRPr="006C12B1">
        <w:rPr>
          <w:rFonts w:ascii="Aptos" w:hAnsi="Aptos" w:cstheme="minorHAnsi"/>
        </w:rPr>
        <w:t xml:space="preserve">Bij het indienen van de Inschrijving dienen de voorgeschreven formats, zoals opgenomen in de Annexen te worden gehanteerd. </w:t>
      </w:r>
    </w:p>
    <w:p w14:paraId="14BF7F6B" w14:textId="521980A9" w:rsidR="00B12F27" w:rsidRPr="00EB3F7B" w:rsidRDefault="00B12F27" w:rsidP="004F08AB">
      <w:pPr>
        <w:pStyle w:val="Lijstalinea"/>
        <w:numPr>
          <w:ilvl w:val="0"/>
          <w:numId w:val="27"/>
        </w:numPr>
        <w:autoSpaceDE w:val="0"/>
        <w:autoSpaceDN w:val="0"/>
        <w:adjustRightInd w:val="0"/>
        <w:spacing w:after="0" w:line="240" w:lineRule="auto"/>
        <w:ind w:left="851" w:hanging="425"/>
        <w:jc w:val="both"/>
        <w:rPr>
          <w:rFonts w:ascii="Aptos" w:eastAsiaTheme="minorHAnsi" w:hAnsi="Aptos" w:cs="Verdana"/>
          <w:color w:val="000000"/>
        </w:rPr>
      </w:pPr>
      <w:r w:rsidRPr="00EB3F7B">
        <w:rPr>
          <w:rFonts w:ascii="Aptos" w:hAnsi="Aptos" w:cstheme="minorHAnsi"/>
        </w:rPr>
        <w:t xml:space="preserve">Er mogen maximaal </w:t>
      </w:r>
      <w:r w:rsidR="008233CB" w:rsidRPr="00EB3F7B">
        <w:rPr>
          <w:rFonts w:ascii="Aptos" w:hAnsi="Aptos" w:cstheme="minorHAnsi"/>
          <w:b/>
          <w:bCs/>
        </w:rPr>
        <w:t>3</w:t>
      </w:r>
      <w:r w:rsidR="00360473" w:rsidRPr="00EB3F7B">
        <w:rPr>
          <w:rFonts w:ascii="Aptos" w:hAnsi="Aptos" w:cstheme="minorHAnsi"/>
        </w:rPr>
        <w:t xml:space="preserve"> </w:t>
      </w:r>
      <w:r w:rsidRPr="00EB3F7B">
        <w:rPr>
          <w:rFonts w:ascii="Aptos" w:hAnsi="Aptos" w:cstheme="minorHAnsi"/>
        </w:rPr>
        <w:t xml:space="preserve">referenties ingediend worden ten behoeve van de geschiktheidseisen en maximaal </w:t>
      </w:r>
      <w:r w:rsidR="00774D38" w:rsidRPr="00EB3F7B">
        <w:rPr>
          <w:rFonts w:ascii="Aptos" w:hAnsi="Aptos" w:cstheme="minorHAnsi"/>
          <w:b/>
          <w:bCs/>
        </w:rPr>
        <w:t>4</w:t>
      </w:r>
      <w:r w:rsidRPr="00EB3F7B">
        <w:rPr>
          <w:rFonts w:ascii="Aptos" w:hAnsi="Aptos" w:cstheme="minorHAnsi"/>
        </w:rPr>
        <w:t xml:space="preserve"> referenties ten behoeve van de gunningscriteria. Het meerdere wordt niet in de beoordeling betrokken.</w:t>
      </w:r>
      <w:r w:rsidRPr="00EB3F7B">
        <w:rPr>
          <w:rFonts w:ascii="Aptos" w:eastAsiaTheme="minorHAnsi" w:hAnsi="Aptos" w:cs="Verdana"/>
          <w:color w:val="000000"/>
        </w:rPr>
        <w:t xml:space="preserve"> </w:t>
      </w:r>
    </w:p>
    <w:p w14:paraId="1187EAF7" w14:textId="77777777" w:rsidR="00B12F27" w:rsidRPr="001629ED" w:rsidRDefault="00B12F27" w:rsidP="004F08AB">
      <w:pPr>
        <w:autoSpaceDE w:val="0"/>
        <w:autoSpaceDN w:val="0"/>
        <w:adjustRightInd w:val="0"/>
        <w:spacing w:after="0"/>
        <w:ind w:left="851" w:hanging="425"/>
        <w:jc w:val="both"/>
        <w:rPr>
          <w:rFonts w:ascii="Aptos" w:eastAsiaTheme="minorHAnsi" w:hAnsi="Aptos" w:cs="Verdana"/>
          <w:color w:val="000000"/>
        </w:rPr>
      </w:pPr>
    </w:p>
    <w:p w14:paraId="264DB6F6" w14:textId="77777777" w:rsidR="00B12F27" w:rsidRPr="00EB3F7B" w:rsidRDefault="00B12F27" w:rsidP="004F08AB">
      <w:pPr>
        <w:pStyle w:val="Lijstalinea"/>
        <w:numPr>
          <w:ilvl w:val="0"/>
          <w:numId w:val="27"/>
        </w:numPr>
        <w:autoSpaceDE w:val="0"/>
        <w:autoSpaceDN w:val="0"/>
        <w:adjustRightInd w:val="0"/>
        <w:spacing w:after="0" w:line="240" w:lineRule="auto"/>
        <w:ind w:left="851" w:hanging="425"/>
        <w:jc w:val="both"/>
        <w:rPr>
          <w:rFonts w:ascii="Aptos" w:eastAsiaTheme="minorHAnsi" w:hAnsi="Aptos" w:cs="Verdana"/>
          <w:color w:val="000000"/>
        </w:rPr>
      </w:pPr>
      <w:r w:rsidRPr="00EB3F7B">
        <w:rPr>
          <w:rFonts w:ascii="Aptos" w:eastAsiaTheme="minorHAnsi" w:hAnsi="Aptos" w:cs="Verdana"/>
          <w:color w:val="000000"/>
        </w:rPr>
        <w:t xml:space="preserve">Referenties ten behoeve van de geschiktheidseisen mogen dezelfde zijn als ten behoeve van de gunningscriteria, gelieve duidelijk aan te geven op het Format Referenties [Annex 5] of de referentie van toepassing is ten behoeve van de geschiktheidseisen, de gunningscriteria of beide. </w:t>
      </w:r>
    </w:p>
    <w:p w14:paraId="0E70BBCF" w14:textId="77777777" w:rsidR="00B12F27" w:rsidRPr="001629ED" w:rsidRDefault="00B12F27" w:rsidP="004F08AB">
      <w:pPr>
        <w:autoSpaceDE w:val="0"/>
        <w:autoSpaceDN w:val="0"/>
        <w:adjustRightInd w:val="0"/>
        <w:spacing w:after="0"/>
        <w:ind w:left="851" w:hanging="425"/>
        <w:jc w:val="both"/>
        <w:rPr>
          <w:rFonts w:ascii="Aptos" w:eastAsiaTheme="minorHAnsi" w:hAnsi="Aptos" w:cs="Verdana"/>
          <w:color w:val="000000"/>
        </w:rPr>
      </w:pPr>
    </w:p>
    <w:p w14:paraId="15E1AFC5" w14:textId="77777777" w:rsidR="00B12F27" w:rsidRPr="00EB3F7B" w:rsidRDefault="00B12F27" w:rsidP="004F08AB">
      <w:pPr>
        <w:pStyle w:val="Lijstalinea"/>
        <w:numPr>
          <w:ilvl w:val="0"/>
          <w:numId w:val="27"/>
        </w:numPr>
        <w:autoSpaceDE w:val="0"/>
        <w:autoSpaceDN w:val="0"/>
        <w:adjustRightInd w:val="0"/>
        <w:spacing w:after="0" w:line="240" w:lineRule="auto"/>
        <w:ind w:left="851" w:hanging="425"/>
        <w:jc w:val="both"/>
        <w:rPr>
          <w:rFonts w:ascii="Aptos" w:eastAsiaTheme="minorHAnsi" w:hAnsi="Aptos" w:cs="Verdana"/>
          <w:color w:val="000000"/>
        </w:rPr>
      </w:pPr>
      <w:r w:rsidRPr="00EB3F7B">
        <w:rPr>
          <w:rFonts w:ascii="Aptos" w:eastAsiaTheme="minorHAnsi" w:hAnsi="Aptos" w:cs="Verdana"/>
          <w:color w:val="000000"/>
        </w:rPr>
        <w:t xml:space="preserve">De referenties dienen op het moment van indiening van de Inschrijving niet ouder te zijn dan </w:t>
      </w:r>
      <w:r w:rsidRPr="00EB3F7B">
        <w:rPr>
          <w:rFonts w:ascii="Aptos" w:eastAsiaTheme="minorHAnsi" w:hAnsi="Aptos" w:cs="Verdana"/>
          <w:color w:val="000000"/>
          <w:u w:val="single"/>
        </w:rPr>
        <w:t>3 jaar</w:t>
      </w:r>
      <w:r w:rsidRPr="00EB3F7B">
        <w:rPr>
          <w:rFonts w:ascii="Aptos" w:eastAsiaTheme="minorHAnsi" w:hAnsi="Aptos" w:cs="Verdana"/>
          <w:color w:val="000000"/>
        </w:rPr>
        <w:t xml:space="preserve">, gerekend vanaf het einde van de desbetreffende referentie-opdracht. </w:t>
      </w:r>
    </w:p>
    <w:p w14:paraId="1D9398E6" w14:textId="43B88108" w:rsidR="00B12F27" w:rsidRPr="00EB3F7B" w:rsidRDefault="00B12F27" w:rsidP="004F08AB">
      <w:pPr>
        <w:pStyle w:val="Lijstalinea"/>
        <w:numPr>
          <w:ilvl w:val="0"/>
          <w:numId w:val="27"/>
        </w:numPr>
        <w:autoSpaceDE w:val="0"/>
        <w:autoSpaceDN w:val="0"/>
        <w:adjustRightInd w:val="0"/>
        <w:spacing w:after="0" w:line="240" w:lineRule="auto"/>
        <w:ind w:left="851" w:hanging="425"/>
        <w:jc w:val="both"/>
        <w:rPr>
          <w:rFonts w:ascii="Aptos" w:eastAsiaTheme="minorHAnsi" w:hAnsi="Aptos" w:cs="Verdana"/>
          <w:color w:val="000000"/>
        </w:rPr>
      </w:pPr>
      <w:r w:rsidRPr="00EB3F7B">
        <w:rPr>
          <w:rFonts w:ascii="Aptos" w:eastAsiaTheme="minorHAnsi" w:hAnsi="Aptos" w:cs="Verdana"/>
          <w:color w:val="000000"/>
        </w:rPr>
        <w:t>De persoon</w:t>
      </w:r>
      <w:r w:rsidR="00306B84" w:rsidRPr="00EB3F7B">
        <w:rPr>
          <w:rFonts w:ascii="Aptos" w:eastAsiaTheme="minorHAnsi" w:hAnsi="Aptos" w:cs="Verdana"/>
          <w:color w:val="000000"/>
        </w:rPr>
        <w:t>(en)</w:t>
      </w:r>
      <w:r w:rsidRPr="00EB3F7B">
        <w:rPr>
          <w:rFonts w:ascii="Aptos" w:eastAsiaTheme="minorHAnsi" w:hAnsi="Aptos" w:cs="Verdana"/>
          <w:color w:val="000000"/>
        </w:rPr>
        <w:t xml:space="preserve"> wiens CV bij de inschrijving gevoegd worden dient</w:t>
      </w:r>
      <w:r w:rsidR="00306B84" w:rsidRPr="00EB3F7B">
        <w:rPr>
          <w:rFonts w:ascii="Aptos" w:eastAsiaTheme="minorHAnsi" w:hAnsi="Aptos" w:cs="Verdana"/>
          <w:color w:val="000000"/>
        </w:rPr>
        <w:t xml:space="preserve"> zelf </w:t>
      </w:r>
      <w:r w:rsidRPr="00EB3F7B">
        <w:rPr>
          <w:rFonts w:ascii="Aptos" w:eastAsiaTheme="minorHAnsi" w:hAnsi="Aptos" w:cs="Verdana"/>
          <w:color w:val="000000"/>
        </w:rPr>
        <w:t>betrokken te zijn geweest bij deze referentie</w:t>
      </w:r>
      <w:r w:rsidR="00306B84" w:rsidRPr="00EB3F7B">
        <w:rPr>
          <w:rFonts w:ascii="Aptos" w:eastAsiaTheme="minorHAnsi" w:hAnsi="Aptos" w:cs="Verdana"/>
          <w:color w:val="000000"/>
        </w:rPr>
        <w:t>s, in een wezenlijke functie of rol.</w:t>
      </w:r>
    </w:p>
    <w:p w14:paraId="425D7FE1" w14:textId="77777777" w:rsidR="00B12F27" w:rsidRPr="001629ED" w:rsidRDefault="00B12F27" w:rsidP="004F08AB">
      <w:pPr>
        <w:autoSpaceDE w:val="0"/>
        <w:autoSpaceDN w:val="0"/>
        <w:adjustRightInd w:val="0"/>
        <w:spacing w:after="0"/>
        <w:ind w:left="851" w:hanging="425"/>
        <w:jc w:val="both"/>
        <w:rPr>
          <w:rFonts w:ascii="Aptos" w:eastAsiaTheme="minorHAnsi" w:hAnsi="Aptos" w:cs="Verdana"/>
          <w:color w:val="000000"/>
        </w:rPr>
      </w:pPr>
    </w:p>
    <w:p w14:paraId="76C9C2E3" w14:textId="498E8AF8" w:rsidR="00D80860" w:rsidRPr="00EB3F7B" w:rsidRDefault="00374D19" w:rsidP="004F08AB">
      <w:pPr>
        <w:pStyle w:val="Lijstalinea"/>
        <w:numPr>
          <w:ilvl w:val="0"/>
          <w:numId w:val="27"/>
        </w:numPr>
        <w:autoSpaceDE w:val="0"/>
        <w:autoSpaceDN w:val="0"/>
        <w:adjustRightInd w:val="0"/>
        <w:spacing w:after="0" w:line="240" w:lineRule="auto"/>
        <w:ind w:left="851" w:hanging="425"/>
        <w:jc w:val="both"/>
        <w:rPr>
          <w:rFonts w:ascii="Aptos" w:eastAsiaTheme="minorHAnsi" w:hAnsi="Aptos" w:cs="Verdana"/>
          <w:color w:val="000000"/>
        </w:rPr>
      </w:pPr>
      <w:r w:rsidRPr="00EB3F7B">
        <w:rPr>
          <w:rFonts w:ascii="Aptos" w:eastAsiaTheme="minorHAnsi" w:hAnsi="Aptos" w:cs="Verdana"/>
          <w:color w:val="000000"/>
        </w:rPr>
        <w:t>Een</w:t>
      </w:r>
      <w:r w:rsidR="00B12F27" w:rsidRPr="00EB3F7B">
        <w:rPr>
          <w:rFonts w:ascii="Aptos" w:eastAsiaTheme="minorHAnsi" w:hAnsi="Aptos" w:cs="Verdana"/>
          <w:color w:val="000000"/>
        </w:rPr>
        <w:t xml:space="preserve"> CV mag niet meer dan 2 pagina A4 beslaan</w:t>
      </w:r>
      <w:r w:rsidR="00C65EED" w:rsidRPr="00EB3F7B">
        <w:rPr>
          <w:rFonts w:ascii="Aptos" w:eastAsiaTheme="minorHAnsi" w:hAnsi="Aptos" w:cs="Verdana"/>
          <w:color w:val="000000"/>
        </w:rPr>
        <w:t xml:space="preserve"> met een m</w:t>
      </w:r>
      <w:r w:rsidR="00B12F27" w:rsidRPr="00EB3F7B">
        <w:rPr>
          <w:rFonts w:ascii="Aptos" w:eastAsiaTheme="minorHAnsi" w:hAnsi="Aptos" w:cs="Verdana"/>
          <w:color w:val="000000"/>
        </w:rPr>
        <w:t xml:space="preserve">inimaal lettergrootte </w:t>
      </w:r>
      <w:r w:rsidR="00C65EED" w:rsidRPr="00EB3F7B">
        <w:rPr>
          <w:rFonts w:ascii="Aptos" w:eastAsiaTheme="minorHAnsi" w:hAnsi="Aptos" w:cs="Verdana"/>
          <w:color w:val="000000"/>
        </w:rPr>
        <w:t xml:space="preserve">van </w:t>
      </w:r>
      <w:r w:rsidR="00B12F27" w:rsidRPr="00EB3F7B">
        <w:rPr>
          <w:rFonts w:ascii="Aptos" w:eastAsiaTheme="minorHAnsi" w:hAnsi="Aptos" w:cs="Verdana"/>
          <w:color w:val="000000"/>
        </w:rPr>
        <w:t xml:space="preserve">10. </w:t>
      </w:r>
    </w:p>
    <w:p w14:paraId="7A8CE31E" w14:textId="0C0D03A8" w:rsidR="00857469" w:rsidRPr="001629ED" w:rsidRDefault="00857469" w:rsidP="004F08AB">
      <w:pPr>
        <w:autoSpaceDE w:val="0"/>
        <w:autoSpaceDN w:val="0"/>
        <w:adjustRightInd w:val="0"/>
        <w:spacing w:after="0"/>
        <w:ind w:left="851" w:hanging="425"/>
        <w:jc w:val="both"/>
        <w:rPr>
          <w:rFonts w:ascii="Aptos" w:eastAsiaTheme="minorEastAsia" w:hAnsi="Aptos" w:cs="Verdana"/>
          <w:color w:val="000000"/>
        </w:rPr>
      </w:pPr>
    </w:p>
    <w:p w14:paraId="73295821" w14:textId="466A640B" w:rsidR="00B12F27" w:rsidRPr="00EB3F7B" w:rsidRDefault="00B12F27" w:rsidP="004F08AB">
      <w:pPr>
        <w:pStyle w:val="Lijstalinea"/>
        <w:numPr>
          <w:ilvl w:val="0"/>
          <w:numId w:val="27"/>
        </w:numPr>
        <w:autoSpaceDE w:val="0"/>
        <w:autoSpaceDN w:val="0"/>
        <w:adjustRightInd w:val="0"/>
        <w:spacing w:after="0" w:line="240" w:lineRule="auto"/>
        <w:ind w:left="851" w:hanging="425"/>
        <w:jc w:val="both"/>
        <w:rPr>
          <w:rFonts w:ascii="Aptos" w:eastAsiaTheme="minorHAnsi" w:hAnsi="Aptos" w:cs="Verdana"/>
          <w:color w:val="000000"/>
        </w:rPr>
      </w:pPr>
      <w:r w:rsidRPr="00EB3F7B">
        <w:rPr>
          <w:rFonts w:ascii="Aptos" w:eastAsiaTheme="minorHAnsi" w:hAnsi="Aptos" w:cs="Verdana"/>
          <w:color w:val="000000"/>
        </w:rPr>
        <w:t xml:space="preserve">Alle in te dienen documenten dienen ondertekend te zijn door een rechtsgeldig vertegenwoordiger van Inschrijver. Dit dient aangetoond te worden door middel van een uittreksel uit de Kamer van Koophandel en indien van toepassing een machtiging. </w:t>
      </w:r>
    </w:p>
    <w:p w14:paraId="38F55861" w14:textId="77777777" w:rsidR="00857469" w:rsidRPr="001629ED" w:rsidRDefault="00857469" w:rsidP="004F08AB">
      <w:pPr>
        <w:autoSpaceDE w:val="0"/>
        <w:autoSpaceDN w:val="0"/>
        <w:adjustRightInd w:val="0"/>
        <w:spacing w:after="0"/>
        <w:ind w:left="851" w:hanging="425"/>
        <w:jc w:val="both"/>
        <w:rPr>
          <w:rFonts w:ascii="Aptos" w:eastAsiaTheme="minorHAnsi" w:hAnsi="Aptos" w:cs="Verdana"/>
          <w:color w:val="000000"/>
        </w:rPr>
      </w:pPr>
    </w:p>
    <w:p w14:paraId="7B224D38" w14:textId="0ED43CB3" w:rsidR="00255FB6" w:rsidRPr="00EB3F7B" w:rsidRDefault="00255FB6" w:rsidP="004F08AB">
      <w:pPr>
        <w:pStyle w:val="Lijstalinea"/>
        <w:numPr>
          <w:ilvl w:val="0"/>
          <w:numId w:val="27"/>
        </w:numPr>
        <w:autoSpaceDE w:val="0"/>
        <w:autoSpaceDN w:val="0"/>
        <w:adjustRightInd w:val="0"/>
        <w:spacing w:after="0" w:line="240" w:lineRule="auto"/>
        <w:ind w:left="851" w:hanging="425"/>
        <w:jc w:val="both"/>
        <w:rPr>
          <w:rFonts w:ascii="Aptos" w:eastAsiaTheme="minorHAnsi" w:hAnsi="Aptos" w:cs="Verdana"/>
          <w:color w:val="000000"/>
        </w:rPr>
      </w:pPr>
      <w:r w:rsidRPr="00EB3F7B">
        <w:rPr>
          <w:rFonts w:ascii="Aptos" w:eastAsiaTheme="minorHAnsi" w:hAnsi="Aptos" w:cs="Verdana"/>
          <w:color w:val="000000"/>
        </w:rPr>
        <w:lastRenderedPageBreak/>
        <w:t xml:space="preserve">Aan de winnende inschrijving kan </w:t>
      </w:r>
      <w:r w:rsidR="004C4919" w:rsidRPr="00EB3F7B">
        <w:rPr>
          <w:rFonts w:ascii="Aptos" w:eastAsiaTheme="minorHAnsi" w:hAnsi="Aptos" w:cs="Verdana"/>
          <w:color w:val="000000"/>
        </w:rPr>
        <w:t>de verklaring Belastingdienst en gedragsverklaring aanbesteden</w:t>
      </w:r>
      <w:r w:rsidR="000125A4" w:rsidRPr="00EB3F7B">
        <w:rPr>
          <w:rFonts w:ascii="Aptos" w:eastAsiaTheme="minorHAnsi" w:hAnsi="Aptos" w:cs="Verdana"/>
          <w:color w:val="000000"/>
        </w:rPr>
        <w:t xml:space="preserve"> worden opgevraagd</w:t>
      </w:r>
      <w:r w:rsidR="00E84B09" w:rsidRPr="00EB3F7B">
        <w:rPr>
          <w:rFonts w:ascii="Aptos" w:eastAsiaTheme="minorHAnsi" w:hAnsi="Aptos" w:cs="Verdana"/>
          <w:color w:val="000000"/>
        </w:rPr>
        <w:t>.</w:t>
      </w:r>
    </w:p>
    <w:p w14:paraId="34598A12" w14:textId="6A12B199" w:rsidR="008044EA" w:rsidRPr="001629ED" w:rsidRDefault="008044EA" w:rsidP="00DE70DD">
      <w:pPr>
        <w:autoSpaceDE w:val="0"/>
        <w:autoSpaceDN w:val="0"/>
        <w:adjustRightInd w:val="0"/>
        <w:spacing w:after="0"/>
        <w:rPr>
          <w:rFonts w:ascii="Aptos" w:hAnsi="Aptos" w:cs="Trebuchet MS"/>
          <w:b/>
          <w:color w:val="000000"/>
          <w:lang w:eastAsia="nl-NL"/>
        </w:rPr>
      </w:pPr>
    </w:p>
    <w:p w14:paraId="19A24760" w14:textId="77777777" w:rsidR="00CC4D44" w:rsidRPr="0070041B" w:rsidRDefault="00CC4D44" w:rsidP="005F23E5">
      <w:pPr>
        <w:pStyle w:val="Kop1"/>
        <w:spacing w:before="0"/>
        <w:rPr>
          <w:rFonts w:ascii="Aptos" w:hAnsi="Aptos"/>
          <w:sz w:val="28"/>
          <w:szCs w:val="28"/>
        </w:rPr>
      </w:pPr>
      <w:bookmarkStart w:id="34" w:name="_Toc151469543"/>
      <w:r w:rsidRPr="56C23F54">
        <w:rPr>
          <w:rFonts w:ascii="Aptos" w:hAnsi="Aptos"/>
          <w:sz w:val="28"/>
          <w:szCs w:val="28"/>
        </w:rPr>
        <w:t>Beoordeling</w:t>
      </w:r>
      <w:bookmarkEnd w:id="34"/>
    </w:p>
    <w:p w14:paraId="614388C7" w14:textId="77777777" w:rsidR="00CC4D44" w:rsidRPr="0070041B" w:rsidRDefault="00CC4D44" w:rsidP="56C23F54">
      <w:pPr>
        <w:pStyle w:val="Kop2"/>
        <w:rPr>
          <w:rFonts w:ascii="Aptos" w:hAnsi="Aptos"/>
          <w:lang w:eastAsia="nl-NL"/>
        </w:rPr>
      </w:pPr>
      <w:bookmarkStart w:id="35" w:name="_Toc151469544"/>
      <w:r w:rsidRPr="56C23F54">
        <w:rPr>
          <w:rFonts w:ascii="Aptos" w:hAnsi="Aptos"/>
          <w:lang w:eastAsia="nl-NL"/>
        </w:rPr>
        <w:t>Beoordeling</w:t>
      </w:r>
      <w:bookmarkEnd w:id="35"/>
    </w:p>
    <w:p w14:paraId="76E33459" w14:textId="77777777" w:rsidR="00CC4D44" w:rsidRPr="001629ED" w:rsidRDefault="00CC4D44" w:rsidP="00CC4D44">
      <w:pPr>
        <w:autoSpaceDE w:val="0"/>
        <w:autoSpaceDN w:val="0"/>
        <w:adjustRightInd w:val="0"/>
        <w:spacing w:after="0"/>
        <w:rPr>
          <w:rFonts w:ascii="Aptos" w:hAnsi="Aptos" w:cs="Trebuchet MS"/>
          <w:lang w:eastAsia="nl-NL"/>
        </w:rPr>
      </w:pPr>
    </w:p>
    <w:p w14:paraId="3F581ED8" w14:textId="4FB32051" w:rsidR="00CC4D44" w:rsidRPr="001629ED" w:rsidRDefault="00CC4D44" w:rsidP="00CC4D44">
      <w:pPr>
        <w:spacing w:after="0"/>
        <w:rPr>
          <w:rFonts w:ascii="Aptos" w:hAnsi="Aptos" w:cs="Trebuchet MS"/>
          <w:lang w:eastAsia="nl-NL"/>
        </w:rPr>
      </w:pPr>
      <w:r w:rsidRPr="001629ED">
        <w:rPr>
          <w:rFonts w:ascii="Aptos" w:hAnsi="Aptos" w:cs="Trebuchet MS"/>
          <w:lang w:eastAsia="nl-NL"/>
        </w:rPr>
        <w:t xml:space="preserve">Nadat de inschrijvingstermijn is verstreken én indien de Inschrijving tijdig is ingediend, wordt de Inschrijving beoordeeld. De beoordeling wordt verricht door een beoordelingscommissie aan de in dit hoofdstuk beschreven ‘meetlat’. Deze beoordeling van de Inschrijvingen met bijbehorende stukken geschiedt in meerdere stappen: </w:t>
      </w:r>
    </w:p>
    <w:p w14:paraId="04041104" w14:textId="77777777" w:rsidR="00942EC0" w:rsidRPr="001629ED" w:rsidRDefault="00942EC0" w:rsidP="00942EC0">
      <w:pPr>
        <w:autoSpaceDE w:val="0"/>
        <w:autoSpaceDN w:val="0"/>
        <w:adjustRightInd w:val="0"/>
        <w:spacing w:after="0"/>
        <w:rPr>
          <w:rFonts w:ascii="Aptos" w:hAnsi="Aptos" w:cs="Trebuchet MS"/>
          <w:lang w:eastAsia="nl-NL"/>
        </w:rPr>
      </w:pPr>
    </w:p>
    <w:p w14:paraId="2B0D78E2" w14:textId="77777777" w:rsidR="00942EC0" w:rsidRPr="001629ED" w:rsidRDefault="00942EC0" w:rsidP="00942EC0">
      <w:pPr>
        <w:autoSpaceDE w:val="0"/>
        <w:autoSpaceDN w:val="0"/>
        <w:adjustRightInd w:val="0"/>
        <w:spacing w:after="0"/>
        <w:rPr>
          <w:rFonts w:ascii="Aptos" w:hAnsi="Aptos" w:cs="Trebuchet MS"/>
          <w:b/>
          <w:bCs/>
          <w:i/>
          <w:iCs/>
          <w:lang w:eastAsia="nl-NL"/>
        </w:rPr>
      </w:pPr>
      <w:r w:rsidRPr="001629ED">
        <w:rPr>
          <w:rFonts w:ascii="Aptos" w:hAnsi="Aptos" w:cs="Trebuchet MS"/>
          <w:b/>
          <w:bCs/>
          <w:i/>
          <w:iCs/>
          <w:lang w:eastAsia="nl-NL"/>
        </w:rPr>
        <w:t>Stap 1: toets of formele vereisten Inschrijving</w:t>
      </w:r>
    </w:p>
    <w:p w14:paraId="2D7531CB" w14:textId="77777777" w:rsidR="00942EC0" w:rsidRPr="001629ED" w:rsidRDefault="00942EC0" w:rsidP="00A908D0">
      <w:pPr>
        <w:autoSpaceDE w:val="0"/>
        <w:autoSpaceDN w:val="0"/>
        <w:adjustRightInd w:val="0"/>
        <w:spacing w:after="0"/>
        <w:rPr>
          <w:rFonts w:ascii="Aptos" w:hAnsi="Aptos" w:cs="Trebuchet MS"/>
          <w:lang w:eastAsia="nl-NL"/>
        </w:rPr>
      </w:pPr>
    </w:p>
    <w:p w14:paraId="14C33645" w14:textId="77777777" w:rsidR="00A908D0" w:rsidRPr="001629ED" w:rsidRDefault="00A908D0" w:rsidP="00BB25FE">
      <w:pPr>
        <w:autoSpaceDE w:val="0"/>
        <w:autoSpaceDN w:val="0"/>
        <w:adjustRightInd w:val="0"/>
        <w:spacing w:after="0"/>
        <w:jc w:val="both"/>
        <w:rPr>
          <w:rFonts w:ascii="Aptos" w:hAnsi="Aptos" w:cs="Trebuchet MS"/>
          <w:lang w:eastAsia="nl-NL"/>
        </w:rPr>
      </w:pPr>
      <w:r w:rsidRPr="001629ED">
        <w:rPr>
          <w:rFonts w:ascii="Aptos" w:hAnsi="Aptos" w:cs="Trebuchet MS"/>
          <w:lang w:eastAsia="nl-NL"/>
        </w:rPr>
        <w:t xml:space="preserve">De Inschrijving wordt allereerst beoordeeld op compleetheid en volledigheid. Inschrijvingen die niet alle gevraagde gegevens bevatten, of niet zo zijn opgesteld als voorgeschreven (zie in dit verband hoofdstuk 4,5 en 6), kunnen terzijde worden gelegd en kunnen dus afvallen. Connekt behoudt zich in dit verband het recht voor om te toetsen aan de hand van de beginselen van het aanbestedingsrecht. </w:t>
      </w:r>
    </w:p>
    <w:p w14:paraId="2005A09A" w14:textId="77777777" w:rsidR="00A908D0" w:rsidRPr="001629ED" w:rsidRDefault="00A908D0" w:rsidP="00A908D0">
      <w:pPr>
        <w:autoSpaceDE w:val="0"/>
        <w:autoSpaceDN w:val="0"/>
        <w:adjustRightInd w:val="0"/>
        <w:spacing w:after="0"/>
        <w:rPr>
          <w:rFonts w:ascii="Aptos" w:hAnsi="Aptos" w:cs="Trebuchet MS"/>
          <w:lang w:eastAsia="nl-NL"/>
        </w:rPr>
      </w:pPr>
    </w:p>
    <w:p w14:paraId="12EEFBE1" w14:textId="714E0ED5" w:rsidR="00A908D0" w:rsidRPr="001629ED" w:rsidRDefault="00A908D0" w:rsidP="00BB25FE">
      <w:pPr>
        <w:autoSpaceDE w:val="0"/>
        <w:autoSpaceDN w:val="0"/>
        <w:adjustRightInd w:val="0"/>
        <w:spacing w:after="0"/>
        <w:jc w:val="both"/>
        <w:rPr>
          <w:rFonts w:ascii="Aptos" w:hAnsi="Aptos" w:cs="Trebuchet MS"/>
          <w:lang w:eastAsia="nl-NL"/>
        </w:rPr>
      </w:pPr>
      <w:r w:rsidRPr="001629ED">
        <w:rPr>
          <w:rFonts w:ascii="Aptos" w:hAnsi="Aptos" w:cs="Trebuchet MS"/>
          <w:lang w:eastAsia="nl-NL"/>
        </w:rPr>
        <w:t>Tevens wordt beoordeeld of de uitsluitingsgronden (paragraaf 4.</w:t>
      </w:r>
      <w:r w:rsidR="00A51C6E" w:rsidRPr="001629ED">
        <w:rPr>
          <w:rFonts w:ascii="Aptos" w:hAnsi="Aptos" w:cs="Trebuchet MS"/>
          <w:lang w:eastAsia="nl-NL"/>
        </w:rPr>
        <w:t>1</w:t>
      </w:r>
      <w:r w:rsidRPr="001629ED">
        <w:rPr>
          <w:rFonts w:ascii="Aptos" w:hAnsi="Aptos" w:cs="Trebuchet MS"/>
          <w:lang w:eastAsia="nl-NL"/>
        </w:rPr>
        <w:t>) niet van toepassing zijn en of Inschrijver aan de geschiktheidseisen (paragraaf 4.</w:t>
      </w:r>
      <w:r w:rsidR="00A51C6E" w:rsidRPr="001629ED">
        <w:rPr>
          <w:rFonts w:ascii="Aptos" w:hAnsi="Aptos" w:cs="Trebuchet MS"/>
          <w:lang w:eastAsia="nl-NL"/>
        </w:rPr>
        <w:t>2</w:t>
      </w:r>
      <w:r w:rsidRPr="001629ED">
        <w:rPr>
          <w:rFonts w:ascii="Aptos" w:hAnsi="Aptos" w:cs="Trebuchet MS"/>
          <w:lang w:eastAsia="nl-NL"/>
        </w:rPr>
        <w:t xml:space="preserve">) voldoet. </w:t>
      </w:r>
    </w:p>
    <w:p w14:paraId="2E0DED00" w14:textId="77777777" w:rsidR="002E6E42" w:rsidRPr="001629ED" w:rsidRDefault="002E6E42" w:rsidP="0077357F">
      <w:pPr>
        <w:autoSpaceDE w:val="0"/>
        <w:autoSpaceDN w:val="0"/>
        <w:adjustRightInd w:val="0"/>
        <w:spacing w:after="0"/>
        <w:rPr>
          <w:rFonts w:ascii="Aptos" w:hAnsi="Aptos" w:cs="Trebuchet MS"/>
          <w:b/>
          <w:bCs/>
          <w:i/>
          <w:iCs/>
          <w:lang w:eastAsia="nl-NL"/>
        </w:rPr>
      </w:pPr>
    </w:p>
    <w:p w14:paraId="380880D4" w14:textId="290132FD" w:rsidR="0077357F" w:rsidRPr="001629ED" w:rsidRDefault="0077357F" w:rsidP="0077357F">
      <w:pPr>
        <w:autoSpaceDE w:val="0"/>
        <w:autoSpaceDN w:val="0"/>
        <w:adjustRightInd w:val="0"/>
        <w:spacing w:after="0"/>
        <w:rPr>
          <w:rFonts w:ascii="Aptos" w:hAnsi="Aptos" w:cs="Trebuchet MS"/>
          <w:lang w:eastAsia="nl-NL"/>
        </w:rPr>
      </w:pPr>
      <w:r w:rsidRPr="001629ED">
        <w:rPr>
          <w:rFonts w:ascii="Aptos" w:hAnsi="Aptos" w:cs="Trebuchet MS"/>
          <w:b/>
          <w:bCs/>
          <w:i/>
          <w:iCs/>
          <w:lang w:eastAsia="nl-NL"/>
        </w:rPr>
        <w:t xml:space="preserve">Stap 2: beoordeling Inschrijving op kwaliteit </w:t>
      </w:r>
    </w:p>
    <w:p w14:paraId="641C463B" w14:textId="77777777" w:rsidR="002C142F" w:rsidRPr="001629ED" w:rsidRDefault="002C142F" w:rsidP="002C142F">
      <w:pPr>
        <w:autoSpaceDE w:val="0"/>
        <w:autoSpaceDN w:val="0"/>
        <w:adjustRightInd w:val="0"/>
        <w:spacing w:after="0"/>
        <w:rPr>
          <w:rFonts w:ascii="Aptos" w:hAnsi="Aptos" w:cs="Trebuchet MS"/>
          <w:lang w:eastAsia="nl-NL"/>
        </w:rPr>
      </w:pPr>
    </w:p>
    <w:p w14:paraId="10CE77D1" w14:textId="390154C4" w:rsidR="002C142F" w:rsidRPr="001629ED" w:rsidRDefault="002C142F" w:rsidP="00BB25FE">
      <w:pPr>
        <w:autoSpaceDE w:val="0"/>
        <w:autoSpaceDN w:val="0"/>
        <w:adjustRightInd w:val="0"/>
        <w:spacing w:after="0"/>
        <w:jc w:val="both"/>
        <w:rPr>
          <w:rFonts w:ascii="Aptos" w:hAnsi="Aptos" w:cs="Trebuchet MS"/>
          <w:lang w:eastAsia="nl-NL"/>
        </w:rPr>
      </w:pPr>
      <w:r w:rsidRPr="001629ED">
        <w:rPr>
          <w:rFonts w:ascii="Aptos" w:hAnsi="Aptos" w:cs="Trebuchet MS"/>
          <w:lang w:eastAsia="nl-NL"/>
        </w:rPr>
        <w:t xml:space="preserve">In stap 2 worden de Inschrijvingen die niet op grond van één van bovenstaande stappen van verdere deelname worden uitgesloten, op basis van kwaliteit beoordeeld zoals omschreven in dit hoofdstuk. De </w:t>
      </w:r>
      <w:r w:rsidR="00B4308A" w:rsidRPr="001629ED">
        <w:rPr>
          <w:rFonts w:ascii="Aptos" w:hAnsi="Aptos" w:cs="Trebuchet MS"/>
          <w:lang w:eastAsia="nl-NL"/>
        </w:rPr>
        <w:t>A</w:t>
      </w:r>
      <w:r w:rsidRPr="001629ED">
        <w:rPr>
          <w:rFonts w:ascii="Aptos" w:hAnsi="Aptos" w:cs="Trebuchet MS"/>
          <w:lang w:eastAsia="nl-NL"/>
        </w:rPr>
        <w:t>anbestedende dienst behoudt zich het recht voor om een Inschrijver schriftelijke vragen te stellen. De Inschrijver beantwoordt deze vragen schriftelijk.</w:t>
      </w:r>
    </w:p>
    <w:p w14:paraId="5BD755D4" w14:textId="77777777" w:rsidR="002C142F" w:rsidRPr="001629ED" w:rsidRDefault="002C142F" w:rsidP="002C142F">
      <w:pPr>
        <w:autoSpaceDE w:val="0"/>
        <w:autoSpaceDN w:val="0"/>
        <w:adjustRightInd w:val="0"/>
        <w:spacing w:after="0"/>
        <w:rPr>
          <w:rFonts w:ascii="Aptos" w:hAnsi="Aptos" w:cs="Trebuchet MS"/>
          <w:lang w:eastAsia="nl-NL"/>
        </w:rPr>
      </w:pPr>
    </w:p>
    <w:p w14:paraId="043B10D2" w14:textId="77777777" w:rsidR="006E71AE" w:rsidRPr="001629ED" w:rsidRDefault="002C142F" w:rsidP="006E71AE">
      <w:pPr>
        <w:spacing w:after="0"/>
        <w:jc w:val="both"/>
        <w:rPr>
          <w:rFonts w:ascii="Aptos" w:hAnsi="Aptos" w:cs="Trebuchet MS"/>
          <w:lang w:eastAsia="nl-NL"/>
        </w:rPr>
      </w:pPr>
      <w:r w:rsidRPr="001629ED">
        <w:rPr>
          <w:rFonts w:ascii="Aptos" w:hAnsi="Aptos" w:cs="Trebuchet MS"/>
          <w:lang w:eastAsia="nl-NL"/>
        </w:rPr>
        <w:t>De Aanbestedende dienst behoudt zich het recht voor de Inschrijvingen onder voorbehoud te beoordelen op kwaliteit en op prijs indien stap 1 niet tijdig is afgerond.</w:t>
      </w:r>
    </w:p>
    <w:p w14:paraId="2A5771B0" w14:textId="3798AB1C" w:rsidR="006E71AE" w:rsidRPr="001629ED" w:rsidRDefault="006E71AE" w:rsidP="006E71AE">
      <w:pPr>
        <w:spacing w:after="0"/>
        <w:jc w:val="both"/>
        <w:rPr>
          <w:rFonts w:ascii="Aptos" w:hAnsi="Aptos"/>
        </w:rPr>
      </w:pPr>
    </w:p>
    <w:p w14:paraId="122A3334" w14:textId="5505CF3A" w:rsidR="00D502E0" w:rsidRPr="001629ED" w:rsidRDefault="00D502E0" w:rsidP="006E71AE">
      <w:pPr>
        <w:spacing w:after="0"/>
        <w:jc w:val="both"/>
        <w:rPr>
          <w:rFonts w:ascii="Aptos" w:hAnsi="Aptos"/>
        </w:rPr>
      </w:pPr>
      <w:r w:rsidRPr="001629ED">
        <w:rPr>
          <w:rFonts w:ascii="Aptos" w:hAnsi="Aptos"/>
        </w:rPr>
        <w:t>De beoordeling op kwaliteit moet leiden tot minima</w:t>
      </w:r>
      <w:r w:rsidR="00D54D11">
        <w:rPr>
          <w:rFonts w:ascii="Aptos" w:hAnsi="Aptos"/>
        </w:rPr>
        <w:t>le scores van 6 op elk onderdeel.</w:t>
      </w:r>
    </w:p>
    <w:p w14:paraId="55E14438" w14:textId="77777777" w:rsidR="00EE7A05" w:rsidRPr="001629ED" w:rsidRDefault="00EE7A05" w:rsidP="00EE7A05">
      <w:pPr>
        <w:spacing w:after="0"/>
        <w:jc w:val="both"/>
        <w:rPr>
          <w:rFonts w:ascii="Aptos" w:hAnsi="Aptos"/>
        </w:rPr>
      </w:pPr>
    </w:p>
    <w:p w14:paraId="4D942F56" w14:textId="0B5120CF" w:rsidR="00EE7A05" w:rsidRPr="001629ED" w:rsidRDefault="00EE7A05" w:rsidP="00EE7A05">
      <w:pPr>
        <w:spacing w:after="0"/>
        <w:jc w:val="both"/>
        <w:rPr>
          <w:rFonts w:ascii="Aptos" w:hAnsi="Aptos"/>
        </w:rPr>
      </w:pPr>
      <w:r w:rsidRPr="001629ED">
        <w:rPr>
          <w:rFonts w:ascii="Aptos" w:hAnsi="Aptos"/>
        </w:rPr>
        <w:t>Inschrijvingen die lager scoren dan deze drempel worden niet verder beoordeeld.</w:t>
      </w:r>
    </w:p>
    <w:p w14:paraId="3AE981B0" w14:textId="77777777" w:rsidR="002215E1" w:rsidRPr="001629ED" w:rsidRDefault="002215E1" w:rsidP="006E71AE">
      <w:pPr>
        <w:spacing w:after="0"/>
        <w:jc w:val="both"/>
        <w:rPr>
          <w:rFonts w:ascii="Aptos" w:hAnsi="Aptos"/>
        </w:rPr>
      </w:pPr>
    </w:p>
    <w:p w14:paraId="619A8866" w14:textId="77777777" w:rsidR="00FD3CBE" w:rsidRPr="001629ED" w:rsidRDefault="00FD3CBE" w:rsidP="00FD3CBE">
      <w:pPr>
        <w:autoSpaceDE w:val="0"/>
        <w:autoSpaceDN w:val="0"/>
        <w:adjustRightInd w:val="0"/>
        <w:spacing w:after="0"/>
        <w:rPr>
          <w:rFonts w:ascii="Aptos" w:hAnsi="Aptos" w:cs="Trebuchet MS"/>
          <w:b/>
          <w:bCs/>
          <w:i/>
          <w:iCs/>
          <w:lang w:eastAsia="nl-NL"/>
        </w:rPr>
      </w:pPr>
      <w:r w:rsidRPr="001629ED">
        <w:rPr>
          <w:rFonts w:ascii="Aptos" w:hAnsi="Aptos" w:cs="Trebuchet MS"/>
          <w:b/>
          <w:bCs/>
          <w:i/>
          <w:iCs/>
          <w:lang w:eastAsia="nl-NL"/>
        </w:rPr>
        <w:t xml:space="preserve">Stap 3: beoordeling Inschrijving op prijs </w:t>
      </w:r>
    </w:p>
    <w:p w14:paraId="006FAA4B" w14:textId="77777777" w:rsidR="00FD3CBE" w:rsidRPr="001629ED" w:rsidRDefault="00FD3CBE" w:rsidP="00FD3CBE">
      <w:pPr>
        <w:autoSpaceDE w:val="0"/>
        <w:autoSpaceDN w:val="0"/>
        <w:adjustRightInd w:val="0"/>
        <w:spacing w:after="0"/>
        <w:rPr>
          <w:rFonts w:ascii="Aptos" w:hAnsi="Aptos" w:cs="Trebuchet MS"/>
          <w:lang w:eastAsia="nl-NL"/>
        </w:rPr>
      </w:pPr>
    </w:p>
    <w:p w14:paraId="56E4AEAD" w14:textId="77777777" w:rsidR="00FD3CBE" w:rsidRPr="001629ED" w:rsidRDefault="00FD3CBE" w:rsidP="00FD3CBE">
      <w:pPr>
        <w:pStyle w:val="Geenafstand"/>
        <w:jc w:val="both"/>
        <w:rPr>
          <w:rFonts w:ascii="Aptos" w:hAnsi="Aptos"/>
          <w:iCs/>
        </w:rPr>
      </w:pPr>
      <w:r w:rsidRPr="001629ED">
        <w:rPr>
          <w:rFonts w:ascii="Aptos" w:hAnsi="Aptos" w:cs="Trebuchet MS"/>
          <w:lang w:eastAsia="nl-NL"/>
        </w:rPr>
        <w:t>In stap 3 worden de Inschrijvingen die niet op grond van stap 2 van verdere deelname worden uitgesloten, op basis van prijs zoals omschreven in dit hoofdstuk beoordeeld.</w:t>
      </w:r>
    </w:p>
    <w:p w14:paraId="4871F050" w14:textId="77777777" w:rsidR="00205A5B" w:rsidRPr="001629ED" w:rsidRDefault="00205A5B" w:rsidP="006E71AE">
      <w:pPr>
        <w:spacing w:after="0"/>
        <w:jc w:val="both"/>
        <w:rPr>
          <w:rFonts w:ascii="Aptos" w:hAnsi="Aptos"/>
        </w:rPr>
      </w:pPr>
    </w:p>
    <w:p w14:paraId="522B5E03" w14:textId="77777777" w:rsidR="00283C4F" w:rsidRPr="001629ED" w:rsidRDefault="00283C4F" w:rsidP="00283C4F">
      <w:pPr>
        <w:autoSpaceDE w:val="0"/>
        <w:autoSpaceDN w:val="0"/>
        <w:adjustRightInd w:val="0"/>
        <w:spacing w:after="0"/>
        <w:rPr>
          <w:rFonts w:ascii="Aptos" w:hAnsi="Aptos" w:cs="Trebuchet MS"/>
          <w:b/>
          <w:bCs/>
          <w:i/>
          <w:iCs/>
          <w:lang w:eastAsia="nl-NL"/>
        </w:rPr>
      </w:pPr>
      <w:r w:rsidRPr="001629ED">
        <w:rPr>
          <w:rFonts w:ascii="Aptos" w:hAnsi="Aptos" w:cs="Trebuchet MS"/>
          <w:b/>
          <w:bCs/>
          <w:i/>
          <w:iCs/>
          <w:lang w:eastAsia="nl-NL"/>
        </w:rPr>
        <w:t xml:space="preserve">Stap 4: rangorde van de Inschrijvingen </w:t>
      </w:r>
    </w:p>
    <w:p w14:paraId="64C2739A" w14:textId="77777777" w:rsidR="00283C4F" w:rsidRPr="001629ED" w:rsidRDefault="00283C4F" w:rsidP="00283C4F">
      <w:pPr>
        <w:autoSpaceDE w:val="0"/>
        <w:autoSpaceDN w:val="0"/>
        <w:adjustRightInd w:val="0"/>
        <w:spacing w:after="0"/>
        <w:rPr>
          <w:rFonts w:ascii="Aptos" w:hAnsi="Aptos" w:cs="Trebuchet MS"/>
          <w:lang w:eastAsia="nl-NL"/>
        </w:rPr>
      </w:pPr>
    </w:p>
    <w:p w14:paraId="12D9C4F9" w14:textId="77777777" w:rsidR="00283C4F" w:rsidRPr="001629ED" w:rsidRDefault="00283C4F" w:rsidP="00283C4F">
      <w:pPr>
        <w:autoSpaceDE w:val="0"/>
        <w:autoSpaceDN w:val="0"/>
        <w:adjustRightInd w:val="0"/>
        <w:spacing w:after="0"/>
        <w:rPr>
          <w:rFonts w:ascii="Aptos" w:hAnsi="Aptos" w:cs="Trebuchet MS"/>
          <w:lang w:eastAsia="nl-NL"/>
        </w:rPr>
      </w:pPr>
      <w:r w:rsidRPr="001629ED">
        <w:rPr>
          <w:rFonts w:ascii="Aptos" w:hAnsi="Aptos" w:cs="Trebuchet MS"/>
          <w:lang w:eastAsia="nl-NL"/>
        </w:rPr>
        <w:t xml:space="preserve">De Inschrijvingen worden vervolgens door de beoordelingscommissie in een rangorde geplaatst op basis van de totaalscore (totaalscore kwaliteit +totaalscore prijs) van de Inschrijvingen. </w:t>
      </w:r>
    </w:p>
    <w:p w14:paraId="476638C2" w14:textId="77777777" w:rsidR="00283C4F" w:rsidRPr="001629ED" w:rsidRDefault="00283C4F" w:rsidP="00283C4F">
      <w:pPr>
        <w:pStyle w:val="Geenafstand"/>
        <w:jc w:val="both"/>
        <w:rPr>
          <w:rFonts w:ascii="Aptos" w:hAnsi="Aptos" w:cs="Trebuchet MS"/>
          <w:lang w:eastAsia="nl-NL"/>
        </w:rPr>
      </w:pPr>
    </w:p>
    <w:p w14:paraId="379C3C13" w14:textId="03EA4CD6" w:rsidR="00283C4F" w:rsidRPr="001629ED" w:rsidRDefault="00283C4F" w:rsidP="00283C4F">
      <w:pPr>
        <w:pStyle w:val="Geenafstand"/>
        <w:jc w:val="both"/>
        <w:rPr>
          <w:rFonts w:ascii="Aptos" w:hAnsi="Aptos" w:cs="Trebuchet MS"/>
          <w:lang w:eastAsia="nl-NL"/>
        </w:rPr>
      </w:pPr>
      <w:r w:rsidRPr="001629ED">
        <w:rPr>
          <w:rFonts w:ascii="Aptos" w:hAnsi="Aptos" w:cs="Trebuchet MS"/>
          <w:lang w:eastAsia="nl-NL"/>
        </w:rPr>
        <w:t xml:space="preserve">Zie voor nadere voorwaarden het beoordelingsreglement (Annex </w:t>
      </w:r>
      <w:r w:rsidR="00321AE6" w:rsidRPr="001629ED">
        <w:rPr>
          <w:rFonts w:ascii="Aptos" w:hAnsi="Aptos" w:cs="Trebuchet MS"/>
          <w:lang w:eastAsia="nl-NL"/>
        </w:rPr>
        <w:t>6</w:t>
      </w:r>
      <w:r w:rsidRPr="001629ED">
        <w:rPr>
          <w:rFonts w:ascii="Aptos" w:hAnsi="Aptos" w:cs="Trebuchet MS"/>
          <w:lang w:eastAsia="nl-NL"/>
        </w:rPr>
        <w:t>).</w:t>
      </w:r>
    </w:p>
    <w:p w14:paraId="501727E4" w14:textId="62F0F893" w:rsidR="007007F1" w:rsidRPr="001629ED" w:rsidRDefault="007007F1" w:rsidP="00283C4F">
      <w:pPr>
        <w:pStyle w:val="Geenafstand"/>
        <w:jc w:val="both"/>
        <w:rPr>
          <w:rFonts w:ascii="Aptos" w:hAnsi="Aptos" w:cs="Trebuchet MS"/>
          <w:lang w:eastAsia="nl-NL"/>
        </w:rPr>
      </w:pPr>
    </w:p>
    <w:p w14:paraId="3BDBCC28" w14:textId="13685FCD" w:rsidR="0056065D" w:rsidRPr="001629ED" w:rsidRDefault="00F610B2" w:rsidP="00283C4F">
      <w:pPr>
        <w:pStyle w:val="Geenafstand"/>
        <w:jc w:val="both"/>
        <w:rPr>
          <w:rFonts w:ascii="Aptos" w:hAnsi="Aptos" w:cs="Trebuchet MS"/>
          <w:b/>
          <w:bCs/>
          <w:i/>
          <w:iCs/>
          <w:lang w:eastAsia="nl-NL"/>
        </w:rPr>
      </w:pPr>
      <w:r w:rsidRPr="001629ED">
        <w:rPr>
          <w:rFonts w:ascii="Aptos" w:hAnsi="Aptos" w:cs="Trebuchet MS"/>
          <w:b/>
          <w:bCs/>
          <w:i/>
          <w:iCs/>
          <w:lang w:eastAsia="nl-NL"/>
        </w:rPr>
        <w:lastRenderedPageBreak/>
        <w:t xml:space="preserve">Stap 5: </w:t>
      </w:r>
      <w:r w:rsidR="0056065D" w:rsidRPr="001629ED">
        <w:rPr>
          <w:rFonts w:ascii="Aptos" w:hAnsi="Aptos" w:cs="Trebuchet MS"/>
          <w:b/>
          <w:bCs/>
          <w:i/>
          <w:iCs/>
          <w:lang w:eastAsia="nl-NL"/>
        </w:rPr>
        <w:t>i</w:t>
      </w:r>
      <w:r w:rsidRPr="001629ED">
        <w:rPr>
          <w:rFonts w:ascii="Aptos" w:hAnsi="Aptos" w:cs="Trebuchet MS"/>
          <w:b/>
          <w:bCs/>
          <w:i/>
          <w:iCs/>
          <w:lang w:eastAsia="nl-NL"/>
        </w:rPr>
        <w:t>nterviews</w:t>
      </w:r>
    </w:p>
    <w:p w14:paraId="262FE8CE" w14:textId="77777777" w:rsidR="0056065D" w:rsidRPr="001629ED" w:rsidRDefault="0056065D" w:rsidP="00283C4F">
      <w:pPr>
        <w:pStyle w:val="Geenafstand"/>
        <w:jc w:val="both"/>
        <w:rPr>
          <w:rFonts w:ascii="Aptos" w:hAnsi="Aptos" w:cs="Trebuchet MS"/>
          <w:b/>
          <w:bCs/>
          <w:i/>
          <w:iCs/>
          <w:lang w:eastAsia="nl-NL"/>
        </w:rPr>
      </w:pPr>
    </w:p>
    <w:p w14:paraId="43BA3F4B" w14:textId="67DCA3AE" w:rsidR="006B15C8" w:rsidRPr="001629ED" w:rsidRDefault="006B15C8" w:rsidP="006B15C8">
      <w:pPr>
        <w:pStyle w:val="Geenafstand"/>
        <w:jc w:val="both"/>
        <w:rPr>
          <w:rFonts w:ascii="Aptos" w:eastAsiaTheme="minorHAnsi" w:hAnsi="Aptos" w:cs="Verdana"/>
          <w:color w:val="000000"/>
        </w:rPr>
      </w:pPr>
      <w:r w:rsidRPr="001629ED">
        <w:rPr>
          <w:rFonts w:ascii="Aptos" w:hAnsi="Aptos"/>
        </w:rPr>
        <w:t>De Inschrijver die na de beoordeling het hoogste aantal punten heeft wor</w:t>
      </w:r>
      <w:r w:rsidR="00A15B74">
        <w:rPr>
          <w:rFonts w:ascii="Aptos" w:hAnsi="Aptos"/>
        </w:rPr>
        <w:t>d</w:t>
      </w:r>
      <w:r w:rsidRPr="001629ED">
        <w:rPr>
          <w:rFonts w:ascii="Aptos" w:hAnsi="Aptos"/>
        </w:rPr>
        <w:t xml:space="preserve">t uitgenodigd om </w:t>
      </w:r>
      <w:r w:rsidR="006C12B1">
        <w:rPr>
          <w:rFonts w:ascii="Aptos" w:hAnsi="Aptos"/>
        </w:rPr>
        <w:t>de</w:t>
      </w:r>
      <w:r w:rsidRPr="001629ED">
        <w:rPr>
          <w:rFonts w:ascii="Aptos" w:hAnsi="Aptos"/>
        </w:rPr>
        <w:t xml:space="preserve"> CV</w:t>
      </w:r>
      <w:r w:rsidR="006C12B1">
        <w:rPr>
          <w:rFonts w:ascii="Aptos" w:hAnsi="Aptos"/>
        </w:rPr>
        <w:t>’s</w:t>
      </w:r>
      <w:r w:rsidR="00A15B74">
        <w:rPr>
          <w:rFonts w:ascii="Aptos" w:hAnsi="Aptos"/>
        </w:rPr>
        <w:t xml:space="preserve"> en </w:t>
      </w:r>
      <w:r w:rsidRPr="001629ED">
        <w:rPr>
          <w:rFonts w:ascii="Aptos" w:hAnsi="Aptos"/>
        </w:rPr>
        <w:t>de referentie(s)  toe te lichten in een interview. I</w:t>
      </w:r>
      <w:r w:rsidRPr="001629ED">
        <w:rPr>
          <w:rFonts w:ascii="Aptos" w:eastAsiaTheme="minorHAnsi" w:hAnsi="Aptos" w:cs="Verdana"/>
          <w:color w:val="000000"/>
        </w:rPr>
        <w:t xml:space="preserve">ndien andere kandidaten een aantal punten hebben gekregen wat binnen een marge van 18% van de punten van de kandidaat met de hoogste score valt, zullen deze kandidaten ook worden uitgenodigd voor een interview op rangorde van het aantal punten. Het maximum aantal kandidaten dat in totaal uitgenodigd wordt voor een interview is begrensd op 5. </w:t>
      </w:r>
    </w:p>
    <w:p w14:paraId="17231D3B" w14:textId="77777777" w:rsidR="00147BF3" w:rsidRPr="001629ED" w:rsidRDefault="00147BF3" w:rsidP="006B15C8">
      <w:pPr>
        <w:pStyle w:val="Geenafstand"/>
        <w:jc w:val="both"/>
        <w:rPr>
          <w:rFonts w:ascii="Aptos" w:eastAsiaTheme="minorHAnsi" w:hAnsi="Aptos" w:cs="Verdana"/>
          <w:color w:val="000000"/>
        </w:rPr>
      </w:pPr>
    </w:p>
    <w:p w14:paraId="626D75CB" w14:textId="38CD43F2" w:rsidR="00147BF3" w:rsidRPr="001629ED" w:rsidRDefault="00147BF3" w:rsidP="006B15C8">
      <w:pPr>
        <w:pStyle w:val="Geenafstand"/>
        <w:jc w:val="both"/>
        <w:rPr>
          <w:rFonts w:ascii="Aptos" w:hAnsi="Aptos" w:cs="Trebuchet MS"/>
          <w:b/>
          <w:bCs/>
          <w:i/>
          <w:iCs/>
          <w:lang w:eastAsia="nl-NL"/>
        </w:rPr>
      </w:pPr>
      <w:r w:rsidRPr="001629ED">
        <w:rPr>
          <w:rFonts w:ascii="Aptos" w:hAnsi="Aptos" w:cs="Trebuchet MS"/>
          <w:b/>
          <w:bCs/>
          <w:i/>
          <w:iCs/>
          <w:lang w:eastAsia="nl-NL"/>
        </w:rPr>
        <w:t>Stap 6 Eindoordeel</w:t>
      </w:r>
    </w:p>
    <w:p w14:paraId="56D5A02E" w14:textId="77777777" w:rsidR="00147BF3" w:rsidRPr="001629ED" w:rsidRDefault="00147BF3" w:rsidP="006B15C8">
      <w:pPr>
        <w:pStyle w:val="Geenafstand"/>
        <w:jc w:val="both"/>
        <w:rPr>
          <w:rFonts w:ascii="Aptos" w:hAnsi="Aptos" w:cs="Trebuchet MS"/>
          <w:b/>
          <w:bCs/>
          <w:i/>
          <w:iCs/>
          <w:lang w:eastAsia="nl-NL"/>
        </w:rPr>
      </w:pPr>
    </w:p>
    <w:p w14:paraId="0C572007" w14:textId="00556A53" w:rsidR="00147BF3" w:rsidRPr="001629ED" w:rsidRDefault="00147BF3" w:rsidP="00147BF3">
      <w:pPr>
        <w:pStyle w:val="Default"/>
        <w:jc w:val="both"/>
        <w:rPr>
          <w:rFonts w:ascii="Aptos" w:hAnsi="Aptos"/>
          <w:color w:val="auto"/>
          <w:sz w:val="22"/>
          <w:szCs w:val="22"/>
        </w:rPr>
      </w:pPr>
      <w:r w:rsidRPr="001629ED">
        <w:rPr>
          <w:rFonts w:ascii="Aptos" w:hAnsi="Aptos"/>
          <w:color w:val="auto"/>
          <w:sz w:val="22"/>
          <w:szCs w:val="22"/>
        </w:rPr>
        <w:t xml:space="preserve">Per perceel worden de door Inschrijvers behaalde punten voor de onderdelen “kwaliteit” en “prijs” bij elkaar opgeteld. De </w:t>
      </w:r>
      <w:r w:rsidR="006C12B1">
        <w:rPr>
          <w:rFonts w:ascii="Aptos" w:hAnsi="Aptos"/>
          <w:color w:val="auto"/>
          <w:sz w:val="22"/>
          <w:szCs w:val="22"/>
        </w:rPr>
        <w:t xml:space="preserve"> I</w:t>
      </w:r>
      <w:r w:rsidRPr="001629ED">
        <w:rPr>
          <w:rFonts w:ascii="Aptos" w:hAnsi="Aptos"/>
          <w:color w:val="auto"/>
          <w:sz w:val="22"/>
          <w:szCs w:val="22"/>
        </w:rPr>
        <w:t>nschrijver met het hoogste aantal punten he</w:t>
      </w:r>
      <w:r w:rsidR="006C12B1">
        <w:rPr>
          <w:rFonts w:ascii="Aptos" w:hAnsi="Aptos"/>
          <w:color w:val="auto"/>
          <w:sz w:val="22"/>
          <w:szCs w:val="22"/>
        </w:rPr>
        <w:t xml:space="preserve">eft </w:t>
      </w:r>
      <w:r w:rsidRPr="001629ED">
        <w:rPr>
          <w:rFonts w:ascii="Aptos" w:hAnsi="Aptos"/>
          <w:color w:val="auto"/>
          <w:sz w:val="22"/>
          <w:szCs w:val="22"/>
        </w:rPr>
        <w:t xml:space="preserve"> de Economisch Meest Voordelige Inschrijving ingediend. Connekt is voornemens om aan diegene</w:t>
      </w:r>
      <w:r w:rsidR="0098409B" w:rsidRPr="001629ED">
        <w:rPr>
          <w:rFonts w:ascii="Aptos" w:hAnsi="Aptos"/>
          <w:color w:val="auto"/>
          <w:sz w:val="22"/>
          <w:szCs w:val="22"/>
        </w:rPr>
        <w:t>n</w:t>
      </w:r>
      <w:r w:rsidRPr="001629ED">
        <w:rPr>
          <w:rFonts w:ascii="Aptos" w:hAnsi="Aptos"/>
          <w:color w:val="auto"/>
          <w:sz w:val="22"/>
          <w:szCs w:val="22"/>
        </w:rPr>
        <w:t xml:space="preserve"> te gunnen. </w:t>
      </w:r>
    </w:p>
    <w:p w14:paraId="25736C5A" w14:textId="77777777" w:rsidR="00147BF3" w:rsidRPr="00E11393" w:rsidRDefault="00147BF3" w:rsidP="006B15C8">
      <w:pPr>
        <w:pStyle w:val="Geenafstand"/>
        <w:jc w:val="both"/>
        <w:rPr>
          <w:rFonts w:ascii="Aptos" w:hAnsi="Aptos" w:cs="Trebuchet MS"/>
          <w:lang w:eastAsia="nl-NL"/>
        </w:rPr>
      </w:pPr>
    </w:p>
    <w:p w14:paraId="547BDD29" w14:textId="77777777" w:rsidR="007007F1" w:rsidRPr="00F57B64" w:rsidRDefault="007007F1" w:rsidP="00E11393">
      <w:pPr>
        <w:pStyle w:val="Kop2"/>
        <w:spacing w:before="0"/>
        <w:rPr>
          <w:rFonts w:ascii="Aptos" w:hAnsi="Aptos"/>
        </w:rPr>
      </w:pPr>
      <w:bookmarkStart w:id="36" w:name="_Toc151469545"/>
      <w:r w:rsidRPr="56C23F54">
        <w:rPr>
          <w:rFonts w:ascii="Aptos" w:hAnsi="Aptos"/>
        </w:rPr>
        <w:t>Beoordelingssystematiek (toetsing en weging)</w:t>
      </w:r>
      <w:bookmarkEnd w:id="36"/>
    </w:p>
    <w:p w14:paraId="719A49B9" w14:textId="77777777" w:rsidR="00D94080" w:rsidRPr="001629ED" w:rsidRDefault="00D94080" w:rsidP="00E11393">
      <w:pPr>
        <w:spacing w:after="0"/>
        <w:rPr>
          <w:rFonts w:ascii="Aptos" w:hAnsi="Aptos"/>
        </w:rPr>
      </w:pPr>
    </w:p>
    <w:p w14:paraId="2EE06003" w14:textId="7505986B" w:rsidR="007007F1" w:rsidRDefault="007007F1" w:rsidP="00361EE4">
      <w:pPr>
        <w:pStyle w:val="Kop3"/>
        <w:ind w:left="1701" w:hanging="850"/>
        <w:rPr>
          <w:rFonts w:ascii="Aptos" w:hAnsi="Aptos"/>
        </w:rPr>
      </w:pPr>
      <w:bookmarkStart w:id="37" w:name="_Toc151469546"/>
      <w:r w:rsidRPr="56C23F54">
        <w:rPr>
          <w:rFonts w:ascii="Aptos" w:hAnsi="Aptos"/>
        </w:rPr>
        <w:t>Gunningssystematiek</w:t>
      </w:r>
      <w:bookmarkEnd w:id="37"/>
    </w:p>
    <w:p w14:paraId="691DB117" w14:textId="77777777" w:rsidR="00647E5E" w:rsidRPr="00647E5E" w:rsidRDefault="00647E5E" w:rsidP="008233C3">
      <w:pPr>
        <w:spacing w:after="0"/>
      </w:pPr>
    </w:p>
    <w:p w14:paraId="70D01F11" w14:textId="0BB5636F" w:rsidR="007007F1" w:rsidRPr="001629ED" w:rsidRDefault="007007F1" w:rsidP="007007F1">
      <w:pPr>
        <w:jc w:val="both"/>
        <w:rPr>
          <w:rFonts w:ascii="Aptos" w:hAnsi="Aptos"/>
        </w:rPr>
      </w:pPr>
      <w:r w:rsidRPr="001629ED">
        <w:rPr>
          <w:rFonts w:ascii="Aptos" w:hAnsi="Aptos"/>
        </w:rPr>
        <w:t xml:space="preserve">Het gunningscriterium op basis waarvan </w:t>
      </w:r>
      <w:r w:rsidR="0009420A" w:rsidRPr="001629ED">
        <w:rPr>
          <w:rFonts w:ascii="Aptos" w:hAnsi="Aptos"/>
        </w:rPr>
        <w:t xml:space="preserve">beide percelen </w:t>
      </w:r>
      <w:r w:rsidRPr="001629ED">
        <w:rPr>
          <w:rFonts w:ascii="Aptos" w:hAnsi="Aptos"/>
        </w:rPr>
        <w:t xml:space="preserve">gegund wordt, is de Economisch Meest Voordelige Inschrijving. De Economisch Meest Voordelige Inschrijving wordt door de </w:t>
      </w:r>
      <w:r w:rsidR="00B4308A" w:rsidRPr="001629ED">
        <w:rPr>
          <w:rFonts w:ascii="Aptos" w:hAnsi="Aptos"/>
        </w:rPr>
        <w:t>A</w:t>
      </w:r>
      <w:r w:rsidRPr="001629ED">
        <w:rPr>
          <w:rFonts w:ascii="Aptos" w:hAnsi="Aptos"/>
        </w:rPr>
        <w:t xml:space="preserve">anbestedende dienst vastgesteld op basis van de beste prijs-kwaliteitverhouding. Deze valt uiteen in het onderdeel prijs en kwaliteit. </w:t>
      </w:r>
      <w:r w:rsidR="00A71EC1" w:rsidRPr="001629ED">
        <w:rPr>
          <w:rFonts w:ascii="Aptos" w:hAnsi="Aptos"/>
        </w:rPr>
        <w:t>De</w:t>
      </w:r>
      <w:r w:rsidRPr="001629ED">
        <w:rPr>
          <w:rFonts w:ascii="Aptos" w:hAnsi="Aptos"/>
        </w:rPr>
        <w:t xml:space="preserve"> verhouding tussen beide delen is als volgt: </w:t>
      </w:r>
    </w:p>
    <w:p w14:paraId="7B44B00E" w14:textId="011EDD00" w:rsidR="007007F1" w:rsidRPr="006C12B1" w:rsidRDefault="007007F1" w:rsidP="007007F1">
      <w:pPr>
        <w:jc w:val="both"/>
        <w:rPr>
          <w:rFonts w:ascii="Aptos" w:hAnsi="Aptos"/>
        </w:rPr>
      </w:pPr>
      <w:r w:rsidRPr="006C12B1">
        <w:rPr>
          <w:rFonts w:ascii="Aptos" w:hAnsi="Aptos"/>
          <w:b/>
          <w:bCs/>
        </w:rPr>
        <w:t>Kwaliteit</w:t>
      </w:r>
      <w:r w:rsidRPr="006C12B1">
        <w:rPr>
          <w:rFonts w:ascii="Aptos" w:hAnsi="Aptos"/>
        </w:rPr>
        <w:t xml:space="preserve">: </w:t>
      </w:r>
      <w:r w:rsidR="00A71EC1" w:rsidRPr="006C12B1">
        <w:rPr>
          <w:rFonts w:ascii="Aptos" w:hAnsi="Aptos"/>
        </w:rPr>
        <w:t>1</w:t>
      </w:r>
      <w:r w:rsidR="00912995" w:rsidRPr="006C12B1">
        <w:rPr>
          <w:rFonts w:ascii="Aptos" w:hAnsi="Aptos"/>
        </w:rPr>
        <w:t>3</w:t>
      </w:r>
      <w:r w:rsidR="00A71EC1" w:rsidRPr="006C12B1">
        <w:rPr>
          <w:rFonts w:ascii="Aptos" w:hAnsi="Aptos"/>
        </w:rPr>
        <w:t>00 van de 2</w:t>
      </w:r>
      <w:r w:rsidR="006064D8" w:rsidRPr="006C12B1">
        <w:rPr>
          <w:rFonts w:ascii="Aptos" w:hAnsi="Aptos"/>
        </w:rPr>
        <w:t>0</w:t>
      </w:r>
      <w:r w:rsidR="00A71EC1" w:rsidRPr="006C12B1">
        <w:rPr>
          <w:rFonts w:ascii="Aptos" w:hAnsi="Aptos"/>
        </w:rPr>
        <w:t>00 punten</w:t>
      </w:r>
      <w:r w:rsidRPr="006C12B1">
        <w:rPr>
          <w:rFonts w:ascii="Aptos" w:hAnsi="Aptos"/>
        </w:rPr>
        <w:t xml:space="preserve"> </w:t>
      </w:r>
    </w:p>
    <w:p w14:paraId="1523040C" w14:textId="2E696B5C" w:rsidR="007007F1" w:rsidRPr="001629ED" w:rsidRDefault="007007F1" w:rsidP="007007F1">
      <w:pPr>
        <w:spacing w:after="0"/>
        <w:jc w:val="both"/>
        <w:rPr>
          <w:rFonts w:ascii="Aptos" w:hAnsi="Aptos"/>
        </w:rPr>
      </w:pPr>
      <w:r w:rsidRPr="006C12B1">
        <w:rPr>
          <w:rFonts w:ascii="Aptos" w:hAnsi="Aptos"/>
          <w:b/>
          <w:bCs/>
        </w:rPr>
        <w:t xml:space="preserve">Prijs: </w:t>
      </w:r>
      <w:r w:rsidR="006064D8" w:rsidRPr="006C12B1">
        <w:rPr>
          <w:rFonts w:ascii="Aptos" w:hAnsi="Aptos"/>
        </w:rPr>
        <w:t>7</w:t>
      </w:r>
      <w:r w:rsidR="00A71EC1" w:rsidRPr="006C12B1">
        <w:rPr>
          <w:rFonts w:ascii="Aptos" w:hAnsi="Aptos"/>
        </w:rPr>
        <w:t>00 van de 2</w:t>
      </w:r>
      <w:r w:rsidR="006064D8" w:rsidRPr="006C12B1">
        <w:rPr>
          <w:rFonts w:ascii="Aptos" w:hAnsi="Aptos"/>
        </w:rPr>
        <w:t>0</w:t>
      </w:r>
      <w:r w:rsidR="00A71EC1" w:rsidRPr="006C12B1">
        <w:rPr>
          <w:rFonts w:ascii="Aptos" w:hAnsi="Aptos"/>
        </w:rPr>
        <w:t>00 punten</w:t>
      </w:r>
      <w:r w:rsidRPr="001629ED">
        <w:rPr>
          <w:rFonts w:ascii="Aptos" w:hAnsi="Aptos"/>
        </w:rPr>
        <w:t xml:space="preserve"> </w:t>
      </w:r>
    </w:p>
    <w:p w14:paraId="7B5EF6AE" w14:textId="77777777" w:rsidR="007007F1" w:rsidRPr="001629ED" w:rsidRDefault="007007F1" w:rsidP="007007F1">
      <w:pPr>
        <w:spacing w:after="0"/>
        <w:jc w:val="both"/>
        <w:rPr>
          <w:rFonts w:ascii="Aptos" w:hAnsi="Aptos"/>
        </w:rPr>
      </w:pPr>
    </w:p>
    <w:p w14:paraId="6BFBF336" w14:textId="19AC67A0" w:rsidR="00453302" w:rsidRDefault="007007F1" w:rsidP="008233C3">
      <w:pPr>
        <w:spacing w:after="0"/>
        <w:jc w:val="both"/>
        <w:rPr>
          <w:rFonts w:ascii="Aptos" w:hAnsi="Aptos"/>
        </w:rPr>
      </w:pPr>
      <w:r w:rsidRPr="006C12B1">
        <w:rPr>
          <w:rFonts w:ascii="Aptos" w:hAnsi="Aptos"/>
        </w:rPr>
        <w:t xml:space="preserve">Voor het onderdeel “prijs” en het onderdeel “kwaliteit” samen kunnen maximaal </w:t>
      </w:r>
      <w:r w:rsidR="0097051F" w:rsidRPr="006C12B1">
        <w:rPr>
          <w:rFonts w:ascii="Aptos" w:hAnsi="Aptos"/>
        </w:rPr>
        <w:t>2</w:t>
      </w:r>
      <w:r w:rsidR="006064D8" w:rsidRPr="006C12B1">
        <w:rPr>
          <w:rFonts w:ascii="Aptos" w:hAnsi="Aptos"/>
        </w:rPr>
        <w:t>0</w:t>
      </w:r>
      <w:r w:rsidRPr="006C12B1">
        <w:rPr>
          <w:rFonts w:ascii="Aptos" w:hAnsi="Aptos"/>
        </w:rPr>
        <w:t xml:space="preserve">00 punten gescoord worden. Dit houdt in dat voor het onderdeel “kwaliteit” maximaal </w:t>
      </w:r>
      <w:r w:rsidR="003A3D4D" w:rsidRPr="006C12B1">
        <w:rPr>
          <w:rFonts w:ascii="Aptos" w:hAnsi="Aptos"/>
        </w:rPr>
        <w:t>1</w:t>
      </w:r>
      <w:r w:rsidR="006064D8" w:rsidRPr="006C12B1">
        <w:rPr>
          <w:rFonts w:ascii="Aptos" w:hAnsi="Aptos"/>
        </w:rPr>
        <w:t>3</w:t>
      </w:r>
      <w:r w:rsidRPr="006C12B1">
        <w:rPr>
          <w:rFonts w:ascii="Aptos" w:hAnsi="Aptos"/>
        </w:rPr>
        <w:t xml:space="preserve">00 punten gescoord kunnen worden en voor het onderdeel “prijs” maximaal </w:t>
      </w:r>
      <w:r w:rsidR="006064D8" w:rsidRPr="006C12B1">
        <w:rPr>
          <w:rFonts w:ascii="Aptos" w:hAnsi="Aptos"/>
        </w:rPr>
        <w:t>7</w:t>
      </w:r>
      <w:r w:rsidRPr="006C12B1">
        <w:rPr>
          <w:rFonts w:ascii="Aptos" w:hAnsi="Aptos"/>
        </w:rPr>
        <w:t>00 punten gescoord kunnen worden.</w:t>
      </w:r>
    </w:p>
    <w:p w14:paraId="1B40D292" w14:textId="77777777" w:rsidR="00277E5A" w:rsidRPr="001629ED" w:rsidRDefault="00277E5A" w:rsidP="008233C3">
      <w:pPr>
        <w:spacing w:after="0"/>
        <w:jc w:val="both"/>
        <w:rPr>
          <w:rFonts w:ascii="Aptos" w:hAnsi="Aptos"/>
        </w:rPr>
      </w:pPr>
    </w:p>
    <w:p w14:paraId="5FF68503" w14:textId="2523DDAD" w:rsidR="00041E45" w:rsidRPr="008233C3" w:rsidRDefault="00041E45" w:rsidP="008233C3">
      <w:pPr>
        <w:pStyle w:val="Kop3"/>
        <w:ind w:left="1701" w:hanging="850"/>
        <w:rPr>
          <w:rFonts w:ascii="Aptos" w:hAnsi="Aptos"/>
        </w:rPr>
      </w:pPr>
      <w:bookmarkStart w:id="38" w:name="_Toc151469547"/>
      <w:r w:rsidRPr="008233C3">
        <w:rPr>
          <w:rFonts w:ascii="Aptos" w:hAnsi="Aptos"/>
        </w:rPr>
        <w:t>Kwaliteit</w:t>
      </w:r>
      <w:bookmarkEnd w:id="38"/>
    </w:p>
    <w:p w14:paraId="3D29BD17" w14:textId="77777777" w:rsidR="00E11393" w:rsidRDefault="00E11393" w:rsidP="00041E45">
      <w:pPr>
        <w:spacing w:after="0" w:line="250" w:lineRule="exact"/>
        <w:jc w:val="both"/>
        <w:rPr>
          <w:rFonts w:ascii="Aptos" w:hAnsi="Aptos" w:cs="Arial"/>
        </w:rPr>
      </w:pPr>
    </w:p>
    <w:p w14:paraId="05E6EE51" w14:textId="10FC6134" w:rsidR="00041E45" w:rsidRPr="001629ED" w:rsidRDefault="00041E45" w:rsidP="00041E45">
      <w:pPr>
        <w:spacing w:after="0" w:line="250" w:lineRule="exact"/>
        <w:jc w:val="both"/>
        <w:rPr>
          <w:rFonts w:ascii="Aptos" w:hAnsi="Aptos" w:cs="Arial"/>
        </w:rPr>
      </w:pPr>
      <w:r w:rsidRPr="001629ED">
        <w:rPr>
          <w:rFonts w:ascii="Aptos" w:hAnsi="Aptos" w:cs="Arial"/>
        </w:rPr>
        <w:t>Voor het onderdeel ‘kwaliteit’ kunnen maxima</w:t>
      </w:r>
      <w:r w:rsidRPr="00D54D11">
        <w:rPr>
          <w:rFonts w:ascii="Aptos" w:hAnsi="Aptos" w:cs="Arial"/>
        </w:rPr>
        <w:t xml:space="preserve">al </w:t>
      </w:r>
      <w:r w:rsidR="0097051F" w:rsidRPr="00D54D11">
        <w:rPr>
          <w:rFonts w:ascii="Aptos" w:hAnsi="Aptos" w:cs="Arial"/>
        </w:rPr>
        <w:t>1</w:t>
      </w:r>
      <w:r w:rsidR="006064D8" w:rsidRPr="00D54D11">
        <w:rPr>
          <w:rFonts w:ascii="Aptos" w:hAnsi="Aptos" w:cs="Arial"/>
        </w:rPr>
        <w:t>3</w:t>
      </w:r>
      <w:r w:rsidRPr="00D54D11">
        <w:rPr>
          <w:rFonts w:ascii="Aptos" w:hAnsi="Aptos" w:cs="Arial"/>
        </w:rPr>
        <w:t>00 punten</w:t>
      </w:r>
      <w:r w:rsidRPr="001629ED">
        <w:rPr>
          <w:rFonts w:ascii="Aptos" w:hAnsi="Aptos" w:cs="Arial"/>
        </w:rPr>
        <w:t xml:space="preserve"> worden gescoord. Ten behoeve van het gunningscriterium kwaliteit wordt gekeken naar specifieke elementen van zowel de Inschrijver als de Inschrijving. Dit moet de beoordelingscommissie het vertrouwen bieden dat de Inschrijver de best gekwalificeerde partij is om de Opdracht uit te voeren.</w:t>
      </w:r>
    </w:p>
    <w:p w14:paraId="12346E93" w14:textId="77777777" w:rsidR="00B51A6F" w:rsidRPr="001629ED" w:rsidRDefault="00B51A6F" w:rsidP="00041E45">
      <w:pPr>
        <w:spacing w:after="0" w:line="250" w:lineRule="exact"/>
        <w:jc w:val="both"/>
        <w:rPr>
          <w:rFonts w:ascii="Aptos" w:hAnsi="Aptos" w:cs="Arial"/>
        </w:rPr>
      </w:pPr>
    </w:p>
    <w:p w14:paraId="5E96B9B1" w14:textId="764FCA20" w:rsidR="00AE5BD1" w:rsidRPr="001629ED" w:rsidRDefault="00F501FA" w:rsidP="00F501FA">
      <w:pPr>
        <w:spacing w:after="0" w:line="250" w:lineRule="exact"/>
        <w:jc w:val="both"/>
        <w:rPr>
          <w:rFonts w:ascii="Aptos" w:hAnsi="Aptos" w:cs="Arial"/>
        </w:rPr>
      </w:pPr>
      <w:r w:rsidRPr="001629ED">
        <w:rPr>
          <w:rFonts w:ascii="Aptos" w:hAnsi="Aptos" w:cs="Arial"/>
        </w:rPr>
        <w:t>De Inschrijver wordt beoordeeld op:</w:t>
      </w:r>
    </w:p>
    <w:p w14:paraId="31FEEB72" w14:textId="77777777" w:rsidR="00B51A6F" w:rsidRPr="001629ED" w:rsidRDefault="00B51A6F" w:rsidP="00F501FA">
      <w:pPr>
        <w:spacing w:after="0" w:line="250" w:lineRule="exact"/>
        <w:jc w:val="both"/>
        <w:rPr>
          <w:rFonts w:ascii="Aptos" w:hAnsi="Aptos" w:cs="Arial"/>
        </w:rPr>
      </w:pPr>
    </w:p>
    <w:p w14:paraId="0CF40C40" w14:textId="100E3DF1" w:rsidR="00D400E5" w:rsidRPr="001629ED" w:rsidRDefault="00F501FA" w:rsidP="00F501FA">
      <w:pPr>
        <w:spacing w:after="0" w:line="250" w:lineRule="exact"/>
        <w:jc w:val="both"/>
        <w:rPr>
          <w:rFonts w:ascii="Aptos" w:hAnsi="Aptos" w:cs="Trebuchet MS"/>
          <w:lang w:eastAsia="nl-NL"/>
        </w:rPr>
      </w:pPr>
      <w:r w:rsidRPr="001629ED">
        <w:rPr>
          <w:rFonts w:ascii="Aptos" w:hAnsi="Aptos" w:cs="Arial"/>
        </w:rPr>
        <w:t>-</w:t>
      </w:r>
      <w:r w:rsidRPr="001629ED">
        <w:rPr>
          <w:rFonts w:ascii="Aptos" w:hAnsi="Aptos" w:cs="Arial"/>
        </w:rPr>
        <w:tab/>
      </w:r>
      <w:r w:rsidR="00AE5BD1" w:rsidRPr="001629ED">
        <w:rPr>
          <w:rFonts w:ascii="Aptos" w:hAnsi="Aptos" w:cs="Trebuchet MS"/>
          <w:lang w:eastAsia="nl-NL"/>
        </w:rPr>
        <w:t>CV</w:t>
      </w:r>
      <w:r w:rsidR="00D54D11">
        <w:rPr>
          <w:rFonts w:ascii="Aptos" w:hAnsi="Aptos" w:cs="Trebuchet MS"/>
          <w:lang w:eastAsia="nl-NL"/>
        </w:rPr>
        <w:t>’s</w:t>
      </w:r>
      <w:r w:rsidR="00AE5BD1" w:rsidRPr="001629ED">
        <w:rPr>
          <w:rFonts w:ascii="Aptos" w:hAnsi="Aptos" w:cs="Trebuchet MS"/>
          <w:lang w:eastAsia="nl-NL"/>
        </w:rPr>
        <w:t xml:space="preserve"> en </w:t>
      </w:r>
      <w:r w:rsidRPr="001629ED">
        <w:rPr>
          <w:rFonts w:ascii="Aptos" w:hAnsi="Aptos" w:cs="Trebuchet MS"/>
          <w:lang w:eastAsia="nl-NL"/>
        </w:rPr>
        <w:t>Referentie(s)</w:t>
      </w:r>
    </w:p>
    <w:p w14:paraId="5BF8FA77" w14:textId="53309CDD" w:rsidR="002A0E87" w:rsidRPr="001629ED" w:rsidRDefault="00F501FA" w:rsidP="00F501FA">
      <w:pPr>
        <w:spacing w:after="0" w:line="250" w:lineRule="exact"/>
        <w:jc w:val="both"/>
        <w:rPr>
          <w:rFonts w:ascii="Aptos" w:hAnsi="Aptos" w:cs="Trebuchet MS"/>
          <w:lang w:eastAsia="nl-NL"/>
        </w:rPr>
      </w:pPr>
      <w:r w:rsidRPr="001629ED">
        <w:rPr>
          <w:rFonts w:ascii="Aptos" w:hAnsi="Aptos" w:cs="Trebuchet MS"/>
          <w:lang w:eastAsia="nl-NL"/>
        </w:rPr>
        <w:t>-</w:t>
      </w:r>
      <w:r w:rsidRPr="001629ED">
        <w:rPr>
          <w:rFonts w:ascii="Aptos" w:hAnsi="Aptos" w:cs="Trebuchet MS"/>
          <w:lang w:eastAsia="nl-NL"/>
        </w:rPr>
        <w:tab/>
        <w:t>Interview</w:t>
      </w:r>
    </w:p>
    <w:p w14:paraId="2ED20D9B" w14:textId="77777777" w:rsidR="0009420A" w:rsidRPr="001629ED" w:rsidRDefault="0009420A" w:rsidP="007B7B10">
      <w:pPr>
        <w:spacing w:after="0" w:line="250" w:lineRule="exact"/>
        <w:jc w:val="both"/>
        <w:rPr>
          <w:rFonts w:ascii="Aptos" w:hAnsi="Aptos" w:cs="Arial"/>
        </w:rPr>
      </w:pPr>
    </w:p>
    <w:p w14:paraId="63208B3D" w14:textId="01673A3D" w:rsidR="00FE7C52" w:rsidRPr="001629ED" w:rsidRDefault="00041E45" w:rsidP="009414F1">
      <w:pPr>
        <w:spacing w:after="0" w:line="250" w:lineRule="exact"/>
        <w:jc w:val="both"/>
        <w:rPr>
          <w:rFonts w:ascii="Aptos" w:hAnsi="Aptos" w:cs="Arial"/>
        </w:rPr>
      </w:pPr>
      <w:r w:rsidRPr="001629ED">
        <w:rPr>
          <w:rFonts w:ascii="Aptos" w:hAnsi="Aptos" w:cs="Arial"/>
        </w:rPr>
        <w:t>Het kwaliteitscriterium wordt beoordeeld aan de hand van de genoemde criteria in onderstaande tabel.</w:t>
      </w:r>
    </w:p>
    <w:p w14:paraId="3501CCDE" w14:textId="77777777" w:rsidR="00531CA7" w:rsidRDefault="00531CA7" w:rsidP="00E11393">
      <w:pPr>
        <w:widowControl w:val="0"/>
        <w:autoSpaceDE w:val="0"/>
        <w:autoSpaceDN w:val="0"/>
        <w:adjustRightInd w:val="0"/>
        <w:spacing w:after="0"/>
        <w:rPr>
          <w:rFonts w:ascii="Aptos" w:hAnsi="Aptos" w:cstheme="minorHAnsi"/>
          <w:bCs/>
        </w:rPr>
      </w:pPr>
    </w:p>
    <w:p w14:paraId="77060134" w14:textId="77777777" w:rsidR="00D54D11" w:rsidRDefault="00D54D11" w:rsidP="00E11393">
      <w:pPr>
        <w:widowControl w:val="0"/>
        <w:autoSpaceDE w:val="0"/>
        <w:autoSpaceDN w:val="0"/>
        <w:adjustRightInd w:val="0"/>
        <w:spacing w:after="0"/>
        <w:rPr>
          <w:rFonts w:ascii="Aptos" w:hAnsi="Aptos" w:cstheme="minorHAnsi"/>
          <w:bCs/>
        </w:rPr>
      </w:pPr>
    </w:p>
    <w:p w14:paraId="2A05C8F4" w14:textId="77777777" w:rsidR="00D54D11" w:rsidRPr="000A6A82" w:rsidRDefault="00D54D11" w:rsidP="00E11393">
      <w:pPr>
        <w:widowControl w:val="0"/>
        <w:autoSpaceDE w:val="0"/>
        <w:autoSpaceDN w:val="0"/>
        <w:adjustRightInd w:val="0"/>
        <w:spacing w:after="0"/>
        <w:rPr>
          <w:rFonts w:ascii="Aptos" w:hAnsi="Aptos" w:cstheme="minorHAnsi"/>
          <w:bCs/>
        </w:rPr>
      </w:pPr>
    </w:p>
    <w:p w14:paraId="066E57C2" w14:textId="3AFAF1BD" w:rsidR="00B949D2" w:rsidRPr="001629ED" w:rsidRDefault="00B949D2" w:rsidP="00B949D2">
      <w:pPr>
        <w:widowControl w:val="0"/>
        <w:autoSpaceDE w:val="0"/>
        <w:autoSpaceDN w:val="0"/>
        <w:adjustRightInd w:val="0"/>
        <w:rPr>
          <w:rFonts w:ascii="Aptos" w:hAnsi="Aptos" w:cstheme="minorHAnsi"/>
          <w:b/>
        </w:rPr>
      </w:pPr>
    </w:p>
    <w:tbl>
      <w:tblPr>
        <w:tblStyle w:val="Tabelraster"/>
        <w:tblW w:w="8642" w:type="dxa"/>
        <w:tblLook w:val="04A0" w:firstRow="1" w:lastRow="0" w:firstColumn="1" w:lastColumn="0" w:noHBand="0" w:noVBand="1"/>
      </w:tblPr>
      <w:tblGrid>
        <w:gridCol w:w="6712"/>
        <w:gridCol w:w="1930"/>
      </w:tblGrid>
      <w:tr w:rsidR="00B949D2" w:rsidRPr="001629ED" w14:paraId="4616631A" w14:textId="77777777" w:rsidTr="00715563">
        <w:tc>
          <w:tcPr>
            <w:tcW w:w="6712" w:type="dxa"/>
            <w:shd w:val="clear" w:color="auto" w:fill="FF0000"/>
          </w:tcPr>
          <w:p w14:paraId="522956E9" w14:textId="02732FEB" w:rsidR="00B949D2" w:rsidRPr="001629ED" w:rsidRDefault="00B949D2" w:rsidP="00531CA7">
            <w:pPr>
              <w:pStyle w:val="Geenafstand"/>
              <w:ind w:left="142"/>
              <w:rPr>
                <w:rFonts w:ascii="Aptos" w:hAnsi="Aptos"/>
                <w:b/>
                <w:sz w:val="22"/>
                <w:szCs w:val="22"/>
              </w:rPr>
            </w:pPr>
            <w:r w:rsidRPr="001629ED">
              <w:rPr>
                <w:rFonts w:ascii="Aptos" w:hAnsi="Aptos"/>
                <w:b/>
                <w:sz w:val="22"/>
                <w:szCs w:val="22"/>
              </w:rPr>
              <w:t>Beoordeling onderdeel kwaliteit op de volgende subgunningscriteria</w:t>
            </w:r>
          </w:p>
        </w:tc>
        <w:tc>
          <w:tcPr>
            <w:tcW w:w="1930" w:type="dxa"/>
            <w:shd w:val="clear" w:color="auto" w:fill="FF0000"/>
          </w:tcPr>
          <w:p w14:paraId="16F813A5" w14:textId="77777777" w:rsidR="00B949D2" w:rsidRPr="001629ED" w:rsidRDefault="00B949D2" w:rsidP="00BC1AE7">
            <w:pPr>
              <w:ind w:left="142"/>
              <w:rPr>
                <w:rFonts w:ascii="Aptos" w:hAnsi="Aptos"/>
                <w:b/>
                <w:sz w:val="22"/>
                <w:szCs w:val="22"/>
              </w:rPr>
            </w:pPr>
            <w:r w:rsidRPr="001629ED">
              <w:rPr>
                <w:rFonts w:ascii="Aptos" w:hAnsi="Aptos"/>
                <w:b/>
                <w:sz w:val="22"/>
                <w:szCs w:val="22"/>
              </w:rPr>
              <w:t>Maximaal aantal punten</w:t>
            </w:r>
          </w:p>
        </w:tc>
      </w:tr>
      <w:tr w:rsidR="00B949D2" w:rsidRPr="001629ED" w14:paraId="452EE16F" w14:textId="77777777" w:rsidTr="00715563">
        <w:trPr>
          <w:trHeight w:val="482"/>
        </w:trPr>
        <w:tc>
          <w:tcPr>
            <w:tcW w:w="6712" w:type="dxa"/>
            <w:shd w:val="clear" w:color="auto" w:fill="auto"/>
          </w:tcPr>
          <w:p w14:paraId="63E4C531" w14:textId="3E913BAD" w:rsidR="00B949D2" w:rsidRPr="001629ED" w:rsidRDefault="00B949D2" w:rsidP="00BC1AE7">
            <w:pPr>
              <w:pStyle w:val="Geenafstand"/>
              <w:jc w:val="both"/>
              <w:rPr>
                <w:rFonts w:ascii="Aptos" w:hAnsi="Aptos"/>
                <w:b/>
                <w:sz w:val="22"/>
                <w:szCs w:val="22"/>
              </w:rPr>
            </w:pPr>
            <w:r w:rsidRPr="001629ED">
              <w:rPr>
                <w:rFonts w:ascii="Aptos" w:hAnsi="Aptos"/>
                <w:b/>
                <w:sz w:val="22"/>
                <w:szCs w:val="22"/>
              </w:rPr>
              <w:t>CV</w:t>
            </w:r>
            <w:r w:rsidR="00D54D11">
              <w:rPr>
                <w:rFonts w:ascii="Aptos" w:hAnsi="Aptos"/>
                <w:b/>
                <w:sz w:val="22"/>
                <w:szCs w:val="22"/>
              </w:rPr>
              <w:t>’s</w:t>
            </w:r>
            <w:r w:rsidRPr="001629ED">
              <w:rPr>
                <w:rFonts w:ascii="Aptos" w:hAnsi="Aptos"/>
                <w:b/>
                <w:sz w:val="22"/>
                <w:szCs w:val="22"/>
              </w:rPr>
              <w:t xml:space="preserve"> </w:t>
            </w:r>
            <w:r w:rsidR="00E4115A" w:rsidRPr="001629ED">
              <w:rPr>
                <w:rFonts w:ascii="Aptos" w:hAnsi="Aptos"/>
                <w:b/>
                <w:sz w:val="22"/>
                <w:szCs w:val="22"/>
              </w:rPr>
              <w:t xml:space="preserve">, </w:t>
            </w:r>
            <w:r w:rsidRPr="001629ED">
              <w:rPr>
                <w:rFonts w:ascii="Aptos" w:hAnsi="Aptos"/>
                <w:b/>
                <w:sz w:val="22"/>
                <w:szCs w:val="22"/>
              </w:rPr>
              <w:t>Referenties</w:t>
            </w:r>
            <w:r w:rsidR="00E4115A" w:rsidRPr="001629ED">
              <w:rPr>
                <w:rFonts w:ascii="Aptos" w:hAnsi="Aptos"/>
                <w:b/>
                <w:sz w:val="22"/>
                <w:szCs w:val="22"/>
              </w:rPr>
              <w:t xml:space="preserve"> en </w:t>
            </w:r>
            <w:r w:rsidR="00A71EC1" w:rsidRPr="001629ED">
              <w:rPr>
                <w:rFonts w:ascii="Aptos" w:hAnsi="Aptos"/>
                <w:b/>
                <w:sz w:val="22"/>
                <w:szCs w:val="22"/>
              </w:rPr>
              <w:t>snelheid van inzetbaarheid</w:t>
            </w:r>
          </w:p>
        </w:tc>
        <w:tc>
          <w:tcPr>
            <w:tcW w:w="1930" w:type="dxa"/>
            <w:vAlign w:val="center"/>
          </w:tcPr>
          <w:p w14:paraId="5A6DE674" w14:textId="6AF25247" w:rsidR="00B949D2" w:rsidRPr="00D54D11" w:rsidRDefault="00A71EC1" w:rsidP="00BC1AE7">
            <w:pPr>
              <w:spacing w:after="0"/>
              <w:ind w:right="175"/>
              <w:jc w:val="right"/>
              <w:rPr>
                <w:rFonts w:ascii="Aptos" w:eastAsia="Times New Roman" w:hAnsi="Aptos"/>
                <w:b/>
                <w:bCs/>
                <w:color w:val="000000"/>
                <w:sz w:val="22"/>
                <w:szCs w:val="22"/>
              </w:rPr>
            </w:pPr>
            <w:r w:rsidRPr="00D54D11">
              <w:rPr>
                <w:rFonts w:ascii="Aptos" w:hAnsi="Aptos"/>
                <w:b/>
                <w:bCs/>
                <w:color w:val="000000"/>
                <w:sz w:val="22"/>
                <w:szCs w:val="22"/>
              </w:rPr>
              <w:t>7</w:t>
            </w:r>
            <w:r w:rsidR="00B949D2" w:rsidRPr="00D54D11">
              <w:rPr>
                <w:rFonts w:ascii="Aptos" w:hAnsi="Aptos"/>
                <w:b/>
                <w:bCs/>
                <w:color w:val="000000"/>
                <w:sz w:val="22"/>
                <w:szCs w:val="22"/>
              </w:rPr>
              <w:t>00</w:t>
            </w:r>
          </w:p>
        </w:tc>
      </w:tr>
      <w:tr w:rsidR="00B949D2" w:rsidRPr="001629ED" w14:paraId="041254F9" w14:textId="77777777" w:rsidTr="00715563">
        <w:tc>
          <w:tcPr>
            <w:tcW w:w="6712" w:type="dxa"/>
            <w:shd w:val="clear" w:color="auto" w:fill="auto"/>
          </w:tcPr>
          <w:p w14:paraId="328B2B61" w14:textId="4E4AED6D" w:rsidR="006049BF" w:rsidRPr="001629ED" w:rsidRDefault="006D0886" w:rsidP="00D22973">
            <w:pPr>
              <w:spacing w:after="0"/>
              <w:rPr>
                <w:rFonts w:ascii="Aptos" w:hAnsi="Aptos" w:cstheme="minorHAnsi"/>
                <w:sz w:val="22"/>
                <w:szCs w:val="22"/>
              </w:rPr>
            </w:pPr>
            <w:r w:rsidRPr="001629ED">
              <w:rPr>
                <w:rFonts w:ascii="Aptos" w:hAnsi="Aptos" w:cstheme="minorHAnsi"/>
                <w:sz w:val="22"/>
                <w:szCs w:val="22"/>
              </w:rPr>
              <w:t xml:space="preserve">Mate van </w:t>
            </w:r>
            <w:r w:rsidR="007336D2" w:rsidRPr="001629ED">
              <w:rPr>
                <w:rFonts w:ascii="Aptos" w:hAnsi="Aptos" w:cstheme="minorHAnsi"/>
                <w:sz w:val="22"/>
                <w:szCs w:val="22"/>
              </w:rPr>
              <w:t xml:space="preserve">ervaring </w:t>
            </w:r>
            <w:r w:rsidR="00C82861" w:rsidRPr="00C82861">
              <w:rPr>
                <w:rFonts w:ascii="Aptos" w:hAnsi="Aptos" w:cstheme="minorHAnsi"/>
                <w:sz w:val="22"/>
                <w:szCs w:val="22"/>
              </w:rPr>
              <w:t>met vertalen architectuur naar operationele productie SW</w:t>
            </w:r>
          </w:p>
        </w:tc>
        <w:tc>
          <w:tcPr>
            <w:tcW w:w="1930" w:type="dxa"/>
            <w:vAlign w:val="center"/>
          </w:tcPr>
          <w:p w14:paraId="200BE9BA" w14:textId="3D8540B0" w:rsidR="00B949D2" w:rsidRPr="00D54D11" w:rsidRDefault="008064CF" w:rsidP="00BC1AE7">
            <w:pPr>
              <w:ind w:right="459"/>
              <w:jc w:val="both"/>
              <w:rPr>
                <w:rFonts w:ascii="Aptos" w:hAnsi="Aptos"/>
                <w:color w:val="000000"/>
                <w:sz w:val="22"/>
                <w:szCs w:val="22"/>
              </w:rPr>
            </w:pPr>
            <w:r w:rsidRPr="00D54D11">
              <w:rPr>
                <w:rFonts w:ascii="Aptos" w:hAnsi="Aptos"/>
                <w:color w:val="000000"/>
                <w:sz w:val="22"/>
                <w:szCs w:val="22"/>
              </w:rPr>
              <w:t>10</w:t>
            </w:r>
            <w:r w:rsidR="00B949D2" w:rsidRPr="00D54D11">
              <w:rPr>
                <w:rFonts w:ascii="Aptos" w:hAnsi="Aptos"/>
                <w:color w:val="000000"/>
                <w:sz w:val="22"/>
                <w:szCs w:val="22"/>
              </w:rPr>
              <w:t>0</w:t>
            </w:r>
          </w:p>
        </w:tc>
      </w:tr>
      <w:tr w:rsidR="00B949D2" w:rsidRPr="001629ED" w14:paraId="6146A21A" w14:textId="77777777" w:rsidTr="00715563">
        <w:tc>
          <w:tcPr>
            <w:tcW w:w="6712" w:type="dxa"/>
            <w:shd w:val="clear" w:color="auto" w:fill="auto"/>
          </w:tcPr>
          <w:p w14:paraId="4E52841C" w14:textId="7D40FD0F" w:rsidR="00B949D2" w:rsidRPr="001629ED" w:rsidRDefault="007336D2" w:rsidP="00D22973">
            <w:pPr>
              <w:spacing w:after="0"/>
              <w:rPr>
                <w:rFonts w:ascii="Aptos" w:eastAsiaTheme="minorHAnsi" w:hAnsi="Aptos" w:cstheme="minorHAnsi"/>
                <w:sz w:val="22"/>
                <w:szCs w:val="22"/>
              </w:rPr>
            </w:pPr>
            <w:r w:rsidRPr="001629ED">
              <w:rPr>
                <w:rFonts w:ascii="Aptos" w:hAnsi="Aptos" w:cstheme="minorHAnsi"/>
                <w:sz w:val="22"/>
                <w:szCs w:val="22"/>
              </w:rPr>
              <w:t xml:space="preserve">Mate van ervaring </w:t>
            </w:r>
            <w:r w:rsidR="001A29A1">
              <w:rPr>
                <w:rFonts w:ascii="Aptos" w:hAnsi="Aptos" w:cstheme="minorHAnsi"/>
                <w:sz w:val="22"/>
                <w:szCs w:val="22"/>
              </w:rPr>
              <w:t>met SW-engineering</w:t>
            </w:r>
          </w:p>
        </w:tc>
        <w:tc>
          <w:tcPr>
            <w:tcW w:w="1930" w:type="dxa"/>
            <w:vAlign w:val="center"/>
          </w:tcPr>
          <w:p w14:paraId="4EA31417" w14:textId="3C0F71E9" w:rsidR="00B949D2" w:rsidRPr="00D54D11" w:rsidRDefault="008064CF" w:rsidP="00BC1AE7">
            <w:pPr>
              <w:rPr>
                <w:rFonts w:ascii="Aptos" w:hAnsi="Aptos"/>
                <w:color w:val="000000"/>
                <w:sz w:val="22"/>
                <w:szCs w:val="22"/>
              </w:rPr>
            </w:pPr>
            <w:r w:rsidRPr="00D54D11">
              <w:rPr>
                <w:rFonts w:ascii="Aptos" w:hAnsi="Aptos"/>
                <w:color w:val="000000"/>
                <w:sz w:val="22"/>
                <w:szCs w:val="22"/>
              </w:rPr>
              <w:t>1</w:t>
            </w:r>
            <w:r w:rsidR="00CF3875" w:rsidRPr="00D54D11">
              <w:rPr>
                <w:rFonts w:ascii="Aptos" w:hAnsi="Aptos"/>
                <w:color w:val="000000"/>
                <w:sz w:val="22"/>
                <w:szCs w:val="22"/>
              </w:rPr>
              <w:t>50</w:t>
            </w:r>
          </w:p>
        </w:tc>
      </w:tr>
      <w:tr w:rsidR="00B949D2" w:rsidRPr="001629ED" w14:paraId="22A9FD0A" w14:textId="77777777" w:rsidTr="00715563">
        <w:tc>
          <w:tcPr>
            <w:tcW w:w="6712" w:type="dxa"/>
            <w:shd w:val="clear" w:color="auto" w:fill="auto"/>
          </w:tcPr>
          <w:p w14:paraId="6DC5A0ED" w14:textId="573E50C5" w:rsidR="001E58FD" w:rsidRPr="001629ED" w:rsidRDefault="00E73AD0" w:rsidP="00BA6A30">
            <w:pPr>
              <w:spacing w:after="0"/>
              <w:rPr>
                <w:rFonts w:ascii="Aptos" w:hAnsi="Aptos"/>
                <w:sz w:val="22"/>
                <w:szCs w:val="22"/>
              </w:rPr>
            </w:pPr>
            <w:r w:rsidRPr="001629ED">
              <w:rPr>
                <w:rFonts w:ascii="Aptos" w:hAnsi="Aptos" w:cstheme="minorHAnsi"/>
                <w:sz w:val="22"/>
                <w:szCs w:val="22"/>
              </w:rPr>
              <w:t xml:space="preserve">Mate van ervaring </w:t>
            </w:r>
            <w:r w:rsidR="001A29A1">
              <w:rPr>
                <w:rFonts w:ascii="Aptos" w:hAnsi="Aptos" w:cstheme="minorHAnsi"/>
                <w:sz w:val="22"/>
                <w:szCs w:val="22"/>
              </w:rPr>
              <w:t>met SW-delivery naar productie</w:t>
            </w:r>
          </w:p>
        </w:tc>
        <w:tc>
          <w:tcPr>
            <w:tcW w:w="1930" w:type="dxa"/>
            <w:vAlign w:val="center"/>
          </w:tcPr>
          <w:p w14:paraId="51BB8A00" w14:textId="5F832D1C" w:rsidR="00B949D2" w:rsidRPr="00D54D11" w:rsidRDefault="00CF3875" w:rsidP="00BC1AE7">
            <w:pPr>
              <w:rPr>
                <w:rFonts w:ascii="Aptos" w:hAnsi="Aptos"/>
                <w:color w:val="000000"/>
                <w:sz w:val="22"/>
                <w:szCs w:val="22"/>
              </w:rPr>
            </w:pPr>
            <w:r w:rsidRPr="00D54D11">
              <w:rPr>
                <w:rFonts w:ascii="Aptos" w:hAnsi="Aptos"/>
                <w:color w:val="000000"/>
                <w:sz w:val="22"/>
                <w:szCs w:val="22"/>
              </w:rPr>
              <w:t>1</w:t>
            </w:r>
            <w:r w:rsidR="00672DF3" w:rsidRPr="00D54D11">
              <w:rPr>
                <w:rFonts w:ascii="Aptos" w:hAnsi="Aptos"/>
                <w:color w:val="000000"/>
                <w:sz w:val="22"/>
                <w:szCs w:val="22"/>
              </w:rPr>
              <w:t>0</w:t>
            </w:r>
            <w:r w:rsidRPr="00D54D11">
              <w:rPr>
                <w:rFonts w:ascii="Aptos" w:hAnsi="Aptos"/>
                <w:color w:val="000000"/>
                <w:sz w:val="22"/>
                <w:szCs w:val="22"/>
              </w:rPr>
              <w:t>0</w:t>
            </w:r>
          </w:p>
        </w:tc>
      </w:tr>
      <w:tr w:rsidR="00FB1A7E" w:rsidRPr="001629ED" w14:paraId="19964F05" w14:textId="77777777">
        <w:tc>
          <w:tcPr>
            <w:tcW w:w="6712" w:type="dxa"/>
            <w:shd w:val="clear" w:color="auto" w:fill="auto"/>
          </w:tcPr>
          <w:p w14:paraId="0742E73C" w14:textId="5B2C8184" w:rsidR="00FB1A7E" w:rsidRPr="001629ED" w:rsidRDefault="001A29A1" w:rsidP="00FB1A7E">
            <w:pPr>
              <w:spacing w:after="0"/>
              <w:rPr>
                <w:rFonts w:ascii="Aptos" w:hAnsi="Aptos" w:cstheme="minorHAnsi"/>
                <w:sz w:val="22"/>
                <w:szCs w:val="22"/>
              </w:rPr>
            </w:pPr>
            <w:r>
              <w:rPr>
                <w:rFonts w:ascii="Aptos" w:hAnsi="Aptos"/>
                <w:sz w:val="22"/>
                <w:szCs w:val="22"/>
              </w:rPr>
              <w:t>Mate van ervaring met testtools en ontwikkeltools zoals test-stubs</w:t>
            </w:r>
          </w:p>
        </w:tc>
        <w:tc>
          <w:tcPr>
            <w:tcW w:w="1930" w:type="dxa"/>
          </w:tcPr>
          <w:p w14:paraId="2CAD90BC" w14:textId="6E7AA699" w:rsidR="00FB1A7E" w:rsidRPr="00D54D11" w:rsidRDefault="008064CF" w:rsidP="00FB1A7E">
            <w:pPr>
              <w:rPr>
                <w:rFonts w:ascii="Aptos" w:hAnsi="Aptos"/>
                <w:color w:val="000000"/>
                <w:sz w:val="22"/>
                <w:szCs w:val="22"/>
              </w:rPr>
            </w:pPr>
            <w:r w:rsidRPr="00D54D11">
              <w:rPr>
                <w:rFonts w:ascii="Aptos" w:hAnsi="Aptos"/>
                <w:color w:val="000000"/>
                <w:sz w:val="22"/>
                <w:szCs w:val="22"/>
              </w:rPr>
              <w:t>50</w:t>
            </w:r>
          </w:p>
        </w:tc>
      </w:tr>
      <w:tr w:rsidR="00715563" w:rsidRPr="001629ED" w14:paraId="0A56A2EB" w14:textId="77777777" w:rsidTr="00715563">
        <w:tc>
          <w:tcPr>
            <w:tcW w:w="6712" w:type="dxa"/>
            <w:shd w:val="clear" w:color="auto" w:fill="auto"/>
          </w:tcPr>
          <w:p w14:paraId="379128DE" w14:textId="495E0BD5" w:rsidR="00E95727" w:rsidRPr="001629ED" w:rsidRDefault="00E95727" w:rsidP="00E95727">
            <w:pPr>
              <w:spacing w:after="0"/>
              <w:rPr>
                <w:rFonts w:ascii="Aptos" w:hAnsi="Aptos" w:cstheme="minorHAnsi"/>
                <w:sz w:val="22"/>
                <w:szCs w:val="22"/>
              </w:rPr>
            </w:pPr>
            <w:r w:rsidRPr="001629ED">
              <w:rPr>
                <w:rFonts w:ascii="Aptos" w:hAnsi="Aptos" w:cstheme="minorHAnsi"/>
                <w:sz w:val="22"/>
                <w:szCs w:val="22"/>
              </w:rPr>
              <w:t xml:space="preserve">Mate van kennis </w:t>
            </w:r>
            <w:r w:rsidR="001A29A1">
              <w:rPr>
                <w:rFonts w:ascii="Aptos" w:hAnsi="Aptos" w:cstheme="minorHAnsi"/>
                <w:sz w:val="22"/>
                <w:szCs w:val="22"/>
              </w:rPr>
              <w:t>kennis van OAuth</w:t>
            </w:r>
          </w:p>
          <w:p w14:paraId="49DEC000" w14:textId="0F973C90" w:rsidR="001E58FD" w:rsidRPr="001629ED" w:rsidRDefault="001E58FD" w:rsidP="00715563">
            <w:pPr>
              <w:pStyle w:val="Default"/>
              <w:widowControl w:val="0"/>
              <w:rPr>
                <w:rFonts w:ascii="Aptos" w:hAnsi="Aptos" w:cs="Times New Roman"/>
                <w:color w:val="auto"/>
                <w:sz w:val="22"/>
                <w:szCs w:val="22"/>
              </w:rPr>
            </w:pPr>
          </w:p>
        </w:tc>
        <w:tc>
          <w:tcPr>
            <w:tcW w:w="1930" w:type="dxa"/>
            <w:vAlign w:val="center"/>
          </w:tcPr>
          <w:p w14:paraId="01789772" w14:textId="54DAE818" w:rsidR="00715563" w:rsidRPr="00D54D11" w:rsidRDefault="00CF3875" w:rsidP="00715563">
            <w:pPr>
              <w:rPr>
                <w:rFonts w:ascii="Aptos" w:hAnsi="Aptos"/>
                <w:color w:val="000000"/>
                <w:sz w:val="22"/>
                <w:szCs w:val="22"/>
              </w:rPr>
            </w:pPr>
            <w:r w:rsidRPr="00D54D11">
              <w:rPr>
                <w:rFonts w:ascii="Aptos" w:hAnsi="Aptos"/>
                <w:color w:val="000000"/>
                <w:sz w:val="22"/>
                <w:szCs w:val="22"/>
              </w:rPr>
              <w:t>50</w:t>
            </w:r>
          </w:p>
        </w:tc>
      </w:tr>
      <w:tr w:rsidR="00715563" w:rsidRPr="001629ED" w14:paraId="60A3828B" w14:textId="77777777" w:rsidTr="00715563">
        <w:tc>
          <w:tcPr>
            <w:tcW w:w="6712" w:type="dxa"/>
            <w:shd w:val="clear" w:color="auto" w:fill="auto"/>
          </w:tcPr>
          <w:p w14:paraId="78919912" w14:textId="5E03C57C" w:rsidR="006D0886" w:rsidRPr="001629ED" w:rsidRDefault="00AE403B" w:rsidP="00AE403B">
            <w:pPr>
              <w:spacing w:after="0"/>
              <w:rPr>
                <w:rFonts w:ascii="Aptos" w:hAnsi="Aptos" w:cstheme="minorHAnsi"/>
                <w:sz w:val="22"/>
                <w:szCs w:val="22"/>
              </w:rPr>
            </w:pPr>
            <w:r w:rsidRPr="001629ED">
              <w:rPr>
                <w:rFonts w:ascii="Aptos" w:hAnsi="Aptos" w:cstheme="minorHAnsi"/>
                <w:sz w:val="22"/>
                <w:szCs w:val="22"/>
              </w:rPr>
              <w:t>Mate van k</w:t>
            </w:r>
            <w:r w:rsidR="006D0886" w:rsidRPr="001629ED">
              <w:rPr>
                <w:rFonts w:ascii="Aptos" w:hAnsi="Aptos" w:cstheme="minorHAnsi"/>
                <w:sz w:val="22"/>
                <w:szCs w:val="22"/>
              </w:rPr>
              <w:t xml:space="preserve">ennis </w:t>
            </w:r>
            <w:r w:rsidR="001A29A1">
              <w:rPr>
                <w:rFonts w:ascii="Aptos" w:hAnsi="Aptos" w:cstheme="minorHAnsi"/>
                <w:sz w:val="22"/>
                <w:szCs w:val="22"/>
              </w:rPr>
              <w:t>van IAA</w:t>
            </w:r>
          </w:p>
          <w:p w14:paraId="048CF654" w14:textId="769F7F98" w:rsidR="001E58FD" w:rsidRPr="001629ED" w:rsidRDefault="001E58FD" w:rsidP="00715563">
            <w:pPr>
              <w:pStyle w:val="Default"/>
              <w:widowControl w:val="0"/>
              <w:rPr>
                <w:rFonts w:ascii="Aptos" w:hAnsi="Aptos" w:cs="Times New Roman"/>
                <w:color w:val="auto"/>
                <w:sz w:val="22"/>
                <w:szCs w:val="22"/>
              </w:rPr>
            </w:pPr>
          </w:p>
        </w:tc>
        <w:tc>
          <w:tcPr>
            <w:tcW w:w="1930" w:type="dxa"/>
            <w:vAlign w:val="center"/>
          </w:tcPr>
          <w:p w14:paraId="2ED29B7B" w14:textId="6768EA91" w:rsidR="00715563" w:rsidRPr="00D54D11" w:rsidRDefault="00CF3875" w:rsidP="00715563">
            <w:pPr>
              <w:rPr>
                <w:rFonts w:ascii="Aptos" w:hAnsi="Aptos"/>
                <w:color w:val="000000"/>
                <w:sz w:val="22"/>
                <w:szCs w:val="22"/>
              </w:rPr>
            </w:pPr>
            <w:r w:rsidRPr="00D54D11">
              <w:rPr>
                <w:rFonts w:ascii="Aptos" w:hAnsi="Aptos"/>
                <w:color w:val="000000"/>
                <w:sz w:val="22"/>
                <w:szCs w:val="22"/>
              </w:rPr>
              <w:t>50</w:t>
            </w:r>
          </w:p>
        </w:tc>
      </w:tr>
      <w:tr w:rsidR="00E4115A" w:rsidRPr="001629ED" w14:paraId="1C3DC008" w14:textId="77777777" w:rsidTr="00715563">
        <w:tc>
          <w:tcPr>
            <w:tcW w:w="6712" w:type="dxa"/>
            <w:shd w:val="clear" w:color="auto" w:fill="auto"/>
          </w:tcPr>
          <w:p w14:paraId="628E6512" w14:textId="3E71A779" w:rsidR="00E4115A" w:rsidRPr="001A29A1" w:rsidRDefault="00E4115A" w:rsidP="00AE403B">
            <w:pPr>
              <w:spacing w:after="0"/>
              <w:rPr>
                <w:rFonts w:ascii="Aptos" w:hAnsi="Aptos" w:cstheme="minorHAnsi"/>
                <w:sz w:val="22"/>
                <w:szCs w:val="22"/>
              </w:rPr>
            </w:pPr>
          </w:p>
        </w:tc>
        <w:tc>
          <w:tcPr>
            <w:tcW w:w="1930" w:type="dxa"/>
            <w:vAlign w:val="center"/>
          </w:tcPr>
          <w:p w14:paraId="0BC83FA1" w14:textId="293299E9" w:rsidR="00E4115A" w:rsidRPr="00D54D11" w:rsidRDefault="00E4115A" w:rsidP="00715563">
            <w:pPr>
              <w:rPr>
                <w:rFonts w:ascii="Aptos" w:hAnsi="Aptos"/>
                <w:color w:val="000000"/>
                <w:sz w:val="22"/>
                <w:szCs w:val="22"/>
              </w:rPr>
            </w:pPr>
          </w:p>
        </w:tc>
      </w:tr>
      <w:tr w:rsidR="00B949D2" w:rsidRPr="001629ED" w14:paraId="5BB13DA6" w14:textId="77777777" w:rsidTr="00715563">
        <w:trPr>
          <w:trHeight w:val="401"/>
        </w:trPr>
        <w:tc>
          <w:tcPr>
            <w:tcW w:w="6712" w:type="dxa"/>
          </w:tcPr>
          <w:p w14:paraId="7BD3E58F" w14:textId="77777777" w:rsidR="00B949D2" w:rsidRPr="001629ED" w:rsidRDefault="00B949D2" w:rsidP="00BC1AE7">
            <w:pPr>
              <w:pStyle w:val="Geenafstand"/>
              <w:jc w:val="both"/>
              <w:rPr>
                <w:rFonts w:ascii="Aptos" w:hAnsi="Aptos"/>
                <w:b/>
                <w:sz w:val="22"/>
                <w:szCs w:val="22"/>
              </w:rPr>
            </w:pPr>
            <w:r w:rsidRPr="001629ED">
              <w:rPr>
                <w:rFonts w:ascii="Aptos" w:hAnsi="Aptos"/>
                <w:b/>
                <w:sz w:val="22"/>
                <w:szCs w:val="22"/>
              </w:rPr>
              <w:t>Interview</w:t>
            </w:r>
          </w:p>
          <w:p w14:paraId="0B1AA1B4" w14:textId="77777777" w:rsidR="00B949D2" w:rsidRPr="001629ED" w:rsidRDefault="00B949D2" w:rsidP="00BC1AE7">
            <w:pPr>
              <w:jc w:val="both"/>
              <w:rPr>
                <w:rFonts w:ascii="Aptos" w:hAnsi="Aptos"/>
                <w:b/>
                <w:sz w:val="22"/>
                <w:szCs w:val="22"/>
              </w:rPr>
            </w:pPr>
            <w:r w:rsidRPr="001629ED">
              <w:rPr>
                <w:rFonts w:ascii="Aptos" w:hAnsi="Aptos"/>
                <w:sz w:val="22"/>
                <w:szCs w:val="22"/>
              </w:rPr>
              <w:t>Waarbij ingegaan zal worden op de referentie(s) en vragen gesteld zullen worden over de volgende aspecten:</w:t>
            </w:r>
          </w:p>
        </w:tc>
        <w:tc>
          <w:tcPr>
            <w:tcW w:w="1930" w:type="dxa"/>
          </w:tcPr>
          <w:p w14:paraId="17BA2885" w14:textId="346C0590" w:rsidR="00B949D2" w:rsidRPr="00D54D11" w:rsidRDefault="00061A7A" w:rsidP="00061A7A">
            <w:pPr>
              <w:tabs>
                <w:tab w:val="left" w:pos="300"/>
                <w:tab w:val="right" w:pos="1563"/>
              </w:tabs>
              <w:spacing w:after="0"/>
              <w:ind w:left="708" w:right="175"/>
              <w:rPr>
                <w:rFonts w:ascii="Aptos" w:hAnsi="Aptos"/>
                <w:b/>
                <w:bCs/>
                <w:color w:val="000000"/>
                <w:sz w:val="22"/>
                <w:szCs w:val="22"/>
              </w:rPr>
            </w:pPr>
            <w:r w:rsidRPr="00D54D11">
              <w:rPr>
                <w:rFonts w:ascii="Aptos" w:hAnsi="Aptos"/>
                <w:b/>
                <w:bCs/>
                <w:color w:val="000000"/>
                <w:sz w:val="22"/>
                <w:szCs w:val="22"/>
              </w:rPr>
              <w:t xml:space="preserve">      </w:t>
            </w:r>
            <w:r w:rsidR="00B949D2" w:rsidRPr="00D54D11">
              <w:rPr>
                <w:rFonts w:ascii="Aptos" w:hAnsi="Aptos"/>
                <w:b/>
                <w:bCs/>
                <w:color w:val="000000"/>
                <w:sz w:val="22"/>
                <w:szCs w:val="22"/>
              </w:rPr>
              <w:t>600</w:t>
            </w:r>
          </w:p>
        </w:tc>
      </w:tr>
      <w:tr w:rsidR="00B949D2" w:rsidRPr="001629ED" w14:paraId="6999AA4C" w14:textId="77777777" w:rsidTr="00715563">
        <w:trPr>
          <w:trHeight w:val="401"/>
        </w:trPr>
        <w:tc>
          <w:tcPr>
            <w:tcW w:w="6712" w:type="dxa"/>
          </w:tcPr>
          <w:p w14:paraId="6B7C0882" w14:textId="5C16B302" w:rsidR="00010D8B" w:rsidRPr="001629ED" w:rsidRDefault="00B058B6" w:rsidP="00010D8B">
            <w:pPr>
              <w:spacing w:after="0"/>
              <w:rPr>
                <w:rFonts w:ascii="Aptos" w:eastAsia="Times New Roman" w:hAnsi="Aptos"/>
                <w:sz w:val="22"/>
                <w:szCs w:val="22"/>
              </w:rPr>
            </w:pPr>
            <w:r>
              <w:rPr>
                <w:rFonts w:ascii="Aptos" w:hAnsi="Aptos"/>
                <w:sz w:val="22"/>
                <w:szCs w:val="22"/>
              </w:rPr>
              <w:t>Aanpak SW-engineering en delivery</w:t>
            </w:r>
            <w:r w:rsidR="0090738D">
              <w:rPr>
                <w:rFonts w:ascii="Aptos" w:hAnsi="Aptos"/>
                <w:sz w:val="22"/>
                <w:szCs w:val="22"/>
              </w:rPr>
              <w:t xml:space="preserve"> inclusief </w:t>
            </w:r>
            <w:r w:rsidR="00B228E1">
              <w:rPr>
                <w:rFonts w:ascii="Aptos" w:hAnsi="Aptos"/>
                <w:sz w:val="22"/>
                <w:szCs w:val="22"/>
              </w:rPr>
              <w:t>gebleken competenties</w:t>
            </w:r>
          </w:p>
          <w:p w14:paraId="3996E026" w14:textId="7BAECBF8" w:rsidR="001E58FD" w:rsidRPr="001629ED" w:rsidRDefault="001E58FD" w:rsidP="006B4FB2">
            <w:pPr>
              <w:spacing w:after="0"/>
              <w:rPr>
                <w:rFonts w:ascii="Aptos" w:hAnsi="Aptos" w:cstheme="minorHAnsi"/>
                <w:sz w:val="22"/>
                <w:szCs w:val="22"/>
              </w:rPr>
            </w:pPr>
          </w:p>
        </w:tc>
        <w:tc>
          <w:tcPr>
            <w:tcW w:w="1930" w:type="dxa"/>
          </w:tcPr>
          <w:p w14:paraId="6C21D949" w14:textId="5F1568B6" w:rsidR="00B949D2" w:rsidRPr="00D54D11" w:rsidRDefault="00145C9A" w:rsidP="00BC1AE7">
            <w:pPr>
              <w:rPr>
                <w:rFonts w:ascii="Aptos" w:hAnsi="Aptos"/>
                <w:color w:val="000000"/>
                <w:sz w:val="22"/>
                <w:szCs w:val="22"/>
              </w:rPr>
            </w:pPr>
            <w:r w:rsidRPr="00D54D11">
              <w:rPr>
                <w:rFonts w:ascii="Aptos" w:hAnsi="Aptos"/>
                <w:color w:val="000000"/>
                <w:sz w:val="22"/>
                <w:szCs w:val="22"/>
              </w:rPr>
              <w:t>4</w:t>
            </w:r>
            <w:r w:rsidR="009358C9" w:rsidRPr="00D54D11">
              <w:rPr>
                <w:rFonts w:ascii="Aptos" w:hAnsi="Aptos"/>
                <w:color w:val="000000"/>
                <w:sz w:val="22"/>
                <w:szCs w:val="22"/>
              </w:rPr>
              <w:t>00</w:t>
            </w:r>
          </w:p>
        </w:tc>
      </w:tr>
      <w:tr w:rsidR="00B949D2" w:rsidRPr="001629ED" w14:paraId="634D5FE4" w14:textId="77777777" w:rsidTr="00715563">
        <w:trPr>
          <w:trHeight w:val="401"/>
        </w:trPr>
        <w:tc>
          <w:tcPr>
            <w:tcW w:w="6712" w:type="dxa"/>
          </w:tcPr>
          <w:p w14:paraId="47270B49" w14:textId="13B7BFBE" w:rsidR="001E58FD" w:rsidRPr="001629ED" w:rsidRDefault="00E95727" w:rsidP="001E58FD">
            <w:pPr>
              <w:pStyle w:val="Default"/>
              <w:widowControl w:val="0"/>
              <w:rPr>
                <w:rFonts w:ascii="Aptos" w:hAnsi="Aptos" w:cs="Times New Roman"/>
                <w:color w:val="auto"/>
                <w:sz w:val="22"/>
                <w:szCs w:val="22"/>
              </w:rPr>
            </w:pPr>
            <w:r w:rsidRPr="001629ED">
              <w:rPr>
                <w:rFonts w:ascii="Aptos" w:hAnsi="Aptos" w:cs="Times New Roman"/>
                <w:color w:val="auto"/>
                <w:sz w:val="22"/>
                <w:szCs w:val="22"/>
              </w:rPr>
              <w:t xml:space="preserve">Mate van kennis van </w:t>
            </w:r>
            <w:r w:rsidR="00B058B6">
              <w:rPr>
                <w:rFonts w:ascii="Aptos" w:hAnsi="Aptos" w:cs="Times New Roman"/>
                <w:color w:val="auto"/>
                <w:sz w:val="22"/>
                <w:szCs w:val="22"/>
              </w:rPr>
              <w:t>OAuth en IAA</w:t>
            </w:r>
          </w:p>
        </w:tc>
        <w:tc>
          <w:tcPr>
            <w:tcW w:w="1930" w:type="dxa"/>
          </w:tcPr>
          <w:p w14:paraId="3FE8DC04" w14:textId="7E03507F" w:rsidR="00B949D2" w:rsidRPr="00D54D11" w:rsidRDefault="00145C9A" w:rsidP="00BC1AE7">
            <w:pPr>
              <w:rPr>
                <w:rFonts w:ascii="Aptos" w:hAnsi="Aptos"/>
                <w:sz w:val="22"/>
                <w:szCs w:val="22"/>
              </w:rPr>
            </w:pPr>
            <w:r w:rsidRPr="00D54D11">
              <w:rPr>
                <w:rFonts w:ascii="Aptos" w:hAnsi="Aptos"/>
                <w:sz w:val="22"/>
                <w:szCs w:val="22"/>
              </w:rPr>
              <w:t>2</w:t>
            </w:r>
            <w:r w:rsidR="00CB5605" w:rsidRPr="00D54D11">
              <w:rPr>
                <w:rFonts w:ascii="Aptos" w:hAnsi="Aptos"/>
                <w:sz w:val="22"/>
                <w:szCs w:val="22"/>
              </w:rPr>
              <w:t>00</w:t>
            </w:r>
          </w:p>
        </w:tc>
      </w:tr>
      <w:tr w:rsidR="00B949D2" w:rsidRPr="001629ED" w14:paraId="7A2AC62F" w14:textId="77777777" w:rsidTr="00715563">
        <w:tc>
          <w:tcPr>
            <w:tcW w:w="6712" w:type="dxa"/>
            <w:shd w:val="clear" w:color="auto" w:fill="FF0000"/>
          </w:tcPr>
          <w:p w14:paraId="3DE18CE2" w14:textId="77777777" w:rsidR="00B949D2" w:rsidRPr="001629ED" w:rsidRDefault="00B949D2" w:rsidP="00BC1AE7">
            <w:pPr>
              <w:ind w:left="171"/>
              <w:jc w:val="both"/>
              <w:rPr>
                <w:rFonts w:ascii="Aptos" w:hAnsi="Aptos"/>
                <w:sz w:val="22"/>
                <w:szCs w:val="22"/>
                <w:highlight w:val="yellow"/>
              </w:rPr>
            </w:pPr>
            <w:r w:rsidRPr="001629ED">
              <w:rPr>
                <w:rFonts w:ascii="Aptos" w:hAnsi="Aptos"/>
                <w:b/>
                <w:sz w:val="22"/>
                <w:szCs w:val="22"/>
              </w:rPr>
              <w:t>Maximale totaalscore kwaliteit</w:t>
            </w:r>
          </w:p>
        </w:tc>
        <w:tc>
          <w:tcPr>
            <w:tcW w:w="1930" w:type="dxa"/>
            <w:shd w:val="clear" w:color="auto" w:fill="FF0000"/>
          </w:tcPr>
          <w:p w14:paraId="10E69D3C" w14:textId="27085518" w:rsidR="00B949D2" w:rsidRPr="001629ED" w:rsidRDefault="00061A7A" w:rsidP="00061A7A">
            <w:pPr>
              <w:tabs>
                <w:tab w:val="left" w:pos="300"/>
                <w:tab w:val="right" w:pos="1563"/>
              </w:tabs>
              <w:spacing w:after="0"/>
              <w:ind w:left="708" w:right="175"/>
              <w:rPr>
                <w:rFonts w:ascii="Aptos" w:hAnsi="Aptos"/>
                <w:b/>
                <w:bCs/>
                <w:color w:val="000000"/>
                <w:sz w:val="22"/>
                <w:szCs w:val="22"/>
              </w:rPr>
            </w:pPr>
            <w:r w:rsidRPr="001629ED">
              <w:rPr>
                <w:rFonts w:ascii="Aptos" w:hAnsi="Aptos"/>
                <w:b/>
                <w:bCs/>
                <w:color w:val="000000"/>
                <w:sz w:val="22"/>
                <w:szCs w:val="22"/>
              </w:rPr>
              <w:t xml:space="preserve">     </w:t>
            </w:r>
            <w:r w:rsidR="00B949D2" w:rsidRPr="001629ED">
              <w:rPr>
                <w:rFonts w:ascii="Aptos" w:hAnsi="Aptos"/>
                <w:b/>
                <w:bCs/>
                <w:color w:val="000000"/>
                <w:sz w:val="22"/>
                <w:szCs w:val="22"/>
              </w:rPr>
              <w:t>1</w:t>
            </w:r>
            <w:r w:rsidR="000A6A82">
              <w:rPr>
                <w:rFonts w:ascii="Aptos" w:hAnsi="Aptos"/>
                <w:b/>
                <w:bCs/>
                <w:color w:val="000000"/>
                <w:sz w:val="22"/>
                <w:szCs w:val="22"/>
              </w:rPr>
              <w:t>3</w:t>
            </w:r>
            <w:r w:rsidR="00B949D2" w:rsidRPr="001629ED">
              <w:rPr>
                <w:rFonts w:ascii="Aptos" w:hAnsi="Aptos"/>
                <w:b/>
                <w:bCs/>
                <w:color w:val="000000"/>
                <w:sz w:val="22"/>
                <w:szCs w:val="22"/>
              </w:rPr>
              <w:t>00</w:t>
            </w:r>
          </w:p>
        </w:tc>
      </w:tr>
    </w:tbl>
    <w:p w14:paraId="0791FB9D" w14:textId="77777777" w:rsidR="00B949D2" w:rsidRPr="001629ED" w:rsidRDefault="00B949D2" w:rsidP="00F92945">
      <w:pPr>
        <w:jc w:val="both"/>
        <w:rPr>
          <w:rFonts w:ascii="Aptos" w:hAnsi="Aptos"/>
          <w:b/>
        </w:rPr>
      </w:pPr>
    </w:p>
    <w:p w14:paraId="6D951B75" w14:textId="7997986D" w:rsidR="001E205E" w:rsidRPr="001629ED" w:rsidRDefault="001E205E" w:rsidP="009449B1">
      <w:pPr>
        <w:pStyle w:val="Geenafstand"/>
        <w:rPr>
          <w:rFonts w:ascii="Aptos" w:hAnsi="Aptos"/>
        </w:rPr>
      </w:pPr>
      <w:r w:rsidRPr="001629ED">
        <w:rPr>
          <w:rFonts w:ascii="Aptos" w:hAnsi="Aptos"/>
        </w:rPr>
        <w:t>Compactheid, kernachtigheid en helderheid zijn kwaliteiten van de tekstuele Inschrijving die meewegen in alle beoordelingen.</w:t>
      </w:r>
    </w:p>
    <w:p w14:paraId="519F3617" w14:textId="77777777" w:rsidR="009449B1" w:rsidRPr="001629ED" w:rsidRDefault="009449B1" w:rsidP="009449B1">
      <w:pPr>
        <w:pStyle w:val="Geenafstand"/>
        <w:rPr>
          <w:rFonts w:ascii="Aptos" w:hAnsi="Aptos"/>
        </w:rPr>
      </w:pPr>
    </w:p>
    <w:p w14:paraId="1CA56D97" w14:textId="576234EC" w:rsidR="001E205E" w:rsidRPr="001629ED" w:rsidRDefault="001E205E" w:rsidP="001E205E">
      <w:pPr>
        <w:jc w:val="both"/>
        <w:rPr>
          <w:rFonts w:ascii="Aptos" w:hAnsi="Aptos" w:cstheme="minorHAnsi"/>
        </w:rPr>
      </w:pPr>
      <w:r w:rsidRPr="001629ED">
        <w:rPr>
          <w:rFonts w:ascii="Aptos" w:hAnsi="Aptos" w:cstheme="minorHAnsi"/>
        </w:rPr>
        <w:t xml:space="preserve">Er worden enkel hele punten toegekend en er worden geen andere punten toegekend dan onderstaande punten. </w:t>
      </w:r>
    </w:p>
    <w:p w14:paraId="116A08D5" w14:textId="29799ABB" w:rsidR="001E205E" w:rsidRPr="001629ED" w:rsidRDefault="001E205E" w:rsidP="001E205E">
      <w:pPr>
        <w:pStyle w:val="Geenafstand"/>
        <w:ind w:left="426" w:hanging="426"/>
        <w:jc w:val="both"/>
        <w:rPr>
          <w:rFonts w:ascii="Aptos" w:eastAsiaTheme="minorHAnsi" w:hAnsi="Aptos" w:cstheme="minorHAnsi"/>
        </w:rPr>
      </w:pPr>
      <w:r w:rsidRPr="001629ED">
        <w:rPr>
          <w:rFonts w:ascii="Aptos" w:eastAsiaTheme="minorHAnsi" w:hAnsi="Aptos" w:cstheme="minorHAnsi"/>
        </w:rPr>
        <w:t xml:space="preserve">1: </w:t>
      </w:r>
      <w:r w:rsidRPr="001629ED">
        <w:rPr>
          <w:rFonts w:ascii="Aptos" w:eastAsiaTheme="minorHAnsi" w:hAnsi="Aptos" w:cstheme="minorHAnsi"/>
        </w:rPr>
        <w:tab/>
        <w:t xml:space="preserve">Voldoet niet.  </w:t>
      </w:r>
      <w:r w:rsidR="00C1388A" w:rsidRPr="001629ED">
        <w:rPr>
          <w:rFonts w:ascii="Aptos" w:eastAsiaTheme="minorHAnsi" w:hAnsi="Aptos" w:cstheme="minorHAnsi"/>
        </w:rPr>
        <w:t xml:space="preserve">De </w:t>
      </w:r>
      <w:r w:rsidR="006756C6" w:rsidRPr="001629ED">
        <w:rPr>
          <w:rFonts w:ascii="Aptos" w:eastAsiaTheme="minorHAnsi" w:hAnsi="Aptos" w:cstheme="minorHAnsi"/>
        </w:rPr>
        <w:t xml:space="preserve">gevraagde </w:t>
      </w:r>
      <w:r w:rsidR="00C1388A" w:rsidRPr="001629ED">
        <w:rPr>
          <w:rFonts w:ascii="Aptos" w:eastAsiaTheme="minorHAnsi" w:hAnsi="Aptos" w:cstheme="minorHAnsi"/>
        </w:rPr>
        <w:t xml:space="preserve">kennis en/of ervaring schiet </w:t>
      </w:r>
      <w:r w:rsidR="009332FE" w:rsidRPr="001629ED">
        <w:rPr>
          <w:rFonts w:ascii="Aptos" w:eastAsiaTheme="minorHAnsi" w:hAnsi="Aptos" w:cstheme="minorHAnsi"/>
        </w:rPr>
        <w:t xml:space="preserve">in den breedte </w:t>
      </w:r>
      <w:r w:rsidR="00C1388A" w:rsidRPr="001629ED">
        <w:rPr>
          <w:rFonts w:ascii="Aptos" w:eastAsiaTheme="minorHAnsi" w:hAnsi="Aptos" w:cstheme="minorHAnsi"/>
        </w:rPr>
        <w:t>te kort</w:t>
      </w:r>
      <w:r w:rsidRPr="001629ED">
        <w:rPr>
          <w:rFonts w:ascii="Aptos" w:eastAsiaTheme="minorHAnsi" w:hAnsi="Aptos" w:cstheme="minorHAnsi"/>
        </w:rPr>
        <w:t>.</w:t>
      </w:r>
    </w:p>
    <w:p w14:paraId="421F40AD" w14:textId="79B44DBC" w:rsidR="001E205E" w:rsidRPr="001629ED" w:rsidRDefault="001E205E" w:rsidP="001E205E">
      <w:pPr>
        <w:pStyle w:val="Geenafstand"/>
        <w:ind w:left="426" w:hanging="426"/>
        <w:jc w:val="both"/>
        <w:rPr>
          <w:rFonts w:ascii="Aptos" w:eastAsiaTheme="minorHAnsi" w:hAnsi="Aptos" w:cstheme="minorHAnsi"/>
        </w:rPr>
      </w:pPr>
      <w:r w:rsidRPr="001629ED">
        <w:rPr>
          <w:rFonts w:ascii="Aptos" w:eastAsiaTheme="minorHAnsi" w:hAnsi="Aptos" w:cstheme="minorHAnsi"/>
        </w:rPr>
        <w:t xml:space="preserve">4: </w:t>
      </w:r>
      <w:r w:rsidRPr="001629ED">
        <w:rPr>
          <w:rFonts w:ascii="Aptos" w:eastAsiaTheme="minorHAnsi" w:hAnsi="Aptos" w:cstheme="minorHAnsi"/>
        </w:rPr>
        <w:tab/>
        <w:t>Voldoet slecht.</w:t>
      </w:r>
      <w:r w:rsidR="009332FE" w:rsidRPr="001629ED">
        <w:rPr>
          <w:rFonts w:ascii="Aptos" w:eastAsiaTheme="minorHAnsi" w:hAnsi="Aptos" w:cstheme="minorHAnsi"/>
        </w:rPr>
        <w:t xml:space="preserve"> De </w:t>
      </w:r>
      <w:r w:rsidR="006756C6" w:rsidRPr="001629ED">
        <w:rPr>
          <w:rFonts w:ascii="Aptos" w:eastAsiaTheme="minorHAnsi" w:hAnsi="Aptos" w:cstheme="minorHAnsi"/>
        </w:rPr>
        <w:t xml:space="preserve">gevraagde </w:t>
      </w:r>
      <w:r w:rsidR="009332FE" w:rsidRPr="001629ED">
        <w:rPr>
          <w:rFonts w:ascii="Aptos" w:eastAsiaTheme="minorHAnsi" w:hAnsi="Aptos" w:cstheme="minorHAnsi"/>
        </w:rPr>
        <w:t>kennis en/of ervaring is maar voor een beperkt deel relevant of adequaat</w:t>
      </w:r>
    </w:p>
    <w:p w14:paraId="44010484" w14:textId="1CDC7DF6" w:rsidR="001E205E" w:rsidRPr="001629ED" w:rsidRDefault="001E205E" w:rsidP="001E205E">
      <w:pPr>
        <w:pStyle w:val="Geenafstand"/>
        <w:ind w:left="426" w:hanging="426"/>
        <w:jc w:val="both"/>
        <w:rPr>
          <w:rFonts w:ascii="Aptos" w:eastAsiaTheme="minorHAnsi" w:hAnsi="Aptos" w:cstheme="minorHAnsi"/>
        </w:rPr>
      </w:pPr>
      <w:r w:rsidRPr="001629ED">
        <w:rPr>
          <w:rFonts w:ascii="Aptos" w:eastAsiaTheme="minorHAnsi" w:hAnsi="Aptos" w:cstheme="minorHAnsi"/>
        </w:rPr>
        <w:t xml:space="preserve">6: </w:t>
      </w:r>
      <w:r w:rsidRPr="001629ED">
        <w:rPr>
          <w:rFonts w:ascii="Aptos" w:eastAsiaTheme="minorHAnsi" w:hAnsi="Aptos" w:cstheme="minorHAnsi"/>
        </w:rPr>
        <w:tab/>
        <w:t xml:space="preserve">Voldoet redelijk. </w:t>
      </w:r>
      <w:r w:rsidR="009332FE" w:rsidRPr="001629ED">
        <w:rPr>
          <w:rFonts w:ascii="Aptos" w:eastAsiaTheme="minorHAnsi" w:hAnsi="Aptos" w:cstheme="minorHAnsi"/>
        </w:rPr>
        <w:t xml:space="preserve">De </w:t>
      </w:r>
      <w:r w:rsidR="006756C6" w:rsidRPr="001629ED">
        <w:rPr>
          <w:rFonts w:ascii="Aptos" w:eastAsiaTheme="minorHAnsi" w:hAnsi="Aptos" w:cstheme="minorHAnsi"/>
        </w:rPr>
        <w:t xml:space="preserve">gevraagde </w:t>
      </w:r>
      <w:r w:rsidR="009332FE" w:rsidRPr="001629ED">
        <w:rPr>
          <w:rFonts w:ascii="Aptos" w:eastAsiaTheme="minorHAnsi" w:hAnsi="Aptos" w:cstheme="minorHAnsi"/>
        </w:rPr>
        <w:t xml:space="preserve">kennis en/of ervaring is </w:t>
      </w:r>
      <w:r w:rsidR="006756C6" w:rsidRPr="001629ED">
        <w:rPr>
          <w:rFonts w:ascii="Aptos" w:eastAsiaTheme="minorHAnsi" w:hAnsi="Aptos" w:cstheme="minorHAnsi"/>
        </w:rPr>
        <w:t xml:space="preserve">minimaal </w:t>
      </w:r>
      <w:r w:rsidR="009332FE" w:rsidRPr="001629ED">
        <w:rPr>
          <w:rFonts w:ascii="Aptos" w:eastAsiaTheme="minorHAnsi" w:hAnsi="Aptos" w:cstheme="minorHAnsi"/>
        </w:rPr>
        <w:t xml:space="preserve">relevant </w:t>
      </w:r>
      <w:r w:rsidR="00320C67" w:rsidRPr="001629ED">
        <w:rPr>
          <w:rFonts w:ascii="Aptos" w:eastAsiaTheme="minorHAnsi" w:hAnsi="Aptos" w:cstheme="minorHAnsi"/>
        </w:rPr>
        <w:t>en</w:t>
      </w:r>
      <w:r w:rsidR="009332FE" w:rsidRPr="001629ED">
        <w:rPr>
          <w:rFonts w:ascii="Aptos" w:eastAsiaTheme="minorHAnsi" w:hAnsi="Aptos" w:cstheme="minorHAnsi"/>
        </w:rPr>
        <w:t xml:space="preserve"> adequaat</w:t>
      </w:r>
      <w:r w:rsidR="006756C6" w:rsidRPr="001629ED">
        <w:rPr>
          <w:rFonts w:ascii="Aptos" w:eastAsiaTheme="minorHAnsi" w:hAnsi="Aptos" w:cstheme="minorHAnsi"/>
        </w:rPr>
        <w:t>.</w:t>
      </w:r>
    </w:p>
    <w:p w14:paraId="6BE8BE3B" w14:textId="1A182B7D" w:rsidR="001E205E" w:rsidRPr="001629ED" w:rsidRDefault="001E205E" w:rsidP="001E205E">
      <w:pPr>
        <w:pStyle w:val="Geenafstand"/>
        <w:ind w:left="426" w:hanging="426"/>
        <w:jc w:val="both"/>
        <w:rPr>
          <w:rFonts w:ascii="Aptos" w:eastAsiaTheme="minorHAnsi" w:hAnsi="Aptos" w:cstheme="minorHAnsi"/>
        </w:rPr>
      </w:pPr>
      <w:r w:rsidRPr="001629ED">
        <w:rPr>
          <w:rFonts w:ascii="Aptos" w:eastAsiaTheme="minorHAnsi" w:hAnsi="Aptos" w:cstheme="minorHAnsi"/>
        </w:rPr>
        <w:t xml:space="preserve">8: </w:t>
      </w:r>
      <w:r w:rsidRPr="001629ED">
        <w:rPr>
          <w:rFonts w:ascii="Aptos" w:eastAsiaTheme="minorHAnsi" w:hAnsi="Aptos" w:cstheme="minorHAnsi"/>
        </w:rPr>
        <w:tab/>
        <w:t xml:space="preserve">Voldoet goed. </w:t>
      </w:r>
      <w:r w:rsidR="006756C6" w:rsidRPr="001629ED">
        <w:rPr>
          <w:rFonts w:ascii="Aptos" w:eastAsiaTheme="minorHAnsi" w:hAnsi="Aptos" w:cstheme="minorHAnsi"/>
        </w:rPr>
        <w:t>De gevraagde kennis en/of ervaring is relevant en adequaat</w:t>
      </w:r>
      <w:r w:rsidRPr="001629ED">
        <w:rPr>
          <w:rFonts w:ascii="Aptos" w:eastAsiaTheme="minorHAnsi" w:hAnsi="Aptos" w:cstheme="minorHAnsi"/>
        </w:rPr>
        <w:t>.</w:t>
      </w:r>
    </w:p>
    <w:p w14:paraId="7CA32EC2" w14:textId="17C99447" w:rsidR="001E205E" w:rsidRPr="001629ED" w:rsidRDefault="001E205E" w:rsidP="001E205E">
      <w:pPr>
        <w:pStyle w:val="Geenafstand"/>
        <w:ind w:left="425" w:hanging="425"/>
        <w:jc w:val="both"/>
        <w:rPr>
          <w:rFonts w:ascii="Aptos" w:eastAsiaTheme="minorHAnsi" w:hAnsi="Aptos" w:cstheme="minorHAnsi"/>
        </w:rPr>
      </w:pPr>
      <w:r w:rsidRPr="001629ED">
        <w:rPr>
          <w:rFonts w:ascii="Aptos" w:eastAsiaTheme="minorHAnsi" w:hAnsi="Aptos" w:cstheme="minorHAnsi"/>
        </w:rPr>
        <w:t xml:space="preserve">10: </w:t>
      </w:r>
      <w:r w:rsidRPr="001629ED">
        <w:rPr>
          <w:rFonts w:ascii="Aptos" w:eastAsiaTheme="minorHAnsi" w:hAnsi="Aptos" w:cstheme="minorHAnsi"/>
        </w:rPr>
        <w:tab/>
        <w:t>Voldoet uitstekend.</w:t>
      </w:r>
      <w:r w:rsidR="006756C6" w:rsidRPr="001629ED">
        <w:rPr>
          <w:rFonts w:ascii="Aptos" w:eastAsiaTheme="minorHAnsi" w:hAnsi="Aptos" w:cstheme="minorHAnsi"/>
        </w:rPr>
        <w:t xml:space="preserve"> De gevraagde kennis en/of ervaring is zeer relevant en meer dan adequaat.</w:t>
      </w:r>
    </w:p>
    <w:p w14:paraId="57D8F694" w14:textId="77777777" w:rsidR="005F472B" w:rsidRPr="001629ED" w:rsidRDefault="005F472B" w:rsidP="005F23E5">
      <w:pPr>
        <w:spacing w:after="0"/>
        <w:jc w:val="both"/>
        <w:rPr>
          <w:rFonts w:ascii="Aptos" w:hAnsi="Aptos" w:cstheme="minorHAnsi"/>
        </w:rPr>
      </w:pPr>
    </w:p>
    <w:p w14:paraId="5BB854FE" w14:textId="45DA0404" w:rsidR="001E205E" w:rsidRPr="001629ED" w:rsidRDefault="001E205E" w:rsidP="001E205E">
      <w:pPr>
        <w:jc w:val="both"/>
        <w:rPr>
          <w:rFonts w:ascii="Aptos" w:hAnsi="Aptos" w:cstheme="minorHAnsi"/>
        </w:rPr>
      </w:pPr>
      <w:r w:rsidRPr="001629ED">
        <w:rPr>
          <w:rFonts w:ascii="Aptos" w:hAnsi="Aptos" w:cstheme="minorHAnsi"/>
        </w:rPr>
        <w:t xml:space="preserve">Per subgunningscriterium worden de toegekende punten (tussen 1 en 10, bijvoorbeeld 6) vermenigvuldigd met de maximum score (bijvoorbeeld maximaal 80 punten), en daarna gedeeld door 10. (in het voorbeeld: 6 x 80/10 = 48 punten). </w:t>
      </w:r>
    </w:p>
    <w:p w14:paraId="542C1C20" w14:textId="3436081D" w:rsidR="00755372" w:rsidRDefault="001E205E" w:rsidP="005F23E5">
      <w:pPr>
        <w:spacing w:after="0"/>
        <w:jc w:val="both"/>
        <w:rPr>
          <w:rFonts w:ascii="Aptos" w:hAnsi="Aptos" w:cstheme="minorHAnsi"/>
        </w:rPr>
      </w:pPr>
      <w:r w:rsidRPr="001629ED">
        <w:rPr>
          <w:rFonts w:ascii="Aptos" w:hAnsi="Aptos" w:cstheme="minorHAnsi"/>
        </w:rPr>
        <w:lastRenderedPageBreak/>
        <w:t xml:space="preserve">De daaruit volgende scores worden dan opgeteld. De som is de totale waardering van het onderdeel kwaliteit, en kan dus nooit hoger zijn dan het maximum aantal van </w:t>
      </w:r>
      <w:r w:rsidR="00AE5BD1" w:rsidRPr="00F23864">
        <w:rPr>
          <w:rFonts w:ascii="Aptos" w:hAnsi="Aptos" w:cstheme="minorHAnsi"/>
          <w:highlight w:val="yellow"/>
        </w:rPr>
        <w:t>1</w:t>
      </w:r>
      <w:r w:rsidR="00D90223" w:rsidRPr="00F23864">
        <w:rPr>
          <w:rFonts w:ascii="Aptos" w:hAnsi="Aptos" w:cstheme="minorHAnsi"/>
          <w:highlight w:val="yellow"/>
        </w:rPr>
        <w:t>3</w:t>
      </w:r>
      <w:r w:rsidRPr="00F23864">
        <w:rPr>
          <w:rFonts w:ascii="Aptos" w:hAnsi="Aptos" w:cstheme="minorHAnsi"/>
          <w:highlight w:val="yellow"/>
        </w:rPr>
        <w:t>00</w:t>
      </w:r>
      <w:r w:rsidRPr="001629ED">
        <w:rPr>
          <w:rFonts w:ascii="Aptos" w:hAnsi="Aptos" w:cstheme="minorHAnsi"/>
        </w:rPr>
        <w:t xml:space="preserve"> punten.</w:t>
      </w:r>
    </w:p>
    <w:p w14:paraId="56011EBB" w14:textId="77777777" w:rsidR="00DA1018" w:rsidRPr="00DA1018" w:rsidRDefault="00DA1018" w:rsidP="005F23E5">
      <w:pPr>
        <w:spacing w:after="0"/>
        <w:jc w:val="both"/>
        <w:rPr>
          <w:rFonts w:ascii="Aptos" w:hAnsi="Aptos" w:cstheme="minorHAnsi"/>
        </w:rPr>
      </w:pPr>
    </w:p>
    <w:p w14:paraId="0EC1F20C" w14:textId="0CA5D456" w:rsidR="007A4E78" w:rsidRPr="00DA1018" w:rsidRDefault="001E205E" w:rsidP="005F23E5">
      <w:pPr>
        <w:pStyle w:val="Kop3"/>
        <w:ind w:left="1701"/>
        <w:rPr>
          <w:rFonts w:ascii="Aptos" w:hAnsi="Aptos"/>
          <w:sz w:val="22"/>
          <w:szCs w:val="22"/>
        </w:rPr>
      </w:pPr>
      <w:bookmarkStart w:id="39" w:name="_Toc151469548"/>
      <w:r w:rsidRPr="56C23F54">
        <w:rPr>
          <w:rFonts w:ascii="Aptos" w:hAnsi="Aptos"/>
          <w:sz w:val="22"/>
          <w:szCs w:val="22"/>
        </w:rPr>
        <w:t>Prijs</w:t>
      </w:r>
      <w:bookmarkEnd w:id="39"/>
      <w:r>
        <w:br/>
      </w:r>
    </w:p>
    <w:p w14:paraId="1A6D72BE" w14:textId="62C03233" w:rsidR="001E205E" w:rsidRDefault="001E205E" w:rsidP="005F23E5">
      <w:pPr>
        <w:spacing w:after="0" w:line="259" w:lineRule="auto"/>
        <w:jc w:val="both"/>
        <w:rPr>
          <w:rFonts w:ascii="Aptos" w:hAnsi="Aptos"/>
        </w:rPr>
      </w:pPr>
      <w:r w:rsidRPr="001629ED">
        <w:rPr>
          <w:rFonts w:ascii="Aptos" w:hAnsi="Aptos"/>
        </w:rPr>
        <w:t xml:space="preserve">Ten aanzien van het onderdeel “prijs” kunnen maximaal </w:t>
      </w:r>
      <w:r w:rsidR="008E718B">
        <w:rPr>
          <w:rFonts w:ascii="Aptos" w:hAnsi="Aptos"/>
        </w:rPr>
        <w:t>7</w:t>
      </w:r>
      <w:r w:rsidRPr="001629ED">
        <w:rPr>
          <w:rFonts w:ascii="Aptos" w:hAnsi="Aptos"/>
        </w:rPr>
        <w:t xml:space="preserve">00 punten gescoord worden. </w:t>
      </w:r>
    </w:p>
    <w:p w14:paraId="2D021C85" w14:textId="77777777" w:rsidR="005F23E5" w:rsidRPr="001629ED" w:rsidRDefault="005F23E5" w:rsidP="005F23E5">
      <w:pPr>
        <w:spacing w:after="0" w:line="259" w:lineRule="auto"/>
        <w:jc w:val="both"/>
        <w:rPr>
          <w:rFonts w:ascii="Aptos" w:hAnsi="Aptos"/>
        </w:rPr>
      </w:pPr>
    </w:p>
    <w:p w14:paraId="73D79752" w14:textId="562541B0" w:rsidR="001E205E" w:rsidRPr="001629ED" w:rsidRDefault="001E205E" w:rsidP="005F23E5">
      <w:pPr>
        <w:spacing w:after="0" w:line="259" w:lineRule="auto"/>
        <w:jc w:val="both"/>
        <w:rPr>
          <w:rFonts w:ascii="Aptos" w:hAnsi="Aptos"/>
        </w:rPr>
      </w:pPr>
      <w:r w:rsidRPr="001629ED">
        <w:rPr>
          <w:rFonts w:ascii="Aptos" w:hAnsi="Aptos"/>
        </w:rPr>
        <w:t xml:space="preserve">Het onderdeel prijs bestaat uit het uurtarief wat de Inschrijver aanbiedt voor het uitvoeren van de Opdracht van de </w:t>
      </w:r>
      <w:r w:rsidR="00BA3156" w:rsidRPr="001629ED">
        <w:rPr>
          <w:rFonts w:ascii="Aptos" w:hAnsi="Aptos"/>
        </w:rPr>
        <w:t>Digitale Infrastructuur Logistiek (DIL)</w:t>
      </w:r>
      <w:r w:rsidRPr="001629ED">
        <w:rPr>
          <w:rFonts w:ascii="Aptos" w:hAnsi="Aptos"/>
        </w:rPr>
        <w:t>. Daarbij dient uitgegaan worden van:</w:t>
      </w:r>
    </w:p>
    <w:p w14:paraId="30D51CC0" w14:textId="77777777" w:rsidR="001E205E" w:rsidRPr="001629ED" w:rsidRDefault="001E205E" w:rsidP="005F23E5">
      <w:pPr>
        <w:pStyle w:val="Lijstalinea"/>
        <w:numPr>
          <w:ilvl w:val="0"/>
          <w:numId w:val="8"/>
        </w:numPr>
        <w:spacing w:after="0" w:line="259" w:lineRule="auto"/>
        <w:jc w:val="both"/>
        <w:rPr>
          <w:rFonts w:ascii="Aptos" w:hAnsi="Aptos"/>
        </w:rPr>
      </w:pPr>
      <w:r w:rsidRPr="001629ED">
        <w:rPr>
          <w:rFonts w:ascii="Aptos" w:hAnsi="Aptos"/>
        </w:rPr>
        <w:t>het uurtarief is in Euro’s en exclusief BTW;</w:t>
      </w:r>
    </w:p>
    <w:p w14:paraId="7ABCC43E" w14:textId="7C48A576" w:rsidR="001E205E" w:rsidRPr="001629ED" w:rsidRDefault="001E205E" w:rsidP="005F23E5">
      <w:pPr>
        <w:pStyle w:val="Lijstalinea"/>
        <w:numPr>
          <w:ilvl w:val="0"/>
          <w:numId w:val="8"/>
        </w:numPr>
        <w:spacing w:after="0" w:line="259" w:lineRule="auto"/>
        <w:jc w:val="both"/>
        <w:rPr>
          <w:rFonts w:ascii="Aptos" w:hAnsi="Aptos"/>
        </w:rPr>
      </w:pPr>
      <w:r w:rsidRPr="001629ED">
        <w:rPr>
          <w:rFonts w:ascii="Aptos" w:hAnsi="Aptos"/>
        </w:rPr>
        <w:t xml:space="preserve">het aantal </w:t>
      </w:r>
      <w:r w:rsidR="00C0706C" w:rsidRPr="001629ED">
        <w:rPr>
          <w:rFonts w:ascii="Aptos" w:hAnsi="Aptos"/>
        </w:rPr>
        <w:t xml:space="preserve">maximaal </w:t>
      </w:r>
      <w:r w:rsidRPr="001629ED">
        <w:rPr>
          <w:rFonts w:ascii="Aptos" w:hAnsi="Aptos"/>
        </w:rPr>
        <w:t>facturab</w:t>
      </w:r>
      <w:r w:rsidR="0091073E" w:rsidRPr="001629ED">
        <w:rPr>
          <w:rFonts w:ascii="Aptos" w:hAnsi="Aptos"/>
        </w:rPr>
        <w:t>e</w:t>
      </w:r>
      <w:r w:rsidRPr="001629ED">
        <w:rPr>
          <w:rFonts w:ascii="Aptos" w:hAnsi="Aptos"/>
        </w:rPr>
        <w:t xml:space="preserve">le uren per jaar is </w:t>
      </w:r>
      <w:r w:rsidR="00113447">
        <w:rPr>
          <w:rFonts w:ascii="Aptos" w:hAnsi="Aptos"/>
        </w:rPr>
        <w:t xml:space="preserve">1300 </w:t>
      </w:r>
      <w:r w:rsidRPr="001629ED">
        <w:rPr>
          <w:rFonts w:ascii="Aptos" w:hAnsi="Aptos"/>
        </w:rPr>
        <w:t xml:space="preserve"> uur;</w:t>
      </w:r>
    </w:p>
    <w:p w14:paraId="36C17E34" w14:textId="77777777" w:rsidR="001E205E" w:rsidRPr="001629ED" w:rsidRDefault="001E205E" w:rsidP="005F23E5">
      <w:pPr>
        <w:pStyle w:val="Lijstalinea"/>
        <w:numPr>
          <w:ilvl w:val="0"/>
          <w:numId w:val="8"/>
        </w:numPr>
        <w:spacing w:after="0" w:line="259" w:lineRule="auto"/>
        <w:jc w:val="both"/>
        <w:rPr>
          <w:rFonts w:ascii="Aptos" w:hAnsi="Aptos"/>
        </w:rPr>
      </w:pPr>
      <w:r w:rsidRPr="001629ED">
        <w:rPr>
          <w:rFonts w:ascii="Aptos" w:hAnsi="Aptos"/>
        </w:rPr>
        <w:t>het uurtarief is inclusief reis-en-verblijfkosten die binnen Nederland gemaakt worden, met uitzondering van de door de Opdrachtgever opgedragen overnachtingen;</w:t>
      </w:r>
    </w:p>
    <w:p w14:paraId="45700D8B" w14:textId="77777777" w:rsidR="0061077A" w:rsidRPr="0061077A" w:rsidRDefault="0061077A" w:rsidP="005F23E5">
      <w:pPr>
        <w:pStyle w:val="Lijstalinea"/>
        <w:numPr>
          <w:ilvl w:val="0"/>
          <w:numId w:val="8"/>
        </w:numPr>
        <w:spacing w:after="0"/>
        <w:jc w:val="both"/>
        <w:rPr>
          <w:rFonts w:ascii="Aptos" w:hAnsi="Aptos"/>
        </w:rPr>
      </w:pPr>
      <w:r w:rsidRPr="0061077A">
        <w:rPr>
          <w:rFonts w:ascii="Aptos" w:hAnsi="Aptos"/>
        </w:rPr>
        <w:t>Het uurtarief staat vast voor het jaar 2024. Gedurende de looptijd van de Raamovereenkomst zullen bij nadere overeenkomst afspraken gemaakt worden over indexatie;</w:t>
      </w:r>
    </w:p>
    <w:p w14:paraId="592979AD" w14:textId="5C556F33" w:rsidR="001E205E" w:rsidRDefault="001E205E" w:rsidP="005F23E5">
      <w:pPr>
        <w:pStyle w:val="Lijstalinea"/>
        <w:numPr>
          <w:ilvl w:val="0"/>
          <w:numId w:val="8"/>
        </w:numPr>
        <w:spacing w:after="0" w:line="259" w:lineRule="auto"/>
        <w:jc w:val="both"/>
        <w:rPr>
          <w:rFonts w:ascii="Aptos" w:hAnsi="Aptos"/>
        </w:rPr>
      </w:pPr>
      <w:r w:rsidRPr="00CC0293">
        <w:rPr>
          <w:rFonts w:ascii="Aptos" w:hAnsi="Aptos"/>
        </w:rPr>
        <w:t>Het uurtarief dient reëel en marktconform te zijn</w:t>
      </w:r>
      <w:r w:rsidR="00CC0293" w:rsidRPr="00CC0293">
        <w:rPr>
          <w:rFonts w:ascii="Aptos" w:hAnsi="Aptos"/>
        </w:rPr>
        <w:t>, echter mag deze niet hoger zijn dan € 15</w:t>
      </w:r>
      <w:r w:rsidR="001C7F89">
        <w:rPr>
          <w:rFonts w:ascii="Aptos" w:hAnsi="Aptos"/>
        </w:rPr>
        <w:t>0</w:t>
      </w:r>
      <w:r w:rsidR="00CC0293" w:rsidRPr="00CC0293">
        <w:rPr>
          <w:rFonts w:ascii="Aptos" w:hAnsi="Aptos"/>
        </w:rPr>
        <w:t xml:space="preserve">,- per uur excl. BTW. </w:t>
      </w:r>
      <w:r w:rsidRPr="00CC0293">
        <w:rPr>
          <w:rFonts w:ascii="Aptos" w:hAnsi="Aptos"/>
        </w:rPr>
        <w:t xml:space="preserve">Het aanbieden van manipulatieve, irreële, abnormaal lage, of abnormaal hoge uurtarieven is niet toegestaan; </w:t>
      </w:r>
    </w:p>
    <w:p w14:paraId="70B5EED1" w14:textId="77777777" w:rsidR="005F23E5" w:rsidRPr="005F23E5" w:rsidRDefault="005F23E5" w:rsidP="005F23E5">
      <w:pPr>
        <w:spacing w:after="0" w:line="259" w:lineRule="auto"/>
        <w:jc w:val="both"/>
        <w:rPr>
          <w:rFonts w:ascii="Aptos" w:hAnsi="Aptos"/>
        </w:rPr>
      </w:pPr>
    </w:p>
    <w:p w14:paraId="2423B6F8" w14:textId="77777777" w:rsidR="001E205E" w:rsidRPr="001629ED" w:rsidRDefault="001E205E" w:rsidP="001E205E">
      <w:pPr>
        <w:spacing w:after="160" w:line="259" w:lineRule="auto"/>
        <w:jc w:val="both"/>
        <w:rPr>
          <w:rFonts w:ascii="Aptos" w:hAnsi="Aptos"/>
        </w:rPr>
      </w:pPr>
      <w:r w:rsidRPr="001629ED">
        <w:rPr>
          <w:rFonts w:ascii="Aptos" w:hAnsi="Aptos"/>
        </w:rPr>
        <w:t>Indien Inschrijver deze vormvereisten ten behoeve van het uurtarief niet naleeft, kan dit leiden tot uitsluiting van verdere deelname aan de aanbestedingsprocedure.</w:t>
      </w:r>
    </w:p>
    <w:p w14:paraId="092F0ADC" w14:textId="77777777" w:rsidR="001E205E" w:rsidRPr="001629ED" w:rsidRDefault="001E205E" w:rsidP="001E205E">
      <w:pPr>
        <w:jc w:val="both"/>
        <w:rPr>
          <w:rFonts w:ascii="Aptos" w:hAnsi="Aptos" w:cstheme="minorHAnsi"/>
        </w:rPr>
      </w:pPr>
      <w:r w:rsidRPr="001629ED">
        <w:rPr>
          <w:rFonts w:ascii="Aptos" w:hAnsi="Aptos" w:cstheme="minorHAnsi"/>
        </w:rPr>
        <w:t>Het aspect prijs zal op de volgende manier beoordeeld worden:</w:t>
      </w:r>
    </w:p>
    <w:p w14:paraId="277D3E34" w14:textId="66DCE876" w:rsidR="001E205E" w:rsidRPr="008354FE" w:rsidRDefault="001E205E" w:rsidP="008354FE">
      <w:pPr>
        <w:pStyle w:val="Lijstalinea"/>
        <w:numPr>
          <w:ilvl w:val="0"/>
          <w:numId w:val="8"/>
        </w:numPr>
        <w:jc w:val="both"/>
        <w:rPr>
          <w:rFonts w:ascii="Aptos" w:hAnsi="Aptos" w:cstheme="minorHAnsi"/>
        </w:rPr>
      </w:pPr>
      <w:r w:rsidRPr="001629ED">
        <w:rPr>
          <w:rFonts w:ascii="Aptos" w:hAnsi="Aptos" w:cstheme="minorHAnsi"/>
        </w:rPr>
        <w:t xml:space="preserve">De opgegeven prijs door de Inschrijver geeft de Aanbiedingsprijs A. </w:t>
      </w:r>
    </w:p>
    <w:p w14:paraId="7E2ED123" w14:textId="04DEC6A9" w:rsidR="00041E45" w:rsidRPr="00C14A06" w:rsidRDefault="001E205E" w:rsidP="00C14A06">
      <w:pPr>
        <w:pStyle w:val="Lijstalinea"/>
        <w:numPr>
          <w:ilvl w:val="0"/>
          <w:numId w:val="8"/>
        </w:numPr>
        <w:spacing w:after="0"/>
        <w:jc w:val="both"/>
        <w:rPr>
          <w:rFonts w:ascii="Aptos" w:hAnsi="Aptos" w:cstheme="minorHAnsi"/>
        </w:rPr>
      </w:pPr>
      <w:r w:rsidRPr="001629ED">
        <w:rPr>
          <w:rFonts w:ascii="Aptos" w:hAnsi="Aptos" w:cstheme="minorHAnsi"/>
        </w:rPr>
        <w:t xml:space="preserve">De Laagste Aanbiedingsprijs (LA) krijgt het maximale aantal punten voor het aspect prijs, te weten </w:t>
      </w:r>
      <w:r w:rsidR="006E2521">
        <w:rPr>
          <w:rFonts w:ascii="Aptos" w:hAnsi="Aptos" w:cstheme="minorHAnsi"/>
        </w:rPr>
        <w:t>7</w:t>
      </w:r>
      <w:r w:rsidRPr="001629ED">
        <w:rPr>
          <w:rFonts w:ascii="Aptos" w:hAnsi="Aptos" w:cstheme="minorHAnsi"/>
        </w:rPr>
        <w:t xml:space="preserve">00. </w:t>
      </w:r>
    </w:p>
    <w:p w14:paraId="18514B64" w14:textId="77777777" w:rsidR="001C7F89" w:rsidRDefault="001C7F89" w:rsidP="001C7F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ptos" w:hAnsi="Aptos" w:cstheme="minorHAnsi"/>
        </w:rPr>
      </w:pPr>
    </w:p>
    <w:p w14:paraId="516B0BEE" w14:textId="05513B01" w:rsidR="00755372" w:rsidRPr="001C7F89" w:rsidRDefault="00041E45" w:rsidP="001C7F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ptos" w:eastAsiaTheme="minorHAnsi" w:hAnsi="Aptos" w:cs="Verdana"/>
          <w:color w:val="000000"/>
        </w:rPr>
      </w:pPr>
      <w:r w:rsidRPr="001C7F89">
        <w:rPr>
          <w:rFonts w:ascii="Aptos" w:hAnsi="Aptos" w:cstheme="minorHAnsi"/>
        </w:rPr>
        <w:t xml:space="preserve">De score van de overige Inschrijvingen wordt bepaald door de volgende formule: </w:t>
      </w:r>
      <w:r w:rsidR="008354FE" w:rsidRPr="001C7F89">
        <w:rPr>
          <w:rFonts w:ascii="Aptos" w:hAnsi="Aptos" w:cstheme="minorHAnsi"/>
        </w:rPr>
        <w:br/>
      </w:r>
      <w:r w:rsidR="00466561" w:rsidRPr="001C7F89">
        <w:rPr>
          <w:rFonts w:ascii="Aptos" w:eastAsiaTheme="minorHAnsi" w:hAnsi="Aptos" w:cs="Verdana"/>
          <w:color w:val="000000"/>
        </w:rPr>
        <w:t>((LAT/AT))</w:t>
      </w:r>
      <w:r w:rsidR="008354FE" w:rsidRPr="001C7F89">
        <w:rPr>
          <w:rFonts w:ascii="Aptos" w:eastAsiaTheme="minorHAnsi" w:hAnsi="Aptos" w:cs="Verdana"/>
          <w:color w:val="000000"/>
        </w:rPr>
        <w:t xml:space="preserve"> </w:t>
      </w:r>
      <w:r w:rsidR="00466561" w:rsidRPr="001C7F89">
        <w:rPr>
          <w:rFonts w:ascii="Aptos" w:eastAsiaTheme="minorHAnsi" w:hAnsi="Aptos" w:cs="Verdana"/>
          <w:color w:val="000000"/>
        </w:rPr>
        <w:t>*</w:t>
      </w:r>
      <w:r w:rsidR="008354FE" w:rsidRPr="001C7F89">
        <w:rPr>
          <w:rFonts w:ascii="Aptos" w:eastAsiaTheme="minorHAnsi" w:hAnsi="Aptos" w:cs="Verdana"/>
          <w:color w:val="000000"/>
        </w:rPr>
        <w:t xml:space="preserve"> </w:t>
      </w:r>
      <w:r w:rsidR="00466561" w:rsidRPr="001C7F89">
        <w:rPr>
          <w:rFonts w:ascii="Aptos" w:eastAsiaTheme="minorHAnsi" w:hAnsi="Aptos" w:cs="Verdana"/>
          <w:color w:val="000000"/>
        </w:rPr>
        <w:t>aantal punten maximaal te halen met prijs</w:t>
      </w:r>
      <w:r w:rsidR="008354FE" w:rsidRPr="001C7F89">
        <w:rPr>
          <w:rFonts w:ascii="Aptos" w:eastAsiaTheme="minorHAnsi" w:hAnsi="Aptos" w:cs="Verdana"/>
          <w:color w:val="000000"/>
        </w:rPr>
        <w:t>.</w:t>
      </w:r>
      <w:r w:rsidR="00466561" w:rsidRPr="001C7F89">
        <w:rPr>
          <w:rFonts w:ascii="Aptos" w:eastAsiaTheme="minorHAnsi" w:hAnsi="Aptos" w:cs="Verdana"/>
          <w:color w:val="000000"/>
        </w:rPr>
        <w:t xml:space="preserve"> Een voorbeeld kan dit</w:t>
      </w:r>
      <w:r w:rsidR="008354FE" w:rsidRPr="001C7F89">
        <w:rPr>
          <w:rFonts w:ascii="Aptos" w:eastAsiaTheme="minorHAnsi" w:hAnsi="Aptos" w:cs="Verdana"/>
          <w:color w:val="000000"/>
        </w:rPr>
        <w:t xml:space="preserve"> </w:t>
      </w:r>
      <w:r w:rsidR="00466561" w:rsidRPr="001C7F89">
        <w:rPr>
          <w:rFonts w:ascii="Aptos" w:eastAsiaTheme="minorHAnsi" w:hAnsi="Aptos" w:cs="Verdana"/>
          <w:color w:val="000000"/>
        </w:rPr>
        <w:t>verduidelijken. Indien de LAT 100 is, en de AT 200, krijgt de aanbieder van A</w:t>
      </w:r>
      <w:r w:rsidR="00DA1018" w:rsidRPr="001C7F89">
        <w:rPr>
          <w:rFonts w:ascii="Aptos" w:eastAsiaTheme="minorHAnsi" w:hAnsi="Aptos" w:cs="Verdana"/>
          <w:color w:val="000000"/>
        </w:rPr>
        <w:t>T</w:t>
      </w:r>
      <w:r w:rsidR="00466561" w:rsidRPr="001C7F89">
        <w:rPr>
          <w:rFonts w:ascii="Aptos" w:eastAsiaTheme="minorHAnsi" w:hAnsi="Aptos" w:cs="Verdana"/>
          <w:color w:val="000000"/>
        </w:rPr>
        <w:t xml:space="preserve"> </w:t>
      </w:r>
      <w:r w:rsidR="008354FE" w:rsidRPr="001C7F89">
        <w:rPr>
          <w:rFonts w:ascii="Aptos" w:eastAsiaTheme="minorHAnsi" w:hAnsi="Aptos" w:cs="Verdana"/>
          <w:color w:val="000000"/>
        </w:rPr>
        <w:t xml:space="preserve"> </w:t>
      </w:r>
      <w:r w:rsidR="00466561" w:rsidRPr="001C7F89">
        <w:rPr>
          <w:rFonts w:ascii="Aptos" w:eastAsiaTheme="minorHAnsi" w:hAnsi="Aptos" w:cs="Verdana"/>
          <w:color w:val="000000"/>
        </w:rPr>
        <w:t>punten, namelijk 100/200</w:t>
      </w:r>
      <w:r w:rsidR="00DA1018" w:rsidRPr="001C7F89">
        <w:rPr>
          <w:rFonts w:ascii="Aptos" w:eastAsiaTheme="minorHAnsi" w:hAnsi="Aptos" w:cs="Verdana"/>
          <w:color w:val="000000"/>
        </w:rPr>
        <w:t xml:space="preserve"> *</w:t>
      </w:r>
      <w:r w:rsidR="00466561" w:rsidRPr="001C7F89">
        <w:rPr>
          <w:rFonts w:ascii="Aptos" w:eastAsiaTheme="minorHAnsi" w:hAnsi="Aptos" w:cs="Verdana"/>
          <w:color w:val="000000"/>
        </w:rPr>
        <w:t xml:space="preserve"> </w:t>
      </w:r>
      <w:r w:rsidR="00DA1018" w:rsidRPr="001C7F89">
        <w:rPr>
          <w:rFonts w:ascii="Aptos" w:eastAsiaTheme="minorHAnsi" w:hAnsi="Aptos" w:cs="Verdana"/>
          <w:color w:val="000000"/>
        </w:rPr>
        <w:t>700</w:t>
      </w:r>
      <w:r w:rsidR="00466561" w:rsidRPr="001C7F89">
        <w:rPr>
          <w:rFonts w:ascii="Aptos" w:eastAsiaTheme="minorHAnsi" w:hAnsi="Aptos" w:cs="Verdana"/>
          <w:color w:val="000000"/>
        </w:rPr>
        <w:t xml:space="preserve">= </w:t>
      </w:r>
      <w:r w:rsidR="00DA1018" w:rsidRPr="001C7F89">
        <w:rPr>
          <w:rFonts w:ascii="Aptos" w:eastAsiaTheme="minorHAnsi" w:hAnsi="Aptos" w:cs="Verdana"/>
          <w:color w:val="000000"/>
        </w:rPr>
        <w:t>350</w:t>
      </w:r>
      <w:r w:rsidR="00466561" w:rsidRPr="001C7F89">
        <w:rPr>
          <w:rFonts w:ascii="Aptos" w:eastAsiaTheme="minorHAnsi" w:hAnsi="Aptos" w:cs="Verdana"/>
          <w:color w:val="000000"/>
        </w:rPr>
        <w:t xml:space="preserve"> punten.</w:t>
      </w:r>
    </w:p>
    <w:p w14:paraId="4891A974" w14:textId="77777777" w:rsidR="00DA1018" w:rsidRPr="008354FE" w:rsidRDefault="00DA1018" w:rsidP="008354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eastAsiaTheme="minorHAnsi" w:hAnsi="Verdana" w:cs="Verdana"/>
          <w:color w:val="000000"/>
          <w:sz w:val="20"/>
          <w:szCs w:val="20"/>
        </w:rPr>
      </w:pPr>
    </w:p>
    <w:p w14:paraId="0FFFDC85" w14:textId="69E37E1A" w:rsidR="00755372" w:rsidRPr="00DA1018" w:rsidRDefault="00147BF3" w:rsidP="005F23E5">
      <w:pPr>
        <w:pStyle w:val="Kop2"/>
        <w:spacing w:before="0"/>
        <w:rPr>
          <w:rFonts w:ascii="Aptos" w:hAnsi="Aptos"/>
        </w:rPr>
      </w:pPr>
      <w:bookmarkStart w:id="40" w:name="_Toc151469549"/>
      <w:r w:rsidRPr="56C23F54">
        <w:rPr>
          <w:rFonts w:ascii="Aptos" w:hAnsi="Aptos"/>
        </w:rPr>
        <w:t>Tussenbeoordeling en Interview</w:t>
      </w:r>
      <w:bookmarkEnd w:id="40"/>
    </w:p>
    <w:p w14:paraId="6C0E11EC" w14:textId="77777777" w:rsidR="007A4E78" w:rsidRPr="001629ED" w:rsidRDefault="007A4E78" w:rsidP="005F23E5">
      <w:pPr>
        <w:spacing w:after="0"/>
        <w:rPr>
          <w:rFonts w:ascii="Aptos" w:hAnsi="Aptos"/>
        </w:rPr>
      </w:pPr>
    </w:p>
    <w:p w14:paraId="658BE07B" w14:textId="77777777" w:rsidR="0018734D" w:rsidRPr="001629ED" w:rsidRDefault="0018734D" w:rsidP="0018734D">
      <w:pPr>
        <w:pStyle w:val="Geenafstand"/>
        <w:rPr>
          <w:rFonts w:ascii="Aptos" w:hAnsi="Aptos"/>
        </w:rPr>
      </w:pPr>
      <w:r w:rsidRPr="001629ED">
        <w:rPr>
          <w:rFonts w:ascii="Aptos" w:hAnsi="Aptos"/>
        </w:rPr>
        <w:t>De optelling van de resultaten van de tussenbeoordeling leidt tot een rangorde van inschrijvingen.</w:t>
      </w:r>
    </w:p>
    <w:p w14:paraId="4A8BF8E2" w14:textId="77777777" w:rsidR="00113447" w:rsidRPr="001C7F89" w:rsidRDefault="00113447" w:rsidP="00113447">
      <w:pPr>
        <w:pStyle w:val="Geenafstand"/>
        <w:jc w:val="both"/>
        <w:rPr>
          <w:rFonts w:ascii="Aptos" w:hAnsi="Aptos" w:cs="Trebuchet MS"/>
          <w:b/>
          <w:bCs/>
          <w:lang w:eastAsia="nl-NL"/>
        </w:rPr>
      </w:pPr>
    </w:p>
    <w:p w14:paraId="76D7D9E7" w14:textId="35B640F3" w:rsidR="00113447" w:rsidRPr="001629ED" w:rsidRDefault="00113447" w:rsidP="00113447">
      <w:pPr>
        <w:pStyle w:val="Geenafstand"/>
        <w:jc w:val="both"/>
        <w:rPr>
          <w:rFonts w:ascii="Aptos" w:eastAsiaTheme="minorHAnsi" w:hAnsi="Aptos" w:cs="Verdana"/>
          <w:color w:val="000000"/>
        </w:rPr>
      </w:pPr>
      <w:r w:rsidRPr="001629ED">
        <w:rPr>
          <w:rFonts w:ascii="Aptos" w:hAnsi="Aptos"/>
        </w:rPr>
        <w:t>De Inschrijver die na de beoordeling het hoogste aantal punten heeft wor</w:t>
      </w:r>
      <w:r>
        <w:rPr>
          <w:rFonts w:ascii="Aptos" w:hAnsi="Aptos"/>
        </w:rPr>
        <w:t>d</w:t>
      </w:r>
      <w:r w:rsidRPr="001629ED">
        <w:rPr>
          <w:rFonts w:ascii="Aptos" w:hAnsi="Aptos"/>
        </w:rPr>
        <w:t xml:space="preserve">t uitgenodigd om </w:t>
      </w:r>
      <w:r>
        <w:rPr>
          <w:rFonts w:ascii="Aptos" w:hAnsi="Aptos"/>
        </w:rPr>
        <w:t>de</w:t>
      </w:r>
      <w:r w:rsidRPr="001629ED">
        <w:rPr>
          <w:rFonts w:ascii="Aptos" w:hAnsi="Aptos"/>
        </w:rPr>
        <w:t xml:space="preserve"> CV</w:t>
      </w:r>
      <w:r>
        <w:rPr>
          <w:rFonts w:ascii="Aptos" w:hAnsi="Aptos"/>
        </w:rPr>
        <w:t xml:space="preserve">’s en </w:t>
      </w:r>
      <w:r w:rsidRPr="001629ED">
        <w:rPr>
          <w:rFonts w:ascii="Aptos" w:hAnsi="Aptos"/>
        </w:rPr>
        <w:t>de referentie(s)  toe te lichten in een interview. I</w:t>
      </w:r>
      <w:r w:rsidRPr="001629ED">
        <w:rPr>
          <w:rFonts w:ascii="Aptos" w:eastAsiaTheme="minorHAnsi" w:hAnsi="Aptos" w:cs="Verdana"/>
          <w:color w:val="000000"/>
        </w:rPr>
        <w:t>ndien andere</w:t>
      </w:r>
      <w:r w:rsidR="00991856">
        <w:rPr>
          <w:rFonts w:ascii="Aptos" w:eastAsiaTheme="minorHAnsi" w:hAnsi="Aptos" w:cs="Verdana"/>
          <w:color w:val="000000"/>
        </w:rPr>
        <w:t xml:space="preserve"> inschrijvers</w:t>
      </w:r>
      <w:r w:rsidRPr="001629ED">
        <w:rPr>
          <w:rFonts w:ascii="Aptos" w:eastAsiaTheme="minorHAnsi" w:hAnsi="Aptos" w:cs="Verdana"/>
          <w:color w:val="000000"/>
        </w:rPr>
        <w:t xml:space="preserve"> een aantal punten hebben gekregen wat binnen een marge van 18% van de punten van de </w:t>
      </w:r>
      <w:r w:rsidR="00991856">
        <w:rPr>
          <w:rFonts w:ascii="Aptos" w:eastAsiaTheme="minorHAnsi" w:hAnsi="Aptos" w:cs="Verdana"/>
          <w:color w:val="000000"/>
        </w:rPr>
        <w:t>inschrijvers</w:t>
      </w:r>
      <w:r w:rsidRPr="001629ED">
        <w:rPr>
          <w:rFonts w:ascii="Aptos" w:eastAsiaTheme="minorHAnsi" w:hAnsi="Aptos" w:cs="Verdana"/>
          <w:color w:val="000000"/>
        </w:rPr>
        <w:t xml:space="preserve"> met de hoogste score valt, zullen deze </w:t>
      </w:r>
      <w:r w:rsidR="00991856">
        <w:rPr>
          <w:rFonts w:ascii="Aptos" w:eastAsiaTheme="minorHAnsi" w:hAnsi="Aptos" w:cs="Verdana"/>
          <w:color w:val="000000"/>
        </w:rPr>
        <w:t>inschrijvers</w:t>
      </w:r>
      <w:r w:rsidR="00991856" w:rsidRPr="001629ED">
        <w:rPr>
          <w:rFonts w:ascii="Aptos" w:eastAsiaTheme="minorHAnsi" w:hAnsi="Aptos" w:cs="Verdana"/>
          <w:color w:val="000000"/>
        </w:rPr>
        <w:t xml:space="preserve"> </w:t>
      </w:r>
      <w:r w:rsidRPr="001629ED">
        <w:rPr>
          <w:rFonts w:ascii="Aptos" w:eastAsiaTheme="minorHAnsi" w:hAnsi="Aptos" w:cs="Verdana"/>
          <w:color w:val="000000"/>
        </w:rPr>
        <w:t>ook worden uitgenodigd voor een interview op rangorde van het aantal punten. Het maximum aantal</w:t>
      </w:r>
      <w:r w:rsidR="00991856" w:rsidRPr="00991856">
        <w:rPr>
          <w:rFonts w:ascii="Aptos" w:eastAsiaTheme="minorHAnsi" w:hAnsi="Aptos" w:cs="Verdana"/>
          <w:color w:val="000000"/>
        </w:rPr>
        <w:t xml:space="preserve"> </w:t>
      </w:r>
      <w:r w:rsidR="00991856">
        <w:rPr>
          <w:rFonts w:ascii="Aptos" w:eastAsiaTheme="minorHAnsi" w:hAnsi="Aptos" w:cs="Verdana"/>
          <w:color w:val="000000"/>
        </w:rPr>
        <w:t>inschrijvers</w:t>
      </w:r>
      <w:r w:rsidR="00991856" w:rsidRPr="001629ED">
        <w:rPr>
          <w:rFonts w:ascii="Aptos" w:eastAsiaTheme="minorHAnsi" w:hAnsi="Aptos" w:cs="Verdana"/>
          <w:color w:val="000000"/>
        </w:rPr>
        <w:t xml:space="preserve"> </w:t>
      </w:r>
      <w:r w:rsidRPr="001629ED">
        <w:rPr>
          <w:rFonts w:ascii="Aptos" w:eastAsiaTheme="minorHAnsi" w:hAnsi="Aptos" w:cs="Verdana"/>
          <w:color w:val="000000"/>
        </w:rPr>
        <w:t xml:space="preserve">dat in totaal uitgenodigd wordt voor een interview is begrensd op 5. </w:t>
      </w:r>
    </w:p>
    <w:p w14:paraId="29BB7996" w14:textId="77777777" w:rsidR="0018734D" w:rsidRPr="001629ED" w:rsidRDefault="0018734D" w:rsidP="0018734D">
      <w:pPr>
        <w:pStyle w:val="Geenafstand"/>
        <w:rPr>
          <w:rFonts w:ascii="Aptos" w:hAnsi="Aptos"/>
        </w:rPr>
      </w:pPr>
    </w:p>
    <w:p w14:paraId="1834436A" w14:textId="009B11B8" w:rsidR="0018734D" w:rsidRPr="001629ED" w:rsidRDefault="0018734D" w:rsidP="0018734D">
      <w:pPr>
        <w:pStyle w:val="Geenafstand"/>
        <w:jc w:val="both"/>
        <w:rPr>
          <w:rFonts w:ascii="Aptos" w:eastAsiaTheme="minorHAnsi" w:hAnsi="Aptos" w:cs="Verdana"/>
          <w:color w:val="000000"/>
        </w:rPr>
      </w:pPr>
      <w:r w:rsidRPr="001629ED">
        <w:rPr>
          <w:rFonts w:ascii="Aptos" w:eastAsiaTheme="minorHAnsi" w:hAnsi="Aptos" w:cs="Verdana"/>
          <w:color w:val="000000"/>
        </w:rPr>
        <w:t xml:space="preserve">In het interview van maximaal </w:t>
      </w:r>
      <w:r w:rsidR="00CF0C95">
        <w:rPr>
          <w:rFonts w:ascii="Aptos" w:eastAsiaTheme="minorHAnsi" w:hAnsi="Aptos" w:cs="Verdana"/>
          <w:color w:val="000000"/>
        </w:rPr>
        <w:t>60</w:t>
      </w:r>
      <w:r w:rsidR="00CF0C95" w:rsidRPr="001629ED">
        <w:rPr>
          <w:rFonts w:ascii="Aptos" w:eastAsiaTheme="minorHAnsi" w:hAnsi="Aptos" w:cs="Verdana"/>
          <w:color w:val="000000"/>
        </w:rPr>
        <w:t xml:space="preserve"> </w:t>
      </w:r>
      <w:r w:rsidRPr="001629ED">
        <w:rPr>
          <w:rFonts w:ascii="Aptos" w:eastAsiaTheme="minorHAnsi" w:hAnsi="Aptos" w:cs="Verdana"/>
          <w:color w:val="000000"/>
        </w:rPr>
        <w:t xml:space="preserve">minuten zal een nadere toelichting van de </w:t>
      </w:r>
      <w:r w:rsidR="00991856">
        <w:rPr>
          <w:rFonts w:ascii="Aptos" w:eastAsiaTheme="minorHAnsi" w:hAnsi="Aptos" w:cs="Verdana"/>
          <w:color w:val="000000"/>
        </w:rPr>
        <w:t>inschrijvers</w:t>
      </w:r>
      <w:r w:rsidRPr="001629ED">
        <w:rPr>
          <w:rFonts w:ascii="Aptos" w:eastAsiaTheme="minorHAnsi" w:hAnsi="Aptos" w:cs="Verdana"/>
          <w:color w:val="000000"/>
        </w:rPr>
        <w:t xml:space="preserve"> gevraagd worden op de referentie(s).</w:t>
      </w:r>
    </w:p>
    <w:p w14:paraId="7088B589" w14:textId="210C4F32" w:rsidR="00217C80" w:rsidRPr="001629ED" w:rsidRDefault="00217C80" w:rsidP="0018734D">
      <w:pPr>
        <w:pStyle w:val="Geenafstand"/>
        <w:jc w:val="both"/>
        <w:rPr>
          <w:rFonts w:ascii="Aptos" w:eastAsiaTheme="minorHAnsi" w:hAnsi="Aptos" w:cs="Verdana"/>
          <w:color w:val="000000"/>
        </w:rPr>
      </w:pPr>
    </w:p>
    <w:p w14:paraId="7046E5E9" w14:textId="468B5AE4" w:rsidR="00217C80" w:rsidRPr="001629ED" w:rsidRDefault="00217C80" w:rsidP="0018734D">
      <w:pPr>
        <w:pStyle w:val="Geenafstand"/>
        <w:jc w:val="both"/>
        <w:rPr>
          <w:rFonts w:ascii="Aptos" w:eastAsiaTheme="minorHAnsi" w:hAnsi="Aptos" w:cs="Verdana"/>
          <w:color w:val="000000"/>
        </w:rPr>
      </w:pPr>
      <w:r w:rsidRPr="001629ED">
        <w:rPr>
          <w:rFonts w:ascii="Aptos" w:eastAsiaTheme="minorHAnsi" w:hAnsi="Aptos" w:cs="Verdana"/>
          <w:color w:val="000000"/>
        </w:rPr>
        <w:t xml:space="preserve">Het interview wordt beoordeeld aan de hand van de gunningscriteria als genoemd in paragraaf </w:t>
      </w:r>
      <w:r w:rsidR="00EA1F72" w:rsidRPr="001629ED">
        <w:rPr>
          <w:rFonts w:ascii="Aptos" w:eastAsiaTheme="minorHAnsi" w:hAnsi="Aptos" w:cs="Verdana"/>
          <w:color w:val="000000"/>
        </w:rPr>
        <w:t>7</w:t>
      </w:r>
      <w:r w:rsidRPr="001629ED">
        <w:rPr>
          <w:rFonts w:ascii="Aptos" w:eastAsiaTheme="minorHAnsi" w:hAnsi="Aptos" w:cs="Verdana"/>
          <w:color w:val="000000"/>
        </w:rPr>
        <w:t>.2. De score van het Interview wordt bij de score van de tussenbeoordeling opgeteld, wat l</w:t>
      </w:r>
      <w:r w:rsidR="00511399" w:rsidRPr="001629ED">
        <w:rPr>
          <w:rFonts w:ascii="Aptos" w:eastAsiaTheme="minorHAnsi" w:hAnsi="Aptos" w:cs="Verdana"/>
          <w:color w:val="000000"/>
        </w:rPr>
        <w:t>ei</w:t>
      </w:r>
      <w:r w:rsidRPr="001629ED">
        <w:rPr>
          <w:rFonts w:ascii="Aptos" w:eastAsiaTheme="minorHAnsi" w:hAnsi="Aptos" w:cs="Verdana"/>
          <w:color w:val="000000"/>
        </w:rPr>
        <w:t>dt tot een totaalscore voor het onderdeel “kwaliteit”.</w:t>
      </w:r>
    </w:p>
    <w:p w14:paraId="4421F1B7" w14:textId="6542E3BA" w:rsidR="00567BD0" w:rsidRPr="001629ED" w:rsidRDefault="00567BD0" w:rsidP="0018734D">
      <w:pPr>
        <w:pStyle w:val="Geenafstand"/>
        <w:jc w:val="both"/>
        <w:rPr>
          <w:rFonts w:ascii="Aptos" w:eastAsiaTheme="minorHAnsi" w:hAnsi="Aptos" w:cs="Verdana"/>
          <w:color w:val="000000"/>
        </w:rPr>
      </w:pPr>
    </w:p>
    <w:p w14:paraId="0BA1B6CD" w14:textId="2FFA590C" w:rsidR="009946C2" w:rsidRPr="00D07DC1" w:rsidRDefault="00147BF3" w:rsidP="005F23E5">
      <w:pPr>
        <w:pStyle w:val="Kop2"/>
        <w:spacing w:before="0"/>
        <w:rPr>
          <w:rFonts w:ascii="Aptos" w:eastAsiaTheme="minorEastAsia" w:hAnsi="Aptos"/>
        </w:rPr>
      </w:pPr>
      <w:bookmarkStart w:id="41" w:name="_Toc151469550"/>
      <w:r w:rsidRPr="56C23F54">
        <w:rPr>
          <w:rFonts w:ascii="Aptos" w:eastAsiaTheme="minorEastAsia" w:hAnsi="Aptos"/>
        </w:rPr>
        <w:t>Eindbeoordeling</w:t>
      </w:r>
      <w:bookmarkEnd w:id="41"/>
    </w:p>
    <w:p w14:paraId="386DA1E2" w14:textId="77777777" w:rsidR="00147BF3" w:rsidRPr="001629ED" w:rsidRDefault="00147BF3" w:rsidP="0018734D">
      <w:pPr>
        <w:pStyle w:val="Geenafstand"/>
        <w:jc w:val="both"/>
        <w:rPr>
          <w:rFonts w:ascii="Aptos" w:eastAsiaTheme="minorHAnsi" w:hAnsi="Aptos" w:cs="Verdana"/>
          <w:b/>
          <w:bCs/>
          <w:color w:val="000000"/>
        </w:rPr>
      </w:pPr>
    </w:p>
    <w:p w14:paraId="53F37A50" w14:textId="3C32CDB9" w:rsidR="009946C2" w:rsidRPr="001629ED" w:rsidRDefault="009C1517" w:rsidP="009946C2">
      <w:pPr>
        <w:pStyle w:val="Default"/>
        <w:jc w:val="both"/>
        <w:rPr>
          <w:rFonts w:ascii="Aptos" w:hAnsi="Aptos"/>
          <w:color w:val="auto"/>
          <w:sz w:val="22"/>
          <w:szCs w:val="22"/>
        </w:rPr>
      </w:pPr>
      <w:r w:rsidRPr="001629ED">
        <w:rPr>
          <w:rFonts w:ascii="Aptos" w:hAnsi="Aptos"/>
          <w:color w:val="auto"/>
          <w:sz w:val="22"/>
          <w:szCs w:val="22"/>
        </w:rPr>
        <w:t>Per perceel worden de</w:t>
      </w:r>
      <w:r w:rsidR="009946C2" w:rsidRPr="001629ED">
        <w:rPr>
          <w:rFonts w:ascii="Aptos" w:hAnsi="Aptos"/>
          <w:color w:val="auto"/>
          <w:sz w:val="22"/>
          <w:szCs w:val="22"/>
        </w:rPr>
        <w:t xml:space="preserve"> door Inschrijver</w:t>
      </w:r>
      <w:r w:rsidRPr="001629ED">
        <w:rPr>
          <w:rFonts w:ascii="Aptos" w:hAnsi="Aptos"/>
          <w:color w:val="auto"/>
          <w:sz w:val="22"/>
          <w:szCs w:val="22"/>
        </w:rPr>
        <w:t>s</w:t>
      </w:r>
      <w:r w:rsidR="009946C2" w:rsidRPr="001629ED">
        <w:rPr>
          <w:rFonts w:ascii="Aptos" w:hAnsi="Aptos"/>
          <w:color w:val="auto"/>
          <w:sz w:val="22"/>
          <w:szCs w:val="22"/>
        </w:rPr>
        <w:t xml:space="preserve"> behaalde punten voor de onderdelen “kwaliteit” en “prijs” bij elkaar opgeteld. </w:t>
      </w:r>
      <w:r w:rsidR="00E32C95" w:rsidRPr="001629ED">
        <w:rPr>
          <w:rFonts w:ascii="Aptos" w:hAnsi="Aptos"/>
          <w:color w:val="auto"/>
          <w:sz w:val="22"/>
          <w:szCs w:val="22"/>
        </w:rPr>
        <w:t>D</w:t>
      </w:r>
      <w:r w:rsidR="009946C2" w:rsidRPr="001629ED">
        <w:rPr>
          <w:rFonts w:ascii="Aptos" w:hAnsi="Aptos"/>
          <w:color w:val="auto"/>
          <w:sz w:val="22"/>
          <w:szCs w:val="22"/>
        </w:rPr>
        <w:t>e Inschrijver</w:t>
      </w:r>
      <w:r w:rsidR="00511399" w:rsidRPr="001629ED">
        <w:rPr>
          <w:rFonts w:ascii="Aptos" w:hAnsi="Aptos"/>
          <w:color w:val="auto"/>
          <w:sz w:val="22"/>
          <w:szCs w:val="22"/>
        </w:rPr>
        <w:t>s</w:t>
      </w:r>
      <w:r w:rsidR="009946C2" w:rsidRPr="001629ED">
        <w:rPr>
          <w:rFonts w:ascii="Aptos" w:hAnsi="Aptos"/>
          <w:color w:val="auto"/>
          <w:sz w:val="22"/>
          <w:szCs w:val="22"/>
        </w:rPr>
        <w:t xml:space="preserve"> met het hoogste aantal punten</w:t>
      </w:r>
      <w:r w:rsidRPr="001629ED">
        <w:rPr>
          <w:rFonts w:ascii="Aptos" w:hAnsi="Aptos"/>
          <w:color w:val="auto"/>
          <w:sz w:val="22"/>
          <w:szCs w:val="22"/>
        </w:rPr>
        <w:t xml:space="preserve"> </w:t>
      </w:r>
      <w:r w:rsidR="00511399" w:rsidRPr="001629ED">
        <w:rPr>
          <w:rFonts w:ascii="Aptos" w:hAnsi="Aptos"/>
          <w:color w:val="auto"/>
          <w:sz w:val="22"/>
          <w:szCs w:val="22"/>
        </w:rPr>
        <w:t xml:space="preserve">en het een-na-hoogste aantal punten </w:t>
      </w:r>
      <w:r w:rsidR="00E32C95" w:rsidRPr="001629ED">
        <w:rPr>
          <w:rFonts w:ascii="Aptos" w:hAnsi="Aptos"/>
          <w:color w:val="auto"/>
          <w:sz w:val="22"/>
          <w:szCs w:val="22"/>
        </w:rPr>
        <w:t>he</w:t>
      </w:r>
      <w:r w:rsidR="00511399" w:rsidRPr="001629ED">
        <w:rPr>
          <w:rFonts w:ascii="Aptos" w:hAnsi="Aptos"/>
          <w:color w:val="auto"/>
          <w:sz w:val="22"/>
          <w:szCs w:val="22"/>
        </w:rPr>
        <w:t>bben</w:t>
      </w:r>
      <w:r w:rsidR="00E32C95" w:rsidRPr="001629ED">
        <w:rPr>
          <w:rFonts w:ascii="Aptos" w:hAnsi="Aptos"/>
          <w:color w:val="auto"/>
          <w:sz w:val="22"/>
          <w:szCs w:val="22"/>
        </w:rPr>
        <w:t xml:space="preserve"> </w:t>
      </w:r>
      <w:r w:rsidRPr="001629ED">
        <w:rPr>
          <w:rFonts w:ascii="Aptos" w:hAnsi="Aptos"/>
          <w:color w:val="auto"/>
          <w:sz w:val="22"/>
          <w:szCs w:val="22"/>
        </w:rPr>
        <w:t>de</w:t>
      </w:r>
      <w:r w:rsidR="006D37E0" w:rsidRPr="001629ED">
        <w:rPr>
          <w:rFonts w:ascii="Aptos" w:hAnsi="Aptos"/>
          <w:color w:val="auto"/>
          <w:sz w:val="22"/>
          <w:szCs w:val="22"/>
        </w:rPr>
        <w:t xml:space="preserve"> </w:t>
      </w:r>
      <w:r w:rsidR="009946C2" w:rsidRPr="001629ED">
        <w:rPr>
          <w:rFonts w:ascii="Aptos" w:hAnsi="Aptos"/>
          <w:color w:val="auto"/>
          <w:sz w:val="22"/>
          <w:szCs w:val="22"/>
        </w:rPr>
        <w:t>Economisch Meest Voordelige Inschrijving ingediend</w:t>
      </w:r>
      <w:r w:rsidRPr="001629ED">
        <w:rPr>
          <w:rFonts w:ascii="Aptos" w:hAnsi="Aptos"/>
          <w:color w:val="auto"/>
          <w:sz w:val="22"/>
          <w:szCs w:val="22"/>
        </w:rPr>
        <w:t xml:space="preserve">. </w:t>
      </w:r>
      <w:r w:rsidR="00E50DF8" w:rsidRPr="001629ED">
        <w:rPr>
          <w:rFonts w:ascii="Aptos" w:hAnsi="Aptos"/>
          <w:color w:val="auto"/>
          <w:sz w:val="22"/>
          <w:szCs w:val="22"/>
        </w:rPr>
        <w:t>Connekt is voornemens om a</w:t>
      </w:r>
      <w:r w:rsidRPr="001629ED">
        <w:rPr>
          <w:rFonts w:ascii="Aptos" w:hAnsi="Aptos"/>
          <w:color w:val="auto"/>
          <w:sz w:val="22"/>
          <w:szCs w:val="22"/>
        </w:rPr>
        <w:t>an diegene</w:t>
      </w:r>
      <w:r w:rsidR="00511399" w:rsidRPr="001629ED">
        <w:rPr>
          <w:rFonts w:ascii="Aptos" w:hAnsi="Aptos"/>
          <w:color w:val="auto"/>
          <w:sz w:val="22"/>
          <w:szCs w:val="22"/>
        </w:rPr>
        <w:t>n</w:t>
      </w:r>
      <w:r w:rsidRPr="001629ED">
        <w:rPr>
          <w:rFonts w:ascii="Aptos" w:hAnsi="Aptos"/>
          <w:color w:val="auto"/>
          <w:sz w:val="22"/>
          <w:szCs w:val="22"/>
        </w:rPr>
        <w:t xml:space="preserve"> </w:t>
      </w:r>
      <w:r w:rsidR="000515BC" w:rsidRPr="001629ED">
        <w:rPr>
          <w:rFonts w:ascii="Aptos" w:hAnsi="Aptos"/>
          <w:color w:val="auto"/>
          <w:sz w:val="22"/>
          <w:szCs w:val="22"/>
        </w:rPr>
        <w:t>te gunnen</w:t>
      </w:r>
      <w:r w:rsidRPr="001629ED">
        <w:rPr>
          <w:rFonts w:ascii="Aptos" w:hAnsi="Aptos"/>
          <w:color w:val="auto"/>
          <w:sz w:val="22"/>
          <w:szCs w:val="22"/>
        </w:rPr>
        <w:t xml:space="preserve">. </w:t>
      </w:r>
    </w:p>
    <w:p w14:paraId="2C6E62F5" w14:textId="77777777" w:rsidR="00147BF3" w:rsidRPr="001629ED" w:rsidRDefault="00147BF3" w:rsidP="009946C2">
      <w:pPr>
        <w:pStyle w:val="Default"/>
        <w:jc w:val="both"/>
        <w:rPr>
          <w:rFonts w:ascii="Aptos" w:hAnsi="Aptos"/>
          <w:color w:val="auto"/>
          <w:sz w:val="22"/>
          <w:szCs w:val="22"/>
        </w:rPr>
      </w:pPr>
    </w:p>
    <w:p w14:paraId="55C19B95" w14:textId="71B46C48" w:rsidR="00147BF3" w:rsidRPr="00D07DC1" w:rsidRDefault="007B67DE" w:rsidP="00EB3F7B">
      <w:pPr>
        <w:pStyle w:val="Kop2"/>
        <w:spacing w:before="0"/>
        <w:rPr>
          <w:rFonts w:ascii="Aptos" w:hAnsi="Aptos"/>
        </w:rPr>
      </w:pPr>
      <w:bookmarkStart w:id="42" w:name="_Toc151469551"/>
      <w:r w:rsidRPr="56C23F54">
        <w:rPr>
          <w:rFonts w:ascii="Aptos" w:hAnsi="Aptos"/>
        </w:rPr>
        <w:t>Gelijke</w:t>
      </w:r>
      <w:r w:rsidR="00147BF3" w:rsidRPr="56C23F54">
        <w:rPr>
          <w:rFonts w:ascii="Aptos" w:hAnsi="Aptos"/>
        </w:rPr>
        <w:t xml:space="preserve"> stand</w:t>
      </w:r>
      <w:bookmarkEnd w:id="42"/>
    </w:p>
    <w:p w14:paraId="3B3CA4B9" w14:textId="77777777" w:rsidR="00147BF3" w:rsidRPr="001629ED" w:rsidRDefault="00147BF3" w:rsidP="00EC39E9">
      <w:pPr>
        <w:pStyle w:val="Geenafstand"/>
        <w:jc w:val="both"/>
        <w:rPr>
          <w:rFonts w:ascii="Aptos" w:eastAsiaTheme="minorHAnsi" w:hAnsi="Aptos" w:cs="Verdana"/>
          <w:b/>
          <w:bCs/>
          <w:color w:val="000000"/>
        </w:rPr>
      </w:pPr>
    </w:p>
    <w:p w14:paraId="3BD40AE4" w14:textId="77777777" w:rsidR="00AE4FC4" w:rsidRPr="001629ED" w:rsidRDefault="00AE4FC4" w:rsidP="00EB3F7B">
      <w:pPr>
        <w:spacing w:after="0"/>
        <w:jc w:val="both"/>
        <w:rPr>
          <w:rFonts w:ascii="Aptos" w:hAnsi="Aptos" w:cstheme="minorHAnsi"/>
        </w:rPr>
      </w:pPr>
      <w:r w:rsidRPr="001629ED">
        <w:rPr>
          <w:rFonts w:ascii="Aptos" w:hAnsi="Aptos" w:cstheme="minorHAnsi"/>
        </w:rPr>
        <w:t xml:space="preserve">Indien na beoordeling twee of meer Inschrijvers dezelfde aantal punten hebben behaald, dan zal de score bij het onderdeel “kwaliteit” van doorslaggevend belang zijn: de Inschrijver met het hoogste aantal punten op dat onderdeel wordt aangemerkt als de Inschrijver die de Economisch Meest Voordelige Inschrijving heeft ingediend. </w:t>
      </w:r>
    </w:p>
    <w:p w14:paraId="6CB27145" w14:textId="77777777" w:rsidR="00A614D9" w:rsidRPr="001629ED" w:rsidRDefault="00A614D9" w:rsidP="00AE4FC4">
      <w:pPr>
        <w:spacing w:after="0"/>
        <w:jc w:val="both"/>
        <w:rPr>
          <w:rFonts w:ascii="Aptos" w:hAnsi="Aptos" w:cstheme="minorHAnsi"/>
        </w:rPr>
      </w:pPr>
    </w:p>
    <w:p w14:paraId="7D10D0F8" w14:textId="5633ED00" w:rsidR="00147BF3" w:rsidRPr="00D07DC1" w:rsidRDefault="00147BF3" w:rsidP="00EB3F7B">
      <w:pPr>
        <w:pStyle w:val="Kop2"/>
        <w:spacing w:before="0"/>
        <w:rPr>
          <w:rFonts w:ascii="Aptos" w:hAnsi="Aptos"/>
          <w:lang w:eastAsia="nl-NL"/>
        </w:rPr>
      </w:pPr>
      <w:bookmarkStart w:id="43" w:name="_Toc151469552"/>
      <w:r w:rsidRPr="56C23F54">
        <w:rPr>
          <w:rFonts w:ascii="Aptos" w:hAnsi="Aptos"/>
          <w:lang w:eastAsia="nl-NL"/>
        </w:rPr>
        <w:t>Gunningsbeslissing</w:t>
      </w:r>
      <w:bookmarkEnd w:id="43"/>
    </w:p>
    <w:p w14:paraId="3AB842B3" w14:textId="77777777" w:rsidR="00147BF3" w:rsidRPr="001629ED" w:rsidRDefault="00147BF3" w:rsidP="00D93BE0">
      <w:pPr>
        <w:pStyle w:val="Geenafstand"/>
        <w:jc w:val="both"/>
        <w:rPr>
          <w:rFonts w:ascii="Aptos" w:hAnsi="Aptos" w:cs="Trebuchet MS"/>
          <w:lang w:eastAsia="nl-NL"/>
        </w:rPr>
      </w:pPr>
    </w:p>
    <w:p w14:paraId="1F95EA92" w14:textId="24171F2D" w:rsidR="00D93BE0" w:rsidRDefault="00D93BE0" w:rsidP="00D93BE0">
      <w:pPr>
        <w:pStyle w:val="Geenafstand"/>
        <w:jc w:val="both"/>
        <w:rPr>
          <w:rFonts w:ascii="Aptos" w:hAnsi="Aptos" w:cs="Trebuchet MS"/>
          <w:lang w:eastAsia="nl-NL"/>
        </w:rPr>
      </w:pPr>
      <w:r w:rsidRPr="001629ED">
        <w:rPr>
          <w:rFonts w:ascii="Aptos" w:hAnsi="Aptos" w:cs="Trebuchet MS"/>
          <w:lang w:eastAsia="nl-NL"/>
        </w:rPr>
        <w:t>De Aanbestedende dienst zal naar aanleiding van de inschrijvingsfase haar gunningsbeslissing schriftelijk aan alle Inschrijvers kenbaar maken. Inschrijvers krijgen een termijn van 20 kalenderdagen om bezwaar aan te tekenen tegen het besluit omtrent de voorgenomen gunning door het aanhangig maken van een kort geding bij de burgerlijke rechter. Dit kort geding dient binnen 20 dagen na de verzenddatum van het voornemen tot gunning aanhangig te zijn gemaakt. Wanneer geen of niet tijdig een kort geding bij de bevoegde rechter aanhangig is gemaakt, wordt de Inschrijver geacht afstand te hebben gedaan van zijn recht om tegen het besluit van de voorgenomen gunning in het geweer te komen. Daarmee vervalt ieder uit deze aanbesteding voortvloeiend recht van de Inschrijver.</w:t>
      </w:r>
    </w:p>
    <w:p w14:paraId="4996EFC4" w14:textId="77777777" w:rsidR="00A614D9" w:rsidRPr="001629ED" w:rsidRDefault="00A614D9" w:rsidP="00D93BE0">
      <w:pPr>
        <w:pStyle w:val="Geenafstand"/>
        <w:jc w:val="both"/>
        <w:rPr>
          <w:rFonts w:ascii="Aptos" w:hAnsi="Aptos" w:cs="Trebuchet MS"/>
          <w:lang w:eastAsia="nl-NL"/>
        </w:rPr>
      </w:pPr>
    </w:p>
    <w:p w14:paraId="03BEF8E0" w14:textId="62C8C5D8" w:rsidR="00147BF3" w:rsidRPr="00A614D9" w:rsidRDefault="00147BF3" w:rsidP="00EB3F7B">
      <w:pPr>
        <w:pStyle w:val="Kop2"/>
        <w:spacing w:before="0"/>
        <w:rPr>
          <w:rFonts w:ascii="Aptos" w:eastAsiaTheme="minorEastAsia" w:hAnsi="Aptos"/>
        </w:rPr>
      </w:pPr>
      <w:bookmarkStart w:id="44" w:name="_Toc151469553"/>
      <w:r w:rsidRPr="56C23F54">
        <w:rPr>
          <w:rFonts w:ascii="Aptos" w:eastAsiaTheme="minorEastAsia" w:hAnsi="Aptos"/>
        </w:rPr>
        <w:t xml:space="preserve">Overleggen </w:t>
      </w:r>
      <w:r w:rsidR="009F21C7" w:rsidRPr="56C23F54">
        <w:rPr>
          <w:rFonts w:ascii="Aptos" w:eastAsiaTheme="minorEastAsia" w:hAnsi="Aptos"/>
        </w:rPr>
        <w:t>nadere bewijsstukken</w:t>
      </w:r>
      <w:bookmarkEnd w:id="44"/>
    </w:p>
    <w:p w14:paraId="1EE7BED6" w14:textId="77777777" w:rsidR="00AD1A84" w:rsidRPr="001629ED" w:rsidRDefault="00AD1A84" w:rsidP="009425EA">
      <w:pPr>
        <w:spacing w:after="0" w:line="259" w:lineRule="auto"/>
        <w:jc w:val="both"/>
        <w:rPr>
          <w:rFonts w:ascii="Aptos" w:eastAsiaTheme="minorHAnsi" w:hAnsi="Aptos" w:cstheme="minorHAnsi"/>
        </w:rPr>
      </w:pPr>
    </w:p>
    <w:p w14:paraId="5E8D9A74" w14:textId="016F1E3D" w:rsidR="00D93BE0" w:rsidRPr="001629ED" w:rsidRDefault="009F21C7" w:rsidP="00EB3F7B">
      <w:pPr>
        <w:spacing w:after="160" w:line="259" w:lineRule="auto"/>
        <w:jc w:val="both"/>
        <w:rPr>
          <w:rFonts w:ascii="Aptos" w:eastAsiaTheme="minorHAnsi" w:hAnsi="Aptos" w:cstheme="minorHAnsi"/>
        </w:rPr>
      </w:pPr>
      <w:r w:rsidRPr="001629ED">
        <w:rPr>
          <w:rFonts w:ascii="Aptos" w:eastAsiaTheme="minorHAnsi" w:hAnsi="Aptos" w:cstheme="minorHAnsi"/>
        </w:rPr>
        <w:t>Z</w:t>
      </w:r>
      <w:r w:rsidR="00D93BE0" w:rsidRPr="001629ED">
        <w:rPr>
          <w:rFonts w:ascii="Aptos" w:eastAsiaTheme="minorHAnsi" w:hAnsi="Aptos" w:cstheme="minorHAnsi"/>
        </w:rPr>
        <w:t xml:space="preserve">oals in hoofdstuk </w:t>
      </w:r>
      <w:r w:rsidRPr="001629ED">
        <w:rPr>
          <w:rFonts w:ascii="Aptos" w:eastAsiaTheme="minorHAnsi" w:hAnsi="Aptos" w:cstheme="minorHAnsi"/>
        </w:rPr>
        <w:t>6</w:t>
      </w:r>
      <w:r w:rsidR="00C41402" w:rsidRPr="001629ED">
        <w:rPr>
          <w:rFonts w:ascii="Aptos" w:eastAsiaTheme="minorHAnsi" w:hAnsi="Aptos" w:cstheme="minorHAnsi"/>
        </w:rPr>
        <w:t xml:space="preserve"> </w:t>
      </w:r>
      <w:r w:rsidR="00D93BE0" w:rsidRPr="001629ED">
        <w:rPr>
          <w:rFonts w:ascii="Aptos" w:eastAsiaTheme="minorHAnsi" w:hAnsi="Aptos" w:cstheme="minorHAnsi"/>
        </w:rPr>
        <w:t xml:space="preserve">beschreven volstaat bij inschrijving in eerste aanleg het aanleveren van het UEA en de bewijsmiddelen waarvan in deze Aanbestedingsleidraad gesteld is dat zij bij Inschrijving ingeleverd moeten worden. Bij het voornemen tot gunning wordt aan de winnende Inschrijver gevraagd om de bewijsmiddelen ter verificatie van het UEA, eventuele andere (aanvullende) bewijsmiddelen in te leveren binnen de hiertoe vastgestelde termijn. Deze termijn bedraagt 7 werkdagen. </w:t>
      </w:r>
    </w:p>
    <w:p w14:paraId="0C398D48" w14:textId="185E3B60" w:rsidR="00063B22" w:rsidRPr="001629ED" w:rsidRDefault="00DD6D2B" w:rsidP="00EB3F7B">
      <w:pPr>
        <w:spacing w:after="160" w:line="259" w:lineRule="auto"/>
        <w:jc w:val="both"/>
        <w:rPr>
          <w:rFonts w:ascii="Aptos" w:hAnsi="Aptos" w:cs="Calibri"/>
        </w:rPr>
      </w:pPr>
      <w:r>
        <w:rPr>
          <w:rFonts w:ascii="Aptos" w:eastAsiaTheme="minorHAnsi" w:hAnsi="Aptos" w:cstheme="minorHAnsi"/>
        </w:rPr>
        <w:t>N</w:t>
      </w:r>
      <w:r w:rsidR="00D93BE0" w:rsidRPr="001629ED">
        <w:rPr>
          <w:rFonts w:ascii="Aptos" w:eastAsiaTheme="minorHAnsi" w:hAnsi="Aptos" w:cstheme="minorHAnsi"/>
        </w:rPr>
        <w:t>a bekendmak</w:t>
      </w:r>
      <w:r>
        <w:rPr>
          <w:rFonts w:ascii="Aptos" w:eastAsiaTheme="minorHAnsi" w:hAnsi="Aptos" w:cstheme="minorHAnsi"/>
        </w:rPr>
        <w:t>ing</w:t>
      </w:r>
      <w:r w:rsidR="00D93BE0" w:rsidRPr="001629ED">
        <w:rPr>
          <w:rFonts w:ascii="Aptos" w:eastAsiaTheme="minorHAnsi" w:hAnsi="Aptos" w:cstheme="minorHAnsi"/>
        </w:rPr>
        <w:t xml:space="preserve"> van de gunningsbeslissing dient de Inschrijver aan wie de Opdracht voorlopig gegund is</w:t>
      </w:r>
      <w:r>
        <w:rPr>
          <w:rFonts w:ascii="Aptos" w:eastAsiaTheme="minorHAnsi" w:hAnsi="Aptos" w:cstheme="minorHAnsi"/>
        </w:rPr>
        <w:t>,</w:t>
      </w:r>
      <w:r w:rsidR="00D93BE0" w:rsidRPr="001629ED">
        <w:rPr>
          <w:rFonts w:ascii="Aptos" w:eastAsiaTheme="minorHAnsi" w:hAnsi="Aptos" w:cstheme="minorHAnsi"/>
        </w:rPr>
        <w:t xml:space="preserve"> </w:t>
      </w:r>
      <w:r>
        <w:rPr>
          <w:rFonts w:ascii="Aptos" w:eastAsiaTheme="minorHAnsi" w:hAnsi="Aptos" w:cstheme="minorHAnsi"/>
        </w:rPr>
        <w:t>b</w:t>
      </w:r>
      <w:r w:rsidRPr="001629ED">
        <w:rPr>
          <w:rFonts w:ascii="Aptos" w:eastAsiaTheme="minorHAnsi" w:hAnsi="Aptos" w:cstheme="minorHAnsi"/>
        </w:rPr>
        <w:t>innen 7 kalenderdag</w:t>
      </w:r>
      <w:r>
        <w:rPr>
          <w:rFonts w:ascii="Aptos" w:eastAsiaTheme="minorHAnsi" w:hAnsi="Aptos" w:cstheme="minorHAnsi"/>
        </w:rPr>
        <w:t>en</w:t>
      </w:r>
      <w:r w:rsidRPr="001629ED">
        <w:rPr>
          <w:rFonts w:ascii="Aptos" w:eastAsiaTheme="minorHAnsi" w:hAnsi="Aptos" w:cstheme="minorHAnsi"/>
        </w:rPr>
        <w:t xml:space="preserve"> </w:t>
      </w:r>
      <w:r w:rsidR="00D93BE0" w:rsidRPr="001629ED">
        <w:rPr>
          <w:rFonts w:ascii="Aptos" w:eastAsiaTheme="minorHAnsi" w:hAnsi="Aptos" w:cstheme="minorHAnsi"/>
        </w:rPr>
        <w:t xml:space="preserve">de volgende bewijsstukken </w:t>
      </w:r>
      <w:r w:rsidR="00D93BE0" w:rsidRPr="001629ED">
        <w:rPr>
          <w:rFonts w:ascii="Aptos" w:hAnsi="Aptos" w:cs="Calibri"/>
        </w:rPr>
        <w:t xml:space="preserve">conform paragraaf </w:t>
      </w:r>
      <w:r w:rsidR="007A4E78" w:rsidRPr="001629ED">
        <w:rPr>
          <w:rFonts w:ascii="Aptos" w:hAnsi="Aptos" w:cs="Calibri"/>
        </w:rPr>
        <w:t>5</w:t>
      </w:r>
      <w:r w:rsidR="00D93BE0" w:rsidRPr="001629ED">
        <w:rPr>
          <w:rFonts w:ascii="Aptos" w:hAnsi="Aptos" w:cs="Calibri"/>
        </w:rPr>
        <w:t xml:space="preserve">.1 en </w:t>
      </w:r>
      <w:r w:rsidR="007A4E78" w:rsidRPr="001629ED">
        <w:rPr>
          <w:rFonts w:ascii="Aptos" w:hAnsi="Aptos" w:cs="Calibri"/>
        </w:rPr>
        <w:t>5</w:t>
      </w:r>
      <w:r w:rsidR="00D93BE0" w:rsidRPr="001629ED">
        <w:rPr>
          <w:rFonts w:ascii="Aptos" w:hAnsi="Aptos" w:cs="Calibri"/>
        </w:rPr>
        <w:t xml:space="preserve">.2 van de </w:t>
      </w:r>
      <w:r w:rsidR="00007EC8" w:rsidRPr="001629ED">
        <w:rPr>
          <w:rFonts w:ascii="Aptos" w:hAnsi="Aptos" w:cs="Calibri"/>
        </w:rPr>
        <w:t>Aanbestedingsl</w:t>
      </w:r>
      <w:r w:rsidR="00D93BE0" w:rsidRPr="001629ED">
        <w:rPr>
          <w:rFonts w:ascii="Aptos" w:hAnsi="Aptos" w:cs="Calibri"/>
        </w:rPr>
        <w:t>eidraad overleggen:</w:t>
      </w:r>
    </w:p>
    <w:p w14:paraId="23E0590B" w14:textId="45C5F463" w:rsidR="00D93BE0" w:rsidRPr="001629ED" w:rsidRDefault="00D93BE0" w:rsidP="00EB3F7B">
      <w:pPr>
        <w:spacing w:after="160" w:line="256" w:lineRule="auto"/>
        <w:jc w:val="both"/>
        <w:rPr>
          <w:rFonts w:ascii="Aptos" w:hAnsi="Aptos" w:cs="Calibri"/>
        </w:rPr>
      </w:pPr>
      <w:r w:rsidRPr="001629ED">
        <w:rPr>
          <w:rFonts w:ascii="Aptos" w:hAnsi="Aptos" w:cs="Calibri"/>
        </w:rPr>
        <w:t xml:space="preserve">Ten behoeve van de uitsluitingsgronden (paragraaf </w:t>
      </w:r>
      <w:r w:rsidR="007A4E78" w:rsidRPr="001629ED">
        <w:rPr>
          <w:rFonts w:ascii="Aptos" w:hAnsi="Aptos" w:cs="Calibri"/>
        </w:rPr>
        <w:t>5</w:t>
      </w:r>
      <w:r w:rsidRPr="001629ED">
        <w:rPr>
          <w:rFonts w:ascii="Aptos" w:hAnsi="Aptos" w:cs="Calibri"/>
        </w:rPr>
        <w:t>.1):</w:t>
      </w:r>
    </w:p>
    <w:p w14:paraId="70C4B25E" w14:textId="6AC53CE8" w:rsidR="00D93BE0" w:rsidRPr="005F23E5" w:rsidRDefault="00D93BE0" w:rsidP="005F23E5">
      <w:pPr>
        <w:numPr>
          <w:ilvl w:val="0"/>
          <w:numId w:val="9"/>
        </w:numPr>
        <w:spacing w:after="0" w:line="256" w:lineRule="auto"/>
        <w:ind w:left="284" w:hanging="284"/>
        <w:contextualSpacing/>
        <w:jc w:val="both"/>
        <w:rPr>
          <w:rFonts w:ascii="Aptos" w:hAnsi="Aptos" w:cs="Calibri"/>
          <w:b/>
        </w:rPr>
      </w:pPr>
      <w:r w:rsidRPr="001629ED">
        <w:rPr>
          <w:rFonts w:ascii="Aptos" w:hAnsi="Aptos" w:cs="Calibri"/>
        </w:rPr>
        <w:lastRenderedPageBreak/>
        <w:t>een Gedragsverklaring aanbesteden als bedoeld in artikel 2.89 lid 2 Aanbestedingswet 2012</w:t>
      </w:r>
      <w:r w:rsidR="003347D4" w:rsidRPr="001629ED">
        <w:rPr>
          <w:rFonts w:ascii="Aptos" w:hAnsi="Aptos" w:cs="Calibri"/>
        </w:rPr>
        <w:t xml:space="preserve">, </w:t>
      </w:r>
      <w:r w:rsidR="003347D4" w:rsidRPr="001629ED">
        <w:rPr>
          <w:rFonts w:ascii="Aptos" w:hAnsi="Aptos"/>
        </w:rPr>
        <w:t xml:space="preserve">die op het tijdstip van het indienen van de inschrijving niet ouder is dan 2 jaar. Deze is zowel digitaal als per post op te vragen via: </w:t>
      </w:r>
      <w:hyperlink r:id="rId30" w:history="1">
        <w:r w:rsidR="003347D4" w:rsidRPr="001629ED">
          <w:rPr>
            <w:rStyle w:val="Hyperlink"/>
            <w:rFonts w:ascii="Aptos" w:hAnsi="Aptos"/>
          </w:rPr>
          <w:t>Gedragsverklaring aanbesteden aanvragen | Justis</w:t>
        </w:r>
      </w:hyperlink>
      <w:r w:rsidR="003347D4" w:rsidRPr="001629ED">
        <w:rPr>
          <w:rStyle w:val="Voetnootmarkering"/>
          <w:rFonts w:ascii="Aptos" w:hAnsi="Aptos"/>
        </w:rPr>
        <w:footnoteReference w:id="5"/>
      </w:r>
      <w:r w:rsidRPr="001629ED">
        <w:rPr>
          <w:rFonts w:ascii="Aptos" w:hAnsi="Aptos" w:cs="Calibri"/>
        </w:rPr>
        <w:t>;</w:t>
      </w:r>
    </w:p>
    <w:p w14:paraId="71C24257" w14:textId="77777777" w:rsidR="005F23E5" w:rsidRPr="001629ED" w:rsidRDefault="005F23E5" w:rsidP="005F23E5">
      <w:pPr>
        <w:spacing w:after="0" w:line="256" w:lineRule="auto"/>
        <w:ind w:left="284"/>
        <w:contextualSpacing/>
        <w:jc w:val="both"/>
        <w:rPr>
          <w:rFonts w:ascii="Aptos" w:hAnsi="Aptos" w:cs="Calibri"/>
          <w:b/>
        </w:rPr>
      </w:pPr>
    </w:p>
    <w:p w14:paraId="44FBA2E7" w14:textId="1AA13645" w:rsidR="00D93BE0" w:rsidRPr="001629ED" w:rsidRDefault="00D93BE0" w:rsidP="005F23E5">
      <w:pPr>
        <w:numPr>
          <w:ilvl w:val="0"/>
          <w:numId w:val="9"/>
        </w:numPr>
        <w:spacing w:after="0" w:line="256" w:lineRule="auto"/>
        <w:ind w:left="284" w:hanging="284"/>
        <w:contextualSpacing/>
        <w:jc w:val="both"/>
        <w:rPr>
          <w:rFonts w:ascii="Aptos" w:hAnsi="Aptos" w:cs="Calibri"/>
        </w:rPr>
      </w:pPr>
      <w:r w:rsidRPr="001629ED">
        <w:rPr>
          <w:rFonts w:ascii="Aptos" w:hAnsi="Aptos" w:cs="Calibri"/>
        </w:rPr>
        <w:t>een verklaring van de Belastingdienst als bedoeld in artikel 2.89 lid 3 Aanbestedingswet 2012</w:t>
      </w:r>
      <w:r w:rsidR="003347D4" w:rsidRPr="001629ED">
        <w:rPr>
          <w:rFonts w:ascii="Aptos" w:hAnsi="Aptos" w:cs="Calibri"/>
        </w:rPr>
        <w:t>, die op het tijdstip van het indienen van de inschrijving niet ouder is dan 6 maanden. Deze kunt u aanvragen via Aanvraag: Verklaring betalingsgedrag nakoming fiscale verplichtingen (belastingdienst.nl)</w:t>
      </w:r>
      <w:r w:rsidRPr="001629ED">
        <w:rPr>
          <w:rFonts w:ascii="Aptos" w:hAnsi="Aptos" w:cs="Calibri"/>
        </w:rPr>
        <w:t>.</w:t>
      </w:r>
    </w:p>
    <w:p w14:paraId="04A56159" w14:textId="77777777" w:rsidR="00D93BE0" w:rsidRPr="001629ED" w:rsidRDefault="00D93BE0" w:rsidP="00EB3F7B">
      <w:pPr>
        <w:spacing w:after="160" w:line="256" w:lineRule="auto"/>
        <w:ind w:left="284"/>
        <w:contextualSpacing/>
        <w:jc w:val="both"/>
        <w:rPr>
          <w:rFonts w:ascii="Aptos" w:hAnsi="Aptos" w:cs="Calibri"/>
          <w:b/>
        </w:rPr>
      </w:pPr>
    </w:p>
    <w:p w14:paraId="5794363F" w14:textId="0C9C16CB" w:rsidR="00D93BE0" w:rsidRPr="001629ED" w:rsidRDefault="00D93BE0" w:rsidP="00EB3F7B">
      <w:pPr>
        <w:spacing w:after="160" w:line="259" w:lineRule="auto"/>
        <w:jc w:val="both"/>
        <w:rPr>
          <w:rFonts w:ascii="Aptos" w:eastAsiaTheme="minorHAnsi" w:hAnsi="Aptos" w:cstheme="minorHAnsi"/>
          <w:b/>
        </w:rPr>
      </w:pPr>
      <w:r w:rsidRPr="001629ED">
        <w:rPr>
          <w:rFonts w:ascii="Aptos" w:hAnsi="Aptos" w:cs="Calibri"/>
        </w:rPr>
        <w:t xml:space="preserve">Ten behoeve van de geschiktheidseisen (paragraaf </w:t>
      </w:r>
      <w:r w:rsidR="007A4E78" w:rsidRPr="001629ED">
        <w:rPr>
          <w:rFonts w:ascii="Aptos" w:hAnsi="Aptos" w:cs="Calibri"/>
        </w:rPr>
        <w:t>5</w:t>
      </w:r>
      <w:r w:rsidRPr="001629ED">
        <w:rPr>
          <w:rFonts w:ascii="Aptos" w:hAnsi="Aptos" w:cs="Calibri"/>
        </w:rPr>
        <w:t>.2):</w:t>
      </w:r>
    </w:p>
    <w:p w14:paraId="6BF20173" w14:textId="77777777" w:rsidR="00D93BE0" w:rsidRPr="001629ED" w:rsidRDefault="00D93BE0" w:rsidP="00EB3F7B">
      <w:pPr>
        <w:pStyle w:val="Lijstalinea"/>
        <w:numPr>
          <w:ilvl w:val="0"/>
          <w:numId w:val="9"/>
        </w:numPr>
        <w:spacing w:after="160" w:line="259" w:lineRule="auto"/>
        <w:ind w:left="284" w:hanging="284"/>
        <w:jc w:val="both"/>
        <w:rPr>
          <w:rFonts w:ascii="Aptos" w:eastAsiaTheme="minorHAnsi" w:hAnsi="Aptos" w:cstheme="minorHAnsi"/>
          <w:b/>
        </w:rPr>
      </w:pPr>
      <w:r w:rsidRPr="001629ED">
        <w:rPr>
          <w:rFonts w:ascii="Aptos" w:eastAsiaTheme="minorHAnsi" w:hAnsi="Aptos" w:cstheme="minorHAnsi"/>
        </w:rPr>
        <w:t>(Kopie) van een bewijs van verzekering.</w:t>
      </w:r>
    </w:p>
    <w:p w14:paraId="7B2FDB1B" w14:textId="762F4D58" w:rsidR="00D93BE0" w:rsidRDefault="00D93BE0" w:rsidP="005F23E5">
      <w:pPr>
        <w:spacing w:after="0" w:line="259" w:lineRule="auto"/>
        <w:jc w:val="both"/>
        <w:rPr>
          <w:rFonts w:ascii="Aptos" w:eastAsiaTheme="minorHAnsi" w:hAnsi="Aptos" w:cstheme="minorHAnsi"/>
        </w:rPr>
      </w:pPr>
      <w:r w:rsidRPr="001629ED">
        <w:rPr>
          <w:rFonts w:ascii="Aptos" w:eastAsiaTheme="minorHAnsi" w:hAnsi="Aptos" w:cstheme="minorHAnsi"/>
        </w:rPr>
        <w:t xml:space="preserve">Indien Inschrijver niet (tijdig) beschikt over voornoemde documenten kan dit leiden tot uitsluiting van de aanbestedingsprocedure. </w:t>
      </w:r>
    </w:p>
    <w:p w14:paraId="3BC10D27" w14:textId="77777777" w:rsidR="005F23E5" w:rsidRPr="001629ED" w:rsidRDefault="005F23E5" w:rsidP="005F23E5">
      <w:pPr>
        <w:spacing w:after="0" w:line="259" w:lineRule="auto"/>
        <w:jc w:val="both"/>
        <w:rPr>
          <w:rFonts w:ascii="Aptos" w:eastAsiaTheme="minorHAnsi" w:hAnsi="Aptos" w:cstheme="minorHAnsi"/>
        </w:rPr>
      </w:pPr>
    </w:p>
    <w:p w14:paraId="08D2A3F4" w14:textId="512F4B35" w:rsidR="00D93BE0" w:rsidRDefault="00D93BE0" w:rsidP="005F23E5">
      <w:pPr>
        <w:spacing w:after="0" w:line="259" w:lineRule="auto"/>
        <w:jc w:val="both"/>
        <w:rPr>
          <w:rFonts w:ascii="Aptos" w:eastAsiaTheme="minorHAnsi" w:hAnsi="Aptos" w:cstheme="minorHAnsi"/>
        </w:rPr>
      </w:pPr>
      <w:r w:rsidRPr="001629ED">
        <w:rPr>
          <w:rFonts w:ascii="Aptos" w:eastAsiaTheme="minorHAnsi" w:hAnsi="Aptos" w:cstheme="minorHAnsi"/>
        </w:rPr>
        <w:t>NB. Het tijdig aanvragen, verkrijgen en op verzoek aan Connekt te overleggen van de genoemde bewijsdocumenten is voor uw eigen risico en verantwoordelijkheid. Connekt is bevoegd hiervoor uitstel te verlenen, maar is hiertoe niet verplicht. Het niet tijdig aanvragen van bewijsmiddelen is voor Connekt geen grond voor uitstel is.</w:t>
      </w:r>
    </w:p>
    <w:p w14:paraId="19BCB5D9" w14:textId="77777777" w:rsidR="005F23E5" w:rsidRPr="001629ED" w:rsidRDefault="005F23E5" w:rsidP="005F23E5">
      <w:pPr>
        <w:spacing w:after="0" w:line="259" w:lineRule="auto"/>
        <w:jc w:val="both"/>
        <w:rPr>
          <w:rFonts w:ascii="Aptos" w:eastAsiaTheme="minorHAnsi" w:hAnsi="Aptos" w:cstheme="minorHAnsi"/>
        </w:rPr>
      </w:pPr>
    </w:p>
    <w:p w14:paraId="130910AB" w14:textId="2A804699" w:rsidR="00755372" w:rsidRDefault="00D93BE0" w:rsidP="005F23E5">
      <w:pPr>
        <w:spacing w:after="0" w:line="259" w:lineRule="auto"/>
        <w:jc w:val="both"/>
        <w:rPr>
          <w:rFonts w:ascii="Aptos" w:eastAsiaTheme="minorHAnsi" w:hAnsi="Aptos" w:cstheme="minorHAnsi"/>
        </w:rPr>
      </w:pPr>
      <w:r w:rsidRPr="001629ED">
        <w:rPr>
          <w:rFonts w:ascii="Aptos" w:eastAsiaTheme="minorHAnsi" w:hAnsi="Aptos" w:cstheme="minorHAnsi"/>
        </w:rPr>
        <w:t>De afgewezen Inschrijvers ontvangen een deugdelijke motivering van de reden van de afwijzing en de naam van de winnende inschrijver. De Inschrijvers kunnen na afloop nadere informatie inwinnen bij Connekt.</w:t>
      </w:r>
    </w:p>
    <w:p w14:paraId="461C3548" w14:textId="77777777" w:rsidR="005F23E5" w:rsidRDefault="005F23E5" w:rsidP="005F23E5">
      <w:pPr>
        <w:spacing w:after="0" w:line="259" w:lineRule="auto"/>
        <w:jc w:val="both"/>
        <w:rPr>
          <w:rFonts w:ascii="Aptos" w:eastAsiaTheme="minorHAnsi" w:hAnsi="Aptos" w:cstheme="minorHAnsi"/>
        </w:rPr>
      </w:pPr>
    </w:p>
    <w:p w14:paraId="573EF016" w14:textId="5FBEB683" w:rsidR="00D93BE0" w:rsidRPr="00A614D9" w:rsidRDefault="00AD1A84" w:rsidP="005F23E5">
      <w:pPr>
        <w:pStyle w:val="Kop2"/>
        <w:spacing w:before="0"/>
        <w:jc w:val="both"/>
        <w:rPr>
          <w:rFonts w:ascii="Aptos" w:hAnsi="Aptos"/>
        </w:rPr>
      </w:pPr>
      <w:bookmarkStart w:id="45" w:name="_Toc151469554"/>
      <w:r w:rsidRPr="56C23F54">
        <w:rPr>
          <w:rFonts w:ascii="Aptos" w:hAnsi="Aptos"/>
        </w:rPr>
        <w:t>Bekendmaken definitieve gunning</w:t>
      </w:r>
      <w:bookmarkEnd w:id="45"/>
    </w:p>
    <w:p w14:paraId="59A1B9BB" w14:textId="77777777" w:rsidR="00AD1A84" w:rsidRPr="001629ED" w:rsidRDefault="00AD1A84" w:rsidP="00EB3F7B">
      <w:pPr>
        <w:pStyle w:val="Geenafstand"/>
        <w:jc w:val="both"/>
        <w:rPr>
          <w:rFonts w:ascii="Aptos" w:hAnsi="Aptos"/>
          <w:b/>
          <w:bCs/>
        </w:rPr>
      </w:pPr>
    </w:p>
    <w:p w14:paraId="248D4DBE" w14:textId="77777777" w:rsidR="00D93BE0" w:rsidRPr="001629ED" w:rsidRDefault="00D93BE0" w:rsidP="00EB3F7B">
      <w:pPr>
        <w:jc w:val="both"/>
        <w:rPr>
          <w:rFonts w:ascii="Aptos" w:hAnsi="Aptos" w:cstheme="minorHAnsi"/>
        </w:rPr>
      </w:pPr>
      <w:r w:rsidRPr="001629ED">
        <w:rPr>
          <w:rFonts w:ascii="Aptos" w:hAnsi="Aptos" w:cstheme="minorHAnsi"/>
        </w:rPr>
        <w:t xml:space="preserve">Het openbaar maken van de definitieve uitslag van de aanbestedingsprocedure gebeurt door bekendmaking op www.tenderned.nl. Het is de Inschrijver niet toegestaan in de publiciteit te treden over de aanbestedingsprocedure. </w:t>
      </w:r>
    </w:p>
    <w:p w14:paraId="50D4BABF" w14:textId="375A24E0" w:rsidR="00F066AB" w:rsidRPr="001629ED" w:rsidRDefault="00D93BE0" w:rsidP="009425EA">
      <w:pPr>
        <w:spacing w:after="0"/>
        <w:jc w:val="both"/>
        <w:rPr>
          <w:rFonts w:ascii="Aptos" w:hAnsi="Aptos" w:cstheme="minorHAnsi"/>
        </w:rPr>
      </w:pPr>
      <w:r w:rsidRPr="001629ED">
        <w:rPr>
          <w:rFonts w:ascii="Aptos" w:hAnsi="Aptos" w:cstheme="minorHAnsi"/>
        </w:rPr>
        <w:t>Over de winnende Inschrijving zal in samenspraak met de Inschrijver publicatie plaatsvinden.</w:t>
      </w:r>
    </w:p>
    <w:p w14:paraId="40CD729B" w14:textId="77777777" w:rsidR="00AD1A84" w:rsidRPr="001629ED" w:rsidRDefault="00AD1A84" w:rsidP="00EB3F7B">
      <w:pPr>
        <w:spacing w:after="0"/>
        <w:jc w:val="both"/>
        <w:rPr>
          <w:rFonts w:ascii="Aptos" w:hAnsi="Aptos" w:cstheme="minorHAnsi"/>
        </w:rPr>
      </w:pPr>
    </w:p>
    <w:p w14:paraId="0C0D24DB" w14:textId="77777777" w:rsidR="00F066AB" w:rsidRPr="00A614D9" w:rsidRDefault="00F066AB" w:rsidP="00EB3F7B">
      <w:pPr>
        <w:pStyle w:val="Kop1"/>
        <w:jc w:val="both"/>
        <w:rPr>
          <w:rFonts w:ascii="Aptos" w:hAnsi="Aptos"/>
          <w:sz w:val="24"/>
          <w:szCs w:val="24"/>
        </w:rPr>
      </w:pPr>
      <w:bookmarkStart w:id="46" w:name="_Toc151469555"/>
      <w:r w:rsidRPr="56C23F54">
        <w:rPr>
          <w:rFonts w:ascii="Aptos" w:hAnsi="Aptos"/>
          <w:sz w:val="24"/>
          <w:szCs w:val="24"/>
        </w:rPr>
        <w:t>Algemene bepalingen</w:t>
      </w:r>
      <w:bookmarkEnd w:id="46"/>
    </w:p>
    <w:p w14:paraId="6F4B9583" w14:textId="77777777" w:rsidR="00F066AB" w:rsidRPr="001629ED" w:rsidRDefault="00F066AB" w:rsidP="00EB3F7B">
      <w:pPr>
        <w:pStyle w:val="Geenafstand"/>
        <w:jc w:val="both"/>
        <w:rPr>
          <w:rFonts w:ascii="Aptos" w:hAnsi="Aptos"/>
        </w:rPr>
      </w:pPr>
    </w:p>
    <w:p w14:paraId="41B3A605" w14:textId="77777777" w:rsidR="00F066AB" w:rsidRPr="001629ED" w:rsidRDefault="00F066AB" w:rsidP="00EB3F7B">
      <w:pPr>
        <w:autoSpaceDE w:val="0"/>
        <w:autoSpaceDN w:val="0"/>
        <w:adjustRightInd w:val="0"/>
        <w:spacing w:after="0"/>
        <w:jc w:val="both"/>
        <w:rPr>
          <w:rFonts w:ascii="Aptos" w:hAnsi="Aptos" w:cs="Trebuchet MS"/>
          <w:color w:val="000000"/>
          <w:lang w:eastAsia="nl-NL"/>
        </w:rPr>
      </w:pPr>
      <w:r w:rsidRPr="001629ED">
        <w:rPr>
          <w:rFonts w:ascii="Aptos" w:hAnsi="Aptos" w:cs="Trebuchet MS"/>
          <w:color w:val="000000"/>
          <w:lang w:eastAsia="nl-NL"/>
        </w:rPr>
        <w:t xml:space="preserve">In dit hoofdstuk treft u de relevante voorwaarden aan die worden gesteld aan de Inschrijving en aan de aanbestedingsprocedure. </w:t>
      </w:r>
    </w:p>
    <w:p w14:paraId="23F4E928" w14:textId="77777777" w:rsidR="00F066AB" w:rsidRPr="001629ED" w:rsidRDefault="00F066AB" w:rsidP="00F066AB">
      <w:pPr>
        <w:autoSpaceDE w:val="0"/>
        <w:autoSpaceDN w:val="0"/>
        <w:adjustRightInd w:val="0"/>
        <w:spacing w:after="0"/>
        <w:rPr>
          <w:rFonts w:ascii="Aptos" w:hAnsi="Aptos" w:cs="Trebuchet MS"/>
          <w:color w:val="000000"/>
          <w:lang w:eastAsia="nl-NL"/>
        </w:rPr>
      </w:pPr>
    </w:p>
    <w:p w14:paraId="05A1671F" w14:textId="77777777" w:rsidR="00F066AB" w:rsidRPr="00A614D9" w:rsidRDefault="00F066AB" w:rsidP="00EB3F7B">
      <w:pPr>
        <w:pStyle w:val="Kop2"/>
        <w:spacing w:before="0"/>
        <w:rPr>
          <w:rFonts w:ascii="Aptos" w:hAnsi="Aptos"/>
          <w:lang w:eastAsia="nl-NL"/>
        </w:rPr>
      </w:pPr>
      <w:bookmarkStart w:id="47" w:name="_Toc151469556"/>
      <w:r w:rsidRPr="56C23F54">
        <w:rPr>
          <w:rFonts w:ascii="Aptos" w:hAnsi="Aptos"/>
          <w:lang w:eastAsia="nl-NL"/>
        </w:rPr>
        <w:t>Toepasselijke regelgeving</w:t>
      </w:r>
      <w:bookmarkEnd w:id="47"/>
      <w:r w:rsidRPr="56C23F54">
        <w:rPr>
          <w:rFonts w:ascii="Aptos" w:hAnsi="Aptos"/>
          <w:lang w:eastAsia="nl-NL"/>
        </w:rPr>
        <w:t xml:space="preserve"> </w:t>
      </w:r>
    </w:p>
    <w:p w14:paraId="2B8E5B75" w14:textId="77777777" w:rsidR="005F23E5" w:rsidRDefault="005F23E5" w:rsidP="009425EA">
      <w:pPr>
        <w:autoSpaceDE w:val="0"/>
        <w:autoSpaceDN w:val="0"/>
        <w:adjustRightInd w:val="0"/>
        <w:spacing w:after="0"/>
        <w:jc w:val="both"/>
        <w:rPr>
          <w:rFonts w:ascii="Aptos" w:hAnsi="Aptos" w:cs="Trebuchet MS"/>
          <w:color w:val="000000"/>
          <w:lang w:eastAsia="nl-NL"/>
        </w:rPr>
      </w:pPr>
    </w:p>
    <w:p w14:paraId="1BFDBD99" w14:textId="2F85655D" w:rsidR="00F066AB" w:rsidRPr="001629ED" w:rsidRDefault="00F066AB" w:rsidP="009425EA">
      <w:pPr>
        <w:autoSpaceDE w:val="0"/>
        <w:autoSpaceDN w:val="0"/>
        <w:adjustRightInd w:val="0"/>
        <w:spacing w:after="0"/>
        <w:jc w:val="both"/>
        <w:rPr>
          <w:rFonts w:ascii="Aptos" w:hAnsi="Aptos" w:cs="Trebuchet MS"/>
          <w:color w:val="000000"/>
          <w:lang w:eastAsia="nl-NL"/>
        </w:rPr>
      </w:pPr>
      <w:r w:rsidRPr="001629ED">
        <w:rPr>
          <w:rFonts w:ascii="Aptos" w:hAnsi="Aptos" w:cs="Trebuchet MS"/>
          <w:color w:val="000000"/>
          <w:lang w:eastAsia="nl-NL"/>
        </w:rPr>
        <w:t xml:space="preserve">De aanbestedingsprocedure is een Europese aanbesteding volgens de openbare procedure zoals omschreven in de Aanbestedingswet 2012. </w:t>
      </w:r>
    </w:p>
    <w:p w14:paraId="705F45EF" w14:textId="77777777" w:rsidR="00F066AB" w:rsidRPr="001629ED" w:rsidRDefault="00F066AB" w:rsidP="00F066AB">
      <w:pPr>
        <w:autoSpaceDE w:val="0"/>
        <w:autoSpaceDN w:val="0"/>
        <w:adjustRightInd w:val="0"/>
        <w:spacing w:after="0"/>
        <w:rPr>
          <w:rFonts w:ascii="Aptos" w:hAnsi="Aptos" w:cs="Trebuchet MS"/>
          <w:color w:val="000000"/>
          <w:lang w:eastAsia="nl-NL"/>
        </w:rPr>
      </w:pPr>
    </w:p>
    <w:p w14:paraId="120ADA3D" w14:textId="77777777" w:rsidR="00F066AB" w:rsidRPr="00A614D9" w:rsidRDefault="00F066AB" w:rsidP="00641029">
      <w:pPr>
        <w:pStyle w:val="Kop2"/>
        <w:spacing w:before="0"/>
        <w:rPr>
          <w:rFonts w:ascii="Aptos" w:hAnsi="Aptos"/>
          <w:lang w:eastAsia="nl-NL"/>
        </w:rPr>
      </w:pPr>
      <w:bookmarkStart w:id="48" w:name="_Toc151469557"/>
      <w:r w:rsidRPr="56C23F54">
        <w:rPr>
          <w:rFonts w:ascii="Aptos" w:hAnsi="Aptos"/>
          <w:lang w:eastAsia="nl-NL"/>
        </w:rPr>
        <w:t>Gestanddoening</w:t>
      </w:r>
      <w:bookmarkEnd w:id="48"/>
      <w:r w:rsidRPr="56C23F54">
        <w:rPr>
          <w:rFonts w:ascii="Aptos" w:hAnsi="Aptos"/>
          <w:lang w:eastAsia="nl-NL"/>
        </w:rPr>
        <w:t xml:space="preserve"> </w:t>
      </w:r>
    </w:p>
    <w:p w14:paraId="242EE1FC" w14:textId="77777777" w:rsidR="005F23E5" w:rsidRDefault="005F23E5" w:rsidP="009425EA">
      <w:pPr>
        <w:autoSpaceDE w:val="0"/>
        <w:autoSpaceDN w:val="0"/>
        <w:adjustRightInd w:val="0"/>
        <w:spacing w:after="0"/>
        <w:jc w:val="both"/>
        <w:rPr>
          <w:rFonts w:ascii="Aptos" w:hAnsi="Aptos" w:cs="Trebuchet MS"/>
          <w:color w:val="000000"/>
          <w:lang w:eastAsia="nl-NL"/>
        </w:rPr>
      </w:pPr>
    </w:p>
    <w:p w14:paraId="456305BD" w14:textId="0F57539A" w:rsidR="00F066AB" w:rsidRPr="001629ED" w:rsidRDefault="00F066AB" w:rsidP="009425EA">
      <w:pPr>
        <w:autoSpaceDE w:val="0"/>
        <w:autoSpaceDN w:val="0"/>
        <w:adjustRightInd w:val="0"/>
        <w:spacing w:after="0"/>
        <w:jc w:val="both"/>
        <w:rPr>
          <w:rFonts w:ascii="Aptos" w:hAnsi="Aptos" w:cs="Trebuchet MS"/>
          <w:color w:val="000000"/>
          <w:lang w:eastAsia="nl-NL"/>
        </w:rPr>
      </w:pPr>
      <w:r w:rsidRPr="001629ED">
        <w:rPr>
          <w:rFonts w:ascii="Aptos" w:hAnsi="Aptos" w:cs="Trebuchet MS"/>
          <w:color w:val="000000"/>
          <w:lang w:eastAsia="nl-NL"/>
        </w:rPr>
        <w:lastRenderedPageBreak/>
        <w:t>De Inschrijving moet gestand worden gedaan gedurende 90 kalenderdagen na sluitingsdatum van de Inschrijving. Binnen deze gestanddoeningstermijn mag de inschrijver de voorwaarden waaronder hij bereid en in staat is de Opdracht uit te voeren niet wijzigen. Connekt kan verzoeken de termijn van gestanddoening te verlengen. Aan een zodanig verzoek kunnen geen aanspraken op</w:t>
      </w:r>
      <w:r w:rsidR="00A614D9">
        <w:rPr>
          <w:rFonts w:ascii="Aptos" w:hAnsi="Aptos" w:cs="Trebuchet MS"/>
          <w:color w:val="000000"/>
          <w:lang w:eastAsia="nl-NL"/>
        </w:rPr>
        <w:t xml:space="preserve"> </w:t>
      </w:r>
      <w:r w:rsidRPr="001629ED">
        <w:rPr>
          <w:rFonts w:ascii="Aptos" w:hAnsi="Aptos" w:cs="Trebuchet MS"/>
          <w:color w:val="000000"/>
          <w:lang w:eastAsia="nl-NL"/>
        </w:rPr>
        <w:t xml:space="preserve">beloning worden ontleend. Indien verlenging door de Inschrijver wordt geweigerd, wordt zijn Inschrijving ter zijde gelegd. </w:t>
      </w:r>
    </w:p>
    <w:p w14:paraId="02E00A9E" w14:textId="77777777" w:rsidR="00F066AB" w:rsidRPr="001629ED" w:rsidRDefault="00F066AB" w:rsidP="009425EA">
      <w:pPr>
        <w:autoSpaceDE w:val="0"/>
        <w:autoSpaceDN w:val="0"/>
        <w:adjustRightInd w:val="0"/>
        <w:spacing w:after="0"/>
        <w:jc w:val="both"/>
        <w:rPr>
          <w:rFonts w:ascii="Aptos" w:hAnsi="Aptos" w:cs="Trebuchet MS"/>
          <w:color w:val="000000"/>
          <w:lang w:eastAsia="nl-NL"/>
        </w:rPr>
      </w:pPr>
    </w:p>
    <w:p w14:paraId="6803F28A" w14:textId="77777777" w:rsidR="00F066AB" w:rsidRPr="00A614D9" w:rsidRDefault="00F066AB" w:rsidP="009425EA">
      <w:pPr>
        <w:pStyle w:val="Kop2"/>
        <w:spacing w:before="0"/>
        <w:jc w:val="both"/>
        <w:rPr>
          <w:rFonts w:ascii="Aptos" w:hAnsi="Aptos"/>
          <w:lang w:eastAsia="nl-NL"/>
        </w:rPr>
      </w:pPr>
      <w:bookmarkStart w:id="49" w:name="_Toc151469558"/>
      <w:r w:rsidRPr="56C23F54">
        <w:rPr>
          <w:rFonts w:ascii="Aptos" w:hAnsi="Aptos"/>
          <w:lang w:eastAsia="nl-NL"/>
        </w:rPr>
        <w:t>Akkoord met de Aanbestedingsleidraad</w:t>
      </w:r>
      <w:bookmarkEnd w:id="49"/>
      <w:r w:rsidRPr="56C23F54">
        <w:rPr>
          <w:rFonts w:ascii="Aptos" w:hAnsi="Aptos"/>
          <w:lang w:eastAsia="nl-NL"/>
        </w:rPr>
        <w:t xml:space="preserve"> </w:t>
      </w:r>
    </w:p>
    <w:p w14:paraId="619ED1D2" w14:textId="77777777" w:rsidR="005F23E5" w:rsidRDefault="005F23E5" w:rsidP="00D64D0E">
      <w:pPr>
        <w:autoSpaceDE w:val="0"/>
        <w:autoSpaceDN w:val="0"/>
        <w:adjustRightInd w:val="0"/>
        <w:spacing w:after="0"/>
        <w:jc w:val="both"/>
        <w:rPr>
          <w:rFonts w:ascii="Aptos" w:hAnsi="Aptos" w:cs="Trebuchet MS"/>
          <w:color w:val="000000"/>
          <w:lang w:eastAsia="nl-NL"/>
        </w:rPr>
      </w:pPr>
    </w:p>
    <w:p w14:paraId="7A7C793D" w14:textId="35A04C60" w:rsidR="00F066AB" w:rsidRPr="001629ED" w:rsidRDefault="00F066AB" w:rsidP="00D64D0E">
      <w:pPr>
        <w:autoSpaceDE w:val="0"/>
        <w:autoSpaceDN w:val="0"/>
        <w:adjustRightInd w:val="0"/>
        <w:spacing w:after="0"/>
        <w:jc w:val="both"/>
        <w:rPr>
          <w:rFonts w:ascii="Aptos" w:hAnsi="Aptos" w:cs="Trebuchet MS"/>
          <w:color w:val="000000"/>
          <w:lang w:eastAsia="nl-NL"/>
        </w:rPr>
      </w:pPr>
      <w:r w:rsidRPr="001629ED">
        <w:rPr>
          <w:rFonts w:ascii="Aptos" w:hAnsi="Aptos" w:cs="Trebuchet MS"/>
          <w:color w:val="000000"/>
          <w:lang w:eastAsia="nl-NL"/>
        </w:rPr>
        <w:t>Door Inschrijving verklaart de Inschrijver zich akkoord met de in deze Aanbestedingsleidraad opgenomen en overige op de procedure van toepassing zijnde bepalingen. Indien de Aanbestedingsleidraad volgens de Inschrijver onjuistheden bevat dan dient de Inschrijver dit schriftelijk middels vragen voor de Nota van Inlichtingen kenbaar te maken. Bij verzuim hiervan kan de Inschrijver geen beroep daarop doen bij of na de eventuele gunning van de Opdracht.</w:t>
      </w:r>
    </w:p>
    <w:p w14:paraId="13967639" w14:textId="77777777" w:rsidR="00F066AB" w:rsidRPr="00A614D9" w:rsidRDefault="00F066AB" w:rsidP="00D64D0E">
      <w:pPr>
        <w:pStyle w:val="Kop2"/>
        <w:spacing w:before="0"/>
        <w:jc w:val="both"/>
        <w:rPr>
          <w:rFonts w:ascii="Aptos" w:hAnsi="Aptos"/>
          <w:lang w:eastAsia="nl-NL"/>
        </w:rPr>
      </w:pPr>
      <w:bookmarkStart w:id="50" w:name="_Toc151469559"/>
      <w:r w:rsidRPr="56C23F54">
        <w:rPr>
          <w:rFonts w:ascii="Aptos" w:hAnsi="Aptos"/>
          <w:lang w:eastAsia="nl-NL"/>
        </w:rPr>
        <w:t>Vertrouwelijkheid</w:t>
      </w:r>
      <w:bookmarkEnd w:id="50"/>
      <w:r w:rsidRPr="56C23F54">
        <w:rPr>
          <w:rFonts w:ascii="Aptos" w:hAnsi="Aptos"/>
          <w:lang w:eastAsia="nl-NL"/>
        </w:rPr>
        <w:t xml:space="preserve"> </w:t>
      </w:r>
    </w:p>
    <w:p w14:paraId="74C77726" w14:textId="77777777" w:rsidR="005F23E5" w:rsidRDefault="005F23E5" w:rsidP="00D64D0E">
      <w:pPr>
        <w:autoSpaceDE w:val="0"/>
        <w:autoSpaceDN w:val="0"/>
        <w:adjustRightInd w:val="0"/>
        <w:spacing w:after="0"/>
        <w:jc w:val="both"/>
        <w:rPr>
          <w:rFonts w:ascii="Aptos" w:hAnsi="Aptos" w:cs="Trebuchet MS"/>
          <w:color w:val="000000"/>
          <w:lang w:eastAsia="nl-NL"/>
        </w:rPr>
      </w:pPr>
    </w:p>
    <w:p w14:paraId="0E421D4F" w14:textId="5AFE9C85" w:rsidR="00F066AB" w:rsidRPr="001629ED" w:rsidRDefault="00F066AB" w:rsidP="00D64D0E">
      <w:pPr>
        <w:autoSpaceDE w:val="0"/>
        <w:autoSpaceDN w:val="0"/>
        <w:adjustRightInd w:val="0"/>
        <w:spacing w:after="0"/>
        <w:jc w:val="both"/>
        <w:rPr>
          <w:rFonts w:ascii="Aptos" w:hAnsi="Aptos" w:cs="Trebuchet MS"/>
          <w:color w:val="000000"/>
          <w:lang w:eastAsia="nl-NL"/>
        </w:rPr>
      </w:pPr>
      <w:r w:rsidRPr="001629ED">
        <w:rPr>
          <w:rFonts w:ascii="Aptos" w:hAnsi="Aptos" w:cs="Trebuchet MS"/>
          <w:color w:val="000000"/>
          <w:lang w:eastAsia="nl-NL"/>
        </w:rPr>
        <w:t xml:space="preserve">Connekt en de beoordelingscommissie zullen alle als zodanig door de Inschrijvers aangemerkte informatie die haar in het kader van de aanbestedingsprocedure worden verstrekt, vertrouwelijk behandelen, behoudens wanneer een wettelijke verplichting tot openbaarmaking bestaat of wanneer de Inschrijver naderhand instemt met openbaarmaking van door hem verstrekte gegevens. </w:t>
      </w:r>
    </w:p>
    <w:p w14:paraId="196B26CF" w14:textId="77777777" w:rsidR="00F066AB" w:rsidRPr="001629ED" w:rsidRDefault="00F066AB" w:rsidP="00D64D0E">
      <w:pPr>
        <w:autoSpaceDE w:val="0"/>
        <w:autoSpaceDN w:val="0"/>
        <w:adjustRightInd w:val="0"/>
        <w:spacing w:after="0"/>
        <w:jc w:val="both"/>
        <w:rPr>
          <w:rFonts w:ascii="Aptos" w:hAnsi="Aptos" w:cs="Trebuchet MS"/>
          <w:b/>
          <w:bCs/>
          <w:color w:val="000000"/>
          <w:lang w:eastAsia="nl-NL"/>
        </w:rPr>
      </w:pPr>
    </w:p>
    <w:p w14:paraId="3EBC9523" w14:textId="77777777" w:rsidR="00F066AB" w:rsidRPr="00A614D9" w:rsidRDefault="00F066AB" w:rsidP="00D64D0E">
      <w:pPr>
        <w:pStyle w:val="Kop2"/>
        <w:spacing w:before="0"/>
        <w:jc w:val="both"/>
        <w:rPr>
          <w:rFonts w:ascii="Aptos" w:hAnsi="Aptos"/>
          <w:lang w:eastAsia="nl-NL"/>
        </w:rPr>
      </w:pPr>
      <w:bookmarkStart w:id="51" w:name="_Toc151469560"/>
      <w:r w:rsidRPr="56C23F54">
        <w:rPr>
          <w:rFonts w:ascii="Aptos" w:hAnsi="Aptos"/>
          <w:lang w:eastAsia="nl-NL"/>
        </w:rPr>
        <w:t>Taal</w:t>
      </w:r>
      <w:bookmarkEnd w:id="51"/>
      <w:r w:rsidRPr="56C23F54">
        <w:rPr>
          <w:rFonts w:ascii="Aptos" w:hAnsi="Aptos"/>
          <w:lang w:eastAsia="nl-NL"/>
        </w:rPr>
        <w:t xml:space="preserve"> </w:t>
      </w:r>
    </w:p>
    <w:p w14:paraId="7F8268FF" w14:textId="77777777" w:rsidR="005F23E5" w:rsidRDefault="005F23E5" w:rsidP="00D64D0E">
      <w:pPr>
        <w:autoSpaceDE w:val="0"/>
        <w:autoSpaceDN w:val="0"/>
        <w:adjustRightInd w:val="0"/>
        <w:spacing w:after="0"/>
        <w:jc w:val="both"/>
        <w:rPr>
          <w:rFonts w:ascii="Aptos" w:hAnsi="Aptos" w:cs="Trebuchet MS"/>
          <w:color w:val="000000"/>
          <w:lang w:eastAsia="nl-NL"/>
        </w:rPr>
      </w:pPr>
    </w:p>
    <w:p w14:paraId="63B2338F" w14:textId="6518B270" w:rsidR="00F066AB" w:rsidRPr="001629ED" w:rsidRDefault="00F066AB" w:rsidP="00D64D0E">
      <w:pPr>
        <w:autoSpaceDE w:val="0"/>
        <w:autoSpaceDN w:val="0"/>
        <w:adjustRightInd w:val="0"/>
        <w:spacing w:after="0"/>
        <w:jc w:val="both"/>
        <w:rPr>
          <w:rFonts w:ascii="Aptos" w:hAnsi="Aptos" w:cs="Trebuchet MS"/>
          <w:color w:val="000000"/>
          <w:lang w:eastAsia="nl-NL"/>
        </w:rPr>
      </w:pPr>
      <w:r w:rsidRPr="001629ED">
        <w:rPr>
          <w:rFonts w:ascii="Aptos" w:hAnsi="Aptos" w:cs="Trebuchet MS"/>
          <w:color w:val="000000"/>
          <w:lang w:eastAsia="nl-NL"/>
        </w:rPr>
        <w:t xml:space="preserve">De voertaal tijdens de gehele aanbestedingsprocedure is Nederlands, zowel in woord als geschrift. De Inschrijving dient in de Nederlandse taal te worden gedaan. </w:t>
      </w:r>
    </w:p>
    <w:p w14:paraId="4670D89B" w14:textId="77777777" w:rsidR="00F066AB" w:rsidRPr="001629ED" w:rsidRDefault="00F066AB" w:rsidP="00D64D0E">
      <w:pPr>
        <w:autoSpaceDE w:val="0"/>
        <w:autoSpaceDN w:val="0"/>
        <w:adjustRightInd w:val="0"/>
        <w:spacing w:after="0"/>
        <w:jc w:val="both"/>
        <w:rPr>
          <w:rFonts w:ascii="Aptos" w:hAnsi="Aptos" w:cs="Trebuchet MS"/>
          <w:b/>
          <w:bCs/>
          <w:color w:val="000000"/>
          <w:lang w:eastAsia="nl-NL"/>
        </w:rPr>
      </w:pPr>
    </w:p>
    <w:p w14:paraId="72327C1C" w14:textId="77777777" w:rsidR="00F066AB" w:rsidRPr="00A614D9" w:rsidRDefault="00F066AB" w:rsidP="00D64D0E">
      <w:pPr>
        <w:pStyle w:val="Kop2"/>
        <w:spacing w:before="0"/>
        <w:jc w:val="both"/>
        <w:rPr>
          <w:rFonts w:ascii="Aptos" w:hAnsi="Aptos"/>
          <w:lang w:eastAsia="nl-NL"/>
        </w:rPr>
      </w:pPr>
      <w:bookmarkStart w:id="52" w:name="_Toc151469561"/>
      <w:r w:rsidRPr="56C23F54">
        <w:rPr>
          <w:rFonts w:ascii="Aptos" w:hAnsi="Aptos"/>
          <w:lang w:eastAsia="nl-NL"/>
        </w:rPr>
        <w:t>Afbreken procedure</w:t>
      </w:r>
      <w:bookmarkEnd w:id="52"/>
      <w:r w:rsidRPr="56C23F54">
        <w:rPr>
          <w:rFonts w:ascii="Aptos" w:hAnsi="Aptos"/>
          <w:lang w:eastAsia="nl-NL"/>
        </w:rPr>
        <w:t xml:space="preserve"> </w:t>
      </w:r>
    </w:p>
    <w:p w14:paraId="11E07C7A" w14:textId="77777777" w:rsidR="005F23E5" w:rsidRDefault="005F23E5" w:rsidP="00D64D0E">
      <w:pPr>
        <w:autoSpaceDE w:val="0"/>
        <w:autoSpaceDN w:val="0"/>
        <w:adjustRightInd w:val="0"/>
        <w:spacing w:after="0"/>
        <w:jc w:val="both"/>
        <w:rPr>
          <w:rFonts w:ascii="Aptos" w:hAnsi="Aptos" w:cs="Trebuchet MS"/>
          <w:color w:val="000000"/>
          <w:lang w:eastAsia="nl-NL"/>
        </w:rPr>
      </w:pPr>
    </w:p>
    <w:p w14:paraId="15D03B28" w14:textId="4902F792" w:rsidR="00F066AB" w:rsidRPr="001629ED" w:rsidRDefault="00F066AB" w:rsidP="00D64D0E">
      <w:pPr>
        <w:autoSpaceDE w:val="0"/>
        <w:autoSpaceDN w:val="0"/>
        <w:adjustRightInd w:val="0"/>
        <w:spacing w:after="0"/>
        <w:jc w:val="both"/>
        <w:rPr>
          <w:rFonts w:ascii="Aptos" w:hAnsi="Aptos" w:cs="Trebuchet MS"/>
          <w:color w:val="000000"/>
          <w:lang w:eastAsia="nl-NL"/>
        </w:rPr>
      </w:pPr>
      <w:r w:rsidRPr="001629ED">
        <w:rPr>
          <w:rFonts w:ascii="Aptos" w:hAnsi="Aptos" w:cs="Trebuchet MS"/>
          <w:color w:val="000000"/>
          <w:lang w:eastAsia="nl-NL"/>
        </w:rPr>
        <w:t xml:space="preserve">De Aanbestedende dienst is niet verplicht om in deze aanbestedingsprocedure een gunningsbeslissing te nemen of tot het sluiten van de overeenkomst met Inschrijver over te gaan. </w:t>
      </w:r>
    </w:p>
    <w:p w14:paraId="707A201B" w14:textId="77777777" w:rsidR="00F066AB" w:rsidRPr="001629ED" w:rsidRDefault="00F066AB" w:rsidP="00D64D0E">
      <w:pPr>
        <w:autoSpaceDE w:val="0"/>
        <w:autoSpaceDN w:val="0"/>
        <w:adjustRightInd w:val="0"/>
        <w:spacing w:after="0"/>
        <w:jc w:val="both"/>
        <w:rPr>
          <w:rFonts w:ascii="Aptos" w:hAnsi="Aptos" w:cs="Trebuchet MS"/>
          <w:color w:val="000000"/>
          <w:lang w:eastAsia="nl-NL"/>
        </w:rPr>
      </w:pPr>
    </w:p>
    <w:p w14:paraId="182E9CF4" w14:textId="77777777" w:rsidR="00F066AB" w:rsidRPr="001629ED" w:rsidRDefault="00F066AB" w:rsidP="00D64D0E">
      <w:pPr>
        <w:autoSpaceDE w:val="0"/>
        <w:autoSpaceDN w:val="0"/>
        <w:adjustRightInd w:val="0"/>
        <w:spacing w:after="0"/>
        <w:jc w:val="both"/>
        <w:rPr>
          <w:rFonts w:ascii="Aptos" w:hAnsi="Aptos" w:cs="Trebuchet MS"/>
          <w:color w:val="000000"/>
          <w:lang w:eastAsia="nl-NL"/>
        </w:rPr>
      </w:pPr>
      <w:r w:rsidRPr="001629ED">
        <w:rPr>
          <w:rFonts w:ascii="Aptos" w:hAnsi="Aptos" w:cs="Trebuchet MS"/>
          <w:color w:val="000000"/>
          <w:lang w:eastAsia="nl-NL"/>
        </w:rPr>
        <w:t xml:space="preserve">Gegadigden en Inschrijvers kunnen, vanwege i) het niet-nemen van een gunningsbeslissing, ii) het géén opvolging/vervolg geven aan een eventuele gunningsbeslissing, iii) het niet sluiten van de overeenkomst(-en), iv) het opschorten en/of uitstellen van en/of verbinden van nadere voorwaarden aan de gunningsbeslissing, dan wel v) het op enig moment opschorten en/of annuleren van de aanbestedingsprocedure, geen enkele aanspraak maken op schadevergoeding of enige andere vorm van nadeelcompensatie. </w:t>
      </w:r>
    </w:p>
    <w:p w14:paraId="4F47FAE8" w14:textId="77777777" w:rsidR="00F066AB" w:rsidRPr="001629ED" w:rsidRDefault="00F066AB" w:rsidP="00D64D0E">
      <w:pPr>
        <w:autoSpaceDE w:val="0"/>
        <w:autoSpaceDN w:val="0"/>
        <w:adjustRightInd w:val="0"/>
        <w:spacing w:after="0"/>
        <w:jc w:val="both"/>
        <w:rPr>
          <w:rFonts w:ascii="Aptos" w:hAnsi="Aptos" w:cs="Trebuchet MS"/>
          <w:color w:val="000000"/>
          <w:lang w:eastAsia="nl-NL"/>
        </w:rPr>
      </w:pPr>
    </w:p>
    <w:p w14:paraId="17716DF3" w14:textId="77777777" w:rsidR="00F066AB" w:rsidRPr="00A614D9" w:rsidRDefault="00F066AB" w:rsidP="00D64D0E">
      <w:pPr>
        <w:pStyle w:val="Kop2"/>
        <w:spacing w:before="0"/>
        <w:jc w:val="both"/>
        <w:rPr>
          <w:rFonts w:ascii="Aptos" w:hAnsi="Aptos"/>
          <w:lang w:eastAsia="nl-NL"/>
        </w:rPr>
      </w:pPr>
      <w:bookmarkStart w:id="53" w:name="_Toc151469562"/>
      <w:r w:rsidRPr="56C23F54">
        <w:rPr>
          <w:rFonts w:ascii="Aptos" w:hAnsi="Aptos"/>
          <w:lang w:eastAsia="nl-NL"/>
        </w:rPr>
        <w:t>Tegenstrijdigheden tussen documenten</w:t>
      </w:r>
      <w:bookmarkEnd w:id="53"/>
    </w:p>
    <w:p w14:paraId="562B9DE9" w14:textId="77777777" w:rsidR="005F23E5" w:rsidRDefault="005F23E5" w:rsidP="00D64D0E">
      <w:pPr>
        <w:autoSpaceDE w:val="0"/>
        <w:autoSpaceDN w:val="0"/>
        <w:adjustRightInd w:val="0"/>
        <w:spacing w:after="0"/>
        <w:jc w:val="both"/>
        <w:rPr>
          <w:rFonts w:ascii="Aptos" w:hAnsi="Aptos" w:cs="Trebuchet MS"/>
          <w:lang w:eastAsia="nl-NL"/>
        </w:rPr>
      </w:pPr>
    </w:p>
    <w:p w14:paraId="2CB79476" w14:textId="6C13FF07" w:rsidR="006C0389" w:rsidRPr="001629ED" w:rsidRDefault="00F066AB" w:rsidP="00D64D0E">
      <w:pPr>
        <w:autoSpaceDE w:val="0"/>
        <w:autoSpaceDN w:val="0"/>
        <w:adjustRightInd w:val="0"/>
        <w:spacing w:after="0"/>
        <w:jc w:val="both"/>
        <w:rPr>
          <w:rFonts w:ascii="Aptos" w:hAnsi="Aptos" w:cs="Trebuchet MS"/>
          <w:lang w:eastAsia="nl-NL"/>
        </w:rPr>
      </w:pPr>
      <w:r w:rsidRPr="001629ED">
        <w:rPr>
          <w:rFonts w:ascii="Aptos" w:hAnsi="Aptos" w:cs="Trebuchet MS"/>
          <w:lang w:eastAsia="nl-NL"/>
        </w:rPr>
        <w:t xml:space="preserve">Bij tegenstrijdigheden tussen de documenten prevaleert onderhavige Aanbestedingsleidraad. In geval van tegenstrijdigheden in opgestelde Nota van Inlichtingen en de overige onderdelen van de Aanbestedingsleidraad, inclusief de Annexen, gaat de Nota van Inlichtingen in rangorde vóór op de overige onderdelen van de Aanbestedingsleidraad. De Annexen maken integraal onderdeel uit van de Aanbestedingsleidraad. </w:t>
      </w:r>
    </w:p>
    <w:p w14:paraId="68E48E53" w14:textId="77777777" w:rsidR="00F066AB" w:rsidRPr="001629ED" w:rsidRDefault="00F066AB" w:rsidP="00D64D0E">
      <w:pPr>
        <w:autoSpaceDE w:val="0"/>
        <w:autoSpaceDN w:val="0"/>
        <w:adjustRightInd w:val="0"/>
        <w:spacing w:after="0"/>
        <w:jc w:val="both"/>
        <w:rPr>
          <w:rFonts w:ascii="Aptos" w:hAnsi="Aptos" w:cs="Trebuchet MS"/>
          <w:color w:val="000000"/>
          <w:lang w:eastAsia="nl-NL"/>
        </w:rPr>
      </w:pPr>
    </w:p>
    <w:p w14:paraId="2334EB4F" w14:textId="77777777" w:rsidR="00F066AB" w:rsidRPr="00A614D9" w:rsidRDefault="00F066AB" w:rsidP="00D64D0E">
      <w:pPr>
        <w:pStyle w:val="Kop2"/>
        <w:spacing w:before="0"/>
        <w:jc w:val="both"/>
        <w:rPr>
          <w:rFonts w:ascii="Aptos" w:hAnsi="Aptos"/>
          <w:lang w:eastAsia="nl-NL"/>
        </w:rPr>
      </w:pPr>
      <w:bookmarkStart w:id="54" w:name="_Toc151469563"/>
      <w:r w:rsidRPr="56C23F54">
        <w:rPr>
          <w:rFonts w:ascii="Aptos" w:hAnsi="Aptos"/>
          <w:lang w:eastAsia="nl-NL"/>
        </w:rPr>
        <w:t>Aanvulling en/of verduidelijking</w:t>
      </w:r>
      <w:bookmarkEnd w:id="54"/>
      <w:r w:rsidRPr="56C23F54">
        <w:rPr>
          <w:rFonts w:ascii="Aptos" w:hAnsi="Aptos"/>
          <w:lang w:eastAsia="nl-NL"/>
        </w:rPr>
        <w:t xml:space="preserve"> </w:t>
      </w:r>
    </w:p>
    <w:p w14:paraId="13EEFABC" w14:textId="77777777" w:rsidR="005F23E5" w:rsidRDefault="005F23E5" w:rsidP="00D64D0E">
      <w:pPr>
        <w:autoSpaceDE w:val="0"/>
        <w:autoSpaceDN w:val="0"/>
        <w:adjustRightInd w:val="0"/>
        <w:spacing w:after="0"/>
        <w:jc w:val="both"/>
        <w:rPr>
          <w:rFonts w:ascii="Aptos" w:hAnsi="Aptos" w:cs="Trebuchet MS"/>
          <w:lang w:eastAsia="nl-NL"/>
        </w:rPr>
      </w:pPr>
    </w:p>
    <w:p w14:paraId="23C166CC" w14:textId="6255E2E9" w:rsidR="00F066AB" w:rsidRPr="001629ED" w:rsidRDefault="00F066AB" w:rsidP="00D64D0E">
      <w:pPr>
        <w:autoSpaceDE w:val="0"/>
        <w:autoSpaceDN w:val="0"/>
        <w:adjustRightInd w:val="0"/>
        <w:spacing w:after="0"/>
        <w:jc w:val="both"/>
        <w:rPr>
          <w:rFonts w:ascii="Aptos" w:hAnsi="Aptos" w:cs="Trebuchet MS"/>
          <w:lang w:eastAsia="nl-NL"/>
        </w:rPr>
      </w:pPr>
      <w:r w:rsidRPr="001629ED">
        <w:rPr>
          <w:rFonts w:ascii="Aptos" w:hAnsi="Aptos" w:cs="Trebuchet MS"/>
          <w:lang w:eastAsia="nl-NL"/>
        </w:rPr>
        <w:lastRenderedPageBreak/>
        <w:t xml:space="preserve">De Inschrijving mag na het verstrijken van de inschrijftermijn niet aangevuld worden. De Aanbestedende dienst heeft de bevoegdheid -doch niet de verplichting- herstel toe te staan, voor zover dit verenigbaar is met de toepasselijke wet- en regelgeving. In dat geval kan aan de Inschrijver één keer de gelegenheid worden gegeven tot herstel. Hiertoe zal, na berichtgeving van de Aanbestedende dienst aan de Inschrijver, een termijn van twee werkdagen worden gegund. </w:t>
      </w:r>
    </w:p>
    <w:p w14:paraId="4D915A2E" w14:textId="77777777" w:rsidR="00F066AB" w:rsidRPr="001629ED" w:rsidRDefault="00F066AB" w:rsidP="00D64D0E">
      <w:pPr>
        <w:autoSpaceDE w:val="0"/>
        <w:autoSpaceDN w:val="0"/>
        <w:adjustRightInd w:val="0"/>
        <w:spacing w:after="0"/>
        <w:jc w:val="both"/>
        <w:rPr>
          <w:rFonts w:ascii="Aptos" w:hAnsi="Aptos" w:cs="Trebuchet MS"/>
          <w:lang w:eastAsia="nl-NL"/>
        </w:rPr>
      </w:pPr>
    </w:p>
    <w:p w14:paraId="5C3D67C8" w14:textId="77777777" w:rsidR="00F066AB" w:rsidRPr="001629ED" w:rsidRDefault="00F066AB" w:rsidP="00D64D0E">
      <w:pPr>
        <w:autoSpaceDE w:val="0"/>
        <w:autoSpaceDN w:val="0"/>
        <w:adjustRightInd w:val="0"/>
        <w:spacing w:after="0"/>
        <w:jc w:val="both"/>
        <w:rPr>
          <w:rFonts w:ascii="Aptos" w:hAnsi="Aptos" w:cs="Trebuchet MS"/>
          <w:lang w:eastAsia="nl-NL"/>
        </w:rPr>
      </w:pPr>
      <w:r w:rsidRPr="001629ED">
        <w:rPr>
          <w:rFonts w:ascii="Aptos" w:hAnsi="Aptos" w:cs="Trebuchet MS"/>
          <w:lang w:eastAsia="nl-NL"/>
        </w:rPr>
        <w:t xml:space="preserve">De Aanbestedende dienst heeft te allen tijde het recht om verduidelijking en/of aanvulling te vragen. Nadrukkelijk wordt opgemerkt dat geen sprake is van een herkansing. Een verduidelijking veronderstelt dat de Inschrijving inhoudelijk ongewijzigd blijft en dat de Inschrijver zijn Inschrijving uitsluitend op de gevraagde onderdelen nader concretiseert zodat de Aanbestedende dienst een duidelijker beeld heeft van hetgeen wordt voorgesteld. Een Inschrijver kan zijn Inschrijving na de sluitingstermijn voor Inschrijving niet aanvullen en/of verduidelijken, tenzij de Aanbestedende dienst daartoe een verzoek heeft gedaan. Aan een zodanig verzoek kan door de Inschrijver geen aanspraak op beloning worden ontleend. </w:t>
      </w:r>
    </w:p>
    <w:p w14:paraId="18CFFDDE" w14:textId="77777777" w:rsidR="00F066AB" w:rsidRPr="00A614D9" w:rsidRDefault="00F066AB" w:rsidP="00D64D0E">
      <w:pPr>
        <w:pStyle w:val="Kop2"/>
        <w:spacing w:before="0" w:after="240"/>
        <w:jc w:val="both"/>
        <w:rPr>
          <w:rFonts w:ascii="Aptos" w:hAnsi="Aptos"/>
          <w:lang w:eastAsia="nl-NL"/>
        </w:rPr>
      </w:pPr>
      <w:bookmarkStart w:id="55" w:name="_Toc151469564"/>
      <w:r w:rsidRPr="56C23F54">
        <w:rPr>
          <w:rFonts w:ascii="Aptos" w:hAnsi="Aptos"/>
          <w:lang w:eastAsia="nl-NL"/>
        </w:rPr>
        <w:t>Storing TenderNed</w:t>
      </w:r>
      <w:bookmarkEnd w:id="55"/>
      <w:r w:rsidRPr="56C23F54">
        <w:rPr>
          <w:rFonts w:ascii="Aptos" w:hAnsi="Aptos"/>
          <w:lang w:eastAsia="nl-NL"/>
        </w:rPr>
        <w:t xml:space="preserve"> </w:t>
      </w:r>
    </w:p>
    <w:p w14:paraId="1AD64CD9" w14:textId="77777777" w:rsidR="00F066AB" w:rsidRPr="001629ED" w:rsidRDefault="00F066AB" w:rsidP="00D64D0E">
      <w:pPr>
        <w:pStyle w:val="Geenafstand"/>
        <w:jc w:val="both"/>
        <w:rPr>
          <w:rFonts w:ascii="Aptos" w:hAnsi="Aptos" w:cs="Trebuchet MS"/>
          <w:lang w:eastAsia="nl-NL"/>
        </w:rPr>
      </w:pPr>
      <w:r w:rsidRPr="001629ED">
        <w:rPr>
          <w:rFonts w:ascii="Aptos" w:hAnsi="Aptos" w:cs="Trebuchet MS"/>
          <w:lang w:eastAsia="nl-NL"/>
        </w:rPr>
        <w:t xml:space="preserve">Het gebruik van TenderNed komt voor rekening en risico van de Gegadigde respectievelijk Inschrijver. Dit betekent tevens dat het niet tijdig uploaden van documenten voor rekening en risico van de Gegadigde respectievelijk Inschrijver komt. </w:t>
      </w:r>
    </w:p>
    <w:p w14:paraId="2A4EF3C8" w14:textId="77777777" w:rsidR="00F066AB" w:rsidRPr="001629ED" w:rsidRDefault="00F066AB" w:rsidP="00D64D0E">
      <w:pPr>
        <w:pStyle w:val="Geenafstand"/>
        <w:jc w:val="both"/>
        <w:rPr>
          <w:rFonts w:ascii="Aptos" w:hAnsi="Aptos" w:cs="Trebuchet MS"/>
          <w:lang w:eastAsia="nl-NL"/>
        </w:rPr>
      </w:pPr>
      <w:r w:rsidRPr="001629ED">
        <w:rPr>
          <w:rFonts w:ascii="Aptos" w:hAnsi="Aptos" w:cs="Trebuchet MS"/>
          <w:lang w:eastAsia="nl-NL"/>
        </w:rPr>
        <w:t xml:space="preserve">Indien er sprake is van een storing op TenderNed behoudt de Aanbestedende dienst zich het recht voor om Gegadigden c.q. Inschrijvers in de gelegenheid te stellen de documenten in te dienen op de wijze zoals omschreven in artikel 2.109a van de Aanbestedingswet. In het uiterste geval kan de Aanbestedende dienst besluiten de sluitingstermijn te verlengen een en ander in overeenstemming met het bepaalde in artikel 2.109 van de aanbestedingswet. </w:t>
      </w:r>
    </w:p>
    <w:p w14:paraId="026470AF" w14:textId="50225624" w:rsidR="00F066AB" w:rsidRPr="001629ED" w:rsidRDefault="00F066AB" w:rsidP="00D64D0E">
      <w:pPr>
        <w:pStyle w:val="Geenafstand"/>
        <w:jc w:val="both"/>
        <w:rPr>
          <w:rFonts w:ascii="Aptos" w:hAnsi="Aptos" w:cs="Trebuchet MS"/>
          <w:lang w:eastAsia="nl-NL"/>
        </w:rPr>
      </w:pPr>
      <w:r w:rsidRPr="001629ED">
        <w:rPr>
          <w:rFonts w:ascii="Aptos" w:hAnsi="Aptos" w:cs="Trebuchet MS"/>
          <w:lang w:eastAsia="nl-NL"/>
        </w:rPr>
        <w:t>Let op: er is enkel en alleen sprake van een storing indien dit als zodanig door TenderNed wordt aangemerkt en dit is vastgelegd op het onderhoud- en storingenoverzicht.</w:t>
      </w:r>
    </w:p>
    <w:p w14:paraId="504F78A5" w14:textId="77777777" w:rsidR="00755372" w:rsidRPr="001629ED" w:rsidRDefault="00755372" w:rsidP="00D64D0E">
      <w:pPr>
        <w:pStyle w:val="Geenafstand"/>
        <w:jc w:val="both"/>
        <w:rPr>
          <w:rFonts w:ascii="Aptos" w:hAnsi="Aptos" w:cs="Trebuchet MS"/>
          <w:sz w:val="18"/>
          <w:szCs w:val="18"/>
          <w:lang w:eastAsia="nl-NL"/>
        </w:rPr>
      </w:pPr>
    </w:p>
    <w:p w14:paraId="5B5CC32C" w14:textId="77777777" w:rsidR="00F066AB" w:rsidRPr="00A614D9" w:rsidRDefault="00F066AB" w:rsidP="00D64D0E">
      <w:pPr>
        <w:pStyle w:val="Kop2"/>
        <w:spacing w:before="0"/>
        <w:jc w:val="both"/>
        <w:rPr>
          <w:rFonts w:ascii="Aptos" w:hAnsi="Aptos"/>
          <w:lang w:eastAsia="nl-NL"/>
        </w:rPr>
      </w:pPr>
      <w:bookmarkStart w:id="56" w:name="_Toc151469565"/>
      <w:r w:rsidRPr="56C23F54">
        <w:rPr>
          <w:rFonts w:ascii="Aptos" w:hAnsi="Aptos"/>
          <w:lang w:eastAsia="nl-NL"/>
        </w:rPr>
        <w:t>Bezwaar</w:t>
      </w:r>
      <w:bookmarkEnd w:id="56"/>
    </w:p>
    <w:p w14:paraId="26D8B904" w14:textId="77777777" w:rsidR="005F23E5" w:rsidRDefault="005F23E5" w:rsidP="00D64D0E">
      <w:pPr>
        <w:pStyle w:val="Geenafstand"/>
        <w:jc w:val="both"/>
        <w:rPr>
          <w:rFonts w:ascii="Aptos" w:hAnsi="Aptos" w:cs="Trebuchet MS"/>
          <w:lang w:eastAsia="nl-NL"/>
        </w:rPr>
      </w:pPr>
    </w:p>
    <w:p w14:paraId="091C34D6" w14:textId="5215BBF6" w:rsidR="00F066AB" w:rsidRPr="001629ED" w:rsidRDefault="00F066AB" w:rsidP="00D64D0E">
      <w:pPr>
        <w:pStyle w:val="Geenafstand"/>
        <w:jc w:val="both"/>
        <w:rPr>
          <w:rFonts w:ascii="Aptos" w:hAnsi="Aptos" w:cs="Trebuchet MS"/>
          <w:lang w:eastAsia="nl-NL"/>
        </w:rPr>
      </w:pPr>
      <w:r w:rsidRPr="001629ED">
        <w:rPr>
          <w:rFonts w:ascii="Aptos" w:hAnsi="Aptos" w:cs="Trebuchet MS"/>
          <w:lang w:eastAsia="nl-NL"/>
        </w:rPr>
        <w:t xml:space="preserve">Ieder geschil tussen de bij de aanbestedingsprocedure betrokkene dat ontstaat naar aanleiding van de aanbestedingsprocedure waarop deze Aanbestedingsleidraad van toepassing is, zal worden beslecht door de bevoegde rechter in Den Haag. </w:t>
      </w:r>
    </w:p>
    <w:sectPr w:rsidR="00F066AB" w:rsidRPr="001629ED">
      <w:headerReference w:type="default" r:id="rId31"/>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17C12" w14:textId="77777777" w:rsidR="00416671" w:rsidRDefault="00416671" w:rsidP="00405E87">
      <w:pPr>
        <w:spacing w:after="0"/>
      </w:pPr>
      <w:r>
        <w:separator/>
      </w:r>
    </w:p>
  </w:endnote>
  <w:endnote w:type="continuationSeparator" w:id="0">
    <w:p w14:paraId="4D32BD80" w14:textId="77777777" w:rsidR="00416671" w:rsidRDefault="00416671" w:rsidP="00405E87">
      <w:pPr>
        <w:spacing w:after="0"/>
      </w:pPr>
      <w:r>
        <w:continuationSeparator/>
      </w:r>
    </w:p>
  </w:endnote>
  <w:endnote w:type="continuationNotice" w:id="1">
    <w:p w14:paraId="4A21613D" w14:textId="77777777" w:rsidR="00416671" w:rsidRDefault="0041667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tima LT">
    <w:altName w:val="Bell MT"/>
    <w:charset w:val="00"/>
    <w:family w:val="auto"/>
    <w:pitch w:val="variable"/>
    <w:sig w:usb0="80000067"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6371790"/>
      <w:docPartObj>
        <w:docPartGallery w:val="Page Numbers (Bottom of Page)"/>
        <w:docPartUnique/>
      </w:docPartObj>
    </w:sdtPr>
    <w:sdtContent>
      <w:p w14:paraId="3F712D23" w14:textId="01596D18" w:rsidR="0008071B" w:rsidRDefault="0008071B">
        <w:pPr>
          <w:pStyle w:val="Voettekst"/>
          <w:jc w:val="center"/>
        </w:pPr>
        <w:r>
          <w:fldChar w:fldCharType="begin"/>
        </w:r>
        <w:r>
          <w:instrText>PAGE   \* MERGEFORMAT</w:instrText>
        </w:r>
        <w:r>
          <w:fldChar w:fldCharType="separate"/>
        </w:r>
        <w:r>
          <w:t>2</w:t>
        </w:r>
        <w:r>
          <w:fldChar w:fldCharType="end"/>
        </w:r>
      </w:p>
    </w:sdtContent>
  </w:sdt>
  <w:p w14:paraId="05B3A617" w14:textId="77777777" w:rsidR="0008071B" w:rsidRDefault="000807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0FD49" w14:textId="77777777" w:rsidR="00416671" w:rsidRDefault="00416671" w:rsidP="00405E87">
      <w:pPr>
        <w:spacing w:after="0"/>
      </w:pPr>
      <w:r>
        <w:separator/>
      </w:r>
    </w:p>
  </w:footnote>
  <w:footnote w:type="continuationSeparator" w:id="0">
    <w:p w14:paraId="0F9C9E04" w14:textId="77777777" w:rsidR="00416671" w:rsidRDefault="00416671" w:rsidP="00405E87">
      <w:pPr>
        <w:spacing w:after="0"/>
      </w:pPr>
      <w:r>
        <w:continuationSeparator/>
      </w:r>
    </w:p>
  </w:footnote>
  <w:footnote w:type="continuationNotice" w:id="1">
    <w:p w14:paraId="2D0504F8" w14:textId="77777777" w:rsidR="00416671" w:rsidRDefault="00416671">
      <w:pPr>
        <w:spacing w:after="0"/>
      </w:pPr>
    </w:p>
  </w:footnote>
  <w:footnote w:id="2">
    <w:p w14:paraId="3922DA93" w14:textId="77777777" w:rsidR="00CF3946" w:rsidRPr="00D343C8" w:rsidRDefault="00CF3946" w:rsidP="00CF3946">
      <w:pPr>
        <w:pStyle w:val="Voetnoottekst"/>
        <w:rPr>
          <w:rFonts w:ascii="Aptos" w:hAnsi="Aptos"/>
        </w:rPr>
      </w:pPr>
      <w:r w:rsidRPr="00D343C8">
        <w:rPr>
          <w:rStyle w:val="Voetnootmarkering"/>
          <w:rFonts w:ascii="Aptos" w:hAnsi="Aptos"/>
        </w:rPr>
        <w:footnoteRef/>
      </w:r>
      <w:r w:rsidRPr="00D343C8">
        <w:rPr>
          <w:rFonts w:ascii="Aptos" w:hAnsi="Aptos"/>
        </w:rPr>
        <w:t xml:space="preserve"> </w:t>
      </w:r>
      <w:r w:rsidRPr="00D343C8">
        <w:rPr>
          <w:rFonts w:ascii="Aptos" w:hAnsi="Aptos"/>
          <w:i/>
          <w:iCs/>
          <w:sz w:val="18"/>
          <w:szCs w:val="22"/>
        </w:rPr>
        <w:t>Het Internet is het meest bekende en succesvolle voorbeeld van een open privaat-publiek gedragen afsprakenstelsel. Een ander voorbeeld is de fax: doordat iedere deelnemer zich aan een afspraak hield over communicatie werd iedereen ad hoc en naadloos bereikbaar.</w:t>
      </w:r>
    </w:p>
  </w:footnote>
  <w:footnote w:id="3">
    <w:p w14:paraId="646FEA5A" w14:textId="24C1A064" w:rsidR="005D72C4" w:rsidRPr="00AF58E3" w:rsidRDefault="005D72C4">
      <w:pPr>
        <w:pStyle w:val="Voetnoottekst"/>
        <w:rPr>
          <w:rFonts w:ascii="Aptos" w:hAnsi="Aptos"/>
        </w:rPr>
      </w:pPr>
      <w:r w:rsidRPr="00AF58E3">
        <w:rPr>
          <w:rStyle w:val="Voetnootmarkering"/>
          <w:rFonts w:ascii="Aptos" w:hAnsi="Aptos"/>
        </w:rPr>
        <w:footnoteRef/>
      </w:r>
      <w:r w:rsidRPr="00AF58E3">
        <w:rPr>
          <w:rFonts w:ascii="Aptos" w:hAnsi="Aptos"/>
        </w:rPr>
        <w:t xml:space="preserve"> </w:t>
      </w:r>
      <w:r w:rsidR="00DF3E0C" w:rsidRPr="00AF58E3">
        <w:rPr>
          <w:rFonts w:ascii="Aptos" w:hAnsi="Aptos"/>
        </w:rPr>
        <w:t>https://justis.nl/producten/gedragsverklaring-aanbesteden-gva/gedragsverklaring-aanbesteden-aanvragen</w:t>
      </w:r>
    </w:p>
  </w:footnote>
  <w:footnote w:id="4">
    <w:p w14:paraId="1613F501" w14:textId="2829F2CE" w:rsidR="00D8166D" w:rsidRDefault="00D8166D">
      <w:pPr>
        <w:pStyle w:val="Voetnoottekst"/>
      </w:pPr>
      <w:r w:rsidRPr="00AF58E3">
        <w:rPr>
          <w:rStyle w:val="Voetnootmarkering"/>
          <w:rFonts w:ascii="Aptos" w:hAnsi="Aptos"/>
        </w:rPr>
        <w:footnoteRef/>
      </w:r>
      <w:r w:rsidR="00DF3E0C" w:rsidRPr="00AF58E3">
        <w:rPr>
          <w:rFonts w:ascii="Aptos" w:hAnsi="Aptos"/>
        </w:rPr>
        <w:t xml:space="preserve"> </w:t>
      </w:r>
      <w:r w:rsidRPr="00AF58E3">
        <w:rPr>
          <w:rFonts w:ascii="Aptos" w:hAnsi="Aptos"/>
        </w:rPr>
        <w:t>Https://www.belastingdienst.nl/wps/wcm/connect/bldcontentnl/themaoverstijgend/programmas_en_formulieren/verklaring_betalingsgedrag_nakoming_fiscale_verplichtingen</w:t>
      </w:r>
    </w:p>
  </w:footnote>
  <w:footnote w:id="5">
    <w:p w14:paraId="358559B7" w14:textId="77777777" w:rsidR="003347D4" w:rsidRDefault="003347D4" w:rsidP="003347D4">
      <w:pPr>
        <w:pStyle w:val="Voetnoottekst"/>
      </w:pPr>
      <w:r>
        <w:rPr>
          <w:rStyle w:val="Voetnootmarkering"/>
        </w:rPr>
        <w:footnoteRef/>
      </w:r>
      <w:r>
        <w:t xml:space="preserve"> </w:t>
      </w:r>
      <w:r w:rsidRPr="00A614D9">
        <w:rPr>
          <w:rFonts w:ascii="Aptos" w:hAnsi="Aptos"/>
        </w:rPr>
        <w:t>https://justis.nl/producten/gedragsverklaring-aanbesteden-gva/gedragsverklaring-aanbesteden-aanvragen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3D445" w14:textId="3C321EA3" w:rsidR="00435ADE" w:rsidRDefault="00CD5060" w:rsidP="0060063B">
    <w:pPr>
      <w:pStyle w:val="Koptekst"/>
      <w:tabs>
        <w:tab w:val="clear" w:pos="4536"/>
        <w:tab w:val="left" w:pos="4733"/>
      </w:tabs>
      <w:ind w:left="708"/>
      <w:jc w:val="right"/>
      <w:rPr>
        <w:noProof/>
      </w:rPr>
    </w:pPr>
    <w:r>
      <w:rPr>
        <w:rFonts w:asciiTheme="minorHAnsi" w:hAnsiTheme="minorHAnsi"/>
        <w:noProof/>
        <w:color w:val="8496B0" w:themeColor="text2" w:themeTint="99"/>
        <w:sz w:val="24"/>
        <w:szCs w:val="28"/>
        <w:lang w:eastAsia="nl-NL"/>
      </w:rPr>
      <w:drawing>
        <wp:anchor distT="0" distB="0" distL="114300" distR="114300" simplePos="0" relativeHeight="251658240" behindDoc="0" locked="0" layoutInCell="1" allowOverlap="1" wp14:anchorId="69CE36CB" wp14:editId="2276582B">
          <wp:simplePos x="0" y="0"/>
          <wp:positionH relativeFrom="column">
            <wp:posOffset>4599305</wp:posOffset>
          </wp:positionH>
          <wp:positionV relativeFrom="paragraph">
            <wp:posOffset>1270</wp:posOffset>
          </wp:positionV>
          <wp:extent cx="1159902" cy="488869"/>
          <wp:effectExtent l="0" t="0" r="2540" b="6985"/>
          <wp:wrapThrough wrapText="bothSides">
            <wp:wrapPolygon edited="0">
              <wp:start x="0" y="0"/>
              <wp:lineTo x="0" y="21066"/>
              <wp:lineTo x="21292" y="21066"/>
              <wp:lineTo x="21292" y="0"/>
              <wp:lineTo x="0" y="0"/>
            </wp:wrapPolygon>
          </wp:wrapThrough>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902" cy="488869"/>
                  </a:xfrm>
                  <a:prstGeom prst="rect">
                    <a:avLst/>
                  </a:prstGeom>
                  <a:noFill/>
                </pic:spPr>
              </pic:pic>
            </a:graphicData>
          </a:graphic>
        </wp:anchor>
      </w:drawing>
    </w:r>
  </w:p>
  <w:p w14:paraId="32CF56DC" w14:textId="77777777" w:rsidR="00CD29A6" w:rsidRPr="007323C1" w:rsidRDefault="00D45A4C" w:rsidP="00CD29A6">
    <w:pPr>
      <w:pStyle w:val="Koptekst"/>
      <w:tabs>
        <w:tab w:val="left" w:pos="4733"/>
      </w:tabs>
      <w:jc w:val="center"/>
      <w:rPr>
        <w:rFonts w:ascii="Aptos" w:eastAsiaTheme="minorHAnsi" w:hAnsi="Aptos" w:cstheme="minorBidi"/>
        <w:i/>
        <w:iCs/>
        <w:sz w:val="20"/>
        <w:szCs w:val="20"/>
      </w:rPr>
    </w:pPr>
    <w:r w:rsidRPr="007323C1">
      <w:rPr>
        <w:rFonts w:ascii="Aptos" w:hAnsi="Aptos"/>
        <w:i/>
        <w:iCs/>
        <w:sz w:val="20"/>
        <w:szCs w:val="20"/>
      </w:rPr>
      <w:t xml:space="preserve">Europese openbare aanbesteding </w:t>
    </w:r>
    <w:r w:rsidR="006270DF" w:rsidRPr="007323C1">
      <w:rPr>
        <w:rFonts w:ascii="Aptos" w:eastAsiaTheme="minorHAnsi" w:hAnsi="Aptos" w:cstheme="minorBidi"/>
        <w:i/>
        <w:iCs/>
        <w:sz w:val="20"/>
        <w:szCs w:val="20"/>
      </w:rPr>
      <w:t>D</w:t>
    </w:r>
    <w:r w:rsidR="00B55AC6" w:rsidRPr="007323C1">
      <w:rPr>
        <w:rFonts w:ascii="Aptos" w:eastAsiaTheme="minorHAnsi" w:hAnsi="Aptos" w:cstheme="minorBidi"/>
        <w:i/>
        <w:iCs/>
        <w:sz w:val="20"/>
        <w:szCs w:val="20"/>
      </w:rPr>
      <w:t>igitale</w:t>
    </w:r>
    <w:r w:rsidR="006270DF" w:rsidRPr="007323C1">
      <w:rPr>
        <w:rFonts w:ascii="Aptos" w:eastAsiaTheme="minorHAnsi" w:hAnsi="Aptos" w:cstheme="minorBidi"/>
        <w:i/>
        <w:iCs/>
        <w:sz w:val="20"/>
        <w:szCs w:val="20"/>
      </w:rPr>
      <w:t xml:space="preserve"> Infrastructuur Logistiek </w:t>
    </w:r>
    <w:r w:rsidR="003154D2" w:rsidRPr="007323C1">
      <w:rPr>
        <w:rFonts w:ascii="Aptos" w:eastAsiaTheme="minorHAnsi" w:hAnsi="Aptos" w:cstheme="minorBidi"/>
        <w:i/>
        <w:iCs/>
        <w:sz w:val="20"/>
        <w:szCs w:val="20"/>
      </w:rPr>
      <w:t xml:space="preserve">(DIL) </w:t>
    </w:r>
    <w:r w:rsidR="00D070D0" w:rsidRPr="007323C1">
      <w:rPr>
        <w:rFonts w:ascii="Aptos" w:eastAsiaTheme="minorHAnsi" w:hAnsi="Aptos" w:cstheme="minorBidi"/>
        <w:i/>
        <w:iCs/>
        <w:sz w:val="20"/>
        <w:szCs w:val="20"/>
      </w:rPr>
      <w:t xml:space="preserve">Raamovereenkomst </w:t>
    </w:r>
    <w:r w:rsidR="00CD29A6" w:rsidRPr="007323C1">
      <w:rPr>
        <w:rFonts w:ascii="Aptos" w:eastAsiaTheme="minorHAnsi" w:hAnsi="Aptos" w:cstheme="minorBidi"/>
        <w:i/>
        <w:iCs/>
        <w:sz w:val="20"/>
        <w:szCs w:val="20"/>
      </w:rPr>
      <w:t>SW engineering en delivery referentiesoftware en tools</w:t>
    </w:r>
  </w:p>
  <w:p w14:paraId="0A83376B" w14:textId="57440BA4" w:rsidR="00D45A4C" w:rsidRPr="0090614F" w:rsidRDefault="00D45A4C" w:rsidP="00B55AC6">
    <w:pPr>
      <w:pStyle w:val="Koptekst"/>
      <w:tabs>
        <w:tab w:val="clear" w:pos="4536"/>
        <w:tab w:val="left" w:pos="4733"/>
      </w:tabs>
      <w:jc w:val="center"/>
      <w:rPr>
        <w:rFonts w:ascii="Verdana" w:eastAsiaTheme="minorHAnsi" w:hAnsi="Verdana" w:cstheme="minorBidi"/>
        <w:i/>
        <w:iCs/>
        <w:sz w:val="18"/>
        <w:szCs w:val="18"/>
      </w:rPr>
    </w:pPr>
  </w:p>
  <w:p w14:paraId="4ACFC7EF" w14:textId="77777777" w:rsidR="00D45A4C" w:rsidRPr="00405E87" w:rsidRDefault="00D45A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D134E"/>
    <w:multiLevelType w:val="hybridMultilevel"/>
    <w:tmpl w:val="3012AF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D50D48"/>
    <w:multiLevelType w:val="hybridMultilevel"/>
    <w:tmpl w:val="5E3237D6"/>
    <w:lvl w:ilvl="0" w:tplc="04130001">
      <w:start w:val="1"/>
      <w:numFmt w:val="bullet"/>
      <w:lvlText w:val=""/>
      <w:lvlJc w:val="left"/>
      <w:pPr>
        <w:ind w:left="360" w:hanging="360"/>
      </w:pPr>
      <w:rPr>
        <w:rFonts w:ascii="Symbol" w:hAnsi="Symbol"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EC0EA9"/>
    <w:multiLevelType w:val="hybridMultilevel"/>
    <w:tmpl w:val="7ED065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346172"/>
    <w:multiLevelType w:val="hybridMultilevel"/>
    <w:tmpl w:val="4B7415EA"/>
    <w:lvl w:ilvl="0" w:tplc="00762886">
      <w:start w:val="1"/>
      <w:numFmt w:val="bullet"/>
      <w:lvlText w:val=""/>
      <w:lvlJc w:val="left"/>
      <w:pPr>
        <w:ind w:left="1440" w:hanging="360"/>
      </w:pPr>
      <w:rPr>
        <w:rFonts w:ascii="Symbol" w:hAnsi="Symbol"/>
      </w:rPr>
    </w:lvl>
    <w:lvl w:ilvl="1" w:tplc="FC421904">
      <w:start w:val="1"/>
      <w:numFmt w:val="bullet"/>
      <w:lvlText w:val=""/>
      <w:lvlJc w:val="left"/>
      <w:pPr>
        <w:ind w:left="1440" w:hanging="360"/>
      </w:pPr>
      <w:rPr>
        <w:rFonts w:ascii="Symbol" w:hAnsi="Symbol"/>
      </w:rPr>
    </w:lvl>
    <w:lvl w:ilvl="2" w:tplc="298A02B6">
      <w:start w:val="1"/>
      <w:numFmt w:val="bullet"/>
      <w:lvlText w:val=""/>
      <w:lvlJc w:val="left"/>
      <w:pPr>
        <w:ind w:left="1440" w:hanging="360"/>
      </w:pPr>
      <w:rPr>
        <w:rFonts w:ascii="Symbol" w:hAnsi="Symbol"/>
      </w:rPr>
    </w:lvl>
    <w:lvl w:ilvl="3" w:tplc="5EF8CD0A">
      <w:start w:val="1"/>
      <w:numFmt w:val="bullet"/>
      <w:lvlText w:val=""/>
      <w:lvlJc w:val="left"/>
      <w:pPr>
        <w:ind w:left="1440" w:hanging="360"/>
      </w:pPr>
      <w:rPr>
        <w:rFonts w:ascii="Symbol" w:hAnsi="Symbol"/>
      </w:rPr>
    </w:lvl>
    <w:lvl w:ilvl="4" w:tplc="B342924E">
      <w:start w:val="1"/>
      <w:numFmt w:val="bullet"/>
      <w:lvlText w:val=""/>
      <w:lvlJc w:val="left"/>
      <w:pPr>
        <w:ind w:left="1440" w:hanging="360"/>
      </w:pPr>
      <w:rPr>
        <w:rFonts w:ascii="Symbol" w:hAnsi="Symbol"/>
      </w:rPr>
    </w:lvl>
    <w:lvl w:ilvl="5" w:tplc="68DE63A0">
      <w:start w:val="1"/>
      <w:numFmt w:val="bullet"/>
      <w:lvlText w:val=""/>
      <w:lvlJc w:val="left"/>
      <w:pPr>
        <w:ind w:left="1440" w:hanging="360"/>
      </w:pPr>
      <w:rPr>
        <w:rFonts w:ascii="Symbol" w:hAnsi="Symbol"/>
      </w:rPr>
    </w:lvl>
    <w:lvl w:ilvl="6" w:tplc="7FDED7B4">
      <w:start w:val="1"/>
      <w:numFmt w:val="bullet"/>
      <w:lvlText w:val=""/>
      <w:lvlJc w:val="left"/>
      <w:pPr>
        <w:ind w:left="1440" w:hanging="360"/>
      </w:pPr>
      <w:rPr>
        <w:rFonts w:ascii="Symbol" w:hAnsi="Symbol"/>
      </w:rPr>
    </w:lvl>
    <w:lvl w:ilvl="7" w:tplc="B7224502">
      <w:start w:val="1"/>
      <w:numFmt w:val="bullet"/>
      <w:lvlText w:val=""/>
      <w:lvlJc w:val="left"/>
      <w:pPr>
        <w:ind w:left="1440" w:hanging="360"/>
      </w:pPr>
      <w:rPr>
        <w:rFonts w:ascii="Symbol" w:hAnsi="Symbol"/>
      </w:rPr>
    </w:lvl>
    <w:lvl w:ilvl="8" w:tplc="EB7EEBD8">
      <w:start w:val="1"/>
      <w:numFmt w:val="bullet"/>
      <w:lvlText w:val=""/>
      <w:lvlJc w:val="left"/>
      <w:pPr>
        <w:ind w:left="1440" w:hanging="360"/>
      </w:pPr>
      <w:rPr>
        <w:rFonts w:ascii="Symbol" w:hAnsi="Symbol"/>
      </w:rPr>
    </w:lvl>
  </w:abstractNum>
  <w:abstractNum w:abstractNumId="4" w15:restartNumberingAfterBreak="0">
    <w:nsid w:val="27326317"/>
    <w:multiLevelType w:val="hybridMultilevel"/>
    <w:tmpl w:val="66D21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697535"/>
    <w:multiLevelType w:val="hybridMultilevel"/>
    <w:tmpl w:val="37366084"/>
    <w:lvl w:ilvl="0" w:tplc="0413000F">
      <w:start w:val="1"/>
      <w:numFmt w:val="decimal"/>
      <w:lvlText w:val="%1."/>
      <w:lvlJc w:val="left"/>
      <w:pPr>
        <w:ind w:left="1004" w:hanging="360"/>
      </w:pPr>
      <w:rPr>
        <w:rFonts w:hint="default"/>
      </w:rPr>
    </w:lvl>
    <w:lvl w:ilvl="1" w:tplc="04130005">
      <w:start w:val="1"/>
      <w:numFmt w:val="bullet"/>
      <w:lvlText w:val=""/>
      <w:lvlJc w:val="left"/>
      <w:pPr>
        <w:ind w:left="1724" w:hanging="360"/>
      </w:pPr>
      <w:rPr>
        <w:rFonts w:ascii="Wingdings" w:hAnsi="Wingdings"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6" w15:restartNumberingAfterBreak="0">
    <w:nsid w:val="2EAD63F8"/>
    <w:multiLevelType w:val="hybridMultilevel"/>
    <w:tmpl w:val="FD88E5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D82423"/>
    <w:multiLevelType w:val="hybridMultilevel"/>
    <w:tmpl w:val="1780DD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0A118D"/>
    <w:multiLevelType w:val="hybridMultilevel"/>
    <w:tmpl w:val="D72A263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1E1E20"/>
    <w:multiLevelType w:val="hybridMultilevel"/>
    <w:tmpl w:val="4810FC12"/>
    <w:lvl w:ilvl="0" w:tplc="DBD4F0B2">
      <w:start w:val="1"/>
      <w:numFmt w:val="decimal"/>
      <w:lvlText w:val="%1"/>
      <w:lvlJc w:val="left"/>
      <w:pPr>
        <w:ind w:left="720" w:hanging="360"/>
      </w:pPr>
    </w:lvl>
    <w:lvl w:ilvl="1" w:tplc="84AADC0A">
      <w:start w:val="1"/>
      <w:numFmt w:val="lowerLetter"/>
      <w:lvlText w:val="%2."/>
      <w:lvlJc w:val="left"/>
      <w:pPr>
        <w:ind w:left="1440" w:hanging="360"/>
      </w:pPr>
    </w:lvl>
    <w:lvl w:ilvl="2" w:tplc="19B0C0AE">
      <w:start w:val="1"/>
      <w:numFmt w:val="lowerRoman"/>
      <w:lvlText w:val="%3."/>
      <w:lvlJc w:val="right"/>
      <w:pPr>
        <w:ind w:left="2160" w:hanging="180"/>
      </w:pPr>
    </w:lvl>
    <w:lvl w:ilvl="3" w:tplc="482E77DC">
      <w:start w:val="1"/>
      <w:numFmt w:val="decimal"/>
      <w:lvlText w:val="%4."/>
      <w:lvlJc w:val="left"/>
      <w:pPr>
        <w:ind w:left="2880" w:hanging="360"/>
      </w:pPr>
    </w:lvl>
    <w:lvl w:ilvl="4" w:tplc="D908CAC4">
      <w:start w:val="1"/>
      <w:numFmt w:val="lowerLetter"/>
      <w:lvlText w:val="%5."/>
      <w:lvlJc w:val="left"/>
      <w:pPr>
        <w:ind w:left="3600" w:hanging="360"/>
      </w:pPr>
    </w:lvl>
    <w:lvl w:ilvl="5" w:tplc="7BC0146A">
      <w:start w:val="1"/>
      <w:numFmt w:val="lowerRoman"/>
      <w:lvlText w:val="%6."/>
      <w:lvlJc w:val="right"/>
      <w:pPr>
        <w:ind w:left="4320" w:hanging="180"/>
      </w:pPr>
    </w:lvl>
    <w:lvl w:ilvl="6" w:tplc="A4AE4DEA">
      <w:start w:val="1"/>
      <w:numFmt w:val="decimal"/>
      <w:lvlText w:val="%7."/>
      <w:lvlJc w:val="left"/>
      <w:pPr>
        <w:ind w:left="5040" w:hanging="360"/>
      </w:pPr>
    </w:lvl>
    <w:lvl w:ilvl="7" w:tplc="8E968F9E">
      <w:start w:val="1"/>
      <w:numFmt w:val="lowerLetter"/>
      <w:lvlText w:val="%8."/>
      <w:lvlJc w:val="left"/>
      <w:pPr>
        <w:ind w:left="5760" w:hanging="360"/>
      </w:pPr>
    </w:lvl>
    <w:lvl w:ilvl="8" w:tplc="3DD80CF6">
      <w:start w:val="1"/>
      <w:numFmt w:val="lowerRoman"/>
      <w:lvlText w:val="%9."/>
      <w:lvlJc w:val="right"/>
      <w:pPr>
        <w:ind w:left="6480" w:hanging="180"/>
      </w:pPr>
    </w:lvl>
  </w:abstractNum>
  <w:abstractNum w:abstractNumId="10" w15:restartNumberingAfterBreak="0">
    <w:nsid w:val="42AA2EFB"/>
    <w:multiLevelType w:val="hybridMultilevel"/>
    <w:tmpl w:val="096253BA"/>
    <w:lvl w:ilvl="0" w:tplc="69DA6508">
      <w:start w:val="1"/>
      <w:numFmt w:val="bullet"/>
      <w:lvlText w:val=""/>
      <w:lvlJc w:val="left"/>
      <w:pPr>
        <w:ind w:left="720" w:hanging="360"/>
      </w:pPr>
      <w:rPr>
        <w:rFonts w:ascii="Wingdings" w:hAnsi="Wingdings" w:hint="default"/>
        <w:color w:val="auto"/>
      </w:rPr>
    </w:lvl>
    <w:lvl w:ilvl="1" w:tplc="019ADE14">
      <w:numFmt w:val="bullet"/>
      <w:lvlText w:val="-"/>
      <w:lvlJc w:val="left"/>
      <w:pPr>
        <w:ind w:left="1440" w:hanging="360"/>
      </w:pPr>
      <w:rPr>
        <w:rFonts w:ascii="Trebuchet MS" w:eastAsiaTheme="minorEastAsia" w:hAnsi="Trebuchet MS" w:cs="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1C677D"/>
    <w:multiLevelType w:val="hybridMultilevel"/>
    <w:tmpl w:val="C18A58AA"/>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6C36770"/>
    <w:multiLevelType w:val="hybridMultilevel"/>
    <w:tmpl w:val="E68C0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FC9675"/>
    <w:multiLevelType w:val="hybridMultilevel"/>
    <w:tmpl w:val="929AA1FE"/>
    <w:lvl w:ilvl="0" w:tplc="214E2FBC">
      <w:start w:val="1"/>
      <w:numFmt w:val="decimal"/>
      <w:lvlText w:val="%1."/>
      <w:lvlJc w:val="left"/>
      <w:pPr>
        <w:ind w:left="792" w:hanging="360"/>
      </w:pPr>
    </w:lvl>
    <w:lvl w:ilvl="1" w:tplc="A5B6B688">
      <w:start w:val="1"/>
      <w:numFmt w:val="lowerLetter"/>
      <w:lvlText w:val="%2."/>
      <w:lvlJc w:val="left"/>
      <w:pPr>
        <w:ind w:left="1512" w:hanging="360"/>
      </w:pPr>
    </w:lvl>
    <w:lvl w:ilvl="2" w:tplc="2B28F828">
      <w:start w:val="1"/>
      <w:numFmt w:val="lowerRoman"/>
      <w:lvlText w:val="%3."/>
      <w:lvlJc w:val="right"/>
      <w:pPr>
        <w:ind w:left="2232" w:hanging="180"/>
      </w:pPr>
    </w:lvl>
    <w:lvl w:ilvl="3" w:tplc="DE980726">
      <w:start w:val="1"/>
      <w:numFmt w:val="decimal"/>
      <w:lvlText w:val="%4."/>
      <w:lvlJc w:val="left"/>
      <w:pPr>
        <w:ind w:left="2952" w:hanging="360"/>
      </w:pPr>
    </w:lvl>
    <w:lvl w:ilvl="4" w:tplc="83F4A780">
      <w:start w:val="1"/>
      <w:numFmt w:val="lowerLetter"/>
      <w:lvlText w:val="%5."/>
      <w:lvlJc w:val="left"/>
      <w:pPr>
        <w:ind w:left="3672" w:hanging="360"/>
      </w:pPr>
    </w:lvl>
    <w:lvl w:ilvl="5" w:tplc="4F6AFFD0">
      <w:start w:val="1"/>
      <w:numFmt w:val="lowerRoman"/>
      <w:lvlText w:val="%6."/>
      <w:lvlJc w:val="right"/>
      <w:pPr>
        <w:ind w:left="4392" w:hanging="180"/>
      </w:pPr>
    </w:lvl>
    <w:lvl w:ilvl="6" w:tplc="653ACF02">
      <w:start w:val="1"/>
      <w:numFmt w:val="decimal"/>
      <w:lvlText w:val="%7."/>
      <w:lvlJc w:val="left"/>
      <w:pPr>
        <w:ind w:left="5112" w:hanging="360"/>
      </w:pPr>
    </w:lvl>
    <w:lvl w:ilvl="7" w:tplc="2ED65480">
      <w:start w:val="1"/>
      <w:numFmt w:val="lowerLetter"/>
      <w:lvlText w:val="%8."/>
      <w:lvlJc w:val="left"/>
      <w:pPr>
        <w:ind w:left="5832" w:hanging="360"/>
      </w:pPr>
    </w:lvl>
    <w:lvl w:ilvl="8" w:tplc="033A0000">
      <w:start w:val="1"/>
      <w:numFmt w:val="lowerRoman"/>
      <w:lvlText w:val="%9."/>
      <w:lvlJc w:val="right"/>
      <w:pPr>
        <w:ind w:left="6552" w:hanging="180"/>
      </w:pPr>
    </w:lvl>
  </w:abstractNum>
  <w:abstractNum w:abstractNumId="14" w15:restartNumberingAfterBreak="0">
    <w:nsid w:val="52287F61"/>
    <w:multiLevelType w:val="hybridMultilevel"/>
    <w:tmpl w:val="13CE09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348357F"/>
    <w:multiLevelType w:val="hybridMultilevel"/>
    <w:tmpl w:val="2B9ED0D8"/>
    <w:lvl w:ilvl="0" w:tplc="93F0E462">
      <w:numFmt w:val="bullet"/>
      <w:lvlText w:val="-"/>
      <w:lvlJc w:val="left"/>
      <w:pPr>
        <w:ind w:left="720" w:hanging="360"/>
      </w:pPr>
      <w:rPr>
        <w:rFonts w:ascii="Calibri" w:eastAsiaTheme="minorHAns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AE53E7"/>
    <w:multiLevelType w:val="hybridMultilevel"/>
    <w:tmpl w:val="55FACD7C"/>
    <w:lvl w:ilvl="0" w:tplc="B5ECB55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A56F14"/>
    <w:multiLevelType w:val="multilevel"/>
    <w:tmpl w:val="8CF4F1D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739423D"/>
    <w:multiLevelType w:val="multilevel"/>
    <w:tmpl w:val="5D1A2128"/>
    <w:lvl w:ilvl="0">
      <w:start w:val="1"/>
      <w:numFmt w:val="decimal"/>
      <w:pStyle w:val="Kop1"/>
      <w:lvlText w:val="%1"/>
      <w:lvlJc w:val="left"/>
      <w:pPr>
        <w:ind w:left="432" w:hanging="432"/>
      </w:pPr>
    </w:lvl>
    <w:lvl w:ilvl="1">
      <w:start w:val="1"/>
      <w:numFmt w:val="decimal"/>
      <w:pStyle w:val="Kop2"/>
      <w:lvlText w:val="%1.%2"/>
      <w:lvlJc w:val="left"/>
      <w:pPr>
        <w:ind w:left="859" w:hanging="576"/>
      </w:pPr>
      <w:rPr>
        <w:i w:val="0"/>
        <w:iCs/>
        <w:color w:val="2F5496"/>
      </w:rPr>
    </w:lvl>
    <w:lvl w:ilvl="2">
      <w:start w:val="1"/>
      <w:numFmt w:val="decimal"/>
      <w:pStyle w:val="Kop3"/>
      <w:lvlText w:val="%1.%2.%3"/>
      <w:lvlJc w:val="left"/>
      <w:pPr>
        <w:ind w:left="9792"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679C24BF"/>
    <w:multiLevelType w:val="hybridMultilevel"/>
    <w:tmpl w:val="5CD4B8DA"/>
    <w:lvl w:ilvl="0" w:tplc="04130005">
      <w:start w:val="1"/>
      <w:numFmt w:val="bullet"/>
      <w:lvlText w:val=""/>
      <w:lvlJc w:val="left"/>
      <w:pPr>
        <w:ind w:left="720" w:hanging="360"/>
      </w:pPr>
      <w:rPr>
        <w:rFonts w:ascii="Wingdings" w:hAnsi="Wingdings" w:hint="default"/>
      </w:rPr>
    </w:lvl>
    <w:lvl w:ilvl="1" w:tplc="F9700800">
      <w:start w:val="1"/>
      <w:numFmt w:val="bullet"/>
      <w:lvlText w:val=""/>
      <w:lvlJc w:val="left"/>
      <w:pPr>
        <w:ind w:left="1440" w:hanging="360"/>
      </w:pPr>
      <w:rPr>
        <w:rFonts w:ascii="Wingdings" w:hAnsi="Wingdings"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3D420B"/>
    <w:multiLevelType w:val="hybridMultilevel"/>
    <w:tmpl w:val="3710E8A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B49F388"/>
    <w:multiLevelType w:val="hybridMultilevel"/>
    <w:tmpl w:val="10A25CB8"/>
    <w:lvl w:ilvl="0" w:tplc="993C0FBA">
      <w:start w:val="1"/>
      <w:numFmt w:val="decimal"/>
      <w:lvlText w:val="%1"/>
      <w:lvlJc w:val="left"/>
      <w:pPr>
        <w:ind w:left="432" w:hanging="360"/>
      </w:pPr>
    </w:lvl>
    <w:lvl w:ilvl="1" w:tplc="9588F7CA">
      <w:start w:val="1"/>
      <w:numFmt w:val="lowerLetter"/>
      <w:lvlText w:val="%2."/>
      <w:lvlJc w:val="left"/>
      <w:pPr>
        <w:ind w:left="859" w:hanging="360"/>
      </w:pPr>
    </w:lvl>
    <w:lvl w:ilvl="2" w:tplc="B8F8975A">
      <w:start w:val="1"/>
      <w:numFmt w:val="lowerRoman"/>
      <w:lvlText w:val="%3."/>
      <w:lvlJc w:val="right"/>
      <w:pPr>
        <w:ind w:left="9792" w:hanging="180"/>
      </w:pPr>
    </w:lvl>
    <w:lvl w:ilvl="3" w:tplc="E5EAFEF0">
      <w:start w:val="1"/>
      <w:numFmt w:val="decimal"/>
      <w:lvlText w:val="%4."/>
      <w:lvlJc w:val="left"/>
      <w:pPr>
        <w:ind w:left="864" w:hanging="360"/>
      </w:pPr>
    </w:lvl>
    <w:lvl w:ilvl="4" w:tplc="E2CC4BE2">
      <w:start w:val="1"/>
      <w:numFmt w:val="lowerLetter"/>
      <w:lvlText w:val="%5."/>
      <w:lvlJc w:val="left"/>
      <w:pPr>
        <w:ind w:left="1008" w:hanging="360"/>
      </w:pPr>
    </w:lvl>
    <w:lvl w:ilvl="5" w:tplc="A7F4DCAC">
      <w:start w:val="1"/>
      <w:numFmt w:val="lowerRoman"/>
      <w:lvlText w:val="%6."/>
      <w:lvlJc w:val="right"/>
      <w:pPr>
        <w:ind w:left="1152" w:hanging="180"/>
      </w:pPr>
    </w:lvl>
    <w:lvl w:ilvl="6" w:tplc="641CF6AA">
      <w:start w:val="1"/>
      <w:numFmt w:val="decimal"/>
      <w:lvlText w:val="%7."/>
      <w:lvlJc w:val="left"/>
      <w:pPr>
        <w:ind w:left="1296" w:hanging="360"/>
      </w:pPr>
    </w:lvl>
    <w:lvl w:ilvl="7" w:tplc="747AC61E">
      <w:start w:val="1"/>
      <w:numFmt w:val="lowerLetter"/>
      <w:lvlText w:val="%8."/>
      <w:lvlJc w:val="left"/>
      <w:pPr>
        <w:ind w:left="1440" w:hanging="360"/>
      </w:pPr>
    </w:lvl>
    <w:lvl w:ilvl="8" w:tplc="2834B2B4">
      <w:start w:val="1"/>
      <w:numFmt w:val="lowerRoman"/>
      <w:lvlText w:val="%9."/>
      <w:lvlJc w:val="right"/>
      <w:pPr>
        <w:ind w:left="1584" w:hanging="180"/>
      </w:pPr>
    </w:lvl>
  </w:abstractNum>
  <w:abstractNum w:abstractNumId="22" w15:restartNumberingAfterBreak="0">
    <w:nsid w:val="728C44C0"/>
    <w:multiLevelType w:val="hybridMultilevel"/>
    <w:tmpl w:val="D6EEEBFE"/>
    <w:lvl w:ilvl="0" w:tplc="2C787CB0">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3" w15:restartNumberingAfterBreak="0">
    <w:nsid w:val="74037455"/>
    <w:multiLevelType w:val="hybridMultilevel"/>
    <w:tmpl w:val="933044CE"/>
    <w:lvl w:ilvl="0" w:tplc="77E2B0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A10480"/>
    <w:multiLevelType w:val="hybridMultilevel"/>
    <w:tmpl w:val="9F74BF26"/>
    <w:lvl w:ilvl="0" w:tplc="44C0F4E0">
      <w:start w:val="1"/>
      <w:numFmt w:val="bullet"/>
      <w:lvlText w:val="-"/>
      <w:lvlJc w:val="left"/>
      <w:pPr>
        <w:ind w:left="1004" w:hanging="360"/>
      </w:pPr>
      <w:rPr>
        <w:rFonts w:ascii="Calibri" w:eastAsiaTheme="minorHAnsi" w:hAnsi="Calibri" w:cs="Calibri" w:hint="default"/>
        <w:b w:val="0"/>
        <w:u w:val="none"/>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5" w15:restartNumberingAfterBreak="0">
    <w:nsid w:val="7CAD3B8B"/>
    <w:multiLevelType w:val="hybridMultilevel"/>
    <w:tmpl w:val="EACC4D48"/>
    <w:lvl w:ilvl="0" w:tplc="CD3E5E18">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8731860">
    <w:abstractNumId w:val="21"/>
  </w:num>
  <w:num w:numId="2" w16cid:durableId="1710689871">
    <w:abstractNumId w:val="9"/>
  </w:num>
  <w:num w:numId="3" w16cid:durableId="1086072611">
    <w:abstractNumId w:val="13"/>
  </w:num>
  <w:num w:numId="4" w16cid:durableId="471214331">
    <w:abstractNumId w:val="25"/>
  </w:num>
  <w:num w:numId="5" w16cid:durableId="1529102200">
    <w:abstractNumId w:val="10"/>
  </w:num>
  <w:num w:numId="6" w16cid:durableId="743651551">
    <w:abstractNumId w:val="19"/>
  </w:num>
  <w:num w:numId="7" w16cid:durableId="1741558244">
    <w:abstractNumId w:val="6"/>
  </w:num>
  <w:num w:numId="8" w16cid:durableId="1600064850">
    <w:abstractNumId w:val="15"/>
  </w:num>
  <w:num w:numId="9" w16cid:durableId="1010178418">
    <w:abstractNumId w:val="1"/>
  </w:num>
  <w:num w:numId="10" w16cid:durableId="432748674">
    <w:abstractNumId w:val="5"/>
  </w:num>
  <w:num w:numId="11" w16cid:durableId="1833448681">
    <w:abstractNumId w:val="14"/>
  </w:num>
  <w:num w:numId="12" w16cid:durableId="505093531">
    <w:abstractNumId w:val="12"/>
  </w:num>
  <w:num w:numId="13" w16cid:durableId="1601453942">
    <w:abstractNumId w:val="16"/>
  </w:num>
  <w:num w:numId="14" w16cid:durableId="582222872">
    <w:abstractNumId w:val="23"/>
  </w:num>
  <w:num w:numId="15" w16cid:durableId="1155143967">
    <w:abstractNumId w:val="18"/>
  </w:num>
  <w:num w:numId="16" w16cid:durableId="404500695">
    <w:abstractNumId w:val="17"/>
  </w:num>
  <w:num w:numId="17" w16cid:durableId="461389529">
    <w:abstractNumId w:val="22"/>
  </w:num>
  <w:num w:numId="18" w16cid:durableId="1741441688">
    <w:abstractNumId w:val="0"/>
  </w:num>
  <w:num w:numId="19" w16cid:durableId="986666234">
    <w:abstractNumId w:val="4"/>
  </w:num>
  <w:num w:numId="20" w16cid:durableId="1085958515">
    <w:abstractNumId w:val="2"/>
  </w:num>
  <w:num w:numId="21" w16cid:durableId="63260411">
    <w:abstractNumId w:val="11"/>
  </w:num>
  <w:num w:numId="22" w16cid:durableId="1002200580">
    <w:abstractNumId w:val="7"/>
  </w:num>
  <w:num w:numId="23" w16cid:durableId="24794820">
    <w:abstractNumId w:val="8"/>
  </w:num>
  <w:num w:numId="24" w16cid:durableId="1881551688">
    <w:abstractNumId w:val="20"/>
  </w:num>
  <w:num w:numId="25" w16cid:durableId="998120929">
    <w:abstractNumId w:val="3"/>
  </w:num>
  <w:num w:numId="26" w16cid:durableId="1192912727">
    <w:abstractNumId w:val="18"/>
  </w:num>
  <w:num w:numId="27" w16cid:durableId="1767572699">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87"/>
    <w:rsid w:val="00000AAE"/>
    <w:rsid w:val="00001AA4"/>
    <w:rsid w:val="00003215"/>
    <w:rsid w:val="00004BC5"/>
    <w:rsid w:val="0000769B"/>
    <w:rsid w:val="00007BCD"/>
    <w:rsid w:val="00007EC8"/>
    <w:rsid w:val="00010705"/>
    <w:rsid w:val="00010D8B"/>
    <w:rsid w:val="00010ED3"/>
    <w:rsid w:val="00011F1D"/>
    <w:rsid w:val="00012296"/>
    <w:rsid w:val="000125A4"/>
    <w:rsid w:val="00013082"/>
    <w:rsid w:val="0001587B"/>
    <w:rsid w:val="00016927"/>
    <w:rsid w:val="00016E27"/>
    <w:rsid w:val="000208C0"/>
    <w:rsid w:val="00020CC7"/>
    <w:rsid w:val="0002219D"/>
    <w:rsid w:val="000239F5"/>
    <w:rsid w:val="00024581"/>
    <w:rsid w:val="00025A2E"/>
    <w:rsid w:val="00026C3B"/>
    <w:rsid w:val="00027B90"/>
    <w:rsid w:val="000300CA"/>
    <w:rsid w:val="00033036"/>
    <w:rsid w:val="000351E5"/>
    <w:rsid w:val="0003662B"/>
    <w:rsid w:val="00037B6A"/>
    <w:rsid w:val="00040CD7"/>
    <w:rsid w:val="00041E45"/>
    <w:rsid w:val="00042AC3"/>
    <w:rsid w:val="000450D5"/>
    <w:rsid w:val="00046CDB"/>
    <w:rsid w:val="00046FF0"/>
    <w:rsid w:val="0004791B"/>
    <w:rsid w:val="00047BED"/>
    <w:rsid w:val="000515BC"/>
    <w:rsid w:val="00051A98"/>
    <w:rsid w:val="00055C6A"/>
    <w:rsid w:val="00057069"/>
    <w:rsid w:val="0005736B"/>
    <w:rsid w:val="000576E5"/>
    <w:rsid w:val="00060C3C"/>
    <w:rsid w:val="00061A7A"/>
    <w:rsid w:val="00062CC5"/>
    <w:rsid w:val="00063B22"/>
    <w:rsid w:val="00063DEA"/>
    <w:rsid w:val="0006461F"/>
    <w:rsid w:val="00070343"/>
    <w:rsid w:val="0007483E"/>
    <w:rsid w:val="00076644"/>
    <w:rsid w:val="000772E9"/>
    <w:rsid w:val="00077CB0"/>
    <w:rsid w:val="000802E5"/>
    <w:rsid w:val="0008071B"/>
    <w:rsid w:val="00080DE3"/>
    <w:rsid w:val="0008118C"/>
    <w:rsid w:val="00081A5B"/>
    <w:rsid w:val="00082003"/>
    <w:rsid w:val="00082348"/>
    <w:rsid w:val="00084155"/>
    <w:rsid w:val="00084587"/>
    <w:rsid w:val="000846B4"/>
    <w:rsid w:val="000851E0"/>
    <w:rsid w:val="00090484"/>
    <w:rsid w:val="0009284F"/>
    <w:rsid w:val="0009420A"/>
    <w:rsid w:val="00095AFB"/>
    <w:rsid w:val="000A17C4"/>
    <w:rsid w:val="000A1D64"/>
    <w:rsid w:val="000A2A05"/>
    <w:rsid w:val="000A2E18"/>
    <w:rsid w:val="000A2EB5"/>
    <w:rsid w:val="000A43E3"/>
    <w:rsid w:val="000A5358"/>
    <w:rsid w:val="000A585F"/>
    <w:rsid w:val="000A60D1"/>
    <w:rsid w:val="000A6A82"/>
    <w:rsid w:val="000B00D6"/>
    <w:rsid w:val="000B0779"/>
    <w:rsid w:val="000B084C"/>
    <w:rsid w:val="000B2FDA"/>
    <w:rsid w:val="000B3431"/>
    <w:rsid w:val="000B374E"/>
    <w:rsid w:val="000B4580"/>
    <w:rsid w:val="000B5193"/>
    <w:rsid w:val="000B5EC1"/>
    <w:rsid w:val="000C3872"/>
    <w:rsid w:val="000C75E0"/>
    <w:rsid w:val="000D1810"/>
    <w:rsid w:val="000D1B01"/>
    <w:rsid w:val="000D1B0B"/>
    <w:rsid w:val="000D52AF"/>
    <w:rsid w:val="000E17D0"/>
    <w:rsid w:val="000E20B0"/>
    <w:rsid w:val="000E2DB7"/>
    <w:rsid w:val="000E392C"/>
    <w:rsid w:val="000E4460"/>
    <w:rsid w:val="000E46A4"/>
    <w:rsid w:val="000E4917"/>
    <w:rsid w:val="000E531D"/>
    <w:rsid w:val="000E5950"/>
    <w:rsid w:val="000E6421"/>
    <w:rsid w:val="000F0344"/>
    <w:rsid w:val="000F0E3B"/>
    <w:rsid w:val="000F1047"/>
    <w:rsid w:val="000F2621"/>
    <w:rsid w:val="000F2CC5"/>
    <w:rsid w:val="000F36E7"/>
    <w:rsid w:val="000F407D"/>
    <w:rsid w:val="000F53E2"/>
    <w:rsid w:val="000F5AEB"/>
    <w:rsid w:val="000F602B"/>
    <w:rsid w:val="000F7D77"/>
    <w:rsid w:val="00101226"/>
    <w:rsid w:val="00110162"/>
    <w:rsid w:val="00111633"/>
    <w:rsid w:val="00111A3E"/>
    <w:rsid w:val="00113447"/>
    <w:rsid w:val="001147D3"/>
    <w:rsid w:val="00114B78"/>
    <w:rsid w:val="00115752"/>
    <w:rsid w:val="00120145"/>
    <w:rsid w:val="001205D1"/>
    <w:rsid w:val="001215F2"/>
    <w:rsid w:val="0012289F"/>
    <w:rsid w:val="00122B4E"/>
    <w:rsid w:val="0012358A"/>
    <w:rsid w:val="00124568"/>
    <w:rsid w:val="00124BB1"/>
    <w:rsid w:val="00124DFD"/>
    <w:rsid w:val="0012697E"/>
    <w:rsid w:val="001277C3"/>
    <w:rsid w:val="0013014D"/>
    <w:rsid w:val="00130604"/>
    <w:rsid w:val="001327F3"/>
    <w:rsid w:val="001335C5"/>
    <w:rsid w:val="00133F07"/>
    <w:rsid w:val="00136014"/>
    <w:rsid w:val="0013603A"/>
    <w:rsid w:val="0013785C"/>
    <w:rsid w:val="00141150"/>
    <w:rsid w:val="00141ADC"/>
    <w:rsid w:val="00142A1F"/>
    <w:rsid w:val="00142A8D"/>
    <w:rsid w:val="00142FFA"/>
    <w:rsid w:val="00143F89"/>
    <w:rsid w:val="00144804"/>
    <w:rsid w:val="00145BAA"/>
    <w:rsid w:val="00145C9A"/>
    <w:rsid w:val="00147BF3"/>
    <w:rsid w:val="0015089F"/>
    <w:rsid w:val="00157037"/>
    <w:rsid w:val="00157805"/>
    <w:rsid w:val="00157FE9"/>
    <w:rsid w:val="001624C8"/>
    <w:rsid w:val="001629ED"/>
    <w:rsid w:val="00162A33"/>
    <w:rsid w:val="00162B03"/>
    <w:rsid w:val="001631C7"/>
    <w:rsid w:val="0016379C"/>
    <w:rsid w:val="001638D6"/>
    <w:rsid w:val="00164592"/>
    <w:rsid w:val="001651FE"/>
    <w:rsid w:val="001652A8"/>
    <w:rsid w:val="00165C0D"/>
    <w:rsid w:val="00167E68"/>
    <w:rsid w:val="00173004"/>
    <w:rsid w:val="00175162"/>
    <w:rsid w:val="00175204"/>
    <w:rsid w:val="0017612D"/>
    <w:rsid w:val="00176855"/>
    <w:rsid w:val="001812D2"/>
    <w:rsid w:val="001818E5"/>
    <w:rsid w:val="00181F31"/>
    <w:rsid w:val="001823AD"/>
    <w:rsid w:val="00182870"/>
    <w:rsid w:val="00183DB6"/>
    <w:rsid w:val="00185AC3"/>
    <w:rsid w:val="0018734D"/>
    <w:rsid w:val="00193E09"/>
    <w:rsid w:val="001957A9"/>
    <w:rsid w:val="00195B33"/>
    <w:rsid w:val="001964FF"/>
    <w:rsid w:val="00196584"/>
    <w:rsid w:val="001978D6"/>
    <w:rsid w:val="001A144E"/>
    <w:rsid w:val="001A29A1"/>
    <w:rsid w:val="001A2D3A"/>
    <w:rsid w:val="001A31B0"/>
    <w:rsid w:val="001A3CB1"/>
    <w:rsid w:val="001A4328"/>
    <w:rsid w:val="001A467C"/>
    <w:rsid w:val="001A5438"/>
    <w:rsid w:val="001A62C4"/>
    <w:rsid w:val="001A6D48"/>
    <w:rsid w:val="001A7142"/>
    <w:rsid w:val="001A78A7"/>
    <w:rsid w:val="001B1096"/>
    <w:rsid w:val="001B1446"/>
    <w:rsid w:val="001B4F65"/>
    <w:rsid w:val="001B5675"/>
    <w:rsid w:val="001B6D3D"/>
    <w:rsid w:val="001B7180"/>
    <w:rsid w:val="001C08DA"/>
    <w:rsid w:val="001C0E49"/>
    <w:rsid w:val="001C1411"/>
    <w:rsid w:val="001C403F"/>
    <w:rsid w:val="001C41E6"/>
    <w:rsid w:val="001C493C"/>
    <w:rsid w:val="001C4CA3"/>
    <w:rsid w:val="001C53A4"/>
    <w:rsid w:val="001C7805"/>
    <w:rsid w:val="001C7F89"/>
    <w:rsid w:val="001D2C53"/>
    <w:rsid w:val="001D2FD5"/>
    <w:rsid w:val="001D3EEA"/>
    <w:rsid w:val="001D3F3F"/>
    <w:rsid w:val="001D3F5B"/>
    <w:rsid w:val="001D6093"/>
    <w:rsid w:val="001D6FD9"/>
    <w:rsid w:val="001D7889"/>
    <w:rsid w:val="001E0C1F"/>
    <w:rsid w:val="001E0C47"/>
    <w:rsid w:val="001E205E"/>
    <w:rsid w:val="001E461F"/>
    <w:rsid w:val="001E567D"/>
    <w:rsid w:val="001E58FD"/>
    <w:rsid w:val="001E64DC"/>
    <w:rsid w:val="001E69F1"/>
    <w:rsid w:val="001F0506"/>
    <w:rsid w:val="001F19B6"/>
    <w:rsid w:val="001F2886"/>
    <w:rsid w:val="001F2C85"/>
    <w:rsid w:val="001F44BB"/>
    <w:rsid w:val="001F54C2"/>
    <w:rsid w:val="001F6366"/>
    <w:rsid w:val="001F759D"/>
    <w:rsid w:val="001F762B"/>
    <w:rsid w:val="00201ECC"/>
    <w:rsid w:val="002023A6"/>
    <w:rsid w:val="00203DDF"/>
    <w:rsid w:val="00205A5B"/>
    <w:rsid w:val="0020605F"/>
    <w:rsid w:val="0020655C"/>
    <w:rsid w:val="00207074"/>
    <w:rsid w:val="0020762B"/>
    <w:rsid w:val="00207D99"/>
    <w:rsid w:val="00210006"/>
    <w:rsid w:val="0021025E"/>
    <w:rsid w:val="002107EB"/>
    <w:rsid w:val="002111BC"/>
    <w:rsid w:val="0021122A"/>
    <w:rsid w:val="00211C1D"/>
    <w:rsid w:val="00212DAE"/>
    <w:rsid w:val="002136EA"/>
    <w:rsid w:val="0021514F"/>
    <w:rsid w:val="00216292"/>
    <w:rsid w:val="00217C80"/>
    <w:rsid w:val="0022050D"/>
    <w:rsid w:val="002206B7"/>
    <w:rsid w:val="002215E1"/>
    <w:rsid w:val="00221ED9"/>
    <w:rsid w:val="00222174"/>
    <w:rsid w:val="002224D2"/>
    <w:rsid w:val="0022341E"/>
    <w:rsid w:val="002240AE"/>
    <w:rsid w:val="002243FA"/>
    <w:rsid w:val="002256BA"/>
    <w:rsid w:val="002272C2"/>
    <w:rsid w:val="00227D39"/>
    <w:rsid w:val="00234D88"/>
    <w:rsid w:val="002379D6"/>
    <w:rsid w:val="00237D23"/>
    <w:rsid w:val="00240A0B"/>
    <w:rsid w:val="002417E6"/>
    <w:rsid w:val="002436FE"/>
    <w:rsid w:val="0024372D"/>
    <w:rsid w:val="00245B8C"/>
    <w:rsid w:val="00245FBC"/>
    <w:rsid w:val="00246223"/>
    <w:rsid w:val="00246FEA"/>
    <w:rsid w:val="002473A2"/>
    <w:rsid w:val="00250BBA"/>
    <w:rsid w:val="002517BE"/>
    <w:rsid w:val="00252246"/>
    <w:rsid w:val="002527BF"/>
    <w:rsid w:val="00255D06"/>
    <w:rsid w:val="00255D2D"/>
    <w:rsid w:val="00255FB6"/>
    <w:rsid w:val="00257175"/>
    <w:rsid w:val="00257546"/>
    <w:rsid w:val="002630B4"/>
    <w:rsid w:val="002644DF"/>
    <w:rsid w:val="0026630D"/>
    <w:rsid w:val="00266D07"/>
    <w:rsid w:val="00267EDF"/>
    <w:rsid w:val="0027177E"/>
    <w:rsid w:val="00271CEA"/>
    <w:rsid w:val="00272702"/>
    <w:rsid w:val="00273055"/>
    <w:rsid w:val="00273885"/>
    <w:rsid w:val="00275C7C"/>
    <w:rsid w:val="0027648F"/>
    <w:rsid w:val="00277E5A"/>
    <w:rsid w:val="00281210"/>
    <w:rsid w:val="0028191F"/>
    <w:rsid w:val="00283C4F"/>
    <w:rsid w:val="00285151"/>
    <w:rsid w:val="00287097"/>
    <w:rsid w:val="00291C4C"/>
    <w:rsid w:val="00292C3C"/>
    <w:rsid w:val="00292C94"/>
    <w:rsid w:val="00293FE4"/>
    <w:rsid w:val="0029418A"/>
    <w:rsid w:val="00294BD0"/>
    <w:rsid w:val="00294CF8"/>
    <w:rsid w:val="00295043"/>
    <w:rsid w:val="00295F0E"/>
    <w:rsid w:val="002A04B7"/>
    <w:rsid w:val="002A092B"/>
    <w:rsid w:val="002A0E87"/>
    <w:rsid w:val="002A0F14"/>
    <w:rsid w:val="002A142B"/>
    <w:rsid w:val="002A25B4"/>
    <w:rsid w:val="002A2B24"/>
    <w:rsid w:val="002A2ED3"/>
    <w:rsid w:val="002A331F"/>
    <w:rsid w:val="002A4A15"/>
    <w:rsid w:val="002A5A2B"/>
    <w:rsid w:val="002A5E90"/>
    <w:rsid w:val="002A6A80"/>
    <w:rsid w:val="002A7F4E"/>
    <w:rsid w:val="002B65B3"/>
    <w:rsid w:val="002B72E9"/>
    <w:rsid w:val="002B7767"/>
    <w:rsid w:val="002C096D"/>
    <w:rsid w:val="002C0EEC"/>
    <w:rsid w:val="002C142F"/>
    <w:rsid w:val="002C1678"/>
    <w:rsid w:val="002C2399"/>
    <w:rsid w:val="002C2564"/>
    <w:rsid w:val="002C4BFD"/>
    <w:rsid w:val="002C55E2"/>
    <w:rsid w:val="002D01F9"/>
    <w:rsid w:val="002D02B6"/>
    <w:rsid w:val="002D08A2"/>
    <w:rsid w:val="002D1AE8"/>
    <w:rsid w:val="002D2EBB"/>
    <w:rsid w:val="002D3E97"/>
    <w:rsid w:val="002D439F"/>
    <w:rsid w:val="002E1AAB"/>
    <w:rsid w:val="002E2E54"/>
    <w:rsid w:val="002E2ECA"/>
    <w:rsid w:val="002E3099"/>
    <w:rsid w:val="002E3136"/>
    <w:rsid w:val="002E3705"/>
    <w:rsid w:val="002E6E42"/>
    <w:rsid w:val="002E734E"/>
    <w:rsid w:val="002E7768"/>
    <w:rsid w:val="002E7EBA"/>
    <w:rsid w:val="002F0131"/>
    <w:rsid w:val="002F1F2E"/>
    <w:rsid w:val="002F290B"/>
    <w:rsid w:val="002F341D"/>
    <w:rsid w:val="002F5BB8"/>
    <w:rsid w:val="002F65EC"/>
    <w:rsid w:val="00300E49"/>
    <w:rsid w:val="00301FED"/>
    <w:rsid w:val="003042D2"/>
    <w:rsid w:val="003044ED"/>
    <w:rsid w:val="00304B65"/>
    <w:rsid w:val="00306B84"/>
    <w:rsid w:val="00306C6A"/>
    <w:rsid w:val="00307196"/>
    <w:rsid w:val="00307F38"/>
    <w:rsid w:val="003121DF"/>
    <w:rsid w:val="0031291F"/>
    <w:rsid w:val="003133D5"/>
    <w:rsid w:val="003154D2"/>
    <w:rsid w:val="003202D7"/>
    <w:rsid w:val="00320C67"/>
    <w:rsid w:val="00321AE6"/>
    <w:rsid w:val="00323126"/>
    <w:rsid w:val="00323E09"/>
    <w:rsid w:val="00324084"/>
    <w:rsid w:val="00325ECB"/>
    <w:rsid w:val="0032672A"/>
    <w:rsid w:val="00326C9C"/>
    <w:rsid w:val="003319CE"/>
    <w:rsid w:val="003330C2"/>
    <w:rsid w:val="00333C2F"/>
    <w:rsid w:val="003345A1"/>
    <w:rsid w:val="003347D4"/>
    <w:rsid w:val="003350D6"/>
    <w:rsid w:val="00335203"/>
    <w:rsid w:val="00335573"/>
    <w:rsid w:val="0033779A"/>
    <w:rsid w:val="003408DA"/>
    <w:rsid w:val="0034198E"/>
    <w:rsid w:val="003420A7"/>
    <w:rsid w:val="00344C10"/>
    <w:rsid w:val="0034519B"/>
    <w:rsid w:val="00345561"/>
    <w:rsid w:val="003462CB"/>
    <w:rsid w:val="00346F16"/>
    <w:rsid w:val="00347A2D"/>
    <w:rsid w:val="00350A08"/>
    <w:rsid w:val="00351190"/>
    <w:rsid w:val="00351DBC"/>
    <w:rsid w:val="003525AE"/>
    <w:rsid w:val="00353B52"/>
    <w:rsid w:val="0035427C"/>
    <w:rsid w:val="00354D0D"/>
    <w:rsid w:val="00355849"/>
    <w:rsid w:val="00360473"/>
    <w:rsid w:val="003606DC"/>
    <w:rsid w:val="003611A5"/>
    <w:rsid w:val="0036137E"/>
    <w:rsid w:val="00361E24"/>
    <w:rsid w:val="00361EE4"/>
    <w:rsid w:val="00362065"/>
    <w:rsid w:val="003631B0"/>
    <w:rsid w:val="00363249"/>
    <w:rsid w:val="003632A4"/>
    <w:rsid w:val="00364BE8"/>
    <w:rsid w:val="0036579E"/>
    <w:rsid w:val="00365B30"/>
    <w:rsid w:val="00365DF3"/>
    <w:rsid w:val="00370AB1"/>
    <w:rsid w:val="00370AC2"/>
    <w:rsid w:val="00371D1E"/>
    <w:rsid w:val="00373D59"/>
    <w:rsid w:val="00374748"/>
    <w:rsid w:val="00374B29"/>
    <w:rsid w:val="00374D19"/>
    <w:rsid w:val="003752FC"/>
    <w:rsid w:val="003817C1"/>
    <w:rsid w:val="00382DD1"/>
    <w:rsid w:val="0038342E"/>
    <w:rsid w:val="00386AC2"/>
    <w:rsid w:val="00390E37"/>
    <w:rsid w:val="00391090"/>
    <w:rsid w:val="00391805"/>
    <w:rsid w:val="00392BC3"/>
    <w:rsid w:val="00392CE3"/>
    <w:rsid w:val="00392F34"/>
    <w:rsid w:val="00393BE4"/>
    <w:rsid w:val="00394934"/>
    <w:rsid w:val="003965CB"/>
    <w:rsid w:val="00396749"/>
    <w:rsid w:val="00396EC1"/>
    <w:rsid w:val="00397A1A"/>
    <w:rsid w:val="003A014C"/>
    <w:rsid w:val="003A34BA"/>
    <w:rsid w:val="003A3D4D"/>
    <w:rsid w:val="003A44DD"/>
    <w:rsid w:val="003A5FDF"/>
    <w:rsid w:val="003A6002"/>
    <w:rsid w:val="003A6297"/>
    <w:rsid w:val="003A6900"/>
    <w:rsid w:val="003A7D29"/>
    <w:rsid w:val="003A7FFE"/>
    <w:rsid w:val="003B1F1B"/>
    <w:rsid w:val="003B2186"/>
    <w:rsid w:val="003B3E13"/>
    <w:rsid w:val="003B4609"/>
    <w:rsid w:val="003B50A8"/>
    <w:rsid w:val="003B542D"/>
    <w:rsid w:val="003C00BD"/>
    <w:rsid w:val="003C0DC0"/>
    <w:rsid w:val="003C35BD"/>
    <w:rsid w:val="003C35D7"/>
    <w:rsid w:val="003C6501"/>
    <w:rsid w:val="003D0AB2"/>
    <w:rsid w:val="003D0EC4"/>
    <w:rsid w:val="003D0F92"/>
    <w:rsid w:val="003D184A"/>
    <w:rsid w:val="003D4786"/>
    <w:rsid w:val="003D520F"/>
    <w:rsid w:val="003D5361"/>
    <w:rsid w:val="003D5783"/>
    <w:rsid w:val="003D5C8C"/>
    <w:rsid w:val="003E0B92"/>
    <w:rsid w:val="003E10ED"/>
    <w:rsid w:val="003E4034"/>
    <w:rsid w:val="003E485E"/>
    <w:rsid w:val="003E5C9F"/>
    <w:rsid w:val="003F0436"/>
    <w:rsid w:val="003F076A"/>
    <w:rsid w:val="003F2E73"/>
    <w:rsid w:val="003F3871"/>
    <w:rsid w:val="003F3A6E"/>
    <w:rsid w:val="003F5A50"/>
    <w:rsid w:val="003F5AF3"/>
    <w:rsid w:val="003F5C8B"/>
    <w:rsid w:val="00400AAE"/>
    <w:rsid w:val="00400FD9"/>
    <w:rsid w:val="00401F9B"/>
    <w:rsid w:val="004029E0"/>
    <w:rsid w:val="00404D03"/>
    <w:rsid w:val="00405E87"/>
    <w:rsid w:val="00406D08"/>
    <w:rsid w:val="004071EF"/>
    <w:rsid w:val="00410446"/>
    <w:rsid w:val="00410CF0"/>
    <w:rsid w:val="0041293A"/>
    <w:rsid w:val="00413B67"/>
    <w:rsid w:val="004147DC"/>
    <w:rsid w:val="00415C74"/>
    <w:rsid w:val="00416671"/>
    <w:rsid w:val="0041672D"/>
    <w:rsid w:val="00420BC2"/>
    <w:rsid w:val="004211B3"/>
    <w:rsid w:val="00422AC6"/>
    <w:rsid w:val="0043027A"/>
    <w:rsid w:val="00430ECC"/>
    <w:rsid w:val="00434985"/>
    <w:rsid w:val="00435ADE"/>
    <w:rsid w:val="004378D0"/>
    <w:rsid w:val="0043796B"/>
    <w:rsid w:val="004403F2"/>
    <w:rsid w:val="00441326"/>
    <w:rsid w:val="00443E7C"/>
    <w:rsid w:val="004462F4"/>
    <w:rsid w:val="00450A67"/>
    <w:rsid w:val="004528AF"/>
    <w:rsid w:val="00452B85"/>
    <w:rsid w:val="00453302"/>
    <w:rsid w:val="0045354D"/>
    <w:rsid w:val="00453A61"/>
    <w:rsid w:val="004540C7"/>
    <w:rsid w:val="00454CC5"/>
    <w:rsid w:val="00456823"/>
    <w:rsid w:val="0045735B"/>
    <w:rsid w:val="00461B33"/>
    <w:rsid w:val="00462C7C"/>
    <w:rsid w:val="00462D03"/>
    <w:rsid w:val="0046317D"/>
    <w:rsid w:val="00463A31"/>
    <w:rsid w:val="00465796"/>
    <w:rsid w:val="00466561"/>
    <w:rsid w:val="00470F32"/>
    <w:rsid w:val="00474715"/>
    <w:rsid w:val="004755BB"/>
    <w:rsid w:val="00475C61"/>
    <w:rsid w:val="00477F6B"/>
    <w:rsid w:val="00481C21"/>
    <w:rsid w:val="00482FCA"/>
    <w:rsid w:val="0048396F"/>
    <w:rsid w:val="0048526F"/>
    <w:rsid w:val="00485A98"/>
    <w:rsid w:val="004863F1"/>
    <w:rsid w:val="0048797E"/>
    <w:rsid w:val="004901A9"/>
    <w:rsid w:val="00494043"/>
    <w:rsid w:val="004965A1"/>
    <w:rsid w:val="004A1C3B"/>
    <w:rsid w:val="004A5242"/>
    <w:rsid w:val="004A643A"/>
    <w:rsid w:val="004A676F"/>
    <w:rsid w:val="004A7694"/>
    <w:rsid w:val="004B1690"/>
    <w:rsid w:val="004B624D"/>
    <w:rsid w:val="004C2266"/>
    <w:rsid w:val="004C2702"/>
    <w:rsid w:val="004C3CC4"/>
    <w:rsid w:val="004C4266"/>
    <w:rsid w:val="004C449C"/>
    <w:rsid w:val="004C4919"/>
    <w:rsid w:val="004C51B6"/>
    <w:rsid w:val="004C5BC9"/>
    <w:rsid w:val="004C70F0"/>
    <w:rsid w:val="004C7ED1"/>
    <w:rsid w:val="004D171E"/>
    <w:rsid w:val="004D2A3A"/>
    <w:rsid w:val="004D39E6"/>
    <w:rsid w:val="004D5E58"/>
    <w:rsid w:val="004D79D7"/>
    <w:rsid w:val="004E4471"/>
    <w:rsid w:val="004E4553"/>
    <w:rsid w:val="004E7500"/>
    <w:rsid w:val="004E77C1"/>
    <w:rsid w:val="004F08AB"/>
    <w:rsid w:val="004F112E"/>
    <w:rsid w:val="004F1F95"/>
    <w:rsid w:val="004F210D"/>
    <w:rsid w:val="004F5693"/>
    <w:rsid w:val="004F5B29"/>
    <w:rsid w:val="004F68E4"/>
    <w:rsid w:val="00500240"/>
    <w:rsid w:val="0050061A"/>
    <w:rsid w:val="00501B9E"/>
    <w:rsid w:val="00502EFD"/>
    <w:rsid w:val="005042F1"/>
    <w:rsid w:val="0050766E"/>
    <w:rsid w:val="00511399"/>
    <w:rsid w:val="00511C5F"/>
    <w:rsid w:val="00513238"/>
    <w:rsid w:val="0051461C"/>
    <w:rsid w:val="005159C3"/>
    <w:rsid w:val="00515B23"/>
    <w:rsid w:val="00515FF5"/>
    <w:rsid w:val="00521C3E"/>
    <w:rsid w:val="00522DE1"/>
    <w:rsid w:val="005233C2"/>
    <w:rsid w:val="00523921"/>
    <w:rsid w:val="00525220"/>
    <w:rsid w:val="005267AA"/>
    <w:rsid w:val="00530713"/>
    <w:rsid w:val="0053075D"/>
    <w:rsid w:val="00531382"/>
    <w:rsid w:val="00531CA7"/>
    <w:rsid w:val="0053399E"/>
    <w:rsid w:val="005339A1"/>
    <w:rsid w:val="0053533C"/>
    <w:rsid w:val="00536CF4"/>
    <w:rsid w:val="005376D2"/>
    <w:rsid w:val="00537964"/>
    <w:rsid w:val="00537CD1"/>
    <w:rsid w:val="005418FE"/>
    <w:rsid w:val="00541BFF"/>
    <w:rsid w:val="005438F7"/>
    <w:rsid w:val="00543EFD"/>
    <w:rsid w:val="00543F9E"/>
    <w:rsid w:val="005445E4"/>
    <w:rsid w:val="0054796D"/>
    <w:rsid w:val="005502D8"/>
    <w:rsid w:val="005508D3"/>
    <w:rsid w:val="005545D4"/>
    <w:rsid w:val="0055778C"/>
    <w:rsid w:val="00557E58"/>
    <w:rsid w:val="0056065D"/>
    <w:rsid w:val="005606E9"/>
    <w:rsid w:val="00565A9D"/>
    <w:rsid w:val="00565E5F"/>
    <w:rsid w:val="005662C8"/>
    <w:rsid w:val="00567B7E"/>
    <w:rsid w:val="00567BD0"/>
    <w:rsid w:val="005723E4"/>
    <w:rsid w:val="00572C92"/>
    <w:rsid w:val="00573B3B"/>
    <w:rsid w:val="00574AA9"/>
    <w:rsid w:val="005756A2"/>
    <w:rsid w:val="00576C0E"/>
    <w:rsid w:val="00581DB9"/>
    <w:rsid w:val="00581E56"/>
    <w:rsid w:val="00586B0D"/>
    <w:rsid w:val="00587133"/>
    <w:rsid w:val="0058718A"/>
    <w:rsid w:val="00587D65"/>
    <w:rsid w:val="0059070B"/>
    <w:rsid w:val="00591D82"/>
    <w:rsid w:val="00591E91"/>
    <w:rsid w:val="005922EB"/>
    <w:rsid w:val="00592B3C"/>
    <w:rsid w:val="00592BB6"/>
    <w:rsid w:val="00593AD4"/>
    <w:rsid w:val="00596512"/>
    <w:rsid w:val="005969FB"/>
    <w:rsid w:val="005A5976"/>
    <w:rsid w:val="005B0D6B"/>
    <w:rsid w:val="005B0F1A"/>
    <w:rsid w:val="005B2DA4"/>
    <w:rsid w:val="005B3F24"/>
    <w:rsid w:val="005B444A"/>
    <w:rsid w:val="005B4DEE"/>
    <w:rsid w:val="005B60E5"/>
    <w:rsid w:val="005B71B7"/>
    <w:rsid w:val="005B7DBC"/>
    <w:rsid w:val="005C07BC"/>
    <w:rsid w:val="005C0990"/>
    <w:rsid w:val="005C3764"/>
    <w:rsid w:val="005C40DC"/>
    <w:rsid w:val="005C47FA"/>
    <w:rsid w:val="005C5B68"/>
    <w:rsid w:val="005C7752"/>
    <w:rsid w:val="005D045E"/>
    <w:rsid w:val="005D089A"/>
    <w:rsid w:val="005D1590"/>
    <w:rsid w:val="005D2791"/>
    <w:rsid w:val="005D2AC6"/>
    <w:rsid w:val="005D2FE0"/>
    <w:rsid w:val="005D4E4D"/>
    <w:rsid w:val="005D590B"/>
    <w:rsid w:val="005D72C4"/>
    <w:rsid w:val="005E12CD"/>
    <w:rsid w:val="005E17B8"/>
    <w:rsid w:val="005E1C60"/>
    <w:rsid w:val="005E1DE9"/>
    <w:rsid w:val="005E341B"/>
    <w:rsid w:val="005E348B"/>
    <w:rsid w:val="005E3BBF"/>
    <w:rsid w:val="005E4067"/>
    <w:rsid w:val="005E4891"/>
    <w:rsid w:val="005E5B01"/>
    <w:rsid w:val="005E5C95"/>
    <w:rsid w:val="005E6DD7"/>
    <w:rsid w:val="005E7044"/>
    <w:rsid w:val="005F0121"/>
    <w:rsid w:val="005F12F9"/>
    <w:rsid w:val="005F1720"/>
    <w:rsid w:val="005F1BDE"/>
    <w:rsid w:val="005F23E5"/>
    <w:rsid w:val="005F2662"/>
    <w:rsid w:val="005F29E6"/>
    <w:rsid w:val="005F472B"/>
    <w:rsid w:val="005F5C8F"/>
    <w:rsid w:val="005F6394"/>
    <w:rsid w:val="005F64E9"/>
    <w:rsid w:val="005F7AB9"/>
    <w:rsid w:val="006000A9"/>
    <w:rsid w:val="0060063B"/>
    <w:rsid w:val="00600A9D"/>
    <w:rsid w:val="006017AE"/>
    <w:rsid w:val="006022EA"/>
    <w:rsid w:val="00602814"/>
    <w:rsid w:val="0060340D"/>
    <w:rsid w:val="0060406D"/>
    <w:rsid w:val="006049BF"/>
    <w:rsid w:val="00604B54"/>
    <w:rsid w:val="00605175"/>
    <w:rsid w:val="0060648F"/>
    <w:rsid w:val="006064D8"/>
    <w:rsid w:val="0061077A"/>
    <w:rsid w:val="00612D77"/>
    <w:rsid w:val="00614EBD"/>
    <w:rsid w:val="00615E92"/>
    <w:rsid w:val="00616987"/>
    <w:rsid w:val="00621560"/>
    <w:rsid w:val="006223BF"/>
    <w:rsid w:val="006236CE"/>
    <w:rsid w:val="00624750"/>
    <w:rsid w:val="006270DF"/>
    <w:rsid w:val="006272F2"/>
    <w:rsid w:val="006318A6"/>
    <w:rsid w:val="00631988"/>
    <w:rsid w:val="00632228"/>
    <w:rsid w:val="00635DD4"/>
    <w:rsid w:val="00637BE4"/>
    <w:rsid w:val="00641029"/>
    <w:rsid w:val="00641DB5"/>
    <w:rsid w:val="00643F76"/>
    <w:rsid w:val="00644871"/>
    <w:rsid w:val="00647E5E"/>
    <w:rsid w:val="00650E59"/>
    <w:rsid w:val="0065132D"/>
    <w:rsid w:val="00652819"/>
    <w:rsid w:val="00652DC3"/>
    <w:rsid w:val="0065378B"/>
    <w:rsid w:val="00654899"/>
    <w:rsid w:val="0065624F"/>
    <w:rsid w:val="006564F4"/>
    <w:rsid w:val="00657B3F"/>
    <w:rsid w:val="00660845"/>
    <w:rsid w:val="0066096C"/>
    <w:rsid w:val="00663A1A"/>
    <w:rsid w:val="00665A2D"/>
    <w:rsid w:val="00665F62"/>
    <w:rsid w:val="00671421"/>
    <w:rsid w:val="006721C2"/>
    <w:rsid w:val="00672DF3"/>
    <w:rsid w:val="00674990"/>
    <w:rsid w:val="006756C6"/>
    <w:rsid w:val="00675F12"/>
    <w:rsid w:val="00677D83"/>
    <w:rsid w:val="0068370A"/>
    <w:rsid w:val="006849E1"/>
    <w:rsid w:val="00686AC9"/>
    <w:rsid w:val="00686BD8"/>
    <w:rsid w:val="00686F73"/>
    <w:rsid w:val="0068755B"/>
    <w:rsid w:val="00691A70"/>
    <w:rsid w:val="00694462"/>
    <w:rsid w:val="006946BD"/>
    <w:rsid w:val="006955CE"/>
    <w:rsid w:val="00696116"/>
    <w:rsid w:val="00696DDC"/>
    <w:rsid w:val="00697B0E"/>
    <w:rsid w:val="006A071A"/>
    <w:rsid w:val="006A2BFF"/>
    <w:rsid w:val="006A3B01"/>
    <w:rsid w:val="006A6E43"/>
    <w:rsid w:val="006A73A0"/>
    <w:rsid w:val="006A7A29"/>
    <w:rsid w:val="006B15C8"/>
    <w:rsid w:val="006B175B"/>
    <w:rsid w:val="006B1A4C"/>
    <w:rsid w:val="006B2072"/>
    <w:rsid w:val="006B4FB2"/>
    <w:rsid w:val="006B5651"/>
    <w:rsid w:val="006C0389"/>
    <w:rsid w:val="006C12B1"/>
    <w:rsid w:val="006C18D5"/>
    <w:rsid w:val="006C22EB"/>
    <w:rsid w:val="006C2CA3"/>
    <w:rsid w:val="006C3672"/>
    <w:rsid w:val="006C3BCA"/>
    <w:rsid w:val="006C48DB"/>
    <w:rsid w:val="006C51F9"/>
    <w:rsid w:val="006C525E"/>
    <w:rsid w:val="006C7083"/>
    <w:rsid w:val="006D04DF"/>
    <w:rsid w:val="006D0886"/>
    <w:rsid w:val="006D272B"/>
    <w:rsid w:val="006D377A"/>
    <w:rsid w:val="006D37E0"/>
    <w:rsid w:val="006D3884"/>
    <w:rsid w:val="006D7699"/>
    <w:rsid w:val="006D785F"/>
    <w:rsid w:val="006D7DD8"/>
    <w:rsid w:val="006E0366"/>
    <w:rsid w:val="006E0F68"/>
    <w:rsid w:val="006E1F02"/>
    <w:rsid w:val="006E2384"/>
    <w:rsid w:val="006E2521"/>
    <w:rsid w:val="006E2A17"/>
    <w:rsid w:val="006E4EE0"/>
    <w:rsid w:val="006E5E1E"/>
    <w:rsid w:val="006E6058"/>
    <w:rsid w:val="006E71AE"/>
    <w:rsid w:val="006E7B91"/>
    <w:rsid w:val="006E7C1C"/>
    <w:rsid w:val="006F0E44"/>
    <w:rsid w:val="006F5018"/>
    <w:rsid w:val="0070041B"/>
    <w:rsid w:val="007007F1"/>
    <w:rsid w:val="00700DF4"/>
    <w:rsid w:val="0070196D"/>
    <w:rsid w:val="00701F70"/>
    <w:rsid w:val="0070443C"/>
    <w:rsid w:val="00705863"/>
    <w:rsid w:val="00707094"/>
    <w:rsid w:val="007125AD"/>
    <w:rsid w:val="007128EF"/>
    <w:rsid w:val="00712907"/>
    <w:rsid w:val="007136A5"/>
    <w:rsid w:val="00715018"/>
    <w:rsid w:val="0071529E"/>
    <w:rsid w:val="007154D5"/>
    <w:rsid w:val="00715563"/>
    <w:rsid w:val="0072134F"/>
    <w:rsid w:val="00723034"/>
    <w:rsid w:val="007240D9"/>
    <w:rsid w:val="007270C9"/>
    <w:rsid w:val="00727EFB"/>
    <w:rsid w:val="007323C1"/>
    <w:rsid w:val="00732604"/>
    <w:rsid w:val="00732EF0"/>
    <w:rsid w:val="007336D2"/>
    <w:rsid w:val="007342E0"/>
    <w:rsid w:val="00737185"/>
    <w:rsid w:val="00737C82"/>
    <w:rsid w:val="007401E3"/>
    <w:rsid w:val="007404C3"/>
    <w:rsid w:val="007420B1"/>
    <w:rsid w:val="007427CB"/>
    <w:rsid w:val="00742E87"/>
    <w:rsid w:val="00746C55"/>
    <w:rsid w:val="007477C2"/>
    <w:rsid w:val="00747F36"/>
    <w:rsid w:val="007527C4"/>
    <w:rsid w:val="00754135"/>
    <w:rsid w:val="007543D1"/>
    <w:rsid w:val="00754428"/>
    <w:rsid w:val="007549AF"/>
    <w:rsid w:val="00755372"/>
    <w:rsid w:val="00755496"/>
    <w:rsid w:val="00755D05"/>
    <w:rsid w:val="007613D9"/>
    <w:rsid w:val="007619B7"/>
    <w:rsid w:val="00764C0F"/>
    <w:rsid w:val="00764D31"/>
    <w:rsid w:val="007650B1"/>
    <w:rsid w:val="007664D1"/>
    <w:rsid w:val="00766E9B"/>
    <w:rsid w:val="007718F6"/>
    <w:rsid w:val="00771D48"/>
    <w:rsid w:val="0077357F"/>
    <w:rsid w:val="00773A75"/>
    <w:rsid w:val="00774148"/>
    <w:rsid w:val="007744FB"/>
    <w:rsid w:val="00774D38"/>
    <w:rsid w:val="007751F1"/>
    <w:rsid w:val="007761B1"/>
    <w:rsid w:val="007772B8"/>
    <w:rsid w:val="00777512"/>
    <w:rsid w:val="00780545"/>
    <w:rsid w:val="00780CDC"/>
    <w:rsid w:val="007813EF"/>
    <w:rsid w:val="00782124"/>
    <w:rsid w:val="0078283B"/>
    <w:rsid w:val="00782CCD"/>
    <w:rsid w:val="00785FE5"/>
    <w:rsid w:val="00786747"/>
    <w:rsid w:val="00786E8E"/>
    <w:rsid w:val="007877A2"/>
    <w:rsid w:val="00790B12"/>
    <w:rsid w:val="00792FEA"/>
    <w:rsid w:val="007932F7"/>
    <w:rsid w:val="0079383D"/>
    <w:rsid w:val="00795787"/>
    <w:rsid w:val="00795AC0"/>
    <w:rsid w:val="007A06E6"/>
    <w:rsid w:val="007A0E71"/>
    <w:rsid w:val="007A2C7A"/>
    <w:rsid w:val="007A4E78"/>
    <w:rsid w:val="007A5A04"/>
    <w:rsid w:val="007A6634"/>
    <w:rsid w:val="007A68AE"/>
    <w:rsid w:val="007A71EF"/>
    <w:rsid w:val="007B1EC6"/>
    <w:rsid w:val="007B4693"/>
    <w:rsid w:val="007B4F02"/>
    <w:rsid w:val="007B5D80"/>
    <w:rsid w:val="007B5F62"/>
    <w:rsid w:val="007B5FAF"/>
    <w:rsid w:val="007B6196"/>
    <w:rsid w:val="007B67DE"/>
    <w:rsid w:val="007B6967"/>
    <w:rsid w:val="007B7B10"/>
    <w:rsid w:val="007C03C7"/>
    <w:rsid w:val="007C106A"/>
    <w:rsid w:val="007C17D3"/>
    <w:rsid w:val="007C1DCF"/>
    <w:rsid w:val="007C1FCB"/>
    <w:rsid w:val="007C2003"/>
    <w:rsid w:val="007C215E"/>
    <w:rsid w:val="007C21EC"/>
    <w:rsid w:val="007C283D"/>
    <w:rsid w:val="007C3195"/>
    <w:rsid w:val="007C3342"/>
    <w:rsid w:val="007C36AA"/>
    <w:rsid w:val="007C5358"/>
    <w:rsid w:val="007C64B9"/>
    <w:rsid w:val="007C6E27"/>
    <w:rsid w:val="007D03B7"/>
    <w:rsid w:val="007D2790"/>
    <w:rsid w:val="007D31CE"/>
    <w:rsid w:val="007D35D5"/>
    <w:rsid w:val="007D5191"/>
    <w:rsid w:val="007D67F7"/>
    <w:rsid w:val="007E1242"/>
    <w:rsid w:val="007E2387"/>
    <w:rsid w:val="007E30D6"/>
    <w:rsid w:val="007E3210"/>
    <w:rsid w:val="007E377E"/>
    <w:rsid w:val="007E424A"/>
    <w:rsid w:val="007E4E36"/>
    <w:rsid w:val="007E6C07"/>
    <w:rsid w:val="007E7471"/>
    <w:rsid w:val="007F1E5F"/>
    <w:rsid w:val="007F1E6C"/>
    <w:rsid w:val="007F22E2"/>
    <w:rsid w:val="007F2EAC"/>
    <w:rsid w:val="007F4089"/>
    <w:rsid w:val="007F597B"/>
    <w:rsid w:val="007F6026"/>
    <w:rsid w:val="007F7274"/>
    <w:rsid w:val="007F78E8"/>
    <w:rsid w:val="008008B2"/>
    <w:rsid w:val="008020CB"/>
    <w:rsid w:val="0080270F"/>
    <w:rsid w:val="00802CCF"/>
    <w:rsid w:val="00802F39"/>
    <w:rsid w:val="00803218"/>
    <w:rsid w:val="0080399C"/>
    <w:rsid w:val="00804323"/>
    <w:rsid w:val="008044EA"/>
    <w:rsid w:val="008064CF"/>
    <w:rsid w:val="008064EB"/>
    <w:rsid w:val="00810118"/>
    <w:rsid w:val="00810716"/>
    <w:rsid w:val="00811EF0"/>
    <w:rsid w:val="00812D3C"/>
    <w:rsid w:val="00812DA5"/>
    <w:rsid w:val="00813998"/>
    <w:rsid w:val="00813A00"/>
    <w:rsid w:val="008141E8"/>
    <w:rsid w:val="00816943"/>
    <w:rsid w:val="008170F9"/>
    <w:rsid w:val="00817253"/>
    <w:rsid w:val="00817402"/>
    <w:rsid w:val="0082170E"/>
    <w:rsid w:val="008233C3"/>
    <w:rsid w:val="008233CB"/>
    <w:rsid w:val="00823F2F"/>
    <w:rsid w:val="00824667"/>
    <w:rsid w:val="0082600D"/>
    <w:rsid w:val="00826B87"/>
    <w:rsid w:val="00831AEC"/>
    <w:rsid w:val="00832991"/>
    <w:rsid w:val="00834348"/>
    <w:rsid w:val="00835384"/>
    <w:rsid w:val="008354FE"/>
    <w:rsid w:val="00837942"/>
    <w:rsid w:val="00840294"/>
    <w:rsid w:val="008411A4"/>
    <w:rsid w:val="00842C92"/>
    <w:rsid w:val="008442BD"/>
    <w:rsid w:val="008457B6"/>
    <w:rsid w:val="00846194"/>
    <w:rsid w:val="0084707C"/>
    <w:rsid w:val="00851110"/>
    <w:rsid w:val="00852236"/>
    <w:rsid w:val="008532F9"/>
    <w:rsid w:val="008538D7"/>
    <w:rsid w:val="00854121"/>
    <w:rsid w:val="00854C02"/>
    <w:rsid w:val="00857236"/>
    <w:rsid w:val="00857469"/>
    <w:rsid w:val="00861E54"/>
    <w:rsid w:val="00861E6A"/>
    <w:rsid w:val="008631BF"/>
    <w:rsid w:val="008635F7"/>
    <w:rsid w:val="00863CA7"/>
    <w:rsid w:val="0086666D"/>
    <w:rsid w:val="0086746A"/>
    <w:rsid w:val="00871052"/>
    <w:rsid w:val="0087271E"/>
    <w:rsid w:val="00873DDE"/>
    <w:rsid w:val="008746B4"/>
    <w:rsid w:val="00874728"/>
    <w:rsid w:val="00876764"/>
    <w:rsid w:val="00877226"/>
    <w:rsid w:val="008805EA"/>
    <w:rsid w:val="008817EB"/>
    <w:rsid w:val="00882776"/>
    <w:rsid w:val="00885129"/>
    <w:rsid w:val="00885232"/>
    <w:rsid w:val="00885EBF"/>
    <w:rsid w:val="008874E7"/>
    <w:rsid w:val="00892E08"/>
    <w:rsid w:val="00893941"/>
    <w:rsid w:val="0089582D"/>
    <w:rsid w:val="008A01AB"/>
    <w:rsid w:val="008A1600"/>
    <w:rsid w:val="008A268E"/>
    <w:rsid w:val="008A3A85"/>
    <w:rsid w:val="008A4A88"/>
    <w:rsid w:val="008A5B52"/>
    <w:rsid w:val="008A70C6"/>
    <w:rsid w:val="008A76D7"/>
    <w:rsid w:val="008B0334"/>
    <w:rsid w:val="008B08D1"/>
    <w:rsid w:val="008B1584"/>
    <w:rsid w:val="008B21D1"/>
    <w:rsid w:val="008B2A01"/>
    <w:rsid w:val="008B2AEA"/>
    <w:rsid w:val="008B450F"/>
    <w:rsid w:val="008B5BF2"/>
    <w:rsid w:val="008B5C21"/>
    <w:rsid w:val="008B779F"/>
    <w:rsid w:val="008B7EAD"/>
    <w:rsid w:val="008C01FA"/>
    <w:rsid w:val="008C04CB"/>
    <w:rsid w:val="008C23B4"/>
    <w:rsid w:val="008C2F17"/>
    <w:rsid w:val="008C6E33"/>
    <w:rsid w:val="008C7042"/>
    <w:rsid w:val="008D0098"/>
    <w:rsid w:val="008D0992"/>
    <w:rsid w:val="008D17D0"/>
    <w:rsid w:val="008D2B80"/>
    <w:rsid w:val="008D303B"/>
    <w:rsid w:val="008D3A01"/>
    <w:rsid w:val="008D45E2"/>
    <w:rsid w:val="008D6656"/>
    <w:rsid w:val="008E00BD"/>
    <w:rsid w:val="008E1658"/>
    <w:rsid w:val="008E1A5D"/>
    <w:rsid w:val="008E1E6F"/>
    <w:rsid w:val="008E22E4"/>
    <w:rsid w:val="008E2958"/>
    <w:rsid w:val="008E2BEA"/>
    <w:rsid w:val="008E3330"/>
    <w:rsid w:val="008E345D"/>
    <w:rsid w:val="008E34CD"/>
    <w:rsid w:val="008E5D4E"/>
    <w:rsid w:val="008E5E0F"/>
    <w:rsid w:val="008E70CE"/>
    <w:rsid w:val="008E718B"/>
    <w:rsid w:val="008E779C"/>
    <w:rsid w:val="008E79E9"/>
    <w:rsid w:val="008F0B6D"/>
    <w:rsid w:val="008F4740"/>
    <w:rsid w:val="008F4A45"/>
    <w:rsid w:val="008F7B44"/>
    <w:rsid w:val="008F7C12"/>
    <w:rsid w:val="00900589"/>
    <w:rsid w:val="00900AD9"/>
    <w:rsid w:val="0090128B"/>
    <w:rsid w:val="00902674"/>
    <w:rsid w:val="00903F88"/>
    <w:rsid w:val="009059E2"/>
    <w:rsid w:val="0090614F"/>
    <w:rsid w:val="00906325"/>
    <w:rsid w:val="0090703C"/>
    <w:rsid w:val="0090738D"/>
    <w:rsid w:val="00907718"/>
    <w:rsid w:val="009104A6"/>
    <w:rsid w:val="0091073E"/>
    <w:rsid w:val="00910AE7"/>
    <w:rsid w:val="00912995"/>
    <w:rsid w:val="00912B92"/>
    <w:rsid w:val="00913F71"/>
    <w:rsid w:val="009151A5"/>
    <w:rsid w:val="00917D7D"/>
    <w:rsid w:val="00920250"/>
    <w:rsid w:val="009205D9"/>
    <w:rsid w:val="0092111A"/>
    <w:rsid w:val="00921B8D"/>
    <w:rsid w:val="0092207B"/>
    <w:rsid w:val="00924884"/>
    <w:rsid w:val="00926E92"/>
    <w:rsid w:val="00927B2C"/>
    <w:rsid w:val="009314FE"/>
    <w:rsid w:val="00931C87"/>
    <w:rsid w:val="009330FC"/>
    <w:rsid w:val="009332FE"/>
    <w:rsid w:val="0093393A"/>
    <w:rsid w:val="009358C9"/>
    <w:rsid w:val="00935AA3"/>
    <w:rsid w:val="00935E67"/>
    <w:rsid w:val="009362DD"/>
    <w:rsid w:val="009414F1"/>
    <w:rsid w:val="00941541"/>
    <w:rsid w:val="009425EA"/>
    <w:rsid w:val="009427BD"/>
    <w:rsid w:val="00942CDB"/>
    <w:rsid w:val="00942EC0"/>
    <w:rsid w:val="009449B1"/>
    <w:rsid w:val="0094512F"/>
    <w:rsid w:val="0094565A"/>
    <w:rsid w:val="00945D68"/>
    <w:rsid w:val="009463E4"/>
    <w:rsid w:val="009469BD"/>
    <w:rsid w:val="00946DDC"/>
    <w:rsid w:val="0094700C"/>
    <w:rsid w:val="0094703E"/>
    <w:rsid w:val="0095048A"/>
    <w:rsid w:val="00950B49"/>
    <w:rsid w:val="009522AF"/>
    <w:rsid w:val="00953498"/>
    <w:rsid w:val="00953546"/>
    <w:rsid w:val="00954F20"/>
    <w:rsid w:val="00955A2C"/>
    <w:rsid w:val="00960590"/>
    <w:rsid w:val="00961161"/>
    <w:rsid w:val="009612E7"/>
    <w:rsid w:val="00965038"/>
    <w:rsid w:val="00966662"/>
    <w:rsid w:val="0097051F"/>
    <w:rsid w:val="00970B25"/>
    <w:rsid w:val="00971DF8"/>
    <w:rsid w:val="00971E49"/>
    <w:rsid w:val="00973244"/>
    <w:rsid w:val="00973C53"/>
    <w:rsid w:val="00973D13"/>
    <w:rsid w:val="00974E3D"/>
    <w:rsid w:val="009767D1"/>
    <w:rsid w:val="00976ABE"/>
    <w:rsid w:val="00977D27"/>
    <w:rsid w:val="00980043"/>
    <w:rsid w:val="0098067A"/>
    <w:rsid w:val="00982460"/>
    <w:rsid w:val="00983A10"/>
    <w:rsid w:val="0098409B"/>
    <w:rsid w:val="00985E20"/>
    <w:rsid w:val="009861C4"/>
    <w:rsid w:val="00991856"/>
    <w:rsid w:val="00992168"/>
    <w:rsid w:val="00993C30"/>
    <w:rsid w:val="009946C2"/>
    <w:rsid w:val="00994BA0"/>
    <w:rsid w:val="00994BC7"/>
    <w:rsid w:val="009955B4"/>
    <w:rsid w:val="0099684E"/>
    <w:rsid w:val="00997E5B"/>
    <w:rsid w:val="009A0059"/>
    <w:rsid w:val="009A11FA"/>
    <w:rsid w:val="009A1E0B"/>
    <w:rsid w:val="009A1FFD"/>
    <w:rsid w:val="009A28EA"/>
    <w:rsid w:val="009A6367"/>
    <w:rsid w:val="009A6E50"/>
    <w:rsid w:val="009A78A1"/>
    <w:rsid w:val="009B27EC"/>
    <w:rsid w:val="009B2C05"/>
    <w:rsid w:val="009B34B5"/>
    <w:rsid w:val="009B39DF"/>
    <w:rsid w:val="009B6DE9"/>
    <w:rsid w:val="009B7F81"/>
    <w:rsid w:val="009C0DB6"/>
    <w:rsid w:val="009C1517"/>
    <w:rsid w:val="009C2FBB"/>
    <w:rsid w:val="009C34B0"/>
    <w:rsid w:val="009C3D9D"/>
    <w:rsid w:val="009C42AB"/>
    <w:rsid w:val="009C4620"/>
    <w:rsid w:val="009C4A95"/>
    <w:rsid w:val="009C59F9"/>
    <w:rsid w:val="009D6459"/>
    <w:rsid w:val="009D7613"/>
    <w:rsid w:val="009E0847"/>
    <w:rsid w:val="009E3C14"/>
    <w:rsid w:val="009E47FD"/>
    <w:rsid w:val="009E5ADC"/>
    <w:rsid w:val="009E6B0F"/>
    <w:rsid w:val="009F21C7"/>
    <w:rsid w:val="009F5B0D"/>
    <w:rsid w:val="009F6E08"/>
    <w:rsid w:val="00A00A55"/>
    <w:rsid w:val="00A02012"/>
    <w:rsid w:val="00A023B8"/>
    <w:rsid w:val="00A028FB"/>
    <w:rsid w:val="00A03532"/>
    <w:rsid w:val="00A044B9"/>
    <w:rsid w:val="00A04B6B"/>
    <w:rsid w:val="00A0546A"/>
    <w:rsid w:val="00A061D9"/>
    <w:rsid w:val="00A06678"/>
    <w:rsid w:val="00A127E5"/>
    <w:rsid w:val="00A13088"/>
    <w:rsid w:val="00A14A73"/>
    <w:rsid w:val="00A15B74"/>
    <w:rsid w:val="00A15FE5"/>
    <w:rsid w:val="00A17247"/>
    <w:rsid w:val="00A17445"/>
    <w:rsid w:val="00A17EB8"/>
    <w:rsid w:val="00A2036F"/>
    <w:rsid w:val="00A20507"/>
    <w:rsid w:val="00A20E67"/>
    <w:rsid w:val="00A22694"/>
    <w:rsid w:val="00A23E60"/>
    <w:rsid w:val="00A24BE2"/>
    <w:rsid w:val="00A25B7B"/>
    <w:rsid w:val="00A27706"/>
    <w:rsid w:val="00A306E5"/>
    <w:rsid w:val="00A3351A"/>
    <w:rsid w:val="00A35334"/>
    <w:rsid w:val="00A35D83"/>
    <w:rsid w:val="00A37A3C"/>
    <w:rsid w:val="00A37F86"/>
    <w:rsid w:val="00A4081B"/>
    <w:rsid w:val="00A41AF8"/>
    <w:rsid w:val="00A42ADD"/>
    <w:rsid w:val="00A435A5"/>
    <w:rsid w:val="00A457E4"/>
    <w:rsid w:val="00A467D8"/>
    <w:rsid w:val="00A46BC4"/>
    <w:rsid w:val="00A47B77"/>
    <w:rsid w:val="00A51C6E"/>
    <w:rsid w:val="00A52628"/>
    <w:rsid w:val="00A526C9"/>
    <w:rsid w:val="00A52FB1"/>
    <w:rsid w:val="00A53B07"/>
    <w:rsid w:val="00A5560B"/>
    <w:rsid w:val="00A56BBF"/>
    <w:rsid w:val="00A60FF8"/>
    <w:rsid w:val="00A613CD"/>
    <w:rsid w:val="00A61433"/>
    <w:rsid w:val="00A614D9"/>
    <w:rsid w:val="00A66BD2"/>
    <w:rsid w:val="00A71346"/>
    <w:rsid w:val="00A71EC1"/>
    <w:rsid w:val="00A72633"/>
    <w:rsid w:val="00A7392A"/>
    <w:rsid w:val="00A73A86"/>
    <w:rsid w:val="00A77973"/>
    <w:rsid w:val="00A77ACA"/>
    <w:rsid w:val="00A802AA"/>
    <w:rsid w:val="00A802B7"/>
    <w:rsid w:val="00A8047A"/>
    <w:rsid w:val="00A809AC"/>
    <w:rsid w:val="00A81E2C"/>
    <w:rsid w:val="00A82268"/>
    <w:rsid w:val="00A843A3"/>
    <w:rsid w:val="00A85529"/>
    <w:rsid w:val="00A878E6"/>
    <w:rsid w:val="00A9049A"/>
    <w:rsid w:val="00A908D0"/>
    <w:rsid w:val="00A909A5"/>
    <w:rsid w:val="00A90D08"/>
    <w:rsid w:val="00A9113C"/>
    <w:rsid w:val="00A9245E"/>
    <w:rsid w:val="00A932F6"/>
    <w:rsid w:val="00A934AD"/>
    <w:rsid w:val="00A93D7E"/>
    <w:rsid w:val="00A946E2"/>
    <w:rsid w:val="00A95FB4"/>
    <w:rsid w:val="00A96D5A"/>
    <w:rsid w:val="00AA03A8"/>
    <w:rsid w:val="00AA2FFD"/>
    <w:rsid w:val="00AA5FE7"/>
    <w:rsid w:val="00AB02B2"/>
    <w:rsid w:val="00AB1E06"/>
    <w:rsid w:val="00AB3673"/>
    <w:rsid w:val="00AB4256"/>
    <w:rsid w:val="00AB54A1"/>
    <w:rsid w:val="00AB60EB"/>
    <w:rsid w:val="00AB67B5"/>
    <w:rsid w:val="00AB6B38"/>
    <w:rsid w:val="00AB75F6"/>
    <w:rsid w:val="00AC23C0"/>
    <w:rsid w:val="00AC2B44"/>
    <w:rsid w:val="00AC4A04"/>
    <w:rsid w:val="00AC6529"/>
    <w:rsid w:val="00AC6731"/>
    <w:rsid w:val="00AD0DE3"/>
    <w:rsid w:val="00AD1A84"/>
    <w:rsid w:val="00AD1B4F"/>
    <w:rsid w:val="00AD1D80"/>
    <w:rsid w:val="00AD264A"/>
    <w:rsid w:val="00AD36C7"/>
    <w:rsid w:val="00AD4E0B"/>
    <w:rsid w:val="00AD70EE"/>
    <w:rsid w:val="00AD79E2"/>
    <w:rsid w:val="00AE00F7"/>
    <w:rsid w:val="00AE07DD"/>
    <w:rsid w:val="00AE14D0"/>
    <w:rsid w:val="00AE1732"/>
    <w:rsid w:val="00AE1D8C"/>
    <w:rsid w:val="00AE2B12"/>
    <w:rsid w:val="00AE36F8"/>
    <w:rsid w:val="00AE403B"/>
    <w:rsid w:val="00AE4FC4"/>
    <w:rsid w:val="00AE5BD1"/>
    <w:rsid w:val="00AE7F99"/>
    <w:rsid w:val="00AF0162"/>
    <w:rsid w:val="00AF2660"/>
    <w:rsid w:val="00AF27EF"/>
    <w:rsid w:val="00AF288C"/>
    <w:rsid w:val="00AF3314"/>
    <w:rsid w:val="00AF3719"/>
    <w:rsid w:val="00AF51A2"/>
    <w:rsid w:val="00AF5363"/>
    <w:rsid w:val="00AF58E3"/>
    <w:rsid w:val="00AF5D09"/>
    <w:rsid w:val="00AF7F78"/>
    <w:rsid w:val="00B004E9"/>
    <w:rsid w:val="00B02EA9"/>
    <w:rsid w:val="00B05840"/>
    <w:rsid w:val="00B058B6"/>
    <w:rsid w:val="00B05A90"/>
    <w:rsid w:val="00B05D6D"/>
    <w:rsid w:val="00B07105"/>
    <w:rsid w:val="00B07B33"/>
    <w:rsid w:val="00B1024D"/>
    <w:rsid w:val="00B11FFB"/>
    <w:rsid w:val="00B12F27"/>
    <w:rsid w:val="00B15A2C"/>
    <w:rsid w:val="00B1652C"/>
    <w:rsid w:val="00B17392"/>
    <w:rsid w:val="00B17A45"/>
    <w:rsid w:val="00B205F6"/>
    <w:rsid w:val="00B21195"/>
    <w:rsid w:val="00B22694"/>
    <w:rsid w:val="00B228E1"/>
    <w:rsid w:val="00B235DC"/>
    <w:rsid w:val="00B23D88"/>
    <w:rsid w:val="00B24DA5"/>
    <w:rsid w:val="00B24DA6"/>
    <w:rsid w:val="00B254B4"/>
    <w:rsid w:val="00B25869"/>
    <w:rsid w:val="00B308BB"/>
    <w:rsid w:val="00B32365"/>
    <w:rsid w:val="00B3532D"/>
    <w:rsid w:val="00B36604"/>
    <w:rsid w:val="00B37C24"/>
    <w:rsid w:val="00B41AE5"/>
    <w:rsid w:val="00B42244"/>
    <w:rsid w:val="00B4308A"/>
    <w:rsid w:val="00B433D3"/>
    <w:rsid w:val="00B434DF"/>
    <w:rsid w:val="00B43580"/>
    <w:rsid w:val="00B4372F"/>
    <w:rsid w:val="00B44BAA"/>
    <w:rsid w:val="00B50840"/>
    <w:rsid w:val="00B51A6F"/>
    <w:rsid w:val="00B52330"/>
    <w:rsid w:val="00B52F60"/>
    <w:rsid w:val="00B55AC6"/>
    <w:rsid w:val="00B55CDC"/>
    <w:rsid w:val="00B55FA7"/>
    <w:rsid w:val="00B56095"/>
    <w:rsid w:val="00B56A30"/>
    <w:rsid w:val="00B56D98"/>
    <w:rsid w:val="00B60613"/>
    <w:rsid w:val="00B60D9E"/>
    <w:rsid w:val="00B60E63"/>
    <w:rsid w:val="00B6162C"/>
    <w:rsid w:val="00B624B4"/>
    <w:rsid w:val="00B643ED"/>
    <w:rsid w:val="00B65199"/>
    <w:rsid w:val="00B65BB7"/>
    <w:rsid w:val="00B65EFD"/>
    <w:rsid w:val="00B667F0"/>
    <w:rsid w:val="00B71246"/>
    <w:rsid w:val="00B7160D"/>
    <w:rsid w:val="00B71779"/>
    <w:rsid w:val="00B73B26"/>
    <w:rsid w:val="00B77566"/>
    <w:rsid w:val="00B77CB2"/>
    <w:rsid w:val="00B80F0D"/>
    <w:rsid w:val="00B80FE7"/>
    <w:rsid w:val="00B81E87"/>
    <w:rsid w:val="00B82FC8"/>
    <w:rsid w:val="00B840FD"/>
    <w:rsid w:val="00B85B82"/>
    <w:rsid w:val="00B86FB0"/>
    <w:rsid w:val="00B870A5"/>
    <w:rsid w:val="00B91FE5"/>
    <w:rsid w:val="00B91FF9"/>
    <w:rsid w:val="00B93173"/>
    <w:rsid w:val="00B949D2"/>
    <w:rsid w:val="00B95A6E"/>
    <w:rsid w:val="00B95B9C"/>
    <w:rsid w:val="00B95CB1"/>
    <w:rsid w:val="00B96A2E"/>
    <w:rsid w:val="00B975D7"/>
    <w:rsid w:val="00BA0C9B"/>
    <w:rsid w:val="00BA2D32"/>
    <w:rsid w:val="00BA3156"/>
    <w:rsid w:val="00BA3338"/>
    <w:rsid w:val="00BA57AD"/>
    <w:rsid w:val="00BA67DB"/>
    <w:rsid w:val="00BA69ED"/>
    <w:rsid w:val="00BA6A30"/>
    <w:rsid w:val="00BB1587"/>
    <w:rsid w:val="00BB25FE"/>
    <w:rsid w:val="00BB31CB"/>
    <w:rsid w:val="00BB36D5"/>
    <w:rsid w:val="00BB39B2"/>
    <w:rsid w:val="00BB5DA4"/>
    <w:rsid w:val="00BB5EBD"/>
    <w:rsid w:val="00BB6008"/>
    <w:rsid w:val="00BC1AE7"/>
    <w:rsid w:val="00BC2423"/>
    <w:rsid w:val="00BC7C3C"/>
    <w:rsid w:val="00BC7E26"/>
    <w:rsid w:val="00BD1E94"/>
    <w:rsid w:val="00BD5B37"/>
    <w:rsid w:val="00BD5CF1"/>
    <w:rsid w:val="00BD6AB3"/>
    <w:rsid w:val="00BD7383"/>
    <w:rsid w:val="00BE00B3"/>
    <w:rsid w:val="00BE1E5E"/>
    <w:rsid w:val="00BE29C2"/>
    <w:rsid w:val="00BE3274"/>
    <w:rsid w:val="00BE3770"/>
    <w:rsid w:val="00BE74A1"/>
    <w:rsid w:val="00BE7D1C"/>
    <w:rsid w:val="00BF0A94"/>
    <w:rsid w:val="00BF19EA"/>
    <w:rsid w:val="00BF1E30"/>
    <w:rsid w:val="00BF21F9"/>
    <w:rsid w:val="00BF55AB"/>
    <w:rsid w:val="00C00619"/>
    <w:rsid w:val="00C00850"/>
    <w:rsid w:val="00C01C90"/>
    <w:rsid w:val="00C045B7"/>
    <w:rsid w:val="00C0614E"/>
    <w:rsid w:val="00C0706C"/>
    <w:rsid w:val="00C071A4"/>
    <w:rsid w:val="00C119E3"/>
    <w:rsid w:val="00C11FD6"/>
    <w:rsid w:val="00C1388A"/>
    <w:rsid w:val="00C148D0"/>
    <w:rsid w:val="00C14A06"/>
    <w:rsid w:val="00C16EA2"/>
    <w:rsid w:val="00C16EF4"/>
    <w:rsid w:val="00C17885"/>
    <w:rsid w:val="00C17DCB"/>
    <w:rsid w:val="00C205D1"/>
    <w:rsid w:val="00C22369"/>
    <w:rsid w:val="00C22B2B"/>
    <w:rsid w:val="00C23011"/>
    <w:rsid w:val="00C24958"/>
    <w:rsid w:val="00C269C1"/>
    <w:rsid w:val="00C33892"/>
    <w:rsid w:val="00C3413A"/>
    <w:rsid w:val="00C35413"/>
    <w:rsid w:val="00C37D89"/>
    <w:rsid w:val="00C37E5E"/>
    <w:rsid w:val="00C41402"/>
    <w:rsid w:val="00C41827"/>
    <w:rsid w:val="00C4415E"/>
    <w:rsid w:val="00C47E24"/>
    <w:rsid w:val="00C51438"/>
    <w:rsid w:val="00C523D0"/>
    <w:rsid w:val="00C53120"/>
    <w:rsid w:val="00C5345B"/>
    <w:rsid w:val="00C5364D"/>
    <w:rsid w:val="00C53DFA"/>
    <w:rsid w:val="00C56787"/>
    <w:rsid w:val="00C60225"/>
    <w:rsid w:val="00C6099E"/>
    <w:rsid w:val="00C64021"/>
    <w:rsid w:val="00C64355"/>
    <w:rsid w:val="00C645F3"/>
    <w:rsid w:val="00C65EED"/>
    <w:rsid w:val="00C65EEE"/>
    <w:rsid w:val="00C72304"/>
    <w:rsid w:val="00C73605"/>
    <w:rsid w:val="00C7572E"/>
    <w:rsid w:val="00C75F01"/>
    <w:rsid w:val="00C76A7F"/>
    <w:rsid w:val="00C7772C"/>
    <w:rsid w:val="00C82861"/>
    <w:rsid w:val="00C82EBB"/>
    <w:rsid w:val="00C8342E"/>
    <w:rsid w:val="00C83DB9"/>
    <w:rsid w:val="00C84DD9"/>
    <w:rsid w:val="00C9020D"/>
    <w:rsid w:val="00C90C04"/>
    <w:rsid w:val="00C924CB"/>
    <w:rsid w:val="00C92DFE"/>
    <w:rsid w:val="00C95796"/>
    <w:rsid w:val="00C959ED"/>
    <w:rsid w:val="00CA3034"/>
    <w:rsid w:val="00CA4554"/>
    <w:rsid w:val="00CA55BA"/>
    <w:rsid w:val="00CA6DB3"/>
    <w:rsid w:val="00CA75B1"/>
    <w:rsid w:val="00CB053A"/>
    <w:rsid w:val="00CB3BB6"/>
    <w:rsid w:val="00CB4950"/>
    <w:rsid w:val="00CB4A53"/>
    <w:rsid w:val="00CB5605"/>
    <w:rsid w:val="00CB6342"/>
    <w:rsid w:val="00CC0293"/>
    <w:rsid w:val="00CC1A59"/>
    <w:rsid w:val="00CC285F"/>
    <w:rsid w:val="00CC2E5B"/>
    <w:rsid w:val="00CC4119"/>
    <w:rsid w:val="00CC4772"/>
    <w:rsid w:val="00CC4D44"/>
    <w:rsid w:val="00CD0B23"/>
    <w:rsid w:val="00CD29A6"/>
    <w:rsid w:val="00CD2CDD"/>
    <w:rsid w:val="00CD5060"/>
    <w:rsid w:val="00CD7086"/>
    <w:rsid w:val="00CD7291"/>
    <w:rsid w:val="00CE10AB"/>
    <w:rsid w:val="00CE2D17"/>
    <w:rsid w:val="00CE3DC3"/>
    <w:rsid w:val="00CE49CD"/>
    <w:rsid w:val="00CE551B"/>
    <w:rsid w:val="00CE56C4"/>
    <w:rsid w:val="00CE7DDB"/>
    <w:rsid w:val="00CF040A"/>
    <w:rsid w:val="00CF05EB"/>
    <w:rsid w:val="00CF0C95"/>
    <w:rsid w:val="00CF1C52"/>
    <w:rsid w:val="00CF1D3B"/>
    <w:rsid w:val="00CF2D0C"/>
    <w:rsid w:val="00CF2F77"/>
    <w:rsid w:val="00CF3875"/>
    <w:rsid w:val="00CF3946"/>
    <w:rsid w:val="00CF40F0"/>
    <w:rsid w:val="00CF4AA8"/>
    <w:rsid w:val="00CF735C"/>
    <w:rsid w:val="00CF7ECD"/>
    <w:rsid w:val="00D002AD"/>
    <w:rsid w:val="00D00404"/>
    <w:rsid w:val="00D00785"/>
    <w:rsid w:val="00D00857"/>
    <w:rsid w:val="00D00DA5"/>
    <w:rsid w:val="00D010FC"/>
    <w:rsid w:val="00D01BA9"/>
    <w:rsid w:val="00D0267D"/>
    <w:rsid w:val="00D02A0A"/>
    <w:rsid w:val="00D033DE"/>
    <w:rsid w:val="00D03CF3"/>
    <w:rsid w:val="00D0485C"/>
    <w:rsid w:val="00D049EB"/>
    <w:rsid w:val="00D065F9"/>
    <w:rsid w:val="00D06BBF"/>
    <w:rsid w:val="00D070D0"/>
    <w:rsid w:val="00D07DC1"/>
    <w:rsid w:val="00D104E4"/>
    <w:rsid w:val="00D10CEC"/>
    <w:rsid w:val="00D10D1B"/>
    <w:rsid w:val="00D17AC5"/>
    <w:rsid w:val="00D2092A"/>
    <w:rsid w:val="00D213CB"/>
    <w:rsid w:val="00D21823"/>
    <w:rsid w:val="00D220F0"/>
    <w:rsid w:val="00D22973"/>
    <w:rsid w:val="00D230BB"/>
    <w:rsid w:val="00D23B58"/>
    <w:rsid w:val="00D273E8"/>
    <w:rsid w:val="00D27523"/>
    <w:rsid w:val="00D31BC2"/>
    <w:rsid w:val="00D343C8"/>
    <w:rsid w:val="00D34B78"/>
    <w:rsid w:val="00D35A33"/>
    <w:rsid w:val="00D364AC"/>
    <w:rsid w:val="00D366CC"/>
    <w:rsid w:val="00D367E8"/>
    <w:rsid w:val="00D400E5"/>
    <w:rsid w:val="00D4059A"/>
    <w:rsid w:val="00D40D33"/>
    <w:rsid w:val="00D413F4"/>
    <w:rsid w:val="00D41FB6"/>
    <w:rsid w:val="00D42FCD"/>
    <w:rsid w:val="00D4316D"/>
    <w:rsid w:val="00D45A4C"/>
    <w:rsid w:val="00D45C63"/>
    <w:rsid w:val="00D473D7"/>
    <w:rsid w:val="00D502E0"/>
    <w:rsid w:val="00D503A1"/>
    <w:rsid w:val="00D51746"/>
    <w:rsid w:val="00D548F4"/>
    <w:rsid w:val="00D54D11"/>
    <w:rsid w:val="00D55441"/>
    <w:rsid w:val="00D55AC4"/>
    <w:rsid w:val="00D56040"/>
    <w:rsid w:val="00D564FD"/>
    <w:rsid w:val="00D56613"/>
    <w:rsid w:val="00D56AD8"/>
    <w:rsid w:val="00D64D0E"/>
    <w:rsid w:val="00D66153"/>
    <w:rsid w:val="00D7057B"/>
    <w:rsid w:val="00D72FDA"/>
    <w:rsid w:val="00D734EE"/>
    <w:rsid w:val="00D74E09"/>
    <w:rsid w:val="00D75133"/>
    <w:rsid w:val="00D751F9"/>
    <w:rsid w:val="00D75337"/>
    <w:rsid w:val="00D75B2F"/>
    <w:rsid w:val="00D80860"/>
    <w:rsid w:val="00D80D7F"/>
    <w:rsid w:val="00D814DD"/>
    <w:rsid w:val="00D8166D"/>
    <w:rsid w:val="00D83E62"/>
    <w:rsid w:val="00D8519E"/>
    <w:rsid w:val="00D85554"/>
    <w:rsid w:val="00D866C3"/>
    <w:rsid w:val="00D86C3D"/>
    <w:rsid w:val="00D87413"/>
    <w:rsid w:val="00D877E5"/>
    <w:rsid w:val="00D90223"/>
    <w:rsid w:val="00D926B9"/>
    <w:rsid w:val="00D93BE0"/>
    <w:rsid w:val="00D94080"/>
    <w:rsid w:val="00D95CA3"/>
    <w:rsid w:val="00D962ED"/>
    <w:rsid w:val="00D97A5E"/>
    <w:rsid w:val="00DA1018"/>
    <w:rsid w:val="00DA1813"/>
    <w:rsid w:val="00DA2A8B"/>
    <w:rsid w:val="00DA3429"/>
    <w:rsid w:val="00DA47AC"/>
    <w:rsid w:val="00DA5F09"/>
    <w:rsid w:val="00DA70DE"/>
    <w:rsid w:val="00DA790A"/>
    <w:rsid w:val="00DA7A01"/>
    <w:rsid w:val="00DB0B99"/>
    <w:rsid w:val="00DB12C5"/>
    <w:rsid w:val="00DB13DA"/>
    <w:rsid w:val="00DB27C0"/>
    <w:rsid w:val="00DB2BA3"/>
    <w:rsid w:val="00DB377E"/>
    <w:rsid w:val="00DB4823"/>
    <w:rsid w:val="00DB510A"/>
    <w:rsid w:val="00DB6F0E"/>
    <w:rsid w:val="00DB7054"/>
    <w:rsid w:val="00DC2FC4"/>
    <w:rsid w:val="00DC3E0E"/>
    <w:rsid w:val="00DC74BF"/>
    <w:rsid w:val="00DC755F"/>
    <w:rsid w:val="00DD010C"/>
    <w:rsid w:val="00DD0FD6"/>
    <w:rsid w:val="00DD203B"/>
    <w:rsid w:val="00DD3D1F"/>
    <w:rsid w:val="00DD5290"/>
    <w:rsid w:val="00DD54B4"/>
    <w:rsid w:val="00DD5507"/>
    <w:rsid w:val="00DD5B12"/>
    <w:rsid w:val="00DD6AC3"/>
    <w:rsid w:val="00DD6D2B"/>
    <w:rsid w:val="00DD6D7A"/>
    <w:rsid w:val="00DD6DE9"/>
    <w:rsid w:val="00DD7881"/>
    <w:rsid w:val="00DE1AD8"/>
    <w:rsid w:val="00DE1FE2"/>
    <w:rsid w:val="00DE2FB9"/>
    <w:rsid w:val="00DE376D"/>
    <w:rsid w:val="00DE5C9E"/>
    <w:rsid w:val="00DE64E9"/>
    <w:rsid w:val="00DE70DD"/>
    <w:rsid w:val="00DF1E78"/>
    <w:rsid w:val="00DF23F5"/>
    <w:rsid w:val="00DF29C9"/>
    <w:rsid w:val="00DF2CB2"/>
    <w:rsid w:val="00DF3E0C"/>
    <w:rsid w:val="00DF48E2"/>
    <w:rsid w:val="00E0119F"/>
    <w:rsid w:val="00E01C28"/>
    <w:rsid w:val="00E0429B"/>
    <w:rsid w:val="00E04728"/>
    <w:rsid w:val="00E056DD"/>
    <w:rsid w:val="00E060A7"/>
    <w:rsid w:val="00E0690F"/>
    <w:rsid w:val="00E0754D"/>
    <w:rsid w:val="00E07F16"/>
    <w:rsid w:val="00E11393"/>
    <w:rsid w:val="00E11D8C"/>
    <w:rsid w:val="00E12886"/>
    <w:rsid w:val="00E1338E"/>
    <w:rsid w:val="00E174E6"/>
    <w:rsid w:val="00E17914"/>
    <w:rsid w:val="00E2073A"/>
    <w:rsid w:val="00E236E6"/>
    <w:rsid w:val="00E24AC4"/>
    <w:rsid w:val="00E26B48"/>
    <w:rsid w:val="00E305ED"/>
    <w:rsid w:val="00E3206B"/>
    <w:rsid w:val="00E32C95"/>
    <w:rsid w:val="00E34339"/>
    <w:rsid w:val="00E36220"/>
    <w:rsid w:val="00E4017B"/>
    <w:rsid w:val="00E4115A"/>
    <w:rsid w:val="00E46BD6"/>
    <w:rsid w:val="00E50DF8"/>
    <w:rsid w:val="00E5249A"/>
    <w:rsid w:val="00E54673"/>
    <w:rsid w:val="00E54981"/>
    <w:rsid w:val="00E559F0"/>
    <w:rsid w:val="00E5647C"/>
    <w:rsid w:val="00E605E5"/>
    <w:rsid w:val="00E60E51"/>
    <w:rsid w:val="00E624F9"/>
    <w:rsid w:val="00E62A54"/>
    <w:rsid w:val="00E65519"/>
    <w:rsid w:val="00E65687"/>
    <w:rsid w:val="00E66DAA"/>
    <w:rsid w:val="00E704F3"/>
    <w:rsid w:val="00E72423"/>
    <w:rsid w:val="00E73AD0"/>
    <w:rsid w:val="00E73F3C"/>
    <w:rsid w:val="00E73FA0"/>
    <w:rsid w:val="00E745B2"/>
    <w:rsid w:val="00E75685"/>
    <w:rsid w:val="00E75D06"/>
    <w:rsid w:val="00E766D1"/>
    <w:rsid w:val="00E77514"/>
    <w:rsid w:val="00E81427"/>
    <w:rsid w:val="00E8252E"/>
    <w:rsid w:val="00E8345B"/>
    <w:rsid w:val="00E845A3"/>
    <w:rsid w:val="00E84B09"/>
    <w:rsid w:val="00E85DF5"/>
    <w:rsid w:val="00E90878"/>
    <w:rsid w:val="00E9118D"/>
    <w:rsid w:val="00E95727"/>
    <w:rsid w:val="00E968DA"/>
    <w:rsid w:val="00EA0BA1"/>
    <w:rsid w:val="00EA0ED5"/>
    <w:rsid w:val="00EA134E"/>
    <w:rsid w:val="00EA1F72"/>
    <w:rsid w:val="00EA4253"/>
    <w:rsid w:val="00EA4287"/>
    <w:rsid w:val="00EA49F0"/>
    <w:rsid w:val="00EA67AF"/>
    <w:rsid w:val="00EA7832"/>
    <w:rsid w:val="00EB3C71"/>
    <w:rsid w:val="00EB3E7B"/>
    <w:rsid w:val="00EB3F7B"/>
    <w:rsid w:val="00EB5666"/>
    <w:rsid w:val="00EB5D4F"/>
    <w:rsid w:val="00EB6BAD"/>
    <w:rsid w:val="00EC3415"/>
    <w:rsid w:val="00EC37A5"/>
    <w:rsid w:val="00EC39E9"/>
    <w:rsid w:val="00EC6092"/>
    <w:rsid w:val="00EC674C"/>
    <w:rsid w:val="00ED0990"/>
    <w:rsid w:val="00ED0D1A"/>
    <w:rsid w:val="00ED31E8"/>
    <w:rsid w:val="00ED394E"/>
    <w:rsid w:val="00ED446B"/>
    <w:rsid w:val="00ED4EBE"/>
    <w:rsid w:val="00ED5E59"/>
    <w:rsid w:val="00ED6452"/>
    <w:rsid w:val="00ED6B6B"/>
    <w:rsid w:val="00ED6CE7"/>
    <w:rsid w:val="00EE1E46"/>
    <w:rsid w:val="00EE2784"/>
    <w:rsid w:val="00EE34D6"/>
    <w:rsid w:val="00EE3A80"/>
    <w:rsid w:val="00EE3CDC"/>
    <w:rsid w:val="00EE513E"/>
    <w:rsid w:val="00EE59BE"/>
    <w:rsid w:val="00EE5B0E"/>
    <w:rsid w:val="00EE6AE3"/>
    <w:rsid w:val="00EE7A05"/>
    <w:rsid w:val="00EE7B54"/>
    <w:rsid w:val="00EF002A"/>
    <w:rsid w:val="00EF096B"/>
    <w:rsid w:val="00EF197D"/>
    <w:rsid w:val="00EF1EA0"/>
    <w:rsid w:val="00EF2995"/>
    <w:rsid w:val="00EF3EC0"/>
    <w:rsid w:val="00EF57DC"/>
    <w:rsid w:val="00EF69FD"/>
    <w:rsid w:val="00F00149"/>
    <w:rsid w:val="00F01489"/>
    <w:rsid w:val="00F020DB"/>
    <w:rsid w:val="00F029E6"/>
    <w:rsid w:val="00F04485"/>
    <w:rsid w:val="00F04CB7"/>
    <w:rsid w:val="00F050B9"/>
    <w:rsid w:val="00F061F2"/>
    <w:rsid w:val="00F066AB"/>
    <w:rsid w:val="00F06FD4"/>
    <w:rsid w:val="00F079C4"/>
    <w:rsid w:val="00F1012A"/>
    <w:rsid w:val="00F11287"/>
    <w:rsid w:val="00F13E0E"/>
    <w:rsid w:val="00F14F7B"/>
    <w:rsid w:val="00F16E86"/>
    <w:rsid w:val="00F17759"/>
    <w:rsid w:val="00F17C83"/>
    <w:rsid w:val="00F21164"/>
    <w:rsid w:val="00F21919"/>
    <w:rsid w:val="00F22547"/>
    <w:rsid w:val="00F23864"/>
    <w:rsid w:val="00F2541D"/>
    <w:rsid w:val="00F276EA"/>
    <w:rsid w:val="00F30011"/>
    <w:rsid w:val="00F30491"/>
    <w:rsid w:val="00F33086"/>
    <w:rsid w:val="00F33EAA"/>
    <w:rsid w:val="00F366B9"/>
    <w:rsid w:val="00F37527"/>
    <w:rsid w:val="00F40485"/>
    <w:rsid w:val="00F404C5"/>
    <w:rsid w:val="00F4069C"/>
    <w:rsid w:val="00F42510"/>
    <w:rsid w:val="00F42839"/>
    <w:rsid w:val="00F42C82"/>
    <w:rsid w:val="00F42EA7"/>
    <w:rsid w:val="00F42F78"/>
    <w:rsid w:val="00F43931"/>
    <w:rsid w:val="00F43AD9"/>
    <w:rsid w:val="00F45E61"/>
    <w:rsid w:val="00F463B4"/>
    <w:rsid w:val="00F46659"/>
    <w:rsid w:val="00F501FA"/>
    <w:rsid w:val="00F5737C"/>
    <w:rsid w:val="00F57B64"/>
    <w:rsid w:val="00F610B2"/>
    <w:rsid w:val="00F617D8"/>
    <w:rsid w:val="00F61FA2"/>
    <w:rsid w:val="00F62FE9"/>
    <w:rsid w:val="00F63BA8"/>
    <w:rsid w:val="00F658B7"/>
    <w:rsid w:val="00F65940"/>
    <w:rsid w:val="00F65DCE"/>
    <w:rsid w:val="00F660D3"/>
    <w:rsid w:val="00F66A75"/>
    <w:rsid w:val="00F66C95"/>
    <w:rsid w:val="00F66CD0"/>
    <w:rsid w:val="00F66ED4"/>
    <w:rsid w:val="00F70EB8"/>
    <w:rsid w:val="00F756BA"/>
    <w:rsid w:val="00F75C1C"/>
    <w:rsid w:val="00F76047"/>
    <w:rsid w:val="00F7656B"/>
    <w:rsid w:val="00F8054C"/>
    <w:rsid w:val="00F81BFF"/>
    <w:rsid w:val="00F8204F"/>
    <w:rsid w:val="00F864E8"/>
    <w:rsid w:val="00F87504"/>
    <w:rsid w:val="00F9098E"/>
    <w:rsid w:val="00F92945"/>
    <w:rsid w:val="00F93346"/>
    <w:rsid w:val="00F93815"/>
    <w:rsid w:val="00F93E05"/>
    <w:rsid w:val="00F94F49"/>
    <w:rsid w:val="00F95621"/>
    <w:rsid w:val="00FA136F"/>
    <w:rsid w:val="00FA18E4"/>
    <w:rsid w:val="00FA279B"/>
    <w:rsid w:val="00FA43CD"/>
    <w:rsid w:val="00FA51D7"/>
    <w:rsid w:val="00FB1A7E"/>
    <w:rsid w:val="00FB204B"/>
    <w:rsid w:val="00FB232F"/>
    <w:rsid w:val="00FB3560"/>
    <w:rsid w:val="00FB3681"/>
    <w:rsid w:val="00FB4E75"/>
    <w:rsid w:val="00FB530E"/>
    <w:rsid w:val="00FB5363"/>
    <w:rsid w:val="00FB7BE7"/>
    <w:rsid w:val="00FB7FFD"/>
    <w:rsid w:val="00FC096F"/>
    <w:rsid w:val="00FC1E86"/>
    <w:rsid w:val="00FD06F9"/>
    <w:rsid w:val="00FD22ED"/>
    <w:rsid w:val="00FD334B"/>
    <w:rsid w:val="00FD37D7"/>
    <w:rsid w:val="00FD3CBE"/>
    <w:rsid w:val="00FD4354"/>
    <w:rsid w:val="00FD50AF"/>
    <w:rsid w:val="00FD691D"/>
    <w:rsid w:val="00FD70EF"/>
    <w:rsid w:val="00FE0105"/>
    <w:rsid w:val="00FE0809"/>
    <w:rsid w:val="00FE1621"/>
    <w:rsid w:val="00FE2C41"/>
    <w:rsid w:val="00FE2E90"/>
    <w:rsid w:val="00FE2FFC"/>
    <w:rsid w:val="00FE512D"/>
    <w:rsid w:val="00FE53F3"/>
    <w:rsid w:val="00FE60D6"/>
    <w:rsid w:val="00FE6192"/>
    <w:rsid w:val="00FE7482"/>
    <w:rsid w:val="00FE7C52"/>
    <w:rsid w:val="00FF00B6"/>
    <w:rsid w:val="00FF0AFB"/>
    <w:rsid w:val="00FF2351"/>
    <w:rsid w:val="00FF2662"/>
    <w:rsid w:val="00FF2EC8"/>
    <w:rsid w:val="00FF321B"/>
    <w:rsid w:val="00FF3599"/>
    <w:rsid w:val="00FF4293"/>
    <w:rsid w:val="00FF5A91"/>
    <w:rsid w:val="00FF605F"/>
    <w:rsid w:val="00FF6F51"/>
    <w:rsid w:val="00FF7239"/>
    <w:rsid w:val="00FF7A27"/>
    <w:rsid w:val="039E4959"/>
    <w:rsid w:val="0677B8E4"/>
    <w:rsid w:val="0AB5F5CD"/>
    <w:rsid w:val="0C3C54C7"/>
    <w:rsid w:val="1070C861"/>
    <w:rsid w:val="18DDC71C"/>
    <w:rsid w:val="2184596C"/>
    <w:rsid w:val="293EED3E"/>
    <w:rsid w:val="2A0AA88F"/>
    <w:rsid w:val="345EBC73"/>
    <w:rsid w:val="403861D9"/>
    <w:rsid w:val="44DA0582"/>
    <w:rsid w:val="535F0D14"/>
    <w:rsid w:val="56C23F54"/>
    <w:rsid w:val="59FFFACD"/>
    <w:rsid w:val="5CC8622A"/>
    <w:rsid w:val="5D4C3ACF"/>
    <w:rsid w:val="60014753"/>
    <w:rsid w:val="7B07E44F"/>
    <w:rsid w:val="7BAE51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C2A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5E87"/>
    <w:pPr>
      <w:spacing w:after="200" w:line="240" w:lineRule="auto"/>
    </w:pPr>
    <w:rPr>
      <w:rFonts w:ascii="Calibri" w:eastAsia="Calibri" w:hAnsi="Calibri" w:cs="Times New Roman"/>
    </w:rPr>
  </w:style>
  <w:style w:type="paragraph" w:styleId="Kop1">
    <w:name w:val="heading 1"/>
    <w:basedOn w:val="Standaard"/>
    <w:next w:val="Standaard"/>
    <w:link w:val="Kop1Char"/>
    <w:uiPriority w:val="9"/>
    <w:qFormat/>
    <w:rsid w:val="00405E87"/>
    <w:pPr>
      <w:keepNext/>
      <w:keepLines/>
      <w:numPr>
        <w:numId w:val="1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Standaard"/>
    <w:link w:val="Kop2Char"/>
    <w:uiPriority w:val="9"/>
    <w:unhideWhenUsed/>
    <w:qFormat/>
    <w:rsid w:val="00F06FD4"/>
    <w:pPr>
      <w:numPr>
        <w:ilvl w:val="1"/>
      </w:numPr>
      <w:outlineLvl w:val="1"/>
    </w:pPr>
    <w:rPr>
      <w:iCs/>
      <w:sz w:val="24"/>
    </w:rPr>
  </w:style>
  <w:style w:type="paragraph" w:styleId="Kop3">
    <w:name w:val="heading 3"/>
    <w:basedOn w:val="Standaard"/>
    <w:next w:val="Standaard"/>
    <w:link w:val="Kop3Char"/>
    <w:uiPriority w:val="9"/>
    <w:unhideWhenUsed/>
    <w:qFormat/>
    <w:rsid w:val="00804323"/>
    <w:pPr>
      <w:keepNext/>
      <w:keepLines/>
      <w:numPr>
        <w:ilvl w:val="2"/>
        <w:numId w:val="15"/>
      </w:numPr>
      <w:spacing w:before="40" w:after="0"/>
      <w:ind w:left="72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804323"/>
    <w:pPr>
      <w:keepNext/>
      <w:keepLines/>
      <w:numPr>
        <w:ilvl w:val="3"/>
        <w:numId w:val="15"/>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04323"/>
    <w:pPr>
      <w:keepNext/>
      <w:keepLines/>
      <w:numPr>
        <w:ilvl w:val="4"/>
        <w:numId w:val="15"/>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04323"/>
    <w:pPr>
      <w:keepNext/>
      <w:keepLines/>
      <w:numPr>
        <w:ilvl w:val="5"/>
        <w:numId w:val="15"/>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04323"/>
    <w:pPr>
      <w:keepNext/>
      <w:keepLines/>
      <w:numPr>
        <w:ilvl w:val="6"/>
        <w:numId w:val="15"/>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04323"/>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04323"/>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E87"/>
    <w:pPr>
      <w:tabs>
        <w:tab w:val="center" w:pos="4536"/>
        <w:tab w:val="right" w:pos="9072"/>
      </w:tabs>
      <w:spacing w:after="0"/>
    </w:pPr>
  </w:style>
  <w:style w:type="character" w:customStyle="1" w:styleId="KoptekstChar">
    <w:name w:val="Koptekst Char"/>
    <w:basedOn w:val="Standaardalinea-lettertype"/>
    <w:link w:val="Koptekst"/>
    <w:uiPriority w:val="99"/>
    <w:rsid w:val="00405E87"/>
  </w:style>
  <w:style w:type="paragraph" w:styleId="Voettekst">
    <w:name w:val="footer"/>
    <w:basedOn w:val="Standaard"/>
    <w:link w:val="VoettekstChar"/>
    <w:uiPriority w:val="99"/>
    <w:unhideWhenUsed/>
    <w:rsid w:val="00405E87"/>
    <w:pPr>
      <w:tabs>
        <w:tab w:val="center" w:pos="4536"/>
        <w:tab w:val="right" w:pos="9072"/>
      </w:tabs>
      <w:spacing w:after="0"/>
    </w:pPr>
  </w:style>
  <w:style w:type="character" w:customStyle="1" w:styleId="VoettekstChar">
    <w:name w:val="Voettekst Char"/>
    <w:basedOn w:val="Standaardalinea-lettertype"/>
    <w:link w:val="Voettekst"/>
    <w:uiPriority w:val="99"/>
    <w:rsid w:val="00405E87"/>
  </w:style>
  <w:style w:type="paragraph" w:styleId="Ballontekst">
    <w:name w:val="Balloon Text"/>
    <w:basedOn w:val="Standaard"/>
    <w:link w:val="BallontekstChar"/>
    <w:uiPriority w:val="99"/>
    <w:semiHidden/>
    <w:unhideWhenUsed/>
    <w:rsid w:val="00405E87"/>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5E87"/>
    <w:rPr>
      <w:rFonts w:ascii="Segoe UI" w:hAnsi="Segoe UI" w:cs="Segoe UI"/>
      <w:sz w:val="18"/>
      <w:szCs w:val="18"/>
    </w:rPr>
  </w:style>
  <w:style w:type="paragraph" w:styleId="Geenafstand">
    <w:name w:val="No Spacing"/>
    <w:uiPriority w:val="1"/>
    <w:qFormat/>
    <w:rsid w:val="00405E87"/>
    <w:pPr>
      <w:spacing w:after="0" w:line="240" w:lineRule="auto"/>
    </w:pPr>
    <w:rPr>
      <w:rFonts w:ascii="Calibri" w:eastAsia="Calibri" w:hAnsi="Calibri" w:cs="Times New Roman"/>
    </w:rPr>
  </w:style>
  <w:style w:type="character" w:customStyle="1" w:styleId="Kop2Char">
    <w:name w:val="Kop 2 Char"/>
    <w:basedOn w:val="Standaardalinea-lettertype"/>
    <w:link w:val="Kop2"/>
    <w:uiPriority w:val="9"/>
    <w:rsid w:val="00F06FD4"/>
    <w:rPr>
      <w:rFonts w:asciiTheme="majorHAnsi" w:eastAsiaTheme="majorEastAsia" w:hAnsiTheme="majorHAnsi" w:cstheme="majorBidi"/>
      <w:iCs/>
      <w:color w:val="2F5496" w:themeColor="accent1" w:themeShade="BF"/>
      <w:sz w:val="24"/>
      <w:szCs w:val="32"/>
    </w:rPr>
  </w:style>
  <w:style w:type="character" w:customStyle="1" w:styleId="Kop1Char">
    <w:name w:val="Kop 1 Char"/>
    <w:basedOn w:val="Standaardalinea-lettertype"/>
    <w:link w:val="Kop1"/>
    <w:uiPriority w:val="9"/>
    <w:rsid w:val="00405E87"/>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405E87"/>
    <w:rPr>
      <w:color w:val="0000FF"/>
      <w:u w:val="single"/>
    </w:rPr>
  </w:style>
  <w:style w:type="character" w:styleId="Verwijzingopmerking">
    <w:name w:val="annotation reference"/>
    <w:basedOn w:val="Standaardalinea-lettertype"/>
    <w:uiPriority w:val="99"/>
    <w:unhideWhenUsed/>
    <w:rsid w:val="00405E87"/>
    <w:rPr>
      <w:sz w:val="16"/>
      <w:szCs w:val="16"/>
    </w:rPr>
  </w:style>
  <w:style w:type="paragraph" w:styleId="Tekstopmerking">
    <w:name w:val="annotation text"/>
    <w:basedOn w:val="Standaard"/>
    <w:link w:val="TekstopmerkingChar"/>
    <w:uiPriority w:val="99"/>
    <w:unhideWhenUsed/>
    <w:rsid w:val="00405E87"/>
    <w:rPr>
      <w:sz w:val="20"/>
      <w:szCs w:val="20"/>
    </w:rPr>
  </w:style>
  <w:style w:type="character" w:customStyle="1" w:styleId="TekstopmerkingChar">
    <w:name w:val="Tekst opmerking Char"/>
    <w:basedOn w:val="Standaardalinea-lettertype"/>
    <w:link w:val="Tekstopmerking"/>
    <w:uiPriority w:val="99"/>
    <w:rsid w:val="00405E87"/>
    <w:rPr>
      <w:rFonts w:ascii="Calibri" w:eastAsia="Calibri" w:hAnsi="Calibri" w:cs="Times New Roman"/>
      <w:sz w:val="20"/>
      <w:szCs w:val="20"/>
    </w:rPr>
  </w:style>
  <w:style w:type="character" w:styleId="Intensievebenadrukking">
    <w:name w:val="Intense Emphasis"/>
    <w:basedOn w:val="Standaardalinea-lettertype"/>
    <w:uiPriority w:val="21"/>
    <w:qFormat/>
    <w:rsid w:val="00405E87"/>
    <w:rPr>
      <w:i/>
      <w:iCs/>
      <w:color w:val="4472C4" w:themeColor="accent1"/>
    </w:rPr>
  </w:style>
  <w:style w:type="paragraph" w:styleId="Lijstalinea">
    <w:name w:val="List Paragraph"/>
    <w:basedOn w:val="Standaard"/>
    <w:link w:val="LijstalineaChar"/>
    <w:uiPriority w:val="34"/>
    <w:qFormat/>
    <w:rsid w:val="00070343"/>
    <w:pPr>
      <w:spacing w:line="276" w:lineRule="auto"/>
      <w:ind w:left="720"/>
      <w:contextualSpacing/>
    </w:pPr>
  </w:style>
  <w:style w:type="character" w:customStyle="1" w:styleId="LijstalineaChar">
    <w:name w:val="Lijstalinea Char"/>
    <w:basedOn w:val="Standaardalinea-lettertype"/>
    <w:link w:val="Lijstalinea"/>
    <w:uiPriority w:val="34"/>
    <w:locked/>
    <w:rsid w:val="00070343"/>
    <w:rPr>
      <w:rFonts w:ascii="Calibri" w:eastAsia="Calibri" w:hAnsi="Calibri" w:cs="Times New Roman"/>
    </w:rPr>
  </w:style>
  <w:style w:type="paragraph" w:customStyle="1" w:styleId="Default">
    <w:name w:val="Default"/>
    <w:rsid w:val="000F5AEB"/>
    <w:pPr>
      <w:autoSpaceDE w:val="0"/>
      <w:autoSpaceDN w:val="0"/>
      <w:adjustRightInd w:val="0"/>
      <w:spacing w:after="0" w:line="240" w:lineRule="auto"/>
    </w:pPr>
    <w:rPr>
      <w:rFonts w:ascii="Verdana" w:eastAsia="Calibri" w:hAnsi="Verdana" w:cs="Verdana"/>
      <w:color w:val="000000"/>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195B33"/>
    <w:rPr>
      <w:b/>
      <w:bCs/>
    </w:rPr>
  </w:style>
  <w:style w:type="character" w:customStyle="1" w:styleId="OnderwerpvanopmerkingChar">
    <w:name w:val="Onderwerp van opmerking Char"/>
    <w:basedOn w:val="TekstopmerkingChar"/>
    <w:link w:val="Onderwerpvanopmerking"/>
    <w:uiPriority w:val="99"/>
    <w:semiHidden/>
    <w:rsid w:val="00195B33"/>
    <w:rPr>
      <w:rFonts w:ascii="Calibri" w:eastAsia="Calibri" w:hAnsi="Calibri" w:cs="Times New Roman"/>
      <w:b/>
      <w:bCs/>
      <w:sz w:val="20"/>
      <w:szCs w:val="20"/>
    </w:rPr>
  </w:style>
  <w:style w:type="paragraph" w:styleId="Tekstzonderopmaak">
    <w:name w:val="Plain Text"/>
    <w:basedOn w:val="Standaard"/>
    <w:link w:val="TekstzonderopmaakChar"/>
    <w:uiPriority w:val="99"/>
    <w:unhideWhenUsed/>
    <w:rsid w:val="008020CB"/>
    <w:pPr>
      <w:spacing w:after="0"/>
    </w:pPr>
    <w:rPr>
      <w:rFonts w:ascii="Verdana" w:eastAsiaTheme="minorHAnsi" w:hAnsi="Verdana" w:cstheme="minorBidi"/>
      <w:sz w:val="18"/>
      <w:szCs w:val="21"/>
    </w:rPr>
  </w:style>
  <w:style w:type="character" w:customStyle="1" w:styleId="TekstzonderopmaakChar">
    <w:name w:val="Tekst zonder opmaak Char"/>
    <w:basedOn w:val="Standaardalinea-lettertype"/>
    <w:link w:val="Tekstzonderopmaak"/>
    <w:uiPriority w:val="99"/>
    <w:rsid w:val="008020CB"/>
    <w:rPr>
      <w:rFonts w:ascii="Verdana" w:hAnsi="Verdana"/>
      <w:sz w:val="18"/>
      <w:szCs w:val="21"/>
    </w:rPr>
  </w:style>
  <w:style w:type="table" w:styleId="Tabelraster">
    <w:name w:val="Table Grid"/>
    <w:basedOn w:val="Standaardtabel"/>
    <w:uiPriority w:val="39"/>
    <w:rsid w:val="00CF1D3B"/>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GevolgdeHyperlink">
    <w:name w:val="FollowedHyperlink"/>
    <w:basedOn w:val="Standaardalinea-lettertype"/>
    <w:uiPriority w:val="99"/>
    <w:semiHidden/>
    <w:unhideWhenUsed/>
    <w:rsid w:val="009E0847"/>
    <w:rPr>
      <w:color w:val="954F72" w:themeColor="followedHyperlink"/>
      <w:u w:val="single"/>
    </w:rPr>
  </w:style>
  <w:style w:type="paragraph" w:customStyle="1" w:styleId="p1">
    <w:name w:val="p1"/>
    <w:basedOn w:val="Standaard"/>
    <w:rsid w:val="003042D2"/>
    <w:pPr>
      <w:spacing w:after="0"/>
    </w:pPr>
    <w:rPr>
      <w:rFonts w:eastAsiaTheme="minorEastAsia"/>
      <w:sz w:val="17"/>
      <w:szCs w:val="17"/>
      <w:lang w:val="en-GB" w:eastAsia="en-GB"/>
    </w:rPr>
  </w:style>
  <w:style w:type="character" w:styleId="Onopgelostemelding">
    <w:name w:val="Unresolved Mention"/>
    <w:basedOn w:val="Standaardalinea-lettertype"/>
    <w:uiPriority w:val="99"/>
    <w:unhideWhenUsed/>
    <w:rsid w:val="00C37D89"/>
    <w:rPr>
      <w:color w:val="605E5C"/>
      <w:shd w:val="clear" w:color="auto" w:fill="E1DFDD"/>
    </w:rPr>
  </w:style>
  <w:style w:type="paragraph" w:styleId="Revisie">
    <w:name w:val="Revision"/>
    <w:hidden/>
    <w:uiPriority w:val="99"/>
    <w:semiHidden/>
    <w:rsid w:val="00AF51A2"/>
    <w:pPr>
      <w:spacing w:after="0" w:line="240" w:lineRule="auto"/>
    </w:pPr>
    <w:rPr>
      <w:rFonts w:ascii="Calibri" w:eastAsia="Calibri" w:hAnsi="Calibri" w:cs="Times New Roman"/>
    </w:rPr>
  </w:style>
  <w:style w:type="paragraph" w:styleId="Voetnoottekst">
    <w:name w:val="footnote text"/>
    <w:basedOn w:val="Standaard"/>
    <w:link w:val="VoetnoottekstChar"/>
    <w:uiPriority w:val="99"/>
    <w:semiHidden/>
    <w:rsid w:val="00CB3BB6"/>
    <w:pPr>
      <w:spacing w:after="0"/>
    </w:pPr>
    <w:rPr>
      <w:rFonts w:ascii="Optima LT" w:eastAsia="Times New Roman" w:hAnsi="Optima LT"/>
      <w:sz w:val="16"/>
      <w:szCs w:val="20"/>
      <w:lang w:eastAsia="nl-NL"/>
    </w:rPr>
  </w:style>
  <w:style w:type="character" w:customStyle="1" w:styleId="VoetnoottekstChar">
    <w:name w:val="Voetnoottekst Char"/>
    <w:basedOn w:val="Standaardalinea-lettertype"/>
    <w:link w:val="Voetnoottekst"/>
    <w:uiPriority w:val="99"/>
    <w:semiHidden/>
    <w:rsid w:val="00CB3BB6"/>
    <w:rPr>
      <w:rFonts w:ascii="Optima LT" w:eastAsia="Times New Roman" w:hAnsi="Optima LT" w:cs="Times New Roman"/>
      <w:sz w:val="16"/>
      <w:szCs w:val="20"/>
      <w:lang w:eastAsia="nl-NL"/>
    </w:rPr>
  </w:style>
  <w:style w:type="character" w:styleId="Voetnootmarkering">
    <w:name w:val="footnote reference"/>
    <w:basedOn w:val="Standaardalinea-lettertype"/>
    <w:uiPriority w:val="99"/>
    <w:semiHidden/>
    <w:rsid w:val="00CB3BB6"/>
    <w:rPr>
      <w:vertAlign w:val="superscript"/>
    </w:rPr>
  </w:style>
  <w:style w:type="character" w:styleId="Tekstvantijdelijkeaanduiding">
    <w:name w:val="Placeholder Text"/>
    <w:basedOn w:val="Standaardalinea-lettertype"/>
    <w:uiPriority w:val="99"/>
    <w:semiHidden/>
    <w:rsid w:val="008A4A88"/>
    <w:rPr>
      <w:color w:val="808080"/>
    </w:rPr>
  </w:style>
  <w:style w:type="character" w:styleId="Vermelding">
    <w:name w:val="Mention"/>
    <w:basedOn w:val="Standaardalinea-lettertype"/>
    <w:uiPriority w:val="99"/>
    <w:unhideWhenUsed/>
    <w:rsid w:val="00885232"/>
    <w:rPr>
      <w:color w:val="2B579A"/>
      <w:shd w:val="clear" w:color="auto" w:fill="E1DFDD"/>
    </w:rPr>
  </w:style>
  <w:style w:type="character" w:customStyle="1" w:styleId="Kop3Char">
    <w:name w:val="Kop 3 Char"/>
    <w:basedOn w:val="Standaardalinea-lettertype"/>
    <w:link w:val="Kop3"/>
    <w:uiPriority w:val="9"/>
    <w:rsid w:val="00804323"/>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804323"/>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804323"/>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04323"/>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04323"/>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043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04323"/>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181F31"/>
    <w:pPr>
      <w:numPr>
        <w:numId w:val="0"/>
      </w:numPr>
      <w:spacing w:line="259" w:lineRule="auto"/>
      <w:outlineLvl w:val="9"/>
    </w:pPr>
    <w:rPr>
      <w:lang w:eastAsia="nl-NL"/>
    </w:rPr>
  </w:style>
  <w:style w:type="paragraph" w:styleId="Inhopg1">
    <w:name w:val="toc 1"/>
    <w:basedOn w:val="Standaard"/>
    <w:next w:val="Standaard"/>
    <w:autoRedefine/>
    <w:uiPriority w:val="39"/>
    <w:unhideWhenUsed/>
    <w:rsid w:val="00181F31"/>
    <w:pPr>
      <w:spacing w:after="100"/>
    </w:pPr>
  </w:style>
  <w:style w:type="paragraph" w:styleId="Inhopg2">
    <w:name w:val="toc 2"/>
    <w:basedOn w:val="Standaard"/>
    <w:next w:val="Standaard"/>
    <w:autoRedefine/>
    <w:uiPriority w:val="39"/>
    <w:unhideWhenUsed/>
    <w:rsid w:val="00181F31"/>
    <w:pPr>
      <w:spacing w:after="100"/>
      <w:ind w:left="220"/>
    </w:pPr>
  </w:style>
  <w:style w:type="paragraph" w:styleId="Inhopg3">
    <w:name w:val="toc 3"/>
    <w:basedOn w:val="Standaard"/>
    <w:next w:val="Standaard"/>
    <w:autoRedefine/>
    <w:uiPriority w:val="39"/>
    <w:unhideWhenUsed/>
    <w:rsid w:val="00E01C28"/>
    <w:pPr>
      <w:spacing w:after="100"/>
      <w:ind w:left="440"/>
    </w:pPr>
  </w:style>
  <w:style w:type="paragraph" w:customStyle="1" w:styleId="pf0">
    <w:name w:val="pf0"/>
    <w:basedOn w:val="Standaard"/>
    <w:rsid w:val="003965CB"/>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59930">
      <w:bodyDiv w:val="1"/>
      <w:marLeft w:val="0"/>
      <w:marRight w:val="0"/>
      <w:marTop w:val="0"/>
      <w:marBottom w:val="0"/>
      <w:divBdr>
        <w:top w:val="none" w:sz="0" w:space="0" w:color="auto"/>
        <w:left w:val="none" w:sz="0" w:space="0" w:color="auto"/>
        <w:bottom w:val="none" w:sz="0" w:space="0" w:color="auto"/>
        <w:right w:val="none" w:sz="0" w:space="0" w:color="auto"/>
      </w:divBdr>
    </w:div>
    <w:div w:id="370617325">
      <w:bodyDiv w:val="1"/>
      <w:marLeft w:val="0"/>
      <w:marRight w:val="0"/>
      <w:marTop w:val="0"/>
      <w:marBottom w:val="0"/>
      <w:divBdr>
        <w:top w:val="none" w:sz="0" w:space="0" w:color="auto"/>
        <w:left w:val="none" w:sz="0" w:space="0" w:color="auto"/>
        <w:bottom w:val="none" w:sz="0" w:space="0" w:color="auto"/>
        <w:right w:val="none" w:sz="0" w:space="0" w:color="auto"/>
      </w:divBdr>
    </w:div>
    <w:div w:id="417943207">
      <w:bodyDiv w:val="1"/>
      <w:marLeft w:val="0"/>
      <w:marRight w:val="0"/>
      <w:marTop w:val="0"/>
      <w:marBottom w:val="0"/>
      <w:divBdr>
        <w:top w:val="none" w:sz="0" w:space="0" w:color="auto"/>
        <w:left w:val="none" w:sz="0" w:space="0" w:color="auto"/>
        <w:bottom w:val="none" w:sz="0" w:space="0" w:color="auto"/>
        <w:right w:val="none" w:sz="0" w:space="0" w:color="auto"/>
      </w:divBdr>
    </w:div>
    <w:div w:id="780534634">
      <w:bodyDiv w:val="1"/>
      <w:marLeft w:val="0"/>
      <w:marRight w:val="0"/>
      <w:marTop w:val="0"/>
      <w:marBottom w:val="0"/>
      <w:divBdr>
        <w:top w:val="none" w:sz="0" w:space="0" w:color="auto"/>
        <w:left w:val="none" w:sz="0" w:space="0" w:color="auto"/>
        <w:bottom w:val="none" w:sz="0" w:space="0" w:color="auto"/>
        <w:right w:val="none" w:sz="0" w:space="0" w:color="auto"/>
      </w:divBdr>
    </w:div>
    <w:div w:id="1118135478">
      <w:bodyDiv w:val="1"/>
      <w:marLeft w:val="0"/>
      <w:marRight w:val="0"/>
      <w:marTop w:val="0"/>
      <w:marBottom w:val="0"/>
      <w:divBdr>
        <w:top w:val="none" w:sz="0" w:space="0" w:color="auto"/>
        <w:left w:val="none" w:sz="0" w:space="0" w:color="auto"/>
        <w:bottom w:val="none" w:sz="0" w:space="0" w:color="auto"/>
        <w:right w:val="none" w:sz="0" w:space="0" w:color="auto"/>
      </w:divBdr>
    </w:div>
    <w:div w:id="1249728761">
      <w:bodyDiv w:val="1"/>
      <w:marLeft w:val="0"/>
      <w:marRight w:val="0"/>
      <w:marTop w:val="0"/>
      <w:marBottom w:val="0"/>
      <w:divBdr>
        <w:top w:val="none" w:sz="0" w:space="0" w:color="auto"/>
        <w:left w:val="none" w:sz="0" w:space="0" w:color="auto"/>
        <w:bottom w:val="none" w:sz="0" w:space="0" w:color="auto"/>
        <w:right w:val="none" w:sz="0" w:space="0" w:color="auto"/>
      </w:divBdr>
    </w:div>
    <w:div w:id="1275021783">
      <w:bodyDiv w:val="1"/>
      <w:marLeft w:val="0"/>
      <w:marRight w:val="0"/>
      <w:marTop w:val="0"/>
      <w:marBottom w:val="0"/>
      <w:divBdr>
        <w:top w:val="none" w:sz="0" w:space="0" w:color="auto"/>
        <w:left w:val="none" w:sz="0" w:space="0" w:color="auto"/>
        <w:bottom w:val="none" w:sz="0" w:space="0" w:color="auto"/>
        <w:right w:val="none" w:sz="0" w:space="0" w:color="auto"/>
      </w:divBdr>
    </w:div>
    <w:div w:id="1297907012">
      <w:bodyDiv w:val="1"/>
      <w:marLeft w:val="0"/>
      <w:marRight w:val="0"/>
      <w:marTop w:val="0"/>
      <w:marBottom w:val="0"/>
      <w:divBdr>
        <w:top w:val="none" w:sz="0" w:space="0" w:color="auto"/>
        <w:left w:val="none" w:sz="0" w:space="0" w:color="auto"/>
        <w:bottom w:val="none" w:sz="0" w:space="0" w:color="auto"/>
        <w:right w:val="none" w:sz="0" w:space="0" w:color="auto"/>
      </w:divBdr>
    </w:div>
    <w:div w:id="1763867383">
      <w:bodyDiv w:val="1"/>
      <w:marLeft w:val="0"/>
      <w:marRight w:val="0"/>
      <w:marTop w:val="0"/>
      <w:marBottom w:val="0"/>
      <w:divBdr>
        <w:top w:val="none" w:sz="0" w:space="0" w:color="auto"/>
        <w:left w:val="none" w:sz="0" w:space="0" w:color="auto"/>
        <w:bottom w:val="none" w:sz="0" w:space="0" w:color="auto"/>
        <w:right w:val="none" w:sz="0" w:space="0" w:color="auto"/>
      </w:divBdr>
    </w:div>
    <w:div w:id="206375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dinetwork.org" TargetMode="External"/><Relationship Id="rId18" Type="http://schemas.openxmlformats.org/officeDocument/2006/relationships/hyperlink" Target="https://www.youtube.com/watch?v=1ltWq1CBzGs" TargetMode="External"/><Relationship Id="rId26" Type="http://schemas.openxmlformats.org/officeDocument/2006/relationships/hyperlink" Target="https://datainlogistics.org/" TargetMode="External"/><Relationship Id="rId3" Type="http://schemas.openxmlformats.org/officeDocument/2006/relationships/customXml" Target="../customXml/item3.xml"/><Relationship Id="rId21" Type="http://schemas.openxmlformats.org/officeDocument/2006/relationships/hyperlink" Target="https://www.youtube.com/watch?v=S4yXm7XD2y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ationaalgroeifonds.nl/projecten-ronde-2/digitale-infrastructuur-en-logistiek" TargetMode="External"/><Relationship Id="rId17" Type="http://schemas.openxmlformats.org/officeDocument/2006/relationships/hyperlink" Target="http://www.TenderNed.nl" TargetMode="External"/><Relationship Id="rId25" Type="http://schemas.openxmlformats.org/officeDocument/2006/relationships/hyperlink" Target="https://www.nationaalgroeifonds.nl/projecten-ronde-2/digitale-infrastructuur-en-logistie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s://www.youtube.com/watch?v=JuFvYO_SL6o" TargetMode="External"/><Relationship Id="rId29" Type="http://schemas.openxmlformats.org/officeDocument/2006/relationships/hyperlink" Target="https://www.belastingdienst.nl/wps/wcm/connect/bldcontentnl/themaoverstijgend/programmas_en_formulieren/verklaring_betalingsgedrag_nakoming_fiscale_verplichti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24" Type="http://schemas.openxmlformats.org/officeDocument/2006/relationships/hyperlink" Target="http://www.bdinetwork.org"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bdinetwork.org" TargetMode="External"/><Relationship Id="rId23" Type="http://schemas.openxmlformats.org/officeDocument/2006/relationships/hyperlink" Target="https://www.parlementairemonitor.nl/9353000/1/j9vvij5epmj1ey0/vku0l9s1s1za" TargetMode="External"/><Relationship Id="rId28" Type="http://schemas.openxmlformats.org/officeDocument/2006/relationships/hyperlink" Target="https://justis.nl/producten/gedragsverklaring-aanbesteden-gva/gedragsverklaring-aanbesteden-aanvragen" TargetMode="External"/><Relationship Id="rId10" Type="http://schemas.openxmlformats.org/officeDocument/2006/relationships/endnotes" Target="endnotes.xml"/><Relationship Id="rId19" Type="http://schemas.openxmlformats.org/officeDocument/2006/relationships/hyperlink" Target="https://www.youtube.com/watch?v=210T4J0epNk"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inlogistics.org/" TargetMode="External"/><Relationship Id="rId22" Type="http://schemas.openxmlformats.org/officeDocument/2006/relationships/hyperlink" Target="https://www.parlementairemonitor.nl/9353000/1/j9vvij5epmj1ey0/vku0lamxs6xk" TargetMode="External"/><Relationship Id="rId27" Type="http://schemas.openxmlformats.org/officeDocument/2006/relationships/hyperlink" Target="http://ted.europa.eu/TED" TargetMode="External"/><Relationship Id="rId30" Type="http://schemas.openxmlformats.org/officeDocument/2006/relationships/hyperlink" Target="https://justis.nl/producten/gedragsverklaring-aanbesteden-gva/gedragsverklaring-aanbesteden-aanvragen"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5551BB7371F24C98B38E227E45A0E1" ma:contentTypeVersion="4" ma:contentTypeDescription="Een nieuw document maken." ma:contentTypeScope="" ma:versionID="1cc847833b422f5284160ed213b9110b">
  <xsd:schema xmlns:xsd="http://www.w3.org/2001/XMLSchema" xmlns:xs="http://www.w3.org/2001/XMLSchema" xmlns:p="http://schemas.microsoft.com/office/2006/metadata/properties" xmlns:ns2="cd32cc79-55a8-458e-b669-7977ccc7e180" targetNamespace="http://schemas.microsoft.com/office/2006/metadata/properties" ma:root="true" ma:fieldsID="8f3e84af7b8cb9b92f7a091a12382841" ns2:_="">
    <xsd:import namespace="cd32cc79-55a8-458e-b669-7977ccc7e1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2cc79-55a8-458e-b669-7977ccc7e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C841C9-FD46-49ED-8B46-9B29CF3508DD}">
  <ds:schemaRefs>
    <ds:schemaRef ds:uri="http://schemas.openxmlformats.org/officeDocument/2006/bibliography"/>
  </ds:schemaRefs>
</ds:datastoreItem>
</file>

<file path=customXml/itemProps2.xml><?xml version="1.0" encoding="utf-8"?>
<ds:datastoreItem xmlns:ds="http://schemas.openxmlformats.org/officeDocument/2006/customXml" ds:itemID="{92C17102-D42E-45A6-8339-92FD59775E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396B32-33F3-48DE-96A3-37C02CECD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2cc79-55a8-458e-b669-7977ccc7e1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58C056-3324-4CEE-9FB5-FB6580330D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9850</Words>
  <Characters>54177</Characters>
  <Application>Microsoft Office Word</Application>
  <DocSecurity>0</DocSecurity>
  <Lines>451</Lines>
  <Paragraphs>127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2024-08-22T10:10:00Z</dcterms:created>
  <dcterms:modified xsi:type="dcterms:W3CDTF">2024-08-23T08:53:00Z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0x010100DD5551BB7371F24C98B38E227E45A0E1</vt:lpwstr>
  </property>
  <property fmtid="{D5CDD505-2E9C-101B-9397-08002B2CF9AE}" pid="3" name="MediaServiceImageTags">
    <vt:lpwstr/>
  </property>
</Properties>
</file>