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3"/>
        <w:gridCol w:w="972"/>
        <w:gridCol w:w="1373"/>
        <w:gridCol w:w="1785"/>
        <w:gridCol w:w="1538"/>
        <w:gridCol w:w="1141"/>
        <w:gridCol w:w="1733"/>
        <w:gridCol w:w="1418"/>
      </w:tblGrid>
      <w:tr w:rsidR="001F41E6" w:rsidRPr="001F41E6" w14:paraId="4F1D4F30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595959"/>
            <w:noWrap/>
            <w:vAlign w:val="bottom"/>
            <w:hideMark/>
          </w:tcPr>
          <w:p w14:paraId="02C236BA" w14:textId="421C9B78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Overzicht tarieven  jeugdhulp zonder verblijf </w:t>
            </w:r>
            <w:r>
              <w:rPr>
                <w:rFonts w:ascii="DIN-Regular" w:eastAsia="Times New Roman" w:hAnsi="DIN-Regular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2024. 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bottom"/>
            <w:hideMark/>
          </w:tcPr>
          <w:p w14:paraId="6FBA2A9A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bottom"/>
            <w:hideMark/>
          </w:tcPr>
          <w:p w14:paraId="54013628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bottom"/>
            <w:hideMark/>
          </w:tcPr>
          <w:p w14:paraId="4D876FC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bottom"/>
            <w:hideMark/>
          </w:tcPr>
          <w:p w14:paraId="5FD7F79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bottom"/>
            <w:hideMark/>
          </w:tcPr>
          <w:p w14:paraId="7B413A1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bottom"/>
            <w:hideMark/>
          </w:tcPr>
          <w:p w14:paraId="105E319E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595959"/>
            <w:noWrap/>
            <w:vAlign w:val="bottom"/>
            <w:hideMark/>
          </w:tcPr>
          <w:p w14:paraId="08A222CA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1F41E6" w:rsidRPr="001F41E6" w14:paraId="0C0446CE" w14:textId="77777777" w:rsidTr="001F41E6">
        <w:trPr>
          <w:trHeight w:val="641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73B9EF" w14:textId="77777777" w:rsidR="001F41E6" w:rsidRPr="001F41E6" w:rsidRDefault="001F41E6" w:rsidP="001F41E6">
            <w:pPr>
              <w:spacing w:after="0" w:line="240" w:lineRule="auto"/>
              <w:ind w:right="644"/>
              <w:rPr>
                <w:rFonts w:ascii="DIN-Regular" w:eastAsia="Times New Roman" w:hAnsi="DIN-Regular" w:cs="Arial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B0C2F8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Eenheid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345FF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Tarief 2024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1E64"/>
            <w:hideMark/>
          </w:tcPr>
          <w:p w14:paraId="28523F3A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FFFFF"/>
                <w:sz w:val="20"/>
                <w:szCs w:val="20"/>
                <w:lang w:eastAsia="nl-NL"/>
              </w:rPr>
              <w:t>Omgerekend naar relevante eenheid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506C42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Herijkt tarief 2024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656182A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Verschil t.o.v. tarief 2024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E9C43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Transformatieprikkel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1984B1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Tarief definitief 2024</w:t>
            </w:r>
          </w:p>
        </w:tc>
      </w:tr>
      <w:tr w:rsidR="001F41E6" w:rsidRPr="001F41E6" w14:paraId="6BE89DA1" w14:textId="77777777" w:rsidTr="006A0899">
        <w:trPr>
          <w:trHeight w:val="345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1D11C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Ambulante gezinsinterventies Inkoopdocument IA2024.05.04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53F909A" w14:textId="03829AAC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highlight w:val="lightGray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29B3C36" w14:textId="3F6D446A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highlight w:val="lightGray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861BC69" w14:textId="69FB5453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FFFFF"/>
                <w:sz w:val="20"/>
                <w:szCs w:val="20"/>
                <w:highlight w:val="lightGray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885C4FD" w14:textId="268558EF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highlight w:val="lightGray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EE2E445" w14:textId="0C3616E4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highlight w:val="lightGray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15BF40C" w14:textId="6199ED8C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highlight w:val="lightGray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FAE470D" w14:textId="14E31C05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highlight w:val="lightGray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1F41E6" w:rsidRPr="001F41E6" w14:paraId="5B79356B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1682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Families First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5E2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Uur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F1B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-  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0F5D8A0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   -  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80F2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€ 120,26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7931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n.v.t.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05E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0BC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120,26 </w:t>
            </w:r>
          </w:p>
        </w:tc>
      </w:tr>
      <w:tr w:rsidR="001F41E6" w:rsidRPr="001F41E6" w14:paraId="4E414568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3432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val="en-US" w:eastAsia="nl-NL"/>
              </w:rPr>
            </w:pPr>
            <w:proofErr w:type="spellStart"/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val="en-US" w:eastAsia="nl-NL"/>
              </w:rPr>
              <w:t>Flexibele</w:t>
            </w:r>
            <w:proofErr w:type="spellEnd"/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proofErr w:type="spellStart"/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val="en-US" w:eastAsia="nl-NL"/>
              </w:rPr>
              <w:t>assertieve</w:t>
            </w:r>
            <w:proofErr w:type="spellEnd"/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val="en-US" w:eastAsia="nl-NL"/>
              </w:rPr>
              <w:t xml:space="preserve"> community treatment (FACT)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325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Uur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F4B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€ 137,40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3ABA0AC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137,40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C57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€ 116,02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2BEA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-16%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870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E06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116,02 </w:t>
            </w:r>
          </w:p>
        </w:tc>
      </w:tr>
      <w:tr w:rsidR="001F41E6" w:rsidRPr="001F41E6" w14:paraId="0FB1C31B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8D22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Multidimensionale familietherapie (MDFT)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2FD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Uur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007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-  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75D14891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   -  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C82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€ 114,16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71BA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n.v.t.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E161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4D42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114,16 </w:t>
            </w:r>
          </w:p>
        </w:tc>
      </w:tr>
      <w:tr w:rsidR="001F41E6" w:rsidRPr="001F41E6" w14:paraId="55FAAEC5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96AC6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Begeleiding Inkoopdocument IA2024.04.03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603A0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9F76F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A29ED8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B48D2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97CBFC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7972F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3B4CB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1F41E6" w:rsidRPr="001F41E6" w14:paraId="7A4FFFA1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8E71" w14:textId="404F961A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Begeleiding individueel basis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347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Minuut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2BB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1,11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163343C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1,11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E34A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1,26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57FE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13%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510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B51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  1,26 </w:t>
            </w:r>
          </w:p>
        </w:tc>
      </w:tr>
      <w:tr w:rsidR="001F41E6" w:rsidRPr="001F41E6" w14:paraId="785890F6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C03E" w14:textId="3CAF325C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Begeleiding individueel specialistisch</w:t>
            </w:r>
            <w:r w:rsidR="003F4464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F4FF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Minuut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B8C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1,49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5ECC569E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1,49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E66E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1,54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ED8A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3%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B05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879E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  1,54 </w:t>
            </w:r>
          </w:p>
        </w:tc>
      </w:tr>
      <w:tr w:rsidR="001F41E6" w:rsidRPr="001F41E6" w14:paraId="781CCD74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2207" w14:textId="1F8309D8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Begeleiding groep basis</w:t>
            </w:r>
            <w:r w:rsidR="0010663B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10663B" w:rsidRPr="003F4464">
              <w:rPr>
                <w:rFonts w:ascii="DIN-Regular" w:eastAsia="Times New Roman" w:hAnsi="DIN-Regular" w:cs="Arial"/>
                <w:color w:val="000000"/>
                <w:sz w:val="20"/>
                <w:szCs w:val="20"/>
                <w:highlight w:val="yellow"/>
                <w:lang w:eastAsia="nl-NL"/>
              </w:rPr>
              <w:t>+ dagbesteding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5FB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Uur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4B4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63,42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1F3539FD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15,86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6C2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14,95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4526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-6%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9DFE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0,91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F54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15,86 </w:t>
            </w:r>
          </w:p>
        </w:tc>
      </w:tr>
      <w:tr w:rsidR="001F41E6" w:rsidRPr="001F41E6" w14:paraId="447754F0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D67A" w14:textId="31982442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Begeleiding groep specialistisch</w:t>
            </w:r>
            <w:r w:rsidR="003F4464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DE2C50" w:rsidRPr="003F4464">
              <w:rPr>
                <w:rFonts w:ascii="DIN-Regular" w:eastAsia="Times New Roman" w:hAnsi="DIN-Regular" w:cs="Arial"/>
                <w:color w:val="000000"/>
                <w:sz w:val="20"/>
                <w:szCs w:val="20"/>
                <w:highlight w:val="yellow"/>
                <w:lang w:eastAsia="nl-NL"/>
              </w:rPr>
              <w:t>+ dagbesteding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B931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Uur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99D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€ 111,23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154CBB13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27,81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7AC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27,45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0AF2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-1%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B9E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0,36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EADF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27,81 </w:t>
            </w:r>
          </w:p>
        </w:tc>
      </w:tr>
      <w:tr w:rsidR="001F41E6" w:rsidRPr="001F41E6" w14:paraId="7CB5867F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02528E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Behandeling jeugd LVB Inkoopdocument IA2024.05.03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25E37C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94D3FA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95060C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15C73D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893093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1940D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D9058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1F41E6" w:rsidRPr="001F41E6" w14:paraId="31504829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A56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Behandeling groep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569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Uur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56C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€ 111,94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760A5F5D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27,99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5B8A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21,35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6E36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-24%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E67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E6D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21,35 </w:t>
            </w:r>
          </w:p>
        </w:tc>
      </w:tr>
      <w:tr w:rsidR="001F41E6" w:rsidRPr="001F41E6" w14:paraId="633E521C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163F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Behandeling individueel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686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Minuut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C2B1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1,93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3376B07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1,93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30A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1,80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6BEE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-7%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6DA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00DF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  1,80 </w:t>
            </w:r>
          </w:p>
        </w:tc>
      </w:tr>
      <w:tr w:rsidR="001F41E6" w:rsidRPr="001F41E6" w14:paraId="0A3DC346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F9F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Behandeling individueel specialistisch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C4B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Minuut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57C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1,93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415322FD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1,93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0D4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2,05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BCE1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6%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A8AD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E3BF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  2,05 </w:t>
            </w:r>
          </w:p>
        </w:tc>
      </w:tr>
      <w:tr w:rsidR="001F41E6" w:rsidRPr="001F41E6" w14:paraId="46657A97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005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Diagnostiek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CE0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Minuut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432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-  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73D6DE8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   -  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A3B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2,07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09E3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n.v.t.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11D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772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  2,07 </w:t>
            </w:r>
          </w:p>
        </w:tc>
      </w:tr>
      <w:tr w:rsidR="001F41E6" w:rsidRPr="001F41E6" w14:paraId="5987D79B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1CDCE1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Dyslexie Inkoopdocument IA2024.05.05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527E6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C8070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C1F6F3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2BA198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E30B7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3C1732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52A4C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1F41E6" w:rsidRPr="001F41E6" w14:paraId="4678C854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3E6F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54001 - Behandeling ernstige enkelvoudige dyslexie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FC18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Minuut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016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1,79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3128C0B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1,79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B601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1,68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EB1A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-6%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1AC3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8E4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  1,68 </w:t>
            </w:r>
          </w:p>
        </w:tc>
      </w:tr>
      <w:tr w:rsidR="001F41E6" w:rsidRPr="001F41E6" w14:paraId="20DFA3E6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AA217F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Jeugd GGZ Inkoopdocument IA2024.04.04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D3DCF3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D051FC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E6063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8850E1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93A1B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B03C2E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181DC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1F41E6" w:rsidRPr="001F41E6" w14:paraId="3B3CA0F5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734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Behandeling regulier psychiatrie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C0D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Minuut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9003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2,00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3708746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2,00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0E1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1,89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B2E5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-6%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BE8E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0C6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  1,89 </w:t>
            </w:r>
          </w:p>
        </w:tc>
      </w:tr>
      <w:tr w:rsidR="001F41E6" w:rsidRPr="001F41E6" w14:paraId="66BCF023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A7EE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Behandeling specialistisch psychiatrie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0F8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Minuut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A57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2,16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51BB27D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2,16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39E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2,07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06E4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-4%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1B5D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A40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  2,07 </w:t>
            </w:r>
          </w:p>
        </w:tc>
      </w:tr>
      <w:tr w:rsidR="001F41E6" w:rsidRPr="001F41E6" w14:paraId="47EA9D65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61E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Diagnostiek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D58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Minuut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296A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-  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25527AE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   -  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0759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2,07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BED8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n.v.t.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3252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4310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  2,07 </w:t>
            </w:r>
          </w:p>
        </w:tc>
      </w:tr>
      <w:tr w:rsidR="001F41E6" w:rsidRPr="001F41E6" w14:paraId="54E2DEB5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0AB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Curatieve jeugd-ggz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5B2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Minuut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D71D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-  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5E623565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   -  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56EE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3,11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D03D" w14:textId="77777777" w:rsidR="001F41E6" w:rsidRPr="001F41E6" w:rsidRDefault="001F41E6" w:rsidP="001F41E6">
            <w:pPr>
              <w:spacing w:after="0" w:line="240" w:lineRule="auto"/>
              <w:jc w:val="right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7%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7DA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F591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C3DD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  3,11 </w:t>
            </w:r>
          </w:p>
        </w:tc>
      </w:tr>
      <w:tr w:rsidR="001F41E6" w:rsidRPr="001F41E6" w14:paraId="4CCE9A43" w14:textId="77777777" w:rsidTr="001F41E6">
        <w:trPr>
          <w:trHeight w:val="345"/>
        </w:trPr>
        <w:tc>
          <w:tcPr>
            <w:tcW w:w="5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B566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Behandeling groep psychiatrie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D642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Uur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7167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-  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D1DF"/>
            <w:noWrap/>
            <w:vAlign w:val="bottom"/>
            <w:hideMark/>
          </w:tcPr>
          <w:p w14:paraId="05844494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               -  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922B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 xml:space="preserve"> €   29,84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627F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n.v.t.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8B08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BD7F" w14:textId="77777777" w:rsidR="001F41E6" w:rsidRPr="001F41E6" w:rsidRDefault="001F41E6" w:rsidP="001F41E6">
            <w:pPr>
              <w:spacing w:after="0" w:line="240" w:lineRule="auto"/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1F41E6">
              <w:rPr>
                <w:rFonts w:ascii="DIN-Regular" w:eastAsia="Times New Roman" w:hAnsi="DIN-Regular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€       29,84 </w:t>
            </w:r>
          </w:p>
        </w:tc>
      </w:tr>
    </w:tbl>
    <w:p w14:paraId="532B1E90" w14:textId="12A7755C" w:rsidR="00D61054" w:rsidRDefault="00D61054">
      <w:pPr>
        <w:rPr>
          <w:rFonts w:ascii="DIN-Regular" w:hAnsi="DIN-Regular"/>
          <w:sz w:val="20"/>
          <w:szCs w:val="20"/>
        </w:rPr>
      </w:pPr>
    </w:p>
    <w:p w14:paraId="2637887B" w14:textId="5DACA2AE" w:rsidR="001F41E6" w:rsidRDefault="001F41E6">
      <w:pPr>
        <w:rPr>
          <w:rFonts w:ascii="DIN-Regular" w:hAnsi="DIN-Regular"/>
          <w:sz w:val="20"/>
          <w:szCs w:val="20"/>
        </w:rPr>
      </w:pPr>
      <w:r>
        <w:rPr>
          <w:rFonts w:ascii="DIN-Regular" w:hAnsi="DIN-Regular"/>
          <w:sz w:val="20"/>
          <w:szCs w:val="20"/>
        </w:rPr>
        <w:t xml:space="preserve">** </w:t>
      </w:r>
      <w:r w:rsidRPr="001F41E6">
        <w:rPr>
          <w:rFonts w:ascii="DIN-Regular" w:hAnsi="DIN-Regular"/>
          <w:b/>
          <w:bCs/>
          <w:sz w:val="20"/>
          <w:szCs w:val="20"/>
        </w:rPr>
        <w:t>Voor indexatie zie Raamovereenkomst artikel 2 van deel 3</w:t>
      </w:r>
    </w:p>
    <w:p w14:paraId="0DEBB302" w14:textId="516158B7" w:rsidR="001F41E6" w:rsidRPr="001F41E6" w:rsidRDefault="001F41E6">
      <w:pPr>
        <w:rPr>
          <w:rFonts w:ascii="DIN-Regular" w:hAnsi="DIN-Regular"/>
          <w:sz w:val="20"/>
          <w:szCs w:val="20"/>
        </w:rPr>
      </w:pPr>
      <w:r w:rsidRPr="001F41E6">
        <w:rPr>
          <w:rFonts w:ascii="Calibri" w:eastAsia="Calibri" w:hAnsi="Calibri" w:cs="Arial"/>
          <w:noProof/>
          <w:sz w:val="21"/>
          <w:szCs w:val="24"/>
        </w:rPr>
        <w:drawing>
          <wp:anchor distT="0" distB="0" distL="114300" distR="114300" simplePos="0" relativeHeight="251659264" behindDoc="1" locked="0" layoutInCell="1" allowOverlap="1" wp14:anchorId="5D236F1E" wp14:editId="51A095D9">
            <wp:simplePos x="0" y="0"/>
            <wp:positionH relativeFrom="column">
              <wp:posOffset>7704161</wp:posOffset>
            </wp:positionH>
            <wp:positionV relativeFrom="paragraph">
              <wp:posOffset>-394212</wp:posOffset>
            </wp:positionV>
            <wp:extent cx="1946275" cy="669925"/>
            <wp:effectExtent l="0" t="0" r="0" b="0"/>
            <wp:wrapThrough wrapText="bothSides">
              <wp:wrapPolygon edited="0">
                <wp:start x="1269" y="614"/>
                <wp:lineTo x="634" y="3685"/>
                <wp:lineTo x="1057" y="5528"/>
                <wp:lineTo x="3594" y="11670"/>
                <wp:lineTo x="0" y="12284"/>
                <wp:lineTo x="0" y="15355"/>
                <wp:lineTo x="6554" y="20883"/>
                <wp:lineTo x="7611" y="20883"/>
                <wp:lineTo x="20931" y="14741"/>
                <wp:lineTo x="21353" y="12284"/>
                <wp:lineTo x="21353" y="7371"/>
                <wp:lineTo x="18182" y="3071"/>
                <wp:lineTo x="13954" y="614"/>
                <wp:lineTo x="1269" y="614"/>
              </wp:wrapPolygon>
            </wp:wrapThrough>
            <wp:docPr id="402411868" name="Afbeelding 40241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41E6" w:rsidRPr="001F41E6" w:rsidSect="001F41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E6"/>
    <w:rsid w:val="00005D72"/>
    <w:rsid w:val="0010663B"/>
    <w:rsid w:val="00130B76"/>
    <w:rsid w:val="001F41E6"/>
    <w:rsid w:val="00256D50"/>
    <w:rsid w:val="003F4464"/>
    <w:rsid w:val="00556C7A"/>
    <w:rsid w:val="009C6228"/>
    <w:rsid w:val="00D61054"/>
    <w:rsid w:val="00D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745E"/>
  <w15:chartTrackingRefBased/>
  <w15:docId w15:val="{98AD3EB6-029A-42EC-87B3-BA2A693B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2106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Reitsma-Hooijmans JM (Karin)</dc:creator>
  <cp:keywords/>
  <dc:description/>
  <cp:lastModifiedBy>Reitsma-Hooijmans JM (Karin)</cp:lastModifiedBy>
  <cp:revision>2</cp:revision>
  <dcterms:created xsi:type="dcterms:W3CDTF">2024-06-25T10:23:00Z</dcterms:created>
  <dcterms:modified xsi:type="dcterms:W3CDTF">2024-06-25T10:23:00Z</dcterms:modified>
</cp:coreProperties>
</file>