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FF75C" w14:textId="4C809429" w:rsidR="009922CD" w:rsidRPr="000F52C0" w:rsidRDefault="007F3838" w:rsidP="00E97F56">
      <w:pPr>
        <w:pStyle w:val="BijlageGenummerdKop"/>
        <w:numPr>
          <w:ilvl w:val="0"/>
          <w:numId w:val="0"/>
        </w:numPr>
        <w:ind w:left="-1985"/>
      </w:pPr>
      <w:bookmarkStart w:id="0" w:name="_Toc496111710"/>
      <w:bookmarkStart w:id="1" w:name="_Toc9253282"/>
      <w:bookmarkStart w:id="2" w:name="bwKopBijlage_M"/>
      <w:r>
        <w:t>Bijlage J</w:t>
      </w:r>
      <w:r w:rsidR="00E97F56">
        <w:t xml:space="preserve"> </w:t>
      </w:r>
      <w:r w:rsidR="00E97F56">
        <w:tab/>
      </w:r>
      <w:r w:rsidR="00E97F56">
        <w:tab/>
      </w:r>
      <w:r w:rsidR="00E97F56">
        <w:tab/>
      </w:r>
      <w:r w:rsidR="00E97F56">
        <w:tab/>
      </w:r>
      <w:r w:rsidR="00E97F56">
        <w:tab/>
      </w:r>
      <w:r w:rsidR="00E97F56">
        <w:tab/>
      </w:r>
      <w:r w:rsidR="00E97F56">
        <w:tab/>
      </w:r>
      <w:r w:rsidR="00E97F56">
        <w:tab/>
      </w:r>
      <w:r w:rsidR="009922CD" w:rsidRPr="000F52C0">
        <w:t>Format Concept staat van ontleding van de inschrijvingssom</w:t>
      </w:r>
      <w:bookmarkEnd w:id="0"/>
      <w:bookmarkEnd w:id="1"/>
    </w:p>
    <w:bookmarkEnd w:id="2"/>
    <w:p w14:paraId="0C5171F8" w14:textId="77777777" w:rsidR="009922CD" w:rsidRPr="000F52C0" w:rsidRDefault="009922CD" w:rsidP="009922CD">
      <w:pPr>
        <w:pStyle w:val="Broodtekst"/>
        <w:tabs>
          <w:tab w:val="clear" w:pos="680"/>
          <w:tab w:val="left" w:pos="284"/>
        </w:tabs>
        <w:rPr>
          <w:rFonts w:cs="Verdana"/>
          <w:b/>
          <w:i/>
          <w:vanish/>
          <w:color w:val="3366FF"/>
          <w:sz w:val="16"/>
          <w:szCs w:val="16"/>
        </w:rPr>
      </w:pPr>
      <w:r w:rsidRPr="000F52C0">
        <w:rPr>
          <w:rFonts w:cs="Verdana"/>
          <w:b/>
          <w:i/>
          <w:vanish/>
          <w:color w:val="3366FF"/>
          <w:sz w:val="16"/>
          <w:szCs w:val="16"/>
        </w:rPr>
        <w:t>Format moet opgesteld worden door de kostendeskundige van het project en dient ter vergelijking met de raming.</w:t>
      </w:r>
    </w:p>
    <w:tbl>
      <w:tblPr>
        <w:tblStyle w:val="Tabelraster1"/>
        <w:tblW w:w="0" w:type="auto"/>
        <w:tblInd w:w="-714" w:type="dxa"/>
        <w:tblLook w:val="04A0" w:firstRow="1" w:lastRow="0" w:firstColumn="1" w:lastColumn="0" w:noHBand="0" w:noVBand="1"/>
      </w:tblPr>
      <w:tblGrid>
        <w:gridCol w:w="6379"/>
        <w:gridCol w:w="1701"/>
      </w:tblGrid>
      <w:tr w:rsidR="00FF188F" w:rsidRPr="00301153" w14:paraId="3A94A405" w14:textId="77777777" w:rsidTr="003A5B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 w:val="0"/>
        </w:trPr>
        <w:tc>
          <w:tcPr>
            <w:tcW w:w="6379" w:type="dxa"/>
          </w:tcPr>
          <w:p w14:paraId="2B8E0027" w14:textId="77777777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Directe kosten*</w:t>
            </w:r>
            <w:r w:rsidRPr="00301153">
              <w:rPr>
                <w:rFonts w:eastAsia="Times New Roman" w:cs="Verdana"/>
                <w:i/>
                <w:sz w:val="18"/>
              </w:rPr>
              <w:t xml:space="preserve"> </w:t>
            </w:r>
            <w:r w:rsidRPr="00301153">
              <w:rPr>
                <w:rFonts w:eastAsia="Times New Roman" w:cs="Verdana"/>
                <w:i/>
                <w:vanish/>
                <w:color w:val="3366FF"/>
                <w:sz w:val="16"/>
                <w:szCs w:val="16"/>
              </w:rPr>
              <w:t>(posten benoemen op object- of systeemniveau en/of deelobject- of deelsysteemniveau)</w:t>
            </w:r>
          </w:p>
        </w:tc>
        <w:tc>
          <w:tcPr>
            <w:tcW w:w="1701" w:type="dxa"/>
          </w:tcPr>
          <w:p w14:paraId="01A88F78" w14:textId="77777777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</w:p>
        </w:tc>
      </w:tr>
      <w:tr w:rsidR="00FF188F" w:rsidRPr="00301153" w14:paraId="5E00676F" w14:textId="77777777" w:rsidTr="003A5B29">
        <w:tc>
          <w:tcPr>
            <w:tcW w:w="6379" w:type="dxa"/>
          </w:tcPr>
          <w:p w14:paraId="73651AD9" w14:textId="77777777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i/>
                <w:sz w:val="18"/>
              </w:rPr>
            </w:pPr>
            <w:r w:rsidRPr="00301153">
              <w:rPr>
                <w:rFonts w:eastAsia="Times New Roman"/>
                <w:i/>
                <w:sz w:val="18"/>
              </w:rPr>
              <w:t>Bouwkosten* (Uitvoeringswerkzaamheden)</w:t>
            </w:r>
          </w:p>
        </w:tc>
        <w:tc>
          <w:tcPr>
            <w:tcW w:w="1701" w:type="dxa"/>
          </w:tcPr>
          <w:p w14:paraId="08C3E3A2" w14:textId="77777777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</w:p>
        </w:tc>
      </w:tr>
      <w:tr w:rsidR="00FF188F" w:rsidRPr="00301153" w14:paraId="4D2E31D8" w14:textId="77777777" w:rsidTr="003A5B29">
        <w:tc>
          <w:tcPr>
            <w:tcW w:w="6379" w:type="dxa"/>
          </w:tcPr>
          <w:p w14:paraId="36150391" w14:textId="7C112102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</w:p>
        </w:tc>
        <w:tc>
          <w:tcPr>
            <w:tcW w:w="1701" w:type="dxa"/>
          </w:tcPr>
          <w:p w14:paraId="5F369CE7" w14:textId="54F953CF" w:rsidR="00FF188F" w:rsidRPr="00301153" w:rsidRDefault="00FF188F" w:rsidP="00B719E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</w:p>
        </w:tc>
      </w:tr>
      <w:tr w:rsidR="009524F4" w:rsidRPr="00301153" w14:paraId="785C1F7A" w14:textId="77777777" w:rsidTr="003A5B29">
        <w:tc>
          <w:tcPr>
            <w:tcW w:w="6379" w:type="dxa"/>
          </w:tcPr>
          <w:p w14:paraId="72153B26" w14:textId="60BDF379" w:rsidR="009524F4" w:rsidRPr="00301153" w:rsidRDefault="00B2530A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>
              <w:rPr>
                <w:rFonts w:eastAsia="Times New Roman" w:cs="Verdana"/>
                <w:sz w:val="18"/>
              </w:rPr>
              <w:t>Realisatie Dijk</w:t>
            </w:r>
          </w:p>
        </w:tc>
        <w:tc>
          <w:tcPr>
            <w:tcW w:w="1701" w:type="dxa"/>
          </w:tcPr>
          <w:p w14:paraId="338B0C1A" w14:textId="075CE300" w:rsidR="009524F4" w:rsidRPr="00301153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9524F4" w:rsidRPr="00301153" w14:paraId="472D1720" w14:textId="77777777" w:rsidTr="003A5B29">
        <w:tc>
          <w:tcPr>
            <w:tcW w:w="6379" w:type="dxa"/>
          </w:tcPr>
          <w:p w14:paraId="013089F4" w14:textId="607DF487" w:rsidR="009524F4" w:rsidRPr="00B2530A" w:rsidRDefault="00B2530A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B2530A">
              <w:rPr>
                <w:rFonts w:eastAsia="Times New Roman" w:cs="Verdana"/>
                <w:sz w:val="18"/>
                <w:szCs w:val="18"/>
              </w:rPr>
              <w:t>Realisatie Waterhuishoudkundige constructies</w:t>
            </w:r>
          </w:p>
        </w:tc>
        <w:tc>
          <w:tcPr>
            <w:tcW w:w="1701" w:type="dxa"/>
          </w:tcPr>
          <w:p w14:paraId="3E290838" w14:textId="6555F2A7" w:rsidR="009524F4" w:rsidRPr="00B2530A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B2530A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9524F4" w:rsidRPr="00301153" w14:paraId="1C941623" w14:textId="77777777" w:rsidTr="003A5B29">
        <w:tc>
          <w:tcPr>
            <w:tcW w:w="6379" w:type="dxa"/>
          </w:tcPr>
          <w:p w14:paraId="520A4D0D" w14:textId="23A20F16" w:rsidR="009524F4" w:rsidRPr="00B2530A" w:rsidRDefault="00B2530A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>Niet water</w:t>
            </w:r>
            <w:r w:rsidRPr="00B2530A">
              <w:rPr>
                <w:rFonts w:eastAsia="Times New Roman" w:cs="Verdana"/>
                <w:sz w:val="18"/>
                <w:szCs w:val="18"/>
              </w:rPr>
              <w:t>kerende objecten</w:t>
            </w:r>
          </w:p>
        </w:tc>
        <w:tc>
          <w:tcPr>
            <w:tcW w:w="1701" w:type="dxa"/>
          </w:tcPr>
          <w:p w14:paraId="703AD897" w14:textId="53C8D143" w:rsidR="009524F4" w:rsidRPr="00B2530A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B2530A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9524F4" w:rsidRPr="00301153" w14:paraId="171D58B6" w14:textId="77777777" w:rsidTr="003A5B29">
        <w:tc>
          <w:tcPr>
            <w:tcW w:w="6379" w:type="dxa"/>
          </w:tcPr>
          <w:p w14:paraId="468000DA" w14:textId="00EFC9C8" w:rsidR="009524F4" w:rsidRPr="00B2530A" w:rsidRDefault="00B2530A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>
              <w:rPr>
                <w:rFonts w:eastAsia="Times New Roman" w:cs="Verdana"/>
                <w:sz w:val="18"/>
                <w:szCs w:val="18"/>
              </w:rPr>
              <w:t xml:space="preserve">Tijdelijke constructies </w:t>
            </w:r>
          </w:p>
        </w:tc>
        <w:tc>
          <w:tcPr>
            <w:tcW w:w="1701" w:type="dxa"/>
          </w:tcPr>
          <w:p w14:paraId="37AD86E9" w14:textId="2AE5763D" w:rsidR="009524F4" w:rsidRPr="00B2530A" w:rsidRDefault="009524F4" w:rsidP="009524F4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B2530A">
              <w:rPr>
                <w:rFonts w:eastAsia="Times New Roman" w:cs="Verdana"/>
                <w:sz w:val="18"/>
                <w:szCs w:val="18"/>
              </w:rPr>
              <w:t>€</w:t>
            </w:r>
          </w:p>
        </w:tc>
      </w:tr>
      <w:tr w:rsidR="00AB6BAF" w:rsidRPr="00301153" w14:paraId="5A9143B1" w14:textId="77777777" w:rsidTr="003A5B29">
        <w:tc>
          <w:tcPr>
            <w:tcW w:w="6379" w:type="dxa"/>
          </w:tcPr>
          <w:p w14:paraId="32D83B99" w14:textId="63B58A8A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</w:p>
        </w:tc>
        <w:tc>
          <w:tcPr>
            <w:tcW w:w="1701" w:type="dxa"/>
          </w:tcPr>
          <w:p w14:paraId="2C7333A6" w14:textId="77A08259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</w:p>
        </w:tc>
      </w:tr>
      <w:tr w:rsidR="00AB6BAF" w:rsidRPr="00301153" w14:paraId="121DF089" w14:textId="77777777" w:rsidTr="003A5B29">
        <w:tc>
          <w:tcPr>
            <w:tcW w:w="6379" w:type="dxa"/>
          </w:tcPr>
          <w:p w14:paraId="4E7324EB" w14:textId="7E6B861D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szCs w:val="18"/>
              </w:rPr>
            </w:pPr>
            <w:r w:rsidRPr="00301153">
              <w:rPr>
                <w:rFonts w:eastAsia="Times New Roman" w:cs="Verdana"/>
                <w:sz w:val="18"/>
              </w:rPr>
              <w:t>Subtotaal A (directe bouwkosten):</w:t>
            </w:r>
          </w:p>
        </w:tc>
        <w:tc>
          <w:tcPr>
            <w:tcW w:w="1701" w:type="dxa"/>
          </w:tcPr>
          <w:p w14:paraId="325C1853" w14:textId="086DFC0F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09E77EA0" w14:textId="77777777" w:rsidTr="003A5B29">
        <w:tc>
          <w:tcPr>
            <w:tcW w:w="6379" w:type="dxa"/>
          </w:tcPr>
          <w:p w14:paraId="0935DC1A" w14:textId="75423812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</w:p>
        </w:tc>
        <w:tc>
          <w:tcPr>
            <w:tcW w:w="1701" w:type="dxa"/>
          </w:tcPr>
          <w:p w14:paraId="724987B1" w14:textId="74943856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</w:p>
        </w:tc>
      </w:tr>
      <w:tr w:rsidR="00AB6BAF" w:rsidRPr="00301153" w14:paraId="5D719F6D" w14:textId="77777777" w:rsidTr="003A5B29">
        <w:tc>
          <w:tcPr>
            <w:tcW w:w="6379" w:type="dxa"/>
          </w:tcPr>
          <w:p w14:paraId="2EA90EB8" w14:textId="641E2C3E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  <w:r w:rsidRPr="00301153">
              <w:rPr>
                <w:rFonts w:eastAsia="Times New Roman"/>
                <w:i/>
                <w:sz w:val="18"/>
              </w:rPr>
              <w:t>Engineeringskosten* (Ontwerpwerkzaamheden)</w:t>
            </w:r>
          </w:p>
        </w:tc>
        <w:tc>
          <w:tcPr>
            <w:tcW w:w="1701" w:type="dxa"/>
          </w:tcPr>
          <w:p w14:paraId="26A6860E" w14:textId="7D5C971D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</w:p>
        </w:tc>
      </w:tr>
      <w:tr w:rsidR="009074A8" w:rsidRPr="00301153" w14:paraId="4A5EDF2A" w14:textId="77777777" w:rsidTr="003A5B29">
        <w:tc>
          <w:tcPr>
            <w:tcW w:w="6379" w:type="dxa"/>
          </w:tcPr>
          <w:p w14:paraId="41319EA7" w14:textId="77777777" w:rsidR="009074A8" w:rsidRPr="00301153" w:rsidRDefault="009074A8" w:rsidP="00AB6BAF">
            <w:pPr>
              <w:tabs>
                <w:tab w:val="left" w:pos="1440"/>
              </w:tabs>
              <w:spacing w:line="260" w:lineRule="atLeast"/>
              <w:rPr>
                <w:rFonts w:eastAsia="Times New Roman"/>
                <w:i/>
              </w:rPr>
            </w:pPr>
          </w:p>
        </w:tc>
        <w:tc>
          <w:tcPr>
            <w:tcW w:w="1701" w:type="dxa"/>
          </w:tcPr>
          <w:p w14:paraId="27A04409" w14:textId="77777777" w:rsidR="009074A8" w:rsidRPr="00301153" w:rsidRDefault="009074A8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Cs w:val="18"/>
              </w:rPr>
            </w:pPr>
          </w:p>
        </w:tc>
      </w:tr>
      <w:tr w:rsidR="00AB6BAF" w:rsidRPr="00301153" w14:paraId="4756FA6C" w14:textId="77777777" w:rsidTr="003A5B29">
        <w:tc>
          <w:tcPr>
            <w:tcW w:w="6379" w:type="dxa"/>
          </w:tcPr>
          <w:p w14:paraId="58DA775D" w14:textId="0996E85B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Subtotaal B (directe engineeringskosten):</w:t>
            </w:r>
          </w:p>
        </w:tc>
        <w:tc>
          <w:tcPr>
            <w:tcW w:w="1701" w:type="dxa"/>
          </w:tcPr>
          <w:p w14:paraId="50221A47" w14:textId="126D63B6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01452CD6" w14:textId="77777777" w:rsidTr="003A5B29">
        <w:tc>
          <w:tcPr>
            <w:tcW w:w="6379" w:type="dxa"/>
          </w:tcPr>
          <w:p w14:paraId="1067BCB0" w14:textId="195CA688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  <w:tc>
          <w:tcPr>
            <w:tcW w:w="1701" w:type="dxa"/>
          </w:tcPr>
          <w:p w14:paraId="76BE6568" w14:textId="386BC476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</w:tr>
      <w:tr w:rsidR="00AB6BAF" w:rsidRPr="00301153" w14:paraId="28FB8B68" w14:textId="77777777" w:rsidTr="003A5B29">
        <w:tc>
          <w:tcPr>
            <w:tcW w:w="6379" w:type="dxa"/>
          </w:tcPr>
          <w:p w14:paraId="6B73F745" w14:textId="1BABAAD3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301153">
              <w:rPr>
                <w:rFonts w:eastAsia="Times New Roman" w:cs="Verdana"/>
                <w:b/>
                <w:sz w:val="18"/>
              </w:rPr>
              <w:t>Indirecte kosten*</w:t>
            </w:r>
            <w:r w:rsidR="00A50E7D">
              <w:rPr>
                <w:rFonts w:eastAsia="Times New Roman" w:cs="Verdana"/>
                <w:b/>
                <w:sz w:val="18"/>
              </w:rPr>
              <w:t xml:space="preserve"> Aanleg</w:t>
            </w:r>
          </w:p>
        </w:tc>
        <w:tc>
          <w:tcPr>
            <w:tcW w:w="1701" w:type="dxa"/>
          </w:tcPr>
          <w:p w14:paraId="5AE1F186" w14:textId="511EA3C6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</w:tr>
      <w:tr w:rsidR="00AB6BAF" w:rsidRPr="00301153" w14:paraId="1B89970A" w14:textId="77777777" w:rsidTr="003A5B29">
        <w:tc>
          <w:tcPr>
            <w:tcW w:w="6379" w:type="dxa"/>
          </w:tcPr>
          <w:p w14:paraId="6ED1D8E6" w14:textId="3C4228A9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Eenmalige kosten*</w:t>
            </w:r>
          </w:p>
        </w:tc>
        <w:tc>
          <w:tcPr>
            <w:tcW w:w="1701" w:type="dxa"/>
          </w:tcPr>
          <w:p w14:paraId="037ADD54" w14:textId="21510539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1C267583" w14:textId="77777777" w:rsidTr="003A5B29">
        <w:tc>
          <w:tcPr>
            <w:tcW w:w="6379" w:type="dxa"/>
          </w:tcPr>
          <w:p w14:paraId="087424F7" w14:textId="7556E30B" w:rsidR="00AB6BAF" w:rsidRPr="00301153" w:rsidRDefault="00AB6BAF" w:rsidP="00AB6BAF">
            <w:pPr>
              <w:spacing w:line="260" w:lineRule="atLeast"/>
              <w:ind w:left="227" w:hanging="227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 xml:space="preserve">Algemene </w:t>
            </w:r>
            <w:proofErr w:type="spellStart"/>
            <w:r w:rsidRPr="00301153">
              <w:rPr>
                <w:rFonts w:eastAsia="Times New Roman" w:cs="Verdana"/>
                <w:sz w:val="18"/>
              </w:rPr>
              <w:t>bouwplaatskosten</w:t>
            </w:r>
            <w:proofErr w:type="spellEnd"/>
            <w:r w:rsidRPr="00301153">
              <w:rPr>
                <w:rFonts w:eastAsia="Times New Roman" w:cs="Verdana"/>
                <w:sz w:val="18"/>
              </w:rPr>
              <w:t>*</w:t>
            </w:r>
          </w:p>
        </w:tc>
        <w:tc>
          <w:tcPr>
            <w:tcW w:w="1701" w:type="dxa"/>
          </w:tcPr>
          <w:p w14:paraId="6ABAD266" w14:textId="7AA70AD1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60074B64" w14:textId="77777777" w:rsidTr="003A5B29">
        <w:tc>
          <w:tcPr>
            <w:tcW w:w="6379" w:type="dxa"/>
          </w:tcPr>
          <w:p w14:paraId="0A76EFFF" w14:textId="4C191701" w:rsidR="00AB6BAF" w:rsidRPr="00301153" w:rsidRDefault="003B2605" w:rsidP="003B260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>
              <w:rPr>
                <w:rFonts w:eastAsia="Times New Roman" w:cs="Verdana"/>
                <w:sz w:val="18"/>
              </w:rPr>
              <w:t>Uitvoeringskosten*</w:t>
            </w:r>
          </w:p>
        </w:tc>
        <w:tc>
          <w:tcPr>
            <w:tcW w:w="1701" w:type="dxa"/>
          </w:tcPr>
          <w:p w14:paraId="0FE1AF1B" w14:textId="67C948AA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7D590C5E" w14:textId="77777777" w:rsidTr="003A5B29">
        <w:tc>
          <w:tcPr>
            <w:tcW w:w="6379" w:type="dxa"/>
          </w:tcPr>
          <w:p w14:paraId="12E41818" w14:textId="0834AC79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Projectmanagementkosten* (incl. staf/koepel)</w:t>
            </w:r>
          </w:p>
        </w:tc>
        <w:tc>
          <w:tcPr>
            <w:tcW w:w="1701" w:type="dxa"/>
          </w:tcPr>
          <w:p w14:paraId="537CFF40" w14:textId="1123099E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2FE03309" w14:textId="77777777" w:rsidTr="003A5B29">
        <w:tc>
          <w:tcPr>
            <w:tcW w:w="6379" w:type="dxa"/>
          </w:tcPr>
          <w:p w14:paraId="5C3C7559" w14:textId="68C60E64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Algemene kosten*</w:t>
            </w:r>
          </w:p>
        </w:tc>
        <w:tc>
          <w:tcPr>
            <w:tcW w:w="1701" w:type="dxa"/>
          </w:tcPr>
          <w:p w14:paraId="166EB346" w14:textId="1FC87891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0F1335F4" w14:textId="77777777" w:rsidTr="003A5B29">
        <w:tc>
          <w:tcPr>
            <w:tcW w:w="6379" w:type="dxa"/>
          </w:tcPr>
          <w:p w14:paraId="4712B95C" w14:textId="0C1E4D54" w:rsidR="00AB6BAF" w:rsidRPr="00301153" w:rsidRDefault="003B2605" w:rsidP="003B2605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>
              <w:rPr>
                <w:rFonts w:eastAsia="Times New Roman" w:cs="Verdana"/>
                <w:sz w:val="18"/>
              </w:rPr>
              <w:t>Winst*</w:t>
            </w:r>
            <w:r w:rsidR="00AB6BAF" w:rsidRPr="00301153"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701" w:type="dxa"/>
          </w:tcPr>
          <w:p w14:paraId="345DD723" w14:textId="381A881E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B6BAF" w:rsidRPr="00301153" w14:paraId="316833F0" w14:textId="77777777" w:rsidTr="003A5B29">
        <w:tc>
          <w:tcPr>
            <w:tcW w:w="6379" w:type="dxa"/>
          </w:tcPr>
          <w:p w14:paraId="6F099C1E" w14:textId="47B64FA7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Risico*</w:t>
            </w:r>
          </w:p>
        </w:tc>
        <w:tc>
          <w:tcPr>
            <w:tcW w:w="1701" w:type="dxa"/>
          </w:tcPr>
          <w:p w14:paraId="5EB719DE" w14:textId="797CE6FC" w:rsidR="00AB6BAF" w:rsidRPr="00301153" w:rsidRDefault="00AB6BAF" w:rsidP="00AB6BAF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b/>
                <w:sz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50E7D" w:rsidRPr="00301153" w14:paraId="0469B7A8" w14:textId="77777777" w:rsidTr="003A5B29">
        <w:tc>
          <w:tcPr>
            <w:tcW w:w="6379" w:type="dxa"/>
          </w:tcPr>
          <w:p w14:paraId="5CD064EE" w14:textId="77777777" w:rsidR="00A50E7D" w:rsidRPr="00301153" w:rsidRDefault="00A50E7D" w:rsidP="00A50E7D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bookmarkStart w:id="3" w:name="_GoBack"/>
            <w:bookmarkEnd w:id="3"/>
          </w:p>
        </w:tc>
        <w:tc>
          <w:tcPr>
            <w:tcW w:w="1701" w:type="dxa"/>
          </w:tcPr>
          <w:p w14:paraId="41BCD5FA" w14:textId="77777777" w:rsidR="00A50E7D" w:rsidRPr="00301153" w:rsidRDefault="00A50E7D" w:rsidP="00A50E7D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</w:p>
        </w:tc>
      </w:tr>
      <w:tr w:rsidR="00A50E7D" w:rsidRPr="00301153" w14:paraId="7FD65873" w14:textId="77777777" w:rsidTr="003A5B29">
        <w:tc>
          <w:tcPr>
            <w:tcW w:w="6379" w:type="dxa"/>
          </w:tcPr>
          <w:p w14:paraId="2BB768AB" w14:textId="1F5DEB77" w:rsidR="00A50E7D" w:rsidRPr="00301153" w:rsidRDefault="00A50E7D" w:rsidP="00A50E7D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</w:rPr>
            </w:pPr>
            <w:r w:rsidRPr="00301153">
              <w:rPr>
                <w:rFonts w:eastAsia="Times New Roman" w:cs="Verdana"/>
                <w:sz w:val="18"/>
              </w:rPr>
              <w:t>Subtotaal C (indirecte kosten):</w:t>
            </w:r>
          </w:p>
        </w:tc>
        <w:tc>
          <w:tcPr>
            <w:tcW w:w="1701" w:type="dxa"/>
          </w:tcPr>
          <w:p w14:paraId="36373AC5" w14:textId="4528FAB7" w:rsidR="00A50E7D" w:rsidRPr="00301153" w:rsidRDefault="00A50E7D" w:rsidP="00A50E7D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  <w:tr w:rsidR="00A50E7D" w:rsidRPr="00301153" w14:paraId="19AD0497" w14:textId="77777777" w:rsidTr="003A5B29">
        <w:tc>
          <w:tcPr>
            <w:tcW w:w="6379" w:type="dxa"/>
          </w:tcPr>
          <w:p w14:paraId="7BD1FA85" w14:textId="57800EEB" w:rsidR="00A50E7D" w:rsidRPr="00CB1D2F" w:rsidRDefault="00A50E7D" w:rsidP="00A50E7D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184AB50" w14:textId="6558C03A" w:rsidR="00A50E7D" w:rsidRPr="00301153" w:rsidRDefault="00A50E7D" w:rsidP="00A50E7D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</w:p>
        </w:tc>
      </w:tr>
      <w:tr w:rsidR="00A50E7D" w:rsidRPr="00301153" w14:paraId="6CCF885F" w14:textId="77777777" w:rsidTr="003A5B29">
        <w:tc>
          <w:tcPr>
            <w:tcW w:w="6379" w:type="dxa"/>
          </w:tcPr>
          <w:p w14:paraId="76ED24D4" w14:textId="7A7B0306" w:rsidR="00A50E7D" w:rsidRPr="00CB1D2F" w:rsidRDefault="00A50E7D" w:rsidP="00A50E7D">
            <w:pPr>
              <w:tabs>
                <w:tab w:val="left" w:pos="1440"/>
              </w:tabs>
              <w:spacing w:line="260" w:lineRule="atLeast"/>
              <w:jc w:val="right"/>
              <w:rPr>
                <w:rFonts w:eastAsia="Times New Roman" w:cs="Verdana"/>
                <w:sz w:val="18"/>
                <w:szCs w:val="18"/>
              </w:rPr>
            </w:pPr>
            <w:r w:rsidRPr="00CB1D2F">
              <w:rPr>
                <w:rFonts w:eastAsia="Times New Roman" w:cs="Verdana"/>
                <w:sz w:val="18"/>
                <w:szCs w:val="18"/>
              </w:rPr>
              <w:t>Inschrijvingssom</w:t>
            </w:r>
            <w:r>
              <w:rPr>
                <w:rFonts w:eastAsia="Times New Roman" w:cs="Verdana"/>
                <w:sz w:val="18"/>
                <w:szCs w:val="18"/>
              </w:rPr>
              <w:t xml:space="preserve"> (Subtotaal A + B + C</w:t>
            </w:r>
            <w:r w:rsidRPr="00CB1D2F">
              <w:rPr>
                <w:rFonts w:eastAsia="Times New Roman" w:cs="Verdana"/>
                <w:sz w:val="18"/>
                <w:szCs w:val="18"/>
              </w:rPr>
              <w:t>):</w:t>
            </w:r>
          </w:p>
        </w:tc>
        <w:tc>
          <w:tcPr>
            <w:tcW w:w="1701" w:type="dxa"/>
          </w:tcPr>
          <w:p w14:paraId="02AAC837" w14:textId="20FC6D29" w:rsidR="00A50E7D" w:rsidRPr="00301153" w:rsidRDefault="00A50E7D" w:rsidP="00A50E7D">
            <w:pPr>
              <w:tabs>
                <w:tab w:val="left" w:pos="1440"/>
              </w:tabs>
              <w:spacing w:line="260" w:lineRule="atLeast"/>
              <w:rPr>
                <w:rFonts w:eastAsia="Times New Roman" w:cs="Verdana"/>
                <w:sz w:val="18"/>
                <w:szCs w:val="18"/>
              </w:rPr>
            </w:pPr>
            <w:r w:rsidRPr="00301153">
              <w:rPr>
                <w:rFonts w:eastAsia="Times New Roman" w:cs="Verdana"/>
                <w:sz w:val="18"/>
              </w:rPr>
              <w:t>€</w:t>
            </w:r>
          </w:p>
        </w:tc>
      </w:tr>
    </w:tbl>
    <w:p w14:paraId="7C5AE7C9" w14:textId="77777777" w:rsidR="003B2605" w:rsidRDefault="00FF188F" w:rsidP="003A5B29">
      <w:pPr>
        <w:spacing w:line="240" w:lineRule="auto"/>
        <w:ind w:left="-709"/>
        <w:rPr>
          <w:rFonts w:eastAsia="Times New Roman" w:cs="Arial"/>
          <w:sz w:val="14"/>
          <w:szCs w:val="14"/>
        </w:rPr>
      </w:pPr>
      <w:r w:rsidRPr="00301153">
        <w:rPr>
          <w:rFonts w:eastAsia="Times New Roman" w:cs="Arial"/>
          <w:sz w:val="14"/>
          <w:szCs w:val="14"/>
        </w:rPr>
        <w:t>* Begrippen conform Standaardsystematiek voor kostenramingen (SSK2010) uitgeg</w:t>
      </w:r>
      <w:r w:rsidR="003B2605">
        <w:rPr>
          <w:rFonts w:eastAsia="Times New Roman" w:cs="Arial"/>
          <w:sz w:val="14"/>
          <w:szCs w:val="14"/>
        </w:rPr>
        <w:t xml:space="preserve">even door CROW. </w:t>
      </w:r>
    </w:p>
    <w:p w14:paraId="0F04BCE9" w14:textId="27FBA7A3" w:rsidR="00241548" w:rsidRPr="00301153" w:rsidRDefault="003B2605" w:rsidP="003A5B29">
      <w:pPr>
        <w:spacing w:line="240" w:lineRule="auto"/>
        <w:ind w:left="-709"/>
        <w:rPr>
          <w:rFonts w:eastAsia="Times New Roman" w:cs="Arial"/>
          <w:sz w:val="14"/>
          <w:szCs w:val="14"/>
        </w:rPr>
      </w:pPr>
      <w:r w:rsidRPr="003B2605">
        <w:rPr>
          <w:rFonts w:eastAsia="Times New Roman" w:cs="Arial"/>
          <w:sz w:val="14"/>
          <w:szCs w:val="14"/>
        </w:rPr>
        <w:t xml:space="preserve">Bij de indirecte kosten dienen – in afwijking van de SSK – Algemene </w:t>
      </w:r>
      <w:proofErr w:type="spellStart"/>
      <w:r w:rsidRPr="003B2605">
        <w:rPr>
          <w:rFonts w:eastAsia="Times New Roman" w:cs="Arial"/>
          <w:sz w:val="14"/>
          <w:szCs w:val="14"/>
        </w:rPr>
        <w:t>bouwplaatskosten</w:t>
      </w:r>
      <w:proofErr w:type="spellEnd"/>
      <w:r w:rsidRPr="003B2605">
        <w:rPr>
          <w:rFonts w:eastAsia="Times New Roman" w:cs="Arial"/>
          <w:sz w:val="14"/>
          <w:szCs w:val="14"/>
        </w:rPr>
        <w:t xml:space="preserve"> en </w:t>
      </w:r>
      <w:proofErr w:type="spellStart"/>
      <w:r w:rsidRPr="003B2605">
        <w:rPr>
          <w:rFonts w:eastAsia="Times New Roman" w:cs="Arial"/>
          <w:sz w:val="14"/>
          <w:szCs w:val="14"/>
        </w:rPr>
        <w:t>Projectmangementkosten</w:t>
      </w:r>
      <w:proofErr w:type="spellEnd"/>
      <w:r w:rsidRPr="003B2605">
        <w:rPr>
          <w:rFonts w:eastAsia="Times New Roman" w:cs="Arial"/>
          <w:sz w:val="14"/>
          <w:szCs w:val="14"/>
        </w:rPr>
        <w:t xml:space="preserve"> separaat te worden opgenomen. Indien de inschrijver meent te moeten inschrijven met een projectkorting, dan moet deze volledig in de post Winst worden opgenomen.</w:t>
      </w:r>
    </w:p>
    <w:sectPr w:rsidR="00241548" w:rsidRPr="00301153" w:rsidSect="009922CD">
      <w:headerReference w:type="default" r:id="rId13"/>
      <w:footerReference w:type="default" r:id="rId14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5EB62" w14:textId="77777777" w:rsidR="00CC6401" w:rsidRDefault="00CC6401" w:rsidP="0088501B">
      <w:r>
        <w:separator/>
      </w:r>
    </w:p>
  </w:endnote>
  <w:endnote w:type="continuationSeparator" w:id="0">
    <w:p w14:paraId="2083DA82" w14:textId="77777777" w:rsidR="00CC6401" w:rsidRDefault="00CC640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4A472" w14:textId="77777777" w:rsidR="00CC6401" w:rsidRDefault="00CC6401" w:rsidP="00EE1726">
    <w:pPr>
      <w:pStyle w:val="Voettekst"/>
      <w:tabs>
        <w:tab w:val="clear" w:pos="4536"/>
        <w:tab w:val="right" w:pos="9356"/>
      </w:tabs>
      <w:ind w:left="1134"/>
      <w:rPr>
        <w:szCs w:val="13"/>
      </w:rPr>
    </w:pPr>
  </w:p>
  <w:p w14:paraId="31059889" w14:textId="77777777" w:rsidR="00CC6401" w:rsidRDefault="00CC6401" w:rsidP="00EE1726">
    <w:pPr>
      <w:pStyle w:val="Voettekst"/>
      <w:tabs>
        <w:tab w:val="clear" w:pos="4536"/>
        <w:tab w:val="right" w:pos="9356"/>
      </w:tabs>
      <w:ind w:left="1134"/>
      <w:rPr>
        <w:szCs w:val="13"/>
      </w:rPr>
    </w:pPr>
  </w:p>
  <w:p w14:paraId="3EB981A2" w14:textId="4BD68B61" w:rsidR="00CC6401" w:rsidRDefault="00CC6401" w:rsidP="00E97F56">
    <w:pPr>
      <w:pStyle w:val="Voettekst"/>
      <w:tabs>
        <w:tab w:val="clear" w:pos="4536"/>
        <w:tab w:val="right" w:pos="9356"/>
      </w:tabs>
    </w:pPr>
    <w:r w:rsidRPr="00956738">
      <w:rPr>
        <w:szCs w:val="13"/>
      </w:rPr>
      <w:t xml:space="preserve">Vertrouwelijkheid: RWS </w:t>
    </w:r>
    <w:r w:rsidR="00AA6987">
      <w:rPr>
        <w:szCs w:val="13"/>
      </w:rPr>
      <w:t>INFORMATIE</w:t>
    </w:r>
    <w:r>
      <w:rPr>
        <w:szCs w:val="13"/>
      </w:rPr>
      <w:tab/>
    </w:r>
    <w:r w:rsidRPr="00473F93">
      <w:rPr>
        <w:szCs w:val="13"/>
      </w:rPr>
      <w:t xml:space="preserve">Pagina </w:t>
    </w:r>
    <w:r>
      <w:rPr>
        <w:szCs w:val="13"/>
      </w:rPr>
      <w:fldChar w:fldCharType="begin"/>
    </w:r>
    <w:r>
      <w:rPr>
        <w:szCs w:val="13"/>
      </w:rPr>
      <w:instrText xml:space="preserve"> =</w:instrText>
    </w:r>
    <w:r w:rsidRPr="00473F93">
      <w:rPr>
        <w:szCs w:val="13"/>
      </w:rPr>
      <w:fldChar w:fldCharType="begin"/>
    </w:r>
    <w:r w:rsidRPr="00473F93">
      <w:rPr>
        <w:szCs w:val="13"/>
      </w:rPr>
      <w:instrText xml:space="preserve"> </w:instrText>
    </w:r>
    <w:r>
      <w:rPr>
        <w:szCs w:val="13"/>
      </w:rPr>
      <w:instrText>PAGE</w:instrText>
    </w:r>
    <w:r w:rsidRPr="00473F93">
      <w:rPr>
        <w:szCs w:val="13"/>
      </w:rPr>
      <w:instrText xml:space="preserve"> </w:instrText>
    </w:r>
    <w:r w:rsidRPr="00473F93">
      <w:rPr>
        <w:szCs w:val="13"/>
      </w:rPr>
      <w:fldChar w:fldCharType="separate"/>
    </w:r>
    <w:r w:rsidR="006A0637">
      <w:rPr>
        <w:noProof/>
        <w:szCs w:val="13"/>
      </w:rPr>
      <w:instrText>1</w:instrText>
    </w:r>
    <w:r w:rsidRPr="00473F93">
      <w:rPr>
        <w:szCs w:val="13"/>
      </w:rPr>
      <w:fldChar w:fldCharType="end"/>
    </w:r>
    <w:r>
      <w:rPr>
        <w:szCs w:val="13"/>
      </w:rPr>
      <w:instrText xml:space="preserve"> -0</w:instrText>
    </w:r>
    <w:r>
      <w:rPr>
        <w:szCs w:val="13"/>
      </w:rPr>
      <w:fldChar w:fldCharType="separate"/>
    </w:r>
    <w:r w:rsidR="006A0637">
      <w:rPr>
        <w:noProof/>
        <w:szCs w:val="13"/>
      </w:rPr>
      <w:t>1</w:t>
    </w:r>
    <w:r>
      <w:rPr>
        <w:szCs w:val="13"/>
      </w:rPr>
      <w:fldChar w:fldCharType="end"/>
    </w:r>
    <w:r w:rsidRPr="00473F93">
      <w:rPr>
        <w:szCs w:val="13"/>
      </w:rPr>
      <w:t xml:space="preserve"> van </w:t>
    </w:r>
    <w:r w:rsidR="00E97F56">
      <w:rPr>
        <w:szCs w:val="13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B6221" w14:textId="77777777" w:rsidR="00CC6401" w:rsidRDefault="00CC6401" w:rsidP="0088501B">
      <w:r>
        <w:separator/>
      </w:r>
    </w:p>
  </w:footnote>
  <w:footnote w:type="continuationSeparator" w:id="0">
    <w:p w14:paraId="4E705126" w14:textId="77777777" w:rsidR="00CC6401" w:rsidRDefault="00CC640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1EFD6" w14:textId="7B814BC3" w:rsidR="00CC6401" w:rsidRDefault="00CC6401" w:rsidP="005D5408">
    <w:pPr>
      <w:pStyle w:val="Koptekst"/>
      <w:ind w:left="-284" w:hanging="142"/>
    </w:pPr>
  </w:p>
  <w:p w14:paraId="535236F3" w14:textId="77777777" w:rsidR="00093A7E" w:rsidRDefault="006A0637" w:rsidP="00093A7E">
    <w:pPr>
      <w:tabs>
        <w:tab w:val="left" w:pos="1260"/>
      </w:tabs>
      <w:ind w:hanging="1134"/>
      <w:rPr>
        <w:rFonts w:cs="V&amp;W Syntax (Adobe)"/>
      </w:rPr>
    </w:pPr>
    <w:r>
      <w:rPr>
        <w:rFonts w:cs="V&amp;W Syntax (Adobe)"/>
      </w:rPr>
      <w:pict w14:anchorId="336CF61D">
        <v:rect id="_x0000_i1025" style="width:0;height:.75pt" o:hralign="center" o:hrstd="t" o:hrnoshade="t" o:hr="t" fillcolor="black" stroked="f">
          <v:imagedata r:id="rId1" o:title=""/>
        </v:rect>
      </w:pict>
    </w:r>
  </w:p>
  <w:p w14:paraId="1412F96C" w14:textId="04E255C7" w:rsidR="00093A7E" w:rsidRPr="00476317" w:rsidRDefault="00093A7E" w:rsidP="00093A7E">
    <w:pPr>
      <w:tabs>
        <w:tab w:val="left" w:pos="1260"/>
      </w:tabs>
      <w:ind w:hanging="1134"/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9524F4">
      <w:rPr>
        <w:rFonts w:cs="V&amp;W Syntax (Adobe)"/>
      </w:rPr>
      <w:t>3</w:t>
    </w:r>
    <w:r w:rsidR="00E97F56">
      <w:rPr>
        <w:rFonts w:cs="V&amp;W Syntax (Adobe)"/>
      </w:rPr>
      <w:t>1168095</w:t>
    </w:r>
  </w:p>
  <w:p w14:paraId="2A447A84" w14:textId="36F7625A" w:rsidR="00093A7E" w:rsidRDefault="006A0637" w:rsidP="00093A7E">
    <w:pPr>
      <w:pStyle w:val="Koptekst"/>
      <w:ind w:left="-1134" w:right="1161"/>
    </w:pPr>
    <w:r>
      <w:rPr>
        <w:rFonts w:cs="V&amp;W Syntax (Adobe)"/>
      </w:rPr>
      <w:pict w14:anchorId="762A7745">
        <v:rect id="_x0000_i1026" style="width:0;height:.75pt" o:hralign="center" o:hrstd="t" o:hrnoshade="t" o:hr="t" fillcolor="black" stroked="f">
          <v:imagedata r:id="rId1" o:title=""/>
        </v:rect>
      </w:pict>
    </w:r>
    <w:r>
      <w:rPr>
        <w:rFonts w:cs="V&amp;W Syntax (Adobe)"/>
      </w:rPr>
      <w:pict w14:anchorId="562E8FDF">
        <v:rect id="_x0000_i1027" style="width:379.1pt;height:.05pt" o:hrpct="860" o:hralign="center" o:hrstd="t" o:hrnoshade="t" o:hr="t" fillcolor="black" stroked="f">
          <v:imagedata r:id="rId1" o:title="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9F24C0E"/>
    <w:multiLevelType w:val="hybridMultilevel"/>
    <w:tmpl w:val="EEEA230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D4D47B32"/>
    <w:lvl w:ilvl="0">
      <w:start w:val="8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737CBDCA"/>
    <w:lvl w:ilvl="0" w:tplc="8E2A7112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9"/>
  </w:num>
  <w:num w:numId="4">
    <w:abstractNumId w:val="11"/>
  </w:num>
  <w:num w:numId="5">
    <w:abstractNumId w:val="16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5"/>
  </w:num>
  <w:num w:numId="17">
    <w:abstractNumId w:val="9"/>
  </w:num>
  <w:num w:numId="18">
    <w:abstractNumId w:val="21"/>
  </w:num>
  <w:num w:numId="19">
    <w:abstractNumId w:val="32"/>
  </w:num>
  <w:num w:numId="20">
    <w:abstractNumId w:val="13"/>
  </w:num>
  <w:num w:numId="21">
    <w:abstractNumId w:val="24"/>
  </w:num>
  <w:num w:numId="22">
    <w:abstractNumId w:val="26"/>
  </w:num>
  <w:num w:numId="23">
    <w:abstractNumId w:val="18"/>
  </w:num>
  <w:num w:numId="24">
    <w:abstractNumId w:val="28"/>
  </w:num>
  <w:num w:numId="25">
    <w:abstractNumId w:val="27"/>
  </w:num>
  <w:num w:numId="26">
    <w:abstractNumId w:val="6"/>
  </w:num>
  <w:num w:numId="27">
    <w:abstractNumId w:val="15"/>
  </w:num>
  <w:num w:numId="28">
    <w:abstractNumId w:val="22"/>
  </w:num>
  <w:num w:numId="29">
    <w:abstractNumId w:val="4"/>
  </w:num>
  <w:num w:numId="30">
    <w:abstractNumId w:val="18"/>
  </w:num>
  <w:num w:numId="31">
    <w:abstractNumId w:val="14"/>
  </w:num>
  <w:num w:numId="32">
    <w:abstractNumId w:val="31"/>
  </w:num>
  <w:num w:numId="33">
    <w:abstractNumId w:val="19"/>
  </w:num>
  <w:num w:numId="34">
    <w:abstractNumId w:val="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277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01"/>
    <w:rsid w:val="00065FB0"/>
    <w:rsid w:val="00093A7E"/>
    <w:rsid w:val="000E1F3B"/>
    <w:rsid w:val="000F52C0"/>
    <w:rsid w:val="00161B76"/>
    <w:rsid w:val="00182066"/>
    <w:rsid w:val="001D6F03"/>
    <w:rsid w:val="00241548"/>
    <w:rsid w:val="00245307"/>
    <w:rsid w:val="002562CF"/>
    <w:rsid w:val="002A6578"/>
    <w:rsid w:val="002B1092"/>
    <w:rsid w:val="002E0FD2"/>
    <w:rsid w:val="00301153"/>
    <w:rsid w:val="003644D0"/>
    <w:rsid w:val="0038549E"/>
    <w:rsid w:val="003A5B29"/>
    <w:rsid w:val="003B2605"/>
    <w:rsid w:val="003C4BF2"/>
    <w:rsid w:val="0040142D"/>
    <w:rsid w:val="0040571B"/>
    <w:rsid w:val="00450447"/>
    <w:rsid w:val="004B0EA1"/>
    <w:rsid w:val="004D766D"/>
    <w:rsid w:val="004E3D99"/>
    <w:rsid w:val="00511B6A"/>
    <w:rsid w:val="00595C71"/>
    <w:rsid w:val="005A4FBE"/>
    <w:rsid w:val="005D2CF1"/>
    <w:rsid w:val="005D5408"/>
    <w:rsid w:val="005E046F"/>
    <w:rsid w:val="005E5BEF"/>
    <w:rsid w:val="006006F5"/>
    <w:rsid w:val="00614227"/>
    <w:rsid w:val="006A0637"/>
    <w:rsid w:val="006D2E66"/>
    <w:rsid w:val="006F42D7"/>
    <w:rsid w:val="0073653F"/>
    <w:rsid w:val="007F3838"/>
    <w:rsid w:val="007F4AEA"/>
    <w:rsid w:val="007F544E"/>
    <w:rsid w:val="0088501B"/>
    <w:rsid w:val="008E3581"/>
    <w:rsid w:val="00905289"/>
    <w:rsid w:val="009074A8"/>
    <w:rsid w:val="009524F4"/>
    <w:rsid w:val="00962705"/>
    <w:rsid w:val="009922CD"/>
    <w:rsid w:val="009C5CF5"/>
    <w:rsid w:val="00A32591"/>
    <w:rsid w:val="00A50E7D"/>
    <w:rsid w:val="00A77ABF"/>
    <w:rsid w:val="00A863E9"/>
    <w:rsid w:val="00AA5CC2"/>
    <w:rsid w:val="00AA6987"/>
    <w:rsid w:val="00AB6BAF"/>
    <w:rsid w:val="00AD4CED"/>
    <w:rsid w:val="00B022C4"/>
    <w:rsid w:val="00B2530A"/>
    <w:rsid w:val="00B26FAD"/>
    <w:rsid w:val="00B47780"/>
    <w:rsid w:val="00B559E9"/>
    <w:rsid w:val="00B72222"/>
    <w:rsid w:val="00B80650"/>
    <w:rsid w:val="00C36FAA"/>
    <w:rsid w:val="00CA55CC"/>
    <w:rsid w:val="00CB1D2F"/>
    <w:rsid w:val="00CC6401"/>
    <w:rsid w:val="00D03DC4"/>
    <w:rsid w:val="00D314E8"/>
    <w:rsid w:val="00D561FC"/>
    <w:rsid w:val="00DA3555"/>
    <w:rsid w:val="00E97F56"/>
    <w:rsid w:val="00ED0B9D"/>
    <w:rsid w:val="00ED7AB9"/>
    <w:rsid w:val="00EE5BBE"/>
    <w:rsid w:val="00F65492"/>
    <w:rsid w:val="00FB0705"/>
    <w:rsid w:val="00FF0FEF"/>
    <w:rsid w:val="00F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2"/>
    <o:shapelayout v:ext="edit">
      <o:idmap v:ext="edit" data="1"/>
    </o:shapelayout>
  </w:shapeDefaults>
  <w:decimalSymbol w:val=","/>
  <w:listSeparator w:val=";"/>
  <w14:docId w14:val="532C9790"/>
  <w15:docId w15:val="{504A1EFE-CBD9-424B-9058-A07E41A6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CC640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5E5BEF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5E5BE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E5BEF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5E5BEF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5E5BEF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5E5BEF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5E5BEF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5BEF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5E5BEF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"/>
    <w:basedOn w:val="Lijstalinea1"/>
    <w:link w:val="LijstalineaChar"/>
    <w:uiPriority w:val="34"/>
    <w:qFormat/>
    <w:rsid w:val="005E5BEF"/>
    <w:pPr>
      <w:numPr>
        <w:numId w:val="0"/>
      </w:numPr>
      <w:ind w:left="227" w:hanging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"/>
    <w:basedOn w:val="Standaardalinea-lettertype"/>
    <w:link w:val="Lijstalinea"/>
    <w:uiPriority w:val="34"/>
    <w:rsid w:val="005E5BE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30"/>
      </w:numPr>
    </w:pPr>
  </w:style>
  <w:style w:type="paragraph" w:customStyle="1" w:styleId="Broodtekst">
    <w:name w:val="Broodtekst"/>
    <w:basedOn w:val="Standaard"/>
    <w:qFormat/>
    <w:rsid w:val="00CC640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C6401"/>
    <w:pPr>
      <w:spacing w:before="240"/>
      <w:outlineLvl w:val="0"/>
    </w:pPr>
    <w:rPr>
      <w:b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C6401"/>
    <w:pPr>
      <w:numPr>
        <w:ilvl w:val="1"/>
        <w:numId w:val="3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C6401"/>
    <w:pPr>
      <w:numPr>
        <w:ilvl w:val="2"/>
        <w:numId w:val="3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C6401"/>
    <w:pPr>
      <w:pageBreakBefore/>
      <w:numPr>
        <w:numId w:val="3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CC6401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CC6401"/>
    <w:rPr>
      <w:sz w:val="13"/>
    </w:rPr>
  </w:style>
  <w:style w:type="character" w:customStyle="1" w:styleId="Verborgentekst">
    <w:name w:val="Verborgen tekst"/>
    <w:rsid w:val="00CC6401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CC6401"/>
    <w:rPr>
      <w:rFonts w:eastAsia="Times New Roman"/>
      <w:b/>
    </w:rPr>
  </w:style>
  <w:style w:type="paragraph" w:customStyle="1" w:styleId="RapportOpsomming">
    <w:name w:val="RapportOpsomming"/>
    <w:basedOn w:val="Standaard"/>
    <w:rsid w:val="00CC6401"/>
    <w:pPr>
      <w:ind w:left="284" w:hanging="284"/>
    </w:pPr>
    <w:rPr>
      <w:rFonts w:eastAsia="Times New Roman"/>
      <w:sz w:val="20"/>
    </w:rPr>
  </w:style>
  <w:style w:type="paragraph" w:customStyle="1" w:styleId="NummeringSlectie">
    <w:name w:val="NummeringSlectie"/>
    <w:basedOn w:val="Standaard"/>
    <w:rsid w:val="009922CD"/>
    <w:pPr>
      <w:numPr>
        <w:numId w:val="35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BijlageGenummerdKop2">
    <w:name w:val="BijlageGenummerdKop2"/>
    <w:basedOn w:val="BijlageGenummerdKop"/>
    <w:uiPriority w:val="16"/>
    <w:rsid w:val="009922CD"/>
    <w:pPr>
      <w:numPr>
        <w:numId w:val="21"/>
      </w:numPr>
      <w:spacing w:line="240" w:lineRule="atLeast"/>
      <w:ind w:left="1134" w:hanging="1701"/>
    </w:pPr>
  </w:style>
  <w:style w:type="table" w:customStyle="1" w:styleId="Tabelraster1">
    <w:name w:val="Tabelraster1"/>
    <w:basedOn w:val="Standaardtabel"/>
    <w:next w:val="Tabelraster"/>
    <w:uiPriority w:val="59"/>
    <w:rsid w:val="00FF188F"/>
    <w:pPr>
      <w:spacing w:line="240" w:lineRule="exact"/>
    </w:pPr>
    <w:rPr>
      <w:rFonts w:ascii="Calibri" w:hAnsi="Calibri"/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paragraph" w:styleId="Inhopg9">
    <w:name w:val="toc 9"/>
    <w:basedOn w:val="Standaard"/>
    <w:next w:val="Standaard"/>
    <w:uiPriority w:val="39"/>
    <w:rsid w:val="00245307"/>
    <w:pPr>
      <w:tabs>
        <w:tab w:val="right" w:pos="7699"/>
      </w:tabs>
    </w:pPr>
    <w:rPr>
      <w:rFonts w:eastAsiaTheme="minorHAnsi" w:cs="Mangal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v1.1</TermName>
          <TermId xmlns="http://schemas.microsoft.com/office/infopath/2007/PartnerControls">a8b68c1f-7b2b-4b95-ad0b-1c8d7bb57360</TermId>
        </TermInfo>
      </Terms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Bepalen marktbenadering realisatie</TermName>
          <TermId xmlns="http://schemas.microsoft.com/office/infopath/2007/PartnerControls">c05e7dc0-19e5-4897-8dd2-5f897965e5e2</TermId>
        </TermInfo>
      </Terms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13</Value>
      <Value>167</Value>
      <Value>30</Value>
      <Value>9</Value>
      <Value>24</Value>
      <Value>3</Value>
      <Value>138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S.005068</TermName>
          <TermId xmlns="http://schemas.microsoft.com/office/infopath/2007/PartnerControls">e4ddc404-0727-45ec-89d8-1dc6e259f29b</TermId>
        </TermInfo>
      </Terms>
    </Connect-Projectnummer_0>
    <Connect-Vertrouwelijkheid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Beheer, Onderhoud en ondersteuning</TermName>
          <TermId xmlns="http://schemas.microsoft.com/office/infopath/2007/PartnerControls">3cd49983-55e7-40a9-9a78-0208c626ec2b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GO 21-22 West</TermName>
          <TermId xmlns="http://schemas.microsoft.com/office/infopath/2007/PartnerControls">9685cafc-8ed4-4db1-879b-e2312f0e3204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_dlc_DocIdPersistId xmlns="208e46c2-bbcd-4624-8858-21bd42ce7c86" xsi:nil="true"/>
    <Connect-AuteurExtern xmlns="208e46c2-bbcd-4624-8858-21bd42ce7c86" xsi:nil="true"/>
    <Connect-Projectmanager xmlns="208e46c2-bbcd-4624-8858-21bd42ce7c86">
      <UserInfo>
        <DisplayName>Kievit, Marcel (PPO)</DisplayName>
        <AccountId>17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RWS00829-1297998971-827</_dlc_DocId>
    <_dlc_DocIdUrl xmlns="208e46c2-bbcd-4624-8858-21bd42ce7c86">
      <Url>http://connect.intranet.rijkswaterstaat.nl/project/S.005068/Markt/_layouts/15/DocIdRedir.aspx?ID=RWS00829-1297998971-827</Url>
      <Description>RWS00829-1297998971-827</Description>
    </_dlc_DocIdUrl>
  </documentManagement>
</p:properties>
</file>

<file path=customXml/item2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8FA21647032B94FBEDFE942D708B924" ma:contentTypeVersion="21" ma:contentTypeDescription="" ma:contentTypeScope="" ma:versionID="773c81d44494428ab71e4b828ee61bca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b29f03e9e1890441d3990ffccc8c2637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f413b2c4-eee0-4ecc-872a-1fab01410d72}" ma:internalName="TaxCatchAll" ma:readOnly="false" ma:showField="CatchAllData" ma:web="73ed53ff-67d2-4c3f-881d-4b45be049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f413b2c4-eee0-4ecc-872a-1fab01410d72}" ma:internalName="TaxCatchAllLabel" ma:readOnly="false" ma:showField="CatchAllDataLabel" ma:web="73ed53ff-67d2-4c3f-881d-4b45be049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B88ED-8E98-49CB-BF9A-15FB7DA023F6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208e46c2-bbcd-4624-8858-21bd42ce7c8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D0B155C-30E0-4DFD-9DBF-6084448D212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D4418C6-AE39-4C5D-8643-FAB92133F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C01972-9085-4F0C-B517-D329581457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66011B6-C2DE-42B0-A153-9B1DD7E1729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9317CE5-6BFC-4E05-AA82-095E59ECA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Berg, Valerie van den (PPO)</dc:creator>
  <cp:keywords>v1.1</cp:keywords>
  <cp:lastModifiedBy>Berg, Valerie van den (PPO)</cp:lastModifiedBy>
  <cp:revision>10</cp:revision>
  <dcterms:created xsi:type="dcterms:W3CDTF">2022-06-08T09:22:00Z</dcterms:created>
  <dcterms:modified xsi:type="dcterms:W3CDTF">2022-10-10T08:19:00Z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0x010100869D8030C0354C67920800D7E93602B500C8FA21647032B94FBEDFE942D708B924</vt:lpwstr>
  </property>
  <property fmtid="{D5CDD505-2E9C-101B-9397-08002B2CF9AE}" pid="3" name="_dlc_DocIdItemGuid">
    <vt:lpwstr>4616a744-3f5d-4960-a29b-41edd5278e12</vt:lpwstr>
  </property>
  <property fmtid="{D5CDD505-2E9C-101B-9397-08002B2CF9AE}" pid="4" name="TaxKeyword">
    <vt:lpwstr>138;#v1.1|a8b68c1f-7b2b-4b95-ad0b-1c8d7bb57360</vt:lpwstr>
  </property>
  <property fmtid="{D5CDD505-2E9C-101B-9397-08002B2CF9AE}" pid="5" name="Connect-Documenttype">
    <vt:lpwstr/>
  </property>
  <property fmtid="{D5CDD505-2E9C-101B-9397-08002B2CF9AE}" pid="6" name="Connect-Proces">
    <vt:lpwstr>30;#Beheer, Onderhoud en ondersteuning|3cd49983-55e7-40a9-9a78-0208c626ec2b</vt:lpwstr>
  </property>
  <property fmtid="{D5CDD505-2E9C-101B-9397-08002B2CF9AE}" pid="7" name="Connect-SEfase">
    <vt:lpwstr/>
  </property>
  <property fmtid="{D5CDD505-2E9C-101B-9397-08002B2CF9AE}" pid="8" name="Connect-Projectnummer">
    <vt:lpwstr>3;#S.005068|e4ddc404-0727-45ec-89d8-1dc6e259f29b</vt:lpwstr>
  </property>
  <property fmtid="{D5CDD505-2E9C-101B-9397-08002B2CF9AE}" pid="9" name="Connect-Organisatieonderdeel">
    <vt:lpwstr/>
  </property>
  <property fmtid="{D5CDD505-2E9C-101B-9397-08002B2CF9AE}" pid="10" name="Connect-Deelproces">
    <vt:lpwstr>13;#Markt|4fbca745-fb4e-4853-97a2-9611fda11e95</vt:lpwstr>
  </property>
  <property fmtid="{D5CDD505-2E9C-101B-9397-08002B2CF9AE}" pid="11" name="Connect-Vertrouwelijkheid">
    <vt:lpwstr>9;#RWS Bedrijfsvertrouwelijk/geen|1523f3d8-a3f5-4033-a4d4-a04bf7d6d8cc</vt:lpwstr>
  </property>
  <property fmtid="{D5CDD505-2E9C-101B-9397-08002B2CF9AE}" pid="12" name="Connect-IPMrol">
    <vt:lpwstr/>
  </property>
  <property fmtid="{D5CDD505-2E9C-101B-9397-08002B2CF9AE}" pid="13" name="Connect-Projectnaam">
    <vt:lpwstr>167;#GO 21-22 West|9685cafc-8ed4-4db1-879b-e2312f0e3204</vt:lpwstr>
  </property>
  <property fmtid="{D5CDD505-2E9C-101B-9397-08002B2CF9AE}" pid="14" name="Connect-Activiteit">
    <vt:lpwstr>24;#Bepalen marktbenadering realisatie|c05e7dc0-19e5-4897-8dd2-5f897965e5e2</vt:lpwstr>
  </property>
</Properties>
</file>