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6DAF53" w14:textId="1C82CEF1" w:rsidR="0069781D" w:rsidRPr="0069781D" w:rsidRDefault="0069781D" w:rsidP="0069781D">
      <w:pPr>
        <w:pBdr>
          <w:bottom w:val="single" w:sz="4" w:space="1" w:color="auto"/>
        </w:pBdr>
        <w:jc w:val="center"/>
        <w:rPr>
          <w:b/>
          <w:bCs/>
        </w:rPr>
      </w:pPr>
      <w:r w:rsidRPr="0069781D">
        <w:rPr>
          <w:b/>
          <w:bCs/>
        </w:rPr>
        <w:t xml:space="preserve">Vragen </w:t>
      </w:r>
      <w:r>
        <w:rPr>
          <w:b/>
          <w:bCs/>
        </w:rPr>
        <w:t xml:space="preserve">en antwoorden </w:t>
      </w:r>
      <w:r w:rsidRPr="0069781D">
        <w:rPr>
          <w:b/>
          <w:bCs/>
        </w:rPr>
        <w:t>Marktconsultatie Diamant-groep</w:t>
      </w:r>
    </w:p>
    <w:p w14:paraId="3FEBCCA8" w14:textId="77777777" w:rsidR="0069781D" w:rsidRDefault="0069781D" w:rsidP="0069781D">
      <w:r>
        <w:t>1.</w:t>
      </w:r>
      <w:r>
        <w:tab/>
        <w:t>U geeft aan dat het recent uitgevoerde Medewerkers tevredenheidsonderzoek en de daarbij geformuleerde aanbevelingen de noodzaak hebben aangetoond om tevredenheid frequenter te monitoren. Kunnen wij inzicht krijgen in de resultaten van dit Medewerkers tevredenheidsonderzoek? Mogen wij het rapport ontvangen?</w:t>
      </w:r>
    </w:p>
    <w:p w14:paraId="54172A23" w14:textId="77777777" w:rsidR="0069781D" w:rsidRDefault="0069781D" w:rsidP="0069781D">
      <w:r>
        <w:t>2.</w:t>
      </w:r>
      <w:r>
        <w:tab/>
        <w:t>In vraag 6 vraagt u naar een kostenindicaties voor een volledig MTO inclusief tussenmetingen. Maar als de frequentie van de metingen verschilt tussen aanbieders, kunnen de kosten niet goed vergeleken worden. Kunt u voor deze vraag dus aangeven van welke frequentie we moeten uitgaan voor de kostenindicatie? Of is het anders mogelijk om de kosten voor één meting te geven?</w:t>
      </w:r>
    </w:p>
    <w:p w14:paraId="17B86A24" w14:textId="77777777" w:rsidR="0069781D" w:rsidRDefault="0069781D" w:rsidP="0069781D">
      <w:r>
        <w:t>3.</w:t>
      </w:r>
      <w:r>
        <w:tab/>
        <w:t>Hoe hebt u de reguliere communicatie ingericht met uw medewerkers? Zijn hierin verschillen tussen de verschillende bedrijfsonderdelen?</w:t>
      </w:r>
    </w:p>
    <w:p w14:paraId="18CCB05C" w14:textId="77777777" w:rsidR="0069781D" w:rsidRDefault="0069781D" w:rsidP="0069781D">
      <w:r>
        <w:t>4.</w:t>
      </w:r>
      <w:r>
        <w:tab/>
        <w:t>Welk percentage van de medewerkers heeft naar uw verwachting ondersteuning nodig bij het invullen van een vragenlijst?</w:t>
      </w:r>
    </w:p>
    <w:p w14:paraId="7F96859F" w14:textId="77777777" w:rsidR="0069781D" w:rsidRDefault="0069781D" w:rsidP="0069781D">
      <w:r>
        <w:t>5.</w:t>
      </w:r>
      <w:r>
        <w:tab/>
        <w:t>Wordt de staf ook meegenomen in de metingen medewerkerstevredenheid? Zo ja, om welk aantal gaat het ongeveer?</w:t>
      </w:r>
    </w:p>
    <w:p w14:paraId="4C911A8C" w14:textId="77777777" w:rsidR="0069781D" w:rsidRDefault="0069781D" w:rsidP="0069781D">
      <w:r>
        <w:t>6.</w:t>
      </w:r>
      <w:r>
        <w:tab/>
        <w:t>Wanneer verwacht u de aanbesteding uit te zetten?</w:t>
      </w:r>
    </w:p>
    <w:p w14:paraId="75B45B60" w14:textId="77777777" w:rsidR="0069781D" w:rsidRDefault="0069781D" w:rsidP="0069781D">
      <w:r>
        <w:t>7.</w:t>
      </w:r>
      <w:r>
        <w:tab/>
        <w:t>Kunt u toelichten wat u precies bedoelt met "de minder traditionele methoden"? Welke methoden heeft u daarbij in gedachten?</w:t>
      </w:r>
    </w:p>
    <w:p w14:paraId="23226F02" w14:textId="77777777" w:rsidR="0069781D" w:rsidRDefault="0069781D" w:rsidP="0069781D">
      <w:r>
        <w:t>8.</w:t>
      </w:r>
      <w:r>
        <w:tab/>
        <w:t>Vraag 7: Kunt u uitleggen wat u bedoelt met "specifieke rapportages"?</w:t>
      </w:r>
    </w:p>
    <w:p w14:paraId="65CF78B7" w14:textId="77777777" w:rsidR="0069781D" w:rsidRDefault="0069781D" w:rsidP="0069781D"/>
    <w:p w14:paraId="7B096063" w14:textId="6149C31F" w:rsidR="0069781D" w:rsidRPr="0069781D" w:rsidRDefault="0069781D" w:rsidP="0069781D">
      <w:pPr>
        <w:pBdr>
          <w:bottom w:val="single" w:sz="4" w:space="1" w:color="auto"/>
        </w:pBdr>
        <w:jc w:val="center"/>
        <w:rPr>
          <w:b/>
          <w:bCs/>
        </w:rPr>
      </w:pPr>
      <w:r w:rsidRPr="0069781D">
        <w:rPr>
          <w:b/>
          <w:bCs/>
        </w:rPr>
        <w:t>Antwoorden vragen marktconsultatie Diamant-groep</w:t>
      </w:r>
    </w:p>
    <w:p w14:paraId="31C3ACCD" w14:textId="77777777" w:rsidR="0069781D" w:rsidRPr="0069781D" w:rsidRDefault="0069781D" w:rsidP="0069781D">
      <w:pPr>
        <w:rPr>
          <w:b/>
          <w:bCs/>
        </w:rPr>
      </w:pPr>
      <w:r w:rsidRPr="0069781D">
        <w:rPr>
          <w:b/>
          <w:bCs/>
        </w:rPr>
        <w:t xml:space="preserve">1. Inzicht in resultaten </w:t>
      </w:r>
      <w:proofErr w:type="spellStart"/>
      <w:r w:rsidRPr="0069781D">
        <w:rPr>
          <w:b/>
          <w:bCs/>
        </w:rPr>
        <w:t>Medewerkerstevredenheidsonderzoek</w:t>
      </w:r>
      <w:proofErr w:type="spellEnd"/>
      <w:r w:rsidRPr="0069781D">
        <w:rPr>
          <w:b/>
          <w:bCs/>
        </w:rPr>
        <w:t xml:space="preserve"> (MTO)</w:t>
      </w:r>
    </w:p>
    <w:p w14:paraId="3AC9119C" w14:textId="77777777" w:rsidR="0069781D" w:rsidRDefault="0069781D" w:rsidP="0069781D">
      <w:r>
        <w:t xml:space="preserve">Het rapport en de resultaten van het recent uitgevoerde MTO worden niet standaard gedeeld volgens het document. Diamant-groep kan echter besluiten specifieke informatie te delen die niet bedrijfsgevoelig is. </w:t>
      </w:r>
    </w:p>
    <w:p w14:paraId="4EB55F0B" w14:textId="77777777" w:rsidR="0069781D" w:rsidRPr="0069781D" w:rsidRDefault="0069781D" w:rsidP="0069781D">
      <w:pPr>
        <w:rPr>
          <w:b/>
          <w:bCs/>
        </w:rPr>
      </w:pPr>
      <w:r w:rsidRPr="0069781D">
        <w:rPr>
          <w:b/>
          <w:bCs/>
        </w:rPr>
        <w:t>2. Kostenindicatie en frequentie van metingen</w:t>
      </w:r>
    </w:p>
    <w:p w14:paraId="1F0C0CE1" w14:textId="77777777" w:rsidR="0069781D" w:rsidRDefault="0069781D" w:rsidP="0069781D">
      <w:r>
        <w:t>Het is aanbevolen om een uniforme frequentie aan te houden bij het opvragen van kostenindicaties. Voor deze vraag kunt u voorstellen dat aanbieders uitgaan van jaarlijkse metingen aangevuld met één tussenmeting. Daarnaast kan gevraagd worden om ook een indicatie van kosten per meting te geven, zodat flexibiliteit in de aanbesteding mogelijk blijft.</w:t>
      </w:r>
    </w:p>
    <w:p w14:paraId="2C56CC16" w14:textId="77777777" w:rsidR="0069781D" w:rsidRPr="0069781D" w:rsidRDefault="0069781D" w:rsidP="0069781D">
      <w:pPr>
        <w:rPr>
          <w:b/>
          <w:bCs/>
        </w:rPr>
      </w:pPr>
      <w:r w:rsidRPr="0069781D">
        <w:rPr>
          <w:b/>
          <w:bCs/>
        </w:rPr>
        <w:t>3. Reguliere communicatie met medewerkers</w:t>
      </w:r>
    </w:p>
    <w:p w14:paraId="6BF474F3" w14:textId="77777777" w:rsidR="0069781D" w:rsidRDefault="0069781D" w:rsidP="0069781D">
      <w:r>
        <w:t xml:space="preserve">Voor algemene informatie (organisatie breed) die voor alle medewerkers van belang is, wordt er vooral op papier gecommuniceerd (o.a. een kwartaalblad, uitnodigingen voor bijeenkomsten); via </w:t>
      </w:r>
      <w:proofErr w:type="spellStart"/>
      <w:r>
        <w:t>narrowcasting</w:t>
      </w:r>
      <w:proofErr w:type="spellEnd"/>
      <w:r>
        <w:t xml:space="preserve"> en via de lijn (werkoverleggen). Mogelijk gaat er in de toekomst via Whatsapp gecommuniceerd worden. Er zijn niet specifiek verschillen tussen de bedrijfsonderdelen.</w:t>
      </w:r>
    </w:p>
    <w:p w14:paraId="1C3774DB" w14:textId="77777777" w:rsidR="0069781D" w:rsidRDefault="0069781D" w:rsidP="0069781D">
      <w:r>
        <w:t xml:space="preserve">Voor het staf personeel geldt dat er daarnaast ook veel digitaal wordt gecommuniceerd (mail, intranet, teams). </w:t>
      </w:r>
    </w:p>
    <w:p w14:paraId="168AC2AA" w14:textId="77777777" w:rsidR="0069781D" w:rsidRPr="0069781D" w:rsidRDefault="0069781D" w:rsidP="0069781D">
      <w:pPr>
        <w:rPr>
          <w:b/>
          <w:bCs/>
        </w:rPr>
      </w:pPr>
      <w:r w:rsidRPr="0069781D">
        <w:rPr>
          <w:b/>
          <w:bCs/>
        </w:rPr>
        <w:lastRenderedPageBreak/>
        <w:t>4.  Percentage medewerkers dat ondersteuning nodig heeft bij vragenlijsten</w:t>
      </w:r>
    </w:p>
    <w:p w14:paraId="645AA3B6" w14:textId="77777777" w:rsidR="0069781D" w:rsidRDefault="0069781D" w:rsidP="0069781D">
      <w:r>
        <w:t>In het document wordt benadrukt dat diversiteit in digitale vaardigheden en taalbarrières een aandachtspunt is.  Aanvulling nodig. Naar verwachting ongeveer 50%.</w:t>
      </w:r>
    </w:p>
    <w:p w14:paraId="0447608D" w14:textId="77777777" w:rsidR="0069781D" w:rsidRPr="0069781D" w:rsidRDefault="0069781D" w:rsidP="0069781D">
      <w:pPr>
        <w:rPr>
          <w:b/>
          <w:bCs/>
        </w:rPr>
      </w:pPr>
      <w:r w:rsidRPr="0069781D">
        <w:rPr>
          <w:b/>
          <w:bCs/>
        </w:rPr>
        <w:t>5. Betrekken van staf in MTO</w:t>
      </w:r>
    </w:p>
    <w:p w14:paraId="414FB61F" w14:textId="77777777" w:rsidR="0069781D" w:rsidRDefault="0069781D" w:rsidP="0069781D">
      <w:r>
        <w:t xml:space="preserve">Het is aannemelijk dat de staf wordt meegenomen in de metingen, aangezien het onderzoek bedoeld is om een breed beeld te geven. Aanvullen exacte aantallen. Ongeveer 350 medewerkers staf. </w:t>
      </w:r>
    </w:p>
    <w:p w14:paraId="2A0AA63E" w14:textId="77777777" w:rsidR="0069781D" w:rsidRPr="0069781D" w:rsidRDefault="0069781D" w:rsidP="0069781D">
      <w:pPr>
        <w:rPr>
          <w:b/>
          <w:bCs/>
        </w:rPr>
      </w:pPr>
      <w:r w:rsidRPr="0069781D">
        <w:rPr>
          <w:b/>
          <w:bCs/>
        </w:rPr>
        <w:t>6.  Verwachte uitzetdatum van de aanbesteding</w:t>
      </w:r>
    </w:p>
    <w:p w14:paraId="75987056" w14:textId="77777777" w:rsidR="0069781D" w:rsidRDefault="0069781D" w:rsidP="0069781D">
      <w:r>
        <w:t>Volgens de planning in het document wordt verwacht dat de marktconsultatie eindigt in januari 2025. De aanbesteding zal vermoedelijk kort daarna worden uitgezet, afhankelijk van interne besluitvorming.</w:t>
      </w:r>
    </w:p>
    <w:p w14:paraId="741A8EF2" w14:textId="77777777" w:rsidR="0069781D" w:rsidRPr="0069781D" w:rsidRDefault="0069781D" w:rsidP="0069781D">
      <w:pPr>
        <w:rPr>
          <w:b/>
          <w:bCs/>
        </w:rPr>
      </w:pPr>
      <w:r w:rsidRPr="0069781D">
        <w:rPr>
          <w:b/>
          <w:bCs/>
        </w:rPr>
        <w:t>7. Minder traditionele methoden</w:t>
      </w:r>
    </w:p>
    <w:p w14:paraId="39EAD5EC" w14:textId="77777777" w:rsidR="0069781D" w:rsidRDefault="0069781D" w:rsidP="0069781D">
      <w:r>
        <w:t>Met minder traditionele methoden doelt Diamant-groep op methoden die afwijken van standaard vragenlijsten. Voorbeelden zijn visuele feedbacktools, korte enquêtes via mobiele apps, of interactieve sessies. Deze methoden moeten laagdrempelig en toegankelijk zijn.</w:t>
      </w:r>
    </w:p>
    <w:p w14:paraId="011D89E4" w14:textId="77777777" w:rsidR="0069781D" w:rsidRPr="0069781D" w:rsidRDefault="0069781D" w:rsidP="0069781D">
      <w:pPr>
        <w:rPr>
          <w:b/>
          <w:bCs/>
        </w:rPr>
      </w:pPr>
      <w:r w:rsidRPr="0069781D">
        <w:rPr>
          <w:b/>
          <w:bCs/>
        </w:rPr>
        <w:t>8.  Specifieke rapportages</w:t>
      </w:r>
    </w:p>
    <w:p w14:paraId="653FAA6C" w14:textId="77777777" w:rsidR="0069781D" w:rsidRDefault="0069781D" w:rsidP="0069781D">
      <w:r>
        <w:t>Hiermee wordt bedoeld dat de rapportages moeten worden aangepast aan de specifieke behoeften van afdelingen of functiegroepen. Het kan gaan om gedetailleerde analyses per team, afdeling of thema, afhankelijk van de gewenste inzichten.</w:t>
      </w:r>
    </w:p>
    <w:p w14:paraId="5679CCB9" w14:textId="77777777" w:rsidR="0069781D" w:rsidRDefault="0069781D" w:rsidP="0069781D"/>
    <w:p w14:paraId="445C9F77" w14:textId="77777777" w:rsidR="00157273" w:rsidRDefault="00157273"/>
    <w:sectPr w:rsidR="0015727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81D"/>
    <w:rsid w:val="000D3062"/>
    <w:rsid w:val="000F3402"/>
    <w:rsid w:val="00157273"/>
    <w:rsid w:val="0069781D"/>
    <w:rsid w:val="00AE55C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A3D21"/>
  <w15:chartTrackingRefBased/>
  <w15:docId w15:val="{B31BA835-4961-47AE-AB6E-B9FBBDECF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6978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978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9781D"/>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9781D"/>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9781D"/>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9781D"/>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9781D"/>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9781D"/>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9781D"/>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9781D"/>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9781D"/>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9781D"/>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9781D"/>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9781D"/>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9781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9781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9781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9781D"/>
    <w:rPr>
      <w:rFonts w:eastAsiaTheme="majorEastAsia" w:cstheme="majorBidi"/>
      <w:color w:val="272727" w:themeColor="text1" w:themeTint="D8"/>
    </w:rPr>
  </w:style>
  <w:style w:type="paragraph" w:styleId="Titel">
    <w:name w:val="Title"/>
    <w:basedOn w:val="Standaard"/>
    <w:next w:val="Standaard"/>
    <w:link w:val="TitelChar"/>
    <w:uiPriority w:val="10"/>
    <w:qFormat/>
    <w:rsid w:val="006978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9781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9781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9781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9781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9781D"/>
    <w:rPr>
      <w:i/>
      <w:iCs/>
      <w:color w:val="404040" w:themeColor="text1" w:themeTint="BF"/>
    </w:rPr>
  </w:style>
  <w:style w:type="paragraph" w:styleId="Lijstalinea">
    <w:name w:val="List Paragraph"/>
    <w:basedOn w:val="Standaard"/>
    <w:uiPriority w:val="34"/>
    <w:qFormat/>
    <w:rsid w:val="0069781D"/>
    <w:pPr>
      <w:ind w:left="720"/>
      <w:contextualSpacing/>
    </w:pPr>
  </w:style>
  <w:style w:type="character" w:styleId="Intensievebenadrukking">
    <w:name w:val="Intense Emphasis"/>
    <w:basedOn w:val="Standaardalinea-lettertype"/>
    <w:uiPriority w:val="21"/>
    <w:qFormat/>
    <w:rsid w:val="0069781D"/>
    <w:rPr>
      <w:i/>
      <w:iCs/>
      <w:color w:val="0F4761" w:themeColor="accent1" w:themeShade="BF"/>
    </w:rPr>
  </w:style>
  <w:style w:type="paragraph" w:styleId="Duidelijkcitaat">
    <w:name w:val="Intense Quote"/>
    <w:basedOn w:val="Standaard"/>
    <w:next w:val="Standaard"/>
    <w:link w:val="DuidelijkcitaatChar"/>
    <w:uiPriority w:val="30"/>
    <w:qFormat/>
    <w:rsid w:val="006978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9781D"/>
    <w:rPr>
      <w:i/>
      <w:iCs/>
      <w:color w:val="0F4761" w:themeColor="accent1" w:themeShade="BF"/>
    </w:rPr>
  </w:style>
  <w:style w:type="character" w:styleId="Intensieveverwijzing">
    <w:name w:val="Intense Reference"/>
    <w:basedOn w:val="Standaardalinea-lettertype"/>
    <w:uiPriority w:val="32"/>
    <w:qFormat/>
    <w:rsid w:val="0069781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595</Words>
  <Characters>3275</Characters>
  <Application>Microsoft Office Word</Application>
  <DocSecurity>0</DocSecurity>
  <Lines>27</Lines>
  <Paragraphs>7</Paragraphs>
  <ScaleCrop>false</ScaleCrop>
  <Company>Inkoopbureau West-Brabant</Company>
  <LinksUpToDate>false</LinksUpToDate>
  <CharactersWithSpaces>3863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Vera Horsch</dc:creator>
  <cp:keywords/>
  <dc:description/>
  <cp:lastModifiedBy>Vera Horsch</cp:lastModifiedBy>
  <cp:revision>1</cp:revision>
  <dcterms:created xsi:type="dcterms:W3CDTF">2024-12-23T20:40:00Z</dcterms:created>
  <dcterms:modified xsi:type="dcterms:W3CDTF">2024-12-23T20:43:00Z</dcterms:modified>
</cp:coreProperties>
</file>