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7F56F" w14:textId="1276001E" w:rsidR="00B14C9C" w:rsidRPr="00B14C9C" w:rsidRDefault="00B14C9C" w:rsidP="00B14C9C">
      <w:pPr>
        <w:rPr>
          <w:b/>
          <w:bCs/>
          <w:u w:val="single"/>
          <w:lang w:val="nl-NL"/>
        </w:rPr>
      </w:pPr>
      <w:bookmarkStart w:id="0" w:name="_GoBack"/>
      <w:bookmarkEnd w:id="0"/>
      <w:r w:rsidRPr="00B14C9C">
        <w:rPr>
          <w:u w:val="single"/>
          <w:lang w:val="nl-NL"/>
        </w:rPr>
        <w:t>Polisnummer V0100120548</w:t>
      </w:r>
    </w:p>
    <w:p w14:paraId="2CAFAF5F" w14:textId="77777777" w:rsidR="00B14C9C" w:rsidRPr="00B14C9C" w:rsidRDefault="00B14C9C" w:rsidP="00B14C9C">
      <w:pPr>
        <w:rPr>
          <w:b/>
          <w:bCs/>
          <w:lang w:val="nl-NL"/>
        </w:rPr>
      </w:pPr>
    </w:p>
    <w:p w14:paraId="5D4BC4D1" w14:textId="204F3E72" w:rsidR="00B14C9C" w:rsidRPr="00B14C9C" w:rsidRDefault="00B14C9C" w:rsidP="00B14C9C">
      <w:pPr>
        <w:rPr>
          <w:b/>
          <w:bCs/>
          <w:lang w:val="nl-NL"/>
        </w:rPr>
      </w:pPr>
      <w:r w:rsidRPr="00B14C9C">
        <w:rPr>
          <w:b/>
          <w:bCs/>
          <w:lang w:val="nl-NL"/>
        </w:rPr>
        <w:t xml:space="preserve">Polis afgeven 01/01/2020 </w:t>
      </w:r>
      <w:r w:rsidRPr="00B14C9C">
        <w:rPr>
          <w:b/>
          <w:bCs/>
          <w:lang w:val="nl-NL"/>
        </w:rPr>
        <w:t>Eigen risico</w:t>
      </w:r>
      <w:r w:rsidRPr="00B14C9C">
        <w:rPr>
          <w:b/>
          <w:bCs/>
          <w:lang w:val="nl-NL"/>
        </w:rPr>
        <w:t>’s</w:t>
      </w:r>
    </w:p>
    <w:p w14:paraId="3ECA7E7C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EUR 1.000,00 per aanspraak voor zaak- en personenschade</w:t>
      </w:r>
    </w:p>
    <w:p w14:paraId="37C4A8D9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</w:p>
    <w:p w14:paraId="79633ED9" w14:textId="33E6C948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EUR 10.000,00 per aanspraak voor personenschade ondergeschikten</w:t>
      </w:r>
    </w:p>
    <w:p w14:paraId="04B5AC50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</w:p>
    <w:p w14:paraId="6F6F08EF" w14:textId="0E8E5092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EUR 10.000,00 per aanspraak voor USA/Canada zie ook clausule</w:t>
      </w:r>
    </w:p>
    <w:p w14:paraId="11B6ADA4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VX191-004 Recht van U.S.A./Canada</w:t>
      </w:r>
    </w:p>
    <w:p w14:paraId="41FF3125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</w:p>
    <w:p w14:paraId="283026F3" w14:textId="48A0202D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EUR 1.000,00 per aanspraak voor schade als omschreven in</w:t>
      </w:r>
    </w:p>
    <w:p w14:paraId="5A52FEDC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clausule VX021-002/2 Zuivere vermogensschade</w:t>
      </w:r>
    </w:p>
    <w:p w14:paraId="71A838D6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</w:p>
    <w:p w14:paraId="3D081BCF" w14:textId="760D2743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EUR 1.000,00 per aanspraak voor schade als omschreven in</w:t>
      </w:r>
    </w:p>
    <w:p w14:paraId="7B1F9E86" w14:textId="77777777" w:rsidR="00B14C9C" w:rsidRPr="00B14C9C" w:rsidRDefault="00B14C9C" w:rsidP="00B14C9C">
      <w:pPr>
        <w:rPr>
          <w:lang w:val="nl-NL"/>
        </w:rPr>
      </w:pPr>
      <w:r w:rsidRPr="00B14C9C">
        <w:rPr>
          <w:lang w:val="nl-NL"/>
        </w:rPr>
        <w:t>clausule VX051-006/5 Dekking zaken onder opzicht</w:t>
      </w:r>
    </w:p>
    <w:p w14:paraId="42BDC8A2" w14:textId="77777777" w:rsidR="00B14C9C" w:rsidRPr="00B14C9C" w:rsidRDefault="00B14C9C" w:rsidP="00B14C9C">
      <w:pPr>
        <w:autoSpaceDE w:val="0"/>
        <w:autoSpaceDN w:val="0"/>
        <w:adjustRightInd w:val="0"/>
        <w:rPr>
          <w:b/>
          <w:bCs/>
          <w:lang w:val="nl-NL"/>
        </w:rPr>
      </w:pPr>
    </w:p>
    <w:p w14:paraId="4932EFBB" w14:textId="457648E5" w:rsidR="00B14C9C" w:rsidRPr="00B14C9C" w:rsidRDefault="00B14C9C" w:rsidP="00B14C9C">
      <w:pPr>
        <w:autoSpaceDE w:val="0"/>
        <w:autoSpaceDN w:val="0"/>
        <w:adjustRightInd w:val="0"/>
        <w:rPr>
          <w:b/>
          <w:bCs/>
          <w:lang w:val="nl-NL"/>
        </w:rPr>
      </w:pPr>
      <w:r w:rsidRPr="00B14C9C">
        <w:rPr>
          <w:b/>
          <w:bCs/>
          <w:lang w:val="nl-NL"/>
        </w:rPr>
        <w:t xml:space="preserve">Polis afgegeven 01/01/2023 </w:t>
      </w:r>
      <w:r w:rsidRPr="00B14C9C">
        <w:rPr>
          <w:b/>
          <w:bCs/>
          <w:lang w:val="nl-NL"/>
        </w:rPr>
        <w:t>Eigen risico</w:t>
      </w:r>
      <w:r w:rsidRPr="00B14C9C">
        <w:rPr>
          <w:b/>
          <w:bCs/>
          <w:lang w:val="nl-NL"/>
        </w:rPr>
        <w:t xml:space="preserve">’s </w:t>
      </w:r>
    </w:p>
    <w:p w14:paraId="4223BB2A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EUR 2.500,00 per aanspraak voor zaak- en personenschade</w:t>
      </w:r>
    </w:p>
    <w:p w14:paraId="046BB2F3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</w:p>
    <w:p w14:paraId="6FD0191D" w14:textId="1B1B612D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EUR 10.000,00 per aanspraak voor personenschade ondergeschikten</w:t>
      </w:r>
    </w:p>
    <w:p w14:paraId="0E005788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</w:p>
    <w:p w14:paraId="1D606C17" w14:textId="32BCBF36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EUR 10.000,00 per aanspraak voor USA/Canada zie ook clausule</w:t>
      </w:r>
    </w:p>
    <w:p w14:paraId="171F8041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VX191-004 Recht van U.S.A./Canada</w:t>
      </w:r>
    </w:p>
    <w:p w14:paraId="08033342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</w:p>
    <w:p w14:paraId="2E88058C" w14:textId="3E2AB8E0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EUR 2.500,00 per aanspraak voor schade als omschreven in</w:t>
      </w:r>
    </w:p>
    <w:p w14:paraId="33498DB9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clausule VX021-002/2 Zuivere vermogensschade</w:t>
      </w:r>
    </w:p>
    <w:p w14:paraId="0176D35A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</w:p>
    <w:p w14:paraId="27CEBF16" w14:textId="7DD22232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EUR 2.500,00 per aanspraak voor schade als omschreven in</w:t>
      </w:r>
    </w:p>
    <w:p w14:paraId="41857068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clausule VX051-006/5 Dekking zaken onder opzicht</w:t>
      </w:r>
    </w:p>
    <w:p w14:paraId="21961E02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</w:p>
    <w:p w14:paraId="37360F36" w14:textId="4696C87C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EUR 2.500,00 per aanspraak voor schade als omschreven in</w:t>
      </w:r>
    </w:p>
    <w:p w14:paraId="2FF264C2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clausule VX191-001 Stageschades</w:t>
      </w:r>
    </w:p>
    <w:p w14:paraId="73C833ED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</w:p>
    <w:p w14:paraId="01102DAA" w14:textId="1709F351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EUR 2.500,00 per aanspraak voor schade veroorzaakt door een</w:t>
      </w:r>
    </w:p>
    <w:p w14:paraId="64B4754C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stagiaire</w:t>
      </w:r>
    </w:p>
    <w:p w14:paraId="733E2E19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</w:p>
    <w:p w14:paraId="7A04DAB2" w14:textId="627D1291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EUR 2.500,00 per aanspraak voor schade veroorzaakt door een</w:t>
      </w:r>
    </w:p>
    <w:p w14:paraId="2746CE29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stagiaire verband houdend met werkmaterieel</w:t>
      </w:r>
    </w:p>
    <w:p w14:paraId="1FD3FFED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</w:p>
    <w:p w14:paraId="625FB928" w14:textId="337B64BA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EUR 2.500,00 per aanspraak voor schade als omschreven in</w:t>
      </w:r>
    </w:p>
    <w:p w14:paraId="0D4F3190" w14:textId="77777777" w:rsidR="00B14C9C" w:rsidRPr="00B14C9C" w:rsidRDefault="00B14C9C" w:rsidP="00B14C9C">
      <w:pPr>
        <w:rPr>
          <w:b/>
          <w:bCs/>
          <w:lang w:val="nl-NL"/>
        </w:rPr>
      </w:pPr>
      <w:r w:rsidRPr="00B14C9C">
        <w:rPr>
          <w:lang w:val="nl-NL"/>
        </w:rPr>
        <w:t>clausule VX191-010 Opzichtdekking tijdens MVT-stage</w:t>
      </w:r>
    </w:p>
    <w:p w14:paraId="322D28B8" w14:textId="77777777" w:rsidR="00B14C9C" w:rsidRPr="00B14C9C" w:rsidRDefault="00B14C9C" w:rsidP="00B14C9C">
      <w:pPr>
        <w:rPr>
          <w:b/>
          <w:bCs/>
          <w:lang w:val="nl-NL"/>
        </w:rPr>
      </w:pPr>
    </w:p>
    <w:p w14:paraId="47AE2227" w14:textId="77777777" w:rsidR="00B14C9C" w:rsidRPr="00B14C9C" w:rsidRDefault="00B14C9C" w:rsidP="00B14C9C">
      <w:pPr>
        <w:autoSpaceDE w:val="0"/>
        <w:autoSpaceDN w:val="0"/>
        <w:adjustRightInd w:val="0"/>
        <w:rPr>
          <w:b/>
          <w:bCs/>
          <w:lang w:val="nl-NL"/>
        </w:rPr>
      </w:pPr>
      <w:r w:rsidRPr="00B14C9C">
        <w:rPr>
          <w:b/>
          <w:bCs/>
          <w:lang w:val="nl-NL"/>
        </w:rPr>
        <w:t>Polis afgegeven 01/01/2024 Eigen risico’s</w:t>
      </w:r>
    </w:p>
    <w:p w14:paraId="7F794059" w14:textId="2B638BD9" w:rsidR="00B14C9C" w:rsidRPr="00B14C9C" w:rsidRDefault="00B14C9C" w:rsidP="00B14C9C">
      <w:pPr>
        <w:autoSpaceDE w:val="0"/>
        <w:autoSpaceDN w:val="0"/>
        <w:adjustRightInd w:val="0"/>
        <w:rPr>
          <w:b/>
          <w:bCs/>
          <w:lang w:val="nl-NL"/>
        </w:rPr>
      </w:pPr>
      <w:r w:rsidRPr="00B14C9C">
        <w:rPr>
          <w:b/>
          <w:bCs/>
          <w:lang w:val="nl-NL"/>
        </w:rPr>
        <w:t>Tevens wijziging van voorwaarden naar VC170-07</w:t>
      </w:r>
    </w:p>
    <w:p w14:paraId="14B66FDE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EUR 2.500,00 per aanspraak, voor zaakschade</w:t>
      </w:r>
    </w:p>
    <w:p w14:paraId="7976EB80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</w:p>
    <w:p w14:paraId="35EE5637" w14:textId="24F8D7AE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EUR 5.000,00 per aanspraak, voor personenschade</w:t>
      </w:r>
    </w:p>
    <w:p w14:paraId="3922DFD0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</w:p>
    <w:p w14:paraId="136E4929" w14:textId="62357DAA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EUR 10.000,00 per aanspraak, voor personenschade ondergeschikten</w:t>
      </w:r>
    </w:p>
    <w:p w14:paraId="7FC4FE9C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</w:p>
    <w:p w14:paraId="08F960D2" w14:textId="09F10E79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EUR 10.000,00 per aanspraak, voor schade als omschreven in</w:t>
      </w:r>
    </w:p>
    <w:p w14:paraId="6204113C" w14:textId="77777777" w:rsidR="00B14C9C" w:rsidRPr="00B14C9C" w:rsidRDefault="00B14C9C" w:rsidP="00B14C9C">
      <w:pPr>
        <w:autoSpaceDE w:val="0"/>
        <w:autoSpaceDN w:val="0"/>
        <w:adjustRightInd w:val="0"/>
      </w:pPr>
      <w:proofErr w:type="spellStart"/>
      <w:r w:rsidRPr="00B14C9C">
        <w:t>clausule</w:t>
      </w:r>
      <w:proofErr w:type="spellEnd"/>
      <w:r w:rsidRPr="00B14C9C">
        <w:t xml:space="preserve"> V 161-018/4 (</w:t>
      </w:r>
      <w:proofErr w:type="spellStart"/>
      <w:r w:rsidRPr="00B14C9C">
        <w:t>Recht</w:t>
      </w:r>
      <w:proofErr w:type="spellEnd"/>
      <w:r w:rsidRPr="00B14C9C">
        <w:t xml:space="preserve"> USA/Canada)</w:t>
      </w:r>
    </w:p>
    <w:p w14:paraId="227D3E30" w14:textId="77777777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</w:p>
    <w:p w14:paraId="5116066F" w14:textId="4368B1E4" w:rsidR="00B14C9C" w:rsidRPr="00B14C9C" w:rsidRDefault="00B14C9C" w:rsidP="00B14C9C">
      <w:pPr>
        <w:autoSpaceDE w:val="0"/>
        <w:autoSpaceDN w:val="0"/>
        <w:adjustRightInd w:val="0"/>
        <w:rPr>
          <w:lang w:val="nl-NL"/>
        </w:rPr>
      </w:pPr>
      <w:r w:rsidRPr="00B14C9C">
        <w:rPr>
          <w:lang w:val="nl-NL"/>
        </w:rPr>
        <w:t>EUR 2.500,00 per aanspraak, voor zuivere vermogensschade</w:t>
      </w:r>
    </w:p>
    <w:p w14:paraId="35965F90" w14:textId="77777777" w:rsidR="00B14C9C" w:rsidRDefault="00B14C9C" w:rsidP="00B14C9C">
      <w:pPr>
        <w:autoSpaceDE w:val="0"/>
        <w:autoSpaceDN w:val="0"/>
        <w:adjustRightInd w:val="0"/>
        <w:rPr>
          <w:sz w:val="22"/>
          <w:szCs w:val="22"/>
          <w:lang w:val="nl-NL"/>
        </w:rPr>
      </w:pPr>
    </w:p>
    <w:p w14:paraId="515EF005" w14:textId="53EF2868" w:rsidR="00B14C9C" w:rsidRPr="00B14C9C" w:rsidRDefault="00B14C9C" w:rsidP="00B14C9C">
      <w:pPr>
        <w:rPr>
          <w:lang w:val="nl-NL"/>
        </w:rPr>
      </w:pPr>
    </w:p>
    <w:sectPr w:rsidR="00B14C9C" w:rsidRPr="00B14C9C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9C"/>
    <w:rsid w:val="000F150B"/>
    <w:rsid w:val="00230988"/>
    <w:rsid w:val="008335BD"/>
    <w:rsid w:val="00903B68"/>
    <w:rsid w:val="00B14C9C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50447"/>
  <w15:chartTrackingRefBased/>
  <w15:docId w15:val="{497271E7-9AF9-4254-984A-FD44376C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35BD"/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szCs w:val="32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268</Words>
  <Characters>1480</Characters>
  <Application>Microsoft Office Word</Application>
  <DocSecurity>0</DocSecurity>
  <Lines>12</Lines>
  <Paragraphs>3</Paragraphs>
  <ScaleCrop>false</ScaleCrop>
  <Company>Aon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Bohemen</dc:creator>
  <cp:keywords/>
  <dc:description/>
  <cp:lastModifiedBy>Michiel van Bohemen</cp:lastModifiedBy>
  <cp:revision>1</cp:revision>
  <dcterms:created xsi:type="dcterms:W3CDTF">2024-10-11T08:25:00Z</dcterms:created>
  <dcterms:modified xsi:type="dcterms:W3CDTF">2024-10-11T08:35:00Z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2024-10-11T08:35:44Z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2ade7cfb-b952-43d2-b326-9baabeeca7b4</vt:lpwstr>
  </property>
  <property fmtid="{D5CDD505-2E9C-101B-9397-08002B2CF9AE}" pid="8" name="MSIP_Label_9043f10a-881e-4653-a55e-02ca2cc829dc_ContentBits">
    <vt:lpwstr>0</vt:lpwstr>
  </property>
</Properties>
</file>