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87593" w14:textId="77777777" w:rsidR="00400216" w:rsidRPr="004254E2" w:rsidRDefault="00400216" w:rsidP="00400216">
      <w:pPr>
        <w:pStyle w:val="Heading1"/>
        <w:rPr>
          <w:rFonts w:ascii="Arial" w:hAnsi="Arial" w:cs="Arial"/>
          <w:sz w:val="24"/>
          <w:szCs w:val="24"/>
        </w:rPr>
      </w:pPr>
      <w:bookmarkStart w:id="0" w:name="_Toc476155504"/>
      <w:r w:rsidRPr="004254E2">
        <w:rPr>
          <w:rFonts w:ascii="Arial" w:hAnsi="Arial" w:cs="Arial"/>
          <w:sz w:val="24"/>
          <w:szCs w:val="24"/>
        </w:rPr>
        <w:t xml:space="preserve">Standaardformulier </w:t>
      </w:r>
      <w:r w:rsidR="0064193C" w:rsidRPr="004254E2">
        <w:rPr>
          <w:rFonts w:ascii="Arial" w:hAnsi="Arial" w:cs="Arial"/>
          <w:sz w:val="24"/>
          <w:szCs w:val="24"/>
        </w:rPr>
        <w:t>D</w:t>
      </w:r>
      <w:r w:rsidR="004254E2" w:rsidRPr="004254E2">
        <w:rPr>
          <w:rFonts w:ascii="Arial" w:hAnsi="Arial" w:cs="Arial"/>
          <w:sz w:val="24"/>
          <w:szCs w:val="24"/>
        </w:rPr>
        <w:t xml:space="preserve">:  </w:t>
      </w:r>
      <w:r w:rsidR="00C14310" w:rsidRPr="004254E2">
        <w:rPr>
          <w:rFonts w:ascii="Arial" w:hAnsi="Arial" w:cs="Arial"/>
          <w:sz w:val="24"/>
          <w:szCs w:val="24"/>
        </w:rPr>
        <w:t>Beroepsbekwaamheidseis</w:t>
      </w:r>
      <w:bookmarkEnd w:id="0"/>
      <w:r w:rsidRPr="004254E2">
        <w:rPr>
          <w:rFonts w:ascii="Arial" w:hAnsi="Arial" w:cs="Arial"/>
          <w:sz w:val="24"/>
          <w:szCs w:val="24"/>
        </w:rPr>
        <w:t xml:space="preserve"> </w:t>
      </w:r>
    </w:p>
    <w:p w14:paraId="02532D92" w14:textId="77777777" w:rsidR="00400216" w:rsidRDefault="00400216" w:rsidP="00400216"/>
    <w:p w14:paraId="4C07F11D" w14:textId="77777777" w:rsidR="00921689" w:rsidRPr="000717B1" w:rsidRDefault="00974E26" w:rsidP="00921689">
      <w:pPr>
        <w:rPr>
          <w:rFonts w:asciiTheme="minorHAnsi" w:hAnsiTheme="minorHAnsi" w:cstheme="minorHAnsi"/>
          <w:color w:val="000000" w:themeColor="text1"/>
        </w:rPr>
      </w:pPr>
      <w:r w:rsidRPr="000717B1">
        <w:rPr>
          <w:rFonts w:asciiTheme="minorHAnsi" w:hAnsiTheme="minorHAnsi" w:cstheme="minorHAnsi"/>
          <w:color w:val="000000" w:themeColor="text1"/>
        </w:rPr>
        <w:t>Inschrijver</w:t>
      </w:r>
      <w:r w:rsidR="00400216" w:rsidRPr="000717B1">
        <w:rPr>
          <w:rFonts w:asciiTheme="minorHAnsi" w:hAnsiTheme="minorHAnsi" w:cstheme="minorHAnsi"/>
          <w:color w:val="000000" w:themeColor="text1"/>
        </w:rPr>
        <w:t xml:space="preserve"> dient te verklaren </w:t>
      </w:r>
      <w:r w:rsidR="00921689" w:rsidRPr="000717B1">
        <w:rPr>
          <w:rFonts w:asciiTheme="minorHAnsi" w:hAnsiTheme="minorHAnsi" w:cstheme="minorHAnsi"/>
          <w:color w:val="000000" w:themeColor="text1"/>
        </w:rPr>
        <w:t>zowel op de acceptatieafdeling als op de schadeafdeling over voldoende deskundig personeel</w:t>
      </w:r>
      <w:r w:rsidR="00351F96" w:rsidRPr="000717B1">
        <w:rPr>
          <w:rFonts w:asciiTheme="minorHAnsi" w:hAnsiTheme="minorHAnsi" w:cstheme="minorHAnsi"/>
          <w:color w:val="000000" w:themeColor="text1"/>
        </w:rPr>
        <w:t xml:space="preserve"> te beschikken</w:t>
      </w:r>
      <w:r w:rsidR="00921689" w:rsidRPr="000717B1">
        <w:rPr>
          <w:rFonts w:asciiTheme="minorHAnsi" w:hAnsiTheme="minorHAnsi" w:cstheme="minorHAnsi"/>
          <w:color w:val="000000" w:themeColor="text1"/>
        </w:rPr>
        <w:t xml:space="preserve">. </w:t>
      </w:r>
      <w:r w:rsidR="0064193C" w:rsidRPr="000717B1">
        <w:rPr>
          <w:rFonts w:asciiTheme="minorHAnsi" w:hAnsiTheme="minorHAnsi" w:cstheme="minorHAnsi"/>
          <w:color w:val="000000" w:themeColor="text1"/>
        </w:rPr>
        <w:t xml:space="preserve">Het personeel dient inhoudelijke kennis en expertise te hebben van collectieve </w:t>
      </w:r>
      <w:r w:rsidR="00C72701" w:rsidRPr="000717B1">
        <w:rPr>
          <w:rFonts w:asciiTheme="minorHAnsi" w:hAnsiTheme="minorHAnsi" w:cstheme="minorHAnsi"/>
          <w:color w:val="000000" w:themeColor="text1"/>
        </w:rPr>
        <w:t>ongevallen</w:t>
      </w:r>
      <w:r w:rsidR="00AD5A1D" w:rsidRPr="000717B1">
        <w:rPr>
          <w:rFonts w:asciiTheme="minorHAnsi" w:hAnsiTheme="minorHAnsi" w:cstheme="minorHAnsi"/>
          <w:color w:val="000000" w:themeColor="text1"/>
        </w:rPr>
        <w:t>verzekeringen en</w:t>
      </w:r>
      <w:r w:rsidR="0064193C" w:rsidRPr="000717B1">
        <w:rPr>
          <w:rFonts w:asciiTheme="minorHAnsi" w:hAnsiTheme="minorHAnsi" w:cstheme="minorHAnsi"/>
          <w:color w:val="000000" w:themeColor="text1"/>
        </w:rPr>
        <w:t xml:space="preserve"> wet- en reg</w:t>
      </w:r>
      <w:r w:rsidR="00351F96" w:rsidRPr="000717B1">
        <w:rPr>
          <w:rFonts w:asciiTheme="minorHAnsi" w:hAnsiTheme="minorHAnsi" w:cstheme="minorHAnsi"/>
          <w:color w:val="000000" w:themeColor="text1"/>
        </w:rPr>
        <w:t xml:space="preserve">elgeving die verband houdt met collectieve </w:t>
      </w:r>
      <w:r w:rsidR="0064193C" w:rsidRPr="000717B1">
        <w:rPr>
          <w:rFonts w:asciiTheme="minorHAnsi" w:hAnsiTheme="minorHAnsi" w:cstheme="minorHAnsi"/>
          <w:color w:val="000000" w:themeColor="text1"/>
        </w:rPr>
        <w:t xml:space="preserve"> </w:t>
      </w:r>
      <w:r w:rsidR="00C72701" w:rsidRPr="000717B1">
        <w:rPr>
          <w:rFonts w:asciiTheme="minorHAnsi" w:hAnsiTheme="minorHAnsi" w:cstheme="minorHAnsi"/>
          <w:color w:val="000000" w:themeColor="text1"/>
        </w:rPr>
        <w:t>ongevallen</w:t>
      </w:r>
      <w:r w:rsidR="0064193C" w:rsidRPr="000717B1">
        <w:rPr>
          <w:rFonts w:asciiTheme="minorHAnsi" w:hAnsiTheme="minorHAnsi" w:cstheme="minorHAnsi"/>
          <w:color w:val="000000" w:themeColor="text1"/>
        </w:rPr>
        <w:t>verzekering</w:t>
      </w:r>
      <w:r w:rsidR="00142CA7" w:rsidRPr="000717B1">
        <w:rPr>
          <w:rFonts w:asciiTheme="minorHAnsi" w:hAnsiTheme="minorHAnsi" w:cstheme="minorHAnsi"/>
          <w:color w:val="000000" w:themeColor="text1"/>
        </w:rPr>
        <w:t>en</w:t>
      </w:r>
      <w:r w:rsidR="0064193C" w:rsidRPr="000717B1">
        <w:rPr>
          <w:rFonts w:asciiTheme="minorHAnsi" w:hAnsiTheme="minorHAnsi" w:cstheme="minorHAnsi"/>
          <w:color w:val="000000" w:themeColor="text1"/>
        </w:rPr>
        <w:t>.</w:t>
      </w:r>
    </w:p>
    <w:p w14:paraId="67B9C36A" w14:textId="77777777" w:rsidR="00400216" w:rsidRPr="00833A29" w:rsidRDefault="00400216" w:rsidP="00400216"/>
    <w:p w14:paraId="5C8AA28E" w14:textId="77777777" w:rsidR="00400216" w:rsidRPr="005164B4" w:rsidRDefault="00400216" w:rsidP="00400216"/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47"/>
        <w:gridCol w:w="5670"/>
      </w:tblGrid>
      <w:tr w:rsidR="00400216" w:rsidRPr="004E100F" w14:paraId="23DE3D81" w14:textId="77777777" w:rsidTr="000A7E52">
        <w:trPr>
          <w:trHeight w:val="297"/>
          <w:jc w:val="center"/>
        </w:trPr>
        <w:tc>
          <w:tcPr>
            <w:tcW w:w="3047" w:type="dxa"/>
            <w:shd w:val="clear" w:color="auto" w:fill="E6E6E6"/>
          </w:tcPr>
          <w:p w14:paraId="4D8B14C0" w14:textId="77777777" w:rsidR="00400216" w:rsidRPr="00F436B5" w:rsidRDefault="00400216" w:rsidP="000A7E52">
            <w:pPr>
              <w:spacing w:before="90" w:after="54"/>
              <w:ind w:left="57" w:right="57"/>
              <w:jc w:val="both"/>
              <w:rPr>
                <w:rFonts w:cs="Tahoma"/>
                <w:szCs w:val="18"/>
              </w:rPr>
            </w:pPr>
            <w:r w:rsidRPr="00F436B5">
              <w:rPr>
                <w:rFonts w:cs="Tahoma"/>
                <w:szCs w:val="18"/>
              </w:rPr>
              <w:t xml:space="preserve">Naam </w:t>
            </w:r>
            <w:r w:rsidR="004254E2">
              <w:rPr>
                <w:rFonts w:cs="Tahoma"/>
                <w:szCs w:val="18"/>
              </w:rPr>
              <w:t>Inschrijver</w:t>
            </w:r>
          </w:p>
        </w:tc>
        <w:tc>
          <w:tcPr>
            <w:tcW w:w="5670" w:type="dxa"/>
          </w:tcPr>
          <w:p w14:paraId="6BA7EA8E" w14:textId="77777777" w:rsidR="00400216" w:rsidRPr="004E100F" w:rsidRDefault="00400216" w:rsidP="000A7E52">
            <w:pPr>
              <w:spacing w:before="90" w:after="54"/>
              <w:ind w:left="57" w:right="57"/>
              <w:jc w:val="both"/>
              <w:rPr>
                <w:rFonts w:cs="Tahoma"/>
                <w:sz w:val="18"/>
                <w:szCs w:val="18"/>
              </w:rPr>
            </w:pPr>
          </w:p>
        </w:tc>
      </w:tr>
      <w:tr w:rsidR="00400216" w:rsidRPr="004E100F" w14:paraId="4E0B852F" w14:textId="77777777" w:rsidTr="000A7E52">
        <w:trPr>
          <w:jc w:val="center"/>
        </w:trPr>
        <w:tc>
          <w:tcPr>
            <w:tcW w:w="3047" w:type="dxa"/>
            <w:shd w:val="clear" w:color="auto" w:fill="E6E6E6"/>
          </w:tcPr>
          <w:p w14:paraId="1FEA3157" w14:textId="77777777" w:rsidR="00400216" w:rsidRPr="00F436B5" w:rsidRDefault="00400216" w:rsidP="000A7E52">
            <w:pPr>
              <w:spacing w:before="90" w:after="54"/>
              <w:ind w:left="57" w:right="57"/>
              <w:jc w:val="both"/>
              <w:rPr>
                <w:rFonts w:cs="Tahoma"/>
                <w:szCs w:val="18"/>
              </w:rPr>
            </w:pPr>
            <w:r w:rsidRPr="00F436B5">
              <w:rPr>
                <w:rFonts w:cs="Tahoma"/>
                <w:szCs w:val="18"/>
              </w:rPr>
              <w:t>Naam ondertekenaar</w:t>
            </w:r>
          </w:p>
        </w:tc>
        <w:tc>
          <w:tcPr>
            <w:tcW w:w="5670" w:type="dxa"/>
          </w:tcPr>
          <w:p w14:paraId="7673A846" w14:textId="77777777" w:rsidR="00400216" w:rsidRPr="004E100F" w:rsidRDefault="00400216" w:rsidP="000A7E52">
            <w:pPr>
              <w:spacing w:before="90" w:after="54"/>
              <w:ind w:left="57" w:right="57"/>
              <w:jc w:val="both"/>
              <w:rPr>
                <w:rFonts w:cs="Tahoma"/>
                <w:sz w:val="18"/>
                <w:szCs w:val="18"/>
              </w:rPr>
            </w:pPr>
          </w:p>
        </w:tc>
      </w:tr>
      <w:tr w:rsidR="00400216" w:rsidRPr="004E100F" w14:paraId="73CFF06F" w14:textId="77777777" w:rsidTr="000A7E52">
        <w:trPr>
          <w:jc w:val="center"/>
        </w:trPr>
        <w:tc>
          <w:tcPr>
            <w:tcW w:w="3047" w:type="dxa"/>
            <w:shd w:val="clear" w:color="auto" w:fill="E6E6E6"/>
          </w:tcPr>
          <w:p w14:paraId="2B012A60" w14:textId="77777777" w:rsidR="00400216" w:rsidRPr="00F436B5" w:rsidRDefault="00400216" w:rsidP="000A7E52">
            <w:pPr>
              <w:spacing w:before="90" w:after="54"/>
              <w:ind w:left="57" w:right="57"/>
              <w:jc w:val="both"/>
              <w:rPr>
                <w:rFonts w:cs="Tahoma"/>
                <w:szCs w:val="18"/>
              </w:rPr>
            </w:pPr>
            <w:r w:rsidRPr="00F436B5">
              <w:rPr>
                <w:rFonts w:cs="Tahoma"/>
                <w:szCs w:val="18"/>
              </w:rPr>
              <w:t>Functie</w:t>
            </w:r>
          </w:p>
        </w:tc>
        <w:tc>
          <w:tcPr>
            <w:tcW w:w="5670" w:type="dxa"/>
          </w:tcPr>
          <w:p w14:paraId="66C37798" w14:textId="77777777" w:rsidR="00400216" w:rsidRPr="004E100F" w:rsidRDefault="00400216" w:rsidP="000A7E52">
            <w:pPr>
              <w:spacing w:before="90" w:after="54"/>
              <w:ind w:left="57" w:right="57"/>
              <w:jc w:val="both"/>
              <w:rPr>
                <w:rFonts w:cs="Tahoma"/>
                <w:sz w:val="18"/>
                <w:szCs w:val="18"/>
              </w:rPr>
            </w:pPr>
          </w:p>
        </w:tc>
      </w:tr>
      <w:tr w:rsidR="00400216" w:rsidRPr="004E100F" w14:paraId="0ED769DA" w14:textId="77777777" w:rsidTr="000A7E52">
        <w:trPr>
          <w:jc w:val="center"/>
        </w:trPr>
        <w:tc>
          <w:tcPr>
            <w:tcW w:w="3047" w:type="dxa"/>
            <w:shd w:val="clear" w:color="auto" w:fill="E6E6E6"/>
          </w:tcPr>
          <w:p w14:paraId="0B47D9F3" w14:textId="77777777" w:rsidR="004254E2" w:rsidRDefault="004254E2" w:rsidP="000A7E52">
            <w:pPr>
              <w:spacing w:before="90" w:after="54"/>
              <w:ind w:left="57" w:right="57"/>
              <w:jc w:val="both"/>
              <w:rPr>
                <w:rFonts w:cs="Tahoma"/>
                <w:szCs w:val="18"/>
              </w:rPr>
            </w:pPr>
          </w:p>
          <w:p w14:paraId="5E80EA0F" w14:textId="77777777" w:rsidR="00400216" w:rsidRPr="00F436B5" w:rsidRDefault="00400216" w:rsidP="000A7E52">
            <w:pPr>
              <w:spacing w:before="90" w:after="54"/>
              <w:ind w:left="57" w:right="57"/>
              <w:jc w:val="both"/>
              <w:rPr>
                <w:rFonts w:cs="Tahoma"/>
                <w:szCs w:val="18"/>
              </w:rPr>
            </w:pPr>
            <w:r w:rsidRPr="00F436B5">
              <w:rPr>
                <w:rFonts w:cs="Tahoma"/>
                <w:szCs w:val="18"/>
              </w:rPr>
              <w:t>Handtekening</w:t>
            </w:r>
          </w:p>
          <w:p w14:paraId="12A036CA" w14:textId="77777777" w:rsidR="00400216" w:rsidRPr="00F436B5" w:rsidRDefault="00400216" w:rsidP="000A7E52">
            <w:pPr>
              <w:spacing w:before="90" w:after="54"/>
              <w:ind w:left="57" w:right="57"/>
              <w:jc w:val="both"/>
              <w:rPr>
                <w:rFonts w:cs="Tahoma"/>
                <w:szCs w:val="18"/>
              </w:rPr>
            </w:pPr>
          </w:p>
        </w:tc>
        <w:tc>
          <w:tcPr>
            <w:tcW w:w="5670" w:type="dxa"/>
          </w:tcPr>
          <w:p w14:paraId="2762A818" w14:textId="77777777" w:rsidR="00400216" w:rsidRPr="004E100F" w:rsidRDefault="00400216" w:rsidP="000A7E52">
            <w:pPr>
              <w:spacing w:before="90" w:after="54"/>
              <w:ind w:left="57" w:right="57"/>
              <w:jc w:val="both"/>
              <w:rPr>
                <w:rFonts w:cs="Tahoma"/>
                <w:sz w:val="18"/>
                <w:szCs w:val="18"/>
              </w:rPr>
            </w:pPr>
          </w:p>
        </w:tc>
      </w:tr>
      <w:tr w:rsidR="00400216" w:rsidRPr="004E100F" w14:paraId="50857B53" w14:textId="77777777" w:rsidTr="000A7E52">
        <w:trPr>
          <w:jc w:val="center"/>
        </w:trPr>
        <w:tc>
          <w:tcPr>
            <w:tcW w:w="3047" w:type="dxa"/>
            <w:shd w:val="clear" w:color="auto" w:fill="E6E6E6"/>
          </w:tcPr>
          <w:p w14:paraId="79048E75" w14:textId="77777777" w:rsidR="00400216" w:rsidRPr="00F436B5" w:rsidRDefault="00400216" w:rsidP="000A7E52">
            <w:pPr>
              <w:spacing w:before="90" w:after="54"/>
              <w:ind w:left="57" w:right="57"/>
              <w:jc w:val="both"/>
              <w:rPr>
                <w:rFonts w:cs="Tahoma"/>
                <w:szCs w:val="18"/>
              </w:rPr>
            </w:pPr>
            <w:r w:rsidRPr="00F436B5">
              <w:rPr>
                <w:rFonts w:cs="Tahoma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3EDA1C89" w14:textId="77777777" w:rsidR="00400216" w:rsidRPr="004E100F" w:rsidRDefault="00400216" w:rsidP="000A7E52">
            <w:pPr>
              <w:spacing w:before="90" w:after="54"/>
              <w:ind w:left="57" w:right="57"/>
              <w:jc w:val="both"/>
              <w:rPr>
                <w:rFonts w:cs="Tahoma"/>
                <w:sz w:val="18"/>
                <w:szCs w:val="18"/>
              </w:rPr>
            </w:pPr>
          </w:p>
        </w:tc>
      </w:tr>
    </w:tbl>
    <w:p w14:paraId="2BD90AE7" w14:textId="77777777" w:rsidR="00400216" w:rsidRDefault="00400216" w:rsidP="00400216">
      <w:pPr>
        <w:pStyle w:val="Heading1"/>
        <w:rPr>
          <w:sz w:val="22"/>
          <w:szCs w:val="22"/>
        </w:rPr>
      </w:pPr>
    </w:p>
    <w:p w14:paraId="4083FB09" w14:textId="77777777" w:rsidR="000F150B" w:rsidRPr="008335BD" w:rsidRDefault="000F150B" w:rsidP="00400216">
      <w:pPr>
        <w:spacing w:after="200" w:line="276" w:lineRule="auto"/>
      </w:pPr>
    </w:p>
    <w:sectPr w:rsidR="000F150B" w:rsidRPr="008335BD" w:rsidSect="002309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A71DF7" w14:textId="77777777" w:rsidR="009A44C9" w:rsidRDefault="009A44C9" w:rsidP="009A44C9">
      <w:pPr>
        <w:spacing w:line="240" w:lineRule="auto"/>
      </w:pPr>
      <w:r>
        <w:separator/>
      </w:r>
    </w:p>
  </w:endnote>
  <w:endnote w:type="continuationSeparator" w:id="0">
    <w:p w14:paraId="249E35D9" w14:textId="77777777" w:rsidR="009A44C9" w:rsidRDefault="009A44C9" w:rsidP="009A44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65349" w14:textId="77777777" w:rsidR="007C40F8" w:rsidRDefault="007C40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A9D7C" w14:textId="60A68192" w:rsidR="000717B1" w:rsidRDefault="000717B1" w:rsidP="000717B1">
    <w:pPr>
      <w:pStyle w:val="Footer"/>
      <w:rPr>
        <w:rFonts w:ascii="Arial" w:eastAsiaTheme="minorHAnsi" w:hAnsi="Arial" w:cs="Arial"/>
        <w:szCs w:val="20"/>
        <w:lang w:eastAsia="en-US"/>
      </w:rPr>
    </w:pPr>
    <w:r>
      <w:rPr>
        <w:rFonts w:ascii="Arial" w:eastAsiaTheme="minorHAnsi" w:hAnsi="Arial" w:cs="Arial"/>
        <w:sz w:val="18"/>
        <w:szCs w:val="18"/>
        <w:lang w:eastAsia="en-US"/>
      </w:rPr>
      <w:t xml:space="preserve">Collectieve Ongevallenverzekering Europese aanbesteding: </w:t>
    </w:r>
    <w:r w:rsidR="007C40F8">
      <w:rPr>
        <w:rFonts w:ascii="Arial" w:eastAsiaTheme="minorHAnsi" w:hAnsi="Arial" w:cs="Arial"/>
        <w:sz w:val="18"/>
        <w:szCs w:val="18"/>
        <w:lang w:eastAsia="en-US"/>
      </w:rPr>
      <w:t>Staatsbosbeheer</w:t>
    </w:r>
  </w:p>
  <w:p w14:paraId="683874E3" w14:textId="77777777" w:rsidR="009A44C9" w:rsidRDefault="009A44C9">
    <w:pPr>
      <w:pStyle w:val="Footer"/>
    </w:pPr>
  </w:p>
  <w:p w14:paraId="58E9164F" w14:textId="77777777" w:rsidR="009A44C9" w:rsidRDefault="009A44C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34AB1" w14:textId="77777777" w:rsidR="007C40F8" w:rsidRDefault="007C40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426E2D" w14:textId="77777777" w:rsidR="009A44C9" w:rsidRDefault="009A44C9" w:rsidP="009A44C9">
      <w:pPr>
        <w:spacing w:line="240" w:lineRule="auto"/>
      </w:pPr>
      <w:r>
        <w:separator/>
      </w:r>
    </w:p>
  </w:footnote>
  <w:footnote w:type="continuationSeparator" w:id="0">
    <w:p w14:paraId="578ED941" w14:textId="77777777" w:rsidR="009A44C9" w:rsidRDefault="009A44C9" w:rsidP="009A44C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02828" w14:textId="77777777" w:rsidR="007C40F8" w:rsidRDefault="007C40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B19B2" w14:textId="77777777" w:rsidR="007C40F8" w:rsidRDefault="007C40F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8FE7C" w14:textId="77777777" w:rsidR="007C40F8" w:rsidRDefault="007C40F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E31548"/>
    <w:multiLevelType w:val="multilevel"/>
    <w:tmpl w:val="BAE8F6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4483" w:hanging="108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num w:numId="1" w16cid:durableId="1152139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216"/>
    <w:rsid w:val="0006324B"/>
    <w:rsid w:val="000717B1"/>
    <w:rsid w:val="000C294D"/>
    <w:rsid w:val="000F150B"/>
    <w:rsid w:val="00142CA7"/>
    <w:rsid w:val="00230988"/>
    <w:rsid w:val="00351F96"/>
    <w:rsid w:val="00400216"/>
    <w:rsid w:val="004254E2"/>
    <w:rsid w:val="00565DF5"/>
    <w:rsid w:val="0064193C"/>
    <w:rsid w:val="00742424"/>
    <w:rsid w:val="007C40F8"/>
    <w:rsid w:val="008335BD"/>
    <w:rsid w:val="008D74BE"/>
    <w:rsid w:val="00903B68"/>
    <w:rsid w:val="00921689"/>
    <w:rsid w:val="00974E26"/>
    <w:rsid w:val="009A44C9"/>
    <w:rsid w:val="009E0249"/>
    <w:rsid w:val="00AD5A1D"/>
    <w:rsid w:val="00AF4D09"/>
    <w:rsid w:val="00C14310"/>
    <w:rsid w:val="00C72701"/>
    <w:rsid w:val="00C9531D"/>
    <w:rsid w:val="00D85B47"/>
    <w:rsid w:val="00F80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D3D84"/>
  <w15:docId w15:val="{45D22FC3-E059-4B6A-B034-6B4455F39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0216"/>
    <w:pPr>
      <w:spacing w:line="288" w:lineRule="auto"/>
    </w:pPr>
    <w:rPr>
      <w:rFonts w:ascii="Tahoma" w:eastAsia="Times New Roman" w:hAnsi="Tahoma" w:cs="Times New Roman"/>
      <w:szCs w:val="24"/>
      <w:lang w:val="nl-NL" w:eastAsia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35B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35B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35B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35B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35B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35B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35B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35B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35B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35B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335BD"/>
    <w:rPr>
      <w:b/>
      <w:bCs/>
    </w:rPr>
  </w:style>
  <w:style w:type="character" w:styleId="Emphasis">
    <w:name w:val="Emphasis"/>
    <w:basedOn w:val="DefaultParagraphFont"/>
    <w:uiPriority w:val="20"/>
    <w:qFormat/>
    <w:rsid w:val="008335B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8335BD"/>
    <w:rPr>
      <w:szCs w:val="32"/>
    </w:rPr>
  </w:style>
  <w:style w:type="paragraph" w:styleId="ListParagraph">
    <w:name w:val="List Paragraph"/>
    <w:basedOn w:val="Normal"/>
    <w:uiPriority w:val="34"/>
    <w:qFormat/>
    <w:rsid w:val="008335B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335BD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8335B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35B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35BD"/>
    <w:rPr>
      <w:b/>
      <w:i/>
      <w:sz w:val="24"/>
    </w:rPr>
  </w:style>
  <w:style w:type="character" w:styleId="SubtleEmphasis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335B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335B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335B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35BD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9A44C9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44C9"/>
    <w:rPr>
      <w:rFonts w:ascii="Tahoma" w:eastAsia="Times New Roman" w:hAnsi="Tahoma" w:cs="Times New Roman"/>
      <w:szCs w:val="24"/>
      <w:lang w:val="nl-NL" w:eastAsia="nl-NL"/>
    </w:rPr>
  </w:style>
  <w:style w:type="paragraph" w:styleId="Footer">
    <w:name w:val="footer"/>
    <w:basedOn w:val="Normal"/>
    <w:link w:val="FooterChar"/>
    <w:uiPriority w:val="99"/>
    <w:unhideWhenUsed/>
    <w:rsid w:val="009A44C9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44C9"/>
    <w:rPr>
      <w:rFonts w:ascii="Tahoma" w:eastAsia="Times New Roman" w:hAnsi="Tahoma" w:cs="Times New Roman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40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Aon</Company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Dallas Baron</dc:creator>
  <cp:lastModifiedBy>Esengul Avci</cp:lastModifiedBy>
  <cp:revision>5</cp:revision>
  <dcterms:created xsi:type="dcterms:W3CDTF">2020-07-28T13:41:00Z</dcterms:created>
  <dcterms:modified xsi:type="dcterms:W3CDTF">2024-08-28T10:06:00Z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043f10a-881e-4653-a55e-02ca2cc829dc_Enabled">
    <vt:lpwstr>true</vt:lpwstr>
  </property>
  <property fmtid="{D5CDD505-2E9C-101B-9397-08002B2CF9AE}" pid="3" name="MSIP_Label_9043f10a-881e-4653-a55e-02ca2cc829dc_SetDate">
    <vt:lpwstr>2024-06-14T13:01:30Z</vt:lpwstr>
  </property>
  <property fmtid="{D5CDD505-2E9C-101B-9397-08002B2CF9AE}" pid="4" name="MSIP_Label_9043f10a-881e-4653-a55e-02ca2cc829dc_Method">
    <vt:lpwstr>Standard</vt:lpwstr>
  </property>
  <property fmtid="{D5CDD505-2E9C-101B-9397-08002B2CF9AE}" pid="5" name="MSIP_Label_9043f10a-881e-4653-a55e-02ca2cc829dc_Name">
    <vt:lpwstr>ADC_class_200</vt:lpwstr>
  </property>
  <property fmtid="{D5CDD505-2E9C-101B-9397-08002B2CF9AE}" pid="6" name="MSIP_Label_9043f10a-881e-4653-a55e-02ca2cc829dc_SiteId">
    <vt:lpwstr>94cfddbc-0627-494a-ad7a-29aea3aea832</vt:lpwstr>
  </property>
  <property fmtid="{D5CDD505-2E9C-101B-9397-08002B2CF9AE}" pid="7" name="MSIP_Label_9043f10a-881e-4653-a55e-02ca2cc829dc_ActionId">
    <vt:lpwstr>7a33f5c8-e7a7-4531-992a-450232a1251a</vt:lpwstr>
  </property>
  <property fmtid="{D5CDD505-2E9C-101B-9397-08002B2CF9AE}" pid="8" name="MSIP_Label_9043f10a-881e-4653-a55e-02ca2cc829dc_ContentBits">
    <vt:lpwstr>0</vt:lpwstr>
  </property>
</Properties>
</file>