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C30E"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6DA0CA5F" w14:textId="77777777" w:rsidR="005B0E7F" w:rsidRPr="00F8360F" w:rsidRDefault="005B0E7F" w:rsidP="00832CB3">
      <w:pPr>
        <w:pStyle w:val="Default"/>
        <w:jc w:val="both"/>
        <w:rPr>
          <w:rFonts w:asciiTheme="majorHAnsi" w:hAnsiTheme="majorHAnsi"/>
          <w:sz w:val="22"/>
          <w:szCs w:val="22"/>
          <w:lang w:val="nl-NL"/>
        </w:rPr>
      </w:pPr>
    </w:p>
    <w:p w14:paraId="4C8099FE"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7CA08C4C" w14:textId="77777777" w:rsidR="005B0E7F" w:rsidRPr="00F8360F" w:rsidRDefault="005B0E7F" w:rsidP="00832CB3">
      <w:pPr>
        <w:pStyle w:val="Default"/>
        <w:jc w:val="both"/>
        <w:rPr>
          <w:rFonts w:asciiTheme="majorHAnsi" w:hAnsiTheme="majorHAnsi"/>
          <w:sz w:val="22"/>
          <w:szCs w:val="22"/>
          <w:lang w:val="nl-NL"/>
        </w:rPr>
      </w:pPr>
    </w:p>
    <w:p w14:paraId="36333672" w14:textId="5EFE1AC3" w:rsidR="005B0E7F" w:rsidRPr="00F8360F" w:rsidRDefault="00805350" w:rsidP="00832CB3">
      <w:pPr>
        <w:pStyle w:val="Default"/>
        <w:jc w:val="both"/>
        <w:rPr>
          <w:rFonts w:asciiTheme="majorHAnsi" w:hAnsiTheme="majorHAnsi"/>
          <w:sz w:val="22"/>
          <w:szCs w:val="22"/>
          <w:lang w:val="nl-NL"/>
        </w:rPr>
      </w:pPr>
      <w:r w:rsidRPr="00805350">
        <w:rPr>
          <w:rFonts w:asciiTheme="majorHAnsi" w:hAnsiTheme="majorHAnsi"/>
          <w:sz w:val="22"/>
          <w:szCs w:val="22"/>
          <w:lang w:val="nl-NL"/>
        </w:rPr>
        <w:t>De Borgesiusstichting</w:t>
      </w:r>
      <w:r w:rsidR="005B0E7F" w:rsidRPr="00805350">
        <w:rPr>
          <w:rFonts w:asciiTheme="majorHAnsi" w:hAnsiTheme="majorHAnsi"/>
          <w:sz w:val="22"/>
          <w:szCs w:val="22"/>
          <w:lang w:val="nl-NL"/>
        </w:rPr>
        <w:t>, statutair</w:t>
      </w:r>
      <w:r w:rsidR="005B0E7F" w:rsidRPr="00F8360F">
        <w:rPr>
          <w:rFonts w:asciiTheme="majorHAnsi" w:hAnsiTheme="majorHAnsi"/>
          <w:sz w:val="22"/>
          <w:szCs w:val="22"/>
          <w:lang w:val="nl-NL"/>
        </w:rPr>
        <w:t xml:space="preserve"> gevestigd te </w:t>
      </w:r>
      <w:r>
        <w:rPr>
          <w:rFonts w:asciiTheme="majorHAnsi" w:hAnsiTheme="majorHAnsi"/>
          <w:sz w:val="22"/>
          <w:szCs w:val="22"/>
          <w:lang w:val="nl-NL"/>
        </w:rPr>
        <w:t>Oudenbosch</w:t>
      </w:r>
      <w:r w:rsidR="005B0E7F" w:rsidRPr="00F8360F">
        <w:rPr>
          <w:rFonts w:asciiTheme="majorHAnsi" w:hAnsiTheme="majorHAnsi"/>
          <w:sz w:val="22"/>
          <w:szCs w:val="22"/>
          <w:lang w:val="nl-NL"/>
        </w:rPr>
        <w:t>, te dezen rechtsgeldig vertegenwoordig</w:t>
      </w:r>
      <w:r w:rsidR="00C7026B">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Pr>
          <w:rFonts w:asciiTheme="majorHAnsi" w:hAnsiTheme="majorHAnsi"/>
          <w:sz w:val="22"/>
          <w:szCs w:val="22"/>
          <w:lang w:val="nl-NL"/>
        </w:rPr>
        <w:t>Dhr. L.</w:t>
      </w:r>
      <w:r w:rsidR="00382AF3">
        <w:rPr>
          <w:rFonts w:asciiTheme="majorHAnsi" w:hAnsiTheme="majorHAnsi"/>
          <w:sz w:val="22"/>
          <w:szCs w:val="22"/>
          <w:lang w:val="nl-NL"/>
        </w:rPr>
        <w:t xml:space="preserve"> </w:t>
      </w:r>
      <w:r>
        <w:rPr>
          <w:rFonts w:asciiTheme="majorHAnsi" w:hAnsiTheme="majorHAnsi"/>
          <w:sz w:val="22"/>
          <w:szCs w:val="22"/>
          <w:lang w:val="nl-NL"/>
        </w:rPr>
        <w:t>Polman</w:t>
      </w:r>
      <w:r w:rsidR="005B0E7F" w:rsidRPr="00F8360F">
        <w:rPr>
          <w:rFonts w:asciiTheme="majorHAnsi" w:hAnsiTheme="majorHAnsi"/>
          <w:sz w:val="22"/>
          <w:szCs w:val="22"/>
          <w:lang w:val="nl-NL"/>
        </w:rPr>
        <w:t xml:space="preserve"> in de functie van </w:t>
      </w:r>
      <w:r>
        <w:rPr>
          <w:rFonts w:asciiTheme="majorHAnsi" w:hAnsiTheme="majorHAnsi"/>
          <w:sz w:val="22"/>
          <w:szCs w:val="22"/>
          <w:lang w:val="nl-NL"/>
        </w:rPr>
        <w:t>Voorzitter College van Bestuur,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65BC908C" w14:textId="77777777" w:rsidR="005B0E7F" w:rsidRPr="00F8360F" w:rsidRDefault="005B0E7F" w:rsidP="00832CB3">
      <w:pPr>
        <w:pStyle w:val="Default"/>
        <w:jc w:val="both"/>
        <w:rPr>
          <w:rFonts w:asciiTheme="majorHAnsi" w:hAnsiTheme="majorHAnsi"/>
          <w:sz w:val="22"/>
          <w:szCs w:val="22"/>
          <w:lang w:val="nl-NL"/>
        </w:rPr>
      </w:pPr>
    </w:p>
    <w:p w14:paraId="0E024299"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07C1A51A" w14:textId="77777777" w:rsidR="003933EA" w:rsidRPr="00F8360F" w:rsidRDefault="003933EA" w:rsidP="00832CB3">
      <w:pPr>
        <w:pStyle w:val="Default"/>
        <w:jc w:val="both"/>
        <w:rPr>
          <w:rFonts w:asciiTheme="majorHAnsi" w:hAnsiTheme="majorHAnsi"/>
          <w:sz w:val="22"/>
          <w:szCs w:val="22"/>
          <w:lang w:val="nl-NL"/>
        </w:rPr>
      </w:pPr>
    </w:p>
    <w:p w14:paraId="2AE78ECB"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105DCC01" w14:textId="77777777" w:rsidR="003933EA" w:rsidRPr="00F8360F" w:rsidRDefault="003933EA" w:rsidP="00832CB3">
      <w:pPr>
        <w:pStyle w:val="Default"/>
        <w:jc w:val="both"/>
        <w:rPr>
          <w:rFonts w:asciiTheme="majorHAnsi" w:hAnsiTheme="majorHAnsi"/>
          <w:sz w:val="22"/>
          <w:szCs w:val="22"/>
          <w:lang w:val="nl-NL"/>
        </w:rPr>
      </w:pPr>
    </w:p>
    <w:p w14:paraId="7967F610"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2457AA64" w14:textId="77777777" w:rsidR="003933EA" w:rsidRPr="00F8360F" w:rsidRDefault="003933EA" w:rsidP="00832CB3">
      <w:pPr>
        <w:pStyle w:val="Default"/>
        <w:spacing w:after="137"/>
        <w:jc w:val="both"/>
        <w:rPr>
          <w:rFonts w:asciiTheme="majorHAnsi" w:hAnsiTheme="majorHAnsi"/>
          <w:sz w:val="22"/>
          <w:szCs w:val="22"/>
          <w:lang w:val="nl-NL"/>
        </w:rPr>
      </w:pPr>
    </w:p>
    <w:p w14:paraId="52308B6E"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2B61D148"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62A67439" w14:textId="77777777" w:rsidR="003933EA" w:rsidRPr="00F8360F" w:rsidRDefault="003933EA" w:rsidP="00832CB3">
      <w:pPr>
        <w:pStyle w:val="Default"/>
        <w:jc w:val="both"/>
        <w:rPr>
          <w:rFonts w:asciiTheme="majorHAnsi" w:hAnsiTheme="majorHAnsi"/>
          <w:sz w:val="22"/>
          <w:szCs w:val="22"/>
          <w:lang w:val="nl-NL"/>
        </w:rPr>
      </w:pPr>
    </w:p>
    <w:p w14:paraId="26C589F9"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034AD214" w14:textId="77777777" w:rsidR="003933EA" w:rsidRPr="00F8360F" w:rsidRDefault="003933EA" w:rsidP="00832CB3">
      <w:pPr>
        <w:pStyle w:val="Default"/>
        <w:jc w:val="both"/>
        <w:rPr>
          <w:rFonts w:asciiTheme="majorHAnsi" w:hAnsiTheme="majorHAnsi"/>
          <w:sz w:val="22"/>
          <w:szCs w:val="22"/>
          <w:lang w:val="nl-NL"/>
        </w:rPr>
      </w:pPr>
    </w:p>
    <w:p w14:paraId="6869FAB7"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44C43A30" w14:textId="77777777" w:rsidR="00C87DFB" w:rsidRPr="00F8360F" w:rsidRDefault="00C87DFB" w:rsidP="00832CB3">
      <w:pPr>
        <w:pStyle w:val="Default"/>
        <w:jc w:val="both"/>
        <w:rPr>
          <w:rFonts w:asciiTheme="majorHAnsi" w:hAnsiTheme="majorHAnsi"/>
          <w:sz w:val="22"/>
          <w:szCs w:val="22"/>
          <w:lang w:val="nl-NL"/>
        </w:rPr>
      </w:pPr>
    </w:p>
    <w:p w14:paraId="6C7FDE7E" w14:textId="196C4976" w:rsidR="00805350" w:rsidRPr="00805350" w:rsidRDefault="005B0E7F" w:rsidP="00805350">
      <w:pPr>
        <w:pStyle w:val="Lijstalinea"/>
        <w:numPr>
          <w:ilvl w:val="1"/>
          <w:numId w:val="13"/>
        </w:numPr>
        <w:rPr>
          <w:rFonts w:asciiTheme="majorHAnsi" w:hAnsiTheme="majorHAnsi"/>
        </w:rPr>
      </w:pPr>
      <w:r w:rsidRPr="00805350">
        <w:rPr>
          <w:rFonts w:asciiTheme="majorHAnsi" w:hAnsiTheme="majorHAnsi" w:cs="ScalaSans-Regular"/>
          <w:color w:val="000000"/>
        </w:rPr>
        <w:t>Deze Raamovereenkomst heeft betrekking op de uitvoering/levering va</w:t>
      </w:r>
      <w:r w:rsidR="00805350" w:rsidRPr="00805350">
        <w:rPr>
          <w:rFonts w:asciiTheme="majorHAnsi" w:hAnsiTheme="majorHAnsi" w:cs="ScalaSans-Regular"/>
          <w:color w:val="000000"/>
        </w:rPr>
        <w:t>n:</w:t>
      </w:r>
    </w:p>
    <w:p w14:paraId="5AFF910B" w14:textId="77777777" w:rsidR="00805350" w:rsidRPr="00805350" w:rsidRDefault="00805350" w:rsidP="00805350">
      <w:pPr>
        <w:pStyle w:val="Lijstalinea"/>
        <w:ind w:left="700"/>
        <w:rPr>
          <w:rFonts w:asciiTheme="majorHAnsi" w:hAnsiTheme="majorHAnsi"/>
        </w:rPr>
      </w:pPr>
    </w:p>
    <w:p w14:paraId="1305C834" w14:textId="06F98964" w:rsidR="00805350" w:rsidRPr="00805350" w:rsidRDefault="00805350" w:rsidP="00805350">
      <w:pPr>
        <w:pStyle w:val="Lijstalinea"/>
        <w:numPr>
          <w:ilvl w:val="0"/>
          <w:numId w:val="12"/>
        </w:numPr>
        <w:rPr>
          <w:rFonts w:asciiTheme="majorHAnsi" w:hAnsiTheme="majorHAnsi"/>
        </w:rPr>
      </w:pPr>
      <w:r w:rsidRPr="00805350">
        <w:rPr>
          <w:rFonts w:asciiTheme="majorHAnsi" w:hAnsiTheme="majorHAnsi"/>
        </w:rPr>
        <w:t xml:space="preserve">Methoden en methode gebonden gebruiks- en verbruiksmaterialen (lesboeken, handleidingen, werkboeken, </w:t>
      </w:r>
      <w:proofErr w:type="spellStart"/>
      <w:r w:rsidRPr="00805350">
        <w:rPr>
          <w:rFonts w:asciiTheme="majorHAnsi" w:hAnsiTheme="majorHAnsi"/>
        </w:rPr>
        <w:t>toetsboeken</w:t>
      </w:r>
      <w:proofErr w:type="spellEnd"/>
      <w:r w:rsidRPr="00805350">
        <w:rPr>
          <w:rFonts w:asciiTheme="majorHAnsi" w:hAnsiTheme="majorHAnsi"/>
        </w:rPr>
        <w:t xml:space="preserve"> etc.)</w:t>
      </w:r>
    </w:p>
    <w:p w14:paraId="5FDE3A72" w14:textId="0B1C2AD9" w:rsidR="00805350" w:rsidRPr="00805350" w:rsidRDefault="00805350" w:rsidP="00805350">
      <w:pPr>
        <w:pStyle w:val="Lijstalinea"/>
        <w:numPr>
          <w:ilvl w:val="0"/>
          <w:numId w:val="12"/>
        </w:numPr>
        <w:rPr>
          <w:rFonts w:asciiTheme="majorHAnsi" w:hAnsiTheme="majorHAnsi"/>
        </w:rPr>
      </w:pPr>
      <w:r w:rsidRPr="00805350">
        <w:rPr>
          <w:rFonts w:asciiTheme="majorHAnsi" w:hAnsiTheme="majorHAnsi"/>
        </w:rPr>
        <w:t>Methoden en methode gebonden materialen die aangeboden worden in een leerpakket middels een prijs per leerling</w:t>
      </w:r>
    </w:p>
    <w:p w14:paraId="6B751329" w14:textId="0048D342" w:rsidR="00805350" w:rsidRPr="00805350" w:rsidRDefault="00805350" w:rsidP="00805350">
      <w:pPr>
        <w:pStyle w:val="Lijstalinea"/>
        <w:numPr>
          <w:ilvl w:val="0"/>
          <w:numId w:val="12"/>
        </w:numPr>
        <w:rPr>
          <w:rFonts w:asciiTheme="majorHAnsi" w:hAnsiTheme="majorHAnsi"/>
        </w:rPr>
      </w:pPr>
      <w:r w:rsidRPr="00805350">
        <w:rPr>
          <w:rFonts w:asciiTheme="majorHAnsi" w:hAnsiTheme="majorHAnsi"/>
        </w:rPr>
        <w:t>Educatieve software</w:t>
      </w:r>
    </w:p>
    <w:p w14:paraId="10B39E23" w14:textId="056CED61" w:rsidR="00364003" w:rsidRPr="00F8360F" w:rsidRDefault="00364003" w:rsidP="00805350">
      <w:pPr>
        <w:jc w:val="both"/>
        <w:rPr>
          <w:rFonts w:asciiTheme="majorHAnsi" w:hAnsiTheme="majorHAnsi" w:cs="ScalaSans-Regular"/>
          <w:color w:val="000000"/>
        </w:rPr>
      </w:pPr>
    </w:p>
    <w:p w14:paraId="55C65D49"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35F598AE" w14:textId="77777777" w:rsidR="00364003" w:rsidRPr="00F8360F" w:rsidRDefault="00364003" w:rsidP="00832CB3">
      <w:pPr>
        <w:jc w:val="both"/>
        <w:rPr>
          <w:rFonts w:asciiTheme="majorHAnsi" w:hAnsiTheme="majorHAnsi" w:cs="ScalaSans-Regular"/>
          <w:color w:val="000000"/>
        </w:rPr>
      </w:pPr>
    </w:p>
    <w:p w14:paraId="29EF18EA" w14:textId="5719A4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w:t>
      </w:r>
      <w:r w:rsidR="006C42D7">
        <w:rPr>
          <w:rFonts w:asciiTheme="majorHAnsi" w:hAnsiTheme="majorHAnsi" w:cs="ScalaSans-Regular"/>
          <w:color w:val="000000"/>
        </w:rPr>
        <w:t>Programma</w:t>
      </w:r>
      <w:r w:rsidR="00364003" w:rsidRPr="00F8360F">
        <w:rPr>
          <w:rFonts w:asciiTheme="majorHAnsi" w:hAnsiTheme="majorHAnsi" w:cs="ScalaSans-Regular"/>
          <w:color w:val="000000"/>
        </w:rPr>
        <w:t xml:space="preserve"> van eisen, van het gepubliceerde aanbestedingsdocument.</w:t>
      </w:r>
      <w:r w:rsidR="00893964">
        <w:rPr>
          <w:rFonts w:asciiTheme="majorHAnsi" w:hAnsiTheme="majorHAnsi" w:cs="ScalaSans-Regular"/>
          <w:b/>
          <w:bCs/>
          <w:color w:val="FF0000"/>
        </w:rPr>
        <w:t xml:space="preserve"> </w:t>
      </w:r>
    </w:p>
    <w:p w14:paraId="549B8A58" w14:textId="77777777" w:rsidR="00364003" w:rsidRPr="00F8360F" w:rsidRDefault="00364003" w:rsidP="00832CB3">
      <w:pPr>
        <w:jc w:val="both"/>
        <w:rPr>
          <w:rFonts w:asciiTheme="majorHAnsi" w:hAnsiTheme="majorHAnsi" w:cs="ScalaSans-Regular"/>
          <w:color w:val="000000"/>
        </w:rPr>
      </w:pPr>
    </w:p>
    <w:p w14:paraId="6E173AC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0C375C02" w14:textId="77777777" w:rsidR="00232C95" w:rsidRPr="00F8360F" w:rsidRDefault="00232C95" w:rsidP="00832CB3">
      <w:pPr>
        <w:jc w:val="both"/>
        <w:rPr>
          <w:rFonts w:asciiTheme="majorHAnsi" w:hAnsiTheme="majorHAnsi" w:cs="ScalaSans-Regular"/>
          <w:color w:val="000000"/>
        </w:rPr>
      </w:pPr>
    </w:p>
    <w:p w14:paraId="42D17FAF"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7A1C36EF" w14:textId="77777777" w:rsidR="00FD5BE7" w:rsidRPr="00F8360F" w:rsidRDefault="00FD5BE7" w:rsidP="00832CB3">
      <w:pPr>
        <w:jc w:val="both"/>
        <w:rPr>
          <w:rFonts w:asciiTheme="majorHAnsi" w:hAnsiTheme="majorHAnsi" w:cs="ScalaSans-Regular"/>
          <w:color w:val="000000"/>
        </w:rPr>
      </w:pPr>
    </w:p>
    <w:p w14:paraId="27747147"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392A6D69" w14:textId="77777777" w:rsidR="003C5D6E" w:rsidRPr="00F8360F" w:rsidRDefault="003C5D6E" w:rsidP="00832CB3">
      <w:pPr>
        <w:pStyle w:val="Default"/>
        <w:jc w:val="both"/>
        <w:rPr>
          <w:rFonts w:asciiTheme="majorHAnsi" w:hAnsiTheme="majorHAnsi"/>
          <w:b/>
          <w:sz w:val="22"/>
          <w:szCs w:val="22"/>
          <w:lang w:val="nl-NL"/>
        </w:rPr>
      </w:pPr>
    </w:p>
    <w:p w14:paraId="1A064063" w14:textId="77777777" w:rsidR="00805350" w:rsidRDefault="00805350" w:rsidP="00832CB3">
      <w:pPr>
        <w:jc w:val="both"/>
        <w:rPr>
          <w:rFonts w:asciiTheme="majorHAnsi" w:hAnsiTheme="majorHAnsi" w:cs="ScalaSans-Regular"/>
          <w:b/>
          <w:color w:val="000000"/>
        </w:rPr>
      </w:pPr>
    </w:p>
    <w:p w14:paraId="5854A04D" w14:textId="77777777" w:rsidR="00805350" w:rsidRDefault="00805350" w:rsidP="00832CB3">
      <w:pPr>
        <w:jc w:val="both"/>
        <w:rPr>
          <w:rFonts w:asciiTheme="majorHAnsi" w:hAnsiTheme="majorHAnsi" w:cs="ScalaSans-Regular"/>
          <w:b/>
          <w:color w:val="000000"/>
        </w:rPr>
      </w:pPr>
    </w:p>
    <w:p w14:paraId="49EEEA55" w14:textId="77777777" w:rsidR="00805350" w:rsidRDefault="00805350" w:rsidP="00832CB3">
      <w:pPr>
        <w:jc w:val="both"/>
        <w:rPr>
          <w:rFonts w:asciiTheme="majorHAnsi" w:hAnsiTheme="majorHAnsi" w:cs="ScalaSans-Regular"/>
          <w:b/>
          <w:color w:val="000000"/>
        </w:rPr>
      </w:pPr>
    </w:p>
    <w:p w14:paraId="2BB42CF6" w14:textId="41969C1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Artikel 4. Afnameverplichting</w:t>
      </w:r>
    </w:p>
    <w:p w14:paraId="3A2DAEB6" w14:textId="77777777" w:rsidR="003C5D6E" w:rsidRPr="00F8360F" w:rsidRDefault="003C5D6E" w:rsidP="00832CB3">
      <w:pPr>
        <w:jc w:val="both"/>
        <w:rPr>
          <w:rFonts w:asciiTheme="majorHAnsi" w:hAnsiTheme="majorHAnsi"/>
        </w:rPr>
      </w:pPr>
    </w:p>
    <w:p w14:paraId="059451B0"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260E910D" w14:textId="77777777" w:rsidR="003C5D6E" w:rsidRPr="00F8360F" w:rsidRDefault="003C5D6E" w:rsidP="00832CB3">
      <w:pPr>
        <w:jc w:val="both"/>
        <w:rPr>
          <w:rFonts w:asciiTheme="majorHAnsi" w:hAnsiTheme="majorHAnsi" w:cs="ScalaSans-Regular"/>
          <w:color w:val="000000"/>
        </w:rPr>
      </w:pPr>
    </w:p>
    <w:p w14:paraId="17DF5779"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E2B75D3" w14:textId="77777777" w:rsidR="003C5D6E" w:rsidRPr="00F8360F" w:rsidRDefault="003C5D6E" w:rsidP="00832CB3">
      <w:pPr>
        <w:pStyle w:val="Default"/>
        <w:jc w:val="both"/>
        <w:rPr>
          <w:rFonts w:asciiTheme="majorHAnsi" w:hAnsiTheme="majorHAnsi"/>
          <w:b/>
          <w:sz w:val="22"/>
          <w:szCs w:val="22"/>
          <w:lang w:val="nl-NL"/>
        </w:rPr>
      </w:pPr>
    </w:p>
    <w:p w14:paraId="14541AB0"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79908F4D" w14:textId="77777777" w:rsidR="00CF35AC" w:rsidRPr="00F8360F" w:rsidRDefault="00CF35AC" w:rsidP="00832CB3">
      <w:pPr>
        <w:pStyle w:val="Default"/>
        <w:jc w:val="both"/>
        <w:rPr>
          <w:rFonts w:asciiTheme="majorHAnsi" w:hAnsiTheme="majorHAnsi"/>
          <w:sz w:val="22"/>
          <w:szCs w:val="22"/>
          <w:lang w:val="nl-NL"/>
        </w:rPr>
      </w:pPr>
    </w:p>
    <w:p w14:paraId="39D6741C" w14:textId="0783F7F6"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805350">
        <w:rPr>
          <w:rFonts w:asciiTheme="majorHAnsi" w:hAnsiTheme="majorHAnsi"/>
          <w:sz w:val="22"/>
          <w:szCs w:val="22"/>
          <w:lang w:val="nl-NL"/>
        </w:rPr>
        <w:t>1 februari 2025</w:t>
      </w:r>
      <w:r w:rsidR="00CF35AC" w:rsidRPr="00F8360F">
        <w:rPr>
          <w:rFonts w:asciiTheme="majorHAnsi" w:hAnsiTheme="majorHAnsi"/>
          <w:sz w:val="22"/>
          <w:szCs w:val="22"/>
          <w:lang w:val="nl-NL"/>
        </w:rPr>
        <w:t xml:space="preserve"> en geldt voor de duur van </w:t>
      </w:r>
      <w:r w:rsidR="00DC0FE1" w:rsidRPr="00805350">
        <w:rPr>
          <w:rFonts w:asciiTheme="majorHAnsi" w:hAnsiTheme="majorHAnsi"/>
          <w:sz w:val="22"/>
          <w:szCs w:val="22"/>
          <w:lang w:val="nl-NL"/>
        </w:rPr>
        <w:t>drie (3)</w:t>
      </w:r>
      <w:r w:rsidR="00CF35AC" w:rsidRPr="00805350">
        <w:rPr>
          <w:rFonts w:asciiTheme="majorHAnsi" w:hAnsiTheme="majorHAnsi"/>
          <w:sz w:val="22"/>
          <w:szCs w:val="22"/>
          <w:lang w:val="nl-NL"/>
        </w:rPr>
        <w:t xml:space="preserve"> jaar. De Raamovereenkomst kan </w:t>
      </w:r>
      <w:r w:rsidR="00DC0FE1" w:rsidRPr="00805350">
        <w:rPr>
          <w:rFonts w:asciiTheme="majorHAnsi" w:hAnsiTheme="majorHAnsi"/>
          <w:sz w:val="22"/>
          <w:szCs w:val="22"/>
          <w:lang w:val="nl-NL"/>
        </w:rPr>
        <w:t>drie (3)</w:t>
      </w:r>
      <w:r w:rsidR="00CF35AC" w:rsidRPr="00805350">
        <w:rPr>
          <w:rFonts w:asciiTheme="majorHAnsi" w:hAnsiTheme="majorHAnsi"/>
          <w:sz w:val="22"/>
          <w:szCs w:val="22"/>
          <w:lang w:val="nl-NL"/>
        </w:rPr>
        <w:t xml:space="preserve"> maal voor de duur van één</w:t>
      </w:r>
      <w:r w:rsidR="00DC0FE1" w:rsidRPr="00805350">
        <w:rPr>
          <w:rFonts w:asciiTheme="majorHAnsi" w:hAnsiTheme="majorHAnsi"/>
          <w:sz w:val="22"/>
          <w:szCs w:val="22"/>
          <w:lang w:val="nl-NL"/>
        </w:rPr>
        <w:t xml:space="preserve"> (1)</w:t>
      </w:r>
      <w:r w:rsidR="00CF35AC" w:rsidRPr="00805350">
        <w:rPr>
          <w:rFonts w:asciiTheme="majorHAnsi" w:hAnsiTheme="majorHAnsi"/>
          <w:sz w:val="22"/>
          <w:szCs w:val="22"/>
          <w:lang w:val="nl-NL"/>
        </w:rPr>
        <w:t xml:space="preserve"> jaar worden verlengd, eenzijdig</w:t>
      </w:r>
      <w:r w:rsidR="00CF35AC" w:rsidRPr="00F8360F">
        <w:rPr>
          <w:rFonts w:asciiTheme="majorHAnsi" w:hAnsiTheme="majorHAnsi"/>
          <w:sz w:val="22"/>
          <w:szCs w:val="22"/>
          <w:lang w:val="nl-NL"/>
        </w:rPr>
        <w:t xml:space="preserve">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733128D1" w14:textId="77777777" w:rsidR="00CF35AC" w:rsidRPr="00F8360F" w:rsidRDefault="00CF35AC" w:rsidP="00832CB3">
      <w:pPr>
        <w:pStyle w:val="Default"/>
        <w:jc w:val="both"/>
        <w:rPr>
          <w:rFonts w:asciiTheme="majorHAnsi" w:hAnsiTheme="majorHAnsi"/>
          <w:sz w:val="22"/>
          <w:szCs w:val="22"/>
          <w:lang w:val="nl-NL"/>
        </w:rPr>
      </w:pPr>
    </w:p>
    <w:p w14:paraId="3FF7C12D"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1EBAC0E1" w14:textId="77777777" w:rsidR="00364003" w:rsidRPr="00F8360F" w:rsidRDefault="00364003" w:rsidP="00832CB3">
      <w:pPr>
        <w:jc w:val="both"/>
        <w:rPr>
          <w:rFonts w:asciiTheme="majorHAnsi" w:hAnsiTheme="majorHAnsi" w:cs="ScalaSans-Regular"/>
          <w:color w:val="000000"/>
        </w:rPr>
      </w:pPr>
    </w:p>
    <w:p w14:paraId="7D862FEE"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1FE9C682"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6671253E"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1DAEA85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507C21B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4527223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095911B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90982F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3CF2A76F"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440E1568"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6B580694"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7B3916DB" w14:textId="6CCC4087" w:rsidR="00205E26" w:rsidRDefault="00E60347" w:rsidP="00805350">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582EB828"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135BC641" w14:textId="77777777" w:rsidR="00A45FDB" w:rsidRPr="00F8360F" w:rsidRDefault="00A45FDB" w:rsidP="00832CB3">
      <w:pPr>
        <w:pStyle w:val="Lijstalinea"/>
        <w:ind w:left="0"/>
        <w:jc w:val="both"/>
        <w:rPr>
          <w:rFonts w:asciiTheme="majorHAnsi" w:hAnsiTheme="majorHAnsi" w:cs="ScalaSans-Regular"/>
          <w:color w:val="000000"/>
        </w:rPr>
      </w:pPr>
    </w:p>
    <w:p w14:paraId="42D1586C"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7439F289" w14:textId="77777777" w:rsidR="00B9160D" w:rsidRPr="00F8360F" w:rsidRDefault="00B9160D" w:rsidP="00832CB3">
      <w:pPr>
        <w:pStyle w:val="Lijstalinea"/>
        <w:ind w:left="0"/>
        <w:jc w:val="both"/>
        <w:rPr>
          <w:rFonts w:asciiTheme="majorHAnsi" w:hAnsiTheme="majorHAnsi" w:cs="ScalaSans-Regular"/>
          <w:color w:val="000000"/>
        </w:rPr>
      </w:pPr>
    </w:p>
    <w:p w14:paraId="6E1A60A9"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04FB2D02" w14:textId="77777777" w:rsidR="00A45FDB" w:rsidRPr="00F8360F" w:rsidRDefault="00A45FDB" w:rsidP="00832CB3">
      <w:pPr>
        <w:pStyle w:val="Lijstalinea"/>
        <w:ind w:left="0"/>
        <w:jc w:val="both"/>
        <w:rPr>
          <w:rFonts w:asciiTheme="majorHAnsi" w:hAnsiTheme="majorHAnsi" w:cs="ScalaSans-Regular"/>
          <w:color w:val="000000"/>
        </w:rPr>
      </w:pPr>
    </w:p>
    <w:p w14:paraId="32FA51B6"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81D7E7F" w14:textId="77777777" w:rsidR="0013431C" w:rsidRPr="00791882" w:rsidRDefault="0013431C" w:rsidP="00791882">
      <w:pPr>
        <w:jc w:val="both"/>
        <w:rPr>
          <w:rFonts w:asciiTheme="majorHAnsi" w:hAnsiTheme="majorHAnsi" w:cs="ScalaSans-Regular"/>
          <w:color w:val="000000"/>
        </w:rPr>
      </w:pPr>
    </w:p>
    <w:p w14:paraId="2E8A9DA3"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16CE4558" w14:textId="77777777" w:rsidR="00440E02" w:rsidRPr="00F8360F" w:rsidRDefault="00440E02" w:rsidP="00832CB3">
      <w:pPr>
        <w:jc w:val="both"/>
        <w:rPr>
          <w:rFonts w:asciiTheme="majorHAnsi" w:hAnsiTheme="majorHAnsi" w:cs="ScalaSans-Regular"/>
          <w:color w:val="000000"/>
        </w:rPr>
      </w:pPr>
    </w:p>
    <w:p w14:paraId="0246ED41"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76089780" w14:textId="77777777" w:rsidR="0013431C" w:rsidRPr="00F8360F" w:rsidRDefault="0013431C" w:rsidP="00832CB3">
      <w:pPr>
        <w:jc w:val="both"/>
        <w:rPr>
          <w:rFonts w:asciiTheme="majorHAnsi" w:hAnsiTheme="majorHAnsi" w:cs="ScalaSans-Regular"/>
          <w:color w:val="000000"/>
        </w:rPr>
      </w:pPr>
    </w:p>
    <w:p w14:paraId="42A8EEE1"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65E1155D" w14:textId="77777777" w:rsidR="00F80B33" w:rsidRPr="00F8360F" w:rsidRDefault="00F80B33" w:rsidP="00832CB3">
      <w:pPr>
        <w:pStyle w:val="Default"/>
        <w:jc w:val="both"/>
        <w:rPr>
          <w:rFonts w:asciiTheme="majorHAnsi" w:hAnsiTheme="majorHAnsi"/>
          <w:sz w:val="22"/>
          <w:szCs w:val="22"/>
          <w:lang w:val="nl-NL"/>
        </w:rPr>
      </w:pPr>
    </w:p>
    <w:p w14:paraId="06FD72A5"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4423DFF6" w14:textId="77777777" w:rsidR="00F80B33" w:rsidRPr="00F8360F" w:rsidRDefault="00F80B33" w:rsidP="00832CB3">
      <w:pPr>
        <w:jc w:val="both"/>
        <w:rPr>
          <w:rFonts w:asciiTheme="majorHAnsi" w:hAnsiTheme="majorHAnsi" w:cs="ScalaSans-Regular"/>
          <w:color w:val="000000"/>
        </w:rPr>
      </w:pPr>
    </w:p>
    <w:p w14:paraId="2F53A6CD"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3732D66C" w14:textId="77777777" w:rsidR="00BC412F" w:rsidRPr="00F8360F" w:rsidRDefault="00BC412F" w:rsidP="00832CB3">
      <w:pPr>
        <w:jc w:val="both"/>
        <w:rPr>
          <w:rFonts w:asciiTheme="majorHAnsi" w:hAnsiTheme="majorHAnsi" w:cs="ScalaSans-Regular"/>
          <w:b/>
          <w:color w:val="000000"/>
        </w:rPr>
      </w:pPr>
    </w:p>
    <w:p w14:paraId="3458BFCE"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4BC3221E" w14:textId="77777777" w:rsidR="008A18D3" w:rsidRPr="00F8360F" w:rsidRDefault="008A18D3" w:rsidP="00832CB3">
      <w:pPr>
        <w:jc w:val="both"/>
        <w:rPr>
          <w:rFonts w:asciiTheme="majorHAnsi" w:hAnsiTheme="majorHAnsi" w:cs="ScalaSans-Regular"/>
          <w:color w:val="000000"/>
        </w:rPr>
      </w:pPr>
    </w:p>
    <w:p w14:paraId="1800C266"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702E934D" w14:textId="77777777" w:rsidR="00BC412F" w:rsidRPr="00F8360F" w:rsidRDefault="00BC412F" w:rsidP="00832CB3">
      <w:pPr>
        <w:pStyle w:val="Default"/>
        <w:jc w:val="both"/>
        <w:rPr>
          <w:rFonts w:asciiTheme="majorHAnsi" w:hAnsiTheme="majorHAnsi"/>
          <w:b/>
          <w:sz w:val="22"/>
          <w:szCs w:val="22"/>
          <w:lang w:val="nl-NL"/>
        </w:rPr>
      </w:pPr>
    </w:p>
    <w:p w14:paraId="45D5DF6B"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38E8DBD2" w14:textId="77777777" w:rsidR="00BC412F" w:rsidRDefault="00BC412F" w:rsidP="00CA6C03">
      <w:pPr>
        <w:pStyle w:val="Default"/>
        <w:jc w:val="both"/>
        <w:rPr>
          <w:rFonts w:asciiTheme="majorHAnsi" w:hAnsiTheme="majorHAnsi"/>
          <w:b/>
          <w:sz w:val="22"/>
          <w:szCs w:val="22"/>
          <w:lang w:val="nl-NL"/>
        </w:rPr>
      </w:pPr>
    </w:p>
    <w:p w14:paraId="5845D9DC" w14:textId="77777777" w:rsidR="00BC412F" w:rsidRDefault="00BC412F" w:rsidP="00CA6C03">
      <w:pPr>
        <w:pStyle w:val="Default"/>
        <w:jc w:val="both"/>
        <w:rPr>
          <w:rFonts w:asciiTheme="majorHAnsi" w:hAnsiTheme="majorHAnsi"/>
          <w:b/>
          <w:sz w:val="22"/>
          <w:szCs w:val="22"/>
          <w:lang w:val="nl-NL"/>
        </w:rPr>
      </w:pPr>
    </w:p>
    <w:p w14:paraId="0AC3AD35" w14:textId="77777777" w:rsidR="00BC412F" w:rsidRDefault="00BC412F" w:rsidP="00CA6C03">
      <w:pPr>
        <w:pStyle w:val="Default"/>
        <w:jc w:val="both"/>
        <w:rPr>
          <w:rFonts w:asciiTheme="majorHAnsi" w:hAnsiTheme="majorHAnsi"/>
          <w:b/>
          <w:sz w:val="22"/>
          <w:szCs w:val="22"/>
          <w:lang w:val="nl-NL"/>
        </w:rPr>
      </w:pPr>
    </w:p>
    <w:p w14:paraId="0FD88D65" w14:textId="77777777" w:rsidR="00BC412F" w:rsidRDefault="00BC412F">
      <w:pPr>
        <w:rPr>
          <w:rFonts w:asciiTheme="majorHAnsi" w:hAnsiTheme="majorHAnsi" w:cs="ScalaSans-Regular"/>
          <w:b/>
          <w:color w:val="000000"/>
        </w:rPr>
      </w:pPr>
      <w:r>
        <w:rPr>
          <w:rFonts w:asciiTheme="majorHAnsi" w:hAnsiTheme="majorHAnsi"/>
          <w:b/>
        </w:rPr>
        <w:br w:type="page"/>
      </w:r>
    </w:p>
    <w:p w14:paraId="01B50595"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18A3C6D9" w14:textId="77777777" w:rsidR="00BC412F" w:rsidRDefault="00BC412F" w:rsidP="00CA6C03">
      <w:pPr>
        <w:pStyle w:val="Default"/>
        <w:jc w:val="both"/>
        <w:rPr>
          <w:rFonts w:asciiTheme="majorHAnsi" w:hAnsiTheme="majorHAnsi"/>
          <w:b/>
          <w:sz w:val="22"/>
          <w:szCs w:val="22"/>
          <w:lang w:val="nl-NL"/>
        </w:rPr>
      </w:pPr>
    </w:p>
    <w:p w14:paraId="5E1042A2" w14:textId="61971E9C"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805350" w:rsidRPr="00F37339">
        <w:rPr>
          <w:rFonts w:asciiTheme="majorHAnsi" w:hAnsiTheme="majorHAnsi"/>
        </w:rPr>
        <w:t>OLP.OIGJN2024.08</w:t>
      </w:r>
      <w:r w:rsidR="00805350">
        <w:rPr>
          <w:rFonts w:asciiTheme="majorHAnsi" w:hAnsiTheme="majorHAnsi"/>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30D91C7D" w14:textId="77777777" w:rsidR="00BC412F" w:rsidRPr="00BC412F" w:rsidRDefault="00BC412F" w:rsidP="00CA6C03">
      <w:pPr>
        <w:pStyle w:val="Default"/>
        <w:jc w:val="both"/>
        <w:rPr>
          <w:rFonts w:asciiTheme="majorHAnsi" w:hAnsiTheme="majorHAnsi"/>
          <w:bCs/>
          <w:sz w:val="22"/>
          <w:szCs w:val="22"/>
          <w:lang w:val="nl-NL"/>
        </w:rPr>
      </w:pPr>
    </w:p>
    <w:p w14:paraId="1426C6DF"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2EA81C39" w14:textId="77777777" w:rsidR="00EB1C43" w:rsidRPr="00F8360F" w:rsidRDefault="00EB1C43" w:rsidP="00832CB3">
      <w:pPr>
        <w:jc w:val="both"/>
        <w:rPr>
          <w:rFonts w:asciiTheme="majorHAnsi" w:hAnsiTheme="majorHAnsi" w:cs="ScalaSans-Regular"/>
          <w:b/>
          <w:color w:val="000000"/>
        </w:rPr>
      </w:pPr>
    </w:p>
    <w:p w14:paraId="024F8DED"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4104810F" w14:textId="77777777" w:rsidR="002348B1" w:rsidRPr="00F8360F" w:rsidRDefault="002348B1" w:rsidP="00832CB3">
      <w:pPr>
        <w:ind w:left="360"/>
        <w:jc w:val="both"/>
        <w:rPr>
          <w:rFonts w:asciiTheme="majorHAnsi" w:hAnsiTheme="majorHAnsi" w:cs="ScalaSans-Regular"/>
          <w:color w:val="000000"/>
        </w:rPr>
      </w:pPr>
      <w:bookmarkStart w:id="0" w:name="_Hlk497386037"/>
    </w:p>
    <w:p w14:paraId="64D7EC9F"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4A9D8E3E"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1966AB61" w14:textId="797C8F11" w:rsidR="00912E54" w:rsidRPr="006C42D7" w:rsidRDefault="00912E54" w:rsidP="006C42D7">
      <w:pPr>
        <w:pStyle w:val="Lijstalinea"/>
        <w:numPr>
          <w:ilvl w:val="0"/>
          <w:numId w:val="3"/>
        </w:numPr>
        <w:jc w:val="both"/>
        <w:rPr>
          <w:rFonts w:asciiTheme="majorHAnsi" w:hAnsiTheme="majorHAnsi" w:cs="ScalaSans-Regular"/>
          <w:color w:val="000000"/>
        </w:rPr>
      </w:pPr>
      <w:r w:rsidRPr="006C42D7">
        <w:rPr>
          <w:rFonts w:asciiTheme="majorHAnsi" w:hAnsiTheme="majorHAnsi" w:cs="ScalaSans-Regular"/>
          <w:color w:val="000000"/>
        </w:rPr>
        <w:t>Nota van inlichtingen (indien vragen zijn gesteld)</w:t>
      </w:r>
    </w:p>
    <w:p w14:paraId="347B2C23" w14:textId="1FC29421" w:rsidR="006C42D7" w:rsidRPr="006C42D7" w:rsidRDefault="006C42D7" w:rsidP="006C42D7">
      <w:pPr>
        <w:pStyle w:val="Lijstalinea"/>
        <w:numPr>
          <w:ilvl w:val="0"/>
          <w:numId w:val="3"/>
        </w:numPr>
        <w:jc w:val="both"/>
        <w:rPr>
          <w:rFonts w:asciiTheme="majorHAnsi" w:hAnsiTheme="majorHAnsi" w:cs="ScalaSans-Regular"/>
          <w:color w:val="000000"/>
        </w:rPr>
      </w:pPr>
      <w:r>
        <w:rPr>
          <w:rFonts w:asciiTheme="majorHAnsi" w:hAnsiTheme="majorHAnsi" w:cs="ScalaSans-Regular"/>
          <w:color w:val="000000"/>
        </w:rPr>
        <w:t>Algemene Inkoopvoorwaarden Borgesiusstichting</w:t>
      </w:r>
    </w:p>
    <w:bookmarkEnd w:id="0"/>
    <w:p w14:paraId="12C96D53" w14:textId="77777777" w:rsidR="00DF7448" w:rsidRPr="00F8360F" w:rsidRDefault="00DF7448" w:rsidP="00912E54">
      <w:pPr>
        <w:pStyle w:val="Lijstalinea"/>
        <w:ind w:left="1080"/>
        <w:jc w:val="both"/>
        <w:rPr>
          <w:rFonts w:asciiTheme="majorHAnsi" w:hAnsiTheme="majorHAnsi" w:cs="ScalaSans-Regular"/>
          <w:color w:val="000000"/>
        </w:rPr>
      </w:pPr>
    </w:p>
    <w:p w14:paraId="5473CEC3" w14:textId="77777777" w:rsidR="00DF7448" w:rsidRPr="00F8360F" w:rsidRDefault="00DF7448" w:rsidP="00832CB3">
      <w:pPr>
        <w:jc w:val="both"/>
        <w:rPr>
          <w:rFonts w:asciiTheme="majorHAnsi" w:hAnsiTheme="majorHAnsi" w:cs="ScalaSans-Regular"/>
          <w:color w:val="000000"/>
        </w:rPr>
      </w:pPr>
    </w:p>
    <w:p w14:paraId="79CFDEDC"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36A59DD3" w14:textId="77777777" w:rsidR="00DF7448" w:rsidRPr="00F8360F" w:rsidRDefault="00DF7448" w:rsidP="00832CB3">
      <w:pPr>
        <w:jc w:val="both"/>
        <w:rPr>
          <w:rFonts w:asciiTheme="majorHAnsi" w:hAnsiTheme="majorHAnsi" w:cs="ScalaSans-Regular"/>
          <w:color w:val="000000"/>
        </w:rPr>
      </w:pPr>
    </w:p>
    <w:p w14:paraId="0AA483E5" w14:textId="77777777" w:rsidR="006C1A88" w:rsidRPr="00F8360F" w:rsidRDefault="006C1A88" w:rsidP="00832CB3">
      <w:pPr>
        <w:jc w:val="both"/>
        <w:rPr>
          <w:rFonts w:asciiTheme="majorHAnsi" w:hAnsiTheme="majorHAnsi" w:cs="ScalaSans-Regular"/>
          <w:color w:val="000000"/>
        </w:rPr>
      </w:pPr>
    </w:p>
    <w:p w14:paraId="64648C4E" w14:textId="77777777" w:rsidR="006C1A88" w:rsidRDefault="006C1A88" w:rsidP="00832CB3">
      <w:pPr>
        <w:jc w:val="both"/>
        <w:rPr>
          <w:rFonts w:asciiTheme="majorHAnsi" w:hAnsiTheme="majorHAnsi" w:cs="ScalaSans-Regular"/>
          <w:color w:val="000000"/>
        </w:rPr>
      </w:pPr>
    </w:p>
    <w:p w14:paraId="00677B4F" w14:textId="77777777" w:rsidR="00F8360F" w:rsidRDefault="00F8360F" w:rsidP="00832CB3">
      <w:pPr>
        <w:jc w:val="both"/>
        <w:rPr>
          <w:rFonts w:asciiTheme="majorHAnsi" w:hAnsiTheme="majorHAnsi" w:cs="ScalaSans-Regular"/>
          <w:color w:val="000000"/>
        </w:rPr>
      </w:pPr>
    </w:p>
    <w:p w14:paraId="1CF2398D" w14:textId="77777777" w:rsidR="00F8360F" w:rsidRDefault="00F8360F" w:rsidP="00832CB3">
      <w:pPr>
        <w:jc w:val="both"/>
        <w:rPr>
          <w:rFonts w:asciiTheme="majorHAnsi" w:hAnsiTheme="majorHAnsi" w:cs="ScalaSans-Regular"/>
          <w:color w:val="000000"/>
        </w:rPr>
      </w:pPr>
    </w:p>
    <w:p w14:paraId="1396A461"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2"/>
      </w:tblGrid>
      <w:tr w:rsidR="00DF7448" w:rsidRPr="00F8360F" w14:paraId="0129B74B" w14:textId="77777777" w:rsidTr="00DF7448">
        <w:tc>
          <w:tcPr>
            <w:tcW w:w="4603" w:type="dxa"/>
          </w:tcPr>
          <w:p w14:paraId="152CCA0C" w14:textId="36E98E8B" w:rsidR="00DF7448" w:rsidRPr="00382AF3" w:rsidRDefault="00805350" w:rsidP="00832CB3">
            <w:pPr>
              <w:jc w:val="both"/>
              <w:rPr>
                <w:rFonts w:asciiTheme="majorHAnsi" w:hAnsiTheme="majorHAnsi" w:cs="ScalaSans-Regular"/>
                <w:color w:val="000000"/>
              </w:rPr>
            </w:pPr>
            <w:r w:rsidRPr="00382AF3">
              <w:rPr>
                <w:rFonts w:asciiTheme="majorHAnsi" w:hAnsiTheme="majorHAnsi" w:cs="ScalaSans-Regular"/>
                <w:color w:val="000000"/>
              </w:rPr>
              <w:t>Borgesiusstichting</w:t>
            </w:r>
          </w:p>
        </w:tc>
        <w:tc>
          <w:tcPr>
            <w:tcW w:w="4603" w:type="dxa"/>
          </w:tcPr>
          <w:p w14:paraId="724FF9A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08F45B38" w14:textId="77777777" w:rsidTr="00DF7448">
        <w:tc>
          <w:tcPr>
            <w:tcW w:w="4603" w:type="dxa"/>
          </w:tcPr>
          <w:p w14:paraId="38696521" w14:textId="0AEA7102" w:rsidR="00DF7448" w:rsidRPr="00382AF3" w:rsidRDefault="00805350" w:rsidP="00832CB3">
            <w:pPr>
              <w:jc w:val="both"/>
              <w:rPr>
                <w:rFonts w:asciiTheme="majorHAnsi" w:hAnsiTheme="majorHAnsi" w:cs="ScalaSans-Regular"/>
                <w:color w:val="000000"/>
              </w:rPr>
            </w:pPr>
            <w:r w:rsidRPr="00382AF3">
              <w:rPr>
                <w:rFonts w:asciiTheme="majorHAnsi" w:hAnsiTheme="majorHAnsi" w:cs="ScalaSans-Regular"/>
                <w:color w:val="000000"/>
              </w:rPr>
              <w:t xml:space="preserve">Dhr. </w:t>
            </w:r>
            <w:r w:rsidR="00382AF3" w:rsidRPr="00382AF3">
              <w:rPr>
                <w:rFonts w:asciiTheme="majorHAnsi" w:hAnsiTheme="majorHAnsi" w:cs="ScalaSans-Regular"/>
                <w:color w:val="000000"/>
              </w:rPr>
              <w:t>L. Polman</w:t>
            </w:r>
          </w:p>
        </w:tc>
        <w:tc>
          <w:tcPr>
            <w:tcW w:w="4603" w:type="dxa"/>
          </w:tcPr>
          <w:p w14:paraId="3E597543"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48437A88" w14:textId="77777777" w:rsidTr="00DF7448">
        <w:tc>
          <w:tcPr>
            <w:tcW w:w="4603" w:type="dxa"/>
          </w:tcPr>
          <w:p w14:paraId="215C1896" w14:textId="5BA94051" w:rsidR="00DF7448" w:rsidRPr="00382AF3" w:rsidRDefault="00382AF3" w:rsidP="00832CB3">
            <w:pPr>
              <w:jc w:val="both"/>
              <w:rPr>
                <w:rFonts w:asciiTheme="majorHAnsi" w:hAnsiTheme="majorHAnsi" w:cs="ScalaSans-Regular"/>
                <w:color w:val="000000"/>
              </w:rPr>
            </w:pPr>
            <w:r w:rsidRPr="00382AF3">
              <w:rPr>
                <w:rFonts w:asciiTheme="majorHAnsi" w:hAnsiTheme="majorHAnsi" w:cs="ScalaSans-Regular"/>
                <w:color w:val="000000"/>
              </w:rPr>
              <w:t>Voorzitter College van Bestuur</w:t>
            </w:r>
          </w:p>
        </w:tc>
        <w:tc>
          <w:tcPr>
            <w:tcW w:w="4603" w:type="dxa"/>
          </w:tcPr>
          <w:p w14:paraId="6527F088"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5FC0872D"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CA8C6" w14:textId="77777777" w:rsidR="00190256" w:rsidRDefault="00190256" w:rsidP="00347705">
      <w:r>
        <w:separator/>
      </w:r>
    </w:p>
  </w:endnote>
  <w:endnote w:type="continuationSeparator" w:id="0">
    <w:p w14:paraId="1A4D48A0" w14:textId="77777777" w:rsidR="00190256" w:rsidRDefault="00190256"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calaSans-Regular">
    <w:altName w:val="Cambria"/>
    <w:panose1 w:val="020B0604020202020204"/>
    <w:charset w:val="4D"/>
    <w:family w:val="swiss"/>
    <w:notTrueType/>
    <w:pitch w:val="default"/>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3F4C"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62E6D" w14:textId="77777777" w:rsidR="00190256" w:rsidRDefault="00190256" w:rsidP="00347705">
      <w:r>
        <w:separator/>
      </w:r>
    </w:p>
  </w:footnote>
  <w:footnote w:type="continuationSeparator" w:id="0">
    <w:p w14:paraId="0D6BD602" w14:textId="77777777" w:rsidR="00190256" w:rsidRDefault="00190256"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CC05DEC"/>
    <w:multiLevelType w:val="multilevel"/>
    <w:tmpl w:val="E68E8BF0"/>
    <w:lvl w:ilvl="0">
      <w:start w:val="1"/>
      <w:numFmt w:val="decimal"/>
      <w:lvlText w:val="%1"/>
      <w:lvlJc w:val="left"/>
      <w:pPr>
        <w:ind w:left="700" w:hanging="700"/>
      </w:pPr>
      <w:rPr>
        <w:rFonts w:cs="ScalaSans-Regular" w:hint="default"/>
        <w:color w:val="000000"/>
      </w:rPr>
    </w:lvl>
    <w:lvl w:ilvl="1">
      <w:start w:val="1"/>
      <w:numFmt w:val="decimal"/>
      <w:lvlText w:val="%1.%2"/>
      <w:lvlJc w:val="left"/>
      <w:pPr>
        <w:ind w:left="700" w:hanging="700"/>
      </w:pPr>
      <w:rPr>
        <w:rFonts w:cs="ScalaSans-Regular" w:hint="default"/>
        <w:color w:val="000000"/>
      </w:rPr>
    </w:lvl>
    <w:lvl w:ilvl="2">
      <w:start w:val="1"/>
      <w:numFmt w:val="decimal"/>
      <w:lvlText w:val="%1.%2.%3"/>
      <w:lvlJc w:val="left"/>
      <w:pPr>
        <w:ind w:left="720" w:hanging="720"/>
      </w:pPr>
      <w:rPr>
        <w:rFonts w:cs="ScalaSans-Regular" w:hint="default"/>
        <w:color w:val="000000"/>
      </w:rPr>
    </w:lvl>
    <w:lvl w:ilvl="3">
      <w:start w:val="1"/>
      <w:numFmt w:val="decimal"/>
      <w:lvlText w:val="%1.%2.%3.%4"/>
      <w:lvlJc w:val="left"/>
      <w:pPr>
        <w:ind w:left="720" w:hanging="720"/>
      </w:pPr>
      <w:rPr>
        <w:rFonts w:cs="ScalaSans-Regular" w:hint="default"/>
        <w:color w:val="000000"/>
      </w:rPr>
    </w:lvl>
    <w:lvl w:ilvl="4">
      <w:start w:val="1"/>
      <w:numFmt w:val="decimal"/>
      <w:lvlText w:val="%1.%2.%3.%4.%5"/>
      <w:lvlJc w:val="left"/>
      <w:pPr>
        <w:ind w:left="1080" w:hanging="1080"/>
      </w:pPr>
      <w:rPr>
        <w:rFonts w:cs="ScalaSans-Regular" w:hint="default"/>
        <w:color w:val="000000"/>
      </w:rPr>
    </w:lvl>
    <w:lvl w:ilvl="5">
      <w:start w:val="1"/>
      <w:numFmt w:val="decimal"/>
      <w:lvlText w:val="%1.%2.%3.%4.%5.%6"/>
      <w:lvlJc w:val="left"/>
      <w:pPr>
        <w:ind w:left="1080" w:hanging="1080"/>
      </w:pPr>
      <w:rPr>
        <w:rFonts w:cs="ScalaSans-Regular" w:hint="default"/>
        <w:color w:val="000000"/>
      </w:rPr>
    </w:lvl>
    <w:lvl w:ilvl="6">
      <w:start w:val="1"/>
      <w:numFmt w:val="decimal"/>
      <w:lvlText w:val="%1.%2.%3.%4.%5.%6.%7"/>
      <w:lvlJc w:val="left"/>
      <w:pPr>
        <w:ind w:left="1440" w:hanging="1440"/>
      </w:pPr>
      <w:rPr>
        <w:rFonts w:cs="ScalaSans-Regular" w:hint="default"/>
        <w:color w:val="000000"/>
      </w:rPr>
    </w:lvl>
    <w:lvl w:ilvl="7">
      <w:start w:val="1"/>
      <w:numFmt w:val="decimal"/>
      <w:lvlText w:val="%1.%2.%3.%4.%5.%6.%7.%8"/>
      <w:lvlJc w:val="left"/>
      <w:pPr>
        <w:ind w:left="1440" w:hanging="1440"/>
      </w:pPr>
      <w:rPr>
        <w:rFonts w:cs="ScalaSans-Regular" w:hint="default"/>
        <w:color w:val="000000"/>
      </w:rPr>
    </w:lvl>
    <w:lvl w:ilvl="8">
      <w:start w:val="1"/>
      <w:numFmt w:val="decimal"/>
      <w:lvlText w:val="%1.%2.%3.%4.%5.%6.%7.%8.%9"/>
      <w:lvlJc w:val="left"/>
      <w:pPr>
        <w:ind w:left="1440" w:hanging="1440"/>
      </w:pPr>
      <w:rPr>
        <w:rFonts w:cs="ScalaSans-Regular" w:hint="default"/>
        <w:color w:val="000000"/>
      </w:rPr>
    </w:lvl>
  </w:abstractNum>
  <w:abstractNum w:abstractNumId="2" w15:restartNumberingAfterBreak="0">
    <w:nsid w:val="1300251C"/>
    <w:multiLevelType w:val="hybridMultilevel"/>
    <w:tmpl w:val="7F64B584"/>
    <w:lvl w:ilvl="0" w:tplc="0409000F">
      <w:start w:val="1"/>
      <w:numFmt w:val="decimal"/>
      <w:lvlText w:val="%1."/>
      <w:lvlJc w:val="left"/>
      <w:pPr>
        <w:ind w:left="10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1018FA"/>
    <w:multiLevelType w:val="hybridMultilevel"/>
    <w:tmpl w:val="DB307B02"/>
    <w:lvl w:ilvl="0" w:tplc="F30813D2">
      <w:start w:val="1"/>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FF52003"/>
    <w:multiLevelType w:val="multilevel"/>
    <w:tmpl w:val="08563150"/>
    <w:lvl w:ilvl="0">
      <w:start w:val="1"/>
      <w:numFmt w:val="decimal"/>
      <w:lvlText w:val="%1."/>
      <w:lvlJc w:val="left"/>
      <w:pPr>
        <w:ind w:left="720" w:hanging="360"/>
      </w:pPr>
      <w:rPr>
        <w:rFonts w:hint="default"/>
      </w:rPr>
    </w:lvl>
    <w:lvl w:ilvl="1">
      <w:start w:val="4"/>
      <w:numFmt w:val="decimal"/>
      <w:isLgl/>
      <w:lvlText w:val="%1.%2"/>
      <w:lvlJc w:val="left"/>
      <w:pPr>
        <w:ind w:left="360" w:hanging="360"/>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440" w:hanging="108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800" w:hanging="144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1800" w:hanging="1440"/>
      </w:pPr>
      <w:rPr>
        <w:rFonts w:eastAsiaTheme="minorEastAsia" w:hint="default"/>
      </w:rPr>
    </w:lvl>
  </w:abstractNum>
  <w:num w:numId="1" w16cid:durableId="36469074">
    <w:abstractNumId w:val="3"/>
  </w:num>
  <w:num w:numId="2" w16cid:durableId="882525237">
    <w:abstractNumId w:val="5"/>
  </w:num>
  <w:num w:numId="3" w16cid:durableId="1502962454">
    <w:abstractNumId w:val="2"/>
  </w:num>
  <w:num w:numId="4" w16cid:durableId="821966577">
    <w:abstractNumId w:val="11"/>
  </w:num>
  <w:num w:numId="5" w16cid:durableId="802624119">
    <w:abstractNumId w:val="0"/>
  </w:num>
  <w:num w:numId="6" w16cid:durableId="662313727">
    <w:abstractNumId w:val="9"/>
  </w:num>
  <w:num w:numId="7" w16cid:durableId="312486638">
    <w:abstractNumId w:val="10"/>
  </w:num>
  <w:num w:numId="8" w16cid:durableId="1591697666">
    <w:abstractNumId w:val="4"/>
  </w:num>
  <w:num w:numId="9" w16cid:durableId="392243389">
    <w:abstractNumId w:val="8"/>
  </w:num>
  <w:num w:numId="10" w16cid:durableId="1044597336">
    <w:abstractNumId w:val="7"/>
  </w:num>
  <w:num w:numId="11" w16cid:durableId="366756374">
    <w:abstractNumId w:val="12"/>
  </w:num>
  <w:num w:numId="12" w16cid:durableId="186218336">
    <w:abstractNumId w:val="6"/>
  </w:num>
  <w:num w:numId="13" w16cid:durableId="2083677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50"/>
    <w:rsid w:val="0000170F"/>
    <w:rsid w:val="000027AF"/>
    <w:rsid w:val="00005DDD"/>
    <w:rsid w:val="000120E0"/>
    <w:rsid w:val="00041E62"/>
    <w:rsid w:val="00045956"/>
    <w:rsid w:val="000A463D"/>
    <w:rsid w:val="000A4B58"/>
    <w:rsid w:val="0013431C"/>
    <w:rsid w:val="001523B5"/>
    <w:rsid w:val="00172D58"/>
    <w:rsid w:val="00190256"/>
    <w:rsid w:val="001B3AF8"/>
    <w:rsid w:val="001C1A47"/>
    <w:rsid w:val="001D6C7A"/>
    <w:rsid w:val="00205E26"/>
    <w:rsid w:val="002303F7"/>
    <w:rsid w:val="00232C95"/>
    <w:rsid w:val="002348B1"/>
    <w:rsid w:val="0027103D"/>
    <w:rsid w:val="00272AF3"/>
    <w:rsid w:val="002A112F"/>
    <w:rsid w:val="002A181D"/>
    <w:rsid w:val="002F3729"/>
    <w:rsid w:val="00347705"/>
    <w:rsid w:val="00364003"/>
    <w:rsid w:val="00382AF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6C42D7"/>
    <w:rsid w:val="007010A8"/>
    <w:rsid w:val="007158C5"/>
    <w:rsid w:val="0072311A"/>
    <w:rsid w:val="0072459E"/>
    <w:rsid w:val="00740663"/>
    <w:rsid w:val="00747859"/>
    <w:rsid w:val="00791882"/>
    <w:rsid w:val="007E4F6A"/>
    <w:rsid w:val="00805350"/>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36269"/>
    <w:rsid w:val="00E60347"/>
    <w:rsid w:val="00EB1C43"/>
    <w:rsid w:val="00EB6A21"/>
    <w:rsid w:val="00EC4858"/>
    <w:rsid w:val="00ED3438"/>
    <w:rsid w:val="00EF0E85"/>
    <w:rsid w:val="00F80709"/>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0D3C20"/>
  <w14:defaultImageDpi w14:val="300"/>
  <w15:docId w15:val="{A63802C9-B3AD-2E48-8877-EFD711AE3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ustinnovak/OnderwijsIG%20Dropbox/Justin%20Nova&#769;k/2.%20Administratie/801.%20Aanbesteden%20EA%20OLP%20OIG%20klanten/102.%20Borgesiusstichitng%20OLP.OIGJN.2024.08/1.%20Voorbereiding%20EA%20word%20documenten/Bijlage%203%20EA%20OLP%20Borgesiusstichting%20OLP.OIGJN2024.08.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509A58DE-37A6-4718-9CA1-81723554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 EA OLP Borgesiusstichting OLP.OIGJN2024.08.dotx</Template>
  <TotalTime>45</TotalTime>
  <Pages>4</Pages>
  <Words>1338</Words>
  <Characters>8017</Characters>
  <Application>Microsoft Office Word</Application>
  <DocSecurity>0</DocSecurity>
  <Lines>534</Lines>
  <Paragraphs>292</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Novák</dc:creator>
  <cp:lastModifiedBy>Justin Novak</cp:lastModifiedBy>
  <cp:revision>2</cp:revision>
  <cp:lastPrinted>2013-07-01T08:24:00Z</cp:lastPrinted>
  <dcterms:created xsi:type="dcterms:W3CDTF">2024-06-11T14:23:00Z</dcterms:created>
  <dcterms:modified xsi:type="dcterms:W3CDTF">2024-07-04T12:22:00Z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