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E8281" w14:textId="2650AA25" w:rsidR="009A1708" w:rsidRPr="0008407F" w:rsidRDefault="009A1708" w:rsidP="000B16D2">
      <w:pPr>
        <w:pStyle w:val="Titel"/>
        <w:rPr>
          <w:noProof/>
          <w:sz w:val="44"/>
          <w:szCs w:val="44"/>
        </w:rPr>
      </w:pPr>
      <w:r w:rsidRPr="0008407F">
        <w:rPr>
          <w:noProof/>
          <w:sz w:val="44"/>
          <w:szCs w:val="44"/>
        </w:rPr>
        <w:t xml:space="preserve">Bijlage </w:t>
      </w:r>
      <w:r w:rsidR="00F53D41">
        <w:rPr>
          <w:noProof/>
          <w:sz w:val="44"/>
          <w:szCs w:val="44"/>
        </w:rPr>
        <w:t>3</w:t>
      </w:r>
      <w:r w:rsidR="00A97E83" w:rsidRPr="0008407F">
        <w:rPr>
          <w:noProof/>
          <w:sz w:val="44"/>
          <w:szCs w:val="44"/>
        </w:rPr>
        <w:t xml:space="preserve"> </w:t>
      </w:r>
      <w:r w:rsidR="00CD55AF" w:rsidRPr="0008407F">
        <w:rPr>
          <w:noProof/>
          <w:sz w:val="44"/>
          <w:szCs w:val="44"/>
        </w:rPr>
        <w:t>–</w:t>
      </w:r>
      <w:r w:rsidR="00A97E83" w:rsidRPr="0008407F">
        <w:rPr>
          <w:noProof/>
          <w:sz w:val="44"/>
          <w:szCs w:val="44"/>
        </w:rPr>
        <w:t xml:space="preserve"> </w:t>
      </w:r>
      <w:r w:rsidR="00CD55AF" w:rsidRPr="0008407F">
        <w:rPr>
          <w:noProof/>
          <w:sz w:val="44"/>
          <w:szCs w:val="44"/>
        </w:rPr>
        <w:t xml:space="preserve">antwoord op </w:t>
      </w:r>
      <w:r w:rsidR="00A86583">
        <w:rPr>
          <w:noProof/>
          <w:sz w:val="44"/>
          <w:szCs w:val="44"/>
        </w:rPr>
        <w:t xml:space="preserve">kwalitatieve </w:t>
      </w:r>
      <w:r w:rsidR="00CD55AF" w:rsidRPr="0008407F">
        <w:rPr>
          <w:noProof/>
          <w:sz w:val="44"/>
          <w:szCs w:val="44"/>
        </w:rPr>
        <w:t>sub</w:t>
      </w:r>
      <w:r w:rsidR="00983AA9">
        <w:rPr>
          <w:noProof/>
          <w:sz w:val="44"/>
          <w:szCs w:val="44"/>
        </w:rPr>
        <w:t>-g</w:t>
      </w:r>
      <w:r w:rsidR="00CD55AF" w:rsidRPr="0008407F">
        <w:rPr>
          <w:noProof/>
          <w:sz w:val="44"/>
          <w:szCs w:val="44"/>
        </w:rPr>
        <w:t>unnings</w:t>
      </w:r>
      <w:r w:rsidR="00983AA9">
        <w:rPr>
          <w:noProof/>
          <w:sz w:val="44"/>
          <w:szCs w:val="44"/>
        </w:rPr>
        <w:t>-</w:t>
      </w:r>
      <w:r w:rsidR="00CD55AF" w:rsidRPr="0008407F">
        <w:rPr>
          <w:noProof/>
          <w:sz w:val="44"/>
          <w:szCs w:val="44"/>
        </w:rPr>
        <w:t>criteria</w:t>
      </w:r>
      <w:r w:rsidR="00225B74">
        <w:rPr>
          <w:noProof/>
          <w:sz w:val="44"/>
          <w:szCs w:val="44"/>
        </w:rPr>
        <w:t xml:space="preserve"> I Dienstverlening</w:t>
      </w:r>
      <w:r w:rsidR="000F434D">
        <w:rPr>
          <w:noProof/>
          <w:sz w:val="44"/>
          <w:szCs w:val="44"/>
        </w:rPr>
        <w:t xml:space="preserve"> (1a,1b,1c)</w:t>
      </w:r>
    </w:p>
    <w:p w14:paraId="14D0C2F5" w14:textId="7D17EC3D" w:rsidR="009A1708" w:rsidRPr="00F53D41" w:rsidRDefault="009A1708" w:rsidP="483E7B9D">
      <w:pPr>
        <w:pStyle w:val="Stijl1"/>
        <w:spacing w:before="0" w:line="255" w:lineRule="atLeast"/>
        <w:rPr>
          <w:sz w:val="18"/>
          <w:szCs w:val="18"/>
          <w:highlight w:val="lightGray"/>
          <w:lang w:val="en-US"/>
        </w:rPr>
      </w:pPr>
      <w:r w:rsidRPr="00F53D41">
        <w:rPr>
          <w:sz w:val="18"/>
          <w:szCs w:val="18"/>
          <w:lang w:val="en-US"/>
        </w:rPr>
        <w:t xml:space="preserve">Europese aanbesteding </w:t>
      </w:r>
      <w:r w:rsidR="00F53D41" w:rsidRPr="00F53D41">
        <w:rPr>
          <w:sz w:val="18"/>
          <w:szCs w:val="18"/>
          <w:lang w:val="en-US"/>
        </w:rPr>
        <w:t>nr.</w:t>
      </w:r>
      <w:r w:rsidR="0F706A8E" w:rsidRPr="00F53D41">
        <w:rPr>
          <w:sz w:val="18"/>
          <w:szCs w:val="18"/>
          <w:lang w:val="en-US"/>
        </w:rPr>
        <w:t>303</w:t>
      </w:r>
      <w:r w:rsidR="00F53D41" w:rsidRPr="00F53D41">
        <w:rPr>
          <w:sz w:val="18"/>
          <w:szCs w:val="18"/>
          <w:lang w:val="en-US"/>
        </w:rPr>
        <w:t>,</w:t>
      </w:r>
      <w:r w:rsidR="0F706A8E" w:rsidRPr="00F53D41">
        <w:rPr>
          <w:sz w:val="18"/>
          <w:szCs w:val="18"/>
          <w:lang w:val="en-US"/>
        </w:rPr>
        <w:t xml:space="preserve"> Managed Print serv</w:t>
      </w:r>
      <w:r w:rsidR="00F53D41" w:rsidRPr="00F53D41">
        <w:rPr>
          <w:sz w:val="18"/>
          <w:szCs w:val="18"/>
          <w:lang w:val="en-US"/>
        </w:rPr>
        <w:t>i</w:t>
      </w:r>
      <w:r w:rsidR="0F706A8E" w:rsidRPr="00F53D41">
        <w:rPr>
          <w:sz w:val="18"/>
          <w:szCs w:val="18"/>
          <w:lang w:val="en-US"/>
        </w:rPr>
        <w:t>ces</w:t>
      </w:r>
    </w:p>
    <w:p w14:paraId="4F40AF5A" w14:textId="77777777" w:rsidR="00CD55AF" w:rsidRPr="00F53D41" w:rsidRDefault="00CD55AF" w:rsidP="0008407F">
      <w:pPr>
        <w:pStyle w:val="Stijl1"/>
        <w:spacing w:before="0" w:line="255" w:lineRule="atLeast"/>
        <w:rPr>
          <w:color w:val="auto"/>
          <w:sz w:val="18"/>
          <w:szCs w:val="18"/>
          <w:lang w:val="en-US"/>
        </w:rPr>
      </w:pPr>
    </w:p>
    <w:p w14:paraId="14AD62DF" w14:textId="7F34D1EA" w:rsidR="00CD55AF" w:rsidRPr="0072239A" w:rsidRDefault="00CD55AF" w:rsidP="0008407F">
      <w:pPr>
        <w:pStyle w:val="Kop1"/>
        <w:numPr>
          <w:ilvl w:val="0"/>
          <w:numId w:val="13"/>
        </w:numPr>
        <w:spacing w:before="0" w:line="255" w:lineRule="atLeast"/>
        <w:ind w:left="284" w:hanging="284"/>
        <w:rPr>
          <w:b/>
          <w:szCs w:val="18"/>
        </w:rPr>
      </w:pPr>
      <w:r w:rsidRPr="0072239A">
        <w:rPr>
          <w:b/>
          <w:szCs w:val="18"/>
        </w:rPr>
        <w:t>Gegevens Inschrijver</w:t>
      </w:r>
    </w:p>
    <w:p w14:paraId="389844B8" w14:textId="77777777" w:rsidR="00CD55AF" w:rsidRPr="000B16D2" w:rsidRDefault="00CD55AF"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4320D1A" w14:textId="468ABB7E" w:rsidR="00CD55AF" w:rsidRDefault="00CD55AF"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r w:rsidRPr="000B16D2">
        <w:rPr>
          <w:rFonts w:ascii="Verdana" w:hAnsi="Verdana"/>
          <w:sz w:val="18"/>
          <w:szCs w:val="18"/>
        </w:rPr>
        <w:t>Naam Inschrijver:</w:t>
      </w:r>
      <w:r w:rsidR="00B51298" w:rsidRPr="000B16D2">
        <w:rPr>
          <w:rFonts w:ascii="Verdana" w:hAnsi="Verdana"/>
          <w:sz w:val="18"/>
          <w:szCs w:val="18"/>
        </w:rPr>
        <w:t xml:space="preserve"> </w:t>
      </w:r>
      <w:r w:rsidR="00B51298" w:rsidRPr="000B16D2">
        <w:rPr>
          <w:rFonts w:ascii="Verdana" w:hAnsi="Verdana"/>
          <w:bCs/>
          <w:sz w:val="18"/>
          <w:szCs w:val="18"/>
        </w:rPr>
        <w:fldChar w:fldCharType="begin">
          <w:ffData>
            <w:name w:val="Text13"/>
            <w:enabled/>
            <w:calcOnExit w:val="0"/>
            <w:textInput>
              <w:default w:val="Naam van de Onderneming dat Inschrijft"/>
            </w:textInput>
          </w:ffData>
        </w:fldChar>
      </w:r>
      <w:bookmarkStart w:id="0" w:name="Text13"/>
      <w:r w:rsidR="00B51298" w:rsidRPr="000B16D2">
        <w:rPr>
          <w:rFonts w:ascii="Verdana" w:hAnsi="Verdana"/>
          <w:bCs/>
          <w:sz w:val="18"/>
          <w:szCs w:val="18"/>
        </w:rPr>
        <w:instrText xml:space="preserve"> FORMTEXT </w:instrText>
      </w:r>
      <w:r w:rsidR="00B51298" w:rsidRPr="000B16D2">
        <w:rPr>
          <w:rFonts w:ascii="Verdana" w:hAnsi="Verdana"/>
          <w:bCs/>
          <w:sz w:val="18"/>
          <w:szCs w:val="18"/>
        </w:rPr>
      </w:r>
      <w:r w:rsidR="00B51298" w:rsidRPr="000B16D2">
        <w:rPr>
          <w:rFonts w:ascii="Verdana" w:hAnsi="Verdana"/>
          <w:bCs/>
          <w:sz w:val="18"/>
          <w:szCs w:val="18"/>
        </w:rPr>
        <w:fldChar w:fldCharType="separate"/>
      </w:r>
      <w:r w:rsidR="00B51298" w:rsidRPr="000B16D2">
        <w:rPr>
          <w:rFonts w:ascii="Verdana" w:hAnsi="Verdana"/>
          <w:bCs/>
          <w:noProof/>
          <w:sz w:val="18"/>
          <w:szCs w:val="18"/>
        </w:rPr>
        <w:t>Naam van de Onderneming dat Inschrijft</w:t>
      </w:r>
      <w:r w:rsidR="00B51298" w:rsidRPr="000B16D2">
        <w:rPr>
          <w:rFonts w:ascii="Verdana" w:hAnsi="Verdana"/>
          <w:bCs/>
          <w:sz w:val="18"/>
          <w:szCs w:val="18"/>
        </w:rPr>
        <w:fldChar w:fldCharType="end"/>
      </w:r>
      <w:bookmarkEnd w:id="0"/>
      <w:r w:rsidRPr="000B16D2">
        <w:rPr>
          <w:rFonts w:ascii="Verdana" w:hAnsi="Verdana"/>
          <w:sz w:val="18"/>
          <w:szCs w:val="18"/>
        </w:rPr>
        <w:t xml:space="preserve"> </w:t>
      </w:r>
    </w:p>
    <w:p w14:paraId="5347AD62" w14:textId="77777777" w:rsidR="000B16D2" w:rsidRPr="000B16D2" w:rsidRDefault="000B16D2"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08C075" w14:textId="5B290976" w:rsidR="00CD55AF" w:rsidRPr="000B16D2" w:rsidRDefault="00CD55AF" w:rsidP="0008407F">
      <w:pPr>
        <w:tabs>
          <w:tab w:val="left" w:pos="5910"/>
        </w:tabs>
        <w:spacing w:before="0" w:after="0" w:line="255" w:lineRule="atLeast"/>
        <w:rPr>
          <w:rFonts w:ascii="Verdana" w:hAnsi="Verdana"/>
          <w:sz w:val="18"/>
          <w:szCs w:val="18"/>
        </w:rPr>
      </w:pPr>
    </w:p>
    <w:p w14:paraId="50986F84" w14:textId="1C818615" w:rsidR="009A1708" w:rsidRPr="0072239A" w:rsidRDefault="00CD55AF" w:rsidP="0008407F">
      <w:pPr>
        <w:pStyle w:val="Kop1"/>
        <w:numPr>
          <w:ilvl w:val="0"/>
          <w:numId w:val="13"/>
        </w:numPr>
        <w:spacing w:before="0" w:line="255" w:lineRule="atLeast"/>
        <w:ind w:left="284" w:hanging="284"/>
        <w:rPr>
          <w:b/>
          <w:szCs w:val="18"/>
        </w:rPr>
      </w:pPr>
      <w:r w:rsidRPr="0072239A">
        <w:rPr>
          <w:b/>
          <w:szCs w:val="18"/>
        </w:rPr>
        <w:t xml:space="preserve">Kwalitatief sub-Gunningscriteria </w:t>
      </w:r>
    </w:p>
    <w:p w14:paraId="52382E83" w14:textId="40270B90" w:rsidR="00BD5AE9" w:rsidRDefault="003A2E0D" w:rsidP="0008407F">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r>
        <w:rPr>
          <w:rFonts w:ascii="Verdana" w:hAnsi="Verdana"/>
          <w:sz w:val="18"/>
          <w:szCs w:val="18"/>
        </w:rPr>
        <w:t xml:space="preserve">Voor alle </w:t>
      </w:r>
      <w:r w:rsidR="0015619B">
        <w:rPr>
          <w:rFonts w:ascii="Verdana" w:hAnsi="Verdana"/>
          <w:sz w:val="18"/>
          <w:szCs w:val="18"/>
        </w:rPr>
        <w:t>kwalitatieve sub-gunningscriteria geldt:</w:t>
      </w:r>
    </w:p>
    <w:p w14:paraId="60382DB8" w14:textId="77777777" w:rsidR="003A2E0D" w:rsidRPr="0015619B" w:rsidRDefault="003A2E0D" w:rsidP="003A2E0D">
      <w:pPr>
        <w:rPr>
          <w:rFonts w:ascii="Verdana" w:hAnsi="Verdana"/>
          <w:sz w:val="18"/>
          <w:szCs w:val="18"/>
        </w:rPr>
      </w:pPr>
      <w:bookmarkStart w:id="1" w:name="_Toc176183023"/>
      <w:r w:rsidRPr="0015619B">
        <w:rPr>
          <w:rFonts w:ascii="Verdana" w:hAnsi="Verdana"/>
          <w:b/>
          <w:bCs/>
          <w:sz w:val="18"/>
          <w:szCs w:val="18"/>
          <w:u w:val="single"/>
        </w:rPr>
        <w:t>Eis 1:</w:t>
      </w:r>
      <w:r w:rsidRPr="0015619B">
        <w:rPr>
          <w:rFonts w:ascii="Verdana" w:hAnsi="Verdana"/>
          <w:sz w:val="18"/>
          <w:szCs w:val="18"/>
        </w:rPr>
        <w:t xml:space="preserve"> Uw beantwoording ten aanzien van alle gevraagde kwalitatieve Sub-Gunningscriteria, mag niet in strijd zijn met het Beschrijvend Document met bijlagen, waaronder de eisen die in het Programma van Eisen zijn gesteld. Voor de uitwerking van uw beantwoording van de kwalitatieve Sub-Gunningscriteria gelden de volgende eisen:</w:t>
      </w:r>
      <w:bookmarkEnd w:id="1"/>
    </w:p>
    <w:p w14:paraId="663ECF6C" w14:textId="77777777" w:rsidR="003A2E0D" w:rsidRPr="0015619B" w:rsidRDefault="003A2E0D" w:rsidP="003A2E0D">
      <w:pPr>
        <w:pStyle w:val="Lijstalinea"/>
        <w:numPr>
          <w:ilvl w:val="0"/>
          <w:numId w:val="14"/>
        </w:numPr>
        <w:spacing w:before="0" w:after="0" w:line="255" w:lineRule="atLeast"/>
        <w:contextualSpacing w:val="0"/>
        <w:rPr>
          <w:rFonts w:ascii="Verdana" w:hAnsi="Verdana"/>
          <w:sz w:val="18"/>
          <w:szCs w:val="18"/>
        </w:rPr>
      </w:pPr>
      <w:r w:rsidRPr="0015619B">
        <w:rPr>
          <w:rFonts w:ascii="Verdana" w:hAnsi="Verdana"/>
          <w:sz w:val="18"/>
          <w:szCs w:val="18"/>
        </w:rPr>
        <w:t xml:space="preserve">lettertype </w:t>
      </w:r>
      <w:proofErr w:type="spellStart"/>
      <w:r w:rsidRPr="0015619B">
        <w:rPr>
          <w:rFonts w:ascii="Verdana" w:hAnsi="Verdana"/>
          <w:sz w:val="18"/>
          <w:szCs w:val="18"/>
        </w:rPr>
        <w:t>Verdana</w:t>
      </w:r>
      <w:proofErr w:type="spellEnd"/>
      <w:r w:rsidRPr="0015619B">
        <w:rPr>
          <w:rFonts w:ascii="Verdana" w:hAnsi="Verdana"/>
          <w:sz w:val="18"/>
          <w:szCs w:val="18"/>
        </w:rPr>
        <w:t>, tekengrootte minimaal 9 punten;</w:t>
      </w:r>
    </w:p>
    <w:p w14:paraId="12A84B70" w14:textId="77777777" w:rsidR="003A2E0D" w:rsidRPr="0015619B" w:rsidRDefault="003A2E0D" w:rsidP="003A2E0D">
      <w:pPr>
        <w:pStyle w:val="Lijstalinea"/>
        <w:numPr>
          <w:ilvl w:val="0"/>
          <w:numId w:val="14"/>
        </w:numPr>
        <w:spacing w:before="0" w:after="0" w:line="255" w:lineRule="atLeast"/>
        <w:contextualSpacing w:val="0"/>
        <w:rPr>
          <w:rFonts w:ascii="Verdana" w:hAnsi="Verdana"/>
          <w:sz w:val="18"/>
          <w:szCs w:val="18"/>
        </w:rPr>
      </w:pPr>
      <w:r w:rsidRPr="0015619B">
        <w:rPr>
          <w:rFonts w:ascii="Verdana" w:hAnsi="Verdana"/>
          <w:sz w:val="18"/>
          <w:szCs w:val="18"/>
        </w:rPr>
        <w:t>regelafstand minimaal 1;</w:t>
      </w:r>
    </w:p>
    <w:p w14:paraId="5D62BC10" w14:textId="77777777" w:rsidR="003A2E0D" w:rsidRPr="0015619B" w:rsidRDefault="003A2E0D" w:rsidP="003A2E0D">
      <w:pPr>
        <w:pStyle w:val="Lijstalinea"/>
        <w:numPr>
          <w:ilvl w:val="0"/>
          <w:numId w:val="14"/>
        </w:numPr>
        <w:spacing w:before="0" w:after="0" w:line="255" w:lineRule="atLeast"/>
        <w:contextualSpacing w:val="0"/>
        <w:rPr>
          <w:rFonts w:ascii="Verdana" w:hAnsi="Verdana"/>
          <w:sz w:val="18"/>
          <w:szCs w:val="18"/>
        </w:rPr>
      </w:pPr>
      <w:r w:rsidRPr="0015619B">
        <w:rPr>
          <w:rFonts w:ascii="Verdana" w:hAnsi="Verdana"/>
          <w:sz w:val="18"/>
          <w:szCs w:val="18"/>
        </w:rPr>
        <w:t>marges aan alle kanten minimaal 2,5 cm;</w:t>
      </w:r>
    </w:p>
    <w:p w14:paraId="2FD58A61" w14:textId="77777777" w:rsidR="003A2E0D" w:rsidRPr="0015619B" w:rsidRDefault="003A2E0D" w:rsidP="003A2E0D">
      <w:pPr>
        <w:pStyle w:val="Lijstalinea"/>
        <w:numPr>
          <w:ilvl w:val="0"/>
          <w:numId w:val="14"/>
        </w:numPr>
        <w:spacing w:before="0" w:after="0" w:line="255" w:lineRule="atLeast"/>
        <w:contextualSpacing w:val="0"/>
        <w:rPr>
          <w:rFonts w:ascii="Verdana" w:hAnsi="Verdana"/>
          <w:sz w:val="18"/>
          <w:szCs w:val="18"/>
        </w:rPr>
      </w:pPr>
      <w:r w:rsidRPr="0015619B">
        <w:rPr>
          <w:rFonts w:ascii="Verdana" w:hAnsi="Verdana"/>
          <w:sz w:val="18"/>
          <w:szCs w:val="18"/>
        </w:rPr>
        <w:t>inclusief eventuele bijlagen.</w:t>
      </w:r>
    </w:p>
    <w:p w14:paraId="2E8575DB" w14:textId="77777777" w:rsidR="003A2E0D" w:rsidRPr="0015619B" w:rsidRDefault="003A2E0D" w:rsidP="003A2E0D">
      <w:pPr>
        <w:rPr>
          <w:rFonts w:ascii="Verdana" w:hAnsi="Verdana"/>
          <w:sz w:val="18"/>
          <w:szCs w:val="18"/>
        </w:rPr>
      </w:pPr>
      <w:r w:rsidRPr="0015619B">
        <w:rPr>
          <w:rFonts w:ascii="Verdana" w:hAnsi="Verdana"/>
          <w:sz w:val="18"/>
          <w:szCs w:val="18"/>
        </w:rPr>
        <w:t>Per kwalitatief Sub-Gunningscriterium staat het maximum aantal pagina’s vermeld die mogen worden besteed aan de beantwoording.</w:t>
      </w:r>
    </w:p>
    <w:p w14:paraId="188D35C4" w14:textId="77777777" w:rsidR="003A2E0D" w:rsidRPr="0015619B" w:rsidRDefault="003A2E0D" w:rsidP="003A2E0D">
      <w:pPr>
        <w:rPr>
          <w:rFonts w:ascii="Verdana" w:hAnsi="Verdana"/>
          <w:sz w:val="18"/>
          <w:szCs w:val="18"/>
        </w:rPr>
      </w:pPr>
      <w:r w:rsidRPr="0015619B">
        <w:rPr>
          <w:rFonts w:ascii="Verdana" w:hAnsi="Verdana"/>
          <w:b/>
          <w:bCs/>
          <w:sz w:val="18"/>
          <w:szCs w:val="18"/>
          <w:u w:val="single"/>
        </w:rPr>
        <w:t>Eis 2:</w:t>
      </w:r>
      <w:r w:rsidRPr="0015619B">
        <w:rPr>
          <w:rFonts w:ascii="Verdana" w:hAnsi="Verdana"/>
          <w:sz w:val="18"/>
          <w:szCs w:val="18"/>
        </w:rPr>
        <w:t xml:space="preserve"> Uw beantwoording dient voldoende compleet en consistent te zijn:</w:t>
      </w:r>
    </w:p>
    <w:p w14:paraId="7C547132" w14:textId="77777777" w:rsidR="003A2E0D" w:rsidRPr="0015619B" w:rsidRDefault="003A2E0D" w:rsidP="003A2E0D">
      <w:pPr>
        <w:pStyle w:val="Lijstalinea"/>
        <w:numPr>
          <w:ilvl w:val="0"/>
          <w:numId w:val="15"/>
        </w:numPr>
        <w:spacing w:before="0" w:beforeAutospacing="1" w:after="100" w:afterAutospacing="1" w:line="240" w:lineRule="auto"/>
        <w:rPr>
          <w:rFonts w:ascii="Verdana" w:hAnsi="Verdana"/>
          <w:sz w:val="18"/>
          <w:szCs w:val="18"/>
        </w:rPr>
      </w:pPr>
      <w:r w:rsidRPr="0015619B">
        <w:rPr>
          <w:rFonts w:ascii="Verdana" w:hAnsi="Verdana"/>
          <w:sz w:val="18"/>
          <w:szCs w:val="18"/>
        </w:rPr>
        <w:t xml:space="preserve">Compleet: Uw beantwoording bevat een inhoudelijke beantwoording van al het gevraagde van de gevraagde kwalitatieve Sub-Gunningscriteria; </w:t>
      </w:r>
    </w:p>
    <w:p w14:paraId="4E8798EE" w14:textId="77777777" w:rsidR="003A2E0D" w:rsidRPr="0015619B" w:rsidRDefault="003A2E0D" w:rsidP="003A2E0D">
      <w:pPr>
        <w:pStyle w:val="Lijstalinea"/>
        <w:spacing w:beforeAutospacing="1" w:after="100" w:afterAutospacing="1" w:line="240" w:lineRule="auto"/>
        <w:rPr>
          <w:rFonts w:ascii="Verdana" w:hAnsi="Verdana"/>
          <w:sz w:val="18"/>
          <w:szCs w:val="18"/>
        </w:rPr>
      </w:pPr>
    </w:p>
    <w:p w14:paraId="4302AF6A" w14:textId="77777777" w:rsidR="003A2E0D" w:rsidRPr="0015619B" w:rsidRDefault="003A2E0D" w:rsidP="003A2E0D">
      <w:pPr>
        <w:pStyle w:val="Lijstalinea"/>
        <w:numPr>
          <w:ilvl w:val="0"/>
          <w:numId w:val="15"/>
        </w:numPr>
        <w:spacing w:before="0" w:beforeAutospacing="1" w:after="100" w:afterAutospacing="1" w:line="240" w:lineRule="auto"/>
        <w:rPr>
          <w:rFonts w:ascii="Verdana" w:hAnsi="Verdana"/>
          <w:sz w:val="18"/>
          <w:szCs w:val="18"/>
        </w:rPr>
      </w:pPr>
      <w:r w:rsidRPr="0015619B">
        <w:rPr>
          <w:rFonts w:ascii="Verdana" w:hAnsi="Verdana"/>
          <w:sz w:val="18"/>
          <w:szCs w:val="18"/>
        </w:rPr>
        <w:t>Consistent: Uw beantwoording / aanpak heeft een duidelijke samenhang en is niet tegenstrijdig binnen uw antwoord op het betreffende kwalitatieve Sub-Gunningscriterium of met andere onderdelen van uw Inschrijving of met het Beschrijvend document met bijlagen van UWV. Relevante begrippen worden gedefinieerd voor zover deze nog niet gedefinieerd zijn door UWV en worden consequent door u toegepast.</w:t>
      </w:r>
    </w:p>
    <w:p w14:paraId="3D9487D7" w14:textId="5DE0EDF2" w:rsidR="00CD55AF" w:rsidRPr="000B16D2" w:rsidRDefault="00CD55AF" w:rsidP="0C77D7AA">
      <w:pPr>
        <w:pStyle w:val="Stijl1"/>
        <w:spacing w:before="0" w:line="255" w:lineRule="atLeast"/>
        <w:rPr>
          <w:b/>
          <w:bCs/>
          <w:sz w:val="18"/>
          <w:szCs w:val="18"/>
        </w:rPr>
      </w:pPr>
      <w:r w:rsidRPr="483E7B9D">
        <w:rPr>
          <w:sz w:val="18"/>
          <w:szCs w:val="18"/>
        </w:rPr>
        <w:t xml:space="preserve">Kwalitatief </w:t>
      </w:r>
      <w:r w:rsidRPr="00C32BF3">
        <w:rPr>
          <w:sz w:val="18"/>
          <w:szCs w:val="18"/>
        </w:rPr>
        <w:t xml:space="preserve">Gunningscriterium </w:t>
      </w:r>
      <w:r w:rsidR="005E12DD">
        <w:rPr>
          <w:sz w:val="18"/>
          <w:szCs w:val="18"/>
        </w:rPr>
        <w:t xml:space="preserve">1: </w:t>
      </w:r>
      <w:r w:rsidR="27FA3AB9" w:rsidRPr="00C32BF3">
        <w:rPr>
          <w:b/>
          <w:bCs/>
          <w:sz w:val="18"/>
          <w:szCs w:val="18"/>
        </w:rPr>
        <w:t>Dienstverlening</w:t>
      </w:r>
    </w:p>
    <w:p w14:paraId="5274B857" w14:textId="77777777" w:rsidR="00272672" w:rsidRPr="00272672" w:rsidRDefault="00272672" w:rsidP="00272672">
      <w:pPr>
        <w:rPr>
          <w:rFonts w:ascii="Verdana" w:hAnsi="Verdana"/>
          <w:sz w:val="18"/>
          <w:szCs w:val="18"/>
        </w:rPr>
      </w:pPr>
      <w:r w:rsidRPr="00272672">
        <w:rPr>
          <w:rFonts w:ascii="Verdana" w:hAnsi="Verdana"/>
          <w:sz w:val="18"/>
          <w:szCs w:val="18"/>
        </w:rPr>
        <w:t xml:space="preserve">UWV wil alle gevraagde aspecten terugzien in uw beschrijving in </w:t>
      </w:r>
      <w:r w:rsidRPr="00272672">
        <w:rPr>
          <w:rFonts w:ascii="Verdana" w:hAnsi="Verdana"/>
          <w:sz w:val="18"/>
          <w:szCs w:val="18"/>
          <w:u w:val="single"/>
        </w:rPr>
        <w:t>maximaal 15 pagina’s</w:t>
      </w:r>
      <w:r w:rsidRPr="00272672">
        <w:rPr>
          <w:rFonts w:ascii="Verdana" w:hAnsi="Verdana"/>
          <w:sz w:val="18"/>
          <w:szCs w:val="18"/>
        </w:rPr>
        <w:t>, ten aanzien van de uitvoering van de Dienstverlening namelijk:</w:t>
      </w:r>
    </w:p>
    <w:p w14:paraId="72C88F34" w14:textId="5FBE8B13" w:rsidR="00CD55AF" w:rsidRPr="000B16D2" w:rsidRDefault="27FA3AB9" w:rsidP="6B7E33FC">
      <w:pPr>
        <w:widowControl w:val="0"/>
        <w:overflowPunct w:val="0"/>
        <w:autoSpaceDE w:val="0"/>
        <w:autoSpaceDN w:val="0"/>
        <w:adjustRightInd w:val="0"/>
        <w:spacing w:before="0" w:after="0" w:line="255" w:lineRule="atLeast"/>
        <w:textAlignment w:val="baseline"/>
        <w:rPr>
          <w:rFonts w:ascii="Verdana" w:eastAsia="Verdana" w:hAnsi="Verdana" w:cs="Verdana"/>
          <w:color w:val="000000" w:themeColor="text1"/>
          <w:sz w:val="18"/>
          <w:szCs w:val="18"/>
        </w:rPr>
      </w:pPr>
      <w:r w:rsidRPr="6B7E33FC">
        <w:rPr>
          <w:rFonts w:ascii="Verdana" w:eastAsia="Verdana" w:hAnsi="Verdana" w:cs="Verdana"/>
          <w:b/>
          <w:bCs/>
          <w:color w:val="000000" w:themeColor="text1"/>
          <w:sz w:val="18"/>
          <w:szCs w:val="18"/>
          <w:u w:val="single"/>
        </w:rPr>
        <w:t>1a.</w:t>
      </w:r>
      <w:r w:rsidRPr="6B7E33FC">
        <w:rPr>
          <w:rFonts w:ascii="Verdana" w:eastAsia="Verdana" w:hAnsi="Verdana" w:cs="Verdana"/>
          <w:color w:val="000000" w:themeColor="text1"/>
          <w:sz w:val="18"/>
          <w:szCs w:val="18"/>
          <w:u w:val="single"/>
        </w:rPr>
        <w:t xml:space="preserve"> Oplossing van de geboden Dienstverlening (max. 450 punten)</w:t>
      </w:r>
    </w:p>
    <w:p w14:paraId="5B5EA90B" w14:textId="77777777" w:rsidR="00516CF0" w:rsidRPr="00516CF0" w:rsidRDefault="00516CF0" w:rsidP="00516CF0">
      <w:pPr>
        <w:rPr>
          <w:rFonts w:ascii="Verdana" w:hAnsi="Verdana"/>
          <w:sz w:val="18"/>
          <w:szCs w:val="18"/>
        </w:rPr>
      </w:pPr>
      <w:r w:rsidRPr="00516CF0">
        <w:rPr>
          <w:rFonts w:ascii="Verdana" w:hAnsi="Verdana"/>
          <w:sz w:val="18"/>
          <w:szCs w:val="18"/>
        </w:rPr>
        <w:t xml:space="preserve">UWV heeft een beschrijving van de gevraagde Dienstverlening in hoofdstuk 2 van dit Beschrijvend document opgenomen. Daarnaast geeft UWV in o.a. Bijlage 6 Programma van Eisen, Bijlage 6a Oplossingsarchitectuur </w:t>
      </w:r>
      <w:proofErr w:type="spellStart"/>
      <w:r w:rsidRPr="00516CF0">
        <w:rPr>
          <w:rFonts w:ascii="Verdana" w:hAnsi="Verdana"/>
          <w:sz w:val="18"/>
          <w:szCs w:val="18"/>
        </w:rPr>
        <w:t>Managed</w:t>
      </w:r>
      <w:proofErr w:type="spellEnd"/>
      <w:r w:rsidRPr="00516CF0">
        <w:rPr>
          <w:rFonts w:ascii="Verdana" w:hAnsi="Verdana"/>
          <w:sz w:val="18"/>
          <w:szCs w:val="18"/>
        </w:rPr>
        <w:t xml:space="preserve"> Print services UWV, Bijlage 20 UWV Locatieoverzicht 2024 en Bijlage 21 Printvolumes UWV tot en met september 2024, verder invulling aan de Opdracht door in deze stukken aan te geven waar het aanbod minimaal aan dient te voldoen. Van Inschrijver wordt gevraagd om hierop een aanbod te schrijven. Beschrijf hoe u er voor zorgt dat uw aanbod van </w:t>
      </w:r>
      <w:r w:rsidRPr="00516CF0">
        <w:rPr>
          <w:rFonts w:ascii="Verdana" w:hAnsi="Verdana"/>
          <w:sz w:val="18"/>
          <w:szCs w:val="18"/>
        </w:rPr>
        <w:lastRenderedPageBreak/>
        <w:t>Dienstverlening invulling geeft aan de gevraagde Dienstverlening. In het aanbod dient Inschrijver minimaal de volgende aspecten te beschrijven:</w:t>
      </w:r>
    </w:p>
    <w:p w14:paraId="5987F71E" w14:textId="77777777" w:rsidR="00516CF0" w:rsidRPr="00516CF0" w:rsidRDefault="00516CF0" w:rsidP="00516CF0">
      <w:pPr>
        <w:pStyle w:val="Gemiddeldraster21"/>
        <w:rPr>
          <w:rFonts w:ascii="Verdana" w:hAnsi="Verdana"/>
        </w:rPr>
      </w:pPr>
    </w:p>
    <w:p w14:paraId="502017DC" w14:textId="77777777" w:rsidR="00516CF0" w:rsidRPr="00516CF0" w:rsidRDefault="00516CF0" w:rsidP="00516CF0">
      <w:pPr>
        <w:pStyle w:val="Gemiddeldraster21"/>
        <w:numPr>
          <w:ilvl w:val="0"/>
          <w:numId w:val="16"/>
        </w:numPr>
        <w:rPr>
          <w:rFonts w:ascii="Verdana" w:hAnsi="Verdana"/>
        </w:rPr>
      </w:pPr>
      <w:r w:rsidRPr="00516CF0">
        <w:rPr>
          <w:rFonts w:ascii="Verdana" w:hAnsi="Verdana"/>
        </w:rPr>
        <w:t>Welk type Printers zet u in, waar zet u deze in en in welke hoeveelheden? Onderbouw hierbij waarop u uw keuze heeft gebaseerd. Daarnaast overweegt UWV om Printers in te gaan zetten met een scanresolutie van 1200 x 1200 dpi. Welk type Printer kunt u hiervoor inzetten en wat is uw advies ten aanzien van de mate van inzet van dit type Printer. Onderbouw eveneens waarop u uw keuze heeft gebaseerd;</w:t>
      </w:r>
    </w:p>
    <w:p w14:paraId="7A402437" w14:textId="77777777" w:rsidR="00516CF0" w:rsidRPr="00516CF0" w:rsidRDefault="00516CF0" w:rsidP="00516CF0">
      <w:pPr>
        <w:pStyle w:val="Gemiddeldraster21"/>
        <w:numPr>
          <w:ilvl w:val="0"/>
          <w:numId w:val="16"/>
        </w:numPr>
        <w:rPr>
          <w:rFonts w:ascii="Verdana" w:hAnsi="Verdana"/>
        </w:rPr>
      </w:pPr>
      <w:r w:rsidRPr="00516CF0">
        <w:rPr>
          <w:rFonts w:ascii="Verdana" w:hAnsi="Verdana"/>
        </w:rPr>
        <w:t xml:space="preserve">Welke software wordt ingezet en welke functionaliteit wordt hiermee geboden? </w:t>
      </w:r>
    </w:p>
    <w:p w14:paraId="09BA5542" w14:textId="77777777" w:rsidR="00516CF0" w:rsidRPr="00516CF0" w:rsidRDefault="00516CF0" w:rsidP="00516CF0">
      <w:pPr>
        <w:pStyle w:val="Lijstalinea"/>
        <w:numPr>
          <w:ilvl w:val="1"/>
          <w:numId w:val="17"/>
        </w:numPr>
        <w:spacing w:before="0" w:after="0" w:line="255" w:lineRule="atLeast"/>
        <w:contextualSpacing w:val="0"/>
        <w:rPr>
          <w:rFonts w:ascii="Verdana" w:hAnsi="Verdana"/>
          <w:sz w:val="18"/>
          <w:szCs w:val="18"/>
        </w:rPr>
      </w:pPr>
      <w:r w:rsidRPr="00516CF0">
        <w:rPr>
          <w:rFonts w:ascii="Verdana" w:hAnsi="Verdana"/>
          <w:sz w:val="18"/>
          <w:szCs w:val="18"/>
        </w:rPr>
        <w:t xml:space="preserve">Welke functionaliteit biedt deze software boven het gestelde in het Programma van Eisen en wat is de toegevoegde waarde ervan voor UWV? </w:t>
      </w:r>
    </w:p>
    <w:p w14:paraId="4C658171" w14:textId="77777777" w:rsidR="00516CF0" w:rsidRPr="00516CF0" w:rsidRDefault="00516CF0" w:rsidP="00516CF0">
      <w:pPr>
        <w:pStyle w:val="Lijstalinea"/>
        <w:numPr>
          <w:ilvl w:val="1"/>
          <w:numId w:val="17"/>
        </w:numPr>
        <w:spacing w:before="0" w:after="0" w:line="255" w:lineRule="atLeast"/>
        <w:contextualSpacing w:val="0"/>
        <w:rPr>
          <w:rFonts w:ascii="Verdana" w:hAnsi="Verdana"/>
          <w:sz w:val="18"/>
          <w:szCs w:val="18"/>
        </w:rPr>
      </w:pPr>
      <w:r w:rsidRPr="00516CF0">
        <w:rPr>
          <w:rFonts w:ascii="Verdana" w:hAnsi="Verdana"/>
          <w:sz w:val="18"/>
          <w:szCs w:val="18"/>
        </w:rPr>
        <w:t xml:space="preserve">UWV heeft de voorkeur voor de inzet van open standaarden. Welke en in welke mate worden standaard technieken en open standaarden ingezet? </w:t>
      </w:r>
    </w:p>
    <w:p w14:paraId="6D23BC4A" w14:textId="77777777" w:rsidR="00516CF0" w:rsidRPr="00516CF0" w:rsidRDefault="00516CF0" w:rsidP="00516CF0">
      <w:pPr>
        <w:pStyle w:val="Lijstalinea"/>
        <w:numPr>
          <w:ilvl w:val="1"/>
          <w:numId w:val="17"/>
        </w:numPr>
        <w:spacing w:before="0" w:after="0" w:line="255" w:lineRule="atLeast"/>
        <w:contextualSpacing w:val="0"/>
        <w:rPr>
          <w:rFonts w:ascii="Verdana" w:hAnsi="Verdana"/>
          <w:sz w:val="18"/>
          <w:szCs w:val="18"/>
        </w:rPr>
      </w:pPr>
      <w:r w:rsidRPr="00516CF0">
        <w:rPr>
          <w:rFonts w:ascii="Verdana" w:hAnsi="Verdana"/>
          <w:sz w:val="18"/>
          <w:szCs w:val="18"/>
        </w:rPr>
        <w:t xml:space="preserve">UWV heeft de voorkeur voor de inzet van standaardsoftware. In welke mate wordt standaardsoftware dan wel maatwerksoftware ingezet?  </w:t>
      </w:r>
    </w:p>
    <w:p w14:paraId="0EFB66D6" w14:textId="77777777" w:rsidR="00516CF0" w:rsidRPr="00516CF0" w:rsidRDefault="00516CF0" w:rsidP="00516CF0">
      <w:pPr>
        <w:pStyle w:val="Gemiddeldraster21"/>
        <w:numPr>
          <w:ilvl w:val="0"/>
          <w:numId w:val="16"/>
        </w:numPr>
        <w:rPr>
          <w:rFonts w:ascii="Verdana" w:hAnsi="Verdana"/>
        </w:rPr>
      </w:pPr>
      <w:r w:rsidRPr="00516CF0">
        <w:rPr>
          <w:rFonts w:ascii="Verdana" w:hAnsi="Verdana"/>
        </w:rPr>
        <w:t xml:space="preserve">Kunnen ongeautoriseerde wijzigingen in/aan de client software ten behoeve van de Dienstverlening en configuratie gedetecteerd en gerapporteerd worden? </w:t>
      </w:r>
    </w:p>
    <w:p w14:paraId="5DA4CE45" w14:textId="77777777" w:rsidR="00516CF0" w:rsidRPr="00516CF0" w:rsidRDefault="00516CF0" w:rsidP="00516CF0">
      <w:pPr>
        <w:pStyle w:val="Gemiddeldraster21"/>
        <w:numPr>
          <w:ilvl w:val="0"/>
          <w:numId w:val="16"/>
        </w:numPr>
        <w:rPr>
          <w:rFonts w:ascii="Verdana" w:hAnsi="Verdana"/>
        </w:rPr>
      </w:pPr>
      <w:r w:rsidRPr="00516CF0">
        <w:rPr>
          <w:rFonts w:ascii="Verdana" w:hAnsi="Verdana"/>
        </w:rPr>
        <w:t xml:space="preserve">Wordt de gebruiker geautomatiseerd aangemaakt in de centrale </w:t>
      </w:r>
      <w:proofErr w:type="spellStart"/>
      <w:r w:rsidRPr="00516CF0">
        <w:rPr>
          <w:rFonts w:ascii="Verdana" w:hAnsi="Verdana"/>
        </w:rPr>
        <w:t>cloudinfrastructuur</w:t>
      </w:r>
      <w:proofErr w:type="spellEnd"/>
      <w:r w:rsidRPr="00516CF0">
        <w:rPr>
          <w:rFonts w:ascii="Verdana" w:hAnsi="Verdana"/>
        </w:rPr>
        <w:t xml:space="preserve"> als een gebruiker de pas/kaart aanbiedt aan de Printer of een ontgrendel app configureert op zijn mobiele telefoon of als de gebruiker een printopdracht verzend naar de centrale </w:t>
      </w:r>
      <w:proofErr w:type="spellStart"/>
      <w:r w:rsidRPr="00516CF0">
        <w:rPr>
          <w:rFonts w:ascii="Verdana" w:hAnsi="Verdana"/>
        </w:rPr>
        <w:t>cloudinfrastructuur</w:t>
      </w:r>
      <w:proofErr w:type="spellEnd"/>
      <w:r w:rsidRPr="00516CF0">
        <w:rPr>
          <w:rFonts w:ascii="Verdana" w:hAnsi="Verdana"/>
        </w:rPr>
        <w:t xml:space="preserve"> verzend? </w:t>
      </w:r>
    </w:p>
    <w:p w14:paraId="168A258E" w14:textId="77777777" w:rsidR="00516CF0" w:rsidRPr="00516CF0" w:rsidRDefault="00516CF0" w:rsidP="00516CF0">
      <w:pPr>
        <w:pStyle w:val="Gemiddeldraster21"/>
        <w:numPr>
          <w:ilvl w:val="0"/>
          <w:numId w:val="16"/>
        </w:numPr>
        <w:rPr>
          <w:rFonts w:ascii="Verdana" w:hAnsi="Verdana"/>
        </w:rPr>
      </w:pPr>
      <w:r w:rsidRPr="00516CF0">
        <w:rPr>
          <w:rFonts w:ascii="Verdana" w:hAnsi="Verdana"/>
        </w:rPr>
        <w:t xml:space="preserve">Welke component(en), functionaliteit(en) en diensten biedt u aan en wat is de meerwaarde in relatie tot de doelstellingen voor UWV boven de gestelde eisen in het Programma van Eisen? </w:t>
      </w:r>
    </w:p>
    <w:p w14:paraId="4CCF6F0F" w14:textId="77777777" w:rsidR="00516CF0" w:rsidRPr="00516CF0" w:rsidRDefault="00516CF0" w:rsidP="00516CF0">
      <w:pPr>
        <w:pStyle w:val="Gemiddeldraster21"/>
        <w:numPr>
          <w:ilvl w:val="0"/>
          <w:numId w:val="16"/>
        </w:numPr>
        <w:rPr>
          <w:rFonts w:ascii="Verdana" w:hAnsi="Verdana"/>
        </w:rPr>
      </w:pPr>
      <w:r w:rsidRPr="00516CF0">
        <w:rPr>
          <w:rFonts w:ascii="Verdana" w:hAnsi="Verdana"/>
        </w:rPr>
        <w:t xml:space="preserve">Hoe koppelt u de centrale </w:t>
      </w:r>
      <w:proofErr w:type="spellStart"/>
      <w:r w:rsidRPr="00516CF0">
        <w:rPr>
          <w:rFonts w:ascii="Verdana" w:hAnsi="Verdana"/>
        </w:rPr>
        <w:t>cloudinfrastructuur</w:t>
      </w:r>
      <w:proofErr w:type="spellEnd"/>
      <w:r w:rsidRPr="00516CF0">
        <w:rPr>
          <w:rFonts w:ascii="Verdana" w:hAnsi="Verdana"/>
        </w:rPr>
        <w:t xml:space="preserve"> en de interfaces (API) aan de UWV werkplekken en de applicaties, die zowel on-</w:t>
      </w:r>
      <w:proofErr w:type="spellStart"/>
      <w:r w:rsidRPr="00516CF0">
        <w:rPr>
          <w:rFonts w:ascii="Verdana" w:hAnsi="Verdana"/>
        </w:rPr>
        <w:t>premises</w:t>
      </w:r>
      <w:proofErr w:type="spellEnd"/>
      <w:r w:rsidRPr="00516CF0">
        <w:rPr>
          <w:rFonts w:ascii="Verdana" w:hAnsi="Verdana"/>
        </w:rPr>
        <w:t xml:space="preserve"> als in de </w:t>
      </w:r>
      <w:proofErr w:type="spellStart"/>
      <w:r w:rsidRPr="00516CF0">
        <w:rPr>
          <w:rFonts w:ascii="Verdana" w:hAnsi="Verdana"/>
        </w:rPr>
        <w:t>cloud</w:t>
      </w:r>
      <w:proofErr w:type="spellEnd"/>
      <w:r w:rsidRPr="00516CF0">
        <w:rPr>
          <w:rFonts w:ascii="Verdana" w:hAnsi="Verdana"/>
        </w:rPr>
        <w:t xml:space="preserve"> worden gehost? Maak dit duidelijk aan de hand van een functioneel ontwerp inzichtelijk;</w:t>
      </w:r>
    </w:p>
    <w:p w14:paraId="4CE46E50" w14:textId="77777777" w:rsidR="00516CF0" w:rsidRPr="00516CF0" w:rsidRDefault="00516CF0" w:rsidP="00516CF0">
      <w:pPr>
        <w:pStyle w:val="Gemiddeldraster21"/>
        <w:numPr>
          <w:ilvl w:val="0"/>
          <w:numId w:val="16"/>
        </w:numPr>
        <w:rPr>
          <w:rFonts w:ascii="Verdana" w:hAnsi="Verdana"/>
        </w:rPr>
      </w:pPr>
      <w:r w:rsidRPr="00516CF0">
        <w:rPr>
          <w:rFonts w:ascii="Verdana" w:hAnsi="Verdana"/>
        </w:rPr>
        <w:t xml:space="preserve">Past de centrale </w:t>
      </w:r>
      <w:proofErr w:type="spellStart"/>
      <w:r w:rsidRPr="00516CF0">
        <w:rPr>
          <w:rFonts w:ascii="Verdana" w:hAnsi="Verdana"/>
        </w:rPr>
        <w:t>cloudinfrastructuur</w:t>
      </w:r>
      <w:proofErr w:type="spellEnd"/>
      <w:r w:rsidRPr="00516CF0">
        <w:rPr>
          <w:rFonts w:ascii="Verdana" w:hAnsi="Verdana"/>
        </w:rPr>
        <w:t xml:space="preserve"> een modulaire opbouw toe, zodat functionaliteit eenvoudig geactiveerd, gedeactiveerd of toegevoegd kan worden? </w:t>
      </w:r>
    </w:p>
    <w:p w14:paraId="7268C10F" w14:textId="77777777" w:rsidR="00516CF0" w:rsidRPr="00516CF0" w:rsidRDefault="00516CF0" w:rsidP="00516CF0">
      <w:pPr>
        <w:pStyle w:val="Gemiddeldraster21"/>
        <w:numPr>
          <w:ilvl w:val="0"/>
          <w:numId w:val="16"/>
        </w:numPr>
        <w:rPr>
          <w:rFonts w:ascii="Verdana" w:hAnsi="Verdana"/>
        </w:rPr>
      </w:pPr>
      <w:commentRangeStart w:id="2"/>
      <w:commentRangeStart w:id="3"/>
      <w:r w:rsidRPr="00516CF0">
        <w:rPr>
          <w:rFonts w:ascii="Verdana" w:hAnsi="Verdana"/>
        </w:rPr>
        <w:t xml:space="preserve">Ondersteunt de centrale </w:t>
      </w:r>
      <w:proofErr w:type="spellStart"/>
      <w:r w:rsidRPr="00516CF0">
        <w:rPr>
          <w:rFonts w:ascii="Verdana" w:hAnsi="Verdana"/>
        </w:rPr>
        <w:t>cloudinfrastructuur</w:t>
      </w:r>
      <w:proofErr w:type="spellEnd"/>
      <w:r w:rsidRPr="00516CF0">
        <w:rPr>
          <w:rFonts w:ascii="Verdana" w:hAnsi="Verdana"/>
        </w:rPr>
        <w:t xml:space="preserve"> het faxen van documenten? Onderbouw uw antwoord; </w:t>
      </w:r>
      <w:commentRangeEnd w:id="2"/>
      <w:r w:rsidRPr="00516CF0">
        <w:rPr>
          <w:rFonts w:ascii="Verdana" w:hAnsi="Verdana"/>
        </w:rPr>
        <w:commentReference w:id="2"/>
      </w:r>
      <w:commentRangeEnd w:id="3"/>
      <w:r w:rsidRPr="00516CF0">
        <w:rPr>
          <w:rStyle w:val="Verwijzingopmerking"/>
          <w:rFonts w:ascii="Verdana" w:hAnsi="Verdana"/>
          <w:sz w:val="18"/>
          <w:szCs w:val="18"/>
          <w:lang w:eastAsia="en-US"/>
        </w:rPr>
        <w:commentReference w:id="3"/>
      </w:r>
    </w:p>
    <w:p w14:paraId="37C36006" w14:textId="77777777" w:rsidR="00516CF0" w:rsidRPr="00516CF0" w:rsidRDefault="00516CF0" w:rsidP="00516CF0">
      <w:pPr>
        <w:pStyle w:val="Lijstalinea"/>
        <w:numPr>
          <w:ilvl w:val="0"/>
          <w:numId w:val="16"/>
        </w:numPr>
        <w:spacing w:before="0" w:after="0" w:line="255" w:lineRule="atLeast"/>
        <w:rPr>
          <w:rFonts w:ascii="Verdana" w:eastAsia="Times New Roman" w:hAnsi="Verdana" w:cs="Times New Roman"/>
          <w:sz w:val="18"/>
          <w:szCs w:val="18"/>
          <w:lang w:eastAsia="nl-NL"/>
        </w:rPr>
      </w:pPr>
      <w:r w:rsidRPr="00516CF0">
        <w:rPr>
          <w:rFonts w:ascii="Verdana" w:eastAsia="Times New Roman" w:hAnsi="Verdana" w:cs="Times New Roman"/>
          <w:sz w:val="18"/>
          <w:szCs w:val="18"/>
          <w:lang w:eastAsia="nl-NL"/>
        </w:rPr>
        <w:t xml:space="preserve">Ondersteunt de aangeboden </w:t>
      </w:r>
      <w:proofErr w:type="spellStart"/>
      <w:r w:rsidRPr="00516CF0">
        <w:rPr>
          <w:rFonts w:ascii="Verdana" w:eastAsia="Times New Roman" w:hAnsi="Verdana" w:cs="Times New Roman"/>
          <w:sz w:val="18"/>
          <w:szCs w:val="18"/>
          <w:lang w:eastAsia="nl-NL"/>
        </w:rPr>
        <w:t>Managed</w:t>
      </w:r>
      <w:proofErr w:type="spellEnd"/>
      <w:r w:rsidRPr="00516CF0">
        <w:rPr>
          <w:rFonts w:ascii="Verdana" w:eastAsia="Times New Roman" w:hAnsi="Verdana" w:cs="Times New Roman"/>
          <w:sz w:val="18"/>
          <w:szCs w:val="18"/>
          <w:lang w:eastAsia="nl-NL"/>
        </w:rPr>
        <w:t xml:space="preserve"> Print Services-oplossing de REST-API Design Rules conform het Forum Standaardisatie?</w:t>
      </w:r>
    </w:p>
    <w:p w14:paraId="5D479E85" w14:textId="77777777" w:rsidR="00516CF0" w:rsidRPr="00516CF0" w:rsidRDefault="00516CF0" w:rsidP="00516CF0">
      <w:pPr>
        <w:pStyle w:val="Lijstalinea"/>
        <w:numPr>
          <w:ilvl w:val="0"/>
          <w:numId w:val="16"/>
        </w:numPr>
        <w:spacing w:before="0" w:after="0" w:line="255" w:lineRule="atLeast"/>
        <w:rPr>
          <w:rFonts w:ascii="Verdana" w:eastAsia="Times New Roman" w:hAnsi="Verdana" w:cs="Times New Roman"/>
          <w:sz w:val="18"/>
          <w:szCs w:val="18"/>
          <w:lang w:eastAsia="nl-NL"/>
        </w:rPr>
      </w:pPr>
      <w:r w:rsidRPr="00516CF0">
        <w:rPr>
          <w:rFonts w:ascii="Verdana" w:eastAsia="Times New Roman" w:hAnsi="Verdana" w:cs="Times New Roman"/>
          <w:sz w:val="18"/>
          <w:szCs w:val="18"/>
          <w:lang w:eastAsia="nl-NL"/>
        </w:rPr>
        <w:t xml:space="preserve">Ondersteunt de aangeboden </w:t>
      </w:r>
      <w:proofErr w:type="spellStart"/>
      <w:r w:rsidRPr="00516CF0">
        <w:rPr>
          <w:rFonts w:ascii="Verdana" w:eastAsia="Times New Roman" w:hAnsi="Verdana" w:cs="Times New Roman"/>
          <w:sz w:val="18"/>
          <w:szCs w:val="18"/>
          <w:lang w:eastAsia="nl-NL"/>
        </w:rPr>
        <w:t>Managed</w:t>
      </w:r>
      <w:proofErr w:type="spellEnd"/>
      <w:r w:rsidRPr="00516CF0">
        <w:rPr>
          <w:rFonts w:ascii="Verdana" w:eastAsia="Times New Roman" w:hAnsi="Verdana" w:cs="Times New Roman"/>
          <w:sz w:val="18"/>
          <w:szCs w:val="18"/>
          <w:lang w:eastAsia="nl-NL"/>
        </w:rPr>
        <w:t xml:space="preserve"> Print Services-oplossing de OPENAPI </w:t>
      </w:r>
      <w:proofErr w:type="spellStart"/>
      <w:r w:rsidRPr="00516CF0">
        <w:rPr>
          <w:rFonts w:ascii="Verdana" w:eastAsia="Times New Roman" w:hAnsi="Verdana" w:cs="Times New Roman"/>
          <w:sz w:val="18"/>
          <w:szCs w:val="18"/>
          <w:lang w:eastAsia="nl-NL"/>
        </w:rPr>
        <w:t>specification</w:t>
      </w:r>
      <w:proofErr w:type="spellEnd"/>
      <w:r w:rsidRPr="00516CF0">
        <w:rPr>
          <w:rFonts w:ascii="Verdana" w:eastAsia="Times New Roman" w:hAnsi="Verdana" w:cs="Times New Roman"/>
          <w:sz w:val="18"/>
          <w:szCs w:val="18"/>
          <w:lang w:eastAsia="nl-NL"/>
        </w:rPr>
        <w:t xml:space="preserve"> Rules conform het Forum Standaardisatie?</w:t>
      </w:r>
    </w:p>
    <w:p w14:paraId="1F993414" w14:textId="77777777" w:rsidR="00516CF0" w:rsidRPr="00516CF0" w:rsidRDefault="00516CF0" w:rsidP="00516CF0">
      <w:pPr>
        <w:pStyle w:val="Gemiddeldraster21"/>
        <w:numPr>
          <w:ilvl w:val="0"/>
          <w:numId w:val="16"/>
        </w:numPr>
        <w:rPr>
          <w:rFonts w:ascii="Verdana" w:hAnsi="Verdana"/>
        </w:rPr>
      </w:pPr>
      <w:r w:rsidRPr="00516CF0">
        <w:rPr>
          <w:rFonts w:ascii="Verdana" w:hAnsi="Verdana"/>
        </w:rPr>
        <w:t xml:space="preserve">Hoe werkt identiteitsmanagement en rechten van uw centrale </w:t>
      </w:r>
      <w:proofErr w:type="spellStart"/>
      <w:r w:rsidRPr="00516CF0">
        <w:rPr>
          <w:rFonts w:ascii="Verdana" w:hAnsi="Verdana"/>
        </w:rPr>
        <w:t>cloudinfrastructuur</w:t>
      </w:r>
      <w:proofErr w:type="spellEnd"/>
      <w:r w:rsidRPr="00516CF0">
        <w:rPr>
          <w:rFonts w:ascii="Verdana" w:hAnsi="Verdana"/>
        </w:rPr>
        <w:t xml:space="preserve"> samen met Microsoft (</w:t>
      </w:r>
      <w:proofErr w:type="spellStart"/>
      <w:r w:rsidRPr="00516CF0">
        <w:rPr>
          <w:rFonts w:ascii="Verdana" w:hAnsi="Verdana"/>
        </w:rPr>
        <w:t>Entra</w:t>
      </w:r>
      <w:proofErr w:type="spellEnd"/>
      <w:r w:rsidRPr="00516CF0">
        <w:rPr>
          <w:rFonts w:ascii="Verdana" w:hAnsi="Verdana"/>
        </w:rPr>
        <w:t xml:space="preserve"> ID)? </w:t>
      </w:r>
    </w:p>
    <w:p w14:paraId="536F9BFC" w14:textId="77777777" w:rsidR="00516CF0" w:rsidRDefault="00516CF0" w:rsidP="00516CF0">
      <w:pPr>
        <w:pStyle w:val="Gemiddeldraster21"/>
        <w:numPr>
          <w:ilvl w:val="0"/>
          <w:numId w:val="16"/>
        </w:numPr>
        <w:rPr>
          <w:rFonts w:ascii="Verdana" w:hAnsi="Verdana"/>
        </w:rPr>
      </w:pPr>
      <w:r w:rsidRPr="00516CF0">
        <w:rPr>
          <w:rFonts w:ascii="Verdana" w:hAnsi="Verdana"/>
        </w:rPr>
        <w:t xml:space="preserve">Kwalificeert Opdrachtnemer kwetsbaarheden door middel van het Common </w:t>
      </w:r>
      <w:proofErr w:type="spellStart"/>
      <w:r w:rsidRPr="00516CF0">
        <w:rPr>
          <w:rFonts w:ascii="Verdana" w:hAnsi="Verdana"/>
        </w:rPr>
        <w:t>Vulnerability</w:t>
      </w:r>
      <w:proofErr w:type="spellEnd"/>
      <w:r w:rsidRPr="00516CF0">
        <w:rPr>
          <w:rFonts w:ascii="Verdana" w:hAnsi="Verdana"/>
        </w:rPr>
        <w:t xml:space="preserve"> Scoring System 4.0 (CVSS 4.0) en de logische opvolgers? Welke oplostijden hanteert Opdrachtnemer om kwetsbaarheden te verhelpen? Hoe wordt omgegaan met kwetsbaarheden in productiesystemen met een CVSS-score van 7 of hoger? Worden deze  direct gemeld bij de Opdrachtgever en binnen hoeveel werkuren worden deze opgelost? Wat doet Opdrachtnemer in de tussenliggende periode om het risico te beheersen en welke mitigerende maatregelen worden getroffen?</w:t>
      </w:r>
    </w:p>
    <w:p w14:paraId="45A36671" w14:textId="53CC2089" w:rsidR="00753468" w:rsidRDefault="00DF1C28" w:rsidP="00753468">
      <w:pPr>
        <w:pStyle w:val="Gemiddeldraster21"/>
        <w:numPr>
          <w:ilvl w:val="0"/>
          <w:numId w:val="16"/>
        </w:numPr>
        <w:rPr>
          <w:rFonts w:ascii="Verdana" w:hAnsi="Verdana"/>
        </w:rPr>
      </w:pPr>
      <w:r>
        <w:rPr>
          <w:rFonts w:ascii="Verdana" w:hAnsi="Verdana"/>
        </w:rPr>
        <w:t>Welke r</w:t>
      </w:r>
      <w:r w:rsidR="00753468" w:rsidRPr="00753468">
        <w:rPr>
          <w:rFonts w:ascii="Verdana" w:hAnsi="Verdana"/>
        </w:rPr>
        <w:t xml:space="preserve">aadpleegmogelijkheden </w:t>
      </w:r>
      <w:r w:rsidR="00D205FA">
        <w:rPr>
          <w:rFonts w:ascii="Verdana" w:hAnsi="Verdana"/>
        </w:rPr>
        <w:t xml:space="preserve">worden aangeboden </w:t>
      </w:r>
      <w:r w:rsidR="00753468" w:rsidRPr="00753468">
        <w:rPr>
          <w:rFonts w:ascii="Verdana" w:hAnsi="Verdana"/>
        </w:rPr>
        <w:t>voor UWV Servicedesk IV met betrekking tot beschikbaarheid van Printers, storingsmelding op het printer-display en de configuratie-instellingen en informatie met betrekking tot type, serienummers, tellerstanden, omschrijving, locatie, adressen (IP, MAC)</w:t>
      </w:r>
      <w:r w:rsidR="00AF57B5">
        <w:rPr>
          <w:rFonts w:ascii="Verdana" w:hAnsi="Verdana"/>
        </w:rPr>
        <w:t>?.</w:t>
      </w:r>
    </w:p>
    <w:p w14:paraId="447E9880" w14:textId="77777777" w:rsidR="000C5D65" w:rsidRDefault="000C5D65" w:rsidP="000C5D65">
      <w:pPr>
        <w:rPr>
          <w:rFonts w:ascii="Verdana" w:hAnsi="Verdana"/>
          <w:sz w:val="18"/>
          <w:szCs w:val="18"/>
        </w:rPr>
      </w:pPr>
      <w:r w:rsidRPr="000C5D65">
        <w:rPr>
          <w:rFonts w:ascii="Verdana" w:hAnsi="Verdana"/>
          <w:sz w:val="18"/>
          <w:szCs w:val="18"/>
        </w:rPr>
        <w:t>Hoe beter u in staat bent om de gevraagde aspecten te beschrijven hoe beter u scoort.</w:t>
      </w:r>
    </w:p>
    <w:p w14:paraId="28923C17" w14:textId="6E68C5F1" w:rsidR="000B16D2" w:rsidRDefault="000B16D2" w:rsidP="000C5D65">
      <w:pPr>
        <w:rPr>
          <w:rFonts w:ascii="Verdana" w:hAnsi="Verdana"/>
          <w:b/>
          <w:sz w:val="18"/>
          <w:szCs w:val="18"/>
        </w:rPr>
      </w:pPr>
      <w:r w:rsidRPr="000B16D2">
        <w:rPr>
          <w:rFonts w:ascii="Verdana" w:hAnsi="Verdana"/>
          <w:b/>
          <w:sz w:val="18"/>
          <w:szCs w:val="18"/>
        </w:rPr>
        <w:t>Antwoord Inschrijver:</w:t>
      </w:r>
    </w:p>
    <w:p w14:paraId="573E489D" w14:textId="0F7AAC06" w:rsidR="0C77D7AA" w:rsidRDefault="0C77D7AA" w:rsidP="0C77D7AA">
      <w:pPr>
        <w:widowControl w:val="0"/>
        <w:tabs>
          <w:tab w:val="left" w:pos="2422"/>
        </w:tabs>
        <w:spacing w:before="0" w:after="0" w:line="255" w:lineRule="atLeast"/>
        <w:rPr>
          <w:rFonts w:ascii="Verdana" w:hAnsi="Verdana"/>
          <w:noProof/>
          <w:sz w:val="18"/>
          <w:szCs w:val="18"/>
        </w:rPr>
      </w:pPr>
    </w:p>
    <w:p w14:paraId="478D6F17" w14:textId="77777777" w:rsidR="000F434D" w:rsidRDefault="000F434D" w:rsidP="0C77D7AA">
      <w:pPr>
        <w:widowControl w:val="0"/>
        <w:tabs>
          <w:tab w:val="left" w:pos="2422"/>
        </w:tabs>
        <w:spacing w:before="0" w:after="0" w:line="255" w:lineRule="atLeast"/>
        <w:rPr>
          <w:rFonts w:ascii="Verdana" w:hAnsi="Verdana"/>
          <w:noProof/>
          <w:sz w:val="18"/>
          <w:szCs w:val="18"/>
        </w:rPr>
      </w:pPr>
    </w:p>
    <w:p w14:paraId="476C1A22" w14:textId="77777777" w:rsidR="000F434D" w:rsidRDefault="000F434D" w:rsidP="0C77D7AA">
      <w:pPr>
        <w:widowControl w:val="0"/>
        <w:tabs>
          <w:tab w:val="left" w:pos="2422"/>
        </w:tabs>
        <w:spacing w:before="0" w:after="0" w:line="255" w:lineRule="atLeast"/>
        <w:rPr>
          <w:rFonts w:ascii="Verdana" w:hAnsi="Verdana"/>
          <w:noProof/>
          <w:sz w:val="18"/>
          <w:szCs w:val="18"/>
        </w:rPr>
      </w:pPr>
    </w:p>
    <w:p w14:paraId="664C3E4E" w14:textId="77777777" w:rsidR="000F434D" w:rsidRDefault="000F434D" w:rsidP="0C77D7AA">
      <w:pPr>
        <w:widowControl w:val="0"/>
        <w:tabs>
          <w:tab w:val="left" w:pos="2422"/>
        </w:tabs>
        <w:spacing w:before="0" w:after="0" w:line="255" w:lineRule="atLeast"/>
        <w:rPr>
          <w:rFonts w:ascii="Verdana" w:hAnsi="Verdana"/>
          <w:noProof/>
          <w:sz w:val="18"/>
          <w:szCs w:val="18"/>
        </w:rPr>
      </w:pPr>
    </w:p>
    <w:p w14:paraId="75AEF96C" w14:textId="77777777" w:rsidR="000F434D" w:rsidRDefault="000F434D" w:rsidP="0C77D7AA">
      <w:pPr>
        <w:widowControl w:val="0"/>
        <w:tabs>
          <w:tab w:val="left" w:pos="2422"/>
        </w:tabs>
        <w:spacing w:before="0" w:after="0" w:line="255" w:lineRule="atLeast"/>
        <w:rPr>
          <w:rFonts w:ascii="Verdana" w:hAnsi="Verdana"/>
          <w:noProof/>
          <w:sz w:val="18"/>
          <w:szCs w:val="18"/>
        </w:rPr>
      </w:pPr>
    </w:p>
    <w:p w14:paraId="2216AED3" w14:textId="77777777" w:rsidR="000F434D" w:rsidRDefault="000F434D" w:rsidP="0C77D7AA">
      <w:pPr>
        <w:widowControl w:val="0"/>
        <w:tabs>
          <w:tab w:val="left" w:pos="2422"/>
        </w:tabs>
        <w:spacing w:before="0" w:after="0" w:line="255" w:lineRule="atLeast"/>
        <w:rPr>
          <w:rFonts w:ascii="Verdana" w:hAnsi="Verdana"/>
          <w:noProof/>
          <w:sz w:val="18"/>
          <w:szCs w:val="18"/>
        </w:rPr>
      </w:pPr>
    </w:p>
    <w:p w14:paraId="62544EE4" w14:textId="77777777" w:rsidR="000F434D" w:rsidRDefault="000F434D" w:rsidP="0C77D7AA">
      <w:pPr>
        <w:widowControl w:val="0"/>
        <w:tabs>
          <w:tab w:val="left" w:pos="2422"/>
        </w:tabs>
        <w:spacing w:before="0" w:after="0" w:line="255" w:lineRule="atLeast"/>
        <w:rPr>
          <w:rFonts w:ascii="Verdana" w:hAnsi="Verdana"/>
          <w:noProof/>
          <w:sz w:val="18"/>
          <w:szCs w:val="18"/>
        </w:rPr>
      </w:pPr>
    </w:p>
    <w:p w14:paraId="1D79D72E" w14:textId="77777777" w:rsidR="000F434D" w:rsidRDefault="000F434D" w:rsidP="0C77D7AA">
      <w:pPr>
        <w:widowControl w:val="0"/>
        <w:tabs>
          <w:tab w:val="left" w:pos="2422"/>
        </w:tabs>
        <w:spacing w:before="0" w:after="0" w:line="255" w:lineRule="atLeast"/>
        <w:rPr>
          <w:rFonts w:ascii="Verdana" w:hAnsi="Verdana"/>
          <w:noProof/>
          <w:sz w:val="18"/>
          <w:szCs w:val="18"/>
        </w:rPr>
      </w:pPr>
    </w:p>
    <w:p w14:paraId="5ABCAEE5" w14:textId="77777777" w:rsidR="000F434D" w:rsidRDefault="000F434D" w:rsidP="0C77D7AA">
      <w:pPr>
        <w:widowControl w:val="0"/>
        <w:tabs>
          <w:tab w:val="left" w:pos="2422"/>
        </w:tabs>
        <w:spacing w:before="0" w:after="0" w:line="255" w:lineRule="atLeast"/>
        <w:rPr>
          <w:rFonts w:ascii="Verdana" w:hAnsi="Verdana"/>
          <w:noProof/>
          <w:sz w:val="18"/>
          <w:szCs w:val="18"/>
        </w:rPr>
      </w:pPr>
    </w:p>
    <w:p w14:paraId="491E72B7" w14:textId="372F7B80" w:rsidR="7208C03A" w:rsidRDefault="7208C03A" w:rsidP="0C77D7AA">
      <w:pPr>
        <w:pStyle w:val="Gemiddeldraster21"/>
        <w:rPr>
          <w:rFonts w:ascii="Verdana" w:eastAsia="Verdana" w:hAnsi="Verdana" w:cs="Verdana"/>
          <w:noProof/>
          <w:color w:val="000000" w:themeColor="text1"/>
        </w:rPr>
      </w:pPr>
      <w:r w:rsidRPr="0C77D7AA">
        <w:rPr>
          <w:rFonts w:ascii="Verdana" w:eastAsia="Verdana" w:hAnsi="Verdana" w:cs="Verdana"/>
          <w:b/>
          <w:bCs/>
          <w:noProof/>
          <w:color w:val="000000" w:themeColor="text1"/>
          <w:u w:val="single"/>
        </w:rPr>
        <w:t>1b.</w:t>
      </w:r>
      <w:r w:rsidRPr="0C77D7AA">
        <w:rPr>
          <w:rFonts w:ascii="Verdana" w:eastAsia="Verdana" w:hAnsi="Verdana" w:cs="Verdana"/>
          <w:noProof/>
          <w:color w:val="000000" w:themeColor="text1"/>
          <w:u w:val="single"/>
        </w:rPr>
        <w:t xml:space="preserve"> Reduceren van het aantal afdrukken en Printers (max. 250 punten):</w:t>
      </w:r>
    </w:p>
    <w:p w14:paraId="05250940" w14:textId="6D6E9590" w:rsidR="0C77D7AA" w:rsidRPr="003C6E57" w:rsidRDefault="00222786" w:rsidP="003C6E57">
      <w:pPr>
        <w:rPr>
          <w:rFonts w:ascii="Verdana" w:hAnsi="Verdana"/>
          <w:sz w:val="18"/>
          <w:szCs w:val="18"/>
        </w:rPr>
      </w:pPr>
      <w:r w:rsidRPr="00222786">
        <w:rPr>
          <w:rFonts w:ascii="Verdana" w:hAnsi="Verdana"/>
          <w:sz w:val="18"/>
          <w:szCs w:val="18"/>
        </w:rPr>
        <w:t>UWV heeft in de doelstellingen beschreven dat het aantal afdrukken met 4.500.000 stuks per jaar reduceert. Het is daardoor de verwachting dat het aantal Printers eveneens zal reduceren. UWV vraagt Inschrijver naar initiatieven, in organisatorisch en menselijk-, technisch-, samenwerkings- en procesmatig opzicht, om deze doelstelling te behalen. Denk hierbij aan initiatieven die bijdragen aan het creëren van draagvlak bij gebruikers vanwege een verandering, nieuwe technologische oplossingen, een voor u rendabele herbestemming van te verwijderen Printers en vereenvoudiging van werkprocessen.</w:t>
      </w:r>
      <w:r>
        <w:rPr>
          <w:rFonts w:ascii="Verdana" w:hAnsi="Verdana"/>
          <w:sz w:val="18"/>
          <w:szCs w:val="18"/>
        </w:rPr>
        <w:t xml:space="preserve"> </w:t>
      </w:r>
      <w:r w:rsidR="003C6E57">
        <w:rPr>
          <w:rFonts w:ascii="Verdana" w:hAnsi="Verdana"/>
          <w:sz w:val="18"/>
          <w:szCs w:val="18"/>
        </w:rPr>
        <w:t>H</w:t>
      </w:r>
      <w:r w:rsidR="003C6E57" w:rsidRPr="003C6E57">
        <w:rPr>
          <w:rFonts w:ascii="Verdana" w:hAnsi="Verdana"/>
          <w:sz w:val="18"/>
          <w:szCs w:val="18"/>
        </w:rPr>
        <w:t>oe beter u in staat bent te onderbouwen hoe uw geboden initiatieven substantieel bijdragen aan de reductie van het aantal afdrukken en/of het aantal Printers, hoe beter u scoort.</w:t>
      </w:r>
    </w:p>
    <w:p w14:paraId="53ECCDA5" w14:textId="0586FA59" w:rsidR="7208C03A" w:rsidRDefault="7208C03A" w:rsidP="0C77D7AA">
      <w:pPr>
        <w:widowControl w:val="0"/>
        <w:tabs>
          <w:tab w:val="left" w:pos="7515"/>
        </w:tabs>
        <w:spacing w:before="0" w:after="0" w:line="255" w:lineRule="atLeast"/>
        <w:rPr>
          <w:rFonts w:ascii="Verdana" w:hAnsi="Verdana"/>
          <w:b/>
          <w:bCs/>
          <w:sz w:val="18"/>
          <w:szCs w:val="18"/>
        </w:rPr>
      </w:pPr>
      <w:r w:rsidRPr="0C77D7AA">
        <w:rPr>
          <w:rFonts w:ascii="Verdana" w:hAnsi="Verdana"/>
          <w:b/>
          <w:bCs/>
          <w:sz w:val="18"/>
          <w:szCs w:val="18"/>
        </w:rPr>
        <w:t>Antwoord Inschrijver:</w:t>
      </w:r>
    </w:p>
    <w:p w14:paraId="23996241" w14:textId="77777777" w:rsidR="0C77D7AA" w:rsidRDefault="0C77D7AA" w:rsidP="0C77D7AA">
      <w:pPr>
        <w:widowControl w:val="0"/>
        <w:tabs>
          <w:tab w:val="left" w:pos="7515"/>
        </w:tabs>
        <w:spacing w:before="0" w:after="0" w:line="255" w:lineRule="atLeast"/>
        <w:rPr>
          <w:rFonts w:ascii="Verdana" w:hAnsi="Verdana"/>
          <w:sz w:val="18"/>
          <w:szCs w:val="18"/>
          <w:highlight w:val="yellow"/>
        </w:rPr>
      </w:pPr>
    </w:p>
    <w:p w14:paraId="16CEDD49" w14:textId="5E5BC95A" w:rsidR="0C77D7AA" w:rsidRDefault="0C77D7AA" w:rsidP="0C77D7AA">
      <w:pPr>
        <w:widowControl w:val="0"/>
        <w:tabs>
          <w:tab w:val="left" w:pos="2422"/>
        </w:tabs>
        <w:spacing w:before="0" w:after="0" w:line="255" w:lineRule="atLeast"/>
        <w:rPr>
          <w:rFonts w:ascii="Verdana" w:eastAsia="Verdana" w:hAnsi="Verdana" w:cs="Verdana"/>
          <w:noProof/>
          <w:color w:val="000000" w:themeColor="text1"/>
          <w:sz w:val="18"/>
          <w:szCs w:val="18"/>
        </w:rPr>
      </w:pPr>
    </w:p>
    <w:p w14:paraId="72F67D21" w14:textId="0316E416" w:rsidR="0C77D7AA" w:rsidRDefault="0C77D7AA" w:rsidP="0C77D7AA">
      <w:pPr>
        <w:widowControl w:val="0"/>
        <w:tabs>
          <w:tab w:val="left" w:pos="2422"/>
        </w:tabs>
        <w:spacing w:before="0" w:after="0" w:line="255" w:lineRule="atLeast"/>
        <w:rPr>
          <w:rFonts w:ascii="Verdana" w:eastAsia="Verdana" w:hAnsi="Verdana" w:cs="Verdana"/>
          <w:noProof/>
          <w:color w:val="000000" w:themeColor="text1"/>
          <w:sz w:val="18"/>
          <w:szCs w:val="18"/>
        </w:rPr>
      </w:pPr>
    </w:p>
    <w:p w14:paraId="57F6A409"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0EB16CE8"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2346B231"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1E65C587"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5448488C"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4150287B"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653E5206"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2DA1F2D4"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07807B16"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51F114DA"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7DD1C85D"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56800EE5"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66A0F178"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3E614C30"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6B8B429B"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52364288"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3E866053"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225752E7"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1F5D0CFE"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4DC9DFA7"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13D8B453"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10227364"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78D6BB1B"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64F67C1D"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411BD793"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36F8A824"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388836BB"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42F45462"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2A6578B1"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06E1486F"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3FE579DF"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33228E10"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4A9760A8"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0D91A239"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260AF10E"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6542E47B"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1BBBFEB2"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678C1909"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71287ED6" w14:textId="77777777" w:rsidR="000F434D" w:rsidRDefault="000F434D" w:rsidP="0C77D7AA">
      <w:pPr>
        <w:spacing w:before="0" w:after="0" w:line="255" w:lineRule="atLeast"/>
        <w:rPr>
          <w:rFonts w:ascii="Verdana" w:eastAsia="Verdana" w:hAnsi="Verdana" w:cs="Verdana"/>
          <w:b/>
          <w:bCs/>
          <w:noProof/>
          <w:color w:val="000000" w:themeColor="text1"/>
          <w:sz w:val="18"/>
          <w:szCs w:val="18"/>
          <w:u w:val="single"/>
        </w:rPr>
      </w:pPr>
    </w:p>
    <w:p w14:paraId="2811282E" w14:textId="04A96230" w:rsidR="54DB2992" w:rsidRDefault="54DB2992" w:rsidP="0C77D7AA">
      <w:pPr>
        <w:spacing w:before="0" w:after="0" w:line="255" w:lineRule="atLeast"/>
        <w:rPr>
          <w:rFonts w:ascii="Verdana" w:eastAsia="Verdana" w:hAnsi="Verdana" w:cs="Verdana"/>
          <w:noProof/>
          <w:color w:val="000000" w:themeColor="text1"/>
          <w:sz w:val="18"/>
          <w:szCs w:val="18"/>
        </w:rPr>
      </w:pPr>
      <w:r w:rsidRPr="0C77D7AA">
        <w:rPr>
          <w:rFonts w:ascii="Verdana" w:eastAsia="Verdana" w:hAnsi="Verdana" w:cs="Verdana"/>
          <w:b/>
          <w:bCs/>
          <w:noProof/>
          <w:color w:val="000000" w:themeColor="text1"/>
          <w:sz w:val="18"/>
          <w:szCs w:val="18"/>
          <w:u w:val="single"/>
        </w:rPr>
        <w:t>1c.</w:t>
      </w:r>
      <w:r w:rsidRPr="0C77D7AA">
        <w:rPr>
          <w:rFonts w:ascii="Verdana" w:eastAsia="Verdana" w:hAnsi="Verdana" w:cs="Verdana"/>
          <w:noProof/>
          <w:color w:val="000000" w:themeColor="text1"/>
          <w:sz w:val="18"/>
          <w:szCs w:val="18"/>
          <w:u w:val="single"/>
        </w:rPr>
        <w:t xml:space="preserve"> Consultancy (max. 50 punten)</w:t>
      </w:r>
    </w:p>
    <w:p w14:paraId="6477B95B" w14:textId="54DCCEDC" w:rsidR="00C32BF3" w:rsidRPr="00C32BF3" w:rsidRDefault="00C32BF3" w:rsidP="00C32BF3">
      <w:pPr>
        <w:pStyle w:val="Gemiddeldraster21"/>
        <w:rPr>
          <w:rFonts w:ascii="Verdana" w:hAnsi="Verdana"/>
          <w:lang w:eastAsia="en-US"/>
        </w:rPr>
      </w:pPr>
      <w:r w:rsidRPr="00C32BF3">
        <w:rPr>
          <w:rFonts w:ascii="Verdana" w:hAnsi="Verdana"/>
          <w:lang w:eastAsia="en-US"/>
        </w:rPr>
        <w:t xml:space="preserve">De wijze waarop u UWV adviseert bij het oplossen van technische en functionele vraagstukken. </w:t>
      </w:r>
    </w:p>
    <w:p w14:paraId="600EC53A" w14:textId="77777777" w:rsidR="00C32BF3" w:rsidRPr="00C32BF3" w:rsidRDefault="00C32BF3" w:rsidP="00C32BF3">
      <w:pPr>
        <w:pStyle w:val="Gemiddeldraster21"/>
        <w:rPr>
          <w:rFonts w:ascii="Verdana" w:hAnsi="Verdana"/>
          <w:lang w:eastAsia="en-US"/>
        </w:rPr>
      </w:pPr>
      <w:r w:rsidRPr="00C32BF3">
        <w:rPr>
          <w:rFonts w:ascii="Verdana" w:hAnsi="Verdana"/>
          <w:lang w:eastAsia="en-US"/>
        </w:rPr>
        <w:t>Hoe beter u in staat bent te onderbouwen hoe u UWV adviseert bij het oplossen van technische en functionele vraagstukken, hoe beter u scoort.</w:t>
      </w:r>
    </w:p>
    <w:p w14:paraId="0F1C45B2" w14:textId="0586FA59" w:rsidR="54DB2992" w:rsidRDefault="54DB2992" w:rsidP="0C77D7AA">
      <w:pPr>
        <w:widowControl w:val="0"/>
        <w:tabs>
          <w:tab w:val="left" w:pos="7515"/>
        </w:tabs>
        <w:spacing w:before="0" w:after="0" w:line="255" w:lineRule="atLeast"/>
        <w:rPr>
          <w:rFonts w:ascii="Verdana" w:hAnsi="Verdana"/>
          <w:b/>
          <w:bCs/>
          <w:sz w:val="18"/>
          <w:szCs w:val="18"/>
        </w:rPr>
      </w:pPr>
      <w:r w:rsidRPr="0C77D7AA">
        <w:rPr>
          <w:rFonts w:ascii="Verdana" w:hAnsi="Verdana"/>
          <w:b/>
          <w:bCs/>
          <w:sz w:val="18"/>
          <w:szCs w:val="18"/>
        </w:rPr>
        <w:t>Antwoord Inschrijver:</w:t>
      </w:r>
    </w:p>
    <w:p w14:paraId="66EA5CFF" w14:textId="77777777" w:rsidR="0C77D7AA" w:rsidRDefault="0C77D7AA" w:rsidP="0C77D7AA">
      <w:pPr>
        <w:widowControl w:val="0"/>
        <w:tabs>
          <w:tab w:val="left" w:pos="7515"/>
        </w:tabs>
        <w:spacing w:before="0" w:after="0" w:line="255" w:lineRule="atLeast"/>
        <w:rPr>
          <w:rFonts w:ascii="Verdana" w:hAnsi="Verdana"/>
          <w:sz w:val="18"/>
          <w:szCs w:val="18"/>
          <w:highlight w:val="yellow"/>
        </w:rPr>
      </w:pPr>
    </w:p>
    <w:p w14:paraId="23480779" w14:textId="77777777" w:rsidR="00C32BF3" w:rsidRDefault="00C32BF3" w:rsidP="0C77D7AA">
      <w:pPr>
        <w:widowControl w:val="0"/>
        <w:tabs>
          <w:tab w:val="left" w:pos="7515"/>
        </w:tabs>
        <w:spacing w:before="0" w:after="0" w:line="255" w:lineRule="atLeast"/>
        <w:rPr>
          <w:rFonts w:ascii="Verdana" w:hAnsi="Verdana"/>
          <w:sz w:val="18"/>
          <w:szCs w:val="18"/>
          <w:highlight w:val="yellow"/>
        </w:rPr>
      </w:pPr>
    </w:p>
    <w:sectPr w:rsidR="00C32BF3" w:rsidSect="00473024">
      <w:headerReference w:type="default" r:id="rId18"/>
      <w:footerReference w:type="default" r:id="rId19"/>
      <w:headerReference w:type="first" r:id="rId20"/>
      <w:pgSz w:w="11906" w:h="16838"/>
      <w:pgMar w:top="1702" w:right="1416" w:bottom="1276" w:left="1417" w:header="624" w:footer="45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Tasbas, Zülal (Z.)" w:date="2024-11-05T17:36:00Z" w:initials="T(">
    <w:p w14:paraId="7BBFFFA4" w14:textId="77777777" w:rsidR="00516CF0" w:rsidRDefault="00516CF0" w:rsidP="00516CF0">
      <w:r>
        <w:annotationRef/>
      </w:r>
      <w:r w:rsidRPr="5F656A28">
        <w:t>Is dit nog relevant?</w:t>
      </w:r>
    </w:p>
  </w:comment>
  <w:comment w:id="3" w:author="Fermont, Dominique (D.)" w:date="2024-11-06T13:31:00Z" w:initials="DF">
    <w:p w14:paraId="0FBF2267" w14:textId="77777777" w:rsidR="00516CF0" w:rsidRDefault="00516CF0" w:rsidP="00516CF0">
      <w:pPr>
        <w:pStyle w:val="Tekstopmerking"/>
      </w:pPr>
      <w:r>
        <w:rPr>
          <w:rStyle w:val="Verwijzingopmerking"/>
        </w:rPr>
        <w:annotationRef/>
      </w:r>
      <w:r>
        <w:t>Is wel relevant! Het zou prettig zijn als de centrale cloudinfrastructuur dit ondersteunt.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BFFFA4" w15:done="1"/>
  <w15:commentEx w15:paraId="0FBF2267" w15:paraIdParent="7BBFFFA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BF2310E" w16cex:dateUtc="2024-11-05T16:36:00Z"/>
  <w16cex:commentExtensible w16cex:durableId="17445BB4" w16cex:dateUtc="2024-11-06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BFFFA4" w16cid:durableId="7BF2310E"/>
  <w16cid:commentId w16cid:paraId="0FBF2267" w16cid:durableId="17445B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B930D" w14:textId="77777777" w:rsidR="00672DBE" w:rsidRDefault="00672DBE" w:rsidP="003F25FC">
      <w:pPr>
        <w:spacing w:before="0" w:after="0" w:line="240" w:lineRule="auto"/>
      </w:pPr>
      <w:r>
        <w:separator/>
      </w:r>
    </w:p>
  </w:endnote>
  <w:endnote w:type="continuationSeparator" w:id="0">
    <w:p w14:paraId="592DF331" w14:textId="77777777" w:rsidR="00672DBE" w:rsidRDefault="00672DBE"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F7758" w14:textId="6B11250B" w:rsidR="00473024" w:rsidRDefault="005859E1" w:rsidP="00473024">
    <w:pPr>
      <w:spacing w:before="0" w:after="0" w:line="255" w:lineRule="atLeast"/>
      <w:rPr>
        <w:rStyle w:val="Subtieleverwijzing"/>
        <w:b w:val="0"/>
      </w:rPr>
    </w:pPr>
    <w:r>
      <w:rPr>
        <w:rStyle w:val="Subtieleverwijzing"/>
        <w:b w:val="0"/>
      </w:rPr>
      <w:t>Kenmerk</w:t>
    </w:r>
    <w:r w:rsidRPr="009A1708">
      <w:rPr>
        <w:rStyle w:val="Subtieleverwijzing"/>
        <w:b w:val="0"/>
      </w:rPr>
      <w:t xml:space="preserve"> </w:t>
    </w:r>
    <w:r w:rsidR="001D3904">
      <w:rPr>
        <w:rStyle w:val="Subtieleverwijzing"/>
        <w:b w:val="0"/>
      </w:rPr>
      <w:t>DF.2024</w:t>
    </w:r>
    <w:r w:rsidR="00DB2746">
      <w:rPr>
        <w:rStyle w:val="Subtieleverwijzing"/>
        <w:b w:val="0"/>
      </w:rPr>
      <w:t>.303</w:t>
    </w:r>
  </w:p>
  <w:p w14:paraId="1F9F9C89" w14:textId="32839D8A" w:rsidR="005859E1" w:rsidRPr="00473024" w:rsidRDefault="00473024" w:rsidP="00473024">
    <w:pPr>
      <w:spacing w:before="0" w:after="0" w:line="255" w:lineRule="atLeast"/>
      <w:rPr>
        <w:rFonts w:ascii="Verdana" w:hAnsi="Verdana"/>
        <w:bCs/>
        <w:color w:val="0078D2"/>
        <w:sz w:val="16"/>
      </w:rPr>
    </w:pPr>
    <w:r>
      <w:rPr>
        <w:rStyle w:val="Subtieleverwijzing"/>
        <w:b w:val="0"/>
        <w:color w:val="BFBFBF" w:themeColor="background1" w:themeShade="BF"/>
        <w:sz w:val="14"/>
        <w:szCs w:val="14"/>
      </w:rPr>
      <w:t>V1.0, 17-03</w:t>
    </w:r>
    <w:r w:rsidR="005859E1" w:rsidRPr="005859E1">
      <w:rPr>
        <w:rStyle w:val="Subtieleverwijzing"/>
        <w:b w:val="0"/>
        <w:color w:val="BFBFBF" w:themeColor="background1" w:themeShade="BF"/>
        <w:sz w:val="14"/>
        <w:szCs w:val="14"/>
      </w:rPr>
      <w:t>-2022, UWV-Inkoop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59CBE" w14:textId="77777777" w:rsidR="00672DBE" w:rsidRDefault="00672DBE" w:rsidP="003F25FC">
      <w:pPr>
        <w:spacing w:before="0" w:after="0" w:line="240" w:lineRule="auto"/>
      </w:pPr>
      <w:r>
        <w:separator/>
      </w:r>
    </w:p>
  </w:footnote>
  <w:footnote w:type="continuationSeparator" w:id="0">
    <w:p w14:paraId="3F6A6CC4" w14:textId="77777777" w:rsidR="00672DBE" w:rsidRDefault="00672DBE"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88545"/>
    <w:multiLevelType w:val="hybridMultilevel"/>
    <w:tmpl w:val="48B48174"/>
    <w:lvl w:ilvl="0" w:tplc="AF04DE9E">
      <w:start w:val="1"/>
      <w:numFmt w:val="bullet"/>
      <w:lvlText w:val=""/>
      <w:lvlJc w:val="left"/>
      <w:pPr>
        <w:ind w:left="850" w:hanging="360"/>
      </w:pPr>
      <w:rPr>
        <w:rFonts w:ascii="Symbol" w:hAnsi="Symbol" w:hint="default"/>
      </w:rPr>
    </w:lvl>
    <w:lvl w:ilvl="1" w:tplc="16647E20">
      <w:start w:val="1"/>
      <w:numFmt w:val="bullet"/>
      <w:lvlText w:val="o"/>
      <w:lvlJc w:val="left"/>
      <w:pPr>
        <w:ind w:left="1440" w:hanging="360"/>
      </w:pPr>
      <w:rPr>
        <w:rFonts w:ascii="Courier New" w:hAnsi="Courier New" w:hint="default"/>
      </w:rPr>
    </w:lvl>
    <w:lvl w:ilvl="2" w:tplc="027A4CF6">
      <w:start w:val="1"/>
      <w:numFmt w:val="bullet"/>
      <w:lvlText w:val=""/>
      <w:lvlJc w:val="left"/>
      <w:pPr>
        <w:ind w:left="2160" w:hanging="360"/>
      </w:pPr>
      <w:rPr>
        <w:rFonts w:ascii="Wingdings" w:hAnsi="Wingdings" w:hint="default"/>
      </w:rPr>
    </w:lvl>
    <w:lvl w:ilvl="3" w:tplc="1282612A">
      <w:start w:val="1"/>
      <w:numFmt w:val="bullet"/>
      <w:lvlText w:val=""/>
      <w:lvlJc w:val="left"/>
      <w:pPr>
        <w:ind w:left="2880" w:hanging="360"/>
      </w:pPr>
      <w:rPr>
        <w:rFonts w:ascii="Symbol" w:hAnsi="Symbol" w:hint="default"/>
      </w:rPr>
    </w:lvl>
    <w:lvl w:ilvl="4" w:tplc="F70C160C">
      <w:start w:val="1"/>
      <w:numFmt w:val="bullet"/>
      <w:lvlText w:val="o"/>
      <w:lvlJc w:val="left"/>
      <w:pPr>
        <w:ind w:left="3600" w:hanging="360"/>
      </w:pPr>
      <w:rPr>
        <w:rFonts w:ascii="Courier New" w:hAnsi="Courier New" w:hint="default"/>
      </w:rPr>
    </w:lvl>
    <w:lvl w:ilvl="5" w:tplc="4C107E0A">
      <w:start w:val="1"/>
      <w:numFmt w:val="bullet"/>
      <w:lvlText w:val=""/>
      <w:lvlJc w:val="left"/>
      <w:pPr>
        <w:ind w:left="4320" w:hanging="360"/>
      </w:pPr>
      <w:rPr>
        <w:rFonts w:ascii="Wingdings" w:hAnsi="Wingdings" w:hint="default"/>
      </w:rPr>
    </w:lvl>
    <w:lvl w:ilvl="6" w:tplc="E1A87934">
      <w:start w:val="1"/>
      <w:numFmt w:val="bullet"/>
      <w:lvlText w:val=""/>
      <w:lvlJc w:val="left"/>
      <w:pPr>
        <w:ind w:left="5040" w:hanging="360"/>
      </w:pPr>
      <w:rPr>
        <w:rFonts w:ascii="Symbol" w:hAnsi="Symbol" w:hint="default"/>
      </w:rPr>
    </w:lvl>
    <w:lvl w:ilvl="7" w:tplc="316418B8">
      <w:start w:val="1"/>
      <w:numFmt w:val="bullet"/>
      <w:lvlText w:val="o"/>
      <w:lvlJc w:val="left"/>
      <w:pPr>
        <w:ind w:left="5760" w:hanging="360"/>
      </w:pPr>
      <w:rPr>
        <w:rFonts w:ascii="Courier New" w:hAnsi="Courier New" w:hint="default"/>
      </w:rPr>
    </w:lvl>
    <w:lvl w:ilvl="8" w:tplc="9814A0CE">
      <w:start w:val="1"/>
      <w:numFmt w:val="bullet"/>
      <w:lvlText w:val=""/>
      <w:lvlJc w:val="left"/>
      <w:pPr>
        <w:ind w:left="6480" w:hanging="360"/>
      </w:pPr>
      <w:rPr>
        <w:rFonts w:ascii="Wingdings" w:hAnsi="Wingdings" w:hint="default"/>
      </w:rPr>
    </w:lvl>
  </w:abstractNum>
  <w:abstractNum w:abstractNumId="1" w15:restartNumberingAfterBreak="0">
    <w:nsid w:val="0A5F208D"/>
    <w:multiLevelType w:val="hybridMultilevel"/>
    <w:tmpl w:val="1370F372"/>
    <w:lvl w:ilvl="0" w:tplc="04130001">
      <w:start w:val="1"/>
      <w:numFmt w:val="bullet"/>
      <w:lvlText w:val=""/>
      <w:lvlJc w:val="left"/>
      <w:pPr>
        <w:ind w:left="850" w:hanging="360"/>
      </w:pPr>
      <w:rPr>
        <w:rFonts w:ascii="Symbol" w:hAnsi="Symbol" w:hint="default"/>
      </w:rPr>
    </w:lvl>
    <w:lvl w:ilvl="1" w:tplc="04130003">
      <w:start w:val="1"/>
      <w:numFmt w:val="bullet"/>
      <w:lvlText w:val="o"/>
      <w:lvlJc w:val="left"/>
      <w:pPr>
        <w:ind w:left="1570" w:hanging="360"/>
      </w:pPr>
      <w:rPr>
        <w:rFonts w:ascii="Courier New" w:hAnsi="Courier New" w:cs="Courier New" w:hint="default"/>
      </w:rPr>
    </w:lvl>
    <w:lvl w:ilvl="2" w:tplc="04130005">
      <w:start w:val="1"/>
      <w:numFmt w:val="bullet"/>
      <w:lvlText w:val=""/>
      <w:lvlJc w:val="left"/>
      <w:pPr>
        <w:ind w:left="2290" w:hanging="360"/>
      </w:pPr>
      <w:rPr>
        <w:rFonts w:ascii="Wingdings" w:hAnsi="Wingdings" w:hint="default"/>
      </w:rPr>
    </w:lvl>
    <w:lvl w:ilvl="3" w:tplc="04130001" w:tentative="1">
      <w:start w:val="1"/>
      <w:numFmt w:val="bullet"/>
      <w:lvlText w:val=""/>
      <w:lvlJc w:val="left"/>
      <w:pPr>
        <w:ind w:left="3010" w:hanging="360"/>
      </w:pPr>
      <w:rPr>
        <w:rFonts w:ascii="Symbol" w:hAnsi="Symbol" w:hint="default"/>
      </w:rPr>
    </w:lvl>
    <w:lvl w:ilvl="4" w:tplc="04130003" w:tentative="1">
      <w:start w:val="1"/>
      <w:numFmt w:val="bullet"/>
      <w:lvlText w:val="o"/>
      <w:lvlJc w:val="left"/>
      <w:pPr>
        <w:ind w:left="3730" w:hanging="360"/>
      </w:pPr>
      <w:rPr>
        <w:rFonts w:ascii="Courier New" w:hAnsi="Courier New" w:cs="Courier New" w:hint="default"/>
      </w:rPr>
    </w:lvl>
    <w:lvl w:ilvl="5" w:tplc="04130005" w:tentative="1">
      <w:start w:val="1"/>
      <w:numFmt w:val="bullet"/>
      <w:lvlText w:val=""/>
      <w:lvlJc w:val="left"/>
      <w:pPr>
        <w:ind w:left="4450" w:hanging="360"/>
      </w:pPr>
      <w:rPr>
        <w:rFonts w:ascii="Wingdings" w:hAnsi="Wingdings" w:hint="default"/>
      </w:rPr>
    </w:lvl>
    <w:lvl w:ilvl="6" w:tplc="04130001" w:tentative="1">
      <w:start w:val="1"/>
      <w:numFmt w:val="bullet"/>
      <w:lvlText w:val=""/>
      <w:lvlJc w:val="left"/>
      <w:pPr>
        <w:ind w:left="5170" w:hanging="360"/>
      </w:pPr>
      <w:rPr>
        <w:rFonts w:ascii="Symbol" w:hAnsi="Symbol" w:hint="default"/>
      </w:rPr>
    </w:lvl>
    <w:lvl w:ilvl="7" w:tplc="04130003" w:tentative="1">
      <w:start w:val="1"/>
      <w:numFmt w:val="bullet"/>
      <w:lvlText w:val="o"/>
      <w:lvlJc w:val="left"/>
      <w:pPr>
        <w:ind w:left="5890" w:hanging="360"/>
      </w:pPr>
      <w:rPr>
        <w:rFonts w:ascii="Courier New" w:hAnsi="Courier New" w:cs="Courier New" w:hint="default"/>
      </w:rPr>
    </w:lvl>
    <w:lvl w:ilvl="8" w:tplc="04130005" w:tentative="1">
      <w:start w:val="1"/>
      <w:numFmt w:val="bullet"/>
      <w:lvlText w:val=""/>
      <w:lvlJc w:val="left"/>
      <w:pPr>
        <w:ind w:left="6610" w:hanging="360"/>
      </w:pPr>
      <w:rPr>
        <w:rFonts w:ascii="Wingdings" w:hAnsi="Wingdings" w:hint="default"/>
      </w:rPr>
    </w:lvl>
  </w:abstractNum>
  <w:abstractNum w:abstractNumId="2" w15:restartNumberingAfterBreak="0">
    <w:nsid w:val="0F4F7568"/>
    <w:multiLevelType w:val="hybridMultilevel"/>
    <w:tmpl w:val="BDC4C0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656874"/>
    <w:multiLevelType w:val="hybridMultilevel"/>
    <w:tmpl w:val="8ED60B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99DA8C"/>
    <w:multiLevelType w:val="hybridMultilevel"/>
    <w:tmpl w:val="D060B2D6"/>
    <w:lvl w:ilvl="0" w:tplc="387C6EBE">
      <w:start w:val="1"/>
      <w:numFmt w:val="bullet"/>
      <w:lvlText w:val=""/>
      <w:lvlJc w:val="left"/>
      <w:pPr>
        <w:ind w:left="850" w:hanging="360"/>
      </w:pPr>
      <w:rPr>
        <w:rFonts w:ascii="Symbol" w:hAnsi="Symbol" w:hint="default"/>
      </w:rPr>
    </w:lvl>
    <w:lvl w:ilvl="1" w:tplc="C89CC1DE">
      <w:start w:val="1"/>
      <w:numFmt w:val="bullet"/>
      <w:lvlText w:val="o"/>
      <w:lvlJc w:val="left"/>
      <w:pPr>
        <w:ind w:left="1440" w:hanging="360"/>
      </w:pPr>
      <w:rPr>
        <w:rFonts w:ascii="Courier New" w:hAnsi="Courier New" w:hint="default"/>
      </w:rPr>
    </w:lvl>
    <w:lvl w:ilvl="2" w:tplc="E01887BA">
      <w:start w:val="1"/>
      <w:numFmt w:val="bullet"/>
      <w:lvlText w:val=""/>
      <w:lvlJc w:val="left"/>
      <w:pPr>
        <w:ind w:left="2160" w:hanging="360"/>
      </w:pPr>
      <w:rPr>
        <w:rFonts w:ascii="Wingdings" w:hAnsi="Wingdings" w:hint="default"/>
      </w:rPr>
    </w:lvl>
    <w:lvl w:ilvl="3" w:tplc="8BC6D448">
      <w:start w:val="1"/>
      <w:numFmt w:val="bullet"/>
      <w:lvlText w:val=""/>
      <w:lvlJc w:val="left"/>
      <w:pPr>
        <w:ind w:left="2880" w:hanging="360"/>
      </w:pPr>
      <w:rPr>
        <w:rFonts w:ascii="Symbol" w:hAnsi="Symbol" w:hint="default"/>
      </w:rPr>
    </w:lvl>
    <w:lvl w:ilvl="4" w:tplc="6BDA0EE4">
      <w:start w:val="1"/>
      <w:numFmt w:val="bullet"/>
      <w:lvlText w:val="o"/>
      <w:lvlJc w:val="left"/>
      <w:pPr>
        <w:ind w:left="3600" w:hanging="360"/>
      </w:pPr>
      <w:rPr>
        <w:rFonts w:ascii="Courier New" w:hAnsi="Courier New" w:hint="default"/>
      </w:rPr>
    </w:lvl>
    <w:lvl w:ilvl="5" w:tplc="BBBC9886">
      <w:start w:val="1"/>
      <w:numFmt w:val="bullet"/>
      <w:lvlText w:val=""/>
      <w:lvlJc w:val="left"/>
      <w:pPr>
        <w:ind w:left="4320" w:hanging="360"/>
      </w:pPr>
      <w:rPr>
        <w:rFonts w:ascii="Wingdings" w:hAnsi="Wingdings" w:hint="default"/>
      </w:rPr>
    </w:lvl>
    <w:lvl w:ilvl="6" w:tplc="B6568D02">
      <w:start w:val="1"/>
      <w:numFmt w:val="bullet"/>
      <w:lvlText w:val=""/>
      <w:lvlJc w:val="left"/>
      <w:pPr>
        <w:ind w:left="5040" w:hanging="360"/>
      </w:pPr>
      <w:rPr>
        <w:rFonts w:ascii="Symbol" w:hAnsi="Symbol" w:hint="default"/>
      </w:rPr>
    </w:lvl>
    <w:lvl w:ilvl="7" w:tplc="0FA8DAFE">
      <w:start w:val="1"/>
      <w:numFmt w:val="bullet"/>
      <w:lvlText w:val="o"/>
      <w:lvlJc w:val="left"/>
      <w:pPr>
        <w:ind w:left="5760" w:hanging="360"/>
      </w:pPr>
      <w:rPr>
        <w:rFonts w:ascii="Courier New" w:hAnsi="Courier New" w:hint="default"/>
      </w:rPr>
    </w:lvl>
    <w:lvl w:ilvl="8" w:tplc="F11AF1A4">
      <w:start w:val="1"/>
      <w:numFmt w:val="bullet"/>
      <w:lvlText w:val=""/>
      <w:lvlJc w:val="left"/>
      <w:pPr>
        <w:ind w:left="6480" w:hanging="360"/>
      </w:pPr>
      <w:rPr>
        <w:rFonts w:ascii="Wingdings" w:hAnsi="Wingdings" w:hint="default"/>
      </w:rPr>
    </w:lvl>
  </w:abstractNum>
  <w:abstractNum w:abstractNumId="6" w15:restartNumberingAfterBreak="0">
    <w:nsid w:val="32940938"/>
    <w:multiLevelType w:val="hybridMultilevel"/>
    <w:tmpl w:val="3CA60AF8"/>
    <w:lvl w:ilvl="0" w:tplc="47E44CB6">
      <w:start w:val="1"/>
      <w:numFmt w:val="bullet"/>
      <w:lvlText w:val=""/>
      <w:lvlJc w:val="left"/>
      <w:pPr>
        <w:ind w:left="850" w:hanging="360"/>
      </w:pPr>
      <w:rPr>
        <w:rFonts w:ascii="Symbol" w:hAnsi="Symbol" w:hint="default"/>
      </w:rPr>
    </w:lvl>
    <w:lvl w:ilvl="1" w:tplc="49CA37D2">
      <w:start w:val="1"/>
      <w:numFmt w:val="bullet"/>
      <w:lvlText w:val="o"/>
      <w:lvlJc w:val="left"/>
      <w:pPr>
        <w:ind w:left="1440" w:hanging="360"/>
      </w:pPr>
      <w:rPr>
        <w:rFonts w:ascii="Courier New" w:hAnsi="Courier New" w:hint="default"/>
      </w:rPr>
    </w:lvl>
    <w:lvl w:ilvl="2" w:tplc="FA24F8E8">
      <w:start w:val="1"/>
      <w:numFmt w:val="bullet"/>
      <w:lvlText w:val=""/>
      <w:lvlJc w:val="left"/>
      <w:pPr>
        <w:ind w:left="2160" w:hanging="360"/>
      </w:pPr>
      <w:rPr>
        <w:rFonts w:ascii="Wingdings" w:hAnsi="Wingdings" w:hint="default"/>
      </w:rPr>
    </w:lvl>
    <w:lvl w:ilvl="3" w:tplc="8228A238">
      <w:start w:val="1"/>
      <w:numFmt w:val="bullet"/>
      <w:lvlText w:val=""/>
      <w:lvlJc w:val="left"/>
      <w:pPr>
        <w:ind w:left="2880" w:hanging="360"/>
      </w:pPr>
      <w:rPr>
        <w:rFonts w:ascii="Symbol" w:hAnsi="Symbol" w:hint="default"/>
      </w:rPr>
    </w:lvl>
    <w:lvl w:ilvl="4" w:tplc="CBB8CD2C">
      <w:start w:val="1"/>
      <w:numFmt w:val="bullet"/>
      <w:lvlText w:val="o"/>
      <w:lvlJc w:val="left"/>
      <w:pPr>
        <w:ind w:left="3600" w:hanging="360"/>
      </w:pPr>
      <w:rPr>
        <w:rFonts w:ascii="Courier New" w:hAnsi="Courier New" w:hint="default"/>
      </w:rPr>
    </w:lvl>
    <w:lvl w:ilvl="5" w:tplc="C0D09ADE">
      <w:start w:val="1"/>
      <w:numFmt w:val="bullet"/>
      <w:lvlText w:val=""/>
      <w:lvlJc w:val="left"/>
      <w:pPr>
        <w:ind w:left="4320" w:hanging="360"/>
      </w:pPr>
      <w:rPr>
        <w:rFonts w:ascii="Wingdings" w:hAnsi="Wingdings" w:hint="default"/>
      </w:rPr>
    </w:lvl>
    <w:lvl w:ilvl="6" w:tplc="E1FC20D6">
      <w:start w:val="1"/>
      <w:numFmt w:val="bullet"/>
      <w:lvlText w:val=""/>
      <w:lvlJc w:val="left"/>
      <w:pPr>
        <w:ind w:left="5040" w:hanging="360"/>
      </w:pPr>
      <w:rPr>
        <w:rFonts w:ascii="Symbol" w:hAnsi="Symbol" w:hint="default"/>
      </w:rPr>
    </w:lvl>
    <w:lvl w:ilvl="7" w:tplc="396C3152">
      <w:start w:val="1"/>
      <w:numFmt w:val="bullet"/>
      <w:lvlText w:val="o"/>
      <w:lvlJc w:val="left"/>
      <w:pPr>
        <w:ind w:left="5760" w:hanging="360"/>
      </w:pPr>
      <w:rPr>
        <w:rFonts w:ascii="Courier New" w:hAnsi="Courier New" w:hint="default"/>
      </w:rPr>
    </w:lvl>
    <w:lvl w:ilvl="8" w:tplc="99CE13C2">
      <w:start w:val="1"/>
      <w:numFmt w:val="bullet"/>
      <w:lvlText w:val=""/>
      <w:lvlJc w:val="left"/>
      <w:pPr>
        <w:ind w:left="6480" w:hanging="360"/>
      </w:pPr>
      <w:rPr>
        <w:rFonts w:ascii="Wingdings" w:hAnsi="Wingdings" w:hint="default"/>
      </w:rPr>
    </w:lvl>
  </w:abstractNum>
  <w:abstractNum w:abstractNumId="7"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08D61E"/>
    <w:multiLevelType w:val="hybridMultilevel"/>
    <w:tmpl w:val="FDD471A6"/>
    <w:lvl w:ilvl="0" w:tplc="90E41BDA">
      <w:start w:val="1"/>
      <w:numFmt w:val="bullet"/>
      <w:lvlText w:val=""/>
      <w:lvlJc w:val="left"/>
      <w:pPr>
        <w:ind w:left="850" w:hanging="360"/>
      </w:pPr>
      <w:rPr>
        <w:rFonts w:ascii="Symbol" w:hAnsi="Symbol" w:hint="default"/>
      </w:rPr>
    </w:lvl>
    <w:lvl w:ilvl="1" w:tplc="DF06A2D4">
      <w:start w:val="1"/>
      <w:numFmt w:val="bullet"/>
      <w:lvlText w:val="o"/>
      <w:lvlJc w:val="left"/>
      <w:pPr>
        <w:ind w:left="1440" w:hanging="360"/>
      </w:pPr>
      <w:rPr>
        <w:rFonts w:ascii="Courier New" w:hAnsi="Courier New" w:hint="default"/>
      </w:rPr>
    </w:lvl>
    <w:lvl w:ilvl="2" w:tplc="0CC8D1D4">
      <w:start w:val="1"/>
      <w:numFmt w:val="bullet"/>
      <w:lvlText w:val=""/>
      <w:lvlJc w:val="left"/>
      <w:pPr>
        <w:ind w:left="2160" w:hanging="360"/>
      </w:pPr>
      <w:rPr>
        <w:rFonts w:ascii="Wingdings" w:hAnsi="Wingdings" w:hint="default"/>
      </w:rPr>
    </w:lvl>
    <w:lvl w:ilvl="3" w:tplc="4BA684EC">
      <w:start w:val="1"/>
      <w:numFmt w:val="bullet"/>
      <w:lvlText w:val=""/>
      <w:lvlJc w:val="left"/>
      <w:pPr>
        <w:ind w:left="2880" w:hanging="360"/>
      </w:pPr>
      <w:rPr>
        <w:rFonts w:ascii="Symbol" w:hAnsi="Symbol" w:hint="default"/>
      </w:rPr>
    </w:lvl>
    <w:lvl w:ilvl="4" w:tplc="DD42DAF4">
      <w:start w:val="1"/>
      <w:numFmt w:val="bullet"/>
      <w:lvlText w:val="o"/>
      <w:lvlJc w:val="left"/>
      <w:pPr>
        <w:ind w:left="3600" w:hanging="360"/>
      </w:pPr>
      <w:rPr>
        <w:rFonts w:ascii="Courier New" w:hAnsi="Courier New" w:hint="default"/>
      </w:rPr>
    </w:lvl>
    <w:lvl w:ilvl="5" w:tplc="62DE48D6">
      <w:start w:val="1"/>
      <w:numFmt w:val="bullet"/>
      <w:lvlText w:val=""/>
      <w:lvlJc w:val="left"/>
      <w:pPr>
        <w:ind w:left="4320" w:hanging="360"/>
      </w:pPr>
      <w:rPr>
        <w:rFonts w:ascii="Wingdings" w:hAnsi="Wingdings" w:hint="default"/>
      </w:rPr>
    </w:lvl>
    <w:lvl w:ilvl="6" w:tplc="97D0899A">
      <w:start w:val="1"/>
      <w:numFmt w:val="bullet"/>
      <w:lvlText w:val=""/>
      <w:lvlJc w:val="left"/>
      <w:pPr>
        <w:ind w:left="5040" w:hanging="360"/>
      </w:pPr>
      <w:rPr>
        <w:rFonts w:ascii="Symbol" w:hAnsi="Symbol" w:hint="default"/>
      </w:rPr>
    </w:lvl>
    <w:lvl w:ilvl="7" w:tplc="4D9251B0">
      <w:start w:val="1"/>
      <w:numFmt w:val="bullet"/>
      <w:lvlText w:val="o"/>
      <w:lvlJc w:val="left"/>
      <w:pPr>
        <w:ind w:left="5760" w:hanging="360"/>
      </w:pPr>
      <w:rPr>
        <w:rFonts w:ascii="Courier New" w:hAnsi="Courier New" w:hint="default"/>
      </w:rPr>
    </w:lvl>
    <w:lvl w:ilvl="8" w:tplc="45FEA48C">
      <w:start w:val="1"/>
      <w:numFmt w:val="bullet"/>
      <w:lvlText w:val=""/>
      <w:lvlJc w:val="left"/>
      <w:pPr>
        <w:ind w:left="6480" w:hanging="360"/>
      </w:pPr>
      <w:rPr>
        <w:rFonts w:ascii="Wingdings" w:hAnsi="Wingdings" w:hint="default"/>
      </w:rPr>
    </w:lvl>
  </w:abstractNum>
  <w:abstractNum w:abstractNumId="9" w15:restartNumberingAfterBreak="0">
    <w:nsid w:val="36909DE9"/>
    <w:multiLevelType w:val="hybridMultilevel"/>
    <w:tmpl w:val="9782D9AE"/>
    <w:lvl w:ilvl="0" w:tplc="78F4BE30">
      <w:start w:val="1"/>
      <w:numFmt w:val="bullet"/>
      <w:lvlText w:val=""/>
      <w:lvlJc w:val="left"/>
      <w:pPr>
        <w:ind w:left="850" w:hanging="360"/>
      </w:pPr>
      <w:rPr>
        <w:rFonts w:ascii="Symbol" w:hAnsi="Symbol" w:hint="default"/>
      </w:rPr>
    </w:lvl>
    <w:lvl w:ilvl="1" w:tplc="AE36DDB8">
      <w:start w:val="1"/>
      <w:numFmt w:val="bullet"/>
      <w:lvlText w:val="o"/>
      <w:lvlJc w:val="left"/>
      <w:pPr>
        <w:ind w:left="1440" w:hanging="360"/>
      </w:pPr>
      <w:rPr>
        <w:rFonts w:ascii="Courier New" w:hAnsi="Courier New" w:hint="default"/>
      </w:rPr>
    </w:lvl>
    <w:lvl w:ilvl="2" w:tplc="58D430A8">
      <w:start w:val="1"/>
      <w:numFmt w:val="bullet"/>
      <w:lvlText w:val=""/>
      <w:lvlJc w:val="left"/>
      <w:pPr>
        <w:ind w:left="2160" w:hanging="360"/>
      </w:pPr>
      <w:rPr>
        <w:rFonts w:ascii="Wingdings" w:hAnsi="Wingdings" w:hint="default"/>
      </w:rPr>
    </w:lvl>
    <w:lvl w:ilvl="3" w:tplc="2B329D6C">
      <w:start w:val="1"/>
      <w:numFmt w:val="bullet"/>
      <w:lvlText w:val=""/>
      <w:lvlJc w:val="left"/>
      <w:pPr>
        <w:ind w:left="2880" w:hanging="360"/>
      </w:pPr>
      <w:rPr>
        <w:rFonts w:ascii="Symbol" w:hAnsi="Symbol" w:hint="default"/>
      </w:rPr>
    </w:lvl>
    <w:lvl w:ilvl="4" w:tplc="C696FCF4">
      <w:start w:val="1"/>
      <w:numFmt w:val="bullet"/>
      <w:lvlText w:val="o"/>
      <w:lvlJc w:val="left"/>
      <w:pPr>
        <w:ind w:left="3600" w:hanging="360"/>
      </w:pPr>
      <w:rPr>
        <w:rFonts w:ascii="Courier New" w:hAnsi="Courier New" w:hint="default"/>
      </w:rPr>
    </w:lvl>
    <w:lvl w:ilvl="5" w:tplc="A126A08E">
      <w:start w:val="1"/>
      <w:numFmt w:val="bullet"/>
      <w:lvlText w:val=""/>
      <w:lvlJc w:val="left"/>
      <w:pPr>
        <w:ind w:left="4320" w:hanging="360"/>
      </w:pPr>
      <w:rPr>
        <w:rFonts w:ascii="Wingdings" w:hAnsi="Wingdings" w:hint="default"/>
      </w:rPr>
    </w:lvl>
    <w:lvl w:ilvl="6" w:tplc="02000D68">
      <w:start w:val="1"/>
      <w:numFmt w:val="bullet"/>
      <w:lvlText w:val=""/>
      <w:lvlJc w:val="left"/>
      <w:pPr>
        <w:ind w:left="5040" w:hanging="360"/>
      </w:pPr>
      <w:rPr>
        <w:rFonts w:ascii="Symbol" w:hAnsi="Symbol" w:hint="default"/>
      </w:rPr>
    </w:lvl>
    <w:lvl w:ilvl="7" w:tplc="C228EA28">
      <w:start w:val="1"/>
      <w:numFmt w:val="bullet"/>
      <w:lvlText w:val="o"/>
      <w:lvlJc w:val="left"/>
      <w:pPr>
        <w:ind w:left="5760" w:hanging="360"/>
      </w:pPr>
      <w:rPr>
        <w:rFonts w:ascii="Courier New" w:hAnsi="Courier New" w:hint="default"/>
      </w:rPr>
    </w:lvl>
    <w:lvl w:ilvl="8" w:tplc="BA001D68">
      <w:start w:val="1"/>
      <w:numFmt w:val="bullet"/>
      <w:lvlText w:val=""/>
      <w:lvlJc w:val="left"/>
      <w:pPr>
        <w:ind w:left="6480" w:hanging="360"/>
      </w:pPr>
      <w:rPr>
        <w:rFonts w:ascii="Wingdings" w:hAnsi="Wingdings" w:hint="default"/>
      </w:rPr>
    </w:lvl>
  </w:abstractNum>
  <w:abstractNum w:abstractNumId="10" w15:restartNumberingAfterBreak="0">
    <w:nsid w:val="3F4A2599"/>
    <w:multiLevelType w:val="hybridMultilevel"/>
    <w:tmpl w:val="B4B2BF74"/>
    <w:lvl w:ilvl="0" w:tplc="5D1EA33C">
      <w:start w:val="1"/>
      <w:numFmt w:val="bullet"/>
      <w:lvlText w:val=""/>
      <w:lvlJc w:val="left"/>
      <w:pPr>
        <w:ind w:left="850" w:hanging="360"/>
      </w:pPr>
      <w:rPr>
        <w:rFonts w:ascii="Symbol" w:hAnsi="Symbol" w:hint="default"/>
      </w:rPr>
    </w:lvl>
    <w:lvl w:ilvl="1" w:tplc="D4D45648">
      <w:start w:val="1"/>
      <w:numFmt w:val="bullet"/>
      <w:lvlText w:val="o"/>
      <w:lvlJc w:val="left"/>
      <w:pPr>
        <w:ind w:left="1440" w:hanging="360"/>
      </w:pPr>
      <w:rPr>
        <w:rFonts w:ascii="Courier New" w:hAnsi="Courier New" w:hint="default"/>
      </w:rPr>
    </w:lvl>
    <w:lvl w:ilvl="2" w:tplc="651E90E0">
      <w:start w:val="1"/>
      <w:numFmt w:val="bullet"/>
      <w:lvlText w:val=""/>
      <w:lvlJc w:val="left"/>
      <w:pPr>
        <w:ind w:left="2160" w:hanging="360"/>
      </w:pPr>
      <w:rPr>
        <w:rFonts w:ascii="Wingdings" w:hAnsi="Wingdings" w:hint="default"/>
      </w:rPr>
    </w:lvl>
    <w:lvl w:ilvl="3" w:tplc="5E4053E4">
      <w:start w:val="1"/>
      <w:numFmt w:val="bullet"/>
      <w:lvlText w:val=""/>
      <w:lvlJc w:val="left"/>
      <w:pPr>
        <w:ind w:left="2880" w:hanging="360"/>
      </w:pPr>
      <w:rPr>
        <w:rFonts w:ascii="Symbol" w:hAnsi="Symbol" w:hint="default"/>
      </w:rPr>
    </w:lvl>
    <w:lvl w:ilvl="4" w:tplc="C358A8A2">
      <w:start w:val="1"/>
      <w:numFmt w:val="bullet"/>
      <w:lvlText w:val="o"/>
      <w:lvlJc w:val="left"/>
      <w:pPr>
        <w:ind w:left="3600" w:hanging="360"/>
      </w:pPr>
      <w:rPr>
        <w:rFonts w:ascii="Courier New" w:hAnsi="Courier New" w:hint="default"/>
      </w:rPr>
    </w:lvl>
    <w:lvl w:ilvl="5" w:tplc="C7FA72C8">
      <w:start w:val="1"/>
      <w:numFmt w:val="bullet"/>
      <w:lvlText w:val=""/>
      <w:lvlJc w:val="left"/>
      <w:pPr>
        <w:ind w:left="4320" w:hanging="360"/>
      </w:pPr>
      <w:rPr>
        <w:rFonts w:ascii="Wingdings" w:hAnsi="Wingdings" w:hint="default"/>
      </w:rPr>
    </w:lvl>
    <w:lvl w:ilvl="6" w:tplc="F1C23DC8">
      <w:start w:val="1"/>
      <w:numFmt w:val="bullet"/>
      <w:lvlText w:val=""/>
      <w:lvlJc w:val="left"/>
      <w:pPr>
        <w:ind w:left="5040" w:hanging="360"/>
      </w:pPr>
      <w:rPr>
        <w:rFonts w:ascii="Symbol" w:hAnsi="Symbol" w:hint="default"/>
      </w:rPr>
    </w:lvl>
    <w:lvl w:ilvl="7" w:tplc="AC88570E">
      <w:start w:val="1"/>
      <w:numFmt w:val="bullet"/>
      <w:lvlText w:val="o"/>
      <w:lvlJc w:val="left"/>
      <w:pPr>
        <w:ind w:left="5760" w:hanging="360"/>
      </w:pPr>
      <w:rPr>
        <w:rFonts w:ascii="Courier New" w:hAnsi="Courier New" w:hint="default"/>
      </w:rPr>
    </w:lvl>
    <w:lvl w:ilvl="8" w:tplc="4F4EE6BC">
      <w:start w:val="1"/>
      <w:numFmt w:val="bullet"/>
      <w:lvlText w:val=""/>
      <w:lvlJc w:val="left"/>
      <w:pPr>
        <w:ind w:left="6480" w:hanging="360"/>
      </w:pPr>
      <w:rPr>
        <w:rFonts w:ascii="Wingdings" w:hAnsi="Wingdings" w:hint="default"/>
      </w:rPr>
    </w:lvl>
  </w:abstractNum>
  <w:abstractNum w:abstractNumId="11" w15:restartNumberingAfterBreak="0">
    <w:nsid w:val="427363DA"/>
    <w:multiLevelType w:val="hybridMultilevel"/>
    <w:tmpl w:val="74D0E41A"/>
    <w:lvl w:ilvl="0" w:tplc="65862BEC">
      <w:start w:val="1"/>
      <w:numFmt w:val="bullet"/>
      <w:lvlText w:val=""/>
      <w:lvlJc w:val="left"/>
      <w:pPr>
        <w:ind w:left="850" w:hanging="360"/>
      </w:pPr>
      <w:rPr>
        <w:rFonts w:ascii="Symbol" w:hAnsi="Symbol" w:hint="default"/>
      </w:rPr>
    </w:lvl>
    <w:lvl w:ilvl="1" w:tplc="518A6B3E">
      <w:start w:val="1"/>
      <w:numFmt w:val="bullet"/>
      <w:lvlText w:val="o"/>
      <w:lvlJc w:val="left"/>
      <w:pPr>
        <w:ind w:left="1440" w:hanging="360"/>
      </w:pPr>
      <w:rPr>
        <w:rFonts w:ascii="Courier New" w:hAnsi="Courier New" w:hint="default"/>
      </w:rPr>
    </w:lvl>
    <w:lvl w:ilvl="2" w:tplc="854E6B5A">
      <w:start w:val="1"/>
      <w:numFmt w:val="bullet"/>
      <w:lvlText w:val=""/>
      <w:lvlJc w:val="left"/>
      <w:pPr>
        <w:ind w:left="2160" w:hanging="360"/>
      </w:pPr>
      <w:rPr>
        <w:rFonts w:ascii="Wingdings" w:hAnsi="Wingdings" w:hint="default"/>
      </w:rPr>
    </w:lvl>
    <w:lvl w:ilvl="3" w:tplc="F8F0BC7A">
      <w:start w:val="1"/>
      <w:numFmt w:val="bullet"/>
      <w:lvlText w:val=""/>
      <w:lvlJc w:val="left"/>
      <w:pPr>
        <w:ind w:left="2880" w:hanging="360"/>
      </w:pPr>
      <w:rPr>
        <w:rFonts w:ascii="Symbol" w:hAnsi="Symbol" w:hint="default"/>
      </w:rPr>
    </w:lvl>
    <w:lvl w:ilvl="4" w:tplc="3AECCFDC">
      <w:start w:val="1"/>
      <w:numFmt w:val="bullet"/>
      <w:lvlText w:val="o"/>
      <w:lvlJc w:val="left"/>
      <w:pPr>
        <w:ind w:left="3600" w:hanging="360"/>
      </w:pPr>
      <w:rPr>
        <w:rFonts w:ascii="Courier New" w:hAnsi="Courier New" w:hint="default"/>
      </w:rPr>
    </w:lvl>
    <w:lvl w:ilvl="5" w:tplc="B4407D0C">
      <w:start w:val="1"/>
      <w:numFmt w:val="bullet"/>
      <w:lvlText w:val=""/>
      <w:lvlJc w:val="left"/>
      <w:pPr>
        <w:ind w:left="4320" w:hanging="360"/>
      </w:pPr>
      <w:rPr>
        <w:rFonts w:ascii="Wingdings" w:hAnsi="Wingdings" w:hint="default"/>
      </w:rPr>
    </w:lvl>
    <w:lvl w:ilvl="6" w:tplc="D578ED8E">
      <w:start w:val="1"/>
      <w:numFmt w:val="bullet"/>
      <w:lvlText w:val=""/>
      <w:lvlJc w:val="left"/>
      <w:pPr>
        <w:ind w:left="5040" w:hanging="360"/>
      </w:pPr>
      <w:rPr>
        <w:rFonts w:ascii="Symbol" w:hAnsi="Symbol" w:hint="default"/>
      </w:rPr>
    </w:lvl>
    <w:lvl w:ilvl="7" w:tplc="1FE2A9BE">
      <w:start w:val="1"/>
      <w:numFmt w:val="bullet"/>
      <w:lvlText w:val="o"/>
      <w:lvlJc w:val="left"/>
      <w:pPr>
        <w:ind w:left="5760" w:hanging="360"/>
      </w:pPr>
      <w:rPr>
        <w:rFonts w:ascii="Courier New" w:hAnsi="Courier New" w:hint="default"/>
      </w:rPr>
    </w:lvl>
    <w:lvl w:ilvl="8" w:tplc="8B3AC95C">
      <w:start w:val="1"/>
      <w:numFmt w:val="bullet"/>
      <w:lvlText w:val=""/>
      <w:lvlJc w:val="left"/>
      <w:pPr>
        <w:ind w:left="6480" w:hanging="360"/>
      </w:pPr>
      <w:rPr>
        <w:rFonts w:ascii="Wingdings" w:hAnsi="Wingdings" w:hint="default"/>
      </w:rPr>
    </w:lvl>
  </w:abstractNum>
  <w:abstractNum w:abstractNumId="12" w15:restartNumberingAfterBreak="0">
    <w:nsid w:val="43C6EA34"/>
    <w:multiLevelType w:val="hybridMultilevel"/>
    <w:tmpl w:val="4F7A54C4"/>
    <w:lvl w:ilvl="0" w:tplc="373A1E8A">
      <w:start w:val="1"/>
      <w:numFmt w:val="bullet"/>
      <w:lvlText w:val=""/>
      <w:lvlJc w:val="left"/>
      <w:pPr>
        <w:ind w:left="850" w:hanging="360"/>
      </w:pPr>
      <w:rPr>
        <w:rFonts w:ascii="Symbol" w:hAnsi="Symbol" w:hint="default"/>
      </w:rPr>
    </w:lvl>
    <w:lvl w:ilvl="1" w:tplc="F5C8BF02">
      <w:start w:val="1"/>
      <w:numFmt w:val="bullet"/>
      <w:lvlText w:val="o"/>
      <w:lvlJc w:val="left"/>
      <w:pPr>
        <w:ind w:left="1440" w:hanging="360"/>
      </w:pPr>
      <w:rPr>
        <w:rFonts w:ascii="Courier New" w:hAnsi="Courier New" w:hint="default"/>
      </w:rPr>
    </w:lvl>
    <w:lvl w:ilvl="2" w:tplc="4AE4A204">
      <w:start w:val="1"/>
      <w:numFmt w:val="bullet"/>
      <w:lvlText w:val=""/>
      <w:lvlJc w:val="left"/>
      <w:pPr>
        <w:ind w:left="2160" w:hanging="360"/>
      </w:pPr>
      <w:rPr>
        <w:rFonts w:ascii="Wingdings" w:hAnsi="Wingdings" w:hint="default"/>
      </w:rPr>
    </w:lvl>
    <w:lvl w:ilvl="3" w:tplc="0954245E">
      <w:start w:val="1"/>
      <w:numFmt w:val="bullet"/>
      <w:lvlText w:val=""/>
      <w:lvlJc w:val="left"/>
      <w:pPr>
        <w:ind w:left="2880" w:hanging="360"/>
      </w:pPr>
      <w:rPr>
        <w:rFonts w:ascii="Symbol" w:hAnsi="Symbol" w:hint="default"/>
      </w:rPr>
    </w:lvl>
    <w:lvl w:ilvl="4" w:tplc="70B4043C">
      <w:start w:val="1"/>
      <w:numFmt w:val="bullet"/>
      <w:lvlText w:val="o"/>
      <w:lvlJc w:val="left"/>
      <w:pPr>
        <w:ind w:left="3600" w:hanging="360"/>
      </w:pPr>
      <w:rPr>
        <w:rFonts w:ascii="Courier New" w:hAnsi="Courier New" w:hint="default"/>
      </w:rPr>
    </w:lvl>
    <w:lvl w:ilvl="5" w:tplc="D52A5E24">
      <w:start w:val="1"/>
      <w:numFmt w:val="bullet"/>
      <w:lvlText w:val=""/>
      <w:lvlJc w:val="left"/>
      <w:pPr>
        <w:ind w:left="4320" w:hanging="360"/>
      </w:pPr>
      <w:rPr>
        <w:rFonts w:ascii="Wingdings" w:hAnsi="Wingdings" w:hint="default"/>
      </w:rPr>
    </w:lvl>
    <w:lvl w:ilvl="6" w:tplc="071AD36A">
      <w:start w:val="1"/>
      <w:numFmt w:val="bullet"/>
      <w:lvlText w:val=""/>
      <w:lvlJc w:val="left"/>
      <w:pPr>
        <w:ind w:left="5040" w:hanging="360"/>
      </w:pPr>
      <w:rPr>
        <w:rFonts w:ascii="Symbol" w:hAnsi="Symbol" w:hint="default"/>
      </w:rPr>
    </w:lvl>
    <w:lvl w:ilvl="7" w:tplc="4B42ABF2">
      <w:start w:val="1"/>
      <w:numFmt w:val="bullet"/>
      <w:lvlText w:val="o"/>
      <w:lvlJc w:val="left"/>
      <w:pPr>
        <w:ind w:left="5760" w:hanging="360"/>
      </w:pPr>
      <w:rPr>
        <w:rFonts w:ascii="Courier New" w:hAnsi="Courier New" w:hint="default"/>
      </w:rPr>
    </w:lvl>
    <w:lvl w:ilvl="8" w:tplc="F5A2FC4C">
      <w:start w:val="1"/>
      <w:numFmt w:val="bullet"/>
      <w:lvlText w:val=""/>
      <w:lvlJc w:val="left"/>
      <w:pPr>
        <w:ind w:left="6480" w:hanging="360"/>
      </w:pPr>
      <w:rPr>
        <w:rFonts w:ascii="Wingdings" w:hAnsi="Wingdings" w:hint="default"/>
      </w:rPr>
    </w:lvl>
  </w:abstractNum>
  <w:abstractNum w:abstractNumId="1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57F7480"/>
    <w:multiLevelType w:val="hybridMultilevel"/>
    <w:tmpl w:val="D362E8F4"/>
    <w:lvl w:ilvl="0" w:tplc="FFFFFFFF">
      <w:start w:val="1"/>
      <w:numFmt w:val="bullet"/>
      <w:lvlText w:val="o"/>
      <w:lvlJc w:val="left"/>
      <w:pPr>
        <w:ind w:left="720" w:hanging="360"/>
      </w:pPr>
      <w:rPr>
        <w:rFonts w:ascii="Courier New" w:hAnsi="Courier New" w:cs="Courier New" w:hint="default"/>
      </w:rPr>
    </w:lvl>
    <w:lvl w:ilvl="1" w:tplc="E4E0F434">
      <w:numFmt w:val="bullet"/>
      <w:lvlText w:val="-"/>
      <w:lvlJc w:val="left"/>
      <w:pPr>
        <w:ind w:left="1440" w:hanging="360"/>
      </w:pPr>
      <w:rPr>
        <w:rFonts w:ascii="Verdana" w:eastAsiaTheme="minorEastAsia" w:hAnsi="Verdana" w:cstheme="minorHAns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B6D71DA"/>
    <w:multiLevelType w:val="hybridMultilevel"/>
    <w:tmpl w:val="092416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12998F"/>
    <w:multiLevelType w:val="hybridMultilevel"/>
    <w:tmpl w:val="F348B02E"/>
    <w:lvl w:ilvl="0" w:tplc="83165C9A">
      <w:start w:val="1"/>
      <w:numFmt w:val="bullet"/>
      <w:lvlText w:val=""/>
      <w:lvlJc w:val="left"/>
      <w:pPr>
        <w:ind w:left="850" w:hanging="360"/>
      </w:pPr>
      <w:rPr>
        <w:rFonts w:ascii="Symbol" w:hAnsi="Symbol" w:hint="default"/>
      </w:rPr>
    </w:lvl>
    <w:lvl w:ilvl="1" w:tplc="E7A06B8C">
      <w:start w:val="1"/>
      <w:numFmt w:val="bullet"/>
      <w:lvlText w:val="o"/>
      <w:lvlJc w:val="left"/>
      <w:pPr>
        <w:ind w:left="1440" w:hanging="360"/>
      </w:pPr>
      <w:rPr>
        <w:rFonts w:ascii="Courier New" w:hAnsi="Courier New" w:hint="default"/>
      </w:rPr>
    </w:lvl>
    <w:lvl w:ilvl="2" w:tplc="41086046">
      <w:start w:val="1"/>
      <w:numFmt w:val="bullet"/>
      <w:lvlText w:val=""/>
      <w:lvlJc w:val="left"/>
      <w:pPr>
        <w:ind w:left="2160" w:hanging="360"/>
      </w:pPr>
      <w:rPr>
        <w:rFonts w:ascii="Wingdings" w:hAnsi="Wingdings" w:hint="default"/>
      </w:rPr>
    </w:lvl>
    <w:lvl w:ilvl="3" w:tplc="E8582EF4">
      <w:start w:val="1"/>
      <w:numFmt w:val="bullet"/>
      <w:lvlText w:val=""/>
      <w:lvlJc w:val="left"/>
      <w:pPr>
        <w:ind w:left="2880" w:hanging="360"/>
      </w:pPr>
      <w:rPr>
        <w:rFonts w:ascii="Symbol" w:hAnsi="Symbol" w:hint="default"/>
      </w:rPr>
    </w:lvl>
    <w:lvl w:ilvl="4" w:tplc="A7944AAA">
      <w:start w:val="1"/>
      <w:numFmt w:val="bullet"/>
      <w:lvlText w:val="o"/>
      <w:lvlJc w:val="left"/>
      <w:pPr>
        <w:ind w:left="3600" w:hanging="360"/>
      </w:pPr>
      <w:rPr>
        <w:rFonts w:ascii="Courier New" w:hAnsi="Courier New" w:hint="default"/>
      </w:rPr>
    </w:lvl>
    <w:lvl w:ilvl="5" w:tplc="C298E0AC">
      <w:start w:val="1"/>
      <w:numFmt w:val="bullet"/>
      <w:lvlText w:val=""/>
      <w:lvlJc w:val="left"/>
      <w:pPr>
        <w:ind w:left="4320" w:hanging="360"/>
      </w:pPr>
      <w:rPr>
        <w:rFonts w:ascii="Wingdings" w:hAnsi="Wingdings" w:hint="default"/>
      </w:rPr>
    </w:lvl>
    <w:lvl w:ilvl="6" w:tplc="BB424750">
      <w:start w:val="1"/>
      <w:numFmt w:val="bullet"/>
      <w:lvlText w:val=""/>
      <w:lvlJc w:val="left"/>
      <w:pPr>
        <w:ind w:left="5040" w:hanging="360"/>
      </w:pPr>
      <w:rPr>
        <w:rFonts w:ascii="Symbol" w:hAnsi="Symbol" w:hint="default"/>
      </w:rPr>
    </w:lvl>
    <w:lvl w:ilvl="7" w:tplc="52B2CDF2">
      <w:start w:val="1"/>
      <w:numFmt w:val="bullet"/>
      <w:lvlText w:val="o"/>
      <w:lvlJc w:val="left"/>
      <w:pPr>
        <w:ind w:left="5760" w:hanging="360"/>
      </w:pPr>
      <w:rPr>
        <w:rFonts w:ascii="Courier New" w:hAnsi="Courier New" w:hint="default"/>
      </w:rPr>
    </w:lvl>
    <w:lvl w:ilvl="8" w:tplc="50C4EE50">
      <w:start w:val="1"/>
      <w:numFmt w:val="bullet"/>
      <w:lvlText w:val=""/>
      <w:lvlJc w:val="left"/>
      <w:pPr>
        <w:ind w:left="6480" w:hanging="360"/>
      </w:pPr>
      <w:rPr>
        <w:rFonts w:ascii="Wingdings" w:hAnsi="Wingdings" w:hint="default"/>
      </w:rPr>
    </w:lvl>
  </w:abstractNum>
  <w:num w:numId="1" w16cid:durableId="1044867724">
    <w:abstractNumId w:val="12"/>
  </w:num>
  <w:num w:numId="2" w16cid:durableId="1210537536">
    <w:abstractNumId w:val="10"/>
  </w:num>
  <w:num w:numId="3" w16cid:durableId="1755084207">
    <w:abstractNumId w:val="11"/>
  </w:num>
  <w:num w:numId="4" w16cid:durableId="338586355">
    <w:abstractNumId w:val="9"/>
  </w:num>
  <w:num w:numId="5" w16cid:durableId="733552589">
    <w:abstractNumId w:val="16"/>
  </w:num>
  <w:num w:numId="6" w16cid:durableId="684984283">
    <w:abstractNumId w:val="6"/>
  </w:num>
  <w:num w:numId="7" w16cid:durableId="658652429">
    <w:abstractNumId w:val="0"/>
  </w:num>
  <w:num w:numId="8" w16cid:durableId="1712345497">
    <w:abstractNumId w:val="5"/>
  </w:num>
  <w:num w:numId="9" w16cid:durableId="627205896">
    <w:abstractNumId w:val="8"/>
  </w:num>
  <w:num w:numId="10" w16cid:durableId="1686250456">
    <w:abstractNumId w:val="13"/>
  </w:num>
  <w:num w:numId="11" w16cid:durableId="710497799">
    <w:abstractNumId w:val="7"/>
  </w:num>
  <w:num w:numId="12" w16cid:durableId="845246145">
    <w:abstractNumId w:val="3"/>
  </w:num>
  <w:num w:numId="13" w16cid:durableId="1753551502">
    <w:abstractNumId w:val="4"/>
  </w:num>
  <w:num w:numId="14" w16cid:durableId="778522725">
    <w:abstractNumId w:val="2"/>
  </w:num>
  <w:num w:numId="15" w16cid:durableId="64496297">
    <w:abstractNumId w:val="15"/>
  </w:num>
  <w:num w:numId="16" w16cid:durableId="544372640">
    <w:abstractNumId w:val="1"/>
  </w:num>
  <w:num w:numId="17" w16cid:durableId="651519677">
    <w:abstractNumId w:val="1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asbas, Zülal (Z.)">
    <w15:presenceInfo w15:providerId="AD" w15:userId="S::zta007@uwv.nl::68054253-4862-4df3-80db-260476d02d90"/>
  </w15:person>
  <w15:person w15:author="Fermont, Dominique (D.)">
    <w15:presenceInfo w15:providerId="AD" w15:userId="S::dfe001@uwv.nl::e492ebd4-3cf8-460e-949f-76e597436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7A4"/>
    <w:rsid w:val="00012E3B"/>
    <w:rsid w:val="000150A5"/>
    <w:rsid w:val="00031A40"/>
    <w:rsid w:val="00037741"/>
    <w:rsid w:val="00043D72"/>
    <w:rsid w:val="000532DF"/>
    <w:rsid w:val="0008407F"/>
    <w:rsid w:val="000B0A26"/>
    <w:rsid w:val="000B16D2"/>
    <w:rsid w:val="000B3DD4"/>
    <w:rsid w:val="000C414F"/>
    <w:rsid w:val="000C5D65"/>
    <w:rsid w:val="000E46FD"/>
    <w:rsid w:val="000F2931"/>
    <w:rsid w:val="000F434D"/>
    <w:rsid w:val="000F627D"/>
    <w:rsid w:val="001048A4"/>
    <w:rsid w:val="00115DE1"/>
    <w:rsid w:val="00127085"/>
    <w:rsid w:val="00134BF6"/>
    <w:rsid w:val="00135C3C"/>
    <w:rsid w:val="0014089B"/>
    <w:rsid w:val="00141253"/>
    <w:rsid w:val="001417AB"/>
    <w:rsid w:val="00145FED"/>
    <w:rsid w:val="00155BF0"/>
    <w:rsid w:val="0015619B"/>
    <w:rsid w:val="00184625"/>
    <w:rsid w:val="00186D6D"/>
    <w:rsid w:val="001929AC"/>
    <w:rsid w:val="001B1383"/>
    <w:rsid w:val="001B15EA"/>
    <w:rsid w:val="001B2692"/>
    <w:rsid w:val="001C7875"/>
    <w:rsid w:val="001D3904"/>
    <w:rsid w:val="001D3E91"/>
    <w:rsid w:val="001E1889"/>
    <w:rsid w:val="001E1FC8"/>
    <w:rsid w:val="001E3F5F"/>
    <w:rsid w:val="001F0065"/>
    <w:rsid w:val="001F5298"/>
    <w:rsid w:val="001F56A2"/>
    <w:rsid w:val="002012A9"/>
    <w:rsid w:val="00207EF2"/>
    <w:rsid w:val="00220519"/>
    <w:rsid w:val="00222786"/>
    <w:rsid w:val="00225B74"/>
    <w:rsid w:val="00225C5C"/>
    <w:rsid w:val="00226929"/>
    <w:rsid w:val="002302A3"/>
    <w:rsid w:val="00235B58"/>
    <w:rsid w:val="00235FA2"/>
    <w:rsid w:val="002501B4"/>
    <w:rsid w:val="00250728"/>
    <w:rsid w:val="002625DC"/>
    <w:rsid w:val="00267915"/>
    <w:rsid w:val="00272672"/>
    <w:rsid w:val="00273203"/>
    <w:rsid w:val="00296AF6"/>
    <w:rsid w:val="002970F4"/>
    <w:rsid w:val="002D399C"/>
    <w:rsid w:val="002D3FA6"/>
    <w:rsid w:val="002D77F5"/>
    <w:rsid w:val="00301C93"/>
    <w:rsid w:val="003034BA"/>
    <w:rsid w:val="003054AC"/>
    <w:rsid w:val="0032785A"/>
    <w:rsid w:val="00353904"/>
    <w:rsid w:val="00373A05"/>
    <w:rsid w:val="00373B52"/>
    <w:rsid w:val="0039507A"/>
    <w:rsid w:val="003A2E0D"/>
    <w:rsid w:val="003A726F"/>
    <w:rsid w:val="003A72DF"/>
    <w:rsid w:val="003B0446"/>
    <w:rsid w:val="003B4234"/>
    <w:rsid w:val="003B6C88"/>
    <w:rsid w:val="003B799C"/>
    <w:rsid w:val="003C41AD"/>
    <w:rsid w:val="003C51C7"/>
    <w:rsid w:val="003C5DB9"/>
    <w:rsid w:val="003C6E57"/>
    <w:rsid w:val="003D3FB5"/>
    <w:rsid w:val="003E62EA"/>
    <w:rsid w:val="003F25FC"/>
    <w:rsid w:val="00423D90"/>
    <w:rsid w:val="00427904"/>
    <w:rsid w:val="0043639E"/>
    <w:rsid w:val="00436BF2"/>
    <w:rsid w:val="00440E6F"/>
    <w:rsid w:val="00443EA0"/>
    <w:rsid w:val="00473024"/>
    <w:rsid w:val="00473554"/>
    <w:rsid w:val="00475338"/>
    <w:rsid w:val="0048780C"/>
    <w:rsid w:val="00490153"/>
    <w:rsid w:val="0049107D"/>
    <w:rsid w:val="00497EA3"/>
    <w:rsid w:val="004A487F"/>
    <w:rsid w:val="004B03F0"/>
    <w:rsid w:val="004B265A"/>
    <w:rsid w:val="004D110F"/>
    <w:rsid w:val="004D1FA1"/>
    <w:rsid w:val="004D2DFE"/>
    <w:rsid w:val="004D583D"/>
    <w:rsid w:val="004E4E88"/>
    <w:rsid w:val="00516A64"/>
    <w:rsid w:val="00516CF0"/>
    <w:rsid w:val="00517DF5"/>
    <w:rsid w:val="00523E0D"/>
    <w:rsid w:val="005346E2"/>
    <w:rsid w:val="00536FDC"/>
    <w:rsid w:val="005400B1"/>
    <w:rsid w:val="005478E5"/>
    <w:rsid w:val="00581512"/>
    <w:rsid w:val="005859E1"/>
    <w:rsid w:val="00585ACE"/>
    <w:rsid w:val="0059220E"/>
    <w:rsid w:val="005A3590"/>
    <w:rsid w:val="005A6796"/>
    <w:rsid w:val="005A739B"/>
    <w:rsid w:val="005A7509"/>
    <w:rsid w:val="005C0A3B"/>
    <w:rsid w:val="005C18B0"/>
    <w:rsid w:val="005C64A0"/>
    <w:rsid w:val="005D6F5E"/>
    <w:rsid w:val="005E12DD"/>
    <w:rsid w:val="005F4008"/>
    <w:rsid w:val="005F61FD"/>
    <w:rsid w:val="005F68BB"/>
    <w:rsid w:val="006016C0"/>
    <w:rsid w:val="006019F8"/>
    <w:rsid w:val="00606B0C"/>
    <w:rsid w:val="00606CCC"/>
    <w:rsid w:val="00615BB2"/>
    <w:rsid w:val="00617F3A"/>
    <w:rsid w:val="00623C0B"/>
    <w:rsid w:val="006271E8"/>
    <w:rsid w:val="00630F33"/>
    <w:rsid w:val="00640CB8"/>
    <w:rsid w:val="00641232"/>
    <w:rsid w:val="00652679"/>
    <w:rsid w:val="00654B7D"/>
    <w:rsid w:val="006610DC"/>
    <w:rsid w:val="00665F79"/>
    <w:rsid w:val="00671646"/>
    <w:rsid w:val="00672DBE"/>
    <w:rsid w:val="0067428C"/>
    <w:rsid w:val="006916B8"/>
    <w:rsid w:val="00693D46"/>
    <w:rsid w:val="00696EE8"/>
    <w:rsid w:val="006A3884"/>
    <w:rsid w:val="006A7C01"/>
    <w:rsid w:val="006B2BCB"/>
    <w:rsid w:val="006B49A5"/>
    <w:rsid w:val="006C06B3"/>
    <w:rsid w:val="006D1694"/>
    <w:rsid w:val="006D2126"/>
    <w:rsid w:val="006E10BF"/>
    <w:rsid w:val="006E5812"/>
    <w:rsid w:val="006F1F92"/>
    <w:rsid w:val="00702FC8"/>
    <w:rsid w:val="00716E6D"/>
    <w:rsid w:val="007210B4"/>
    <w:rsid w:val="0072239A"/>
    <w:rsid w:val="00744D43"/>
    <w:rsid w:val="00753468"/>
    <w:rsid w:val="0076329A"/>
    <w:rsid w:val="007716EC"/>
    <w:rsid w:val="007809CD"/>
    <w:rsid w:val="00783A3C"/>
    <w:rsid w:val="00787A73"/>
    <w:rsid w:val="00791D75"/>
    <w:rsid w:val="00791E22"/>
    <w:rsid w:val="00794869"/>
    <w:rsid w:val="007A0A0C"/>
    <w:rsid w:val="007A2D3C"/>
    <w:rsid w:val="007A72BE"/>
    <w:rsid w:val="007B1AEE"/>
    <w:rsid w:val="007D0435"/>
    <w:rsid w:val="007D0459"/>
    <w:rsid w:val="007E2523"/>
    <w:rsid w:val="007F56DC"/>
    <w:rsid w:val="00805062"/>
    <w:rsid w:val="0081204B"/>
    <w:rsid w:val="0082593C"/>
    <w:rsid w:val="00835559"/>
    <w:rsid w:val="00840303"/>
    <w:rsid w:val="008572BD"/>
    <w:rsid w:val="00867CB3"/>
    <w:rsid w:val="00894AD2"/>
    <w:rsid w:val="0089781B"/>
    <w:rsid w:val="008C467C"/>
    <w:rsid w:val="008D3B49"/>
    <w:rsid w:val="008D5E01"/>
    <w:rsid w:val="008E77D0"/>
    <w:rsid w:val="008F4462"/>
    <w:rsid w:val="008F5F1A"/>
    <w:rsid w:val="00913D2B"/>
    <w:rsid w:val="00914351"/>
    <w:rsid w:val="0091778D"/>
    <w:rsid w:val="009200CA"/>
    <w:rsid w:val="009218F5"/>
    <w:rsid w:val="009428FE"/>
    <w:rsid w:val="00946130"/>
    <w:rsid w:val="0094761E"/>
    <w:rsid w:val="0095000E"/>
    <w:rsid w:val="009529B5"/>
    <w:rsid w:val="009536C7"/>
    <w:rsid w:val="009660DA"/>
    <w:rsid w:val="00971180"/>
    <w:rsid w:val="009834C8"/>
    <w:rsid w:val="00983AA9"/>
    <w:rsid w:val="0098754B"/>
    <w:rsid w:val="009A1540"/>
    <w:rsid w:val="009A1708"/>
    <w:rsid w:val="009A32A2"/>
    <w:rsid w:val="009B5B4E"/>
    <w:rsid w:val="009C2970"/>
    <w:rsid w:val="009C6D69"/>
    <w:rsid w:val="009C74F0"/>
    <w:rsid w:val="009D1061"/>
    <w:rsid w:val="009E46DA"/>
    <w:rsid w:val="009F724A"/>
    <w:rsid w:val="00A0081D"/>
    <w:rsid w:val="00A0339B"/>
    <w:rsid w:val="00A07B8E"/>
    <w:rsid w:val="00A43EF0"/>
    <w:rsid w:val="00A51F2A"/>
    <w:rsid w:val="00A53357"/>
    <w:rsid w:val="00A80469"/>
    <w:rsid w:val="00A8143C"/>
    <w:rsid w:val="00A84167"/>
    <w:rsid w:val="00A86583"/>
    <w:rsid w:val="00A97E83"/>
    <w:rsid w:val="00AB0BC6"/>
    <w:rsid w:val="00AD1C34"/>
    <w:rsid w:val="00AF2D04"/>
    <w:rsid w:val="00AF305D"/>
    <w:rsid w:val="00AF57B5"/>
    <w:rsid w:val="00B05BB7"/>
    <w:rsid w:val="00B11047"/>
    <w:rsid w:val="00B207E9"/>
    <w:rsid w:val="00B305C1"/>
    <w:rsid w:val="00B31433"/>
    <w:rsid w:val="00B31B45"/>
    <w:rsid w:val="00B31D45"/>
    <w:rsid w:val="00B3430E"/>
    <w:rsid w:val="00B35912"/>
    <w:rsid w:val="00B51298"/>
    <w:rsid w:val="00B57743"/>
    <w:rsid w:val="00B66D23"/>
    <w:rsid w:val="00B705D7"/>
    <w:rsid w:val="00B727F3"/>
    <w:rsid w:val="00B770A3"/>
    <w:rsid w:val="00B8402D"/>
    <w:rsid w:val="00B84171"/>
    <w:rsid w:val="00B9604C"/>
    <w:rsid w:val="00B974C5"/>
    <w:rsid w:val="00BA26C7"/>
    <w:rsid w:val="00BA2B82"/>
    <w:rsid w:val="00BA543D"/>
    <w:rsid w:val="00BA6550"/>
    <w:rsid w:val="00BA746B"/>
    <w:rsid w:val="00BA7C82"/>
    <w:rsid w:val="00BB03A8"/>
    <w:rsid w:val="00BB5D42"/>
    <w:rsid w:val="00BD3BDA"/>
    <w:rsid w:val="00BD47A7"/>
    <w:rsid w:val="00BD5AE9"/>
    <w:rsid w:val="00BD751F"/>
    <w:rsid w:val="00BF4196"/>
    <w:rsid w:val="00BF5F6D"/>
    <w:rsid w:val="00C15B8B"/>
    <w:rsid w:val="00C15CD6"/>
    <w:rsid w:val="00C24666"/>
    <w:rsid w:val="00C27F34"/>
    <w:rsid w:val="00C32BF3"/>
    <w:rsid w:val="00C75CA1"/>
    <w:rsid w:val="00C82548"/>
    <w:rsid w:val="00C83A3A"/>
    <w:rsid w:val="00C85734"/>
    <w:rsid w:val="00C91D87"/>
    <w:rsid w:val="00CB251C"/>
    <w:rsid w:val="00CB35B2"/>
    <w:rsid w:val="00CC457F"/>
    <w:rsid w:val="00CC57B2"/>
    <w:rsid w:val="00CC59AC"/>
    <w:rsid w:val="00CD55AF"/>
    <w:rsid w:val="00D00A3C"/>
    <w:rsid w:val="00D12C14"/>
    <w:rsid w:val="00D205FA"/>
    <w:rsid w:val="00D22208"/>
    <w:rsid w:val="00D3335E"/>
    <w:rsid w:val="00D54D47"/>
    <w:rsid w:val="00D613B7"/>
    <w:rsid w:val="00D723E7"/>
    <w:rsid w:val="00D80213"/>
    <w:rsid w:val="00D86179"/>
    <w:rsid w:val="00D91E85"/>
    <w:rsid w:val="00DA4F0E"/>
    <w:rsid w:val="00DB02DF"/>
    <w:rsid w:val="00DB2746"/>
    <w:rsid w:val="00DB6FC4"/>
    <w:rsid w:val="00DD020D"/>
    <w:rsid w:val="00DD32F3"/>
    <w:rsid w:val="00DD4DBE"/>
    <w:rsid w:val="00DD56F9"/>
    <w:rsid w:val="00DE018D"/>
    <w:rsid w:val="00DF1C28"/>
    <w:rsid w:val="00DF6DAD"/>
    <w:rsid w:val="00E015A1"/>
    <w:rsid w:val="00E060D5"/>
    <w:rsid w:val="00E14EBE"/>
    <w:rsid w:val="00E2356D"/>
    <w:rsid w:val="00E40AD9"/>
    <w:rsid w:val="00E46FB3"/>
    <w:rsid w:val="00E504FC"/>
    <w:rsid w:val="00E517FD"/>
    <w:rsid w:val="00E85875"/>
    <w:rsid w:val="00E86698"/>
    <w:rsid w:val="00E91047"/>
    <w:rsid w:val="00EA58A4"/>
    <w:rsid w:val="00EE7ADC"/>
    <w:rsid w:val="00EF1DBF"/>
    <w:rsid w:val="00F03041"/>
    <w:rsid w:val="00F13E22"/>
    <w:rsid w:val="00F17114"/>
    <w:rsid w:val="00F53D41"/>
    <w:rsid w:val="00F54729"/>
    <w:rsid w:val="00F57E8D"/>
    <w:rsid w:val="00F61008"/>
    <w:rsid w:val="00F738D6"/>
    <w:rsid w:val="00F83817"/>
    <w:rsid w:val="00F9020B"/>
    <w:rsid w:val="00F935ED"/>
    <w:rsid w:val="00F93B26"/>
    <w:rsid w:val="00FA24F0"/>
    <w:rsid w:val="00FA727F"/>
    <w:rsid w:val="00FB6068"/>
    <w:rsid w:val="00FC420D"/>
    <w:rsid w:val="00FC686D"/>
    <w:rsid w:val="00FE5907"/>
    <w:rsid w:val="00FF2DE1"/>
    <w:rsid w:val="016F31F7"/>
    <w:rsid w:val="023D3836"/>
    <w:rsid w:val="033D337C"/>
    <w:rsid w:val="0BA63564"/>
    <w:rsid w:val="0C77D7AA"/>
    <w:rsid w:val="0F706A8E"/>
    <w:rsid w:val="10FCADF2"/>
    <w:rsid w:val="1122BB5C"/>
    <w:rsid w:val="1306D078"/>
    <w:rsid w:val="1ED46950"/>
    <w:rsid w:val="21F69EB4"/>
    <w:rsid w:val="2211440C"/>
    <w:rsid w:val="2220BFCE"/>
    <w:rsid w:val="251A4386"/>
    <w:rsid w:val="26696ADF"/>
    <w:rsid w:val="27FA3AB9"/>
    <w:rsid w:val="30D09627"/>
    <w:rsid w:val="3FF90AE5"/>
    <w:rsid w:val="44E35139"/>
    <w:rsid w:val="483E7B9D"/>
    <w:rsid w:val="53F84799"/>
    <w:rsid w:val="54573A39"/>
    <w:rsid w:val="54DB2992"/>
    <w:rsid w:val="57D49D97"/>
    <w:rsid w:val="593C60DC"/>
    <w:rsid w:val="5B835339"/>
    <w:rsid w:val="5C45C822"/>
    <w:rsid w:val="5D05FCDD"/>
    <w:rsid w:val="5EFBE192"/>
    <w:rsid w:val="69FE58EE"/>
    <w:rsid w:val="6B7E33FC"/>
    <w:rsid w:val="6F4C6B14"/>
    <w:rsid w:val="711A89D3"/>
    <w:rsid w:val="71E96C3A"/>
    <w:rsid w:val="7208C03A"/>
    <w:rsid w:val="76E8DA97"/>
    <w:rsid w:val="79DA97BA"/>
    <w:rsid w:val="79EC523D"/>
    <w:rsid w:val="7A7B1768"/>
    <w:rsid w:val="7B7090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9A1708"/>
    <w:pPr>
      <w:pBdr>
        <w:top w:val="dotted" w:sz="6" w:space="2" w:color="5B9BD5" w:themeColor="accent1"/>
      </w:pBdr>
      <w:spacing w:before="200" w:after="0"/>
      <w:outlineLvl w:val="3"/>
    </w:pPr>
    <w:rPr>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9A1708"/>
    <w:rPr>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uiPriority w:val="99"/>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34"/>
    <w:qFormat/>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 w:type="paragraph" w:customStyle="1" w:styleId="Stijl1">
    <w:name w:val="Stijl1"/>
    <w:basedOn w:val="Kop4"/>
    <w:link w:val="Stijl1Char"/>
    <w:qFormat/>
    <w:rsid w:val="00CD55AF"/>
    <w:rPr>
      <w:rFonts w:ascii="Verdana" w:hAnsi="Verdana"/>
    </w:rPr>
  </w:style>
  <w:style w:type="character" w:customStyle="1" w:styleId="Stijl1Char">
    <w:name w:val="Stijl1 Char"/>
    <w:basedOn w:val="Kop4Char"/>
    <w:link w:val="Stijl1"/>
    <w:rsid w:val="00CD55AF"/>
    <w:rPr>
      <w:rFonts w:ascii="Verdana" w:hAnsi="Verdana"/>
      <w:caps/>
      <w:color w:val="0078D2"/>
      <w:spacing w:val="10"/>
    </w:rPr>
  </w:style>
  <w:style w:type="paragraph" w:customStyle="1" w:styleId="Gemiddeldraster21">
    <w:name w:val="Gemiddeld raster 21"/>
    <w:basedOn w:val="Standaard"/>
    <w:uiPriority w:val="1"/>
    <w:qFormat/>
    <w:rsid w:val="6B7E33FC"/>
    <w:pPr>
      <w:spacing w:before="0" w:after="0" w:line="240" w:lineRule="auto"/>
    </w:pPr>
    <w:rPr>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22" Type="http://schemas.microsoft.com/office/2011/relationships/people" Target="people.xml"/><Relationship Id="rId9" Type="http://schemas.openxmlformats.org/officeDocument/2006/relationships/styles" Target="styles.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4" ma:contentTypeDescription="Een nieuw document maken." ma:contentTypeScope="" ma:versionID="32c9aced6eee87264e6e3a8c48078ca4">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fbfe7ef1f16ff0f47df47cb0d6f8c668"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haredContentType xmlns="Microsoft.SharePoint.Taxonomy.ContentTypeSync" SourceId="ecadf510-6fd9-4589-915b-e40c5db06ce5" ContentTypeId="0x01" PreviousValue="false"/>
</file>

<file path=customXml/itemProps1.xml><?xml version="1.0" encoding="utf-8"?>
<ds:datastoreItem xmlns:ds="http://schemas.openxmlformats.org/officeDocument/2006/customXml" ds:itemID="{141A0033-7B0E-46BE-A985-5461A4A1DC9C}">
  <ds:schemaRef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 ds:uri="bc8ac429-4d39-45fe-b738-15950458fe60"/>
    <ds:schemaRef ds:uri="http://purl.org/dc/elements/1.1/"/>
    <ds:schemaRef ds:uri="http://schemas.microsoft.com/office/infopath/2007/PartnerControls"/>
    <ds:schemaRef ds:uri="8c41e534-5aa5-4a3a-a958-3a553d5f87dd"/>
    <ds:schemaRef ds:uri="http://schemas.microsoft.com/office/2006/metadata/properties"/>
  </ds:schemaRefs>
</ds:datastoreItem>
</file>

<file path=customXml/itemProps2.xml><?xml version="1.0" encoding="utf-8"?>
<ds:datastoreItem xmlns:ds="http://schemas.openxmlformats.org/officeDocument/2006/customXml" ds:itemID="{D014172A-9419-437A-9357-4636048FD657}">
  <ds:schemaRefs>
    <ds:schemaRef ds:uri="http://schemas.microsoft.com/sharepoint/v3/contenttype/forms"/>
  </ds:schemaRefs>
</ds:datastoreItem>
</file>

<file path=customXml/itemProps3.xml><?xml version="1.0" encoding="utf-8"?>
<ds:datastoreItem xmlns:ds="http://schemas.openxmlformats.org/officeDocument/2006/customXml" ds:itemID="{0DC4D776-C275-40DE-B783-FCE7DA7297C4}"/>
</file>

<file path=customXml/itemProps4.xml><?xml version="1.0" encoding="utf-8"?>
<ds:datastoreItem xmlns:ds="http://schemas.openxmlformats.org/officeDocument/2006/customXml" ds:itemID="{118D6C8F-E9C3-4F17-9368-8CD8C857775D}">
  <ds:schemaRefs>
    <ds:schemaRef ds:uri="http://schemas.microsoft.com/sharepoint/events"/>
  </ds:schemaRefs>
</ds:datastoreItem>
</file>

<file path=customXml/itemProps5.xml><?xml version="1.0" encoding="utf-8"?>
<ds:datastoreItem xmlns:ds="http://schemas.openxmlformats.org/officeDocument/2006/customXml" ds:itemID="{085686E3-6ACC-479C-99FB-6B6F44C748F9}">
  <ds:schemaRefs>
    <ds:schemaRef ds:uri="http://schemas.openxmlformats.org/officeDocument/2006/bibliography"/>
  </ds:schemaRefs>
</ds:datastoreItem>
</file>

<file path=customXml/itemProps6.xml><?xml version="1.0" encoding="utf-8"?>
<ds:datastoreItem xmlns:ds="http://schemas.openxmlformats.org/officeDocument/2006/customXml" ds:itemID="{21C7BA6E-EE22-4782-97A5-4631A619567C}">
  <ds:schemaRefs>
    <ds:schemaRef ds:uri="http://schemas.microsoft.com/office/2006/metadata/customXsn"/>
  </ds:schemaRefs>
</ds:datastoreItem>
</file>

<file path=customXml/itemProps7.xml><?xml version="1.0" encoding="utf-8"?>
<ds:datastoreItem xmlns:ds="http://schemas.openxmlformats.org/officeDocument/2006/customXml" ds:itemID="{1C7E024E-EE98-44E6-A62E-E66EB44E3C1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1077</Words>
  <Characters>5927</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Marita (M.)</dc:creator>
  <cp:keywords/>
  <dc:description/>
  <cp:lastModifiedBy>Fermont, Dominique (D.)</cp:lastModifiedBy>
  <cp:revision>2</cp:revision>
  <dcterms:created xsi:type="dcterms:W3CDTF">2025-01-13T08:23:00Z</dcterms:created>
  <dcterms:modified xsi:type="dcterms:W3CDTF">2025-01-13T08:23:00Z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0x010100B30CA212B10AAD4BBC6E765BEB5B24AE</vt:lpwstr>
  </property>
  <property fmtid="{D5CDD505-2E9C-101B-9397-08002B2CF9AE}" pid="3" name="Order">
    <vt:r8>100</vt:r8>
  </property>
  <property fmtid="{D5CDD505-2E9C-101B-9397-08002B2CF9AE}" pid="4" name="MediaServiceImageTags">
    <vt:lpwstr/>
  </property>
</Properties>
</file>