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2673" w14:textId="44DCCC5F" w:rsidR="00E20E8A" w:rsidRPr="00F319DC" w:rsidRDefault="00F319DC">
      <w:pPr>
        <w:rPr>
          <w:b/>
          <w:sz w:val="24"/>
          <w:szCs w:val="24"/>
        </w:rPr>
      </w:pPr>
      <w:r w:rsidRPr="00F319DC">
        <w:rPr>
          <w:b/>
          <w:sz w:val="24"/>
          <w:szCs w:val="24"/>
        </w:rPr>
        <w:t xml:space="preserve">Bijlage </w:t>
      </w:r>
      <w:r w:rsidR="006F38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="00E20E8A" w:rsidRPr="00F319DC">
        <w:rPr>
          <w:b/>
          <w:sz w:val="24"/>
          <w:szCs w:val="24"/>
        </w:rPr>
        <w:t>Plan van Aanpak</w:t>
      </w:r>
    </w:p>
    <w:p w14:paraId="0401B6E4" w14:textId="77777777" w:rsidR="00E20E8A" w:rsidRDefault="00E20E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1"/>
        <w:gridCol w:w="272"/>
        <w:gridCol w:w="6969"/>
      </w:tblGrid>
      <w:tr w:rsidR="00027004" w14:paraId="3AA1A3A6" w14:textId="77777777" w:rsidTr="00E20E8A">
        <w:tc>
          <w:tcPr>
            <w:tcW w:w="1428" w:type="dxa"/>
          </w:tcPr>
          <w:p w14:paraId="50D1FA48" w14:textId="77777777" w:rsidR="00027004" w:rsidRDefault="00027004" w:rsidP="008D2743">
            <w:r>
              <w:t>Naam</w:t>
            </w:r>
          </w:p>
        </w:tc>
        <w:tc>
          <w:tcPr>
            <w:tcW w:w="272" w:type="dxa"/>
          </w:tcPr>
          <w:p w14:paraId="227B7180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74BE111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05AB0516" w14:textId="77777777" w:rsidTr="00E20E8A">
        <w:tc>
          <w:tcPr>
            <w:tcW w:w="1428" w:type="dxa"/>
          </w:tcPr>
          <w:p w14:paraId="660FF57D" w14:textId="77777777" w:rsidR="00027004" w:rsidRDefault="00027004" w:rsidP="008D2743">
            <w:r>
              <w:t>Functie</w:t>
            </w:r>
          </w:p>
        </w:tc>
        <w:tc>
          <w:tcPr>
            <w:tcW w:w="272" w:type="dxa"/>
          </w:tcPr>
          <w:p w14:paraId="0D49A29E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5CF03195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25B68DFC" w14:textId="77777777" w:rsidTr="00E20E8A">
        <w:tc>
          <w:tcPr>
            <w:tcW w:w="1428" w:type="dxa"/>
          </w:tcPr>
          <w:p w14:paraId="0CEEDC4F" w14:textId="77777777" w:rsidR="00027004" w:rsidRDefault="00027004" w:rsidP="008D2743">
            <w:r>
              <w:t>Onderneming</w:t>
            </w:r>
          </w:p>
        </w:tc>
        <w:tc>
          <w:tcPr>
            <w:tcW w:w="272" w:type="dxa"/>
          </w:tcPr>
          <w:p w14:paraId="428688D5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3E3C2DD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E772B5" w14:paraId="3EA00CE6" w14:textId="77777777" w:rsidTr="00E20E8A">
        <w:tc>
          <w:tcPr>
            <w:tcW w:w="1428" w:type="dxa"/>
          </w:tcPr>
          <w:p w14:paraId="6771B4F7" w14:textId="77777777" w:rsidR="00E772B5" w:rsidRDefault="00E772B5" w:rsidP="008D2743">
            <w:r>
              <w:t>Handtekening</w:t>
            </w:r>
          </w:p>
        </w:tc>
        <w:tc>
          <w:tcPr>
            <w:tcW w:w="272" w:type="dxa"/>
          </w:tcPr>
          <w:p w14:paraId="10385F52" w14:textId="77777777" w:rsidR="00E772B5" w:rsidRDefault="00E772B5" w:rsidP="008D2743">
            <w:r>
              <w:t>:</w:t>
            </w:r>
          </w:p>
        </w:tc>
        <w:tc>
          <w:tcPr>
            <w:tcW w:w="6992" w:type="dxa"/>
          </w:tcPr>
          <w:p w14:paraId="5DAD7C5E" w14:textId="77777777" w:rsidR="00E772B5" w:rsidRDefault="00E772B5" w:rsidP="008D2743">
            <w:pPr>
              <w:rPr>
                <w:b/>
              </w:rPr>
            </w:pPr>
          </w:p>
          <w:p w14:paraId="63890919" w14:textId="77777777" w:rsidR="00E772B5" w:rsidRDefault="00E772B5" w:rsidP="008D2743">
            <w:pPr>
              <w:rPr>
                <w:b/>
              </w:rPr>
            </w:pPr>
          </w:p>
          <w:p w14:paraId="1B2EF3F4" w14:textId="77777777" w:rsidR="00E772B5" w:rsidRDefault="00E772B5" w:rsidP="008D2743">
            <w:pPr>
              <w:rPr>
                <w:b/>
              </w:rPr>
            </w:pPr>
          </w:p>
          <w:p w14:paraId="73519262" w14:textId="77777777" w:rsidR="00E772B5" w:rsidRDefault="00E772B5" w:rsidP="008D2743">
            <w:pPr>
              <w:rPr>
                <w:b/>
              </w:rPr>
            </w:pPr>
          </w:p>
          <w:p w14:paraId="1B69A307" w14:textId="77777777" w:rsidR="00E772B5" w:rsidRPr="00E20E8A" w:rsidRDefault="00E772B5" w:rsidP="008D2743">
            <w:pPr>
              <w:rPr>
                <w:b/>
              </w:rPr>
            </w:pPr>
          </w:p>
        </w:tc>
      </w:tr>
    </w:tbl>
    <w:p w14:paraId="1D1BA6BA" w14:textId="77777777" w:rsidR="00027004" w:rsidRDefault="00027004" w:rsidP="008D2743"/>
    <w:p w14:paraId="48D7F8DF" w14:textId="77777777" w:rsidR="008B6BF6" w:rsidRDefault="008B6BF6">
      <w:pPr>
        <w:spacing w:after="160" w:line="259" w:lineRule="auto"/>
      </w:pPr>
      <w:r>
        <w:t>De aanbestedende dienst wenst de inschrijvingen anoniem te beoordelen. Daarom zal het Plan van Aanpak zonder voorblad aan de beoordelaars worden voorgelegd.</w:t>
      </w:r>
    </w:p>
    <w:p w14:paraId="42DD7C61" w14:textId="36B6C8B1" w:rsidR="00EA671D" w:rsidRDefault="008B6BF6">
      <w:pPr>
        <w:spacing w:after="160" w:line="259" w:lineRule="auto"/>
      </w:pPr>
      <w:r>
        <w:t>Het is daarom niet toegestaan om in uw plan van aanpak, bedrijfsnamen, herleidbare productnamen, etc. etc. te gebruiken.</w:t>
      </w:r>
      <w:r w:rsidR="004D537B">
        <w:t xml:space="preserve"> Het wel gebruiken hiervan in uw Plan van Aanpak leidt in basis tot uitsluiting van beoordeling.</w:t>
      </w:r>
      <w:r w:rsidR="00A254DF">
        <w:br/>
      </w:r>
    </w:p>
    <w:p w14:paraId="207371E8" w14:textId="3CE0C2D6" w:rsidR="00A254DF" w:rsidRDefault="00EA671D">
      <w:pPr>
        <w:spacing w:after="160" w:line="259" w:lineRule="auto"/>
      </w:pPr>
      <w:r>
        <w:t>Op deze pagina geen verdere aantekeningen of teksten toevoegen, anders dan gevraagd</w:t>
      </w:r>
      <w:r w:rsidR="00A254DF">
        <w:br/>
      </w:r>
    </w:p>
    <w:p w14:paraId="07E5A488" w14:textId="77777777" w:rsidR="00A254DF" w:rsidRDefault="00A254DF">
      <w:pPr>
        <w:spacing w:after="160" w:line="259" w:lineRule="auto"/>
      </w:pPr>
    </w:p>
    <w:p w14:paraId="0FE5A151" w14:textId="77777777" w:rsidR="00A254DF" w:rsidRDefault="00A254DF">
      <w:pPr>
        <w:spacing w:after="160" w:line="259" w:lineRule="auto"/>
      </w:pPr>
    </w:p>
    <w:p w14:paraId="776A64D5" w14:textId="77777777" w:rsidR="00A254DF" w:rsidRDefault="00A254DF">
      <w:pPr>
        <w:spacing w:after="160" w:line="259" w:lineRule="auto"/>
      </w:pPr>
    </w:p>
    <w:p w14:paraId="47AB395D" w14:textId="77777777" w:rsidR="00A254DF" w:rsidRDefault="00A254DF">
      <w:pPr>
        <w:spacing w:after="160" w:line="259" w:lineRule="auto"/>
      </w:pPr>
    </w:p>
    <w:p w14:paraId="0EC4738A" w14:textId="77777777" w:rsidR="00A254DF" w:rsidRDefault="00A254DF">
      <w:pPr>
        <w:spacing w:after="160" w:line="259" w:lineRule="auto"/>
      </w:pPr>
    </w:p>
    <w:p w14:paraId="219124F0" w14:textId="77777777" w:rsidR="00A254DF" w:rsidRDefault="00A254DF">
      <w:pPr>
        <w:spacing w:after="160" w:line="259" w:lineRule="auto"/>
      </w:pPr>
    </w:p>
    <w:p w14:paraId="5842E0AE" w14:textId="77777777" w:rsidR="00A254DF" w:rsidRDefault="00A254DF">
      <w:pPr>
        <w:spacing w:after="160" w:line="259" w:lineRule="auto"/>
      </w:pPr>
    </w:p>
    <w:p w14:paraId="18B256B8" w14:textId="77777777" w:rsidR="00A254DF" w:rsidRDefault="00A254DF">
      <w:pPr>
        <w:spacing w:after="160" w:line="259" w:lineRule="auto"/>
      </w:pPr>
    </w:p>
    <w:p w14:paraId="0CB58CB7" w14:textId="77777777" w:rsidR="00A254DF" w:rsidRDefault="00A254DF">
      <w:pPr>
        <w:spacing w:after="160" w:line="259" w:lineRule="auto"/>
      </w:pPr>
    </w:p>
    <w:p w14:paraId="2BE400FA" w14:textId="77777777" w:rsidR="00A254DF" w:rsidRDefault="00A254DF">
      <w:pPr>
        <w:spacing w:after="160" w:line="259" w:lineRule="auto"/>
      </w:pPr>
    </w:p>
    <w:p w14:paraId="65064F02" w14:textId="77777777" w:rsidR="00A254DF" w:rsidRDefault="00A254DF">
      <w:pPr>
        <w:spacing w:after="160" w:line="259" w:lineRule="auto"/>
      </w:pPr>
    </w:p>
    <w:p w14:paraId="3E11F7E9" w14:textId="77777777" w:rsidR="00A254DF" w:rsidRDefault="00A254DF">
      <w:pPr>
        <w:spacing w:after="160" w:line="259" w:lineRule="auto"/>
      </w:pPr>
    </w:p>
    <w:p w14:paraId="52608CF8" w14:textId="77777777" w:rsidR="00B1121E" w:rsidRDefault="00B1121E">
      <w:pPr>
        <w:spacing w:after="160" w:line="259" w:lineRule="auto"/>
      </w:pPr>
    </w:p>
    <w:p w14:paraId="5D0CF270" w14:textId="77777777" w:rsidR="00B1121E" w:rsidRDefault="00B1121E">
      <w:pPr>
        <w:spacing w:after="160" w:line="259" w:lineRule="auto"/>
      </w:pPr>
    </w:p>
    <w:p w14:paraId="54BDA58D" w14:textId="77777777" w:rsidR="00B1121E" w:rsidRDefault="00B1121E">
      <w:pPr>
        <w:spacing w:after="160" w:line="259" w:lineRule="auto"/>
      </w:pPr>
    </w:p>
    <w:p w14:paraId="0A84FD86" w14:textId="77777777" w:rsidR="00A254DF" w:rsidRDefault="00A254DF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14:paraId="34D75729" w14:textId="77777777" w:rsidTr="00A254DF">
        <w:tc>
          <w:tcPr>
            <w:tcW w:w="4346" w:type="dxa"/>
          </w:tcPr>
          <w:p w14:paraId="2AFEB55A" w14:textId="77777777" w:rsidR="00A254DF" w:rsidRDefault="00A254DF">
            <w:pPr>
              <w:spacing w:after="160" w:line="259" w:lineRule="auto"/>
            </w:pPr>
            <w:r>
              <w:t>In te vullen door Aanbesteden dienst:</w:t>
            </w:r>
          </w:p>
        </w:tc>
        <w:tc>
          <w:tcPr>
            <w:tcW w:w="4346" w:type="dxa"/>
          </w:tcPr>
          <w:p w14:paraId="088015F7" w14:textId="77777777" w:rsidR="00A254DF" w:rsidRDefault="00A254DF">
            <w:pPr>
              <w:spacing w:after="160" w:line="259" w:lineRule="auto"/>
            </w:pPr>
            <w:r>
              <w:t xml:space="preserve">Inschrijving </w:t>
            </w:r>
            <w:proofErr w:type="spellStart"/>
            <w:r>
              <w:t>nr</w:t>
            </w:r>
            <w:proofErr w:type="spellEnd"/>
          </w:p>
        </w:tc>
      </w:tr>
    </w:tbl>
    <w:p w14:paraId="44377CBD" w14:textId="04709776" w:rsidR="008B6BF6" w:rsidRDefault="008B6BF6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14:paraId="24F4DDCE" w14:textId="77777777" w:rsidTr="00B15490">
        <w:tc>
          <w:tcPr>
            <w:tcW w:w="4346" w:type="dxa"/>
          </w:tcPr>
          <w:p w14:paraId="1FB92505" w14:textId="77777777" w:rsidR="00A254DF" w:rsidRDefault="00A254DF" w:rsidP="00B15490">
            <w:pPr>
              <w:spacing w:after="160" w:line="259" w:lineRule="auto"/>
            </w:pPr>
            <w:r>
              <w:t>In te vullen door Aanbesteden dienst:</w:t>
            </w:r>
          </w:p>
        </w:tc>
        <w:tc>
          <w:tcPr>
            <w:tcW w:w="4346" w:type="dxa"/>
          </w:tcPr>
          <w:p w14:paraId="1CCDF9CD" w14:textId="77777777" w:rsidR="00A254DF" w:rsidRDefault="00A254DF" w:rsidP="00B15490">
            <w:pPr>
              <w:spacing w:after="160" w:line="259" w:lineRule="auto"/>
            </w:pPr>
            <w:r>
              <w:t xml:space="preserve">Inschrijving </w:t>
            </w:r>
            <w:proofErr w:type="spellStart"/>
            <w:r>
              <w:t>nr</w:t>
            </w:r>
            <w:proofErr w:type="spellEnd"/>
          </w:p>
        </w:tc>
      </w:tr>
    </w:tbl>
    <w:p w14:paraId="60EDE161" w14:textId="77777777" w:rsidR="00A254DF" w:rsidRDefault="00A254DF" w:rsidP="008D2743"/>
    <w:p w14:paraId="20EC3343" w14:textId="77777777" w:rsidR="00A254DF" w:rsidRDefault="00A254DF" w:rsidP="008D2743"/>
    <w:p w14:paraId="20774FD5" w14:textId="77777777" w:rsidR="0048465A" w:rsidRDefault="0048465A" w:rsidP="008D2743">
      <w:r>
        <w:t>Plan van Aanpak</w:t>
      </w:r>
    </w:p>
    <w:p w14:paraId="1C3E6497" w14:textId="77777777" w:rsidR="008B6BF6" w:rsidRPr="008B6BF6" w:rsidRDefault="008B6BF6" w:rsidP="008D27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B6BF6" w14:paraId="6C1691BD" w14:textId="77777777" w:rsidTr="008B6BF6">
        <w:trPr>
          <w:trHeight w:val="150"/>
        </w:trPr>
        <w:tc>
          <w:tcPr>
            <w:tcW w:w="8692" w:type="dxa"/>
          </w:tcPr>
          <w:p w14:paraId="20A5AFE7" w14:textId="1B934FF8" w:rsidR="008B6BF6" w:rsidRDefault="00EA671D" w:rsidP="00EA671D">
            <w:r>
              <w:rPr>
                <w:b/>
                <w:bCs/>
                <w:sz w:val="18"/>
                <w:szCs w:val="18"/>
              </w:rPr>
              <w:t>K1</w:t>
            </w:r>
            <w:r>
              <w:rPr>
                <w:b/>
                <w:bCs/>
                <w:sz w:val="18"/>
                <w:szCs w:val="18"/>
              </w:rPr>
              <w:tab/>
            </w:r>
            <w:r w:rsidR="00A92F23">
              <w:rPr>
                <w:b/>
                <w:bCs/>
                <w:sz w:val="18"/>
                <w:szCs w:val="18"/>
              </w:rPr>
              <w:t>Visie vanuit het vakgebied</w:t>
            </w:r>
          </w:p>
          <w:p w14:paraId="0F59E97E" w14:textId="77777777" w:rsidR="008B6BF6" w:rsidRDefault="008B6BF6" w:rsidP="008D2743"/>
          <w:p w14:paraId="075F3F93" w14:textId="77777777" w:rsidR="008B6BF6" w:rsidRDefault="008B6BF6" w:rsidP="008D2743"/>
        </w:tc>
      </w:tr>
      <w:tr w:rsidR="00EA671D" w14:paraId="277ADABE" w14:textId="77777777" w:rsidTr="008B6BF6">
        <w:tc>
          <w:tcPr>
            <w:tcW w:w="8692" w:type="dxa"/>
          </w:tcPr>
          <w:p w14:paraId="327D1241" w14:textId="55D8BB4A" w:rsidR="00EA671D" w:rsidRDefault="00EA671D" w:rsidP="008D274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</w:t>
            </w:r>
            <w:r>
              <w:rPr>
                <w:b/>
                <w:bCs/>
                <w:sz w:val="18"/>
                <w:szCs w:val="18"/>
              </w:rPr>
              <w:tab/>
            </w:r>
            <w:r w:rsidR="00E324B4">
              <w:rPr>
                <w:b/>
                <w:bCs/>
                <w:sz w:val="18"/>
                <w:szCs w:val="18"/>
              </w:rPr>
              <w:t>Wijze van Samenwerken</w:t>
            </w:r>
          </w:p>
          <w:p w14:paraId="35E6A90E" w14:textId="77777777" w:rsidR="00EA671D" w:rsidRDefault="00EA671D" w:rsidP="008D2743">
            <w:pPr>
              <w:rPr>
                <w:b/>
                <w:bCs/>
                <w:sz w:val="18"/>
                <w:szCs w:val="18"/>
              </w:rPr>
            </w:pPr>
          </w:p>
          <w:p w14:paraId="5593F069" w14:textId="033225F4" w:rsidR="00EA671D" w:rsidRDefault="00EA671D" w:rsidP="008D27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6BF6" w14:paraId="0B28709E" w14:textId="77777777" w:rsidTr="008B6BF6">
        <w:tc>
          <w:tcPr>
            <w:tcW w:w="8692" w:type="dxa"/>
          </w:tcPr>
          <w:p w14:paraId="66D5488F" w14:textId="77777777" w:rsidR="008B6BF6" w:rsidRDefault="00EA671D" w:rsidP="008D2743">
            <w:r>
              <w:rPr>
                <w:b/>
                <w:bCs/>
                <w:sz w:val="18"/>
                <w:szCs w:val="18"/>
              </w:rPr>
              <w:t xml:space="preserve">K3 </w:t>
            </w:r>
            <w:r>
              <w:rPr>
                <w:b/>
                <w:bCs/>
                <w:sz w:val="18"/>
                <w:szCs w:val="18"/>
              </w:rPr>
              <w:tab/>
            </w:r>
            <w:r w:rsidR="00E324B4">
              <w:rPr>
                <w:b/>
                <w:bCs/>
                <w:sz w:val="18"/>
                <w:szCs w:val="18"/>
              </w:rPr>
              <w:t>Continuïteit en flexibiliteit</w:t>
            </w:r>
            <w:r w:rsidRPr="006C5E54">
              <w:rPr>
                <w:sz w:val="18"/>
                <w:szCs w:val="18"/>
              </w:rPr>
              <w:t xml:space="preserve"> </w:t>
            </w:r>
            <w:r w:rsidRPr="006C5E54">
              <w:rPr>
                <w:sz w:val="18"/>
                <w:szCs w:val="18"/>
              </w:rPr>
              <w:br/>
            </w:r>
          </w:p>
          <w:p w14:paraId="341E5826" w14:textId="794DDCA4" w:rsidR="007E3525" w:rsidRDefault="007E3525" w:rsidP="008D2743"/>
        </w:tc>
      </w:tr>
      <w:tr w:rsidR="00E324B4" w14:paraId="32FC6900" w14:textId="77777777" w:rsidTr="008B6BF6">
        <w:tc>
          <w:tcPr>
            <w:tcW w:w="8692" w:type="dxa"/>
          </w:tcPr>
          <w:p w14:paraId="4B5545C7" w14:textId="77777777" w:rsidR="00E324B4" w:rsidRPr="00E06FBE" w:rsidRDefault="00E324B4" w:rsidP="005764BD">
            <w:pPr>
              <w:rPr>
                <w:b/>
                <w:bCs/>
              </w:rPr>
            </w:pPr>
            <w:r w:rsidRPr="00E06FBE">
              <w:rPr>
                <w:b/>
                <w:bCs/>
              </w:rPr>
              <w:t xml:space="preserve">K4 </w:t>
            </w:r>
            <w:r w:rsidRPr="00E06FBE">
              <w:rPr>
                <w:b/>
                <w:bCs/>
              </w:rPr>
              <w:tab/>
              <w:t>Kwaliteits</w:t>
            </w:r>
            <w:r w:rsidR="00E06FBE" w:rsidRPr="00E06FBE">
              <w:rPr>
                <w:b/>
                <w:bCs/>
              </w:rPr>
              <w:t>borging en risicobeheersing</w:t>
            </w:r>
          </w:p>
          <w:p w14:paraId="3FC1B334" w14:textId="77777777" w:rsidR="00E06FBE" w:rsidRDefault="00E06FBE" w:rsidP="005764BD"/>
          <w:p w14:paraId="649E9664" w14:textId="0A4BF91A" w:rsidR="007E3525" w:rsidRDefault="007E3525" w:rsidP="005764BD"/>
        </w:tc>
      </w:tr>
      <w:tr w:rsidR="00E324B4" w14:paraId="120E7461" w14:textId="77777777" w:rsidTr="008B6BF6">
        <w:tc>
          <w:tcPr>
            <w:tcW w:w="8692" w:type="dxa"/>
          </w:tcPr>
          <w:p w14:paraId="63D374F6" w14:textId="77777777" w:rsidR="00E324B4" w:rsidRPr="00E06FBE" w:rsidRDefault="00E06FBE" w:rsidP="005764BD">
            <w:pPr>
              <w:rPr>
                <w:b/>
                <w:bCs/>
              </w:rPr>
            </w:pPr>
            <w:r w:rsidRPr="00E06FBE">
              <w:rPr>
                <w:b/>
                <w:bCs/>
              </w:rPr>
              <w:t>K5</w:t>
            </w:r>
            <w:r w:rsidRPr="00E06FBE">
              <w:rPr>
                <w:b/>
                <w:bCs/>
              </w:rPr>
              <w:tab/>
              <w:t>Duurzame oplossingen</w:t>
            </w:r>
          </w:p>
          <w:p w14:paraId="410B9493" w14:textId="77777777" w:rsidR="00E06FBE" w:rsidRDefault="00E06FBE" w:rsidP="007F7097"/>
          <w:p w14:paraId="74B65602" w14:textId="6333B5D7" w:rsidR="007F7097" w:rsidRDefault="007F7097" w:rsidP="007F7097"/>
        </w:tc>
      </w:tr>
      <w:tr w:rsidR="008B6BF6" w14:paraId="6FE04C20" w14:textId="77777777" w:rsidTr="008B6BF6">
        <w:tc>
          <w:tcPr>
            <w:tcW w:w="8692" w:type="dxa"/>
          </w:tcPr>
          <w:p w14:paraId="7C3A9E85" w14:textId="66E272FB" w:rsidR="008B6BF6" w:rsidRDefault="00B1121E" w:rsidP="005764BD">
            <w:r>
              <w:t xml:space="preserve">Het gebruik van </w:t>
            </w:r>
            <w:r w:rsidR="0056283A">
              <w:t xml:space="preserve">maximaal </w:t>
            </w:r>
            <w:r w:rsidR="00790164">
              <w:t>10</w:t>
            </w:r>
            <w:r w:rsidR="0056283A">
              <w:t xml:space="preserve"> </w:t>
            </w:r>
            <w:r>
              <w:t>afbeeldingen is uitsluitend toegestaan als deze niet voor een aanzienlijk deel uit tekst bestaan.</w:t>
            </w:r>
          </w:p>
        </w:tc>
      </w:tr>
    </w:tbl>
    <w:p w14:paraId="3F30A312" w14:textId="77777777" w:rsidR="00EA671D" w:rsidRDefault="00EA671D" w:rsidP="00790164"/>
    <w:sectPr w:rsidR="00EA671D" w:rsidSect="00B11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503" w:bottom="1503" w:left="170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6236" w14:textId="77777777" w:rsidR="00867022" w:rsidRDefault="00867022" w:rsidP="00867022">
      <w:pPr>
        <w:spacing w:line="240" w:lineRule="auto"/>
      </w:pPr>
      <w:r>
        <w:separator/>
      </w:r>
    </w:p>
  </w:endnote>
  <w:endnote w:type="continuationSeparator" w:id="0">
    <w:p w14:paraId="2C2D07CB" w14:textId="77777777" w:rsidR="00867022" w:rsidRDefault="00867022" w:rsidP="0086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B108" w14:textId="77777777" w:rsidR="00DD48D3" w:rsidRDefault="00DD48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14:paraId="22AC411F" w14:textId="77777777" w:rsidTr="00E20E8A">
      <w:trPr>
        <w:trHeight w:val="567"/>
      </w:trPr>
      <w:tc>
        <w:tcPr>
          <w:tcW w:w="2897" w:type="dxa"/>
        </w:tcPr>
        <w:p w14:paraId="4623C1ED" w14:textId="77777777"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14:paraId="64D382F4" w14:textId="77777777" w:rsidR="005B5C48" w:rsidRPr="00847BB3" w:rsidRDefault="005B5C48" w:rsidP="005B5C48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1" layoutInCell="1" allowOverlap="1" wp14:anchorId="3FEFBDF7" wp14:editId="6B577DBA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14:paraId="2153AD06" w14:textId="77777777" w:rsidR="005B5C48" w:rsidRPr="00BC4E15" w:rsidRDefault="005B5C48" w:rsidP="00E20E8A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F319DC">
            <w:rPr>
              <w:noProof/>
              <w:sz w:val="16"/>
              <w:szCs w:val="16"/>
            </w:rPr>
            <w:t>1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14:paraId="2221859D" w14:textId="77777777" w:rsidR="005B5C48" w:rsidRDefault="005764BD" w:rsidP="00B1121E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Plan van Aanpak </w:t>
          </w:r>
        </w:p>
        <w:p w14:paraId="7B0FA7FB" w14:textId="77777777" w:rsidR="005B5C48" w:rsidRPr="00BC4E15" w:rsidRDefault="005B5C48" w:rsidP="005B5C48">
          <w:pPr>
            <w:pStyle w:val="Voettekst"/>
            <w:rPr>
              <w:sz w:val="16"/>
              <w:szCs w:val="16"/>
            </w:rPr>
          </w:pPr>
        </w:p>
      </w:tc>
    </w:tr>
    <w:tr w:rsidR="005B5C48" w14:paraId="49A24222" w14:textId="77777777" w:rsidTr="00E20E8A">
      <w:tc>
        <w:tcPr>
          <w:tcW w:w="2897" w:type="dxa"/>
        </w:tcPr>
        <w:p w14:paraId="454AFC55" w14:textId="77777777" w:rsidR="005B5C48" w:rsidRDefault="005B5C48" w:rsidP="005B5C48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14:paraId="68BF19F3" w14:textId="77777777" w:rsidR="005B5C48" w:rsidRPr="00BC4E15" w:rsidRDefault="005B5C48" w:rsidP="005B5C48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14:paraId="06536DA7" w14:textId="77777777" w:rsidR="005B5C48" w:rsidRPr="00095863" w:rsidRDefault="005B5C48" w:rsidP="005B5C48">
          <w:pPr>
            <w:pStyle w:val="Voettekst"/>
            <w:rPr>
              <w:sz w:val="16"/>
              <w:szCs w:val="16"/>
            </w:rPr>
          </w:pPr>
        </w:p>
      </w:tc>
    </w:tr>
  </w:tbl>
  <w:p w14:paraId="70D00178" w14:textId="77777777" w:rsidR="005B5C48" w:rsidRDefault="005B5C48">
    <w:pPr>
      <w:pStyle w:val="Voet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3AC39" w14:textId="77777777" w:rsidR="00DD48D3" w:rsidRDefault="00DD48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CA67E" w14:textId="77777777" w:rsidR="00867022" w:rsidRDefault="00867022" w:rsidP="00867022">
      <w:pPr>
        <w:spacing w:line="240" w:lineRule="auto"/>
      </w:pPr>
      <w:r>
        <w:separator/>
      </w:r>
    </w:p>
  </w:footnote>
  <w:footnote w:type="continuationSeparator" w:id="0">
    <w:p w14:paraId="0ECF530D" w14:textId="77777777" w:rsidR="00867022" w:rsidRDefault="00867022" w:rsidP="0086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58305" w14:textId="77777777" w:rsidR="00DD48D3" w:rsidRDefault="00DD48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14:paraId="5B5873E4" w14:textId="77777777" w:rsidTr="00465162">
      <w:tc>
        <w:tcPr>
          <w:tcW w:w="4346" w:type="dxa"/>
        </w:tcPr>
        <w:p w14:paraId="0799F5FA" w14:textId="3652C5DF" w:rsidR="00867022" w:rsidRPr="001F055C" w:rsidRDefault="00867022" w:rsidP="005764BD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 w:rsidR="006F3855">
            <w:rPr>
              <w:sz w:val="16"/>
              <w:szCs w:val="16"/>
            </w:rPr>
            <w:t>8</w:t>
          </w:r>
          <w:r w:rsidR="00F319DC">
            <w:rPr>
              <w:sz w:val="16"/>
              <w:szCs w:val="16"/>
            </w:rPr>
            <w:t xml:space="preserve"> Plan van Aanpak</w:t>
          </w:r>
          <w:r w:rsidRPr="001F055C">
            <w:rPr>
              <w:sz w:val="16"/>
              <w:szCs w:val="16"/>
            </w:rPr>
            <w:br/>
          </w:r>
          <w:r w:rsidR="005B5C48">
            <w:rPr>
              <w:sz w:val="16"/>
              <w:szCs w:val="16"/>
            </w:rPr>
            <w:t xml:space="preserve">bij bestek </w:t>
          </w:r>
          <w:r w:rsidR="004D537B">
            <w:rPr>
              <w:sz w:val="16"/>
              <w:szCs w:val="16"/>
            </w:rPr>
            <w:t>20</w:t>
          </w:r>
          <w:r w:rsidR="00FA6BBE">
            <w:rPr>
              <w:sz w:val="16"/>
              <w:szCs w:val="16"/>
            </w:rPr>
            <w:t>24-4166</w:t>
          </w:r>
        </w:p>
      </w:tc>
      <w:tc>
        <w:tcPr>
          <w:tcW w:w="4346" w:type="dxa"/>
        </w:tcPr>
        <w:p w14:paraId="387E2B86" w14:textId="77777777" w:rsidR="00867022" w:rsidRDefault="00867022" w:rsidP="00867022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1BD4D9F6" wp14:editId="4FBA7A39">
                <wp:extent cx="1530350" cy="774065"/>
                <wp:effectExtent l="0" t="0" r="0" b="6985"/>
                <wp:docPr id="8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62E537" w14:textId="77777777" w:rsidR="00867022" w:rsidRDefault="008670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CB3C" w14:textId="77777777" w:rsidR="00DD48D3" w:rsidRDefault="00DD48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98390">
    <w:abstractNumId w:val="1"/>
  </w:num>
  <w:num w:numId="2" w16cid:durableId="1789468790">
    <w:abstractNumId w:val="0"/>
  </w:num>
  <w:num w:numId="3" w16cid:durableId="1318072566">
    <w:abstractNumId w:val="3"/>
  </w:num>
  <w:num w:numId="4" w16cid:durableId="241380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22"/>
    <w:rsid w:val="00027004"/>
    <w:rsid w:val="000D7A99"/>
    <w:rsid w:val="001C129E"/>
    <w:rsid w:val="001D5C55"/>
    <w:rsid w:val="002F6B63"/>
    <w:rsid w:val="003E5FF6"/>
    <w:rsid w:val="0048465A"/>
    <w:rsid w:val="004D537B"/>
    <w:rsid w:val="0056283A"/>
    <w:rsid w:val="005764BD"/>
    <w:rsid w:val="005B5C48"/>
    <w:rsid w:val="005F46CD"/>
    <w:rsid w:val="006C5ED1"/>
    <w:rsid w:val="006F3855"/>
    <w:rsid w:val="00750D77"/>
    <w:rsid w:val="007640AA"/>
    <w:rsid w:val="00770623"/>
    <w:rsid w:val="00790164"/>
    <w:rsid w:val="007E3525"/>
    <w:rsid w:val="007F7097"/>
    <w:rsid w:val="00854F79"/>
    <w:rsid w:val="00867022"/>
    <w:rsid w:val="008B6BF6"/>
    <w:rsid w:val="008D2743"/>
    <w:rsid w:val="00A254DF"/>
    <w:rsid w:val="00A92F23"/>
    <w:rsid w:val="00AD6886"/>
    <w:rsid w:val="00AF5252"/>
    <w:rsid w:val="00B1121E"/>
    <w:rsid w:val="00C20052"/>
    <w:rsid w:val="00DC6998"/>
    <w:rsid w:val="00DD48D3"/>
    <w:rsid w:val="00E01218"/>
    <w:rsid w:val="00E06FBE"/>
    <w:rsid w:val="00E20E8A"/>
    <w:rsid w:val="00E324B4"/>
    <w:rsid w:val="00E772B5"/>
    <w:rsid w:val="00EA671D"/>
    <w:rsid w:val="00F13116"/>
    <w:rsid w:val="00F319DC"/>
    <w:rsid w:val="00F62811"/>
    <w:rsid w:val="00FA4C30"/>
    <w:rsid w:val="00FA6BBE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603069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5" ma:contentTypeDescription="Een nieuw document maken." ma:contentTypeScope="" ma:versionID="3fee1473c3a8ae3250e44efed39943f2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4b20e54687a07380ffd603cf98e01cef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Props1.xml><?xml version="1.0" encoding="utf-8"?>
<ds:datastoreItem xmlns:ds="http://schemas.openxmlformats.org/officeDocument/2006/customXml" ds:itemID="{D254EEA8-9BA0-4233-85C9-6EF3EF135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FE7DE-3A10-4393-A995-28504971C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D4B41-8E76-4711-A604-7FE58B4C15EB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Wijngaard | gemeente Meierijstad</dc:creator>
  <cp:keywords/>
  <dc:description/>
  <cp:lastModifiedBy>Hans van den Wijngaard | gemeente Meierijstad</cp:lastModifiedBy>
  <cp:revision>10</cp:revision>
  <dcterms:created xsi:type="dcterms:W3CDTF">2022-09-28T11:54:00Z</dcterms:created>
  <dcterms:modified xsi:type="dcterms:W3CDTF">2024-11-06T06:19:00Z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