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3B0C59" w14:textId="77777777" w:rsidR="006007F2" w:rsidRDefault="006007F2" w:rsidP="006007F2">
      <w:pPr>
        <w:tabs>
          <w:tab w:val="clear" w:pos="567"/>
          <w:tab w:val="left" w:pos="600"/>
        </w:tabs>
        <w:ind w:left="567"/>
        <w:rPr>
          <w:rFonts w:asciiTheme="minorHAnsi" w:hAnsiTheme="minorHAnsi" w:cstheme="minorHAnsi"/>
          <w:color w:val="5A5A5A"/>
          <w:sz w:val="22"/>
          <w:szCs w:val="22"/>
          <w:u w:val="single"/>
        </w:rPr>
      </w:pPr>
    </w:p>
    <w:p w14:paraId="719B0FEE" w14:textId="2DB8A935" w:rsidR="006007F2" w:rsidRPr="006007F2" w:rsidRDefault="006007F2" w:rsidP="006007F2">
      <w:pPr>
        <w:tabs>
          <w:tab w:val="clear" w:pos="567"/>
          <w:tab w:val="left" w:pos="600"/>
        </w:tabs>
        <w:ind w:left="567"/>
        <w:rPr>
          <w:rFonts w:asciiTheme="minorHAnsi" w:hAnsiTheme="minorHAnsi" w:cstheme="minorHAnsi"/>
          <w:b/>
          <w:bCs w:val="0"/>
          <w:color w:val="5A5A5A"/>
          <w:sz w:val="22"/>
          <w:szCs w:val="22"/>
        </w:rPr>
      </w:pPr>
      <w:r w:rsidRPr="006007F2">
        <w:rPr>
          <w:rFonts w:asciiTheme="minorHAnsi" w:hAnsiTheme="minorHAnsi" w:cstheme="minorHAnsi"/>
          <w:b/>
          <w:bCs w:val="0"/>
          <w:color w:val="5A5A5A"/>
          <w:sz w:val="22"/>
          <w:szCs w:val="22"/>
        </w:rPr>
        <w:t>Bijlage 5</w:t>
      </w:r>
    </w:p>
    <w:p w14:paraId="0FE82517" w14:textId="78A5454A" w:rsidR="006007F2" w:rsidRPr="006007F2" w:rsidRDefault="006007F2" w:rsidP="006007F2">
      <w:pPr>
        <w:tabs>
          <w:tab w:val="clear" w:pos="567"/>
          <w:tab w:val="left" w:pos="600"/>
        </w:tabs>
        <w:ind w:left="567"/>
        <w:rPr>
          <w:rFonts w:asciiTheme="minorHAnsi" w:hAnsiTheme="minorHAnsi" w:cstheme="minorHAnsi"/>
          <w:color w:val="5A5A5A"/>
          <w:sz w:val="22"/>
          <w:szCs w:val="22"/>
        </w:rPr>
      </w:pPr>
      <w:r w:rsidRPr="006007F2">
        <w:rPr>
          <w:rFonts w:asciiTheme="minorHAnsi" w:hAnsiTheme="minorHAnsi" w:cstheme="minorHAnsi"/>
          <w:color w:val="5A5A5A"/>
          <w:sz w:val="22"/>
          <w:szCs w:val="22"/>
        </w:rPr>
        <w:t xml:space="preserve">Vul in onderstaande tabel in welke keuze </w:t>
      </w:r>
      <w:r>
        <w:rPr>
          <w:rFonts w:asciiTheme="minorHAnsi" w:hAnsiTheme="minorHAnsi" w:cstheme="minorHAnsi"/>
          <w:color w:val="5A5A5A"/>
          <w:sz w:val="22"/>
          <w:szCs w:val="22"/>
        </w:rPr>
        <w:t xml:space="preserve">“Ja” of “Nee” </w:t>
      </w:r>
      <w:r w:rsidRPr="006007F2">
        <w:rPr>
          <w:rFonts w:asciiTheme="minorHAnsi" w:hAnsiTheme="minorHAnsi" w:cstheme="minorHAnsi"/>
          <w:color w:val="5A5A5A"/>
          <w:sz w:val="22"/>
          <w:szCs w:val="22"/>
        </w:rPr>
        <w:t>van toepassing is.</w:t>
      </w:r>
    </w:p>
    <w:p w14:paraId="58CB529A" w14:textId="77777777" w:rsidR="006007F2" w:rsidRDefault="006007F2" w:rsidP="006007F2">
      <w:pPr>
        <w:tabs>
          <w:tab w:val="clear" w:pos="567"/>
          <w:tab w:val="left" w:pos="600"/>
        </w:tabs>
        <w:ind w:left="567"/>
        <w:rPr>
          <w:rFonts w:asciiTheme="minorHAnsi" w:hAnsiTheme="minorHAnsi" w:cstheme="minorHAnsi"/>
          <w:color w:val="5A5A5A"/>
          <w:sz w:val="22"/>
          <w:szCs w:val="22"/>
          <w:u w:val="single"/>
        </w:rPr>
      </w:pPr>
    </w:p>
    <w:p w14:paraId="4342FE9D" w14:textId="64BF09CF" w:rsidR="006007F2" w:rsidRPr="006E032B" w:rsidRDefault="006007F2" w:rsidP="006007F2">
      <w:pPr>
        <w:tabs>
          <w:tab w:val="clear" w:pos="567"/>
          <w:tab w:val="left" w:pos="600"/>
        </w:tabs>
        <w:ind w:left="567"/>
        <w:rPr>
          <w:rFonts w:asciiTheme="minorHAnsi" w:hAnsiTheme="minorHAnsi" w:cstheme="minorHAnsi"/>
          <w:color w:val="5A5A5A"/>
          <w:sz w:val="22"/>
          <w:szCs w:val="22"/>
          <w:u w:val="single"/>
        </w:rPr>
      </w:pPr>
      <w:r w:rsidRPr="006E032B">
        <w:rPr>
          <w:rFonts w:asciiTheme="minorHAnsi" w:hAnsiTheme="minorHAnsi" w:cstheme="minorHAnsi"/>
          <w:color w:val="5A5A5A"/>
          <w:sz w:val="22"/>
          <w:szCs w:val="22"/>
          <w:u w:val="single"/>
        </w:rPr>
        <w:t xml:space="preserve">K3: </w:t>
      </w:r>
      <w:r>
        <w:rPr>
          <w:rFonts w:asciiTheme="minorHAnsi" w:hAnsiTheme="minorHAnsi" w:cstheme="minorHAnsi"/>
          <w:color w:val="5A5A5A"/>
          <w:sz w:val="22"/>
          <w:szCs w:val="22"/>
          <w:u w:val="single"/>
        </w:rPr>
        <w:t>Bedrijfshulpverlening</w:t>
      </w:r>
    </w:p>
    <w:p w14:paraId="7C2EAF90" w14:textId="77777777" w:rsidR="006007F2" w:rsidRDefault="006007F2" w:rsidP="006007F2">
      <w:pPr>
        <w:tabs>
          <w:tab w:val="clear" w:pos="567"/>
          <w:tab w:val="left" w:pos="600"/>
        </w:tabs>
        <w:ind w:left="567"/>
        <w:rPr>
          <w:rFonts w:asciiTheme="minorHAnsi" w:hAnsiTheme="minorHAnsi" w:cs="Tahoma"/>
          <w:color w:val="5A5A5A"/>
          <w:sz w:val="22"/>
          <w:szCs w:val="22"/>
        </w:rPr>
      </w:pPr>
      <w:r>
        <w:rPr>
          <w:rFonts w:asciiTheme="minorHAnsi" w:hAnsiTheme="minorHAnsi" w:cs="Tahoma"/>
          <w:color w:val="5A5A5A"/>
          <w:sz w:val="22"/>
          <w:szCs w:val="22"/>
        </w:rPr>
        <w:t>Aanbestedende dienst heeft de wens dat ook de machinist beschikt over een BHV certificaat.</w:t>
      </w:r>
    </w:p>
    <w:tbl>
      <w:tblPr>
        <w:tblStyle w:val="Tabelraster"/>
        <w:tblW w:w="0" w:type="auto"/>
        <w:tblInd w:w="56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274"/>
        <w:gridCol w:w="4221"/>
      </w:tblGrid>
      <w:tr w:rsidR="006007F2" w14:paraId="3EAF953D" w14:textId="77777777" w:rsidTr="00B218CB">
        <w:tc>
          <w:tcPr>
            <w:tcW w:w="4274" w:type="dxa"/>
            <w:shd w:val="clear" w:color="auto" w:fill="D9D9D9" w:themeFill="background1" w:themeFillShade="D9"/>
          </w:tcPr>
          <w:p w14:paraId="2612220C" w14:textId="77777777" w:rsidR="006007F2" w:rsidRPr="00A16DAD" w:rsidRDefault="006007F2" w:rsidP="00B218CB">
            <w:pPr>
              <w:tabs>
                <w:tab w:val="clear" w:pos="567"/>
                <w:tab w:val="left" w:pos="600"/>
              </w:tabs>
              <w:rPr>
                <w:rFonts w:asciiTheme="minorHAnsi" w:hAnsiTheme="minorHAnsi" w:cs="Tahoma"/>
                <w:b/>
                <w:bCs w:val="0"/>
                <w:sz w:val="22"/>
                <w:szCs w:val="22"/>
              </w:rPr>
            </w:pPr>
            <w:r w:rsidRPr="00A16DAD">
              <w:rPr>
                <w:rFonts w:asciiTheme="minorHAnsi" w:hAnsiTheme="minorHAnsi" w:cs="Tahoma"/>
                <w:b/>
                <w:bCs w:val="0"/>
                <w:sz w:val="22"/>
                <w:szCs w:val="22"/>
              </w:rPr>
              <w:t>Omschrijving</w:t>
            </w:r>
          </w:p>
        </w:tc>
        <w:tc>
          <w:tcPr>
            <w:tcW w:w="4222" w:type="dxa"/>
            <w:shd w:val="clear" w:color="auto" w:fill="D9D9D9" w:themeFill="background1" w:themeFillShade="D9"/>
          </w:tcPr>
          <w:p w14:paraId="20B0EE38" w14:textId="4B59BBBC" w:rsidR="006007F2" w:rsidRPr="00A16DAD" w:rsidRDefault="006007F2" w:rsidP="00B218CB">
            <w:pPr>
              <w:tabs>
                <w:tab w:val="clear" w:pos="567"/>
                <w:tab w:val="left" w:pos="600"/>
              </w:tabs>
              <w:jc w:val="center"/>
              <w:rPr>
                <w:rFonts w:asciiTheme="minorHAnsi" w:hAnsiTheme="minorHAnsi" w:cs="Tahoma"/>
                <w:b/>
                <w:bCs w:val="0"/>
                <w:sz w:val="22"/>
                <w:szCs w:val="22"/>
              </w:rPr>
            </w:pPr>
            <w:r>
              <w:rPr>
                <w:rFonts w:asciiTheme="minorHAnsi" w:hAnsiTheme="minorHAnsi" w:cs="Tahoma"/>
                <w:b/>
                <w:bCs w:val="0"/>
                <w:sz w:val="22"/>
                <w:szCs w:val="22"/>
              </w:rPr>
              <w:t>Ja/Nee</w:t>
            </w:r>
          </w:p>
        </w:tc>
      </w:tr>
      <w:tr w:rsidR="006007F2" w14:paraId="390014C7" w14:textId="77777777" w:rsidTr="00B218CB">
        <w:tc>
          <w:tcPr>
            <w:tcW w:w="4274" w:type="dxa"/>
          </w:tcPr>
          <w:p w14:paraId="70FD1628" w14:textId="77777777" w:rsidR="006007F2" w:rsidRPr="00A16DAD" w:rsidRDefault="006007F2" w:rsidP="00B218CB">
            <w:pPr>
              <w:tabs>
                <w:tab w:val="clear" w:pos="567"/>
                <w:tab w:val="left" w:pos="600"/>
              </w:tabs>
              <w:rPr>
                <w:rFonts w:asciiTheme="minorHAnsi" w:hAnsiTheme="minorHAnsi" w:cs="Tahoma"/>
                <w:sz w:val="22"/>
                <w:szCs w:val="22"/>
              </w:rPr>
            </w:pPr>
            <w:r w:rsidRPr="00A16DAD">
              <w:rPr>
                <w:rFonts w:asciiTheme="minorHAnsi" w:hAnsiTheme="minorHAnsi" w:cs="Tahoma"/>
                <w:sz w:val="22"/>
                <w:szCs w:val="22"/>
              </w:rPr>
              <w:t>Machinist beschikt over een BHV certificaat</w:t>
            </w:r>
            <w:r w:rsidRPr="00A16DAD">
              <w:rPr>
                <w:rFonts w:asciiTheme="minorHAnsi" w:hAnsiTheme="minorHAnsi" w:cs="Tahoma"/>
                <w:sz w:val="22"/>
                <w:szCs w:val="22"/>
              </w:rPr>
              <w:tab/>
            </w:r>
          </w:p>
        </w:tc>
        <w:tc>
          <w:tcPr>
            <w:tcW w:w="4222" w:type="dxa"/>
          </w:tcPr>
          <w:p w14:paraId="3847E3EF" w14:textId="0B2CC3AA" w:rsidR="006007F2" w:rsidRPr="00A16DAD" w:rsidRDefault="006007F2" w:rsidP="00B218CB">
            <w:pPr>
              <w:tabs>
                <w:tab w:val="clear" w:pos="567"/>
                <w:tab w:val="left" w:pos="600"/>
              </w:tabs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6007F2" w14:paraId="0D52D10C" w14:textId="77777777" w:rsidTr="00B218CB">
        <w:tc>
          <w:tcPr>
            <w:tcW w:w="4274" w:type="dxa"/>
          </w:tcPr>
          <w:p w14:paraId="5329DEAC" w14:textId="77777777" w:rsidR="006007F2" w:rsidRPr="00A16DAD" w:rsidRDefault="006007F2" w:rsidP="00B218CB">
            <w:pPr>
              <w:tabs>
                <w:tab w:val="clear" w:pos="567"/>
                <w:tab w:val="left" w:pos="600"/>
              </w:tabs>
              <w:rPr>
                <w:rFonts w:asciiTheme="minorHAnsi" w:hAnsiTheme="minorHAnsi" w:cs="Tahoma"/>
                <w:sz w:val="22"/>
                <w:szCs w:val="22"/>
              </w:rPr>
            </w:pPr>
            <w:r w:rsidRPr="00A16DAD">
              <w:rPr>
                <w:rFonts w:asciiTheme="minorHAnsi" w:hAnsiTheme="minorHAnsi" w:cs="Tahoma"/>
                <w:sz w:val="22"/>
                <w:szCs w:val="22"/>
              </w:rPr>
              <w:t xml:space="preserve">Machinist beschikt niet over een BHV certificaat maar wil deze wel behalen binnen 1 jaar na start van de overeenkomst. </w:t>
            </w:r>
            <w:r w:rsidRPr="00A16DAD">
              <w:rPr>
                <w:rFonts w:asciiTheme="minorHAnsi" w:hAnsiTheme="minorHAnsi" w:cs="Tahoma"/>
                <w:sz w:val="22"/>
                <w:szCs w:val="22"/>
              </w:rPr>
              <w:tab/>
            </w:r>
          </w:p>
        </w:tc>
        <w:tc>
          <w:tcPr>
            <w:tcW w:w="4222" w:type="dxa"/>
          </w:tcPr>
          <w:p w14:paraId="08505829" w14:textId="4F5B0728" w:rsidR="006007F2" w:rsidRPr="00A16DAD" w:rsidRDefault="006007F2" w:rsidP="00B218CB">
            <w:pPr>
              <w:tabs>
                <w:tab w:val="clear" w:pos="567"/>
                <w:tab w:val="left" w:pos="600"/>
              </w:tabs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6007F2" w14:paraId="1B915748" w14:textId="77777777" w:rsidTr="00B218CB">
        <w:tc>
          <w:tcPr>
            <w:tcW w:w="4274" w:type="dxa"/>
          </w:tcPr>
          <w:p w14:paraId="3D2A7D05" w14:textId="77777777" w:rsidR="006007F2" w:rsidRPr="00A16DAD" w:rsidRDefault="006007F2" w:rsidP="00B218CB">
            <w:pPr>
              <w:tabs>
                <w:tab w:val="clear" w:pos="567"/>
                <w:tab w:val="left" w:pos="600"/>
              </w:tabs>
              <w:rPr>
                <w:rFonts w:asciiTheme="minorHAnsi" w:hAnsiTheme="minorHAnsi" w:cs="Tahoma"/>
                <w:sz w:val="22"/>
                <w:szCs w:val="22"/>
              </w:rPr>
            </w:pPr>
            <w:r w:rsidRPr="00A16DAD">
              <w:rPr>
                <w:rFonts w:asciiTheme="minorHAnsi" w:hAnsiTheme="minorHAnsi" w:cs="Tahoma"/>
                <w:sz w:val="22"/>
                <w:szCs w:val="22"/>
              </w:rPr>
              <w:t>Machinist beschikt niet over een BHV certificaat en wil deze ook niet behalen.</w:t>
            </w:r>
          </w:p>
        </w:tc>
        <w:tc>
          <w:tcPr>
            <w:tcW w:w="4222" w:type="dxa"/>
          </w:tcPr>
          <w:p w14:paraId="220B037B" w14:textId="722E5E6C" w:rsidR="006007F2" w:rsidRPr="00A16DAD" w:rsidRDefault="006007F2" w:rsidP="00B218CB">
            <w:pPr>
              <w:tabs>
                <w:tab w:val="clear" w:pos="567"/>
                <w:tab w:val="left" w:pos="600"/>
              </w:tabs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31CE3794" w14:textId="77777777" w:rsidR="006007F2" w:rsidRDefault="006007F2" w:rsidP="006007F2">
      <w:pPr>
        <w:tabs>
          <w:tab w:val="clear" w:pos="567"/>
          <w:tab w:val="left" w:pos="600"/>
        </w:tabs>
        <w:ind w:left="567"/>
        <w:rPr>
          <w:rFonts w:asciiTheme="minorHAnsi" w:hAnsiTheme="minorHAnsi" w:cstheme="minorHAnsi"/>
          <w:color w:val="5A5A5A"/>
          <w:sz w:val="22"/>
          <w:szCs w:val="22"/>
        </w:rPr>
      </w:pPr>
    </w:p>
    <w:p w14:paraId="44EDD5E6" w14:textId="77777777" w:rsidR="00C54F35" w:rsidRDefault="00C54F35"/>
    <w:sectPr w:rsidR="00C54F3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F7E38B" w14:textId="77777777" w:rsidR="006007F2" w:rsidRDefault="006007F2" w:rsidP="006007F2">
      <w:pPr>
        <w:spacing w:line="240" w:lineRule="auto"/>
      </w:pPr>
      <w:r>
        <w:separator/>
      </w:r>
    </w:p>
  </w:endnote>
  <w:endnote w:type="continuationSeparator" w:id="0">
    <w:p w14:paraId="309BADA3" w14:textId="77777777" w:rsidR="006007F2" w:rsidRDefault="006007F2" w:rsidP="006007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C3F5C3" w14:textId="77777777" w:rsidR="006007F2" w:rsidRDefault="006007F2" w:rsidP="006007F2">
      <w:pPr>
        <w:spacing w:line="240" w:lineRule="auto"/>
      </w:pPr>
      <w:r>
        <w:separator/>
      </w:r>
    </w:p>
  </w:footnote>
  <w:footnote w:type="continuationSeparator" w:id="0">
    <w:p w14:paraId="7543D2E1" w14:textId="77777777" w:rsidR="006007F2" w:rsidRDefault="006007F2" w:rsidP="006007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3F6CE" w14:textId="1082C8B5" w:rsidR="006007F2" w:rsidRPr="006007F2" w:rsidRDefault="006007F2" w:rsidP="006007F2">
    <w:pPr>
      <w:pStyle w:val="Koptekst"/>
    </w:pPr>
    <w:r>
      <w:rPr>
        <w:noProof/>
      </w:rPr>
      <w:drawing>
        <wp:inline distT="0" distB="0" distL="0" distR="0" wp14:anchorId="045A9190" wp14:editId="218EF192">
          <wp:extent cx="829310" cy="829310"/>
          <wp:effectExtent l="0" t="0" r="8890" b="8890"/>
          <wp:docPr id="40644867" name="Afbeelding 1" descr="Afbeelding met Lettertype, logo,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44867" name="Afbeelding 1" descr="Afbeelding met Lettertype, logo,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7F2"/>
    <w:rsid w:val="006007F2"/>
    <w:rsid w:val="006F6D5F"/>
    <w:rsid w:val="00894362"/>
    <w:rsid w:val="00C0132A"/>
    <w:rsid w:val="00C5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2CC843C"/>
  <w15:chartTrackingRefBased/>
  <w15:docId w15:val="{DC51950E-FDE7-4E29-A0E6-D17EFF6A6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6007F2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007F2"/>
    <w:pPr>
      <w:keepNext/>
      <w:keepLines/>
      <w:tabs>
        <w:tab w:val="clear" w:pos="567"/>
      </w:tabs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007F2"/>
    <w:pPr>
      <w:keepNext/>
      <w:keepLines/>
      <w:tabs>
        <w:tab w:val="clear" w:pos="567"/>
      </w:tabs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007F2"/>
    <w:pPr>
      <w:keepNext/>
      <w:keepLines/>
      <w:tabs>
        <w:tab w:val="clear" w:pos="567"/>
      </w:tabs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007F2"/>
    <w:pPr>
      <w:keepNext/>
      <w:keepLines/>
      <w:tabs>
        <w:tab w:val="clear" w:pos="567"/>
      </w:tabs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bCs w:val="0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007F2"/>
    <w:pPr>
      <w:keepNext/>
      <w:keepLines/>
      <w:tabs>
        <w:tab w:val="clear" w:pos="567"/>
      </w:tabs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007F2"/>
    <w:pPr>
      <w:keepNext/>
      <w:keepLines/>
      <w:tabs>
        <w:tab w:val="clear" w:pos="567"/>
      </w:tabs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bCs w:val="0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007F2"/>
    <w:pPr>
      <w:keepNext/>
      <w:keepLines/>
      <w:tabs>
        <w:tab w:val="clear" w:pos="567"/>
      </w:tabs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bCs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007F2"/>
    <w:pPr>
      <w:keepNext/>
      <w:keepLines/>
      <w:tabs>
        <w:tab w:val="clear" w:pos="567"/>
      </w:tabs>
      <w:spacing w:line="259" w:lineRule="auto"/>
      <w:jc w:val="left"/>
      <w:outlineLvl w:val="7"/>
    </w:pPr>
    <w:rPr>
      <w:rFonts w:asciiTheme="minorHAnsi" w:eastAsiaTheme="majorEastAsia" w:hAnsiTheme="minorHAnsi" w:cstheme="majorBidi"/>
      <w:bCs w:val="0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007F2"/>
    <w:pPr>
      <w:keepNext/>
      <w:keepLines/>
      <w:tabs>
        <w:tab w:val="clear" w:pos="567"/>
      </w:tabs>
      <w:spacing w:line="259" w:lineRule="auto"/>
      <w:jc w:val="left"/>
      <w:outlineLvl w:val="8"/>
    </w:pPr>
    <w:rPr>
      <w:rFonts w:asciiTheme="minorHAnsi" w:eastAsiaTheme="majorEastAsia" w:hAnsiTheme="minorHAnsi" w:cstheme="majorBidi"/>
      <w:bCs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007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007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007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007F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007F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007F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007F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007F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007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007F2"/>
    <w:pPr>
      <w:tabs>
        <w:tab w:val="clear" w:pos="567"/>
      </w:tabs>
      <w:spacing w:after="80" w:line="240" w:lineRule="auto"/>
      <w:contextualSpacing/>
      <w:jc w:val="left"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600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007F2"/>
    <w:pPr>
      <w:numPr>
        <w:ilvl w:val="1"/>
      </w:numPr>
      <w:tabs>
        <w:tab w:val="clear" w:pos="567"/>
      </w:tabs>
      <w:spacing w:after="160" w:line="259" w:lineRule="auto"/>
      <w:jc w:val="left"/>
    </w:pPr>
    <w:rPr>
      <w:rFonts w:asciiTheme="minorHAnsi" w:eastAsiaTheme="majorEastAsia" w:hAnsiTheme="minorHAnsi" w:cstheme="majorBidi"/>
      <w:bCs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00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007F2"/>
    <w:pPr>
      <w:tabs>
        <w:tab w:val="clear" w:pos="567"/>
      </w:tabs>
      <w:spacing w:before="160" w:after="160" w:line="259" w:lineRule="auto"/>
      <w:jc w:val="center"/>
    </w:pPr>
    <w:rPr>
      <w:rFonts w:asciiTheme="minorHAnsi" w:eastAsiaTheme="minorHAnsi" w:hAnsiTheme="minorHAnsi" w:cstheme="minorBidi"/>
      <w:bCs w:val="0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6007F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007F2"/>
    <w:pPr>
      <w:tabs>
        <w:tab w:val="clear" w:pos="567"/>
      </w:tabs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bCs w:val="0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6007F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007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567"/>
      </w:tabs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bCs w:val="0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007F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007F2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rsid w:val="006007F2"/>
    <w:pPr>
      <w:tabs>
        <w:tab w:val="left" w:pos="567"/>
      </w:tabs>
      <w:spacing w:after="0" w:line="312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007F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07F2"/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6007F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07F2"/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8" ma:contentTypeDescription="Een nieuw document maken." ma:contentTypeScope="" ma:versionID="9a508a042ae3ec6995fd8d0282b2963d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9fced66a09048c47d52a6795c115673f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Props1.xml><?xml version="1.0" encoding="utf-8"?>
<ds:datastoreItem xmlns:ds="http://schemas.openxmlformats.org/officeDocument/2006/customXml" ds:itemID="{9D5D7E7F-49F1-4A53-BBAD-6B25E48C9118}"/>
</file>

<file path=customXml/itemProps2.xml><?xml version="1.0" encoding="utf-8"?>
<ds:datastoreItem xmlns:ds="http://schemas.openxmlformats.org/officeDocument/2006/customXml" ds:itemID="{91831788-0E3F-49B0-AA91-45B0C84F6845}"/>
</file>

<file path=customXml/itemProps3.xml><?xml version="1.0" encoding="utf-8"?>
<ds:datastoreItem xmlns:ds="http://schemas.openxmlformats.org/officeDocument/2006/customXml" ds:itemID="{91D90593-B362-4589-AE5E-D0696FE7891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404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Vrieling - Flott inkoop- en interim-management</dc:creator>
  <cp:keywords/>
  <dc:description/>
  <cp:lastModifiedBy>Henk Vrieling - Flott inkoop- en interim-management</cp:lastModifiedBy>
  <cp:revision>1</cp:revision>
  <dcterms:created xsi:type="dcterms:W3CDTF">2024-08-12T11:45:00Z</dcterms:created>
  <dcterms:modified xsi:type="dcterms:W3CDTF">2024-08-12T11:52:00Z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</Properties>
</file>