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688"/>
        </w:tabs>
        <w:spacing w:after="560" w:before="360" w:line="240" w:lineRule="auto"/>
        <w:ind w:left="0" w:right="0" w:firstLine="0"/>
        <w:jc w:val="left"/>
        <w:rPr>
          <w:rFonts w:ascii="Verdana" w:cs="Verdana" w:eastAsia="Verdana" w:hAnsi="Verdana"/>
          <w:b w:val="0"/>
          <w:i w:val="0"/>
          <w:smallCaps w:val="0"/>
          <w:strike w:val="0"/>
          <w:color w:val="4f81bd"/>
          <w:sz w:val="28"/>
          <w:szCs w:val="28"/>
          <w:u w:val="none"/>
          <w:shd w:fill="auto" w:val="clear"/>
          <w:vertAlign w:val="baseline"/>
        </w:rPr>
      </w:pPr>
      <w:r w:rsidDel="00000000" w:rsidR="00000000" w:rsidRPr="00000000">
        <w:rPr>
          <w:color w:val="4f81bd"/>
          <w:sz w:val="28"/>
          <w:szCs w:val="28"/>
          <w:rtl w:val="0"/>
        </w:rPr>
        <w:t xml:space="preserve">Bijlage D: O</w:t>
      </w:r>
      <w:r w:rsidDel="00000000" w:rsidR="00000000" w:rsidRPr="00000000">
        <w:rPr>
          <w:rFonts w:ascii="Verdana" w:cs="Verdana" w:eastAsia="Verdana" w:hAnsi="Verdana"/>
          <w:b w:val="0"/>
          <w:i w:val="0"/>
          <w:smallCaps w:val="0"/>
          <w:strike w:val="0"/>
          <w:color w:val="4f81bd"/>
          <w:sz w:val="28"/>
          <w:szCs w:val="28"/>
          <w:u w:val="none"/>
          <w:shd w:fill="auto" w:val="clear"/>
          <w:vertAlign w:val="baseline"/>
          <w:rtl w:val="0"/>
        </w:rPr>
        <w:t xml:space="preserve">mschrijving eventuele onderaanneming</w:t>
      </w:r>
    </w:p>
    <w:p w:rsidR="00000000" w:rsidDel="00000000" w:rsidP="00000000" w:rsidRDefault="00000000" w:rsidRPr="00000000" w14:paraId="00000004">
      <w:pPr>
        <w:rPr/>
      </w:pPr>
      <w:r w:rsidDel="00000000" w:rsidR="00000000" w:rsidRPr="00000000">
        <w:rPr>
          <w:rtl w:val="0"/>
        </w:rPr>
        <w:t xml:space="preserve">De technische bekwaamheid van de Inschrijver of, in geval van een Samenwerkingsverband, de Combinant namens de Inschrijver dient te worden aangetoond aan de hand van een omschrijving (artikel 2.79 Aanbestedingswet 2012) van het gedeelte van de opdracht dat de dienstverlener eventueel in onderaanneming wil geven.</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r>
    </w:p>
    <w:tbl>
      <w:tblPr>
        <w:tblStyle w:val="Table1"/>
        <w:tblW w:w="91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73"/>
        <w:gridCol w:w="6371"/>
        <w:tblGridChange w:id="0">
          <w:tblGrid>
            <w:gridCol w:w="2773"/>
            <w:gridCol w:w="6371"/>
          </w:tblGrid>
        </w:tblGridChange>
      </w:tblGrid>
      <w:tr>
        <w:trPr>
          <w:cantSplit w:val="0"/>
          <w:trHeight w:val="567" w:hRule="atLeast"/>
          <w:tblHeader w:val="0"/>
        </w:trPr>
        <w:tc>
          <w:tcPr>
            <w:shd w:fill="4f81bd" w:val="clear"/>
            <w:vAlign w:val="center"/>
          </w:tcPr>
          <w:p w:rsidR="00000000" w:rsidDel="00000000" w:rsidP="00000000" w:rsidRDefault="00000000" w:rsidRPr="00000000" w14:paraId="00000007">
            <w:pPr>
              <w:spacing w:line="276"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Naam organisatie</w:t>
            </w:r>
          </w:p>
        </w:tc>
        <w:tc>
          <w:tcPr>
            <w:shd w:fill="4f81bd" w:val="clear"/>
            <w:vAlign w:val="center"/>
          </w:tcPr>
          <w:p w:rsidR="00000000" w:rsidDel="00000000" w:rsidP="00000000" w:rsidRDefault="00000000" w:rsidRPr="00000000" w14:paraId="00000008">
            <w:pPr>
              <w:spacing w:line="276"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Activiteit</w:t>
            </w:r>
          </w:p>
        </w:tc>
      </w:tr>
      <w:tr>
        <w:trPr>
          <w:cantSplit w:val="0"/>
          <w:trHeight w:val="286" w:hRule="atLeast"/>
          <w:tblHeader w:val="0"/>
        </w:trPr>
        <w:tc>
          <w:tcPr/>
          <w:p w:rsidR="00000000" w:rsidDel="00000000" w:rsidP="00000000" w:rsidRDefault="00000000" w:rsidRPr="00000000" w14:paraId="00000009">
            <w:pPr>
              <w:spacing w:line="276" w:lineRule="auto"/>
              <w:rPr>
                <w:rFonts w:ascii="Verdana" w:cs="Verdana" w:eastAsia="Verdana" w:hAnsi="Verdana"/>
                <w:sz w:val="16"/>
                <w:szCs w:val="16"/>
              </w:rPr>
            </w:pPr>
            <w:r w:rsidDel="00000000" w:rsidR="00000000" w:rsidRPr="00000000">
              <w:rPr>
                <w:rtl w:val="0"/>
              </w:rPr>
            </w:r>
          </w:p>
        </w:tc>
        <w:tc>
          <w:tcPr/>
          <w:p w:rsidR="00000000" w:rsidDel="00000000" w:rsidP="00000000" w:rsidRDefault="00000000" w:rsidRPr="00000000" w14:paraId="0000000A">
            <w:pPr>
              <w:spacing w:line="276" w:lineRule="auto"/>
              <w:rPr>
                <w:rFonts w:ascii="Verdana" w:cs="Verdana" w:eastAsia="Verdana" w:hAnsi="Verdana"/>
                <w:sz w:val="16"/>
                <w:szCs w:val="16"/>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00B">
            <w:pPr>
              <w:spacing w:line="276" w:lineRule="auto"/>
              <w:rPr>
                <w:rFonts w:ascii="Verdana" w:cs="Verdana" w:eastAsia="Verdana" w:hAnsi="Verdana"/>
                <w:sz w:val="16"/>
                <w:szCs w:val="16"/>
              </w:rPr>
            </w:pPr>
            <w:r w:rsidDel="00000000" w:rsidR="00000000" w:rsidRPr="00000000">
              <w:rPr>
                <w:rtl w:val="0"/>
              </w:rPr>
            </w:r>
          </w:p>
        </w:tc>
        <w:tc>
          <w:tcPr/>
          <w:p w:rsidR="00000000" w:rsidDel="00000000" w:rsidP="00000000" w:rsidRDefault="00000000" w:rsidRPr="00000000" w14:paraId="0000000C">
            <w:pPr>
              <w:spacing w:line="276" w:lineRule="auto"/>
              <w:rPr>
                <w:rFonts w:ascii="Verdana" w:cs="Verdana" w:eastAsia="Verdana" w:hAnsi="Verdana"/>
                <w:sz w:val="16"/>
                <w:szCs w:val="16"/>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00D">
            <w:pPr>
              <w:spacing w:line="276" w:lineRule="auto"/>
              <w:rPr>
                <w:rFonts w:ascii="Verdana" w:cs="Verdana" w:eastAsia="Verdana" w:hAnsi="Verdana"/>
                <w:sz w:val="16"/>
                <w:szCs w:val="16"/>
              </w:rPr>
            </w:pPr>
            <w:r w:rsidDel="00000000" w:rsidR="00000000" w:rsidRPr="00000000">
              <w:rPr>
                <w:rtl w:val="0"/>
              </w:rPr>
            </w:r>
          </w:p>
        </w:tc>
        <w:tc>
          <w:tcPr/>
          <w:p w:rsidR="00000000" w:rsidDel="00000000" w:rsidP="00000000" w:rsidRDefault="00000000" w:rsidRPr="00000000" w14:paraId="0000000E">
            <w:pPr>
              <w:spacing w:line="276" w:lineRule="auto"/>
              <w:rPr>
                <w:rFonts w:ascii="Verdana" w:cs="Verdana" w:eastAsia="Verdana" w:hAnsi="Verdana"/>
                <w:sz w:val="16"/>
                <w:szCs w:val="16"/>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00F">
            <w:pPr>
              <w:spacing w:line="276" w:lineRule="auto"/>
              <w:rPr>
                <w:rFonts w:ascii="Verdana" w:cs="Verdana" w:eastAsia="Verdana" w:hAnsi="Verdana"/>
                <w:sz w:val="16"/>
                <w:szCs w:val="16"/>
              </w:rPr>
            </w:pPr>
            <w:r w:rsidDel="00000000" w:rsidR="00000000" w:rsidRPr="00000000">
              <w:rPr>
                <w:rtl w:val="0"/>
              </w:rPr>
            </w:r>
          </w:p>
        </w:tc>
        <w:tc>
          <w:tcPr/>
          <w:p w:rsidR="00000000" w:rsidDel="00000000" w:rsidP="00000000" w:rsidRDefault="00000000" w:rsidRPr="00000000" w14:paraId="00000010">
            <w:pPr>
              <w:spacing w:line="276" w:lineRule="auto"/>
              <w:rPr>
                <w:rFonts w:ascii="Verdana" w:cs="Verdana" w:eastAsia="Verdana" w:hAnsi="Verdana"/>
                <w:sz w:val="16"/>
                <w:szCs w:val="16"/>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011">
            <w:pPr>
              <w:spacing w:line="276" w:lineRule="auto"/>
              <w:rPr>
                <w:rFonts w:ascii="Verdana" w:cs="Verdana" w:eastAsia="Verdana" w:hAnsi="Verdana"/>
                <w:sz w:val="16"/>
                <w:szCs w:val="16"/>
              </w:rPr>
            </w:pPr>
            <w:r w:rsidDel="00000000" w:rsidR="00000000" w:rsidRPr="00000000">
              <w:rPr>
                <w:rtl w:val="0"/>
              </w:rPr>
            </w:r>
          </w:p>
        </w:tc>
        <w:tc>
          <w:tcPr/>
          <w:p w:rsidR="00000000" w:rsidDel="00000000" w:rsidP="00000000" w:rsidRDefault="00000000" w:rsidRPr="00000000" w14:paraId="00000012">
            <w:pPr>
              <w:spacing w:line="276"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spacing w:line="240" w:lineRule="auto"/>
        <w:rPr/>
      </w:pPr>
      <w:r w:rsidDel="00000000" w:rsidR="00000000" w:rsidRPr="00000000">
        <w:rPr>
          <w:rtl w:val="0"/>
        </w:rPr>
      </w:r>
    </w:p>
    <w:p w:rsidR="00000000" w:rsidDel="00000000" w:rsidP="00000000" w:rsidRDefault="00000000" w:rsidRPr="00000000" w14:paraId="00000020">
      <w:pPr>
        <w:spacing w:line="240" w:lineRule="auto"/>
        <w:rPr/>
      </w:pPr>
      <w:r w:rsidDel="00000000" w:rsidR="00000000" w:rsidRPr="00000000">
        <w:rPr>
          <w:rtl w:val="0"/>
        </w:rPr>
      </w:r>
    </w:p>
    <w:p w:rsidR="00000000" w:rsidDel="00000000" w:rsidP="00000000" w:rsidRDefault="00000000" w:rsidRPr="00000000" w14:paraId="00000021">
      <w:pPr>
        <w:spacing w:line="240" w:lineRule="auto"/>
        <w:rPr/>
      </w:pP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r>
    </w:p>
    <w:tbl>
      <w:tblPr>
        <w:tblStyle w:val="Table2"/>
        <w:tblW w:w="9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7"/>
        <w:gridCol w:w="5735"/>
        <w:tblGridChange w:id="0">
          <w:tblGrid>
            <w:gridCol w:w="3407"/>
            <w:gridCol w:w="5735"/>
          </w:tblGrid>
        </w:tblGridChange>
      </w:tblGrid>
      <w:tr>
        <w:trPr>
          <w:cantSplit w:val="0"/>
          <w:trHeight w:val="383" w:hRule="atLeast"/>
          <w:tblHeader w:val="0"/>
        </w:trPr>
        <w:tc>
          <w:tcPr>
            <w:shd w:fill="4f81bd" w:val="clear"/>
          </w:tcPr>
          <w:p w:rsidR="00000000" w:rsidDel="00000000" w:rsidP="00000000" w:rsidRDefault="00000000" w:rsidRPr="00000000" w14:paraId="00000024">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Bedrijfsnaam:</w:t>
            </w:r>
          </w:p>
        </w:tc>
        <w:tc>
          <w:tcPr/>
          <w:p w:rsidR="00000000" w:rsidDel="00000000" w:rsidP="00000000" w:rsidRDefault="00000000" w:rsidRPr="00000000" w14:paraId="00000025">
            <w:pPr>
              <w:spacing w:line="276" w:lineRule="auto"/>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26">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Naam bevoegd vertegenwoordiger:</w:t>
            </w:r>
          </w:p>
        </w:tc>
        <w:tc>
          <w:tcPr/>
          <w:p w:rsidR="00000000" w:rsidDel="00000000" w:rsidP="00000000" w:rsidRDefault="00000000" w:rsidRPr="00000000" w14:paraId="00000027">
            <w:pPr>
              <w:spacing w:line="276" w:lineRule="auto"/>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28">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Functie:</w:t>
            </w:r>
          </w:p>
        </w:tc>
        <w:tc>
          <w:tcPr/>
          <w:p w:rsidR="00000000" w:rsidDel="00000000" w:rsidP="00000000" w:rsidRDefault="00000000" w:rsidRPr="00000000" w14:paraId="00000029">
            <w:pPr>
              <w:spacing w:line="276" w:lineRule="auto"/>
              <w:rPr>
                <w:rFonts w:ascii="Verdana" w:cs="Verdana" w:eastAsia="Verdana" w:hAnsi="Verdana"/>
                <w:sz w:val="16"/>
                <w:szCs w:val="16"/>
              </w:rPr>
            </w:pPr>
            <w:r w:rsidDel="00000000" w:rsidR="00000000" w:rsidRPr="00000000">
              <w:rPr>
                <w:rtl w:val="0"/>
              </w:rPr>
            </w:r>
          </w:p>
        </w:tc>
      </w:tr>
      <w:tr>
        <w:trPr>
          <w:cantSplit w:val="0"/>
          <w:trHeight w:val="945" w:hRule="atLeast"/>
          <w:tblHeader w:val="0"/>
        </w:trPr>
        <w:tc>
          <w:tcPr>
            <w:shd w:fill="4f81bd" w:val="clear"/>
          </w:tcPr>
          <w:p w:rsidR="00000000" w:rsidDel="00000000" w:rsidP="00000000" w:rsidRDefault="00000000" w:rsidRPr="00000000" w14:paraId="0000002A">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w:t>
            </w:r>
          </w:p>
          <w:p w:rsidR="00000000" w:rsidDel="00000000" w:rsidP="00000000" w:rsidRDefault="00000000" w:rsidRPr="00000000" w14:paraId="0000002B">
            <w:pPr>
              <w:spacing w:line="276" w:lineRule="auto"/>
              <w:rPr>
                <w:rFonts w:ascii="Verdana" w:cs="Verdana" w:eastAsia="Verdana" w:hAnsi="Verdana"/>
                <w:color w:val="ffffff"/>
                <w:sz w:val="16"/>
                <w:szCs w:val="16"/>
              </w:rPr>
            </w:pPr>
            <w:r w:rsidDel="00000000" w:rsidR="00000000" w:rsidRPr="00000000">
              <w:rPr>
                <w:rtl w:val="0"/>
              </w:rPr>
            </w:r>
          </w:p>
        </w:tc>
        <w:tc>
          <w:tcPr/>
          <w:p w:rsidR="00000000" w:rsidDel="00000000" w:rsidP="00000000" w:rsidRDefault="00000000" w:rsidRPr="00000000" w14:paraId="0000002C">
            <w:pPr>
              <w:spacing w:line="276" w:lineRule="auto"/>
              <w:rPr>
                <w:rFonts w:ascii="Verdana" w:cs="Verdana" w:eastAsia="Verdana" w:hAnsi="Verdana"/>
                <w:sz w:val="16"/>
                <w:szCs w:val="16"/>
              </w:rPr>
            </w:pPr>
            <w:r w:rsidDel="00000000" w:rsidR="00000000" w:rsidRPr="00000000">
              <w:rPr>
                <w:rtl w:val="0"/>
              </w:rPr>
            </w:r>
          </w:p>
        </w:tc>
      </w:tr>
      <w:tr>
        <w:trPr>
          <w:cantSplit w:val="0"/>
          <w:trHeight w:val="945" w:hRule="atLeast"/>
          <w:tblHeader w:val="0"/>
        </w:trPr>
        <w:tc>
          <w:tcPr>
            <w:shd w:fill="4f81bd" w:val="clear"/>
          </w:tcPr>
          <w:p w:rsidR="00000000" w:rsidDel="00000000" w:rsidP="00000000" w:rsidRDefault="00000000" w:rsidRPr="00000000" w14:paraId="0000002D">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 penvoerder(indien van toepassing):</w:t>
            </w:r>
          </w:p>
        </w:tc>
        <w:tc>
          <w:tcPr/>
          <w:p w:rsidR="00000000" w:rsidDel="00000000" w:rsidP="00000000" w:rsidRDefault="00000000" w:rsidRPr="00000000" w14:paraId="0000002E">
            <w:pPr>
              <w:spacing w:line="276" w:lineRule="auto"/>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2F">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Plaats en datum:</w:t>
            </w:r>
          </w:p>
        </w:tc>
        <w:tc>
          <w:tcPr/>
          <w:p w:rsidR="00000000" w:rsidDel="00000000" w:rsidP="00000000" w:rsidRDefault="00000000" w:rsidRPr="00000000" w14:paraId="00000030">
            <w:pPr>
              <w:spacing w:line="276"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31">
      <w:pPr>
        <w:tabs>
          <w:tab w:val="left" w:leader="none" w:pos="1700"/>
          <w:tab w:val="left" w:leader="none" w:pos="566"/>
        </w:tabs>
        <w:spacing w:line="276" w:lineRule="auto"/>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918" w:top="1329" w:left="1417"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03D">
    <w:pP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03E">
    <w:pPr>
      <w:tabs>
        <w:tab w:val="right" w:leader="none" w:pos="9060"/>
      </w:tabs>
      <w:rPr>
        <w:i w:val="1"/>
        <w:color w:val="cccccc"/>
        <w:sz w:val="16"/>
        <w:szCs w:val="16"/>
      </w:rPr>
    </w:pPr>
    <w:r w:rsidDel="00000000" w:rsidR="00000000" w:rsidRPr="00000000">
      <w:rPr>
        <w:i w:val="1"/>
        <w:color w:val="cccccc"/>
        <w:sz w:val="16"/>
        <w:szCs w:val="16"/>
        <w:rtl w:val="0"/>
      </w:rPr>
      <w:t xml:space="preserve">© Expanding Visions - GR De Bevelanden, 28 augustus 2024      TN 481628</w:t>
      <w:tab/>
      <w:t xml:space="preserve">Pagina </w:t>
    </w:r>
    <w:r w:rsidDel="00000000" w:rsidR="00000000" w:rsidRPr="00000000">
      <w:rPr>
        <w:i w:val="1"/>
        <w:color w:val="cccccc"/>
        <w:sz w:val="16"/>
        <w:szCs w:val="16"/>
      </w:rPr>
      <w:fldChar w:fldCharType="begin"/>
      <w:instrText xml:space="preserve">PAGE</w:instrText>
      <w:fldChar w:fldCharType="separate"/>
      <w:fldChar w:fldCharType="end"/>
    </w:r>
    <w:r w:rsidDel="00000000" w:rsidR="00000000" w:rsidRPr="00000000">
      <w:rPr>
        <w:i w:val="1"/>
        <w:color w:val="cccccc"/>
        <w:sz w:val="16"/>
        <w:szCs w:val="16"/>
        <w:rtl w:val="0"/>
      </w:rPr>
      <w:t xml:space="preserve"> van </w:t>
    </w:r>
    <w:r w:rsidDel="00000000" w:rsidR="00000000" w:rsidRPr="00000000">
      <w:rPr>
        <w:i w:val="1"/>
        <w:color w:val="cccccc"/>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spacing w:line="240" w:lineRule="auto"/>
      <w:jc w:val="right"/>
      <w:rPr/>
    </w:pPr>
    <w:r w:rsidDel="00000000" w:rsidR="00000000" w:rsidRPr="00000000">
      <w:rPr>
        <w:rtl w:val="0"/>
      </w:rPr>
    </w:r>
  </w:p>
  <w:p w:rsidR="00000000" w:rsidDel="00000000" w:rsidP="00000000" w:rsidRDefault="00000000" w:rsidRPr="00000000" w14:paraId="00000040">
    <w:pPr>
      <w:spacing w:line="240" w:lineRule="auto"/>
      <w:jc w:val="right"/>
      <w:rPr/>
    </w:pPr>
    <w:bookmarkStart w:colFirst="0" w:colLast="0" w:name="_heading=h.1302m92" w:id="1"/>
    <w:bookmarkEnd w:id="1"/>
    <w:r w:rsidDel="00000000" w:rsidR="00000000" w:rsidRPr="00000000">
      <w:rPr>
        <w:rtl w:val="0"/>
      </w:rPr>
    </w:r>
  </w:p>
  <w:p w:rsidR="00000000" w:rsidDel="00000000" w:rsidP="00000000" w:rsidRDefault="00000000" w:rsidRPr="00000000" w14:paraId="00000041">
    <w:pPr>
      <w:spacing w:line="240" w:lineRule="auto"/>
      <w:jc w:val="right"/>
      <w:rPr/>
    </w:pPr>
    <w:bookmarkStart w:colFirst="0" w:colLast="0" w:name="_heading=h.3mzq4wv" w:id="2"/>
    <w:bookmarkEnd w:id="2"/>
    <w:r w:rsidDel="00000000" w:rsidR="00000000" w:rsidRPr="00000000">
      <w:rPr>
        <w:rtl w:val="0"/>
      </w:rPr>
    </w:r>
  </w:p>
  <w:p w:rsidR="00000000" w:rsidDel="00000000" w:rsidP="00000000" w:rsidRDefault="00000000" w:rsidRPr="00000000" w14:paraId="00000042">
    <w:pPr>
      <w:spacing w:line="240" w:lineRule="auto"/>
      <w:jc w:val="right"/>
      <w:rPr/>
    </w:pPr>
    <w:bookmarkStart w:colFirst="0" w:colLast="0" w:name="_heading=h.2250f4o" w:id="3"/>
    <w:bookmarkEnd w:id="3"/>
    <w:r w:rsidDel="00000000" w:rsidR="00000000" w:rsidRPr="00000000">
      <w:rPr>
        <w:rtl w:val="0"/>
      </w:rPr>
    </w:r>
  </w:p>
  <w:p w:rsidR="00000000" w:rsidDel="00000000" w:rsidP="00000000" w:rsidRDefault="00000000" w:rsidRPr="00000000" w14:paraId="00000043">
    <w:pPr>
      <w:spacing w:line="240" w:lineRule="auto"/>
      <w:jc w:val="right"/>
      <w:rPr/>
    </w:pPr>
    <w:bookmarkStart w:colFirst="0" w:colLast="0" w:name="_heading=h.haapch" w:id="4"/>
    <w:bookmarkEnd w:id="4"/>
    <w:r w:rsidDel="00000000" w:rsidR="00000000" w:rsidRPr="00000000">
      <w:rPr>
        <w:rtl w:val="0"/>
      </w:rPr>
    </w:r>
  </w:p>
  <w:p w:rsidR="00000000" w:rsidDel="00000000" w:rsidP="00000000" w:rsidRDefault="00000000" w:rsidRPr="00000000" w14:paraId="00000044">
    <w:pPr>
      <w:spacing w:line="240" w:lineRule="auto"/>
      <w:jc w:val="right"/>
      <w:rPr/>
    </w:pPr>
    <w:bookmarkStart w:colFirst="0" w:colLast="0" w:name="_heading=h.319y80a" w:id="5"/>
    <w:bookmarkEnd w:id="5"/>
    <w:r w:rsidDel="00000000" w:rsidR="00000000" w:rsidRPr="00000000">
      <w:rPr>
        <w:rtl w:val="0"/>
      </w:rPr>
    </w:r>
  </w:p>
  <w:p w:rsidR="00000000" w:rsidDel="00000000" w:rsidP="00000000" w:rsidRDefault="00000000" w:rsidRPr="00000000" w14:paraId="00000045">
    <w:pPr>
      <w:spacing w:line="240" w:lineRule="auto"/>
      <w:jc w:val="right"/>
      <w:rPr/>
    </w:pPr>
    <w:bookmarkStart w:colFirst="0" w:colLast="0" w:name="_heading=h.1gf8i83" w:id="6"/>
    <w:bookmarkEnd w:id="6"/>
    <w:r w:rsidDel="00000000" w:rsidR="00000000" w:rsidRPr="00000000">
      <w:rPr>
        <w:rtl w:val="0"/>
      </w:rPr>
    </w:r>
  </w:p>
  <w:p w:rsidR="00000000" w:rsidDel="00000000" w:rsidP="00000000" w:rsidRDefault="00000000" w:rsidRPr="00000000" w14:paraId="00000046">
    <w:pPr>
      <w:spacing w:line="240" w:lineRule="auto"/>
      <w:jc w:val="right"/>
      <w:rPr/>
    </w:pPr>
    <w:bookmarkStart w:colFirst="0" w:colLast="0" w:name="_heading=h.40ew0vw" w:id="7"/>
    <w:bookmarkEnd w:id="7"/>
    <w:r w:rsidDel="00000000" w:rsidR="00000000" w:rsidRPr="00000000">
      <w:rPr>
        <w:rtl w:val="0"/>
      </w:rPr>
    </w:r>
  </w:p>
  <w:p w:rsidR="00000000" w:rsidDel="00000000" w:rsidP="00000000" w:rsidRDefault="00000000" w:rsidRPr="00000000" w14:paraId="00000047">
    <w:pPr>
      <w:spacing w:line="240" w:lineRule="auto"/>
      <w:jc w:val="right"/>
      <w:rPr/>
    </w:pPr>
    <w:bookmarkStart w:colFirst="0" w:colLast="0" w:name="_heading=h.2fk6b3p" w:id="8"/>
    <w:bookmarkEnd w:id="8"/>
    <w:r w:rsidDel="00000000" w:rsidR="00000000" w:rsidRPr="00000000">
      <w:rPr>
        <w:rtl w:val="0"/>
      </w:rPr>
    </w:r>
  </w:p>
  <w:p w:rsidR="00000000" w:rsidDel="00000000" w:rsidP="00000000" w:rsidRDefault="00000000" w:rsidRPr="00000000" w14:paraId="00000048">
    <w:pPr>
      <w:spacing w:line="240" w:lineRule="auto"/>
      <w:jc w:val="right"/>
      <w:rPr/>
    </w:pPr>
    <w:bookmarkStart w:colFirst="0" w:colLast="0" w:name="_heading=h.upglbi" w:id="9"/>
    <w:bookmarkEnd w:id="9"/>
    <w:r w:rsidDel="00000000" w:rsidR="00000000" w:rsidRPr="00000000">
      <w:rPr>
        <w:rtl w:val="0"/>
      </w:rPr>
    </w:r>
  </w:p>
  <w:p w:rsidR="00000000" w:rsidDel="00000000" w:rsidP="00000000" w:rsidRDefault="00000000" w:rsidRPr="00000000" w14:paraId="00000049">
    <w:pPr>
      <w:spacing w:line="240" w:lineRule="auto"/>
      <w:jc w:val="right"/>
      <w:rPr/>
    </w:pPr>
    <w:bookmarkStart w:colFirst="0" w:colLast="0" w:name="_heading=h.3ep43zb" w:id="10"/>
    <w:bookmarkEnd w:id="10"/>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tabs>
        <w:tab w:val="right" w:leader="none" w:pos="9060"/>
      </w:tabs>
      <w:rPr>
        <w:color w:val="cccccc"/>
        <w:sz w:val="16"/>
        <w:szCs w:val="16"/>
      </w:rPr>
    </w:pPr>
    <w:r w:rsidDel="00000000" w:rsidR="00000000" w:rsidRPr="00000000">
      <w:rPr>
        <w:i w:val="1"/>
        <w:color w:val="cccccc"/>
        <w:sz w:val="16"/>
        <w:szCs w:val="16"/>
        <w:rtl w:val="0"/>
      </w:rPr>
      <w:tab/>
      <w:t xml:space="preserve">Offerteaanvraag levering en implementatie WAN, gemeenschappelijke regeling De Bevelanden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line="240" w:lineRule="auto"/>
      <w:rPr/>
    </w:pPr>
    <w:bookmarkStart w:colFirst="0" w:colLast="0" w:name="_heading=h.2nusc19" w:id="0"/>
    <w:bookmarkEnd w:id="0"/>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18"/>
        <w:szCs w:val="18"/>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color w:val="4f81bd"/>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unhideWhenUsed w:val="1"/>
    <w:qFormat w:val="1"/>
    <w:pPr>
      <w:keepNext w:val="1"/>
      <w:keepLines w:val="1"/>
      <w:spacing w:after="120" w:before="360"/>
      <w:outlineLvl w:val="1"/>
    </w:pPr>
    <w:rPr>
      <w:color w:val="4f81bd"/>
      <w:sz w:val="28"/>
      <w:szCs w:val="28"/>
    </w:rPr>
  </w:style>
  <w:style w:type="paragraph" w:styleId="Kop3">
    <w:name w:val="heading 3"/>
    <w:basedOn w:val="Standaard"/>
    <w:next w:val="Standaard"/>
    <w:uiPriority w:val="9"/>
    <w:unhideWhenUsed w:val="1"/>
    <w:qFormat w:val="1"/>
    <w:pPr>
      <w:keepNext w:val="1"/>
      <w:keepLines w:val="1"/>
      <w:spacing w:after="80" w:before="560" w:line="240" w:lineRule="auto"/>
      <w:outlineLvl w:val="2"/>
    </w:pPr>
    <w:rPr>
      <w:color w:val="4f81bd"/>
      <w:sz w:val="20"/>
      <w:szCs w:val="20"/>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sz w:val="22"/>
      <w:szCs w:val="22"/>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sz w:val="22"/>
      <w:szCs w:val="2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7"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9"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b"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c"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d"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e"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1"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2"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7" w:customStyle="1">
    <w:basedOn w:val="TableNormal"/>
    <w:pPr>
      <w:spacing w:line="240" w:lineRule="auto"/>
    </w:pPr>
    <w:rPr>
      <w:rFonts w:ascii="Calibri" w:cs="Calibri" w:eastAsia="Calibri" w:hAnsi="Calibri"/>
    </w:rPr>
    <w:tblPr>
      <w:tblStyleRowBandSize w:val="1"/>
      <w:tblStyleColBandSize w:val="1"/>
      <w:tblCellMar>
        <w:top w:w="100.0" w:type="dxa"/>
        <w:left w:w="108.0" w:type="dxa"/>
        <w:bottom w:w="100.0" w:type="dxa"/>
        <w:right w:w="108.0" w:type="dxa"/>
      </w:tblCellMar>
    </w:tblPr>
    <w:tblStylePr w:type="firstRow">
      <w:pPr>
        <w:spacing w:after="0" w:before="0" w:line="240" w:lineRule="auto"/>
      </w:pPr>
      <w:rPr>
        <w:b w:val="1"/>
        <w:color w:val="ffffff"/>
      </w:rPr>
      <w:tblPr/>
      <w:tcPr>
        <w:shd w:color="auto" w:fill="4f81bd" w:val="clear"/>
      </w:tcPr>
    </w:tblStylePr>
    <w:tblStylePr w:type="lastRow">
      <w:pPr>
        <w:spacing w:after="0" w:before="0" w:line="240" w:lineRule="auto"/>
      </w:pPr>
      <w:rPr>
        <w:b w:val="1"/>
      </w:rPr>
      <w:tblPr/>
      <w:tcPr>
        <w:tcBorders>
          <w:top w:color="4f81bd" w:space="0" w:sz="6" w:val="single"/>
          <w:left w:color="4f81bd" w:space="0" w:sz="8" w:val="single"/>
          <w:bottom w:color="4f81bd" w:space="0" w:sz="8" w:val="single"/>
          <w:right w:color="4f81bd" w:space="0" w:sz="8" w:val="single"/>
        </w:tcBorders>
      </w:tcPr>
    </w:tblStylePr>
    <w:tblStylePr w:type="firstCol">
      <w:rPr>
        <w:b w:val="1"/>
      </w:rPr>
    </w:tblStylePr>
    <w:tblStylePr w:type="lastCol">
      <w:rPr>
        <w:b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af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Tekstopmerking">
    <w:name w:val="annotation text"/>
    <w:basedOn w:val="Standaard"/>
    <w:link w:val="TekstopmerkingChar"/>
    <w:uiPriority w:val="99"/>
    <w:unhideWhenUsed w:val="1"/>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val="1"/>
    <w:unhideWhenUsed w:val="1"/>
    <w:rPr>
      <w:sz w:val="16"/>
      <w:szCs w:val="16"/>
    </w:rPr>
  </w:style>
  <w:style w:type="paragraph" w:styleId="Onderwerpvanopmerking">
    <w:name w:val="annotation subject"/>
    <w:basedOn w:val="Tekstopmerking"/>
    <w:next w:val="Tekstopmerking"/>
    <w:link w:val="OnderwerpvanopmerkingChar"/>
    <w:uiPriority w:val="99"/>
    <w:semiHidden w:val="1"/>
    <w:unhideWhenUsed w:val="1"/>
    <w:rsid w:val="00F247AC"/>
    <w:rPr>
      <w:b w:val="1"/>
      <w:bCs w:val="1"/>
    </w:rPr>
  </w:style>
  <w:style w:type="character" w:styleId="OnderwerpvanopmerkingChar" w:customStyle="1">
    <w:name w:val="Onderwerp van opmerking Char"/>
    <w:basedOn w:val="TekstopmerkingChar"/>
    <w:link w:val="Onderwerpvanopmerking"/>
    <w:uiPriority w:val="99"/>
    <w:semiHidden w:val="1"/>
    <w:rsid w:val="00F247AC"/>
    <w:rPr>
      <w:b w:val="1"/>
      <w:bCs w:val="1"/>
      <w:sz w:val="20"/>
      <w:szCs w:val="20"/>
    </w:rPr>
  </w:style>
  <w:style w:type="paragraph" w:styleId="paragraph" w:customStyle="1">
    <w:name w:val="paragraph"/>
    <w:basedOn w:val="Standaard"/>
    <w:rsid w:val="0070137C"/>
    <w:pPr>
      <w:spacing w:after="100" w:afterAutospacing="1" w:before="100" w:beforeAutospacing="1" w:line="240" w:lineRule="auto"/>
    </w:pPr>
    <w:rPr>
      <w:rFonts w:ascii="Times New Roman" w:cs="Times New Roman" w:eastAsia="Times New Roman" w:hAnsi="Times New Roman"/>
      <w:sz w:val="24"/>
      <w:szCs w:val="24"/>
      <w:lang w:val="nl-NL"/>
    </w:rPr>
  </w:style>
  <w:style w:type="character" w:styleId="normaltextrun" w:customStyle="1">
    <w:name w:val="normaltextrun"/>
    <w:basedOn w:val="Standaardalinea-lettertype"/>
    <w:rsid w:val="0070137C"/>
  </w:style>
  <w:style w:type="character" w:styleId="eop" w:customStyle="1">
    <w:name w:val="eop"/>
    <w:basedOn w:val="Standaardalinea-lettertype"/>
    <w:rsid w:val="0070137C"/>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ahJSOgIrjmkfWhZxckXy2DaNw==">CgMxLjAyCWguMm51c2MxOTIJaC4xMzAybTkyMgloLjNtenE0d3YyCWguMjI1MGY0bzIIaC5oYWFwY2gyCWguMzE5eTgwYTIJaC4xZ2Y4aTgzMgloLjQwZXcwdncyCWguMmZrNmIzcDIIaC51cGdsYmkyCWguM2VwNDN6YjgAciExZktzNlFKS2F2c1lOTG9DdmlHLVNRSTZ4ZjFCaDJpRV8=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579A4E6078E784B892C6871CB209776" ma:contentTypeVersion="4" ma:contentTypeDescription="Een nieuw document maken." ma:contentTypeScope="" ma:versionID="897ff7b1644c4bb73ade85b80713778d">
  <xsd:schema xmlns:xsd="http://www.w3.org/2001/XMLSchema" xmlns:xs="http://www.w3.org/2001/XMLSchema" xmlns:p="http://schemas.microsoft.com/office/2006/metadata/properties" xmlns:ns2="765a7a0e-f2ec-452c-8df7-9ac554c1281d" targetNamespace="http://schemas.microsoft.com/office/2006/metadata/properties" ma:root="true" ma:fieldsID="b92dac1b0fad462c119bff45709b2e1e" ns2:_="">
    <xsd:import namespace="765a7a0e-f2ec-452c-8df7-9ac554c128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a7a0e-f2ec-452c-8df7-9ac554c12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C56AFC5-A144-4FD1-88D9-7E6BCB9C53DF}"/>
</file>

<file path=customXML/itemProps3.xml><?xml version="1.0" encoding="utf-8"?>
<ds:datastoreItem xmlns:ds="http://schemas.openxmlformats.org/officeDocument/2006/customXml" ds:itemID="{0DD456B3-E1E9-4CB2-A480-2F577E1C2A4A}"/>
</file>

<file path=customXML/itemProps4.xml><?xml version="1.0" encoding="utf-8"?>
<ds:datastoreItem xmlns:ds="http://schemas.openxmlformats.org/officeDocument/2006/customXml" ds:itemID="{B1676E57-F391-408A-B7B5-7706A95F2AC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2024-08-20T13:03:00Z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0x0101006579A4E6078E784B892C6871CB209776</vt:lpwstr>
  </property>
</Properties>
</file>