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CDC32" w14:textId="54FCB1C7" w:rsidR="00F21AF8" w:rsidRDefault="008B710C" w:rsidP="00F21AF8">
      <w:pPr>
        <w:tabs>
          <w:tab w:val="right" w:pos="9072"/>
        </w:tabs>
        <w:rPr>
          <w:rFonts w:cs="Arial"/>
          <w:b/>
          <w:sz w:val="32"/>
          <w:szCs w:val="24"/>
        </w:rPr>
      </w:pPr>
      <w:bookmarkStart w:id="0" w:name="_Toc419285416"/>
      <w:bookmarkStart w:id="1" w:name="_Toc421086912"/>
      <w:bookmarkStart w:id="2" w:name="_Toc421100635"/>
      <w:bookmarkStart w:id="3" w:name="_Toc469474451"/>
      <w:bookmarkStart w:id="4" w:name="_Toc523472588"/>
      <w:r>
        <w:rPr>
          <w:rFonts w:cs="Arial"/>
          <w:b/>
          <w:sz w:val="32"/>
          <w:szCs w:val="24"/>
        </w:rPr>
        <w:t xml:space="preserve">Bijlage 3a </w:t>
      </w:r>
      <w:r w:rsidR="000D0F1D">
        <w:rPr>
          <w:rFonts w:cs="Arial"/>
          <w:b/>
          <w:sz w:val="32"/>
          <w:szCs w:val="24"/>
        </w:rPr>
        <w:t>Concept o</w:t>
      </w:r>
      <w:r w:rsidR="00F21AF8" w:rsidRPr="00325FD5">
        <w:rPr>
          <w:rFonts w:cs="Arial"/>
          <w:b/>
          <w:sz w:val="32"/>
          <w:szCs w:val="24"/>
        </w:rPr>
        <w:t xml:space="preserve">vereenkomst </w:t>
      </w:r>
      <w:r w:rsidR="000D0F1D">
        <w:rPr>
          <w:rFonts w:cs="Arial"/>
          <w:b/>
          <w:sz w:val="32"/>
          <w:szCs w:val="24"/>
        </w:rPr>
        <w:t xml:space="preserve">flexibele inhuur personeel </w:t>
      </w:r>
      <w:proofErr w:type="spellStart"/>
      <w:r w:rsidR="002E2010">
        <w:rPr>
          <w:rFonts w:cs="Arial"/>
          <w:b/>
          <w:sz w:val="32"/>
          <w:szCs w:val="24"/>
        </w:rPr>
        <w:t>tbv</w:t>
      </w:r>
      <w:proofErr w:type="spellEnd"/>
      <w:r w:rsidR="002E2010">
        <w:rPr>
          <w:rFonts w:cs="Arial"/>
          <w:b/>
          <w:sz w:val="32"/>
          <w:szCs w:val="24"/>
        </w:rPr>
        <w:t xml:space="preserve"> het proces infectieziektenbestrijding GGD</w:t>
      </w:r>
    </w:p>
    <w:p w14:paraId="7978159F" w14:textId="77777777" w:rsidR="00F21AF8" w:rsidRPr="00C5244A" w:rsidRDefault="00F21AF8" w:rsidP="00F21AF8">
      <w:pPr>
        <w:pStyle w:val="Geenafstand"/>
        <w:rPr>
          <w:rFonts w:ascii="Arial" w:hAnsi="Arial" w:cs="Arial"/>
          <w:sz w:val="20"/>
          <w:szCs w:val="20"/>
        </w:rPr>
      </w:pPr>
      <w:r w:rsidRPr="00C5244A">
        <w:rPr>
          <w:rFonts w:ascii="Arial" w:hAnsi="Arial" w:cs="Arial"/>
          <w:sz w:val="20"/>
          <w:szCs w:val="20"/>
        </w:rPr>
        <w:t>op basis van inkoopvoorwaarden VRLN</w:t>
      </w:r>
      <w:r w:rsidRPr="00C5244A">
        <w:rPr>
          <w:rFonts w:ascii="Arial" w:hAnsi="Arial" w:cs="Arial"/>
          <w:sz w:val="20"/>
          <w:szCs w:val="20"/>
        </w:rPr>
        <w:tab/>
      </w:r>
    </w:p>
    <w:bookmarkEnd w:id="0"/>
    <w:bookmarkEnd w:id="1"/>
    <w:bookmarkEnd w:id="2"/>
    <w:bookmarkEnd w:id="3"/>
    <w:bookmarkEnd w:id="4"/>
    <w:p w14:paraId="0EC85101" w14:textId="77777777" w:rsidR="00325FD5" w:rsidRDefault="00325FD5" w:rsidP="00FD7138">
      <w:pPr>
        <w:pStyle w:val="Koptekst"/>
        <w:ind w:left="-1134"/>
        <w:jc w:val="both"/>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0" w14:textId="54C7D918"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 xml:space="preserve">haar directeur, </w:t>
      </w:r>
      <w:r w:rsidR="00BC7FBD">
        <w:rPr>
          <w:rFonts w:cs="Arial"/>
          <w:lang w:val="nl"/>
        </w:rPr>
        <w:t>C. M. Angevaren</w:t>
      </w:r>
      <w:r w:rsidR="00325FD5" w:rsidRPr="00207B1E">
        <w:rPr>
          <w:rFonts w:cs="Arial"/>
          <w:lang w:val="nl"/>
        </w:rPr>
        <w:t>,</w:t>
      </w:r>
      <w:r w:rsidRPr="00240501">
        <w:rPr>
          <w:rFonts w:cs="Arial"/>
        </w:rPr>
        <w:t xml:space="preserve"> hierna te noemen </w:t>
      </w:r>
      <w:r w:rsidRPr="001C3903">
        <w:rPr>
          <w:rFonts w:cs="Arial"/>
        </w:rPr>
        <w:t>‘opdrachtgever’</w:t>
      </w:r>
    </w:p>
    <w:p w14:paraId="0EC85111"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2"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77777777"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Pr>
          <w:rFonts w:cs="Arial"/>
        </w:rPr>
        <w:t>&lt;</w:t>
      </w:r>
      <w:r w:rsidRPr="001A6920">
        <w:rPr>
          <w:rFonts w:cs="Arial"/>
          <w:color w:val="00B050"/>
        </w:rPr>
        <w:t>OPTIONEEL</w:t>
      </w:r>
      <w:r>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proofErr w:type="spellStart"/>
      <w:r w:rsidRPr="001A6920">
        <w:rPr>
          <w:rFonts w:eastAsia="Calibri" w:cs="Arial"/>
          <w:color w:val="00B050"/>
        </w:rPr>
        <w:t>kvk</w:t>
      </w:r>
      <w:proofErr w:type="spellEnd"/>
      <w:r w:rsidRPr="001A6920">
        <w:rPr>
          <w:rFonts w:eastAsia="Calibri" w:cs="Arial"/>
          <w:color w:val="00B050"/>
        </w:rPr>
        <w:t xml:space="preserve">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0EC85115" w14:textId="77777777" w:rsidR="001A6920" w:rsidRDefault="001A6920" w:rsidP="00FD7138">
      <w:pPr>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09CC8CCA" w:rsidR="0099391B" w:rsidRPr="00CB67F6"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sidR="00B242E9">
        <w:rPr>
          <w:rFonts w:eastAsia="Calibri" w:cs="Arial"/>
          <w:spacing w:val="1"/>
          <w:lang w:eastAsia="en-US"/>
        </w:rPr>
        <w:t xml:space="preserve">flexibele </w:t>
      </w:r>
      <w:r w:rsidR="00B242E9" w:rsidRPr="00CB67F6">
        <w:rPr>
          <w:rFonts w:eastAsia="Calibri" w:cs="Arial"/>
          <w:spacing w:val="1"/>
          <w:lang w:eastAsia="en-US"/>
        </w:rPr>
        <w:t>inhuur van personeel</w:t>
      </w:r>
      <w:r w:rsidR="002B7753" w:rsidRPr="00CB67F6">
        <w:rPr>
          <w:rFonts w:eastAsia="Calibri" w:cs="Arial"/>
          <w:spacing w:val="1"/>
          <w:lang w:eastAsia="en-US"/>
        </w:rPr>
        <w:t xml:space="preserve"> </w:t>
      </w:r>
      <w:proofErr w:type="spellStart"/>
      <w:r w:rsidR="002B7753" w:rsidRPr="00CB67F6">
        <w:rPr>
          <w:rFonts w:eastAsia="Calibri" w:cs="Arial"/>
          <w:spacing w:val="1"/>
          <w:lang w:eastAsia="en-US"/>
        </w:rPr>
        <w:t>tbv</w:t>
      </w:r>
      <w:proofErr w:type="spellEnd"/>
      <w:r w:rsidR="002B7753" w:rsidRPr="00CB67F6">
        <w:rPr>
          <w:rFonts w:eastAsia="Calibri" w:cs="Arial"/>
          <w:spacing w:val="1"/>
          <w:lang w:eastAsia="en-US"/>
        </w:rPr>
        <w:t xml:space="preserve"> het proces infectieziektenbestrijding GGD</w:t>
      </w:r>
      <w:r w:rsidR="00BD7459" w:rsidRPr="00CB67F6">
        <w:rPr>
          <w:rFonts w:eastAsia="Calibri" w:cs="Arial"/>
          <w:spacing w:val="1"/>
          <w:lang w:eastAsia="en-US"/>
        </w:rPr>
        <w:t xml:space="preserve">. Genoemde Aanbesteding is op </w:t>
      </w:r>
      <w:r w:rsidR="002B7753" w:rsidRPr="00CB67F6">
        <w:rPr>
          <w:rFonts w:eastAsia="Calibri" w:cs="Arial"/>
          <w:spacing w:val="1"/>
          <w:lang w:eastAsia="en-US"/>
        </w:rPr>
        <w:t>12-11-2024</w:t>
      </w:r>
      <w:r w:rsidR="00BD7459" w:rsidRPr="00CB67F6">
        <w:rPr>
          <w:rFonts w:eastAsia="Calibri" w:cs="Arial"/>
          <w:spacing w:val="1"/>
          <w:lang w:eastAsia="en-US"/>
        </w:rPr>
        <w:t xml:space="preserve"> gepubliceerd op </w:t>
      </w:r>
      <w:proofErr w:type="spellStart"/>
      <w:r w:rsidR="00BD7459" w:rsidRPr="00CB67F6">
        <w:rPr>
          <w:rFonts w:eastAsia="Calibri" w:cs="Arial"/>
          <w:spacing w:val="1"/>
          <w:lang w:eastAsia="en-US"/>
        </w:rPr>
        <w:t>Tenderned</w:t>
      </w:r>
      <w:proofErr w:type="spellEnd"/>
      <w:r w:rsidR="00BD7459" w:rsidRPr="00CB67F6">
        <w:rPr>
          <w:rFonts w:eastAsia="Calibri" w:cs="Arial"/>
          <w:spacing w:val="1"/>
          <w:lang w:eastAsia="en-US"/>
        </w:rPr>
        <w:t>, met referentienummer VRLN-</w:t>
      </w:r>
      <w:r w:rsidR="00CB67F6" w:rsidRPr="00CB67F6">
        <w:rPr>
          <w:rFonts w:eastAsia="Calibri" w:cs="Arial"/>
          <w:spacing w:val="1"/>
          <w:lang w:eastAsia="en-US"/>
        </w:rPr>
        <w:t>2024-</w:t>
      </w:r>
      <w:r w:rsidR="002B7753" w:rsidRPr="00CB67F6">
        <w:rPr>
          <w:rFonts w:eastAsia="Calibri" w:cs="Arial"/>
          <w:spacing w:val="1"/>
          <w:lang w:eastAsia="en-US"/>
        </w:rPr>
        <w:t>GGD-</w:t>
      </w:r>
      <w:r w:rsidR="00CB67F6" w:rsidRPr="00CB67F6">
        <w:rPr>
          <w:rFonts w:eastAsia="Calibri" w:cs="Arial"/>
          <w:spacing w:val="1"/>
          <w:lang w:eastAsia="en-US"/>
        </w:rPr>
        <w:t>MH-016.</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3E05880E"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 xml:space="preserve">op </w:t>
      </w:r>
      <w:r w:rsidR="00CB67F6">
        <w:rPr>
          <w:rFonts w:cs="Arial"/>
          <w:lang w:val="nl"/>
        </w:rPr>
        <w:t>28-1-2025</w:t>
      </w:r>
      <w:r w:rsidR="00B07D6F" w:rsidRPr="000D391D">
        <w:rPr>
          <w:rFonts w:cs="Arial"/>
          <w:lang w:val="nl"/>
        </w:rPr>
        <w:t xml:space="preserve">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Opdrachtnemer als zodanig in staat en bereid is het geoffreerde op eigen rekening en risico uit te voeren;</w:t>
      </w:r>
    </w:p>
    <w:p w14:paraId="0EC85121"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0EC85122"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in deze overeenkomst rechten en verplichtingen worden vastgelegd die partijen over en weer jegens elkaar hebben;</w:t>
      </w:r>
    </w:p>
    <w:p w14:paraId="0EC85123"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 xml:space="preserve">partijen deze samenwerking wensen vast te leggen in een 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0EC85128"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0EC85129" w14:textId="7CABBEFB" w:rsidR="00CB67F6"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63CA94A0" w14:textId="77777777" w:rsidR="00CB67F6" w:rsidRDefault="00CB67F6">
      <w:pPr>
        <w:rPr>
          <w:rFonts w:eastAsia="Calibri" w:cs="Arial"/>
        </w:rPr>
      </w:pPr>
      <w:r>
        <w:rPr>
          <w:rFonts w:eastAsia="Calibri" w:cs="Arial"/>
        </w:rPr>
        <w:br w:type="page"/>
      </w:r>
    </w:p>
    <w:p w14:paraId="66FC6B42" w14:textId="77777777" w:rsidR="00920038" w:rsidRPr="00CB67F6" w:rsidRDefault="00920038" w:rsidP="00CB67F6">
      <w:pPr>
        <w:spacing w:line="240" w:lineRule="auto"/>
        <w:ind w:left="397" w:hanging="397"/>
        <w:jc w:val="both"/>
        <w:rPr>
          <w:rFonts w:eastAsia="Calibri" w:cs="Arial"/>
        </w:rPr>
      </w:pPr>
    </w:p>
    <w:p w14:paraId="0EC8512A"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0EC8512B" w14:textId="474A7DDD"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Pr>
          <w:rFonts w:cs="Arial"/>
        </w:rPr>
        <w:t>de verwerkersovereenkomst</w:t>
      </w:r>
      <w:r w:rsidR="00325FD5">
        <w:rPr>
          <w:rFonts w:cs="Arial"/>
        </w:rPr>
        <w:t>;</w:t>
      </w:r>
    </w:p>
    <w:p w14:paraId="0EC8512C"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Limburg-Noord;</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het gespreksverslag d.d. &lt;&lt;</w:t>
      </w:r>
      <w:r w:rsidRPr="00A25D7E">
        <w:rPr>
          <w:rFonts w:cs="Arial"/>
          <w:color w:val="00B050"/>
        </w:rPr>
        <w:t>datum</w:t>
      </w:r>
      <w:r w:rsidRPr="00920038">
        <w:rPr>
          <w:rFonts w:cs="Arial"/>
        </w:rPr>
        <w:t>&gt;&gt;;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0EC85133"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0EC85134"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0EC8513C" w14:textId="5B482536" w:rsidR="00FD7138" w:rsidRPr="00537E07" w:rsidRDefault="001A5063" w:rsidP="00D43DBD">
      <w:pPr>
        <w:pStyle w:val="Lijstalinea"/>
        <w:numPr>
          <w:ilvl w:val="0"/>
          <w:numId w:val="13"/>
        </w:numPr>
        <w:suppressAutoHyphens/>
        <w:overflowPunct w:val="0"/>
        <w:autoSpaceDE w:val="0"/>
        <w:autoSpaceDN w:val="0"/>
        <w:adjustRightInd w:val="0"/>
        <w:spacing w:after="200" w:line="240" w:lineRule="auto"/>
        <w:ind w:right="-1"/>
        <w:jc w:val="both"/>
        <w:textAlignment w:val="baseline"/>
        <w:rPr>
          <w:rFonts w:cs="Arial"/>
          <w:lang w:val="nl"/>
        </w:rPr>
      </w:pPr>
      <w:r w:rsidRPr="00D43DBD">
        <w:rPr>
          <w:rFonts w:eastAsia="Calibri" w:cs="Arial"/>
        </w:rPr>
        <w:t>Deze overeenkomst is aangegaan voor bepaalde tijd. De overeenkomst wordt afgesloten voor de</w:t>
      </w:r>
      <w:r w:rsidRPr="00D43DBD">
        <w:rPr>
          <w:rFonts w:cs="Arial"/>
          <w:lang w:val="nl"/>
        </w:rPr>
        <w:t xml:space="preserve"> </w:t>
      </w:r>
      <w:r w:rsidRPr="00537E07">
        <w:rPr>
          <w:rFonts w:cs="Arial"/>
          <w:lang w:val="nl"/>
        </w:rPr>
        <w:t xml:space="preserve">periode </w:t>
      </w:r>
      <w:r w:rsidR="00E1361A" w:rsidRPr="00537E07">
        <w:rPr>
          <w:rFonts w:cs="Arial"/>
          <w:lang w:val="nl"/>
        </w:rPr>
        <w:t xml:space="preserve">1 jaar </w:t>
      </w:r>
      <w:r w:rsidRPr="00537E07">
        <w:rPr>
          <w:rFonts w:cs="Arial"/>
          <w:lang w:val="nl"/>
        </w:rPr>
        <w:t xml:space="preserve">van </w:t>
      </w:r>
      <w:r w:rsidR="00E1361A" w:rsidRPr="00537E07">
        <w:rPr>
          <w:rFonts w:cs="Arial"/>
          <w:lang w:val="nl"/>
        </w:rPr>
        <w:t xml:space="preserve">1-3-2025 </w:t>
      </w:r>
      <w:r w:rsidRPr="00537E07">
        <w:rPr>
          <w:rFonts w:cs="Arial"/>
          <w:lang w:val="nl"/>
        </w:rPr>
        <w:t xml:space="preserve">tot en met </w:t>
      </w:r>
      <w:r w:rsidR="00E1361A" w:rsidRPr="00537E07">
        <w:rPr>
          <w:rFonts w:cs="Arial"/>
          <w:lang w:val="nl"/>
        </w:rPr>
        <w:t>1-3-2026</w:t>
      </w:r>
      <w:r w:rsidRPr="00537E07">
        <w:rPr>
          <w:rFonts w:cs="Arial"/>
          <w:lang w:val="nl"/>
        </w:rPr>
        <w:t xml:space="preserve">. Het is voor opdrachtgever mogelijk </w:t>
      </w:r>
      <w:r w:rsidR="00537E07" w:rsidRPr="00537E07">
        <w:rPr>
          <w:rFonts w:cs="Arial"/>
          <w:lang w:val="nl"/>
        </w:rPr>
        <w:t>zes</w:t>
      </w:r>
      <w:r w:rsidRPr="00537E07">
        <w:rPr>
          <w:rFonts w:cs="Arial"/>
          <w:lang w:val="nl"/>
        </w:rPr>
        <w:t>maal (</w:t>
      </w:r>
      <w:r w:rsidR="00537E07" w:rsidRPr="00537E07">
        <w:rPr>
          <w:rFonts w:cs="Arial"/>
          <w:lang w:val="nl"/>
        </w:rPr>
        <w:t>6</w:t>
      </w:r>
      <w:r w:rsidRPr="00537E07">
        <w:rPr>
          <w:rFonts w:cs="Arial"/>
          <w:lang w:val="nl"/>
        </w:rPr>
        <w:t xml:space="preserve">x) een verlenging af te sluiten voor 1 jaar zodat de totale maximale duur uitkomt op </w:t>
      </w:r>
      <w:r w:rsidR="00537E07" w:rsidRPr="00537E07">
        <w:rPr>
          <w:rFonts w:cs="Arial"/>
          <w:lang w:val="nl"/>
        </w:rPr>
        <w:t>7</w:t>
      </w:r>
      <w:r w:rsidRPr="00537E07">
        <w:rPr>
          <w:rFonts w:cs="Arial"/>
          <w:lang w:val="nl"/>
        </w:rPr>
        <w:t xml:space="preserve"> jaar. Deze </w:t>
      </w:r>
      <w:r w:rsidRPr="00D43DBD">
        <w:rPr>
          <w:rFonts w:cs="Arial"/>
          <w:lang w:val="nl"/>
        </w:rPr>
        <w:t xml:space="preserve">verlengingen worden stilzwijgend afgenomen. Als de opdrachtgever besluit niet in te gaan op de </w:t>
      </w:r>
      <w:r w:rsidRPr="00537E07">
        <w:rPr>
          <w:rFonts w:cs="Arial"/>
          <w:lang w:val="nl"/>
        </w:rPr>
        <w:t xml:space="preserve">optionele verlengingen wordt dit uiterlijk </w:t>
      </w:r>
      <w:r w:rsidR="00537E07" w:rsidRPr="00537E07">
        <w:rPr>
          <w:rFonts w:cs="Arial"/>
          <w:lang w:val="nl"/>
        </w:rPr>
        <w:t>3</w:t>
      </w:r>
      <w:r w:rsidRPr="00537E07">
        <w:rPr>
          <w:rFonts w:cs="Arial"/>
          <w:lang w:val="nl"/>
        </w:rPr>
        <w:t xml:space="preserve"> maanden voorafgaande aan het verstrijken van de termijn schriftelijk medegedeeld aan opdrachtnemer. Schematisch als volgt:</w:t>
      </w:r>
    </w:p>
    <w:p w14:paraId="648D7F74" w14:textId="2B14F99E" w:rsidR="0029216F" w:rsidRPr="0029216F" w:rsidRDefault="001A5063" w:rsidP="0029216F">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Pr="00773B45">
        <w:rPr>
          <w:rFonts w:cs="Arial"/>
          <w:lang w:val="nl"/>
        </w:rPr>
        <w:t>&lt;VOORBEELD&gt;</w:t>
      </w:r>
      <w:r w:rsidRPr="00773B45">
        <w:rPr>
          <w:rFonts w:cs="Arial"/>
          <w:lang w:val="nl"/>
        </w:rPr>
        <w:br/>
      </w:r>
      <w:r w:rsidR="00AC45AB" w:rsidRPr="00773B45">
        <w:rPr>
          <w:rFonts w:cs="Arial"/>
          <w:lang w:val="nl"/>
        </w:rPr>
        <w:t>1 maart 2025 tot 1 maart 2026 (opzeggen vóór 1 december 2025);</w:t>
      </w:r>
      <w:r w:rsidR="00AC45AB" w:rsidRPr="00773B45">
        <w:rPr>
          <w:rFonts w:cs="Arial"/>
          <w:lang w:val="nl"/>
        </w:rPr>
        <w:br/>
        <w:t>1 maart 202</w:t>
      </w:r>
      <w:r w:rsidR="00AC45AB" w:rsidRPr="00773B45">
        <w:rPr>
          <w:rFonts w:cs="Arial"/>
          <w:lang w:val="nl"/>
        </w:rPr>
        <w:t>6</w:t>
      </w:r>
      <w:r w:rsidR="00AC45AB" w:rsidRPr="00773B45">
        <w:rPr>
          <w:rFonts w:cs="Arial"/>
          <w:lang w:val="nl"/>
        </w:rPr>
        <w:t xml:space="preserve"> tot 1 maart 202</w:t>
      </w:r>
      <w:r w:rsidR="00AC45AB" w:rsidRPr="00773B45">
        <w:rPr>
          <w:rFonts w:cs="Arial"/>
          <w:lang w:val="nl"/>
        </w:rPr>
        <w:t>7</w:t>
      </w:r>
      <w:r w:rsidR="00AC45AB" w:rsidRPr="00773B45">
        <w:rPr>
          <w:rFonts w:cs="Arial"/>
          <w:lang w:val="nl"/>
        </w:rPr>
        <w:t xml:space="preserve"> (opzeggen vóór 1 december 202</w:t>
      </w:r>
      <w:r w:rsidR="00AC45AB" w:rsidRPr="00773B45">
        <w:rPr>
          <w:rFonts w:cs="Arial"/>
          <w:lang w:val="nl"/>
        </w:rPr>
        <w:t>6</w:t>
      </w:r>
      <w:r w:rsidR="00AC45AB" w:rsidRPr="00773B45">
        <w:rPr>
          <w:rFonts w:cs="Arial"/>
          <w:lang w:val="nl"/>
        </w:rPr>
        <w:t>);</w:t>
      </w:r>
      <w:r w:rsidR="00AC45AB" w:rsidRPr="00773B45">
        <w:rPr>
          <w:rFonts w:cs="Arial"/>
          <w:lang w:val="nl"/>
        </w:rPr>
        <w:br/>
        <w:t>1 maart 202</w:t>
      </w:r>
      <w:r w:rsidR="00AC45AB" w:rsidRPr="00773B45">
        <w:rPr>
          <w:rFonts w:cs="Arial"/>
          <w:lang w:val="nl"/>
        </w:rPr>
        <w:t>7</w:t>
      </w:r>
      <w:r w:rsidR="00AC45AB" w:rsidRPr="00773B45">
        <w:rPr>
          <w:rFonts w:cs="Arial"/>
          <w:lang w:val="nl"/>
        </w:rPr>
        <w:t xml:space="preserve"> tot 1 maart 202</w:t>
      </w:r>
      <w:r w:rsidR="00AC45AB" w:rsidRPr="00773B45">
        <w:rPr>
          <w:rFonts w:cs="Arial"/>
          <w:lang w:val="nl"/>
        </w:rPr>
        <w:t>8</w:t>
      </w:r>
      <w:r w:rsidR="00AC45AB" w:rsidRPr="00773B45">
        <w:rPr>
          <w:rFonts w:cs="Arial"/>
          <w:lang w:val="nl"/>
        </w:rPr>
        <w:t xml:space="preserve"> (opzeggen vóór 1 december 202</w:t>
      </w:r>
      <w:r w:rsidR="00AC45AB" w:rsidRPr="00773B45">
        <w:rPr>
          <w:rFonts w:cs="Arial"/>
          <w:lang w:val="nl"/>
        </w:rPr>
        <w:t>7</w:t>
      </w:r>
      <w:r w:rsidR="00AC45AB" w:rsidRPr="00773B45">
        <w:rPr>
          <w:rFonts w:cs="Arial"/>
          <w:lang w:val="nl"/>
        </w:rPr>
        <w:t>);</w:t>
      </w:r>
      <w:r w:rsidR="00AC45AB" w:rsidRPr="00773B45">
        <w:rPr>
          <w:rFonts w:cs="Arial"/>
          <w:lang w:val="nl"/>
        </w:rPr>
        <w:br/>
        <w:t>1 maart 202</w:t>
      </w:r>
      <w:r w:rsidR="00AC45AB" w:rsidRPr="00773B45">
        <w:rPr>
          <w:rFonts w:cs="Arial"/>
          <w:lang w:val="nl"/>
        </w:rPr>
        <w:t>8</w:t>
      </w:r>
      <w:r w:rsidR="00AC45AB" w:rsidRPr="00773B45">
        <w:rPr>
          <w:rFonts w:cs="Arial"/>
          <w:lang w:val="nl"/>
        </w:rPr>
        <w:t xml:space="preserve"> tot 1 maart 202</w:t>
      </w:r>
      <w:r w:rsidR="00AC45AB" w:rsidRPr="00773B45">
        <w:rPr>
          <w:rFonts w:cs="Arial"/>
          <w:lang w:val="nl"/>
        </w:rPr>
        <w:t>9</w:t>
      </w:r>
      <w:r w:rsidR="00AC45AB" w:rsidRPr="00773B45">
        <w:rPr>
          <w:rFonts w:cs="Arial"/>
          <w:lang w:val="nl"/>
        </w:rPr>
        <w:t xml:space="preserve"> (opzeggen vóór 1 december 202</w:t>
      </w:r>
      <w:r w:rsidR="00AC45AB" w:rsidRPr="00773B45">
        <w:rPr>
          <w:rFonts w:cs="Arial"/>
          <w:lang w:val="nl"/>
        </w:rPr>
        <w:t>8</w:t>
      </w:r>
      <w:r w:rsidR="00AC45AB" w:rsidRPr="00773B45">
        <w:rPr>
          <w:rFonts w:cs="Arial"/>
          <w:lang w:val="nl"/>
        </w:rPr>
        <w:t>);</w:t>
      </w:r>
      <w:r w:rsidR="00AC45AB" w:rsidRPr="00773B45">
        <w:rPr>
          <w:rFonts w:cs="Arial"/>
          <w:lang w:val="nl"/>
        </w:rPr>
        <w:br/>
        <w:t>1 maart 202</w:t>
      </w:r>
      <w:r w:rsidR="00AC45AB" w:rsidRPr="00773B45">
        <w:rPr>
          <w:rFonts w:cs="Arial"/>
          <w:lang w:val="nl"/>
        </w:rPr>
        <w:t>9</w:t>
      </w:r>
      <w:r w:rsidR="00AC45AB" w:rsidRPr="00773B45">
        <w:rPr>
          <w:rFonts w:cs="Arial"/>
          <w:lang w:val="nl"/>
        </w:rPr>
        <w:t xml:space="preserve"> tot 1 maart 20</w:t>
      </w:r>
      <w:r w:rsidR="00AC45AB" w:rsidRPr="00773B45">
        <w:rPr>
          <w:rFonts w:cs="Arial"/>
          <w:lang w:val="nl"/>
        </w:rPr>
        <w:t>30</w:t>
      </w:r>
      <w:r w:rsidR="00AC45AB" w:rsidRPr="00773B45">
        <w:rPr>
          <w:rFonts w:cs="Arial"/>
          <w:lang w:val="nl"/>
        </w:rPr>
        <w:t xml:space="preserve"> (opzeggen vóór 1 december 202</w:t>
      </w:r>
      <w:r w:rsidR="00AC45AB" w:rsidRPr="00773B45">
        <w:rPr>
          <w:rFonts w:cs="Arial"/>
          <w:lang w:val="nl"/>
        </w:rPr>
        <w:t>9</w:t>
      </w:r>
      <w:r w:rsidR="00AC45AB" w:rsidRPr="00773B45">
        <w:rPr>
          <w:rFonts w:cs="Arial"/>
          <w:lang w:val="nl"/>
        </w:rPr>
        <w:t>);</w:t>
      </w:r>
      <w:r w:rsidR="00AC45AB" w:rsidRPr="00773B45">
        <w:rPr>
          <w:rFonts w:cs="Arial"/>
          <w:lang w:val="nl"/>
        </w:rPr>
        <w:br/>
        <w:t>1 maart 20</w:t>
      </w:r>
      <w:r w:rsidR="00AC45AB" w:rsidRPr="00773B45">
        <w:rPr>
          <w:rFonts w:cs="Arial"/>
          <w:lang w:val="nl"/>
        </w:rPr>
        <w:t>30</w:t>
      </w:r>
      <w:r w:rsidR="00AC45AB" w:rsidRPr="00773B45">
        <w:rPr>
          <w:rFonts w:cs="Arial"/>
          <w:lang w:val="nl"/>
        </w:rPr>
        <w:t xml:space="preserve"> tot 1 maart 20</w:t>
      </w:r>
      <w:r w:rsidR="00AC45AB" w:rsidRPr="00773B45">
        <w:rPr>
          <w:rFonts w:cs="Arial"/>
          <w:lang w:val="nl"/>
        </w:rPr>
        <w:t>31</w:t>
      </w:r>
      <w:r w:rsidR="00AC45AB" w:rsidRPr="00773B45">
        <w:rPr>
          <w:rFonts w:cs="Arial"/>
          <w:lang w:val="nl"/>
        </w:rPr>
        <w:t xml:space="preserve"> (opzeggen vóór 1 december 20</w:t>
      </w:r>
      <w:r w:rsidR="00AC45AB" w:rsidRPr="00773B45">
        <w:rPr>
          <w:rFonts w:cs="Arial"/>
          <w:lang w:val="nl"/>
        </w:rPr>
        <w:t>30</w:t>
      </w:r>
      <w:r w:rsidR="00AC45AB" w:rsidRPr="00773B45">
        <w:rPr>
          <w:rFonts w:cs="Arial"/>
          <w:lang w:val="nl"/>
        </w:rPr>
        <w:t>);</w:t>
      </w:r>
      <w:r w:rsidR="00AC45AB" w:rsidRPr="00773B45">
        <w:rPr>
          <w:rFonts w:cs="Arial"/>
          <w:lang w:val="nl"/>
        </w:rPr>
        <w:br/>
        <w:t>1 maart 20</w:t>
      </w:r>
      <w:r w:rsidR="00AC45AB" w:rsidRPr="00773B45">
        <w:rPr>
          <w:rFonts w:cs="Arial"/>
          <w:lang w:val="nl"/>
        </w:rPr>
        <w:t>31</w:t>
      </w:r>
      <w:r w:rsidR="00AC45AB" w:rsidRPr="00773B45">
        <w:rPr>
          <w:rFonts w:cs="Arial"/>
          <w:lang w:val="nl"/>
        </w:rPr>
        <w:t xml:space="preserve"> tot 1 maart 20</w:t>
      </w:r>
      <w:r w:rsidR="00AC45AB" w:rsidRPr="00773B45">
        <w:rPr>
          <w:rFonts w:cs="Arial"/>
          <w:lang w:val="nl"/>
        </w:rPr>
        <w:t>32</w:t>
      </w:r>
      <w:r w:rsidR="00AC45AB" w:rsidRPr="00773B45">
        <w:rPr>
          <w:rFonts w:cs="Arial"/>
          <w:lang w:val="nl"/>
        </w:rPr>
        <w:t xml:space="preserve"> (opzeggen vóór 1 december 20</w:t>
      </w:r>
      <w:r w:rsidR="00AC45AB" w:rsidRPr="00773B45">
        <w:rPr>
          <w:rFonts w:cs="Arial"/>
          <w:lang w:val="nl"/>
        </w:rPr>
        <w:t>31</w:t>
      </w:r>
      <w:r w:rsidR="00AC45AB" w:rsidRPr="00773B45">
        <w:rPr>
          <w:rFonts w:cs="Arial"/>
          <w:lang w:val="nl"/>
        </w:rPr>
        <w:t>);</w:t>
      </w:r>
      <w:r w:rsidR="00AC45AB" w:rsidRPr="00773B45">
        <w:rPr>
          <w:rFonts w:cs="Arial"/>
          <w:lang w:val="nl"/>
        </w:rPr>
        <w:br/>
      </w:r>
      <w:r w:rsidRPr="00773B45">
        <w:rPr>
          <w:rFonts w:cs="Arial"/>
          <w:lang w:val="nl"/>
        </w:rPr>
        <w:t xml:space="preserve">Deze overeenkomst vervalt van rechtswege op 1 </w:t>
      </w:r>
      <w:r w:rsidR="002A159A" w:rsidRPr="00773B45">
        <w:rPr>
          <w:rFonts w:cs="Arial"/>
          <w:lang w:val="nl"/>
        </w:rPr>
        <w:t>maart</w:t>
      </w:r>
      <w:r w:rsidRPr="00773B45">
        <w:rPr>
          <w:rFonts w:cs="Arial"/>
          <w:lang w:val="nl"/>
        </w:rPr>
        <w:t xml:space="preserve"> 20</w:t>
      </w:r>
      <w:r w:rsidR="002A159A" w:rsidRPr="00773B45">
        <w:rPr>
          <w:rFonts w:cs="Arial"/>
          <w:lang w:val="nl"/>
        </w:rPr>
        <w:t>32</w:t>
      </w:r>
      <w:r w:rsidRPr="00773B45">
        <w:rPr>
          <w:rFonts w:cs="Arial"/>
          <w:lang w:val="nl"/>
        </w:rPr>
        <w:t>.</w:t>
      </w:r>
    </w:p>
    <w:p w14:paraId="0EC85143" w14:textId="55A98CDB" w:rsidR="00920038" w:rsidRPr="000544BA" w:rsidRDefault="00920038" w:rsidP="000544BA">
      <w:pPr>
        <w:pStyle w:val="Lijstalinea"/>
        <w:numPr>
          <w:ilvl w:val="0"/>
          <w:numId w:val="13"/>
        </w:numPr>
        <w:suppressAutoHyphens/>
        <w:overflowPunct w:val="0"/>
        <w:autoSpaceDE w:val="0"/>
        <w:autoSpaceDN w:val="0"/>
        <w:adjustRightInd w:val="0"/>
        <w:spacing w:after="200" w:line="240" w:lineRule="auto"/>
        <w:ind w:right="-1"/>
        <w:jc w:val="both"/>
        <w:textAlignment w:val="baseline"/>
        <w:rPr>
          <w:rFonts w:eastAsia="Calibri" w:cs="Arial"/>
        </w:rPr>
      </w:pPr>
      <w:r w:rsidRPr="000544BA">
        <w:rPr>
          <w:rFonts w:cs="Arial"/>
        </w:rPr>
        <w:t xml:space="preserve">Opzegging dient schriftelijk te geschieden onder opgave van redenen. </w:t>
      </w: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3A844A72" w:rsidR="001A5063" w:rsidRPr="000544BA" w:rsidRDefault="001A5063" w:rsidP="00FD7138">
      <w:pPr>
        <w:spacing w:line="240" w:lineRule="auto"/>
        <w:jc w:val="both"/>
        <w:rPr>
          <w:rFonts w:cs="Arial"/>
          <w:highlight w:val="yellow"/>
          <w:lang w:val="nl"/>
        </w:rPr>
      </w:pPr>
      <w:r w:rsidRPr="000544BA">
        <w:rPr>
          <w:rFonts w:eastAsia="Calibri" w:cs="Arial"/>
        </w:rPr>
        <w:t>Opdrachtnemer verzorgt ten behoeve van opdrachtgever de volgende leveringen en diensten:</w:t>
      </w:r>
      <w:r w:rsidRPr="000544BA">
        <w:rPr>
          <w:rFonts w:cs="Arial"/>
          <w:lang w:val="nl"/>
        </w:rPr>
        <w:t xml:space="preserve"> </w:t>
      </w:r>
      <w:r w:rsidR="004367E7" w:rsidRPr="000544BA">
        <w:rPr>
          <w:rFonts w:cs="Arial"/>
          <w:lang w:val="nl"/>
        </w:rPr>
        <w:t>zie aanbestedingsdocumenten.</w:t>
      </w:r>
    </w:p>
    <w:p w14:paraId="0EC85147"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0EC85149" w14:textId="10555E46"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w:t>
      </w:r>
      <w:proofErr w:type="spellStart"/>
      <w:r w:rsidR="0028320A">
        <w:rPr>
          <w:rFonts w:cs="Arial"/>
        </w:rPr>
        <w:t>excl</w:t>
      </w:r>
      <w:proofErr w:type="spellEnd"/>
      <w:r w:rsidR="00BD7459" w:rsidRPr="001E45E0">
        <w:rPr>
          <w:rFonts w:cs="Arial"/>
        </w:rPr>
        <w:t xml:space="preserve"> belasting </w:t>
      </w:r>
      <w:r w:rsidR="00173B65">
        <w:rPr>
          <w:rFonts w:cs="Arial"/>
        </w:rPr>
        <w:t>maar</w:t>
      </w:r>
      <w:r w:rsidR="00BD7459" w:rsidRPr="001E45E0">
        <w:rPr>
          <w:rFonts w:cs="Arial"/>
        </w:rPr>
        <w:t xml:space="preserve">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0EC8514A" w14:textId="2D8B1A92" w:rsidR="00EF3EAE" w:rsidRPr="00F673B5" w:rsidRDefault="00BD7459" w:rsidP="00FD7138">
      <w:pPr>
        <w:pStyle w:val="Lijstalinea"/>
        <w:numPr>
          <w:ilvl w:val="0"/>
          <w:numId w:val="17"/>
        </w:numPr>
        <w:spacing w:after="120" w:line="240" w:lineRule="auto"/>
        <w:jc w:val="both"/>
        <w:rPr>
          <w:rFonts w:cs="Arial"/>
        </w:rPr>
      </w:pPr>
      <w:r w:rsidRPr="001E45E0">
        <w:rPr>
          <w:rFonts w:cs="Arial"/>
        </w:rPr>
        <w:t>Facturatie vindt als plaats</w:t>
      </w:r>
      <w:r w:rsidR="00F673B5">
        <w:rPr>
          <w:rFonts w:cs="Arial"/>
        </w:rPr>
        <w:t xml:space="preserve"> zoals beschreven in de eisen</w:t>
      </w:r>
      <w:r w:rsidR="00EF3EAE" w:rsidRPr="001E45E0">
        <w:rPr>
          <w:rFonts w:cs="Arial"/>
        </w:rPr>
        <w:t xml:space="preserve">. De factuur voldoet aan de </w:t>
      </w:r>
      <w:r w:rsidR="00EF3EAE" w:rsidRPr="00F673B5">
        <w:rPr>
          <w:rFonts w:cs="Arial"/>
        </w:rPr>
        <w:t xml:space="preserve">eisen zoals opgenomen in Bijlage 10 van het beschrijvend document. </w:t>
      </w:r>
    </w:p>
    <w:p w14:paraId="0EC8514C"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Uitdrukkelijk wordt bepaald dat,</w:t>
      </w:r>
      <w:r w:rsidR="001E45E0" w:rsidRPr="001E45E0">
        <w:rPr>
          <w:rFonts w:cs="Arial"/>
        </w:rPr>
        <w:t xml:space="preserve"> indien voor (een deel van) de l</w:t>
      </w:r>
      <w:r w:rsidRPr="001E45E0">
        <w:rPr>
          <w:rFonts w:cs="Arial"/>
        </w:rPr>
        <w:t xml:space="preserve">everingen </w:t>
      </w:r>
      <w:r w:rsidR="001E45E0" w:rsidRPr="001E45E0">
        <w:rPr>
          <w:rFonts w:cs="Arial"/>
        </w:rPr>
        <w:t>en d</w:t>
      </w:r>
      <w:r w:rsidRPr="001E45E0">
        <w:rPr>
          <w:rFonts w:cs="Arial"/>
        </w:rPr>
        <w:t xml:space="preserve">iensten geen vrijstelling van BTW blijkt te bestaan, het </w:t>
      </w:r>
      <w:proofErr w:type="spellStart"/>
      <w:r w:rsidRPr="001E45E0">
        <w:rPr>
          <w:rFonts w:cs="Arial"/>
        </w:rPr>
        <w:t>BTW</w:t>
      </w:r>
      <w:r w:rsidRPr="001E45E0">
        <w:rPr>
          <w:rFonts w:cs="Arial"/>
        </w:rPr>
        <w:noBreakHyphen/>
      </w:r>
      <w:r w:rsidR="001E45E0">
        <w:rPr>
          <w:rFonts w:cs="Arial"/>
        </w:rPr>
        <w:t>bedrag</w:t>
      </w:r>
      <w:proofErr w:type="spellEnd"/>
      <w:r w:rsidR="001E45E0">
        <w:rPr>
          <w:rFonts w:cs="Arial"/>
        </w:rPr>
        <w:t xml:space="preserve"> niet ten laste komt van o</w:t>
      </w:r>
      <w:r w:rsidRPr="001E45E0">
        <w:rPr>
          <w:rFonts w:cs="Arial"/>
        </w:rPr>
        <w:t>pdrachtgever.</w:t>
      </w:r>
    </w:p>
    <w:p w14:paraId="0EC8514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0EC8514E" w14:textId="6F5280D3"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A322F1">
        <w:rPr>
          <w:rFonts w:cs="Arial"/>
        </w:rPr>
        <w:t>1-1-2026</w:t>
      </w:r>
      <w:r w:rsidRPr="001E45E0">
        <w:rPr>
          <w:rFonts w:cs="Arial"/>
        </w:rPr>
        <w:t xml:space="preserve">. </w:t>
      </w:r>
    </w:p>
    <w:p w14:paraId="19DB6F9F" w14:textId="77777777" w:rsidR="00B036DF" w:rsidRDefault="00BD7459" w:rsidP="00A03464">
      <w:pPr>
        <w:pStyle w:val="Lijstalinea"/>
        <w:numPr>
          <w:ilvl w:val="0"/>
          <w:numId w:val="17"/>
        </w:numPr>
        <w:spacing w:after="120" w:line="240" w:lineRule="auto"/>
        <w:jc w:val="both"/>
        <w:rPr>
          <w:rFonts w:cs="Arial"/>
        </w:rPr>
      </w:pPr>
      <w:r w:rsidRPr="00E82F18">
        <w:rPr>
          <w:rFonts w:cs="Arial"/>
        </w:rPr>
        <w:t>Na de in</w:t>
      </w:r>
      <w:r w:rsidR="001E45E0" w:rsidRPr="00E82F18">
        <w:rPr>
          <w:rFonts w:cs="Arial"/>
        </w:rPr>
        <w:t xml:space="preserve"> dit artikel</w:t>
      </w:r>
      <w:r w:rsidRPr="00E82F18">
        <w:rPr>
          <w:rFonts w:cs="Arial"/>
        </w:rPr>
        <w:t xml:space="preserve"> genoemde periode mogen de prijzen, na overleg met en schriftelijk akkoord van de Opdrachtgever, één maal per jaar worden geïndexeerd</w:t>
      </w:r>
      <w:r w:rsidR="00E82F18" w:rsidRPr="00E82F18">
        <w:rPr>
          <w:rFonts w:cs="Arial"/>
        </w:rPr>
        <w:t>. Zie paragraaf 3.9 van het beschrijvend document</w:t>
      </w:r>
      <w:r w:rsidRPr="00E82F18">
        <w:rPr>
          <w:rFonts w:cs="Arial"/>
        </w:rPr>
        <w:t>.</w:t>
      </w:r>
    </w:p>
    <w:p w14:paraId="0EC85150" w14:textId="5FCB6B2C" w:rsidR="00BD7459" w:rsidRPr="00E82F18" w:rsidRDefault="00BD7459" w:rsidP="00A03464">
      <w:pPr>
        <w:pStyle w:val="Lijstalinea"/>
        <w:numPr>
          <w:ilvl w:val="0"/>
          <w:numId w:val="17"/>
        </w:numPr>
        <w:spacing w:after="120" w:line="240" w:lineRule="auto"/>
        <w:jc w:val="both"/>
        <w:rPr>
          <w:rFonts w:cs="Arial"/>
        </w:rPr>
      </w:pPr>
      <w:r w:rsidRPr="00E82F18">
        <w:rPr>
          <w:rFonts w:cs="Arial"/>
        </w:rPr>
        <w:t>Opdrachtnemer deelt zijn voorstel voor de nieuwe prijzen voor de dienstverlening steeds uiterlijk op 1 oktober, van het jaar voorafgaand aan het jaar dat de prijsaanpas</w:t>
      </w:r>
      <w:r w:rsidR="001E45E0" w:rsidRPr="00E82F18">
        <w:rPr>
          <w:rFonts w:cs="Arial"/>
        </w:rPr>
        <w:t>sing in dient te gaan, mee aan o</w:t>
      </w:r>
      <w:r w:rsidRPr="00E82F18">
        <w:rPr>
          <w:rFonts w:cs="Arial"/>
        </w:rPr>
        <w:t>pdrachtgever. Na schrif</w:t>
      </w:r>
      <w:r w:rsidR="001E45E0" w:rsidRPr="00E82F18">
        <w:rPr>
          <w:rFonts w:cs="Arial"/>
        </w:rPr>
        <w:t>telijk akkoord van o</w:t>
      </w:r>
      <w:r w:rsidRPr="00E82F18">
        <w:rPr>
          <w:rFonts w:cs="Arial"/>
        </w:rPr>
        <w:t xml:space="preserve">pdrachtgever kan de prijsaanpassing worden doorgevoerd met ingang 1 januari van het opvolgende jaar. </w:t>
      </w:r>
      <w:r w:rsidR="00D0711B" w:rsidRPr="00E82F18">
        <w:rPr>
          <w:rFonts w:cs="Arial"/>
        </w:rPr>
        <w:t xml:space="preserve">Het indexpercentage dat gebruikt </w:t>
      </w:r>
      <w:r w:rsidR="00D0711B" w:rsidRPr="00E82F18">
        <w:rPr>
          <w:rFonts w:cs="Arial"/>
        </w:rPr>
        <w:lastRenderedPageBreak/>
        <w:t xml:space="preserve">wordt voor de bepaling van de prijsaanpassing is de laatst genoemde </w:t>
      </w:r>
      <w:r w:rsidR="00D0711B" w:rsidRPr="00E82F18">
        <w:rPr>
          <w:rFonts w:cs="Arial"/>
          <w:u w:val="single"/>
        </w:rPr>
        <w:t>definitieve</w:t>
      </w:r>
      <w:r w:rsidR="00D0711B" w:rsidRPr="00E82F18">
        <w:rPr>
          <w:rFonts w:cs="Arial"/>
        </w:rPr>
        <w:t xml:space="preserve"> maandindex op moment van indienen. (De percentages met een * zijn nog niet definitief)</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0EC85152"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3"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0EC85154"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0EC85155"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6"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1" w:history="1"/>
      <w:r w:rsidRPr="00064997">
        <w:rPr>
          <w:rFonts w:cs="Arial"/>
        </w:rPr>
        <w:t xml:space="preserve"> </w:t>
      </w:r>
      <w:r w:rsidR="00064997">
        <w:rPr>
          <w:rFonts w:cs="Arial"/>
          <w:color w:val="00B050"/>
          <w:lang w:val="nl"/>
        </w:rPr>
        <w:t>&lt;invullen&gt;</w:t>
      </w:r>
    </w:p>
    <w:p w14:paraId="0EC85157"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0EC85158" w14:textId="4B7B1070"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w:t>
      </w:r>
      <w:r w:rsidR="003920DA">
        <w:rPr>
          <w:rFonts w:cs="Arial"/>
          <w:lang w:val="nl"/>
        </w:rPr>
        <w:t>nemer</w:t>
      </w:r>
      <w:r w:rsidR="00BD7459" w:rsidRPr="00943973">
        <w:rPr>
          <w:rFonts w:cs="Arial"/>
          <w:lang w:val="nl"/>
        </w:rPr>
        <w:t xml:space="preserve"> is:</w:t>
      </w:r>
    </w:p>
    <w:p w14:paraId="0EC85159"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0EC8515A"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B"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2" w:history="1"/>
      <w:r w:rsidRPr="00064997">
        <w:rPr>
          <w:rFonts w:cs="Arial"/>
        </w:rPr>
        <w:t xml:space="preserve"> </w:t>
      </w:r>
      <w:r w:rsidR="00064997">
        <w:rPr>
          <w:rFonts w:cs="Arial"/>
          <w:color w:val="00B050"/>
          <w:lang w:val="nl"/>
        </w:rPr>
        <w:t>&lt;invullen&gt;</w:t>
      </w:r>
    </w:p>
    <w:p w14:paraId="0EC8515C"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5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0EC8515E" w14:textId="229A7DAC"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De leveringen en diensten worden in beginsel verricht in </w:t>
      </w:r>
      <w:r w:rsidR="0061774D">
        <w:rPr>
          <w:rFonts w:eastAsia="Calibri" w:cs="Arial"/>
        </w:rPr>
        <w:t>Limburg</w:t>
      </w:r>
      <w:r w:rsidRPr="00924C40">
        <w:rPr>
          <w:rFonts w:eastAsia="Calibri" w:cs="Arial"/>
        </w:rPr>
        <w:t>.</w:t>
      </w:r>
    </w:p>
    <w:p w14:paraId="0EC8515F"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0EC85169"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4214C23C"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w:t>
      </w:r>
      <w:r w:rsidR="00612F13">
        <w:rPr>
          <w:rFonts w:eastAsia="Calibri" w:cs="Arial"/>
        </w:rPr>
        <w:t xml:space="preserve">. De </w:t>
      </w:r>
      <w:r>
        <w:rPr>
          <w:rFonts w:eastAsia="Calibri" w:cs="Arial"/>
        </w:rPr>
        <w:t xml:space="preserve">Opdrachtgever </w:t>
      </w:r>
      <w:r w:rsidR="00612F13">
        <w:rPr>
          <w:rFonts w:eastAsia="Calibri" w:cs="Arial"/>
        </w:rPr>
        <w:t xml:space="preserve">zal </w:t>
      </w:r>
      <w:r>
        <w:rPr>
          <w:rFonts w:eastAsia="Calibri" w:cs="Arial"/>
        </w:rPr>
        <w:t xml:space="preserve">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0EC8516B"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0EC8516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0EC8516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0EC85171" w14:textId="1BD3FF83" w:rsidR="00943973" w:rsidRPr="00325FD5" w:rsidRDefault="00943973" w:rsidP="00FD7138">
      <w:pPr>
        <w:spacing w:line="240" w:lineRule="auto"/>
        <w:ind w:left="397" w:hanging="397"/>
        <w:jc w:val="both"/>
        <w:rPr>
          <w:rFonts w:eastAsia="Calibri" w:cs="Arial"/>
        </w:rPr>
      </w:pPr>
      <w:r w:rsidRPr="00325FD5">
        <w:rPr>
          <w:rFonts w:eastAsia="Calibri" w:cs="Arial"/>
        </w:rPr>
        <w:t>Aldus op de laatste van de hierna genoemde twee data overeengekomen en 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0EC85189" w14:textId="77777777" w:rsidTr="00FD7138">
        <w:tc>
          <w:tcPr>
            <w:tcW w:w="4606" w:type="dxa"/>
          </w:tcPr>
          <w:p w14:paraId="0EC85175" w14:textId="77777777" w:rsidR="00943973" w:rsidRPr="00DB6726" w:rsidRDefault="00943973" w:rsidP="00FD7138">
            <w:pPr>
              <w:spacing w:line="240" w:lineRule="auto"/>
              <w:jc w:val="both"/>
              <w:rPr>
                <w:rFonts w:cs="Arial"/>
              </w:rPr>
            </w:pPr>
            <w:r w:rsidRPr="00DB6726">
              <w:rPr>
                <w:rFonts w:cs="Arial"/>
              </w:rPr>
              <w:t>Opdrachtgever,</w:t>
            </w:r>
          </w:p>
          <w:p w14:paraId="0EC85176" w14:textId="77777777" w:rsidR="00943973" w:rsidRPr="00DB6726" w:rsidRDefault="00943973" w:rsidP="00FD7138">
            <w:pPr>
              <w:spacing w:line="240" w:lineRule="auto"/>
              <w:jc w:val="both"/>
              <w:rPr>
                <w:rFonts w:cs="Arial"/>
              </w:rPr>
            </w:pPr>
            <w:r w:rsidRPr="00DB6726">
              <w:rPr>
                <w:rFonts w:cs="Arial"/>
              </w:rPr>
              <w:t>voor deze</w:t>
            </w:r>
          </w:p>
          <w:p w14:paraId="0EC85177" w14:textId="77777777" w:rsidR="00943973" w:rsidRPr="00DB6726" w:rsidRDefault="00943973" w:rsidP="00FD7138">
            <w:pPr>
              <w:spacing w:line="240" w:lineRule="auto"/>
              <w:jc w:val="both"/>
              <w:rPr>
                <w:rFonts w:cs="Arial"/>
              </w:rPr>
            </w:pPr>
          </w:p>
          <w:p w14:paraId="0EC85178" w14:textId="77777777" w:rsidR="00943973" w:rsidRDefault="00943973" w:rsidP="00FD7138">
            <w:pPr>
              <w:spacing w:line="240" w:lineRule="auto"/>
              <w:jc w:val="both"/>
              <w:rPr>
                <w:rFonts w:cs="Arial"/>
              </w:rPr>
            </w:pPr>
          </w:p>
          <w:p w14:paraId="0EC85179" w14:textId="77777777" w:rsidR="00943973" w:rsidRPr="00DB6726" w:rsidRDefault="00943973" w:rsidP="00FD7138">
            <w:pPr>
              <w:spacing w:line="240" w:lineRule="auto"/>
              <w:jc w:val="both"/>
              <w:rPr>
                <w:rFonts w:cs="Arial"/>
              </w:rPr>
            </w:pPr>
          </w:p>
          <w:p w14:paraId="55587FA8" w14:textId="77777777" w:rsidR="00BC7FBD" w:rsidRDefault="00BC7FBD" w:rsidP="00FD7138">
            <w:pPr>
              <w:spacing w:line="240" w:lineRule="auto"/>
              <w:rPr>
                <w:rFonts w:cs="Arial"/>
                <w:lang w:val="nl"/>
              </w:rPr>
            </w:pPr>
            <w:r>
              <w:rPr>
                <w:rFonts w:cs="Arial"/>
                <w:lang w:val="nl"/>
              </w:rPr>
              <w:t>C. M. Angevaren</w:t>
            </w:r>
          </w:p>
          <w:p w14:paraId="0EC8517B" w14:textId="0584DE80" w:rsidR="00943973" w:rsidRPr="00DF2FE8" w:rsidRDefault="00943973" w:rsidP="00FD7138">
            <w:pPr>
              <w:spacing w:line="240" w:lineRule="auto"/>
            </w:pPr>
            <w:r w:rsidRPr="00DF2FE8">
              <w:t>Algemeen directeur</w:t>
            </w:r>
          </w:p>
          <w:p w14:paraId="0EC8517C" w14:textId="77777777" w:rsidR="00943973" w:rsidRDefault="00943973" w:rsidP="00FD7138">
            <w:pPr>
              <w:spacing w:line="240" w:lineRule="auto"/>
              <w:jc w:val="both"/>
              <w:rPr>
                <w:rFonts w:cs="Arial"/>
              </w:rPr>
            </w:pPr>
          </w:p>
          <w:p w14:paraId="0EC8517D" w14:textId="77777777" w:rsidR="00943973" w:rsidRPr="00DB6726" w:rsidRDefault="00943973" w:rsidP="00FD7138">
            <w:pPr>
              <w:spacing w:line="240" w:lineRule="auto"/>
              <w:jc w:val="both"/>
              <w:rPr>
                <w:rFonts w:cs="Arial"/>
              </w:rPr>
            </w:pPr>
            <w:r w:rsidRPr="00DB6726">
              <w:rPr>
                <w:rFonts w:cs="Arial"/>
              </w:rPr>
              <w:t>Datum:</w:t>
            </w:r>
          </w:p>
          <w:p w14:paraId="0EC8517E"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0EC8517F" w14:textId="77777777" w:rsidR="00943973" w:rsidRPr="00DB6726" w:rsidRDefault="00943973" w:rsidP="00FD7138">
            <w:pPr>
              <w:spacing w:line="240" w:lineRule="auto"/>
              <w:jc w:val="both"/>
              <w:rPr>
                <w:rFonts w:cs="Arial"/>
              </w:rPr>
            </w:pPr>
            <w:r w:rsidRPr="00DB6726">
              <w:rPr>
                <w:rFonts w:cs="Arial"/>
              </w:rPr>
              <w:t>Opdrachtnemer,</w:t>
            </w:r>
          </w:p>
          <w:p w14:paraId="0EC85180" w14:textId="77777777" w:rsidR="00943973" w:rsidRPr="00DB6726" w:rsidRDefault="00943973" w:rsidP="00FD7138">
            <w:pPr>
              <w:spacing w:line="240" w:lineRule="auto"/>
              <w:jc w:val="both"/>
              <w:rPr>
                <w:rFonts w:cs="Arial"/>
              </w:rPr>
            </w:pPr>
            <w:r w:rsidRPr="00DB6726">
              <w:rPr>
                <w:rFonts w:cs="Arial"/>
              </w:rPr>
              <w:t xml:space="preserve">voor deze </w:t>
            </w:r>
          </w:p>
          <w:p w14:paraId="0EC85181" w14:textId="77777777" w:rsidR="00943973" w:rsidRPr="00DB6726" w:rsidRDefault="00943973" w:rsidP="00FD7138">
            <w:pPr>
              <w:spacing w:line="240" w:lineRule="auto"/>
              <w:jc w:val="both"/>
              <w:rPr>
                <w:rFonts w:cs="Arial"/>
              </w:rPr>
            </w:pPr>
          </w:p>
          <w:p w14:paraId="0EC85182" w14:textId="77777777" w:rsidR="00943973" w:rsidRPr="00DB6726" w:rsidRDefault="00943973" w:rsidP="00FD7138">
            <w:pPr>
              <w:spacing w:line="240" w:lineRule="auto"/>
              <w:jc w:val="both"/>
              <w:rPr>
                <w:rFonts w:cs="Arial"/>
              </w:rPr>
            </w:pPr>
          </w:p>
          <w:p w14:paraId="0EC85183" w14:textId="77777777" w:rsidR="00943973" w:rsidRPr="00DB6726" w:rsidRDefault="00943973" w:rsidP="00FD7138">
            <w:pPr>
              <w:spacing w:line="240" w:lineRule="auto"/>
              <w:jc w:val="both"/>
              <w:rPr>
                <w:rFonts w:cs="Arial"/>
              </w:rPr>
            </w:pPr>
          </w:p>
          <w:p w14:paraId="0EC85184"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0EC85185"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0EC85186" w14:textId="77777777" w:rsidR="00943973" w:rsidRDefault="00943973" w:rsidP="00FD7138">
            <w:pPr>
              <w:spacing w:line="240" w:lineRule="auto"/>
              <w:jc w:val="both"/>
              <w:rPr>
                <w:rFonts w:cs="Arial"/>
              </w:rPr>
            </w:pPr>
          </w:p>
          <w:p w14:paraId="0EC85187" w14:textId="77777777" w:rsidR="00943973" w:rsidRPr="00DB6726" w:rsidRDefault="00943973" w:rsidP="00FD7138">
            <w:pPr>
              <w:spacing w:line="240" w:lineRule="auto"/>
              <w:jc w:val="both"/>
              <w:rPr>
                <w:rFonts w:cs="Arial"/>
              </w:rPr>
            </w:pPr>
            <w:r w:rsidRPr="00DB6726">
              <w:rPr>
                <w:rFonts w:cs="Arial"/>
              </w:rPr>
              <w:t>Datum:</w:t>
            </w:r>
          </w:p>
          <w:p w14:paraId="0EC85188"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default" r:id="rId13"/>
      <w:footerReference w:type="even" r:id="rId14"/>
      <w:footerReference w:type="default" r:id="rId15"/>
      <w:headerReference w:type="first" r:id="rId16"/>
      <w:footerReference w:type="first" r:id="rId17"/>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57ECB" w14:textId="77777777" w:rsidR="006339A0" w:rsidRDefault="006339A0">
      <w:r>
        <w:separator/>
      </w:r>
    </w:p>
    <w:p w14:paraId="03BE20A5" w14:textId="77777777" w:rsidR="006339A0" w:rsidRDefault="006339A0"/>
  </w:endnote>
  <w:endnote w:type="continuationSeparator" w:id="0">
    <w:p w14:paraId="32CD9EED" w14:textId="77777777" w:rsidR="006339A0" w:rsidRDefault="006339A0">
      <w:r>
        <w:continuationSeparator/>
      </w:r>
    </w:p>
    <w:p w14:paraId="1556AE83" w14:textId="77777777" w:rsidR="006339A0" w:rsidRDefault="00633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shd w:val="clear" w:color="auto" w:fill="auto"/>
        </w:tcPr>
        <w:p w14:paraId="0EC85199" w14:textId="5CD3DDC6" w:rsidR="00BA0C81" w:rsidRDefault="006906E2" w:rsidP="00DB375A">
          <w:pPr>
            <w:pStyle w:val="Huisstijl-Voettekst"/>
          </w:pPr>
          <w:r>
            <w:rPr>
              <w:noProof/>
            </w:rPr>
            <mc:AlternateContent>
              <mc:Choice Requires="wps">
                <w:drawing>
                  <wp:anchor distT="0" distB="0" distL="0" distR="0" simplePos="0" relativeHeight="25164800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480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shd w:val="clear" w:color="auto" w:fill="auto"/>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8519D" w14:textId="01C1C929" w:rsidR="00BA0C81" w:rsidRPr="00CB67F6" w:rsidRDefault="00000000" w:rsidP="0006028E">
    <w:pPr>
      <w:pStyle w:val="Voettekst"/>
      <w:rPr>
        <w:sz w:val="18"/>
        <w:szCs w:val="18"/>
      </w:rPr>
    </w:pPr>
    <w:sdt>
      <w:sdtPr>
        <w:rPr>
          <w:sz w:val="18"/>
          <w:szCs w:val="18"/>
        </w:rPr>
        <w:id w:val="-214976729"/>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BA0C81" w:rsidRPr="00CB67F6">
              <w:rPr>
                <w:sz w:val="18"/>
                <w:szCs w:val="18"/>
              </w:rPr>
              <w:t>VRLN-</w:t>
            </w:r>
            <w:r w:rsidR="00CB67F6" w:rsidRPr="00CB67F6">
              <w:rPr>
                <w:sz w:val="18"/>
                <w:szCs w:val="18"/>
              </w:rPr>
              <w:t>2024-GGD-MH-016</w:t>
            </w:r>
            <w:r w:rsidR="00BA0C81" w:rsidRPr="00CB67F6">
              <w:rPr>
                <w:sz w:val="18"/>
                <w:szCs w:val="18"/>
              </w:rPr>
              <w:tab/>
            </w:r>
            <w:r w:rsidR="00BA0C81" w:rsidRPr="00CB67F6">
              <w:rPr>
                <w:sz w:val="18"/>
                <w:szCs w:val="18"/>
              </w:rPr>
              <w:tab/>
              <w:t xml:space="preserve">Pagina </w:t>
            </w:r>
            <w:r w:rsidR="00BA0C81" w:rsidRPr="00CB67F6">
              <w:rPr>
                <w:bCs/>
                <w:sz w:val="18"/>
                <w:szCs w:val="18"/>
              </w:rPr>
              <w:fldChar w:fldCharType="begin"/>
            </w:r>
            <w:r w:rsidR="00BA0C81" w:rsidRPr="00CB67F6">
              <w:rPr>
                <w:bCs/>
                <w:sz w:val="18"/>
                <w:szCs w:val="18"/>
              </w:rPr>
              <w:instrText>PAGE</w:instrText>
            </w:r>
            <w:r w:rsidR="00BA0C81" w:rsidRPr="00CB67F6">
              <w:rPr>
                <w:bCs/>
                <w:sz w:val="18"/>
                <w:szCs w:val="18"/>
              </w:rPr>
              <w:fldChar w:fldCharType="separate"/>
            </w:r>
            <w:r w:rsidR="00AD140C" w:rsidRPr="00CB67F6">
              <w:rPr>
                <w:bCs/>
                <w:noProof/>
                <w:sz w:val="18"/>
                <w:szCs w:val="18"/>
              </w:rPr>
              <w:t>1</w:t>
            </w:r>
            <w:r w:rsidR="00BA0C81" w:rsidRPr="00CB67F6">
              <w:rPr>
                <w:bCs/>
                <w:sz w:val="18"/>
                <w:szCs w:val="18"/>
              </w:rPr>
              <w:fldChar w:fldCharType="end"/>
            </w:r>
            <w:r w:rsidR="00BA0C81" w:rsidRPr="00CB67F6">
              <w:rPr>
                <w:sz w:val="18"/>
                <w:szCs w:val="18"/>
              </w:rPr>
              <w:t xml:space="preserve"> van </w:t>
            </w:r>
            <w:r w:rsidR="00BA0C81" w:rsidRPr="00CB67F6">
              <w:rPr>
                <w:bCs/>
                <w:sz w:val="18"/>
                <w:szCs w:val="18"/>
              </w:rPr>
              <w:fldChar w:fldCharType="begin"/>
            </w:r>
            <w:r w:rsidR="00BA0C81" w:rsidRPr="00CB67F6">
              <w:rPr>
                <w:bCs/>
                <w:sz w:val="18"/>
                <w:szCs w:val="18"/>
              </w:rPr>
              <w:instrText>NUMPAGES</w:instrText>
            </w:r>
            <w:r w:rsidR="00BA0C81" w:rsidRPr="00CB67F6">
              <w:rPr>
                <w:bCs/>
                <w:sz w:val="18"/>
                <w:szCs w:val="18"/>
              </w:rPr>
              <w:fldChar w:fldCharType="separate"/>
            </w:r>
            <w:r w:rsidR="00AD140C" w:rsidRPr="00CB67F6">
              <w:rPr>
                <w:bCs/>
                <w:noProof/>
                <w:sz w:val="18"/>
                <w:szCs w:val="18"/>
              </w:rPr>
              <w:t>5</w:t>
            </w:r>
            <w:r w:rsidR="00BA0C81" w:rsidRPr="00CB67F6">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3C00F" w14:textId="77777777" w:rsidR="006339A0" w:rsidRPr="00D94D07" w:rsidRDefault="006339A0" w:rsidP="00A00378">
      <w:pPr>
        <w:spacing w:line="200" w:lineRule="exact"/>
        <w:rPr>
          <w:sz w:val="2"/>
        </w:rPr>
      </w:pPr>
      <w:r>
        <w:separator/>
      </w:r>
    </w:p>
  </w:footnote>
  <w:footnote w:type="continuationSeparator" w:id="0">
    <w:p w14:paraId="06329104" w14:textId="77777777" w:rsidR="006339A0" w:rsidRDefault="006339A0">
      <w:r>
        <w:continuationSeparator/>
      </w:r>
    </w:p>
    <w:p w14:paraId="5CF1E971" w14:textId="77777777" w:rsidR="006339A0" w:rsidRDefault="006339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2B9A34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851931">
    <w:abstractNumId w:val="10"/>
  </w:num>
  <w:num w:numId="2" w16cid:durableId="1923686426">
    <w:abstractNumId w:val="17"/>
  </w:num>
  <w:num w:numId="3" w16cid:durableId="1865752467">
    <w:abstractNumId w:val="11"/>
  </w:num>
  <w:num w:numId="4" w16cid:durableId="689255448">
    <w:abstractNumId w:val="22"/>
  </w:num>
  <w:num w:numId="5" w16cid:durableId="802699128">
    <w:abstractNumId w:val="12"/>
  </w:num>
  <w:num w:numId="6" w16cid:durableId="1483042028">
    <w:abstractNumId w:val="2"/>
  </w:num>
  <w:num w:numId="7" w16cid:durableId="1683245548">
    <w:abstractNumId w:val="20"/>
  </w:num>
  <w:num w:numId="8" w16cid:durableId="1235048893">
    <w:abstractNumId w:val="7"/>
  </w:num>
  <w:num w:numId="9" w16cid:durableId="2070223769">
    <w:abstractNumId w:val="6"/>
  </w:num>
  <w:num w:numId="10" w16cid:durableId="1533566759">
    <w:abstractNumId w:val="18"/>
  </w:num>
  <w:num w:numId="11" w16cid:durableId="2015912642">
    <w:abstractNumId w:val="21"/>
  </w:num>
  <w:num w:numId="12" w16cid:durableId="1669286609">
    <w:abstractNumId w:val="15"/>
  </w:num>
  <w:num w:numId="13" w16cid:durableId="1624845105">
    <w:abstractNumId w:val="1"/>
  </w:num>
  <w:num w:numId="14" w16cid:durableId="391196494">
    <w:abstractNumId w:val="14"/>
  </w:num>
  <w:num w:numId="15" w16cid:durableId="2092963947">
    <w:abstractNumId w:val="16"/>
  </w:num>
  <w:num w:numId="16" w16cid:durableId="1508710260">
    <w:abstractNumId w:val="8"/>
  </w:num>
  <w:num w:numId="17" w16cid:durableId="643508572">
    <w:abstractNumId w:val="24"/>
  </w:num>
  <w:num w:numId="18" w16cid:durableId="999776225">
    <w:abstractNumId w:val="5"/>
  </w:num>
  <w:num w:numId="19" w16cid:durableId="1985045260">
    <w:abstractNumId w:val="9"/>
  </w:num>
  <w:num w:numId="20" w16cid:durableId="1067340100">
    <w:abstractNumId w:val="3"/>
  </w:num>
  <w:num w:numId="21" w16cid:durableId="796528519">
    <w:abstractNumId w:val="4"/>
  </w:num>
  <w:num w:numId="22" w16cid:durableId="1032461793">
    <w:abstractNumId w:val="13"/>
  </w:num>
  <w:num w:numId="23" w16cid:durableId="192614653">
    <w:abstractNumId w:val="23"/>
  </w:num>
  <w:num w:numId="24" w16cid:durableId="1033265026">
    <w:abstractNumId w:val="19"/>
  </w:num>
  <w:num w:numId="25" w16cid:durableId="194930075">
    <w:abstractNumId w:val="2"/>
  </w:num>
  <w:num w:numId="26" w16cid:durableId="1203205853">
    <w:abstractNumId w:val="2"/>
  </w:num>
  <w:num w:numId="27" w16cid:durableId="91065364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2A0D"/>
    <w:rsid w:val="0000316E"/>
    <w:rsid w:val="00006CBC"/>
    <w:rsid w:val="00006D0C"/>
    <w:rsid w:val="00007DDF"/>
    <w:rsid w:val="0001286B"/>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44BA"/>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0F1D"/>
    <w:rsid w:val="000D11BF"/>
    <w:rsid w:val="000D21C6"/>
    <w:rsid w:val="000D621E"/>
    <w:rsid w:val="000E19A7"/>
    <w:rsid w:val="000F067B"/>
    <w:rsid w:val="000F4B2B"/>
    <w:rsid w:val="000F785C"/>
    <w:rsid w:val="001007D9"/>
    <w:rsid w:val="001012A8"/>
    <w:rsid w:val="0010137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B65"/>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5241"/>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1B02"/>
    <w:rsid w:val="001F5DCC"/>
    <w:rsid w:val="001F6F1D"/>
    <w:rsid w:val="001F728C"/>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320A"/>
    <w:rsid w:val="00285057"/>
    <w:rsid w:val="00286633"/>
    <w:rsid w:val="0029216F"/>
    <w:rsid w:val="00294878"/>
    <w:rsid w:val="002955E4"/>
    <w:rsid w:val="00295CE7"/>
    <w:rsid w:val="00295DFA"/>
    <w:rsid w:val="002A0F3D"/>
    <w:rsid w:val="002A159A"/>
    <w:rsid w:val="002A195B"/>
    <w:rsid w:val="002A7187"/>
    <w:rsid w:val="002B0C6F"/>
    <w:rsid w:val="002B1307"/>
    <w:rsid w:val="002B2BC9"/>
    <w:rsid w:val="002B705B"/>
    <w:rsid w:val="002B7753"/>
    <w:rsid w:val="002B78EA"/>
    <w:rsid w:val="002C0CE3"/>
    <w:rsid w:val="002C1174"/>
    <w:rsid w:val="002C2A0E"/>
    <w:rsid w:val="002C69D2"/>
    <w:rsid w:val="002C7DF6"/>
    <w:rsid w:val="002D0061"/>
    <w:rsid w:val="002D1CFE"/>
    <w:rsid w:val="002D36C3"/>
    <w:rsid w:val="002D7EA6"/>
    <w:rsid w:val="002E0285"/>
    <w:rsid w:val="002E2010"/>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0DA"/>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7E7"/>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25E7"/>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37E07"/>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5046"/>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2F13"/>
    <w:rsid w:val="0061372B"/>
    <w:rsid w:val="00614147"/>
    <w:rsid w:val="0061463C"/>
    <w:rsid w:val="00614BCE"/>
    <w:rsid w:val="00615CA6"/>
    <w:rsid w:val="006166CE"/>
    <w:rsid w:val="00616D62"/>
    <w:rsid w:val="0061774D"/>
    <w:rsid w:val="006200C9"/>
    <w:rsid w:val="00622C75"/>
    <w:rsid w:val="006232FC"/>
    <w:rsid w:val="0062518B"/>
    <w:rsid w:val="00625BA1"/>
    <w:rsid w:val="00625C44"/>
    <w:rsid w:val="006339A0"/>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06E2"/>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2A4D"/>
    <w:rsid w:val="006F6AD0"/>
    <w:rsid w:val="006F7CA7"/>
    <w:rsid w:val="006F7DE8"/>
    <w:rsid w:val="0070206B"/>
    <w:rsid w:val="00702130"/>
    <w:rsid w:val="00704834"/>
    <w:rsid w:val="00706311"/>
    <w:rsid w:val="00710B6E"/>
    <w:rsid w:val="00711D08"/>
    <w:rsid w:val="00713A27"/>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3B45"/>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532E"/>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3990"/>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69BE"/>
    <w:rsid w:val="00877E7D"/>
    <w:rsid w:val="008810AC"/>
    <w:rsid w:val="00882FAE"/>
    <w:rsid w:val="00886774"/>
    <w:rsid w:val="00886DF5"/>
    <w:rsid w:val="008918F6"/>
    <w:rsid w:val="008941D5"/>
    <w:rsid w:val="008A1E80"/>
    <w:rsid w:val="008A2C42"/>
    <w:rsid w:val="008B3896"/>
    <w:rsid w:val="008B710C"/>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5A"/>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22F1"/>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C76"/>
    <w:rsid w:val="00A85DC5"/>
    <w:rsid w:val="00A9178C"/>
    <w:rsid w:val="00A94140"/>
    <w:rsid w:val="00A95D24"/>
    <w:rsid w:val="00A96170"/>
    <w:rsid w:val="00AA0715"/>
    <w:rsid w:val="00AA3393"/>
    <w:rsid w:val="00AA3C52"/>
    <w:rsid w:val="00AA471E"/>
    <w:rsid w:val="00AA54F2"/>
    <w:rsid w:val="00AA62B0"/>
    <w:rsid w:val="00AA7757"/>
    <w:rsid w:val="00AA7F6C"/>
    <w:rsid w:val="00AB047F"/>
    <w:rsid w:val="00AB1998"/>
    <w:rsid w:val="00AB2706"/>
    <w:rsid w:val="00AB2C62"/>
    <w:rsid w:val="00AB3021"/>
    <w:rsid w:val="00AB3283"/>
    <w:rsid w:val="00AC01D6"/>
    <w:rsid w:val="00AC45AB"/>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D68"/>
    <w:rsid w:val="00AF0E45"/>
    <w:rsid w:val="00AF4BC6"/>
    <w:rsid w:val="00AF6986"/>
    <w:rsid w:val="00B036DF"/>
    <w:rsid w:val="00B03E8C"/>
    <w:rsid w:val="00B04593"/>
    <w:rsid w:val="00B05E2D"/>
    <w:rsid w:val="00B077EB"/>
    <w:rsid w:val="00B07895"/>
    <w:rsid w:val="00B07D6F"/>
    <w:rsid w:val="00B11CF0"/>
    <w:rsid w:val="00B12B81"/>
    <w:rsid w:val="00B148D6"/>
    <w:rsid w:val="00B17265"/>
    <w:rsid w:val="00B202F5"/>
    <w:rsid w:val="00B221DD"/>
    <w:rsid w:val="00B22AF7"/>
    <w:rsid w:val="00B242E9"/>
    <w:rsid w:val="00B24638"/>
    <w:rsid w:val="00B24879"/>
    <w:rsid w:val="00B254D1"/>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4340"/>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C7FBD"/>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7F6"/>
    <w:rsid w:val="00CB6C19"/>
    <w:rsid w:val="00CC0EAF"/>
    <w:rsid w:val="00CC15B9"/>
    <w:rsid w:val="00CC225A"/>
    <w:rsid w:val="00CC287D"/>
    <w:rsid w:val="00CC2E7F"/>
    <w:rsid w:val="00CC46B6"/>
    <w:rsid w:val="00CC4F6F"/>
    <w:rsid w:val="00CC6989"/>
    <w:rsid w:val="00CC6E54"/>
    <w:rsid w:val="00CD06F6"/>
    <w:rsid w:val="00CD31D5"/>
    <w:rsid w:val="00CD39C6"/>
    <w:rsid w:val="00CD5893"/>
    <w:rsid w:val="00CD68F9"/>
    <w:rsid w:val="00CD7663"/>
    <w:rsid w:val="00CE3163"/>
    <w:rsid w:val="00CE34DA"/>
    <w:rsid w:val="00CE3675"/>
    <w:rsid w:val="00CE63AD"/>
    <w:rsid w:val="00CF1098"/>
    <w:rsid w:val="00CF28A4"/>
    <w:rsid w:val="00CF30AF"/>
    <w:rsid w:val="00CF3AE0"/>
    <w:rsid w:val="00CF7A7C"/>
    <w:rsid w:val="00D00F91"/>
    <w:rsid w:val="00D02694"/>
    <w:rsid w:val="00D05A30"/>
    <w:rsid w:val="00D065B0"/>
    <w:rsid w:val="00D0706F"/>
    <w:rsid w:val="00D0711B"/>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3DBD"/>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0C3E"/>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764"/>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361A"/>
    <w:rsid w:val="00E15909"/>
    <w:rsid w:val="00E167A0"/>
    <w:rsid w:val="00E17C44"/>
    <w:rsid w:val="00E17CAD"/>
    <w:rsid w:val="00E214B0"/>
    <w:rsid w:val="00E21823"/>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2F18"/>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1AF8"/>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3B5"/>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B6508"/>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jetten@vrln.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jetten@vrl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2.xml><?xml version="1.0" encoding="utf-8"?>
<ds:datastoreItem xmlns:ds="http://schemas.openxmlformats.org/officeDocument/2006/customXml" ds:itemID="{AA1EA2AD-299A-446A-8549-55704FB8E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4.xml><?xml version="1.0" encoding="utf-8"?>
<ds:datastoreItem xmlns:ds="http://schemas.openxmlformats.org/officeDocument/2006/customXml" ds:itemID="{3F74559A-3D52-464A-BBFA-99B1B06FC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BD def 1 0 IFV</Template>
  <TotalTime>17</TotalTime>
  <Pages>4</Pages>
  <Words>1692</Words>
  <Characters>9312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34</cp:revision>
  <cp:lastPrinted>2019-10-02T10:00:00Z</cp:lastPrinted>
  <dcterms:created xsi:type="dcterms:W3CDTF">2022-09-15T06:05:00Z</dcterms:created>
  <dcterms:modified xsi:type="dcterms:W3CDTF">2024-11-12T09:29:00Z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