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81B7D" w14:textId="04EFC1FF" w:rsidR="004F0493" w:rsidRPr="00F706F0" w:rsidRDefault="004F0493" w:rsidP="004F0493">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3AD.</w:t>
      </w:r>
      <w:r>
        <w:tab/>
      </w:r>
      <w:r w:rsidRPr="00F706F0">
        <w:fldChar w:fldCharType="begin">
          <w:ffData>
            <w:name w:val=""/>
            <w:enabled/>
            <w:calcOnExit w:val="0"/>
            <w:textInput>
              <w:default w:val="Programma van eisen"/>
            </w:textInput>
          </w:ffData>
        </w:fldChar>
      </w:r>
      <w:r w:rsidRPr="00F706F0">
        <w:instrText xml:space="preserve"> FORMTEXT </w:instrText>
      </w:r>
      <w:r w:rsidRPr="00F706F0">
        <w:fldChar w:fldCharType="separate"/>
      </w:r>
      <w:bookmarkStart w:id="13" w:name="_Toc165294872"/>
      <w:r w:rsidRPr="00F706F0">
        <w:rPr>
          <w:noProof/>
        </w:rPr>
        <w:t>Programma van eisen</w:t>
      </w:r>
      <w:bookmarkEnd w:id="13"/>
      <w:r w:rsidRPr="00F706F0">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0"/>
      </w:tblGrid>
      <w:tr w:rsidR="004F0493" w:rsidRPr="00F706F0" w14:paraId="5A8A0EAA" w14:textId="77777777" w:rsidTr="008F1737">
        <w:tc>
          <w:tcPr>
            <w:tcW w:w="9280" w:type="dxa"/>
            <w:tcBorders>
              <w:top w:val="single" w:sz="4" w:space="0" w:color="auto"/>
              <w:left w:val="single" w:sz="4" w:space="0" w:color="auto"/>
              <w:bottom w:val="single" w:sz="4" w:space="0" w:color="auto"/>
              <w:right w:val="single" w:sz="4" w:space="0" w:color="auto"/>
            </w:tcBorders>
            <w:shd w:val="clear" w:color="auto" w:fill="auto"/>
          </w:tcPr>
          <w:p w14:paraId="2213514B" w14:textId="77777777" w:rsidR="004F0493" w:rsidRPr="00F706F0" w:rsidRDefault="004F0493" w:rsidP="008F1737">
            <w:pPr>
              <w:rPr>
                <w:rFonts w:cs="Arial"/>
                <w:b/>
              </w:rPr>
            </w:pPr>
            <w:bookmarkStart w:id="14" w:name="_Hlk65834413"/>
            <w:bookmarkStart w:id="15" w:name="_Toc200530495"/>
            <w:bookmarkEnd w:id="10"/>
            <w:bookmarkEnd w:id="11"/>
            <w:bookmarkEnd w:id="12"/>
            <w:r w:rsidRPr="00F706F0">
              <w:rPr>
                <w:rFonts w:cs="Arial"/>
                <w:b/>
              </w:rPr>
              <w:t>De inschrijver dient onderstaande eisen te accorderen.</w:t>
            </w:r>
          </w:p>
          <w:p w14:paraId="5A227DA4" w14:textId="77777777" w:rsidR="004F0493" w:rsidRPr="00F706F0" w:rsidRDefault="004F0493" w:rsidP="008F1737">
            <w:pPr>
              <w:rPr>
                <w:rFonts w:cs="Arial"/>
                <w:b/>
              </w:rPr>
            </w:pPr>
            <w:r w:rsidRPr="00F706F0">
              <w:rPr>
                <w:rFonts w:cs="Arial"/>
                <w:b/>
              </w:rPr>
              <w:t>Indien een eis met “nee” wordt geaccordeerd zal de inschrijving van verdere beoordeling worden uitgesloten.</w:t>
            </w:r>
          </w:p>
          <w:p w14:paraId="783ADCC8" w14:textId="77777777" w:rsidR="004F0493" w:rsidRPr="00F706F0" w:rsidRDefault="004F0493" w:rsidP="008F1737">
            <w:pPr>
              <w:rPr>
                <w:rFonts w:cs="Arial"/>
                <w:b/>
              </w:rPr>
            </w:pPr>
            <w:r w:rsidRPr="00F706F0">
              <w:rPr>
                <w:rFonts w:cs="Arial"/>
                <w:b/>
              </w:rPr>
              <w:t>Tot slot dient de inschrijver het document te ondertekenen.</w:t>
            </w:r>
          </w:p>
          <w:p w14:paraId="0534ED8E" w14:textId="77777777" w:rsidR="004F0493" w:rsidRPr="00F706F0" w:rsidRDefault="004F0493" w:rsidP="008F1737">
            <w:pPr>
              <w:rPr>
                <w:rFonts w:cs="Arial"/>
                <w:b/>
              </w:rPr>
            </w:pPr>
            <w:r w:rsidRPr="00F706F0">
              <w:rPr>
                <w:rFonts w:cs="Arial"/>
                <w:b/>
              </w:rPr>
              <w:t xml:space="preserve">Voor ‘OG’ te lezen opdrachtgever en voor ‘ON’ te lezen opdrachtnemer </w:t>
            </w:r>
          </w:p>
        </w:tc>
      </w:tr>
      <w:bookmarkEnd w:id="14"/>
      <w:bookmarkEnd w:id="15"/>
    </w:tbl>
    <w:p w14:paraId="7D6184CB" w14:textId="77777777" w:rsidR="004F0493" w:rsidRPr="00F706F0" w:rsidRDefault="004F0493" w:rsidP="004F049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1"/>
        <w:gridCol w:w="7726"/>
        <w:gridCol w:w="8"/>
        <w:gridCol w:w="608"/>
        <w:gridCol w:w="605"/>
      </w:tblGrid>
      <w:tr w:rsidR="004F0493" w:rsidRPr="00F706F0" w14:paraId="56459163" w14:textId="77777777" w:rsidTr="008F1737">
        <w:trPr>
          <w:cantSplit/>
        </w:trPr>
        <w:tc>
          <w:tcPr>
            <w:tcW w:w="5000" w:type="pct"/>
            <w:gridSpan w:val="5"/>
            <w:shd w:val="clear" w:color="auto" w:fill="BFBFBF"/>
          </w:tcPr>
          <w:p w14:paraId="21305550" w14:textId="77777777" w:rsidR="004F0493" w:rsidRPr="00F706F0" w:rsidRDefault="004F0493" w:rsidP="008F1737">
            <w:pPr>
              <w:keepNext/>
              <w:rPr>
                <w:rFonts w:cs="Arial"/>
                <w:b/>
              </w:rPr>
            </w:pPr>
            <w:r w:rsidRPr="00F706F0">
              <w:rPr>
                <w:rFonts w:cs="Arial"/>
                <w:b/>
              </w:rPr>
              <w:t>Algemeen procedureel en voorwaarden</w:t>
            </w:r>
          </w:p>
        </w:tc>
      </w:tr>
      <w:tr w:rsidR="004F0493" w:rsidRPr="00F706F0" w14:paraId="2E6F59E2" w14:textId="77777777" w:rsidTr="008F1737">
        <w:trPr>
          <w:cantSplit/>
          <w:trHeight w:val="488"/>
        </w:trPr>
        <w:tc>
          <w:tcPr>
            <w:tcW w:w="354" w:type="pct"/>
            <w:shd w:val="clear" w:color="auto" w:fill="auto"/>
          </w:tcPr>
          <w:p w14:paraId="45E76D10"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5A4FE071"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F706F0">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316" w:type="pct"/>
          </w:tcPr>
          <w:p w14:paraId="456242E4" w14:textId="77777777" w:rsidR="004F0493" w:rsidRPr="00F706F0" w:rsidRDefault="004F0493" w:rsidP="008F1737">
            <w:pPr>
              <w:jc w:val="center"/>
              <w:rPr>
                <w:rFonts w:cs="Arial"/>
              </w:rPr>
            </w:pPr>
            <w:r w:rsidRPr="00F706F0">
              <w:rPr>
                <w:rFonts w:cs="Arial"/>
              </w:rPr>
              <w:t>Ja</w:t>
            </w:r>
          </w:p>
          <w:p w14:paraId="65ACF79F"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37A483F3" w14:textId="77777777" w:rsidR="004F0493" w:rsidRPr="00F706F0" w:rsidRDefault="004F0493" w:rsidP="008F1737">
            <w:pPr>
              <w:jc w:val="center"/>
              <w:rPr>
                <w:rFonts w:cs="Arial"/>
              </w:rPr>
            </w:pPr>
            <w:r w:rsidRPr="00F706F0">
              <w:rPr>
                <w:rFonts w:cs="Arial"/>
              </w:rPr>
              <w:t>Nee</w:t>
            </w:r>
          </w:p>
          <w:p w14:paraId="3D66DE6A"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504DA371" w14:textId="77777777" w:rsidTr="008F1737">
        <w:trPr>
          <w:cantSplit/>
          <w:trHeight w:val="488"/>
        </w:trPr>
        <w:tc>
          <w:tcPr>
            <w:tcW w:w="354" w:type="pct"/>
            <w:tcBorders>
              <w:bottom w:val="single" w:sz="4" w:space="0" w:color="auto"/>
            </w:tcBorders>
            <w:shd w:val="clear" w:color="auto" w:fill="auto"/>
          </w:tcPr>
          <w:p w14:paraId="00D7F09F"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Borders>
              <w:bottom w:val="single" w:sz="4" w:space="0" w:color="auto"/>
            </w:tcBorders>
          </w:tcPr>
          <w:p w14:paraId="7736BC1B" w14:textId="77777777" w:rsidR="004F0493" w:rsidRPr="00F706F0" w:rsidRDefault="004F0493" w:rsidP="008F1737">
            <w:pPr>
              <w:rPr>
                <w:rFonts w:cs="Arial"/>
              </w:rPr>
            </w:pPr>
            <w:r w:rsidRPr="00F706F0">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9DB486E" w14:textId="77777777" w:rsidR="004F0493" w:rsidRPr="00F706F0" w:rsidRDefault="004F0493" w:rsidP="004F0493">
            <w:pPr>
              <w:numPr>
                <w:ilvl w:val="0"/>
                <w:numId w:val="2"/>
              </w:numPr>
              <w:rPr>
                <w:rFonts w:cs="Arial"/>
              </w:rPr>
            </w:pPr>
            <w:r w:rsidRPr="00F706F0">
              <w:rPr>
                <w:rFonts w:cs="Arial"/>
              </w:rPr>
              <w:t>De opdrachtbrief/overeenkomst;</w:t>
            </w:r>
          </w:p>
          <w:p w14:paraId="3C766347" w14:textId="77777777" w:rsidR="004F0493" w:rsidRPr="00F706F0" w:rsidRDefault="004F0493" w:rsidP="004F0493">
            <w:pPr>
              <w:numPr>
                <w:ilvl w:val="0"/>
                <w:numId w:val="2"/>
              </w:numPr>
              <w:rPr>
                <w:rFonts w:cs="Arial"/>
              </w:rPr>
            </w:pPr>
            <w:r w:rsidRPr="00F706F0">
              <w:rPr>
                <w:rFonts w:cs="Arial"/>
              </w:rPr>
              <w:t>De nota(‘s) van inlichtingen;</w:t>
            </w:r>
          </w:p>
          <w:p w14:paraId="24CB60EE" w14:textId="77777777" w:rsidR="004F0493" w:rsidRPr="00F706F0" w:rsidRDefault="004F0493" w:rsidP="004F0493">
            <w:pPr>
              <w:numPr>
                <w:ilvl w:val="0"/>
                <w:numId w:val="2"/>
              </w:numPr>
              <w:rPr>
                <w:rFonts w:cs="Arial"/>
              </w:rPr>
            </w:pPr>
            <w:r w:rsidRPr="00F706F0">
              <w:rPr>
                <w:rFonts w:cs="Arial"/>
              </w:rPr>
              <w:t>Het aanbestedingsdocument;</w:t>
            </w:r>
          </w:p>
          <w:p w14:paraId="29523E8A" w14:textId="77777777" w:rsidR="004F0493" w:rsidRPr="00F706F0" w:rsidRDefault="004F0493" w:rsidP="004F0493">
            <w:pPr>
              <w:numPr>
                <w:ilvl w:val="0"/>
                <w:numId w:val="2"/>
              </w:numPr>
              <w:rPr>
                <w:rFonts w:cs="Arial"/>
              </w:rPr>
            </w:pPr>
            <w:r w:rsidRPr="00F706F0">
              <w:rPr>
                <w:rFonts w:cs="Arial"/>
              </w:rPr>
              <w:t>De ingediende inschrijving van de ON.</w:t>
            </w:r>
          </w:p>
        </w:tc>
        <w:tc>
          <w:tcPr>
            <w:tcW w:w="316" w:type="pct"/>
            <w:tcBorders>
              <w:bottom w:val="single" w:sz="4" w:space="0" w:color="auto"/>
            </w:tcBorders>
          </w:tcPr>
          <w:p w14:paraId="5335F0D3" w14:textId="77777777" w:rsidR="004F0493" w:rsidRPr="00F706F0" w:rsidRDefault="004F0493" w:rsidP="008F1737">
            <w:pPr>
              <w:jc w:val="center"/>
              <w:rPr>
                <w:rFonts w:cs="Arial"/>
              </w:rPr>
            </w:pPr>
            <w:r w:rsidRPr="00F706F0">
              <w:rPr>
                <w:rFonts w:cs="Arial"/>
              </w:rPr>
              <w:t>Ja</w:t>
            </w:r>
          </w:p>
          <w:p w14:paraId="5764AD6F" w14:textId="77777777" w:rsidR="004F0493" w:rsidRPr="00F706F0" w:rsidRDefault="004F0493" w:rsidP="008F1737">
            <w:pPr>
              <w:spacing w:line="240" w:lineRule="auto"/>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Borders>
              <w:bottom w:val="single" w:sz="4" w:space="0" w:color="auto"/>
            </w:tcBorders>
          </w:tcPr>
          <w:p w14:paraId="4C5E72E9" w14:textId="77777777" w:rsidR="004F0493" w:rsidRPr="00F706F0" w:rsidRDefault="004F0493" w:rsidP="008F1737">
            <w:pPr>
              <w:jc w:val="center"/>
              <w:rPr>
                <w:rFonts w:cs="Arial"/>
              </w:rPr>
            </w:pPr>
            <w:r w:rsidRPr="00F706F0">
              <w:rPr>
                <w:rFonts w:cs="Arial"/>
              </w:rPr>
              <w:t>Nee</w:t>
            </w:r>
          </w:p>
          <w:p w14:paraId="5E6B2A96" w14:textId="77777777" w:rsidR="004F0493" w:rsidRPr="00F706F0" w:rsidRDefault="004F0493" w:rsidP="008F1737">
            <w:pPr>
              <w:spacing w:line="240" w:lineRule="auto"/>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78E8F2EB" w14:textId="77777777" w:rsidTr="008F1737">
        <w:trPr>
          <w:cantSplit/>
        </w:trPr>
        <w:tc>
          <w:tcPr>
            <w:tcW w:w="354" w:type="pct"/>
            <w:shd w:val="clear" w:color="auto" w:fill="auto"/>
          </w:tcPr>
          <w:p w14:paraId="4D8415EB"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5F49B97A" w14:textId="77777777" w:rsidR="004F0493" w:rsidRPr="00F706F0" w:rsidRDefault="004F0493" w:rsidP="008F1737">
            <w:pPr>
              <w:rPr>
                <w:rFonts w:cs="Arial"/>
              </w:rPr>
            </w:pPr>
            <w:r w:rsidRPr="00F706F0">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316" w:type="pct"/>
          </w:tcPr>
          <w:p w14:paraId="2A5D66BF" w14:textId="77777777" w:rsidR="004F0493" w:rsidRPr="00F706F0" w:rsidRDefault="004F0493" w:rsidP="008F1737">
            <w:pPr>
              <w:jc w:val="center"/>
              <w:rPr>
                <w:rFonts w:cs="Arial"/>
              </w:rPr>
            </w:pPr>
            <w:r w:rsidRPr="00F706F0">
              <w:rPr>
                <w:rFonts w:cs="Arial"/>
              </w:rPr>
              <w:t>Ja</w:t>
            </w:r>
          </w:p>
          <w:p w14:paraId="5C3B76AA"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70444A52" w14:textId="77777777" w:rsidR="004F0493" w:rsidRPr="00F706F0" w:rsidRDefault="004F0493" w:rsidP="008F1737">
            <w:pPr>
              <w:jc w:val="center"/>
              <w:rPr>
                <w:rFonts w:cs="Arial"/>
              </w:rPr>
            </w:pPr>
            <w:r w:rsidRPr="00F706F0">
              <w:rPr>
                <w:rFonts w:cs="Arial"/>
              </w:rPr>
              <w:t>Nee</w:t>
            </w:r>
          </w:p>
          <w:p w14:paraId="06E42195"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2C527F15" w14:textId="77777777" w:rsidTr="008F1737">
        <w:trPr>
          <w:cantSplit/>
        </w:trPr>
        <w:tc>
          <w:tcPr>
            <w:tcW w:w="354" w:type="pct"/>
            <w:shd w:val="clear" w:color="auto" w:fill="auto"/>
          </w:tcPr>
          <w:p w14:paraId="1BBC1E81"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1AEAFB87" w14:textId="77777777" w:rsidR="004F0493" w:rsidRPr="00F706F0" w:rsidRDefault="004F0493" w:rsidP="008F1737">
            <w:pPr>
              <w:rPr>
                <w:rFonts w:cs="Arial"/>
              </w:rPr>
            </w:pPr>
            <w:r w:rsidRPr="00F706F0">
              <w:rPr>
                <w:rFonts w:cs="Arial"/>
              </w:rPr>
              <w:t>Indien de inschrijver signaleert dat er werkzaamheden buiten de scope benodigd zijn, welke niet in de opdracht zijn inbegrepen maar die hij wel kan aanbieden, dan wordt hij uitdrukkelijk verzocht dit vroegtijdig te melden, bij voorkeur met een inschatting van de meerkosten.</w:t>
            </w:r>
          </w:p>
        </w:tc>
        <w:tc>
          <w:tcPr>
            <w:tcW w:w="316" w:type="pct"/>
          </w:tcPr>
          <w:p w14:paraId="43C03A84" w14:textId="77777777" w:rsidR="004F0493" w:rsidRPr="00F706F0" w:rsidRDefault="004F0493" w:rsidP="008F1737">
            <w:pPr>
              <w:jc w:val="center"/>
              <w:rPr>
                <w:rFonts w:cs="Arial"/>
              </w:rPr>
            </w:pPr>
            <w:r w:rsidRPr="00F706F0">
              <w:rPr>
                <w:rFonts w:cs="Arial"/>
              </w:rPr>
              <w:t>Ja</w:t>
            </w:r>
          </w:p>
          <w:p w14:paraId="4091B6F0"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3123FEFD" w14:textId="77777777" w:rsidR="004F0493" w:rsidRPr="00F706F0" w:rsidRDefault="004F0493" w:rsidP="008F1737">
            <w:pPr>
              <w:jc w:val="center"/>
              <w:rPr>
                <w:rFonts w:cs="Arial"/>
              </w:rPr>
            </w:pPr>
            <w:r w:rsidRPr="00F706F0">
              <w:rPr>
                <w:rFonts w:cs="Arial"/>
              </w:rPr>
              <w:t>Nee</w:t>
            </w:r>
          </w:p>
          <w:p w14:paraId="4CF9F5AB"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7204545A" w14:textId="77777777" w:rsidTr="008F1737">
        <w:trPr>
          <w:cantSplit/>
          <w:trHeight w:val="488"/>
        </w:trPr>
        <w:tc>
          <w:tcPr>
            <w:tcW w:w="354" w:type="pct"/>
            <w:tcBorders>
              <w:bottom w:val="single" w:sz="4" w:space="0" w:color="auto"/>
            </w:tcBorders>
            <w:shd w:val="clear" w:color="auto" w:fill="auto"/>
          </w:tcPr>
          <w:p w14:paraId="73E219EC"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Borders>
              <w:bottom w:val="single" w:sz="4" w:space="0" w:color="auto"/>
            </w:tcBorders>
          </w:tcPr>
          <w:p w14:paraId="44097602" w14:textId="77777777" w:rsidR="004F0493" w:rsidRPr="00F706F0" w:rsidRDefault="004F0493" w:rsidP="008F1737">
            <w:pPr>
              <w:rPr>
                <w:rFonts w:cs="Arial"/>
              </w:rPr>
            </w:pPr>
            <w:r w:rsidRPr="00F706F0">
              <w:rPr>
                <w:rFonts w:cs="Arial"/>
              </w:rPr>
              <w:t xml:space="preserve">Op de opdracht zijn de “Algemene Inkoopvoorwaarden voor leveringen en diensten Gemeente Ede - VNG Model” van toepassing. Zie </w:t>
            </w:r>
            <w:r w:rsidRPr="00F706F0">
              <w:rPr>
                <w:rFonts w:cs="Arial"/>
              </w:rPr>
              <w:fldChar w:fldCharType="begin"/>
            </w:r>
            <w:r w:rsidRPr="00F706F0">
              <w:rPr>
                <w:rFonts w:cs="Arial"/>
              </w:rPr>
              <w:instrText xml:space="preserve"> REF _Ref525655536 \w \h  \* MERGEFORMAT </w:instrText>
            </w:r>
            <w:r w:rsidRPr="00F706F0">
              <w:rPr>
                <w:rFonts w:cs="Arial"/>
              </w:rPr>
            </w:r>
            <w:r w:rsidRPr="00F706F0">
              <w:rPr>
                <w:rFonts w:cs="Arial"/>
              </w:rPr>
              <w:fldChar w:fldCharType="separate"/>
            </w:r>
            <w:r w:rsidRPr="00F706F0">
              <w:rPr>
                <w:rFonts w:cs="Arial"/>
                <w:b/>
                <w:bCs/>
              </w:rPr>
              <w:t>Fout! Verwijzingsbron niet gevonden.</w:t>
            </w:r>
            <w:r w:rsidRPr="00F706F0">
              <w:rPr>
                <w:rFonts w:cs="Arial"/>
              </w:rPr>
              <w:fldChar w:fldCharType="end"/>
            </w:r>
            <w:r w:rsidRPr="00F706F0">
              <w:rPr>
                <w:rFonts w:cs="Arial"/>
              </w:rPr>
              <w:t xml:space="preserve"> van dit aanbestedingsdocument.</w:t>
            </w:r>
          </w:p>
        </w:tc>
        <w:tc>
          <w:tcPr>
            <w:tcW w:w="316" w:type="pct"/>
            <w:tcBorders>
              <w:bottom w:val="single" w:sz="4" w:space="0" w:color="auto"/>
            </w:tcBorders>
          </w:tcPr>
          <w:p w14:paraId="3A010D8F" w14:textId="77777777" w:rsidR="004F0493" w:rsidRPr="00F706F0" w:rsidRDefault="004F0493" w:rsidP="008F1737">
            <w:pPr>
              <w:jc w:val="center"/>
              <w:rPr>
                <w:rFonts w:cs="Arial"/>
              </w:rPr>
            </w:pPr>
            <w:r w:rsidRPr="00F706F0">
              <w:rPr>
                <w:rFonts w:cs="Arial"/>
              </w:rPr>
              <w:t>Ja</w:t>
            </w:r>
          </w:p>
          <w:p w14:paraId="5571F0D4"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Borders>
              <w:bottom w:val="single" w:sz="4" w:space="0" w:color="auto"/>
            </w:tcBorders>
          </w:tcPr>
          <w:p w14:paraId="0F30D29B" w14:textId="77777777" w:rsidR="004F0493" w:rsidRPr="00F706F0" w:rsidRDefault="004F0493" w:rsidP="008F1737">
            <w:pPr>
              <w:jc w:val="center"/>
              <w:rPr>
                <w:rFonts w:cs="Arial"/>
              </w:rPr>
            </w:pPr>
            <w:r w:rsidRPr="00F706F0">
              <w:rPr>
                <w:rFonts w:cs="Arial"/>
              </w:rPr>
              <w:t>Nee</w:t>
            </w:r>
          </w:p>
          <w:p w14:paraId="5F0C32C3"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46B15D17" w14:textId="77777777" w:rsidTr="008F1737">
        <w:trPr>
          <w:cantSplit/>
        </w:trPr>
        <w:tc>
          <w:tcPr>
            <w:tcW w:w="5000" w:type="pct"/>
            <w:gridSpan w:val="5"/>
            <w:shd w:val="clear" w:color="auto" w:fill="BFBFBF"/>
          </w:tcPr>
          <w:p w14:paraId="2B250804" w14:textId="77777777" w:rsidR="004F0493" w:rsidRPr="00F706F0" w:rsidRDefault="004F0493" w:rsidP="008F1737">
            <w:pPr>
              <w:keepNext/>
              <w:rPr>
                <w:rFonts w:cs="Arial"/>
                <w:b/>
              </w:rPr>
            </w:pPr>
            <w:r w:rsidRPr="00F706F0">
              <w:rPr>
                <w:rFonts w:cs="Arial"/>
                <w:b/>
              </w:rPr>
              <w:t xml:space="preserve">Inhoudelijke voorwaarden  </w:t>
            </w:r>
          </w:p>
        </w:tc>
      </w:tr>
      <w:tr w:rsidR="004F0493" w:rsidRPr="00F706F0" w14:paraId="13A105CA" w14:textId="77777777" w:rsidTr="008F1737">
        <w:trPr>
          <w:cantSplit/>
          <w:trHeight w:val="488"/>
        </w:trPr>
        <w:tc>
          <w:tcPr>
            <w:tcW w:w="354" w:type="pct"/>
            <w:shd w:val="clear" w:color="auto" w:fill="auto"/>
          </w:tcPr>
          <w:p w14:paraId="1D4D1AD1"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320A8723"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De aanbieder heeft op de eigen website op zorgvuldige en begrijpelijke wijze informatie kenbaar gemaakt die relevant is voor het aanbod van ondersteuning en de wijze van uitvoering van de ondersteuning.</w:t>
            </w:r>
          </w:p>
        </w:tc>
        <w:tc>
          <w:tcPr>
            <w:tcW w:w="316" w:type="pct"/>
          </w:tcPr>
          <w:p w14:paraId="58EF20EE" w14:textId="77777777" w:rsidR="004F0493" w:rsidRPr="00F706F0" w:rsidRDefault="004F0493" w:rsidP="008F1737">
            <w:pPr>
              <w:jc w:val="center"/>
              <w:rPr>
                <w:rFonts w:cs="Arial"/>
              </w:rPr>
            </w:pPr>
            <w:r w:rsidRPr="00F706F0">
              <w:rPr>
                <w:rFonts w:cs="Arial"/>
              </w:rPr>
              <w:t>Ja</w:t>
            </w:r>
          </w:p>
          <w:p w14:paraId="68CF34C8"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7028D331" w14:textId="77777777" w:rsidR="004F0493" w:rsidRPr="00F706F0" w:rsidRDefault="004F0493" w:rsidP="008F1737">
            <w:pPr>
              <w:jc w:val="center"/>
              <w:rPr>
                <w:rFonts w:cs="Arial"/>
              </w:rPr>
            </w:pPr>
            <w:r w:rsidRPr="00F706F0">
              <w:rPr>
                <w:rFonts w:cs="Arial"/>
              </w:rPr>
              <w:t>Nee</w:t>
            </w:r>
          </w:p>
          <w:p w14:paraId="693AE646"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0C46B7CE" w14:textId="77777777" w:rsidTr="008F1737">
        <w:trPr>
          <w:cantSplit/>
          <w:trHeight w:val="488"/>
        </w:trPr>
        <w:tc>
          <w:tcPr>
            <w:tcW w:w="354" w:type="pct"/>
            <w:shd w:val="clear" w:color="auto" w:fill="auto"/>
          </w:tcPr>
          <w:p w14:paraId="2367E19D"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63470598" w14:textId="77777777" w:rsidR="004F0493" w:rsidRPr="00F706F0" w:rsidRDefault="004F0493" w:rsidP="008F1737">
            <w:pPr>
              <w:ind w:left="-5" w:right="5"/>
            </w:pPr>
            <w:r w:rsidRPr="00F706F0">
              <w:t xml:space="preserve">Alle medewerkers en vrijwilligers die contact hebben met cliënten zijn in het bezit van een Verklaring Omtrent het Gedrag (VOG) die ten minste is getoetst op de volgende aspecten: </w:t>
            </w:r>
          </w:p>
          <w:p w14:paraId="36AE95F3" w14:textId="77777777" w:rsidR="004F0493" w:rsidRPr="00F706F0" w:rsidRDefault="004F0493" w:rsidP="004F0493">
            <w:pPr>
              <w:numPr>
                <w:ilvl w:val="0"/>
                <w:numId w:val="6"/>
              </w:numPr>
              <w:spacing w:after="5" w:line="249" w:lineRule="auto"/>
              <w:ind w:right="5" w:hanging="360"/>
            </w:pPr>
            <w:r w:rsidRPr="00F706F0">
              <w:t xml:space="preserve">Het verlenen van diensten; </w:t>
            </w:r>
          </w:p>
          <w:p w14:paraId="62BB5D2C" w14:textId="77777777" w:rsidR="004F0493" w:rsidRPr="00F706F0" w:rsidRDefault="004F0493" w:rsidP="004F0493">
            <w:pPr>
              <w:numPr>
                <w:ilvl w:val="0"/>
                <w:numId w:val="6"/>
              </w:numPr>
              <w:spacing w:after="5" w:line="249" w:lineRule="auto"/>
              <w:ind w:right="5" w:hanging="360"/>
            </w:pPr>
            <w:r w:rsidRPr="00F706F0">
              <w:t>Het verlenen van diensten in de persoonlijke leefomgeving.</w:t>
            </w:r>
          </w:p>
          <w:p w14:paraId="48F24F47" w14:textId="77777777" w:rsidR="004F0493" w:rsidRPr="00F706F0" w:rsidRDefault="004F0493" w:rsidP="008F1737">
            <w:pPr>
              <w:spacing w:after="5" w:line="249" w:lineRule="auto"/>
              <w:ind w:right="5"/>
            </w:pPr>
            <w:r w:rsidRPr="00F706F0">
              <w:t>NB. ON actualiseert/vernieuwt de VOG elke drie kalenderjaren.</w:t>
            </w:r>
          </w:p>
        </w:tc>
        <w:tc>
          <w:tcPr>
            <w:tcW w:w="316" w:type="pct"/>
          </w:tcPr>
          <w:p w14:paraId="12D83F05" w14:textId="77777777" w:rsidR="004F0493" w:rsidRPr="00F706F0" w:rsidRDefault="004F0493" w:rsidP="008F1737">
            <w:pPr>
              <w:jc w:val="center"/>
              <w:rPr>
                <w:rFonts w:cs="Arial"/>
              </w:rPr>
            </w:pPr>
            <w:r w:rsidRPr="00F706F0">
              <w:rPr>
                <w:rFonts w:cs="Arial"/>
              </w:rPr>
              <w:t>Ja</w:t>
            </w:r>
          </w:p>
          <w:p w14:paraId="0CF66FB2"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6527C113" w14:textId="77777777" w:rsidR="004F0493" w:rsidRPr="00F706F0" w:rsidRDefault="004F0493" w:rsidP="008F1737">
            <w:pPr>
              <w:jc w:val="center"/>
              <w:rPr>
                <w:rFonts w:cs="Arial"/>
              </w:rPr>
            </w:pPr>
            <w:r w:rsidRPr="00F706F0">
              <w:rPr>
                <w:rFonts w:cs="Arial"/>
              </w:rPr>
              <w:t>Nee</w:t>
            </w:r>
          </w:p>
          <w:p w14:paraId="4126E5B2"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44227D6C" w14:textId="77777777" w:rsidTr="008F1737">
        <w:trPr>
          <w:cantSplit/>
          <w:trHeight w:val="488"/>
        </w:trPr>
        <w:tc>
          <w:tcPr>
            <w:tcW w:w="354" w:type="pct"/>
            <w:shd w:val="clear" w:color="auto" w:fill="auto"/>
          </w:tcPr>
          <w:p w14:paraId="10062105"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562D85B8"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t>ON beschikt over een toezichthoudend orgaan (indien het meer dan 15 personen in dienst heeft) dat toezicht houdt op de dagelijkse en/of algemene leiding van de instelling en deze met raad ter zijde staat. Leden van de dagelijkse en/of algemene leiding van de instelling kunnen geen lid zijn van het toezichthoudend orgaan. De aanbieder legt inzichtelijk vast wat de verantwoordelijkheidsverdeling tussen het toezichthoudend orgaan en de dagelijkse en/of algemene leiding is, alsmede de wijze waarop interne conflicten tussen beide organen worden geregeld.</w:t>
            </w:r>
          </w:p>
        </w:tc>
        <w:tc>
          <w:tcPr>
            <w:tcW w:w="316" w:type="pct"/>
          </w:tcPr>
          <w:p w14:paraId="2B6FD9EF" w14:textId="77777777" w:rsidR="004F0493" w:rsidRPr="00F706F0" w:rsidRDefault="004F0493" w:rsidP="008F1737">
            <w:pPr>
              <w:jc w:val="center"/>
              <w:rPr>
                <w:rFonts w:cs="Arial"/>
              </w:rPr>
            </w:pPr>
            <w:r w:rsidRPr="00F706F0">
              <w:rPr>
                <w:rFonts w:cs="Arial"/>
              </w:rPr>
              <w:t>Ja</w:t>
            </w:r>
          </w:p>
          <w:p w14:paraId="7D08637D"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45DD9F0E" w14:textId="77777777" w:rsidR="004F0493" w:rsidRPr="00F706F0" w:rsidRDefault="004F0493" w:rsidP="008F1737">
            <w:pPr>
              <w:jc w:val="center"/>
              <w:rPr>
                <w:rFonts w:cs="Arial"/>
              </w:rPr>
            </w:pPr>
            <w:r w:rsidRPr="00F706F0">
              <w:rPr>
                <w:rFonts w:cs="Arial"/>
              </w:rPr>
              <w:t>Nee</w:t>
            </w:r>
          </w:p>
          <w:p w14:paraId="622BC49C"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7BED58F8" w14:textId="77777777" w:rsidTr="008F1737">
        <w:trPr>
          <w:cantSplit/>
        </w:trPr>
        <w:tc>
          <w:tcPr>
            <w:tcW w:w="5000" w:type="pct"/>
            <w:gridSpan w:val="5"/>
            <w:shd w:val="clear" w:color="auto" w:fill="BFBFBF"/>
          </w:tcPr>
          <w:p w14:paraId="7A326F86" w14:textId="77777777" w:rsidR="004F0493" w:rsidRPr="00F706F0" w:rsidRDefault="004F0493" w:rsidP="008F1737">
            <w:pPr>
              <w:keepNext/>
              <w:rPr>
                <w:rFonts w:cs="Arial"/>
                <w:b/>
              </w:rPr>
            </w:pPr>
            <w:r w:rsidRPr="00F706F0">
              <w:rPr>
                <w:rFonts w:cs="Arial"/>
                <w:b/>
              </w:rPr>
              <w:t>Kwaliteit van ondersteuning</w:t>
            </w:r>
          </w:p>
        </w:tc>
      </w:tr>
      <w:tr w:rsidR="004F0493" w:rsidRPr="00F706F0" w14:paraId="59AF4827" w14:textId="77777777" w:rsidTr="008F1737">
        <w:trPr>
          <w:cantSplit/>
          <w:trHeight w:val="488"/>
        </w:trPr>
        <w:tc>
          <w:tcPr>
            <w:tcW w:w="354" w:type="pct"/>
            <w:shd w:val="clear" w:color="auto" w:fill="auto"/>
          </w:tcPr>
          <w:p w14:paraId="5B7B1482"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1BCEA728"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t xml:space="preserve">ON kent de sociale kaart van de gemeente Ede bij aanvang van de opdracht. </w:t>
            </w:r>
          </w:p>
        </w:tc>
        <w:tc>
          <w:tcPr>
            <w:tcW w:w="316" w:type="pct"/>
          </w:tcPr>
          <w:p w14:paraId="61EF5A88" w14:textId="77777777" w:rsidR="004F0493" w:rsidRPr="00F706F0" w:rsidRDefault="004F0493" w:rsidP="008F1737">
            <w:pPr>
              <w:jc w:val="center"/>
              <w:rPr>
                <w:rFonts w:cs="Arial"/>
              </w:rPr>
            </w:pPr>
            <w:r w:rsidRPr="00F706F0">
              <w:rPr>
                <w:rFonts w:cs="Arial"/>
              </w:rPr>
              <w:t>Ja</w:t>
            </w:r>
          </w:p>
          <w:p w14:paraId="36710BAB"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29D9670E" w14:textId="77777777" w:rsidR="004F0493" w:rsidRPr="00F706F0" w:rsidRDefault="004F0493" w:rsidP="008F1737">
            <w:pPr>
              <w:jc w:val="center"/>
              <w:rPr>
                <w:rFonts w:cs="Arial"/>
              </w:rPr>
            </w:pPr>
            <w:r w:rsidRPr="00F706F0">
              <w:rPr>
                <w:rFonts w:cs="Arial"/>
              </w:rPr>
              <w:t>Nee</w:t>
            </w:r>
          </w:p>
          <w:p w14:paraId="145345F3"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74016F0A" w14:textId="77777777" w:rsidTr="008F1737">
        <w:trPr>
          <w:cantSplit/>
          <w:trHeight w:val="488"/>
        </w:trPr>
        <w:tc>
          <w:tcPr>
            <w:tcW w:w="354" w:type="pct"/>
            <w:shd w:val="clear" w:color="auto" w:fill="auto"/>
          </w:tcPr>
          <w:p w14:paraId="346FE7F2"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4421F858"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ON werkt mee aan de (door)ontwikkeling van integrale processen binnen de gemeente en onder toepassing van de kaders van de Wet Inburgering (Wi2021). </w:t>
            </w:r>
          </w:p>
        </w:tc>
        <w:tc>
          <w:tcPr>
            <w:tcW w:w="316" w:type="pct"/>
          </w:tcPr>
          <w:p w14:paraId="6641221B" w14:textId="77777777" w:rsidR="004F0493" w:rsidRPr="00F706F0" w:rsidRDefault="004F0493" w:rsidP="008F1737">
            <w:pPr>
              <w:jc w:val="center"/>
              <w:rPr>
                <w:rFonts w:cs="Arial"/>
              </w:rPr>
            </w:pPr>
            <w:r w:rsidRPr="00F706F0">
              <w:rPr>
                <w:rFonts w:cs="Arial"/>
              </w:rPr>
              <w:t>Ja</w:t>
            </w:r>
          </w:p>
          <w:p w14:paraId="6BC6535A"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327892F7" w14:textId="77777777" w:rsidR="004F0493" w:rsidRPr="00F706F0" w:rsidRDefault="004F0493" w:rsidP="008F1737">
            <w:pPr>
              <w:jc w:val="center"/>
              <w:rPr>
                <w:rFonts w:cs="Arial"/>
              </w:rPr>
            </w:pPr>
            <w:r w:rsidRPr="00F706F0">
              <w:rPr>
                <w:rFonts w:cs="Arial"/>
              </w:rPr>
              <w:t>Nee</w:t>
            </w:r>
          </w:p>
          <w:p w14:paraId="56AADD87"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6112689C" w14:textId="77777777" w:rsidTr="008F1737">
        <w:trPr>
          <w:cantSplit/>
          <w:trHeight w:val="488"/>
        </w:trPr>
        <w:tc>
          <w:tcPr>
            <w:tcW w:w="354" w:type="pct"/>
            <w:shd w:val="clear" w:color="auto" w:fill="auto"/>
          </w:tcPr>
          <w:p w14:paraId="760DBB28"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07D1D65C"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ON neemt deel aan het Multidisciplinair Overleg Statushouders (MOS) van de gemeente. In dit gremium adviseert ON (in ieder geval) inzake de onderwerpen/leefgebieden die gekoppeld zijn aan de producten die OG bij ON inkoopt.  </w:t>
            </w:r>
          </w:p>
        </w:tc>
        <w:tc>
          <w:tcPr>
            <w:tcW w:w="316" w:type="pct"/>
          </w:tcPr>
          <w:p w14:paraId="18193F65" w14:textId="77777777" w:rsidR="004F0493" w:rsidRPr="00F706F0" w:rsidRDefault="004F0493" w:rsidP="008F1737">
            <w:pPr>
              <w:jc w:val="center"/>
              <w:rPr>
                <w:rFonts w:cs="Arial"/>
              </w:rPr>
            </w:pPr>
            <w:r w:rsidRPr="00F706F0">
              <w:rPr>
                <w:rFonts w:cs="Arial"/>
              </w:rPr>
              <w:t>Ja</w:t>
            </w:r>
          </w:p>
          <w:p w14:paraId="1BA1D378"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2A3A6AE7" w14:textId="77777777" w:rsidR="004F0493" w:rsidRPr="00F706F0" w:rsidRDefault="004F0493" w:rsidP="008F1737">
            <w:pPr>
              <w:jc w:val="center"/>
              <w:rPr>
                <w:rFonts w:cs="Arial"/>
              </w:rPr>
            </w:pPr>
            <w:r w:rsidRPr="00F706F0">
              <w:rPr>
                <w:rFonts w:cs="Arial"/>
              </w:rPr>
              <w:t>Nee</w:t>
            </w:r>
          </w:p>
          <w:p w14:paraId="1E23DE43"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10F18186" w14:textId="77777777" w:rsidTr="008F1737">
        <w:trPr>
          <w:cantSplit/>
          <w:trHeight w:val="488"/>
        </w:trPr>
        <w:tc>
          <w:tcPr>
            <w:tcW w:w="354" w:type="pct"/>
            <w:shd w:val="clear" w:color="auto" w:fill="auto"/>
          </w:tcPr>
          <w:p w14:paraId="1A441253"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407FB1F9"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ON neemt deel aan het ‘huisvestingsoverleg’ van de gemeente en de ketenpartners. In dit gremium wordt naast casuïstiek op het gebied van wonen, gesproken over de ontwikkeling van de taakstelling, de vestiging van jonge statushouders in relatie tot het kamergewijs wonen, en de vestiging van overige statushouders </w:t>
            </w:r>
          </w:p>
        </w:tc>
        <w:tc>
          <w:tcPr>
            <w:tcW w:w="316" w:type="pct"/>
          </w:tcPr>
          <w:p w14:paraId="7DDB83A8" w14:textId="77777777" w:rsidR="004F0493" w:rsidRPr="00F706F0" w:rsidRDefault="004F0493" w:rsidP="008F1737">
            <w:pPr>
              <w:jc w:val="center"/>
              <w:rPr>
                <w:rFonts w:cs="Arial"/>
              </w:rPr>
            </w:pPr>
            <w:r w:rsidRPr="00F706F0">
              <w:rPr>
                <w:rFonts w:cs="Arial"/>
              </w:rPr>
              <w:t>Ja</w:t>
            </w:r>
          </w:p>
          <w:p w14:paraId="6956BAF1"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3F4E9395" w14:textId="77777777" w:rsidR="004F0493" w:rsidRPr="00F706F0" w:rsidRDefault="004F0493" w:rsidP="008F1737">
            <w:pPr>
              <w:jc w:val="center"/>
              <w:rPr>
                <w:rFonts w:cs="Arial"/>
              </w:rPr>
            </w:pPr>
            <w:r w:rsidRPr="00F706F0">
              <w:rPr>
                <w:rFonts w:cs="Arial"/>
              </w:rPr>
              <w:t>Nee</w:t>
            </w:r>
          </w:p>
          <w:p w14:paraId="44808169"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7C1B6B28" w14:textId="77777777" w:rsidTr="008F1737">
        <w:trPr>
          <w:cantSplit/>
          <w:trHeight w:val="488"/>
        </w:trPr>
        <w:tc>
          <w:tcPr>
            <w:tcW w:w="354" w:type="pct"/>
            <w:shd w:val="clear" w:color="auto" w:fill="auto"/>
          </w:tcPr>
          <w:p w14:paraId="1C02A622"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2CAC1F86"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De cliënt wordt correct en respectvol bejegend. De aanbieder is hierop aanspreekbaar.</w:t>
            </w:r>
          </w:p>
        </w:tc>
        <w:tc>
          <w:tcPr>
            <w:tcW w:w="316" w:type="pct"/>
          </w:tcPr>
          <w:p w14:paraId="624221DB" w14:textId="77777777" w:rsidR="004F0493" w:rsidRPr="00F706F0" w:rsidRDefault="004F0493" w:rsidP="008F1737">
            <w:pPr>
              <w:jc w:val="center"/>
              <w:rPr>
                <w:rFonts w:cs="Arial"/>
              </w:rPr>
            </w:pPr>
            <w:r w:rsidRPr="00F706F0">
              <w:rPr>
                <w:rFonts w:cs="Arial"/>
              </w:rPr>
              <w:t>Ja</w:t>
            </w:r>
          </w:p>
          <w:p w14:paraId="1E19C805"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5E1B2C26" w14:textId="77777777" w:rsidR="004F0493" w:rsidRPr="00F706F0" w:rsidRDefault="004F0493" w:rsidP="008F1737">
            <w:pPr>
              <w:jc w:val="center"/>
              <w:rPr>
                <w:rFonts w:cs="Arial"/>
              </w:rPr>
            </w:pPr>
            <w:r w:rsidRPr="00F706F0">
              <w:rPr>
                <w:rFonts w:cs="Arial"/>
              </w:rPr>
              <w:t>Nee</w:t>
            </w:r>
          </w:p>
          <w:p w14:paraId="5379A0D2"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5DA2E9E9" w14:textId="77777777" w:rsidTr="008F1737">
        <w:trPr>
          <w:cantSplit/>
          <w:trHeight w:val="488"/>
        </w:trPr>
        <w:tc>
          <w:tcPr>
            <w:tcW w:w="354" w:type="pct"/>
            <w:shd w:val="clear" w:color="auto" w:fill="auto"/>
          </w:tcPr>
          <w:p w14:paraId="42EAD9B0"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46AE0E07"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De aanbieder draagt er zorg voor dat de cliënt zoveel mogelijk vaste contactpersonen binnen de organisatie heeft.</w:t>
            </w:r>
          </w:p>
        </w:tc>
        <w:tc>
          <w:tcPr>
            <w:tcW w:w="316" w:type="pct"/>
          </w:tcPr>
          <w:p w14:paraId="1E5CFB43" w14:textId="77777777" w:rsidR="004F0493" w:rsidRPr="00F706F0" w:rsidRDefault="004F0493" w:rsidP="008F1737">
            <w:pPr>
              <w:jc w:val="center"/>
              <w:rPr>
                <w:rFonts w:cs="Arial"/>
              </w:rPr>
            </w:pPr>
            <w:r w:rsidRPr="00F706F0">
              <w:rPr>
                <w:rFonts w:cs="Arial"/>
              </w:rPr>
              <w:t>Ja</w:t>
            </w:r>
          </w:p>
          <w:p w14:paraId="701FEF36"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1428DB76" w14:textId="77777777" w:rsidR="004F0493" w:rsidRPr="00F706F0" w:rsidRDefault="004F0493" w:rsidP="008F1737">
            <w:pPr>
              <w:jc w:val="center"/>
              <w:rPr>
                <w:rFonts w:cs="Arial"/>
              </w:rPr>
            </w:pPr>
            <w:r w:rsidRPr="00F706F0">
              <w:rPr>
                <w:rFonts w:cs="Arial"/>
              </w:rPr>
              <w:t>Nee</w:t>
            </w:r>
          </w:p>
          <w:p w14:paraId="7E78069E"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37EC3BA9" w14:textId="77777777" w:rsidTr="008F1737">
        <w:trPr>
          <w:cantSplit/>
          <w:trHeight w:val="488"/>
        </w:trPr>
        <w:tc>
          <w:tcPr>
            <w:tcW w:w="354" w:type="pct"/>
            <w:shd w:val="clear" w:color="auto" w:fill="auto"/>
          </w:tcPr>
          <w:p w14:paraId="4DF47C11"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37486BA6"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ON beschikt vanaf de ingangsdatum van de overeenkomst over een toegankelijke locatie in Ede. </w:t>
            </w:r>
          </w:p>
        </w:tc>
        <w:tc>
          <w:tcPr>
            <w:tcW w:w="316" w:type="pct"/>
          </w:tcPr>
          <w:p w14:paraId="7056801D" w14:textId="77777777" w:rsidR="004F0493" w:rsidRPr="00F706F0" w:rsidRDefault="004F0493" w:rsidP="008F1737">
            <w:pPr>
              <w:jc w:val="center"/>
              <w:rPr>
                <w:rFonts w:cs="Arial"/>
              </w:rPr>
            </w:pPr>
            <w:r w:rsidRPr="00F706F0">
              <w:rPr>
                <w:rFonts w:cs="Arial"/>
              </w:rPr>
              <w:t>Ja</w:t>
            </w:r>
          </w:p>
          <w:p w14:paraId="417DDD4F"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149FF472" w14:textId="77777777" w:rsidR="004F0493" w:rsidRPr="00F706F0" w:rsidRDefault="004F0493" w:rsidP="008F1737">
            <w:pPr>
              <w:jc w:val="center"/>
              <w:rPr>
                <w:rFonts w:cs="Arial"/>
              </w:rPr>
            </w:pPr>
            <w:r w:rsidRPr="00F706F0">
              <w:rPr>
                <w:rFonts w:cs="Arial"/>
              </w:rPr>
              <w:t>Nee</w:t>
            </w:r>
          </w:p>
          <w:p w14:paraId="57717D99"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5A5DF44D" w14:textId="77777777" w:rsidTr="008F1737">
        <w:trPr>
          <w:cantSplit/>
          <w:trHeight w:val="488"/>
        </w:trPr>
        <w:tc>
          <w:tcPr>
            <w:tcW w:w="354" w:type="pct"/>
            <w:shd w:val="clear" w:color="auto" w:fill="auto"/>
          </w:tcPr>
          <w:p w14:paraId="7CB99D81"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77DC5944"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ON beschikt over een informatie- en adviespunt voor asielzoekers en statushouders. Hierin werken deskundigen met kennis van de vele facetten van inburgering voor vluchtelingen en andere nieuwkomers. Vragen op het gebied van wet- en regelgeving vreemdelingen/vluchtelingen, wet inburgering, mogelijkheden voor participatie in Ede, rechtspositie en over gemeentelijke instellingen, worden hier beantwoord tijdens kantoortijden (plus minimaal een avondopenstelling).</w:t>
            </w:r>
          </w:p>
        </w:tc>
        <w:tc>
          <w:tcPr>
            <w:tcW w:w="316" w:type="pct"/>
          </w:tcPr>
          <w:p w14:paraId="5B598C33" w14:textId="77777777" w:rsidR="004F0493" w:rsidRPr="00F706F0" w:rsidRDefault="004F0493" w:rsidP="008F1737">
            <w:pPr>
              <w:jc w:val="center"/>
              <w:rPr>
                <w:rFonts w:cs="Arial"/>
              </w:rPr>
            </w:pPr>
            <w:r w:rsidRPr="00F706F0">
              <w:rPr>
                <w:rFonts w:cs="Arial"/>
              </w:rPr>
              <w:t>Ja</w:t>
            </w:r>
          </w:p>
          <w:p w14:paraId="15645C2B"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463096B7" w14:textId="77777777" w:rsidR="004F0493" w:rsidRPr="00F706F0" w:rsidRDefault="004F0493" w:rsidP="008F1737">
            <w:pPr>
              <w:jc w:val="center"/>
              <w:rPr>
                <w:rFonts w:cs="Arial"/>
              </w:rPr>
            </w:pPr>
            <w:r w:rsidRPr="00F706F0">
              <w:rPr>
                <w:rFonts w:cs="Arial"/>
              </w:rPr>
              <w:t>Nee</w:t>
            </w:r>
          </w:p>
          <w:p w14:paraId="5112D40E"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6E803DBD" w14:textId="77777777" w:rsidTr="008F1737">
        <w:trPr>
          <w:cantSplit/>
          <w:trHeight w:val="488"/>
        </w:trPr>
        <w:tc>
          <w:tcPr>
            <w:tcW w:w="354" w:type="pct"/>
            <w:shd w:val="clear" w:color="auto" w:fill="auto"/>
          </w:tcPr>
          <w:p w14:paraId="6172184B"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711AEBC8"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Jonge statushouders (van 18 jaar en ouder die nog schoolgaand zijn, krijgen de mogelijkheid om buiten schooltijden het informatie- en adviespunt met vragen te benaderen.</w:t>
            </w:r>
          </w:p>
        </w:tc>
        <w:tc>
          <w:tcPr>
            <w:tcW w:w="316" w:type="pct"/>
          </w:tcPr>
          <w:p w14:paraId="30D43F22" w14:textId="77777777" w:rsidR="004F0493" w:rsidRPr="00F706F0" w:rsidRDefault="004F0493" w:rsidP="008F1737">
            <w:pPr>
              <w:jc w:val="center"/>
              <w:rPr>
                <w:rFonts w:cs="Arial"/>
              </w:rPr>
            </w:pPr>
            <w:r w:rsidRPr="00F706F0">
              <w:rPr>
                <w:rFonts w:cs="Arial"/>
              </w:rPr>
              <w:t>Ja</w:t>
            </w:r>
          </w:p>
          <w:p w14:paraId="5986CF58"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23CD5490" w14:textId="77777777" w:rsidR="004F0493" w:rsidRPr="00F706F0" w:rsidRDefault="004F0493" w:rsidP="008F1737">
            <w:pPr>
              <w:jc w:val="center"/>
              <w:rPr>
                <w:rFonts w:cs="Arial"/>
              </w:rPr>
            </w:pPr>
            <w:r w:rsidRPr="00F706F0">
              <w:rPr>
                <w:rFonts w:cs="Arial"/>
              </w:rPr>
              <w:t>Nee</w:t>
            </w:r>
          </w:p>
          <w:p w14:paraId="1731D9E1"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0427635E" w14:textId="77777777" w:rsidTr="008F1737">
        <w:trPr>
          <w:cantSplit/>
          <w:trHeight w:val="488"/>
        </w:trPr>
        <w:tc>
          <w:tcPr>
            <w:tcW w:w="354" w:type="pct"/>
            <w:shd w:val="clear" w:color="auto" w:fill="auto"/>
          </w:tcPr>
          <w:p w14:paraId="48CD73EB"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0CE4ECBE"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De aanbieder levert de afgesproken ondersteuning op doelmatige professioneel verantwoorde wijze en kan desgevraagd aantonen dat hij kwalitatief verantwoorde, cliëntgerichte, doelmatige, doeltreffende en veilige ondersteuning biedt. Hieronder wordt verstaan: ondersteuning volgens de professionele standaarden in de branche van de aanbieder.</w:t>
            </w:r>
          </w:p>
        </w:tc>
        <w:tc>
          <w:tcPr>
            <w:tcW w:w="316" w:type="pct"/>
          </w:tcPr>
          <w:p w14:paraId="455AFDDB" w14:textId="77777777" w:rsidR="004F0493" w:rsidRPr="00F706F0" w:rsidRDefault="004F0493" w:rsidP="008F1737">
            <w:pPr>
              <w:jc w:val="center"/>
              <w:rPr>
                <w:rFonts w:cs="Arial"/>
              </w:rPr>
            </w:pPr>
            <w:r w:rsidRPr="00F706F0">
              <w:rPr>
                <w:rFonts w:cs="Arial"/>
              </w:rPr>
              <w:t>Ja</w:t>
            </w:r>
          </w:p>
          <w:p w14:paraId="4EC98350"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23BF7C37" w14:textId="77777777" w:rsidR="004F0493" w:rsidRPr="00F706F0" w:rsidRDefault="004F0493" w:rsidP="008F1737">
            <w:pPr>
              <w:jc w:val="center"/>
              <w:rPr>
                <w:rFonts w:cs="Arial"/>
              </w:rPr>
            </w:pPr>
            <w:r w:rsidRPr="00F706F0">
              <w:rPr>
                <w:rFonts w:cs="Arial"/>
              </w:rPr>
              <w:t>Nee</w:t>
            </w:r>
          </w:p>
          <w:p w14:paraId="040D0FE4"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68B6D23A" w14:textId="77777777" w:rsidTr="008F1737">
        <w:trPr>
          <w:cantSplit/>
          <w:trHeight w:val="488"/>
        </w:trPr>
        <w:tc>
          <w:tcPr>
            <w:tcW w:w="354" w:type="pct"/>
            <w:shd w:val="clear" w:color="auto" w:fill="auto"/>
          </w:tcPr>
          <w:p w14:paraId="761BAFD6"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1F35A8C5"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De aanbieder zet voldoende gekwalificeerd personeel in: </w:t>
            </w:r>
          </w:p>
          <w:p w14:paraId="68984323"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9" w:hanging="284"/>
              <w:rPr>
                <w:rFonts w:cs="Arial"/>
              </w:rPr>
            </w:pPr>
            <w:r w:rsidRPr="00F706F0">
              <w:rPr>
                <w:rFonts w:cs="Arial"/>
              </w:rPr>
              <w:t>•</w:t>
            </w:r>
            <w:r w:rsidRPr="00F706F0">
              <w:rPr>
                <w:rFonts w:cs="Arial"/>
              </w:rPr>
              <w:tab/>
              <w:t xml:space="preserve">Dat de Nederlandse taal beheerst in woord en geschrift; </w:t>
            </w:r>
          </w:p>
          <w:p w14:paraId="3454910C"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9" w:hanging="284"/>
              <w:rPr>
                <w:rFonts w:cs="Arial"/>
              </w:rPr>
            </w:pPr>
            <w:r w:rsidRPr="00F706F0">
              <w:rPr>
                <w:rFonts w:cs="Arial"/>
              </w:rPr>
              <w:t>•</w:t>
            </w:r>
            <w:r w:rsidRPr="00F706F0">
              <w:rPr>
                <w:rFonts w:cs="Arial"/>
              </w:rPr>
              <w:tab/>
              <w:t xml:space="preserve">Dat beschikt over de gangbare competenties en vaardigheden die nodig zijn om de ondersteuning en/of begeleiding te verlenen. </w:t>
            </w:r>
          </w:p>
          <w:p w14:paraId="2B4D5273"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9" w:hanging="289"/>
              <w:rPr>
                <w:rFonts w:cs="Arial"/>
              </w:rPr>
            </w:pPr>
            <w:r w:rsidRPr="00F706F0">
              <w:rPr>
                <w:rFonts w:cs="Arial"/>
              </w:rPr>
              <w:t>•</w:t>
            </w:r>
            <w:r w:rsidRPr="00F706F0">
              <w:rPr>
                <w:rFonts w:cs="Arial"/>
              </w:rPr>
              <w:tab/>
              <w:t>Dat kennis heeft van de in het sociaal domein actieve partijen en de sociale kaart in de gemeente Ede.</w:t>
            </w:r>
          </w:p>
        </w:tc>
        <w:tc>
          <w:tcPr>
            <w:tcW w:w="316" w:type="pct"/>
          </w:tcPr>
          <w:p w14:paraId="5060DE7E" w14:textId="77777777" w:rsidR="004F0493" w:rsidRPr="00F706F0" w:rsidRDefault="004F0493" w:rsidP="008F1737">
            <w:pPr>
              <w:jc w:val="center"/>
              <w:rPr>
                <w:rFonts w:cs="Arial"/>
              </w:rPr>
            </w:pPr>
            <w:r w:rsidRPr="00F706F0">
              <w:rPr>
                <w:rFonts w:cs="Arial"/>
              </w:rPr>
              <w:t>Ja</w:t>
            </w:r>
          </w:p>
          <w:p w14:paraId="2F446403"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6DBD9191" w14:textId="77777777" w:rsidR="004F0493" w:rsidRPr="00F706F0" w:rsidRDefault="004F0493" w:rsidP="008F1737">
            <w:pPr>
              <w:jc w:val="center"/>
              <w:rPr>
                <w:rFonts w:cs="Arial"/>
              </w:rPr>
            </w:pPr>
            <w:r w:rsidRPr="00F706F0">
              <w:rPr>
                <w:rFonts w:cs="Arial"/>
              </w:rPr>
              <w:t>Nee</w:t>
            </w:r>
          </w:p>
          <w:p w14:paraId="1C8656A6"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446D337B" w14:textId="77777777" w:rsidTr="008F1737">
        <w:trPr>
          <w:cantSplit/>
          <w:trHeight w:val="488"/>
        </w:trPr>
        <w:tc>
          <w:tcPr>
            <w:tcW w:w="354" w:type="pct"/>
            <w:shd w:val="clear" w:color="auto" w:fill="auto"/>
          </w:tcPr>
          <w:p w14:paraId="48ABF68D"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081E6641" w14:textId="77777777" w:rsidR="004F0493" w:rsidRPr="00F706F0" w:rsidRDefault="004F0493" w:rsidP="008F1737">
            <w:pPr>
              <w:rPr>
                <w:rFonts w:cs="Arial"/>
              </w:rPr>
            </w:pPr>
            <w:r w:rsidRPr="00F706F0">
              <w:rPr>
                <w:rFonts w:cs="Arial"/>
              </w:rPr>
              <w:t xml:space="preserve">Voor het Participatieverklaringstraject hanteren wij specifiek de volgende eisen. De Gemeente Ede stelt geen eisen met betrekking tot de methodiek of het instructiemateriaal dat gebruikt wordt. Wij vragen inschrijvers nadrukkelijk om in het plan van aanpak te komen met eigen (creatieve) invullingen van het participatieverklaringstraject. Het traject wordt in groepsverband doorlopen. De uitvoerende medewerkers dienen te voldoen aan: </w:t>
            </w:r>
          </w:p>
          <w:p w14:paraId="114575BA" w14:textId="77777777" w:rsidR="004F0493" w:rsidRPr="00F706F0" w:rsidRDefault="004F0493" w:rsidP="004F0493">
            <w:pPr>
              <w:pStyle w:val="Lijstalinea"/>
              <w:numPr>
                <w:ilvl w:val="0"/>
                <w:numId w:val="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9" w:hanging="284"/>
              <w:contextualSpacing w:val="0"/>
              <w:rPr>
                <w:rFonts w:cs="Arial"/>
              </w:rPr>
            </w:pPr>
            <w:r w:rsidRPr="00F706F0">
              <w:rPr>
                <w:rFonts w:cs="Arial"/>
              </w:rPr>
              <w:t xml:space="preserve">Heeft minimaal een </w:t>
            </w:r>
            <w:proofErr w:type="spellStart"/>
            <w:r w:rsidRPr="00F706F0">
              <w:rPr>
                <w:rFonts w:cs="Arial"/>
              </w:rPr>
              <w:t>HBO-opleiding</w:t>
            </w:r>
            <w:proofErr w:type="spellEnd"/>
            <w:r w:rsidRPr="00F706F0">
              <w:rPr>
                <w:rFonts w:cs="Arial"/>
              </w:rPr>
              <w:t xml:space="preserve"> heeft afgerond;</w:t>
            </w:r>
          </w:p>
          <w:p w14:paraId="30C21732" w14:textId="77777777" w:rsidR="004F0493" w:rsidRPr="00F706F0" w:rsidRDefault="004F0493" w:rsidP="004F0493">
            <w:pPr>
              <w:pStyle w:val="Lijstalinea"/>
              <w:numPr>
                <w:ilvl w:val="0"/>
                <w:numId w:val="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9" w:hanging="284"/>
              <w:contextualSpacing w:val="0"/>
              <w:rPr>
                <w:rFonts w:cs="Arial"/>
              </w:rPr>
            </w:pPr>
            <w:r w:rsidRPr="00F706F0">
              <w:rPr>
                <w:rFonts w:cs="Arial"/>
              </w:rPr>
              <w:t xml:space="preserve">beschikt aantoonbaar over didactische- en agogische vaardigheden en werkervaring </w:t>
            </w:r>
          </w:p>
          <w:p w14:paraId="21009C9A" w14:textId="77777777" w:rsidR="004F0493" w:rsidRPr="00F706F0" w:rsidRDefault="004F0493" w:rsidP="004F0493">
            <w:pPr>
              <w:pStyle w:val="Lijstalinea"/>
              <w:numPr>
                <w:ilvl w:val="0"/>
                <w:numId w:val="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9" w:hanging="284"/>
              <w:contextualSpacing w:val="0"/>
            </w:pPr>
            <w:r w:rsidRPr="00F706F0">
              <w:rPr>
                <w:rFonts w:cs="Arial"/>
              </w:rPr>
              <w:t xml:space="preserve">heeft aantoonbare ervaring met de doelgroep (statushouders) </w:t>
            </w:r>
            <w:r w:rsidRPr="00F706F0">
              <w:t>is cultuursensitief en beschikt over goede communicatieve vaardigheden</w:t>
            </w:r>
          </w:p>
          <w:p w14:paraId="2F8485B4" w14:textId="77777777" w:rsidR="004F0493" w:rsidRPr="00F706F0" w:rsidRDefault="004F0493" w:rsidP="008F1737">
            <w:pPr>
              <w:rPr>
                <w:lang w:eastAsia="en-US"/>
              </w:rPr>
            </w:pPr>
          </w:p>
          <w:p w14:paraId="0A0A285B" w14:textId="77777777" w:rsidR="004F0493" w:rsidRPr="00F706F0" w:rsidRDefault="004F0493" w:rsidP="008F1737">
            <w:pPr>
              <w:rPr>
                <w:lang w:eastAsia="en-US"/>
              </w:rPr>
            </w:pPr>
            <w:r w:rsidRPr="00F706F0">
              <w:rPr>
                <w:rFonts w:cs="Arial"/>
                <w:i/>
                <w:iCs/>
              </w:rPr>
              <w:t>De opdrachtnemer dient zelf over een locatie te beschikken die geschikt is voor de uitvoering van de opdracht. Deze locatie dient binnen de gemeente Ede te zijn gesitueerd. De Gemeente Ede heeft geen locaties beschikbaar, maar kan wel meedenken om een geschikte locatie te vinden.</w:t>
            </w:r>
          </w:p>
        </w:tc>
        <w:tc>
          <w:tcPr>
            <w:tcW w:w="316" w:type="pct"/>
          </w:tcPr>
          <w:p w14:paraId="42BAD5FE" w14:textId="77777777" w:rsidR="004F0493" w:rsidRPr="00F706F0" w:rsidRDefault="004F0493" w:rsidP="008F1737">
            <w:pPr>
              <w:jc w:val="center"/>
              <w:rPr>
                <w:rFonts w:cs="Arial"/>
              </w:rPr>
            </w:pPr>
            <w:r w:rsidRPr="00F706F0">
              <w:rPr>
                <w:rFonts w:cs="Arial"/>
              </w:rPr>
              <w:t>Ja</w:t>
            </w:r>
          </w:p>
          <w:p w14:paraId="14B04E30"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4AB443E8" w14:textId="77777777" w:rsidR="004F0493" w:rsidRPr="00F706F0" w:rsidRDefault="004F0493" w:rsidP="008F1737">
            <w:pPr>
              <w:jc w:val="center"/>
              <w:rPr>
                <w:rFonts w:cs="Arial"/>
              </w:rPr>
            </w:pPr>
            <w:r w:rsidRPr="00F706F0">
              <w:rPr>
                <w:rFonts w:cs="Arial"/>
              </w:rPr>
              <w:t>Nee</w:t>
            </w:r>
          </w:p>
          <w:p w14:paraId="009DE52A"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141A2EE0" w14:textId="77777777" w:rsidTr="008F1737">
        <w:trPr>
          <w:cantSplit/>
          <w:trHeight w:val="488"/>
        </w:trPr>
        <w:tc>
          <w:tcPr>
            <w:tcW w:w="354" w:type="pct"/>
            <w:shd w:val="clear" w:color="auto" w:fill="auto"/>
          </w:tcPr>
          <w:p w14:paraId="2C5CCA81"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7ED18D7A"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De aanbieder borgt de continuïteit van ondersteuning aan de cliënt, voor zover dat in redelijkheid kan worden verwacht. Hieronder wordt ten minste verstaan het continueren bij de ondersteuning bij (tijdelijke) uitval van medewerkers.</w:t>
            </w:r>
          </w:p>
        </w:tc>
        <w:tc>
          <w:tcPr>
            <w:tcW w:w="316" w:type="pct"/>
          </w:tcPr>
          <w:p w14:paraId="482D80A0" w14:textId="77777777" w:rsidR="004F0493" w:rsidRPr="00F706F0" w:rsidRDefault="004F0493" w:rsidP="008F1737">
            <w:pPr>
              <w:jc w:val="center"/>
              <w:rPr>
                <w:rFonts w:cs="Arial"/>
              </w:rPr>
            </w:pPr>
            <w:r w:rsidRPr="00F706F0">
              <w:rPr>
                <w:rFonts w:cs="Arial"/>
              </w:rPr>
              <w:t>Ja</w:t>
            </w:r>
          </w:p>
          <w:p w14:paraId="14AC44FB"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2FDF1645" w14:textId="77777777" w:rsidR="004F0493" w:rsidRPr="00F706F0" w:rsidRDefault="004F0493" w:rsidP="008F1737">
            <w:pPr>
              <w:jc w:val="center"/>
              <w:rPr>
                <w:rFonts w:cs="Arial"/>
              </w:rPr>
            </w:pPr>
            <w:r w:rsidRPr="00F706F0">
              <w:rPr>
                <w:rFonts w:cs="Arial"/>
              </w:rPr>
              <w:t>Nee</w:t>
            </w:r>
          </w:p>
          <w:p w14:paraId="1C661AAD"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368FA6EB" w14:textId="77777777" w:rsidTr="008F1737">
        <w:trPr>
          <w:cantSplit/>
          <w:trHeight w:val="488"/>
        </w:trPr>
        <w:tc>
          <w:tcPr>
            <w:tcW w:w="354" w:type="pct"/>
            <w:shd w:val="clear" w:color="auto" w:fill="auto"/>
          </w:tcPr>
          <w:p w14:paraId="4B84FA8D"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478CCF62"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Binnen de kaders van Algemene verordening gegevensuitwisseling (AVG) vindt uitwisseling van gegevens plaats met (afdelingen van) gemeente Ede en met Werkkracht. Aanbieders spannen zich (waar nodig) in om toestemming van de cliënt te verkrijgen om zijn/haar gegevens te delen zodat cliënt/inburgeraar begrijpt hoe de activiteiten bij verschillende ketenpartijen samenvallen in zijn inburgertraject. Omdat er op verschillende niveaus signalen, conclusies of waarneming tussen de ketenpartijen moet kunnen worden gedeeld, werkt OG aan 'BIO als normenstelsel' (BIO staat voor Baseline informatiebeveiliging Overheid). Partijen sluiten een verwerkersovereenkomst met elkaar om de gegevensuitwisseling te borgen.</w:t>
            </w:r>
          </w:p>
        </w:tc>
        <w:tc>
          <w:tcPr>
            <w:tcW w:w="316" w:type="pct"/>
          </w:tcPr>
          <w:p w14:paraId="7FFCCC79" w14:textId="77777777" w:rsidR="004F0493" w:rsidRPr="00F706F0" w:rsidRDefault="004F0493" w:rsidP="008F1737">
            <w:pPr>
              <w:jc w:val="center"/>
              <w:rPr>
                <w:rFonts w:cs="Arial"/>
              </w:rPr>
            </w:pPr>
            <w:r w:rsidRPr="00F706F0">
              <w:rPr>
                <w:rFonts w:cs="Arial"/>
              </w:rPr>
              <w:t>Ja</w:t>
            </w:r>
          </w:p>
          <w:p w14:paraId="203D310D"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668F7332" w14:textId="77777777" w:rsidR="004F0493" w:rsidRPr="00F706F0" w:rsidRDefault="004F0493" w:rsidP="008F1737">
            <w:pPr>
              <w:jc w:val="center"/>
              <w:rPr>
                <w:rFonts w:cs="Arial"/>
              </w:rPr>
            </w:pPr>
            <w:r w:rsidRPr="00F706F0">
              <w:rPr>
                <w:rFonts w:cs="Arial"/>
              </w:rPr>
              <w:t>Nee</w:t>
            </w:r>
          </w:p>
          <w:p w14:paraId="28433D33"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5AAAE055" w14:textId="77777777" w:rsidTr="008F1737">
        <w:trPr>
          <w:cantSplit/>
        </w:trPr>
        <w:tc>
          <w:tcPr>
            <w:tcW w:w="5000" w:type="pct"/>
            <w:gridSpan w:val="5"/>
            <w:shd w:val="clear" w:color="auto" w:fill="BFBFBF"/>
          </w:tcPr>
          <w:p w14:paraId="40035399" w14:textId="77777777" w:rsidR="004F0493" w:rsidRPr="00F706F0" w:rsidRDefault="004F0493" w:rsidP="008F1737">
            <w:pPr>
              <w:keepNext/>
              <w:rPr>
                <w:rFonts w:cs="Arial"/>
                <w:b/>
              </w:rPr>
            </w:pPr>
            <w:r w:rsidRPr="00F706F0">
              <w:rPr>
                <w:rFonts w:cs="Arial"/>
                <w:b/>
              </w:rPr>
              <w:t xml:space="preserve">Klachtenregeling </w:t>
            </w:r>
          </w:p>
        </w:tc>
      </w:tr>
      <w:tr w:rsidR="004F0493" w:rsidRPr="00F706F0" w14:paraId="6C0612B8" w14:textId="77777777" w:rsidTr="008F1737">
        <w:trPr>
          <w:cantSplit/>
          <w:trHeight w:val="488"/>
        </w:trPr>
        <w:tc>
          <w:tcPr>
            <w:tcW w:w="354" w:type="pct"/>
            <w:shd w:val="clear" w:color="auto" w:fill="auto"/>
          </w:tcPr>
          <w:p w14:paraId="686D0F38"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3AEDB83A"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De aanbieder hanteert een klachtenregeling voor de afhandeling van klachten. </w:t>
            </w:r>
          </w:p>
        </w:tc>
        <w:tc>
          <w:tcPr>
            <w:tcW w:w="316" w:type="pct"/>
          </w:tcPr>
          <w:p w14:paraId="4CC15D97" w14:textId="77777777" w:rsidR="004F0493" w:rsidRPr="00F706F0" w:rsidRDefault="004F0493" w:rsidP="008F1737">
            <w:pPr>
              <w:jc w:val="center"/>
              <w:rPr>
                <w:rFonts w:cs="Arial"/>
              </w:rPr>
            </w:pPr>
            <w:r w:rsidRPr="00F706F0">
              <w:rPr>
                <w:rFonts w:cs="Arial"/>
              </w:rPr>
              <w:t>Ja</w:t>
            </w:r>
          </w:p>
          <w:p w14:paraId="31303F80"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2300DC95" w14:textId="77777777" w:rsidR="004F0493" w:rsidRPr="00F706F0" w:rsidRDefault="004F0493" w:rsidP="008F1737">
            <w:pPr>
              <w:jc w:val="center"/>
              <w:rPr>
                <w:rFonts w:cs="Arial"/>
              </w:rPr>
            </w:pPr>
            <w:r w:rsidRPr="00F706F0">
              <w:rPr>
                <w:rFonts w:cs="Arial"/>
              </w:rPr>
              <w:t>Nee</w:t>
            </w:r>
          </w:p>
          <w:p w14:paraId="731AF3C0"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7E8BCF67" w14:textId="77777777" w:rsidTr="008F1737">
        <w:trPr>
          <w:cantSplit/>
          <w:trHeight w:val="488"/>
        </w:trPr>
        <w:tc>
          <w:tcPr>
            <w:tcW w:w="354" w:type="pct"/>
            <w:shd w:val="clear" w:color="auto" w:fill="auto"/>
          </w:tcPr>
          <w:p w14:paraId="4009145B"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375EB61C"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De aanbieder beschikt over een onafhankelijke klachtenfunctionaris of klachtencommissie voor de afhandeling van klachten. </w:t>
            </w:r>
          </w:p>
        </w:tc>
        <w:tc>
          <w:tcPr>
            <w:tcW w:w="316" w:type="pct"/>
          </w:tcPr>
          <w:p w14:paraId="477D1BD9" w14:textId="77777777" w:rsidR="004F0493" w:rsidRPr="00F706F0" w:rsidRDefault="004F0493" w:rsidP="008F1737">
            <w:pPr>
              <w:jc w:val="center"/>
              <w:rPr>
                <w:rFonts w:cs="Arial"/>
              </w:rPr>
            </w:pPr>
            <w:r w:rsidRPr="00F706F0">
              <w:rPr>
                <w:rFonts w:cs="Arial"/>
              </w:rPr>
              <w:t>Ja</w:t>
            </w:r>
          </w:p>
          <w:p w14:paraId="25A23F35"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5C5F92E4" w14:textId="77777777" w:rsidR="004F0493" w:rsidRPr="00F706F0" w:rsidRDefault="004F0493" w:rsidP="008F1737">
            <w:pPr>
              <w:jc w:val="center"/>
              <w:rPr>
                <w:rFonts w:cs="Arial"/>
              </w:rPr>
            </w:pPr>
            <w:r w:rsidRPr="00F706F0">
              <w:rPr>
                <w:rFonts w:cs="Arial"/>
              </w:rPr>
              <w:t>Nee</w:t>
            </w:r>
          </w:p>
          <w:p w14:paraId="59932F56"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6CF7E8CD" w14:textId="77777777" w:rsidTr="008F1737">
        <w:trPr>
          <w:cantSplit/>
          <w:trHeight w:val="488"/>
        </w:trPr>
        <w:tc>
          <w:tcPr>
            <w:tcW w:w="354" w:type="pct"/>
            <w:shd w:val="clear" w:color="auto" w:fill="auto"/>
          </w:tcPr>
          <w:p w14:paraId="54A0A877"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326BB56C"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De klachtenregeling en de onafhankelijke klachtenfunctionaris of klachtencommissie is bekend bij de cliënt.</w:t>
            </w:r>
          </w:p>
        </w:tc>
        <w:tc>
          <w:tcPr>
            <w:tcW w:w="316" w:type="pct"/>
          </w:tcPr>
          <w:p w14:paraId="691BC20E" w14:textId="77777777" w:rsidR="004F0493" w:rsidRPr="00F706F0" w:rsidRDefault="004F0493" w:rsidP="008F1737">
            <w:pPr>
              <w:jc w:val="center"/>
              <w:rPr>
                <w:rFonts w:cs="Arial"/>
              </w:rPr>
            </w:pPr>
            <w:r w:rsidRPr="00F706F0">
              <w:rPr>
                <w:rFonts w:cs="Arial"/>
              </w:rPr>
              <w:t>Ja</w:t>
            </w:r>
          </w:p>
          <w:p w14:paraId="68F07A69"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6C94FA7D" w14:textId="77777777" w:rsidR="004F0493" w:rsidRPr="00F706F0" w:rsidRDefault="004F0493" w:rsidP="008F1737">
            <w:pPr>
              <w:jc w:val="center"/>
              <w:rPr>
                <w:rFonts w:cs="Arial"/>
              </w:rPr>
            </w:pPr>
            <w:r w:rsidRPr="00F706F0">
              <w:rPr>
                <w:rFonts w:cs="Arial"/>
              </w:rPr>
              <w:t>Nee</w:t>
            </w:r>
          </w:p>
          <w:p w14:paraId="2A5A8047"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18280872" w14:textId="77777777" w:rsidTr="008F1737">
        <w:trPr>
          <w:cantSplit/>
          <w:trHeight w:val="488"/>
        </w:trPr>
        <w:tc>
          <w:tcPr>
            <w:tcW w:w="354" w:type="pct"/>
            <w:shd w:val="clear" w:color="auto" w:fill="auto"/>
          </w:tcPr>
          <w:p w14:paraId="7DAAE579"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20324D78"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De klachtenregeling en de onafhankelijke klachtenfunctionaris of klachtencommissie is bekend bij de cliënt.</w:t>
            </w:r>
          </w:p>
        </w:tc>
        <w:tc>
          <w:tcPr>
            <w:tcW w:w="316" w:type="pct"/>
          </w:tcPr>
          <w:p w14:paraId="44D2A778" w14:textId="77777777" w:rsidR="004F0493" w:rsidRPr="00F706F0" w:rsidRDefault="004F0493" w:rsidP="008F1737">
            <w:pPr>
              <w:jc w:val="center"/>
              <w:rPr>
                <w:rFonts w:cs="Arial"/>
              </w:rPr>
            </w:pPr>
            <w:r w:rsidRPr="00F706F0">
              <w:rPr>
                <w:rFonts w:cs="Arial"/>
              </w:rPr>
              <w:t>Ja</w:t>
            </w:r>
          </w:p>
          <w:p w14:paraId="606F8D3E"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328A7DE2" w14:textId="77777777" w:rsidR="004F0493" w:rsidRPr="00F706F0" w:rsidRDefault="004F0493" w:rsidP="008F1737">
            <w:pPr>
              <w:jc w:val="center"/>
              <w:rPr>
                <w:rFonts w:cs="Arial"/>
              </w:rPr>
            </w:pPr>
            <w:r w:rsidRPr="00F706F0">
              <w:rPr>
                <w:rFonts w:cs="Arial"/>
              </w:rPr>
              <w:t>Nee</w:t>
            </w:r>
          </w:p>
          <w:p w14:paraId="060C1255"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0B7CC96B" w14:textId="77777777" w:rsidTr="008F1737">
        <w:trPr>
          <w:cantSplit/>
          <w:trHeight w:val="488"/>
        </w:trPr>
        <w:tc>
          <w:tcPr>
            <w:tcW w:w="354" w:type="pct"/>
            <w:shd w:val="clear" w:color="auto" w:fill="auto"/>
          </w:tcPr>
          <w:p w14:paraId="52D8AE6B"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5DA810C4"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De klachtenregeling is door de aanbieder schriftelijk vastgelegd en bij voorkeur vindbaar op de eigen website. </w:t>
            </w:r>
          </w:p>
        </w:tc>
        <w:tc>
          <w:tcPr>
            <w:tcW w:w="316" w:type="pct"/>
          </w:tcPr>
          <w:p w14:paraId="13981D80" w14:textId="77777777" w:rsidR="004F0493" w:rsidRPr="00F706F0" w:rsidRDefault="004F0493" w:rsidP="008F1737">
            <w:pPr>
              <w:jc w:val="center"/>
              <w:rPr>
                <w:rFonts w:cs="Arial"/>
              </w:rPr>
            </w:pPr>
            <w:r w:rsidRPr="00F706F0">
              <w:rPr>
                <w:rFonts w:cs="Arial"/>
              </w:rPr>
              <w:t>Ja</w:t>
            </w:r>
          </w:p>
          <w:p w14:paraId="4DB0795D"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062CB1AA" w14:textId="77777777" w:rsidR="004F0493" w:rsidRPr="00F706F0" w:rsidRDefault="004F0493" w:rsidP="008F1737">
            <w:pPr>
              <w:jc w:val="center"/>
              <w:rPr>
                <w:rFonts w:cs="Arial"/>
              </w:rPr>
            </w:pPr>
            <w:r w:rsidRPr="00F706F0">
              <w:rPr>
                <w:rFonts w:cs="Arial"/>
              </w:rPr>
              <w:t>Nee</w:t>
            </w:r>
          </w:p>
          <w:p w14:paraId="7BA8882B"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50801A6D" w14:textId="77777777" w:rsidTr="008F1737">
        <w:trPr>
          <w:cantSplit/>
          <w:trHeight w:val="488"/>
        </w:trPr>
        <w:tc>
          <w:tcPr>
            <w:tcW w:w="354" w:type="pct"/>
            <w:shd w:val="clear" w:color="auto" w:fill="auto"/>
          </w:tcPr>
          <w:p w14:paraId="4D47C1A5"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54DCC47C"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De aanbieder is aangesloten bij een erkende geschilleninstantie.</w:t>
            </w:r>
          </w:p>
        </w:tc>
        <w:tc>
          <w:tcPr>
            <w:tcW w:w="316" w:type="pct"/>
          </w:tcPr>
          <w:p w14:paraId="346AB851" w14:textId="77777777" w:rsidR="004F0493" w:rsidRPr="00F706F0" w:rsidRDefault="004F0493" w:rsidP="008F1737">
            <w:pPr>
              <w:jc w:val="center"/>
              <w:rPr>
                <w:rFonts w:cs="Arial"/>
              </w:rPr>
            </w:pPr>
            <w:r w:rsidRPr="00F706F0">
              <w:rPr>
                <w:rFonts w:cs="Arial"/>
              </w:rPr>
              <w:t>Ja</w:t>
            </w:r>
          </w:p>
          <w:p w14:paraId="7D2DCB25"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60D754D5" w14:textId="77777777" w:rsidR="004F0493" w:rsidRPr="00F706F0" w:rsidRDefault="004F0493" w:rsidP="008F1737">
            <w:pPr>
              <w:jc w:val="center"/>
              <w:rPr>
                <w:rFonts w:cs="Arial"/>
              </w:rPr>
            </w:pPr>
            <w:r w:rsidRPr="00F706F0">
              <w:rPr>
                <w:rFonts w:cs="Arial"/>
              </w:rPr>
              <w:t>Nee</w:t>
            </w:r>
          </w:p>
          <w:p w14:paraId="3FDE5C1A"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76FF5CCA" w14:textId="77777777" w:rsidTr="008F1737">
        <w:trPr>
          <w:cantSplit/>
        </w:trPr>
        <w:tc>
          <w:tcPr>
            <w:tcW w:w="5000" w:type="pct"/>
            <w:gridSpan w:val="5"/>
            <w:shd w:val="clear" w:color="auto" w:fill="BFBFBF"/>
          </w:tcPr>
          <w:p w14:paraId="5D829E4A" w14:textId="77777777" w:rsidR="004F0493" w:rsidRPr="00F706F0" w:rsidRDefault="004F0493" w:rsidP="008F1737">
            <w:pPr>
              <w:keepNext/>
              <w:rPr>
                <w:rFonts w:cs="Arial"/>
                <w:b/>
              </w:rPr>
            </w:pPr>
            <w:r w:rsidRPr="00F706F0">
              <w:rPr>
                <w:rFonts w:cs="Arial"/>
                <w:b/>
              </w:rPr>
              <w:t>Prijzen, oplevering en facturatie</w:t>
            </w:r>
          </w:p>
        </w:tc>
      </w:tr>
      <w:tr w:rsidR="004F0493" w:rsidRPr="00F706F0" w14:paraId="7519FBA9" w14:textId="77777777" w:rsidTr="008F1737">
        <w:trPr>
          <w:cantSplit/>
          <w:trHeight w:val="488"/>
        </w:trPr>
        <w:tc>
          <w:tcPr>
            <w:tcW w:w="354" w:type="pct"/>
            <w:shd w:val="clear" w:color="auto" w:fill="auto"/>
          </w:tcPr>
          <w:p w14:paraId="3D979E67"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7CA4BA58"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316" w:type="pct"/>
          </w:tcPr>
          <w:p w14:paraId="568DB582" w14:textId="77777777" w:rsidR="004F0493" w:rsidRPr="00F706F0" w:rsidRDefault="004F0493" w:rsidP="008F1737">
            <w:pPr>
              <w:jc w:val="center"/>
              <w:rPr>
                <w:rFonts w:cs="Arial"/>
              </w:rPr>
            </w:pPr>
            <w:r w:rsidRPr="00F706F0">
              <w:rPr>
                <w:rFonts w:cs="Arial"/>
              </w:rPr>
              <w:t>Ja</w:t>
            </w:r>
          </w:p>
          <w:p w14:paraId="157919AA"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61DA55A3" w14:textId="77777777" w:rsidR="004F0493" w:rsidRPr="00F706F0" w:rsidRDefault="004F0493" w:rsidP="008F1737">
            <w:pPr>
              <w:jc w:val="center"/>
              <w:rPr>
                <w:rFonts w:cs="Arial"/>
              </w:rPr>
            </w:pPr>
            <w:r w:rsidRPr="00F706F0">
              <w:rPr>
                <w:rFonts w:cs="Arial"/>
              </w:rPr>
              <w:t>Nee</w:t>
            </w:r>
          </w:p>
          <w:p w14:paraId="101447FA"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5C6F4203" w14:textId="77777777" w:rsidTr="008F1737">
        <w:trPr>
          <w:cantSplit/>
          <w:trHeight w:val="488"/>
        </w:trPr>
        <w:tc>
          <w:tcPr>
            <w:tcW w:w="354" w:type="pct"/>
            <w:shd w:val="clear" w:color="auto" w:fill="auto"/>
          </w:tcPr>
          <w:p w14:paraId="00D88B4B"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0E646A55"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De ON mag jaarlijks op 1 januari de prijzen voor de dienstverlening indexeren overeenkomstig het CBS-prijsindexcijfer Cao-lonen per uur inclusief bijzondere beloningen zakelijke dienstverlening oktober. Deze indexatie moet passen binnen de bandbreedte van de indexatie op de vergoeding die gemeenten hiervoor van het Rijk krijgen middels een SPUK.</w:t>
            </w:r>
          </w:p>
          <w:p w14:paraId="3D4FE731"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3D651D81"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Ook in het geval van een negatieve indexering moet de herziening van de prijzen worden doorgevoerd.</w:t>
            </w:r>
          </w:p>
          <w:p w14:paraId="6B299FCC"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36E44F51"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Een eerste indexering kan niet eerder plaatsvinden dan op 1 januari 2026. Indexering gebeurt op basis van de cijfers van de maand </w:t>
            </w:r>
            <w:r w:rsidRPr="00F706F0">
              <w:rPr>
                <w:rFonts w:cs="Arial"/>
              </w:rPr>
              <w:fldChar w:fldCharType="begin">
                <w:ffData>
                  <w:name w:val=""/>
                  <w:enabled/>
                  <w:calcOnExit w:val="0"/>
                  <w:textInput>
                    <w:default w:val="december"/>
                  </w:textInput>
                </w:ffData>
              </w:fldChar>
            </w:r>
            <w:r w:rsidRPr="00F706F0">
              <w:rPr>
                <w:rFonts w:cs="Arial"/>
              </w:rPr>
              <w:instrText xml:space="preserve"> FORMTEXT </w:instrText>
            </w:r>
            <w:r w:rsidRPr="00F706F0">
              <w:rPr>
                <w:rFonts w:cs="Arial"/>
              </w:rPr>
            </w:r>
            <w:r w:rsidRPr="00F706F0">
              <w:rPr>
                <w:rFonts w:cs="Arial"/>
              </w:rPr>
              <w:fldChar w:fldCharType="separate"/>
            </w:r>
            <w:r w:rsidRPr="00F706F0">
              <w:rPr>
                <w:rFonts w:cs="Arial"/>
                <w:noProof/>
              </w:rPr>
              <w:t>december</w:t>
            </w:r>
            <w:r w:rsidRPr="00F706F0">
              <w:rPr>
                <w:rFonts w:cs="Arial"/>
              </w:rPr>
              <w:fldChar w:fldCharType="end"/>
            </w:r>
            <w:r w:rsidRPr="00F706F0">
              <w:rPr>
                <w:rFonts w:cs="Arial"/>
              </w:rPr>
              <w:t xml:space="preserve">. </w:t>
            </w:r>
          </w:p>
          <w:p w14:paraId="6FC3BA27"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42C9614E"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c>
          <w:tcPr>
            <w:tcW w:w="316" w:type="pct"/>
          </w:tcPr>
          <w:p w14:paraId="42A6BFFB" w14:textId="77777777" w:rsidR="004F0493" w:rsidRPr="00F706F0" w:rsidRDefault="004F0493" w:rsidP="008F1737">
            <w:pPr>
              <w:jc w:val="center"/>
              <w:rPr>
                <w:rFonts w:cs="Arial"/>
              </w:rPr>
            </w:pPr>
            <w:r w:rsidRPr="00F706F0">
              <w:rPr>
                <w:rFonts w:cs="Arial"/>
              </w:rPr>
              <w:t>Ja</w:t>
            </w:r>
          </w:p>
          <w:p w14:paraId="121FE770"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6CFE72B3" w14:textId="77777777" w:rsidR="004F0493" w:rsidRPr="00F706F0" w:rsidRDefault="004F0493" w:rsidP="008F1737">
            <w:pPr>
              <w:jc w:val="center"/>
              <w:rPr>
                <w:rFonts w:cs="Arial"/>
              </w:rPr>
            </w:pPr>
            <w:r w:rsidRPr="00F706F0">
              <w:rPr>
                <w:rFonts w:cs="Arial"/>
              </w:rPr>
              <w:t>Nee</w:t>
            </w:r>
          </w:p>
          <w:p w14:paraId="78833403"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284F8B14" w14:textId="77777777" w:rsidTr="008F1737">
        <w:trPr>
          <w:cantSplit/>
          <w:trHeight w:val="488"/>
        </w:trPr>
        <w:tc>
          <w:tcPr>
            <w:tcW w:w="354" w:type="pct"/>
            <w:shd w:val="clear" w:color="auto" w:fill="auto"/>
          </w:tcPr>
          <w:p w14:paraId="33444EB9"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5E8CDCAE"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Voorafgaand aan elk kalenderjaar overleggen OG en ON hoe groot de </w:t>
            </w:r>
          </w:p>
          <w:p w14:paraId="5CFAF85E"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Resterende taakstelling van het laatste kalenderjaar bedraagt en hoe groot de taakstelling voor het eerstvolgende halfjaar bedraagt. Deze inschatting wordt schriftelijk vastgelegd en dient als uitgangspunt voor het kalenderjaar. Wanneer de samenstelling van de instroom statushouders daar aanleiding toe geeft kan hiervan worden afgeweken.</w:t>
            </w:r>
          </w:p>
          <w:p w14:paraId="23172357"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Partijen bespreken prijsstijgingen op het moment waarop ook gesproken wordt over de omvang van de in te zetten producten (zie ook punt 3).</w:t>
            </w:r>
          </w:p>
        </w:tc>
        <w:tc>
          <w:tcPr>
            <w:tcW w:w="316" w:type="pct"/>
          </w:tcPr>
          <w:p w14:paraId="49B37761" w14:textId="77777777" w:rsidR="004F0493" w:rsidRPr="00F706F0" w:rsidRDefault="004F0493" w:rsidP="008F1737">
            <w:pPr>
              <w:jc w:val="center"/>
              <w:rPr>
                <w:rFonts w:cs="Arial"/>
              </w:rPr>
            </w:pPr>
            <w:r w:rsidRPr="00F706F0">
              <w:rPr>
                <w:rFonts w:cs="Arial"/>
              </w:rPr>
              <w:t>Ja</w:t>
            </w:r>
          </w:p>
          <w:p w14:paraId="04F7959D"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2933658E" w14:textId="77777777" w:rsidR="004F0493" w:rsidRPr="00F706F0" w:rsidRDefault="004F0493" w:rsidP="008F1737">
            <w:pPr>
              <w:jc w:val="center"/>
              <w:rPr>
                <w:rFonts w:cs="Arial"/>
              </w:rPr>
            </w:pPr>
            <w:r w:rsidRPr="00F706F0">
              <w:rPr>
                <w:rFonts w:cs="Arial"/>
              </w:rPr>
              <w:t>Nee</w:t>
            </w:r>
          </w:p>
          <w:p w14:paraId="33CBB0EF"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4B75D358" w14:textId="77777777" w:rsidTr="008F1737">
        <w:trPr>
          <w:cantSplit/>
          <w:trHeight w:val="488"/>
        </w:trPr>
        <w:tc>
          <w:tcPr>
            <w:tcW w:w="354" w:type="pct"/>
            <w:shd w:val="clear" w:color="auto" w:fill="auto"/>
          </w:tcPr>
          <w:p w14:paraId="0E975855"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5F247517"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Bij de facturatie van de kosten houdt de ON rekening met het volgende. De facturen zijn uitgesplitst per geleverd product. Bij elke factuur hoort een toelichting waarin de OG kan aflezen voor welke individuele statushouder dit product is ingezet.  </w:t>
            </w:r>
          </w:p>
        </w:tc>
        <w:tc>
          <w:tcPr>
            <w:tcW w:w="316" w:type="pct"/>
          </w:tcPr>
          <w:p w14:paraId="14ACE6BF" w14:textId="77777777" w:rsidR="004F0493" w:rsidRPr="00F706F0" w:rsidRDefault="004F0493" w:rsidP="008F1737">
            <w:pPr>
              <w:jc w:val="center"/>
              <w:rPr>
                <w:rFonts w:cs="Arial"/>
              </w:rPr>
            </w:pPr>
            <w:r w:rsidRPr="00F706F0">
              <w:rPr>
                <w:rFonts w:cs="Arial"/>
              </w:rPr>
              <w:t>Ja</w:t>
            </w:r>
          </w:p>
          <w:p w14:paraId="481CFCBC"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1B189FDA" w14:textId="77777777" w:rsidR="004F0493" w:rsidRPr="00F706F0" w:rsidRDefault="004F0493" w:rsidP="008F1737">
            <w:pPr>
              <w:jc w:val="center"/>
              <w:rPr>
                <w:rFonts w:cs="Arial"/>
              </w:rPr>
            </w:pPr>
            <w:r w:rsidRPr="00F706F0">
              <w:rPr>
                <w:rFonts w:cs="Arial"/>
              </w:rPr>
              <w:t>Nee</w:t>
            </w:r>
          </w:p>
          <w:p w14:paraId="1AB922B9"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7D09A6CB" w14:textId="77777777" w:rsidTr="008F1737">
        <w:trPr>
          <w:cantSplit/>
        </w:trPr>
        <w:tc>
          <w:tcPr>
            <w:tcW w:w="5000" w:type="pct"/>
            <w:gridSpan w:val="5"/>
            <w:shd w:val="clear" w:color="auto" w:fill="BFBFBF"/>
          </w:tcPr>
          <w:p w14:paraId="0239C365" w14:textId="77777777" w:rsidR="004F0493" w:rsidRPr="00F706F0" w:rsidRDefault="004F0493" w:rsidP="008F1737">
            <w:pPr>
              <w:keepNext/>
              <w:rPr>
                <w:rFonts w:cs="Arial"/>
                <w:b/>
              </w:rPr>
            </w:pPr>
            <w:r w:rsidRPr="00F706F0">
              <w:rPr>
                <w:rFonts w:cs="Arial"/>
                <w:b/>
              </w:rPr>
              <w:lastRenderedPageBreak/>
              <w:t>Rapportages en controle</w:t>
            </w:r>
          </w:p>
        </w:tc>
      </w:tr>
      <w:tr w:rsidR="004F0493" w:rsidRPr="00F706F0" w14:paraId="7FE23748" w14:textId="77777777" w:rsidTr="008F1737">
        <w:trPr>
          <w:cantSplit/>
          <w:trHeight w:val="488"/>
        </w:trPr>
        <w:tc>
          <w:tcPr>
            <w:tcW w:w="354" w:type="pct"/>
            <w:shd w:val="clear" w:color="auto" w:fill="auto"/>
          </w:tcPr>
          <w:p w14:paraId="7650C749"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13FA30EF"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ON levert maandelijks achteraf een rapportage met daarin de toelichting omtrent de ingezette producten van de voorgaande maand, de afgeronde producten en eventuele bijzonderheden. Deze rapportage moet in verband met de financiële afhandeling herleidbaar zijn naar de betreffende personen. </w:t>
            </w:r>
          </w:p>
        </w:tc>
        <w:tc>
          <w:tcPr>
            <w:tcW w:w="316" w:type="pct"/>
          </w:tcPr>
          <w:p w14:paraId="00340C95" w14:textId="77777777" w:rsidR="004F0493" w:rsidRPr="00F706F0" w:rsidRDefault="004F0493" w:rsidP="008F1737">
            <w:pPr>
              <w:jc w:val="center"/>
              <w:rPr>
                <w:rFonts w:cs="Arial"/>
              </w:rPr>
            </w:pPr>
            <w:r w:rsidRPr="00F706F0">
              <w:rPr>
                <w:rFonts w:cs="Arial"/>
              </w:rPr>
              <w:t>Ja</w:t>
            </w:r>
          </w:p>
          <w:p w14:paraId="67D355BE"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318D3AE9" w14:textId="77777777" w:rsidR="004F0493" w:rsidRPr="00F706F0" w:rsidRDefault="004F0493" w:rsidP="008F1737">
            <w:pPr>
              <w:jc w:val="center"/>
              <w:rPr>
                <w:rFonts w:cs="Arial"/>
              </w:rPr>
            </w:pPr>
            <w:r w:rsidRPr="00F706F0">
              <w:rPr>
                <w:rFonts w:cs="Arial"/>
              </w:rPr>
              <w:t>Nee</w:t>
            </w:r>
          </w:p>
          <w:p w14:paraId="1219B931"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13E173AE" w14:textId="77777777" w:rsidTr="008F1737">
        <w:trPr>
          <w:cantSplit/>
          <w:trHeight w:val="488"/>
        </w:trPr>
        <w:tc>
          <w:tcPr>
            <w:tcW w:w="354" w:type="pct"/>
            <w:shd w:val="clear" w:color="auto" w:fill="auto"/>
          </w:tcPr>
          <w:p w14:paraId="246FC4FC"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6EE4CCE3"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 xml:space="preserve">Opdrachtnemer verstrekt één keer per jaar een financiële verantwoording / jaarverslag. </w:t>
            </w:r>
          </w:p>
        </w:tc>
        <w:tc>
          <w:tcPr>
            <w:tcW w:w="316" w:type="pct"/>
          </w:tcPr>
          <w:p w14:paraId="5A951C65" w14:textId="77777777" w:rsidR="004F0493" w:rsidRPr="00F706F0" w:rsidRDefault="004F0493" w:rsidP="008F1737">
            <w:pPr>
              <w:jc w:val="center"/>
              <w:rPr>
                <w:rFonts w:cs="Arial"/>
              </w:rPr>
            </w:pPr>
            <w:r w:rsidRPr="00F706F0">
              <w:rPr>
                <w:rFonts w:cs="Arial"/>
              </w:rPr>
              <w:t>Ja</w:t>
            </w:r>
          </w:p>
          <w:p w14:paraId="256F3951"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36F69E1C" w14:textId="77777777" w:rsidR="004F0493" w:rsidRPr="00F706F0" w:rsidRDefault="004F0493" w:rsidP="008F1737">
            <w:pPr>
              <w:jc w:val="center"/>
              <w:rPr>
                <w:rFonts w:cs="Arial"/>
              </w:rPr>
            </w:pPr>
            <w:r w:rsidRPr="00F706F0">
              <w:rPr>
                <w:rFonts w:cs="Arial"/>
              </w:rPr>
              <w:t>Nee</w:t>
            </w:r>
          </w:p>
          <w:p w14:paraId="2E1C6F2A"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14F2E5F5" w14:textId="77777777" w:rsidTr="008F1737">
        <w:trPr>
          <w:cantSplit/>
        </w:trPr>
        <w:tc>
          <w:tcPr>
            <w:tcW w:w="5000" w:type="pct"/>
            <w:gridSpan w:val="5"/>
            <w:shd w:val="clear" w:color="auto" w:fill="BFBFBF"/>
          </w:tcPr>
          <w:p w14:paraId="4B1F9062" w14:textId="77777777" w:rsidR="004F0493" w:rsidRPr="00F706F0" w:rsidRDefault="004F0493" w:rsidP="008F1737">
            <w:pPr>
              <w:keepNext/>
              <w:rPr>
                <w:rFonts w:cs="Arial"/>
                <w:b/>
              </w:rPr>
            </w:pPr>
            <w:r w:rsidRPr="00F706F0">
              <w:rPr>
                <w:rFonts w:cs="Arial"/>
                <w:b/>
              </w:rPr>
              <w:t>Evaluatie</w:t>
            </w:r>
          </w:p>
        </w:tc>
      </w:tr>
      <w:tr w:rsidR="004F0493" w:rsidRPr="00F706F0" w14:paraId="4EFC0109" w14:textId="77777777" w:rsidTr="008F1737">
        <w:trPr>
          <w:cantSplit/>
          <w:trHeight w:val="488"/>
        </w:trPr>
        <w:tc>
          <w:tcPr>
            <w:tcW w:w="354" w:type="pct"/>
            <w:shd w:val="clear" w:color="auto" w:fill="auto"/>
          </w:tcPr>
          <w:p w14:paraId="456CA020" w14:textId="77777777" w:rsidR="004F0493" w:rsidRPr="00F706F0" w:rsidRDefault="004F0493" w:rsidP="004F0493">
            <w:pPr>
              <w:pStyle w:val="Lijstalinea"/>
              <w:numPr>
                <w:ilvl w:val="0"/>
                <w:numId w:val="3"/>
              </w:numPr>
              <w:contextualSpacing w:val="0"/>
              <w:jc w:val="center"/>
              <w:rPr>
                <w:rFonts w:cs="Arial"/>
              </w:rPr>
            </w:pPr>
          </w:p>
        </w:tc>
        <w:tc>
          <w:tcPr>
            <w:tcW w:w="4012" w:type="pct"/>
          </w:tcPr>
          <w:p w14:paraId="7347C756" w14:textId="77777777" w:rsidR="004F0493" w:rsidRPr="00F706F0" w:rsidRDefault="004F0493" w:rsidP="008F1737">
            <w:pPr>
              <w:rPr>
                <w:rFonts w:cs="Arial"/>
              </w:rPr>
            </w:pPr>
            <w:r w:rsidRPr="00F706F0">
              <w:rPr>
                <w:rFonts w:cs="Arial"/>
              </w:rPr>
              <w:t>ON neemt, waar nodig, initiatieven richting OG om werkprocessen te verbeteren.</w:t>
            </w:r>
          </w:p>
        </w:tc>
        <w:tc>
          <w:tcPr>
            <w:tcW w:w="320" w:type="pct"/>
            <w:gridSpan w:val="2"/>
          </w:tcPr>
          <w:p w14:paraId="23B714AC" w14:textId="77777777" w:rsidR="004F0493" w:rsidRPr="00F706F0" w:rsidRDefault="004F0493" w:rsidP="008F1737">
            <w:pPr>
              <w:jc w:val="center"/>
              <w:rPr>
                <w:rFonts w:cs="Arial"/>
              </w:rPr>
            </w:pPr>
            <w:r w:rsidRPr="00F706F0">
              <w:rPr>
                <w:rFonts w:cs="Arial"/>
              </w:rPr>
              <w:t>Ja</w:t>
            </w:r>
          </w:p>
          <w:p w14:paraId="41A0C9A6"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5064C3DD" w14:textId="77777777" w:rsidR="004F0493" w:rsidRPr="00F706F0" w:rsidRDefault="004F0493" w:rsidP="008F1737">
            <w:pPr>
              <w:jc w:val="center"/>
              <w:rPr>
                <w:rFonts w:cs="Arial"/>
              </w:rPr>
            </w:pPr>
            <w:r w:rsidRPr="00F706F0">
              <w:rPr>
                <w:rFonts w:cs="Arial"/>
              </w:rPr>
              <w:t>Nee</w:t>
            </w:r>
          </w:p>
          <w:p w14:paraId="44BAD7F7"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2CFC2260" w14:textId="77777777" w:rsidTr="008F1737">
        <w:trPr>
          <w:cantSplit/>
          <w:trHeight w:val="488"/>
        </w:trPr>
        <w:tc>
          <w:tcPr>
            <w:tcW w:w="354" w:type="pct"/>
            <w:shd w:val="clear" w:color="auto" w:fill="auto"/>
          </w:tcPr>
          <w:p w14:paraId="34C09C19" w14:textId="77777777" w:rsidR="004F0493" w:rsidRPr="00F706F0" w:rsidRDefault="004F0493" w:rsidP="004F0493">
            <w:pPr>
              <w:pStyle w:val="Lijstalinea"/>
              <w:numPr>
                <w:ilvl w:val="0"/>
                <w:numId w:val="3"/>
              </w:numPr>
              <w:contextualSpacing w:val="0"/>
              <w:jc w:val="center"/>
              <w:rPr>
                <w:rFonts w:cs="Arial"/>
              </w:rPr>
            </w:pPr>
          </w:p>
        </w:tc>
        <w:tc>
          <w:tcPr>
            <w:tcW w:w="4012" w:type="pct"/>
          </w:tcPr>
          <w:p w14:paraId="5C313F26" w14:textId="77777777" w:rsidR="004F0493" w:rsidRPr="00F706F0" w:rsidRDefault="004F0493" w:rsidP="008F1737">
            <w:pPr>
              <w:tabs>
                <w:tab w:val="left" w:pos="355"/>
              </w:tabs>
              <w:rPr>
                <w:rFonts w:cs="Arial"/>
              </w:rPr>
            </w:pPr>
            <w:r w:rsidRPr="00F706F0">
              <w:rPr>
                <w:rFonts w:cs="Arial"/>
              </w:rPr>
              <w:t>OG en ON organiseren jaarlijks in het eerste en het derde kwartaal een overleg waarin minimaal de volgende onderwerpen aan de orde komen:</w:t>
            </w:r>
          </w:p>
          <w:p w14:paraId="68508D5D" w14:textId="77777777" w:rsidR="004F0493" w:rsidRPr="00F706F0" w:rsidRDefault="004F0493" w:rsidP="004F0493">
            <w:pPr>
              <w:numPr>
                <w:ilvl w:val="0"/>
                <w:numId w:val="5"/>
              </w:numPr>
              <w:tabs>
                <w:tab w:val="left" w:pos="355"/>
              </w:tabs>
              <w:rPr>
                <w:rFonts w:cs="Arial"/>
              </w:rPr>
            </w:pPr>
            <w:r w:rsidRPr="00F706F0">
              <w:rPr>
                <w:rFonts w:cs="Arial"/>
              </w:rPr>
              <w:t>Kwaliteit werkzaamheden;</w:t>
            </w:r>
          </w:p>
          <w:p w14:paraId="754C0C96" w14:textId="77777777" w:rsidR="004F0493" w:rsidRPr="00F706F0" w:rsidRDefault="004F0493" w:rsidP="004F0493">
            <w:pPr>
              <w:numPr>
                <w:ilvl w:val="0"/>
                <w:numId w:val="5"/>
              </w:numPr>
              <w:tabs>
                <w:tab w:val="left" w:pos="355"/>
              </w:tabs>
              <w:rPr>
                <w:rFonts w:cs="Arial"/>
              </w:rPr>
            </w:pPr>
            <w:r w:rsidRPr="00F706F0">
              <w:rPr>
                <w:rFonts w:cs="Arial"/>
              </w:rPr>
              <w:t>Kwaliteit geleverde informatie;</w:t>
            </w:r>
          </w:p>
          <w:p w14:paraId="018BD49A" w14:textId="77777777" w:rsidR="004F0493" w:rsidRPr="00F706F0" w:rsidRDefault="004F0493" w:rsidP="004F0493">
            <w:pPr>
              <w:numPr>
                <w:ilvl w:val="0"/>
                <w:numId w:val="5"/>
              </w:numPr>
              <w:tabs>
                <w:tab w:val="left" w:pos="355"/>
              </w:tabs>
              <w:rPr>
                <w:rFonts w:cs="Arial"/>
              </w:rPr>
            </w:pPr>
            <w:r w:rsidRPr="00F706F0">
              <w:rPr>
                <w:rFonts w:cs="Arial"/>
              </w:rPr>
              <w:t>Tevredenheid OG;</w:t>
            </w:r>
          </w:p>
          <w:p w14:paraId="6C67C008" w14:textId="77777777" w:rsidR="004F0493" w:rsidRPr="00F706F0" w:rsidRDefault="004F0493" w:rsidP="004F0493">
            <w:pPr>
              <w:numPr>
                <w:ilvl w:val="0"/>
                <w:numId w:val="5"/>
              </w:numPr>
              <w:tabs>
                <w:tab w:val="left" w:pos="355"/>
              </w:tabs>
              <w:rPr>
                <w:rFonts w:cs="Arial"/>
              </w:rPr>
            </w:pPr>
            <w:r w:rsidRPr="00F706F0">
              <w:rPr>
                <w:rFonts w:cs="Arial"/>
              </w:rPr>
              <w:t>Tevredenheid van de begeleide statushouders. Hiertoe bevraagt ON de tevredenheid onder de begeleide inburgeraars;</w:t>
            </w:r>
          </w:p>
          <w:p w14:paraId="633ED390" w14:textId="77777777" w:rsidR="004F0493" w:rsidRPr="00F706F0" w:rsidRDefault="004F0493" w:rsidP="004F0493">
            <w:pPr>
              <w:numPr>
                <w:ilvl w:val="0"/>
                <w:numId w:val="5"/>
              </w:numPr>
              <w:tabs>
                <w:tab w:val="left" w:pos="355"/>
              </w:tabs>
              <w:rPr>
                <w:rFonts w:cs="Arial"/>
              </w:rPr>
            </w:pPr>
            <w:r w:rsidRPr="00F706F0">
              <w:rPr>
                <w:rFonts w:cs="Arial"/>
              </w:rPr>
              <w:t>Evaluatie en beoordeling afspraken;</w:t>
            </w:r>
          </w:p>
          <w:p w14:paraId="7C472CD3" w14:textId="77777777" w:rsidR="004F0493" w:rsidRPr="00F706F0" w:rsidRDefault="004F0493" w:rsidP="004F0493">
            <w:pPr>
              <w:numPr>
                <w:ilvl w:val="0"/>
                <w:numId w:val="5"/>
              </w:numPr>
              <w:tabs>
                <w:tab w:val="left" w:pos="355"/>
              </w:tabs>
              <w:rPr>
                <w:rFonts w:cs="Arial"/>
              </w:rPr>
            </w:pPr>
            <w:r w:rsidRPr="00F706F0">
              <w:rPr>
                <w:rFonts w:cs="Arial"/>
              </w:rPr>
              <w:t>Klachtenafhandeling;</w:t>
            </w:r>
          </w:p>
          <w:p w14:paraId="518FA1F9" w14:textId="77777777" w:rsidR="004F0493" w:rsidRPr="00F706F0" w:rsidRDefault="004F0493" w:rsidP="004F0493">
            <w:pPr>
              <w:numPr>
                <w:ilvl w:val="0"/>
                <w:numId w:val="5"/>
              </w:numPr>
              <w:tabs>
                <w:tab w:val="left" w:pos="355"/>
              </w:tabs>
              <w:rPr>
                <w:rFonts w:cs="Arial"/>
              </w:rPr>
            </w:pPr>
            <w:r w:rsidRPr="00F706F0">
              <w:rPr>
                <w:rFonts w:cs="Arial"/>
              </w:rPr>
              <w:t>Functioneren van de partijen.. O.b.v. de eerder uitgewisselde signalen en hieruit voortgekomen acties, wordt besproken of/welke terugkerende signalen moeten worden resulteren in bijstelling van beleid.</w:t>
            </w:r>
          </w:p>
          <w:p w14:paraId="0E45A919" w14:textId="77777777" w:rsidR="004F0493" w:rsidRPr="00F706F0" w:rsidRDefault="004F0493" w:rsidP="004F0493">
            <w:pPr>
              <w:numPr>
                <w:ilvl w:val="0"/>
                <w:numId w:val="5"/>
              </w:numPr>
              <w:tabs>
                <w:tab w:val="left" w:pos="355"/>
              </w:tabs>
              <w:rPr>
                <w:rFonts w:cs="Arial"/>
              </w:rPr>
            </w:pPr>
            <w:r w:rsidRPr="00F706F0">
              <w:rPr>
                <w:rFonts w:cs="Arial"/>
              </w:rPr>
              <w:t>Verbeterpunten;</w:t>
            </w:r>
          </w:p>
          <w:p w14:paraId="2174DD2E" w14:textId="77777777" w:rsidR="004F0493" w:rsidRPr="00F706F0" w:rsidRDefault="004F0493" w:rsidP="004F0493">
            <w:pPr>
              <w:numPr>
                <w:ilvl w:val="0"/>
                <w:numId w:val="5"/>
              </w:numPr>
              <w:tabs>
                <w:tab w:val="left" w:pos="355"/>
              </w:tabs>
              <w:rPr>
                <w:rFonts w:cs="Arial"/>
              </w:rPr>
            </w:pPr>
            <w:r w:rsidRPr="00F706F0">
              <w:rPr>
                <w:rFonts w:cs="Arial"/>
              </w:rPr>
              <w:t>Afspraken.</w:t>
            </w:r>
          </w:p>
        </w:tc>
        <w:tc>
          <w:tcPr>
            <w:tcW w:w="320" w:type="pct"/>
            <w:gridSpan w:val="2"/>
          </w:tcPr>
          <w:p w14:paraId="1B55F0ED" w14:textId="77777777" w:rsidR="004F0493" w:rsidRPr="00F706F0" w:rsidRDefault="004F0493" w:rsidP="008F1737">
            <w:pPr>
              <w:jc w:val="center"/>
              <w:rPr>
                <w:rFonts w:cs="Arial"/>
              </w:rPr>
            </w:pPr>
            <w:r w:rsidRPr="00F706F0">
              <w:rPr>
                <w:rFonts w:cs="Arial"/>
              </w:rPr>
              <w:t>Ja</w:t>
            </w:r>
          </w:p>
          <w:p w14:paraId="4B0864F3"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1C15A89A" w14:textId="77777777" w:rsidR="004F0493" w:rsidRPr="00F706F0" w:rsidRDefault="004F0493" w:rsidP="008F1737">
            <w:pPr>
              <w:jc w:val="center"/>
              <w:rPr>
                <w:rFonts w:cs="Arial"/>
              </w:rPr>
            </w:pPr>
            <w:r w:rsidRPr="00F706F0">
              <w:rPr>
                <w:rFonts w:cs="Arial"/>
              </w:rPr>
              <w:t>Nee</w:t>
            </w:r>
          </w:p>
          <w:p w14:paraId="05F1EC1F"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5322A65E" w14:textId="77777777" w:rsidTr="008F1737">
        <w:trPr>
          <w:cantSplit/>
        </w:trPr>
        <w:tc>
          <w:tcPr>
            <w:tcW w:w="5000" w:type="pct"/>
            <w:gridSpan w:val="5"/>
            <w:shd w:val="clear" w:color="auto" w:fill="BFBFBF"/>
          </w:tcPr>
          <w:p w14:paraId="5FBF90CB" w14:textId="77777777" w:rsidR="004F0493" w:rsidRPr="00F706F0" w:rsidRDefault="004F0493" w:rsidP="008F1737">
            <w:pPr>
              <w:keepNext/>
              <w:rPr>
                <w:rFonts w:cs="Arial"/>
                <w:b/>
              </w:rPr>
            </w:pPr>
            <w:r w:rsidRPr="00F706F0">
              <w:rPr>
                <w:rFonts w:cs="Arial"/>
                <w:b/>
              </w:rPr>
              <w:t>SROI</w:t>
            </w:r>
          </w:p>
        </w:tc>
      </w:tr>
      <w:tr w:rsidR="004F0493" w:rsidRPr="00F706F0" w14:paraId="5D47E2DA" w14:textId="77777777" w:rsidTr="008F1737">
        <w:trPr>
          <w:trHeight w:val="488"/>
        </w:trPr>
        <w:tc>
          <w:tcPr>
            <w:tcW w:w="354" w:type="pct"/>
            <w:shd w:val="clear" w:color="auto" w:fill="auto"/>
          </w:tcPr>
          <w:p w14:paraId="73555031"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2AF26528"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F706F0">
              <w:rPr>
                <w:rFonts w:cs="Arial"/>
              </w:rPr>
              <w:t xml:space="preserve">Inschrijver verklaart akkoord te gaan met de eis waarbij </w:t>
            </w:r>
            <w:r w:rsidRPr="00F706F0">
              <w:rPr>
                <w:rFonts w:cs="Arial"/>
                <w:lang w:eastAsia="x-none"/>
              </w:rPr>
              <w:t xml:space="preserve">5% van de </w:t>
            </w:r>
            <w:r w:rsidRPr="00F706F0">
              <w:rPr>
                <w:rFonts w:cs="Arial"/>
                <w:szCs w:val="24"/>
                <w:lang w:eastAsia="zh-CN"/>
              </w:rPr>
              <w:fldChar w:fldCharType="begin">
                <w:ffData>
                  <w:name w:val=""/>
                  <w:enabled/>
                  <w:calcOnExit w:val="0"/>
                  <w:textInput>
                    <w:default w:val="totaalprijs"/>
                  </w:textInput>
                </w:ffData>
              </w:fldChar>
            </w:r>
            <w:r w:rsidRPr="00F706F0">
              <w:rPr>
                <w:rFonts w:cs="Arial"/>
              </w:rPr>
              <w:instrText xml:space="preserve"> FORMTEXT </w:instrText>
            </w:r>
            <w:r w:rsidRPr="00F706F0">
              <w:rPr>
                <w:rFonts w:cs="Arial"/>
                <w:szCs w:val="24"/>
                <w:lang w:eastAsia="zh-CN"/>
              </w:rPr>
            </w:r>
            <w:r w:rsidRPr="00F706F0">
              <w:rPr>
                <w:rFonts w:cs="Arial"/>
                <w:szCs w:val="24"/>
                <w:lang w:eastAsia="zh-CN"/>
              </w:rPr>
              <w:fldChar w:fldCharType="separate"/>
            </w:r>
            <w:r w:rsidRPr="00F706F0">
              <w:rPr>
                <w:rFonts w:cs="Arial"/>
                <w:noProof/>
              </w:rPr>
              <w:t>totaalprijs</w:t>
            </w:r>
            <w:r w:rsidRPr="00F706F0">
              <w:rPr>
                <w:rFonts w:cs="Arial"/>
                <w:szCs w:val="24"/>
                <w:lang w:eastAsia="zh-CN"/>
              </w:rPr>
              <w:fldChar w:fldCharType="end"/>
            </w:r>
            <w:r w:rsidRPr="00F706F0">
              <w:rPr>
                <w:rFonts w:cs="Arial"/>
                <w:lang w:eastAsia="x-none"/>
              </w:rPr>
              <w:t xml:space="preserve">, </w:t>
            </w:r>
            <w:r w:rsidRPr="00F706F0">
              <w:rPr>
                <w:rFonts w:cs="Arial"/>
              </w:rPr>
              <w:t>wordt gebruikt om invulling te geven aan SROI, een en ander zoals omschreven in dit aanbestedingsdocument.</w:t>
            </w:r>
          </w:p>
        </w:tc>
        <w:tc>
          <w:tcPr>
            <w:tcW w:w="316" w:type="pct"/>
          </w:tcPr>
          <w:p w14:paraId="301F8507" w14:textId="77777777" w:rsidR="004F0493" w:rsidRPr="00F706F0" w:rsidRDefault="004F0493" w:rsidP="008F1737">
            <w:pPr>
              <w:jc w:val="center"/>
              <w:rPr>
                <w:rFonts w:cs="Arial"/>
              </w:rPr>
            </w:pPr>
            <w:r w:rsidRPr="00F706F0">
              <w:rPr>
                <w:rFonts w:cs="Arial"/>
              </w:rPr>
              <w:t>Ja</w:t>
            </w:r>
          </w:p>
          <w:p w14:paraId="443F1AAF"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43EF8DCE" w14:textId="77777777" w:rsidR="004F0493" w:rsidRPr="00F706F0" w:rsidRDefault="004F0493" w:rsidP="008F1737">
            <w:pPr>
              <w:jc w:val="center"/>
              <w:rPr>
                <w:rFonts w:cs="Arial"/>
              </w:rPr>
            </w:pPr>
            <w:r w:rsidRPr="00F706F0">
              <w:rPr>
                <w:rFonts w:cs="Arial"/>
              </w:rPr>
              <w:t>Nee</w:t>
            </w:r>
          </w:p>
          <w:p w14:paraId="581FF6B2"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14C74893" w14:textId="77777777" w:rsidTr="008F1737">
        <w:trPr>
          <w:trHeight w:val="488"/>
        </w:trPr>
        <w:tc>
          <w:tcPr>
            <w:tcW w:w="354" w:type="pct"/>
            <w:tcBorders>
              <w:top w:val="single" w:sz="4" w:space="0" w:color="auto"/>
              <w:left w:val="single" w:sz="4" w:space="0" w:color="auto"/>
              <w:bottom w:val="single" w:sz="4" w:space="0" w:color="auto"/>
              <w:right w:val="single" w:sz="4" w:space="0" w:color="auto"/>
            </w:tcBorders>
            <w:shd w:val="clear" w:color="auto" w:fill="auto"/>
          </w:tcPr>
          <w:p w14:paraId="29D6BD62"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Borders>
              <w:top w:val="single" w:sz="4" w:space="0" w:color="auto"/>
              <w:left w:val="single" w:sz="4" w:space="0" w:color="auto"/>
              <w:bottom w:val="single" w:sz="4" w:space="0" w:color="auto"/>
              <w:right w:val="single" w:sz="4" w:space="0" w:color="auto"/>
            </w:tcBorders>
          </w:tcPr>
          <w:p w14:paraId="2E2C1991" w14:textId="77777777" w:rsidR="004F0493" w:rsidRPr="00F706F0" w:rsidRDefault="004F0493" w:rsidP="008F173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706F0">
              <w:rPr>
                <w:rFonts w:cs="Arial"/>
              </w:rPr>
              <w:t>Indien de ON niet voldoet aan de minimale SROI-eis, te weten 5</w:t>
            </w:r>
            <w:r w:rsidRPr="00F706F0">
              <w:rPr>
                <w:rFonts w:cs="Arial"/>
                <w:lang w:eastAsia="x-none"/>
              </w:rPr>
              <w:t xml:space="preserve">% van de </w:t>
            </w:r>
            <w:r w:rsidRPr="00F706F0">
              <w:rPr>
                <w:rFonts w:cs="Arial"/>
                <w:szCs w:val="24"/>
                <w:lang w:eastAsia="zh-CN"/>
              </w:rPr>
              <w:fldChar w:fldCharType="begin">
                <w:ffData>
                  <w:name w:val=""/>
                  <w:enabled/>
                  <w:calcOnExit w:val="0"/>
                  <w:textInput>
                    <w:default w:val="totaalprijs"/>
                  </w:textInput>
                </w:ffData>
              </w:fldChar>
            </w:r>
            <w:r w:rsidRPr="00F706F0">
              <w:rPr>
                <w:rFonts w:cs="Arial"/>
              </w:rPr>
              <w:instrText xml:space="preserve"> FORMTEXT </w:instrText>
            </w:r>
            <w:r w:rsidRPr="00F706F0">
              <w:rPr>
                <w:rFonts w:cs="Arial"/>
                <w:szCs w:val="24"/>
                <w:lang w:eastAsia="zh-CN"/>
              </w:rPr>
            </w:r>
            <w:r w:rsidRPr="00F706F0">
              <w:rPr>
                <w:rFonts w:cs="Arial"/>
                <w:szCs w:val="24"/>
                <w:lang w:eastAsia="zh-CN"/>
              </w:rPr>
              <w:fldChar w:fldCharType="separate"/>
            </w:r>
            <w:r w:rsidRPr="00F706F0">
              <w:rPr>
                <w:rFonts w:cs="Arial"/>
                <w:noProof/>
              </w:rPr>
              <w:t>totaalprijs</w:t>
            </w:r>
            <w:r w:rsidRPr="00F706F0">
              <w:rPr>
                <w:rFonts w:cs="Arial"/>
                <w:szCs w:val="24"/>
                <w:lang w:eastAsia="zh-CN"/>
              </w:rPr>
              <w:fldChar w:fldCharType="end"/>
            </w:r>
            <w:r w:rsidRPr="00F706F0">
              <w:rPr>
                <w:rFonts w:cs="Arial"/>
                <w:lang w:eastAsia="x-none"/>
              </w:rPr>
              <w:t xml:space="preserve">, </w:t>
            </w:r>
            <w:r w:rsidRPr="00F706F0">
              <w:rPr>
                <w:rFonts w:cs="Arial"/>
                <w:szCs w:val="24"/>
                <w:lang w:eastAsia="zh-CN"/>
              </w:rPr>
              <w:fldChar w:fldCharType="begin">
                <w:ffData>
                  <w:name w:val=""/>
                  <w:enabled/>
                  <w:calcOnExit w:val="0"/>
                  <w:textInput>
                    <w:default w:val="van alle uitgevoerde deelopdrachten, bij het einde van de (raam)overeenkomst"/>
                  </w:textInput>
                </w:ffData>
              </w:fldChar>
            </w:r>
            <w:r w:rsidRPr="00F706F0">
              <w:rPr>
                <w:rFonts w:cs="Arial"/>
              </w:rPr>
              <w:instrText xml:space="preserve"> FORMTEXT </w:instrText>
            </w:r>
            <w:r w:rsidRPr="00F706F0">
              <w:rPr>
                <w:rFonts w:cs="Arial"/>
                <w:szCs w:val="24"/>
                <w:lang w:eastAsia="zh-CN"/>
              </w:rPr>
            </w:r>
            <w:r w:rsidRPr="00F706F0">
              <w:rPr>
                <w:rFonts w:cs="Arial"/>
                <w:szCs w:val="24"/>
                <w:lang w:eastAsia="zh-CN"/>
              </w:rPr>
              <w:fldChar w:fldCharType="separate"/>
            </w:r>
            <w:r w:rsidRPr="00F706F0">
              <w:rPr>
                <w:rFonts w:cs="Arial"/>
                <w:noProof/>
              </w:rPr>
              <w:t>van alle uitgevoerde deelopdrachten, bij het einde van de (raam)overeenkomst</w:t>
            </w:r>
            <w:r w:rsidRPr="00F706F0">
              <w:rPr>
                <w:rFonts w:cs="Arial"/>
                <w:szCs w:val="24"/>
                <w:lang w:eastAsia="zh-CN"/>
              </w:rPr>
              <w:fldChar w:fldCharType="end"/>
            </w:r>
            <w:r w:rsidRPr="00F706F0">
              <w:rPr>
                <w:rFonts w:cs="Arial"/>
              </w:rPr>
              <w:t>, is de OG gerechtigd een direct opeisbare boete op te leggen van 2 maal de waarde van de openstaande SROI-eis.</w:t>
            </w:r>
          </w:p>
        </w:tc>
        <w:tc>
          <w:tcPr>
            <w:tcW w:w="316" w:type="pct"/>
            <w:tcBorders>
              <w:top w:val="single" w:sz="4" w:space="0" w:color="auto"/>
              <w:left w:val="single" w:sz="4" w:space="0" w:color="auto"/>
              <w:bottom w:val="single" w:sz="4" w:space="0" w:color="auto"/>
              <w:right w:val="single" w:sz="4" w:space="0" w:color="auto"/>
            </w:tcBorders>
          </w:tcPr>
          <w:p w14:paraId="6CDD95A8" w14:textId="77777777" w:rsidR="004F0493" w:rsidRPr="00F706F0" w:rsidRDefault="004F0493" w:rsidP="008F1737">
            <w:pPr>
              <w:jc w:val="center"/>
              <w:rPr>
                <w:rFonts w:cs="Arial"/>
              </w:rPr>
            </w:pPr>
            <w:r w:rsidRPr="00F706F0">
              <w:rPr>
                <w:rFonts w:cs="Arial"/>
              </w:rPr>
              <w:t>Ja</w:t>
            </w:r>
          </w:p>
          <w:p w14:paraId="0BC340E6"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Borders>
              <w:top w:val="single" w:sz="4" w:space="0" w:color="auto"/>
              <w:left w:val="single" w:sz="4" w:space="0" w:color="auto"/>
              <w:bottom w:val="single" w:sz="4" w:space="0" w:color="auto"/>
              <w:right w:val="single" w:sz="4" w:space="0" w:color="auto"/>
            </w:tcBorders>
          </w:tcPr>
          <w:p w14:paraId="5C9D7C90" w14:textId="77777777" w:rsidR="004F0493" w:rsidRPr="00F706F0" w:rsidRDefault="004F0493" w:rsidP="008F1737">
            <w:pPr>
              <w:jc w:val="center"/>
              <w:rPr>
                <w:rFonts w:cs="Arial"/>
              </w:rPr>
            </w:pPr>
            <w:r w:rsidRPr="00F706F0">
              <w:rPr>
                <w:rFonts w:cs="Arial"/>
              </w:rPr>
              <w:t>Nee</w:t>
            </w:r>
          </w:p>
          <w:p w14:paraId="20C08551"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r w:rsidR="004F0493" w:rsidRPr="00F706F0" w14:paraId="46EDC493" w14:textId="77777777" w:rsidTr="008F1737">
        <w:trPr>
          <w:cantSplit/>
        </w:trPr>
        <w:tc>
          <w:tcPr>
            <w:tcW w:w="5000" w:type="pct"/>
            <w:gridSpan w:val="5"/>
            <w:shd w:val="clear" w:color="auto" w:fill="BFBFBF"/>
          </w:tcPr>
          <w:p w14:paraId="3C37E234" w14:textId="77777777" w:rsidR="004F0493" w:rsidRPr="00F706F0" w:rsidRDefault="004F0493" w:rsidP="008F1737">
            <w:pPr>
              <w:keepNext/>
              <w:rPr>
                <w:rFonts w:cs="Arial"/>
                <w:b/>
              </w:rPr>
            </w:pPr>
            <w:r w:rsidRPr="00F706F0">
              <w:rPr>
                <w:rFonts w:cs="Arial"/>
                <w:b/>
              </w:rPr>
              <w:t>Sleutelfunctionarissen</w:t>
            </w:r>
          </w:p>
        </w:tc>
      </w:tr>
      <w:tr w:rsidR="004F0493" w:rsidRPr="00F706F0" w14:paraId="57309432" w14:textId="77777777" w:rsidTr="008F1737">
        <w:trPr>
          <w:cantSplit/>
          <w:trHeight w:val="488"/>
        </w:trPr>
        <w:tc>
          <w:tcPr>
            <w:tcW w:w="354" w:type="pct"/>
            <w:shd w:val="clear" w:color="auto" w:fill="auto"/>
          </w:tcPr>
          <w:p w14:paraId="2A9B1385" w14:textId="77777777" w:rsidR="004F0493" w:rsidRPr="00F706F0" w:rsidRDefault="004F0493" w:rsidP="004F0493">
            <w:pPr>
              <w:pStyle w:val="Lijstalinea"/>
              <w:numPr>
                <w:ilvl w:val="0"/>
                <w:numId w:val="3"/>
              </w:numPr>
              <w:contextualSpacing w:val="0"/>
              <w:jc w:val="center"/>
              <w:rPr>
                <w:rFonts w:cs="Arial"/>
              </w:rPr>
            </w:pPr>
          </w:p>
        </w:tc>
        <w:tc>
          <w:tcPr>
            <w:tcW w:w="4016" w:type="pct"/>
            <w:gridSpan w:val="2"/>
          </w:tcPr>
          <w:p w14:paraId="1A48A02C" w14:textId="77777777" w:rsidR="004F0493" w:rsidRPr="00F706F0" w:rsidRDefault="004F0493" w:rsidP="008F1737">
            <w:pPr>
              <w:rPr>
                <w:rFonts w:cs="Arial"/>
              </w:rPr>
            </w:pPr>
            <w:r w:rsidRPr="00F706F0">
              <w:rPr>
                <w:rFonts w:cs="Arial"/>
              </w:rPr>
              <w:t>Onderstaande personen van de inschrijver zijn de voorgestelde sleutelfunctionarissen voor de opdracht.</w:t>
            </w:r>
            <w:r w:rsidRPr="00F706F0">
              <w:rPr>
                <w:rFonts w:cs="Arial"/>
                <w:b/>
              </w:rPr>
              <w:t xml:space="preserve"> Let op! Bij een eventuele opdracht zullen deze sleutelfunctionarissen blijvend ingezet worden voor de opdracht in de voorgestelde functies.</w:t>
            </w:r>
          </w:p>
          <w:p w14:paraId="6F357D11" w14:textId="77777777" w:rsidR="004F0493" w:rsidRPr="00F706F0" w:rsidRDefault="004F0493" w:rsidP="008F1737">
            <w:pPr>
              <w:rPr>
                <w:rFonts w:cs="Arial"/>
              </w:rPr>
            </w:pPr>
            <w:r w:rsidRPr="00F706F0">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720BE125" w14:textId="77777777" w:rsidR="004F0493" w:rsidRPr="00F706F0" w:rsidRDefault="004F0493" w:rsidP="008F1737">
            <w:pPr>
              <w:rPr>
                <w:rFonts w:cs="Arial"/>
              </w:rPr>
            </w:pPr>
          </w:p>
          <w:p w14:paraId="4CC93EE7" w14:textId="77777777" w:rsidR="004F0493" w:rsidRPr="00F706F0" w:rsidRDefault="004F0493" w:rsidP="008F1737">
            <w:pPr>
              <w:tabs>
                <w:tab w:val="right" w:pos="2352"/>
                <w:tab w:val="left" w:pos="2610"/>
              </w:tabs>
              <w:rPr>
                <w:rFonts w:cs="Arial"/>
              </w:rPr>
            </w:pPr>
            <w:r w:rsidRPr="00F706F0">
              <w:rPr>
                <w:rFonts w:cs="Arial"/>
              </w:rPr>
              <w:tab/>
              <w:t>Naam:</w:t>
            </w:r>
            <w:r w:rsidRPr="00F706F0">
              <w:rPr>
                <w:rFonts w:cs="Arial"/>
              </w:rPr>
              <w:tab/>
            </w:r>
            <w:r w:rsidRPr="00F706F0">
              <w:rPr>
                <w:rFonts w:cs="Arial"/>
                <w:i/>
              </w:rPr>
              <w:fldChar w:fldCharType="begin">
                <w:ffData>
                  <w:name w:val=""/>
                  <w:enabled/>
                  <w:calcOnExit w:val="0"/>
                  <w:textInput>
                    <w:default w:val="&lt;naam&gt;"/>
                  </w:textInput>
                </w:ffData>
              </w:fldChar>
            </w:r>
            <w:r w:rsidRPr="00F706F0">
              <w:rPr>
                <w:rFonts w:cs="Arial"/>
                <w:i/>
              </w:rPr>
              <w:instrText xml:space="preserve"> FORMTEXT </w:instrText>
            </w:r>
            <w:r w:rsidRPr="00F706F0">
              <w:rPr>
                <w:rFonts w:cs="Arial"/>
                <w:i/>
              </w:rPr>
            </w:r>
            <w:r w:rsidRPr="00F706F0">
              <w:rPr>
                <w:rFonts w:cs="Arial"/>
                <w:i/>
              </w:rPr>
              <w:fldChar w:fldCharType="separate"/>
            </w:r>
            <w:r w:rsidRPr="00F706F0">
              <w:rPr>
                <w:rFonts w:cs="Arial"/>
                <w:i/>
                <w:noProof/>
              </w:rPr>
              <w:t>&lt;naam&gt;</w:t>
            </w:r>
            <w:r w:rsidRPr="00F706F0">
              <w:rPr>
                <w:rFonts w:cs="Arial"/>
                <w:i/>
              </w:rPr>
              <w:fldChar w:fldCharType="end"/>
            </w:r>
          </w:p>
          <w:p w14:paraId="5F7F0480" w14:textId="77777777" w:rsidR="004F0493" w:rsidRPr="00F706F0" w:rsidRDefault="004F0493" w:rsidP="008F1737">
            <w:pPr>
              <w:tabs>
                <w:tab w:val="right" w:pos="2352"/>
                <w:tab w:val="left" w:pos="2610"/>
              </w:tabs>
              <w:rPr>
                <w:rFonts w:cs="Arial"/>
              </w:rPr>
            </w:pPr>
            <w:r w:rsidRPr="00F706F0">
              <w:rPr>
                <w:rFonts w:cs="Arial"/>
              </w:rPr>
              <w:tab/>
              <w:t>Functie:</w:t>
            </w:r>
            <w:r w:rsidRPr="00F706F0">
              <w:rPr>
                <w:rFonts w:cs="Arial"/>
              </w:rPr>
              <w:tab/>
            </w:r>
            <w:r w:rsidRPr="00F706F0">
              <w:rPr>
                <w:rFonts w:cs="Arial"/>
                <w:i/>
                <w:noProof/>
              </w:rPr>
              <w:fldChar w:fldCharType="begin">
                <w:ffData>
                  <w:name w:val=""/>
                  <w:enabled/>
                  <w:calcOnExit w:val="0"/>
                  <w:textInput>
                    <w:default w:val="&lt;functie&gt;"/>
                  </w:textInput>
                </w:ffData>
              </w:fldChar>
            </w:r>
            <w:r w:rsidRPr="00F706F0">
              <w:rPr>
                <w:rFonts w:cs="Arial"/>
                <w:i/>
                <w:noProof/>
              </w:rPr>
              <w:instrText xml:space="preserve"> FORMTEXT </w:instrText>
            </w:r>
            <w:r w:rsidRPr="00F706F0">
              <w:rPr>
                <w:rFonts w:cs="Arial"/>
                <w:i/>
                <w:noProof/>
              </w:rPr>
            </w:r>
            <w:r w:rsidRPr="00F706F0">
              <w:rPr>
                <w:rFonts w:cs="Arial"/>
                <w:i/>
                <w:noProof/>
              </w:rPr>
              <w:fldChar w:fldCharType="separate"/>
            </w:r>
            <w:r w:rsidRPr="00F706F0">
              <w:rPr>
                <w:rFonts w:cs="Arial"/>
                <w:i/>
                <w:noProof/>
              </w:rPr>
              <w:t>&lt;functie&gt;</w:t>
            </w:r>
            <w:r w:rsidRPr="00F706F0">
              <w:rPr>
                <w:rFonts w:cs="Arial"/>
                <w:i/>
                <w:noProof/>
              </w:rPr>
              <w:fldChar w:fldCharType="end"/>
            </w:r>
          </w:p>
          <w:p w14:paraId="26DC8183" w14:textId="77777777" w:rsidR="004F0493" w:rsidRPr="00F706F0" w:rsidRDefault="004F0493" w:rsidP="008F1737">
            <w:pPr>
              <w:tabs>
                <w:tab w:val="right" w:pos="2352"/>
                <w:tab w:val="left" w:pos="2610"/>
              </w:tabs>
              <w:rPr>
                <w:rFonts w:cs="Arial"/>
              </w:rPr>
            </w:pPr>
            <w:r w:rsidRPr="00F706F0">
              <w:rPr>
                <w:rFonts w:cs="Arial"/>
              </w:rPr>
              <w:tab/>
              <w:t>e-mailadres:</w:t>
            </w:r>
            <w:r w:rsidRPr="00F706F0">
              <w:rPr>
                <w:rFonts w:cs="Arial"/>
              </w:rPr>
              <w:tab/>
            </w:r>
            <w:r w:rsidRPr="00F706F0">
              <w:rPr>
                <w:rFonts w:cs="Arial"/>
                <w:i/>
                <w:noProof/>
              </w:rPr>
              <w:fldChar w:fldCharType="begin">
                <w:ffData>
                  <w:name w:val=""/>
                  <w:enabled/>
                  <w:calcOnExit w:val="0"/>
                  <w:textInput>
                    <w:default w:val="&lt;e-mailadres&gt;"/>
                  </w:textInput>
                </w:ffData>
              </w:fldChar>
            </w:r>
            <w:r w:rsidRPr="00F706F0">
              <w:rPr>
                <w:rFonts w:cs="Arial"/>
                <w:i/>
                <w:noProof/>
              </w:rPr>
              <w:instrText xml:space="preserve"> FORMTEXT </w:instrText>
            </w:r>
            <w:r w:rsidRPr="00F706F0">
              <w:rPr>
                <w:rFonts w:cs="Arial"/>
                <w:i/>
                <w:noProof/>
              </w:rPr>
            </w:r>
            <w:r w:rsidRPr="00F706F0">
              <w:rPr>
                <w:rFonts w:cs="Arial"/>
                <w:i/>
                <w:noProof/>
              </w:rPr>
              <w:fldChar w:fldCharType="separate"/>
            </w:r>
            <w:r w:rsidRPr="00F706F0">
              <w:rPr>
                <w:rFonts w:cs="Arial"/>
                <w:i/>
                <w:noProof/>
              </w:rPr>
              <w:t>&lt;e-mailadres&gt;</w:t>
            </w:r>
            <w:r w:rsidRPr="00F706F0">
              <w:rPr>
                <w:rFonts w:cs="Arial"/>
                <w:i/>
                <w:noProof/>
              </w:rPr>
              <w:fldChar w:fldCharType="end"/>
            </w:r>
          </w:p>
          <w:p w14:paraId="74613E5A" w14:textId="77777777" w:rsidR="004F0493" w:rsidRPr="00F706F0" w:rsidRDefault="004F0493" w:rsidP="008F1737">
            <w:pPr>
              <w:tabs>
                <w:tab w:val="right" w:pos="2352"/>
                <w:tab w:val="left" w:pos="2610"/>
              </w:tabs>
              <w:rPr>
                <w:rFonts w:cs="Arial"/>
              </w:rPr>
            </w:pPr>
            <w:r w:rsidRPr="00F706F0">
              <w:rPr>
                <w:rFonts w:cs="Arial"/>
              </w:rPr>
              <w:tab/>
              <w:t>mobiel telefoonnummer:</w:t>
            </w:r>
            <w:r w:rsidRPr="00F706F0">
              <w:rPr>
                <w:rFonts w:cs="Arial"/>
              </w:rPr>
              <w:tab/>
            </w:r>
            <w:r w:rsidRPr="00F706F0">
              <w:rPr>
                <w:rFonts w:cs="Arial"/>
                <w:i/>
                <w:noProof/>
              </w:rPr>
              <w:fldChar w:fldCharType="begin">
                <w:ffData>
                  <w:name w:val=""/>
                  <w:enabled/>
                  <w:calcOnExit w:val="0"/>
                  <w:textInput>
                    <w:default w:val="&lt;mobiel telefoonnummer&gt;"/>
                  </w:textInput>
                </w:ffData>
              </w:fldChar>
            </w:r>
            <w:r w:rsidRPr="00F706F0">
              <w:rPr>
                <w:rFonts w:cs="Arial"/>
                <w:i/>
                <w:noProof/>
              </w:rPr>
              <w:instrText xml:space="preserve"> FORMTEXT </w:instrText>
            </w:r>
            <w:r w:rsidRPr="00F706F0">
              <w:rPr>
                <w:rFonts w:cs="Arial"/>
                <w:i/>
                <w:noProof/>
              </w:rPr>
            </w:r>
            <w:r w:rsidRPr="00F706F0">
              <w:rPr>
                <w:rFonts w:cs="Arial"/>
                <w:i/>
                <w:noProof/>
              </w:rPr>
              <w:fldChar w:fldCharType="separate"/>
            </w:r>
            <w:r w:rsidRPr="00F706F0">
              <w:rPr>
                <w:rFonts w:cs="Arial"/>
                <w:i/>
                <w:noProof/>
              </w:rPr>
              <w:t>&lt;mobiel telefoonnummer&gt;</w:t>
            </w:r>
            <w:r w:rsidRPr="00F706F0">
              <w:rPr>
                <w:rFonts w:cs="Arial"/>
                <w:i/>
                <w:noProof/>
              </w:rPr>
              <w:fldChar w:fldCharType="end"/>
            </w:r>
          </w:p>
          <w:p w14:paraId="51A1F2A3" w14:textId="77777777" w:rsidR="004F0493" w:rsidRPr="00F706F0" w:rsidRDefault="004F0493" w:rsidP="008F1737">
            <w:pPr>
              <w:tabs>
                <w:tab w:val="right" w:pos="2352"/>
                <w:tab w:val="left" w:pos="2610"/>
              </w:tabs>
              <w:rPr>
                <w:rFonts w:cs="Arial"/>
              </w:rPr>
            </w:pPr>
          </w:p>
          <w:p w14:paraId="4CE63F71" w14:textId="77777777" w:rsidR="004F0493" w:rsidRPr="00F706F0" w:rsidRDefault="004F0493" w:rsidP="008F1737">
            <w:pPr>
              <w:tabs>
                <w:tab w:val="right" w:pos="2352"/>
                <w:tab w:val="left" w:pos="2610"/>
              </w:tabs>
              <w:rPr>
                <w:rFonts w:cs="Arial"/>
              </w:rPr>
            </w:pPr>
          </w:p>
          <w:p w14:paraId="381C9EEE" w14:textId="77777777" w:rsidR="004F0493" w:rsidRPr="00F706F0" w:rsidRDefault="004F0493" w:rsidP="008F1737">
            <w:pPr>
              <w:tabs>
                <w:tab w:val="right" w:pos="2352"/>
                <w:tab w:val="left" w:pos="2610"/>
              </w:tabs>
              <w:rPr>
                <w:rFonts w:cs="Arial"/>
              </w:rPr>
            </w:pPr>
            <w:r w:rsidRPr="00F706F0">
              <w:rPr>
                <w:rFonts w:cs="Arial"/>
              </w:rPr>
              <w:tab/>
              <w:t>Naam:</w:t>
            </w:r>
            <w:r w:rsidRPr="00F706F0">
              <w:rPr>
                <w:rFonts w:cs="Arial"/>
              </w:rPr>
              <w:tab/>
            </w:r>
            <w:r w:rsidRPr="00F706F0">
              <w:rPr>
                <w:rFonts w:cs="Arial"/>
                <w:i/>
                <w:noProof/>
              </w:rPr>
              <w:fldChar w:fldCharType="begin">
                <w:ffData>
                  <w:name w:val=""/>
                  <w:enabled/>
                  <w:calcOnExit w:val="0"/>
                  <w:textInput>
                    <w:default w:val="&lt;naam&gt;"/>
                  </w:textInput>
                </w:ffData>
              </w:fldChar>
            </w:r>
            <w:r w:rsidRPr="00F706F0">
              <w:rPr>
                <w:rFonts w:cs="Arial"/>
                <w:i/>
                <w:noProof/>
              </w:rPr>
              <w:instrText xml:space="preserve"> FORMTEXT </w:instrText>
            </w:r>
            <w:r w:rsidRPr="00F706F0">
              <w:rPr>
                <w:rFonts w:cs="Arial"/>
                <w:i/>
                <w:noProof/>
              </w:rPr>
            </w:r>
            <w:r w:rsidRPr="00F706F0">
              <w:rPr>
                <w:rFonts w:cs="Arial"/>
                <w:i/>
                <w:noProof/>
              </w:rPr>
              <w:fldChar w:fldCharType="separate"/>
            </w:r>
            <w:r w:rsidRPr="00F706F0">
              <w:rPr>
                <w:rFonts w:cs="Arial"/>
                <w:i/>
                <w:noProof/>
              </w:rPr>
              <w:t>&lt;naam&gt;</w:t>
            </w:r>
            <w:r w:rsidRPr="00F706F0">
              <w:rPr>
                <w:rFonts w:cs="Arial"/>
                <w:i/>
                <w:noProof/>
              </w:rPr>
              <w:fldChar w:fldCharType="end"/>
            </w:r>
          </w:p>
          <w:p w14:paraId="3D09D1E0" w14:textId="77777777" w:rsidR="004F0493" w:rsidRPr="00F706F0" w:rsidRDefault="004F0493" w:rsidP="008F1737">
            <w:pPr>
              <w:tabs>
                <w:tab w:val="right" w:pos="2352"/>
                <w:tab w:val="left" w:pos="2610"/>
              </w:tabs>
              <w:rPr>
                <w:rFonts w:cs="Arial"/>
              </w:rPr>
            </w:pPr>
            <w:r w:rsidRPr="00F706F0">
              <w:rPr>
                <w:rFonts w:cs="Arial"/>
              </w:rPr>
              <w:tab/>
              <w:t>Functie:</w:t>
            </w:r>
            <w:r w:rsidRPr="00F706F0">
              <w:rPr>
                <w:rFonts w:cs="Arial"/>
              </w:rPr>
              <w:tab/>
            </w:r>
            <w:r w:rsidRPr="00F706F0">
              <w:rPr>
                <w:rFonts w:cs="Arial"/>
                <w:i/>
                <w:noProof/>
              </w:rPr>
              <w:fldChar w:fldCharType="begin">
                <w:ffData>
                  <w:name w:val=""/>
                  <w:enabled/>
                  <w:calcOnExit w:val="0"/>
                  <w:textInput>
                    <w:default w:val="&lt;functie&gt;"/>
                  </w:textInput>
                </w:ffData>
              </w:fldChar>
            </w:r>
            <w:r w:rsidRPr="00F706F0">
              <w:rPr>
                <w:rFonts w:cs="Arial"/>
                <w:i/>
                <w:noProof/>
              </w:rPr>
              <w:instrText xml:space="preserve"> FORMTEXT </w:instrText>
            </w:r>
            <w:r w:rsidRPr="00F706F0">
              <w:rPr>
                <w:rFonts w:cs="Arial"/>
                <w:i/>
                <w:noProof/>
              </w:rPr>
            </w:r>
            <w:r w:rsidRPr="00F706F0">
              <w:rPr>
                <w:rFonts w:cs="Arial"/>
                <w:i/>
                <w:noProof/>
              </w:rPr>
              <w:fldChar w:fldCharType="separate"/>
            </w:r>
            <w:r w:rsidRPr="00F706F0">
              <w:rPr>
                <w:rFonts w:cs="Arial"/>
                <w:i/>
                <w:noProof/>
              </w:rPr>
              <w:t>&lt;functie&gt;</w:t>
            </w:r>
            <w:r w:rsidRPr="00F706F0">
              <w:rPr>
                <w:rFonts w:cs="Arial"/>
                <w:i/>
                <w:noProof/>
              </w:rPr>
              <w:fldChar w:fldCharType="end"/>
            </w:r>
          </w:p>
          <w:p w14:paraId="3CC547CE" w14:textId="77777777" w:rsidR="004F0493" w:rsidRPr="00F706F0" w:rsidRDefault="004F0493" w:rsidP="008F1737">
            <w:pPr>
              <w:tabs>
                <w:tab w:val="right" w:pos="2352"/>
                <w:tab w:val="left" w:pos="2610"/>
              </w:tabs>
              <w:rPr>
                <w:rFonts w:cs="Arial"/>
              </w:rPr>
            </w:pPr>
            <w:r w:rsidRPr="00F706F0">
              <w:rPr>
                <w:rFonts w:cs="Arial"/>
              </w:rPr>
              <w:tab/>
              <w:t>e-mailadres:</w:t>
            </w:r>
            <w:r w:rsidRPr="00F706F0">
              <w:rPr>
                <w:rFonts w:cs="Arial"/>
              </w:rPr>
              <w:tab/>
            </w:r>
            <w:r w:rsidRPr="00F706F0">
              <w:rPr>
                <w:rFonts w:cs="Arial"/>
                <w:i/>
                <w:noProof/>
              </w:rPr>
              <w:fldChar w:fldCharType="begin">
                <w:ffData>
                  <w:name w:val=""/>
                  <w:enabled/>
                  <w:calcOnExit w:val="0"/>
                  <w:textInput>
                    <w:default w:val="&lt;e-mailadres&gt;"/>
                  </w:textInput>
                </w:ffData>
              </w:fldChar>
            </w:r>
            <w:r w:rsidRPr="00F706F0">
              <w:rPr>
                <w:rFonts w:cs="Arial"/>
                <w:i/>
                <w:noProof/>
              </w:rPr>
              <w:instrText xml:space="preserve"> FORMTEXT </w:instrText>
            </w:r>
            <w:r w:rsidRPr="00F706F0">
              <w:rPr>
                <w:rFonts w:cs="Arial"/>
                <w:i/>
                <w:noProof/>
              </w:rPr>
            </w:r>
            <w:r w:rsidRPr="00F706F0">
              <w:rPr>
                <w:rFonts w:cs="Arial"/>
                <w:i/>
                <w:noProof/>
              </w:rPr>
              <w:fldChar w:fldCharType="separate"/>
            </w:r>
            <w:r w:rsidRPr="00F706F0">
              <w:rPr>
                <w:rFonts w:cs="Arial"/>
                <w:i/>
                <w:noProof/>
              </w:rPr>
              <w:t>&lt;e-mailadres&gt;</w:t>
            </w:r>
            <w:r w:rsidRPr="00F706F0">
              <w:rPr>
                <w:rFonts w:cs="Arial"/>
                <w:i/>
                <w:noProof/>
              </w:rPr>
              <w:fldChar w:fldCharType="end"/>
            </w:r>
          </w:p>
          <w:p w14:paraId="776083F9" w14:textId="77777777" w:rsidR="004F0493" w:rsidRPr="00F706F0" w:rsidRDefault="004F0493" w:rsidP="008F1737">
            <w:pPr>
              <w:tabs>
                <w:tab w:val="right" w:pos="2352"/>
                <w:tab w:val="left" w:pos="2610"/>
              </w:tabs>
              <w:rPr>
                <w:rFonts w:cs="Arial"/>
              </w:rPr>
            </w:pPr>
            <w:r w:rsidRPr="00F706F0">
              <w:rPr>
                <w:rFonts w:cs="Arial"/>
              </w:rPr>
              <w:tab/>
              <w:t>mobiel telefoonnummer:</w:t>
            </w:r>
            <w:r w:rsidRPr="00F706F0">
              <w:rPr>
                <w:rFonts w:cs="Arial"/>
              </w:rPr>
              <w:tab/>
            </w:r>
            <w:r w:rsidRPr="00F706F0">
              <w:rPr>
                <w:rFonts w:cs="Arial"/>
                <w:i/>
                <w:noProof/>
              </w:rPr>
              <w:fldChar w:fldCharType="begin">
                <w:ffData>
                  <w:name w:val=""/>
                  <w:enabled/>
                  <w:calcOnExit w:val="0"/>
                  <w:textInput>
                    <w:default w:val="&lt;mobiel telefoonnummer&gt;"/>
                  </w:textInput>
                </w:ffData>
              </w:fldChar>
            </w:r>
            <w:r w:rsidRPr="00F706F0">
              <w:rPr>
                <w:rFonts w:cs="Arial"/>
                <w:i/>
                <w:noProof/>
              </w:rPr>
              <w:instrText xml:space="preserve"> FORMTEXT </w:instrText>
            </w:r>
            <w:r w:rsidRPr="00F706F0">
              <w:rPr>
                <w:rFonts w:cs="Arial"/>
                <w:i/>
                <w:noProof/>
              </w:rPr>
            </w:r>
            <w:r w:rsidRPr="00F706F0">
              <w:rPr>
                <w:rFonts w:cs="Arial"/>
                <w:i/>
                <w:noProof/>
              </w:rPr>
              <w:fldChar w:fldCharType="separate"/>
            </w:r>
            <w:r w:rsidRPr="00F706F0">
              <w:rPr>
                <w:rFonts w:cs="Arial"/>
                <w:i/>
                <w:noProof/>
              </w:rPr>
              <w:t>&lt;mobiel telefoonnummer&gt;</w:t>
            </w:r>
            <w:r w:rsidRPr="00F706F0">
              <w:rPr>
                <w:rFonts w:cs="Arial"/>
                <w:i/>
                <w:noProof/>
              </w:rPr>
              <w:fldChar w:fldCharType="end"/>
            </w:r>
          </w:p>
        </w:tc>
        <w:tc>
          <w:tcPr>
            <w:tcW w:w="316" w:type="pct"/>
          </w:tcPr>
          <w:p w14:paraId="4CB3D500" w14:textId="77777777" w:rsidR="004F0493" w:rsidRPr="00F706F0" w:rsidRDefault="004F0493" w:rsidP="008F1737">
            <w:pPr>
              <w:jc w:val="center"/>
              <w:rPr>
                <w:rFonts w:cs="Arial"/>
              </w:rPr>
            </w:pPr>
            <w:r w:rsidRPr="00F706F0">
              <w:rPr>
                <w:rFonts w:cs="Arial"/>
              </w:rPr>
              <w:t>Ja</w:t>
            </w:r>
          </w:p>
          <w:p w14:paraId="29FF506C"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c>
          <w:tcPr>
            <w:tcW w:w="314" w:type="pct"/>
          </w:tcPr>
          <w:p w14:paraId="42BCF688" w14:textId="77777777" w:rsidR="004F0493" w:rsidRPr="00F706F0" w:rsidRDefault="004F0493" w:rsidP="008F1737">
            <w:pPr>
              <w:jc w:val="center"/>
              <w:rPr>
                <w:rFonts w:cs="Arial"/>
              </w:rPr>
            </w:pPr>
            <w:r w:rsidRPr="00F706F0">
              <w:rPr>
                <w:rFonts w:cs="Arial"/>
              </w:rPr>
              <w:t>Nee</w:t>
            </w:r>
          </w:p>
          <w:p w14:paraId="664A9B31" w14:textId="77777777" w:rsidR="004F0493" w:rsidRPr="00F706F0" w:rsidRDefault="004F0493" w:rsidP="008F1737">
            <w:pPr>
              <w:jc w:val="center"/>
              <w:rPr>
                <w:rFonts w:cs="Arial"/>
              </w:rPr>
            </w:pPr>
            <w:r w:rsidRPr="00F706F0">
              <w:rPr>
                <w:rFonts w:cs="Arial"/>
              </w:rPr>
              <w:fldChar w:fldCharType="begin">
                <w:ffData>
                  <w:name w:val="Selectievakje1"/>
                  <w:enabled/>
                  <w:calcOnExit w:val="0"/>
                  <w:checkBox>
                    <w:sizeAuto/>
                    <w:default w:val="0"/>
                  </w:checkBox>
                </w:ffData>
              </w:fldChar>
            </w:r>
            <w:r w:rsidRPr="00F706F0">
              <w:rPr>
                <w:rFonts w:cs="Arial"/>
              </w:rPr>
              <w:instrText xml:space="preserve"> FORMCHECKBOX </w:instrText>
            </w:r>
            <w:r w:rsidRPr="00F706F0">
              <w:rPr>
                <w:rFonts w:cs="Arial"/>
              </w:rPr>
            </w:r>
            <w:r w:rsidRPr="00F706F0">
              <w:rPr>
                <w:rFonts w:cs="Arial"/>
              </w:rPr>
              <w:fldChar w:fldCharType="separate"/>
            </w:r>
            <w:r w:rsidRPr="00F706F0">
              <w:rPr>
                <w:rFonts w:cs="Arial"/>
              </w:rPr>
              <w:fldChar w:fldCharType="end"/>
            </w:r>
          </w:p>
        </w:tc>
      </w:tr>
    </w:tbl>
    <w:p w14:paraId="7DB2237E" w14:textId="77777777" w:rsidR="004F0493" w:rsidRPr="00F706F0" w:rsidRDefault="004F0493" w:rsidP="004F0493">
      <w:pPr>
        <w:rPr>
          <w:rFonts w:cs="Arial"/>
        </w:rPr>
      </w:pPr>
    </w:p>
    <w:p w14:paraId="3608971A" w14:textId="77777777" w:rsidR="004F0493" w:rsidRPr="00F706F0" w:rsidRDefault="004F0493" w:rsidP="004F0493">
      <w:pPr>
        <w:rPr>
          <w:rFonts w:cs="Arial"/>
          <w:b/>
        </w:rPr>
      </w:pPr>
      <w:r w:rsidRPr="00F706F0">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4F0493" w:rsidRPr="00F706F0" w14:paraId="74028732" w14:textId="77777777" w:rsidTr="008F1737">
        <w:trPr>
          <w:trHeight w:val="448"/>
        </w:trPr>
        <w:tc>
          <w:tcPr>
            <w:tcW w:w="2209" w:type="dxa"/>
            <w:shd w:val="clear" w:color="auto" w:fill="auto"/>
            <w:vAlign w:val="center"/>
          </w:tcPr>
          <w:p w14:paraId="0299A3E1" w14:textId="77777777" w:rsidR="004F0493" w:rsidRPr="00F706F0" w:rsidRDefault="004F0493" w:rsidP="008F1737">
            <w:pPr>
              <w:rPr>
                <w:rFonts w:cs="Arial"/>
              </w:rPr>
            </w:pPr>
            <w:r w:rsidRPr="00F706F0">
              <w:rPr>
                <w:rFonts w:cs="Arial"/>
              </w:rPr>
              <w:t>Naam inschrijver</w:t>
            </w:r>
          </w:p>
        </w:tc>
        <w:tc>
          <w:tcPr>
            <w:tcW w:w="6792" w:type="dxa"/>
            <w:vAlign w:val="center"/>
          </w:tcPr>
          <w:p w14:paraId="5B30A3A3" w14:textId="77777777" w:rsidR="004F0493" w:rsidRPr="00F706F0" w:rsidRDefault="004F0493" w:rsidP="008F1737">
            <w:pPr>
              <w:rPr>
                <w:rFonts w:cs="Arial"/>
              </w:rPr>
            </w:pPr>
          </w:p>
        </w:tc>
      </w:tr>
      <w:tr w:rsidR="004F0493" w:rsidRPr="00F706F0" w14:paraId="6B10B6EA" w14:textId="77777777" w:rsidTr="008F1737">
        <w:trPr>
          <w:trHeight w:val="413"/>
        </w:trPr>
        <w:tc>
          <w:tcPr>
            <w:tcW w:w="2209" w:type="dxa"/>
            <w:shd w:val="clear" w:color="auto" w:fill="auto"/>
            <w:vAlign w:val="center"/>
          </w:tcPr>
          <w:p w14:paraId="200977FC" w14:textId="77777777" w:rsidR="004F0493" w:rsidRPr="00F706F0" w:rsidRDefault="004F0493" w:rsidP="008F1737">
            <w:pPr>
              <w:rPr>
                <w:rFonts w:cs="Arial"/>
              </w:rPr>
            </w:pPr>
            <w:r w:rsidRPr="00F706F0">
              <w:rPr>
                <w:rFonts w:cs="Arial"/>
              </w:rPr>
              <w:lastRenderedPageBreak/>
              <w:t>Naam tekenbevoegde</w:t>
            </w:r>
          </w:p>
        </w:tc>
        <w:tc>
          <w:tcPr>
            <w:tcW w:w="6792" w:type="dxa"/>
            <w:vAlign w:val="center"/>
          </w:tcPr>
          <w:p w14:paraId="264CCAE7" w14:textId="77777777" w:rsidR="004F0493" w:rsidRPr="00F706F0" w:rsidRDefault="004F0493" w:rsidP="008F1737">
            <w:pPr>
              <w:rPr>
                <w:rFonts w:cs="Arial"/>
              </w:rPr>
            </w:pPr>
          </w:p>
        </w:tc>
      </w:tr>
      <w:tr w:rsidR="004F0493" w:rsidRPr="00F706F0" w14:paraId="2CEC3E0D" w14:textId="77777777" w:rsidTr="008F1737">
        <w:trPr>
          <w:trHeight w:val="419"/>
        </w:trPr>
        <w:tc>
          <w:tcPr>
            <w:tcW w:w="2209" w:type="dxa"/>
            <w:shd w:val="clear" w:color="auto" w:fill="auto"/>
            <w:vAlign w:val="center"/>
          </w:tcPr>
          <w:p w14:paraId="7B461548" w14:textId="77777777" w:rsidR="004F0493" w:rsidRPr="00F706F0" w:rsidRDefault="004F0493" w:rsidP="008F1737">
            <w:pPr>
              <w:rPr>
                <w:rFonts w:cs="Arial"/>
              </w:rPr>
            </w:pPr>
            <w:r w:rsidRPr="00F706F0">
              <w:rPr>
                <w:rFonts w:cs="Arial"/>
              </w:rPr>
              <w:t>Handtekening</w:t>
            </w:r>
          </w:p>
        </w:tc>
        <w:tc>
          <w:tcPr>
            <w:tcW w:w="6792" w:type="dxa"/>
            <w:vAlign w:val="center"/>
          </w:tcPr>
          <w:p w14:paraId="4AAB691C" w14:textId="77777777" w:rsidR="004F0493" w:rsidRPr="00F706F0" w:rsidRDefault="004F0493" w:rsidP="008F1737">
            <w:pPr>
              <w:rPr>
                <w:rFonts w:cs="Arial"/>
              </w:rPr>
            </w:pPr>
          </w:p>
        </w:tc>
      </w:tr>
      <w:tr w:rsidR="004F0493" w:rsidRPr="00F706F0" w14:paraId="046C0C05" w14:textId="77777777" w:rsidTr="008F1737">
        <w:trPr>
          <w:trHeight w:val="425"/>
        </w:trPr>
        <w:tc>
          <w:tcPr>
            <w:tcW w:w="2209" w:type="dxa"/>
            <w:shd w:val="clear" w:color="auto" w:fill="auto"/>
            <w:vAlign w:val="center"/>
          </w:tcPr>
          <w:p w14:paraId="7E153B41" w14:textId="77777777" w:rsidR="004F0493" w:rsidRPr="00F706F0" w:rsidRDefault="004F0493" w:rsidP="008F1737">
            <w:pPr>
              <w:rPr>
                <w:rFonts w:cs="Arial"/>
              </w:rPr>
            </w:pPr>
            <w:r w:rsidRPr="00F706F0">
              <w:rPr>
                <w:rFonts w:cs="Arial"/>
              </w:rPr>
              <w:t>Datum</w:t>
            </w:r>
          </w:p>
        </w:tc>
        <w:tc>
          <w:tcPr>
            <w:tcW w:w="6792" w:type="dxa"/>
            <w:vAlign w:val="center"/>
          </w:tcPr>
          <w:p w14:paraId="0F8F3835" w14:textId="77777777" w:rsidR="004F0493" w:rsidRPr="00F706F0" w:rsidRDefault="004F0493" w:rsidP="008F1737">
            <w:pPr>
              <w:rPr>
                <w:rFonts w:cs="Arial"/>
              </w:rPr>
            </w:pPr>
          </w:p>
        </w:tc>
      </w:tr>
    </w:tbl>
    <w:p w14:paraId="4015C939" w14:textId="77777777" w:rsidR="004F0493" w:rsidRPr="00F706F0" w:rsidRDefault="004F0493" w:rsidP="004F0493">
      <w:pPr>
        <w:rPr>
          <w:rFonts w:cs="Arial"/>
        </w:rPr>
      </w:pPr>
    </w:p>
    <w:p w14:paraId="1ED56C65" w14:textId="77777777" w:rsidR="004F0493" w:rsidRPr="00F706F0" w:rsidRDefault="004F0493" w:rsidP="004F0493">
      <w:pPr>
        <w:rPr>
          <w:rFonts w:cs="Arial"/>
        </w:rPr>
      </w:pPr>
      <w:r w:rsidRPr="00F706F0">
        <w:rPr>
          <w:rFonts w:cs="Arial"/>
        </w:rPr>
        <w:t>Deze bijlage is ook als aparte bijlage in Word-formaat toegevoegd onder de naam:</w:t>
      </w:r>
    </w:p>
    <w:p w14:paraId="07E2D0D2" w14:textId="6288D1A7" w:rsidR="001922B7" w:rsidRPr="004F0493" w:rsidRDefault="004F0493" w:rsidP="004F0493">
      <w:r w:rsidRPr="00F706F0">
        <w:rPr>
          <w:rFonts w:cs="Arial"/>
          <w:i/>
        </w:rPr>
        <w:t>‘</w:t>
      </w:r>
      <w:r w:rsidRPr="00F706F0">
        <w:rPr>
          <w:rFonts w:cs="Arial"/>
          <w:i/>
        </w:rPr>
        <w:fldChar w:fldCharType="begin"/>
      </w:r>
      <w:r w:rsidRPr="00F706F0">
        <w:rPr>
          <w:rFonts w:cs="Arial"/>
          <w:i/>
        </w:rPr>
        <w:instrText xml:space="preserve"> REF _Ref422479046 \h  \* MERGEFORMAT </w:instrText>
      </w:r>
      <w:r w:rsidRPr="00F706F0">
        <w:rPr>
          <w:rFonts w:cs="Arial"/>
          <w:i/>
        </w:rPr>
      </w:r>
      <w:r w:rsidRPr="00F706F0">
        <w:rPr>
          <w:rFonts w:cs="Arial"/>
          <w:i/>
        </w:rPr>
        <w:fldChar w:fldCharType="separate"/>
      </w:r>
      <w:r w:rsidRPr="00F706F0">
        <w:rPr>
          <w:rFonts w:cs="Arial"/>
        </w:rPr>
        <w:t>Bijlage 3AD.</w:t>
      </w:r>
      <w:r w:rsidRPr="00F706F0">
        <w:rPr>
          <w:rFonts w:cs="Arial"/>
        </w:rPr>
        <w:tab/>
        <w:t>Programma van eisen</w:t>
      </w:r>
      <w:r w:rsidRPr="00F706F0">
        <w:rPr>
          <w:rFonts w:cs="Arial"/>
          <w:i/>
        </w:rPr>
        <w:fldChar w:fldCharType="end"/>
      </w:r>
      <w:r w:rsidRPr="00F706F0">
        <w:rPr>
          <w:rFonts w:cs="Arial"/>
          <w:i/>
        </w:rPr>
        <w:t>.doc’</w:t>
      </w:r>
    </w:p>
    <w:sectPr w:rsidR="001922B7" w:rsidRPr="004F0493"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multilevel"/>
    <w:tmpl w:val="E0549392"/>
    <w:lvl w:ilvl="0">
      <w:start w:val="1"/>
      <w:numFmt w:val="decimal"/>
      <w:pStyle w:val="BijlagegenummerdAD"/>
      <w:lvlText w:val="Bijlage %1AD."/>
      <w:lvlJc w:val="left"/>
      <w:pPr>
        <w:ind w:left="783"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 w15:restartNumberingAfterBreak="0">
    <w:nsid w:val="56A702CC"/>
    <w:multiLevelType w:val="hybridMultilevel"/>
    <w:tmpl w:val="5024F9CA"/>
    <w:lvl w:ilvl="0" w:tplc="04130001">
      <w:start w:val="1"/>
      <w:numFmt w:val="bullet"/>
      <w:lvlText w:val=""/>
      <w:lvlJc w:val="left"/>
      <w:pPr>
        <w:ind w:left="720" w:hanging="360"/>
      </w:pPr>
      <w:rPr>
        <w:rFonts w:ascii="Symbol" w:hAnsi="Symbol" w:hint="default"/>
      </w:rPr>
    </w:lvl>
    <w:lvl w:ilvl="1" w:tplc="772C5EDC">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A40D82"/>
    <w:multiLevelType w:val="hybridMultilevel"/>
    <w:tmpl w:val="EECA74E0"/>
    <w:lvl w:ilvl="0" w:tplc="333874A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E2AA8F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D8108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8EAA4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687EC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6DC207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2E82C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BAE9D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1C0704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66844539">
    <w:abstractNumId w:val="0"/>
  </w:num>
  <w:num w:numId="2" w16cid:durableId="1279095487">
    <w:abstractNumId w:val="6"/>
  </w:num>
  <w:num w:numId="3" w16cid:durableId="1807359498">
    <w:abstractNumId w:val="3"/>
  </w:num>
  <w:num w:numId="4" w16cid:durableId="169639382">
    <w:abstractNumId w:val="1"/>
  </w:num>
  <w:num w:numId="5" w16cid:durableId="1413697263">
    <w:abstractNumId w:val="4"/>
  </w:num>
  <w:num w:numId="6" w16cid:durableId="1785341398">
    <w:abstractNumId w:val="5"/>
  </w:num>
  <w:num w:numId="7" w16cid:durableId="1070225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93"/>
    <w:rsid w:val="001922B7"/>
    <w:rsid w:val="004B084D"/>
    <w:rsid w:val="004F0493"/>
    <w:rsid w:val="007B6B8E"/>
    <w:rsid w:val="00857D61"/>
    <w:rsid w:val="008D2918"/>
    <w:rsid w:val="00AC2695"/>
    <w:rsid w:val="00B913E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DBBB4A"/>
  <w15:chartTrackingRefBased/>
  <w15:docId w15:val="{CDBE4170-E9E2-4EC3-AD5E-69D1FA2A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0493"/>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BijlagegenummerdAD">
    <w:name w:val="Bijlage genummerd AD"/>
    <w:basedOn w:val="Standaard"/>
    <w:next w:val="Standaard"/>
    <w:qFormat/>
    <w:rsid w:val="004F0493"/>
    <w:pPr>
      <w:numPr>
        <w:numId w:val="4"/>
      </w:numPr>
      <w:spacing w:after="500"/>
      <w:ind w:left="2098" w:hanging="2098"/>
    </w:pPr>
    <w:rPr>
      <w:b/>
      <w:sz w:val="28"/>
    </w:rPr>
  </w:style>
  <w:style w:type="paragraph" w:styleId="Lijstalinea">
    <w:name w:val="List Paragraph"/>
    <w:basedOn w:val="Standaard"/>
    <w:uiPriority w:val="34"/>
    <w:qFormat/>
    <w:rsid w:val="004F0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2241</Words>
  <Characters>12331</Characters>
  <Application>Microsoft Office Word</Application>
  <DocSecurity>0</DocSecurity>
  <Lines>102</Lines>
  <Paragraphs>29</Paragraphs>
  <ScaleCrop>false</ScaleCrop>
  <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1</cp:revision>
  <dcterms:created xsi:type="dcterms:W3CDTF">2024-04-29T13:02:00Z</dcterms:created>
  <dcterms:modified xsi:type="dcterms:W3CDTF">2024-04-29T13:02:00Z</dcterms:modified>
</cp:coreProperties>
</file>