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884E6" w14:textId="477813DB" w:rsidR="00D43DB5" w:rsidRPr="00D43DB5" w:rsidRDefault="00D43DB5" w:rsidP="00D43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32"/>
          <w:szCs w:val="32"/>
        </w:rPr>
      </w:pPr>
      <w:r w:rsidRPr="00D43DB5">
        <w:rPr>
          <w:rFonts w:cs="Arial"/>
          <w:b/>
          <w:sz w:val="32"/>
          <w:szCs w:val="32"/>
        </w:rPr>
        <w:t xml:space="preserve">Bijlage </w:t>
      </w:r>
      <w:r w:rsidR="00CD3E0B">
        <w:rPr>
          <w:rFonts w:cs="Arial"/>
          <w:b/>
          <w:sz w:val="32"/>
          <w:szCs w:val="32"/>
        </w:rPr>
        <w:t>6</w:t>
      </w:r>
      <w:r w:rsidRPr="00D43DB5">
        <w:rPr>
          <w:rFonts w:cs="Arial"/>
          <w:b/>
          <w:sz w:val="32"/>
          <w:szCs w:val="32"/>
        </w:rPr>
        <w:t xml:space="preserve">: </w:t>
      </w:r>
      <w:r w:rsidRPr="00D43DB5">
        <w:rPr>
          <w:rFonts w:cs="Arial"/>
          <w:b/>
          <w:bCs/>
          <w:sz w:val="32"/>
          <w:szCs w:val="32"/>
        </w:rPr>
        <w:t xml:space="preserve">Verklaring </w:t>
      </w:r>
      <w:r>
        <w:rPr>
          <w:rFonts w:cs="Arial"/>
          <w:b/>
          <w:bCs/>
          <w:sz w:val="32"/>
          <w:szCs w:val="32"/>
        </w:rPr>
        <w:t>‘</w:t>
      </w:r>
      <w:r w:rsidRPr="00D43DB5">
        <w:rPr>
          <w:rFonts w:cs="Arial"/>
          <w:b/>
          <w:bCs/>
          <w:sz w:val="32"/>
          <w:szCs w:val="32"/>
        </w:rPr>
        <w:t>Russische betrokkenheid</w:t>
      </w:r>
      <w:r>
        <w:rPr>
          <w:rFonts w:cs="Arial"/>
          <w:b/>
          <w:bCs/>
          <w:sz w:val="32"/>
          <w:szCs w:val="32"/>
        </w:rPr>
        <w:t>’</w:t>
      </w:r>
    </w:p>
    <w:p w14:paraId="4C9F5654" w14:textId="1403716E" w:rsidR="00D43DB5" w:rsidRPr="00CD3E0B" w:rsidRDefault="00CD3E0B" w:rsidP="00D43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36"/>
          <w:szCs w:val="36"/>
        </w:rPr>
      </w:pPr>
      <w:r w:rsidRPr="00CD3E0B">
        <w:rPr>
          <w:sz w:val="32"/>
          <w:szCs w:val="32"/>
        </w:rPr>
        <w:t>Inhuur bezetting overslaghal Afvalstoffendienst</w:t>
      </w:r>
    </w:p>
    <w:p w14:paraId="17BFA823" w14:textId="77777777" w:rsidR="00D43DB5" w:rsidRPr="008176EC" w:rsidRDefault="00D43DB5" w:rsidP="00D43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32"/>
          <w:szCs w:val="32"/>
        </w:rPr>
      </w:pPr>
      <w:r w:rsidRPr="008176EC">
        <w:rPr>
          <w:rFonts w:cs="Arial"/>
          <w:sz w:val="32"/>
          <w:szCs w:val="32"/>
        </w:rPr>
        <w:t>Gemeente ’s-Hertogenbosch</w:t>
      </w:r>
    </w:p>
    <w:p w14:paraId="45AF0CA3" w14:textId="54BAAE96" w:rsidR="003213A6" w:rsidRPr="007E1307" w:rsidRDefault="003213A6" w:rsidP="00321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i/>
          <w:sz w:val="28"/>
          <w:szCs w:val="32"/>
        </w:rPr>
      </w:pPr>
      <w:r w:rsidRPr="007E1307">
        <w:rPr>
          <w:i/>
          <w:sz w:val="28"/>
          <w:szCs w:val="32"/>
        </w:rPr>
        <w:t>Europees openbare aanbesteding</w:t>
      </w:r>
    </w:p>
    <w:p w14:paraId="1B1E4C67" w14:textId="77777777" w:rsidR="00D43DB5" w:rsidRPr="008176EC" w:rsidRDefault="00D43DB5" w:rsidP="00D43DB5">
      <w:pPr>
        <w:rPr>
          <w:rFonts w:cs="Arial"/>
        </w:rPr>
      </w:pPr>
    </w:p>
    <w:p w14:paraId="7465BA8C" w14:textId="77777777" w:rsidR="00D43DB5" w:rsidRPr="008176EC" w:rsidRDefault="00D43DB5" w:rsidP="00D43DB5">
      <w:pPr>
        <w:rPr>
          <w:rFonts w:cs="Arial"/>
        </w:rPr>
      </w:pPr>
    </w:p>
    <w:p w14:paraId="7DB2705C" w14:textId="77777777" w:rsidR="00D43DB5" w:rsidRPr="008176EC" w:rsidRDefault="00D43DB5" w:rsidP="00D43DB5">
      <w:pPr>
        <w:rPr>
          <w:rFonts w:cs="Arial"/>
        </w:rPr>
      </w:pPr>
    </w:p>
    <w:p w14:paraId="418D8204" w14:textId="77777777" w:rsidR="00D43DB5" w:rsidRPr="008176EC" w:rsidRDefault="00D43DB5" w:rsidP="00D43DB5">
      <w:pPr>
        <w:rPr>
          <w:rFonts w:cs="Arial"/>
        </w:rPr>
      </w:pPr>
      <w:r w:rsidRPr="008176EC">
        <w:rPr>
          <w:rFonts w:cs="Arial"/>
          <w:noProof/>
        </w:rPr>
        <w:drawing>
          <wp:inline distT="0" distB="0" distL="0" distR="0" wp14:anchorId="456A5EA4" wp14:editId="1CBDA660">
            <wp:extent cx="3019425" cy="4391025"/>
            <wp:effectExtent l="0" t="0" r="9525" b="9525"/>
            <wp:docPr id="1" name="Afbeelding 1" descr="Beschrijving: logo b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logo b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1B263" w14:textId="77777777" w:rsidR="00D43DB5" w:rsidRPr="008176EC" w:rsidRDefault="00D43DB5" w:rsidP="00D43DB5">
      <w:pPr>
        <w:rPr>
          <w:rFonts w:cs="Arial"/>
        </w:rPr>
      </w:pPr>
    </w:p>
    <w:p w14:paraId="5DE55F1F" w14:textId="77777777" w:rsidR="00D43DB5" w:rsidRPr="008176EC" w:rsidRDefault="00D43DB5" w:rsidP="00D43DB5">
      <w:pPr>
        <w:rPr>
          <w:rFonts w:cs="Arial"/>
        </w:rPr>
      </w:pPr>
    </w:p>
    <w:p w14:paraId="437F1C7A" w14:textId="77777777" w:rsidR="00D43DB5" w:rsidRPr="008176EC" w:rsidRDefault="00D43DB5" w:rsidP="00D43DB5">
      <w:pPr>
        <w:rPr>
          <w:rFonts w:cs="Arial"/>
        </w:rPr>
      </w:pPr>
    </w:p>
    <w:p w14:paraId="7E744397" w14:textId="77777777" w:rsidR="00D43DB5" w:rsidRPr="008176EC" w:rsidRDefault="00D43DB5" w:rsidP="00D43DB5">
      <w:pPr>
        <w:rPr>
          <w:rFonts w:cs="Arial"/>
        </w:rPr>
      </w:pPr>
    </w:p>
    <w:p w14:paraId="4D51FECD" w14:textId="77777777" w:rsidR="00D43DB5" w:rsidRPr="008176EC" w:rsidRDefault="00D43DB5" w:rsidP="00D43DB5">
      <w:pPr>
        <w:rPr>
          <w:rFonts w:cs="Arial"/>
        </w:rPr>
      </w:pPr>
    </w:p>
    <w:p w14:paraId="0083CF4A" w14:textId="77777777" w:rsidR="00D43DB5" w:rsidRDefault="00D43DB5">
      <w:pPr>
        <w:spacing w:after="160" w:line="259" w:lineRule="auto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br w:type="page"/>
      </w:r>
    </w:p>
    <w:p w14:paraId="536600ED" w14:textId="24C0636C" w:rsidR="00CC6087" w:rsidRPr="00CC6087" w:rsidRDefault="00CC6087" w:rsidP="00D43DB5">
      <w:pPr>
        <w:autoSpaceDE w:val="0"/>
        <w:autoSpaceDN w:val="0"/>
        <w:adjustRightInd w:val="0"/>
        <w:spacing w:line="240" w:lineRule="auto"/>
        <w:rPr>
          <w:rFonts w:ascii="Verdana" w:hAnsi="Verdana" w:cs="Arial"/>
          <w:b/>
          <w:bCs/>
          <w:sz w:val="18"/>
          <w:szCs w:val="18"/>
        </w:rPr>
      </w:pPr>
      <w:r w:rsidRPr="00CC6087">
        <w:rPr>
          <w:rFonts w:ascii="Verdana" w:hAnsi="Verdana" w:cs="Arial"/>
          <w:b/>
          <w:bCs/>
          <w:sz w:val="18"/>
          <w:szCs w:val="18"/>
        </w:rPr>
        <w:lastRenderedPageBreak/>
        <w:t xml:space="preserve">Bijlage </w:t>
      </w:r>
      <w:r w:rsidR="00CD3E0B">
        <w:rPr>
          <w:rFonts w:ascii="Verdana" w:hAnsi="Verdana" w:cs="Arial"/>
          <w:b/>
          <w:bCs/>
          <w:sz w:val="18"/>
          <w:szCs w:val="18"/>
        </w:rPr>
        <w:t>6</w:t>
      </w:r>
      <w:r w:rsidRPr="00CC6087">
        <w:rPr>
          <w:rFonts w:ascii="Verdana" w:hAnsi="Verdana" w:cs="Arial"/>
          <w:b/>
          <w:bCs/>
          <w:sz w:val="18"/>
          <w:szCs w:val="18"/>
        </w:rPr>
        <w:t>: Verklaring dat geen sprake is van Russische betrokkenheid</w:t>
      </w:r>
    </w:p>
    <w:p w14:paraId="0B3E6D60" w14:textId="77777777" w:rsidR="00CC6087" w:rsidRPr="00CC6087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b/>
          <w:bCs/>
          <w:color w:val="343434"/>
          <w:sz w:val="18"/>
          <w:szCs w:val="18"/>
        </w:rPr>
      </w:pPr>
    </w:p>
    <w:p w14:paraId="74F6B737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</w:p>
    <w:p w14:paraId="37DFB3CA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</w:p>
    <w:p w14:paraId="1C011B23" w14:textId="77777777" w:rsidR="00CC6087" w:rsidRPr="00CD3E0B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CD3E0B">
        <w:rPr>
          <w:rFonts w:ascii="Verdana" w:hAnsi="Verdana" w:cs="Arial"/>
          <w:color w:val="343434"/>
          <w:sz w:val="18"/>
          <w:szCs w:val="18"/>
        </w:rPr>
        <w:t>Hierbij verklaar ik naar eer en geweten dat er geen sprake is van Russische betrokkenheid bij de</w:t>
      </w:r>
    </w:p>
    <w:p w14:paraId="0CC56CD0" w14:textId="45D2A6F6" w:rsidR="00CC6087" w:rsidRPr="00B349B0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CD3E0B">
        <w:rPr>
          <w:rFonts w:ascii="Verdana" w:hAnsi="Verdana" w:cs="Arial"/>
          <w:color w:val="343434"/>
          <w:sz w:val="18"/>
          <w:szCs w:val="18"/>
        </w:rPr>
        <w:t xml:space="preserve">uitvoering van </w:t>
      </w:r>
      <w:r w:rsidR="008819BA" w:rsidRPr="00CD3E0B">
        <w:rPr>
          <w:rFonts w:ascii="Verdana" w:hAnsi="Verdana" w:cs="Arial"/>
          <w:color w:val="343434"/>
          <w:sz w:val="18"/>
          <w:szCs w:val="18"/>
        </w:rPr>
        <w:t>‘</w:t>
      </w:r>
      <w:r w:rsidR="00CD3E0B" w:rsidRPr="00CD3E0B">
        <w:rPr>
          <w:rFonts w:ascii="Verdana" w:hAnsi="Verdana"/>
          <w:sz w:val="18"/>
          <w:szCs w:val="18"/>
        </w:rPr>
        <w:t>Inhuur bezetting overslaghal Afvalstoffendienst</w:t>
      </w:r>
      <w:r w:rsidR="008819BA" w:rsidRPr="00CD3E0B">
        <w:rPr>
          <w:rFonts w:ascii="Verdana" w:hAnsi="Verdana" w:cs="Arial"/>
          <w:color w:val="343434"/>
          <w:sz w:val="18"/>
          <w:szCs w:val="18"/>
        </w:rPr>
        <w:t>’</w:t>
      </w:r>
      <w:r w:rsidRPr="00CD3E0B">
        <w:rPr>
          <w:rFonts w:ascii="Verdana" w:hAnsi="Verdana" w:cs="Arial"/>
          <w:color w:val="343434"/>
          <w:sz w:val="18"/>
          <w:szCs w:val="18"/>
        </w:rPr>
        <w:t xml:space="preserve">, die wordt aanbesteed, die de drempels van artikel 5 </w:t>
      </w:r>
      <w:proofErr w:type="spellStart"/>
      <w:r w:rsidRPr="00CD3E0B">
        <w:rPr>
          <w:rFonts w:ascii="Verdana" w:hAnsi="Verdana" w:cs="Arial"/>
          <w:color w:val="343434"/>
          <w:sz w:val="18"/>
          <w:szCs w:val="18"/>
        </w:rPr>
        <w:t>duodecies</w:t>
      </w:r>
      <w:proofErr w:type="spellEnd"/>
      <w:r w:rsidRPr="00CD3E0B">
        <w:rPr>
          <w:rFonts w:ascii="Verdana" w:hAnsi="Verdana" w:cs="Arial"/>
          <w:color w:val="343434"/>
          <w:sz w:val="18"/>
          <w:szCs w:val="18"/>
        </w:rPr>
        <w:t xml:space="preserve"> van EU Verordening (EU) 833/2014 van 31</w:t>
      </w:r>
      <w:r w:rsidRPr="00B349B0">
        <w:rPr>
          <w:rFonts w:ascii="Verdana" w:hAnsi="Verdana" w:cs="Arial"/>
          <w:color w:val="343434"/>
          <w:sz w:val="18"/>
          <w:szCs w:val="18"/>
        </w:rPr>
        <w:t xml:space="preserve"> juli 2014 betreffende de betreffende beperkende maatregelen naar aanleiding van de acties van Rusland die de situatie in Oekraïne destabiliseren, zoals gewijzigd bij Verordening 2022/578 van 8 april 2022 overschrijdt.</w:t>
      </w:r>
    </w:p>
    <w:p w14:paraId="0CEC24C8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</w:p>
    <w:p w14:paraId="5A4BCF7E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</w:p>
    <w:p w14:paraId="2963EF83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Ik verklaar in het bijzonder dat:</w:t>
      </w:r>
    </w:p>
    <w:p w14:paraId="79E84D27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</w:p>
    <w:p w14:paraId="5FE4C5D4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a) de opdrachtnemer die ik vertegenwoordig (en de bedrijven die een onderdeel zijn van ons</w:t>
      </w:r>
    </w:p>
    <w:p w14:paraId="66864F2C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consortium) geen (rechts)personen zijn met een Russische nationaliteit en deze (rechts)</w:t>
      </w:r>
    </w:p>
    <w:p w14:paraId="4998402C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personen (natuurlijke personen, bedrijven, entiteiten of organen) niet gevestigd zijn in Rusland;</w:t>
      </w:r>
    </w:p>
    <w:p w14:paraId="70E2B51E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</w:p>
    <w:p w14:paraId="444B37A2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b) de opdrachtnemer die ik vertegenwoordig (en de bedrijven die een onderdeel zijn van ons</w:t>
      </w:r>
    </w:p>
    <w:p w14:paraId="14A225E2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consortium) geen rechtspersonen zijn (gevestigd in Rusland of een ander land) die voor meer dan</w:t>
      </w:r>
    </w:p>
    <w:p w14:paraId="2B941563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50% eigendom zijn van een Russische partij zoals hierboven onder a) genoemd;</w:t>
      </w:r>
    </w:p>
    <w:p w14:paraId="6B0538F9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</w:p>
    <w:p w14:paraId="3D671F25" w14:textId="4406D9E4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c) noch ik noch de onderneming die ik vertegenwoordig een (rechts)persoon (gevestigd in Rusland of</w:t>
      </w:r>
      <w:r w:rsidR="008819BA">
        <w:rPr>
          <w:rFonts w:ascii="Verdana" w:hAnsi="Verdana" w:cs="Arial"/>
          <w:color w:val="343434"/>
          <w:sz w:val="18"/>
          <w:szCs w:val="18"/>
        </w:rPr>
        <w:t xml:space="preserve"> </w:t>
      </w:r>
      <w:r w:rsidRPr="00AE58BF">
        <w:rPr>
          <w:rFonts w:ascii="Verdana" w:hAnsi="Verdana" w:cs="Arial"/>
          <w:color w:val="343434"/>
          <w:sz w:val="18"/>
          <w:szCs w:val="18"/>
        </w:rPr>
        <w:t>een ander land) is die handelt in belang van of op aanwijzing van een Russische partij, zoals bedoeld</w:t>
      </w:r>
      <w:r w:rsidR="008819BA">
        <w:rPr>
          <w:rFonts w:ascii="Verdana" w:hAnsi="Verdana" w:cs="Arial"/>
          <w:color w:val="343434"/>
          <w:sz w:val="18"/>
          <w:szCs w:val="18"/>
        </w:rPr>
        <w:t xml:space="preserve"> </w:t>
      </w:r>
      <w:r w:rsidRPr="00AE58BF">
        <w:rPr>
          <w:rFonts w:ascii="Verdana" w:hAnsi="Verdana" w:cs="Arial"/>
          <w:color w:val="343434"/>
          <w:sz w:val="18"/>
          <w:szCs w:val="18"/>
        </w:rPr>
        <w:t>onder a) en b);</w:t>
      </w:r>
    </w:p>
    <w:p w14:paraId="3822A18A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</w:p>
    <w:p w14:paraId="239BEF78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d) er geen onderaannemers, leveranciers of ondernemingen deelnemen wier capaciteit wordt</w:t>
      </w:r>
    </w:p>
    <w:p w14:paraId="6CD692C1" w14:textId="6BB16CD5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ingeroepen door de opdrachtnemer die ik vertegenwoordig én die een aandeel hebben van meer dan</w:t>
      </w:r>
      <w:r w:rsidR="008819BA">
        <w:rPr>
          <w:rFonts w:ascii="Verdana" w:hAnsi="Verdana" w:cs="Arial"/>
          <w:color w:val="343434"/>
          <w:sz w:val="18"/>
          <w:szCs w:val="18"/>
        </w:rPr>
        <w:t xml:space="preserve"> </w:t>
      </w:r>
      <w:r w:rsidRPr="00AE58BF">
        <w:rPr>
          <w:rFonts w:ascii="Verdana" w:hAnsi="Verdana" w:cs="Arial"/>
          <w:color w:val="343434"/>
          <w:sz w:val="18"/>
          <w:szCs w:val="18"/>
        </w:rPr>
        <w:t>10% van de contractwaarde waarbij een situatie als onder a) t/m c) zich voordoet.</w:t>
      </w:r>
    </w:p>
    <w:p w14:paraId="7EC8F244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</w:p>
    <w:p w14:paraId="7E031A27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</w:p>
    <w:p w14:paraId="54DCE1B2" w14:textId="77777777" w:rsidR="004449E9" w:rsidRDefault="004449E9">
      <w:pPr>
        <w:rPr>
          <w:b/>
        </w:rPr>
      </w:pPr>
    </w:p>
    <w:p w14:paraId="06E85432" w14:textId="77777777" w:rsidR="00F51BAC" w:rsidRDefault="00F51BAC">
      <w:pPr>
        <w:rPr>
          <w:b/>
        </w:rPr>
      </w:pPr>
    </w:p>
    <w:p w14:paraId="6824EF91" w14:textId="77777777" w:rsidR="00F51BAC" w:rsidRPr="00F51BAC" w:rsidRDefault="00F51BAC" w:rsidP="00F51BAC">
      <w:pPr>
        <w:pStyle w:val="PvEKop3"/>
        <w:rPr>
          <w:b/>
          <w:bCs/>
        </w:rPr>
      </w:pPr>
      <w:bookmarkStart w:id="0" w:name="_Hlk181794461"/>
      <w:r w:rsidRPr="00F51BAC">
        <w:rPr>
          <w:b/>
          <w:bCs/>
        </w:rPr>
        <w:t>Naam inschrijver:</w:t>
      </w:r>
      <w:r w:rsidRPr="00F51BAC">
        <w:rPr>
          <w:b/>
          <w:bCs/>
        </w:rPr>
        <w:tab/>
      </w:r>
      <w:r w:rsidRPr="00F51BAC">
        <w:rPr>
          <w:b/>
          <w:bCs/>
        </w:rPr>
        <w:tab/>
        <w:t>……………………………………………………………………….</w:t>
      </w:r>
    </w:p>
    <w:p w14:paraId="6C077992" w14:textId="77777777" w:rsidR="00F51BAC" w:rsidRPr="00F51BAC" w:rsidRDefault="00F51BAC" w:rsidP="00F51BAC">
      <w:pPr>
        <w:pStyle w:val="PvEKop3"/>
        <w:rPr>
          <w:b/>
          <w:bCs/>
        </w:rPr>
      </w:pPr>
    </w:p>
    <w:p w14:paraId="5386633A" w14:textId="46C93118" w:rsidR="00F51BAC" w:rsidRPr="00F51BAC" w:rsidRDefault="00F51BAC" w:rsidP="00F51BAC">
      <w:pPr>
        <w:pStyle w:val="PvEKop3"/>
        <w:rPr>
          <w:b/>
          <w:bCs/>
        </w:rPr>
      </w:pPr>
      <w:r w:rsidRPr="00F51BAC">
        <w:rPr>
          <w:b/>
          <w:bCs/>
        </w:rPr>
        <w:t>Naam tekenbevoegde:</w:t>
      </w:r>
      <w:r w:rsidRPr="00F51BAC">
        <w:rPr>
          <w:b/>
          <w:bCs/>
        </w:rPr>
        <w:tab/>
      </w:r>
      <w:r w:rsidRPr="00F51BAC">
        <w:rPr>
          <w:b/>
          <w:bCs/>
        </w:rPr>
        <w:tab/>
        <w:t>……………………………………………………………………….</w:t>
      </w:r>
    </w:p>
    <w:p w14:paraId="4F8F1CFE" w14:textId="77777777" w:rsidR="00F51BAC" w:rsidRPr="00F51BAC" w:rsidRDefault="00F51BAC" w:rsidP="00F51BAC">
      <w:pPr>
        <w:pStyle w:val="PvEKop3"/>
        <w:rPr>
          <w:b/>
          <w:bCs/>
        </w:rPr>
      </w:pPr>
    </w:p>
    <w:p w14:paraId="5D12FA42" w14:textId="77777777" w:rsidR="00F51BAC" w:rsidRPr="00F51BAC" w:rsidRDefault="00F51BAC" w:rsidP="00F51BAC">
      <w:pPr>
        <w:pStyle w:val="PvEKop3"/>
        <w:rPr>
          <w:b/>
          <w:bCs/>
        </w:rPr>
      </w:pPr>
      <w:r w:rsidRPr="00F51BAC">
        <w:rPr>
          <w:b/>
          <w:bCs/>
        </w:rPr>
        <w:t>Functie:</w:t>
      </w:r>
      <w:r w:rsidRPr="00F51BAC">
        <w:rPr>
          <w:b/>
          <w:bCs/>
        </w:rPr>
        <w:tab/>
      </w:r>
      <w:r w:rsidRPr="00F51BAC">
        <w:rPr>
          <w:b/>
          <w:bCs/>
        </w:rPr>
        <w:tab/>
      </w:r>
      <w:r w:rsidRPr="00F51BAC">
        <w:rPr>
          <w:b/>
          <w:bCs/>
        </w:rPr>
        <w:tab/>
        <w:t>……………………………………………………………………….</w:t>
      </w:r>
    </w:p>
    <w:p w14:paraId="73420510" w14:textId="77777777" w:rsidR="00F51BAC" w:rsidRPr="00F51BAC" w:rsidRDefault="00F51BAC" w:rsidP="00F51BAC">
      <w:pPr>
        <w:pStyle w:val="PvEKop3"/>
        <w:rPr>
          <w:b/>
          <w:bCs/>
        </w:rPr>
      </w:pPr>
    </w:p>
    <w:p w14:paraId="75CFC574" w14:textId="65999251" w:rsidR="00F51BAC" w:rsidRPr="00F51BAC" w:rsidRDefault="00F51BAC" w:rsidP="00F51BAC">
      <w:pPr>
        <w:pStyle w:val="PvEKop3"/>
        <w:rPr>
          <w:b/>
          <w:bCs/>
        </w:rPr>
      </w:pPr>
      <w:r w:rsidRPr="00F51BAC">
        <w:rPr>
          <w:b/>
          <w:bCs/>
        </w:rPr>
        <w:t>Plaats:</w:t>
      </w:r>
      <w:r w:rsidRPr="00F51BAC">
        <w:rPr>
          <w:b/>
          <w:bCs/>
        </w:rPr>
        <w:tab/>
      </w:r>
      <w:r w:rsidRPr="00F51BAC">
        <w:rPr>
          <w:b/>
          <w:bCs/>
        </w:rPr>
        <w:tab/>
      </w:r>
      <w:r w:rsidRPr="00F51BAC">
        <w:rPr>
          <w:b/>
          <w:bCs/>
        </w:rPr>
        <w:tab/>
      </w:r>
      <w:r w:rsidRPr="00F51BAC">
        <w:rPr>
          <w:b/>
          <w:bCs/>
        </w:rPr>
        <w:tab/>
        <w:t>……………………………………………………………………….</w:t>
      </w:r>
    </w:p>
    <w:p w14:paraId="3ED6F73D" w14:textId="77777777" w:rsidR="00F51BAC" w:rsidRPr="00F51BAC" w:rsidRDefault="00F51BAC" w:rsidP="00F51BAC">
      <w:pPr>
        <w:pStyle w:val="PvEKop3"/>
        <w:rPr>
          <w:b/>
          <w:bCs/>
        </w:rPr>
      </w:pPr>
    </w:p>
    <w:p w14:paraId="57D7C1FD" w14:textId="77777777" w:rsidR="00F51BAC" w:rsidRPr="00F51BAC" w:rsidRDefault="00F51BAC" w:rsidP="00F51BAC">
      <w:pPr>
        <w:pStyle w:val="PvEKop3"/>
        <w:rPr>
          <w:b/>
          <w:bCs/>
        </w:rPr>
      </w:pPr>
      <w:r w:rsidRPr="00F51BAC">
        <w:rPr>
          <w:b/>
          <w:bCs/>
        </w:rPr>
        <w:t>Datum:</w:t>
      </w:r>
      <w:r w:rsidRPr="00F51BAC">
        <w:rPr>
          <w:b/>
          <w:bCs/>
        </w:rPr>
        <w:tab/>
      </w:r>
      <w:r w:rsidRPr="00F51BAC">
        <w:rPr>
          <w:b/>
          <w:bCs/>
        </w:rPr>
        <w:tab/>
      </w:r>
      <w:r w:rsidRPr="00F51BAC">
        <w:rPr>
          <w:b/>
          <w:bCs/>
        </w:rPr>
        <w:tab/>
      </w:r>
      <w:r w:rsidRPr="00F51BAC">
        <w:rPr>
          <w:b/>
          <w:bCs/>
        </w:rPr>
        <w:tab/>
        <w:t>……………………………………………………………………….</w:t>
      </w:r>
    </w:p>
    <w:p w14:paraId="0B39F728" w14:textId="77777777" w:rsidR="00F51BAC" w:rsidRPr="00F51BAC" w:rsidRDefault="00F51BAC" w:rsidP="00F51BAC">
      <w:pPr>
        <w:pStyle w:val="PvEKop3"/>
        <w:rPr>
          <w:b/>
          <w:bCs/>
        </w:rPr>
      </w:pPr>
    </w:p>
    <w:p w14:paraId="1CB170EF" w14:textId="77777777" w:rsidR="00F51BAC" w:rsidRPr="00F51BAC" w:rsidRDefault="00F51BAC" w:rsidP="00F51BAC">
      <w:pPr>
        <w:pStyle w:val="PvEKop3"/>
        <w:rPr>
          <w:b/>
          <w:bCs/>
        </w:rPr>
      </w:pPr>
    </w:p>
    <w:p w14:paraId="49DD96C7" w14:textId="77777777" w:rsidR="00F51BAC" w:rsidRPr="00F51BAC" w:rsidRDefault="00F51BAC" w:rsidP="00F51BAC">
      <w:pPr>
        <w:pStyle w:val="PvEKop3"/>
        <w:rPr>
          <w:b/>
          <w:bCs/>
        </w:rPr>
      </w:pPr>
    </w:p>
    <w:p w14:paraId="0C9FC3BD" w14:textId="2F6D5058" w:rsidR="00F51BAC" w:rsidRPr="00F51BAC" w:rsidRDefault="00F51BAC" w:rsidP="00F51BAC">
      <w:pPr>
        <w:pStyle w:val="PvEKop3"/>
        <w:rPr>
          <w:b/>
          <w:bCs/>
        </w:rPr>
      </w:pPr>
      <w:r w:rsidRPr="00F51BAC">
        <w:rPr>
          <w:b/>
          <w:bCs/>
        </w:rPr>
        <w:t>Handtekening:</w:t>
      </w:r>
      <w:r w:rsidRPr="00F51BAC">
        <w:rPr>
          <w:b/>
          <w:bCs/>
        </w:rPr>
        <w:tab/>
      </w:r>
      <w:r w:rsidRPr="00F51BAC">
        <w:rPr>
          <w:b/>
          <w:bCs/>
        </w:rPr>
        <w:tab/>
      </w:r>
      <w:r w:rsidRPr="00F51BAC">
        <w:rPr>
          <w:b/>
          <w:bCs/>
        </w:rPr>
        <w:tab/>
        <w:t>……………………………………………………………………….</w:t>
      </w:r>
      <w:bookmarkEnd w:id="0"/>
    </w:p>
    <w:sectPr w:rsidR="00F51BAC" w:rsidRPr="00F51BAC" w:rsidSect="00B267A9">
      <w:footerReference w:type="default" r:id="rId10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0124B" w14:textId="77777777" w:rsidR="00276C33" w:rsidRDefault="00276C33">
      <w:pPr>
        <w:spacing w:line="240" w:lineRule="auto"/>
      </w:pPr>
      <w:r>
        <w:separator/>
      </w:r>
    </w:p>
  </w:endnote>
  <w:endnote w:type="continuationSeparator" w:id="0">
    <w:p w14:paraId="606E756B" w14:textId="77777777" w:rsidR="00276C33" w:rsidRDefault="00276C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369EA" w14:textId="77777777" w:rsidR="000E2851" w:rsidRDefault="000E2851">
    <w:pPr>
      <w:pStyle w:val="Voettekst"/>
    </w:pPr>
  </w:p>
  <w:p w14:paraId="5D7330AA" w14:textId="77777777" w:rsidR="000E2851" w:rsidRDefault="000E285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B189A" w14:textId="77777777" w:rsidR="00276C33" w:rsidRDefault="00276C33">
      <w:pPr>
        <w:spacing w:line="240" w:lineRule="auto"/>
      </w:pPr>
      <w:r>
        <w:separator/>
      </w:r>
    </w:p>
  </w:footnote>
  <w:footnote w:type="continuationSeparator" w:id="0">
    <w:p w14:paraId="25547F2E" w14:textId="77777777" w:rsidR="00276C33" w:rsidRDefault="00276C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87"/>
    <w:rsid w:val="000037CB"/>
    <w:rsid w:val="000E2851"/>
    <w:rsid w:val="00105958"/>
    <w:rsid w:val="00140F03"/>
    <w:rsid w:val="00276C33"/>
    <w:rsid w:val="003213A6"/>
    <w:rsid w:val="00396FB0"/>
    <w:rsid w:val="004449E9"/>
    <w:rsid w:val="00462DB6"/>
    <w:rsid w:val="004D18EB"/>
    <w:rsid w:val="005123F3"/>
    <w:rsid w:val="005D59B4"/>
    <w:rsid w:val="00681BB7"/>
    <w:rsid w:val="008819BA"/>
    <w:rsid w:val="008D44DC"/>
    <w:rsid w:val="008F1538"/>
    <w:rsid w:val="00A64E23"/>
    <w:rsid w:val="00B349B0"/>
    <w:rsid w:val="00C43805"/>
    <w:rsid w:val="00CC6087"/>
    <w:rsid w:val="00CD3E0B"/>
    <w:rsid w:val="00D00DBB"/>
    <w:rsid w:val="00D43DB5"/>
    <w:rsid w:val="00DC36E7"/>
    <w:rsid w:val="00EB0AE1"/>
    <w:rsid w:val="00F16542"/>
    <w:rsid w:val="00F5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7F9A"/>
  <w15:chartTrackingRefBased/>
  <w15:docId w15:val="{E0404B3B-5D5C-484A-9789-1E554A4F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6087"/>
    <w:pPr>
      <w:spacing w:after="0" w:line="280" w:lineRule="atLeast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CC608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6087"/>
    <w:rPr>
      <w:rFonts w:ascii="Arial" w:hAnsi="Arial"/>
      <w:sz w:val="20"/>
    </w:rPr>
  </w:style>
  <w:style w:type="character" w:customStyle="1" w:styleId="PvEKop3Char">
    <w:name w:val="PvE Kop 3 Char"/>
    <w:basedOn w:val="Standaardalinea-lettertype"/>
    <w:link w:val="PvEKop3"/>
    <w:locked/>
    <w:rsid w:val="00F51BAC"/>
    <w:rPr>
      <w:rFonts w:ascii="Arial" w:hAnsi="Arial" w:cs="Arial"/>
      <w:sz w:val="20"/>
      <w:szCs w:val="20"/>
    </w:rPr>
  </w:style>
  <w:style w:type="paragraph" w:customStyle="1" w:styleId="PvEKop3">
    <w:name w:val="PvE Kop 3"/>
    <w:link w:val="PvEKop3Char"/>
    <w:rsid w:val="00F51BAC"/>
    <w:pPr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FA9EBB843A424CB5D1D571572D5DFF" ma:contentTypeVersion="14" ma:contentTypeDescription="Een nieuw document maken." ma:contentTypeScope="" ma:versionID="988f08fbffd76ca79a9de7f84ee21675">
  <xsd:schema xmlns:xsd="http://www.w3.org/2001/XMLSchema" xmlns:xs="http://www.w3.org/2001/XMLSchema" xmlns:p="http://schemas.microsoft.com/office/2006/metadata/properties" xmlns:ns2="0b2d2245-b0aa-457c-9a9a-216136a2fdb9" xmlns:ns3="e1c9d2dd-3e48-406a-bc5c-2ca583485920" targetNamespace="http://schemas.microsoft.com/office/2006/metadata/properties" ma:root="true" ma:fieldsID="c79d1fe49c1262b2f7fc820da5829cb3" ns2:_="" ns3:_="">
    <xsd:import namespace="0b2d2245-b0aa-457c-9a9a-216136a2fdb9"/>
    <xsd:import namespace="e1c9d2dd-3e48-406a-bc5c-2ca583485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d2245-b0aa-457c-9a9a-216136a2f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316ed7d9-15b5-47e9-844d-373de3abd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9d2dd-3e48-406a-bc5c-2ca583485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3a6c335-2a4c-4446-8678-fa8cb3ece843}" ma:internalName="TaxCatchAll" ma:showField="CatchAllData" ma:web="e1c9d2dd-3e48-406a-bc5c-2ca583485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c9d2dd-3e48-406a-bc5c-2ca583485920">
      <Value>2</Value>
      <Value>3</Value>
    </TaxCatchAll>
    <lcf76f155ced4ddcb4097134ff3c332f xmlns="0b2d2245-b0aa-457c-9a9a-216136a2fd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5F0F73-6706-400C-A63B-63F94C37E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2d2245-b0aa-457c-9a9a-216136a2fdb9"/>
    <ds:schemaRef ds:uri="e1c9d2dd-3e48-406a-bc5c-2ca583485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0306F-C1C2-4EE3-8BEA-EF8420633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0B632C-6CF7-418D-8A82-CE6BCEDBA912}">
  <ds:schemaRefs>
    <ds:schemaRef ds:uri="http://schemas.microsoft.com/office/2006/metadata/properties"/>
    <ds:schemaRef ds:uri="http://schemas.microsoft.com/office/infopath/2007/PartnerControls"/>
    <ds:schemaRef ds:uri="278c3c4d-f426-4f19-87e5-1f9242ca19bd"/>
    <ds:schemaRef ds:uri="5cef80a7-ab1b-463b-b555-e216c3fe7f2f"/>
    <ds:schemaRef ds:uri="e1c9d2dd-3e48-406a-bc5c-2ca583485920"/>
    <ds:schemaRef ds:uri="0b2d2245-b0aa-457c-9a9a-216136a2fd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316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van Boxmeer</dc:creator>
  <cp:keywords/>
  <dc:description/>
  <cp:lastModifiedBy>Edwin de Kinderen</cp:lastModifiedBy>
  <cp:revision>4</cp:revision>
  <dcterms:created xsi:type="dcterms:W3CDTF">2024-11-06T13:03:00Z</dcterms:created>
  <dcterms:modified xsi:type="dcterms:W3CDTF">2024-11-06T13:09:00Z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0x0101003BFA9EBB843A424CB5D1D571572D5DFF</vt:lpwstr>
  </property>
  <property fmtid="{D5CDD505-2E9C-101B-9397-08002B2CF9AE}" pid="3" name="gshDocumentstatus">
    <vt:lpwstr>2;#Concept|fac772ea-c83a-4d2d-8153-73dc814209cd</vt:lpwstr>
  </property>
  <property fmtid="{D5CDD505-2E9C-101B-9397-08002B2CF9AE}" pid="4" name="gshDocumentSoort">
    <vt:lpwstr>3;#Aanbestedingsdocument|b7dfb0d4-2e42-4021-b46b-6e99e72006ab</vt:lpwstr>
  </property>
  <property fmtid="{D5CDD505-2E9C-101B-9397-08002B2CF9AE}" pid="5" name="gshProjectfase">
    <vt:lpwstr/>
  </property>
</Properties>
</file>