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7F1BD0AB" w:rsidR="00A46E0D" w:rsidRDefault="00A46E0D" w:rsidP="00666231">
      <w:pPr>
        <w:pStyle w:val="Geenafstand"/>
        <w:ind w:left="2124" w:hanging="2124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29797C">
        <w:rPr>
          <w:rFonts w:ascii="Arial" w:hAnsi="Arial" w:cs="Arial"/>
          <w:b/>
          <w:bCs/>
          <w:color w:val="660066"/>
        </w:rPr>
        <w:t>4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</w:t>
      </w:r>
      <w:r w:rsidR="0029797C">
        <w:rPr>
          <w:rFonts w:ascii="Arial" w:hAnsi="Arial" w:cs="Arial"/>
          <w:b/>
          <w:bCs/>
          <w:color w:val="660066"/>
        </w:rPr>
        <w:t>S</w:t>
      </w:r>
      <w:r w:rsidR="0016359E">
        <w:rPr>
          <w:rFonts w:ascii="Arial" w:hAnsi="Arial" w:cs="Arial"/>
          <w:b/>
          <w:bCs/>
          <w:color w:val="660066"/>
        </w:rPr>
        <w:t>4</w:t>
      </w:r>
      <w:r w:rsidR="00666231">
        <w:rPr>
          <w:rFonts w:ascii="Arial" w:hAnsi="Arial" w:cs="Arial"/>
          <w:b/>
          <w:bCs/>
          <w:color w:val="660066"/>
        </w:rPr>
        <w:tab/>
      </w:r>
      <w:r w:rsidR="0069611F" w:rsidRPr="0069611F">
        <w:rPr>
          <w:rFonts w:ascii="Arial" w:hAnsi="Arial" w:cs="Arial"/>
          <w:b/>
          <w:bCs/>
          <w:color w:val="660066"/>
        </w:rPr>
        <w:t>Het opstellen van een BLVC-plan (Bereikbaarheid, Leefbaarheid, Veiligheid, Communicatie).</w:t>
      </w:r>
      <w:r w:rsidR="0069611F" w:rsidRPr="0069611F">
        <w:rPr>
          <w:rFonts w:ascii="Arial" w:hAnsi="Arial" w:cs="Arial"/>
          <w:b/>
          <w:bCs/>
          <w:color w:val="660066"/>
        </w:rPr>
        <w:t xml:space="preserve"> </w:t>
      </w:r>
      <w:r w:rsidR="00666231">
        <w:rPr>
          <w:rFonts w:ascii="Arial" w:hAnsi="Arial" w:cs="Arial"/>
          <w:b/>
          <w:bCs/>
          <w:color w:val="660066"/>
        </w:rPr>
        <w:t xml:space="preserve">(max. </w:t>
      </w:r>
      <w:r w:rsidR="0069611F">
        <w:rPr>
          <w:rFonts w:ascii="Arial" w:hAnsi="Arial" w:cs="Arial"/>
          <w:b/>
          <w:bCs/>
          <w:color w:val="660066"/>
        </w:rPr>
        <w:t>1</w:t>
      </w:r>
      <w:r w:rsidR="00B955E8">
        <w:rPr>
          <w:rFonts w:ascii="Arial" w:hAnsi="Arial" w:cs="Arial"/>
          <w:b/>
          <w:bCs/>
          <w:color w:val="660066"/>
        </w:rPr>
        <w:t>5</w:t>
      </w:r>
      <w:r w:rsidR="00666231">
        <w:rPr>
          <w:rFonts w:ascii="Arial" w:hAnsi="Arial" w:cs="Arial"/>
          <w:b/>
          <w:bCs/>
          <w:color w:val="660066"/>
        </w:rPr>
        <w:t xml:space="preserve"> punten)</w:t>
      </w:r>
    </w:p>
    <w:p w14:paraId="1B241B3F" w14:textId="77777777" w:rsidR="009606DF" w:rsidRPr="003005D0" w:rsidRDefault="009606DF" w:rsidP="00B9562E">
      <w:pPr>
        <w:pStyle w:val="Geenafstand"/>
        <w:rPr>
          <w:rFonts w:ascii="Arial" w:hAnsi="Arial" w:cs="Arial"/>
          <w:b/>
          <w:bCs/>
          <w:color w:val="660066"/>
        </w:rPr>
      </w:pPr>
    </w:p>
    <w:p w14:paraId="1E7EA878" w14:textId="36C92293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</w:t>
      </w:r>
      <w:r w:rsidR="009606DF">
        <w:rPr>
          <w:rFonts w:ascii="Arial" w:hAnsi="Arial" w:cs="Arial"/>
          <w:sz w:val="22"/>
          <w:szCs w:val="22"/>
        </w:rPr>
        <w:t xml:space="preserve">door gegadigde per </w:t>
      </w:r>
      <w:r w:rsidR="0029797C">
        <w:rPr>
          <w:rFonts w:ascii="Arial" w:hAnsi="Arial" w:cs="Arial"/>
          <w:sz w:val="22"/>
          <w:szCs w:val="22"/>
        </w:rPr>
        <w:t xml:space="preserve">selectiecriterium </w:t>
      </w:r>
      <w:r w:rsidRPr="094BC3CC">
        <w:rPr>
          <w:rFonts w:ascii="Arial" w:hAnsi="Arial" w:cs="Arial"/>
          <w:sz w:val="22"/>
          <w:szCs w:val="22"/>
        </w:rPr>
        <w:t xml:space="preserve">zo volledig mogelijk te worden ingevuld, in elk geval zodanig dat de Aanbestedende dienst hieruit duidelijk kan opmaken dat deze referentie voldoet aan de in </w:t>
      </w:r>
      <w:r w:rsidR="009606DF">
        <w:rPr>
          <w:rFonts w:ascii="Arial" w:hAnsi="Arial" w:cs="Arial"/>
          <w:sz w:val="22"/>
          <w:szCs w:val="22"/>
        </w:rPr>
        <w:t>h</w:t>
      </w:r>
      <w:r w:rsidR="00B9562E" w:rsidRPr="094BC3CC">
        <w:rPr>
          <w:rFonts w:ascii="Arial" w:hAnsi="Arial" w:cs="Arial"/>
          <w:sz w:val="22"/>
          <w:szCs w:val="22"/>
        </w:rPr>
        <w:t xml:space="preserve">oofdstuk </w:t>
      </w:r>
      <w:r w:rsidR="0029797C">
        <w:rPr>
          <w:rFonts w:ascii="Arial" w:hAnsi="Arial" w:cs="Arial"/>
          <w:sz w:val="22"/>
          <w:szCs w:val="22"/>
        </w:rPr>
        <w:t>5</w:t>
      </w:r>
      <w:r w:rsidR="00F748B0">
        <w:rPr>
          <w:rFonts w:ascii="Arial" w:hAnsi="Arial" w:cs="Arial"/>
          <w:sz w:val="22"/>
          <w:szCs w:val="22"/>
        </w:rPr>
        <w:t>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</w:t>
      </w:r>
      <w:r w:rsidR="00F748B0">
        <w:rPr>
          <w:rFonts w:ascii="Arial" w:hAnsi="Arial" w:cs="Arial"/>
          <w:sz w:val="22"/>
          <w:szCs w:val="22"/>
        </w:rPr>
        <w:t>selectie</w:t>
      </w:r>
      <w:r w:rsidR="685C75AD" w:rsidRPr="094BC3CC">
        <w:rPr>
          <w:rFonts w:ascii="Arial" w:hAnsi="Arial" w:cs="Arial"/>
          <w:sz w:val="22"/>
          <w:szCs w:val="22"/>
        </w:rPr>
        <w:t xml:space="preserve">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0029797C">
        <w:rPr>
          <w:rFonts w:ascii="Arial" w:hAnsi="Arial" w:cs="Arial"/>
          <w:sz w:val="22"/>
          <w:szCs w:val="22"/>
        </w:rPr>
        <w:t>selectiecriteria</w:t>
      </w:r>
      <w:r w:rsidRPr="094BC3CC">
        <w:rPr>
          <w:rFonts w:ascii="Arial" w:hAnsi="Arial" w:cs="Arial"/>
          <w:sz w:val="22"/>
          <w:szCs w:val="22"/>
        </w:rPr>
        <w:t xml:space="preserve">. Ook dient deze rechtsgeldig ondertekend te zijn, één en ander op straffe van uitsluiting. </w:t>
      </w:r>
    </w:p>
    <w:p w14:paraId="50BCC749" w14:textId="39A4A88A" w:rsidR="00A46E0D" w:rsidRPr="009606DF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9606DF">
        <w:rPr>
          <w:rFonts w:ascii="Arial" w:hAnsi="Arial" w:cs="Arial"/>
          <w:sz w:val="22"/>
          <w:szCs w:val="22"/>
        </w:rPr>
        <w:t>Per referentie maximaal 1 formulier (de lay-out, lettertype, lettergrote, etc. van dit format mag</w:t>
      </w:r>
      <w:r w:rsidR="00F748B0" w:rsidRPr="009606DF">
        <w:rPr>
          <w:rFonts w:ascii="Arial" w:hAnsi="Arial" w:cs="Arial"/>
          <w:sz w:val="22"/>
          <w:szCs w:val="22"/>
        </w:rPr>
        <w:t xml:space="preserve"> </w:t>
      </w:r>
      <w:r w:rsidRPr="009606DF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2ED009CC" w:rsidR="00974A83" w:rsidRPr="00A46E0D" w:rsidRDefault="0029797C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Selectiecriterium</w:t>
            </w:r>
            <w:r w:rsidR="00974A83"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11" w:type="dxa"/>
          </w:tcPr>
          <w:p w14:paraId="27FE70B6" w14:textId="77777777" w:rsidR="0069611F" w:rsidRPr="0069611F" w:rsidRDefault="0069611F" w:rsidP="0069611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Gegadigde toont deze ervaring aan door een opgave van een referentieproject waaruit blijkt dat zij (mede) verantwoordelijk was voor het opstellen van een BLVC plan in een project.</w:t>
            </w:r>
          </w:p>
          <w:p w14:paraId="6736BBE0" w14:textId="77777777" w:rsidR="0069611F" w:rsidRPr="0069611F" w:rsidRDefault="0069611F" w:rsidP="0069611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D27557" w14:textId="77777777" w:rsidR="0069611F" w:rsidRPr="0069611F" w:rsidRDefault="0069611F" w:rsidP="0069611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Als vergelijkbaar worden projecten aangemerkt die minimaal de volgende kenmerken bevatten:</w:t>
            </w:r>
          </w:p>
          <w:p w14:paraId="59EC52D6" w14:textId="4CD6ED5F" w:rsidR="0069611F" w:rsidRPr="0069611F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Interviews van stakeholders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A32B97A" w14:textId="4E169F8E" w:rsidR="0069611F" w:rsidRPr="0069611F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Opstellen van schriftelijk BLVC rapportage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7026013" w14:textId="2E57DB33" w:rsidR="0069611F" w:rsidRPr="0069611F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Risicosessies en uitkomsten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8567A0F" w14:textId="6003EE6A" w:rsidR="0069611F" w:rsidRPr="000922BC" w:rsidRDefault="0069611F" w:rsidP="000922BC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Inleven en kennis van de projectomgeving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8953F87" w14:textId="310D4AB7" w:rsidR="0069611F" w:rsidRPr="0069611F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Zicht op werkzaamheden en tijdsplanning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0B31316" w14:textId="781F1246" w:rsidR="0069611F" w:rsidRPr="0069611F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611F">
              <w:rPr>
                <w:rFonts w:ascii="Arial" w:hAnsi="Arial" w:cs="Arial"/>
                <w:sz w:val="22"/>
                <w:szCs w:val="22"/>
              </w:rPr>
              <w:t>Risicio’s</w:t>
            </w:r>
            <w:proofErr w:type="spellEnd"/>
            <w:r w:rsidRPr="0069611F">
              <w:rPr>
                <w:rFonts w:ascii="Arial" w:hAnsi="Arial" w:cs="Arial"/>
                <w:sz w:val="22"/>
                <w:szCs w:val="22"/>
              </w:rPr>
              <w:t xml:space="preserve"> bepalen in de uitvoering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43E40AE" w14:textId="40EFDBFA" w:rsidR="00974A83" w:rsidRPr="00A46E0D" w:rsidRDefault="0069611F" w:rsidP="0069611F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9611F">
              <w:rPr>
                <w:rFonts w:ascii="Arial" w:hAnsi="Arial" w:cs="Arial"/>
                <w:sz w:val="22"/>
                <w:szCs w:val="22"/>
              </w:rPr>
              <w:t>Mogelijkheid voor bewoners om hun vragen/klachten over de uitvoering in te dienen</w:t>
            </w:r>
            <w:r w:rsidR="00B955E8" w:rsidRPr="00B955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5CBE8DF4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  <w:r w:rsidR="00DC096F">
              <w:rPr>
                <w:rFonts w:ascii="Arial" w:hAnsi="Arial" w:cs="Arial"/>
                <w:sz w:val="22"/>
                <w:szCs w:val="22"/>
              </w:rPr>
              <w:t>max 2 A4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1DB235F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lastRenderedPageBreak/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628E4" w:rsidRPr="00A46E0D" w14:paraId="2D980406" w14:textId="77777777" w:rsidTr="00E155E1">
        <w:trPr>
          <w:trHeight w:val="93"/>
        </w:trPr>
        <w:tc>
          <w:tcPr>
            <w:tcW w:w="2376" w:type="dxa"/>
          </w:tcPr>
          <w:p w14:paraId="1CD39C71" w14:textId="0EC72789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Gegadigde</w:t>
            </w:r>
          </w:p>
          <w:p w14:paraId="7D254D1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B0BC52D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87EF7DC" w14:textId="77777777" w:rsidTr="00E155E1">
        <w:trPr>
          <w:trHeight w:val="93"/>
        </w:trPr>
        <w:tc>
          <w:tcPr>
            <w:tcW w:w="2376" w:type="dxa"/>
          </w:tcPr>
          <w:p w14:paraId="3BDF2841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7B1829CA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90824F7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7BCC3D2" w14:textId="77777777" w:rsidTr="00E155E1">
        <w:trPr>
          <w:trHeight w:val="93"/>
        </w:trPr>
        <w:tc>
          <w:tcPr>
            <w:tcW w:w="2376" w:type="dxa"/>
          </w:tcPr>
          <w:p w14:paraId="39F7B4D9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6EE1C178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5C8143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D5C774E" w14:textId="77777777" w:rsidTr="00E155E1">
        <w:trPr>
          <w:trHeight w:val="93"/>
        </w:trPr>
        <w:tc>
          <w:tcPr>
            <w:tcW w:w="2376" w:type="dxa"/>
          </w:tcPr>
          <w:p w14:paraId="2FB12575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9F6CEFF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C6FF024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E658D3B" w14:textId="77777777" w:rsidTr="00E155E1">
        <w:trPr>
          <w:trHeight w:val="93"/>
        </w:trPr>
        <w:tc>
          <w:tcPr>
            <w:tcW w:w="2376" w:type="dxa"/>
          </w:tcPr>
          <w:p w14:paraId="5F59F08F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186E764B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0BCD4A4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73676A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F731E7E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0571" w14:textId="77777777" w:rsidR="008628E4" w:rsidRPr="00A46E0D" w:rsidRDefault="008628E4">
      <w:pPr>
        <w:rPr>
          <w:rFonts w:ascii="Arial" w:hAnsi="Arial" w:cs="Arial"/>
        </w:rPr>
      </w:pPr>
    </w:p>
    <w:sectPr w:rsidR="008628E4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83761"/>
    <w:multiLevelType w:val="hybridMultilevel"/>
    <w:tmpl w:val="72E07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76654"/>
    <w:multiLevelType w:val="hybridMultilevel"/>
    <w:tmpl w:val="CC1E4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1CD"/>
    <w:multiLevelType w:val="hybridMultilevel"/>
    <w:tmpl w:val="2228B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417"/>
    <w:multiLevelType w:val="hybridMultilevel"/>
    <w:tmpl w:val="DD2A5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5"/>
  </w:num>
  <w:num w:numId="3" w16cid:durableId="1074162099">
    <w:abstractNumId w:val="1"/>
  </w:num>
  <w:num w:numId="4" w16cid:durableId="1072236593">
    <w:abstractNumId w:val="4"/>
  </w:num>
  <w:num w:numId="5" w16cid:durableId="227107131">
    <w:abstractNumId w:val="3"/>
  </w:num>
  <w:num w:numId="6" w16cid:durableId="1191651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922BC"/>
    <w:rsid w:val="00100F20"/>
    <w:rsid w:val="0016359E"/>
    <w:rsid w:val="001955FC"/>
    <w:rsid w:val="001C57AD"/>
    <w:rsid w:val="001C7AEC"/>
    <w:rsid w:val="00230887"/>
    <w:rsid w:val="00241007"/>
    <w:rsid w:val="0029797C"/>
    <w:rsid w:val="002B6DAF"/>
    <w:rsid w:val="003005D0"/>
    <w:rsid w:val="00302DE0"/>
    <w:rsid w:val="003D7C34"/>
    <w:rsid w:val="003E3503"/>
    <w:rsid w:val="004158BE"/>
    <w:rsid w:val="0044767D"/>
    <w:rsid w:val="004573C1"/>
    <w:rsid w:val="00490CF1"/>
    <w:rsid w:val="00666231"/>
    <w:rsid w:val="0068249B"/>
    <w:rsid w:val="0069611F"/>
    <w:rsid w:val="00723ED5"/>
    <w:rsid w:val="007778A8"/>
    <w:rsid w:val="007D2B4A"/>
    <w:rsid w:val="008005A2"/>
    <w:rsid w:val="00820E9D"/>
    <w:rsid w:val="008628E4"/>
    <w:rsid w:val="00887391"/>
    <w:rsid w:val="00903546"/>
    <w:rsid w:val="00924388"/>
    <w:rsid w:val="009560FB"/>
    <w:rsid w:val="009606DF"/>
    <w:rsid w:val="00974A83"/>
    <w:rsid w:val="00A24573"/>
    <w:rsid w:val="00A46E0D"/>
    <w:rsid w:val="00AC604B"/>
    <w:rsid w:val="00B83B82"/>
    <w:rsid w:val="00B955E8"/>
    <w:rsid w:val="00B9562E"/>
    <w:rsid w:val="00BF741D"/>
    <w:rsid w:val="00DC096F"/>
    <w:rsid w:val="00F60F49"/>
    <w:rsid w:val="00F748B0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2</cp:revision>
  <dcterms:created xsi:type="dcterms:W3CDTF">2024-02-09T15:02:00Z</dcterms:created>
  <dcterms:modified xsi:type="dcterms:W3CDTF">2024-02-09T15:02:00Z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