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A1313" w14:textId="386620EF" w:rsidR="00EF5C75" w:rsidRDefault="007A51F6" w:rsidP="00EC3601">
      <w:pPr>
        <w:spacing w:after="0" w:line="240" w:lineRule="auto"/>
        <w:rPr>
          <w:rFonts w:ascii="Tahoma" w:hAnsi="Tahoma" w:cs="Tahoma"/>
          <w:sz w:val="20"/>
          <w:szCs w:val="20"/>
          <w:lang w:val="nl-NL"/>
        </w:rPr>
      </w:pPr>
      <w:r w:rsidRPr="009F0A45">
        <w:rPr>
          <w:rFonts w:ascii="Tahoma" w:hAnsi="Tahoma" w:cs="Tahoma"/>
          <w:sz w:val="20"/>
          <w:szCs w:val="20"/>
          <w:lang w:val="nl-NL"/>
        </w:rPr>
        <w:t xml:space="preserve">Gemeente </w:t>
      </w:r>
      <w:r w:rsidR="00511E70">
        <w:rPr>
          <w:rFonts w:ascii="Tahoma" w:hAnsi="Tahoma" w:cs="Tahoma"/>
          <w:sz w:val="20"/>
          <w:szCs w:val="20"/>
          <w:lang w:val="nl-NL"/>
        </w:rPr>
        <w:t>Lopik</w:t>
      </w:r>
      <w:r w:rsidRPr="009F0A45">
        <w:rPr>
          <w:rFonts w:ascii="Tahoma" w:hAnsi="Tahoma" w:cs="Tahoma"/>
          <w:sz w:val="20"/>
          <w:szCs w:val="20"/>
          <w:lang w:val="nl-NL"/>
        </w:rPr>
        <w:t xml:space="preserve"> </w:t>
      </w:r>
      <w:r w:rsidR="00EF5C75">
        <w:rPr>
          <w:rFonts w:ascii="Tahoma" w:hAnsi="Tahoma" w:cs="Tahoma"/>
          <w:sz w:val="20"/>
          <w:szCs w:val="20"/>
          <w:lang w:val="nl-NL"/>
        </w:rPr>
        <w:t>–</w:t>
      </w:r>
      <w:r w:rsidRPr="009F0A45">
        <w:rPr>
          <w:rFonts w:ascii="Tahoma" w:hAnsi="Tahoma" w:cs="Tahoma"/>
          <w:sz w:val="20"/>
          <w:szCs w:val="20"/>
          <w:lang w:val="nl-NL"/>
        </w:rPr>
        <w:t xml:space="preserve"> </w:t>
      </w:r>
    </w:p>
    <w:p w14:paraId="3E43203B" w14:textId="250D4844" w:rsidR="00300E48" w:rsidRDefault="00DB09EB" w:rsidP="00EC3601">
      <w:pPr>
        <w:spacing w:after="0" w:line="240" w:lineRule="auto"/>
        <w:rPr>
          <w:rFonts w:ascii="Tahoma" w:hAnsi="Tahoma" w:cs="Tahoma"/>
          <w:sz w:val="20"/>
          <w:szCs w:val="20"/>
          <w:lang w:val="nl-NL"/>
        </w:rPr>
      </w:pPr>
      <w:r w:rsidRPr="009F0A45">
        <w:rPr>
          <w:rFonts w:ascii="Tahoma" w:hAnsi="Tahoma" w:cs="Tahoma"/>
          <w:sz w:val="20"/>
          <w:szCs w:val="20"/>
          <w:lang w:val="nl-NL"/>
        </w:rPr>
        <w:t>Aanbesteding Aansprakelijkheids</w:t>
      </w:r>
      <w:r w:rsidR="00EF5C75">
        <w:rPr>
          <w:rFonts w:ascii="Tahoma" w:hAnsi="Tahoma" w:cs="Tahoma"/>
          <w:sz w:val="20"/>
          <w:szCs w:val="20"/>
          <w:lang w:val="nl-NL"/>
        </w:rPr>
        <w:t>- en Goedwerkgeverschaps</w:t>
      </w:r>
      <w:r w:rsidRPr="009F0A45">
        <w:rPr>
          <w:rFonts w:ascii="Tahoma" w:hAnsi="Tahoma" w:cs="Tahoma"/>
          <w:sz w:val="20"/>
          <w:szCs w:val="20"/>
          <w:lang w:val="nl-NL"/>
        </w:rPr>
        <w:t>verzekering per 1 januari 20</w:t>
      </w:r>
      <w:r w:rsidR="00144F65">
        <w:rPr>
          <w:rFonts w:ascii="Tahoma" w:hAnsi="Tahoma" w:cs="Tahoma"/>
          <w:sz w:val="20"/>
          <w:szCs w:val="20"/>
          <w:lang w:val="nl-NL"/>
        </w:rPr>
        <w:t>2</w:t>
      </w:r>
      <w:r w:rsidR="00B64712">
        <w:rPr>
          <w:rFonts w:ascii="Tahoma" w:hAnsi="Tahoma" w:cs="Tahoma"/>
          <w:sz w:val="20"/>
          <w:szCs w:val="20"/>
          <w:lang w:val="nl-NL"/>
        </w:rPr>
        <w:t>5</w:t>
      </w:r>
    </w:p>
    <w:p w14:paraId="49913AF8" w14:textId="77777777" w:rsidR="002A3370" w:rsidRPr="009F0A45" w:rsidRDefault="002A3370" w:rsidP="00EC3601">
      <w:pPr>
        <w:spacing w:after="0" w:line="240" w:lineRule="auto"/>
        <w:rPr>
          <w:rFonts w:ascii="Tahoma" w:hAnsi="Tahoma" w:cs="Tahoma"/>
          <w:sz w:val="20"/>
          <w:szCs w:val="20"/>
          <w:lang w:val="nl-NL"/>
        </w:rPr>
      </w:pPr>
    </w:p>
    <w:p w14:paraId="7C89F0FA" w14:textId="77777777" w:rsidR="007A51F6" w:rsidRPr="009F0A45" w:rsidRDefault="007A51F6" w:rsidP="00EC3601">
      <w:pPr>
        <w:spacing w:after="0" w:line="240" w:lineRule="auto"/>
        <w:rPr>
          <w:rFonts w:ascii="Tahoma" w:hAnsi="Tahoma" w:cs="Tahoma"/>
          <w:sz w:val="20"/>
          <w:szCs w:val="20"/>
          <w:lang w:val="nl-NL"/>
        </w:rPr>
      </w:pPr>
      <w:r w:rsidRPr="009F0A45">
        <w:rPr>
          <w:rFonts w:ascii="Tahoma" w:hAnsi="Tahoma" w:cs="Tahoma"/>
          <w:sz w:val="20"/>
          <w:szCs w:val="20"/>
          <w:lang w:val="nl-NL"/>
        </w:rPr>
        <w:t>---------------------------------------------------------------------------------------------------------------------------</w:t>
      </w:r>
    </w:p>
    <w:p w14:paraId="452ADE22" w14:textId="6A6741F2" w:rsidR="009656A5" w:rsidRPr="009656A5" w:rsidRDefault="00C2337F" w:rsidP="009656A5">
      <w:pPr>
        <w:keepNext/>
        <w:spacing w:after="0" w:line="360" w:lineRule="auto"/>
        <w:ind w:left="578" w:hanging="578"/>
        <w:jc w:val="both"/>
        <w:outlineLvl w:val="1"/>
        <w:rPr>
          <w:rFonts w:ascii="Tahoma" w:eastAsia="Times New Roman" w:hAnsi="Tahoma" w:cs="Tahoma"/>
          <w:b/>
          <w:color w:val="7B6856"/>
          <w:lang w:val="nl-NL"/>
        </w:rPr>
      </w:pPr>
      <w:bookmarkStart w:id="0" w:name="_Toc507508330"/>
      <w:bookmarkStart w:id="1" w:name="_Toc75530514"/>
      <w:r>
        <w:rPr>
          <w:rFonts w:ascii="Tahoma" w:eastAsia="Times New Roman" w:hAnsi="Tahoma" w:cs="Tahoma"/>
          <w:b/>
          <w:color w:val="7B6856"/>
          <w:lang w:val="nl-NL"/>
        </w:rPr>
        <w:t>Standaardformulier</w:t>
      </w:r>
      <w:r w:rsidR="009656A5" w:rsidRPr="009656A5">
        <w:rPr>
          <w:rFonts w:ascii="Tahoma" w:eastAsia="Times New Roman" w:hAnsi="Tahoma" w:cs="Tahoma"/>
          <w:b/>
          <w:color w:val="7B6856"/>
          <w:lang w:val="nl-NL"/>
        </w:rPr>
        <w:tab/>
      </w:r>
      <w:bookmarkEnd w:id="0"/>
      <w:bookmarkEnd w:id="1"/>
      <w:r w:rsidR="00144F65">
        <w:rPr>
          <w:rFonts w:ascii="Tahoma" w:eastAsia="Times New Roman" w:hAnsi="Tahoma" w:cs="Tahoma"/>
          <w:b/>
          <w:color w:val="7B6856"/>
          <w:lang w:val="nl-NL"/>
        </w:rPr>
        <w:t xml:space="preserve">Prijzenblad </w:t>
      </w:r>
    </w:p>
    <w:p w14:paraId="1898A4B5" w14:textId="77777777" w:rsidR="009656A5" w:rsidRPr="009656A5" w:rsidRDefault="009656A5" w:rsidP="009656A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1BB24FD9" w14:textId="54C3CD48" w:rsidR="003A6D01" w:rsidRPr="003A6D01" w:rsidRDefault="009656A5" w:rsidP="009656A5">
      <w:pPr>
        <w:spacing w:after="0" w:line="240" w:lineRule="auto"/>
        <w:jc w:val="both"/>
        <w:rPr>
          <w:rFonts w:ascii="Open Sans" w:hAnsi="Open Sans" w:cs="Open Sans"/>
          <w:color w:val="191614"/>
          <w:shd w:val="clear" w:color="auto" w:fill="FFFFFF"/>
          <w:lang w:val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Dit</w:t>
      </w:r>
      <w:r w:rsidR="00144F65">
        <w:rPr>
          <w:rFonts w:ascii="Tahoma" w:eastAsia="Times New Roman" w:hAnsi="Tahoma" w:cs="Tahoma"/>
          <w:sz w:val="20"/>
          <w:szCs w:val="20"/>
          <w:lang w:val="nl-NL" w:eastAsia="nl-NL"/>
        </w:rPr>
        <w:t xml:space="preserve"> Prijzenblad</w:t>
      </w: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 xml:space="preserve"> behoort bij de </w:t>
      </w:r>
      <w:r w:rsidR="00144F65">
        <w:rPr>
          <w:rFonts w:ascii="Tahoma" w:eastAsia="Times New Roman" w:hAnsi="Tahoma" w:cs="Tahoma"/>
          <w:sz w:val="20"/>
          <w:szCs w:val="20"/>
          <w:lang w:val="nl-NL" w:eastAsia="nl-NL"/>
        </w:rPr>
        <w:t xml:space="preserve">niet-openbare Europese aanbesteding met </w:t>
      </w: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 xml:space="preserve">kenmerk: </w:t>
      </w:r>
      <w:r w:rsidR="00664930">
        <w:rPr>
          <w:rFonts w:ascii="Open Sans" w:hAnsi="Open Sans" w:cs="Open Sans"/>
          <w:b/>
          <w:bCs/>
          <w:color w:val="191614"/>
          <w:shd w:val="clear" w:color="auto" w:fill="FFFFFF"/>
          <w:lang w:val="nl-NL"/>
        </w:rPr>
        <w:t>495545</w:t>
      </w:r>
    </w:p>
    <w:p w14:paraId="3F7E4C16" w14:textId="3EAEB60A" w:rsidR="009656A5" w:rsidRPr="009656A5" w:rsidRDefault="009656A5" w:rsidP="009656A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 xml:space="preserve">voor de Opdracht tot </w:t>
      </w:r>
      <w:r w:rsidR="00F9667B">
        <w:rPr>
          <w:rFonts w:ascii="Tahoma" w:eastAsia="Times New Roman" w:hAnsi="Tahoma" w:cs="Tahoma"/>
          <w:sz w:val="20"/>
          <w:szCs w:val="20"/>
          <w:lang w:val="nl-NL" w:eastAsia="nl-NL"/>
        </w:rPr>
        <w:t xml:space="preserve">verkrijging van een nieuwe </w:t>
      </w:r>
      <w:r w:rsidR="00F9667B"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 xml:space="preserve">Aansprakelijkheidsverzekering per 1 januari </w:t>
      </w:r>
      <w:r w:rsidR="00B64712">
        <w:rPr>
          <w:rFonts w:ascii="Tahoma" w:eastAsia="Times New Roman" w:hAnsi="Tahoma" w:cs="Tahoma"/>
          <w:sz w:val="20"/>
          <w:szCs w:val="20"/>
          <w:lang w:val="nl-NL" w:eastAsia="nl-NL"/>
        </w:rPr>
        <w:t>2025</w:t>
      </w:r>
    </w:p>
    <w:p w14:paraId="6B39CE6B" w14:textId="77777777" w:rsidR="009656A5" w:rsidRPr="009656A5" w:rsidRDefault="009656A5" w:rsidP="009656A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/>
        </w:rPr>
      </w:pPr>
    </w:p>
    <w:p w14:paraId="23B0C453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De hierna te noemen Inschrijver(s)</w:t>
      </w:r>
    </w:p>
    <w:p w14:paraId="4F687BE5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7665CE90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1) ……………….………………………………………………………….…………………………………………………………………</w:t>
      </w:r>
    </w:p>
    <w:p w14:paraId="3AB26A5E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Gevestigd te: ………………………………………………………………………………………….………………………………….</w:t>
      </w:r>
    </w:p>
    <w:p w14:paraId="69A75BF5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En rechtsgeldig vertegenwoordigd door: ……………………………………….………………………………………………</w:t>
      </w:r>
    </w:p>
    <w:p w14:paraId="547FAE9A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Functie: ……………………………………………………………………………………………………………………………………..</w:t>
      </w:r>
    </w:p>
    <w:p w14:paraId="415A39AA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3D6301EE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2) …….…….………………………………………………………….……………………………………………………………………..</w:t>
      </w:r>
    </w:p>
    <w:p w14:paraId="1A4DD2C4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Gevestigd te: ………………………………………………………………………………………….………………………………….</w:t>
      </w:r>
    </w:p>
    <w:p w14:paraId="369B71BC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En rechtsgeldig vertegenwoordigd door: ……………………………………….………………………………………………</w:t>
      </w:r>
    </w:p>
    <w:p w14:paraId="04670C8C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Functie: ……………………………………………………………………………………………………………………………………..</w:t>
      </w:r>
    </w:p>
    <w:p w14:paraId="35B989EC" w14:textId="77777777" w:rsidR="007004BC" w:rsidRPr="009656A5" w:rsidRDefault="007004BC" w:rsidP="007004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29ECFA41" w14:textId="75381B5D" w:rsidR="007004BC" w:rsidRPr="009656A5" w:rsidRDefault="007004BC" w:rsidP="007004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>
        <w:rPr>
          <w:rFonts w:ascii="Tahoma" w:eastAsia="Times New Roman" w:hAnsi="Tahoma" w:cs="Tahoma"/>
          <w:sz w:val="20"/>
          <w:szCs w:val="20"/>
          <w:lang w:val="nl-NL" w:eastAsia="nl-NL"/>
        </w:rPr>
        <w:t>3</w:t>
      </w: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) …….…….………………………………………………………….……………………………………………………………………..</w:t>
      </w:r>
    </w:p>
    <w:p w14:paraId="03494916" w14:textId="77777777" w:rsidR="007004BC" w:rsidRPr="009656A5" w:rsidRDefault="007004BC" w:rsidP="007004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Gevestigd te: ………………………………………………………………………………………….………………………………….</w:t>
      </w:r>
    </w:p>
    <w:p w14:paraId="2D8590AF" w14:textId="77777777" w:rsidR="007004BC" w:rsidRPr="009656A5" w:rsidRDefault="007004BC" w:rsidP="007004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En rechtsgeldig vertegenwoordigd door: ……………………………………….………………………………………………</w:t>
      </w:r>
    </w:p>
    <w:p w14:paraId="780C4C2F" w14:textId="77777777" w:rsidR="007004BC" w:rsidRPr="009656A5" w:rsidRDefault="007004BC" w:rsidP="007004BC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Functie: ……………………………………………………………………………………………………………………………………..</w:t>
      </w:r>
    </w:p>
    <w:p w14:paraId="144CB415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5DA541F9" w14:textId="18F9FAC1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 xml:space="preserve">Verklaart/verklaren zich door ondertekening van dit </w:t>
      </w:r>
      <w:r w:rsidR="002E33E9">
        <w:rPr>
          <w:rFonts w:ascii="Tahoma" w:eastAsia="Times New Roman" w:hAnsi="Tahoma" w:cs="Tahoma"/>
          <w:sz w:val="20"/>
          <w:szCs w:val="20"/>
          <w:lang w:val="nl-NL" w:eastAsia="nl-NL"/>
        </w:rPr>
        <w:t>Prijzenblad b</w:t>
      </w: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ereid tot de uitvoering van de Opdracht volgens de Aanbestedingsstukken uit te voeren voor een bedrag, de assurantiebelasting daarin niet inbegrepen van:</w:t>
      </w:r>
    </w:p>
    <w:p w14:paraId="27E0DE13" w14:textId="77777777" w:rsidR="009656A5" w:rsidRPr="009656A5" w:rsidRDefault="009656A5" w:rsidP="009656A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7"/>
        <w:gridCol w:w="2971"/>
      </w:tblGrid>
      <w:tr w:rsidR="00247861" w:rsidRPr="007614C7" w14:paraId="294ECBB1" w14:textId="77777777" w:rsidTr="00247861">
        <w:tc>
          <w:tcPr>
            <w:tcW w:w="6491" w:type="dxa"/>
            <w:shd w:val="clear" w:color="auto" w:fill="auto"/>
          </w:tcPr>
          <w:p w14:paraId="6E3547D5" w14:textId="77777777" w:rsidR="00247861" w:rsidRDefault="00247861" w:rsidP="007614C7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INSCHRIJVING </w:t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– premie </w:t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br/>
              <w:t xml:space="preserve">Optie 1: 2,5/5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>mio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verzekerde som</w:t>
            </w:r>
          </w:p>
          <w:p w14:paraId="6380B598" w14:textId="0701FA6C" w:rsidR="00F25155" w:rsidRPr="007614C7" w:rsidRDefault="00F25155" w:rsidP="007614C7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              1,25/2,5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>mio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verzekerde som vermogensschade</w:t>
            </w:r>
          </w:p>
        </w:tc>
        <w:tc>
          <w:tcPr>
            <w:tcW w:w="3148" w:type="dxa"/>
            <w:shd w:val="clear" w:color="auto" w:fill="auto"/>
          </w:tcPr>
          <w:p w14:paraId="5BC38114" w14:textId="3BF39503" w:rsidR="00247861" w:rsidRPr="007614C7" w:rsidRDefault="00247861" w:rsidP="007614C7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Volledige inloop vanaf </w:t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br/>
              <w:t>31-12-200</w:t>
            </w:r>
            <w:r w:rsidR="00511E70">
              <w:rPr>
                <w:rFonts w:ascii="Tahoma" w:hAnsi="Tahoma" w:cs="Tahoma"/>
                <w:b/>
                <w:sz w:val="20"/>
                <w:szCs w:val="20"/>
                <w:lang w:val="nl-NL"/>
              </w:rPr>
              <w:t>3</w:t>
            </w:r>
          </w:p>
        </w:tc>
      </w:tr>
      <w:tr w:rsidR="00247861" w:rsidRPr="007614C7" w14:paraId="3C1E1022" w14:textId="77777777" w:rsidTr="00247861">
        <w:trPr>
          <w:trHeight w:val="259"/>
        </w:trPr>
        <w:tc>
          <w:tcPr>
            <w:tcW w:w="6491" w:type="dxa"/>
            <w:shd w:val="clear" w:color="auto" w:fill="auto"/>
          </w:tcPr>
          <w:p w14:paraId="01EF6118" w14:textId="0693AFA5" w:rsidR="00247861" w:rsidRPr="007614C7" w:rsidRDefault="00247861" w:rsidP="000312BC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>Bruto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 xml:space="preserve"> premie 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* </w:t>
            </w:r>
          </w:p>
          <w:p w14:paraId="576C976C" w14:textId="5F9670D4" w:rsidR="00247861" w:rsidRPr="007614C7" w:rsidRDefault="00247861" w:rsidP="007614C7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Bij eigen risico </w:t>
            </w:r>
            <w:r>
              <w:rPr>
                <w:rFonts w:ascii="Calibri" w:hAnsi="Calibri" w:cs="Calibri"/>
                <w:sz w:val="20"/>
                <w:szCs w:val="20"/>
                <w:lang w:val="nl-NL"/>
              </w:rPr>
              <w:t>€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>2.5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>00,00 per gebeurtenis</w:t>
            </w:r>
          </w:p>
        </w:tc>
        <w:tc>
          <w:tcPr>
            <w:tcW w:w="3148" w:type="dxa"/>
            <w:shd w:val="clear" w:color="auto" w:fill="auto"/>
          </w:tcPr>
          <w:p w14:paraId="5DC23475" w14:textId="77777777" w:rsidR="00247861" w:rsidRPr="007614C7" w:rsidRDefault="00247861" w:rsidP="007614C7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 </w:t>
            </w:r>
            <w:r>
              <w:rPr>
                <w:rFonts w:ascii="Calibri" w:hAnsi="Calibri" w:cs="Calibri"/>
                <w:sz w:val="20"/>
                <w:szCs w:val="20"/>
                <w:lang w:val="nl-NL"/>
              </w:rPr>
              <w:t>€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                                                              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ab/>
            </w:r>
          </w:p>
        </w:tc>
      </w:tr>
      <w:tr w:rsidR="00247861" w:rsidRPr="007614C7" w14:paraId="481F00B5" w14:textId="77777777" w:rsidTr="00247861">
        <w:trPr>
          <w:trHeight w:val="259"/>
        </w:trPr>
        <w:tc>
          <w:tcPr>
            <w:tcW w:w="6491" w:type="dxa"/>
            <w:shd w:val="clear" w:color="auto" w:fill="auto"/>
          </w:tcPr>
          <w:p w14:paraId="1344E23C" w14:textId="3F6B2192" w:rsidR="00247861" w:rsidRPr="007614C7" w:rsidRDefault="00247861" w:rsidP="000312BC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 xml:space="preserve">Jaarpremie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nl-NL"/>
              </w:rPr>
              <w:t>excl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nl-NL"/>
              </w:rPr>
              <w:t xml:space="preserve"> 21% assurantiebelasting </w:t>
            </w:r>
          </w:p>
        </w:tc>
        <w:tc>
          <w:tcPr>
            <w:tcW w:w="3148" w:type="dxa"/>
            <w:shd w:val="clear" w:color="auto" w:fill="auto"/>
          </w:tcPr>
          <w:p w14:paraId="2BBF0F20" w14:textId="77777777" w:rsidR="00247861" w:rsidRPr="007614C7" w:rsidRDefault="00247861" w:rsidP="007614C7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Calibri" w:hAnsi="Calibri" w:cs="Calibri"/>
                <w:sz w:val="20"/>
                <w:szCs w:val="20"/>
                <w:lang w:val="nl-NL"/>
              </w:rPr>
              <w:t xml:space="preserve">   €</w:t>
            </w:r>
          </w:p>
        </w:tc>
      </w:tr>
    </w:tbl>
    <w:p w14:paraId="4E54B9CE" w14:textId="77777777" w:rsidR="002E33E9" w:rsidRDefault="002E33E9" w:rsidP="00F9667B">
      <w:pPr>
        <w:spacing w:after="0" w:line="240" w:lineRule="auto"/>
        <w:rPr>
          <w:rFonts w:ascii="Tahoma" w:hAnsi="Tahoma" w:cs="Tahoma"/>
          <w:sz w:val="20"/>
          <w:szCs w:val="20"/>
          <w:lang w:val="nl-NL"/>
        </w:rPr>
      </w:pPr>
    </w:p>
    <w:p w14:paraId="2FC2AE10" w14:textId="77777777" w:rsidR="002E33E9" w:rsidRPr="009656A5" w:rsidRDefault="002E33E9" w:rsidP="002E33E9">
      <w:pPr>
        <w:spacing w:after="0" w:line="240" w:lineRule="auto"/>
        <w:ind w:left="709" w:hanging="709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7"/>
        <w:gridCol w:w="2971"/>
      </w:tblGrid>
      <w:tr w:rsidR="00247861" w:rsidRPr="007614C7" w14:paraId="3DD64ACD" w14:textId="77777777" w:rsidTr="00247861">
        <w:tc>
          <w:tcPr>
            <w:tcW w:w="6491" w:type="dxa"/>
            <w:shd w:val="clear" w:color="auto" w:fill="auto"/>
          </w:tcPr>
          <w:p w14:paraId="4B112E03" w14:textId="77777777" w:rsidR="00247861" w:rsidRDefault="00247861" w:rsidP="005C4586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INSCHRIJVING </w:t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– premie </w:t>
            </w:r>
          </w:p>
          <w:p w14:paraId="577E585B" w14:textId="77777777" w:rsidR="00247861" w:rsidRDefault="00247861" w:rsidP="005C4586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Optie 2: 5/10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>mio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verzekerde som</w:t>
            </w:r>
          </w:p>
          <w:p w14:paraId="79C8FF7A" w14:textId="6EB2BC8A" w:rsidR="00F25155" w:rsidRPr="007614C7" w:rsidRDefault="00F25155" w:rsidP="005C4586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              2,5/5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>mio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verzekerde som vermogensschade</w:t>
            </w:r>
          </w:p>
        </w:tc>
        <w:tc>
          <w:tcPr>
            <w:tcW w:w="3148" w:type="dxa"/>
            <w:shd w:val="clear" w:color="auto" w:fill="auto"/>
          </w:tcPr>
          <w:p w14:paraId="2EFDEE26" w14:textId="7B055FCD" w:rsidR="00247861" w:rsidRPr="007614C7" w:rsidRDefault="00247861" w:rsidP="005C4586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Volledige inloop vanaf </w:t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br/>
              <w:t>31-12-200</w:t>
            </w:r>
            <w:r w:rsidR="00511E70">
              <w:rPr>
                <w:rFonts w:ascii="Tahoma" w:hAnsi="Tahoma" w:cs="Tahoma"/>
                <w:b/>
                <w:sz w:val="20"/>
                <w:szCs w:val="20"/>
                <w:lang w:val="nl-NL"/>
              </w:rPr>
              <w:t>3</w:t>
            </w:r>
          </w:p>
        </w:tc>
      </w:tr>
      <w:tr w:rsidR="00247861" w:rsidRPr="007614C7" w14:paraId="57303C3D" w14:textId="77777777" w:rsidTr="00247861">
        <w:trPr>
          <w:trHeight w:val="259"/>
        </w:trPr>
        <w:tc>
          <w:tcPr>
            <w:tcW w:w="6491" w:type="dxa"/>
            <w:shd w:val="clear" w:color="auto" w:fill="auto"/>
          </w:tcPr>
          <w:p w14:paraId="610060C1" w14:textId="77777777" w:rsidR="00247861" w:rsidRPr="007614C7" w:rsidRDefault="00247861" w:rsidP="005C4586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>Bruto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 xml:space="preserve"> premie 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* </w:t>
            </w:r>
          </w:p>
          <w:p w14:paraId="668CB47D" w14:textId="08BE0070" w:rsidR="00247861" w:rsidRPr="007614C7" w:rsidRDefault="00247861" w:rsidP="005C4586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Bij eigen risico </w:t>
            </w:r>
            <w:r>
              <w:rPr>
                <w:rFonts w:ascii="Calibri" w:hAnsi="Calibri" w:cs="Calibri"/>
                <w:sz w:val="20"/>
                <w:szCs w:val="20"/>
                <w:lang w:val="nl-NL"/>
              </w:rPr>
              <w:t>€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>2.5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>00,00 per gebeurtenis</w:t>
            </w:r>
          </w:p>
        </w:tc>
        <w:tc>
          <w:tcPr>
            <w:tcW w:w="3148" w:type="dxa"/>
            <w:shd w:val="clear" w:color="auto" w:fill="auto"/>
          </w:tcPr>
          <w:p w14:paraId="3E8A53DF" w14:textId="77777777" w:rsidR="00247861" w:rsidRPr="007614C7" w:rsidRDefault="00247861" w:rsidP="005C4586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 </w:t>
            </w:r>
            <w:r>
              <w:rPr>
                <w:rFonts w:ascii="Calibri" w:hAnsi="Calibri" w:cs="Calibri"/>
                <w:sz w:val="20"/>
                <w:szCs w:val="20"/>
                <w:lang w:val="nl-NL"/>
              </w:rPr>
              <w:t>€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                                                              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ab/>
            </w:r>
          </w:p>
        </w:tc>
      </w:tr>
      <w:tr w:rsidR="00247861" w:rsidRPr="007614C7" w14:paraId="2BB7453D" w14:textId="77777777" w:rsidTr="00247861">
        <w:trPr>
          <w:trHeight w:val="259"/>
        </w:trPr>
        <w:tc>
          <w:tcPr>
            <w:tcW w:w="6491" w:type="dxa"/>
            <w:shd w:val="clear" w:color="auto" w:fill="auto"/>
          </w:tcPr>
          <w:p w14:paraId="53E6C747" w14:textId="46A9CBD0" w:rsidR="00247861" w:rsidRPr="007614C7" w:rsidRDefault="00247861" w:rsidP="005C4586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>Jaarpremie excl 21% assurantiebelasting</w:t>
            </w:r>
          </w:p>
        </w:tc>
        <w:tc>
          <w:tcPr>
            <w:tcW w:w="3148" w:type="dxa"/>
            <w:shd w:val="clear" w:color="auto" w:fill="auto"/>
          </w:tcPr>
          <w:p w14:paraId="73442797" w14:textId="77777777" w:rsidR="00247861" w:rsidRPr="007614C7" w:rsidRDefault="00247861" w:rsidP="005C4586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Calibri" w:hAnsi="Calibri" w:cs="Calibri"/>
                <w:sz w:val="20"/>
                <w:szCs w:val="20"/>
                <w:lang w:val="nl-NL"/>
              </w:rPr>
              <w:t xml:space="preserve">   €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     </w:t>
            </w:r>
          </w:p>
        </w:tc>
      </w:tr>
    </w:tbl>
    <w:p w14:paraId="0AF17D58" w14:textId="77777777" w:rsidR="002E33E9" w:rsidRPr="007614C7" w:rsidRDefault="002E33E9" w:rsidP="00F9667B">
      <w:pPr>
        <w:spacing w:after="0" w:line="240" w:lineRule="auto"/>
        <w:rPr>
          <w:rFonts w:ascii="Tahoma" w:hAnsi="Tahoma" w:cs="Tahoma"/>
          <w:sz w:val="20"/>
          <w:szCs w:val="20"/>
          <w:lang w:val="nl-NL"/>
        </w:rPr>
      </w:pPr>
    </w:p>
    <w:p w14:paraId="15DB46D4" w14:textId="77777777" w:rsidR="00247861" w:rsidRPr="009656A5" w:rsidRDefault="007614C7" w:rsidP="00961A75">
      <w:pPr>
        <w:spacing w:after="0" w:line="240" w:lineRule="auto"/>
        <w:ind w:left="709" w:hanging="709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7614C7">
        <w:rPr>
          <w:rFonts w:ascii="Tahoma" w:hAnsi="Tahoma" w:cs="Tahoma"/>
          <w:sz w:val="20"/>
          <w:szCs w:val="20"/>
          <w:lang w:val="nl-NL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7"/>
        <w:gridCol w:w="2971"/>
      </w:tblGrid>
      <w:tr w:rsidR="00247861" w:rsidRPr="007614C7" w14:paraId="1194E43E" w14:textId="77777777" w:rsidTr="000C2A6B">
        <w:tc>
          <w:tcPr>
            <w:tcW w:w="6491" w:type="dxa"/>
            <w:shd w:val="clear" w:color="auto" w:fill="auto"/>
          </w:tcPr>
          <w:p w14:paraId="165788EE" w14:textId="77777777" w:rsidR="00247861" w:rsidRDefault="00247861" w:rsidP="000C2A6B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INSCHRIJVING </w:t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– premie </w:t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br/>
              <w:t xml:space="preserve">Optie 3: 2,5/5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>mio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verzekerde som</w:t>
            </w:r>
          </w:p>
          <w:p w14:paraId="1838E632" w14:textId="2BA53D75" w:rsidR="00F25155" w:rsidRPr="007614C7" w:rsidRDefault="00F25155" w:rsidP="000C2A6B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              1,25/2,5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>mio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verzekerde som vermogensschade</w:t>
            </w:r>
          </w:p>
        </w:tc>
        <w:tc>
          <w:tcPr>
            <w:tcW w:w="3148" w:type="dxa"/>
            <w:shd w:val="clear" w:color="auto" w:fill="auto"/>
          </w:tcPr>
          <w:p w14:paraId="59E3C1F6" w14:textId="648586AF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Volledige inloop vanaf </w:t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br/>
              <w:t>31-12-200</w:t>
            </w:r>
            <w:r w:rsidR="00511E70">
              <w:rPr>
                <w:rFonts w:ascii="Tahoma" w:hAnsi="Tahoma" w:cs="Tahoma"/>
                <w:b/>
                <w:sz w:val="20"/>
                <w:szCs w:val="20"/>
                <w:lang w:val="nl-NL"/>
              </w:rPr>
              <w:t>3</w:t>
            </w:r>
          </w:p>
        </w:tc>
      </w:tr>
      <w:tr w:rsidR="00247861" w:rsidRPr="007614C7" w14:paraId="7FCAE9EE" w14:textId="77777777" w:rsidTr="000C2A6B">
        <w:trPr>
          <w:trHeight w:val="259"/>
        </w:trPr>
        <w:tc>
          <w:tcPr>
            <w:tcW w:w="6491" w:type="dxa"/>
            <w:shd w:val="clear" w:color="auto" w:fill="auto"/>
          </w:tcPr>
          <w:p w14:paraId="1804EB41" w14:textId="77777777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>Bruto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 xml:space="preserve"> premie 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* </w:t>
            </w:r>
          </w:p>
          <w:p w14:paraId="0FC1D018" w14:textId="4D94BBC0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Bij eigen risico </w:t>
            </w:r>
            <w:r>
              <w:rPr>
                <w:rFonts w:ascii="Calibri" w:hAnsi="Calibri" w:cs="Calibri"/>
                <w:sz w:val="20"/>
                <w:szCs w:val="20"/>
                <w:lang w:val="nl-NL"/>
              </w:rPr>
              <w:t>€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>1</w:t>
            </w:r>
            <w:r w:rsidR="00AB5C16">
              <w:rPr>
                <w:rFonts w:ascii="Tahoma" w:hAnsi="Tahoma" w:cs="Tahoma"/>
                <w:sz w:val="20"/>
                <w:szCs w:val="20"/>
                <w:lang w:val="nl-NL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>.</w:t>
            </w:r>
            <w:r w:rsidR="00AB5C16">
              <w:rPr>
                <w:rFonts w:ascii="Tahoma" w:hAnsi="Tahoma" w:cs="Tahoma"/>
                <w:sz w:val="20"/>
                <w:szCs w:val="20"/>
                <w:lang w:val="nl-NL"/>
              </w:rPr>
              <w:t>5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>00,00 per gebeurtenis</w:t>
            </w:r>
          </w:p>
        </w:tc>
        <w:tc>
          <w:tcPr>
            <w:tcW w:w="3148" w:type="dxa"/>
            <w:shd w:val="clear" w:color="auto" w:fill="auto"/>
          </w:tcPr>
          <w:p w14:paraId="1958D408" w14:textId="77777777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 </w:t>
            </w:r>
            <w:r>
              <w:rPr>
                <w:rFonts w:ascii="Calibri" w:hAnsi="Calibri" w:cs="Calibri"/>
                <w:sz w:val="20"/>
                <w:szCs w:val="20"/>
                <w:lang w:val="nl-NL"/>
              </w:rPr>
              <w:t>€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                                                              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ab/>
            </w:r>
          </w:p>
        </w:tc>
      </w:tr>
      <w:tr w:rsidR="00247861" w:rsidRPr="007614C7" w14:paraId="0F3C7E4D" w14:textId="77777777" w:rsidTr="000C2A6B">
        <w:trPr>
          <w:trHeight w:val="259"/>
        </w:trPr>
        <w:tc>
          <w:tcPr>
            <w:tcW w:w="6491" w:type="dxa"/>
            <w:shd w:val="clear" w:color="auto" w:fill="auto"/>
          </w:tcPr>
          <w:p w14:paraId="267D440D" w14:textId="77777777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 xml:space="preserve">Jaarpremie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nl-NL"/>
              </w:rPr>
              <w:t>excl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nl-NL"/>
              </w:rPr>
              <w:t xml:space="preserve"> 21% assurantiebelasting </w:t>
            </w:r>
          </w:p>
        </w:tc>
        <w:tc>
          <w:tcPr>
            <w:tcW w:w="3148" w:type="dxa"/>
            <w:shd w:val="clear" w:color="auto" w:fill="auto"/>
          </w:tcPr>
          <w:p w14:paraId="2EA8727A" w14:textId="77777777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Calibri" w:hAnsi="Calibri" w:cs="Calibri"/>
                <w:sz w:val="20"/>
                <w:szCs w:val="20"/>
                <w:lang w:val="nl-NL"/>
              </w:rPr>
              <w:t xml:space="preserve">   €</w:t>
            </w:r>
          </w:p>
        </w:tc>
      </w:tr>
    </w:tbl>
    <w:p w14:paraId="28C46AD5" w14:textId="2553AB31" w:rsidR="00C2337F" w:rsidRDefault="00C2337F" w:rsidP="00961A75">
      <w:pPr>
        <w:spacing w:after="0" w:line="240" w:lineRule="auto"/>
        <w:ind w:left="709" w:hanging="709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1CF32164" w14:textId="77777777" w:rsidR="00247861" w:rsidRDefault="00247861" w:rsidP="00961A75">
      <w:pPr>
        <w:spacing w:after="0" w:line="240" w:lineRule="auto"/>
        <w:ind w:left="709" w:hanging="709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418950A5" w14:textId="77777777" w:rsidR="00EF5C75" w:rsidRDefault="00EF5C75" w:rsidP="00961A75">
      <w:pPr>
        <w:spacing w:after="0" w:line="240" w:lineRule="auto"/>
        <w:ind w:left="709" w:hanging="709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7"/>
        <w:gridCol w:w="2971"/>
      </w:tblGrid>
      <w:tr w:rsidR="00247861" w:rsidRPr="007614C7" w14:paraId="0261152B" w14:textId="77777777" w:rsidTr="000C2A6B">
        <w:tc>
          <w:tcPr>
            <w:tcW w:w="6491" w:type="dxa"/>
            <w:shd w:val="clear" w:color="auto" w:fill="auto"/>
          </w:tcPr>
          <w:p w14:paraId="69340F60" w14:textId="77777777" w:rsidR="00247861" w:rsidRDefault="00247861" w:rsidP="000C2A6B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b/>
                <w:sz w:val="20"/>
                <w:szCs w:val="20"/>
                <w:lang w:val="nl-NL"/>
              </w:rPr>
              <w:lastRenderedPageBreak/>
              <w:t xml:space="preserve">INSCHRIJVING </w:t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– premie </w:t>
            </w:r>
          </w:p>
          <w:p w14:paraId="3A45255F" w14:textId="77777777" w:rsidR="00247861" w:rsidRDefault="00247861" w:rsidP="000C2A6B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Optie 4: 5/10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>mio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verzekerde som</w:t>
            </w:r>
          </w:p>
          <w:p w14:paraId="0D3EC958" w14:textId="3A909938" w:rsidR="00F25155" w:rsidRPr="007614C7" w:rsidRDefault="00F25155" w:rsidP="000C2A6B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              2,5/5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>mio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 verzekerde som vermogensschade</w:t>
            </w:r>
          </w:p>
        </w:tc>
        <w:tc>
          <w:tcPr>
            <w:tcW w:w="3148" w:type="dxa"/>
            <w:shd w:val="clear" w:color="auto" w:fill="auto"/>
          </w:tcPr>
          <w:p w14:paraId="3CBEE4EC" w14:textId="3FF33089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t xml:space="preserve">Volledige inloop vanaf </w:t>
            </w:r>
            <w:r>
              <w:rPr>
                <w:rFonts w:ascii="Tahoma" w:hAnsi="Tahoma" w:cs="Tahoma"/>
                <w:b/>
                <w:sz w:val="20"/>
                <w:szCs w:val="20"/>
                <w:lang w:val="nl-NL"/>
              </w:rPr>
              <w:br/>
              <w:t>31-12-200</w:t>
            </w:r>
            <w:r w:rsidR="00511E70">
              <w:rPr>
                <w:rFonts w:ascii="Tahoma" w:hAnsi="Tahoma" w:cs="Tahoma"/>
                <w:b/>
                <w:sz w:val="20"/>
                <w:szCs w:val="20"/>
                <w:lang w:val="nl-NL"/>
              </w:rPr>
              <w:t>3</w:t>
            </w:r>
          </w:p>
        </w:tc>
      </w:tr>
      <w:tr w:rsidR="00247861" w:rsidRPr="007614C7" w14:paraId="74F50E4F" w14:textId="77777777" w:rsidTr="000C2A6B">
        <w:trPr>
          <w:trHeight w:val="259"/>
        </w:trPr>
        <w:tc>
          <w:tcPr>
            <w:tcW w:w="6491" w:type="dxa"/>
            <w:shd w:val="clear" w:color="auto" w:fill="auto"/>
          </w:tcPr>
          <w:p w14:paraId="6175C785" w14:textId="77777777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>Bruto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 xml:space="preserve"> premie 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* </w:t>
            </w:r>
          </w:p>
          <w:p w14:paraId="7E741C4C" w14:textId="69828A51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Bij eigen risico </w:t>
            </w:r>
            <w:r>
              <w:rPr>
                <w:rFonts w:ascii="Calibri" w:hAnsi="Calibri" w:cs="Calibri"/>
                <w:sz w:val="20"/>
                <w:szCs w:val="20"/>
                <w:lang w:val="nl-NL"/>
              </w:rPr>
              <w:t>€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>1</w:t>
            </w:r>
            <w:r w:rsidR="00AB5C16">
              <w:rPr>
                <w:rFonts w:ascii="Tahoma" w:hAnsi="Tahoma" w:cs="Tahoma"/>
                <w:sz w:val="20"/>
                <w:szCs w:val="20"/>
                <w:lang w:val="nl-NL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lang w:val="nl-NL"/>
              </w:rPr>
              <w:t>.</w:t>
            </w:r>
            <w:r w:rsidR="00AB5C16">
              <w:rPr>
                <w:rFonts w:ascii="Tahoma" w:hAnsi="Tahoma" w:cs="Tahoma"/>
                <w:sz w:val="20"/>
                <w:szCs w:val="20"/>
                <w:lang w:val="nl-NL"/>
              </w:rPr>
              <w:t>5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>00,00 per gebeurtenis</w:t>
            </w:r>
          </w:p>
        </w:tc>
        <w:tc>
          <w:tcPr>
            <w:tcW w:w="3148" w:type="dxa"/>
            <w:shd w:val="clear" w:color="auto" w:fill="auto"/>
          </w:tcPr>
          <w:p w14:paraId="476E7E6E" w14:textId="77777777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 </w:t>
            </w:r>
            <w:r>
              <w:rPr>
                <w:rFonts w:ascii="Calibri" w:hAnsi="Calibri" w:cs="Calibri"/>
                <w:sz w:val="20"/>
                <w:szCs w:val="20"/>
                <w:lang w:val="nl-NL"/>
              </w:rPr>
              <w:t>€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                                                              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ab/>
            </w:r>
          </w:p>
        </w:tc>
      </w:tr>
      <w:tr w:rsidR="00247861" w:rsidRPr="007614C7" w14:paraId="510349EC" w14:textId="77777777" w:rsidTr="000C2A6B">
        <w:trPr>
          <w:trHeight w:val="259"/>
        </w:trPr>
        <w:tc>
          <w:tcPr>
            <w:tcW w:w="6491" w:type="dxa"/>
            <w:shd w:val="clear" w:color="auto" w:fill="auto"/>
          </w:tcPr>
          <w:p w14:paraId="7832F06C" w14:textId="77777777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Tahoma" w:hAnsi="Tahoma" w:cs="Tahoma"/>
                <w:sz w:val="20"/>
                <w:szCs w:val="20"/>
                <w:lang w:val="nl-NL"/>
              </w:rPr>
              <w:t xml:space="preserve">Jaarpremie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nl-NL"/>
              </w:rPr>
              <w:t>excl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nl-NL"/>
              </w:rPr>
              <w:t xml:space="preserve"> 21% assurantiebelasting</w:t>
            </w:r>
          </w:p>
        </w:tc>
        <w:tc>
          <w:tcPr>
            <w:tcW w:w="3148" w:type="dxa"/>
            <w:shd w:val="clear" w:color="auto" w:fill="auto"/>
          </w:tcPr>
          <w:p w14:paraId="553E45A9" w14:textId="77777777" w:rsidR="00247861" w:rsidRPr="007614C7" w:rsidRDefault="00247861" w:rsidP="000C2A6B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nl-NL"/>
              </w:rPr>
            </w:pPr>
            <w:r>
              <w:rPr>
                <w:rFonts w:ascii="Calibri" w:hAnsi="Calibri" w:cs="Calibri"/>
                <w:sz w:val="20"/>
                <w:szCs w:val="20"/>
                <w:lang w:val="nl-NL"/>
              </w:rPr>
              <w:t xml:space="preserve">   €</w:t>
            </w:r>
            <w:r w:rsidRPr="007614C7">
              <w:rPr>
                <w:rFonts w:ascii="Tahoma" w:hAnsi="Tahoma" w:cs="Tahoma"/>
                <w:sz w:val="20"/>
                <w:szCs w:val="20"/>
                <w:lang w:val="nl-NL"/>
              </w:rPr>
              <w:t xml:space="preserve">      </w:t>
            </w:r>
          </w:p>
        </w:tc>
      </w:tr>
    </w:tbl>
    <w:p w14:paraId="6CE00531" w14:textId="77777777" w:rsidR="00247861" w:rsidRDefault="00247861" w:rsidP="00961A75">
      <w:pPr>
        <w:spacing w:after="0" w:line="240" w:lineRule="auto"/>
        <w:ind w:left="709" w:hanging="709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4DF104FF" w14:textId="77777777" w:rsidR="00BA2C9F" w:rsidRDefault="00BA2C9F" w:rsidP="00BA2C9F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6FFAE6BE" w14:textId="77777777" w:rsidR="00BA2C9F" w:rsidRDefault="00BA2C9F" w:rsidP="009656A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00F1309B" w14:textId="77777777" w:rsidR="00961A75" w:rsidRDefault="00961A75" w:rsidP="00961A75">
      <w:pPr>
        <w:spacing w:after="0" w:line="240" w:lineRule="auto"/>
        <w:ind w:left="709" w:hanging="709"/>
        <w:rPr>
          <w:rFonts w:ascii="Tahoma" w:hAnsi="Tahoma" w:cs="Tahoma"/>
          <w:sz w:val="20"/>
          <w:szCs w:val="20"/>
          <w:lang w:val="nl-NL"/>
        </w:rPr>
      </w:pPr>
      <w:r w:rsidRPr="007614C7">
        <w:rPr>
          <w:rFonts w:ascii="Tahoma" w:hAnsi="Tahoma" w:cs="Tahoma"/>
          <w:sz w:val="20"/>
          <w:szCs w:val="20"/>
          <w:lang w:val="nl-NL"/>
        </w:rPr>
        <w:t>(*</w:t>
      </w:r>
      <w:r>
        <w:rPr>
          <w:rFonts w:ascii="Tahoma" w:hAnsi="Tahoma" w:cs="Tahoma"/>
          <w:sz w:val="20"/>
          <w:szCs w:val="20"/>
          <w:lang w:val="nl-NL"/>
        </w:rPr>
        <w:t>)</w:t>
      </w:r>
      <w:r w:rsidRPr="007614C7">
        <w:rPr>
          <w:rFonts w:ascii="Tahoma" w:hAnsi="Tahoma" w:cs="Tahoma"/>
          <w:sz w:val="20"/>
          <w:szCs w:val="20"/>
          <w:lang w:val="nl-NL"/>
        </w:rPr>
        <w:t xml:space="preserve"> </w:t>
      </w:r>
      <w:r w:rsidRPr="007614C7">
        <w:rPr>
          <w:rFonts w:ascii="Tahoma" w:hAnsi="Tahoma" w:cs="Tahoma"/>
          <w:sz w:val="20"/>
          <w:szCs w:val="20"/>
          <w:lang w:val="nl-NL"/>
        </w:rPr>
        <w:tab/>
        <w:t xml:space="preserve">Premies dienen te worden weergegeven in een premie per inwoner </w:t>
      </w:r>
      <w:r>
        <w:rPr>
          <w:rFonts w:ascii="Tahoma" w:hAnsi="Tahoma" w:cs="Tahoma"/>
          <w:sz w:val="20"/>
          <w:szCs w:val="20"/>
          <w:lang w:val="nl-NL"/>
        </w:rPr>
        <w:t xml:space="preserve">(maximaal 5 cijfers achter de komma) </w:t>
      </w:r>
      <w:r w:rsidRPr="007614C7">
        <w:rPr>
          <w:rFonts w:ascii="Tahoma" w:hAnsi="Tahoma" w:cs="Tahoma"/>
          <w:sz w:val="20"/>
          <w:szCs w:val="20"/>
          <w:lang w:val="nl-NL"/>
        </w:rPr>
        <w:t>en zijn bruto, exclusief de administratiekosten en assurantiebelasting</w:t>
      </w:r>
      <w:r>
        <w:rPr>
          <w:rFonts w:ascii="Tahoma" w:hAnsi="Tahoma" w:cs="Tahoma"/>
          <w:sz w:val="20"/>
          <w:szCs w:val="20"/>
          <w:lang w:val="nl-NL"/>
        </w:rPr>
        <w:t>.</w:t>
      </w:r>
    </w:p>
    <w:p w14:paraId="3FE25ADD" w14:textId="77777777" w:rsidR="00961A75" w:rsidRDefault="00961A75" w:rsidP="00961A75">
      <w:pPr>
        <w:spacing w:after="0" w:line="240" w:lineRule="auto"/>
        <w:ind w:left="709" w:hanging="709"/>
        <w:rPr>
          <w:rFonts w:ascii="Tahoma" w:hAnsi="Tahoma" w:cs="Tahoma"/>
          <w:sz w:val="20"/>
          <w:szCs w:val="20"/>
          <w:lang w:val="nl-NL"/>
        </w:rPr>
      </w:pPr>
    </w:p>
    <w:p w14:paraId="66FC1F40" w14:textId="77777777" w:rsidR="00A92E32" w:rsidRDefault="00A92E32" w:rsidP="009656A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6EE97F32" w14:textId="77777777" w:rsidR="002E33E9" w:rsidRDefault="002E33E9" w:rsidP="009656A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3313BF05" w14:textId="77777777" w:rsidR="002E33E9" w:rsidRDefault="002E33E9" w:rsidP="009656A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</w:p>
    <w:p w14:paraId="7787BDCC" w14:textId="07783E1C" w:rsidR="009656A5" w:rsidRPr="009656A5" w:rsidRDefault="009656A5" w:rsidP="009656A5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nl-NL" w:eastAsia="nl-NL"/>
        </w:rPr>
      </w:pP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>In het geval van een Inschrijving door een samenwerkingsverband van Ondernemers wijzen de Inschrijver</w:t>
      </w:r>
      <w:r w:rsidR="006C5A74">
        <w:rPr>
          <w:rFonts w:ascii="Tahoma" w:eastAsia="Times New Roman" w:hAnsi="Tahoma" w:cs="Tahoma"/>
          <w:sz w:val="20"/>
          <w:szCs w:val="20"/>
          <w:lang w:val="nl-NL" w:eastAsia="nl-NL"/>
        </w:rPr>
        <w:t>s</w:t>
      </w:r>
      <w:r w:rsidRPr="009656A5">
        <w:rPr>
          <w:rFonts w:ascii="Tahoma" w:eastAsia="Times New Roman" w:hAnsi="Tahoma" w:cs="Tahoma"/>
          <w:sz w:val="20"/>
          <w:szCs w:val="20"/>
          <w:lang w:val="nl-NL" w:eastAsia="nl-NL"/>
        </w:rPr>
        <w:t xml:space="preserve"> de hierboven onder 1) genoemde Inschrijver aan als gemachtigde om hen in alle zaken in het kader van de Aanbestedingsprocedure en de uitvoering van de Opdracht te vertegenwoordigen.</w:t>
      </w:r>
    </w:p>
    <w:p w14:paraId="2D8937CB" w14:textId="77777777" w:rsidR="009656A5" w:rsidRPr="009656A5" w:rsidRDefault="009656A5" w:rsidP="009656A5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val="nl-NL" w:eastAsia="nl-NL"/>
        </w:rPr>
      </w:pPr>
    </w:p>
    <w:p w14:paraId="042E23D1" w14:textId="77777777" w:rsidR="009656A5" w:rsidRPr="009656A5" w:rsidRDefault="009656A5" w:rsidP="009656A5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val="nl-NL" w:eastAsia="nl-NL"/>
        </w:rPr>
      </w:pPr>
      <w:r w:rsidRPr="009656A5">
        <w:rPr>
          <w:rFonts w:ascii="Tahoma" w:eastAsia="Calibri" w:hAnsi="Tahoma" w:cs="Tahoma"/>
          <w:sz w:val="20"/>
          <w:szCs w:val="20"/>
          <w:lang w:val="nl-NL" w:eastAsia="nl-NL"/>
        </w:rPr>
        <w:t>Gedaan op ……………………………………………......, te ………………………………………………………………………</w:t>
      </w:r>
    </w:p>
    <w:p w14:paraId="7920BDD2" w14:textId="77777777" w:rsidR="009656A5" w:rsidRPr="009656A5" w:rsidRDefault="009656A5" w:rsidP="009656A5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val="nl-NL" w:eastAsia="nl-NL"/>
        </w:rPr>
      </w:pPr>
    </w:p>
    <w:p w14:paraId="781F2AA1" w14:textId="77777777" w:rsidR="009656A5" w:rsidRPr="009656A5" w:rsidRDefault="009656A5" w:rsidP="009656A5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val="nl-NL" w:eastAsia="nl-NL"/>
        </w:rPr>
      </w:pPr>
      <w:r w:rsidRPr="009656A5">
        <w:rPr>
          <w:rFonts w:ascii="Tahoma" w:eastAsia="Calibri" w:hAnsi="Tahoma" w:cs="Tahoma"/>
          <w:sz w:val="20"/>
          <w:szCs w:val="20"/>
          <w:lang w:val="nl-NL" w:eastAsia="nl-NL"/>
        </w:rPr>
        <w:t>De Inschrijver(s):</w:t>
      </w:r>
    </w:p>
    <w:p w14:paraId="5EB360BE" w14:textId="77777777" w:rsidR="009656A5" w:rsidRPr="009656A5" w:rsidRDefault="009656A5" w:rsidP="009656A5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val="nl-NL" w:eastAsia="nl-NL"/>
        </w:rPr>
      </w:pPr>
    </w:p>
    <w:p w14:paraId="2293356A" w14:textId="3D716C3B" w:rsidR="009656A5" w:rsidRDefault="009656A5" w:rsidP="009656A5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val="nl-NL" w:eastAsia="nl-NL"/>
        </w:rPr>
      </w:pPr>
      <w:r w:rsidRPr="009656A5">
        <w:rPr>
          <w:rFonts w:ascii="Tahoma" w:eastAsia="Calibri" w:hAnsi="Tahoma" w:cs="Tahoma"/>
          <w:sz w:val="20"/>
          <w:szCs w:val="20"/>
          <w:lang w:val="nl-NL" w:eastAsia="nl-NL"/>
        </w:rPr>
        <w:t>1) .………………………….(handtekening)….…………..……………………(naam)…………………….……..(functie)</w:t>
      </w:r>
    </w:p>
    <w:p w14:paraId="4351F032" w14:textId="77777777" w:rsidR="007004BC" w:rsidRPr="009656A5" w:rsidRDefault="007004BC" w:rsidP="009656A5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val="nl-NL" w:eastAsia="nl-NL"/>
        </w:rPr>
      </w:pPr>
    </w:p>
    <w:p w14:paraId="0474D590" w14:textId="4EC81D1B" w:rsidR="009656A5" w:rsidRDefault="009656A5" w:rsidP="009656A5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val="nl-NL" w:eastAsia="nl-NL"/>
        </w:rPr>
      </w:pPr>
      <w:r w:rsidRPr="009656A5">
        <w:rPr>
          <w:rFonts w:ascii="Tahoma" w:eastAsia="Calibri" w:hAnsi="Tahoma" w:cs="Tahoma"/>
          <w:sz w:val="20"/>
          <w:szCs w:val="20"/>
          <w:lang w:val="nl-NL" w:eastAsia="nl-NL"/>
        </w:rPr>
        <w:t>2) .………………………….(handtekening)….…………..……………………(naam)…………………….……..(functie)</w:t>
      </w:r>
    </w:p>
    <w:p w14:paraId="6E116774" w14:textId="77777777" w:rsidR="007004BC" w:rsidRDefault="007004BC" w:rsidP="009656A5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val="nl-NL" w:eastAsia="nl-NL"/>
        </w:rPr>
      </w:pPr>
    </w:p>
    <w:p w14:paraId="3FF48378" w14:textId="26C3B7DD" w:rsidR="007004BC" w:rsidRPr="009656A5" w:rsidRDefault="007004BC" w:rsidP="009656A5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val="nl-NL" w:eastAsia="nl-NL"/>
        </w:rPr>
      </w:pPr>
      <w:r w:rsidRPr="007004BC">
        <w:rPr>
          <w:rFonts w:ascii="Tahoma" w:eastAsia="Calibri" w:hAnsi="Tahoma" w:cs="Tahoma"/>
          <w:sz w:val="20"/>
          <w:szCs w:val="20"/>
          <w:lang w:val="nl-NL" w:eastAsia="nl-NL"/>
        </w:rPr>
        <w:t>3) .………………………….(handtekening)….…………..……………………(naam)…………………….……..(functie)</w:t>
      </w:r>
    </w:p>
    <w:sectPr w:rsidR="007004BC" w:rsidRPr="009656A5" w:rsidSect="00EF5C75">
      <w:headerReference w:type="even" r:id="rId11"/>
      <w:pgSz w:w="11907" w:h="16839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FD044D" w14:textId="77777777" w:rsidR="007A51F6" w:rsidRDefault="007A51F6" w:rsidP="00B42279">
      <w:pPr>
        <w:spacing w:after="0" w:line="240" w:lineRule="auto"/>
      </w:pPr>
      <w:r>
        <w:separator/>
      </w:r>
    </w:p>
  </w:endnote>
  <w:endnote w:type="continuationSeparator" w:id="0">
    <w:p w14:paraId="2B4AC443" w14:textId="77777777" w:rsidR="007A51F6" w:rsidRDefault="007A51F6" w:rsidP="00B4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D1512" w14:textId="77777777" w:rsidR="007A51F6" w:rsidRDefault="007A51F6" w:rsidP="00B42279">
      <w:pPr>
        <w:spacing w:after="0" w:line="240" w:lineRule="auto"/>
      </w:pPr>
      <w:r>
        <w:separator/>
      </w:r>
    </w:p>
  </w:footnote>
  <w:footnote w:type="continuationSeparator" w:id="0">
    <w:p w14:paraId="44673127" w14:textId="77777777" w:rsidR="007A51F6" w:rsidRDefault="007A51F6" w:rsidP="00B4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4DB4F" w14:textId="77777777" w:rsidR="00B42279" w:rsidRDefault="00B42279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3360" behindDoc="1" locked="0" layoutInCell="1" allowOverlap="1" wp14:anchorId="2B7D0328" wp14:editId="75EEDB1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184744" cy="1266825"/>
          <wp:effectExtent l="0" t="0" r="0" b="0"/>
          <wp:wrapNone/>
          <wp:docPr id="2" name="shpname_logoMeij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1846" t="-26134" r="74663" b="1"/>
                  <a:stretch/>
                </pic:blipFill>
                <pic:spPr bwMode="auto">
                  <a:xfrm>
                    <a:off x="0" y="0"/>
                    <a:ext cx="1185095" cy="126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1A205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06C9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047E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8AF2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82EE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40F8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EC6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3C79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2236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98AAB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2A340C"/>
    <w:multiLevelType w:val="hybridMultilevel"/>
    <w:tmpl w:val="789A0DFE"/>
    <w:lvl w:ilvl="0" w:tplc="D91EF84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5C333E"/>
    <w:multiLevelType w:val="hybridMultilevel"/>
    <w:tmpl w:val="38F223D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051719"/>
    <w:multiLevelType w:val="multilevel"/>
    <w:tmpl w:val="748EC55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13395078">
    <w:abstractNumId w:val="9"/>
  </w:num>
  <w:num w:numId="2" w16cid:durableId="351999032">
    <w:abstractNumId w:val="7"/>
  </w:num>
  <w:num w:numId="3" w16cid:durableId="603080242">
    <w:abstractNumId w:val="6"/>
  </w:num>
  <w:num w:numId="4" w16cid:durableId="630214632">
    <w:abstractNumId w:val="5"/>
  </w:num>
  <w:num w:numId="5" w16cid:durableId="679283522">
    <w:abstractNumId w:val="4"/>
  </w:num>
  <w:num w:numId="6" w16cid:durableId="1409959932">
    <w:abstractNumId w:val="8"/>
  </w:num>
  <w:num w:numId="7" w16cid:durableId="1244148191">
    <w:abstractNumId w:val="3"/>
  </w:num>
  <w:num w:numId="8" w16cid:durableId="678628064">
    <w:abstractNumId w:val="2"/>
  </w:num>
  <w:num w:numId="9" w16cid:durableId="1242790829">
    <w:abstractNumId w:val="1"/>
  </w:num>
  <w:num w:numId="10" w16cid:durableId="700087742">
    <w:abstractNumId w:val="0"/>
  </w:num>
  <w:num w:numId="11" w16cid:durableId="1593859445">
    <w:abstractNumId w:val="10"/>
  </w:num>
  <w:num w:numId="12" w16cid:durableId="250048903">
    <w:abstractNumId w:val="11"/>
  </w:num>
  <w:num w:numId="13" w16cid:durableId="1696369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1F6"/>
    <w:rsid w:val="00002209"/>
    <w:rsid w:val="00047906"/>
    <w:rsid w:val="00083D1A"/>
    <w:rsid w:val="000B1993"/>
    <w:rsid w:val="000C0B6E"/>
    <w:rsid w:val="000F4A5F"/>
    <w:rsid w:val="00144F65"/>
    <w:rsid w:val="001655A7"/>
    <w:rsid w:val="001C488A"/>
    <w:rsid w:val="001D2FB8"/>
    <w:rsid w:val="001E06FE"/>
    <w:rsid w:val="00247861"/>
    <w:rsid w:val="00294294"/>
    <w:rsid w:val="002A3370"/>
    <w:rsid w:val="002C19ED"/>
    <w:rsid w:val="002D4987"/>
    <w:rsid w:val="002E33E9"/>
    <w:rsid w:val="002E595F"/>
    <w:rsid w:val="00300E48"/>
    <w:rsid w:val="003618F4"/>
    <w:rsid w:val="003A4445"/>
    <w:rsid w:val="003A6D01"/>
    <w:rsid w:val="003B216A"/>
    <w:rsid w:val="00431593"/>
    <w:rsid w:val="004548B3"/>
    <w:rsid w:val="00465B43"/>
    <w:rsid w:val="00506BEE"/>
    <w:rsid w:val="00511E70"/>
    <w:rsid w:val="00532DF4"/>
    <w:rsid w:val="00550575"/>
    <w:rsid w:val="005532A1"/>
    <w:rsid w:val="00554849"/>
    <w:rsid w:val="00554EA3"/>
    <w:rsid w:val="005A3B4E"/>
    <w:rsid w:val="005B3E38"/>
    <w:rsid w:val="005C7452"/>
    <w:rsid w:val="005D7000"/>
    <w:rsid w:val="005E51A4"/>
    <w:rsid w:val="00622F87"/>
    <w:rsid w:val="006339B5"/>
    <w:rsid w:val="00664930"/>
    <w:rsid w:val="006864D5"/>
    <w:rsid w:val="006C5A74"/>
    <w:rsid w:val="006F30DB"/>
    <w:rsid w:val="007004BC"/>
    <w:rsid w:val="00701116"/>
    <w:rsid w:val="0075130E"/>
    <w:rsid w:val="00756603"/>
    <w:rsid w:val="007614C7"/>
    <w:rsid w:val="007A51F6"/>
    <w:rsid w:val="007B61D9"/>
    <w:rsid w:val="007B632A"/>
    <w:rsid w:val="00880C57"/>
    <w:rsid w:val="008B1DFD"/>
    <w:rsid w:val="00926337"/>
    <w:rsid w:val="0093456B"/>
    <w:rsid w:val="00961A75"/>
    <w:rsid w:val="009656A5"/>
    <w:rsid w:val="009F0A45"/>
    <w:rsid w:val="00A0015B"/>
    <w:rsid w:val="00A06314"/>
    <w:rsid w:val="00A32EE6"/>
    <w:rsid w:val="00A92E32"/>
    <w:rsid w:val="00A97BB5"/>
    <w:rsid w:val="00AA7042"/>
    <w:rsid w:val="00AB5C16"/>
    <w:rsid w:val="00AD7D61"/>
    <w:rsid w:val="00B42279"/>
    <w:rsid w:val="00B50EEC"/>
    <w:rsid w:val="00B64712"/>
    <w:rsid w:val="00BA2C9F"/>
    <w:rsid w:val="00BB5704"/>
    <w:rsid w:val="00BE322B"/>
    <w:rsid w:val="00C07023"/>
    <w:rsid w:val="00C2337F"/>
    <w:rsid w:val="00C56498"/>
    <w:rsid w:val="00CB11B8"/>
    <w:rsid w:val="00CB771D"/>
    <w:rsid w:val="00D361EF"/>
    <w:rsid w:val="00D611FC"/>
    <w:rsid w:val="00DB09EB"/>
    <w:rsid w:val="00E40B7D"/>
    <w:rsid w:val="00E54213"/>
    <w:rsid w:val="00E57A9A"/>
    <w:rsid w:val="00E87D70"/>
    <w:rsid w:val="00EC3601"/>
    <w:rsid w:val="00EF5C75"/>
    <w:rsid w:val="00F25155"/>
    <w:rsid w:val="00F9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11961"/>
  <w15:chartTrackingRefBased/>
  <w15:docId w15:val="{DCF4544D-6F81-48E0-917A-D64050A1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015B"/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300E48"/>
    <w:pPr>
      <w:keepNext/>
      <w:keepLines/>
      <w:spacing w:before="240" w:after="0"/>
      <w:outlineLvl w:val="0"/>
    </w:pPr>
    <w:rPr>
      <w:rFonts w:eastAsiaTheme="majorEastAsia" w:cstheme="majorBidi"/>
      <w:color w:val="00D2B3" w:themeColor="accent1"/>
      <w:sz w:val="32"/>
      <w:szCs w:val="32"/>
    </w:rPr>
  </w:style>
  <w:style w:type="paragraph" w:styleId="Kop2">
    <w:name w:val="heading 2"/>
    <w:aliases w:val="Reset numbering,Nota paragraaf"/>
    <w:basedOn w:val="Standaard"/>
    <w:next w:val="Standaard"/>
    <w:link w:val="Kop2Char"/>
    <w:unhideWhenUsed/>
    <w:qFormat/>
    <w:rsid w:val="00300E48"/>
    <w:pPr>
      <w:keepNext/>
      <w:keepLines/>
      <w:spacing w:before="40" w:after="0"/>
      <w:outlineLvl w:val="1"/>
    </w:pPr>
    <w:rPr>
      <w:rFonts w:eastAsiaTheme="majorEastAsia" w:cstheme="majorBidi"/>
      <w:color w:val="00D2B3" w:themeColor="accent1"/>
      <w:sz w:val="26"/>
      <w:szCs w:val="26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unhideWhenUsed/>
    <w:qFormat/>
    <w:rsid w:val="00A0015B"/>
    <w:pPr>
      <w:keepNext/>
      <w:keepLines/>
      <w:spacing w:before="40" w:after="0"/>
      <w:outlineLvl w:val="2"/>
    </w:pPr>
    <w:rPr>
      <w:rFonts w:eastAsiaTheme="majorEastAsia" w:cstheme="majorBidi"/>
      <w:color w:val="00D2B3" w:themeColor="accent1"/>
      <w:sz w:val="24"/>
      <w:szCs w:val="24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A00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D2B3" w:themeColor="accent1"/>
    </w:rPr>
  </w:style>
  <w:style w:type="paragraph" w:styleId="Kop5">
    <w:name w:val="heading 5"/>
    <w:aliases w:val="Level 3 - i"/>
    <w:basedOn w:val="Standaard"/>
    <w:next w:val="Standaard"/>
    <w:link w:val="Kop5Char"/>
    <w:unhideWhenUsed/>
    <w:qFormat/>
    <w:rsid w:val="00A0015B"/>
    <w:pPr>
      <w:keepNext/>
      <w:keepLines/>
      <w:spacing w:before="40" w:after="0"/>
      <w:outlineLvl w:val="4"/>
    </w:pPr>
    <w:rPr>
      <w:rFonts w:eastAsiaTheme="majorEastAsia" w:cstheme="majorBidi"/>
      <w:color w:val="00D2B3" w:themeColor="accent1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9656A5"/>
    <w:pPr>
      <w:keepNext/>
      <w:tabs>
        <w:tab w:val="num" w:pos="1152"/>
      </w:tabs>
      <w:spacing w:after="0" w:line="240" w:lineRule="auto"/>
      <w:ind w:left="1152" w:hanging="1152"/>
      <w:outlineLvl w:val="5"/>
    </w:pPr>
    <w:rPr>
      <w:rFonts w:ascii="Trebuchet MS" w:eastAsia="Times New Roman" w:hAnsi="Trebuchet MS" w:cs="Times New Roman"/>
      <w:i/>
      <w:szCs w:val="20"/>
      <w:lang w:val="nl-NL" w:eastAsia="nl-NL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9656A5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rebuchet MS" w:eastAsia="Times New Roman" w:hAnsi="Trebuchet MS" w:cs="Times New Roman"/>
      <w:sz w:val="24"/>
      <w:szCs w:val="24"/>
      <w:lang w:val="nl-NL" w:eastAsia="nl-NL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9656A5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9656A5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2279"/>
  </w:style>
  <w:style w:type="paragraph" w:styleId="Voettekst">
    <w:name w:val="footer"/>
    <w:basedOn w:val="Standaard"/>
    <w:link w:val="VoettekstChar"/>
    <w:uiPriority w:val="99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2279"/>
  </w:style>
  <w:style w:type="character" w:styleId="Intensievebenadrukking">
    <w:name w:val="Intense Emphasis"/>
    <w:basedOn w:val="Standaardalinea-lettertype"/>
    <w:uiPriority w:val="21"/>
    <w:qFormat/>
    <w:rsid w:val="00A0015B"/>
    <w:rPr>
      <w:i/>
      <w:iCs/>
      <w:color w:val="00D2B3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015B"/>
    <w:pPr>
      <w:pBdr>
        <w:top w:val="single" w:sz="4" w:space="10" w:color="00D2B3" w:themeColor="accent1"/>
        <w:bottom w:val="single" w:sz="4" w:space="10" w:color="00D2B3" w:themeColor="accent1"/>
      </w:pBdr>
      <w:spacing w:before="360" w:after="360"/>
      <w:ind w:left="864" w:right="864"/>
      <w:jc w:val="center"/>
    </w:pPr>
    <w:rPr>
      <w:i/>
      <w:iCs/>
      <w:color w:val="00D2B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0015B"/>
    <w:rPr>
      <w:i/>
      <w:iCs/>
      <w:color w:val="00D2B3" w:themeColor="accent1"/>
    </w:rPr>
  </w:style>
  <w:style w:type="character" w:styleId="Intensieveverwijzing">
    <w:name w:val="Intense Reference"/>
    <w:basedOn w:val="Standaardalinea-lettertype"/>
    <w:uiPriority w:val="32"/>
    <w:qFormat/>
    <w:rsid w:val="00A0015B"/>
    <w:rPr>
      <w:b/>
      <w:bCs/>
      <w:smallCaps/>
      <w:color w:val="00D2B3" w:themeColor="accent1"/>
      <w:spacing w:val="5"/>
    </w:rPr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uiPriority w:val="9"/>
    <w:rsid w:val="00300E48"/>
    <w:rPr>
      <w:rFonts w:asciiTheme="majorHAnsi" w:eastAsiaTheme="majorEastAsia" w:hAnsiTheme="majorHAnsi" w:cstheme="majorBidi"/>
      <w:color w:val="00D2B3" w:themeColor="accent1"/>
      <w:sz w:val="32"/>
      <w:szCs w:val="32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300E48"/>
    <w:rPr>
      <w:rFonts w:asciiTheme="majorHAnsi" w:eastAsiaTheme="majorEastAsia" w:hAnsiTheme="majorHAnsi" w:cstheme="majorBidi"/>
      <w:color w:val="00D2B3" w:themeColor="accent1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00E48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300E48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00E48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300E48"/>
    <w:rPr>
      <w:color w:val="00D2B3" w:themeColor="hyperlink"/>
      <w:u w:val="single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uiPriority w:val="9"/>
    <w:semiHidden/>
    <w:rsid w:val="00A0015B"/>
    <w:rPr>
      <w:rFonts w:asciiTheme="majorHAnsi" w:eastAsiaTheme="majorEastAsia" w:hAnsiTheme="majorHAnsi" w:cstheme="majorBidi"/>
      <w:color w:val="00D2B3" w:themeColor="accent1"/>
      <w:sz w:val="24"/>
      <w:szCs w:val="24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A0015B"/>
    <w:pPr>
      <w:spacing w:before="120"/>
    </w:pPr>
    <w:rPr>
      <w:rFonts w:eastAsiaTheme="majorEastAsia" w:cstheme="majorBidi"/>
      <w:b/>
      <w:bCs/>
      <w:color w:val="00D2B3" w:themeColor="accent1"/>
      <w:sz w:val="24"/>
      <w:szCs w:val="24"/>
    </w:rPr>
  </w:style>
  <w:style w:type="character" w:customStyle="1" w:styleId="Kop4Char">
    <w:name w:val="Kop 4 Char"/>
    <w:aliases w:val="Level 2 - a Char"/>
    <w:basedOn w:val="Standaardalinea-lettertype"/>
    <w:link w:val="Kop4"/>
    <w:uiPriority w:val="9"/>
    <w:semiHidden/>
    <w:rsid w:val="00A0015B"/>
    <w:rPr>
      <w:rFonts w:asciiTheme="majorHAnsi" w:eastAsiaTheme="majorEastAsia" w:hAnsiTheme="majorHAnsi" w:cstheme="majorBidi"/>
      <w:i/>
      <w:iCs/>
      <w:color w:val="00D2B3" w:themeColor="accent1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"/>
    <w:semiHidden/>
    <w:rsid w:val="00A0015B"/>
    <w:rPr>
      <w:rFonts w:asciiTheme="majorHAnsi" w:eastAsiaTheme="majorEastAsia" w:hAnsiTheme="majorHAnsi" w:cstheme="majorBidi"/>
      <w:color w:val="00D2B3" w:themeColor="accent1"/>
    </w:rPr>
  </w:style>
  <w:style w:type="paragraph" w:customStyle="1" w:styleId="Default">
    <w:name w:val="Default"/>
    <w:rsid w:val="007A51F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nl-NL"/>
    </w:rPr>
  </w:style>
  <w:style w:type="character" w:styleId="Verwijzingopmerking">
    <w:name w:val="annotation reference"/>
    <w:basedOn w:val="Standaardalinea-lettertype"/>
    <w:uiPriority w:val="99"/>
    <w:unhideWhenUsed/>
    <w:rsid w:val="00AD7D61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AD7D6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D7D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7D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D6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7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D61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DB09EB"/>
    <w:pPr>
      <w:ind w:left="720"/>
      <w:contextualSpacing/>
    </w:pPr>
  </w:style>
  <w:style w:type="character" w:customStyle="1" w:styleId="Kop6Char">
    <w:name w:val="Kop 6 Char"/>
    <w:aliases w:val="Legal Level 1. Char"/>
    <w:basedOn w:val="Standaardalinea-lettertype"/>
    <w:link w:val="Kop6"/>
    <w:rsid w:val="009656A5"/>
    <w:rPr>
      <w:rFonts w:ascii="Trebuchet MS" w:eastAsia="Times New Roman" w:hAnsi="Trebuchet MS" w:cs="Times New Roman"/>
      <w:i/>
      <w:szCs w:val="20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9656A5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9656A5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9656A5"/>
    <w:rPr>
      <w:rFonts w:ascii="Arial" w:eastAsia="Times New Roman" w:hAnsi="Arial" w:cs="Arial"/>
      <w:lang w:val="nl-NL" w:eastAsia="nl-NL"/>
    </w:rPr>
  </w:style>
  <w:style w:type="paragraph" w:styleId="Geenafstand">
    <w:name w:val="No Spacing"/>
    <w:uiPriority w:val="1"/>
    <w:qFormat/>
    <w:rsid w:val="009656A5"/>
    <w:pPr>
      <w:spacing w:after="0" w:line="240" w:lineRule="auto"/>
    </w:pPr>
    <w:rPr>
      <w:rFonts w:ascii="Arial" w:eastAsia="Calibri" w:hAnsi="Arial" w:cs="Times New Roman"/>
      <w:sz w:val="20"/>
      <w:szCs w:val="20"/>
      <w:lang w:val="nl-NL" w:eastAsia="nl-NL"/>
    </w:rPr>
  </w:style>
  <w:style w:type="character" w:customStyle="1" w:styleId="LijstalineaChar">
    <w:name w:val="Lijstalinea Char"/>
    <w:link w:val="Lijstalinea"/>
    <w:uiPriority w:val="34"/>
    <w:rsid w:val="00F96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94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Meijers">
      <a:dk1>
        <a:sysClr val="windowText" lastClr="000000"/>
      </a:dk1>
      <a:lt1>
        <a:sysClr val="window" lastClr="FFFFFF"/>
      </a:lt1>
      <a:dk2>
        <a:srgbClr val="313543"/>
      </a:dk2>
      <a:lt2>
        <a:srgbClr val="FFFFFF"/>
      </a:lt2>
      <a:accent1>
        <a:srgbClr val="00D2B3"/>
      </a:accent1>
      <a:accent2>
        <a:srgbClr val="5E6578"/>
      </a:accent2>
      <a:accent3>
        <a:srgbClr val="FE6672"/>
      </a:accent3>
      <a:accent4>
        <a:srgbClr val="F7AD50"/>
      </a:accent4>
      <a:accent5>
        <a:srgbClr val="8DD0DE"/>
      </a:accent5>
      <a:accent6>
        <a:srgbClr val="313543"/>
      </a:accent6>
      <a:hlink>
        <a:srgbClr val="00D2B3"/>
      </a:hlink>
      <a:folHlink>
        <a:srgbClr val="00D2B3"/>
      </a:folHlink>
    </a:clrScheme>
    <a:fontScheme name="Kantoor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ijers template 16-9.potx" id="{95D65FD4-0C60-4E65-A657-679861910E2C}" vid="{6B0DE18E-8F0C-417D-8BAF-061FDEFE4E6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F53C457A4C44388632D9A3EE336BF" ma:contentTypeVersion="" ma:contentTypeDescription="Create a new document." ma:contentTypeScope="" ma:versionID="e432c263a2a25b24c4d1de453a232386">
  <xsd:schema xmlns:xsd="http://www.w3.org/2001/XMLSchema" xmlns:xs="http://www.w3.org/2001/XMLSchema" xmlns:p="http://schemas.microsoft.com/office/2006/metadata/properties" xmlns:ns2="62260777-03a2-4acd-8b7f-b7cc27a56620" xmlns:ns3="f2760952-b3bb-408f-ace6-eb1e07642b86" targetNamespace="http://schemas.microsoft.com/office/2006/metadata/properties" ma:root="true" ma:fieldsID="73931280f4a98a4dac00864991acc8b4" ns2:_="" ns3:_="">
    <xsd:import namespace="62260777-03a2-4acd-8b7f-b7cc27a56620"/>
    <xsd:import namespace="f2760952-b3bb-408f-ace6-eb1e07642b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60777-03a2-4acd-8b7f-b7cc27a566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60952-b3bb-408f-ace6-eb1e07642b86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description="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D79B07-773D-4EFA-ABEE-4AC2D368C4CE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f2760952-b3bb-408f-ace6-eb1e07642b86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62260777-03a2-4acd-8b7f-b7cc27a5662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7209477-33F5-4EA7-970A-C1C90CC1C5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E94271-C6F6-4C79-A815-6369C7BF3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60777-03a2-4acd-8b7f-b7cc27a56620"/>
    <ds:schemaRef ds:uri="f2760952-b3bb-408f-ace6-eb1e07642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71001D-E87B-4399-932E-B1A8F8412B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van Leyen</dc:creator>
  <cp:keywords/>
  <dc:description/>
  <cp:lastModifiedBy>Mirjam Visser - Mulder</cp:lastModifiedBy>
  <cp:revision>2</cp:revision>
  <cp:lastPrinted>2023-11-14T13:50:00Z</cp:lastPrinted>
  <dcterms:created xsi:type="dcterms:W3CDTF">2024-11-06T21:10:00Z</dcterms:created>
  <dcterms:modified xsi:type="dcterms:W3CDTF">2024-11-06T21:10:00Z</dcterms:modified>
</cp:coreProperties>
</file>