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3BBC825E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3440C77C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Bijlage B0</w:t>
      </w:r>
      <w:r w:rsidR="00AD6DD4">
        <w:rPr>
          <w:rFonts w:asciiTheme="minorHAnsi" w:hAnsiTheme="minorHAnsi" w:cstheme="minorHAnsi"/>
          <w:b/>
          <w:sz w:val="32"/>
          <w:szCs w:val="18"/>
        </w:rPr>
        <w:t>1</w:t>
      </w:r>
      <w:r w:rsidRPr="00BC57C6">
        <w:rPr>
          <w:rFonts w:asciiTheme="minorHAnsi" w:hAnsiTheme="minorHAnsi" w:cstheme="minorHAnsi"/>
          <w:b/>
          <w:sz w:val="32"/>
          <w:szCs w:val="18"/>
        </w:rPr>
        <w:t xml:space="preserve"> 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2D524843" w:rsidR="00440EF8" w:rsidRPr="002807CB" w:rsidRDefault="00507EB3" w:rsidP="00440EF8">
      <w:pPr>
        <w:spacing w:after="120" w:line="360" w:lineRule="auto"/>
        <w:rPr>
          <w:rFonts w:ascii="Verdana" w:hAnsi="Verdana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voor de Europese openbare aanbesteding voor Full </w:t>
      </w:r>
      <w:proofErr w:type="spellStart"/>
      <w:r>
        <w:rPr>
          <w:rFonts w:asciiTheme="minorHAnsi" w:hAnsiTheme="minorHAnsi" w:cstheme="minorHAnsi"/>
          <w:b/>
          <w:color w:val="000000"/>
          <w:sz w:val="28"/>
          <w:szCs w:val="28"/>
        </w:rPr>
        <w:t>Operational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Lease wagenpark TNO</w:t>
      </w: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32684A8F" w14:textId="0085FEF6" w:rsidR="00420A49" w:rsidRDefault="00420A49" w:rsidP="00420A49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  <w:r>
        <w:rPr>
          <w:rFonts w:asciiTheme="minorHAnsi" w:hAnsiTheme="minorHAnsi"/>
          <w:b/>
          <w:color w:val="000000"/>
          <w:szCs w:val="18"/>
        </w:rPr>
        <w:t>Referentie</w:t>
      </w:r>
      <w:r>
        <w:rPr>
          <w:rFonts w:asciiTheme="minorHAnsi" w:hAnsiTheme="minorHAnsi"/>
          <w:b/>
          <w:color w:val="000000"/>
          <w:szCs w:val="18"/>
        </w:rPr>
        <w:tab/>
      </w:r>
      <w:r>
        <w:rPr>
          <w:rFonts w:asciiTheme="minorHAnsi" w:hAnsiTheme="minorHAnsi"/>
          <w:b/>
          <w:color w:val="000000"/>
          <w:szCs w:val="18"/>
        </w:rPr>
        <w:tab/>
        <w:t>:</w:t>
      </w:r>
      <w:r>
        <w:rPr>
          <w:rFonts w:asciiTheme="minorHAnsi" w:hAnsiTheme="minorHAnsi"/>
          <w:b/>
          <w:color w:val="000000"/>
          <w:szCs w:val="18"/>
        </w:rPr>
        <w:tab/>
        <w:t>20</w:t>
      </w:r>
      <w:r w:rsidR="00DE2389">
        <w:rPr>
          <w:rFonts w:asciiTheme="minorHAnsi" w:hAnsiTheme="minorHAnsi"/>
          <w:b/>
          <w:color w:val="000000"/>
          <w:szCs w:val="18"/>
        </w:rPr>
        <w:t>24</w:t>
      </w:r>
      <w:r>
        <w:rPr>
          <w:rFonts w:asciiTheme="minorHAnsi" w:hAnsiTheme="minorHAnsi"/>
          <w:b/>
          <w:color w:val="000000"/>
          <w:szCs w:val="18"/>
        </w:rPr>
        <w:t xml:space="preserve"> FPL/INK 053</w:t>
      </w:r>
    </w:p>
    <w:p w14:paraId="66010E23" w14:textId="34BB17D9" w:rsidR="00420A49" w:rsidRDefault="00420A49" w:rsidP="00420A49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  <w:r>
        <w:rPr>
          <w:rFonts w:asciiTheme="minorHAnsi" w:hAnsiTheme="minorHAnsi"/>
          <w:b/>
          <w:color w:val="000000"/>
          <w:szCs w:val="18"/>
        </w:rPr>
        <w:t xml:space="preserve">Datum </w:t>
      </w:r>
      <w:r>
        <w:rPr>
          <w:rFonts w:asciiTheme="minorHAnsi" w:hAnsiTheme="minorHAnsi"/>
          <w:b/>
          <w:color w:val="000000"/>
          <w:szCs w:val="18"/>
        </w:rPr>
        <w:tab/>
      </w:r>
      <w:r>
        <w:rPr>
          <w:rFonts w:asciiTheme="minorHAnsi" w:hAnsiTheme="minorHAnsi"/>
          <w:b/>
          <w:color w:val="000000"/>
          <w:szCs w:val="18"/>
        </w:rPr>
        <w:tab/>
        <w:t>:</w:t>
      </w:r>
      <w:r>
        <w:rPr>
          <w:rFonts w:asciiTheme="minorHAnsi" w:hAnsiTheme="minorHAnsi"/>
          <w:b/>
          <w:color w:val="000000"/>
          <w:szCs w:val="18"/>
        </w:rPr>
        <w:tab/>
      </w:r>
      <w:r w:rsidR="00EB79F7">
        <w:rPr>
          <w:rFonts w:asciiTheme="minorHAnsi" w:hAnsiTheme="minorHAnsi"/>
          <w:b/>
          <w:color w:val="000000"/>
          <w:szCs w:val="18"/>
        </w:rPr>
        <w:t>05</w:t>
      </w:r>
      <w:r>
        <w:rPr>
          <w:rFonts w:asciiTheme="minorHAnsi" w:hAnsiTheme="minorHAnsi"/>
          <w:b/>
          <w:color w:val="000000"/>
          <w:szCs w:val="18"/>
        </w:rPr>
        <w:t>-11-2024</w:t>
      </w: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49F27D04" w:rsidR="0071136E" w:rsidRDefault="00BC57C6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</w:t>
      </w:r>
      <w:r w:rsidR="00AD6DD4">
        <w:rPr>
          <w:rFonts w:asciiTheme="minorHAnsi" w:hAnsiTheme="minorHAnsi" w:cstheme="minorHAnsi"/>
          <w:b/>
          <w:sz w:val="20"/>
          <w:szCs w:val="18"/>
        </w:rPr>
        <w:t>1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3ABB2DEB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&lt;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of</w:t>
      </w:r>
      <w:r w:rsidR="00361D2E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kies</w:t>
      </w:r>
      <w:r w:rsidRPr="00413B83">
        <w:rPr>
          <w:rFonts w:asciiTheme="minorHAnsi" w:hAnsiTheme="minorHAnsi" w:cstheme="minorHAnsi"/>
          <w:i/>
          <w:color w:val="FF0000"/>
          <w:sz w:val="18"/>
          <w:szCs w:val="18"/>
        </w:rPr>
        <w:t>: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dat zowel de onderaannemer/Derde als de Inschrijver beide hoofdelijk aansprakelijk zijn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8608A9">
        <w:rPr>
          <w:rFonts w:asciiTheme="minorHAnsi" w:hAnsiTheme="minorHAnsi" w:cstheme="minorHAnsi"/>
          <w:sz w:val="18"/>
          <w:szCs w:val="18"/>
        </w:rPr>
        <w:t xml:space="preserve"> 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A106E38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3613CB9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2790A2A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 xml:space="preserve">&lt;of kies: 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>zowel de Inschrijver als de onderaannemer/Derde hoofdelijk aansprakelijk zijn en</w:t>
      </w:r>
      <w:r w:rsidR="00361D2E">
        <w:rPr>
          <w:rFonts w:asciiTheme="minorHAnsi" w:hAnsiTheme="minorHAnsi" w:cstheme="minorHAnsi"/>
          <w:color w:val="FF0000"/>
          <w:sz w:val="18"/>
          <w:szCs w:val="18"/>
        </w:rPr>
        <w:t>&gt;</w:t>
      </w:r>
      <w:r w:rsidRPr="00413B8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1857EC32" w14:textId="77777777" w:rsidR="00BC57C6" w:rsidRPr="002830D7" w:rsidRDefault="00BC57C6" w:rsidP="00BC57C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 w:rsidRPr="003A1970">
        <w:t xml:space="preserve"> </w:t>
      </w:r>
      <w:r w:rsidRPr="002830D7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EB79F7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B2F0" w14:textId="77777777" w:rsidR="005F60AE" w:rsidRDefault="005F60AE"/>
  <w:p w14:paraId="761736FF" w14:textId="5EC85989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51F2F1F5" w:rsidR="00A8546B" w:rsidRPr="00571499" w:rsidRDefault="005F60A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b/>
        <w:bCs/>
        <w:sz w:val="16"/>
      </w:rPr>
      <w:t>Bijlage B01</w:t>
    </w:r>
    <w:r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b/>
        <w:color w:val="000000"/>
        <w:sz w:val="16"/>
        <w:szCs w:val="16"/>
      </w:rPr>
      <w:t xml:space="preserve">Europese openbare aanbesteding voor Full </w:t>
    </w:r>
    <w:proofErr w:type="spellStart"/>
    <w:r>
      <w:rPr>
        <w:rFonts w:asciiTheme="minorHAnsi" w:hAnsiTheme="minorHAnsi" w:cstheme="minorHAnsi"/>
        <w:b/>
        <w:color w:val="000000"/>
        <w:sz w:val="16"/>
        <w:szCs w:val="16"/>
      </w:rPr>
      <w:t>Operational</w:t>
    </w:r>
    <w:proofErr w:type="spellEnd"/>
    <w:r>
      <w:rPr>
        <w:rFonts w:asciiTheme="minorHAnsi" w:hAnsiTheme="minorHAnsi" w:cstheme="minorHAnsi"/>
        <w:b/>
        <w:color w:val="000000"/>
        <w:sz w:val="16"/>
        <w:szCs w:val="16"/>
      </w:rPr>
      <w:t xml:space="preserve"> Lease wagenpark TNO</w:t>
    </w:r>
    <w:r>
      <w:rPr>
        <w:rFonts w:asciiTheme="minorHAnsi" w:hAnsiTheme="minorHAnsi" w:cstheme="minorHAnsi"/>
        <w:b/>
        <w:bCs/>
        <w:sz w:val="16"/>
      </w:rPr>
      <w:tab/>
    </w:r>
    <w:r>
      <w:rPr>
        <w:rFonts w:asciiTheme="minorHAnsi" w:hAnsiTheme="minorHAnsi" w:cstheme="minorHAnsi"/>
        <w:b/>
        <w:bCs/>
        <w:sz w:val="16"/>
      </w:rPr>
      <w:tab/>
      <w:t xml:space="preserve">   </w:t>
    </w:r>
    <w:r w:rsidR="00EB79F7">
      <w:rPr>
        <w:rFonts w:asciiTheme="minorHAnsi" w:hAnsiTheme="minorHAnsi" w:cstheme="minorHAnsi"/>
        <w:b/>
        <w:bCs/>
        <w:sz w:val="16"/>
      </w:rPr>
      <w:t>05</w:t>
    </w:r>
    <w:r>
      <w:rPr>
        <w:rFonts w:asciiTheme="minorHAnsi" w:hAnsiTheme="minorHAnsi" w:cstheme="minorHAnsi"/>
        <w:b/>
        <w:bCs/>
        <w:sz w:val="16"/>
      </w:rPr>
      <w:t>-11-2024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7F5E" w14:textId="3D753E6E" w:rsidR="00A555F1" w:rsidRDefault="00A555F1">
    <w:pPr>
      <w:pStyle w:val="Header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55E8E4CA" wp14:editId="4C30390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16803428">
    <w:abstractNumId w:val="39"/>
  </w:num>
  <w:num w:numId="2" w16cid:durableId="752624991">
    <w:abstractNumId w:val="19"/>
  </w:num>
  <w:num w:numId="3" w16cid:durableId="346490595">
    <w:abstractNumId w:val="6"/>
  </w:num>
  <w:num w:numId="4" w16cid:durableId="1483500354">
    <w:abstractNumId w:val="28"/>
  </w:num>
  <w:num w:numId="5" w16cid:durableId="2101558569">
    <w:abstractNumId w:val="32"/>
  </w:num>
  <w:num w:numId="6" w16cid:durableId="281301419">
    <w:abstractNumId w:val="35"/>
  </w:num>
  <w:num w:numId="7" w16cid:durableId="1286807846">
    <w:abstractNumId w:val="33"/>
  </w:num>
  <w:num w:numId="8" w16cid:durableId="1647196674">
    <w:abstractNumId w:val="22"/>
  </w:num>
  <w:num w:numId="9" w16cid:durableId="795098824">
    <w:abstractNumId w:val="30"/>
  </w:num>
  <w:num w:numId="10" w16cid:durableId="534778113">
    <w:abstractNumId w:val="14"/>
  </w:num>
  <w:num w:numId="11" w16cid:durableId="462388692">
    <w:abstractNumId w:val="36"/>
  </w:num>
  <w:num w:numId="12" w16cid:durableId="1256210356">
    <w:abstractNumId w:val="27"/>
  </w:num>
  <w:num w:numId="13" w16cid:durableId="2127776549">
    <w:abstractNumId w:val="11"/>
  </w:num>
  <w:num w:numId="14" w16cid:durableId="104693199">
    <w:abstractNumId w:val="0"/>
  </w:num>
  <w:num w:numId="15" w16cid:durableId="1738942003">
    <w:abstractNumId w:val="13"/>
  </w:num>
  <w:num w:numId="16" w16cid:durableId="902176401">
    <w:abstractNumId w:val="4"/>
  </w:num>
  <w:num w:numId="17" w16cid:durableId="1246842395">
    <w:abstractNumId w:val="25"/>
  </w:num>
  <w:num w:numId="18" w16cid:durableId="741872638">
    <w:abstractNumId w:val="37"/>
  </w:num>
  <w:num w:numId="19" w16cid:durableId="2086758420">
    <w:abstractNumId w:val="12"/>
  </w:num>
  <w:num w:numId="20" w16cid:durableId="1150172218">
    <w:abstractNumId w:val="10"/>
  </w:num>
  <w:num w:numId="21" w16cid:durableId="1921325376">
    <w:abstractNumId w:val="38"/>
  </w:num>
  <w:num w:numId="22" w16cid:durableId="55012880">
    <w:abstractNumId w:val="7"/>
  </w:num>
  <w:num w:numId="23" w16cid:durableId="1847552404">
    <w:abstractNumId w:val="1"/>
  </w:num>
  <w:num w:numId="24" w16cid:durableId="108479728">
    <w:abstractNumId w:val="15"/>
  </w:num>
  <w:num w:numId="25" w16cid:durableId="1169443627">
    <w:abstractNumId w:val="8"/>
  </w:num>
  <w:num w:numId="26" w16cid:durableId="1400253525">
    <w:abstractNumId w:val="24"/>
  </w:num>
  <w:num w:numId="27" w16cid:durableId="1060904098">
    <w:abstractNumId w:val="5"/>
  </w:num>
  <w:num w:numId="28" w16cid:durableId="1303998764">
    <w:abstractNumId w:val="17"/>
  </w:num>
  <w:num w:numId="29" w16cid:durableId="60904774">
    <w:abstractNumId w:val="23"/>
  </w:num>
  <w:num w:numId="30" w16cid:durableId="1841846978">
    <w:abstractNumId w:val="2"/>
  </w:num>
  <w:num w:numId="31" w16cid:durableId="1403716172">
    <w:abstractNumId w:val="20"/>
  </w:num>
  <w:num w:numId="32" w16cid:durableId="912936815">
    <w:abstractNumId w:val="26"/>
  </w:num>
  <w:num w:numId="33" w16cid:durableId="582495747">
    <w:abstractNumId w:val="3"/>
  </w:num>
  <w:num w:numId="34" w16cid:durableId="850726893">
    <w:abstractNumId w:val="29"/>
  </w:num>
  <w:num w:numId="35" w16cid:durableId="1597132789">
    <w:abstractNumId w:val="18"/>
  </w:num>
  <w:num w:numId="36" w16cid:durableId="872379440">
    <w:abstractNumId w:val="31"/>
  </w:num>
  <w:num w:numId="37" w16cid:durableId="2087065032">
    <w:abstractNumId w:val="16"/>
  </w:num>
  <w:num w:numId="38" w16cid:durableId="173112703">
    <w:abstractNumId w:val="9"/>
  </w:num>
  <w:num w:numId="39" w16cid:durableId="623389934">
    <w:abstractNumId w:val="21"/>
  </w:num>
  <w:num w:numId="40" w16cid:durableId="68081907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30D7"/>
    <w:rsid w:val="00293B82"/>
    <w:rsid w:val="002A41D7"/>
    <w:rsid w:val="002C2E90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20A49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07EB3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60AE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9613C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555F1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D6DD4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E2389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B79F7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931b57e9-e96e-4acb-886f-a034182e77a7">RDEK2UX6ZWZH-1524824015-810</_dlc_DocId>
    <_dlc_DocIdUrl xmlns="931b57e9-e96e-4acb-886f-a034182e77a7">
      <Url>https://365tno.sharepoint.com/teams/T98408/_layouts/15/DocIdRedir.aspx?ID=RDEK2UX6ZWZH-1524824015-810</Url>
      <Description>RDEK2UX6ZWZH-1524824015-810</Description>
    </_dlc_DocIdUrl>
    <n2a7a23bcc2241cb9261f9a914c7c1bb xmlns="931b57e9-e96e-4acb-886f-a034182e77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TNOC_ClusterId xmlns="2f6a910d-138e-42c1-8e8a-320c1b7cf3f7">92730</TNOC_ClusterId>
    <lca20d149a844688b6abf34073d5c21d xmlns="931b57e9-e96e-4acb-886f-a034182e77a7">
      <Terms xmlns="http://schemas.microsoft.com/office/infopath/2007/PartnerControls"/>
    </lca20d149a844688b6abf34073d5c21d>
    <lcf76f155ced4ddcb4097134ff3c332f xmlns="3bf583e2-72b9-475b-b17b-8b0103594ca1">
      <Terms xmlns="http://schemas.microsoft.com/office/infopath/2007/PartnerControls"/>
    </lcf76f155ced4ddcb4097134ff3c332f>
    <bac4ab11065f4f6c809c820c57e320e5 xmlns="931b57e9-e96e-4acb-886f-a034182e77a7">
      <Terms xmlns="http://schemas.microsoft.com/office/infopath/2007/PartnerControls"/>
    </bac4ab11065f4f6c809c820c57e320e5>
    <h15fbb78f4cb41d290e72f301ea2865f xmlns="931b57e9-e96e-4acb-886f-a034182e77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axCatchAll xmlns="931b57e9-e96e-4acb-886f-a034182e77a7">
      <Value>5</Value>
      <Value>3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765BAFA57E5FE3429E1F44B217BC25EA" ma:contentTypeVersion="19" ma:contentTypeDescription="Create a new document." ma:contentTypeScope="" ma:versionID="a04e3da8a9a470ea73efc35d45a330a7">
  <xsd:schema xmlns:xsd="http://www.w3.org/2001/XMLSchema" xmlns:xs="http://www.w3.org/2001/XMLSchema" xmlns:p="http://schemas.microsoft.com/office/2006/metadata/properties" xmlns:ns2="2f6a910d-138e-42c1-8e8a-320c1b7cf3f7" xmlns:ns3="931b57e9-e96e-4acb-886f-a034182e77a7" xmlns:ns5="3bf583e2-72b9-475b-b17b-8b0103594ca1" targetNamespace="http://schemas.microsoft.com/office/2006/metadata/properties" ma:root="true" ma:fieldsID="ec6cc712a3339ef10cc1d0b6d31a4168" ns2:_="" ns3:_="" ns5:_="">
    <xsd:import namespace="2f6a910d-138e-42c1-8e8a-320c1b7cf3f7"/>
    <xsd:import namespace="931b57e9-e96e-4acb-886f-a034182e77a7"/>
    <xsd:import namespace="3bf583e2-72b9-475b-b17b-8b0103594ca1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57e9-e96e-4acb-886f-a034182e77a7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94ad3a1-12fd-416b-b6ff-13503e927638}" ma:internalName="TaxCatchAll" ma:showField="CatchAllData" ma:web="931b57e9-e96e-4acb-886f-a034182e7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994ad3a1-12fd-416b-b6ff-13503e927638}" ma:internalName="TaxCatchAllLabel" ma:readOnly="true" ma:showField="CatchAllDataLabel" ma:web="931b57e9-e96e-4acb-886f-a034182e7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583e2-72b9-475b-b17b-8b0103594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FCF6A8-70B1-41E0-AC88-18EDC20B9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92D98-47EB-4240-A098-CA5ED5EA367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3bf583e2-72b9-475b-b17b-8b0103594ca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931b57e9-e96e-4acb-886f-a034182e77a7"/>
    <ds:schemaRef ds:uri="2f6a910d-138e-42c1-8e8a-320c1b7cf3f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77991A-9D45-493A-87E4-23239D183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931b57e9-e96e-4acb-886f-a034182e77a7"/>
    <ds:schemaRef ds:uri="3bf583e2-72b9-475b-b17b-8b0103594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174</Words>
  <Characters>1329</Characters>
  <Application>Microsoft Office Word</Application>
  <DocSecurity>0</DocSecurity>
  <Lines>11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Peddemors, R.M. (Raymond)</cp:lastModifiedBy>
  <cp:revision>7</cp:revision>
  <cp:lastPrinted>2013-04-24T14:14:00Z</cp:lastPrinted>
  <dcterms:created xsi:type="dcterms:W3CDTF">2024-09-09T12:52:00Z</dcterms:created>
  <dcterms:modified xsi:type="dcterms:W3CDTF">2024-10-29T10:10:00Z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0x010100A35317DCC28344A7B82488658A034A5C0100765BAFA57E5FE3429E1F44B217BC25EA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31b6942b-17ef-4629-b9f5-1db45ba14d5a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  <property fmtid="{D5CDD505-2E9C-101B-9397-08002B2CF9AE}" pid="17" name="MediaServiceImageTags">
    <vt:lpwstr/>
  </property>
</Properties>
</file>