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56125" w14:textId="3E42270B" w:rsidR="00E91DF0" w:rsidRDefault="00E91DF0" w:rsidP="005F53C5">
      <w:pPr>
        <w:suppressAutoHyphens/>
        <w:jc w:val="both"/>
      </w:pPr>
    </w:p>
    <w:p w14:paraId="157D20CD" w14:textId="77777777" w:rsidR="008B6786" w:rsidRDefault="008B6786"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51B289E0" w:rsidR="00234E74" w:rsidRDefault="008F7CF3" w:rsidP="00C56B00">
      <w:pPr>
        <w:suppressAutoHyphens/>
        <w:rPr>
          <w:color w:val="00314E" w:themeColor="accent1"/>
          <w:sz w:val="40"/>
          <w:szCs w:val="40"/>
        </w:rPr>
      </w:pPr>
      <w:r>
        <w:rPr>
          <w:color w:val="00314E" w:themeColor="accent1"/>
          <w:sz w:val="40"/>
          <w:szCs w:val="40"/>
        </w:rPr>
        <w:t>Beschrijvend Document</w:t>
      </w:r>
      <w:r w:rsidR="000C038F">
        <w:rPr>
          <w:color w:val="00314E" w:themeColor="accent1"/>
          <w:sz w:val="40"/>
          <w:szCs w:val="40"/>
        </w:rPr>
        <w:t xml:space="preserve"> </w:t>
      </w:r>
    </w:p>
    <w:p w14:paraId="2E0F2E97" w14:textId="0619EF4B" w:rsidR="00E91DF0" w:rsidRPr="001F011F" w:rsidRDefault="00DC2C9A" w:rsidP="00C56B00">
      <w:pPr>
        <w:suppressAutoHyphens/>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C56B00">
        <w:rPr>
          <w:i/>
          <w:color w:val="00314E" w:themeColor="accent1"/>
          <w:sz w:val="40"/>
          <w:szCs w:val="40"/>
        </w:rPr>
        <w:t>Siem-</w:t>
      </w:r>
      <w:proofErr w:type="spellStart"/>
      <w:r w:rsidR="00C56B00">
        <w:rPr>
          <w:i/>
          <w:color w:val="00314E" w:themeColor="accent1"/>
          <w:sz w:val="40"/>
          <w:szCs w:val="40"/>
        </w:rPr>
        <w:t>Soc</w:t>
      </w:r>
      <w:proofErr w:type="spellEnd"/>
      <w:r w:rsidR="009773FA">
        <w:rPr>
          <w:i/>
          <w:color w:val="00314E" w:themeColor="accent1"/>
          <w:sz w:val="40"/>
          <w:szCs w:val="40"/>
        </w:rPr>
        <w:t xml:space="preserve"> </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617153AA" w14:textId="77777777" w:rsidR="00A63BDB" w:rsidRDefault="00A63BDB" w:rsidP="005F53C5">
      <w:pPr>
        <w:jc w:val="both"/>
      </w:pPr>
    </w:p>
    <w:p w14:paraId="1F52BE11" w14:textId="77777777" w:rsidR="00A63BDB" w:rsidRDefault="00A63BDB" w:rsidP="005F53C5">
      <w:pPr>
        <w:jc w:val="both"/>
      </w:pPr>
    </w:p>
    <w:p w14:paraId="716E8BD3" w14:textId="77777777" w:rsidR="00A63BDB" w:rsidRDefault="00A63BDB" w:rsidP="005F53C5">
      <w:pPr>
        <w:jc w:val="both"/>
      </w:pPr>
    </w:p>
    <w:p w14:paraId="13D81B81" w14:textId="77777777" w:rsidR="00A63BDB" w:rsidRDefault="00A63BDB" w:rsidP="005F53C5">
      <w:pPr>
        <w:jc w:val="both"/>
      </w:pPr>
    </w:p>
    <w:p w14:paraId="38C98641" w14:textId="77777777" w:rsidR="00A63BDB" w:rsidRDefault="00A63BDB" w:rsidP="005F53C5">
      <w:pPr>
        <w:jc w:val="both"/>
      </w:pPr>
    </w:p>
    <w:p w14:paraId="2CE19263" w14:textId="77777777" w:rsidR="00A63BDB" w:rsidRDefault="00A63BDB" w:rsidP="005F53C5">
      <w:pPr>
        <w:jc w:val="both"/>
      </w:pPr>
    </w:p>
    <w:p w14:paraId="122572B1" w14:textId="77777777" w:rsidR="00A63BDB" w:rsidRDefault="00A63BDB" w:rsidP="005F53C5">
      <w:pPr>
        <w:jc w:val="both"/>
      </w:pPr>
    </w:p>
    <w:p w14:paraId="57E424E6" w14:textId="77777777" w:rsidR="00A63BDB" w:rsidRDefault="00A63BDB" w:rsidP="005F53C5">
      <w:pPr>
        <w:jc w:val="both"/>
      </w:pPr>
    </w:p>
    <w:p w14:paraId="279114EA" w14:textId="77777777" w:rsidR="00A63BDB" w:rsidRDefault="00A63BDB" w:rsidP="005F53C5">
      <w:pPr>
        <w:jc w:val="both"/>
      </w:pPr>
    </w:p>
    <w:p w14:paraId="3E025127" w14:textId="77777777" w:rsidR="00B370F2" w:rsidRDefault="00B370F2" w:rsidP="005F53C5">
      <w:pPr>
        <w:jc w:val="both"/>
      </w:pPr>
    </w:p>
    <w:p w14:paraId="0BBD0315" w14:textId="77777777" w:rsidR="00B370F2" w:rsidRDefault="00B370F2" w:rsidP="005F53C5">
      <w:pPr>
        <w:jc w:val="both"/>
      </w:pPr>
    </w:p>
    <w:p w14:paraId="4BE033E0" w14:textId="77777777" w:rsidR="00B370F2" w:rsidRDefault="00B370F2" w:rsidP="005F53C5">
      <w:pPr>
        <w:jc w:val="both"/>
      </w:pPr>
    </w:p>
    <w:p w14:paraId="07937B66" w14:textId="423AF2CD" w:rsidR="00234E74" w:rsidRPr="00BC2256" w:rsidRDefault="00234E74" w:rsidP="005F53C5">
      <w:pPr>
        <w:jc w:val="both"/>
        <w:rPr>
          <w:i/>
        </w:rPr>
      </w:pPr>
      <w:r>
        <w:t xml:space="preserve">Kenmerk: </w:t>
      </w:r>
      <w:r w:rsidR="00E25D8A">
        <w:tab/>
      </w:r>
      <w:r w:rsidR="00E25D8A">
        <w:tab/>
      </w:r>
      <w:r w:rsidRPr="00A63BDB">
        <w:rPr>
          <w:i/>
        </w:rPr>
        <w:t>VRLN-20</w:t>
      </w:r>
      <w:r w:rsidR="00782E33" w:rsidRPr="00A63BDB">
        <w:rPr>
          <w:i/>
        </w:rPr>
        <w:t>2</w:t>
      </w:r>
      <w:r w:rsidR="00C56B00">
        <w:rPr>
          <w:i/>
        </w:rPr>
        <w:t>4</w:t>
      </w:r>
      <w:r w:rsidR="00782E33" w:rsidRPr="00A63BDB">
        <w:rPr>
          <w:i/>
        </w:rPr>
        <w:t>-VRLN-</w:t>
      </w:r>
      <w:r w:rsidR="00A63BDB" w:rsidRPr="00A63BDB">
        <w:rPr>
          <w:i/>
        </w:rPr>
        <w:t>KJ-0</w:t>
      </w:r>
      <w:r w:rsidR="00C56B00">
        <w:rPr>
          <w:i/>
        </w:rPr>
        <w:t>20</w:t>
      </w:r>
    </w:p>
    <w:p w14:paraId="3FF1AC64" w14:textId="65238308" w:rsidR="00234E74" w:rsidRPr="00495BB0" w:rsidRDefault="00234E74" w:rsidP="005F53C5">
      <w:pPr>
        <w:jc w:val="both"/>
      </w:pPr>
      <w:proofErr w:type="spellStart"/>
      <w:r>
        <w:t>Tender</w:t>
      </w:r>
      <w:r w:rsidR="00C56B00">
        <w:t>N</w:t>
      </w:r>
      <w:r>
        <w:t>ed</w:t>
      </w:r>
      <w:proofErr w:type="spellEnd"/>
      <w:r>
        <w:t xml:space="preserve"> nummer</w:t>
      </w:r>
      <w:r w:rsidR="002A1941">
        <w:t xml:space="preserve">: </w:t>
      </w:r>
      <w:r w:rsidR="00E25D8A">
        <w:tab/>
      </w:r>
      <w:r w:rsidR="00800344" w:rsidRPr="00495BB0">
        <w:t>493402</w:t>
      </w:r>
    </w:p>
    <w:p w14:paraId="0CD9645D" w14:textId="3F711887" w:rsidR="00234E74" w:rsidRPr="00B92177" w:rsidRDefault="00234E74" w:rsidP="005F53C5">
      <w:pPr>
        <w:jc w:val="both"/>
        <w:rPr>
          <w:rFonts w:cs="Arial"/>
        </w:rPr>
      </w:pPr>
      <w:r w:rsidRPr="00495BB0">
        <w:rPr>
          <w:rFonts w:cs="Arial"/>
        </w:rPr>
        <w:t>CPV code</w:t>
      </w:r>
      <w:r w:rsidR="00E25D8A" w:rsidRPr="00495BB0">
        <w:rPr>
          <w:rFonts w:cs="Arial"/>
        </w:rPr>
        <w:t>:</w:t>
      </w:r>
      <w:r w:rsidR="00E25D8A" w:rsidRPr="00495BB0">
        <w:rPr>
          <w:rFonts w:cs="Arial"/>
        </w:rPr>
        <w:tab/>
      </w:r>
      <w:r w:rsidR="00E25D8A" w:rsidRPr="00495BB0">
        <w:rPr>
          <w:rFonts w:cs="Arial"/>
        </w:rPr>
        <w:tab/>
      </w:r>
      <w:r w:rsidR="00830AAB" w:rsidRPr="00495BB0">
        <w:rPr>
          <w:rFonts w:cs="Arial"/>
        </w:rPr>
        <w:t>72212</w:t>
      </w:r>
      <w:r w:rsidR="00495BB0" w:rsidRPr="00495BB0">
        <w:rPr>
          <w:rFonts w:cs="Arial"/>
        </w:rPr>
        <w:t>730-5</w:t>
      </w:r>
    </w:p>
    <w:p w14:paraId="0AEBFFA8" w14:textId="77777777" w:rsidR="00234E74" w:rsidRDefault="00234E74" w:rsidP="005F53C5">
      <w:pPr>
        <w:jc w:val="both"/>
      </w:pPr>
    </w:p>
    <w:p w14:paraId="0C62A9C2" w14:textId="7229D961" w:rsidR="00234E74" w:rsidRDefault="00B370F2" w:rsidP="005F53C5">
      <w:pPr>
        <w:jc w:val="both"/>
      </w:pPr>
      <w:r>
        <w:t>U</w:t>
      </w:r>
      <w:r w:rsidR="00234E74">
        <w:t xml:space="preserve">itgevoerd </w:t>
      </w:r>
      <w:r w:rsidR="00234E74" w:rsidRPr="00A63BDB">
        <w:t xml:space="preserve">door: </w:t>
      </w:r>
      <w:r w:rsidR="00E25D8A">
        <w:tab/>
      </w:r>
      <w:r w:rsidR="00234E74" w:rsidRPr="00A63BDB">
        <w:t xml:space="preserve">K. </w:t>
      </w:r>
      <w:r w:rsidR="00A368B3">
        <w:t>Jongen-</w:t>
      </w:r>
      <w:r w:rsidR="00234E74" w:rsidRPr="00A63BDB">
        <w:t>Janssens</w:t>
      </w:r>
    </w:p>
    <w:p w14:paraId="441102E3" w14:textId="3B0E7265" w:rsidR="00B370F2" w:rsidRPr="00495BB0" w:rsidRDefault="00B370F2" w:rsidP="00B370F2">
      <w:pPr>
        <w:jc w:val="both"/>
      </w:pPr>
      <w:r>
        <w:t xml:space="preserve">Status: </w:t>
      </w:r>
      <w:r>
        <w:tab/>
      </w:r>
      <w:r>
        <w:tab/>
      </w:r>
      <w:r>
        <w:tab/>
      </w:r>
      <w:r w:rsidR="00830AAB">
        <w:t>D</w:t>
      </w:r>
      <w:r w:rsidR="00830AAB" w:rsidRPr="00495BB0">
        <w:t>efinitief</w:t>
      </w:r>
    </w:p>
    <w:p w14:paraId="4017252F" w14:textId="6BAF98E6" w:rsidR="00234E74" w:rsidRDefault="00234E74" w:rsidP="005F53C5">
      <w:pPr>
        <w:jc w:val="both"/>
      </w:pPr>
      <w:r w:rsidRPr="00495BB0">
        <w:t xml:space="preserve">Versie: </w:t>
      </w:r>
      <w:r w:rsidR="00E25D8A" w:rsidRPr="00495BB0">
        <w:tab/>
      </w:r>
      <w:r w:rsidR="00E25D8A" w:rsidRPr="00495BB0">
        <w:tab/>
      </w:r>
      <w:r w:rsidR="00E25D8A" w:rsidRPr="00495BB0">
        <w:tab/>
      </w:r>
      <w:r w:rsidR="00830AAB" w:rsidRPr="00495BB0">
        <w:t>1.</w:t>
      </w:r>
      <w:r w:rsidR="002C1934">
        <w:t xml:space="preserve">1 </w:t>
      </w:r>
      <w:proofErr w:type="spellStart"/>
      <w:r w:rsidR="002C1934">
        <w:t>NvI</w:t>
      </w:r>
      <w:proofErr w:type="spellEnd"/>
      <w:r w:rsidR="002C1934">
        <w:t xml:space="preserve"> 1</w:t>
      </w:r>
    </w:p>
    <w:p w14:paraId="52FA4E45" w14:textId="300EF7B2" w:rsidR="00234E74" w:rsidRDefault="00234E74" w:rsidP="005F53C5">
      <w:pPr>
        <w:jc w:val="both"/>
      </w:pPr>
      <w:r>
        <w:t xml:space="preserve">Datum: </w:t>
      </w:r>
      <w:r w:rsidR="00E25D8A">
        <w:tab/>
      </w:r>
      <w:r w:rsidR="00E25D8A">
        <w:tab/>
      </w:r>
      <w:r w:rsidR="00E25D8A">
        <w:tab/>
      </w:r>
      <w:r w:rsidR="00CA48FB" w:rsidRPr="00CA48FB">
        <w:t>31</w:t>
      </w:r>
      <w:r w:rsidR="00830AAB" w:rsidRPr="00CA48FB">
        <w:t>-10</w:t>
      </w:r>
      <w:r w:rsidR="00C56B00" w:rsidRPr="00CA48FB">
        <w:t>-2024</w:t>
      </w:r>
    </w:p>
    <w:p w14:paraId="679990DE"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234E74" w:rsidP="005F53C5">
      <w:pPr>
        <w:pStyle w:val="Huisstijl-Adres"/>
        <w:jc w:val="both"/>
      </w:pPr>
      <w:hyperlink r:id="rId11" w:history="1">
        <w:r w:rsidRPr="00560C94">
          <w:rPr>
            <w:rStyle w:val="Hyperlink"/>
          </w:rPr>
          <w:t>inkoop@vrln.nl</w:t>
        </w:r>
      </w:hyperlink>
      <w:r>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3E479618" w14:textId="4141684C" w:rsidR="00955226" w:rsidRDefault="002C434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81278361" w:history="1">
        <w:r w:rsidR="00955226" w:rsidRPr="00081F23">
          <w:rPr>
            <w:rStyle w:val="Hyperlink"/>
          </w:rPr>
          <w:t>1</w:t>
        </w:r>
        <w:r w:rsidR="00955226">
          <w:rPr>
            <w:rFonts w:asciiTheme="minorHAnsi" w:eastAsiaTheme="minorEastAsia" w:hAnsiTheme="minorHAnsi" w:cstheme="minorBidi"/>
            <w:b w:val="0"/>
            <w:kern w:val="2"/>
            <w:sz w:val="24"/>
            <w:szCs w:val="24"/>
            <w14:ligatures w14:val="standardContextual"/>
          </w:rPr>
          <w:tab/>
        </w:r>
        <w:r w:rsidR="00955226" w:rsidRPr="00081F23">
          <w:rPr>
            <w:rStyle w:val="Hyperlink"/>
          </w:rPr>
          <w:t>Begrippenlijst</w:t>
        </w:r>
        <w:r w:rsidR="00955226">
          <w:rPr>
            <w:webHidden/>
          </w:rPr>
          <w:tab/>
        </w:r>
        <w:r w:rsidR="00955226">
          <w:rPr>
            <w:webHidden/>
          </w:rPr>
          <w:fldChar w:fldCharType="begin"/>
        </w:r>
        <w:r w:rsidR="00955226">
          <w:rPr>
            <w:webHidden/>
          </w:rPr>
          <w:instrText xml:space="preserve"> PAGEREF _Toc181278361 \h </w:instrText>
        </w:r>
        <w:r w:rsidR="00955226">
          <w:rPr>
            <w:webHidden/>
          </w:rPr>
        </w:r>
        <w:r w:rsidR="00955226">
          <w:rPr>
            <w:webHidden/>
          </w:rPr>
          <w:fldChar w:fldCharType="separate"/>
        </w:r>
        <w:r w:rsidR="00955226">
          <w:rPr>
            <w:webHidden/>
          </w:rPr>
          <w:t>5</w:t>
        </w:r>
        <w:r w:rsidR="00955226">
          <w:rPr>
            <w:webHidden/>
          </w:rPr>
          <w:fldChar w:fldCharType="end"/>
        </w:r>
      </w:hyperlink>
    </w:p>
    <w:p w14:paraId="5B55E9AA" w14:textId="65F9B7B5" w:rsidR="00955226" w:rsidRDefault="00955226">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81278362" w:history="1">
        <w:r w:rsidRPr="00081F23">
          <w:rPr>
            <w:rStyle w:val="Hyperlink"/>
          </w:rPr>
          <w:t>2</w:t>
        </w:r>
        <w:r>
          <w:rPr>
            <w:rFonts w:asciiTheme="minorHAnsi" w:eastAsiaTheme="minorEastAsia" w:hAnsiTheme="minorHAnsi" w:cstheme="minorBidi"/>
            <w:b w:val="0"/>
            <w:kern w:val="2"/>
            <w:sz w:val="24"/>
            <w:szCs w:val="24"/>
            <w14:ligatures w14:val="standardContextual"/>
          </w:rPr>
          <w:tab/>
        </w:r>
        <w:r w:rsidRPr="00081F23">
          <w:rPr>
            <w:rStyle w:val="Hyperlink"/>
          </w:rPr>
          <w:t>Algemene informatie, scope en doel aanbesteding</w:t>
        </w:r>
        <w:r>
          <w:rPr>
            <w:webHidden/>
          </w:rPr>
          <w:tab/>
        </w:r>
        <w:r>
          <w:rPr>
            <w:webHidden/>
          </w:rPr>
          <w:fldChar w:fldCharType="begin"/>
        </w:r>
        <w:r>
          <w:rPr>
            <w:webHidden/>
          </w:rPr>
          <w:instrText xml:space="preserve"> PAGEREF _Toc181278362 \h </w:instrText>
        </w:r>
        <w:r>
          <w:rPr>
            <w:webHidden/>
          </w:rPr>
        </w:r>
        <w:r>
          <w:rPr>
            <w:webHidden/>
          </w:rPr>
          <w:fldChar w:fldCharType="separate"/>
        </w:r>
        <w:r>
          <w:rPr>
            <w:webHidden/>
          </w:rPr>
          <w:t>8</w:t>
        </w:r>
        <w:r>
          <w:rPr>
            <w:webHidden/>
          </w:rPr>
          <w:fldChar w:fldCharType="end"/>
        </w:r>
      </w:hyperlink>
    </w:p>
    <w:p w14:paraId="09F1FB86" w14:textId="25D9B1EA"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63" w:history="1">
        <w:r w:rsidRPr="00081F23">
          <w:rPr>
            <w:rStyle w:val="Hyperlink"/>
          </w:rPr>
          <w:t>2.1</w:t>
        </w:r>
        <w:r>
          <w:rPr>
            <w:rFonts w:asciiTheme="minorHAnsi" w:eastAsiaTheme="minorEastAsia" w:hAnsiTheme="minorHAnsi" w:cstheme="minorBidi"/>
            <w:kern w:val="2"/>
            <w:sz w:val="24"/>
            <w:szCs w:val="24"/>
            <w14:ligatures w14:val="standardContextual"/>
          </w:rPr>
          <w:tab/>
        </w:r>
        <w:r w:rsidRPr="00081F23">
          <w:rPr>
            <w:rStyle w:val="Hyperlink"/>
          </w:rPr>
          <w:t>Aanbestedende dienst</w:t>
        </w:r>
        <w:r>
          <w:rPr>
            <w:webHidden/>
          </w:rPr>
          <w:tab/>
        </w:r>
        <w:r>
          <w:rPr>
            <w:webHidden/>
          </w:rPr>
          <w:fldChar w:fldCharType="begin"/>
        </w:r>
        <w:r>
          <w:rPr>
            <w:webHidden/>
          </w:rPr>
          <w:instrText xml:space="preserve"> PAGEREF _Toc181278363 \h </w:instrText>
        </w:r>
        <w:r>
          <w:rPr>
            <w:webHidden/>
          </w:rPr>
        </w:r>
        <w:r>
          <w:rPr>
            <w:webHidden/>
          </w:rPr>
          <w:fldChar w:fldCharType="separate"/>
        </w:r>
        <w:r>
          <w:rPr>
            <w:webHidden/>
          </w:rPr>
          <w:t>8</w:t>
        </w:r>
        <w:r>
          <w:rPr>
            <w:webHidden/>
          </w:rPr>
          <w:fldChar w:fldCharType="end"/>
        </w:r>
      </w:hyperlink>
    </w:p>
    <w:p w14:paraId="234AF236" w14:textId="3889D6A3"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64" w:history="1">
        <w:r w:rsidRPr="00081F23">
          <w:rPr>
            <w:rStyle w:val="Hyperlink"/>
          </w:rPr>
          <w:t>2.2</w:t>
        </w:r>
        <w:r>
          <w:rPr>
            <w:rFonts w:asciiTheme="minorHAnsi" w:eastAsiaTheme="minorEastAsia" w:hAnsiTheme="minorHAnsi" w:cstheme="minorBidi"/>
            <w:kern w:val="2"/>
            <w:sz w:val="24"/>
            <w:szCs w:val="24"/>
            <w14:ligatures w14:val="standardContextual"/>
          </w:rPr>
          <w:tab/>
        </w:r>
        <w:r w:rsidRPr="00081F23">
          <w:rPr>
            <w:rStyle w:val="Hyperlink"/>
          </w:rPr>
          <w:t>Aanleiding aanbestedingsprocedure</w:t>
        </w:r>
        <w:r>
          <w:rPr>
            <w:webHidden/>
          </w:rPr>
          <w:tab/>
        </w:r>
        <w:r>
          <w:rPr>
            <w:webHidden/>
          </w:rPr>
          <w:fldChar w:fldCharType="begin"/>
        </w:r>
        <w:r>
          <w:rPr>
            <w:webHidden/>
          </w:rPr>
          <w:instrText xml:space="preserve"> PAGEREF _Toc181278364 \h </w:instrText>
        </w:r>
        <w:r>
          <w:rPr>
            <w:webHidden/>
          </w:rPr>
        </w:r>
        <w:r>
          <w:rPr>
            <w:webHidden/>
          </w:rPr>
          <w:fldChar w:fldCharType="separate"/>
        </w:r>
        <w:r>
          <w:rPr>
            <w:webHidden/>
          </w:rPr>
          <w:t>9</w:t>
        </w:r>
        <w:r>
          <w:rPr>
            <w:webHidden/>
          </w:rPr>
          <w:fldChar w:fldCharType="end"/>
        </w:r>
      </w:hyperlink>
    </w:p>
    <w:p w14:paraId="0D3AD3BE" w14:textId="013C76C7"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65" w:history="1">
        <w:r w:rsidRPr="00081F23">
          <w:rPr>
            <w:rStyle w:val="Hyperlink"/>
          </w:rPr>
          <w:t>2.3</w:t>
        </w:r>
        <w:r>
          <w:rPr>
            <w:rFonts w:asciiTheme="minorHAnsi" w:eastAsiaTheme="minorEastAsia" w:hAnsiTheme="minorHAnsi" w:cstheme="minorBidi"/>
            <w:kern w:val="2"/>
            <w:sz w:val="24"/>
            <w:szCs w:val="24"/>
            <w14:ligatures w14:val="standardContextual"/>
          </w:rPr>
          <w:tab/>
        </w:r>
        <w:r w:rsidRPr="00081F23">
          <w:rPr>
            <w:rStyle w:val="Hyperlink"/>
          </w:rPr>
          <w:t>Looptijd Overeenkomst</w:t>
        </w:r>
        <w:r>
          <w:rPr>
            <w:webHidden/>
          </w:rPr>
          <w:tab/>
        </w:r>
        <w:r>
          <w:rPr>
            <w:webHidden/>
          </w:rPr>
          <w:fldChar w:fldCharType="begin"/>
        </w:r>
        <w:r>
          <w:rPr>
            <w:webHidden/>
          </w:rPr>
          <w:instrText xml:space="preserve"> PAGEREF _Toc181278365 \h </w:instrText>
        </w:r>
        <w:r>
          <w:rPr>
            <w:webHidden/>
          </w:rPr>
        </w:r>
        <w:r>
          <w:rPr>
            <w:webHidden/>
          </w:rPr>
          <w:fldChar w:fldCharType="separate"/>
        </w:r>
        <w:r>
          <w:rPr>
            <w:webHidden/>
          </w:rPr>
          <w:t>9</w:t>
        </w:r>
        <w:r>
          <w:rPr>
            <w:webHidden/>
          </w:rPr>
          <w:fldChar w:fldCharType="end"/>
        </w:r>
      </w:hyperlink>
    </w:p>
    <w:p w14:paraId="24D9D680" w14:textId="57764D8B"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66" w:history="1">
        <w:r w:rsidRPr="00081F23">
          <w:rPr>
            <w:rStyle w:val="Hyperlink"/>
          </w:rPr>
          <w:t>2.4</w:t>
        </w:r>
        <w:r>
          <w:rPr>
            <w:rFonts w:asciiTheme="minorHAnsi" w:eastAsiaTheme="minorEastAsia" w:hAnsiTheme="minorHAnsi" w:cstheme="minorBidi"/>
            <w:kern w:val="2"/>
            <w:sz w:val="24"/>
            <w:szCs w:val="24"/>
            <w14:ligatures w14:val="standardContextual"/>
          </w:rPr>
          <w:tab/>
        </w:r>
        <w:r w:rsidRPr="00081F23">
          <w:rPr>
            <w:rStyle w:val="Hyperlink"/>
          </w:rPr>
          <w:t>Voorwerp van de Opdracht (scope)</w:t>
        </w:r>
        <w:r>
          <w:rPr>
            <w:webHidden/>
          </w:rPr>
          <w:tab/>
        </w:r>
        <w:r>
          <w:rPr>
            <w:webHidden/>
          </w:rPr>
          <w:fldChar w:fldCharType="begin"/>
        </w:r>
        <w:r>
          <w:rPr>
            <w:webHidden/>
          </w:rPr>
          <w:instrText xml:space="preserve"> PAGEREF _Toc181278366 \h </w:instrText>
        </w:r>
        <w:r>
          <w:rPr>
            <w:webHidden/>
          </w:rPr>
        </w:r>
        <w:r>
          <w:rPr>
            <w:webHidden/>
          </w:rPr>
          <w:fldChar w:fldCharType="separate"/>
        </w:r>
        <w:r>
          <w:rPr>
            <w:webHidden/>
          </w:rPr>
          <w:t>10</w:t>
        </w:r>
        <w:r>
          <w:rPr>
            <w:webHidden/>
          </w:rPr>
          <w:fldChar w:fldCharType="end"/>
        </w:r>
      </w:hyperlink>
    </w:p>
    <w:p w14:paraId="5406A1FF" w14:textId="7AEB7B7C"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67" w:history="1">
        <w:r w:rsidRPr="00081F23">
          <w:rPr>
            <w:rStyle w:val="Hyperlink"/>
          </w:rPr>
          <w:t>2.5</w:t>
        </w:r>
        <w:r>
          <w:rPr>
            <w:rFonts w:asciiTheme="minorHAnsi" w:eastAsiaTheme="minorEastAsia" w:hAnsiTheme="minorHAnsi" w:cstheme="minorBidi"/>
            <w:kern w:val="2"/>
            <w:sz w:val="24"/>
            <w:szCs w:val="24"/>
            <w14:ligatures w14:val="standardContextual"/>
          </w:rPr>
          <w:tab/>
        </w:r>
        <w:r w:rsidRPr="00081F23">
          <w:rPr>
            <w:rStyle w:val="Hyperlink"/>
          </w:rPr>
          <w:t>Doelstellingen</w:t>
        </w:r>
        <w:r>
          <w:rPr>
            <w:webHidden/>
          </w:rPr>
          <w:tab/>
        </w:r>
        <w:r>
          <w:rPr>
            <w:webHidden/>
          </w:rPr>
          <w:fldChar w:fldCharType="begin"/>
        </w:r>
        <w:r>
          <w:rPr>
            <w:webHidden/>
          </w:rPr>
          <w:instrText xml:space="preserve"> PAGEREF _Toc181278367 \h </w:instrText>
        </w:r>
        <w:r>
          <w:rPr>
            <w:webHidden/>
          </w:rPr>
        </w:r>
        <w:r>
          <w:rPr>
            <w:webHidden/>
          </w:rPr>
          <w:fldChar w:fldCharType="separate"/>
        </w:r>
        <w:r>
          <w:rPr>
            <w:webHidden/>
          </w:rPr>
          <w:t>11</w:t>
        </w:r>
        <w:r>
          <w:rPr>
            <w:webHidden/>
          </w:rPr>
          <w:fldChar w:fldCharType="end"/>
        </w:r>
      </w:hyperlink>
    </w:p>
    <w:p w14:paraId="1D81A801" w14:textId="2FC4FD2F"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68" w:history="1">
        <w:r w:rsidRPr="00081F23">
          <w:rPr>
            <w:rStyle w:val="Hyperlink"/>
          </w:rPr>
          <w:t>2.6</w:t>
        </w:r>
        <w:r>
          <w:rPr>
            <w:rFonts w:asciiTheme="minorHAnsi" w:eastAsiaTheme="minorEastAsia" w:hAnsiTheme="minorHAnsi" w:cstheme="minorBidi"/>
            <w:kern w:val="2"/>
            <w:sz w:val="24"/>
            <w:szCs w:val="24"/>
            <w14:ligatures w14:val="standardContextual"/>
          </w:rPr>
          <w:tab/>
        </w:r>
        <w:r w:rsidRPr="00081F23">
          <w:rPr>
            <w:rStyle w:val="Hyperlink"/>
          </w:rPr>
          <w:t>Beschrijving huidige situatie</w:t>
        </w:r>
        <w:r>
          <w:rPr>
            <w:webHidden/>
          </w:rPr>
          <w:tab/>
        </w:r>
        <w:r>
          <w:rPr>
            <w:webHidden/>
          </w:rPr>
          <w:fldChar w:fldCharType="begin"/>
        </w:r>
        <w:r>
          <w:rPr>
            <w:webHidden/>
          </w:rPr>
          <w:instrText xml:space="preserve"> PAGEREF _Toc181278368 \h </w:instrText>
        </w:r>
        <w:r>
          <w:rPr>
            <w:webHidden/>
          </w:rPr>
        </w:r>
        <w:r>
          <w:rPr>
            <w:webHidden/>
          </w:rPr>
          <w:fldChar w:fldCharType="separate"/>
        </w:r>
        <w:r>
          <w:rPr>
            <w:webHidden/>
          </w:rPr>
          <w:t>13</w:t>
        </w:r>
        <w:r>
          <w:rPr>
            <w:webHidden/>
          </w:rPr>
          <w:fldChar w:fldCharType="end"/>
        </w:r>
      </w:hyperlink>
    </w:p>
    <w:p w14:paraId="1216E537" w14:textId="7746C17E"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69" w:history="1">
        <w:r w:rsidRPr="00081F23">
          <w:rPr>
            <w:rStyle w:val="Hyperlink"/>
          </w:rPr>
          <w:t>2.7</w:t>
        </w:r>
        <w:r>
          <w:rPr>
            <w:rFonts w:asciiTheme="minorHAnsi" w:eastAsiaTheme="minorEastAsia" w:hAnsiTheme="minorHAnsi" w:cstheme="minorBidi"/>
            <w:kern w:val="2"/>
            <w:sz w:val="24"/>
            <w:szCs w:val="24"/>
            <w14:ligatures w14:val="standardContextual"/>
          </w:rPr>
          <w:tab/>
        </w:r>
        <w:r w:rsidRPr="00081F23">
          <w:rPr>
            <w:rStyle w:val="Hyperlink"/>
          </w:rPr>
          <w:t>Gewenste situatie</w:t>
        </w:r>
        <w:r>
          <w:rPr>
            <w:webHidden/>
          </w:rPr>
          <w:tab/>
        </w:r>
        <w:r>
          <w:rPr>
            <w:webHidden/>
          </w:rPr>
          <w:fldChar w:fldCharType="begin"/>
        </w:r>
        <w:r>
          <w:rPr>
            <w:webHidden/>
          </w:rPr>
          <w:instrText xml:space="preserve"> PAGEREF _Toc181278369 \h </w:instrText>
        </w:r>
        <w:r>
          <w:rPr>
            <w:webHidden/>
          </w:rPr>
        </w:r>
        <w:r>
          <w:rPr>
            <w:webHidden/>
          </w:rPr>
          <w:fldChar w:fldCharType="separate"/>
        </w:r>
        <w:r>
          <w:rPr>
            <w:webHidden/>
          </w:rPr>
          <w:t>13</w:t>
        </w:r>
        <w:r>
          <w:rPr>
            <w:webHidden/>
          </w:rPr>
          <w:fldChar w:fldCharType="end"/>
        </w:r>
      </w:hyperlink>
    </w:p>
    <w:p w14:paraId="136420F6" w14:textId="08EC2976"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70" w:history="1">
        <w:r w:rsidRPr="00081F23">
          <w:rPr>
            <w:rStyle w:val="Hyperlink"/>
          </w:rPr>
          <w:t>2.8</w:t>
        </w:r>
        <w:r>
          <w:rPr>
            <w:rFonts w:asciiTheme="minorHAnsi" w:eastAsiaTheme="minorEastAsia" w:hAnsiTheme="minorHAnsi" w:cstheme="minorBidi"/>
            <w:kern w:val="2"/>
            <w:sz w:val="24"/>
            <w:szCs w:val="24"/>
            <w14:ligatures w14:val="standardContextual"/>
          </w:rPr>
          <w:tab/>
        </w:r>
        <w:r w:rsidRPr="00081F23">
          <w:rPr>
            <w:rStyle w:val="Hyperlink"/>
          </w:rPr>
          <w:t>Opties/ scenario’s</w:t>
        </w:r>
        <w:r>
          <w:rPr>
            <w:webHidden/>
          </w:rPr>
          <w:tab/>
        </w:r>
        <w:r>
          <w:rPr>
            <w:webHidden/>
          </w:rPr>
          <w:fldChar w:fldCharType="begin"/>
        </w:r>
        <w:r>
          <w:rPr>
            <w:webHidden/>
          </w:rPr>
          <w:instrText xml:space="preserve"> PAGEREF _Toc181278370 \h </w:instrText>
        </w:r>
        <w:r>
          <w:rPr>
            <w:webHidden/>
          </w:rPr>
        </w:r>
        <w:r>
          <w:rPr>
            <w:webHidden/>
          </w:rPr>
          <w:fldChar w:fldCharType="separate"/>
        </w:r>
        <w:r>
          <w:rPr>
            <w:webHidden/>
          </w:rPr>
          <w:t>14</w:t>
        </w:r>
        <w:r>
          <w:rPr>
            <w:webHidden/>
          </w:rPr>
          <w:fldChar w:fldCharType="end"/>
        </w:r>
      </w:hyperlink>
    </w:p>
    <w:p w14:paraId="035136C4" w14:textId="22846E34"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71" w:history="1">
        <w:r w:rsidRPr="00081F23">
          <w:rPr>
            <w:rStyle w:val="Hyperlink"/>
          </w:rPr>
          <w:t>2.9</w:t>
        </w:r>
        <w:r>
          <w:rPr>
            <w:rFonts w:asciiTheme="minorHAnsi" w:eastAsiaTheme="minorEastAsia" w:hAnsiTheme="minorHAnsi" w:cstheme="minorBidi"/>
            <w:kern w:val="2"/>
            <w:sz w:val="24"/>
            <w:szCs w:val="24"/>
            <w14:ligatures w14:val="standardContextual"/>
          </w:rPr>
          <w:tab/>
        </w:r>
        <w:r w:rsidRPr="00081F23">
          <w:rPr>
            <w:rStyle w:val="Hyperlink"/>
          </w:rPr>
          <w:t>Plafondbedrag</w:t>
        </w:r>
        <w:r>
          <w:rPr>
            <w:webHidden/>
          </w:rPr>
          <w:tab/>
        </w:r>
        <w:r>
          <w:rPr>
            <w:webHidden/>
          </w:rPr>
          <w:fldChar w:fldCharType="begin"/>
        </w:r>
        <w:r>
          <w:rPr>
            <w:webHidden/>
          </w:rPr>
          <w:instrText xml:space="preserve"> PAGEREF _Toc181278371 \h </w:instrText>
        </w:r>
        <w:r>
          <w:rPr>
            <w:webHidden/>
          </w:rPr>
        </w:r>
        <w:r>
          <w:rPr>
            <w:webHidden/>
          </w:rPr>
          <w:fldChar w:fldCharType="separate"/>
        </w:r>
        <w:r>
          <w:rPr>
            <w:webHidden/>
          </w:rPr>
          <w:t>14</w:t>
        </w:r>
        <w:r>
          <w:rPr>
            <w:webHidden/>
          </w:rPr>
          <w:fldChar w:fldCharType="end"/>
        </w:r>
      </w:hyperlink>
    </w:p>
    <w:p w14:paraId="5DAEB5EC" w14:textId="00B175D3"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72" w:history="1">
        <w:r w:rsidRPr="00081F23">
          <w:rPr>
            <w:rStyle w:val="Hyperlink"/>
          </w:rPr>
          <w:t>2.10</w:t>
        </w:r>
        <w:r>
          <w:rPr>
            <w:rFonts w:asciiTheme="minorHAnsi" w:eastAsiaTheme="minorEastAsia" w:hAnsiTheme="minorHAnsi" w:cstheme="minorBidi"/>
            <w:kern w:val="2"/>
            <w:sz w:val="24"/>
            <w:szCs w:val="24"/>
            <w14:ligatures w14:val="standardContextual"/>
          </w:rPr>
          <w:tab/>
        </w:r>
        <w:r w:rsidRPr="00081F23">
          <w:rPr>
            <w:rStyle w:val="Hyperlink"/>
          </w:rPr>
          <w:t>Samenvoegen onderdelen Opdracht</w:t>
        </w:r>
        <w:r>
          <w:rPr>
            <w:webHidden/>
          </w:rPr>
          <w:tab/>
        </w:r>
        <w:r>
          <w:rPr>
            <w:webHidden/>
          </w:rPr>
          <w:fldChar w:fldCharType="begin"/>
        </w:r>
        <w:r>
          <w:rPr>
            <w:webHidden/>
          </w:rPr>
          <w:instrText xml:space="preserve"> PAGEREF _Toc181278372 \h </w:instrText>
        </w:r>
        <w:r>
          <w:rPr>
            <w:webHidden/>
          </w:rPr>
        </w:r>
        <w:r>
          <w:rPr>
            <w:webHidden/>
          </w:rPr>
          <w:fldChar w:fldCharType="separate"/>
        </w:r>
        <w:r>
          <w:rPr>
            <w:webHidden/>
          </w:rPr>
          <w:t>14</w:t>
        </w:r>
        <w:r>
          <w:rPr>
            <w:webHidden/>
          </w:rPr>
          <w:fldChar w:fldCharType="end"/>
        </w:r>
      </w:hyperlink>
    </w:p>
    <w:p w14:paraId="12860BD6" w14:textId="2731A0BF"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73" w:history="1">
        <w:r w:rsidRPr="00081F23">
          <w:rPr>
            <w:rStyle w:val="Hyperlink"/>
          </w:rPr>
          <w:t>2.11</w:t>
        </w:r>
        <w:r>
          <w:rPr>
            <w:rFonts w:asciiTheme="minorHAnsi" w:eastAsiaTheme="minorEastAsia" w:hAnsiTheme="minorHAnsi" w:cstheme="minorBidi"/>
            <w:kern w:val="2"/>
            <w:sz w:val="24"/>
            <w:szCs w:val="24"/>
            <w14:ligatures w14:val="standardContextual"/>
          </w:rPr>
          <w:tab/>
        </w:r>
        <w:r w:rsidRPr="00081F23">
          <w:rPr>
            <w:rStyle w:val="Hyperlink"/>
          </w:rPr>
          <w:t>Percelen</w:t>
        </w:r>
        <w:r>
          <w:rPr>
            <w:webHidden/>
          </w:rPr>
          <w:tab/>
        </w:r>
        <w:r>
          <w:rPr>
            <w:webHidden/>
          </w:rPr>
          <w:fldChar w:fldCharType="begin"/>
        </w:r>
        <w:r>
          <w:rPr>
            <w:webHidden/>
          </w:rPr>
          <w:instrText xml:space="preserve"> PAGEREF _Toc181278373 \h </w:instrText>
        </w:r>
        <w:r>
          <w:rPr>
            <w:webHidden/>
          </w:rPr>
        </w:r>
        <w:r>
          <w:rPr>
            <w:webHidden/>
          </w:rPr>
          <w:fldChar w:fldCharType="separate"/>
        </w:r>
        <w:r>
          <w:rPr>
            <w:webHidden/>
          </w:rPr>
          <w:t>14</w:t>
        </w:r>
        <w:r>
          <w:rPr>
            <w:webHidden/>
          </w:rPr>
          <w:fldChar w:fldCharType="end"/>
        </w:r>
      </w:hyperlink>
    </w:p>
    <w:p w14:paraId="3B80C6D7" w14:textId="4F40B344"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74" w:history="1">
        <w:r w:rsidRPr="00081F23">
          <w:rPr>
            <w:rStyle w:val="Hyperlink"/>
          </w:rPr>
          <w:t>2.12</w:t>
        </w:r>
        <w:r>
          <w:rPr>
            <w:rFonts w:asciiTheme="minorHAnsi" w:eastAsiaTheme="minorEastAsia" w:hAnsiTheme="minorHAnsi" w:cstheme="minorBidi"/>
            <w:kern w:val="2"/>
            <w:sz w:val="24"/>
            <w:szCs w:val="24"/>
            <w14:ligatures w14:val="standardContextual"/>
          </w:rPr>
          <w:tab/>
        </w:r>
        <w:r w:rsidRPr="00081F23">
          <w:rPr>
            <w:rStyle w:val="Hyperlink"/>
          </w:rPr>
          <w:t>Vertrouwelijkheid gegevens en informatiebeveiliging</w:t>
        </w:r>
        <w:r>
          <w:rPr>
            <w:webHidden/>
          </w:rPr>
          <w:tab/>
        </w:r>
        <w:r>
          <w:rPr>
            <w:webHidden/>
          </w:rPr>
          <w:fldChar w:fldCharType="begin"/>
        </w:r>
        <w:r>
          <w:rPr>
            <w:webHidden/>
          </w:rPr>
          <w:instrText xml:space="preserve"> PAGEREF _Toc181278374 \h </w:instrText>
        </w:r>
        <w:r>
          <w:rPr>
            <w:webHidden/>
          </w:rPr>
        </w:r>
        <w:r>
          <w:rPr>
            <w:webHidden/>
          </w:rPr>
          <w:fldChar w:fldCharType="separate"/>
        </w:r>
        <w:r>
          <w:rPr>
            <w:webHidden/>
          </w:rPr>
          <w:t>14</w:t>
        </w:r>
        <w:r>
          <w:rPr>
            <w:webHidden/>
          </w:rPr>
          <w:fldChar w:fldCharType="end"/>
        </w:r>
      </w:hyperlink>
    </w:p>
    <w:p w14:paraId="5659057D" w14:textId="5B208244"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75" w:history="1">
        <w:r w:rsidRPr="00081F23">
          <w:rPr>
            <w:rStyle w:val="Hyperlink"/>
          </w:rPr>
          <w:t>2.13</w:t>
        </w:r>
        <w:r>
          <w:rPr>
            <w:rFonts w:asciiTheme="minorHAnsi" w:eastAsiaTheme="minorEastAsia" w:hAnsiTheme="minorHAnsi" w:cstheme="minorBidi"/>
            <w:kern w:val="2"/>
            <w:sz w:val="24"/>
            <w:szCs w:val="24"/>
            <w14:ligatures w14:val="standardContextual"/>
          </w:rPr>
          <w:tab/>
        </w:r>
        <w:r w:rsidRPr="00081F23">
          <w:rPr>
            <w:rStyle w:val="Hyperlink"/>
          </w:rPr>
          <w:t>Social return</w:t>
        </w:r>
        <w:r>
          <w:rPr>
            <w:webHidden/>
          </w:rPr>
          <w:tab/>
        </w:r>
        <w:r>
          <w:rPr>
            <w:webHidden/>
          </w:rPr>
          <w:fldChar w:fldCharType="begin"/>
        </w:r>
        <w:r>
          <w:rPr>
            <w:webHidden/>
          </w:rPr>
          <w:instrText xml:space="preserve"> PAGEREF _Toc181278375 \h </w:instrText>
        </w:r>
        <w:r>
          <w:rPr>
            <w:webHidden/>
          </w:rPr>
        </w:r>
        <w:r>
          <w:rPr>
            <w:webHidden/>
          </w:rPr>
          <w:fldChar w:fldCharType="separate"/>
        </w:r>
        <w:r>
          <w:rPr>
            <w:webHidden/>
          </w:rPr>
          <w:t>16</w:t>
        </w:r>
        <w:r>
          <w:rPr>
            <w:webHidden/>
          </w:rPr>
          <w:fldChar w:fldCharType="end"/>
        </w:r>
      </w:hyperlink>
    </w:p>
    <w:p w14:paraId="30346F04" w14:textId="0EFF543A"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76" w:history="1">
        <w:r w:rsidRPr="00081F23">
          <w:rPr>
            <w:rStyle w:val="Hyperlink"/>
          </w:rPr>
          <w:t>2.14</w:t>
        </w:r>
        <w:r>
          <w:rPr>
            <w:rFonts w:asciiTheme="minorHAnsi" w:eastAsiaTheme="minorEastAsia" w:hAnsiTheme="minorHAnsi" w:cstheme="minorBidi"/>
            <w:kern w:val="2"/>
            <w:sz w:val="24"/>
            <w:szCs w:val="24"/>
            <w14:ligatures w14:val="standardContextual"/>
          </w:rPr>
          <w:tab/>
        </w:r>
        <w:r w:rsidRPr="00081F23">
          <w:rPr>
            <w:rStyle w:val="Hyperlink"/>
          </w:rPr>
          <w:t>Contractmanagement en overleg</w:t>
        </w:r>
        <w:r>
          <w:rPr>
            <w:webHidden/>
          </w:rPr>
          <w:tab/>
        </w:r>
        <w:r>
          <w:rPr>
            <w:webHidden/>
          </w:rPr>
          <w:fldChar w:fldCharType="begin"/>
        </w:r>
        <w:r>
          <w:rPr>
            <w:webHidden/>
          </w:rPr>
          <w:instrText xml:space="preserve"> PAGEREF _Toc181278376 \h </w:instrText>
        </w:r>
        <w:r>
          <w:rPr>
            <w:webHidden/>
          </w:rPr>
        </w:r>
        <w:r>
          <w:rPr>
            <w:webHidden/>
          </w:rPr>
          <w:fldChar w:fldCharType="separate"/>
        </w:r>
        <w:r>
          <w:rPr>
            <w:webHidden/>
          </w:rPr>
          <w:t>16</w:t>
        </w:r>
        <w:r>
          <w:rPr>
            <w:webHidden/>
          </w:rPr>
          <w:fldChar w:fldCharType="end"/>
        </w:r>
      </w:hyperlink>
    </w:p>
    <w:p w14:paraId="6693C7CA" w14:textId="532059B2"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77" w:history="1">
        <w:r w:rsidRPr="00081F23">
          <w:rPr>
            <w:rStyle w:val="Hyperlink"/>
          </w:rPr>
          <w:t>2.15</w:t>
        </w:r>
        <w:r>
          <w:rPr>
            <w:rFonts w:asciiTheme="minorHAnsi" w:eastAsiaTheme="minorEastAsia" w:hAnsiTheme="minorHAnsi" w:cstheme="minorBidi"/>
            <w:kern w:val="2"/>
            <w:sz w:val="24"/>
            <w:szCs w:val="24"/>
            <w14:ligatures w14:val="standardContextual"/>
          </w:rPr>
          <w:tab/>
        </w:r>
        <w:r w:rsidRPr="00081F23">
          <w:rPr>
            <w:rStyle w:val="Hyperlink"/>
          </w:rPr>
          <w:t>Bewaartermijnen</w:t>
        </w:r>
        <w:r>
          <w:rPr>
            <w:webHidden/>
          </w:rPr>
          <w:tab/>
        </w:r>
        <w:r>
          <w:rPr>
            <w:webHidden/>
          </w:rPr>
          <w:fldChar w:fldCharType="begin"/>
        </w:r>
        <w:r>
          <w:rPr>
            <w:webHidden/>
          </w:rPr>
          <w:instrText xml:space="preserve"> PAGEREF _Toc181278377 \h </w:instrText>
        </w:r>
        <w:r>
          <w:rPr>
            <w:webHidden/>
          </w:rPr>
        </w:r>
        <w:r>
          <w:rPr>
            <w:webHidden/>
          </w:rPr>
          <w:fldChar w:fldCharType="separate"/>
        </w:r>
        <w:r>
          <w:rPr>
            <w:webHidden/>
          </w:rPr>
          <w:t>16</w:t>
        </w:r>
        <w:r>
          <w:rPr>
            <w:webHidden/>
          </w:rPr>
          <w:fldChar w:fldCharType="end"/>
        </w:r>
      </w:hyperlink>
    </w:p>
    <w:p w14:paraId="4E647A55" w14:textId="321D3A88"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78" w:history="1">
        <w:r w:rsidRPr="00081F23">
          <w:rPr>
            <w:rStyle w:val="Hyperlink"/>
          </w:rPr>
          <w:t>2.16</w:t>
        </w:r>
        <w:r>
          <w:rPr>
            <w:rFonts w:asciiTheme="minorHAnsi" w:eastAsiaTheme="minorEastAsia" w:hAnsiTheme="minorHAnsi" w:cstheme="minorBidi"/>
            <w:kern w:val="2"/>
            <w:sz w:val="24"/>
            <w:szCs w:val="24"/>
            <w14:ligatures w14:val="standardContextual"/>
          </w:rPr>
          <w:tab/>
        </w:r>
        <w:r w:rsidRPr="00081F23">
          <w:rPr>
            <w:rStyle w:val="Hyperlink"/>
          </w:rPr>
          <w:t>Betrokkenheid Rusland</w:t>
        </w:r>
        <w:r>
          <w:rPr>
            <w:webHidden/>
          </w:rPr>
          <w:tab/>
        </w:r>
        <w:r>
          <w:rPr>
            <w:webHidden/>
          </w:rPr>
          <w:fldChar w:fldCharType="begin"/>
        </w:r>
        <w:r>
          <w:rPr>
            <w:webHidden/>
          </w:rPr>
          <w:instrText xml:space="preserve"> PAGEREF _Toc181278378 \h </w:instrText>
        </w:r>
        <w:r>
          <w:rPr>
            <w:webHidden/>
          </w:rPr>
        </w:r>
        <w:r>
          <w:rPr>
            <w:webHidden/>
          </w:rPr>
          <w:fldChar w:fldCharType="separate"/>
        </w:r>
        <w:r>
          <w:rPr>
            <w:webHidden/>
          </w:rPr>
          <w:t>16</w:t>
        </w:r>
        <w:r>
          <w:rPr>
            <w:webHidden/>
          </w:rPr>
          <w:fldChar w:fldCharType="end"/>
        </w:r>
      </w:hyperlink>
    </w:p>
    <w:p w14:paraId="7FB5E292" w14:textId="7C21BB13" w:rsidR="00955226" w:rsidRDefault="00955226">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81278379" w:history="1">
        <w:r w:rsidRPr="00081F23">
          <w:rPr>
            <w:rStyle w:val="Hyperlink"/>
          </w:rPr>
          <w:t>3</w:t>
        </w:r>
        <w:r>
          <w:rPr>
            <w:rFonts w:asciiTheme="minorHAnsi" w:eastAsiaTheme="minorEastAsia" w:hAnsiTheme="minorHAnsi" w:cstheme="minorBidi"/>
            <w:b w:val="0"/>
            <w:kern w:val="2"/>
            <w:sz w:val="24"/>
            <w:szCs w:val="24"/>
            <w14:ligatures w14:val="standardContextual"/>
          </w:rPr>
          <w:tab/>
        </w:r>
        <w:r w:rsidRPr="00081F23">
          <w:rPr>
            <w:rStyle w:val="Hyperlink"/>
          </w:rPr>
          <w:t>Aanbestedingsprocedure</w:t>
        </w:r>
        <w:r>
          <w:rPr>
            <w:webHidden/>
          </w:rPr>
          <w:tab/>
        </w:r>
        <w:r>
          <w:rPr>
            <w:webHidden/>
          </w:rPr>
          <w:fldChar w:fldCharType="begin"/>
        </w:r>
        <w:r>
          <w:rPr>
            <w:webHidden/>
          </w:rPr>
          <w:instrText xml:space="preserve"> PAGEREF _Toc181278379 \h </w:instrText>
        </w:r>
        <w:r>
          <w:rPr>
            <w:webHidden/>
          </w:rPr>
        </w:r>
        <w:r>
          <w:rPr>
            <w:webHidden/>
          </w:rPr>
          <w:fldChar w:fldCharType="separate"/>
        </w:r>
        <w:r>
          <w:rPr>
            <w:webHidden/>
          </w:rPr>
          <w:t>18</w:t>
        </w:r>
        <w:r>
          <w:rPr>
            <w:webHidden/>
          </w:rPr>
          <w:fldChar w:fldCharType="end"/>
        </w:r>
      </w:hyperlink>
    </w:p>
    <w:p w14:paraId="7FC1F71E" w14:textId="6636EBC3"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0" w:history="1">
        <w:r w:rsidRPr="00081F23">
          <w:rPr>
            <w:rStyle w:val="Hyperlink"/>
          </w:rPr>
          <w:t>3.1</w:t>
        </w:r>
        <w:r>
          <w:rPr>
            <w:rFonts w:asciiTheme="minorHAnsi" w:eastAsiaTheme="minorEastAsia" w:hAnsiTheme="minorHAnsi" w:cstheme="minorBidi"/>
            <w:kern w:val="2"/>
            <w:sz w:val="24"/>
            <w:szCs w:val="24"/>
            <w14:ligatures w14:val="standardContextual"/>
          </w:rPr>
          <w:tab/>
        </w:r>
        <w:r w:rsidRPr="00081F23">
          <w:rPr>
            <w:rStyle w:val="Hyperlink"/>
          </w:rPr>
          <w:t>Europese openbare aanbestedingsprocedure</w:t>
        </w:r>
        <w:r>
          <w:rPr>
            <w:webHidden/>
          </w:rPr>
          <w:tab/>
        </w:r>
        <w:r>
          <w:rPr>
            <w:webHidden/>
          </w:rPr>
          <w:fldChar w:fldCharType="begin"/>
        </w:r>
        <w:r>
          <w:rPr>
            <w:webHidden/>
          </w:rPr>
          <w:instrText xml:space="preserve"> PAGEREF _Toc181278380 \h </w:instrText>
        </w:r>
        <w:r>
          <w:rPr>
            <w:webHidden/>
          </w:rPr>
        </w:r>
        <w:r>
          <w:rPr>
            <w:webHidden/>
          </w:rPr>
          <w:fldChar w:fldCharType="separate"/>
        </w:r>
        <w:r>
          <w:rPr>
            <w:webHidden/>
          </w:rPr>
          <w:t>18</w:t>
        </w:r>
        <w:r>
          <w:rPr>
            <w:webHidden/>
          </w:rPr>
          <w:fldChar w:fldCharType="end"/>
        </w:r>
      </w:hyperlink>
    </w:p>
    <w:p w14:paraId="4F32324F" w14:textId="189CE4FA"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1" w:history="1">
        <w:r w:rsidRPr="00081F23">
          <w:rPr>
            <w:rStyle w:val="Hyperlink"/>
          </w:rPr>
          <w:t>3.2</w:t>
        </w:r>
        <w:r>
          <w:rPr>
            <w:rFonts w:asciiTheme="minorHAnsi" w:eastAsiaTheme="minorEastAsia" w:hAnsiTheme="minorHAnsi" w:cstheme="minorBidi"/>
            <w:kern w:val="2"/>
            <w:sz w:val="24"/>
            <w:szCs w:val="24"/>
            <w14:ligatures w14:val="standardContextual"/>
          </w:rPr>
          <w:tab/>
        </w:r>
        <w:r w:rsidRPr="00081F23">
          <w:rPr>
            <w:rStyle w:val="Hyperlink"/>
          </w:rPr>
          <w:t>Contactpersoon VRLN</w:t>
        </w:r>
        <w:r>
          <w:rPr>
            <w:webHidden/>
          </w:rPr>
          <w:tab/>
        </w:r>
        <w:r>
          <w:rPr>
            <w:webHidden/>
          </w:rPr>
          <w:fldChar w:fldCharType="begin"/>
        </w:r>
        <w:r>
          <w:rPr>
            <w:webHidden/>
          </w:rPr>
          <w:instrText xml:space="preserve"> PAGEREF _Toc181278381 \h </w:instrText>
        </w:r>
        <w:r>
          <w:rPr>
            <w:webHidden/>
          </w:rPr>
        </w:r>
        <w:r>
          <w:rPr>
            <w:webHidden/>
          </w:rPr>
          <w:fldChar w:fldCharType="separate"/>
        </w:r>
        <w:r>
          <w:rPr>
            <w:webHidden/>
          </w:rPr>
          <w:t>18</w:t>
        </w:r>
        <w:r>
          <w:rPr>
            <w:webHidden/>
          </w:rPr>
          <w:fldChar w:fldCharType="end"/>
        </w:r>
      </w:hyperlink>
    </w:p>
    <w:p w14:paraId="53C0D6A4" w14:textId="0993FFDC"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2" w:history="1">
        <w:r w:rsidRPr="00081F23">
          <w:rPr>
            <w:rStyle w:val="Hyperlink"/>
          </w:rPr>
          <w:t>3.3</w:t>
        </w:r>
        <w:r>
          <w:rPr>
            <w:rFonts w:asciiTheme="minorHAnsi" w:eastAsiaTheme="minorEastAsia" w:hAnsiTheme="minorHAnsi" w:cstheme="minorBidi"/>
            <w:kern w:val="2"/>
            <w:sz w:val="24"/>
            <w:szCs w:val="24"/>
            <w14:ligatures w14:val="standardContextual"/>
          </w:rPr>
          <w:tab/>
        </w:r>
        <w:r w:rsidRPr="00081F23">
          <w:rPr>
            <w:rStyle w:val="Hyperlink"/>
          </w:rPr>
          <w:t>Beoogde planning</w:t>
        </w:r>
        <w:r>
          <w:rPr>
            <w:webHidden/>
          </w:rPr>
          <w:tab/>
        </w:r>
        <w:r>
          <w:rPr>
            <w:webHidden/>
          </w:rPr>
          <w:fldChar w:fldCharType="begin"/>
        </w:r>
        <w:r>
          <w:rPr>
            <w:webHidden/>
          </w:rPr>
          <w:instrText xml:space="preserve"> PAGEREF _Toc181278382 \h </w:instrText>
        </w:r>
        <w:r>
          <w:rPr>
            <w:webHidden/>
          </w:rPr>
        </w:r>
        <w:r>
          <w:rPr>
            <w:webHidden/>
          </w:rPr>
          <w:fldChar w:fldCharType="separate"/>
        </w:r>
        <w:r>
          <w:rPr>
            <w:webHidden/>
          </w:rPr>
          <w:t>19</w:t>
        </w:r>
        <w:r>
          <w:rPr>
            <w:webHidden/>
          </w:rPr>
          <w:fldChar w:fldCharType="end"/>
        </w:r>
      </w:hyperlink>
    </w:p>
    <w:p w14:paraId="27F73888" w14:textId="51875664"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3" w:history="1">
        <w:r w:rsidRPr="00081F23">
          <w:rPr>
            <w:rStyle w:val="Hyperlink"/>
          </w:rPr>
          <w:t>3.4</w:t>
        </w:r>
        <w:r>
          <w:rPr>
            <w:rFonts w:asciiTheme="minorHAnsi" w:eastAsiaTheme="minorEastAsia" w:hAnsiTheme="minorHAnsi" w:cstheme="minorBidi"/>
            <w:kern w:val="2"/>
            <w:sz w:val="24"/>
            <w:szCs w:val="24"/>
            <w14:ligatures w14:val="standardContextual"/>
          </w:rPr>
          <w:tab/>
        </w:r>
        <w:r w:rsidRPr="00081F23">
          <w:rPr>
            <w:rStyle w:val="Hyperlink"/>
          </w:rPr>
          <w:t>TenderNed</w:t>
        </w:r>
        <w:r>
          <w:rPr>
            <w:webHidden/>
          </w:rPr>
          <w:tab/>
        </w:r>
        <w:r>
          <w:rPr>
            <w:webHidden/>
          </w:rPr>
          <w:fldChar w:fldCharType="begin"/>
        </w:r>
        <w:r>
          <w:rPr>
            <w:webHidden/>
          </w:rPr>
          <w:instrText xml:space="preserve"> PAGEREF _Toc181278383 \h </w:instrText>
        </w:r>
        <w:r>
          <w:rPr>
            <w:webHidden/>
          </w:rPr>
        </w:r>
        <w:r>
          <w:rPr>
            <w:webHidden/>
          </w:rPr>
          <w:fldChar w:fldCharType="separate"/>
        </w:r>
        <w:r>
          <w:rPr>
            <w:webHidden/>
          </w:rPr>
          <w:t>20</w:t>
        </w:r>
        <w:r>
          <w:rPr>
            <w:webHidden/>
          </w:rPr>
          <w:fldChar w:fldCharType="end"/>
        </w:r>
      </w:hyperlink>
    </w:p>
    <w:p w14:paraId="524082E9" w14:textId="312F37C6"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4" w:history="1">
        <w:r w:rsidRPr="00081F23">
          <w:rPr>
            <w:rStyle w:val="Hyperlink"/>
          </w:rPr>
          <w:t>3.5</w:t>
        </w:r>
        <w:r>
          <w:rPr>
            <w:rFonts w:asciiTheme="minorHAnsi" w:eastAsiaTheme="minorEastAsia" w:hAnsiTheme="minorHAnsi" w:cstheme="minorBidi"/>
            <w:kern w:val="2"/>
            <w:sz w:val="24"/>
            <w:szCs w:val="24"/>
            <w14:ligatures w14:val="standardContextual"/>
          </w:rPr>
          <w:tab/>
        </w:r>
        <w:r w:rsidRPr="00081F23">
          <w:rPr>
            <w:rStyle w:val="Hyperlink"/>
          </w:rPr>
          <w:t>Schouw</w:t>
        </w:r>
        <w:r>
          <w:rPr>
            <w:webHidden/>
          </w:rPr>
          <w:tab/>
        </w:r>
        <w:r>
          <w:rPr>
            <w:webHidden/>
          </w:rPr>
          <w:fldChar w:fldCharType="begin"/>
        </w:r>
        <w:r>
          <w:rPr>
            <w:webHidden/>
          </w:rPr>
          <w:instrText xml:space="preserve"> PAGEREF _Toc181278384 \h </w:instrText>
        </w:r>
        <w:r>
          <w:rPr>
            <w:webHidden/>
          </w:rPr>
        </w:r>
        <w:r>
          <w:rPr>
            <w:webHidden/>
          </w:rPr>
          <w:fldChar w:fldCharType="separate"/>
        </w:r>
        <w:r>
          <w:rPr>
            <w:webHidden/>
          </w:rPr>
          <w:t>20</w:t>
        </w:r>
        <w:r>
          <w:rPr>
            <w:webHidden/>
          </w:rPr>
          <w:fldChar w:fldCharType="end"/>
        </w:r>
      </w:hyperlink>
    </w:p>
    <w:p w14:paraId="0FEB05C1" w14:textId="19633233"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5" w:history="1">
        <w:r w:rsidRPr="00081F23">
          <w:rPr>
            <w:rStyle w:val="Hyperlink"/>
          </w:rPr>
          <w:t>3.6</w:t>
        </w:r>
        <w:r>
          <w:rPr>
            <w:rFonts w:asciiTheme="minorHAnsi" w:eastAsiaTheme="minorEastAsia" w:hAnsiTheme="minorHAnsi" w:cstheme="minorBidi"/>
            <w:kern w:val="2"/>
            <w:sz w:val="24"/>
            <w:szCs w:val="24"/>
            <w14:ligatures w14:val="standardContextual"/>
          </w:rPr>
          <w:tab/>
        </w:r>
        <w:r w:rsidRPr="00081F23">
          <w:rPr>
            <w:rStyle w:val="Hyperlink"/>
          </w:rPr>
          <w:t>Nota van Inlichtingen</w:t>
        </w:r>
        <w:r>
          <w:rPr>
            <w:webHidden/>
          </w:rPr>
          <w:tab/>
        </w:r>
        <w:r>
          <w:rPr>
            <w:webHidden/>
          </w:rPr>
          <w:fldChar w:fldCharType="begin"/>
        </w:r>
        <w:r>
          <w:rPr>
            <w:webHidden/>
          </w:rPr>
          <w:instrText xml:space="preserve"> PAGEREF _Toc181278385 \h </w:instrText>
        </w:r>
        <w:r>
          <w:rPr>
            <w:webHidden/>
          </w:rPr>
        </w:r>
        <w:r>
          <w:rPr>
            <w:webHidden/>
          </w:rPr>
          <w:fldChar w:fldCharType="separate"/>
        </w:r>
        <w:r>
          <w:rPr>
            <w:webHidden/>
          </w:rPr>
          <w:t>20</w:t>
        </w:r>
        <w:r>
          <w:rPr>
            <w:webHidden/>
          </w:rPr>
          <w:fldChar w:fldCharType="end"/>
        </w:r>
      </w:hyperlink>
    </w:p>
    <w:p w14:paraId="4648802D" w14:textId="6D1117E8"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6" w:history="1">
        <w:r w:rsidRPr="00081F23">
          <w:rPr>
            <w:rStyle w:val="Hyperlink"/>
          </w:rPr>
          <w:t>3.7</w:t>
        </w:r>
        <w:r>
          <w:rPr>
            <w:rFonts w:asciiTheme="minorHAnsi" w:eastAsiaTheme="minorEastAsia" w:hAnsiTheme="minorHAnsi" w:cstheme="minorBidi"/>
            <w:kern w:val="2"/>
            <w:sz w:val="24"/>
            <w:szCs w:val="24"/>
            <w14:ligatures w14:val="standardContextual"/>
          </w:rPr>
          <w:tab/>
        </w:r>
        <w:r w:rsidRPr="00081F23">
          <w:rPr>
            <w:rStyle w:val="Hyperlink"/>
          </w:rPr>
          <w:t>Indienen Inschrijving</w:t>
        </w:r>
        <w:r>
          <w:rPr>
            <w:webHidden/>
          </w:rPr>
          <w:tab/>
        </w:r>
        <w:r>
          <w:rPr>
            <w:webHidden/>
          </w:rPr>
          <w:fldChar w:fldCharType="begin"/>
        </w:r>
        <w:r>
          <w:rPr>
            <w:webHidden/>
          </w:rPr>
          <w:instrText xml:space="preserve"> PAGEREF _Toc181278386 \h </w:instrText>
        </w:r>
        <w:r>
          <w:rPr>
            <w:webHidden/>
          </w:rPr>
        </w:r>
        <w:r>
          <w:rPr>
            <w:webHidden/>
          </w:rPr>
          <w:fldChar w:fldCharType="separate"/>
        </w:r>
        <w:r>
          <w:rPr>
            <w:webHidden/>
          </w:rPr>
          <w:t>21</w:t>
        </w:r>
        <w:r>
          <w:rPr>
            <w:webHidden/>
          </w:rPr>
          <w:fldChar w:fldCharType="end"/>
        </w:r>
      </w:hyperlink>
    </w:p>
    <w:p w14:paraId="666A07A0" w14:textId="13031C39"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7" w:history="1">
        <w:r w:rsidRPr="00081F23">
          <w:rPr>
            <w:rStyle w:val="Hyperlink"/>
          </w:rPr>
          <w:t>3.8</w:t>
        </w:r>
        <w:r>
          <w:rPr>
            <w:rFonts w:asciiTheme="minorHAnsi" w:eastAsiaTheme="minorEastAsia" w:hAnsiTheme="minorHAnsi" w:cstheme="minorBidi"/>
            <w:kern w:val="2"/>
            <w:sz w:val="24"/>
            <w:szCs w:val="24"/>
            <w14:ligatures w14:val="standardContextual"/>
          </w:rPr>
          <w:tab/>
        </w:r>
        <w:r w:rsidRPr="00081F23">
          <w:rPr>
            <w:rStyle w:val="Hyperlink"/>
          </w:rPr>
          <w:t>Inhoud Inschrijving</w:t>
        </w:r>
        <w:r>
          <w:rPr>
            <w:webHidden/>
          </w:rPr>
          <w:tab/>
        </w:r>
        <w:r>
          <w:rPr>
            <w:webHidden/>
          </w:rPr>
          <w:fldChar w:fldCharType="begin"/>
        </w:r>
        <w:r>
          <w:rPr>
            <w:webHidden/>
          </w:rPr>
          <w:instrText xml:space="preserve"> PAGEREF _Toc181278387 \h </w:instrText>
        </w:r>
        <w:r>
          <w:rPr>
            <w:webHidden/>
          </w:rPr>
        </w:r>
        <w:r>
          <w:rPr>
            <w:webHidden/>
          </w:rPr>
          <w:fldChar w:fldCharType="separate"/>
        </w:r>
        <w:r>
          <w:rPr>
            <w:webHidden/>
          </w:rPr>
          <w:t>22</w:t>
        </w:r>
        <w:r>
          <w:rPr>
            <w:webHidden/>
          </w:rPr>
          <w:fldChar w:fldCharType="end"/>
        </w:r>
      </w:hyperlink>
    </w:p>
    <w:p w14:paraId="0CB377B2" w14:textId="61A0054D"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8" w:history="1">
        <w:r w:rsidRPr="00081F23">
          <w:rPr>
            <w:rStyle w:val="Hyperlink"/>
          </w:rPr>
          <w:t>3.9</w:t>
        </w:r>
        <w:r>
          <w:rPr>
            <w:rFonts w:asciiTheme="minorHAnsi" w:eastAsiaTheme="minorEastAsia" w:hAnsiTheme="minorHAnsi" w:cstheme="minorBidi"/>
            <w:kern w:val="2"/>
            <w:sz w:val="24"/>
            <w:szCs w:val="24"/>
            <w14:ligatures w14:val="standardContextual"/>
          </w:rPr>
          <w:tab/>
        </w:r>
        <w:r w:rsidRPr="00081F23">
          <w:rPr>
            <w:rStyle w:val="Hyperlink"/>
          </w:rPr>
          <w:t>Prijs en prijsonderhandelingen</w:t>
        </w:r>
        <w:r>
          <w:rPr>
            <w:webHidden/>
          </w:rPr>
          <w:tab/>
        </w:r>
        <w:r>
          <w:rPr>
            <w:webHidden/>
          </w:rPr>
          <w:fldChar w:fldCharType="begin"/>
        </w:r>
        <w:r>
          <w:rPr>
            <w:webHidden/>
          </w:rPr>
          <w:instrText xml:space="preserve"> PAGEREF _Toc181278388 \h </w:instrText>
        </w:r>
        <w:r>
          <w:rPr>
            <w:webHidden/>
          </w:rPr>
        </w:r>
        <w:r>
          <w:rPr>
            <w:webHidden/>
          </w:rPr>
          <w:fldChar w:fldCharType="separate"/>
        </w:r>
        <w:r>
          <w:rPr>
            <w:webHidden/>
          </w:rPr>
          <w:t>22</w:t>
        </w:r>
        <w:r>
          <w:rPr>
            <w:webHidden/>
          </w:rPr>
          <w:fldChar w:fldCharType="end"/>
        </w:r>
      </w:hyperlink>
    </w:p>
    <w:p w14:paraId="5C0390B9" w14:textId="147066B1"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89" w:history="1">
        <w:r w:rsidRPr="00081F23">
          <w:rPr>
            <w:rStyle w:val="Hyperlink"/>
          </w:rPr>
          <w:t>3.10</w:t>
        </w:r>
        <w:r>
          <w:rPr>
            <w:rFonts w:asciiTheme="minorHAnsi" w:eastAsiaTheme="minorEastAsia" w:hAnsiTheme="minorHAnsi" w:cstheme="minorBidi"/>
            <w:kern w:val="2"/>
            <w:sz w:val="24"/>
            <w:szCs w:val="24"/>
            <w14:ligatures w14:val="standardContextual"/>
          </w:rPr>
          <w:tab/>
        </w:r>
        <w:r w:rsidRPr="00081F23">
          <w:rPr>
            <w:rStyle w:val="Hyperlink"/>
          </w:rPr>
          <w:t>Vergoeding kosten Inschrijving</w:t>
        </w:r>
        <w:r>
          <w:rPr>
            <w:webHidden/>
          </w:rPr>
          <w:tab/>
        </w:r>
        <w:r>
          <w:rPr>
            <w:webHidden/>
          </w:rPr>
          <w:fldChar w:fldCharType="begin"/>
        </w:r>
        <w:r>
          <w:rPr>
            <w:webHidden/>
          </w:rPr>
          <w:instrText xml:space="preserve"> PAGEREF _Toc181278389 \h </w:instrText>
        </w:r>
        <w:r>
          <w:rPr>
            <w:webHidden/>
          </w:rPr>
        </w:r>
        <w:r>
          <w:rPr>
            <w:webHidden/>
          </w:rPr>
          <w:fldChar w:fldCharType="separate"/>
        </w:r>
        <w:r>
          <w:rPr>
            <w:webHidden/>
          </w:rPr>
          <w:t>23</w:t>
        </w:r>
        <w:r>
          <w:rPr>
            <w:webHidden/>
          </w:rPr>
          <w:fldChar w:fldCharType="end"/>
        </w:r>
      </w:hyperlink>
    </w:p>
    <w:p w14:paraId="0FD3F7BB" w14:textId="5D72B280"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0" w:history="1">
        <w:r w:rsidRPr="00081F23">
          <w:rPr>
            <w:rStyle w:val="Hyperlink"/>
          </w:rPr>
          <w:t>3.11</w:t>
        </w:r>
        <w:r>
          <w:rPr>
            <w:rFonts w:asciiTheme="minorHAnsi" w:eastAsiaTheme="minorEastAsia" w:hAnsiTheme="minorHAnsi" w:cstheme="minorBidi"/>
            <w:kern w:val="2"/>
            <w:sz w:val="24"/>
            <w:szCs w:val="24"/>
            <w14:ligatures w14:val="standardContextual"/>
          </w:rPr>
          <w:tab/>
        </w:r>
        <w:r w:rsidRPr="00081F23">
          <w:rPr>
            <w:rStyle w:val="Hyperlink"/>
          </w:rPr>
          <w:t>Inschrijving percelen</w:t>
        </w:r>
        <w:r>
          <w:rPr>
            <w:webHidden/>
          </w:rPr>
          <w:tab/>
        </w:r>
        <w:r>
          <w:rPr>
            <w:webHidden/>
          </w:rPr>
          <w:fldChar w:fldCharType="begin"/>
        </w:r>
        <w:r>
          <w:rPr>
            <w:webHidden/>
          </w:rPr>
          <w:instrText xml:space="preserve"> PAGEREF _Toc181278390 \h </w:instrText>
        </w:r>
        <w:r>
          <w:rPr>
            <w:webHidden/>
          </w:rPr>
        </w:r>
        <w:r>
          <w:rPr>
            <w:webHidden/>
          </w:rPr>
          <w:fldChar w:fldCharType="separate"/>
        </w:r>
        <w:r>
          <w:rPr>
            <w:webHidden/>
          </w:rPr>
          <w:t>23</w:t>
        </w:r>
        <w:r>
          <w:rPr>
            <w:webHidden/>
          </w:rPr>
          <w:fldChar w:fldCharType="end"/>
        </w:r>
      </w:hyperlink>
    </w:p>
    <w:p w14:paraId="51D37156" w14:textId="5634AFE7"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1" w:history="1">
        <w:r w:rsidRPr="00081F23">
          <w:rPr>
            <w:rStyle w:val="Hyperlink"/>
          </w:rPr>
          <w:t>3.12</w:t>
        </w:r>
        <w:r>
          <w:rPr>
            <w:rFonts w:asciiTheme="minorHAnsi" w:eastAsiaTheme="minorEastAsia" w:hAnsiTheme="minorHAnsi" w:cstheme="minorBidi"/>
            <w:kern w:val="2"/>
            <w:sz w:val="24"/>
            <w:szCs w:val="24"/>
            <w14:ligatures w14:val="standardContextual"/>
          </w:rPr>
          <w:tab/>
        </w:r>
        <w:r w:rsidRPr="00081F23">
          <w:rPr>
            <w:rStyle w:val="Hyperlink"/>
          </w:rPr>
          <w:t>Varianten</w:t>
        </w:r>
        <w:r>
          <w:rPr>
            <w:webHidden/>
          </w:rPr>
          <w:tab/>
        </w:r>
        <w:r>
          <w:rPr>
            <w:webHidden/>
          </w:rPr>
          <w:fldChar w:fldCharType="begin"/>
        </w:r>
        <w:r>
          <w:rPr>
            <w:webHidden/>
          </w:rPr>
          <w:instrText xml:space="preserve"> PAGEREF _Toc181278391 \h </w:instrText>
        </w:r>
        <w:r>
          <w:rPr>
            <w:webHidden/>
          </w:rPr>
        </w:r>
        <w:r>
          <w:rPr>
            <w:webHidden/>
          </w:rPr>
          <w:fldChar w:fldCharType="separate"/>
        </w:r>
        <w:r>
          <w:rPr>
            <w:webHidden/>
          </w:rPr>
          <w:t>23</w:t>
        </w:r>
        <w:r>
          <w:rPr>
            <w:webHidden/>
          </w:rPr>
          <w:fldChar w:fldCharType="end"/>
        </w:r>
      </w:hyperlink>
    </w:p>
    <w:p w14:paraId="37AFD71F" w14:textId="22A584C1"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2" w:history="1">
        <w:r w:rsidRPr="00081F23">
          <w:rPr>
            <w:rStyle w:val="Hyperlink"/>
          </w:rPr>
          <w:t>3.13</w:t>
        </w:r>
        <w:r>
          <w:rPr>
            <w:rFonts w:asciiTheme="minorHAnsi" w:eastAsiaTheme="minorEastAsia" w:hAnsiTheme="minorHAnsi" w:cstheme="minorBidi"/>
            <w:kern w:val="2"/>
            <w:sz w:val="24"/>
            <w:szCs w:val="24"/>
            <w14:ligatures w14:val="standardContextual"/>
          </w:rPr>
          <w:tab/>
        </w:r>
        <w:r w:rsidRPr="00081F23">
          <w:rPr>
            <w:rStyle w:val="Hyperlink"/>
          </w:rPr>
          <w:t>Voorwaarden</w:t>
        </w:r>
        <w:r>
          <w:rPr>
            <w:webHidden/>
          </w:rPr>
          <w:tab/>
        </w:r>
        <w:r>
          <w:rPr>
            <w:webHidden/>
          </w:rPr>
          <w:fldChar w:fldCharType="begin"/>
        </w:r>
        <w:r>
          <w:rPr>
            <w:webHidden/>
          </w:rPr>
          <w:instrText xml:space="preserve"> PAGEREF _Toc181278392 \h </w:instrText>
        </w:r>
        <w:r>
          <w:rPr>
            <w:webHidden/>
          </w:rPr>
        </w:r>
        <w:r>
          <w:rPr>
            <w:webHidden/>
          </w:rPr>
          <w:fldChar w:fldCharType="separate"/>
        </w:r>
        <w:r>
          <w:rPr>
            <w:webHidden/>
          </w:rPr>
          <w:t>23</w:t>
        </w:r>
        <w:r>
          <w:rPr>
            <w:webHidden/>
          </w:rPr>
          <w:fldChar w:fldCharType="end"/>
        </w:r>
      </w:hyperlink>
    </w:p>
    <w:p w14:paraId="6FDC82CC" w14:textId="4645B623"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3" w:history="1">
        <w:r w:rsidRPr="00081F23">
          <w:rPr>
            <w:rStyle w:val="Hyperlink"/>
          </w:rPr>
          <w:t>3.14</w:t>
        </w:r>
        <w:r>
          <w:rPr>
            <w:rFonts w:asciiTheme="minorHAnsi" w:eastAsiaTheme="minorEastAsia" w:hAnsiTheme="minorHAnsi" w:cstheme="minorBidi"/>
            <w:kern w:val="2"/>
            <w:sz w:val="24"/>
            <w:szCs w:val="24"/>
            <w14:ligatures w14:val="standardContextual"/>
          </w:rPr>
          <w:tab/>
        </w:r>
        <w:r w:rsidRPr="00081F23">
          <w:rPr>
            <w:rStyle w:val="Hyperlink"/>
          </w:rPr>
          <w:t>Rechtsgeldige ondertekening</w:t>
        </w:r>
        <w:r>
          <w:rPr>
            <w:webHidden/>
          </w:rPr>
          <w:tab/>
        </w:r>
        <w:r>
          <w:rPr>
            <w:webHidden/>
          </w:rPr>
          <w:fldChar w:fldCharType="begin"/>
        </w:r>
        <w:r>
          <w:rPr>
            <w:webHidden/>
          </w:rPr>
          <w:instrText xml:space="preserve"> PAGEREF _Toc181278393 \h </w:instrText>
        </w:r>
        <w:r>
          <w:rPr>
            <w:webHidden/>
          </w:rPr>
        </w:r>
        <w:r>
          <w:rPr>
            <w:webHidden/>
          </w:rPr>
          <w:fldChar w:fldCharType="separate"/>
        </w:r>
        <w:r>
          <w:rPr>
            <w:webHidden/>
          </w:rPr>
          <w:t>23</w:t>
        </w:r>
        <w:r>
          <w:rPr>
            <w:webHidden/>
          </w:rPr>
          <w:fldChar w:fldCharType="end"/>
        </w:r>
      </w:hyperlink>
    </w:p>
    <w:p w14:paraId="7992B156" w14:textId="5352FAD2"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4" w:history="1">
        <w:r w:rsidRPr="00081F23">
          <w:rPr>
            <w:rStyle w:val="Hyperlink"/>
          </w:rPr>
          <w:t>3.15</w:t>
        </w:r>
        <w:r>
          <w:rPr>
            <w:rFonts w:asciiTheme="minorHAnsi" w:eastAsiaTheme="minorEastAsia" w:hAnsiTheme="minorHAnsi" w:cstheme="minorBidi"/>
            <w:kern w:val="2"/>
            <w:sz w:val="24"/>
            <w:szCs w:val="24"/>
            <w14:ligatures w14:val="standardContextual"/>
          </w:rPr>
          <w:tab/>
        </w:r>
        <w:r w:rsidRPr="00081F23">
          <w:rPr>
            <w:rStyle w:val="Hyperlink"/>
          </w:rPr>
          <w:t>Alcatel-/ stand-still periode</w:t>
        </w:r>
        <w:r>
          <w:rPr>
            <w:webHidden/>
          </w:rPr>
          <w:tab/>
        </w:r>
        <w:r>
          <w:rPr>
            <w:webHidden/>
          </w:rPr>
          <w:fldChar w:fldCharType="begin"/>
        </w:r>
        <w:r>
          <w:rPr>
            <w:webHidden/>
          </w:rPr>
          <w:instrText xml:space="preserve"> PAGEREF _Toc181278394 \h </w:instrText>
        </w:r>
        <w:r>
          <w:rPr>
            <w:webHidden/>
          </w:rPr>
        </w:r>
        <w:r>
          <w:rPr>
            <w:webHidden/>
          </w:rPr>
          <w:fldChar w:fldCharType="separate"/>
        </w:r>
        <w:r>
          <w:rPr>
            <w:webHidden/>
          </w:rPr>
          <w:t>24</w:t>
        </w:r>
        <w:r>
          <w:rPr>
            <w:webHidden/>
          </w:rPr>
          <w:fldChar w:fldCharType="end"/>
        </w:r>
      </w:hyperlink>
    </w:p>
    <w:p w14:paraId="0BAA195F" w14:textId="768FC687"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5" w:history="1">
        <w:r w:rsidRPr="00081F23">
          <w:rPr>
            <w:rStyle w:val="Hyperlink"/>
          </w:rPr>
          <w:t>3.16</w:t>
        </w:r>
        <w:r>
          <w:rPr>
            <w:rFonts w:asciiTheme="minorHAnsi" w:eastAsiaTheme="minorEastAsia" w:hAnsiTheme="minorHAnsi" w:cstheme="minorBidi"/>
            <w:kern w:val="2"/>
            <w:sz w:val="24"/>
            <w:szCs w:val="24"/>
            <w14:ligatures w14:val="standardContextual"/>
          </w:rPr>
          <w:tab/>
        </w:r>
        <w:r w:rsidRPr="00081F23">
          <w:rPr>
            <w:rStyle w:val="Hyperlink"/>
          </w:rPr>
          <w:t>Toepasselijk recht en geschillenbeslechting</w:t>
        </w:r>
        <w:r>
          <w:rPr>
            <w:webHidden/>
          </w:rPr>
          <w:tab/>
        </w:r>
        <w:r>
          <w:rPr>
            <w:webHidden/>
          </w:rPr>
          <w:fldChar w:fldCharType="begin"/>
        </w:r>
        <w:r>
          <w:rPr>
            <w:webHidden/>
          </w:rPr>
          <w:instrText xml:space="preserve"> PAGEREF _Toc181278395 \h </w:instrText>
        </w:r>
        <w:r>
          <w:rPr>
            <w:webHidden/>
          </w:rPr>
        </w:r>
        <w:r>
          <w:rPr>
            <w:webHidden/>
          </w:rPr>
          <w:fldChar w:fldCharType="separate"/>
        </w:r>
        <w:r>
          <w:rPr>
            <w:webHidden/>
          </w:rPr>
          <w:t>24</w:t>
        </w:r>
        <w:r>
          <w:rPr>
            <w:webHidden/>
          </w:rPr>
          <w:fldChar w:fldCharType="end"/>
        </w:r>
      </w:hyperlink>
    </w:p>
    <w:p w14:paraId="179BFEFF" w14:textId="3CC756D7"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6" w:history="1">
        <w:r w:rsidRPr="00081F23">
          <w:rPr>
            <w:rStyle w:val="Hyperlink"/>
            <w:b/>
          </w:rPr>
          <w:t>3.16.1</w:t>
        </w:r>
        <w:r>
          <w:rPr>
            <w:rFonts w:asciiTheme="minorHAnsi" w:eastAsiaTheme="minorEastAsia" w:hAnsiTheme="minorHAnsi" w:cstheme="minorBidi"/>
            <w:kern w:val="2"/>
            <w:sz w:val="24"/>
            <w:szCs w:val="24"/>
            <w14:ligatures w14:val="standardContextual"/>
          </w:rPr>
          <w:tab/>
        </w:r>
        <w:r w:rsidRPr="00081F23">
          <w:rPr>
            <w:rStyle w:val="Hyperlink"/>
            <w:b/>
          </w:rPr>
          <w:t>Rechtsbescherming</w:t>
        </w:r>
        <w:r>
          <w:rPr>
            <w:webHidden/>
          </w:rPr>
          <w:tab/>
        </w:r>
        <w:r>
          <w:rPr>
            <w:webHidden/>
          </w:rPr>
          <w:fldChar w:fldCharType="begin"/>
        </w:r>
        <w:r>
          <w:rPr>
            <w:webHidden/>
          </w:rPr>
          <w:instrText xml:space="preserve"> PAGEREF _Toc181278396 \h </w:instrText>
        </w:r>
        <w:r>
          <w:rPr>
            <w:webHidden/>
          </w:rPr>
        </w:r>
        <w:r>
          <w:rPr>
            <w:webHidden/>
          </w:rPr>
          <w:fldChar w:fldCharType="separate"/>
        </w:r>
        <w:r>
          <w:rPr>
            <w:webHidden/>
          </w:rPr>
          <w:t>24</w:t>
        </w:r>
        <w:r>
          <w:rPr>
            <w:webHidden/>
          </w:rPr>
          <w:fldChar w:fldCharType="end"/>
        </w:r>
      </w:hyperlink>
    </w:p>
    <w:p w14:paraId="569239ED" w14:textId="598A6DF7"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7" w:history="1">
        <w:r w:rsidRPr="00081F23">
          <w:rPr>
            <w:rStyle w:val="Hyperlink"/>
            <w:b/>
          </w:rPr>
          <w:t>3.16.2</w:t>
        </w:r>
        <w:r>
          <w:rPr>
            <w:rFonts w:asciiTheme="minorHAnsi" w:eastAsiaTheme="minorEastAsia" w:hAnsiTheme="minorHAnsi" w:cstheme="minorBidi"/>
            <w:kern w:val="2"/>
            <w:sz w:val="24"/>
            <w:szCs w:val="24"/>
            <w14:ligatures w14:val="standardContextual"/>
          </w:rPr>
          <w:tab/>
        </w:r>
        <w:r w:rsidRPr="00081F23">
          <w:rPr>
            <w:rStyle w:val="Hyperlink"/>
            <w:b/>
          </w:rPr>
          <w:t>Klachtenprocedure</w:t>
        </w:r>
        <w:r>
          <w:rPr>
            <w:webHidden/>
          </w:rPr>
          <w:tab/>
        </w:r>
        <w:r>
          <w:rPr>
            <w:webHidden/>
          </w:rPr>
          <w:fldChar w:fldCharType="begin"/>
        </w:r>
        <w:r>
          <w:rPr>
            <w:webHidden/>
          </w:rPr>
          <w:instrText xml:space="preserve"> PAGEREF _Toc181278397 \h </w:instrText>
        </w:r>
        <w:r>
          <w:rPr>
            <w:webHidden/>
          </w:rPr>
        </w:r>
        <w:r>
          <w:rPr>
            <w:webHidden/>
          </w:rPr>
          <w:fldChar w:fldCharType="separate"/>
        </w:r>
        <w:r>
          <w:rPr>
            <w:webHidden/>
          </w:rPr>
          <w:t>24</w:t>
        </w:r>
        <w:r>
          <w:rPr>
            <w:webHidden/>
          </w:rPr>
          <w:fldChar w:fldCharType="end"/>
        </w:r>
      </w:hyperlink>
    </w:p>
    <w:p w14:paraId="42C52944" w14:textId="3665E4F2"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8" w:history="1">
        <w:r w:rsidRPr="00081F23">
          <w:rPr>
            <w:rStyle w:val="Hyperlink"/>
            <w:b/>
          </w:rPr>
          <w:t>3.16.3</w:t>
        </w:r>
        <w:r>
          <w:rPr>
            <w:rFonts w:asciiTheme="minorHAnsi" w:eastAsiaTheme="minorEastAsia" w:hAnsiTheme="minorHAnsi" w:cstheme="minorBidi"/>
            <w:kern w:val="2"/>
            <w:sz w:val="24"/>
            <w:szCs w:val="24"/>
            <w14:ligatures w14:val="standardContextual"/>
          </w:rPr>
          <w:tab/>
        </w:r>
        <w:r w:rsidRPr="00081F23">
          <w:rPr>
            <w:rStyle w:val="Hyperlink"/>
            <w:b/>
          </w:rPr>
          <w:t>Bezwaarprocedure</w:t>
        </w:r>
        <w:r>
          <w:rPr>
            <w:webHidden/>
          </w:rPr>
          <w:tab/>
        </w:r>
        <w:r>
          <w:rPr>
            <w:webHidden/>
          </w:rPr>
          <w:fldChar w:fldCharType="begin"/>
        </w:r>
        <w:r>
          <w:rPr>
            <w:webHidden/>
          </w:rPr>
          <w:instrText xml:space="preserve"> PAGEREF _Toc181278398 \h </w:instrText>
        </w:r>
        <w:r>
          <w:rPr>
            <w:webHidden/>
          </w:rPr>
        </w:r>
        <w:r>
          <w:rPr>
            <w:webHidden/>
          </w:rPr>
          <w:fldChar w:fldCharType="separate"/>
        </w:r>
        <w:r>
          <w:rPr>
            <w:webHidden/>
          </w:rPr>
          <w:t>25</w:t>
        </w:r>
        <w:r>
          <w:rPr>
            <w:webHidden/>
          </w:rPr>
          <w:fldChar w:fldCharType="end"/>
        </w:r>
      </w:hyperlink>
    </w:p>
    <w:p w14:paraId="20CCEC53" w14:textId="18C0E89C"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399" w:history="1">
        <w:r w:rsidRPr="00081F23">
          <w:rPr>
            <w:rStyle w:val="Hyperlink"/>
          </w:rPr>
          <w:t>3.17</w:t>
        </w:r>
        <w:r>
          <w:rPr>
            <w:rFonts w:asciiTheme="minorHAnsi" w:eastAsiaTheme="minorEastAsia" w:hAnsiTheme="minorHAnsi" w:cstheme="minorBidi"/>
            <w:kern w:val="2"/>
            <w:sz w:val="24"/>
            <w:szCs w:val="24"/>
            <w14:ligatures w14:val="standardContextual"/>
          </w:rPr>
          <w:tab/>
        </w:r>
        <w:r w:rsidRPr="00081F23">
          <w:rPr>
            <w:rStyle w:val="Hyperlink"/>
          </w:rPr>
          <w:t>Taal</w:t>
        </w:r>
        <w:r>
          <w:rPr>
            <w:webHidden/>
          </w:rPr>
          <w:tab/>
        </w:r>
        <w:r>
          <w:rPr>
            <w:webHidden/>
          </w:rPr>
          <w:fldChar w:fldCharType="begin"/>
        </w:r>
        <w:r>
          <w:rPr>
            <w:webHidden/>
          </w:rPr>
          <w:instrText xml:space="preserve"> PAGEREF _Toc181278399 \h </w:instrText>
        </w:r>
        <w:r>
          <w:rPr>
            <w:webHidden/>
          </w:rPr>
        </w:r>
        <w:r>
          <w:rPr>
            <w:webHidden/>
          </w:rPr>
          <w:fldChar w:fldCharType="separate"/>
        </w:r>
        <w:r>
          <w:rPr>
            <w:webHidden/>
          </w:rPr>
          <w:t>26</w:t>
        </w:r>
        <w:r>
          <w:rPr>
            <w:webHidden/>
          </w:rPr>
          <w:fldChar w:fldCharType="end"/>
        </w:r>
      </w:hyperlink>
    </w:p>
    <w:p w14:paraId="7092DEBA" w14:textId="7EA52DA4"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00" w:history="1">
        <w:r w:rsidRPr="00081F23">
          <w:rPr>
            <w:rStyle w:val="Hyperlink"/>
          </w:rPr>
          <w:t>3.18</w:t>
        </w:r>
        <w:r>
          <w:rPr>
            <w:rFonts w:asciiTheme="minorHAnsi" w:eastAsiaTheme="minorEastAsia" w:hAnsiTheme="minorHAnsi" w:cstheme="minorBidi"/>
            <w:kern w:val="2"/>
            <w:sz w:val="24"/>
            <w:szCs w:val="24"/>
            <w14:ligatures w14:val="standardContextual"/>
          </w:rPr>
          <w:tab/>
        </w:r>
        <w:r w:rsidRPr="00081F23">
          <w:rPr>
            <w:rStyle w:val="Hyperlink"/>
          </w:rPr>
          <w:t>Termijn van gestanddoening</w:t>
        </w:r>
        <w:r>
          <w:rPr>
            <w:webHidden/>
          </w:rPr>
          <w:tab/>
        </w:r>
        <w:r>
          <w:rPr>
            <w:webHidden/>
          </w:rPr>
          <w:fldChar w:fldCharType="begin"/>
        </w:r>
        <w:r>
          <w:rPr>
            <w:webHidden/>
          </w:rPr>
          <w:instrText xml:space="preserve"> PAGEREF _Toc181278400 \h </w:instrText>
        </w:r>
        <w:r>
          <w:rPr>
            <w:webHidden/>
          </w:rPr>
        </w:r>
        <w:r>
          <w:rPr>
            <w:webHidden/>
          </w:rPr>
          <w:fldChar w:fldCharType="separate"/>
        </w:r>
        <w:r>
          <w:rPr>
            <w:webHidden/>
          </w:rPr>
          <w:t>26</w:t>
        </w:r>
        <w:r>
          <w:rPr>
            <w:webHidden/>
          </w:rPr>
          <w:fldChar w:fldCharType="end"/>
        </w:r>
      </w:hyperlink>
    </w:p>
    <w:p w14:paraId="4D7776B6" w14:textId="6326A556"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01" w:history="1">
        <w:r w:rsidRPr="00081F23">
          <w:rPr>
            <w:rStyle w:val="Hyperlink"/>
          </w:rPr>
          <w:t>3.19</w:t>
        </w:r>
        <w:r>
          <w:rPr>
            <w:rFonts w:asciiTheme="minorHAnsi" w:eastAsiaTheme="minorEastAsia" w:hAnsiTheme="minorHAnsi" w:cstheme="minorBidi"/>
            <w:kern w:val="2"/>
            <w:sz w:val="24"/>
            <w:szCs w:val="24"/>
            <w14:ligatures w14:val="standardContextual"/>
          </w:rPr>
          <w:tab/>
        </w:r>
        <w:r w:rsidRPr="00081F23">
          <w:rPr>
            <w:rStyle w:val="Hyperlink"/>
          </w:rPr>
          <w:t>Valse verklaringen</w:t>
        </w:r>
        <w:r>
          <w:rPr>
            <w:webHidden/>
          </w:rPr>
          <w:tab/>
        </w:r>
        <w:r>
          <w:rPr>
            <w:webHidden/>
          </w:rPr>
          <w:fldChar w:fldCharType="begin"/>
        </w:r>
        <w:r>
          <w:rPr>
            <w:webHidden/>
          </w:rPr>
          <w:instrText xml:space="preserve"> PAGEREF _Toc181278401 \h </w:instrText>
        </w:r>
        <w:r>
          <w:rPr>
            <w:webHidden/>
          </w:rPr>
        </w:r>
        <w:r>
          <w:rPr>
            <w:webHidden/>
          </w:rPr>
          <w:fldChar w:fldCharType="separate"/>
        </w:r>
        <w:r>
          <w:rPr>
            <w:webHidden/>
          </w:rPr>
          <w:t>26</w:t>
        </w:r>
        <w:r>
          <w:rPr>
            <w:webHidden/>
          </w:rPr>
          <w:fldChar w:fldCharType="end"/>
        </w:r>
      </w:hyperlink>
    </w:p>
    <w:p w14:paraId="7B1208BE" w14:textId="6F3FB95E"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02" w:history="1">
        <w:r w:rsidRPr="00081F23">
          <w:rPr>
            <w:rStyle w:val="Hyperlink"/>
          </w:rPr>
          <w:t>3.20</w:t>
        </w:r>
        <w:r>
          <w:rPr>
            <w:rFonts w:asciiTheme="minorHAnsi" w:eastAsiaTheme="minorEastAsia" w:hAnsiTheme="minorHAnsi" w:cstheme="minorBidi"/>
            <w:kern w:val="2"/>
            <w:sz w:val="24"/>
            <w:szCs w:val="24"/>
            <w14:ligatures w14:val="standardContextual"/>
          </w:rPr>
          <w:tab/>
        </w:r>
        <w:r w:rsidRPr="00081F23">
          <w:rPr>
            <w:rStyle w:val="Hyperlink"/>
          </w:rPr>
          <w:t>Onduidelijkheden en onregelmatigheden</w:t>
        </w:r>
        <w:r>
          <w:rPr>
            <w:webHidden/>
          </w:rPr>
          <w:tab/>
        </w:r>
        <w:r>
          <w:rPr>
            <w:webHidden/>
          </w:rPr>
          <w:fldChar w:fldCharType="begin"/>
        </w:r>
        <w:r>
          <w:rPr>
            <w:webHidden/>
          </w:rPr>
          <w:instrText xml:space="preserve"> PAGEREF _Toc181278402 \h </w:instrText>
        </w:r>
        <w:r>
          <w:rPr>
            <w:webHidden/>
          </w:rPr>
        </w:r>
        <w:r>
          <w:rPr>
            <w:webHidden/>
          </w:rPr>
          <w:fldChar w:fldCharType="separate"/>
        </w:r>
        <w:r>
          <w:rPr>
            <w:webHidden/>
          </w:rPr>
          <w:t>27</w:t>
        </w:r>
        <w:r>
          <w:rPr>
            <w:webHidden/>
          </w:rPr>
          <w:fldChar w:fldCharType="end"/>
        </w:r>
      </w:hyperlink>
    </w:p>
    <w:p w14:paraId="7DE65F0D" w14:textId="08EB49BA"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03" w:history="1">
        <w:r w:rsidRPr="00081F23">
          <w:rPr>
            <w:rStyle w:val="Hyperlink"/>
          </w:rPr>
          <w:t>3.21</w:t>
        </w:r>
        <w:r>
          <w:rPr>
            <w:rFonts w:asciiTheme="minorHAnsi" w:eastAsiaTheme="minorEastAsia" w:hAnsiTheme="minorHAnsi" w:cstheme="minorBidi"/>
            <w:kern w:val="2"/>
            <w:sz w:val="24"/>
            <w:szCs w:val="24"/>
            <w14:ligatures w14:val="standardContextual"/>
          </w:rPr>
          <w:tab/>
        </w:r>
        <w:r w:rsidRPr="00081F23">
          <w:rPr>
            <w:rStyle w:val="Hyperlink"/>
          </w:rPr>
          <w:t>Vertrouwelijkheid</w:t>
        </w:r>
        <w:r>
          <w:rPr>
            <w:webHidden/>
          </w:rPr>
          <w:tab/>
        </w:r>
        <w:r>
          <w:rPr>
            <w:webHidden/>
          </w:rPr>
          <w:fldChar w:fldCharType="begin"/>
        </w:r>
        <w:r>
          <w:rPr>
            <w:webHidden/>
          </w:rPr>
          <w:instrText xml:space="preserve"> PAGEREF _Toc181278403 \h </w:instrText>
        </w:r>
        <w:r>
          <w:rPr>
            <w:webHidden/>
          </w:rPr>
        </w:r>
        <w:r>
          <w:rPr>
            <w:webHidden/>
          </w:rPr>
          <w:fldChar w:fldCharType="separate"/>
        </w:r>
        <w:r>
          <w:rPr>
            <w:webHidden/>
          </w:rPr>
          <w:t>27</w:t>
        </w:r>
        <w:r>
          <w:rPr>
            <w:webHidden/>
          </w:rPr>
          <w:fldChar w:fldCharType="end"/>
        </w:r>
      </w:hyperlink>
    </w:p>
    <w:p w14:paraId="09D963A5" w14:textId="360C8357"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04" w:history="1">
        <w:r w:rsidRPr="00081F23">
          <w:rPr>
            <w:rStyle w:val="Hyperlink"/>
          </w:rPr>
          <w:t>3.22</w:t>
        </w:r>
        <w:r>
          <w:rPr>
            <w:rFonts w:asciiTheme="minorHAnsi" w:eastAsiaTheme="minorEastAsia" w:hAnsiTheme="minorHAnsi" w:cstheme="minorBidi"/>
            <w:kern w:val="2"/>
            <w:sz w:val="24"/>
            <w:szCs w:val="24"/>
            <w14:ligatures w14:val="standardContextual"/>
          </w:rPr>
          <w:tab/>
        </w:r>
        <w:r w:rsidRPr="00081F23">
          <w:rPr>
            <w:rStyle w:val="Hyperlink"/>
          </w:rPr>
          <w:t>Algemene voorwaarden</w:t>
        </w:r>
        <w:r>
          <w:rPr>
            <w:webHidden/>
          </w:rPr>
          <w:tab/>
        </w:r>
        <w:r>
          <w:rPr>
            <w:webHidden/>
          </w:rPr>
          <w:fldChar w:fldCharType="begin"/>
        </w:r>
        <w:r>
          <w:rPr>
            <w:webHidden/>
          </w:rPr>
          <w:instrText xml:space="preserve"> PAGEREF _Toc181278404 \h </w:instrText>
        </w:r>
        <w:r>
          <w:rPr>
            <w:webHidden/>
          </w:rPr>
        </w:r>
        <w:r>
          <w:rPr>
            <w:webHidden/>
          </w:rPr>
          <w:fldChar w:fldCharType="separate"/>
        </w:r>
        <w:r>
          <w:rPr>
            <w:webHidden/>
          </w:rPr>
          <w:t>27</w:t>
        </w:r>
        <w:r>
          <w:rPr>
            <w:webHidden/>
          </w:rPr>
          <w:fldChar w:fldCharType="end"/>
        </w:r>
      </w:hyperlink>
    </w:p>
    <w:p w14:paraId="73D07666" w14:textId="3302A291"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05" w:history="1">
        <w:r w:rsidRPr="00081F23">
          <w:rPr>
            <w:rStyle w:val="Hyperlink"/>
          </w:rPr>
          <w:t>3.23</w:t>
        </w:r>
        <w:r>
          <w:rPr>
            <w:rFonts w:asciiTheme="minorHAnsi" w:eastAsiaTheme="minorEastAsia" w:hAnsiTheme="minorHAnsi" w:cstheme="minorBidi"/>
            <w:kern w:val="2"/>
            <w:sz w:val="24"/>
            <w:szCs w:val="24"/>
            <w14:ligatures w14:val="standardContextual"/>
          </w:rPr>
          <w:tab/>
        </w:r>
        <w:r w:rsidRPr="00081F23">
          <w:rPr>
            <w:rStyle w:val="Hyperlink"/>
          </w:rPr>
          <w:t>Intrekken aanbestedingsprocedure</w:t>
        </w:r>
        <w:r>
          <w:rPr>
            <w:webHidden/>
          </w:rPr>
          <w:tab/>
        </w:r>
        <w:r>
          <w:rPr>
            <w:webHidden/>
          </w:rPr>
          <w:fldChar w:fldCharType="begin"/>
        </w:r>
        <w:r>
          <w:rPr>
            <w:webHidden/>
          </w:rPr>
          <w:instrText xml:space="preserve"> PAGEREF _Toc181278405 \h </w:instrText>
        </w:r>
        <w:r>
          <w:rPr>
            <w:webHidden/>
          </w:rPr>
        </w:r>
        <w:r>
          <w:rPr>
            <w:webHidden/>
          </w:rPr>
          <w:fldChar w:fldCharType="separate"/>
        </w:r>
        <w:r>
          <w:rPr>
            <w:webHidden/>
          </w:rPr>
          <w:t>27</w:t>
        </w:r>
        <w:r>
          <w:rPr>
            <w:webHidden/>
          </w:rPr>
          <w:fldChar w:fldCharType="end"/>
        </w:r>
      </w:hyperlink>
    </w:p>
    <w:p w14:paraId="1F5B0F82" w14:textId="26615A64"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06" w:history="1">
        <w:r w:rsidRPr="00081F23">
          <w:rPr>
            <w:rStyle w:val="Hyperlink"/>
          </w:rPr>
          <w:t>3.24</w:t>
        </w:r>
        <w:r>
          <w:rPr>
            <w:rFonts w:asciiTheme="minorHAnsi" w:eastAsiaTheme="minorEastAsia" w:hAnsiTheme="minorHAnsi" w:cstheme="minorBidi"/>
            <w:kern w:val="2"/>
            <w:sz w:val="24"/>
            <w:szCs w:val="24"/>
            <w14:ligatures w14:val="standardContextual"/>
          </w:rPr>
          <w:tab/>
        </w:r>
        <w:r w:rsidRPr="00081F23">
          <w:rPr>
            <w:rStyle w:val="Hyperlink"/>
          </w:rPr>
          <w:t>Informatie over verplichtingen Opdrachtnemer</w:t>
        </w:r>
        <w:r>
          <w:rPr>
            <w:webHidden/>
          </w:rPr>
          <w:tab/>
        </w:r>
        <w:r>
          <w:rPr>
            <w:webHidden/>
          </w:rPr>
          <w:fldChar w:fldCharType="begin"/>
        </w:r>
        <w:r>
          <w:rPr>
            <w:webHidden/>
          </w:rPr>
          <w:instrText xml:space="preserve"> PAGEREF _Toc181278406 \h </w:instrText>
        </w:r>
        <w:r>
          <w:rPr>
            <w:webHidden/>
          </w:rPr>
        </w:r>
        <w:r>
          <w:rPr>
            <w:webHidden/>
          </w:rPr>
          <w:fldChar w:fldCharType="separate"/>
        </w:r>
        <w:r>
          <w:rPr>
            <w:webHidden/>
          </w:rPr>
          <w:t>28</w:t>
        </w:r>
        <w:r>
          <w:rPr>
            <w:webHidden/>
          </w:rPr>
          <w:fldChar w:fldCharType="end"/>
        </w:r>
      </w:hyperlink>
    </w:p>
    <w:p w14:paraId="036EA9CC" w14:textId="2B98EFF9"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07" w:history="1">
        <w:r w:rsidRPr="00081F23">
          <w:rPr>
            <w:rStyle w:val="Hyperlink"/>
          </w:rPr>
          <w:t>3.25</w:t>
        </w:r>
        <w:r>
          <w:rPr>
            <w:rFonts w:asciiTheme="minorHAnsi" w:eastAsiaTheme="minorEastAsia" w:hAnsiTheme="minorHAnsi" w:cstheme="minorBidi"/>
            <w:kern w:val="2"/>
            <w:sz w:val="24"/>
            <w:szCs w:val="24"/>
            <w14:ligatures w14:val="standardContextual"/>
          </w:rPr>
          <w:tab/>
        </w:r>
        <w:r w:rsidRPr="00081F23">
          <w:rPr>
            <w:rStyle w:val="Hyperlink"/>
          </w:rPr>
          <w:t>Verificatiegesprek</w:t>
        </w:r>
        <w:r>
          <w:rPr>
            <w:webHidden/>
          </w:rPr>
          <w:tab/>
        </w:r>
        <w:r>
          <w:rPr>
            <w:webHidden/>
          </w:rPr>
          <w:fldChar w:fldCharType="begin"/>
        </w:r>
        <w:r>
          <w:rPr>
            <w:webHidden/>
          </w:rPr>
          <w:instrText xml:space="preserve"> PAGEREF _Toc181278407 \h </w:instrText>
        </w:r>
        <w:r>
          <w:rPr>
            <w:webHidden/>
          </w:rPr>
        </w:r>
        <w:r>
          <w:rPr>
            <w:webHidden/>
          </w:rPr>
          <w:fldChar w:fldCharType="separate"/>
        </w:r>
        <w:r>
          <w:rPr>
            <w:webHidden/>
          </w:rPr>
          <w:t>28</w:t>
        </w:r>
        <w:r>
          <w:rPr>
            <w:webHidden/>
          </w:rPr>
          <w:fldChar w:fldCharType="end"/>
        </w:r>
      </w:hyperlink>
    </w:p>
    <w:p w14:paraId="4774BA18" w14:textId="5CDFFF17" w:rsidR="00955226" w:rsidRDefault="00955226">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81278408" w:history="1">
        <w:r w:rsidRPr="00081F23">
          <w:rPr>
            <w:rStyle w:val="Hyperlink"/>
          </w:rPr>
          <w:t>4</w:t>
        </w:r>
        <w:r>
          <w:rPr>
            <w:rFonts w:asciiTheme="minorHAnsi" w:eastAsiaTheme="minorEastAsia" w:hAnsiTheme="minorHAnsi" w:cstheme="minorBidi"/>
            <w:b w:val="0"/>
            <w:kern w:val="2"/>
            <w:sz w:val="24"/>
            <w:szCs w:val="24"/>
            <w14:ligatures w14:val="standardContextual"/>
          </w:rPr>
          <w:tab/>
        </w:r>
        <w:r w:rsidRPr="00081F23">
          <w:rPr>
            <w:rStyle w:val="Hyperlink"/>
          </w:rPr>
          <w:t>Mogelijkheden om in te schrijven</w:t>
        </w:r>
        <w:r>
          <w:rPr>
            <w:webHidden/>
          </w:rPr>
          <w:tab/>
        </w:r>
        <w:r>
          <w:rPr>
            <w:webHidden/>
          </w:rPr>
          <w:fldChar w:fldCharType="begin"/>
        </w:r>
        <w:r>
          <w:rPr>
            <w:webHidden/>
          </w:rPr>
          <w:instrText xml:space="preserve"> PAGEREF _Toc181278408 \h </w:instrText>
        </w:r>
        <w:r>
          <w:rPr>
            <w:webHidden/>
          </w:rPr>
        </w:r>
        <w:r>
          <w:rPr>
            <w:webHidden/>
          </w:rPr>
          <w:fldChar w:fldCharType="separate"/>
        </w:r>
        <w:r>
          <w:rPr>
            <w:webHidden/>
          </w:rPr>
          <w:t>29</w:t>
        </w:r>
        <w:r>
          <w:rPr>
            <w:webHidden/>
          </w:rPr>
          <w:fldChar w:fldCharType="end"/>
        </w:r>
      </w:hyperlink>
    </w:p>
    <w:p w14:paraId="64141364" w14:textId="19143BD3"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09" w:history="1">
        <w:r w:rsidRPr="00081F23">
          <w:rPr>
            <w:rStyle w:val="Hyperlink"/>
            <w:lang w:eastAsia="x-none"/>
          </w:rPr>
          <w:t>4.1</w:t>
        </w:r>
        <w:r>
          <w:rPr>
            <w:rFonts w:asciiTheme="minorHAnsi" w:eastAsiaTheme="minorEastAsia" w:hAnsiTheme="minorHAnsi" w:cstheme="minorBidi"/>
            <w:kern w:val="2"/>
            <w:sz w:val="24"/>
            <w:szCs w:val="24"/>
            <w14:ligatures w14:val="standardContextual"/>
          </w:rPr>
          <w:tab/>
        </w:r>
        <w:r w:rsidRPr="00081F23">
          <w:rPr>
            <w:rStyle w:val="Hyperlink"/>
            <w:lang w:eastAsia="x-none"/>
          </w:rPr>
          <w:t>Inleiding</w:t>
        </w:r>
        <w:r>
          <w:rPr>
            <w:webHidden/>
          </w:rPr>
          <w:tab/>
        </w:r>
        <w:r>
          <w:rPr>
            <w:webHidden/>
          </w:rPr>
          <w:fldChar w:fldCharType="begin"/>
        </w:r>
        <w:r>
          <w:rPr>
            <w:webHidden/>
          </w:rPr>
          <w:instrText xml:space="preserve"> PAGEREF _Toc181278409 \h </w:instrText>
        </w:r>
        <w:r>
          <w:rPr>
            <w:webHidden/>
          </w:rPr>
        </w:r>
        <w:r>
          <w:rPr>
            <w:webHidden/>
          </w:rPr>
          <w:fldChar w:fldCharType="separate"/>
        </w:r>
        <w:r>
          <w:rPr>
            <w:webHidden/>
          </w:rPr>
          <w:t>29</w:t>
        </w:r>
        <w:r>
          <w:rPr>
            <w:webHidden/>
          </w:rPr>
          <w:fldChar w:fldCharType="end"/>
        </w:r>
      </w:hyperlink>
    </w:p>
    <w:p w14:paraId="7138DA03" w14:textId="503E412C"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10" w:history="1">
        <w:r w:rsidRPr="00081F23">
          <w:rPr>
            <w:rStyle w:val="Hyperlink"/>
            <w:lang w:eastAsia="x-none"/>
          </w:rPr>
          <w:t>4.2</w:t>
        </w:r>
        <w:r>
          <w:rPr>
            <w:rFonts w:asciiTheme="minorHAnsi" w:eastAsiaTheme="minorEastAsia" w:hAnsiTheme="minorHAnsi" w:cstheme="minorBidi"/>
            <w:kern w:val="2"/>
            <w:sz w:val="24"/>
            <w:szCs w:val="24"/>
            <w14:ligatures w14:val="standardContextual"/>
          </w:rPr>
          <w:tab/>
        </w:r>
        <w:r w:rsidRPr="00081F23">
          <w:rPr>
            <w:rStyle w:val="Hyperlink"/>
            <w:lang w:eastAsia="x-none"/>
          </w:rPr>
          <w:t>Zelfstandig</w:t>
        </w:r>
        <w:r>
          <w:rPr>
            <w:webHidden/>
          </w:rPr>
          <w:tab/>
        </w:r>
        <w:r>
          <w:rPr>
            <w:webHidden/>
          </w:rPr>
          <w:fldChar w:fldCharType="begin"/>
        </w:r>
        <w:r>
          <w:rPr>
            <w:webHidden/>
          </w:rPr>
          <w:instrText xml:space="preserve"> PAGEREF _Toc181278410 \h </w:instrText>
        </w:r>
        <w:r>
          <w:rPr>
            <w:webHidden/>
          </w:rPr>
        </w:r>
        <w:r>
          <w:rPr>
            <w:webHidden/>
          </w:rPr>
          <w:fldChar w:fldCharType="separate"/>
        </w:r>
        <w:r>
          <w:rPr>
            <w:webHidden/>
          </w:rPr>
          <w:t>29</w:t>
        </w:r>
        <w:r>
          <w:rPr>
            <w:webHidden/>
          </w:rPr>
          <w:fldChar w:fldCharType="end"/>
        </w:r>
      </w:hyperlink>
    </w:p>
    <w:p w14:paraId="2D109A81" w14:textId="71192871"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11" w:history="1">
        <w:r w:rsidRPr="00081F23">
          <w:rPr>
            <w:rStyle w:val="Hyperlink"/>
            <w:lang w:eastAsia="x-none"/>
          </w:rPr>
          <w:t>4.3</w:t>
        </w:r>
        <w:r>
          <w:rPr>
            <w:rFonts w:asciiTheme="minorHAnsi" w:eastAsiaTheme="minorEastAsia" w:hAnsiTheme="minorHAnsi" w:cstheme="minorBidi"/>
            <w:kern w:val="2"/>
            <w:sz w:val="24"/>
            <w:szCs w:val="24"/>
            <w14:ligatures w14:val="standardContextual"/>
          </w:rPr>
          <w:tab/>
        </w:r>
        <w:r w:rsidRPr="00081F23">
          <w:rPr>
            <w:rStyle w:val="Hyperlink"/>
            <w:lang w:eastAsia="x-none"/>
          </w:rPr>
          <w:t>Combinatievorming</w:t>
        </w:r>
        <w:r>
          <w:rPr>
            <w:webHidden/>
          </w:rPr>
          <w:tab/>
        </w:r>
        <w:r>
          <w:rPr>
            <w:webHidden/>
          </w:rPr>
          <w:fldChar w:fldCharType="begin"/>
        </w:r>
        <w:r>
          <w:rPr>
            <w:webHidden/>
          </w:rPr>
          <w:instrText xml:space="preserve"> PAGEREF _Toc181278411 \h </w:instrText>
        </w:r>
        <w:r>
          <w:rPr>
            <w:webHidden/>
          </w:rPr>
        </w:r>
        <w:r>
          <w:rPr>
            <w:webHidden/>
          </w:rPr>
          <w:fldChar w:fldCharType="separate"/>
        </w:r>
        <w:r>
          <w:rPr>
            <w:webHidden/>
          </w:rPr>
          <w:t>29</w:t>
        </w:r>
        <w:r>
          <w:rPr>
            <w:webHidden/>
          </w:rPr>
          <w:fldChar w:fldCharType="end"/>
        </w:r>
      </w:hyperlink>
    </w:p>
    <w:p w14:paraId="7104129D" w14:textId="77248B33"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12" w:history="1">
        <w:r w:rsidRPr="00081F23">
          <w:rPr>
            <w:rStyle w:val="Hyperlink"/>
            <w:lang w:eastAsia="x-none"/>
          </w:rPr>
          <w:t>4.4</w:t>
        </w:r>
        <w:r>
          <w:rPr>
            <w:rFonts w:asciiTheme="minorHAnsi" w:eastAsiaTheme="minorEastAsia" w:hAnsiTheme="minorHAnsi" w:cstheme="minorBidi"/>
            <w:kern w:val="2"/>
            <w:sz w:val="24"/>
            <w:szCs w:val="24"/>
            <w14:ligatures w14:val="standardContextual"/>
          </w:rPr>
          <w:tab/>
        </w:r>
        <w:r w:rsidRPr="00081F23">
          <w:rPr>
            <w:rStyle w:val="Hyperlink"/>
            <w:lang w:eastAsia="x-none"/>
          </w:rPr>
          <w:t>Onderaanneming</w:t>
        </w:r>
        <w:r>
          <w:rPr>
            <w:webHidden/>
          </w:rPr>
          <w:tab/>
        </w:r>
        <w:r>
          <w:rPr>
            <w:webHidden/>
          </w:rPr>
          <w:fldChar w:fldCharType="begin"/>
        </w:r>
        <w:r>
          <w:rPr>
            <w:webHidden/>
          </w:rPr>
          <w:instrText xml:space="preserve"> PAGEREF _Toc181278412 \h </w:instrText>
        </w:r>
        <w:r>
          <w:rPr>
            <w:webHidden/>
          </w:rPr>
        </w:r>
        <w:r>
          <w:rPr>
            <w:webHidden/>
          </w:rPr>
          <w:fldChar w:fldCharType="separate"/>
        </w:r>
        <w:r>
          <w:rPr>
            <w:webHidden/>
          </w:rPr>
          <w:t>29</w:t>
        </w:r>
        <w:r>
          <w:rPr>
            <w:webHidden/>
          </w:rPr>
          <w:fldChar w:fldCharType="end"/>
        </w:r>
      </w:hyperlink>
    </w:p>
    <w:p w14:paraId="444B0360" w14:textId="0269F1AA"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13" w:history="1">
        <w:r w:rsidRPr="00081F23">
          <w:rPr>
            <w:rStyle w:val="Hyperlink"/>
            <w:lang w:eastAsia="x-none"/>
          </w:rPr>
          <w:t>4.5</w:t>
        </w:r>
        <w:r>
          <w:rPr>
            <w:rFonts w:asciiTheme="minorHAnsi" w:eastAsiaTheme="minorEastAsia" w:hAnsiTheme="minorHAnsi" w:cstheme="minorBidi"/>
            <w:kern w:val="2"/>
            <w:sz w:val="24"/>
            <w:szCs w:val="24"/>
            <w14:ligatures w14:val="standardContextual"/>
          </w:rPr>
          <w:tab/>
        </w:r>
        <w:r w:rsidRPr="00081F23">
          <w:rPr>
            <w:rStyle w:val="Hyperlink"/>
            <w:lang w:eastAsia="x-none"/>
          </w:rPr>
          <w:t>Derden</w:t>
        </w:r>
        <w:r>
          <w:rPr>
            <w:webHidden/>
          </w:rPr>
          <w:tab/>
        </w:r>
        <w:r>
          <w:rPr>
            <w:webHidden/>
          </w:rPr>
          <w:fldChar w:fldCharType="begin"/>
        </w:r>
        <w:r>
          <w:rPr>
            <w:webHidden/>
          </w:rPr>
          <w:instrText xml:space="preserve"> PAGEREF _Toc181278413 \h </w:instrText>
        </w:r>
        <w:r>
          <w:rPr>
            <w:webHidden/>
          </w:rPr>
        </w:r>
        <w:r>
          <w:rPr>
            <w:webHidden/>
          </w:rPr>
          <w:fldChar w:fldCharType="separate"/>
        </w:r>
        <w:r>
          <w:rPr>
            <w:webHidden/>
          </w:rPr>
          <w:t>30</w:t>
        </w:r>
        <w:r>
          <w:rPr>
            <w:webHidden/>
          </w:rPr>
          <w:fldChar w:fldCharType="end"/>
        </w:r>
      </w:hyperlink>
    </w:p>
    <w:p w14:paraId="0CCD5AE9" w14:textId="1D475527" w:rsidR="00955226" w:rsidRDefault="00955226">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81278414" w:history="1">
        <w:r w:rsidRPr="00081F23">
          <w:rPr>
            <w:rStyle w:val="Hyperlink"/>
          </w:rPr>
          <w:t>5</w:t>
        </w:r>
        <w:r>
          <w:rPr>
            <w:rFonts w:asciiTheme="minorHAnsi" w:eastAsiaTheme="minorEastAsia" w:hAnsiTheme="minorHAnsi" w:cstheme="minorBidi"/>
            <w:b w:val="0"/>
            <w:kern w:val="2"/>
            <w:sz w:val="24"/>
            <w:szCs w:val="24"/>
            <w14:ligatures w14:val="standardContextual"/>
          </w:rPr>
          <w:tab/>
        </w:r>
        <w:r w:rsidRPr="00081F23">
          <w:rPr>
            <w:rStyle w:val="Hyperlink"/>
          </w:rPr>
          <w:t>Uitsluitingsgronden</w:t>
        </w:r>
        <w:r>
          <w:rPr>
            <w:webHidden/>
          </w:rPr>
          <w:tab/>
        </w:r>
        <w:r>
          <w:rPr>
            <w:webHidden/>
          </w:rPr>
          <w:fldChar w:fldCharType="begin"/>
        </w:r>
        <w:r>
          <w:rPr>
            <w:webHidden/>
          </w:rPr>
          <w:instrText xml:space="preserve"> PAGEREF _Toc181278414 \h </w:instrText>
        </w:r>
        <w:r>
          <w:rPr>
            <w:webHidden/>
          </w:rPr>
        </w:r>
        <w:r>
          <w:rPr>
            <w:webHidden/>
          </w:rPr>
          <w:fldChar w:fldCharType="separate"/>
        </w:r>
        <w:r>
          <w:rPr>
            <w:webHidden/>
          </w:rPr>
          <w:t>31</w:t>
        </w:r>
        <w:r>
          <w:rPr>
            <w:webHidden/>
          </w:rPr>
          <w:fldChar w:fldCharType="end"/>
        </w:r>
      </w:hyperlink>
    </w:p>
    <w:p w14:paraId="3D2558BD" w14:textId="24759668"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15" w:history="1">
        <w:r w:rsidRPr="00081F23">
          <w:rPr>
            <w:rStyle w:val="Hyperlink"/>
          </w:rPr>
          <w:t>5.1</w:t>
        </w:r>
        <w:r>
          <w:rPr>
            <w:rFonts w:asciiTheme="minorHAnsi" w:eastAsiaTheme="minorEastAsia" w:hAnsiTheme="minorHAnsi" w:cstheme="minorBidi"/>
            <w:kern w:val="2"/>
            <w:sz w:val="24"/>
            <w:szCs w:val="24"/>
            <w14:ligatures w14:val="standardContextual"/>
          </w:rPr>
          <w:tab/>
        </w:r>
        <w:r w:rsidRPr="00081F23">
          <w:rPr>
            <w:rStyle w:val="Hyperlink"/>
          </w:rPr>
          <w:t>Inleiding</w:t>
        </w:r>
        <w:r>
          <w:rPr>
            <w:webHidden/>
          </w:rPr>
          <w:tab/>
        </w:r>
        <w:r>
          <w:rPr>
            <w:webHidden/>
          </w:rPr>
          <w:fldChar w:fldCharType="begin"/>
        </w:r>
        <w:r>
          <w:rPr>
            <w:webHidden/>
          </w:rPr>
          <w:instrText xml:space="preserve"> PAGEREF _Toc181278415 \h </w:instrText>
        </w:r>
        <w:r>
          <w:rPr>
            <w:webHidden/>
          </w:rPr>
        </w:r>
        <w:r>
          <w:rPr>
            <w:webHidden/>
          </w:rPr>
          <w:fldChar w:fldCharType="separate"/>
        </w:r>
        <w:r>
          <w:rPr>
            <w:webHidden/>
          </w:rPr>
          <w:t>31</w:t>
        </w:r>
        <w:r>
          <w:rPr>
            <w:webHidden/>
          </w:rPr>
          <w:fldChar w:fldCharType="end"/>
        </w:r>
      </w:hyperlink>
    </w:p>
    <w:p w14:paraId="5CCA180F" w14:textId="3DE4A381"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16" w:history="1">
        <w:r w:rsidRPr="00081F23">
          <w:rPr>
            <w:rStyle w:val="Hyperlink"/>
          </w:rPr>
          <w:t>5.2</w:t>
        </w:r>
        <w:r>
          <w:rPr>
            <w:rFonts w:asciiTheme="minorHAnsi" w:eastAsiaTheme="minorEastAsia" w:hAnsiTheme="minorHAnsi" w:cstheme="minorBidi"/>
            <w:kern w:val="2"/>
            <w:sz w:val="24"/>
            <w:szCs w:val="24"/>
            <w14:ligatures w14:val="standardContextual"/>
          </w:rPr>
          <w:tab/>
        </w:r>
        <w:r w:rsidRPr="00081F23">
          <w:rPr>
            <w:rStyle w:val="Hyperlink"/>
          </w:rPr>
          <w:t>Bewijsmiddelen uitsluitingsgronden</w:t>
        </w:r>
        <w:r>
          <w:rPr>
            <w:webHidden/>
          </w:rPr>
          <w:tab/>
        </w:r>
        <w:r>
          <w:rPr>
            <w:webHidden/>
          </w:rPr>
          <w:fldChar w:fldCharType="begin"/>
        </w:r>
        <w:r>
          <w:rPr>
            <w:webHidden/>
          </w:rPr>
          <w:instrText xml:space="preserve"> PAGEREF _Toc181278416 \h </w:instrText>
        </w:r>
        <w:r>
          <w:rPr>
            <w:webHidden/>
          </w:rPr>
        </w:r>
        <w:r>
          <w:rPr>
            <w:webHidden/>
          </w:rPr>
          <w:fldChar w:fldCharType="separate"/>
        </w:r>
        <w:r>
          <w:rPr>
            <w:webHidden/>
          </w:rPr>
          <w:t>31</w:t>
        </w:r>
        <w:r>
          <w:rPr>
            <w:webHidden/>
          </w:rPr>
          <w:fldChar w:fldCharType="end"/>
        </w:r>
      </w:hyperlink>
    </w:p>
    <w:p w14:paraId="5009E9A4" w14:textId="6CC86723"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17" w:history="1">
        <w:r w:rsidRPr="00081F23">
          <w:rPr>
            <w:rStyle w:val="Hyperlink"/>
            <w:b/>
          </w:rPr>
          <w:t>5.2.1</w:t>
        </w:r>
        <w:r>
          <w:rPr>
            <w:rFonts w:asciiTheme="minorHAnsi" w:eastAsiaTheme="minorEastAsia" w:hAnsiTheme="minorHAnsi" w:cstheme="minorBidi"/>
            <w:kern w:val="2"/>
            <w:sz w:val="24"/>
            <w:szCs w:val="24"/>
            <w14:ligatures w14:val="standardContextual"/>
          </w:rPr>
          <w:tab/>
        </w:r>
        <w:r w:rsidRPr="00081F23">
          <w:rPr>
            <w:rStyle w:val="Hyperlink"/>
            <w:b/>
          </w:rPr>
          <w:t>Bij één inschrijver</w:t>
        </w:r>
        <w:r>
          <w:rPr>
            <w:webHidden/>
          </w:rPr>
          <w:tab/>
        </w:r>
        <w:r>
          <w:rPr>
            <w:webHidden/>
          </w:rPr>
          <w:fldChar w:fldCharType="begin"/>
        </w:r>
        <w:r>
          <w:rPr>
            <w:webHidden/>
          </w:rPr>
          <w:instrText xml:space="preserve"> PAGEREF _Toc181278417 \h </w:instrText>
        </w:r>
        <w:r>
          <w:rPr>
            <w:webHidden/>
          </w:rPr>
        </w:r>
        <w:r>
          <w:rPr>
            <w:webHidden/>
          </w:rPr>
          <w:fldChar w:fldCharType="separate"/>
        </w:r>
        <w:r>
          <w:rPr>
            <w:webHidden/>
          </w:rPr>
          <w:t>31</w:t>
        </w:r>
        <w:r>
          <w:rPr>
            <w:webHidden/>
          </w:rPr>
          <w:fldChar w:fldCharType="end"/>
        </w:r>
      </w:hyperlink>
    </w:p>
    <w:p w14:paraId="27550B87" w14:textId="5F2DE403"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18" w:history="1">
        <w:r w:rsidRPr="00081F23">
          <w:rPr>
            <w:rStyle w:val="Hyperlink"/>
            <w:b/>
          </w:rPr>
          <w:t>5.2.2</w:t>
        </w:r>
        <w:r>
          <w:rPr>
            <w:rFonts w:asciiTheme="minorHAnsi" w:eastAsiaTheme="minorEastAsia" w:hAnsiTheme="minorHAnsi" w:cstheme="minorBidi"/>
            <w:kern w:val="2"/>
            <w:sz w:val="24"/>
            <w:szCs w:val="24"/>
            <w14:ligatures w14:val="standardContextual"/>
          </w:rPr>
          <w:tab/>
        </w:r>
        <w:r w:rsidRPr="00081F23">
          <w:rPr>
            <w:rStyle w:val="Hyperlink"/>
            <w:b/>
          </w:rPr>
          <w:t>Bij een combinatie</w:t>
        </w:r>
        <w:r>
          <w:rPr>
            <w:webHidden/>
          </w:rPr>
          <w:tab/>
        </w:r>
        <w:r>
          <w:rPr>
            <w:webHidden/>
          </w:rPr>
          <w:fldChar w:fldCharType="begin"/>
        </w:r>
        <w:r>
          <w:rPr>
            <w:webHidden/>
          </w:rPr>
          <w:instrText xml:space="preserve"> PAGEREF _Toc181278418 \h </w:instrText>
        </w:r>
        <w:r>
          <w:rPr>
            <w:webHidden/>
          </w:rPr>
        </w:r>
        <w:r>
          <w:rPr>
            <w:webHidden/>
          </w:rPr>
          <w:fldChar w:fldCharType="separate"/>
        </w:r>
        <w:r>
          <w:rPr>
            <w:webHidden/>
          </w:rPr>
          <w:t>32</w:t>
        </w:r>
        <w:r>
          <w:rPr>
            <w:webHidden/>
          </w:rPr>
          <w:fldChar w:fldCharType="end"/>
        </w:r>
      </w:hyperlink>
    </w:p>
    <w:p w14:paraId="04A7F072" w14:textId="7A9F49E7"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19" w:history="1">
        <w:r w:rsidRPr="00081F23">
          <w:rPr>
            <w:rStyle w:val="Hyperlink"/>
            <w:b/>
          </w:rPr>
          <w:t>5.2.3</w:t>
        </w:r>
        <w:r>
          <w:rPr>
            <w:rFonts w:asciiTheme="minorHAnsi" w:eastAsiaTheme="minorEastAsia" w:hAnsiTheme="minorHAnsi" w:cstheme="minorBidi"/>
            <w:kern w:val="2"/>
            <w:sz w:val="24"/>
            <w:szCs w:val="24"/>
            <w14:ligatures w14:val="standardContextual"/>
          </w:rPr>
          <w:tab/>
        </w:r>
        <w:r w:rsidRPr="00081F23">
          <w:rPr>
            <w:rStyle w:val="Hyperlink"/>
            <w:b/>
          </w:rPr>
          <w:t>Bij Onderaanneming</w:t>
        </w:r>
        <w:r>
          <w:rPr>
            <w:webHidden/>
          </w:rPr>
          <w:tab/>
        </w:r>
        <w:r>
          <w:rPr>
            <w:webHidden/>
          </w:rPr>
          <w:fldChar w:fldCharType="begin"/>
        </w:r>
        <w:r>
          <w:rPr>
            <w:webHidden/>
          </w:rPr>
          <w:instrText xml:space="preserve"> PAGEREF _Toc181278419 \h </w:instrText>
        </w:r>
        <w:r>
          <w:rPr>
            <w:webHidden/>
          </w:rPr>
        </w:r>
        <w:r>
          <w:rPr>
            <w:webHidden/>
          </w:rPr>
          <w:fldChar w:fldCharType="separate"/>
        </w:r>
        <w:r>
          <w:rPr>
            <w:webHidden/>
          </w:rPr>
          <w:t>32</w:t>
        </w:r>
        <w:r>
          <w:rPr>
            <w:webHidden/>
          </w:rPr>
          <w:fldChar w:fldCharType="end"/>
        </w:r>
      </w:hyperlink>
    </w:p>
    <w:p w14:paraId="39BFF3F2" w14:textId="14C4F2B0"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20" w:history="1">
        <w:r w:rsidRPr="00081F23">
          <w:rPr>
            <w:rStyle w:val="Hyperlink"/>
            <w:b/>
          </w:rPr>
          <w:t>5.2.4</w:t>
        </w:r>
        <w:r>
          <w:rPr>
            <w:rFonts w:asciiTheme="minorHAnsi" w:eastAsiaTheme="minorEastAsia" w:hAnsiTheme="minorHAnsi" w:cstheme="minorBidi"/>
            <w:kern w:val="2"/>
            <w:sz w:val="24"/>
            <w:szCs w:val="24"/>
            <w14:ligatures w14:val="standardContextual"/>
          </w:rPr>
          <w:tab/>
        </w:r>
        <w:r w:rsidRPr="00081F23">
          <w:rPr>
            <w:rStyle w:val="Hyperlink"/>
            <w:b/>
          </w:rPr>
          <w:t>Bij beroep op derde</w:t>
        </w:r>
        <w:r>
          <w:rPr>
            <w:webHidden/>
          </w:rPr>
          <w:tab/>
        </w:r>
        <w:r>
          <w:rPr>
            <w:webHidden/>
          </w:rPr>
          <w:fldChar w:fldCharType="begin"/>
        </w:r>
        <w:r>
          <w:rPr>
            <w:webHidden/>
          </w:rPr>
          <w:instrText xml:space="preserve"> PAGEREF _Toc181278420 \h </w:instrText>
        </w:r>
        <w:r>
          <w:rPr>
            <w:webHidden/>
          </w:rPr>
        </w:r>
        <w:r>
          <w:rPr>
            <w:webHidden/>
          </w:rPr>
          <w:fldChar w:fldCharType="separate"/>
        </w:r>
        <w:r>
          <w:rPr>
            <w:webHidden/>
          </w:rPr>
          <w:t>32</w:t>
        </w:r>
        <w:r>
          <w:rPr>
            <w:webHidden/>
          </w:rPr>
          <w:fldChar w:fldCharType="end"/>
        </w:r>
      </w:hyperlink>
    </w:p>
    <w:p w14:paraId="13FE5D0A" w14:textId="0C34A8C6"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21" w:history="1">
        <w:r w:rsidRPr="00081F23">
          <w:rPr>
            <w:rStyle w:val="Hyperlink"/>
            <w:b/>
          </w:rPr>
          <w:t>5.2.5</w:t>
        </w:r>
        <w:r>
          <w:rPr>
            <w:rFonts w:asciiTheme="minorHAnsi" w:eastAsiaTheme="minorEastAsia" w:hAnsiTheme="minorHAnsi" w:cstheme="minorBidi"/>
            <w:kern w:val="2"/>
            <w:sz w:val="24"/>
            <w:szCs w:val="24"/>
            <w14:ligatures w14:val="standardContextual"/>
          </w:rPr>
          <w:tab/>
        </w:r>
        <w:r w:rsidRPr="00081F23">
          <w:rPr>
            <w:rStyle w:val="Hyperlink"/>
            <w:b/>
          </w:rPr>
          <w:t>Vervangende derde(n)</w:t>
        </w:r>
        <w:r>
          <w:rPr>
            <w:webHidden/>
          </w:rPr>
          <w:tab/>
        </w:r>
        <w:r>
          <w:rPr>
            <w:webHidden/>
          </w:rPr>
          <w:fldChar w:fldCharType="begin"/>
        </w:r>
        <w:r>
          <w:rPr>
            <w:webHidden/>
          </w:rPr>
          <w:instrText xml:space="preserve"> PAGEREF _Toc181278421 \h </w:instrText>
        </w:r>
        <w:r>
          <w:rPr>
            <w:webHidden/>
          </w:rPr>
        </w:r>
        <w:r>
          <w:rPr>
            <w:webHidden/>
          </w:rPr>
          <w:fldChar w:fldCharType="separate"/>
        </w:r>
        <w:r>
          <w:rPr>
            <w:webHidden/>
          </w:rPr>
          <w:t>33</w:t>
        </w:r>
        <w:r>
          <w:rPr>
            <w:webHidden/>
          </w:rPr>
          <w:fldChar w:fldCharType="end"/>
        </w:r>
      </w:hyperlink>
    </w:p>
    <w:p w14:paraId="2043FF1C" w14:textId="622078C2"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22" w:history="1">
        <w:r w:rsidRPr="00081F23">
          <w:rPr>
            <w:rStyle w:val="Hyperlink"/>
            <w:b/>
          </w:rPr>
          <w:t>5.2.6</w:t>
        </w:r>
        <w:r>
          <w:rPr>
            <w:rFonts w:asciiTheme="minorHAnsi" w:eastAsiaTheme="minorEastAsia" w:hAnsiTheme="minorHAnsi" w:cstheme="minorBidi"/>
            <w:kern w:val="2"/>
            <w:sz w:val="24"/>
            <w:szCs w:val="24"/>
            <w14:ligatures w14:val="standardContextual"/>
          </w:rPr>
          <w:tab/>
        </w:r>
        <w:r w:rsidRPr="00081F23">
          <w:rPr>
            <w:rStyle w:val="Hyperlink"/>
            <w:b/>
          </w:rPr>
          <w:t>Bewijsmiddelen</w:t>
        </w:r>
        <w:r>
          <w:rPr>
            <w:webHidden/>
          </w:rPr>
          <w:tab/>
        </w:r>
        <w:r>
          <w:rPr>
            <w:webHidden/>
          </w:rPr>
          <w:fldChar w:fldCharType="begin"/>
        </w:r>
        <w:r>
          <w:rPr>
            <w:webHidden/>
          </w:rPr>
          <w:instrText xml:space="preserve"> PAGEREF _Toc181278422 \h </w:instrText>
        </w:r>
        <w:r>
          <w:rPr>
            <w:webHidden/>
          </w:rPr>
        </w:r>
        <w:r>
          <w:rPr>
            <w:webHidden/>
          </w:rPr>
          <w:fldChar w:fldCharType="separate"/>
        </w:r>
        <w:r>
          <w:rPr>
            <w:webHidden/>
          </w:rPr>
          <w:t>34</w:t>
        </w:r>
        <w:r>
          <w:rPr>
            <w:webHidden/>
          </w:rPr>
          <w:fldChar w:fldCharType="end"/>
        </w:r>
      </w:hyperlink>
    </w:p>
    <w:p w14:paraId="6B9E8AAB" w14:textId="6BA5709B"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23" w:history="1">
        <w:r w:rsidRPr="00081F23">
          <w:rPr>
            <w:rStyle w:val="Hyperlink"/>
          </w:rPr>
          <w:t>5.3</w:t>
        </w:r>
        <w:r>
          <w:rPr>
            <w:rFonts w:asciiTheme="minorHAnsi" w:eastAsiaTheme="minorEastAsia" w:hAnsiTheme="minorHAnsi" w:cstheme="minorBidi"/>
            <w:kern w:val="2"/>
            <w:sz w:val="24"/>
            <w:szCs w:val="24"/>
            <w14:ligatures w14:val="standardContextual"/>
          </w:rPr>
          <w:tab/>
        </w:r>
        <w:r w:rsidRPr="00081F23">
          <w:rPr>
            <w:rStyle w:val="Hyperlink"/>
          </w:rPr>
          <w:t>Bewijsmiddelen uitsluitingsgronden niet NL-inschrijvers</w:t>
        </w:r>
        <w:r>
          <w:rPr>
            <w:webHidden/>
          </w:rPr>
          <w:tab/>
        </w:r>
        <w:r>
          <w:rPr>
            <w:webHidden/>
          </w:rPr>
          <w:fldChar w:fldCharType="begin"/>
        </w:r>
        <w:r>
          <w:rPr>
            <w:webHidden/>
          </w:rPr>
          <w:instrText xml:space="preserve"> PAGEREF _Toc181278423 \h </w:instrText>
        </w:r>
        <w:r>
          <w:rPr>
            <w:webHidden/>
          </w:rPr>
        </w:r>
        <w:r>
          <w:rPr>
            <w:webHidden/>
          </w:rPr>
          <w:fldChar w:fldCharType="separate"/>
        </w:r>
        <w:r>
          <w:rPr>
            <w:webHidden/>
          </w:rPr>
          <w:t>35</w:t>
        </w:r>
        <w:r>
          <w:rPr>
            <w:webHidden/>
          </w:rPr>
          <w:fldChar w:fldCharType="end"/>
        </w:r>
      </w:hyperlink>
    </w:p>
    <w:p w14:paraId="3C3AB67C" w14:textId="74E5EF4A" w:rsidR="00955226" w:rsidRDefault="00955226">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81278424" w:history="1">
        <w:r w:rsidRPr="00081F23">
          <w:rPr>
            <w:rStyle w:val="Hyperlink"/>
          </w:rPr>
          <w:t>6</w:t>
        </w:r>
        <w:r>
          <w:rPr>
            <w:rFonts w:asciiTheme="minorHAnsi" w:eastAsiaTheme="minorEastAsia" w:hAnsiTheme="minorHAnsi" w:cstheme="minorBidi"/>
            <w:b w:val="0"/>
            <w:kern w:val="2"/>
            <w:sz w:val="24"/>
            <w:szCs w:val="24"/>
            <w14:ligatures w14:val="standardContextual"/>
          </w:rPr>
          <w:tab/>
        </w:r>
        <w:r w:rsidRPr="00081F23">
          <w:rPr>
            <w:rStyle w:val="Hyperlink"/>
          </w:rPr>
          <w:t>Geschiktheidseisen</w:t>
        </w:r>
        <w:r>
          <w:rPr>
            <w:webHidden/>
          </w:rPr>
          <w:tab/>
        </w:r>
        <w:r>
          <w:rPr>
            <w:webHidden/>
          </w:rPr>
          <w:fldChar w:fldCharType="begin"/>
        </w:r>
        <w:r>
          <w:rPr>
            <w:webHidden/>
          </w:rPr>
          <w:instrText xml:space="preserve"> PAGEREF _Toc181278424 \h </w:instrText>
        </w:r>
        <w:r>
          <w:rPr>
            <w:webHidden/>
          </w:rPr>
        </w:r>
        <w:r>
          <w:rPr>
            <w:webHidden/>
          </w:rPr>
          <w:fldChar w:fldCharType="separate"/>
        </w:r>
        <w:r>
          <w:rPr>
            <w:webHidden/>
          </w:rPr>
          <w:t>36</w:t>
        </w:r>
        <w:r>
          <w:rPr>
            <w:webHidden/>
          </w:rPr>
          <w:fldChar w:fldCharType="end"/>
        </w:r>
      </w:hyperlink>
    </w:p>
    <w:p w14:paraId="33779055" w14:textId="52E02DDD"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25" w:history="1">
        <w:r w:rsidRPr="00081F23">
          <w:rPr>
            <w:rStyle w:val="Hyperlink"/>
          </w:rPr>
          <w:t>6.1</w:t>
        </w:r>
        <w:r>
          <w:rPr>
            <w:rFonts w:asciiTheme="minorHAnsi" w:eastAsiaTheme="minorEastAsia" w:hAnsiTheme="minorHAnsi" w:cstheme="minorBidi"/>
            <w:kern w:val="2"/>
            <w:sz w:val="24"/>
            <w:szCs w:val="24"/>
            <w14:ligatures w14:val="standardContextual"/>
          </w:rPr>
          <w:tab/>
        </w:r>
        <w:r w:rsidRPr="00081F23">
          <w:rPr>
            <w:rStyle w:val="Hyperlink"/>
          </w:rPr>
          <w:t>Inleiding</w:t>
        </w:r>
        <w:r>
          <w:rPr>
            <w:webHidden/>
          </w:rPr>
          <w:tab/>
        </w:r>
        <w:r>
          <w:rPr>
            <w:webHidden/>
          </w:rPr>
          <w:fldChar w:fldCharType="begin"/>
        </w:r>
        <w:r>
          <w:rPr>
            <w:webHidden/>
          </w:rPr>
          <w:instrText xml:space="preserve"> PAGEREF _Toc181278425 \h </w:instrText>
        </w:r>
        <w:r>
          <w:rPr>
            <w:webHidden/>
          </w:rPr>
        </w:r>
        <w:r>
          <w:rPr>
            <w:webHidden/>
          </w:rPr>
          <w:fldChar w:fldCharType="separate"/>
        </w:r>
        <w:r>
          <w:rPr>
            <w:webHidden/>
          </w:rPr>
          <w:t>36</w:t>
        </w:r>
        <w:r>
          <w:rPr>
            <w:webHidden/>
          </w:rPr>
          <w:fldChar w:fldCharType="end"/>
        </w:r>
      </w:hyperlink>
    </w:p>
    <w:p w14:paraId="0CE8EC31" w14:textId="18049957"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26" w:history="1">
        <w:r w:rsidRPr="00081F23">
          <w:rPr>
            <w:rStyle w:val="Hyperlink"/>
          </w:rPr>
          <w:t>6.2</w:t>
        </w:r>
        <w:r>
          <w:rPr>
            <w:rFonts w:asciiTheme="minorHAnsi" w:eastAsiaTheme="minorEastAsia" w:hAnsiTheme="minorHAnsi" w:cstheme="minorBidi"/>
            <w:kern w:val="2"/>
            <w:sz w:val="24"/>
            <w:szCs w:val="24"/>
            <w14:ligatures w14:val="standardContextual"/>
          </w:rPr>
          <w:tab/>
        </w:r>
        <w:r w:rsidRPr="00081F23">
          <w:rPr>
            <w:rStyle w:val="Hyperlink"/>
          </w:rPr>
          <w:t>Bevoegdheid de beroepsactiviteiten uit te voeren</w:t>
        </w:r>
        <w:r>
          <w:rPr>
            <w:webHidden/>
          </w:rPr>
          <w:tab/>
        </w:r>
        <w:r>
          <w:rPr>
            <w:webHidden/>
          </w:rPr>
          <w:fldChar w:fldCharType="begin"/>
        </w:r>
        <w:r>
          <w:rPr>
            <w:webHidden/>
          </w:rPr>
          <w:instrText xml:space="preserve"> PAGEREF _Toc181278426 \h </w:instrText>
        </w:r>
        <w:r>
          <w:rPr>
            <w:webHidden/>
          </w:rPr>
        </w:r>
        <w:r>
          <w:rPr>
            <w:webHidden/>
          </w:rPr>
          <w:fldChar w:fldCharType="separate"/>
        </w:r>
        <w:r>
          <w:rPr>
            <w:webHidden/>
          </w:rPr>
          <w:t>36</w:t>
        </w:r>
        <w:r>
          <w:rPr>
            <w:webHidden/>
          </w:rPr>
          <w:fldChar w:fldCharType="end"/>
        </w:r>
      </w:hyperlink>
    </w:p>
    <w:p w14:paraId="5EB9C913" w14:textId="79385FCB"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27" w:history="1">
        <w:r w:rsidRPr="00081F23">
          <w:rPr>
            <w:rStyle w:val="Hyperlink"/>
            <w:b/>
          </w:rPr>
          <w:t>6.2.1</w:t>
        </w:r>
        <w:r>
          <w:rPr>
            <w:rFonts w:asciiTheme="minorHAnsi" w:eastAsiaTheme="minorEastAsia" w:hAnsiTheme="minorHAnsi" w:cstheme="minorBidi"/>
            <w:kern w:val="2"/>
            <w:sz w:val="24"/>
            <w:szCs w:val="24"/>
            <w14:ligatures w14:val="standardContextual"/>
          </w:rPr>
          <w:tab/>
        </w:r>
        <w:r w:rsidRPr="00081F23">
          <w:rPr>
            <w:rStyle w:val="Hyperlink"/>
            <w:b/>
          </w:rPr>
          <w:t>Geschiktheidseis 1: Inschrijving in nationaal Handelsregister</w:t>
        </w:r>
        <w:r>
          <w:rPr>
            <w:webHidden/>
          </w:rPr>
          <w:tab/>
        </w:r>
        <w:r>
          <w:rPr>
            <w:webHidden/>
          </w:rPr>
          <w:fldChar w:fldCharType="begin"/>
        </w:r>
        <w:r>
          <w:rPr>
            <w:webHidden/>
          </w:rPr>
          <w:instrText xml:space="preserve"> PAGEREF _Toc181278427 \h </w:instrText>
        </w:r>
        <w:r>
          <w:rPr>
            <w:webHidden/>
          </w:rPr>
        </w:r>
        <w:r>
          <w:rPr>
            <w:webHidden/>
          </w:rPr>
          <w:fldChar w:fldCharType="separate"/>
        </w:r>
        <w:r>
          <w:rPr>
            <w:webHidden/>
          </w:rPr>
          <w:t>36</w:t>
        </w:r>
        <w:r>
          <w:rPr>
            <w:webHidden/>
          </w:rPr>
          <w:fldChar w:fldCharType="end"/>
        </w:r>
      </w:hyperlink>
    </w:p>
    <w:p w14:paraId="1863BD5D" w14:textId="0AEA98D0"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28" w:history="1">
        <w:r w:rsidRPr="00081F23">
          <w:rPr>
            <w:rStyle w:val="Hyperlink"/>
            <w:b/>
          </w:rPr>
          <w:t>6.2.2</w:t>
        </w:r>
        <w:r>
          <w:rPr>
            <w:rFonts w:asciiTheme="minorHAnsi" w:eastAsiaTheme="minorEastAsia" w:hAnsiTheme="minorHAnsi" w:cstheme="minorBidi"/>
            <w:kern w:val="2"/>
            <w:sz w:val="24"/>
            <w:szCs w:val="24"/>
            <w14:ligatures w14:val="standardContextual"/>
          </w:rPr>
          <w:tab/>
        </w:r>
        <w:r w:rsidRPr="00081F23">
          <w:rPr>
            <w:rStyle w:val="Hyperlink"/>
            <w:b/>
          </w:rPr>
          <w:t>Geschiktheidseis 2: Verzekering</w:t>
        </w:r>
        <w:r>
          <w:rPr>
            <w:webHidden/>
          </w:rPr>
          <w:tab/>
        </w:r>
        <w:r>
          <w:rPr>
            <w:webHidden/>
          </w:rPr>
          <w:fldChar w:fldCharType="begin"/>
        </w:r>
        <w:r>
          <w:rPr>
            <w:webHidden/>
          </w:rPr>
          <w:instrText xml:space="preserve"> PAGEREF _Toc181278428 \h </w:instrText>
        </w:r>
        <w:r>
          <w:rPr>
            <w:webHidden/>
          </w:rPr>
        </w:r>
        <w:r>
          <w:rPr>
            <w:webHidden/>
          </w:rPr>
          <w:fldChar w:fldCharType="separate"/>
        </w:r>
        <w:r>
          <w:rPr>
            <w:webHidden/>
          </w:rPr>
          <w:t>37</w:t>
        </w:r>
        <w:r>
          <w:rPr>
            <w:webHidden/>
          </w:rPr>
          <w:fldChar w:fldCharType="end"/>
        </w:r>
      </w:hyperlink>
    </w:p>
    <w:p w14:paraId="45645BFF" w14:textId="05EC0DD1"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29" w:history="1">
        <w:r w:rsidRPr="00081F23">
          <w:rPr>
            <w:rStyle w:val="Hyperlink"/>
          </w:rPr>
          <w:t>6.3</w:t>
        </w:r>
        <w:r>
          <w:rPr>
            <w:rFonts w:asciiTheme="minorHAnsi" w:eastAsiaTheme="minorEastAsia" w:hAnsiTheme="minorHAnsi" w:cstheme="minorBidi"/>
            <w:kern w:val="2"/>
            <w:sz w:val="24"/>
            <w:szCs w:val="24"/>
            <w14:ligatures w14:val="standardContextual"/>
          </w:rPr>
          <w:tab/>
        </w:r>
        <w:r w:rsidRPr="00081F23">
          <w:rPr>
            <w:rStyle w:val="Hyperlink"/>
          </w:rPr>
          <w:t>Technische bekwaamheid en beroepsbekwaamheid</w:t>
        </w:r>
        <w:r>
          <w:rPr>
            <w:webHidden/>
          </w:rPr>
          <w:tab/>
        </w:r>
        <w:r>
          <w:rPr>
            <w:webHidden/>
          </w:rPr>
          <w:fldChar w:fldCharType="begin"/>
        </w:r>
        <w:r>
          <w:rPr>
            <w:webHidden/>
          </w:rPr>
          <w:instrText xml:space="preserve"> PAGEREF _Toc181278429 \h </w:instrText>
        </w:r>
        <w:r>
          <w:rPr>
            <w:webHidden/>
          </w:rPr>
        </w:r>
        <w:r>
          <w:rPr>
            <w:webHidden/>
          </w:rPr>
          <w:fldChar w:fldCharType="separate"/>
        </w:r>
        <w:r>
          <w:rPr>
            <w:webHidden/>
          </w:rPr>
          <w:t>37</w:t>
        </w:r>
        <w:r>
          <w:rPr>
            <w:webHidden/>
          </w:rPr>
          <w:fldChar w:fldCharType="end"/>
        </w:r>
      </w:hyperlink>
    </w:p>
    <w:p w14:paraId="362A1CDB" w14:textId="0AA59218"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30" w:history="1">
        <w:r w:rsidRPr="00081F23">
          <w:rPr>
            <w:rStyle w:val="Hyperlink"/>
            <w:b/>
          </w:rPr>
          <w:t>6.3.1</w:t>
        </w:r>
        <w:r>
          <w:rPr>
            <w:rFonts w:asciiTheme="minorHAnsi" w:eastAsiaTheme="minorEastAsia" w:hAnsiTheme="minorHAnsi" w:cstheme="minorBidi"/>
            <w:kern w:val="2"/>
            <w:sz w:val="24"/>
            <w:szCs w:val="24"/>
            <w14:ligatures w14:val="standardContextual"/>
          </w:rPr>
          <w:tab/>
        </w:r>
        <w:r w:rsidRPr="00081F23">
          <w:rPr>
            <w:rStyle w:val="Hyperlink"/>
            <w:b/>
          </w:rPr>
          <w:t>Geschiktheidseis 3: Referenties</w:t>
        </w:r>
        <w:r>
          <w:rPr>
            <w:webHidden/>
          </w:rPr>
          <w:tab/>
        </w:r>
        <w:r>
          <w:rPr>
            <w:webHidden/>
          </w:rPr>
          <w:fldChar w:fldCharType="begin"/>
        </w:r>
        <w:r>
          <w:rPr>
            <w:webHidden/>
          </w:rPr>
          <w:instrText xml:space="preserve"> PAGEREF _Toc181278430 \h </w:instrText>
        </w:r>
        <w:r>
          <w:rPr>
            <w:webHidden/>
          </w:rPr>
        </w:r>
        <w:r>
          <w:rPr>
            <w:webHidden/>
          </w:rPr>
          <w:fldChar w:fldCharType="separate"/>
        </w:r>
        <w:r>
          <w:rPr>
            <w:webHidden/>
          </w:rPr>
          <w:t>37</w:t>
        </w:r>
        <w:r>
          <w:rPr>
            <w:webHidden/>
          </w:rPr>
          <w:fldChar w:fldCharType="end"/>
        </w:r>
      </w:hyperlink>
    </w:p>
    <w:p w14:paraId="08A1C186" w14:textId="7E196FCC"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31" w:history="1">
        <w:r w:rsidRPr="00081F23">
          <w:rPr>
            <w:rStyle w:val="Hyperlink"/>
          </w:rPr>
          <w:t>6.4</w:t>
        </w:r>
        <w:r>
          <w:rPr>
            <w:rFonts w:asciiTheme="minorHAnsi" w:eastAsiaTheme="minorEastAsia" w:hAnsiTheme="minorHAnsi" w:cstheme="minorBidi"/>
            <w:kern w:val="2"/>
            <w:sz w:val="24"/>
            <w:szCs w:val="24"/>
            <w14:ligatures w14:val="standardContextual"/>
          </w:rPr>
          <w:tab/>
        </w:r>
        <w:r w:rsidRPr="00081F23">
          <w:rPr>
            <w:rStyle w:val="Hyperlink"/>
          </w:rPr>
          <w:t>Kwaliteitsmanagementsysteem</w:t>
        </w:r>
        <w:r>
          <w:rPr>
            <w:webHidden/>
          </w:rPr>
          <w:tab/>
        </w:r>
        <w:r>
          <w:rPr>
            <w:webHidden/>
          </w:rPr>
          <w:fldChar w:fldCharType="begin"/>
        </w:r>
        <w:r>
          <w:rPr>
            <w:webHidden/>
          </w:rPr>
          <w:instrText xml:space="preserve"> PAGEREF _Toc181278431 \h </w:instrText>
        </w:r>
        <w:r>
          <w:rPr>
            <w:webHidden/>
          </w:rPr>
        </w:r>
        <w:r>
          <w:rPr>
            <w:webHidden/>
          </w:rPr>
          <w:fldChar w:fldCharType="separate"/>
        </w:r>
        <w:r>
          <w:rPr>
            <w:webHidden/>
          </w:rPr>
          <w:t>39</w:t>
        </w:r>
        <w:r>
          <w:rPr>
            <w:webHidden/>
          </w:rPr>
          <w:fldChar w:fldCharType="end"/>
        </w:r>
      </w:hyperlink>
    </w:p>
    <w:p w14:paraId="4089DB7D" w14:textId="7042ADDB"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32" w:history="1">
        <w:r w:rsidRPr="00081F23">
          <w:rPr>
            <w:rStyle w:val="Hyperlink"/>
            <w:b/>
          </w:rPr>
          <w:t>6.4.1</w:t>
        </w:r>
        <w:r>
          <w:rPr>
            <w:rFonts w:asciiTheme="minorHAnsi" w:eastAsiaTheme="minorEastAsia" w:hAnsiTheme="minorHAnsi" w:cstheme="minorBidi"/>
            <w:kern w:val="2"/>
            <w:sz w:val="24"/>
            <w:szCs w:val="24"/>
            <w14:ligatures w14:val="standardContextual"/>
          </w:rPr>
          <w:tab/>
        </w:r>
        <w:r w:rsidRPr="00081F23">
          <w:rPr>
            <w:rStyle w:val="Hyperlink"/>
            <w:b/>
          </w:rPr>
          <w:t>Geschiktheidseis 4:</w:t>
        </w:r>
        <w:r>
          <w:rPr>
            <w:webHidden/>
          </w:rPr>
          <w:tab/>
        </w:r>
        <w:r>
          <w:rPr>
            <w:webHidden/>
          </w:rPr>
          <w:fldChar w:fldCharType="begin"/>
        </w:r>
        <w:r>
          <w:rPr>
            <w:webHidden/>
          </w:rPr>
          <w:instrText xml:space="preserve"> PAGEREF _Toc181278432 \h </w:instrText>
        </w:r>
        <w:r>
          <w:rPr>
            <w:webHidden/>
          </w:rPr>
        </w:r>
        <w:r>
          <w:rPr>
            <w:webHidden/>
          </w:rPr>
          <w:fldChar w:fldCharType="separate"/>
        </w:r>
        <w:r>
          <w:rPr>
            <w:webHidden/>
          </w:rPr>
          <w:t>39</w:t>
        </w:r>
        <w:r>
          <w:rPr>
            <w:webHidden/>
          </w:rPr>
          <w:fldChar w:fldCharType="end"/>
        </w:r>
      </w:hyperlink>
    </w:p>
    <w:p w14:paraId="03B631E4" w14:textId="27C6AC62"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33" w:history="1">
        <w:r w:rsidRPr="00081F23">
          <w:rPr>
            <w:rStyle w:val="Hyperlink"/>
          </w:rPr>
          <w:t>6.5</w:t>
        </w:r>
        <w:r>
          <w:rPr>
            <w:rFonts w:asciiTheme="minorHAnsi" w:eastAsiaTheme="minorEastAsia" w:hAnsiTheme="minorHAnsi" w:cstheme="minorBidi"/>
            <w:kern w:val="2"/>
            <w:sz w:val="24"/>
            <w:szCs w:val="24"/>
            <w14:ligatures w14:val="standardContextual"/>
          </w:rPr>
          <w:tab/>
        </w:r>
        <w:r w:rsidRPr="00081F23">
          <w:rPr>
            <w:rStyle w:val="Hyperlink"/>
          </w:rPr>
          <w:t>Bewijsmiddelen geschiktheidseisen en uitsluitingsgronden</w:t>
        </w:r>
        <w:r>
          <w:rPr>
            <w:webHidden/>
          </w:rPr>
          <w:tab/>
        </w:r>
        <w:r>
          <w:rPr>
            <w:webHidden/>
          </w:rPr>
          <w:fldChar w:fldCharType="begin"/>
        </w:r>
        <w:r>
          <w:rPr>
            <w:webHidden/>
          </w:rPr>
          <w:instrText xml:space="preserve"> PAGEREF _Toc181278433 \h </w:instrText>
        </w:r>
        <w:r>
          <w:rPr>
            <w:webHidden/>
          </w:rPr>
        </w:r>
        <w:r>
          <w:rPr>
            <w:webHidden/>
          </w:rPr>
          <w:fldChar w:fldCharType="separate"/>
        </w:r>
        <w:r>
          <w:rPr>
            <w:webHidden/>
          </w:rPr>
          <w:t>40</w:t>
        </w:r>
        <w:r>
          <w:rPr>
            <w:webHidden/>
          </w:rPr>
          <w:fldChar w:fldCharType="end"/>
        </w:r>
      </w:hyperlink>
    </w:p>
    <w:p w14:paraId="7FA4A562" w14:textId="57786E36" w:rsidR="00955226" w:rsidRDefault="00955226">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81278434" w:history="1">
        <w:r w:rsidRPr="00081F23">
          <w:rPr>
            <w:rStyle w:val="Hyperlink"/>
          </w:rPr>
          <w:t>7</w:t>
        </w:r>
        <w:r>
          <w:rPr>
            <w:rFonts w:asciiTheme="minorHAnsi" w:eastAsiaTheme="minorEastAsia" w:hAnsiTheme="minorHAnsi" w:cstheme="minorBidi"/>
            <w:b w:val="0"/>
            <w:kern w:val="2"/>
            <w:sz w:val="24"/>
            <w:szCs w:val="24"/>
            <w14:ligatures w14:val="standardContextual"/>
          </w:rPr>
          <w:tab/>
        </w:r>
        <w:r w:rsidRPr="00081F23">
          <w:rPr>
            <w:rStyle w:val="Hyperlink"/>
          </w:rPr>
          <w:t>Minimumeisen</w:t>
        </w:r>
        <w:r>
          <w:rPr>
            <w:webHidden/>
          </w:rPr>
          <w:tab/>
        </w:r>
        <w:r>
          <w:rPr>
            <w:webHidden/>
          </w:rPr>
          <w:fldChar w:fldCharType="begin"/>
        </w:r>
        <w:r>
          <w:rPr>
            <w:webHidden/>
          </w:rPr>
          <w:instrText xml:space="preserve"> PAGEREF _Toc181278434 \h </w:instrText>
        </w:r>
        <w:r>
          <w:rPr>
            <w:webHidden/>
          </w:rPr>
        </w:r>
        <w:r>
          <w:rPr>
            <w:webHidden/>
          </w:rPr>
          <w:fldChar w:fldCharType="separate"/>
        </w:r>
        <w:r>
          <w:rPr>
            <w:webHidden/>
          </w:rPr>
          <w:t>41</w:t>
        </w:r>
        <w:r>
          <w:rPr>
            <w:webHidden/>
          </w:rPr>
          <w:fldChar w:fldCharType="end"/>
        </w:r>
      </w:hyperlink>
    </w:p>
    <w:p w14:paraId="6A698B39" w14:textId="44E4CCD1"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35" w:history="1">
        <w:r w:rsidRPr="00081F23">
          <w:rPr>
            <w:rStyle w:val="Hyperlink"/>
          </w:rPr>
          <w:t>7.1</w:t>
        </w:r>
        <w:r>
          <w:rPr>
            <w:rFonts w:asciiTheme="minorHAnsi" w:eastAsiaTheme="minorEastAsia" w:hAnsiTheme="minorHAnsi" w:cstheme="minorBidi"/>
            <w:kern w:val="2"/>
            <w:sz w:val="24"/>
            <w:szCs w:val="24"/>
            <w14:ligatures w14:val="standardContextual"/>
          </w:rPr>
          <w:tab/>
        </w:r>
        <w:r w:rsidRPr="00081F23">
          <w:rPr>
            <w:rStyle w:val="Hyperlink"/>
          </w:rPr>
          <w:t>Eisen aan IV-systemen</w:t>
        </w:r>
        <w:r>
          <w:rPr>
            <w:webHidden/>
          </w:rPr>
          <w:tab/>
        </w:r>
        <w:r>
          <w:rPr>
            <w:webHidden/>
          </w:rPr>
          <w:fldChar w:fldCharType="begin"/>
        </w:r>
        <w:r>
          <w:rPr>
            <w:webHidden/>
          </w:rPr>
          <w:instrText xml:space="preserve"> PAGEREF _Toc181278435 \h </w:instrText>
        </w:r>
        <w:r>
          <w:rPr>
            <w:webHidden/>
          </w:rPr>
        </w:r>
        <w:r>
          <w:rPr>
            <w:webHidden/>
          </w:rPr>
          <w:fldChar w:fldCharType="separate"/>
        </w:r>
        <w:r>
          <w:rPr>
            <w:webHidden/>
          </w:rPr>
          <w:t>41</w:t>
        </w:r>
        <w:r>
          <w:rPr>
            <w:webHidden/>
          </w:rPr>
          <w:fldChar w:fldCharType="end"/>
        </w:r>
      </w:hyperlink>
    </w:p>
    <w:p w14:paraId="6E0EF5D3" w14:textId="4E233119" w:rsidR="00955226" w:rsidRDefault="00955226">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81278436" w:history="1">
        <w:r w:rsidRPr="00081F23">
          <w:rPr>
            <w:rStyle w:val="Hyperlink"/>
          </w:rPr>
          <w:t>8</w:t>
        </w:r>
        <w:r>
          <w:rPr>
            <w:rFonts w:asciiTheme="minorHAnsi" w:eastAsiaTheme="minorEastAsia" w:hAnsiTheme="minorHAnsi" w:cstheme="minorBidi"/>
            <w:b w:val="0"/>
            <w:kern w:val="2"/>
            <w:sz w:val="24"/>
            <w:szCs w:val="24"/>
            <w14:ligatures w14:val="standardContextual"/>
          </w:rPr>
          <w:tab/>
        </w:r>
        <w:r w:rsidRPr="00081F23">
          <w:rPr>
            <w:rStyle w:val="Hyperlink"/>
          </w:rPr>
          <w:t>Gunningscriteria en beoordeling</w:t>
        </w:r>
        <w:r>
          <w:rPr>
            <w:webHidden/>
          </w:rPr>
          <w:tab/>
        </w:r>
        <w:r>
          <w:rPr>
            <w:webHidden/>
          </w:rPr>
          <w:fldChar w:fldCharType="begin"/>
        </w:r>
        <w:r>
          <w:rPr>
            <w:webHidden/>
          </w:rPr>
          <w:instrText xml:space="preserve"> PAGEREF _Toc181278436 \h </w:instrText>
        </w:r>
        <w:r>
          <w:rPr>
            <w:webHidden/>
          </w:rPr>
        </w:r>
        <w:r>
          <w:rPr>
            <w:webHidden/>
          </w:rPr>
          <w:fldChar w:fldCharType="separate"/>
        </w:r>
        <w:r>
          <w:rPr>
            <w:webHidden/>
          </w:rPr>
          <w:t>42</w:t>
        </w:r>
        <w:r>
          <w:rPr>
            <w:webHidden/>
          </w:rPr>
          <w:fldChar w:fldCharType="end"/>
        </w:r>
      </w:hyperlink>
    </w:p>
    <w:p w14:paraId="4EF9A3FA" w14:textId="60D6FED9"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37" w:history="1">
        <w:r w:rsidRPr="00081F23">
          <w:rPr>
            <w:rStyle w:val="Hyperlink"/>
          </w:rPr>
          <w:t>8.1</w:t>
        </w:r>
        <w:r>
          <w:rPr>
            <w:rFonts w:asciiTheme="minorHAnsi" w:eastAsiaTheme="minorEastAsia" w:hAnsiTheme="minorHAnsi" w:cstheme="minorBidi"/>
            <w:kern w:val="2"/>
            <w:sz w:val="24"/>
            <w:szCs w:val="24"/>
            <w14:ligatures w14:val="standardContextual"/>
          </w:rPr>
          <w:tab/>
        </w:r>
        <w:r w:rsidRPr="00081F23">
          <w:rPr>
            <w:rStyle w:val="Hyperlink"/>
          </w:rPr>
          <w:t>Gunningscriterium de beste prijs-kwaliteitverhouding</w:t>
        </w:r>
        <w:r>
          <w:rPr>
            <w:webHidden/>
          </w:rPr>
          <w:tab/>
        </w:r>
        <w:r>
          <w:rPr>
            <w:webHidden/>
          </w:rPr>
          <w:fldChar w:fldCharType="begin"/>
        </w:r>
        <w:r>
          <w:rPr>
            <w:webHidden/>
          </w:rPr>
          <w:instrText xml:space="preserve"> PAGEREF _Toc181278437 \h </w:instrText>
        </w:r>
        <w:r>
          <w:rPr>
            <w:webHidden/>
          </w:rPr>
        </w:r>
        <w:r>
          <w:rPr>
            <w:webHidden/>
          </w:rPr>
          <w:fldChar w:fldCharType="separate"/>
        </w:r>
        <w:r>
          <w:rPr>
            <w:webHidden/>
          </w:rPr>
          <w:t>42</w:t>
        </w:r>
        <w:r>
          <w:rPr>
            <w:webHidden/>
          </w:rPr>
          <w:fldChar w:fldCharType="end"/>
        </w:r>
      </w:hyperlink>
    </w:p>
    <w:p w14:paraId="5A147F44" w14:textId="3302DD3C" w:rsidR="00955226" w:rsidRDefault="00955226">
      <w:pPr>
        <w:pStyle w:val="Inhopg3"/>
        <w:tabs>
          <w:tab w:val="left" w:pos="880"/>
        </w:tabs>
        <w:rPr>
          <w:rFonts w:asciiTheme="minorHAnsi" w:eastAsiaTheme="minorEastAsia" w:hAnsiTheme="minorHAnsi" w:cstheme="minorBidi"/>
          <w:kern w:val="2"/>
          <w:sz w:val="24"/>
          <w:szCs w:val="24"/>
          <w14:ligatures w14:val="standardContextual"/>
        </w:rPr>
      </w:pPr>
      <w:hyperlink w:anchor="_Toc181278438" w:history="1">
        <w:r w:rsidRPr="00081F23">
          <w:rPr>
            <w:rStyle w:val="Hyperlink"/>
          </w:rPr>
          <w:t>8.1.1</w:t>
        </w:r>
        <w:r>
          <w:rPr>
            <w:rFonts w:asciiTheme="minorHAnsi" w:eastAsiaTheme="minorEastAsia" w:hAnsiTheme="minorHAnsi" w:cstheme="minorBidi"/>
            <w:kern w:val="2"/>
            <w:sz w:val="24"/>
            <w:szCs w:val="24"/>
            <w14:ligatures w14:val="standardContextual"/>
          </w:rPr>
          <w:tab/>
        </w:r>
        <w:r w:rsidRPr="00081F23">
          <w:rPr>
            <w:rStyle w:val="Hyperlink"/>
          </w:rPr>
          <w:t>Kwaliteitscriterium K1: Beschrijving aangeboden dienst</w:t>
        </w:r>
        <w:r>
          <w:rPr>
            <w:webHidden/>
          </w:rPr>
          <w:tab/>
        </w:r>
        <w:r>
          <w:rPr>
            <w:webHidden/>
          </w:rPr>
          <w:fldChar w:fldCharType="begin"/>
        </w:r>
        <w:r>
          <w:rPr>
            <w:webHidden/>
          </w:rPr>
          <w:instrText xml:space="preserve"> PAGEREF _Toc181278438 \h </w:instrText>
        </w:r>
        <w:r>
          <w:rPr>
            <w:webHidden/>
          </w:rPr>
        </w:r>
        <w:r>
          <w:rPr>
            <w:webHidden/>
          </w:rPr>
          <w:fldChar w:fldCharType="separate"/>
        </w:r>
        <w:r>
          <w:rPr>
            <w:webHidden/>
          </w:rPr>
          <w:t>43</w:t>
        </w:r>
        <w:r>
          <w:rPr>
            <w:webHidden/>
          </w:rPr>
          <w:fldChar w:fldCharType="end"/>
        </w:r>
      </w:hyperlink>
    </w:p>
    <w:p w14:paraId="5F633E8D" w14:textId="7FA4FF40" w:rsidR="00955226" w:rsidRDefault="00955226">
      <w:pPr>
        <w:pStyle w:val="Inhopg3"/>
        <w:tabs>
          <w:tab w:val="left" w:pos="880"/>
        </w:tabs>
        <w:rPr>
          <w:rFonts w:asciiTheme="minorHAnsi" w:eastAsiaTheme="minorEastAsia" w:hAnsiTheme="minorHAnsi" w:cstheme="minorBidi"/>
          <w:kern w:val="2"/>
          <w:sz w:val="24"/>
          <w:szCs w:val="24"/>
          <w14:ligatures w14:val="standardContextual"/>
        </w:rPr>
      </w:pPr>
      <w:hyperlink w:anchor="_Toc181278439" w:history="1">
        <w:r w:rsidRPr="00081F23">
          <w:rPr>
            <w:rStyle w:val="Hyperlink"/>
          </w:rPr>
          <w:t>8.1.2</w:t>
        </w:r>
        <w:r>
          <w:rPr>
            <w:rFonts w:asciiTheme="minorHAnsi" w:eastAsiaTheme="minorEastAsia" w:hAnsiTheme="minorHAnsi" w:cstheme="minorBidi"/>
            <w:kern w:val="2"/>
            <w:sz w:val="24"/>
            <w:szCs w:val="24"/>
            <w14:ligatures w14:val="standardContextual"/>
          </w:rPr>
          <w:tab/>
        </w:r>
        <w:r w:rsidRPr="00081F23">
          <w:rPr>
            <w:rStyle w:val="Hyperlink"/>
          </w:rPr>
          <w:t>K2: Implementatieplan</w:t>
        </w:r>
        <w:r>
          <w:rPr>
            <w:webHidden/>
          </w:rPr>
          <w:tab/>
        </w:r>
        <w:r>
          <w:rPr>
            <w:webHidden/>
          </w:rPr>
          <w:fldChar w:fldCharType="begin"/>
        </w:r>
        <w:r>
          <w:rPr>
            <w:webHidden/>
          </w:rPr>
          <w:instrText xml:space="preserve"> PAGEREF _Toc181278439 \h </w:instrText>
        </w:r>
        <w:r>
          <w:rPr>
            <w:webHidden/>
          </w:rPr>
        </w:r>
        <w:r>
          <w:rPr>
            <w:webHidden/>
          </w:rPr>
          <w:fldChar w:fldCharType="separate"/>
        </w:r>
        <w:r>
          <w:rPr>
            <w:webHidden/>
          </w:rPr>
          <w:t>43</w:t>
        </w:r>
        <w:r>
          <w:rPr>
            <w:webHidden/>
          </w:rPr>
          <w:fldChar w:fldCharType="end"/>
        </w:r>
      </w:hyperlink>
    </w:p>
    <w:p w14:paraId="7D6381CF" w14:textId="091BB1C0" w:rsidR="00955226" w:rsidRDefault="00955226">
      <w:pPr>
        <w:pStyle w:val="Inhopg3"/>
        <w:tabs>
          <w:tab w:val="left" w:pos="880"/>
        </w:tabs>
        <w:rPr>
          <w:rFonts w:asciiTheme="minorHAnsi" w:eastAsiaTheme="minorEastAsia" w:hAnsiTheme="minorHAnsi" w:cstheme="minorBidi"/>
          <w:kern w:val="2"/>
          <w:sz w:val="24"/>
          <w:szCs w:val="24"/>
          <w14:ligatures w14:val="standardContextual"/>
        </w:rPr>
      </w:pPr>
      <w:hyperlink w:anchor="_Toc181278440" w:history="1">
        <w:r w:rsidRPr="00081F23">
          <w:rPr>
            <w:rStyle w:val="Hyperlink"/>
          </w:rPr>
          <w:t>8.1.3</w:t>
        </w:r>
        <w:r>
          <w:rPr>
            <w:rFonts w:asciiTheme="minorHAnsi" w:eastAsiaTheme="minorEastAsia" w:hAnsiTheme="minorHAnsi" w:cstheme="minorBidi"/>
            <w:kern w:val="2"/>
            <w:sz w:val="24"/>
            <w:szCs w:val="24"/>
            <w14:ligatures w14:val="standardContextual"/>
          </w:rPr>
          <w:tab/>
        </w:r>
        <w:r w:rsidRPr="00081F23">
          <w:rPr>
            <w:rStyle w:val="Hyperlink"/>
          </w:rPr>
          <w:t>K3: Kansen- en risicodossier</w:t>
        </w:r>
        <w:r>
          <w:rPr>
            <w:webHidden/>
          </w:rPr>
          <w:tab/>
        </w:r>
        <w:r>
          <w:rPr>
            <w:webHidden/>
          </w:rPr>
          <w:fldChar w:fldCharType="begin"/>
        </w:r>
        <w:r>
          <w:rPr>
            <w:webHidden/>
          </w:rPr>
          <w:instrText xml:space="preserve"> PAGEREF _Toc181278440 \h </w:instrText>
        </w:r>
        <w:r>
          <w:rPr>
            <w:webHidden/>
          </w:rPr>
        </w:r>
        <w:r>
          <w:rPr>
            <w:webHidden/>
          </w:rPr>
          <w:fldChar w:fldCharType="separate"/>
        </w:r>
        <w:r>
          <w:rPr>
            <w:webHidden/>
          </w:rPr>
          <w:t>44</w:t>
        </w:r>
        <w:r>
          <w:rPr>
            <w:webHidden/>
          </w:rPr>
          <w:fldChar w:fldCharType="end"/>
        </w:r>
      </w:hyperlink>
    </w:p>
    <w:p w14:paraId="6D77D330" w14:textId="26E7B925" w:rsidR="00955226" w:rsidRDefault="00955226">
      <w:pPr>
        <w:pStyle w:val="Inhopg3"/>
        <w:tabs>
          <w:tab w:val="left" w:pos="880"/>
        </w:tabs>
        <w:rPr>
          <w:rFonts w:asciiTheme="minorHAnsi" w:eastAsiaTheme="minorEastAsia" w:hAnsiTheme="minorHAnsi" w:cstheme="minorBidi"/>
          <w:kern w:val="2"/>
          <w:sz w:val="24"/>
          <w:szCs w:val="24"/>
          <w14:ligatures w14:val="standardContextual"/>
        </w:rPr>
      </w:pPr>
      <w:hyperlink w:anchor="_Toc181278441" w:history="1">
        <w:r w:rsidRPr="00081F23">
          <w:rPr>
            <w:rStyle w:val="Hyperlink"/>
            <w:lang w:val="en-US"/>
          </w:rPr>
          <w:t>8.1.4</w:t>
        </w:r>
        <w:r>
          <w:rPr>
            <w:rFonts w:asciiTheme="minorHAnsi" w:eastAsiaTheme="minorEastAsia" w:hAnsiTheme="minorHAnsi" w:cstheme="minorBidi"/>
            <w:kern w:val="2"/>
            <w:sz w:val="24"/>
            <w:szCs w:val="24"/>
            <w14:ligatures w14:val="standardContextual"/>
          </w:rPr>
          <w:tab/>
        </w:r>
        <w:r w:rsidRPr="00081F23">
          <w:rPr>
            <w:rStyle w:val="Hyperlink"/>
            <w:lang w:val="en-US"/>
          </w:rPr>
          <w:t>Prijscriterium P1: Total Cost of Ownership</w:t>
        </w:r>
        <w:r>
          <w:rPr>
            <w:webHidden/>
          </w:rPr>
          <w:tab/>
        </w:r>
        <w:r>
          <w:rPr>
            <w:webHidden/>
          </w:rPr>
          <w:fldChar w:fldCharType="begin"/>
        </w:r>
        <w:r>
          <w:rPr>
            <w:webHidden/>
          </w:rPr>
          <w:instrText xml:space="preserve"> PAGEREF _Toc181278441 \h </w:instrText>
        </w:r>
        <w:r>
          <w:rPr>
            <w:webHidden/>
          </w:rPr>
        </w:r>
        <w:r>
          <w:rPr>
            <w:webHidden/>
          </w:rPr>
          <w:fldChar w:fldCharType="separate"/>
        </w:r>
        <w:r>
          <w:rPr>
            <w:webHidden/>
          </w:rPr>
          <w:t>45</w:t>
        </w:r>
        <w:r>
          <w:rPr>
            <w:webHidden/>
          </w:rPr>
          <w:fldChar w:fldCharType="end"/>
        </w:r>
      </w:hyperlink>
    </w:p>
    <w:p w14:paraId="28EDD558" w14:textId="2A9A1404" w:rsidR="00955226" w:rsidRDefault="00955226">
      <w:pPr>
        <w:pStyle w:val="Inhopg3"/>
        <w:tabs>
          <w:tab w:val="left" w:pos="880"/>
        </w:tabs>
        <w:rPr>
          <w:rFonts w:asciiTheme="minorHAnsi" w:eastAsiaTheme="minorEastAsia" w:hAnsiTheme="minorHAnsi" w:cstheme="minorBidi"/>
          <w:kern w:val="2"/>
          <w:sz w:val="24"/>
          <w:szCs w:val="24"/>
          <w14:ligatures w14:val="standardContextual"/>
        </w:rPr>
      </w:pPr>
      <w:hyperlink w:anchor="_Toc181278442" w:history="1">
        <w:r w:rsidRPr="00081F23">
          <w:rPr>
            <w:rStyle w:val="Hyperlink"/>
          </w:rPr>
          <w:t>8.1.5</w:t>
        </w:r>
        <w:r>
          <w:rPr>
            <w:rFonts w:asciiTheme="minorHAnsi" w:eastAsiaTheme="minorEastAsia" w:hAnsiTheme="minorHAnsi" w:cstheme="minorBidi"/>
            <w:kern w:val="2"/>
            <w:sz w:val="24"/>
            <w:szCs w:val="24"/>
            <w14:ligatures w14:val="standardContextual"/>
          </w:rPr>
          <w:tab/>
        </w:r>
        <w:r w:rsidRPr="00081F23">
          <w:rPr>
            <w:rStyle w:val="Hyperlink"/>
          </w:rPr>
          <w:t>Prijscriterium P2: Uurtarief voor meerwerk</w:t>
        </w:r>
        <w:r>
          <w:rPr>
            <w:webHidden/>
          </w:rPr>
          <w:tab/>
        </w:r>
        <w:r>
          <w:rPr>
            <w:webHidden/>
          </w:rPr>
          <w:fldChar w:fldCharType="begin"/>
        </w:r>
        <w:r>
          <w:rPr>
            <w:webHidden/>
          </w:rPr>
          <w:instrText xml:space="preserve"> PAGEREF _Toc181278442 \h </w:instrText>
        </w:r>
        <w:r>
          <w:rPr>
            <w:webHidden/>
          </w:rPr>
        </w:r>
        <w:r>
          <w:rPr>
            <w:webHidden/>
          </w:rPr>
          <w:fldChar w:fldCharType="separate"/>
        </w:r>
        <w:r>
          <w:rPr>
            <w:webHidden/>
          </w:rPr>
          <w:t>45</w:t>
        </w:r>
        <w:r>
          <w:rPr>
            <w:webHidden/>
          </w:rPr>
          <w:fldChar w:fldCharType="end"/>
        </w:r>
      </w:hyperlink>
    </w:p>
    <w:p w14:paraId="471E6304" w14:textId="5BAB07E8"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43" w:history="1">
        <w:r w:rsidRPr="00081F23">
          <w:rPr>
            <w:rStyle w:val="Hyperlink"/>
          </w:rPr>
          <w:t>8.2</w:t>
        </w:r>
        <w:r>
          <w:rPr>
            <w:rFonts w:asciiTheme="minorHAnsi" w:eastAsiaTheme="minorEastAsia" w:hAnsiTheme="minorHAnsi" w:cstheme="minorBidi"/>
            <w:kern w:val="2"/>
            <w:sz w:val="24"/>
            <w:szCs w:val="24"/>
            <w14:ligatures w14:val="standardContextual"/>
          </w:rPr>
          <w:tab/>
        </w:r>
        <w:r w:rsidRPr="00081F23">
          <w:rPr>
            <w:rStyle w:val="Hyperlink"/>
          </w:rPr>
          <w:t>Beoordeling</w:t>
        </w:r>
        <w:r>
          <w:rPr>
            <w:webHidden/>
          </w:rPr>
          <w:tab/>
        </w:r>
        <w:r>
          <w:rPr>
            <w:webHidden/>
          </w:rPr>
          <w:fldChar w:fldCharType="begin"/>
        </w:r>
        <w:r>
          <w:rPr>
            <w:webHidden/>
          </w:rPr>
          <w:instrText xml:space="preserve"> PAGEREF _Toc181278443 \h </w:instrText>
        </w:r>
        <w:r>
          <w:rPr>
            <w:webHidden/>
          </w:rPr>
        </w:r>
        <w:r>
          <w:rPr>
            <w:webHidden/>
          </w:rPr>
          <w:fldChar w:fldCharType="separate"/>
        </w:r>
        <w:r>
          <w:rPr>
            <w:webHidden/>
          </w:rPr>
          <w:t>46</w:t>
        </w:r>
        <w:r>
          <w:rPr>
            <w:webHidden/>
          </w:rPr>
          <w:fldChar w:fldCharType="end"/>
        </w:r>
      </w:hyperlink>
    </w:p>
    <w:p w14:paraId="73C96651" w14:textId="5F549E65" w:rsidR="00955226" w:rsidRDefault="00955226">
      <w:pPr>
        <w:pStyle w:val="Inhopg2"/>
        <w:tabs>
          <w:tab w:val="left" w:pos="880"/>
        </w:tabs>
        <w:rPr>
          <w:rFonts w:asciiTheme="minorHAnsi" w:eastAsiaTheme="minorEastAsia" w:hAnsiTheme="minorHAnsi" w:cstheme="minorBidi"/>
          <w:kern w:val="2"/>
          <w:sz w:val="24"/>
          <w:szCs w:val="24"/>
          <w14:ligatures w14:val="standardContextual"/>
        </w:rPr>
      </w:pPr>
      <w:hyperlink w:anchor="_Toc181278444" w:history="1">
        <w:r w:rsidRPr="00081F23">
          <w:rPr>
            <w:rStyle w:val="Hyperlink"/>
          </w:rPr>
          <w:t>8.3</w:t>
        </w:r>
        <w:r>
          <w:rPr>
            <w:rFonts w:asciiTheme="minorHAnsi" w:eastAsiaTheme="minorEastAsia" w:hAnsiTheme="minorHAnsi" w:cstheme="minorBidi"/>
            <w:kern w:val="2"/>
            <w:sz w:val="24"/>
            <w:szCs w:val="24"/>
            <w14:ligatures w14:val="standardContextual"/>
          </w:rPr>
          <w:tab/>
        </w:r>
        <w:r w:rsidRPr="00081F23">
          <w:rPr>
            <w:rStyle w:val="Hyperlink"/>
          </w:rPr>
          <w:t>Prijzenblad en anti-manipulatiebepaling</w:t>
        </w:r>
        <w:r>
          <w:rPr>
            <w:webHidden/>
          </w:rPr>
          <w:tab/>
        </w:r>
        <w:r>
          <w:rPr>
            <w:webHidden/>
          </w:rPr>
          <w:fldChar w:fldCharType="begin"/>
        </w:r>
        <w:r>
          <w:rPr>
            <w:webHidden/>
          </w:rPr>
          <w:instrText xml:space="preserve"> PAGEREF _Toc181278444 \h </w:instrText>
        </w:r>
        <w:r>
          <w:rPr>
            <w:webHidden/>
          </w:rPr>
        </w:r>
        <w:r>
          <w:rPr>
            <w:webHidden/>
          </w:rPr>
          <w:fldChar w:fldCharType="separate"/>
        </w:r>
        <w:r>
          <w:rPr>
            <w:webHidden/>
          </w:rPr>
          <w:t>48</w:t>
        </w:r>
        <w:r>
          <w:rPr>
            <w:webHidden/>
          </w:rPr>
          <w:fldChar w:fldCharType="end"/>
        </w:r>
      </w:hyperlink>
    </w:p>
    <w:p w14:paraId="106737C7" w14:textId="17B31E78"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45" w:history="1">
        <w:r w:rsidRPr="00081F23">
          <w:rPr>
            <w:rStyle w:val="Hyperlink"/>
          </w:rPr>
          <w:t>Bijlage 1 Checklist Inschrijving</w:t>
        </w:r>
        <w:r>
          <w:rPr>
            <w:webHidden/>
          </w:rPr>
          <w:tab/>
        </w:r>
        <w:r>
          <w:rPr>
            <w:webHidden/>
          </w:rPr>
          <w:fldChar w:fldCharType="begin"/>
        </w:r>
        <w:r>
          <w:rPr>
            <w:webHidden/>
          </w:rPr>
          <w:instrText xml:space="preserve"> PAGEREF _Toc181278445 \h </w:instrText>
        </w:r>
        <w:r>
          <w:rPr>
            <w:webHidden/>
          </w:rPr>
        </w:r>
        <w:r>
          <w:rPr>
            <w:webHidden/>
          </w:rPr>
          <w:fldChar w:fldCharType="separate"/>
        </w:r>
        <w:r>
          <w:rPr>
            <w:webHidden/>
          </w:rPr>
          <w:t>50</w:t>
        </w:r>
        <w:r>
          <w:rPr>
            <w:webHidden/>
          </w:rPr>
          <w:fldChar w:fldCharType="end"/>
        </w:r>
      </w:hyperlink>
    </w:p>
    <w:p w14:paraId="62D374A1" w14:textId="64388D07"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46" w:history="1">
        <w:r w:rsidRPr="00081F23">
          <w:rPr>
            <w:rStyle w:val="Hyperlink"/>
          </w:rPr>
          <w:t>Bijlage 2a Akkoordverklaring Beschrijvend document en gestelde eisen</w:t>
        </w:r>
        <w:r>
          <w:rPr>
            <w:webHidden/>
          </w:rPr>
          <w:tab/>
        </w:r>
        <w:r>
          <w:rPr>
            <w:webHidden/>
          </w:rPr>
          <w:fldChar w:fldCharType="begin"/>
        </w:r>
        <w:r>
          <w:rPr>
            <w:webHidden/>
          </w:rPr>
          <w:instrText xml:space="preserve"> PAGEREF _Toc181278446 \h </w:instrText>
        </w:r>
        <w:r>
          <w:rPr>
            <w:webHidden/>
          </w:rPr>
        </w:r>
        <w:r>
          <w:rPr>
            <w:webHidden/>
          </w:rPr>
          <w:fldChar w:fldCharType="separate"/>
        </w:r>
        <w:r>
          <w:rPr>
            <w:webHidden/>
          </w:rPr>
          <w:t>52</w:t>
        </w:r>
        <w:r>
          <w:rPr>
            <w:webHidden/>
          </w:rPr>
          <w:fldChar w:fldCharType="end"/>
        </w:r>
      </w:hyperlink>
    </w:p>
    <w:p w14:paraId="652E2C30" w14:textId="3F28FCDA"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47" w:history="1">
        <w:r w:rsidRPr="00081F23">
          <w:rPr>
            <w:rStyle w:val="Hyperlink"/>
          </w:rPr>
          <w:t>Bijlage 2b Akkoordverklaring contractuele bepalingen</w:t>
        </w:r>
        <w:r>
          <w:rPr>
            <w:webHidden/>
          </w:rPr>
          <w:tab/>
        </w:r>
        <w:r>
          <w:rPr>
            <w:webHidden/>
          </w:rPr>
          <w:fldChar w:fldCharType="begin"/>
        </w:r>
        <w:r>
          <w:rPr>
            <w:webHidden/>
          </w:rPr>
          <w:instrText xml:space="preserve"> PAGEREF _Toc181278447 \h </w:instrText>
        </w:r>
        <w:r>
          <w:rPr>
            <w:webHidden/>
          </w:rPr>
        </w:r>
        <w:r>
          <w:rPr>
            <w:webHidden/>
          </w:rPr>
          <w:fldChar w:fldCharType="separate"/>
        </w:r>
        <w:r>
          <w:rPr>
            <w:webHidden/>
          </w:rPr>
          <w:t>53</w:t>
        </w:r>
        <w:r>
          <w:rPr>
            <w:webHidden/>
          </w:rPr>
          <w:fldChar w:fldCharType="end"/>
        </w:r>
      </w:hyperlink>
    </w:p>
    <w:p w14:paraId="37621643" w14:textId="2B4CAF0C"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48" w:history="1">
        <w:r w:rsidRPr="00081F23">
          <w:rPr>
            <w:rStyle w:val="Hyperlink"/>
          </w:rPr>
          <w:t>Bijlage 2c Akkoordverklaring geen Russische betrokkenheid</w:t>
        </w:r>
        <w:r>
          <w:rPr>
            <w:webHidden/>
          </w:rPr>
          <w:tab/>
        </w:r>
        <w:r>
          <w:rPr>
            <w:webHidden/>
          </w:rPr>
          <w:fldChar w:fldCharType="begin"/>
        </w:r>
        <w:r>
          <w:rPr>
            <w:webHidden/>
          </w:rPr>
          <w:instrText xml:space="preserve"> PAGEREF _Toc181278448 \h </w:instrText>
        </w:r>
        <w:r>
          <w:rPr>
            <w:webHidden/>
          </w:rPr>
        </w:r>
        <w:r>
          <w:rPr>
            <w:webHidden/>
          </w:rPr>
          <w:fldChar w:fldCharType="separate"/>
        </w:r>
        <w:r>
          <w:rPr>
            <w:webHidden/>
          </w:rPr>
          <w:t>54</w:t>
        </w:r>
        <w:r>
          <w:rPr>
            <w:webHidden/>
          </w:rPr>
          <w:fldChar w:fldCharType="end"/>
        </w:r>
      </w:hyperlink>
    </w:p>
    <w:p w14:paraId="48FCE699" w14:textId="2B1A596B"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49" w:history="1">
        <w:r w:rsidRPr="00081F23">
          <w:rPr>
            <w:rStyle w:val="Hyperlink"/>
          </w:rPr>
          <w:t>Bijlage 3a Concept Overeenkomst</w:t>
        </w:r>
        <w:r>
          <w:rPr>
            <w:webHidden/>
          </w:rPr>
          <w:tab/>
        </w:r>
        <w:r>
          <w:rPr>
            <w:webHidden/>
          </w:rPr>
          <w:fldChar w:fldCharType="begin"/>
        </w:r>
        <w:r>
          <w:rPr>
            <w:webHidden/>
          </w:rPr>
          <w:instrText xml:space="preserve"> PAGEREF _Toc181278449 \h </w:instrText>
        </w:r>
        <w:r>
          <w:rPr>
            <w:webHidden/>
          </w:rPr>
        </w:r>
        <w:r>
          <w:rPr>
            <w:webHidden/>
          </w:rPr>
          <w:fldChar w:fldCharType="separate"/>
        </w:r>
        <w:r>
          <w:rPr>
            <w:webHidden/>
          </w:rPr>
          <w:t>55</w:t>
        </w:r>
        <w:r>
          <w:rPr>
            <w:webHidden/>
          </w:rPr>
          <w:fldChar w:fldCharType="end"/>
        </w:r>
      </w:hyperlink>
    </w:p>
    <w:p w14:paraId="292768C1" w14:textId="1618BA3A"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0" w:history="1">
        <w:r w:rsidRPr="00081F23">
          <w:rPr>
            <w:rStyle w:val="Hyperlink"/>
          </w:rPr>
          <w:t>Bijlage 3b Verwerkersovereenkomst VNG</w:t>
        </w:r>
        <w:r>
          <w:rPr>
            <w:webHidden/>
          </w:rPr>
          <w:tab/>
        </w:r>
        <w:r>
          <w:rPr>
            <w:webHidden/>
          </w:rPr>
          <w:fldChar w:fldCharType="begin"/>
        </w:r>
        <w:r>
          <w:rPr>
            <w:webHidden/>
          </w:rPr>
          <w:instrText xml:space="preserve"> PAGEREF _Toc181278450 \h </w:instrText>
        </w:r>
        <w:r>
          <w:rPr>
            <w:webHidden/>
          </w:rPr>
        </w:r>
        <w:r>
          <w:rPr>
            <w:webHidden/>
          </w:rPr>
          <w:fldChar w:fldCharType="separate"/>
        </w:r>
        <w:r>
          <w:rPr>
            <w:webHidden/>
          </w:rPr>
          <w:t>59</w:t>
        </w:r>
        <w:r>
          <w:rPr>
            <w:webHidden/>
          </w:rPr>
          <w:fldChar w:fldCharType="end"/>
        </w:r>
      </w:hyperlink>
    </w:p>
    <w:p w14:paraId="67EA808A" w14:textId="1CBA52D0"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1" w:history="1">
        <w:r w:rsidRPr="00081F23">
          <w:rPr>
            <w:rStyle w:val="Hyperlink"/>
          </w:rPr>
          <w:t>Bijlage 4 Algemene inkoopvoorwaarden VRLN</w:t>
        </w:r>
        <w:r>
          <w:rPr>
            <w:webHidden/>
          </w:rPr>
          <w:tab/>
        </w:r>
        <w:r>
          <w:rPr>
            <w:webHidden/>
          </w:rPr>
          <w:fldChar w:fldCharType="begin"/>
        </w:r>
        <w:r>
          <w:rPr>
            <w:webHidden/>
          </w:rPr>
          <w:instrText xml:space="preserve"> PAGEREF _Toc181278451 \h </w:instrText>
        </w:r>
        <w:r>
          <w:rPr>
            <w:webHidden/>
          </w:rPr>
        </w:r>
        <w:r>
          <w:rPr>
            <w:webHidden/>
          </w:rPr>
          <w:fldChar w:fldCharType="separate"/>
        </w:r>
        <w:r>
          <w:rPr>
            <w:webHidden/>
          </w:rPr>
          <w:t>60</w:t>
        </w:r>
        <w:r>
          <w:rPr>
            <w:webHidden/>
          </w:rPr>
          <w:fldChar w:fldCharType="end"/>
        </w:r>
      </w:hyperlink>
    </w:p>
    <w:p w14:paraId="2A521277" w14:textId="041760B1"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2" w:history="1">
        <w:r w:rsidRPr="00081F23">
          <w:rPr>
            <w:rStyle w:val="Hyperlink"/>
          </w:rPr>
          <w:t>Bijlage 5 UEA (Uniform Europees Aanbestedingsdocument)</w:t>
        </w:r>
        <w:r>
          <w:rPr>
            <w:webHidden/>
          </w:rPr>
          <w:tab/>
        </w:r>
        <w:r>
          <w:rPr>
            <w:webHidden/>
          </w:rPr>
          <w:fldChar w:fldCharType="begin"/>
        </w:r>
        <w:r>
          <w:rPr>
            <w:webHidden/>
          </w:rPr>
          <w:instrText xml:space="preserve"> PAGEREF _Toc181278452 \h </w:instrText>
        </w:r>
        <w:r>
          <w:rPr>
            <w:webHidden/>
          </w:rPr>
        </w:r>
        <w:r>
          <w:rPr>
            <w:webHidden/>
          </w:rPr>
          <w:fldChar w:fldCharType="separate"/>
        </w:r>
        <w:r>
          <w:rPr>
            <w:webHidden/>
          </w:rPr>
          <w:t>61</w:t>
        </w:r>
        <w:r>
          <w:rPr>
            <w:webHidden/>
          </w:rPr>
          <w:fldChar w:fldCharType="end"/>
        </w:r>
      </w:hyperlink>
    </w:p>
    <w:p w14:paraId="299B1B06" w14:textId="6DDCA4D6"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3" w:history="1">
        <w:r w:rsidRPr="00081F23">
          <w:rPr>
            <w:rStyle w:val="Hyperlink"/>
          </w:rPr>
          <w:t>Bijlage 6 Formulier referentieopdracht</w:t>
        </w:r>
        <w:r>
          <w:rPr>
            <w:webHidden/>
          </w:rPr>
          <w:tab/>
        </w:r>
        <w:r>
          <w:rPr>
            <w:webHidden/>
          </w:rPr>
          <w:fldChar w:fldCharType="begin"/>
        </w:r>
        <w:r>
          <w:rPr>
            <w:webHidden/>
          </w:rPr>
          <w:instrText xml:space="preserve"> PAGEREF _Toc181278453 \h </w:instrText>
        </w:r>
        <w:r>
          <w:rPr>
            <w:webHidden/>
          </w:rPr>
        </w:r>
        <w:r>
          <w:rPr>
            <w:webHidden/>
          </w:rPr>
          <w:fldChar w:fldCharType="separate"/>
        </w:r>
        <w:r>
          <w:rPr>
            <w:webHidden/>
          </w:rPr>
          <w:t>62</w:t>
        </w:r>
        <w:r>
          <w:rPr>
            <w:webHidden/>
          </w:rPr>
          <w:fldChar w:fldCharType="end"/>
        </w:r>
      </w:hyperlink>
    </w:p>
    <w:p w14:paraId="3E688D12" w14:textId="4215D328"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4" w:history="1">
        <w:r w:rsidRPr="00081F23">
          <w:rPr>
            <w:rStyle w:val="Hyperlink"/>
          </w:rPr>
          <w:t>Bijlage 7 Verklaring Combinatie</w:t>
        </w:r>
        <w:r>
          <w:rPr>
            <w:webHidden/>
          </w:rPr>
          <w:tab/>
        </w:r>
        <w:r>
          <w:rPr>
            <w:webHidden/>
          </w:rPr>
          <w:fldChar w:fldCharType="begin"/>
        </w:r>
        <w:r>
          <w:rPr>
            <w:webHidden/>
          </w:rPr>
          <w:instrText xml:space="preserve"> PAGEREF _Toc181278454 \h </w:instrText>
        </w:r>
        <w:r>
          <w:rPr>
            <w:webHidden/>
          </w:rPr>
        </w:r>
        <w:r>
          <w:rPr>
            <w:webHidden/>
          </w:rPr>
          <w:fldChar w:fldCharType="separate"/>
        </w:r>
        <w:r>
          <w:rPr>
            <w:webHidden/>
          </w:rPr>
          <w:t>64</w:t>
        </w:r>
        <w:r>
          <w:rPr>
            <w:webHidden/>
          </w:rPr>
          <w:fldChar w:fldCharType="end"/>
        </w:r>
      </w:hyperlink>
    </w:p>
    <w:p w14:paraId="4BF8C7DA" w14:textId="1AFA0C31"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5" w:history="1">
        <w:r w:rsidRPr="00081F23">
          <w:rPr>
            <w:rStyle w:val="Hyperlink"/>
          </w:rPr>
          <w:t>Bijlage 8 Verklaring Onderaanneming</w:t>
        </w:r>
        <w:r>
          <w:rPr>
            <w:webHidden/>
          </w:rPr>
          <w:tab/>
        </w:r>
        <w:r>
          <w:rPr>
            <w:webHidden/>
          </w:rPr>
          <w:fldChar w:fldCharType="begin"/>
        </w:r>
        <w:r>
          <w:rPr>
            <w:webHidden/>
          </w:rPr>
          <w:instrText xml:space="preserve"> PAGEREF _Toc181278455 \h </w:instrText>
        </w:r>
        <w:r>
          <w:rPr>
            <w:webHidden/>
          </w:rPr>
        </w:r>
        <w:r>
          <w:rPr>
            <w:webHidden/>
          </w:rPr>
          <w:fldChar w:fldCharType="separate"/>
        </w:r>
        <w:r>
          <w:rPr>
            <w:webHidden/>
          </w:rPr>
          <w:t>66</w:t>
        </w:r>
        <w:r>
          <w:rPr>
            <w:webHidden/>
          </w:rPr>
          <w:fldChar w:fldCharType="end"/>
        </w:r>
      </w:hyperlink>
    </w:p>
    <w:p w14:paraId="2217C7A5" w14:textId="71F4EF2B"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6" w:history="1">
        <w:r w:rsidRPr="00081F23">
          <w:rPr>
            <w:rStyle w:val="Hyperlink"/>
          </w:rPr>
          <w:t>Bijlage 9 Verklaring Middelen Derde</w:t>
        </w:r>
        <w:r>
          <w:rPr>
            <w:webHidden/>
          </w:rPr>
          <w:tab/>
        </w:r>
        <w:r>
          <w:rPr>
            <w:webHidden/>
          </w:rPr>
          <w:fldChar w:fldCharType="begin"/>
        </w:r>
        <w:r>
          <w:rPr>
            <w:webHidden/>
          </w:rPr>
          <w:instrText xml:space="preserve"> PAGEREF _Toc181278456 \h </w:instrText>
        </w:r>
        <w:r>
          <w:rPr>
            <w:webHidden/>
          </w:rPr>
        </w:r>
        <w:r>
          <w:rPr>
            <w:webHidden/>
          </w:rPr>
          <w:fldChar w:fldCharType="separate"/>
        </w:r>
        <w:r>
          <w:rPr>
            <w:webHidden/>
          </w:rPr>
          <w:t>68</w:t>
        </w:r>
        <w:r>
          <w:rPr>
            <w:webHidden/>
          </w:rPr>
          <w:fldChar w:fldCharType="end"/>
        </w:r>
      </w:hyperlink>
    </w:p>
    <w:p w14:paraId="0552C96E" w14:textId="29C4BB1A"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7" w:history="1">
        <w:r w:rsidRPr="00081F23">
          <w:rPr>
            <w:rStyle w:val="Hyperlink"/>
          </w:rPr>
          <w:t>Bijlage 10 Programma van Eisen</w:t>
        </w:r>
        <w:r>
          <w:rPr>
            <w:webHidden/>
          </w:rPr>
          <w:tab/>
        </w:r>
        <w:r>
          <w:rPr>
            <w:webHidden/>
          </w:rPr>
          <w:fldChar w:fldCharType="begin"/>
        </w:r>
        <w:r>
          <w:rPr>
            <w:webHidden/>
          </w:rPr>
          <w:instrText xml:space="preserve"> PAGEREF _Toc181278457 \h </w:instrText>
        </w:r>
        <w:r>
          <w:rPr>
            <w:webHidden/>
          </w:rPr>
        </w:r>
        <w:r>
          <w:rPr>
            <w:webHidden/>
          </w:rPr>
          <w:fldChar w:fldCharType="separate"/>
        </w:r>
        <w:r>
          <w:rPr>
            <w:webHidden/>
          </w:rPr>
          <w:t>70</w:t>
        </w:r>
        <w:r>
          <w:rPr>
            <w:webHidden/>
          </w:rPr>
          <w:fldChar w:fldCharType="end"/>
        </w:r>
      </w:hyperlink>
    </w:p>
    <w:p w14:paraId="5406352F" w14:textId="22E0B483"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8" w:history="1">
        <w:r w:rsidRPr="00081F23">
          <w:rPr>
            <w:rStyle w:val="Hyperlink"/>
          </w:rPr>
          <w:t>Bijlage 11 Prijzenblad</w:t>
        </w:r>
        <w:r>
          <w:rPr>
            <w:webHidden/>
          </w:rPr>
          <w:tab/>
        </w:r>
        <w:r>
          <w:rPr>
            <w:webHidden/>
          </w:rPr>
          <w:fldChar w:fldCharType="begin"/>
        </w:r>
        <w:r>
          <w:rPr>
            <w:webHidden/>
          </w:rPr>
          <w:instrText xml:space="preserve"> PAGEREF _Toc181278458 \h </w:instrText>
        </w:r>
        <w:r>
          <w:rPr>
            <w:webHidden/>
          </w:rPr>
        </w:r>
        <w:r>
          <w:rPr>
            <w:webHidden/>
          </w:rPr>
          <w:fldChar w:fldCharType="separate"/>
        </w:r>
        <w:r>
          <w:rPr>
            <w:webHidden/>
          </w:rPr>
          <w:t>76</w:t>
        </w:r>
        <w:r>
          <w:rPr>
            <w:webHidden/>
          </w:rPr>
          <w:fldChar w:fldCharType="end"/>
        </w:r>
      </w:hyperlink>
    </w:p>
    <w:p w14:paraId="0D333D12" w14:textId="7207A4AA"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59" w:history="1">
        <w:r w:rsidRPr="00081F23">
          <w:rPr>
            <w:rStyle w:val="Hyperlink"/>
          </w:rPr>
          <w:t>Bijlage 12 Eisen aan IV-systemen</w:t>
        </w:r>
        <w:r>
          <w:rPr>
            <w:webHidden/>
          </w:rPr>
          <w:tab/>
        </w:r>
        <w:r>
          <w:rPr>
            <w:webHidden/>
          </w:rPr>
          <w:fldChar w:fldCharType="begin"/>
        </w:r>
        <w:r>
          <w:rPr>
            <w:webHidden/>
          </w:rPr>
          <w:instrText xml:space="preserve"> PAGEREF _Toc181278459 \h </w:instrText>
        </w:r>
        <w:r>
          <w:rPr>
            <w:webHidden/>
          </w:rPr>
        </w:r>
        <w:r>
          <w:rPr>
            <w:webHidden/>
          </w:rPr>
          <w:fldChar w:fldCharType="separate"/>
        </w:r>
        <w:r>
          <w:rPr>
            <w:webHidden/>
          </w:rPr>
          <w:t>78</w:t>
        </w:r>
        <w:r>
          <w:rPr>
            <w:webHidden/>
          </w:rPr>
          <w:fldChar w:fldCharType="end"/>
        </w:r>
      </w:hyperlink>
    </w:p>
    <w:p w14:paraId="01BA8BB9" w14:textId="1E2CA22B"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60" w:history="1">
        <w:r w:rsidRPr="00081F23">
          <w:rPr>
            <w:rStyle w:val="Hyperlink"/>
          </w:rPr>
          <w:t>Bijlage 13 Uitwerking K1: Beschrijving aangeboden dienst</w:t>
        </w:r>
        <w:r>
          <w:rPr>
            <w:webHidden/>
          </w:rPr>
          <w:tab/>
        </w:r>
        <w:r>
          <w:rPr>
            <w:webHidden/>
          </w:rPr>
          <w:fldChar w:fldCharType="begin"/>
        </w:r>
        <w:r>
          <w:rPr>
            <w:webHidden/>
          </w:rPr>
          <w:instrText xml:space="preserve"> PAGEREF _Toc181278460 \h </w:instrText>
        </w:r>
        <w:r>
          <w:rPr>
            <w:webHidden/>
          </w:rPr>
        </w:r>
        <w:r>
          <w:rPr>
            <w:webHidden/>
          </w:rPr>
          <w:fldChar w:fldCharType="separate"/>
        </w:r>
        <w:r>
          <w:rPr>
            <w:webHidden/>
          </w:rPr>
          <w:t>79</w:t>
        </w:r>
        <w:r>
          <w:rPr>
            <w:webHidden/>
          </w:rPr>
          <w:fldChar w:fldCharType="end"/>
        </w:r>
      </w:hyperlink>
    </w:p>
    <w:p w14:paraId="6C8EE3D0" w14:textId="1119B52C"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61" w:history="1">
        <w:r w:rsidRPr="00081F23">
          <w:rPr>
            <w:rStyle w:val="Hyperlink"/>
          </w:rPr>
          <w:t>Bijlage 14 Uitwerking K2: Implementatieplan</w:t>
        </w:r>
        <w:r>
          <w:rPr>
            <w:webHidden/>
          </w:rPr>
          <w:tab/>
        </w:r>
        <w:r>
          <w:rPr>
            <w:webHidden/>
          </w:rPr>
          <w:fldChar w:fldCharType="begin"/>
        </w:r>
        <w:r>
          <w:rPr>
            <w:webHidden/>
          </w:rPr>
          <w:instrText xml:space="preserve"> PAGEREF _Toc181278461 \h </w:instrText>
        </w:r>
        <w:r>
          <w:rPr>
            <w:webHidden/>
          </w:rPr>
        </w:r>
        <w:r>
          <w:rPr>
            <w:webHidden/>
          </w:rPr>
          <w:fldChar w:fldCharType="separate"/>
        </w:r>
        <w:r>
          <w:rPr>
            <w:webHidden/>
          </w:rPr>
          <w:t>80</w:t>
        </w:r>
        <w:r>
          <w:rPr>
            <w:webHidden/>
          </w:rPr>
          <w:fldChar w:fldCharType="end"/>
        </w:r>
      </w:hyperlink>
    </w:p>
    <w:p w14:paraId="40C697D4" w14:textId="212AD1C3"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62" w:history="1">
        <w:r w:rsidRPr="00081F23">
          <w:rPr>
            <w:rStyle w:val="Hyperlink"/>
          </w:rPr>
          <w:t>Bijlage 15 Uitwerking K3: Kansen- en risicodossier</w:t>
        </w:r>
        <w:r>
          <w:rPr>
            <w:webHidden/>
          </w:rPr>
          <w:tab/>
        </w:r>
        <w:r>
          <w:rPr>
            <w:webHidden/>
          </w:rPr>
          <w:fldChar w:fldCharType="begin"/>
        </w:r>
        <w:r>
          <w:rPr>
            <w:webHidden/>
          </w:rPr>
          <w:instrText xml:space="preserve"> PAGEREF _Toc181278462 \h </w:instrText>
        </w:r>
        <w:r>
          <w:rPr>
            <w:webHidden/>
          </w:rPr>
        </w:r>
        <w:r>
          <w:rPr>
            <w:webHidden/>
          </w:rPr>
          <w:fldChar w:fldCharType="separate"/>
        </w:r>
        <w:r>
          <w:rPr>
            <w:webHidden/>
          </w:rPr>
          <w:t>81</w:t>
        </w:r>
        <w:r>
          <w:rPr>
            <w:webHidden/>
          </w:rPr>
          <w:fldChar w:fldCharType="end"/>
        </w:r>
      </w:hyperlink>
    </w:p>
    <w:p w14:paraId="1DBB74C3" w14:textId="05C6B49C" w:rsidR="00955226" w:rsidRDefault="00955226">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278463" w:history="1">
        <w:r w:rsidRPr="00081F23">
          <w:rPr>
            <w:rStyle w:val="Hyperlink"/>
          </w:rPr>
          <w:t>Bijlage 16 Overzicht aantal endpoints en gebruikers</w:t>
        </w:r>
        <w:r>
          <w:rPr>
            <w:webHidden/>
          </w:rPr>
          <w:tab/>
        </w:r>
        <w:r>
          <w:rPr>
            <w:webHidden/>
          </w:rPr>
          <w:fldChar w:fldCharType="begin"/>
        </w:r>
        <w:r>
          <w:rPr>
            <w:webHidden/>
          </w:rPr>
          <w:instrText xml:space="preserve"> PAGEREF _Toc181278463 \h </w:instrText>
        </w:r>
        <w:r>
          <w:rPr>
            <w:webHidden/>
          </w:rPr>
        </w:r>
        <w:r>
          <w:rPr>
            <w:webHidden/>
          </w:rPr>
          <w:fldChar w:fldCharType="separate"/>
        </w:r>
        <w:r>
          <w:rPr>
            <w:webHidden/>
          </w:rPr>
          <w:t>82</w:t>
        </w:r>
        <w:r>
          <w:rPr>
            <w:webHidden/>
          </w:rPr>
          <w:fldChar w:fldCharType="end"/>
        </w:r>
      </w:hyperlink>
    </w:p>
    <w:p w14:paraId="093A4BF5" w14:textId="3B7B2106" w:rsidR="002C434C" w:rsidRDefault="002C434C" w:rsidP="005F53C5">
      <w:pPr>
        <w:tabs>
          <w:tab w:val="left" w:pos="2143"/>
        </w:tabs>
        <w:jc w:val="both"/>
      </w:pPr>
      <w:r>
        <w:rPr>
          <w:noProof/>
          <w:color w:val="2B579A"/>
          <w:shd w:val="clear" w:color="auto" w:fill="E6E6E6"/>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181278361"/>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w:t>
      </w:r>
      <w:proofErr w:type="spellStart"/>
      <w:r>
        <w:t>emvi</w:t>
      </w:r>
      <w:proofErr w:type="spellEnd"/>
      <w:r>
        <w:t>’.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4BF34BF0" w14:textId="7555CDB8" w:rsidR="00997727" w:rsidRPr="007212A8" w:rsidRDefault="00997727" w:rsidP="005F53C5">
      <w:pPr>
        <w:jc w:val="both"/>
      </w:pPr>
      <w:r w:rsidRPr="00A96BC0">
        <w:t>Algemene Inkoopvoorwaarden voor Leveringen en Diensten VRLN, versie 2.</w:t>
      </w:r>
      <w:r w:rsidR="0033333A" w:rsidRPr="00A96BC0">
        <w:t>3</w:t>
      </w:r>
      <w:r w:rsidRPr="00A96BC0">
        <w:t xml:space="preserve">, d.d. </w:t>
      </w:r>
      <w:r w:rsidR="0033333A" w:rsidRPr="00A96BC0">
        <w:t>26-11</w:t>
      </w:r>
      <w:r w:rsidRPr="00A96BC0">
        <w:t>-2018 (Bijlage 4).</w:t>
      </w:r>
    </w:p>
    <w:p w14:paraId="5246B0B8" w14:textId="77777777" w:rsidR="000731ED" w:rsidRDefault="000731ED"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w:t>
      </w:r>
      <w:r>
        <w:lastRenderedPageBreak/>
        <w:t xml:space="preserve">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3EA9E211" w:rsidR="00600F01" w:rsidRDefault="0086371E" w:rsidP="005F53C5">
      <w:pPr>
        <w:suppressAutoHyphens/>
        <w:jc w:val="both"/>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0721C63F" w14:textId="77777777" w:rsidR="007175C3" w:rsidRDefault="007175C3" w:rsidP="005F53C5">
      <w:pPr>
        <w:suppressAutoHyphens/>
        <w:jc w:val="both"/>
      </w:pPr>
    </w:p>
    <w:p w14:paraId="7C2DC29A" w14:textId="1754FDC7" w:rsidR="007175C3" w:rsidRDefault="007175C3" w:rsidP="005F53C5">
      <w:pPr>
        <w:suppressAutoHyphens/>
        <w:jc w:val="both"/>
      </w:pPr>
      <w:r w:rsidRPr="6E5500A3">
        <w:rPr>
          <w:b/>
          <w:bCs/>
        </w:rPr>
        <w:t>Meerwerk</w:t>
      </w:r>
    </w:p>
    <w:p w14:paraId="3A3C0F79" w14:textId="0BB6EAEA" w:rsidR="00BD2E3E" w:rsidRDefault="00864019" w:rsidP="007175C3">
      <w:pPr>
        <w:suppressAutoHyphens/>
        <w:jc w:val="both"/>
      </w:pPr>
      <w:r>
        <w:t xml:space="preserve">Meerwerk betreft </w:t>
      </w:r>
      <w:r w:rsidRPr="007175C3">
        <w:t>werkzaamheden die op verzoek van de Opdrachtgever worden uitgevoerd en buiten de</w:t>
      </w:r>
      <w:r w:rsidR="00626BEE">
        <w:t xml:space="preserve"> </w:t>
      </w:r>
      <w:r w:rsidRPr="007175C3">
        <w:t>Overeenkomst vallen</w:t>
      </w:r>
      <w:r>
        <w:t>. Het</w:t>
      </w:r>
      <w:r w:rsidR="007175C3">
        <w:t xml:space="preserve"> betreft</w:t>
      </w:r>
      <w:r w:rsidR="007175C3" w:rsidRPr="007175C3">
        <w:t xml:space="preserve"> een extra opdracht buiten de gevraagde en aangeboden dienstverlening</w:t>
      </w:r>
      <w:r w:rsidR="007175C3">
        <w:t>.</w:t>
      </w:r>
      <w:r w:rsidR="00E33144">
        <w:t xml:space="preserve"> </w:t>
      </w:r>
    </w:p>
    <w:p w14:paraId="51030D1B" w14:textId="77777777" w:rsidR="00BD2E3E" w:rsidRDefault="00BD2E3E" w:rsidP="007175C3">
      <w:pPr>
        <w:suppressAutoHyphens/>
        <w:jc w:val="both"/>
      </w:pPr>
    </w:p>
    <w:p w14:paraId="3388DE20" w14:textId="58557488" w:rsidR="007175C3" w:rsidRPr="007175C3" w:rsidRDefault="00E33144" w:rsidP="007175C3">
      <w:pPr>
        <w:suppressAutoHyphens/>
        <w:jc w:val="both"/>
      </w:pPr>
      <w:r>
        <w:t>Uitvoering van meerwerk geschiedt</w:t>
      </w:r>
      <w:r w:rsidR="007175C3" w:rsidRPr="007175C3">
        <w:t xml:space="preserve"> op basis van de door de Inschrijver op het prijzenblad aangeboden uurtarieven voor meerwerk.</w:t>
      </w:r>
      <w:r w:rsidRPr="00E33144">
        <w:t xml:space="preserve"> </w:t>
      </w:r>
      <w:r>
        <w:t>Meer</w:t>
      </w:r>
      <w:r w:rsidRPr="001657CE">
        <w:t xml:space="preserve">werk </w:t>
      </w:r>
      <w:r>
        <w:t>kan alleen</w:t>
      </w:r>
      <w:r w:rsidRPr="001657CE">
        <w:t xml:space="preserve"> op verzoek</w:t>
      </w:r>
      <w:r w:rsidR="00BD2E3E">
        <w:t xml:space="preserve"> van</w:t>
      </w:r>
      <w:r w:rsidRPr="001657CE">
        <w:t xml:space="preserve"> en na goedkeuring van de Opdrachtgever uitgevoerd worden</w:t>
      </w:r>
      <w:r>
        <w:t xml:space="preserve"> en</w:t>
      </w:r>
      <w:r w:rsidRPr="007175C3">
        <w:t xml:space="preserve"> mag alleen na schriftelijke  toestemming van de Opdrachtgever gefactureerd worden.</w:t>
      </w:r>
      <w:r w:rsidR="00BD2E3E">
        <w:t xml:space="preserve"> </w:t>
      </w:r>
      <w:r w:rsidR="007175C3" w:rsidRPr="007175C3">
        <w:t xml:space="preserve">Meerwerk dient separaat van de gevraagde en aangeboden dienstverlening, op een aparte factuur, gefactureerd te worden. </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1303ED33" w:rsidR="00600F01" w:rsidRDefault="00600F01" w:rsidP="005F53C5">
      <w:pPr>
        <w:suppressAutoHyphens/>
        <w:jc w:val="both"/>
      </w:pPr>
      <w:r w:rsidRPr="00AA5B74">
        <w:t xml:space="preserve">De </w:t>
      </w:r>
      <w:r w:rsidR="00D347AF" w:rsidRPr="00AA5B74">
        <w:t>o</w:t>
      </w:r>
      <w:r w:rsidR="00C41071" w:rsidRPr="00AA5B74">
        <w:t>pdracht</w:t>
      </w:r>
      <w:r w:rsidRPr="00AA5B74">
        <w:t xml:space="preserve"> tot de uitvoering van de dienstverlening </w:t>
      </w:r>
      <w:r w:rsidR="00F155B1">
        <w:t>v</w:t>
      </w:r>
      <w:r w:rsidR="00D347AF">
        <w:t xml:space="preserve">an </w:t>
      </w:r>
      <w:r w:rsidRPr="006308B7">
        <w:t xml:space="preserve">het </w:t>
      </w:r>
      <w:r w:rsidR="008F7CF3">
        <w:t>Beschrijvend Document</w:t>
      </w:r>
      <w:r w:rsidR="00CC5F11">
        <w:t xml:space="preserve"> (zie hoofdstuk 2)</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08AD00DC" w:rsidR="00BB5A11" w:rsidRPr="00AA5B74" w:rsidRDefault="00BB5A11" w:rsidP="005F53C5">
      <w:pPr>
        <w:suppressAutoHyphens/>
        <w:jc w:val="both"/>
        <w:rPr>
          <w:b/>
        </w:rPr>
      </w:pPr>
      <w:r w:rsidRPr="00AA5B74">
        <w:t>De</w:t>
      </w:r>
      <w:r w:rsidR="00AA5B74" w:rsidRPr="00AA5B74">
        <w:t xml:space="preserve"> </w:t>
      </w:r>
      <w:r w:rsidR="00B75D46" w:rsidRPr="00AA5B74">
        <w:t>overeenkomst</w:t>
      </w:r>
      <w:r w:rsidRPr="00AA5B74">
        <w:t xml:space="preserve"> die als resultaat van deze aanbesteding</w:t>
      </w:r>
      <w:r w:rsidR="00B75D46" w:rsidRPr="00AA5B74">
        <w:t>sprocedure</w:t>
      </w:r>
      <w:r w:rsidRPr="00AA5B74">
        <w:t xml:space="preserve"> met </w:t>
      </w:r>
      <w:r w:rsidR="00B75D46" w:rsidRPr="00AA5B74">
        <w:t>éé</w:t>
      </w:r>
      <w:r w:rsidR="008F7CF3" w:rsidRPr="00AA5B74">
        <w:t>n</w:t>
      </w:r>
      <w:r w:rsidRPr="00AA5B74">
        <w:t xml:space="preserve"> </w:t>
      </w:r>
      <w:r w:rsidR="00C41071" w:rsidRPr="00AA5B74">
        <w:t>Opdracht</w:t>
      </w:r>
      <w:r w:rsidR="00AB5E34" w:rsidRPr="00AA5B74">
        <w:t>nemer</w:t>
      </w:r>
      <w:r w:rsidR="001A0F99" w:rsidRPr="00AA5B74">
        <w:t xml:space="preserve"> zal worden </w:t>
      </w:r>
      <w:r w:rsidRPr="00AA5B74">
        <w:t>gesloten voor onderhavig</w:t>
      </w:r>
      <w:r w:rsidR="00B75D46" w:rsidRPr="00AA5B74">
        <w:t>e Opdracht</w:t>
      </w:r>
      <w:r w:rsidRPr="00AA5B74">
        <w:t>, met inbegrip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0F90B0AC" w14:textId="77777777" w:rsidR="00602C40" w:rsidRDefault="00602C40" w:rsidP="005F53C5">
      <w:pPr>
        <w:suppressAutoHyphens/>
        <w:jc w:val="both"/>
        <w:rPr>
          <w:b/>
        </w:rPr>
      </w:pPr>
    </w:p>
    <w:p w14:paraId="3CD66B9C" w14:textId="30921200" w:rsidR="00CB3CD9" w:rsidRDefault="00CB3CD9" w:rsidP="005F53C5">
      <w:pPr>
        <w:suppressAutoHyphens/>
        <w:jc w:val="both"/>
        <w:rPr>
          <w:b/>
        </w:rPr>
      </w:pPr>
      <w:r>
        <w:rPr>
          <w:b/>
        </w:rPr>
        <w:t>Samenwerkingsverband</w:t>
      </w:r>
    </w:p>
    <w:p w14:paraId="08EB1133" w14:textId="77777777" w:rsidR="00CB3CD9" w:rsidRDefault="006716D1" w:rsidP="005F53C5">
      <w:pPr>
        <w:suppressAutoHyphens/>
        <w:jc w:val="both"/>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lastRenderedPageBreak/>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527DD56C" w14:textId="77777777" w:rsidR="00FC4B8A" w:rsidRDefault="00FC4B8A" w:rsidP="005F53C5">
      <w:pPr>
        <w:suppressAutoHyphens/>
        <w:jc w:val="both"/>
      </w:pPr>
    </w:p>
    <w:p w14:paraId="3C4DECD2" w14:textId="4CE6FE5E" w:rsidR="00FC4B8A" w:rsidRPr="00FC4B8A" w:rsidRDefault="00FC4B8A" w:rsidP="00FC4B8A">
      <w:pPr>
        <w:jc w:val="both"/>
        <w:rPr>
          <w:rFonts w:cs="Tahoma"/>
          <w:b/>
          <w:bCs/>
        </w:rPr>
      </w:pPr>
      <w:r w:rsidRPr="00FC4B8A">
        <w:rPr>
          <w:rFonts w:cs="Tahoma"/>
          <w:b/>
          <w:bCs/>
        </w:rPr>
        <w:t>SIEM</w:t>
      </w:r>
    </w:p>
    <w:p w14:paraId="1482FDCC" w14:textId="77777777" w:rsidR="00FC4B8A" w:rsidRDefault="00FC4B8A" w:rsidP="00FC4B8A">
      <w:pPr>
        <w:jc w:val="both"/>
        <w:rPr>
          <w:rFonts w:cs="Tahoma"/>
        </w:rPr>
      </w:pPr>
      <w:r w:rsidRPr="58CF2135">
        <w:rPr>
          <w:rFonts w:cs="Tahoma"/>
        </w:rPr>
        <w:t xml:space="preserve">SIEM (Security Information </w:t>
      </w:r>
      <w:proofErr w:type="spellStart"/>
      <w:r w:rsidRPr="58CF2135">
        <w:rPr>
          <w:rFonts w:cs="Tahoma"/>
        </w:rPr>
        <w:t>and</w:t>
      </w:r>
      <w:proofErr w:type="spellEnd"/>
      <w:r w:rsidRPr="58CF2135">
        <w:rPr>
          <w:rFonts w:cs="Tahoma"/>
        </w:rPr>
        <w:t xml:space="preserve"> Event Management) is een beveiligingsoplossing die organisaties helpt bedreigingen te detecteren voordat ze werkzaamheden verstoren.</w:t>
      </w:r>
    </w:p>
    <w:p w14:paraId="004F35DB" w14:textId="77777777" w:rsidR="00FC4B8A" w:rsidRDefault="00FC4B8A" w:rsidP="00FC4B8A">
      <w:pPr>
        <w:jc w:val="both"/>
        <w:rPr>
          <w:rFonts w:cs="Tahoma"/>
        </w:rPr>
      </w:pPr>
    </w:p>
    <w:p w14:paraId="79D1D59E" w14:textId="5A054513" w:rsidR="00FC4B8A" w:rsidRPr="00BA0607" w:rsidRDefault="00FC4B8A" w:rsidP="00FC4B8A">
      <w:pPr>
        <w:jc w:val="both"/>
        <w:rPr>
          <w:rFonts w:cs="Tahoma"/>
          <w:b/>
          <w:bCs/>
          <w:lang w:val="en-US"/>
        </w:rPr>
      </w:pPr>
      <w:r w:rsidRPr="00BA0607">
        <w:rPr>
          <w:rFonts w:cs="Tahoma"/>
          <w:b/>
          <w:bCs/>
          <w:lang w:val="en-US"/>
        </w:rPr>
        <w:t>SOC</w:t>
      </w:r>
    </w:p>
    <w:p w14:paraId="01FCFE0C" w14:textId="65F6C5F4" w:rsidR="00FC4B8A" w:rsidRDefault="00FC4B8A" w:rsidP="00FC4B8A">
      <w:pPr>
        <w:jc w:val="both"/>
        <w:rPr>
          <w:rFonts w:cs="Tahoma"/>
        </w:rPr>
      </w:pPr>
      <w:r w:rsidRPr="00BA0607">
        <w:rPr>
          <w:rFonts w:cs="Tahoma"/>
          <w:lang w:val="en-US"/>
        </w:rPr>
        <w:t xml:space="preserve">SOC </w:t>
      </w:r>
      <w:proofErr w:type="spellStart"/>
      <w:r w:rsidRPr="00BA0607">
        <w:rPr>
          <w:rFonts w:cs="Tahoma"/>
          <w:lang w:val="en-US"/>
        </w:rPr>
        <w:t>staat</w:t>
      </w:r>
      <w:proofErr w:type="spellEnd"/>
      <w:r w:rsidRPr="00BA0607">
        <w:rPr>
          <w:rFonts w:cs="Tahoma"/>
          <w:lang w:val="en-US"/>
        </w:rPr>
        <w:t xml:space="preserve"> </w:t>
      </w:r>
      <w:proofErr w:type="spellStart"/>
      <w:r w:rsidRPr="00BA0607">
        <w:rPr>
          <w:rFonts w:cs="Tahoma"/>
          <w:lang w:val="en-US"/>
        </w:rPr>
        <w:t>voor</w:t>
      </w:r>
      <w:proofErr w:type="spellEnd"/>
      <w:r w:rsidRPr="00BA0607">
        <w:rPr>
          <w:rFonts w:cs="Tahoma"/>
          <w:lang w:val="en-US"/>
        </w:rPr>
        <w:t xml:space="preserve"> Security Operations Center. </w:t>
      </w:r>
      <w:r w:rsidRPr="58CF2135">
        <w:rPr>
          <w:rFonts w:cs="Tahoma"/>
        </w:rPr>
        <w:t xml:space="preserve">Een SOC kan </w:t>
      </w:r>
      <w:r>
        <w:rPr>
          <w:rFonts w:cs="Tahoma"/>
        </w:rPr>
        <w:t>co</w:t>
      </w:r>
      <w:r w:rsidRPr="58CF2135">
        <w:rPr>
          <w:rFonts w:cs="Tahoma"/>
        </w:rPr>
        <w:t>mputer- en netwerkactiviteiten monitoren binnen een bedrijf.</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proofErr w:type="spellStart"/>
      <w:r w:rsidRPr="00B534E2">
        <w:rPr>
          <w:b/>
        </w:rPr>
        <w:t>TenderN</w:t>
      </w:r>
      <w:r w:rsidR="00BB5A11" w:rsidRPr="00B534E2">
        <w:rPr>
          <w:b/>
        </w:rPr>
        <w:t>ed</w:t>
      </w:r>
      <w:proofErr w:type="spellEnd"/>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FF92E2" w:rsidR="00EA42C0" w:rsidRPr="00B534E2" w:rsidRDefault="00EA42C0" w:rsidP="005F53C5">
      <w:pPr>
        <w:suppressAutoHyphens/>
        <w:jc w:val="both"/>
        <w:rPr>
          <w:b/>
        </w:rPr>
      </w:pPr>
      <w:r w:rsidRPr="00B534E2">
        <w:rPr>
          <w:b/>
        </w:rPr>
        <w:t>UEA</w:t>
      </w:r>
    </w:p>
    <w:p w14:paraId="5692A4E5" w14:textId="4B52193C" w:rsidR="00364015" w:rsidRDefault="00EA42C0" w:rsidP="005F53C5">
      <w:pPr>
        <w:suppressAutoHyphens/>
        <w:jc w:val="both"/>
      </w:pPr>
      <w:r w:rsidRPr="00B534E2">
        <w:t>He</w:t>
      </w:r>
      <w:r w:rsidR="004B21A7" w:rsidRPr="00B534E2">
        <w:t xml:space="preserve">t </w:t>
      </w:r>
      <w:r w:rsidRPr="00B534E2">
        <w:t>Uniform Europees Aanbestedingsdocument</w:t>
      </w:r>
      <w:r w:rsidR="000810D8" w:rsidRPr="00B534E2">
        <w:t xml:space="preserve">, zoals bedoeld in artikel 2.84 lid 1 </w:t>
      </w:r>
      <w:proofErr w:type="spellStart"/>
      <w:r w:rsidR="000810D8" w:rsidRPr="00B534E2">
        <w:t>Aw</w:t>
      </w:r>
      <w:proofErr w:type="spellEnd"/>
      <w:r w:rsidR="000810D8" w:rsidRPr="00B534E2">
        <w:t>, die</w:t>
      </w:r>
      <w:r w:rsidR="00581E87" w:rsidRPr="00B534E2">
        <w:t xml:space="preserve"> is opgenomen als Bijlage </w:t>
      </w:r>
      <w:r w:rsidR="00FD55B3" w:rsidRPr="00B534E2">
        <w:t>5</w:t>
      </w:r>
      <w:r w:rsidR="00581E87" w:rsidRPr="00B534E2">
        <w:t xml:space="preserve"> bij het Beschrijvend Document.</w:t>
      </w:r>
    </w:p>
    <w:p w14:paraId="52CCB7D6" w14:textId="77777777" w:rsidR="00E91DF0" w:rsidRDefault="00E91DF0" w:rsidP="005F53C5">
      <w:pPr>
        <w:suppressAutoHyphens/>
        <w:jc w:val="both"/>
      </w:pPr>
    </w:p>
    <w:p w14:paraId="7BF65F9C" w14:textId="0BF6CFF9" w:rsidR="00E91DF0" w:rsidRPr="00234E74" w:rsidRDefault="003812C0" w:rsidP="005F53C5">
      <w:pPr>
        <w:pStyle w:val="Kop1"/>
        <w:suppressAutoHyphens/>
        <w:rPr>
          <w:sz w:val="40"/>
        </w:rPr>
      </w:pPr>
      <w:bookmarkStart w:id="5" w:name="_Toc527637384"/>
      <w:bookmarkStart w:id="6" w:name="_Toc181278362"/>
      <w:r w:rsidRPr="0031053B">
        <w:rPr>
          <w:noProof/>
          <w:color w:val="2B579A"/>
          <w:shd w:val="clear" w:color="auto" w:fill="E6E6E6"/>
        </w:rPr>
        <w:lastRenderedPageBreak/>
        <w:drawing>
          <wp:anchor distT="0" distB="0" distL="114300" distR="114300" simplePos="0" relativeHeight="251658240"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5F53C5">
      <w:pPr>
        <w:pStyle w:val="Kop2"/>
        <w:suppressAutoHyphens/>
        <w:ind w:left="0" w:firstLine="0"/>
        <w:jc w:val="both"/>
        <w:rPr>
          <w:color w:val="auto"/>
        </w:rPr>
      </w:pPr>
      <w:bookmarkStart w:id="7" w:name="_Toc527637385"/>
      <w:bookmarkStart w:id="8" w:name="_Toc181278363"/>
      <w:bookmarkStart w:id="9" w:name="_Toc419285363"/>
      <w:bookmarkStart w:id="10" w:name="_Toc421086859"/>
      <w:bookmarkStart w:id="11" w:name="_Toc421100590"/>
      <w:r w:rsidRPr="005C7E26">
        <w:rPr>
          <w:color w:val="auto"/>
        </w:rPr>
        <w:t>Aanbestedende dienst</w:t>
      </w:r>
      <w:bookmarkEnd w:id="7"/>
      <w:bookmarkEnd w:id="8"/>
    </w:p>
    <w:bookmarkEnd w:id="9"/>
    <w:bookmarkEnd w:id="10"/>
    <w:bookmarkEnd w:id="11"/>
    <w:p w14:paraId="7FF39B22" w14:textId="6124712A"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w:t>
      </w:r>
      <w:proofErr w:type="spellStart"/>
      <w:r w:rsidR="008B3C12" w:rsidRPr="1B992E84">
        <w:rPr>
          <w:rFonts w:cs="Arial"/>
        </w:rPr>
        <w:t>RiskFactory</w:t>
      </w:r>
      <w:proofErr w:type="spellEnd"/>
      <w:r w:rsidR="008B3C12" w:rsidRPr="1B992E84">
        <w:rPr>
          <w:rFonts w:cs="Arial"/>
        </w:rPr>
        <w:t xml:space="preserve">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7777777" w:rsidR="00FB3844" w:rsidRDefault="00FB3844" w:rsidP="00FB3844">
      <w:pPr>
        <w:spacing w:line="276" w:lineRule="auto"/>
      </w:pPr>
      <w:r>
        <w:t>Crisisbeheersing kent de afdelingen Crisisbeheersing, Meldkamer (MK), GHOR en Oranje Kolom.</w:t>
      </w:r>
      <w:r w:rsidRPr="00BD4829">
        <w:t xml:space="preserve"> </w:t>
      </w:r>
    </w:p>
    <w:p w14:paraId="48633195" w14:textId="45CF1C74" w:rsidR="00FB3844" w:rsidRDefault="00950DD3" w:rsidP="00FB3844">
      <w:pPr>
        <w:spacing w:line="276" w:lineRule="auto"/>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FB3844">
      <w:pPr>
        <w:spacing w:line="276" w:lineRule="auto"/>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FB3844">
      <w:pPr>
        <w:rPr>
          <w:iCs/>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574149D1" w:rsidR="00093627" w:rsidRPr="00093627" w:rsidRDefault="005F53C5" w:rsidP="00093627">
      <w:pPr>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7B3A802B" w:rsidR="00D4394D" w:rsidRDefault="00093627" w:rsidP="006969C8">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950DD3">
        <w:rPr>
          <w:rFonts w:ascii="Arial" w:eastAsia="Times New Roman" w:hAnsi="Arial" w:cs="Times New Roman"/>
          <w:sz w:val="20"/>
          <w:szCs w:val="20"/>
        </w:rPr>
        <w:t>24.000</w:t>
      </w:r>
      <w:r w:rsidRPr="00234FB1">
        <w:rPr>
          <w:rFonts w:ascii="Arial" w:eastAsia="Times New Roman" w:hAnsi="Arial" w:cs="Times New Roman"/>
          <w:sz w:val="20"/>
          <w:szCs w:val="20"/>
        </w:rPr>
        <w:t xml:space="preserve"> inwoners in de regio. De GGD stimuleert gezond gedrag en bestrijdt gezondheidsrisico’s.</w:t>
      </w:r>
    </w:p>
    <w:p w14:paraId="6EBA44DB" w14:textId="77777777" w:rsidR="00D4394D" w:rsidRDefault="00D4394D">
      <w:r>
        <w:br w:type="page"/>
      </w:r>
    </w:p>
    <w:p w14:paraId="038AABB2" w14:textId="3FF14E74" w:rsidR="00F57E44" w:rsidRPr="00866567" w:rsidRDefault="004E5D47" w:rsidP="0086656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8127836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Start w:id="47" w:name="_Toc527637392"/>
      <w:bookmarkEnd w:id="46"/>
    </w:p>
    <w:p w14:paraId="3E3FCF2B" w14:textId="0B69BE99" w:rsidR="002422CA" w:rsidRPr="00F755BD" w:rsidRDefault="002422CA" w:rsidP="002422CA">
      <w:pPr>
        <w:rPr>
          <w:rFonts w:cs="Arial"/>
        </w:rPr>
      </w:pPr>
      <w:r w:rsidRPr="00F755BD">
        <w:rPr>
          <w:rFonts w:cs="Arial"/>
        </w:rPr>
        <w:t>Goede informatievoorziening is voor Veiligheidsregio Limburg-Noord van cruciaal belang voor het goed kunnen uitvoeren van de taken die zijn vastgelegd in de Wet veiligheidsregio’s. Zo heeft de Vakgroep Informatieveiligheid de Baseline Informatiebeveiliging Gemeenten (BIG) vastgesteld als inhoudelijk normenkader voor Informatieveiligheid in de Veiligheidsregio’s. De BIG is inmiddels al opgevolgd door de BIO/NEN en in de toekomst NIS2.</w:t>
      </w:r>
    </w:p>
    <w:p w14:paraId="3E2A4466" w14:textId="2D18A0CB" w:rsidR="002422CA" w:rsidRPr="00F755BD" w:rsidRDefault="14A4AEE7" w:rsidP="002422CA">
      <w:pPr>
        <w:rPr>
          <w:rFonts w:cs="Arial"/>
        </w:rPr>
      </w:pPr>
      <w:r w:rsidRPr="00F755BD">
        <w:rPr>
          <w:rFonts w:eastAsia="Arial" w:cs="Arial"/>
        </w:rPr>
        <w:t xml:space="preserve"> </w:t>
      </w:r>
    </w:p>
    <w:p w14:paraId="4E525505" w14:textId="74FC61C5" w:rsidR="002422CA" w:rsidRPr="00F755BD" w:rsidRDefault="002422CA" w:rsidP="002422CA">
      <w:pPr>
        <w:rPr>
          <w:rFonts w:cs="Arial"/>
        </w:rPr>
      </w:pPr>
      <w:r w:rsidRPr="00F755BD">
        <w:rPr>
          <w:rFonts w:cs="Arial"/>
        </w:rPr>
        <w:t>Hiervoor zijn twee redenen:</w:t>
      </w:r>
    </w:p>
    <w:p w14:paraId="4C674C9C" w14:textId="4A9A8320" w:rsidR="002422CA" w:rsidRPr="00F755BD" w:rsidRDefault="002422CA" w:rsidP="002422CA">
      <w:pPr>
        <w:ind w:left="708"/>
        <w:rPr>
          <w:rFonts w:cs="Arial"/>
        </w:rPr>
      </w:pPr>
      <w:r w:rsidRPr="58CF2135">
        <w:rPr>
          <w:rFonts w:cs="Arial"/>
        </w:rPr>
        <w:t xml:space="preserve">1. De BIO en de NEN </w:t>
      </w:r>
      <w:r w:rsidR="1DAD1C0A" w:rsidRPr="58CF2135">
        <w:rPr>
          <w:rFonts w:cs="Arial"/>
        </w:rPr>
        <w:t xml:space="preserve">7510 </w:t>
      </w:r>
      <w:r w:rsidRPr="58CF2135">
        <w:rPr>
          <w:rFonts w:cs="Arial"/>
        </w:rPr>
        <w:t>zijn gebaseerd op de internationale standaarden voor Informatieveiligheid ISO 27001/27002;</w:t>
      </w:r>
    </w:p>
    <w:p w14:paraId="29CD4D20" w14:textId="0E678BC8" w:rsidR="002422CA" w:rsidRPr="00F755BD" w:rsidRDefault="002422CA" w:rsidP="002422CA">
      <w:pPr>
        <w:ind w:left="708"/>
        <w:rPr>
          <w:rFonts w:cs="Arial"/>
        </w:rPr>
      </w:pPr>
      <w:r w:rsidRPr="00F755BD">
        <w:rPr>
          <w:rFonts w:cs="Arial"/>
        </w:rPr>
        <w:t>2. Het opstellen en onderhouden van een Baseline Informatieveiligheid voor Veiligheidsregio’s levert een te weinig specifiek product op om de inspanning daartoe te rechtvaardigen.</w:t>
      </w:r>
    </w:p>
    <w:p w14:paraId="5571DBC9" w14:textId="24DD4F1C" w:rsidR="002422CA" w:rsidRPr="00F755BD" w:rsidRDefault="14A4AEE7" w:rsidP="002422CA">
      <w:pPr>
        <w:rPr>
          <w:rFonts w:cs="Arial"/>
        </w:rPr>
      </w:pPr>
      <w:r w:rsidRPr="00F91D08">
        <w:rPr>
          <w:rFonts w:eastAsia="Arial" w:cs="Arial"/>
        </w:rPr>
        <w:t xml:space="preserve"> </w:t>
      </w:r>
    </w:p>
    <w:p w14:paraId="10594E1E" w14:textId="4216D2A5" w:rsidR="002422CA" w:rsidRPr="00F755BD" w:rsidRDefault="002422CA" w:rsidP="002422CA">
      <w:pPr>
        <w:rPr>
          <w:rFonts w:cs="Arial"/>
        </w:rPr>
      </w:pPr>
      <w:r w:rsidRPr="00F755BD">
        <w:rPr>
          <w:rFonts w:cs="Arial"/>
        </w:rPr>
        <w:t>In de landelijke ketens GGD-GHOR en NIPV wordt er al gewerkt aan een voorstel voor een gezamenlijke oplossing. Echter deze zal pas op zijn vroegst medio 2025 een aanbestedingsfase beschikbaar komen. Tot die tijd dat er daadwerkelijk ook een concrete oplossing aanwezig is voor de VRLN moeten we zelf zorgdragen voor de functionaliteiten SIEM SOC.</w:t>
      </w:r>
    </w:p>
    <w:p w14:paraId="54FE789D" w14:textId="77777777" w:rsidR="00C10908" w:rsidRPr="00E1332F" w:rsidRDefault="00C10908" w:rsidP="00C10908">
      <w:pPr>
        <w:pStyle w:val="Kop2"/>
        <w:jc w:val="both"/>
        <w:rPr>
          <w:color w:val="auto"/>
        </w:rPr>
      </w:pPr>
      <w:bookmarkStart w:id="48" w:name="_Toc524008116"/>
      <w:bookmarkStart w:id="49" w:name="_Toc181278365"/>
      <w:r w:rsidRPr="00E1332F">
        <w:rPr>
          <w:color w:val="auto"/>
        </w:rPr>
        <w:t>Looptijd Overeenkomst</w:t>
      </w:r>
      <w:bookmarkEnd w:id="48"/>
      <w:bookmarkEnd w:id="49"/>
    </w:p>
    <w:p w14:paraId="3AECF800" w14:textId="35CB8E20" w:rsidR="008A6C55" w:rsidRPr="00055D46" w:rsidRDefault="00C10908" w:rsidP="00C10908">
      <w:pPr>
        <w:jc w:val="both"/>
        <w:rPr>
          <w:rFonts w:cs="Arial"/>
        </w:rPr>
      </w:pPr>
      <w:r w:rsidRPr="00C10908">
        <w:rPr>
          <w:rFonts w:cs="Arial"/>
        </w:rPr>
        <w:t xml:space="preserve">Het doel van deze aanbesteding is </w:t>
      </w:r>
      <w:r w:rsidRPr="00505F41">
        <w:rPr>
          <w:rFonts w:cs="Arial"/>
        </w:rPr>
        <w:t>om één Overeenkomst te sluiten met één Opdrachtnemer waarbij beide partijen streven naar strategische relatie.</w:t>
      </w:r>
      <w:r w:rsidRPr="00C10908">
        <w:rPr>
          <w:rFonts w:cs="Arial"/>
        </w:rPr>
        <w:t xml:space="preserve"> De beoogde ingangsdatum van de Overeenkomst is </w:t>
      </w:r>
      <w:r w:rsidR="00055D46">
        <w:rPr>
          <w:rFonts w:cs="Arial"/>
        </w:rPr>
        <w:t>1 juli 2025</w:t>
      </w:r>
      <w:r w:rsidRPr="00055D46">
        <w:rPr>
          <w:rFonts w:cs="Arial"/>
        </w:rPr>
        <w:t>.</w:t>
      </w:r>
      <w:r w:rsidR="008A6C55" w:rsidRPr="00055D46">
        <w:rPr>
          <w:rFonts w:cs="Arial"/>
        </w:rPr>
        <w:t xml:space="preserve"> </w:t>
      </w:r>
    </w:p>
    <w:p w14:paraId="1468AB79" w14:textId="77777777" w:rsidR="008A6C55" w:rsidRPr="00055D46" w:rsidRDefault="008A6C55" w:rsidP="00C10908">
      <w:pPr>
        <w:jc w:val="both"/>
        <w:rPr>
          <w:rFonts w:cs="Arial"/>
        </w:rPr>
      </w:pPr>
    </w:p>
    <w:p w14:paraId="4D82C9EB" w14:textId="6AD8793E" w:rsidR="00D56A66" w:rsidRDefault="008A6C55" w:rsidP="008A6C55">
      <w:pPr>
        <w:jc w:val="both"/>
        <w:rPr>
          <w:rFonts w:cs="Arial"/>
        </w:rPr>
      </w:pPr>
      <w:bookmarkStart w:id="50" w:name="_Hlk180504377"/>
      <w:r w:rsidRPr="00055D46">
        <w:rPr>
          <w:rFonts w:cs="Arial"/>
        </w:rPr>
        <w:t xml:space="preserve">De initiële contractduur van de Overeenkomst bedraagt 2 jaar. De Overeenkomst kan door de Opdrachtgever met </w:t>
      </w:r>
      <w:r w:rsidR="00CC5F11" w:rsidRPr="00055D46">
        <w:rPr>
          <w:rFonts w:cs="Arial"/>
        </w:rPr>
        <w:t>tweem</w:t>
      </w:r>
      <w:r w:rsidRPr="00055D46">
        <w:rPr>
          <w:rFonts w:cs="Arial"/>
        </w:rPr>
        <w:t xml:space="preserve">aal 1 jaar worden verlengd. </w:t>
      </w:r>
      <w:r w:rsidR="001A6550" w:rsidRPr="00055D46">
        <w:rPr>
          <w:rFonts w:cs="Arial"/>
        </w:rPr>
        <w:t xml:space="preserve">Na deze periode wenst de Opdrachtgever de Overeenkomst nog maximaal </w:t>
      </w:r>
      <w:r w:rsidR="00D56A66" w:rsidRPr="00055D46">
        <w:rPr>
          <w:rFonts w:cs="Arial"/>
        </w:rPr>
        <w:t>24-maal met 1 maand te verlengen</w:t>
      </w:r>
      <w:r w:rsidR="00D56A66">
        <w:rPr>
          <w:rFonts w:cs="Arial"/>
        </w:rPr>
        <w:t xml:space="preserve">. De reden hiervoor is dat Opdrachtgever </w:t>
      </w:r>
      <w:r w:rsidR="0062378D">
        <w:rPr>
          <w:rFonts w:cs="Arial"/>
        </w:rPr>
        <w:t xml:space="preserve">momenteel </w:t>
      </w:r>
      <w:r w:rsidR="00D56A66">
        <w:rPr>
          <w:rFonts w:cs="Arial"/>
        </w:rPr>
        <w:t xml:space="preserve">geen zicht heeft </w:t>
      </w:r>
      <w:r w:rsidR="0062378D">
        <w:rPr>
          <w:rFonts w:cs="Arial"/>
        </w:rPr>
        <w:t>wanneer</w:t>
      </w:r>
      <w:r w:rsidR="00670169">
        <w:rPr>
          <w:rFonts w:cs="Arial"/>
        </w:rPr>
        <w:t xml:space="preserve"> de landelijke oplossing beschikbaar gaat zijn. Omdat Opdrachtgever in de tussenliggende periode </w:t>
      </w:r>
      <w:r w:rsidR="008258A5">
        <w:rPr>
          <w:rFonts w:cs="Arial"/>
        </w:rPr>
        <w:t>niet nogmaals een nieuwe Siem-SOC voorziening wil implementeren</w:t>
      </w:r>
      <w:r w:rsidR="0062378D">
        <w:rPr>
          <w:rFonts w:cs="Arial"/>
        </w:rPr>
        <w:t xml:space="preserve"> (in het kader van </w:t>
      </w:r>
      <w:r w:rsidR="00E35E53">
        <w:rPr>
          <w:rFonts w:cs="Arial"/>
        </w:rPr>
        <w:t>efficiëntie en kosten) wil zij de optie hebben de overeenkomst met de</w:t>
      </w:r>
      <w:r w:rsidR="00EC3E5D">
        <w:rPr>
          <w:rFonts w:cs="Arial"/>
        </w:rPr>
        <w:t xml:space="preserve"> Opdrachtnemer langer voort</w:t>
      </w:r>
      <w:r w:rsidR="00FF52E1">
        <w:rPr>
          <w:rFonts w:cs="Arial"/>
        </w:rPr>
        <w:t xml:space="preserve"> te </w:t>
      </w:r>
      <w:r w:rsidR="00EC3E5D">
        <w:rPr>
          <w:rFonts w:cs="Arial"/>
        </w:rPr>
        <w:t xml:space="preserve">zetten. </w:t>
      </w:r>
    </w:p>
    <w:bookmarkEnd w:id="50"/>
    <w:p w14:paraId="7F092894" w14:textId="77777777" w:rsidR="00D56A66" w:rsidRDefault="00D56A66" w:rsidP="008A6C55">
      <w:pPr>
        <w:jc w:val="both"/>
        <w:rPr>
          <w:rFonts w:cs="Arial"/>
        </w:rPr>
      </w:pPr>
    </w:p>
    <w:p w14:paraId="4867423D" w14:textId="5D194943" w:rsidR="008A6C55" w:rsidRDefault="008A6C55" w:rsidP="008A6C55">
      <w:pPr>
        <w:jc w:val="both"/>
        <w:rPr>
          <w:rFonts w:cs="Arial"/>
        </w:rPr>
      </w:pPr>
      <w:r w:rsidRPr="00CC5F11">
        <w:rPr>
          <w:rFonts w:cs="Arial"/>
        </w:rPr>
        <w:t xml:space="preserve">De overeenkomst eindigt van rechtswege op uiterlijk </w:t>
      </w:r>
      <w:r w:rsidR="00055D46">
        <w:rPr>
          <w:rFonts w:cs="Arial"/>
        </w:rPr>
        <w:t>1 juli</w:t>
      </w:r>
      <w:r w:rsidR="00330266">
        <w:rPr>
          <w:rFonts w:cs="Arial"/>
        </w:rPr>
        <w:t xml:space="preserve"> 2031</w:t>
      </w:r>
      <w:r w:rsidRPr="00CC5F11">
        <w:rPr>
          <w:rFonts w:cs="Arial"/>
        </w:rPr>
        <w:t xml:space="preserve">. </w:t>
      </w:r>
      <w:r w:rsidR="00F06FE0" w:rsidRPr="00CC5F11">
        <w:rPr>
          <w:rFonts w:cs="Arial"/>
        </w:rPr>
        <w:t>De</w:t>
      </w:r>
      <w:r w:rsidR="00C633BE" w:rsidRPr="00CC5F11">
        <w:rPr>
          <w:rFonts w:cs="Arial"/>
        </w:rPr>
        <w:t xml:space="preserve"> overeenkomst wordt stilzwijgend verlengd</w:t>
      </w:r>
      <w:r w:rsidRPr="00CC5F11">
        <w:rPr>
          <w:rFonts w:cs="Arial"/>
        </w:rPr>
        <w:t>. De Overeenkomst kan, met inachtneming van het bepaalde in</w:t>
      </w:r>
      <w:r w:rsidRPr="00F06FE0">
        <w:rPr>
          <w:rFonts w:cs="Arial"/>
        </w:rPr>
        <w:t xml:space="preserve"> de artikelen 24 en 25 van de Algemene Inkoopvoorwaarden van </w:t>
      </w:r>
      <w:r w:rsidR="00DF1850" w:rsidRPr="00F06FE0">
        <w:rPr>
          <w:rFonts w:cs="Arial"/>
        </w:rPr>
        <w:t>VRLN</w:t>
      </w:r>
      <w:r w:rsidRPr="00F06FE0">
        <w:rPr>
          <w:rFonts w:cs="Arial"/>
        </w:rPr>
        <w:t>, op ieder moment worden beëindigd indien beide partijen daar wederzijds overeenstemming over bereiken.</w:t>
      </w:r>
      <w:r w:rsidRPr="00C10908">
        <w:rPr>
          <w:rFonts w:cs="Arial"/>
        </w:rPr>
        <w:t xml:space="preserve"> </w:t>
      </w:r>
    </w:p>
    <w:p w14:paraId="5B69DE2F" w14:textId="77777777" w:rsidR="00356FE4" w:rsidRDefault="00356FE4" w:rsidP="008A6C55">
      <w:pPr>
        <w:jc w:val="both"/>
        <w:rPr>
          <w:rFonts w:cs="Arial"/>
        </w:rPr>
      </w:pPr>
    </w:p>
    <w:p w14:paraId="291F854D" w14:textId="6F06FE7B" w:rsidR="00220CBA" w:rsidRPr="008C585F" w:rsidRDefault="008C585F" w:rsidP="00C10908">
      <w:pPr>
        <w:jc w:val="both"/>
        <w:rPr>
          <w:rFonts w:cs="Arial"/>
          <w:iCs/>
        </w:rPr>
      </w:pPr>
      <w:r w:rsidRPr="005C7EEF">
        <w:rPr>
          <w:rFonts w:cs="Arial"/>
          <w:iCs/>
        </w:rPr>
        <w:t>A</w:t>
      </w:r>
      <w:r w:rsidR="008A6C55" w:rsidRPr="005C7EEF">
        <w:rPr>
          <w:rFonts w:cs="Arial"/>
          <w:iCs/>
        </w:rPr>
        <w:t>an het einde van de looptijd van de Overeenkomst is in een transitieperiode voorzien. Beoogd is dat in deze transitieperiode de huidige opdrachtnemer zijn dienstverlening geleidelijk afbouwt en de nieuwe Opdrachtnemer zijn dienstverlening</w:t>
      </w:r>
      <w:r w:rsidRPr="005C7EEF">
        <w:rPr>
          <w:rFonts w:cs="Arial"/>
          <w:iCs/>
        </w:rPr>
        <w:t xml:space="preserve"> </w:t>
      </w:r>
      <w:r w:rsidR="008A6C55" w:rsidRPr="005C7EEF">
        <w:rPr>
          <w:rFonts w:cs="Arial"/>
          <w:iCs/>
        </w:rPr>
        <w:t xml:space="preserve">geleidelijk opbouwt. Van de huidige Opdrachtnemer en de nieuwe Opdrachtnemer wordt verwacht dat zij gedurende de transitieperiode waar nodig samenwerken en zorgdragen voor een onverstoorde dienstverlening aan </w:t>
      </w:r>
      <w:r w:rsidR="00DF1850" w:rsidRPr="005C7EEF">
        <w:rPr>
          <w:rFonts w:cs="Arial"/>
          <w:iCs/>
        </w:rPr>
        <w:t>VRLN</w:t>
      </w:r>
      <w:r w:rsidR="008A6C55" w:rsidRPr="005C7EEF">
        <w:rPr>
          <w:rFonts w:cs="Arial"/>
          <w:iCs/>
        </w:rPr>
        <w:t>.</w:t>
      </w:r>
    </w:p>
    <w:p w14:paraId="716038D4" w14:textId="77777777" w:rsidR="00F57E44" w:rsidRPr="005C7E26" w:rsidRDefault="00F57E44" w:rsidP="00E1332F">
      <w:pPr>
        <w:pStyle w:val="Kop2"/>
        <w:jc w:val="both"/>
        <w:rPr>
          <w:color w:val="auto"/>
        </w:rPr>
      </w:pPr>
      <w:bookmarkStart w:id="51" w:name="_Toc527637395"/>
      <w:bookmarkStart w:id="52" w:name="_Toc181278366"/>
      <w:r w:rsidRPr="005C7E26">
        <w:rPr>
          <w:color w:val="auto"/>
        </w:rPr>
        <w:lastRenderedPageBreak/>
        <w:t>Voorwerp van de Opdracht (scope)</w:t>
      </w:r>
      <w:bookmarkEnd w:id="51"/>
      <w:bookmarkEnd w:id="52"/>
    </w:p>
    <w:p w14:paraId="2CDF27C7" w14:textId="398F36A7" w:rsidR="00D6176D" w:rsidRDefault="00112B74" w:rsidP="00D6176D">
      <w:pPr>
        <w:suppressAutoHyphens/>
        <w:jc w:val="both"/>
        <w:rPr>
          <w:rFonts w:cs="Arial"/>
        </w:rPr>
      </w:pPr>
      <w:r w:rsidRPr="58CF2135">
        <w:rPr>
          <w:rFonts w:cs="Arial"/>
        </w:rPr>
        <w:t xml:space="preserve">De Inschrijver wordt uitgenodigd om op basis van dit Beschrijvend Document een Inschrijving in te dienen conform de voorwaarden die zijn vastgelegd in dit Beschrijvend Document. Gunning van de Opdracht vindt plaats op basis van het gunningscriterium </w:t>
      </w:r>
      <w:r w:rsidRPr="00174F36">
        <w:rPr>
          <w:rFonts w:cs="Arial"/>
        </w:rPr>
        <w:t xml:space="preserve">de beste prijs-kwaliteitverhouding (zie hoofdstuk 8). </w:t>
      </w:r>
      <w:r w:rsidR="00DF1850" w:rsidRPr="00174F36">
        <w:t>VRLN</w:t>
      </w:r>
      <w:r w:rsidR="00D6176D" w:rsidRPr="00174F36">
        <w:t xml:space="preserve"> is op zoek naar een Opdrachtnemer die </w:t>
      </w:r>
      <w:r w:rsidR="0031295A" w:rsidRPr="00174F36">
        <w:t xml:space="preserve">een </w:t>
      </w:r>
      <w:r w:rsidR="00F55058" w:rsidRPr="00174F36">
        <w:rPr>
          <w:rFonts w:cs="Tahoma"/>
        </w:rPr>
        <w:t>Siem-S</w:t>
      </w:r>
      <w:r w:rsidR="008258A5" w:rsidRPr="00174F36">
        <w:rPr>
          <w:rFonts w:cs="Tahoma"/>
        </w:rPr>
        <w:t>OC</w:t>
      </w:r>
      <w:r w:rsidR="00F55058" w:rsidRPr="00174F36">
        <w:rPr>
          <w:rFonts w:cs="Tahoma"/>
        </w:rPr>
        <w:t xml:space="preserve"> </w:t>
      </w:r>
      <w:r w:rsidR="00174F36" w:rsidRPr="00174F36">
        <w:rPr>
          <w:rFonts w:cs="Tahoma"/>
        </w:rPr>
        <w:t>dienst</w:t>
      </w:r>
      <w:r w:rsidR="00F55058" w:rsidRPr="00174F36">
        <w:rPr>
          <w:rFonts w:cs="Tahoma"/>
        </w:rPr>
        <w:t xml:space="preserve"> kan leveren.</w:t>
      </w:r>
    </w:p>
    <w:p w14:paraId="4FC15BFD" w14:textId="77777777" w:rsidR="00D6176D" w:rsidRDefault="00D6176D" w:rsidP="00D6176D">
      <w:pPr>
        <w:suppressAutoHyphens/>
        <w:jc w:val="both"/>
      </w:pPr>
    </w:p>
    <w:p w14:paraId="2DBA5112" w14:textId="77777777" w:rsidR="003206D2" w:rsidRPr="009D040D" w:rsidRDefault="003206D2" w:rsidP="003206D2">
      <w:pPr>
        <w:jc w:val="both"/>
        <w:rPr>
          <w:i/>
        </w:rPr>
      </w:pPr>
      <w:r w:rsidRPr="00454260">
        <w:rPr>
          <w:b/>
          <w:bCs/>
          <w:i/>
        </w:rPr>
        <w:t>Let op</w:t>
      </w:r>
      <w:r w:rsidRPr="00A429B0">
        <w:rPr>
          <w:i/>
        </w:rPr>
        <w:t>: Alle genoemde aantallen die worden vermeld in het Beschrijvend Document en alle bijbehorende Bijlagen (hierbij geldt als uitzondering het vermelde plafondbedrag) zijn indicatief. Er kunnen geen rechten aan worden ontleend.</w:t>
      </w:r>
    </w:p>
    <w:p w14:paraId="6068C0D3" w14:textId="77777777" w:rsidR="003206D2" w:rsidRDefault="003206D2" w:rsidP="00D6176D">
      <w:pPr>
        <w:suppressAutoHyphens/>
        <w:jc w:val="both"/>
      </w:pPr>
    </w:p>
    <w:p w14:paraId="7B2ACDE2" w14:textId="77777777" w:rsidR="00D6176D" w:rsidRDefault="00D6176D" w:rsidP="00D6176D">
      <w:pPr>
        <w:suppressAutoHyphens/>
        <w:jc w:val="both"/>
      </w:pPr>
      <w:r>
        <w:t>Onderstaand staat weergegeven wat er binnen en buiten de scope van de Aanbesteding valt.</w:t>
      </w:r>
    </w:p>
    <w:p w14:paraId="77928CE2" w14:textId="77777777" w:rsidR="00164C40" w:rsidRDefault="00164C40" w:rsidP="00D6176D">
      <w:pPr>
        <w:suppressAutoHyphens/>
        <w:jc w:val="both"/>
      </w:pPr>
    </w:p>
    <w:p w14:paraId="48ABDE3F" w14:textId="79B8E858" w:rsidR="00164C40" w:rsidRPr="006903A5" w:rsidRDefault="00164C40" w:rsidP="006903A5">
      <w:pPr>
        <w:jc w:val="both"/>
        <w:rPr>
          <w:u w:val="single"/>
        </w:rPr>
      </w:pPr>
      <w:r w:rsidRPr="00164C40">
        <w:rPr>
          <w:u w:val="single"/>
        </w:rPr>
        <w:t>Binnen scope:</w:t>
      </w:r>
    </w:p>
    <w:p w14:paraId="53B91B0E" w14:textId="77777777" w:rsidR="007A69F4" w:rsidRPr="00AF135A" w:rsidRDefault="007A69F4" w:rsidP="007A69F4">
      <w:pPr>
        <w:spacing w:line="240" w:lineRule="auto"/>
      </w:pPr>
      <w:r>
        <w:rPr>
          <w:b/>
          <w:bCs/>
        </w:rPr>
        <w:t>SOC - f</w:t>
      </w:r>
      <w:r w:rsidRPr="00AF135A">
        <w:rPr>
          <w:b/>
          <w:bCs/>
        </w:rPr>
        <w:t>uncties:</w:t>
      </w:r>
    </w:p>
    <w:p w14:paraId="7F4FBEED" w14:textId="77777777" w:rsidR="007A69F4" w:rsidRPr="00B2666C" w:rsidRDefault="007A69F4" w:rsidP="00174F36">
      <w:pPr>
        <w:pStyle w:val="Lijstalinea"/>
        <w:numPr>
          <w:ilvl w:val="0"/>
          <w:numId w:val="54"/>
        </w:numPr>
      </w:pPr>
      <w:r w:rsidRPr="00B2666C">
        <w:t xml:space="preserve">Het monitoren van beveiligingsgebeurtenissen in </w:t>
      </w:r>
      <w:proofErr w:type="spellStart"/>
      <w:r w:rsidRPr="00B2666C">
        <w:t>realtime</w:t>
      </w:r>
      <w:proofErr w:type="spellEnd"/>
      <w:r w:rsidRPr="00B2666C">
        <w:t>.</w:t>
      </w:r>
    </w:p>
    <w:p w14:paraId="315C77F2" w14:textId="77777777" w:rsidR="007A69F4" w:rsidRPr="00B2666C" w:rsidRDefault="007A69F4" w:rsidP="00174F36">
      <w:pPr>
        <w:pStyle w:val="Lijstalinea"/>
        <w:numPr>
          <w:ilvl w:val="0"/>
          <w:numId w:val="54"/>
        </w:numPr>
      </w:pPr>
      <w:r w:rsidRPr="00B2666C">
        <w:t>Detecteren van mogelijke beveiligingsincidenten.</w:t>
      </w:r>
    </w:p>
    <w:p w14:paraId="43723D7B" w14:textId="77777777" w:rsidR="007A69F4" w:rsidRPr="00BD3A91" w:rsidRDefault="007A69F4" w:rsidP="00174F36">
      <w:pPr>
        <w:pStyle w:val="Lijstalinea"/>
        <w:numPr>
          <w:ilvl w:val="0"/>
          <w:numId w:val="54"/>
        </w:numPr>
      </w:pPr>
      <w:r w:rsidRPr="00BD3A91">
        <w:t>Onderzoeken van verdachte activiteiten en incidenten.</w:t>
      </w:r>
    </w:p>
    <w:p w14:paraId="10AD64DD" w14:textId="77777777" w:rsidR="007A69F4" w:rsidRPr="00BD3A91" w:rsidRDefault="007A69F4" w:rsidP="00174F36">
      <w:pPr>
        <w:pStyle w:val="Lijstalinea"/>
        <w:numPr>
          <w:ilvl w:val="0"/>
          <w:numId w:val="54"/>
        </w:numPr>
      </w:pPr>
      <w:r w:rsidRPr="00BD3A91">
        <w:t>Incidentrespons, inclusief het nemen van maatregelen om beveiligingsinbreuken te beperken of te stoppen.</w:t>
      </w:r>
    </w:p>
    <w:p w14:paraId="67032935" w14:textId="77777777" w:rsidR="007A69F4" w:rsidRPr="00BD3A91" w:rsidRDefault="007A69F4" w:rsidP="00174F36">
      <w:pPr>
        <w:pStyle w:val="Lijstalinea"/>
        <w:numPr>
          <w:ilvl w:val="0"/>
          <w:numId w:val="54"/>
        </w:numPr>
      </w:pPr>
      <w:r w:rsidRPr="00BD3A91">
        <w:t>Coördinatie van beveiligingsincidenten en communicatie met belanghebbenden.</w:t>
      </w:r>
    </w:p>
    <w:p w14:paraId="1A012273" w14:textId="77777777" w:rsidR="00174F36" w:rsidRDefault="00174F36" w:rsidP="007A69F4">
      <w:pPr>
        <w:spacing w:line="240" w:lineRule="auto"/>
        <w:rPr>
          <w:b/>
          <w:bCs/>
        </w:rPr>
      </w:pPr>
    </w:p>
    <w:p w14:paraId="7F50B58F" w14:textId="6672D2B8" w:rsidR="007A69F4" w:rsidRPr="00AF135A" w:rsidRDefault="007A69F4" w:rsidP="007A69F4">
      <w:pPr>
        <w:spacing w:line="240" w:lineRule="auto"/>
      </w:pPr>
      <w:r>
        <w:rPr>
          <w:b/>
          <w:bCs/>
        </w:rPr>
        <w:t>SIEM</w:t>
      </w:r>
      <w:r w:rsidR="00205B7B">
        <w:rPr>
          <w:b/>
          <w:bCs/>
        </w:rPr>
        <w:t xml:space="preserve"> </w:t>
      </w:r>
      <w:r>
        <w:rPr>
          <w:b/>
          <w:bCs/>
        </w:rPr>
        <w:t xml:space="preserve">- </w:t>
      </w:r>
      <w:r w:rsidR="00A95CF1">
        <w:rPr>
          <w:b/>
          <w:bCs/>
        </w:rPr>
        <w:t>f</w:t>
      </w:r>
      <w:r w:rsidRPr="00AF135A">
        <w:rPr>
          <w:b/>
          <w:bCs/>
        </w:rPr>
        <w:t>uncties:</w:t>
      </w:r>
    </w:p>
    <w:p w14:paraId="565230F3" w14:textId="77777777" w:rsidR="007A69F4" w:rsidRPr="00BD3A91" w:rsidRDefault="007A69F4" w:rsidP="00174F36">
      <w:pPr>
        <w:pStyle w:val="Lijstalinea"/>
        <w:numPr>
          <w:ilvl w:val="0"/>
          <w:numId w:val="55"/>
        </w:numPr>
      </w:pPr>
      <w:r w:rsidRPr="00BD3A91">
        <w:t>Het verzamelen van loggegevens en beveiligingsgegevens van verschillende bronnen, zoals servers, netwerkapparaten, applicaties, en meer.</w:t>
      </w:r>
    </w:p>
    <w:p w14:paraId="2A2CB9D0" w14:textId="77777777" w:rsidR="007A69F4" w:rsidRPr="00BD3A91" w:rsidRDefault="007A69F4" w:rsidP="00174F36">
      <w:pPr>
        <w:pStyle w:val="Lijstalinea"/>
        <w:numPr>
          <w:ilvl w:val="0"/>
          <w:numId w:val="55"/>
        </w:numPr>
      </w:pPr>
      <w:r w:rsidRPr="00BD3A91">
        <w:t>Normalisatie van gegevens om een uniforme weergave van beveiligingsinformatie te bieden.</w:t>
      </w:r>
    </w:p>
    <w:p w14:paraId="10E12ABF" w14:textId="77777777" w:rsidR="007A69F4" w:rsidRPr="00BD3A91" w:rsidRDefault="007A69F4" w:rsidP="00174F36">
      <w:pPr>
        <w:pStyle w:val="Lijstalinea"/>
        <w:numPr>
          <w:ilvl w:val="0"/>
          <w:numId w:val="55"/>
        </w:numPr>
      </w:pPr>
      <w:r w:rsidRPr="00BD3A91">
        <w:t>Correlatie van gegevens om potentiële beveiligingsdreigingen te identificeren.</w:t>
      </w:r>
    </w:p>
    <w:p w14:paraId="29318E1F" w14:textId="77777777" w:rsidR="007A69F4" w:rsidRPr="00BD3A91" w:rsidRDefault="007A69F4" w:rsidP="00174F36">
      <w:pPr>
        <w:pStyle w:val="Lijstalinea"/>
        <w:numPr>
          <w:ilvl w:val="0"/>
          <w:numId w:val="55"/>
        </w:numPr>
      </w:pPr>
      <w:r w:rsidRPr="00BD3A91">
        <w:t>Genereren van waarschuwingen en rapporten over verdachte activiteiten.</w:t>
      </w:r>
    </w:p>
    <w:p w14:paraId="6D25FF98" w14:textId="77777777" w:rsidR="007A69F4" w:rsidRPr="00BD3A91" w:rsidRDefault="007A69F4" w:rsidP="00174F36">
      <w:pPr>
        <w:pStyle w:val="Lijstalinea"/>
        <w:numPr>
          <w:ilvl w:val="0"/>
          <w:numId w:val="55"/>
        </w:numPr>
      </w:pPr>
      <w:r w:rsidRPr="00BD3A91">
        <w:t>Opslag van gegevens voor forensische analyse en nalevingsdoeleinden.</w:t>
      </w:r>
    </w:p>
    <w:p w14:paraId="65CB5D3B" w14:textId="77777777" w:rsidR="007A69F4" w:rsidRDefault="007A69F4" w:rsidP="007A69F4"/>
    <w:p w14:paraId="45C499BE" w14:textId="77777777" w:rsidR="007A69F4" w:rsidRPr="00AF135A" w:rsidRDefault="007A69F4" w:rsidP="007A69F4">
      <w:r>
        <w:t xml:space="preserve">Het </w:t>
      </w:r>
      <w:r w:rsidRPr="00AF135A">
        <w:t xml:space="preserve">SIEM gebruikt gespecialiseerde software die gegevensverzameling, normalisatie, correlatie en rapportage mogelijk maakt. </w:t>
      </w:r>
      <w:r>
        <w:t xml:space="preserve">Het </w:t>
      </w:r>
      <w:r w:rsidRPr="00AF135A">
        <w:t>omvat ook mogelijkheden voor zoekopdrachten en forensische analyse.</w:t>
      </w:r>
    </w:p>
    <w:p w14:paraId="40FFDF0A" w14:textId="4A66E9F4" w:rsidR="00EF6571" w:rsidRPr="00BD3A91" w:rsidRDefault="00EF6571" w:rsidP="00174F36">
      <w:pPr>
        <w:tabs>
          <w:tab w:val="left" w:pos="397"/>
        </w:tabs>
        <w:ind w:left="720"/>
        <w:contextualSpacing/>
        <w:jc w:val="both"/>
        <w:rPr>
          <w:u w:val="single"/>
        </w:rPr>
      </w:pPr>
    </w:p>
    <w:p w14:paraId="56D00246" w14:textId="13D129EC" w:rsidR="00164C40" w:rsidRPr="006903A5" w:rsidRDefault="00164C40" w:rsidP="006903A5">
      <w:pPr>
        <w:tabs>
          <w:tab w:val="left" w:pos="397"/>
        </w:tabs>
        <w:contextualSpacing/>
        <w:jc w:val="both"/>
        <w:rPr>
          <w:u w:val="single"/>
        </w:rPr>
      </w:pPr>
      <w:r w:rsidRPr="42894B60">
        <w:rPr>
          <w:u w:val="single"/>
        </w:rPr>
        <w:t>Buiten scope:</w:t>
      </w:r>
    </w:p>
    <w:p w14:paraId="18301AC0" w14:textId="7D46599C" w:rsidR="00CE0C6D" w:rsidRDefault="00075E50" w:rsidP="00174F36">
      <w:pPr>
        <w:pStyle w:val="Lijstalinea"/>
        <w:numPr>
          <w:ilvl w:val="0"/>
          <w:numId w:val="56"/>
        </w:numPr>
      </w:pPr>
      <w:r w:rsidRPr="00CE0C6D">
        <w:t>Microsoft licenties</w:t>
      </w:r>
      <w:r w:rsidR="00957E1E">
        <w:t>.</w:t>
      </w:r>
    </w:p>
    <w:p w14:paraId="04F41073" w14:textId="226CC44E" w:rsidR="00164C40" w:rsidRPr="00CE0C6D" w:rsidRDefault="00CE0C6D" w:rsidP="00174F36">
      <w:pPr>
        <w:pStyle w:val="Lijstalinea"/>
        <w:numPr>
          <w:ilvl w:val="0"/>
          <w:numId w:val="56"/>
        </w:numPr>
      </w:pPr>
      <w:r>
        <w:t>F</w:t>
      </w:r>
      <w:r w:rsidR="00075E50" w:rsidRPr="00CE0C6D">
        <w:t>irewall</w:t>
      </w:r>
      <w:r w:rsidR="00174F36">
        <w:t>.</w:t>
      </w:r>
    </w:p>
    <w:p w14:paraId="508A55C7" w14:textId="77777777" w:rsidR="00CE0C6D" w:rsidRPr="00164C40" w:rsidRDefault="00CE0C6D" w:rsidP="00164C40">
      <w:pPr>
        <w:rPr>
          <w:u w:val="single"/>
        </w:rPr>
      </w:pPr>
    </w:p>
    <w:p w14:paraId="7A6913B8" w14:textId="145779D6" w:rsidR="3517A7E4" w:rsidRPr="00174F36" w:rsidRDefault="00164C40" w:rsidP="00174F36">
      <w:pPr>
        <w:rPr>
          <w:u w:val="single"/>
        </w:rPr>
      </w:pPr>
      <w:r w:rsidRPr="00164C40">
        <w:rPr>
          <w:u w:val="single"/>
        </w:rPr>
        <w:t>Optionele dienstverlening (op afroep)</w:t>
      </w:r>
    </w:p>
    <w:p w14:paraId="34317812" w14:textId="74E17945" w:rsidR="00EB1CDF" w:rsidRPr="00174F36" w:rsidRDefault="00EB1CDF" w:rsidP="00150C3D">
      <w:pPr>
        <w:numPr>
          <w:ilvl w:val="0"/>
          <w:numId w:val="26"/>
        </w:numPr>
        <w:tabs>
          <w:tab w:val="left" w:pos="397"/>
        </w:tabs>
        <w:contextualSpacing/>
        <w:jc w:val="both"/>
      </w:pPr>
      <w:r w:rsidRPr="00174F36">
        <w:t xml:space="preserve">Beheer en advies op </w:t>
      </w:r>
      <w:r w:rsidR="00C23E41" w:rsidRPr="00174F36">
        <w:t>beveiligingscomponenten</w:t>
      </w:r>
      <w:r w:rsidR="00174F36" w:rsidRPr="00174F36">
        <w:t>.</w:t>
      </w:r>
    </w:p>
    <w:p w14:paraId="41E955C1" w14:textId="4570D3ED" w:rsidR="00270CFF" w:rsidRDefault="00270CFF" w:rsidP="00E1332F">
      <w:pPr>
        <w:pStyle w:val="Kop2"/>
        <w:jc w:val="both"/>
        <w:rPr>
          <w:color w:val="auto"/>
        </w:rPr>
      </w:pPr>
      <w:bookmarkStart w:id="53" w:name="_Toc181278367"/>
      <w:bookmarkStart w:id="54" w:name="_Toc527637393"/>
      <w:bookmarkEnd w:id="47"/>
      <w:r>
        <w:rPr>
          <w:color w:val="auto"/>
        </w:rPr>
        <w:lastRenderedPageBreak/>
        <w:t>Doelstellingen</w:t>
      </w:r>
      <w:bookmarkEnd w:id="53"/>
    </w:p>
    <w:p w14:paraId="1A40E3A7" w14:textId="2A200609" w:rsidR="009F0E52" w:rsidRPr="009F0E52" w:rsidRDefault="009F0E52" w:rsidP="009F0E52">
      <w:pPr>
        <w:spacing w:line="240" w:lineRule="auto"/>
        <w:jc w:val="both"/>
        <w:rPr>
          <w:rFonts w:eastAsia="Arial" w:cs="Arial"/>
          <w:color w:val="000000"/>
          <w:lang w:eastAsia="en-US"/>
        </w:rPr>
      </w:pPr>
      <w:r w:rsidRPr="58CF2135">
        <w:rPr>
          <w:rFonts w:eastAsia="Arial" w:cs="Arial"/>
          <w:color w:val="000000" w:themeColor="text1"/>
          <w:lang w:eastAsia="en-US"/>
        </w:rPr>
        <w:t>De doelstelling van de afdeling I</w:t>
      </w:r>
      <w:r w:rsidR="001F951D" w:rsidRPr="58CF2135">
        <w:rPr>
          <w:rFonts w:eastAsia="Arial" w:cs="Arial"/>
          <w:color w:val="000000" w:themeColor="text1"/>
          <w:lang w:eastAsia="en-US"/>
        </w:rPr>
        <w:t>nformatievoorziening en technologie</w:t>
      </w:r>
      <w:r w:rsidRPr="58CF2135">
        <w:rPr>
          <w:rFonts w:eastAsia="Arial" w:cs="Arial"/>
          <w:color w:val="000000" w:themeColor="text1"/>
          <w:lang w:eastAsia="en-US"/>
        </w:rPr>
        <w:t xml:space="preserve"> is de business te laten excelleren door middel van ICT. Een voorwaarde hiervoor is een secure en stabiele stack. De stack van de VRLN is in de volgende afbeelding weergegeven.</w:t>
      </w:r>
    </w:p>
    <w:p w14:paraId="466A4C45" w14:textId="77777777" w:rsidR="009F0E52" w:rsidRPr="009F0E52" w:rsidRDefault="009F0E52" w:rsidP="009F0E52">
      <w:pPr>
        <w:spacing w:after="160" w:line="279" w:lineRule="auto"/>
        <w:jc w:val="both"/>
        <w:rPr>
          <w:rFonts w:eastAsia="Arial" w:cs="Arial"/>
          <w:color w:val="000000"/>
          <w:lang w:eastAsia="en-US"/>
        </w:rPr>
      </w:pPr>
      <w:r w:rsidRPr="009F0E52">
        <w:rPr>
          <w:rFonts w:ascii="Aptos" w:eastAsia="Aptos" w:hAnsi="Aptos" w:cs="Arial"/>
          <w:noProof/>
          <w:sz w:val="24"/>
          <w:szCs w:val="24"/>
          <w:lang w:eastAsia="en-US"/>
        </w:rPr>
        <w:drawing>
          <wp:inline distT="0" distB="0" distL="0" distR="0" wp14:anchorId="1035EEC7" wp14:editId="6B39073F">
            <wp:extent cx="4657725" cy="2905125"/>
            <wp:effectExtent l="0" t="0" r="0" b="8890"/>
            <wp:docPr id="1634963575" name="Picture 1634963575" descr="Afbeelding met tekst, schermopname, Kleurrijkheid,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63575" name="Picture 1634963575" descr="Afbeelding met tekst, schermopname, Kleurrijkheid, ontwerp&#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57725" cy="2905125"/>
                    </a:xfrm>
                    <a:prstGeom prst="rect">
                      <a:avLst/>
                    </a:prstGeom>
                  </pic:spPr>
                </pic:pic>
              </a:graphicData>
            </a:graphic>
          </wp:inline>
        </w:drawing>
      </w:r>
      <w:r w:rsidRPr="009F0E52">
        <w:rPr>
          <w:rFonts w:eastAsia="Arial" w:cs="Arial"/>
          <w:color w:val="000000"/>
          <w:lang w:eastAsia="en-US"/>
        </w:rPr>
        <w:t xml:space="preserve"> </w:t>
      </w:r>
    </w:p>
    <w:p w14:paraId="76FCBB4B" w14:textId="77777777" w:rsidR="009F0E52" w:rsidRPr="009F0E52" w:rsidRDefault="009F0E52" w:rsidP="009F0E52">
      <w:pPr>
        <w:spacing w:line="240" w:lineRule="auto"/>
        <w:jc w:val="both"/>
        <w:rPr>
          <w:rFonts w:eastAsia="Arial" w:cs="Arial"/>
          <w:color w:val="000000"/>
          <w:sz w:val="16"/>
          <w:szCs w:val="16"/>
          <w:lang w:eastAsia="en-US"/>
        </w:rPr>
      </w:pPr>
      <w:r w:rsidRPr="009F0E52">
        <w:rPr>
          <w:rFonts w:eastAsia="Arial" w:cs="Arial"/>
          <w:i/>
          <w:iCs/>
          <w:color w:val="000000"/>
          <w:sz w:val="16"/>
          <w:szCs w:val="16"/>
          <w:lang w:eastAsia="en-US"/>
        </w:rPr>
        <w:t>Afbeelding: Stack VRLN</w:t>
      </w:r>
    </w:p>
    <w:p w14:paraId="37CDF1F0" w14:textId="77777777" w:rsidR="00546EB9" w:rsidRDefault="00546EB9" w:rsidP="009F0E52">
      <w:pPr>
        <w:spacing w:line="240" w:lineRule="auto"/>
        <w:jc w:val="both"/>
        <w:rPr>
          <w:rFonts w:eastAsia="Arial" w:cs="Arial"/>
          <w:color w:val="000000"/>
          <w:lang w:eastAsia="en-US"/>
        </w:rPr>
      </w:pPr>
    </w:p>
    <w:p w14:paraId="27F0ECB1" w14:textId="0C588938" w:rsidR="3B2F7654" w:rsidRDefault="009F0E52" w:rsidP="3B2F7654">
      <w:pPr>
        <w:spacing w:line="240" w:lineRule="auto"/>
        <w:jc w:val="both"/>
        <w:rPr>
          <w:rFonts w:eastAsia="Arial" w:cs="Arial"/>
          <w:color w:val="000000" w:themeColor="text1"/>
          <w:highlight w:val="yellow"/>
          <w:lang w:eastAsia="en-US"/>
        </w:rPr>
      </w:pPr>
      <w:r w:rsidRPr="00E61915">
        <w:rPr>
          <w:rFonts w:eastAsia="Arial" w:cs="Arial"/>
          <w:color w:val="000000"/>
          <w:lang w:eastAsia="en-US"/>
        </w:rPr>
        <w:t>Het is noodzakelijk om de servicestack continu te bewaken. Om deze bewaking mogelijk te maken wordt reeds gebruik gemaakt van een aantal beheer en monitoring tools</w:t>
      </w:r>
      <w:r w:rsidR="006C1766" w:rsidRPr="00E61915">
        <w:rPr>
          <w:rFonts w:eastAsia="Arial" w:cs="Arial"/>
          <w:color w:val="000000"/>
          <w:lang w:eastAsia="en-US"/>
        </w:rPr>
        <w:t>.</w:t>
      </w:r>
      <w:r w:rsidR="00E61915" w:rsidRPr="00E61915">
        <w:rPr>
          <w:rFonts w:eastAsia="Arial" w:cs="Arial"/>
          <w:color w:val="000000"/>
          <w:lang w:eastAsia="en-US"/>
        </w:rPr>
        <w:t xml:space="preserve"> In bijlage 16 is een overzicht opgenomen van het soort en aantal </w:t>
      </w:r>
      <w:proofErr w:type="spellStart"/>
      <w:r w:rsidR="00E61915" w:rsidRPr="00E61915">
        <w:rPr>
          <w:rFonts w:eastAsia="Arial" w:cs="Arial"/>
          <w:color w:val="000000"/>
          <w:lang w:eastAsia="en-US"/>
        </w:rPr>
        <w:t>endpoint</w:t>
      </w:r>
      <w:r w:rsidR="00E61915">
        <w:rPr>
          <w:rFonts w:eastAsia="Arial" w:cs="Arial"/>
          <w:color w:val="000000"/>
          <w:lang w:eastAsia="en-US"/>
        </w:rPr>
        <w:t>s</w:t>
      </w:r>
      <w:proofErr w:type="spellEnd"/>
      <w:r w:rsidR="00E61915" w:rsidRPr="00E61915">
        <w:rPr>
          <w:rFonts w:eastAsia="Arial" w:cs="Arial"/>
          <w:color w:val="000000"/>
          <w:lang w:eastAsia="en-US"/>
        </w:rPr>
        <w:t xml:space="preserve"> en het aantal gebruikers.</w:t>
      </w:r>
    </w:p>
    <w:p w14:paraId="648ECE4D" w14:textId="77777777" w:rsidR="00546EB9" w:rsidRDefault="00546EB9" w:rsidP="009F0E52">
      <w:pPr>
        <w:spacing w:line="240" w:lineRule="auto"/>
        <w:jc w:val="both"/>
        <w:rPr>
          <w:rFonts w:eastAsia="Arial" w:cs="Arial"/>
          <w:color w:val="000000"/>
          <w:lang w:eastAsia="en-US"/>
        </w:rPr>
      </w:pPr>
    </w:p>
    <w:p w14:paraId="24C9A648" w14:textId="72C7582E" w:rsidR="009F0E52" w:rsidRPr="009F0E52" w:rsidRDefault="009F0E52" w:rsidP="009F0E52">
      <w:pPr>
        <w:spacing w:line="240" w:lineRule="auto"/>
        <w:jc w:val="both"/>
        <w:rPr>
          <w:rFonts w:eastAsia="Arial" w:cs="Arial"/>
          <w:color w:val="000000"/>
          <w:lang w:eastAsia="en-US"/>
        </w:rPr>
      </w:pPr>
      <w:r w:rsidRPr="009F0E52">
        <w:rPr>
          <w:rFonts w:eastAsia="Arial" w:cs="Arial"/>
          <w:color w:val="000000"/>
          <w:lang w:eastAsia="en-US"/>
        </w:rPr>
        <w:t xml:space="preserve">Momenteel heeft de VRLN in het netwerk al diverse apparaten die informatie opslaan. Deze informatie wordt veelal weergegeven in verschillende bestaande dashboards van bijv. firewalls, </w:t>
      </w:r>
      <w:proofErr w:type="spellStart"/>
      <w:r w:rsidRPr="009F0E52">
        <w:rPr>
          <w:rFonts w:eastAsia="Arial" w:cs="Arial"/>
          <w:color w:val="000000"/>
          <w:lang w:eastAsia="en-US"/>
        </w:rPr>
        <w:t>endpoint</w:t>
      </w:r>
      <w:proofErr w:type="spellEnd"/>
      <w:r w:rsidRPr="009F0E52">
        <w:rPr>
          <w:rFonts w:eastAsia="Arial" w:cs="Arial"/>
          <w:color w:val="000000"/>
          <w:lang w:eastAsia="en-US"/>
        </w:rPr>
        <w:t xml:space="preserve"> manager, MDM enz. Deze dashboards worden veelal gezien als te ingewikkeld om te interpreteren. Ook de hoeveelheid aan meldingen maakt het moeilijk om de meest belangrijke meldingen eruit te halen. </w:t>
      </w:r>
    </w:p>
    <w:p w14:paraId="66FCECF9" w14:textId="77777777" w:rsidR="009F0E52" w:rsidRPr="009F0E52" w:rsidRDefault="009F0E52" w:rsidP="009F0E52">
      <w:pPr>
        <w:spacing w:line="240" w:lineRule="auto"/>
        <w:jc w:val="both"/>
        <w:rPr>
          <w:rFonts w:eastAsia="Arial" w:cs="Arial"/>
          <w:color w:val="000000"/>
          <w:lang w:eastAsia="en-US"/>
        </w:rPr>
      </w:pPr>
    </w:p>
    <w:p w14:paraId="101BFDFA" w14:textId="53ADF093" w:rsidR="009F0E52" w:rsidRPr="009F0E52" w:rsidRDefault="009F0E52" w:rsidP="009F0E52">
      <w:pPr>
        <w:spacing w:line="240" w:lineRule="auto"/>
        <w:jc w:val="both"/>
        <w:rPr>
          <w:rFonts w:eastAsia="Arial" w:cs="Arial"/>
          <w:color w:val="000000"/>
          <w:lang w:eastAsia="en-US"/>
        </w:rPr>
      </w:pPr>
      <w:r w:rsidRPr="58CF2135">
        <w:rPr>
          <w:rFonts w:eastAsia="Arial" w:cs="Arial"/>
          <w:color w:val="000000" w:themeColor="text1"/>
          <w:lang w:eastAsia="en-US"/>
        </w:rPr>
        <w:t>De (werk)tijd van de ICT medewerker richt zich voornamelijk op het ondersteunen van de business in haar processen. Kortom onze eigen medewerkers hebben te weinig tijd om de hoeveelheid dashboards</w:t>
      </w:r>
      <w:r w:rsidR="4D89421D" w:rsidRPr="58CF2135">
        <w:rPr>
          <w:rFonts w:eastAsia="Arial" w:cs="Arial"/>
          <w:color w:val="000000" w:themeColor="text1"/>
          <w:lang w:eastAsia="en-US"/>
        </w:rPr>
        <w:t xml:space="preserve"> </w:t>
      </w:r>
      <w:r w:rsidRPr="58CF2135">
        <w:rPr>
          <w:rFonts w:eastAsia="Arial" w:cs="Arial"/>
          <w:color w:val="000000" w:themeColor="text1"/>
          <w:lang w:eastAsia="en-US"/>
        </w:rPr>
        <w:t xml:space="preserve"> continu (24/7) te blijven monitoren.</w:t>
      </w:r>
    </w:p>
    <w:p w14:paraId="1CEB1A6B" w14:textId="77777777" w:rsidR="009F0E52" w:rsidRPr="009F0E52" w:rsidRDefault="009F0E52" w:rsidP="009F0E52">
      <w:pPr>
        <w:spacing w:line="240" w:lineRule="auto"/>
        <w:jc w:val="both"/>
        <w:rPr>
          <w:rFonts w:eastAsia="Arial" w:cs="Arial"/>
          <w:color w:val="000000"/>
          <w:lang w:eastAsia="en-US"/>
        </w:rPr>
      </w:pPr>
    </w:p>
    <w:p w14:paraId="657B1B28" w14:textId="29AC2D7D" w:rsidR="009F0E52" w:rsidRPr="009F0E52" w:rsidRDefault="00B94B89" w:rsidP="009F0E52">
      <w:pPr>
        <w:spacing w:line="240" w:lineRule="auto"/>
        <w:jc w:val="both"/>
        <w:rPr>
          <w:rFonts w:eastAsia="Arial" w:cs="Arial"/>
          <w:color w:val="000000"/>
          <w:highlight w:val="yellow"/>
          <w:lang w:eastAsia="en-US"/>
        </w:rPr>
      </w:pPr>
      <w:r>
        <w:rPr>
          <w:rFonts w:eastAsia="Arial" w:cs="Arial"/>
          <w:color w:val="000000"/>
          <w:lang w:eastAsia="en-US"/>
        </w:rPr>
        <w:t>Op de volgende pagina bevinden zich 2 schema</w:t>
      </w:r>
      <w:r w:rsidR="000F0FA8">
        <w:rPr>
          <w:rFonts w:eastAsia="Arial" w:cs="Arial"/>
          <w:color w:val="000000"/>
          <w:lang w:eastAsia="en-US"/>
        </w:rPr>
        <w:t>’</w:t>
      </w:r>
      <w:r>
        <w:rPr>
          <w:rFonts w:eastAsia="Arial" w:cs="Arial"/>
          <w:color w:val="000000"/>
          <w:lang w:eastAsia="en-US"/>
        </w:rPr>
        <w:t xml:space="preserve">s </w:t>
      </w:r>
      <w:r w:rsidR="000F0FA8">
        <w:rPr>
          <w:rFonts w:eastAsia="Arial" w:cs="Arial"/>
          <w:color w:val="000000"/>
          <w:lang w:eastAsia="en-US"/>
        </w:rPr>
        <w:t>die een hoo</w:t>
      </w:r>
      <w:r w:rsidR="006E1814">
        <w:rPr>
          <w:rFonts w:eastAsia="Arial" w:cs="Arial"/>
          <w:color w:val="000000"/>
          <w:lang w:eastAsia="en-US"/>
        </w:rPr>
        <w:t>g</w:t>
      </w:r>
      <w:r w:rsidR="00C977C4">
        <w:rPr>
          <w:rFonts w:eastAsia="Arial" w:cs="Arial"/>
          <w:color w:val="000000"/>
          <w:lang w:eastAsia="en-US"/>
        </w:rPr>
        <w:t xml:space="preserve"> </w:t>
      </w:r>
      <w:r w:rsidR="006E1814">
        <w:rPr>
          <w:rFonts w:eastAsia="Arial" w:cs="Arial"/>
          <w:color w:val="000000"/>
          <w:lang w:eastAsia="en-US"/>
        </w:rPr>
        <w:t xml:space="preserve">over kijk </w:t>
      </w:r>
      <w:r w:rsidR="00C977C4">
        <w:rPr>
          <w:rFonts w:eastAsia="Arial" w:cs="Arial"/>
          <w:color w:val="000000"/>
          <w:lang w:eastAsia="en-US"/>
        </w:rPr>
        <w:t>geven op de inrichting van onze infrastructuur.</w:t>
      </w:r>
    </w:p>
    <w:p w14:paraId="3ECDBF5A" w14:textId="77777777" w:rsidR="009F0E52" w:rsidRDefault="009F0E52" w:rsidP="009F0E52">
      <w:pPr>
        <w:spacing w:after="160" w:line="279" w:lineRule="auto"/>
        <w:rPr>
          <w:rFonts w:eastAsia="Arial" w:cs="Arial"/>
          <w:color w:val="000000"/>
          <w:lang w:eastAsia="en-US"/>
        </w:rPr>
      </w:pPr>
    </w:p>
    <w:p w14:paraId="6C8E6181" w14:textId="77777777" w:rsidR="00EC337D" w:rsidRDefault="00EC337D">
      <w:pPr>
        <w:rPr>
          <w:rFonts w:eastAsia="Arial" w:cs="Arial"/>
          <w:color w:val="000000"/>
          <w:lang w:eastAsia="en-US"/>
        </w:rPr>
      </w:pPr>
      <w:r>
        <w:rPr>
          <w:rFonts w:eastAsia="Arial" w:cs="Arial"/>
          <w:color w:val="000000"/>
          <w:lang w:eastAsia="en-US"/>
        </w:rPr>
        <w:br w:type="page"/>
      </w:r>
    </w:p>
    <w:p w14:paraId="3CD1A2D0" w14:textId="3782FD48" w:rsidR="00D90A7F" w:rsidRPr="009F0E52" w:rsidRDefault="00B71565" w:rsidP="009F0E52">
      <w:pPr>
        <w:spacing w:after="160" w:line="279" w:lineRule="auto"/>
        <w:rPr>
          <w:rFonts w:eastAsia="Arial" w:cs="Arial"/>
          <w:color w:val="000000"/>
          <w:lang w:eastAsia="en-US"/>
        </w:rPr>
      </w:pPr>
      <w:r>
        <w:rPr>
          <w:rFonts w:eastAsia="Arial" w:cs="Arial"/>
          <w:color w:val="000000"/>
          <w:lang w:eastAsia="en-US"/>
        </w:rPr>
        <w:lastRenderedPageBreak/>
        <w:t xml:space="preserve">Hieronder een schematisch overzicht van de </w:t>
      </w:r>
      <w:proofErr w:type="spellStart"/>
      <w:r>
        <w:rPr>
          <w:rFonts w:eastAsia="Arial" w:cs="Arial"/>
          <w:color w:val="000000"/>
          <w:lang w:eastAsia="en-US"/>
        </w:rPr>
        <w:t>Core</w:t>
      </w:r>
      <w:proofErr w:type="spellEnd"/>
      <w:r>
        <w:rPr>
          <w:rFonts w:eastAsia="Arial" w:cs="Arial"/>
          <w:color w:val="000000"/>
          <w:lang w:eastAsia="en-US"/>
        </w:rPr>
        <w:t xml:space="preserve"> </w:t>
      </w:r>
      <w:r w:rsidR="00D90A7F">
        <w:rPr>
          <w:rFonts w:eastAsia="Arial" w:cs="Arial"/>
          <w:color w:val="000000"/>
          <w:lang w:eastAsia="en-US"/>
        </w:rPr>
        <w:t xml:space="preserve">infrastructuur </w:t>
      </w:r>
      <w:r w:rsidR="00B245E8">
        <w:rPr>
          <w:rFonts w:eastAsia="Arial" w:cs="Arial"/>
          <w:color w:val="000000"/>
          <w:lang w:eastAsia="en-US"/>
        </w:rPr>
        <w:t>waarbij gebruik wordt gemaakt van</w:t>
      </w:r>
      <w:r w:rsidR="00D90A7F">
        <w:rPr>
          <w:rFonts w:eastAsia="Arial" w:cs="Arial"/>
          <w:color w:val="000000"/>
          <w:lang w:eastAsia="en-US"/>
        </w:rPr>
        <w:t xml:space="preserve"> 2 datacenters </w:t>
      </w:r>
      <w:r w:rsidR="00B245E8">
        <w:rPr>
          <w:rFonts w:eastAsia="Arial" w:cs="Arial"/>
          <w:color w:val="000000"/>
          <w:lang w:eastAsia="en-US"/>
        </w:rPr>
        <w:t>en een hoofd (-kantoor) locatie</w:t>
      </w:r>
    </w:p>
    <w:p w14:paraId="24C3083E" w14:textId="77777777" w:rsidR="00D90A7F" w:rsidRDefault="009F0E52" w:rsidP="009F0E52">
      <w:pPr>
        <w:spacing w:after="160" w:line="279" w:lineRule="auto"/>
        <w:rPr>
          <w:rFonts w:eastAsia="Arial" w:cs="Arial"/>
          <w:color w:val="000000"/>
          <w:lang w:eastAsia="en-US"/>
        </w:rPr>
      </w:pPr>
      <w:r w:rsidRPr="009F0E52">
        <w:rPr>
          <w:rFonts w:ascii="Segoe UI" w:eastAsia="Aptos" w:hAnsi="Segoe UI" w:cs="Segoe UI"/>
          <w:noProof/>
          <w:color w:val="000000"/>
          <w:sz w:val="18"/>
          <w:szCs w:val="18"/>
          <w:shd w:val="clear" w:color="auto" w:fill="FFFFFF"/>
          <w:lang w:eastAsia="en-US"/>
        </w:rPr>
        <w:drawing>
          <wp:inline distT="0" distB="0" distL="0" distR="0" wp14:anchorId="65829095" wp14:editId="2D10FF7C">
            <wp:extent cx="3781425" cy="3396750"/>
            <wp:effectExtent l="0" t="0" r="0" b="0"/>
            <wp:docPr id="94006786" name="Afbeelding 1" descr="Afbeelding met schermopname, tekst, tekenfil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6786" name="Afbeelding 1" descr="Afbeelding met schermopname, tekst, tekenfilm, ontwerp&#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6703" cy="3419457"/>
                    </a:xfrm>
                    <a:prstGeom prst="rect">
                      <a:avLst/>
                    </a:prstGeom>
                    <a:noFill/>
                    <a:ln>
                      <a:noFill/>
                    </a:ln>
                  </pic:spPr>
                </pic:pic>
              </a:graphicData>
            </a:graphic>
          </wp:inline>
        </w:drawing>
      </w:r>
    </w:p>
    <w:p w14:paraId="7632A6CD" w14:textId="710029D3" w:rsidR="009F0E52" w:rsidRPr="009F0E52" w:rsidRDefault="00F24B89" w:rsidP="009F0E52">
      <w:pPr>
        <w:spacing w:after="160" w:line="279" w:lineRule="auto"/>
        <w:rPr>
          <w:rFonts w:eastAsia="Arial" w:cs="Arial"/>
          <w:color w:val="000000"/>
          <w:lang w:eastAsia="en-US"/>
        </w:rPr>
      </w:pPr>
      <w:r>
        <w:rPr>
          <w:rFonts w:eastAsia="Arial" w:cs="Arial"/>
          <w:color w:val="000000"/>
          <w:lang w:eastAsia="en-US"/>
        </w:rPr>
        <w:t xml:space="preserve">In onderstaand plaatje </w:t>
      </w:r>
      <w:r w:rsidR="0018474C">
        <w:rPr>
          <w:rFonts w:eastAsia="Arial" w:cs="Arial"/>
          <w:color w:val="000000"/>
          <w:lang w:eastAsia="en-US"/>
        </w:rPr>
        <w:t xml:space="preserve">een schematisch overzicht van </w:t>
      </w:r>
      <w:r w:rsidR="00EC337D">
        <w:rPr>
          <w:rFonts w:eastAsia="Arial" w:cs="Arial"/>
          <w:color w:val="000000"/>
          <w:lang w:eastAsia="en-US"/>
        </w:rPr>
        <w:t>SDWAN inrichting</w:t>
      </w:r>
      <w:r w:rsidR="0018474C">
        <w:rPr>
          <w:rFonts w:eastAsia="Arial" w:cs="Arial"/>
          <w:color w:val="000000"/>
          <w:lang w:eastAsia="en-US"/>
        </w:rPr>
        <w:t xml:space="preserve"> die al onze locaties met elkaar verbind voor het ontsluiten van de centrale voorzieningen.</w:t>
      </w:r>
      <w:r w:rsidR="00EC337D">
        <w:rPr>
          <w:rFonts w:eastAsia="Arial" w:cs="Arial"/>
          <w:color w:val="000000"/>
          <w:lang w:eastAsia="en-US"/>
        </w:rPr>
        <w:t xml:space="preserve"> </w:t>
      </w:r>
      <w:r w:rsidR="009F0E52" w:rsidRPr="009F0E52">
        <w:rPr>
          <w:rFonts w:eastAsia="Aptos" w:cs="Arial"/>
          <w:color w:val="000000"/>
          <w:shd w:val="clear" w:color="auto" w:fill="FFFFFF"/>
          <w:lang w:eastAsia="en-US"/>
        </w:rPr>
        <w:br/>
      </w:r>
      <w:r w:rsidR="009F0E52" w:rsidRPr="009F0E52">
        <w:rPr>
          <w:rFonts w:ascii="Segoe UI" w:eastAsia="Aptos" w:hAnsi="Segoe UI" w:cs="Segoe UI"/>
          <w:noProof/>
          <w:color w:val="000000"/>
          <w:sz w:val="18"/>
          <w:szCs w:val="18"/>
          <w:shd w:val="clear" w:color="auto" w:fill="FFFFFF"/>
          <w:lang w:eastAsia="en-US"/>
        </w:rPr>
        <w:drawing>
          <wp:inline distT="0" distB="0" distL="0" distR="0" wp14:anchorId="3AD30BDD" wp14:editId="218F3CD7">
            <wp:extent cx="5541347" cy="3486150"/>
            <wp:effectExtent l="0" t="0" r="2540" b="0"/>
            <wp:docPr id="408492157" name="Afbeelding 2" descr="Afbeelding met diagram,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92157" name="Afbeelding 2" descr="Afbeelding met diagram, tekst, schermopname&#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7763" cy="3502768"/>
                    </a:xfrm>
                    <a:prstGeom prst="rect">
                      <a:avLst/>
                    </a:prstGeom>
                    <a:noFill/>
                    <a:ln>
                      <a:noFill/>
                    </a:ln>
                  </pic:spPr>
                </pic:pic>
              </a:graphicData>
            </a:graphic>
          </wp:inline>
        </w:drawing>
      </w:r>
      <w:r w:rsidR="009F0E52" w:rsidRPr="009F0E52">
        <w:rPr>
          <w:rFonts w:eastAsia="Aptos" w:cs="Arial"/>
          <w:color w:val="000000"/>
          <w:shd w:val="clear" w:color="auto" w:fill="FFFFFF"/>
          <w:lang w:eastAsia="en-US"/>
        </w:rPr>
        <w:br/>
      </w:r>
      <w:r w:rsidR="009F0E52" w:rsidRPr="009F0E52">
        <w:rPr>
          <w:rFonts w:eastAsia="Arial" w:cs="Arial"/>
          <w:color w:val="000000"/>
          <w:lang w:eastAsia="en-US"/>
        </w:rPr>
        <w:br w:type="page"/>
      </w:r>
    </w:p>
    <w:p w14:paraId="6CAB2A89" w14:textId="04120227" w:rsidR="00111F3D" w:rsidRPr="005C7E26" w:rsidRDefault="00BC2256" w:rsidP="00E1332F">
      <w:pPr>
        <w:pStyle w:val="Kop2"/>
        <w:jc w:val="both"/>
        <w:rPr>
          <w:color w:val="auto"/>
        </w:rPr>
      </w:pPr>
      <w:bookmarkStart w:id="55" w:name="_Toc181278368"/>
      <w:r w:rsidRPr="005C7E26">
        <w:rPr>
          <w:color w:val="auto"/>
        </w:rPr>
        <w:lastRenderedPageBreak/>
        <w:t>B</w:t>
      </w:r>
      <w:r w:rsidR="00E51963" w:rsidRPr="005C7E26">
        <w:rPr>
          <w:color w:val="auto"/>
        </w:rPr>
        <w:t>eschrijving huidige situatie</w:t>
      </w:r>
      <w:bookmarkEnd w:id="54"/>
      <w:bookmarkEnd w:id="55"/>
    </w:p>
    <w:p w14:paraId="6247314F" w14:textId="755E3BB7" w:rsidR="003937CF" w:rsidRPr="00E061DB" w:rsidRDefault="003937CF" w:rsidP="00E061DB">
      <w:pPr>
        <w:pStyle w:val="Geenafstand"/>
        <w:spacing w:line="276" w:lineRule="auto"/>
        <w:jc w:val="both"/>
        <w:rPr>
          <w:rFonts w:ascii="Arial" w:hAnsi="Arial" w:cs="Arial"/>
          <w:sz w:val="20"/>
          <w:szCs w:val="20"/>
          <w:lang w:eastAsia="en-US"/>
        </w:rPr>
      </w:pPr>
      <w:r w:rsidRPr="00E061DB">
        <w:rPr>
          <w:rFonts w:ascii="Arial" w:hAnsi="Arial" w:cs="Arial"/>
          <w:sz w:val="20"/>
          <w:szCs w:val="20"/>
        </w:rPr>
        <w:t>V</w:t>
      </w:r>
      <w:r w:rsidRPr="00E061DB">
        <w:rPr>
          <w:rFonts w:ascii="Arial" w:hAnsi="Arial" w:cs="Arial"/>
          <w:sz w:val="20"/>
          <w:szCs w:val="20"/>
          <w:lang w:eastAsia="en-US"/>
        </w:rPr>
        <w:t>eilige ICT is het uitgangspunt voor iedere Veiligheidsregio en de BIO richtlijn is hierbij de norm. Veiligheidsregio’s en het Nederlands Instituut Publieke Veiligheid (NIPV) dienen te voldoen aan de wettelijk vastgestelde Baseline Informatiebeveiliging Overheid (BIO) niveau 4 en aan NEN 7510. Landelijk wordt binnen het NIPV gewerkt aan een voorstel waarin een aantal scenario's beschreven wordt voor een SIEM/SOC/CERT platform incl. de daarbij horende kostenindicatie.</w:t>
      </w:r>
    </w:p>
    <w:p w14:paraId="603B9A29" w14:textId="77777777" w:rsidR="003937CF" w:rsidRPr="00E061DB" w:rsidRDefault="003937CF" w:rsidP="00E061DB">
      <w:pPr>
        <w:pStyle w:val="Geenafstand"/>
        <w:spacing w:line="276" w:lineRule="auto"/>
        <w:jc w:val="both"/>
        <w:rPr>
          <w:rFonts w:ascii="Arial" w:hAnsi="Arial" w:cs="Arial"/>
          <w:sz w:val="20"/>
          <w:szCs w:val="20"/>
          <w:lang w:eastAsia="en-US"/>
        </w:rPr>
      </w:pPr>
    </w:p>
    <w:p w14:paraId="6995F766" w14:textId="77777777" w:rsidR="003937CF" w:rsidRPr="00E061DB" w:rsidRDefault="003937CF" w:rsidP="00E061DB">
      <w:pPr>
        <w:pStyle w:val="Geenafstand"/>
        <w:spacing w:line="276" w:lineRule="auto"/>
        <w:jc w:val="both"/>
        <w:rPr>
          <w:rFonts w:ascii="Arial" w:hAnsi="Arial" w:cs="Arial"/>
          <w:sz w:val="20"/>
          <w:szCs w:val="20"/>
          <w:lang w:eastAsia="en-US"/>
        </w:rPr>
      </w:pPr>
      <w:r w:rsidRPr="00E061DB">
        <w:rPr>
          <w:rFonts w:ascii="Arial" w:hAnsi="Arial" w:cs="Arial"/>
          <w:i/>
          <w:iCs/>
          <w:sz w:val="20"/>
          <w:szCs w:val="20"/>
          <w:lang w:eastAsia="en-US"/>
        </w:rPr>
        <w:t>Samenwerking met andere veiligheidsregio’s</w:t>
      </w:r>
    </w:p>
    <w:p w14:paraId="39410276" w14:textId="77777777" w:rsidR="003937CF" w:rsidRPr="00E061DB" w:rsidRDefault="003937CF" w:rsidP="00E061DB">
      <w:pPr>
        <w:pStyle w:val="Geenafstand"/>
        <w:spacing w:line="276" w:lineRule="auto"/>
        <w:jc w:val="both"/>
        <w:rPr>
          <w:rFonts w:ascii="Arial" w:hAnsi="Arial" w:cs="Arial"/>
          <w:sz w:val="20"/>
          <w:szCs w:val="20"/>
          <w:lang w:eastAsia="en-US"/>
        </w:rPr>
      </w:pPr>
      <w:r w:rsidRPr="00E061DB">
        <w:rPr>
          <w:rFonts w:ascii="Arial" w:hAnsi="Arial" w:cs="Arial"/>
          <w:sz w:val="20"/>
          <w:szCs w:val="20"/>
          <w:lang w:eastAsia="en-US"/>
        </w:rPr>
        <w:t xml:space="preserve">Voor het gezamenlijke traject zijn de onderstaande cyberweerbaarheid uitgangspunten geformuleerd.  </w:t>
      </w:r>
    </w:p>
    <w:p w14:paraId="0E082CC1" w14:textId="77777777" w:rsidR="003937CF" w:rsidRPr="00E061DB" w:rsidRDefault="003937CF" w:rsidP="00150C3D">
      <w:pPr>
        <w:pStyle w:val="Geenafstand"/>
        <w:numPr>
          <w:ilvl w:val="0"/>
          <w:numId w:val="40"/>
        </w:numPr>
        <w:spacing w:line="276" w:lineRule="auto"/>
        <w:jc w:val="both"/>
        <w:rPr>
          <w:rFonts w:ascii="Arial" w:hAnsi="Arial" w:cs="Arial"/>
          <w:sz w:val="20"/>
          <w:szCs w:val="20"/>
          <w:lang w:eastAsia="en-US"/>
        </w:rPr>
      </w:pPr>
      <w:r w:rsidRPr="58CF2135">
        <w:rPr>
          <w:rFonts w:ascii="Arial" w:hAnsi="Arial" w:cs="Arial"/>
          <w:sz w:val="20"/>
          <w:szCs w:val="20"/>
          <w:lang w:eastAsia="en-US"/>
        </w:rPr>
        <w:t xml:space="preserve">Randvoorwaarde: De basis moet op orde zijn om te kunnen starten met de ontwikkeling van cyberweerbaarheid. </w:t>
      </w:r>
    </w:p>
    <w:p w14:paraId="6AA9B151" w14:textId="77777777" w:rsidR="003937CF" w:rsidRPr="00E061DB" w:rsidRDefault="003937CF" w:rsidP="00150C3D">
      <w:pPr>
        <w:pStyle w:val="Geenafstand"/>
        <w:numPr>
          <w:ilvl w:val="0"/>
          <w:numId w:val="40"/>
        </w:numPr>
        <w:spacing w:line="276" w:lineRule="auto"/>
        <w:jc w:val="both"/>
        <w:rPr>
          <w:rFonts w:ascii="Arial" w:hAnsi="Arial" w:cs="Arial"/>
          <w:sz w:val="20"/>
          <w:szCs w:val="20"/>
          <w:lang w:eastAsia="en-US"/>
        </w:rPr>
      </w:pPr>
      <w:r w:rsidRPr="58CF2135">
        <w:rPr>
          <w:rFonts w:ascii="Arial" w:hAnsi="Arial" w:cs="Arial"/>
          <w:sz w:val="20"/>
          <w:szCs w:val="20"/>
          <w:lang w:eastAsia="en-US"/>
        </w:rPr>
        <w:t xml:space="preserve">Waakzaam: Informatie en infrastructuur worden 24/7 bewaakt in een landelijk SOC, die ook de eerstelijns respons levert bij beveiligingsincidenten. </w:t>
      </w:r>
    </w:p>
    <w:p w14:paraId="0B045C07" w14:textId="51481C74" w:rsidR="003937CF" w:rsidRPr="00E061DB" w:rsidRDefault="003937CF" w:rsidP="00150C3D">
      <w:pPr>
        <w:pStyle w:val="Geenafstand"/>
        <w:numPr>
          <w:ilvl w:val="0"/>
          <w:numId w:val="40"/>
        </w:numPr>
        <w:spacing w:line="276" w:lineRule="auto"/>
        <w:jc w:val="both"/>
        <w:rPr>
          <w:rFonts w:ascii="Arial" w:hAnsi="Arial" w:cs="Arial"/>
          <w:sz w:val="20"/>
          <w:szCs w:val="20"/>
          <w:lang w:eastAsia="en-US"/>
        </w:rPr>
      </w:pPr>
      <w:r w:rsidRPr="00E061DB">
        <w:rPr>
          <w:rFonts w:ascii="Arial" w:hAnsi="Arial" w:cs="Arial"/>
          <w:sz w:val="20"/>
          <w:szCs w:val="20"/>
          <w:lang w:eastAsia="en-US"/>
        </w:rPr>
        <w:t>Slagvaardig: Een landelijk cyberresponsteam (CERT</w:t>
      </w:r>
      <w:r w:rsidR="00CC110C" w:rsidRPr="00CC110C">
        <w:rPr>
          <w:rFonts w:ascii="Arial" w:hAnsi="Arial" w:cs="Arial"/>
          <w:sz w:val="20"/>
          <w:szCs w:val="20"/>
          <w:lang w:eastAsia="en-US"/>
        </w:rPr>
        <w:t xml:space="preserve"> </w:t>
      </w:r>
      <w:r w:rsidR="00CC110C">
        <w:rPr>
          <w:rFonts w:ascii="Arial" w:hAnsi="Arial" w:cs="Arial"/>
          <w:sz w:val="20"/>
          <w:szCs w:val="20"/>
          <w:lang w:eastAsia="en-US"/>
        </w:rPr>
        <w:t xml:space="preserve">of </w:t>
      </w:r>
      <w:proofErr w:type="spellStart"/>
      <w:r w:rsidR="00CC110C">
        <w:rPr>
          <w:rFonts w:ascii="Arial" w:hAnsi="Arial" w:cs="Arial"/>
          <w:sz w:val="20"/>
          <w:szCs w:val="20"/>
          <w:lang w:eastAsia="en-US"/>
        </w:rPr>
        <w:t>zCert</w:t>
      </w:r>
      <w:proofErr w:type="spellEnd"/>
      <w:r w:rsidRPr="00E061DB">
        <w:rPr>
          <w:rFonts w:ascii="Arial" w:hAnsi="Arial" w:cs="Arial"/>
          <w:sz w:val="20"/>
          <w:szCs w:val="20"/>
          <w:lang w:eastAsia="en-US"/>
        </w:rPr>
        <w:t>) wordt geactiveerd wanneer een regio, NIPV,</w:t>
      </w:r>
      <w:r w:rsidR="00F74D1B">
        <w:rPr>
          <w:rFonts w:ascii="Arial" w:hAnsi="Arial" w:cs="Arial"/>
          <w:sz w:val="20"/>
          <w:szCs w:val="20"/>
          <w:lang w:eastAsia="en-US"/>
        </w:rPr>
        <w:t xml:space="preserve"> GGD GHOR</w:t>
      </w:r>
      <w:r w:rsidR="006423FC">
        <w:rPr>
          <w:rFonts w:ascii="Arial" w:hAnsi="Arial" w:cs="Arial"/>
          <w:sz w:val="20"/>
          <w:szCs w:val="20"/>
          <w:lang w:eastAsia="en-US"/>
        </w:rPr>
        <w:t xml:space="preserve"> </w:t>
      </w:r>
      <w:r w:rsidRPr="00E061DB">
        <w:rPr>
          <w:rFonts w:ascii="Arial" w:hAnsi="Arial" w:cs="Arial"/>
          <w:sz w:val="20"/>
          <w:szCs w:val="20"/>
          <w:lang w:eastAsia="en-US"/>
        </w:rPr>
        <w:t xml:space="preserve">of landelijke voorziening wordt getroffen door een majeur incident of cybercrisis. </w:t>
      </w:r>
    </w:p>
    <w:p w14:paraId="414B25BA" w14:textId="77777777" w:rsidR="003937CF" w:rsidRPr="00E061DB" w:rsidRDefault="003937CF" w:rsidP="00150C3D">
      <w:pPr>
        <w:pStyle w:val="Geenafstand"/>
        <w:numPr>
          <w:ilvl w:val="0"/>
          <w:numId w:val="40"/>
        </w:numPr>
        <w:spacing w:line="276" w:lineRule="auto"/>
        <w:jc w:val="both"/>
        <w:rPr>
          <w:rFonts w:ascii="Arial" w:hAnsi="Arial" w:cs="Arial"/>
          <w:sz w:val="20"/>
          <w:szCs w:val="20"/>
          <w:lang w:eastAsia="en-US"/>
        </w:rPr>
      </w:pPr>
      <w:r w:rsidRPr="00E061DB">
        <w:rPr>
          <w:rFonts w:ascii="Arial" w:hAnsi="Arial" w:cs="Arial"/>
          <w:sz w:val="20"/>
          <w:szCs w:val="20"/>
          <w:lang w:eastAsia="en-US"/>
        </w:rPr>
        <w:t xml:space="preserve">Collectief: De ontwikkeling van het SOC en CERT is een collectieve voorziening voor en van 25 regio’s en het NIPV samen. </w:t>
      </w:r>
    </w:p>
    <w:p w14:paraId="7AF31859" w14:textId="77777777" w:rsidR="003937CF" w:rsidRPr="00E061DB" w:rsidRDefault="003937CF" w:rsidP="00150C3D">
      <w:pPr>
        <w:pStyle w:val="Geenafstand"/>
        <w:numPr>
          <w:ilvl w:val="0"/>
          <w:numId w:val="40"/>
        </w:numPr>
        <w:spacing w:line="276" w:lineRule="auto"/>
        <w:jc w:val="both"/>
        <w:rPr>
          <w:rFonts w:ascii="Arial" w:hAnsi="Arial" w:cs="Arial"/>
          <w:sz w:val="20"/>
          <w:szCs w:val="20"/>
          <w:lang w:eastAsia="en-US"/>
        </w:rPr>
      </w:pPr>
      <w:r w:rsidRPr="00E061DB">
        <w:rPr>
          <w:rFonts w:ascii="Arial" w:hAnsi="Arial" w:cs="Arial"/>
          <w:sz w:val="20"/>
          <w:szCs w:val="20"/>
          <w:lang w:eastAsia="en-US"/>
        </w:rPr>
        <w:t xml:space="preserve">Aansluiten: Aansluiten op het NCSC Nationaal Detectie Netwerk verloopt via het digitale verkeersplein. </w:t>
      </w:r>
    </w:p>
    <w:p w14:paraId="5AFA0EFC" w14:textId="77777777" w:rsidR="003937CF" w:rsidRPr="00E061DB" w:rsidRDefault="003937CF" w:rsidP="00150C3D">
      <w:pPr>
        <w:pStyle w:val="Geenafstand"/>
        <w:numPr>
          <w:ilvl w:val="0"/>
          <w:numId w:val="40"/>
        </w:numPr>
        <w:spacing w:line="276" w:lineRule="auto"/>
        <w:jc w:val="both"/>
        <w:rPr>
          <w:rFonts w:ascii="Arial" w:hAnsi="Arial" w:cs="Arial"/>
          <w:sz w:val="20"/>
          <w:szCs w:val="20"/>
          <w:lang w:eastAsia="en-US"/>
        </w:rPr>
      </w:pPr>
      <w:r w:rsidRPr="00E061DB">
        <w:rPr>
          <w:rFonts w:ascii="Arial" w:hAnsi="Arial" w:cs="Arial"/>
          <w:sz w:val="20"/>
          <w:szCs w:val="20"/>
          <w:lang w:eastAsia="en-US"/>
        </w:rPr>
        <w:t xml:space="preserve">Netwerksamenwerking: Het programma biedt de basis voor structurele samenwerking met respons-netwerken van medeoverheden en keten en samenwerkingspartners. </w:t>
      </w:r>
    </w:p>
    <w:p w14:paraId="7E463AD1" w14:textId="77777777" w:rsidR="00BE5281" w:rsidRDefault="00BE5281" w:rsidP="00E061DB">
      <w:pPr>
        <w:pStyle w:val="Geenafstand"/>
        <w:spacing w:line="276" w:lineRule="auto"/>
        <w:jc w:val="both"/>
        <w:rPr>
          <w:rFonts w:ascii="Arial" w:hAnsi="Arial" w:cs="Arial"/>
          <w:sz w:val="20"/>
          <w:szCs w:val="20"/>
          <w:lang w:eastAsia="en-US"/>
        </w:rPr>
      </w:pPr>
    </w:p>
    <w:p w14:paraId="461DAEBE" w14:textId="25136A46" w:rsidR="003937CF" w:rsidRPr="00E061DB" w:rsidRDefault="003937CF" w:rsidP="00E061DB">
      <w:pPr>
        <w:pStyle w:val="Geenafstand"/>
        <w:spacing w:line="276" w:lineRule="auto"/>
        <w:jc w:val="both"/>
        <w:rPr>
          <w:rFonts w:ascii="Arial" w:hAnsi="Arial" w:cs="Arial"/>
          <w:sz w:val="20"/>
          <w:szCs w:val="20"/>
          <w:lang w:eastAsia="en-US"/>
        </w:rPr>
      </w:pPr>
      <w:r w:rsidRPr="00E061DB">
        <w:rPr>
          <w:rFonts w:ascii="Arial" w:hAnsi="Arial" w:cs="Arial"/>
          <w:sz w:val="20"/>
          <w:szCs w:val="20"/>
          <w:lang w:eastAsia="en-US"/>
        </w:rPr>
        <w:t xml:space="preserve">Het gezamenlijke traject zal echter op korte termijn geen directe oplossing bieden en daarom is de VRLN voornemens om over te gaan tot de aanschaf van een </w:t>
      </w:r>
      <w:proofErr w:type="spellStart"/>
      <w:r w:rsidRPr="00E061DB">
        <w:rPr>
          <w:rFonts w:ascii="Arial" w:hAnsi="Arial" w:cs="Arial"/>
          <w:sz w:val="20"/>
          <w:szCs w:val="20"/>
          <w:lang w:eastAsia="en-US"/>
        </w:rPr>
        <w:t>managed</w:t>
      </w:r>
      <w:proofErr w:type="spellEnd"/>
      <w:r w:rsidRPr="00E061DB">
        <w:rPr>
          <w:rFonts w:ascii="Arial" w:hAnsi="Arial" w:cs="Arial"/>
          <w:sz w:val="20"/>
          <w:szCs w:val="20"/>
          <w:lang w:eastAsia="en-US"/>
        </w:rPr>
        <w:t xml:space="preserve"> SIEM</w:t>
      </w:r>
      <w:r w:rsidR="002D7A34">
        <w:rPr>
          <w:rFonts w:ascii="Arial" w:hAnsi="Arial" w:cs="Arial"/>
          <w:sz w:val="20"/>
          <w:szCs w:val="20"/>
          <w:lang w:eastAsia="en-US"/>
        </w:rPr>
        <w:t>-</w:t>
      </w:r>
      <w:r w:rsidRPr="00E061DB">
        <w:rPr>
          <w:rFonts w:ascii="Arial" w:hAnsi="Arial" w:cs="Arial"/>
          <w:sz w:val="20"/>
          <w:szCs w:val="20"/>
          <w:lang w:eastAsia="en-US"/>
        </w:rPr>
        <w:t>SOC voorziening.</w:t>
      </w:r>
    </w:p>
    <w:p w14:paraId="685D2EDE" w14:textId="013FB511" w:rsidR="00111F3D" w:rsidRPr="005C7E26" w:rsidRDefault="004E5D47" w:rsidP="00E1332F">
      <w:pPr>
        <w:pStyle w:val="Kop2"/>
        <w:jc w:val="both"/>
        <w:rPr>
          <w:color w:val="auto"/>
        </w:rPr>
      </w:pPr>
      <w:bookmarkStart w:id="56" w:name="_Toc527637394"/>
      <w:bookmarkStart w:id="57" w:name="_Toc181278369"/>
      <w:r w:rsidRPr="53079A29">
        <w:rPr>
          <w:color w:val="auto"/>
        </w:rPr>
        <w:t>G</w:t>
      </w:r>
      <w:r w:rsidR="00E51963" w:rsidRPr="53079A29">
        <w:rPr>
          <w:color w:val="auto"/>
        </w:rPr>
        <w:t>ewenste situatie</w:t>
      </w:r>
      <w:bookmarkEnd w:id="56"/>
      <w:bookmarkEnd w:id="57"/>
    </w:p>
    <w:p w14:paraId="57AEDCBC" w14:textId="41D557F3" w:rsidR="00614DED" w:rsidRPr="00614DED" w:rsidRDefault="00614DED" w:rsidP="00614DED">
      <w:pPr>
        <w:suppressAutoHyphens/>
        <w:jc w:val="both"/>
        <w:rPr>
          <w:rFonts w:cs="Arial"/>
        </w:rPr>
      </w:pPr>
      <w:r w:rsidRPr="58CF2135">
        <w:rPr>
          <w:rFonts w:cs="Arial"/>
        </w:rPr>
        <w:t xml:space="preserve">Voor onze </w:t>
      </w:r>
      <w:proofErr w:type="spellStart"/>
      <w:r w:rsidRPr="58CF2135">
        <w:rPr>
          <w:rFonts w:cs="Arial"/>
        </w:rPr>
        <w:t>managed</w:t>
      </w:r>
      <w:proofErr w:type="spellEnd"/>
      <w:r w:rsidRPr="58CF2135">
        <w:rPr>
          <w:rFonts w:cs="Arial"/>
        </w:rPr>
        <w:t xml:space="preserve"> SIEM-SOC zoeken we een bewezen cybersecurity</w:t>
      </w:r>
      <w:r w:rsidR="00A92B83">
        <w:rPr>
          <w:rFonts w:cs="Arial"/>
        </w:rPr>
        <w:t xml:space="preserve"> dienstverlener</w:t>
      </w:r>
      <w:r w:rsidR="00055FF3">
        <w:rPr>
          <w:rFonts w:cs="Arial"/>
        </w:rPr>
        <w:t xml:space="preserve"> </w:t>
      </w:r>
      <w:r w:rsidRPr="58CF2135">
        <w:rPr>
          <w:rFonts w:cs="Arial"/>
        </w:rPr>
        <w:t>die de implementatie, configuratie en het doorlopende beheer van het SIEM-platform verzorgt. De SIEM dienstverlening heeft de volgende kenmerken:</w:t>
      </w:r>
    </w:p>
    <w:p w14:paraId="6A56F834" w14:textId="77777777" w:rsidR="00614DED" w:rsidRPr="00614DED" w:rsidRDefault="00614DED" w:rsidP="00614DED">
      <w:pPr>
        <w:suppressAutoHyphens/>
        <w:jc w:val="both"/>
        <w:rPr>
          <w:rFonts w:cs="Arial"/>
        </w:rPr>
      </w:pPr>
    </w:p>
    <w:p w14:paraId="257CCFEA" w14:textId="0334FBD1" w:rsidR="00614DED" w:rsidRPr="00614DED" w:rsidRDefault="00614DED" w:rsidP="00150C3D">
      <w:pPr>
        <w:numPr>
          <w:ilvl w:val="0"/>
          <w:numId w:val="41"/>
        </w:numPr>
        <w:suppressAutoHyphens/>
        <w:jc w:val="both"/>
        <w:rPr>
          <w:rFonts w:cs="Arial"/>
        </w:rPr>
      </w:pPr>
      <w:r w:rsidRPr="00614DED">
        <w:rPr>
          <w:rFonts w:cs="Arial"/>
          <w:b/>
          <w:bCs/>
        </w:rPr>
        <w:t>Gecentraliseerde monitoring en beheer</w:t>
      </w:r>
      <w:r w:rsidRPr="00614DED">
        <w:rPr>
          <w:rFonts w:cs="Arial"/>
        </w:rPr>
        <w:t>: Verzamelen van beveiligingsgebeurtenissen en logs van verschillende bronnen binnen de IT-infrastructuur van VRLN, waardoor uitgebreide en centrale beveiligingsbewaking mogelijk is.</w:t>
      </w:r>
    </w:p>
    <w:p w14:paraId="40410280" w14:textId="720E38AD" w:rsidR="00614DED" w:rsidRPr="00614DED" w:rsidRDefault="00614DED" w:rsidP="00150C3D">
      <w:pPr>
        <w:numPr>
          <w:ilvl w:val="0"/>
          <w:numId w:val="41"/>
        </w:numPr>
        <w:suppressAutoHyphens/>
        <w:jc w:val="both"/>
        <w:rPr>
          <w:rFonts w:cs="Arial"/>
        </w:rPr>
      </w:pPr>
      <w:r w:rsidRPr="00614DED">
        <w:rPr>
          <w:rFonts w:cs="Arial"/>
          <w:b/>
          <w:bCs/>
        </w:rPr>
        <w:t>Real-time dreigingsdetectie:</w:t>
      </w:r>
      <w:r w:rsidRPr="00614DED">
        <w:rPr>
          <w:rFonts w:cs="Arial"/>
        </w:rPr>
        <w:t xml:space="preserve"> Met geavanceerde </w:t>
      </w:r>
      <w:proofErr w:type="spellStart"/>
      <w:r w:rsidRPr="00614DED">
        <w:rPr>
          <w:rFonts w:cs="Arial"/>
        </w:rPr>
        <w:t>analytics</w:t>
      </w:r>
      <w:proofErr w:type="spellEnd"/>
      <w:r w:rsidRPr="00614DED">
        <w:rPr>
          <w:rFonts w:cs="Arial"/>
        </w:rPr>
        <w:t xml:space="preserve"> en correlatietechnieken worden potentiële beveiligingsdreigingen in </w:t>
      </w:r>
      <w:proofErr w:type="spellStart"/>
      <w:r w:rsidRPr="00614DED">
        <w:rPr>
          <w:rFonts w:cs="Arial"/>
        </w:rPr>
        <w:t>realtime</w:t>
      </w:r>
      <w:proofErr w:type="spellEnd"/>
      <w:r w:rsidRPr="00614DED">
        <w:rPr>
          <w:rFonts w:cs="Arial"/>
        </w:rPr>
        <w:t xml:space="preserve"> geïdentificeerd, waardoor VRLN snel kan reageren en de impact van een incident kan minimaliseren.</w:t>
      </w:r>
    </w:p>
    <w:p w14:paraId="1909AEB6" w14:textId="76382E34" w:rsidR="00614DED" w:rsidRPr="00614DED" w:rsidRDefault="00614DED" w:rsidP="00150C3D">
      <w:pPr>
        <w:numPr>
          <w:ilvl w:val="0"/>
          <w:numId w:val="41"/>
        </w:numPr>
        <w:suppressAutoHyphens/>
        <w:jc w:val="both"/>
        <w:rPr>
          <w:rFonts w:cs="Arial"/>
        </w:rPr>
      </w:pPr>
      <w:r w:rsidRPr="00614DED">
        <w:rPr>
          <w:rFonts w:cs="Arial"/>
          <w:b/>
          <w:bCs/>
        </w:rPr>
        <w:t>Incidentrespons en herstel:</w:t>
      </w:r>
      <w:r w:rsidRPr="00614DED">
        <w:rPr>
          <w:rFonts w:cs="Arial"/>
        </w:rPr>
        <w:t xml:space="preserve"> Bieden van incidentresponsdiensten, waarbij beveiligingsmeldingen worden onderzocht, de oorzaak vastgesteld en begeleiding wordt geboden om het probleem te verhelpen</w:t>
      </w:r>
      <w:r w:rsidR="004D219D">
        <w:rPr>
          <w:rFonts w:cs="Arial"/>
        </w:rPr>
        <w:t xml:space="preserve"> </w:t>
      </w:r>
      <w:proofErr w:type="spellStart"/>
      <w:r w:rsidR="00436723">
        <w:rPr>
          <w:rFonts w:cs="Arial"/>
        </w:rPr>
        <w:t>cq</w:t>
      </w:r>
      <w:r w:rsidRPr="00614DED">
        <w:rPr>
          <w:rFonts w:cs="Arial"/>
        </w:rPr>
        <w:t>.</w:t>
      </w:r>
      <w:proofErr w:type="spellEnd"/>
      <w:r w:rsidR="00436723">
        <w:rPr>
          <w:rFonts w:cs="Arial"/>
        </w:rPr>
        <w:t xml:space="preserve"> neemt de aanbestedende </w:t>
      </w:r>
      <w:r w:rsidR="00EC6DA1">
        <w:rPr>
          <w:rFonts w:cs="Arial"/>
        </w:rPr>
        <w:t>dienst hier zelf actie op.</w:t>
      </w:r>
      <w:r w:rsidRPr="00614DED">
        <w:rPr>
          <w:rFonts w:cs="Arial"/>
        </w:rPr>
        <w:t xml:space="preserve"> </w:t>
      </w:r>
    </w:p>
    <w:p w14:paraId="2380372A" w14:textId="1B9F9827" w:rsidR="00614DED" w:rsidRPr="00614DED" w:rsidRDefault="00614DED" w:rsidP="00150C3D">
      <w:pPr>
        <w:numPr>
          <w:ilvl w:val="0"/>
          <w:numId w:val="41"/>
        </w:numPr>
        <w:suppressAutoHyphens/>
        <w:jc w:val="both"/>
        <w:rPr>
          <w:rFonts w:cs="Arial"/>
        </w:rPr>
      </w:pPr>
      <w:r w:rsidRPr="58CF2135">
        <w:rPr>
          <w:rFonts w:cs="Arial"/>
          <w:b/>
          <w:bCs/>
        </w:rPr>
        <w:t>Compliance en rapportage</w:t>
      </w:r>
      <w:r w:rsidRPr="58CF2135">
        <w:rPr>
          <w:rFonts w:cs="Arial"/>
        </w:rPr>
        <w:t>: Tools en ondersteuning om te voldoen aan branche specifieke nalevingsvereisten, zoals BIO, NEN7510</w:t>
      </w:r>
      <w:r w:rsidR="007F4A67">
        <w:rPr>
          <w:rFonts w:cs="Arial"/>
        </w:rPr>
        <w:t xml:space="preserve"> en</w:t>
      </w:r>
      <w:r w:rsidRPr="58CF2135">
        <w:rPr>
          <w:rFonts w:cs="Arial"/>
        </w:rPr>
        <w:t xml:space="preserve"> NIS2</w:t>
      </w:r>
      <w:r w:rsidR="007F4A67">
        <w:rPr>
          <w:rFonts w:cs="Arial"/>
        </w:rPr>
        <w:t xml:space="preserve">. </w:t>
      </w:r>
      <w:r w:rsidRPr="58CF2135">
        <w:rPr>
          <w:rFonts w:cs="Arial"/>
        </w:rPr>
        <w:t xml:space="preserve">Dit kan het genereren van vooraf </w:t>
      </w:r>
      <w:r w:rsidRPr="58CF2135">
        <w:rPr>
          <w:rFonts w:cs="Arial"/>
        </w:rPr>
        <w:lastRenderedPageBreak/>
        <w:t>gedefinieerde rapporten, aangepaste rapportage of zorgen voor juiste logretentiebeleid omvatten.</w:t>
      </w:r>
    </w:p>
    <w:p w14:paraId="08D0FED5" w14:textId="77777777" w:rsidR="00614DED" w:rsidRPr="00614DED" w:rsidRDefault="00614DED" w:rsidP="00150C3D">
      <w:pPr>
        <w:numPr>
          <w:ilvl w:val="0"/>
          <w:numId w:val="41"/>
        </w:numPr>
        <w:suppressAutoHyphens/>
        <w:jc w:val="both"/>
        <w:rPr>
          <w:rFonts w:cs="Arial"/>
        </w:rPr>
      </w:pPr>
      <w:r w:rsidRPr="00614DED">
        <w:rPr>
          <w:rFonts w:cs="Arial"/>
          <w:b/>
          <w:bCs/>
        </w:rPr>
        <w:t xml:space="preserve">Integratie van </w:t>
      </w:r>
      <w:proofErr w:type="spellStart"/>
      <w:r w:rsidRPr="00614DED">
        <w:rPr>
          <w:rFonts w:cs="Arial"/>
          <w:b/>
          <w:bCs/>
        </w:rPr>
        <w:t>threat</w:t>
      </w:r>
      <w:proofErr w:type="spellEnd"/>
      <w:r w:rsidRPr="00614DED">
        <w:rPr>
          <w:rFonts w:cs="Arial"/>
          <w:b/>
          <w:bCs/>
        </w:rPr>
        <w:t xml:space="preserve"> intelligence</w:t>
      </w:r>
      <w:r w:rsidRPr="00614DED">
        <w:rPr>
          <w:rFonts w:cs="Arial"/>
        </w:rPr>
        <w:t xml:space="preserve">: Maakt gebruik van </w:t>
      </w:r>
      <w:proofErr w:type="spellStart"/>
      <w:r w:rsidRPr="00614DED">
        <w:rPr>
          <w:rFonts w:cs="Arial"/>
        </w:rPr>
        <w:t>threat</w:t>
      </w:r>
      <w:proofErr w:type="spellEnd"/>
      <w:r w:rsidRPr="00614DED">
        <w:rPr>
          <w:rFonts w:cs="Arial"/>
        </w:rPr>
        <w:t xml:space="preserve"> intelligence-feeds van verschillende bronnen om opkomende bedreigingen en kwetsbaarheden te identificeren, waardoor proactieve verdedigingsmaatregelen mogelijk zijn.</w:t>
      </w:r>
    </w:p>
    <w:p w14:paraId="54CCEA2C" w14:textId="77777777" w:rsidR="00614DED" w:rsidRPr="00614DED" w:rsidRDefault="00614DED" w:rsidP="00150C3D">
      <w:pPr>
        <w:numPr>
          <w:ilvl w:val="0"/>
          <w:numId w:val="41"/>
        </w:numPr>
        <w:suppressAutoHyphens/>
        <w:jc w:val="both"/>
        <w:rPr>
          <w:rFonts w:cs="Arial"/>
        </w:rPr>
      </w:pPr>
      <w:r w:rsidRPr="00614DED">
        <w:rPr>
          <w:rFonts w:cs="Arial"/>
          <w:b/>
          <w:bCs/>
        </w:rPr>
        <w:t xml:space="preserve">24/7 monitoring en ondersteuning: </w:t>
      </w:r>
      <w:r w:rsidRPr="00614DED">
        <w:rPr>
          <w:rFonts w:cs="Arial"/>
        </w:rPr>
        <w:t>Monitoring en ondersteuning 24/7 van de IT-infrastructuur, inclusief Cloud-omgevingen, apparaten en netwerk, zodat beveiligingsincidenten snel worden gedetecteerd en aangepakt, ongeacht het tijdstip.</w:t>
      </w:r>
    </w:p>
    <w:p w14:paraId="54408E0C" w14:textId="77777777" w:rsidR="00614DED" w:rsidRPr="00614DED" w:rsidRDefault="00614DED" w:rsidP="00150C3D">
      <w:pPr>
        <w:numPr>
          <w:ilvl w:val="0"/>
          <w:numId w:val="41"/>
        </w:numPr>
        <w:suppressAutoHyphens/>
        <w:jc w:val="both"/>
        <w:rPr>
          <w:rFonts w:cs="Arial"/>
        </w:rPr>
      </w:pPr>
      <w:r w:rsidRPr="00614DED">
        <w:rPr>
          <w:rFonts w:cs="Arial"/>
          <w:b/>
          <w:bCs/>
        </w:rPr>
        <w:t>Schaalbaarheid en flexibiliteit:</w:t>
      </w:r>
      <w:r w:rsidRPr="00614DED">
        <w:rPr>
          <w:rFonts w:cs="Arial"/>
        </w:rPr>
        <w:t xml:space="preserve"> De oplossing schaalt mee met de behoeften van de VRLN, zodat groei en uitbreiding mogelijk zijn zonder concessies te doen aan de beveiliging.</w:t>
      </w:r>
    </w:p>
    <w:p w14:paraId="4B964A0F" w14:textId="00E347BB" w:rsidR="00614DED" w:rsidRPr="00614DED" w:rsidRDefault="00614DED" w:rsidP="00150C3D">
      <w:pPr>
        <w:numPr>
          <w:ilvl w:val="0"/>
          <w:numId w:val="41"/>
        </w:numPr>
        <w:suppressAutoHyphens/>
        <w:jc w:val="both"/>
        <w:rPr>
          <w:rFonts w:cs="Arial"/>
        </w:rPr>
      </w:pPr>
      <w:r w:rsidRPr="00614DED">
        <w:rPr>
          <w:rFonts w:cs="Arial"/>
          <w:b/>
          <w:bCs/>
        </w:rPr>
        <w:t>Continue updates en onderhoud:</w:t>
      </w:r>
      <w:r w:rsidRPr="00614DED">
        <w:rPr>
          <w:rFonts w:cs="Arial"/>
        </w:rPr>
        <w:t xml:space="preserve"> </w:t>
      </w:r>
      <w:r w:rsidR="005F1AE9">
        <w:rPr>
          <w:rFonts w:cs="Arial"/>
        </w:rPr>
        <w:t>D</w:t>
      </w:r>
      <w:r w:rsidRPr="00614DED">
        <w:rPr>
          <w:rFonts w:cs="Arial"/>
        </w:rPr>
        <w:t>e SIEM-technologie wordt onderhouden, zodat deze up-to-date blijft met de nieuwste beveiligingspatches en functies, evenals het bieden van noodzakelijke infrastructuurupgrades.</w:t>
      </w:r>
    </w:p>
    <w:p w14:paraId="5FA40A46" w14:textId="35C71EEE" w:rsidR="00614DED" w:rsidRPr="00614DED" w:rsidRDefault="00614DED" w:rsidP="00150C3D">
      <w:pPr>
        <w:numPr>
          <w:ilvl w:val="0"/>
          <w:numId w:val="41"/>
        </w:numPr>
        <w:suppressAutoHyphens/>
        <w:jc w:val="both"/>
        <w:rPr>
          <w:rFonts w:cs="Arial"/>
        </w:rPr>
      </w:pPr>
      <w:r w:rsidRPr="00614DED">
        <w:rPr>
          <w:rFonts w:cs="Arial"/>
          <w:b/>
          <w:bCs/>
        </w:rPr>
        <w:t>Aangepaste meldingen en notificaties:</w:t>
      </w:r>
      <w:r w:rsidRPr="00614DED">
        <w:rPr>
          <w:rFonts w:cs="Arial"/>
        </w:rPr>
        <w:t xml:space="preserve"> Aanpassen van</w:t>
      </w:r>
      <w:r w:rsidR="005F1AE9">
        <w:rPr>
          <w:rFonts w:cs="Arial"/>
        </w:rPr>
        <w:t xml:space="preserve"> </w:t>
      </w:r>
      <w:proofErr w:type="spellStart"/>
      <w:r w:rsidRPr="00614DED">
        <w:rPr>
          <w:rFonts w:cs="Arial"/>
        </w:rPr>
        <w:t>alertdrempels</w:t>
      </w:r>
      <w:proofErr w:type="spellEnd"/>
      <w:r w:rsidRPr="00614DED">
        <w:rPr>
          <w:rFonts w:cs="Arial"/>
        </w:rPr>
        <w:t xml:space="preserve"> en meldings</w:t>
      </w:r>
      <w:r w:rsidR="005F1AE9">
        <w:rPr>
          <w:rFonts w:cs="Arial"/>
        </w:rPr>
        <w:t xml:space="preserve">- </w:t>
      </w:r>
      <w:r w:rsidRPr="00614DED">
        <w:rPr>
          <w:rFonts w:cs="Arial"/>
        </w:rPr>
        <w:t>instellingen aan de risicotolerantie en operationele vereisten van de VRLN moet mogelijk zijn.</w:t>
      </w:r>
    </w:p>
    <w:p w14:paraId="2F7B9032" w14:textId="67CDF1F9" w:rsidR="002741FD" w:rsidRPr="005C7E26" w:rsidRDefault="00BC2256" w:rsidP="00E1332F">
      <w:pPr>
        <w:pStyle w:val="Kop2"/>
        <w:jc w:val="both"/>
        <w:rPr>
          <w:color w:val="auto"/>
        </w:rPr>
      </w:pPr>
      <w:bookmarkStart w:id="58" w:name="_Toc527637398"/>
      <w:bookmarkStart w:id="59" w:name="_Toc181278370"/>
      <w:r w:rsidRPr="005C7E26">
        <w:rPr>
          <w:color w:val="auto"/>
        </w:rPr>
        <w:t>O</w:t>
      </w:r>
      <w:r w:rsidR="002741FD" w:rsidRPr="005C7E26">
        <w:rPr>
          <w:color w:val="auto"/>
        </w:rPr>
        <w:t>pties/ scenario’s</w:t>
      </w:r>
      <w:bookmarkEnd w:id="58"/>
      <w:bookmarkEnd w:id="59"/>
    </w:p>
    <w:p w14:paraId="687C3E50" w14:textId="5E89092F" w:rsidR="0002138B" w:rsidRPr="00436C15" w:rsidRDefault="002741FD" w:rsidP="005F53C5">
      <w:pPr>
        <w:spacing w:line="312" w:lineRule="auto"/>
        <w:jc w:val="both"/>
        <w:rPr>
          <w:rFonts w:cs="Arial"/>
          <w:iCs/>
        </w:rPr>
      </w:pPr>
      <w:r w:rsidRPr="00436C15">
        <w:rPr>
          <w:rFonts w:cs="Arial"/>
          <w:iCs/>
        </w:rPr>
        <w:t>Niet van toepassing.</w:t>
      </w:r>
    </w:p>
    <w:p w14:paraId="639652DB" w14:textId="77777777" w:rsidR="0002138B" w:rsidRPr="00A429B0" w:rsidRDefault="0002138B" w:rsidP="0002138B">
      <w:pPr>
        <w:pStyle w:val="Kop2"/>
        <w:jc w:val="both"/>
        <w:rPr>
          <w:color w:val="auto"/>
        </w:rPr>
      </w:pPr>
      <w:bookmarkStart w:id="60" w:name="_Toc524008117"/>
      <w:bookmarkStart w:id="61" w:name="_Toc181278371"/>
      <w:r w:rsidRPr="00A429B0">
        <w:rPr>
          <w:color w:val="auto"/>
        </w:rPr>
        <w:t>Plafondbedrag</w:t>
      </w:r>
      <w:bookmarkEnd w:id="60"/>
      <w:bookmarkEnd w:id="61"/>
    </w:p>
    <w:p w14:paraId="3D2939F0" w14:textId="6456A0DA" w:rsidR="0002138B" w:rsidRPr="00A429B0" w:rsidRDefault="002E2E1B" w:rsidP="0002138B">
      <w:pPr>
        <w:jc w:val="both"/>
      </w:pPr>
      <w:r>
        <w:t xml:space="preserve">Niet van </w:t>
      </w:r>
      <w:r w:rsidR="003206D2">
        <w:t>toepassing.</w:t>
      </w:r>
    </w:p>
    <w:p w14:paraId="13603314" w14:textId="77777777" w:rsidR="000F7B65" w:rsidRPr="005C7E26" w:rsidRDefault="000F7B65" w:rsidP="000F7B65">
      <w:pPr>
        <w:pStyle w:val="Kop2"/>
        <w:jc w:val="both"/>
        <w:rPr>
          <w:color w:val="auto"/>
        </w:rPr>
      </w:pPr>
      <w:bookmarkStart w:id="62" w:name="_Toc527637396"/>
      <w:bookmarkStart w:id="63" w:name="_Toc181278372"/>
      <w:r w:rsidRPr="005C7E26">
        <w:rPr>
          <w:color w:val="auto"/>
        </w:rPr>
        <w:t>Samenvoegen onderdelen Opdracht</w:t>
      </w:r>
      <w:bookmarkEnd w:id="62"/>
      <w:bookmarkEnd w:id="63"/>
    </w:p>
    <w:p w14:paraId="2BCAB1EB" w14:textId="104BEA23" w:rsidR="000F7B65" w:rsidRPr="00680848" w:rsidRDefault="00DF1850" w:rsidP="000F7B65">
      <w:pPr>
        <w:suppressAutoHyphens/>
        <w:jc w:val="both"/>
      </w:pPr>
      <w:r w:rsidRPr="00680848">
        <w:t>VRLN</w:t>
      </w:r>
      <w:r w:rsidR="000F7B65" w:rsidRPr="00680848">
        <w:t xml:space="preserve"> is van mening dat de Opdracht </w:t>
      </w:r>
      <w:r w:rsidR="000F7B65" w:rsidRPr="00680848">
        <w:rPr>
          <w:rFonts w:cs="Arial"/>
        </w:rPr>
        <w:t>één</w:t>
      </w:r>
      <w:r w:rsidR="000F7B65" w:rsidRPr="00680848">
        <w:t xml:space="preserve"> overheidsopdracht betreft, omdat de verschillende onderdelen van de overheidsopdracht als zodanig </w:t>
      </w:r>
      <w:r w:rsidR="000F7B65" w:rsidRPr="00680848">
        <w:rPr>
          <w:rFonts w:cs="Arial"/>
        </w:rPr>
        <w:t>één</w:t>
      </w:r>
      <w:r w:rsidR="000F7B65" w:rsidRPr="00680848">
        <w:t xml:space="preserve"> economische en één technische functie vervullen. Er is daarom geen sprake van samenvoeging van meerdere overheidsopdrachten in de zin van artikel 1.5 lid 1 Aanbestedingswet.</w:t>
      </w:r>
    </w:p>
    <w:p w14:paraId="0CE79F5E" w14:textId="77777777" w:rsidR="000F7B65" w:rsidRPr="00E1332F" w:rsidRDefault="000F7B65" w:rsidP="000F7B65">
      <w:pPr>
        <w:pStyle w:val="Kop2"/>
        <w:jc w:val="both"/>
        <w:rPr>
          <w:color w:val="auto"/>
        </w:rPr>
      </w:pPr>
      <w:bookmarkStart w:id="64" w:name="_Toc508701575"/>
      <w:bookmarkStart w:id="65" w:name="_Toc508887520"/>
      <w:bookmarkStart w:id="66" w:name="_Toc509233826"/>
      <w:bookmarkStart w:id="67" w:name="_Toc509233931"/>
      <w:bookmarkStart w:id="68" w:name="_Toc508701576"/>
      <w:bookmarkStart w:id="69" w:name="_Toc508887521"/>
      <w:bookmarkStart w:id="70" w:name="_Toc509233827"/>
      <w:bookmarkStart w:id="71" w:name="_Toc509233932"/>
      <w:bookmarkStart w:id="72" w:name="_Toc527637397"/>
      <w:bookmarkStart w:id="73" w:name="_Toc181278373"/>
      <w:bookmarkEnd w:id="64"/>
      <w:bookmarkEnd w:id="65"/>
      <w:bookmarkEnd w:id="66"/>
      <w:bookmarkEnd w:id="67"/>
      <w:bookmarkEnd w:id="68"/>
      <w:bookmarkEnd w:id="69"/>
      <w:bookmarkEnd w:id="70"/>
      <w:bookmarkEnd w:id="71"/>
      <w:r w:rsidRPr="00E1332F">
        <w:rPr>
          <w:color w:val="auto"/>
        </w:rPr>
        <w:t>Percelen</w:t>
      </w:r>
      <w:bookmarkEnd w:id="72"/>
      <w:bookmarkEnd w:id="73"/>
    </w:p>
    <w:p w14:paraId="3004CA1F" w14:textId="5FBD9659" w:rsidR="000F7B65" w:rsidRPr="00844BF8" w:rsidRDefault="000F7B65" w:rsidP="000F7B65">
      <w:pPr>
        <w:spacing w:line="312" w:lineRule="auto"/>
        <w:jc w:val="both"/>
        <w:rPr>
          <w:rFonts w:cs="Arial"/>
          <w:iCs/>
        </w:rPr>
      </w:pPr>
      <w:r w:rsidRPr="00844BF8">
        <w:rPr>
          <w:rFonts w:cs="Arial"/>
          <w:iCs/>
        </w:rPr>
        <w:t>Niet van toepassing.</w:t>
      </w:r>
    </w:p>
    <w:p w14:paraId="3DA47C06" w14:textId="77777777" w:rsidR="00284CC1" w:rsidRDefault="00284CC1" w:rsidP="005F53C5">
      <w:pPr>
        <w:pStyle w:val="Kop2"/>
        <w:suppressAutoHyphens/>
        <w:ind w:left="0" w:firstLine="0"/>
        <w:jc w:val="both"/>
        <w:rPr>
          <w:color w:val="auto"/>
        </w:rPr>
      </w:pPr>
      <w:bookmarkStart w:id="74" w:name="_Toc474314140"/>
      <w:bookmarkStart w:id="75" w:name="_Toc474316830"/>
      <w:bookmarkStart w:id="76" w:name="_Toc518393280"/>
      <w:bookmarkStart w:id="77" w:name="_Toc527637399"/>
      <w:bookmarkStart w:id="78" w:name="_Toc181278374"/>
      <w:r w:rsidRPr="005C7E26">
        <w:rPr>
          <w:color w:val="auto"/>
        </w:rPr>
        <w:t>Vertrouwelijkheid gegevens en informatiebeveiliging</w:t>
      </w:r>
      <w:bookmarkEnd w:id="74"/>
      <w:bookmarkEnd w:id="75"/>
      <w:bookmarkEnd w:id="76"/>
      <w:bookmarkEnd w:id="77"/>
      <w:bookmarkEnd w:id="78"/>
    </w:p>
    <w:p w14:paraId="54DB9ADD" w14:textId="634DCF96" w:rsidR="00284CC1" w:rsidRPr="00971B28" w:rsidRDefault="00971B28" w:rsidP="00E259D5">
      <w:pPr>
        <w:spacing w:line="312" w:lineRule="auto"/>
        <w:jc w:val="both"/>
      </w:pPr>
      <w:r>
        <w:t xml:space="preserve">De </w:t>
      </w:r>
      <w:r w:rsidRPr="00E64296">
        <w:t xml:space="preserve">Inschrijver met wie </w:t>
      </w:r>
      <w:r w:rsidR="00DF1850" w:rsidRPr="00E64296">
        <w:t>VRLN</w:t>
      </w:r>
      <w:r w:rsidRPr="00E64296">
        <w:t xml:space="preserve"> een Overeenkomst wenst af te sluiten, dient de verwerkersovereenkomst (Bijlage 3b) op</w:t>
      </w:r>
      <w:r w:rsidRPr="004B564B">
        <w:t xml:space="preserve"> verzoek van de Aanbestedende Dienst voor definitieve gunning van de Opdracht in te </w:t>
      </w:r>
      <w:r w:rsidRPr="004B564B">
        <w:lastRenderedPageBreak/>
        <w:t xml:space="preserve">vullen en </w:t>
      </w:r>
      <w:r w:rsidR="000B544B" w:rsidRPr="004B564B">
        <w:t xml:space="preserve">rechtsgeldig </w:t>
      </w:r>
      <w:r w:rsidRPr="004B564B">
        <w:t>te ondertekenen</w:t>
      </w:r>
      <w:r>
        <w:t>.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0A11F47A" w14:textId="77777777" w:rsidR="00E259D5" w:rsidRPr="00D96C4A" w:rsidRDefault="00E259D5" w:rsidP="00E259D5">
      <w:pPr>
        <w:spacing w:line="312" w:lineRule="auto"/>
        <w:jc w:val="both"/>
      </w:pPr>
    </w:p>
    <w:p w14:paraId="18C006EB" w14:textId="77777777" w:rsidR="00284CC1" w:rsidRPr="000E4D09" w:rsidRDefault="00284CC1" w:rsidP="00E259D5">
      <w:pPr>
        <w:spacing w:line="276" w:lineRule="auto"/>
        <w:jc w:val="both"/>
        <w:rPr>
          <w:bCs/>
          <w:iCs/>
          <w:u w:val="single"/>
        </w:rPr>
      </w:pPr>
      <w:r w:rsidRPr="000E4D09">
        <w:rPr>
          <w:bCs/>
          <w:iCs/>
          <w:u w:val="single"/>
        </w:rPr>
        <w:t>Privacy van gegevens</w:t>
      </w:r>
    </w:p>
    <w:p w14:paraId="5874F395" w14:textId="30DBEDC2" w:rsidR="00B55730" w:rsidRPr="000B0B0E" w:rsidRDefault="58CAADE5" w:rsidP="09B116F1">
      <w:pPr>
        <w:spacing w:line="312" w:lineRule="auto"/>
        <w:jc w:val="both"/>
      </w:pPr>
      <w:r>
        <w:t xml:space="preserve">Als overheidsorganisatie is </w:t>
      </w:r>
      <w:r w:rsidR="0EB04396">
        <w:t>VRLN</w:t>
      </w:r>
      <w:r>
        <w:t xml:space="preserve"> verantwoordelijk voor de bescherming van gegevens. In het kader van de privacywetgeving wil </w:t>
      </w:r>
      <w:r w:rsidR="0EB04396">
        <w:t>VRLN</w:t>
      </w:r>
      <w:r>
        <w:t xml:space="preserve"> graag weten waar de gegevens in </w:t>
      </w:r>
      <w:r w:rsidR="008844C4">
        <w:t>de EER</w:t>
      </w:r>
      <w:r>
        <w:t xml:space="preserve"> opgeslagen staan, wie toegang heeft tot die gegevens, en op welke wijze authenticatie en autorisaties geregeld zijn. Daarbij wil </w:t>
      </w:r>
      <w:r w:rsidR="0EB04396">
        <w:t>VRLN</w:t>
      </w:r>
      <w:r>
        <w:t xml:space="preserve"> geïnformeerd worden over (nieuwe) kwetsbaarheden en eventueel lekken en garanties hebben dat de dienstverlening van de leverancier voldoet en blijft voldoen aan de geldende privacy wetgeving.</w:t>
      </w:r>
    </w:p>
    <w:p w14:paraId="5D43DA46" w14:textId="77777777" w:rsidR="00B55730" w:rsidRDefault="00B55730" w:rsidP="00E259D5">
      <w:pPr>
        <w:spacing w:line="312" w:lineRule="auto"/>
        <w:jc w:val="both"/>
      </w:pPr>
    </w:p>
    <w:p w14:paraId="3E9D1265" w14:textId="77777777" w:rsidR="00C25754" w:rsidRPr="00AF4568" w:rsidRDefault="00C25754" w:rsidP="00C25754">
      <w:pPr>
        <w:jc w:val="both"/>
        <w:rPr>
          <w:rFonts w:cstheme="minorHAnsi"/>
          <w:color w:val="000000"/>
          <w:u w:val="single"/>
        </w:rPr>
      </w:pPr>
      <w:r w:rsidRPr="00AF4568">
        <w:rPr>
          <w:rFonts w:cstheme="minorHAnsi"/>
          <w:color w:val="000000"/>
          <w:u w:val="single"/>
        </w:rPr>
        <w:t>Eigendom van data</w:t>
      </w:r>
    </w:p>
    <w:p w14:paraId="2AD78CD3" w14:textId="40CE7348" w:rsidR="00C25754" w:rsidRPr="00AF4568" w:rsidRDefault="00C25754" w:rsidP="00C25754">
      <w:pPr>
        <w:jc w:val="both"/>
        <w:rPr>
          <w:rFonts w:cstheme="minorHAnsi"/>
          <w:color w:val="000000"/>
        </w:rPr>
      </w:pPr>
      <w:r w:rsidRPr="00AF4568">
        <w:rPr>
          <w:rFonts w:cstheme="minorHAnsi"/>
          <w:color w:val="000000"/>
        </w:rPr>
        <w:t xml:space="preserve">Het eigendom van de data ligt te allen tijde bij de aanleverende partij.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werkersovereenkomst (bijvoorbeeld wanneer het gaat om privacy gevoelige informatie). De gegevens van onze organisatie zijn ook onze gegevens wanneer ze door uw dienst worden verwerkt. U mag de gegevens alleen gebruiken met onze toestemming. Wij willen altijd toegang tot onze gegevens. Dit betreft niet alleen de opgeslagen gegevens, maar ook de zogenaamde “</w:t>
      </w:r>
      <w:proofErr w:type="spellStart"/>
      <w:r w:rsidRPr="00AF4568">
        <w:rPr>
          <w:rFonts w:cstheme="minorHAnsi"/>
          <w:color w:val="000000"/>
        </w:rPr>
        <w:t>current</w:t>
      </w:r>
      <w:proofErr w:type="spellEnd"/>
      <w:r w:rsidRPr="00AF4568">
        <w:rPr>
          <w:rFonts w:cstheme="minorHAnsi"/>
          <w:color w:val="000000"/>
        </w:rPr>
        <w:t xml:space="preserve"> state of transactions”.</w:t>
      </w:r>
    </w:p>
    <w:p w14:paraId="51F7053A" w14:textId="77777777" w:rsidR="00C25754" w:rsidRDefault="00C25754" w:rsidP="00E259D5">
      <w:pPr>
        <w:spacing w:line="312" w:lineRule="auto"/>
        <w:jc w:val="both"/>
      </w:pPr>
    </w:p>
    <w:p w14:paraId="36EFDEA9" w14:textId="77777777" w:rsidR="00284CC1" w:rsidRPr="000E4D09" w:rsidRDefault="00284CC1" w:rsidP="00E259D5">
      <w:pPr>
        <w:spacing w:line="276" w:lineRule="auto"/>
        <w:jc w:val="both"/>
        <w:rPr>
          <w:bCs/>
          <w:iCs/>
          <w:u w:val="single"/>
        </w:rPr>
      </w:pPr>
      <w:r w:rsidRPr="000E4D09">
        <w:rPr>
          <w:bCs/>
          <w:iCs/>
          <w:u w:val="single"/>
        </w:rPr>
        <w:t>Continuïteit Dienstverlening</w:t>
      </w:r>
    </w:p>
    <w:p w14:paraId="2B3DC6F2" w14:textId="5844C3DA" w:rsidR="00393D59" w:rsidRDefault="00284CC1" w:rsidP="00E259D5">
      <w:pPr>
        <w:spacing w:line="312" w:lineRule="auto"/>
        <w:jc w:val="both"/>
      </w:pPr>
      <w:r>
        <w:t xml:space="preserve">Het is belangrijk dat de gegevens van </w:t>
      </w:r>
      <w:r w:rsidR="00DF1850">
        <w:t>VRLN</w:t>
      </w:r>
      <w:r>
        <w:t xml:space="preserve"> bewaard blijven en snel weer ter beschikking komen bij een incident/calamiteit. De leverancier dient in de aanbieding aan te geven hoe zij hier invulling aan geeft. </w:t>
      </w:r>
    </w:p>
    <w:p w14:paraId="611A5CA2" w14:textId="65272D10" w:rsidR="00393D59" w:rsidRDefault="00393D59"/>
    <w:p w14:paraId="7C060BAD" w14:textId="49D2AA9B" w:rsidR="00284CC1" w:rsidRPr="000E4D09" w:rsidRDefault="58CAADE5" w:rsidP="09B116F1">
      <w:pPr>
        <w:spacing w:line="276" w:lineRule="auto"/>
        <w:jc w:val="both"/>
        <w:rPr>
          <w:u w:val="single"/>
        </w:rPr>
      </w:pPr>
      <w:r w:rsidRPr="09B116F1">
        <w:rPr>
          <w:u w:val="single"/>
        </w:rPr>
        <w:t>Verantwoording en Monitoring</w:t>
      </w:r>
    </w:p>
    <w:p w14:paraId="0D46EC1B" w14:textId="0B502CC5" w:rsidR="00C25754" w:rsidRDefault="0EB04396" w:rsidP="00E259D5">
      <w:pPr>
        <w:spacing w:line="312" w:lineRule="auto"/>
        <w:jc w:val="both"/>
      </w:pPr>
      <w:r>
        <w:t>VRLN</w:t>
      </w:r>
      <w:r w:rsidR="58CAADE5">
        <w:t xml:space="preserve"> verwacht een regelmatige terugkoppeling van de dienstverlening van de leverancier over de geleverde afgesproken prestaties en een </w:t>
      </w:r>
      <w:proofErr w:type="spellStart"/>
      <w:r w:rsidR="58CAADE5">
        <w:t>Third</w:t>
      </w:r>
      <w:proofErr w:type="spellEnd"/>
      <w:r w:rsidR="58CAADE5">
        <w:t xml:space="preserve"> Party Mededeling op de betrouwbaarheid van de dienstverlening.</w:t>
      </w:r>
    </w:p>
    <w:p w14:paraId="2D9291DC" w14:textId="77777777" w:rsidR="00C25754" w:rsidRDefault="00C25754" w:rsidP="00C25754">
      <w:pPr>
        <w:spacing w:line="240" w:lineRule="auto"/>
        <w:rPr>
          <w:rFonts w:cstheme="minorHAnsi"/>
          <w:color w:val="000000"/>
        </w:rPr>
      </w:pPr>
    </w:p>
    <w:p w14:paraId="7012D7DA" w14:textId="77777777" w:rsidR="004B564B" w:rsidRDefault="00C25754" w:rsidP="004B564B">
      <w:pPr>
        <w:spacing w:line="312" w:lineRule="auto"/>
        <w:jc w:val="both"/>
      </w:pPr>
      <w:r w:rsidRPr="00C25754">
        <w:t xml:space="preserve">Beveiligingsincidenten die betrekking hebben op </w:t>
      </w:r>
      <w:r w:rsidR="00AA1708">
        <w:t>VRLN</w:t>
      </w:r>
      <w:r w:rsidRPr="00C25754">
        <w:t xml:space="preserve"> worden direct gemeld aan de CISO van de opdrachtgever</w:t>
      </w:r>
      <w:r w:rsidR="001E3821">
        <w:t>.</w:t>
      </w:r>
    </w:p>
    <w:p w14:paraId="2D21FA84" w14:textId="77777777" w:rsidR="0007687D" w:rsidRDefault="0007687D" w:rsidP="004B564B">
      <w:pPr>
        <w:spacing w:line="312" w:lineRule="auto"/>
        <w:jc w:val="both"/>
      </w:pPr>
    </w:p>
    <w:p w14:paraId="48F9DA98" w14:textId="470042E3" w:rsidR="00284CC1" w:rsidRPr="004B564B" w:rsidRDefault="00284CC1" w:rsidP="004B564B">
      <w:pPr>
        <w:spacing w:line="312" w:lineRule="auto"/>
        <w:jc w:val="both"/>
      </w:pPr>
      <w:r w:rsidRPr="000E4D09">
        <w:rPr>
          <w:bCs/>
          <w:iCs/>
          <w:u w:val="single"/>
        </w:rPr>
        <w:t>Overstappen</w:t>
      </w:r>
    </w:p>
    <w:p w14:paraId="49FC00CF" w14:textId="6F984F64" w:rsidR="00C263D8" w:rsidRPr="00132C87" w:rsidRDefault="00DF1850" w:rsidP="00132C87">
      <w:pPr>
        <w:spacing w:line="312" w:lineRule="auto"/>
        <w:jc w:val="both"/>
      </w:pPr>
      <w:r>
        <w:t>VRLN</w:t>
      </w:r>
      <w:r w:rsidR="00284CC1">
        <w:t xml:space="preserve"> wil een exit-strategie vastleggen voor als zij om welke reden dan ook het contract wil beëindigen en/of de leverancier niet meer kan leveren. Daarbij wil </w:t>
      </w:r>
      <w:r>
        <w:t>VRLN</w:t>
      </w:r>
      <w:r w:rsidR="00284CC1">
        <w:t xml:space="preserve"> contractueel vastleggen dat haar gegevens bij beëindiging van de dienstverlening </w:t>
      </w:r>
      <w:r w:rsidR="414F15AD">
        <w:t xml:space="preserve">volledig, </w:t>
      </w:r>
      <w:r w:rsidR="00284CC1">
        <w:t xml:space="preserve">direct, bruikbaar en bewerkbaar, tot haar beschikking komen. </w:t>
      </w:r>
      <w:r w:rsidR="798D647A">
        <w:t xml:space="preserve">De dat bij de leverancier worden na succesvolle migratie vernietigd. </w:t>
      </w:r>
      <w:r w:rsidR="00284CC1">
        <w:t xml:space="preserve">Indien de leverancier gedurende de overeenkomst aangeeft dat zij haar voor de opdracht relevante bedrijfsactiviteiten staakt, dan behoudt </w:t>
      </w:r>
      <w:r>
        <w:t>VRLN</w:t>
      </w:r>
      <w:r w:rsidR="00284CC1">
        <w:t xml:space="preserve"> zich het recht voor de overeenkomst per direct te beëindigen. </w:t>
      </w:r>
    </w:p>
    <w:p w14:paraId="58195E17" w14:textId="68049856" w:rsidR="58CF2135" w:rsidRDefault="58CF2135" w:rsidP="58CF2135">
      <w:pPr>
        <w:spacing w:line="312" w:lineRule="auto"/>
        <w:jc w:val="both"/>
      </w:pPr>
    </w:p>
    <w:p w14:paraId="02CE2392" w14:textId="77777777" w:rsidR="00284CC1" w:rsidRPr="00080619" w:rsidRDefault="00284CC1" w:rsidP="005F53C5">
      <w:pPr>
        <w:pStyle w:val="Kop2"/>
        <w:ind w:left="709"/>
        <w:jc w:val="both"/>
        <w:rPr>
          <w:color w:val="auto"/>
        </w:rPr>
      </w:pPr>
      <w:bookmarkStart w:id="79" w:name="_Toc497384406"/>
      <w:bookmarkStart w:id="80" w:name="_Toc497386092"/>
      <w:bookmarkStart w:id="81" w:name="_Toc498344721"/>
      <w:bookmarkStart w:id="82" w:name="_Toc504568713"/>
      <w:bookmarkStart w:id="83" w:name="_Toc518393281"/>
      <w:bookmarkStart w:id="84" w:name="_Toc527637400"/>
      <w:bookmarkStart w:id="85" w:name="_Toc181278375"/>
      <w:r w:rsidRPr="00080619">
        <w:rPr>
          <w:color w:val="auto"/>
        </w:rPr>
        <w:lastRenderedPageBreak/>
        <w:t>Social return</w:t>
      </w:r>
      <w:bookmarkEnd w:id="79"/>
      <w:bookmarkEnd w:id="80"/>
      <w:bookmarkEnd w:id="81"/>
      <w:bookmarkEnd w:id="82"/>
      <w:bookmarkEnd w:id="83"/>
      <w:bookmarkEnd w:id="84"/>
      <w:bookmarkEnd w:id="85"/>
    </w:p>
    <w:p w14:paraId="479638F6" w14:textId="77777777" w:rsidR="00C765EE" w:rsidRPr="005A49A2" w:rsidRDefault="00C765EE" w:rsidP="005F53C5">
      <w:pPr>
        <w:spacing w:line="312" w:lineRule="auto"/>
        <w:jc w:val="both"/>
        <w:rPr>
          <w:rFonts w:cs="Arial"/>
          <w:iCs/>
        </w:rPr>
      </w:pPr>
      <w:r w:rsidRPr="005A49A2">
        <w:rPr>
          <w:rFonts w:cs="Arial"/>
          <w:iCs/>
        </w:rPr>
        <w:t>Niet van toepassing.</w:t>
      </w:r>
    </w:p>
    <w:p w14:paraId="1278DEA8" w14:textId="2505F3A1" w:rsidR="00C765EE" w:rsidRPr="00BC2256" w:rsidRDefault="00BC2256" w:rsidP="005F53C5">
      <w:pPr>
        <w:pStyle w:val="Kop2"/>
        <w:suppressAutoHyphens/>
        <w:ind w:left="0" w:firstLine="0"/>
        <w:jc w:val="both"/>
        <w:rPr>
          <w:color w:val="auto"/>
        </w:rPr>
      </w:pPr>
      <w:bookmarkStart w:id="86" w:name="_Toc524008115"/>
      <w:bookmarkStart w:id="87" w:name="_Toc527637401"/>
      <w:bookmarkStart w:id="88" w:name="_Toc181278376"/>
      <w:r>
        <w:rPr>
          <w:color w:val="auto"/>
        </w:rPr>
        <w:t>C</w:t>
      </w:r>
      <w:r w:rsidR="00C765EE" w:rsidRPr="00BC2256">
        <w:rPr>
          <w:color w:val="auto"/>
        </w:rPr>
        <w:t>ontractmanagement en overleg</w:t>
      </w:r>
      <w:bookmarkEnd w:id="86"/>
      <w:bookmarkEnd w:id="87"/>
      <w:bookmarkEnd w:id="88"/>
    </w:p>
    <w:p w14:paraId="152D312E" w14:textId="2FED3627" w:rsidR="00C84354" w:rsidRDefault="00FA146F" w:rsidP="00EB371F">
      <w:pPr>
        <w:jc w:val="both"/>
      </w:pPr>
      <w:r w:rsidRPr="00616B5C">
        <w:t>Tijdens de looptijd van de Overeenkomst wordt door de Opdrachtgever contractmanagement uitgevoerd op de Overeenkomst, waarbij beide partijen streven naar een langjarige strategische relatie.</w:t>
      </w:r>
      <w:r w:rsidR="00B40823">
        <w:t xml:space="preserve"> </w:t>
      </w:r>
      <w:r w:rsidR="00DF1850">
        <w:t>VRLN</w:t>
      </w:r>
      <w:r w:rsidR="00C84354">
        <w:t xml:space="preserve"> zal de strategische relatie, die tot stand komt op basis van de onderhavige aanbesteding, managen.</w:t>
      </w:r>
    </w:p>
    <w:p w14:paraId="01C45F6C" w14:textId="77777777" w:rsidR="00C84354" w:rsidRDefault="00C84354" w:rsidP="00EB371F">
      <w:pPr>
        <w:jc w:val="both"/>
      </w:pPr>
    </w:p>
    <w:p w14:paraId="73C26253" w14:textId="5790F05A" w:rsidR="00167A63" w:rsidRPr="00616B5C" w:rsidRDefault="00167A63" w:rsidP="00EB371F">
      <w:pPr>
        <w:jc w:val="both"/>
      </w:pPr>
      <w:r w:rsidRPr="00616B5C">
        <w:t xml:space="preserve">De Opdrachtnemer dient overzichtelijke managementrapportages aan te leveren, waaruit het opvolgen van de gemaakte afspraken door de leverancier en de door </w:t>
      </w:r>
      <w:r w:rsidRPr="00221A4E">
        <w:t xml:space="preserve">hem aangeboden kwaliteit, makkelijk af te lezen zijn. Zie hiervoor de eisen zoals deze gesteld zijn in Bijlage </w:t>
      </w:r>
      <w:r w:rsidR="00616B5C" w:rsidRPr="00221A4E">
        <w:t>10</w:t>
      </w:r>
      <w:r w:rsidR="001B16EC" w:rsidRPr="00221A4E">
        <w:t xml:space="preserve"> e</w:t>
      </w:r>
      <w:r w:rsidR="00221A4E" w:rsidRPr="00221A4E">
        <w:t>n</w:t>
      </w:r>
      <w:r w:rsidR="001B16EC" w:rsidRPr="00221A4E">
        <w:t xml:space="preserve"> 1</w:t>
      </w:r>
      <w:r w:rsidR="009C34AD" w:rsidRPr="00221A4E">
        <w:t>2</w:t>
      </w:r>
      <w:r w:rsidRPr="00221A4E">
        <w:t>.</w:t>
      </w:r>
      <w:r w:rsidRPr="00616B5C">
        <w:t xml:space="preserve"> </w:t>
      </w:r>
    </w:p>
    <w:p w14:paraId="1E789F11" w14:textId="77777777" w:rsidR="00616B5C" w:rsidRDefault="00616B5C" w:rsidP="00EB371F">
      <w:pPr>
        <w:jc w:val="both"/>
      </w:pPr>
    </w:p>
    <w:p w14:paraId="432BEBC1" w14:textId="77777777" w:rsidR="00B40823" w:rsidRDefault="00167A63" w:rsidP="00EB371F">
      <w:pPr>
        <w:jc w:val="both"/>
      </w:pPr>
      <w:r w:rsidRPr="00616B5C">
        <w:t xml:space="preserve">Daarnaast ontwikkelen partijen in het kader van het door opdrachtgever voorgestane contract- c.q. relatiemanagement een voortgangsrapportage, waarin de echt kritische prestatie indicatoren (KPI) over en weer worden benoemd. </w:t>
      </w:r>
      <w:r w:rsidR="0096103B" w:rsidRPr="00616B5C">
        <w:t>Partijen zullen in deze voortgangsrapportage</w:t>
      </w:r>
      <w:r w:rsidR="0096103B">
        <w:t xml:space="preserve"> zo smart als mogelijk aangeven</w:t>
      </w:r>
      <w:r w:rsidR="0096103B" w:rsidRPr="00616B5C">
        <w:t xml:space="preserve"> wanneer men tevreden is over de invulling/</w:t>
      </w:r>
      <w:r w:rsidR="0096103B">
        <w:t xml:space="preserve"> </w:t>
      </w:r>
      <w:r w:rsidR="0096103B" w:rsidRPr="00616B5C">
        <w:t xml:space="preserve">uitvoering </w:t>
      </w:r>
      <w:r w:rsidR="0096103B">
        <w:t xml:space="preserve">van de opdracht. Welke </w:t>
      </w:r>
      <w:proofErr w:type="spellStart"/>
      <w:r w:rsidR="0096103B">
        <w:t>KPI’s</w:t>
      </w:r>
      <w:proofErr w:type="spellEnd"/>
      <w:r w:rsidR="0096103B">
        <w:t xml:space="preserve"> worden benoemd </w:t>
      </w:r>
      <w:r w:rsidR="0096103B" w:rsidRPr="00616B5C">
        <w:t xml:space="preserve">en wat </w:t>
      </w:r>
      <w:r w:rsidR="0096103B">
        <w:t xml:space="preserve">zullen </w:t>
      </w:r>
      <w:r w:rsidR="0096103B" w:rsidRPr="00616B5C">
        <w:t xml:space="preserve">de consequenties zijn van het </w:t>
      </w:r>
      <w:r w:rsidR="0096103B">
        <w:t>ondermaats</w:t>
      </w:r>
      <w:r w:rsidR="0096103B" w:rsidRPr="00616B5C">
        <w:t xml:space="preserve"> pre</w:t>
      </w:r>
      <w:r w:rsidR="0096103B">
        <w:t xml:space="preserve">steren op een of meerdere </w:t>
      </w:r>
      <w:proofErr w:type="spellStart"/>
      <w:r w:rsidR="0096103B">
        <w:t>KPI’s</w:t>
      </w:r>
      <w:proofErr w:type="spellEnd"/>
      <w:r w:rsidR="0096103B">
        <w:t xml:space="preserve">. </w:t>
      </w:r>
    </w:p>
    <w:p w14:paraId="1FC82651" w14:textId="77777777" w:rsidR="003B6B59" w:rsidRDefault="003B6B59" w:rsidP="00EB371F">
      <w:pPr>
        <w:jc w:val="both"/>
      </w:pPr>
    </w:p>
    <w:p w14:paraId="3FCD72D8" w14:textId="156BAA26" w:rsidR="00C765EE" w:rsidRPr="0096103B" w:rsidRDefault="0096103B" w:rsidP="00EB371F">
      <w:pPr>
        <w:jc w:val="both"/>
      </w:pPr>
      <w:r w:rsidRPr="00B76769">
        <w:t xml:space="preserve">De ultieme consequentie van ondermaats presteren c.q. van ontevredenheid van een of beide partijen zou kunnen zijn dat de Overeenkomst na de initiële looptijd van 2 jaar ontbonden wordt. (bijvoorbeeld: indien één van de partijen een ondermaatse prestatie levert en deze is in </w:t>
      </w:r>
      <w:r w:rsidR="003B6B59" w:rsidRPr="00B76769">
        <w:t>drie</w:t>
      </w:r>
      <w:r w:rsidRPr="00B76769">
        <w:t xml:space="preserve"> achtereenvolgende kwartalen in de voortgangsrapportages benoemd, zal de overeenkomst ontbonden worden</w:t>
      </w:r>
      <w:r w:rsidR="005008AA" w:rsidRPr="00B76769">
        <w:t xml:space="preserve">. </w:t>
      </w:r>
      <w:r w:rsidR="00167A63" w:rsidRPr="00B76769">
        <w:t>Het contractmanagement alsook de - niveaus en frequenties van de - overleg- en afstemmingsvormen, zal in de tussen partijen te sluiten overeenkomst resp. een communicatiemodel nader uitgewerkt worden (zie Bijlage 3</w:t>
      </w:r>
      <w:r w:rsidR="00784EBC" w:rsidRPr="00B76769">
        <w:t>a</w:t>
      </w:r>
      <w:r w:rsidR="00167A63" w:rsidRPr="00B76769">
        <w:t xml:space="preserve"> </w:t>
      </w:r>
      <w:r w:rsidR="00784EBC" w:rsidRPr="00B76769">
        <w:t>C</w:t>
      </w:r>
      <w:r w:rsidR="00167A63" w:rsidRPr="00B76769">
        <w:t>onceptovereenkomst).</w:t>
      </w:r>
    </w:p>
    <w:p w14:paraId="19138B03" w14:textId="413467A1" w:rsidR="00671A1B" w:rsidRPr="001F7C22" w:rsidRDefault="00671A1B" w:rsidP="00671A1B">
      <w:pPr>
        <w:pStyle w:val="Kop2"/>
        <w:rPr>
          <w:color w:val="auto"/>
        </w:rPr>
      </w:pPr>
      <w:bookmarkStart w:id="89" w:name="_Toc33192845"/>
      <w:bookmarkStart w:id="90" w:name="_Toc181278377"/>
      <w:r w:rsidRPr="001F7C22">
        <w:rPr>
          <w:color w:val="auto"/>
        </w:rPr>
        <w:t>Bewa</w:t>
      </w:r>
      <w:bookmarkEnd w:id="89"/>
      <w:r w:rsidR="006D5ABF" w:rsidRPr="001F7C22">
        <w:rPr>
          <w:color w:val="auto"/>
        </w:rPr>
        <w:t>artermijnen</w:t>
      </w:r>
      <w:bookmarkEnd w:id="90"/>
    </w:p>
    <w:p w14:paraId="1DC8B993" w14:textId="463D2740" w:rsidR="00671A1B" w:rsidRDefault="00671A1B" w:rsidP="00E37C53">
      <w:pPr>
        <w:spacing w:line="276" w:lineRule="auto"/>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20550053" w14:textId="6212FAC3" w:rsidR="007E11D0" w:rsidRPr="00BA6566" w:rsidRDefault="009B7AA9" w:rsidP="007E11D0">
      <w:pPr>
        <w:pStyle w:val="Kop2"/>
        <w:rPr>
          <w:color w:val="auto"/>
        </w:rPr>
      </w:pPr>
      <w:bookmarkStart w:id="91" w:name="_Toc181278378"/>
      <w:r w:rsidRPr="00BA6566">
        <w:rPr>
          <w:color w:val="auto"/>
        </w:rPr>
        <w:t>Betrokkenheid Rusland</w:t>
      </w:r>
      <w:bookmarkEnd w:id="91"/>
    </w:p>
    <w:p w14:paraId="2DA3C100" w14:textId="77777777" w:rsidR="006D7A19" w:rsidRPr="00BA6566" w:rsidRDefault="00AE2A0D" w:rsidP="00CF70B5">
      <w:pPr>
        <w:jc w:val="both"/>
      </w:pPr>
      <w:r w:rsidRPr="00BA6566">
        <w:t xml:space="preserve">Op basis van </w:t>
      </w:r>
      <w:r w:rsidR="00AA7CD7" w:rsidRPr="00BA6566">
        <w:t>het</w:t>
      </w:r>
      <w:r w:rsidR="00B14CE9" w:rsidRPr="00BA6566">
        <w:t xml:space="preserve"> vijfde</w:t>
      </w:r>
      <w:r w:rsidR="00AA7CD7" w:rsidRPr="00BA6566">
        <w:t xml:space="preserve"> sanctiepakket van de Europese Unie (EU) </w:t>
      </w:r>
      <w:r w:rsidR="00F13F9C" w:rsidRPr="00BA6566">
        <w:t xml:space="preserve">is het </w:t>
      </w:r>
      <w:r w:rsidR="00126151" w:rsidRPr="00BA6566">
        <w:t>de Aanbestedende Dienst niet toegestaan opdrachten te gunnen aan Russische partijen</w:t>
      </w:r>
      <w:r w:rsidR="006D7A19" w:rsidRPr="00BA6566">
        <w:t>.</w:t>
      </w:r>
    </w:p>
    <w:p w14:paraId="6CF8E248" w14:textId="77777777" w:rsidR="00AB717A" w:rsidRPr="00BA6566" w:rsidRDefault="00AB717A" w:rsidP="00CF70B5">
      <w:pPr>
        <w:jc w:val="both"/>
      </w:pPr>
    </w:p>
    <w:p w14:paraId="0F45FCFD" w14:textId="2598AB85" w:rsidR="006D7A19" w:rsidRPr="00BA6566" w:rsidRDefault="006D7A19" w:rsidP="00CF70B5">
      <w:pPr>
        <w:jc w:val="both"/>
      </w:pPr>
      <w:r w:rsidRPr="00BA6566">
        <w:t xml:space="preserve">De aanbestedende dienst </w:t>
      </w:r>
      <w:r w:rsidR="00FE50F1" w:rsidRPr="00BA6566">
        <w:t>sluit een inschrijver uit indien er sprake is van:</w:t>
      </w:r>
    </w:p>
    <w:p w14:paraId="739583E1" w14:textId="42119826" w:rsidR="00FE50F1" w:rsidRPr="00BA6566" w:rsidRDefault="00FE50F1" w:rsidP="00150C3D">
      <w:pPr>
        <w:pStyle w:val="Lijstalinea"/>
        <w:numPr>
          <w:ilvl w:val="0"/>
          <w:numId w:val="29"/>
        </w:numPr>
        <w:tabs>
          <w:tab w:val="clear" w:pos="397"/>
        </w:tabs>
        <w:ind w:left="426"/>
        <w:jc w:val="both"/>
      </w:pPr>
      <w:r w:rsidRPr="00BA6566">
        <w:t xml:space="preserve">Personen met een Russische nationaliteit </w:t>
      </w:r>
      <w:r w:rsidR="00D43A37" w:rsidRPr="00BA6566">
        <w:t>of rechtspersonen (bedrijven, entiteiten of organen</w:t>
      </w:r>
      <w:r w:rsidR="00C76D3A" w:rsidRPr="00BA6566">
        <w:t>) die gevestigd zijn in Rusland;</w:t>
      </w:r>
    </w:p>
    <w:p w14:paraId="09DF63D4" w14:textId="1A39B5A4" w:rsidR="00C76D3A" w:rsidRPr="00BA6566" w:rsidRDefault="00020BA7" w:rsidP="00150C3D">
      <w:pPr>
        <w:pStyle w:val="Lijstalinea"/>
        <w:numPr>
          <w:ilvl w:val="0"/>
          <w:numId w:val="29"/>
        </w:numPr>
        <w:tabs>
          <w:tab w:val="clear" w:pos="397"/>
        </w:tabs>
        <w:ind w:left="426"/>
        <w:jc w:val="both"/>
      </w:pPr>
      <w:r w:rsidRPr="00BA6566">
        <w:lastRenderedPageBreak/>
        <w:t>Rechtspersonen die voor meer dan 50% eigendom zijn van een Russische partij zoa</w:t>
      </w:r>
      <w:r w:rsidR="00424F96" w:rsidRPr="00BA6566">
        <w:t>ls genoemd hierboven; en</w:t>
      </w:r>
    </w:p>
    <w:p w14:paraId="4146E264" w14:textId="79D94B70" w:rsidR="00424F96" w:rsidRPr="00BA6566" w:rsidRDefault="00424F96" w:rsidP="00150C3D">
      <w:pPr>
        <w:pStyle w:val="Lijstalinea"/>
        <w:numPr>
          <w:ilvl w:val="0"/>
          <w:numId w:val="29"/>
        </w:numPr>
        <w:tabs>
          <w:tab w:val="clear" w:pos="397"/>
        </w:tabs>
        <w:ind w:left="426"/>
        <w:jc w:val="both"/>
      </w:pPr>
      <w:r w:rsidRPr="00BA6566">
        <w:t xml:space="preserve">Personen of rechtspersonen die handelen in belang van </w:t>
      </w:r>
      <w:r w:rsidR="00054867" w:rsidRPr="00BA6566">
        <w:t>of op aanwijzing van een bovengenoemde Russische partij.</w:t>
      </w:r>
    </w:p>
    <w:p w14:paraId="0AF64A9A" w14:textId="77777777" w:rsidR="00AB717A" w:rsidRPr="00BA6566" w:rsidRDefault="00AB717A" w:rsidP="00CF70B5">
      <w:pPr>
        <w:jc w:val="both"/>
      </w:pPr>
    </w:p>
    <w:p w14:paraId="628331B6" w14:textId="3FECC44A" w:rsidR="00C66272" w:rsidRPr="00F00180" w:rsidRDefault="00511C73" w:rsidP="00BC24AC">
      <w:pPr>
        <w:jc w:val="both"/>
      </w:pPr>
      <w:r w:rsidRPr="00BA6566">
        <w:t xml:space="preserve">De rechtspersonen zoals bedoeld bij de tweede of derde </w:t>
      </w:r>
      <w:proofErr w:type="spellStart"/>
      <w:r w:rsidRPr="00BA6566">
        <w:t>bullit</w:t>
      </w:r>
      <w:proofErr w:type="spellEnd"/>
      <w:r w:rsidRPr="00BA6566">
        <w:t xml:space="preserve"> omvatten ook rechtspersonen</w:t>
      </w:r>
      <w:r w:rsidR="00B63052" w:rsidRPr="00BA6566">
        <w:t xml:space="preserve"> gevestigd in de EU/EER of in een ander land dan Rusland.</w:t>
      </w:r>
      <w:r w:rsidR="00DF211A" w:rsidRPr="00BA6566">
        <w:t xml:space="preserve"> </w:t>
      </w:r>
      <w:r w:rsidR="00B63052" w:rsidRPr="00BA6566">
        <w:t xml:space="preserve">Dit geldt ook </w:t>
      </w:r>
      <w:r w:rsidR="00303EF4" w:rsidRPr="00BA6566">
        <w:t xml:space="preserve">voor overheidsaanbestedingen waar een Russische </w:t>
      </w:r>
      <w:r w:rsidR="00642D3F" w:rsidRPr="00BA6566">
        <w:t>partij voor meer dan 10% deelneemt in het contract</w:t>
      </w:r>
      <w:r w:rsidR="004004FD" w:rsidRPr="00BA6566">
        <w:t xml:space="preserve"> als onderaannemer of leverancier.</w:t>
      </w:r>
      <w:r w:rsidR="00DF211A" w:rsidRPr="00BA6566">
        <w:t xml:space="preserve"> </w:t>
      </w:r>
      <w:r w:rsidR="004004FD" w:rsidRPr="00BA6566">
        <w:t xml:space="preserve">De </w:t>
      </w:r>
      <w:r w:rsidR="004004FD" w:rsidRPr="00F97E1B">
        <w:t>aanbestedende dienst sluit een inschrijver niet uit als sprake is van één van de uitzonderingen als aangegeven in het vijfde sanctiepakket</w:t>
      </w:r>
      <w:r w:rsidR="00AB717A" w:rsidRPr="00F97E1B">
        <w:t>.</w:t>
      </w:r>
      <w:r w:rsidR="00E37C53" w:rsidRPr="00F97E1B">
        <w:t xml:space="preserve"> </w:t>
      </w:r>
      <w:r w:rsidR="007400BF" w:rsidRPr="00F97E1B">
        <w:t xml:space="preserve">Mocht gedurende de opdracht blijken dat dit wel </w:t>
      </w:r>
      <w:r w:rsidR="00D0508A" w:rsidRPr="00F97E1B">
        <w:t>h</w:t>
      </w:r>
      <w:r w:rsidR="007400BF" w:rsidRPr="00F97E1B">
        <w:t>et geval is</w:t>
      </w:r>
      <w:r w:rsidR="00D0508A" w:rsidRPr="00F97E1B">
        <w:t>, dan</w:t>
      </w:r>
      <w:r w:rsidR="00562CC9" w:rsidRPr="00F97E1B">
        <w:t xml:space="preserve"> zal de opdracht ontbonden worden.</w:t>
      </w:r>
      <w:r w:rsidR="00237DBC" w:rsidRPr="00F97E1B">
        <w:t xml:space="preserve"> Ter bevestiging dient Bijlage 2.c ingediend te worden bij de </w:t>
      </w:r>
      <w:r w:rsidR="00E37C53" w:rsidRPr="00F97E1B">
        <w:t>I</w:t>
      </w:r>
      <w:r w:rsidR="00237DBC" w:rsidRPr="00F97E1B">
        <w:t>nschrijving.</w:t>
      </w:r>
    </w:p>
    <w:p w14:paraId="1A8DB252" w14:textId="77777777" w:rsidR="00E91DF0" w:rsidRPr="00BC2256" w:rsidRDefault="00E91DF0" w:rsidP="005F53C5">
      <w:pPr>
        <w:pStyle w:val="Kop1"/>
        <w:suppressAutoHyphens/>
        <w:jc w:val="both"/>
        <w:rPr>
          <w:sz w:val="40"/>
        </w:rPr>
      </w:pPr>
      <w:bookmarkStart w:id="92" w:name="_Toc419285366"/>
      <w:bookmarkStart w:id="93" w:name="_Toc421086862"/>
      <w:bookmarkStart w:id="94" w:name="_Toc421100593"/>
      <w:bookmarkStart w:id="95" w:name="_Toc527637402"/>
      <w:bookmarkStart w:id="96" w:name="_Toc181278379"/>
      <w:r w:rsidRPr="00BC2256">
        <w:rPr>
          <w:sz w:val="40"/>
        </w:rPr>
        <w:lastRenderedPageBreak/>
        <w:t>Aanbestedingsprocedure</w:t>
      </w:r>
      <w:bookmarkEnd w:id="92"/>
      <w:bookmarkEnd w:id="93"/>
      <w:bookmarkEnd w:id="94"/>
      <w:bookmarkEnd w:id="95"/>
      <w:bookmarkEnd w:id="96"/>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97" w:name="_Toc419285367"/>
      <w:bookmarkStart w:id="98" w:name="_Toc421086863"/>
      <w:bookmarkStart w:id="99" w:name="_Toc421100594"/>
      <w:bookmarkStart w:id="100" w:name="_Toc527637403"/>
      <w:bookmarkStart w:id="101" w:name="_Toc181278380"/>
      <w:r w:rsidRPr="005C7E26">
        <w:rPr>
          <w:color w:val="auto"/>
        </w:rPr>
        <w:t>Europese openbare aanbestedingsprocedure</w:t>
      </w:r>
      <w:bookmarkEnd w:id="97"/>
      <w:bookmarkEnd w:id="98"/>
      <w:bookmarkEnd w:id="99"/>
      <w:bookmarkEnd w:id="100"/>
      <w:bookmarkEnd w:id="101"/>
    </w:p>
    <w:p w14:paraId="6F6BCA74" w14:textId="535F678E"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551B565E" w14:textId="77777777" w:rsidR="00C3079C" w:rsidRDefault="00C3079C" w:rsidP="005F53C5">
      <w:pPr>
        <w:tabs>
          <w:tab w:val="left" w:pos="567"/>
        </w:tabs>
        <w:suppressAutoHyphens/>
        <w:jc w:val="both"/>
      </w:pPr>
    </w:p>
    <w:p w14:paraId="15AD3EB7" w14:textId="45C0B4EC"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rsidR="00BE3058">
        <w:rPr>
          <w:rFonts w:cs="Arial"/>
        </w:rPr>
        <w:t>De</w:t>
      </w:r>
      <w:r w:rsidR="00CB37A1" w:rsidRPr="00A74974">
        <w:rPr>
          <w:rFonts w:cs="Arial"/>
        </w:rPr>
        <w:t xml:space="preserve"> </w:t>
      </w:r>
      <w:r>
        <w:rPr>
          <w:rFonts w:cs="Arial"/>
        </w:rPr>
        <w:t>VRLN</w:t>
      </w:r>
      <w:r w:rsidR="00CB37A1" w:rsidRPr="00A74974">
        <w:rPr>
          <w:rFonts w:cs="Arial"/>
        </w:rPr>
        <w:t xml:space="preserve"> </w:t>
      </w:r>
      <w:r w:rsidR="00BE3058">
        <w:rPr>
          <w:rFonts w:cs="Arial"/>
        </w:rPr>
        <w:t xml:space="preserve">is </w:t>
      </w:r>
      <w:r w:rsidR="00CB37A1" w:rsidRPr="00A74974">
        <w:rPr>
          <w:rFonts w:cs="Arial"/>
        </w:rPr>
        <w:t>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r w:rsidR="00CB37A1">
        <w:rPr>
          <w:rFonts w:cs="Arial"/>
        </w:rPr>
        <w:t>]</w:t>
      </w:r>
    </w:p>
    <w:p w14:paraId="324BB997" w14:textId="34DA062B" w:rsidR="00E91DF0" w:rsidRPr="005C7E26" w:rsidRDefault="00E91DF0" w:rsidP="005F53C5">
      <w:pPr>
        <w:pStyle w:val="Kop2"/>
        <w:suppressAutoHyphens/>
        <w:ind w:left="0" w:firstLine="0"/>
        <w:jc w:val="both"/>
        <w:rPr>
          <w:color w:val="auto"/>
        </w:rPr>
      </w:pPr>
      <w:bookmarkStart w:id="102" w:name="_Toc419285368"/>
      <w:bookmarkStart w:id="103" w:name="_Toc421086864"/>
      <w:bookmarkStart w:id="104" w:name="_Toc421100595"/>
      <w:bookmarkStart w:id="105" w:name="_Ref517960525"/>
      <w:bookmarkStart w:id="106" w:name="_Ref522259404"/>
      <w:bookmarkStart w:id="107" w:name="_Toc527637404"/>
      <w:bookmarkStart w:id="108" w:name="_Toc181278381"/>
      <w:r w:rsidRPr="005C7E26">
        <w:rPr>
          <w:color w:val="auto"/>
        </w:rPr>
        <w:t xml:space="preserve">Contactpersoon </w:t>
      </w:r>
      <w:bookmarkEnd w:id="102"/>
      <w:bookmarkEnd w:id="103"/>
      <w:bookmarkEnd w:id="104"/>
      <w:bookmarkEnd w:id="105"/>
      <w:bookmarkEnd w:id="106"/>
      <w:r w:rsidR="00BC2256" w:rsidRPr="005C7E26">
        <w:rPr>
          <w:color w:val="auto"/>
        </w:rPr>
        <w:t>VRLN</w:t>
      </w:r>
      <w:bookmarkEnd w:id="107"/>
      <w:bookmarkEnd w:id="108"/>
    </w:p>
    <w:p w14:paraId="2363BCF5" w14:textId="68E89D2C" w:rsidR="00C3079C" w:rsidRDefault="001E0E9A" w:rsidP="005F53C5">
      <w:pPr>
        <w:suppressAutoHyphens/>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74EC877E" w14:textId="6C301F75" w:rsidR="00E91DF0" w:rsidRDefault="00E91DF0" w:rsidP="008B4516"/>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2489"/>
        <w:gridCol w:w="1505"/>
        <w:gridCol w:w="244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5886A8BF" w:rsidR="00C3079C" w:rsidRPr="00E827CE" w:rsidRDefault="009A39C5" w:rsidP="005F53C5">
            <w:pPr>
              <w:pStyle w:val="Geenafstand"/>
              <w:jc w:val="both"/>
              <w:rPr>
                <w:rFonts w:ascii="Arial" w:hAnsi="Arial" w:cs="Arial"/>
                <w:sz w:val="20"/>
                <w:szCs w:val="20"/>
              </w:rPr>
            </w:pPr>
            <w:r>
              <w:rPr>
                <w:rFonts w:ascii="Arial" w:hAnsi="Arial" w:cs="Arial"/>
                <w:sz w:val="20"/>
                <w:szCs w:val="20"/>
              </w:rPr>
              <w:t>Kelly J</w:t>
            </w:r>
            <w:r w:rsidR="006C568C">
              <w:rPr>
                <w:rFonts w:ascii="Arial" w:hAnsi="Arial" w:cs="Arial"/>
                <w:sz w:val="20"/>
                <w:szCs w:val="20"/>
              </w:rPr>
              <w:t>ongen-J</w:t>
            </w:r>
            <w:r>
              <w:rPr>
                <w:rFonts w:ascii="Arial" w:hAnsi="Arial" w:cs="Arial"/>
                <w:sz w:val="20"/>
                <w:szCs w:val="20"/>
              </w:rPr>
              <w:t>anssens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5F53C5">
            <w:pPr>
              <w:pStyle w:val="Geenafstand"/>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62AD4224" w:rsidR="00C3079C" w:rsidRPr="00E827CE" w:rsidRDefault="00A60AB1" w:rsidP="005F53C5">
            <w:pPr>
              <w:pStyle w:val="Geenafstand"/>
              <w:jc w:val="both"/>
              <w:rPr>
                <w:rFonts w:ascii="Arial" w:hAnsi="Arial" w:cs="Arial"/>
                <w:sz w:val="20"/>
                <w:szCs w:val="20"/>
              </w:rPr>
            </w:pPr>
            <w:r>
              <w:rPr>
                <w:rFonts w:ascii="Arial" w:hAnsi="Arial" w:cs="Arial"/>
                <w:sz w:val="20"/>
                <w:szCs w:val="20"/>
              </w:rPr>
              <w:t>06 - 1164 1690</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0E49F27B" w:rsidR="00C3079C" w:rsidRPr="00E827CE" w:rsidRDefault="009A39C5" w:rsidP="005F53C5">
            <w:pPr>
              <w:pStyle w:val="Geenafstand"/>
              <w:jc w:val="both"/>
              <w:rPr>
                <w:rFonts w:ascii="Arial" w:hAnsi="Arial" w:cs="Arial"/>
                <w:sz w:val="20"/>
                <w:szCs w:val="20"/>
              </w:rPr>
            </w:pPr>
            <w:r>
              <w:rPr>
                <w:rFonts w:ascii="Arial" w:hAnsi="Arial" w:cs="Arial"/>
                <w:sz w:val="20"/>
                <w:szCs w:val="20"/>
              </w:rPr>
              <w:t>k.janssens</w:t>
            </w:r>
            <w:r w:rsidR="00DA18B3">
              <w:rPr>
                <w:rFonts w:ascii="Arial" w:hAnsi="Arial" w:cs="Arial"/>
                <w:sz w:val="20"/>
                <w:szCs w:val="20"/>
              </w:rPr>
              <w:t>@vrln.nl</w:t>
            </w:r>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7FDF819D" w:rsidR="00C3079C" w:rsidRPr="00E827CE" w:rsidRDefault="00931E79" w:rsidP="005F53C5">
            <w:pPr>
              <w:pStyle w:val="Geenafstand"/>
              <w:jc w:val="both"/>
              <w:rPr>
                <w:rFonts w:ascii="Arial" w:hAnsi="Arial" w:cs="Arial"/>
                <w:sz w:val="20"/>
                <w:szCs w:val="20"/>
              </w:rPr>
            </w:pPr>
            <w:r w:rsidRPr="00931E79">
              <w:rPr>
                <w:rFonts w:ascii="Arial" w:hAnsi="Arial" w:cs="Arial"/>
                <w:sz w:val="20"/>
                <w:szCs w:val="20"/>
              </w:rPr>
              <w:t>Drie Decembersingel 50</w:t>
            </w:r>
            <w:r w:rsidR="00F92805">
              <w:rPr>
                <w:rFonts w:ascii="Arial" w:hAnsi="Arial" w:cs="Arial"/>
                <w:sz w:val="20"/>
                <w:szCs w:val="20"/>
              </w:rPr>
              <w:t>, 5921 AC Blerick</w:t>
            </w:r>
          </w:p>
        </w:tc>
      </w:tr>
      <w:tr w:rsidR="00C3079C"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4D650ED2" w:rsidR="00C3079C" w:rsidRPr="00E827CE" w:rsidRDefault="009A39C5" w:rsidP="005F53C5">
            <w:pPr>
              <w:pStyle w:val="Geenafstand"/>
              <w:jc w:val="both"/>
              <w:rPr>
                <w:rFonts w:ascii="Arial" w:hAnsi="Arial" w:cs="Arial"/>
                <w:sz w:val="20"/>
                <w:szCs w:val="20"/>
              </w:rPr>
            </w:pPr>
            <w:r>
              <w:rPr>
                <w:rFonts w:ascii="Arial" w:hAnsi="Arial" w:cs="Arial"/>
                <w:sz w:val="20"/>
                <w:szCs w:val="20"/>
              </w:rPr>
              <w:t>Mariëlle Hunnekens</w:t>
            </w:r>
          </w:p>
        </w:tc>
        <w:tc>
          <w:tcPr>
            <w:tcW w:w="1520" w:type="dxa"/>
            <w:shd w:val="clear" w:color="auto" w:fill="D9D9D9" w:themeFill="background1" w:themeFillShade="D9"/>
            <w:vAlign w:val="center"/>
          </w:tcPr>
          <w:p w14:paraId="1B630DF0"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133C1507" w:rsidR="00C3079C" w:rsidRPr="00E827CE" w:rsidRDefault="00DA18B3" w:rsidP="005F53C5">
            <w:pPr>
              <w:pStyle w:val="Geenafstand"/>
              <w:jc w:val="both"/>
              <w:rPr>
                <w:rFonts w:ascii="Arial" w:hAnsi="Arial" w:cs="Arial"/>
                <w:sz w:val="20"/>
                <w:szCs w:val="20"/>
              </w:rPr>
            </w:pPr>
            <w:r>
              <w:rPr>
                <w:rFonts w:ascii="Arial" w:hAnsi="Arial" w:cs="Arial"/>
                <w:sz w:val="20"/>
                <w:szCs w:val="20"/>
              </w:rPr>
              <w:t>Inkoopadviseur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05BBF4BB" w:rsidR="00C3079C" w:rsidRPr="00E827CE" w:rsidRDefault="00111A30" w:rsidP="005F53C5">
            <w:pPr>
              <w:pStyle w:val="Geenafstand"/>
              <w:jc w:val="both"/>
              <w:rPr>
                <w:rFonts w:ascii="Arial" w:hAnsi="Arial" w:cs="Arial"/>
                <w:sz w:val="20"/>
                <w:szCs w:val="20"/>
              </w:rPr>
            </w:pPr>
            <w:r>
              <w:rPr>
                <w:rFonts w:ascii="Arial" w:hAnsi="Arial" w:cs="Arial"/>
                <w:sz w:val="20"/>
                <w:szCs w:val="20"/>
              </w:rPr>
              <w:t xml:space="preserve">06 </w:t>
            </w:r>
            <w:r w:rsidR="004C638F">
              <w:rPr>
                <w:rFonts w:ascii="Arial" w:hAnsi="Arial" w:cs="Arial"/>
                <w:sz w:val="20"/>
                <w:szCs w:val="20"/>
              </w:rPr>
              <w:t>-</w:t>
            </w:r>
            <w:r>
              <w:rPr>
                <w:rFonts w:ascii="Arial" w:hAnsi="Arial" w:cs="Arial"/>
                <w:sz w:val="20"/>
                <w:szCs w:val="20"/>
              </w:rPr>
              <w:t xml:space="preserve"> </w:t>
            </w:r>
            <w:r w:rsidR="004C638F">
              <w:rPr>
                <w:rFonts w:ascii="Arial" w:hAnsi="Arial" w:cs="Arial"/>
                <w:sz w:val="20"/>
                <w:szCs w:val="20"/>
              </w:rPr>
              <w:t>5465 5494</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40022FAF" w:rsidR="00C3079C" w:rsidRPr="00E827CE" w:rsidRDefault="009A39C5" w:rsidP="005F53C5">
            <w:pPr>
              <w:pStyle w:val="Geenafstand"/>
              <w:jc w:val="both"/>
              <w:rPr>
                <w:rFonts w:ascii="Arial" w:hAnsi="Arial" w:cs="Arial"/>
                <w:sz w:val="20"/>
                <w:szCs w:val="20"/>
                <w:u w:val="single"/>
              </w:rPr>
            </w:pPr>
            <w:r>
              <w:rPr>
                <w:rFonts w:ascii="Arial" w:hAnsi="Arial" w:cs="Arial"/>
                <w:sz w:val="20"/>
                <w:szCs w:val="20"/>
                <w:u w:val="single"/>
              </w:rPr>
              <w:t>m.hunnekens</w:t>
            </w:r>
            <w:r w:rsidR="00DA18B3">
              <w:rPr>
                <w:rFonts w:ascii="Arial" w:hAnsi="Arial" w:cs="Arial"/>
                <w:sz w:val="20"/>
                <w:szCs w:val="20"/>
                <w:u w:val="single"/>
              </w:rPr>
              <w:t>@vrln.nl</w:t>
            </w:r>
          </w:p>
        </w:tc>
      </w:tr>
    </w:tbl>
    <w:p w14:paraId="5C32BDDF" w14:textId="1302FF54" w:rsidR="00E91DF0" w:rsidRPr="005C7E26" w:rsidRDefault="00E91DF0" w:rsidP="005F53C5">
      <w:pPr>
        <w:pStyle w:val="Kop2"/>
        <w:suppressAutoHyphens/>
        <w:ind w:left="0" w:firstLine="0"/>
        <w:jc w:val="both"/>
        <w:rPr>
          <w:color w:val="auto"/>
        </w:rPr>
      </w:pPr>
      <w:bookmarkStart w:id="109" w:name="_Ref401057395"/>
      <w:bookmarkStart w:id="110" w:name="_Ref401060337"/>
      <w:bookmarkStart w:id="111" w:name="_Toc419285369"/>
      <w:bookmarkStart w:id="112" w:name="_Toc421086865"/>
      <w:bookmarkStart w:id="113" w:name="_Toc421100596"/>
      <w:bookmarkStart w:id="114" w:name="_Toc527637405"/>
      <w:bookmarkStart w:id="115" w:name="_Toc181278382"/>
      <w:r w:rsidRPr="005C7E26">
        <w:rPr>
          <w:color w:val="auto"/>
        </w:rPr>
        <w:lastRenderedPageBreak/>
        <w:t>Beoogde planning</w:t>
      </w:r>
      <w:bookmarkEnd w:id="109"/>
      <w:bookmarkEnd w:id="110"/>
      <w:bookmarkEnd w:id="111"/>
      <w:bookmarkEnd w:id="112"/>
      <w:bookmarkEnd w:id="113"/>
      <w:bookmarkEnd w:id="114"/>
      <w:bookmarkEnd w:id="115"/>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2184"/>
      </w:tblGrid>
      <w:tr w:rsidR="00EA1DF2" w:rsidRPr="00443AF0" w14:paraId="0526F0E6" w14:textId="77777777" w:rsidTr="00464C0D">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0450FE" w:rsidRDefault="00EA1DF2" w:rsidP="005F53C5">
            <w:pPr>
              <w:jc w:val="both"/>
              <w:rPr>
                <w:b/>
                <w:bCs/>
                <w:color w:val="auto"/>
                <w:sz w:val="20"/>
              </w:rPr>
            </w:pPr>
            <w:r w:rsidRPr="000450FE">
              <w:rPr>
                <w:b/>
                <w:bCs/>
                <w:color w:val="auto"/>
                <w:sz w:val="20"/>
              </w:rPr>
              <w:t>Activiteit</w:t>
            </w:r>
          </w:p>
        </w:tc>
        <w:tc>
          <w:tcPr>
            <w:tcW w:w="2184" w:type="dxa"/>
            <w:shd w:val="clear" w:color="auto" w:fill="D9D9D9" w:themeFill="background1" w:themeFillShade="D9"/>
          </w:tcPr>
          <w:p w14:paraId="4D273748" w14:textId="77777777" w:rsidR="00EA1DF2" w:rsidRPr="000450FE" w:rsidRDefault="00EA1DF2" w:rsidP="00545987">
            <w:pPr>
              <w:rPr>
                <w:b/>
                <w:bCs/>
                <w:color w:val="auto"/>
                <w:sz w:val="20"/>
              </w:rPr>
            </w:pPr>
            <w:r w:rsidRPr="000450FE">
              <w:rPr>
                <w:b/>
                <w:bCs/>
                <w:color w:val="auto"/>
                <w:sz w:val="20"/>
              </w:rPr>
              <w:t>Datum</w:t>
            </w:r>
          </w:p>
          <w:p w14:paraId="74809D7E" w14:textId="77777777" w:rsidR="00EA1DF2" w:rsidRPr="000450FE" w:rsidRDefault="00EA1DF2" w:rsidP="00545987">
            <w:pPr>
              <w:rPr>
                <w:b/>
                <w:bCs/>
                <w:color w:val="auto"/>
                <w:sz w:val="20"/>
              </w:rPr>
            </w:pPr>
          </w:p>
        </w:tc>
      </w:tr>
      <w:tr w:rsidR="00EA1DF2" w:rsidRPr="00443AF0" w14:paraId="1CAAB649" w14:textId="77777777" w:rsidTr="00464C0D">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4147618" w14:textId="77777777" w:rsidR="00293E6D" w:rsidRPr="00293E6D" w:rsidRDefault="00EA1DF2" w:rsidP="00293E6D">
            <w:pPr>
              <w:jc w:val="both"/>
              <w:rPr>
                <w:rFonts w:cs="Arial"/>
                <w:sz w:val="20"/>
              </w:rPr>
            </w:pPr>
            <w:r w:rsidRPr="00293E6D">
              <w:rPr>
                <w:rFonts w:cs="Arial"/>
                <w:sz w:val="20"/>
              </w:rPr>
              <w:t>Ve</w:t>
            </w:r>
            <w:r w:rsidR="00A429B0" w:rsidRPr="00293E6D">
              <w:rPr>
                <w:rFonts w:cs="Arial"/>
                <w:sz w:val="20"/>
              </w:rPr>
              <w:t xml:space="preserve">rzending aankondiging </w:t>
            </w:r>
            <w:proofErr w:type="spellStart"/>
            <w:r w:rsidR="00A429B0" w:rsidRPr="00293E6D">
              <w:rPr>
                <w:rFonts w:cs="Arial"/>
                <w:sz w:val="20"/>
              </w:rPr>
              <w:t>TenderNed</w:t>
            </w:r>
            <w:proofErr w:type="spellEnd"/>
            <w:r w:rsidR="00775966" w:rsidRPr="00293E6D">
              <w:rPr>
                <w:rFonts w:cs="Arial"/>
                <w:sz w:val="20"/>
              </w:rPr>
              <w:t>.</w:t>
            </w:r>
            <w:r w:rsidRPr="00293E6D">
              <w:rPr>
                <w:rFonts w:cs="Arial"/>
                <w:sz w:val="20"/>
              </w:rPr>
              <w:t xml:space="preserve"> </w:t>
            </w:r>
          </w:p>
          <w:p w14:paraId="41F4606D" w14:textId="6376EB3D" w:rsidR="00EA1DF2" w:rsidRPr="00443AF0" w:rsidRDefault="00293E6D" w:rsidP="00293E6D">
            <w:pPr>
              <w:jc w:val="both"/>
              <w:rPr>
                <w:sz w:val="20"/>
              </w:rPr>
            </w:pPr>
            <w:r w:rsidRPr="00293E6D">
              <w:rPr>
                <w:rFonts w:cs="Arial"/>
                <w:sz w:val="20"/>
              </w:rPr>
              <w:t>B</w:t>
            </w:r>
            <w:r w:rsidR="00EA1DF2" w:rsidRPr="00293E6D">
              <w:rPr>
                <w:rFonts w:cs="Arial"/>
                <w:sz w:val="20"/>
              </w:rPr>
              <w:t xml:space="preserve">eschikbaar op </w:t>
            </w:r>
            <w:proofErr w:type="spellStart"/>
            <w:r w:rsidR="00EA1DF2" w:rsidRPr="00293E6D">
              <w:rPr>
                <w:rFonts w:cs="Arial"/>
                <w:sz w:val="20"/>
              </w:rPr>
              <w:t>TenderNed</w:t>
            </w:r>
            <w:proofErr w:type="spellEnd"/>
            <w:r w:rsidR="00775966" w:rsidRPr="00293E6D">
              <w:rPr>
                <w:rFonts w:cs="Arial"/>
                <w:sz w:val="20"/>
              </w:rPr>
              <w:t xml:space="preserve"> (48 uur later)</w:t>
            </w:r>
          </w:p>
        </w:tc>
        <w:tc>
          <w:tcPr>
            <w:tcW w:w="2184" w:type="dxa"/>
            <w:shd w:val="clear" w:color="auto" w:fill="auto"/>
          </w:tcPr>
          <w:p w14:paraId="57240A44" w14:textId="72276434" w:rsidR="00293E6D" w:rsidRPr="00443AF0" w:rsidRDefault="007754B2" w:rsidP="00545987">
            <w:pPr>
              <w:rPr>
                <w:sz w:val="20"/>
              </w:rPr>
            </w:pPr>
            <w:r w:rsidRPr="007754B2">
              <w:rPr>
                <w:sz w:val="20"/>
              </w:rPr>
              <w:t>Donderdag 31 oktober</w:t>
            </w:r>
            <w:r w:rsidR="003174F3" w:rsidRPr="007754B2">
              <w:rPr>
                <w:sz w:val="20"/>
              </w:rPr>
              <w:t xml:space="preserve"> 2024</w:t>
            </w:r>
          </w:p>
        </w:tc>
      </w:tr>
      <w:tr w:rsidR="00EA1DF2" w:rsidRPr="00E77614" w14:paraId="0D6F65E7" w14:textId="77777777" w:rsidTr="00464C0D">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77777777" w:rsidR="00EA1DF2" w:rsidRPr="00E77614" w:rsidRDefault="00EA1DF2" w:rsidP="005F53C5">
            <w:pPr>
              <w:jc w:val="both"/>
              <w:rPr>
                <w:b/>
                <w:sz w:val="20"/>
              </w:rPr>
            </w:pPr>
            <w:r w:rsidRPr="00E77614">
              <w:rPr>
                <w:b/>
                <w:sz w:val="20"/>
              </w:rPr>
              <w:t>Uiterste datum indienen schriftelijke vragen t.b.v. nota van inlichtingen 1</w:t>
            </w:r>
          </w:p>
        </w:tc>
        <w:tc>
          <w:tcPr>
            <w:tcW w:w="2184" w:type="dxa"/>
            <w:shd w:val="clear" w:color="auto" w:fill="auto"/>
          </w:tcPr>
          <w:p w14:paraId="137BBF87" w14:textId="26F38896" w:rsidR="00EA1DF2" w:rsidRPr="00E77614" w:rsidRDefault="00D92494" w:rsidP="00545987">
            <w:pPr>
              <w:rPr>
                <w:b/>
                <w:sz w:val="20"/>
              </w:rPr>
            </w:pPr>
            <w:r>
              <w:rPr>
                <w:b/>
                <w:sz w:val="20"/>
              </w:rPr>
              <w:t>Vrijdag 22 november 2024; 10.00 uur</w:t>
            </w:r>
          </w:p>
        </w:tc>
      </w:tr>
      <w:tr w:rsidR="00EA1DF2" w:rsidRPr="00443AF0" w14:paraId="7EBDF259" w14:textId="77777777" w:rsidTr="00464C0D">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0E5F977C" w:rsidR="00EA1DF2" w:rsidRPr="00443AF0" w:rsidRDefault="00EA1DF2" w:rsidP="005F53C5">
            <w:pPr>
              <w:jc w:val="both"/>
              <w:rPr>
                <w:sz w:val="20"/>
              </w:rPr>
            </w:pPr>
            <w:r w:rsidRPr="00865563">
              <w:rPr>
                <w:rFonts w:cs="Arial"/>
                <w:sz w:val="20"/>
              </w:rPr>
              <w:t xml:space="preserve">Verwachte datum beschikbaarstelling </w:t>
            </w:r>
            <w:r w:rsidRPr="00443AF0">
              <w:rPr>
                <w:sz w:val="20"/>
              </w:rPr>
              <w:t>nota van inlichtingen 1</w:t>
            </w:r>
          </w:p>
        </w:tc>
        <w:tc>
          <w:tcPr>
            <w:tcW w:w="2184" w:type="dxa"/>
            <w:shd w:val="clear" w:color="auto" w:fill="auto"/>
          </w:tcPr>
          <w:p w14:paraId="27764190" w14:textId="556B14CD" w:rsidR="00EA1DF2" w:rsidRPr="00443AF0" w:rsidRDefault="00C7184F" w:rsidP="00545987">
            <w:pPr>
              <w:rPr>
                <w:sz w:val="20"/>
              </w:rPr>
            </w:pPr>
            <w:r>
              <w:rPr>
                <w:sz w:val="20"/>
              </w:rPr>
              <w:t xml:space="preserve">Vrijdag </w:t>
            </w:r>
            <w:r w:rsidR="00487188">
              <w:rPr>
                <w:sz w:val="20"/>
              </w:rPr>
              <w:t>6 december 2024</w:t>
            </w:r>
          </w:p>
        </w:tc>
      </w:tr>
      <w:tr w:rsidR="00EA1DF2" w:rsidRPr="00E77614" w14:paraId="0A16181F" w14:textId="77777777" w:rsidTr="00464C0D">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80733A5" w14:textId="77777777" w:rsidR="00EA1DF2" w:rsidRPr="00E77614" w:rsidRDefault="00EA1DF2" w:rsidP="005F53C5">
            <w:pPr>
              <w:jc w:val="both"/>
              <w:rPr>
                <w:b/>
                <w:sz w:val="20"/>
              </w:rPr>
            </w:pPr>
            <w:r w:rsidRPr="00E77614">
              <w:rPr>
                <w:b/>
                <w:sz w:val="20"/>
              </w:rPr>
              <w:t>Uiterste datum indienen schriftelijke vragen t.b.v. nota van inlichtingen 2</w:t>
            </w:r>
          </w:p>
        </w:tc>
        <w:tc>
          <w:tcPr>
            <w:tcW w:w="2184" w:type="dxa"/>
            <w:shd w:val="clear" w:color="auto" w:fill="auto"/>
          </w:tcPr>
          <w:p w14:paraId="27552FC3" w14:textId="0501580C" w:rsidR="00EA1DF2" w:rsidRPr="00E77614" w:rsidRDefault="00C7184F" w:rsidP="00545987">
            <w:pPr>
              <w:rPr>
                <w:b/>
                <w:sz w:val="20"/>
              </w:rPr>
            </w:pPr>
            <w:r>
              <w:rPr>
                <w:b/>
                <w:sz w:val="20"/>
              </w:rPr>
              <w:t xml:space="preserve">Vrijdag </w:t>
            </w:r>
            <w:r w:rsidR="00AA0DB1">
              <w:rPr>
                <w:b/>
                <w:sz w:val="20"/>
              </w:rPr>
              <w:t>13 december 2024; 10.00 uur</w:t>
            </w:r>
          </w:p>
        </w:tc>
      </w:tr>
      <w:tr w:rsidR="00EA1DF2" w:rsidRPr="00443AF0" w14:paraId="3781334C" w14:textId="77777777" w:rsidTr="00464C0D">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CA80D4B" w14:textId="1DE7A6AA" w:rsidR="00EA1DF2" w:rsidRPr="00443AF0" w:rsidRDefault="00EA1DF2" w:rsidP="00A429B0">
            <w:pPr>
              <w:jc w:val="both"/>
              <w:rPr>
                <w:sz w:val="20"/>
              </w:rPr>
            </w:pPr>
            <w:r w:rsidRPr="00865563">
              <w:rPr>
                <w:rFonts w:cs="Arial"/>
                <w:sz w:val="20"/>
              </w:rPr>
              <w:t xml:space="preserve">Verwachte datum beschikbaarstelling </w:t>
            </w:r>
            <w:r w:rsidRPr="00443AF0">
              <w:rPr>
                <w:sz w:val="20"/>
              </w:rPr>
              <w:t>nota van inlichtingen 2</w:t>
            </w:r>
          </w:p>
        </w:tc>
        <w:tc>
          <w:tcPr>
            <w:tcW w:w="2184" w:type="dxa"/>
            <w:shd w:val="clear" w:color="auto" w:fill="auto"/>
          </w:tcPr>
          <w:p w14:paraId="2612BA48" w14:textId="15A02924" w:rsidR="00EA1DF2" w:rsidRPr="00443AF0" w:rsidRDefault="00F01CA1" w:rsidP="00545987">
            <w:pPr>
              <w:rPr>
                <w:sz w:val="20"/>
              </w:rPr>
            </w:pPr>
            <w:r>
              <w:rPr>
                <w:sz w:val="20"/>
              </w:rPr>
              <w:t xml:space="preserve">Vrijdag </w:t>
            </w:r>
            <w:r w:rsidR="00AA0DB1">
              <w:rPr>
                <w:sz w:val="20"/>
              </w:rPr>
              <w:t>20 december 2025</w:t>
            </w:r>
          </w:p>
        </w:tc>
      </w:tr>
      <w:tr w:rsidR="00EA1DF2" w:rsidRPr="00443AF0" w14:paraId="5C543A5B" w14:textId="77777777" w:rsidTr="00464C0D">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2184" w:type="dxa"/>
            <w:shd w:val="clear" w:color="auto" w:fill="auto"/>
          </w:tcPr>
          <w:p w14:paraId="117F5107" w14:textId="117F16D9" w:rsidR="00EA1DF2" w:rsidRPr="00443AF0" w:rsidRDefault="00050633" w:rsidP="00545987">
            <w:pPr>
              <w:rPr>
                <w:b/>
                <w:sz w:val="20"/>
              </w:rPr>
            </w:pPr>
            <w:r>
              <w:rPr>
                <w:b/>
                <w:sz w:val="20"/>
              </w:rPr>
              <w:t>Maandag</w:t>
            </w:r>
            <w:r w:rsidR="00A8714A">
              <w:rPr>
                <w:b/>
                <w:sz w:val="20"/>
              </w:rPr>
              <w:t xml:space="preserve"> </w:t>
            </w:r>
            <w:r w:rsidR="003822BD">
              <w:rPr>
                <w:b/>
                <w:sz w:val="20"/>
              </w:rPr>
              <w:t>20 januari 2025; 10.00 uur</w:t>
            </w:r>
          </w:p>
        </w:tc>
      </w:tr>
      <w:tr w:rsidR="00F0363C" w:rsidRPr="00443AF0" w14:paraId="161FD277" w14:textId="77777777" w:rsidTr="00464C0D">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64F9378" w14:textId="77777777" w:rsidR="00F0363C" w:rsidRPr="00865563" w:rsidRDefault="00F0363C" w:rsidP="00F0363C">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F0363C" w:rsidRPr="00865563" w:rsidRDefault="00F0363C" w:rsidP="00F0363C">
            <w:pPr>
              <w:pStyle w:val="Geenafstand"/>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2184" w:type="dxa"/>
            <w:shd w:val="clear" w:color="auto" w:fill="auto"/>
          </w:tcPr>
          <w:p w14:paraId="092CC8CB" w14:textId="4F7F38EB" w:rsidR="00F0363C" w:rsidRPr="00443AF0" w:rsidRDefault="00B742F0" w:rsidP="00545987">
            <w:pPr>
              <w:rPr>
                <w:sz w:val="20"/>
              </w:rPr>
            </w:pPr>
            <w:r>
              <w:rPr>
                <w:sz w:val="20"/>
              </w:rPr>
              <w:t>Vrijdag 7 februari 2025</w:t>
            </w:r>
          </w:p>
        </w:tc>
      </w:tr>
      <w:tr w:rsidR="00F0363C" w:rsidRPr="00A429B0" w14:paraId="6722A620" w14:textId="77777777" w:rsidTr="00464C0D">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DD9D3FA" w14:textId="360200E7" w:rsidR="00F0363C" w:rsidRPr="00A429B0" w:rsidRDefault="00F0363C" w:rsidP="00F0363C">
            <w:pPr>
              <w:jc w:val="both"/>
              <w:rPr>
                <w:sz w:val="20"/>
              </w:rPr>
            </w:pPr>
            <w:r>
              <w:rPr>
                <w:sz w:val="20"/>
              </w:rPr>
              <w:t>V</w:t>
            </w:r>
            <w:r w:rsidRPr="00A429B0">
              <w:rPr>
                <w:sz w:val="20"/>
              </w:rPr>
              <w:t>erificatiefase</w:t>
            </w:r>
          </w:p>
        </w:tc>
        <w:tc>
          <w:tcPr>
            <w:tcW w:w="2184" w:type="dxa"/>
            <w:shd w:val="clear" w:color="auto" w:fill="auto"/>
          </w:tcPr>
          <w:p w14:paraId="08A6193B" w14:textId="28D3FCD6" w:rsidR="00F0363C" w:rsidRPr="007046AA" w:rsidRDefault="003C739E" w:rsidP="00545987">
            <w:pPr>
              <w:rPr>
                <w:sz w:val="20"/>
              </w:rPr>
            </w:pPr>
            <w:r>
              <w:rPr>
                <w:sz w:val="20"/>
              </w:rPr>
              <w:t>10 februari 2025 t/m 27 februari 2025</w:t>
            </w:r>
          </w:p>
        </w:tc>
      </w:tr>
      <w:tr w:rsidR="00F0363C" w:rsidRPr="00443AF0" w14:paraId="319163FB" w14:textId="77777777" w:rsidTr="00464C0D">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74C1495" w14:textId="08638DD1" w:rsidR="00F0363C" w:rsidRPr="00313845" w:rsidRDefault="00F0363C" w:rsidP="00F0363C">
            <w:pPr>
              <w:jc w:val="both"/>
              <w:rPr>
                <w:b/>
                <w:bCs/>
                <w:sz w:val="20"/>
              </w:rPr>
            </w:pPr>
            <w:r w:rsidRPr="00313845">
              <w:rPr>
                <w:b/>
                <w:bCs/>
                <w:sz w:val="20"/>
              </w:rPr>
              <w:t xml:space="preserve">Verificatiegesprek </w:t>
            </w:r>
          </w:p>
        </w:tc>
        <w:tc>
          <w:tcPr>
            <w:tcW w:w="2184" w:type="dxa"/>
            <w:shd w:val="clear" w:color="auto" w:fill="auto"/>
          </w:tcPr>
          <w:p w14:paraId="7CBE74BD" w14:textId="2786BFA1" w:rsidR="00F0363C" w:rsidRPr="00313845" w:rsidRDefault="00F0363C" w:rsidP="00545987">
            <w:pPr>
              <w:rPr>
                <w:b/>
                <w:bCs/>
                <w:sz w:val="20"/>
              </w:rPr>
            </w:pPr>
            <w:r w:rsidRPr="00464C0D">
              <w:rPr>
                <w:b/>
                <w:bCs/>
                <w:sz w:val="20"/>
              </w:rPr>
              <w:t xml:space="preserve">Woensdag </w:t>
            </w:r>
            <w:r w:rsidR="00BD1D6B" w:rsidRPr="00464C0D">
              <w:rPr>
                <w:b/>
                <w:bCs/>
                <w:sz w:val="20"/>
              </w:rPr>
              <w:t>12 feb</w:t>
            </w:r>
            <w:r w:rsidR="00464C0D" w:rsidRPr="00464C0D">
              <w:rPr>
                <w:b/>
                <w:bCs/>
                <w:sz w:val="20"/>
              </w:rPr>
              <w:t>r</w:t>
            </w:r>
            <w:r w:rsidR="00BD1D6B" w:rsidRPr="00464C0D">
              <w:rPr>
                <w:b/>
                <w:bCs/>
                <w:sz w:val="20"/>
              </w:rPr>
              <w:t>uari</w:t>
            </w:r>
            <w:r w:rsidRPr="00464C0D">
              <w:rPr>
                <w:b/>
                <w:bCs/>
                <w:sz w:val="20"/>
              </w:rPr>
              <w:t>; 1</w:t>
            </w:r>
            <w:r w:rsidR="00464C0D" w:rsidRPr="00464C0D">
              <w:rPr>
                <w:b/>
                <w:bCs/>
                <w:sz w:val="20"/>
              </w:rPr>
              <w:t>0</w:t>
            </w:r>
            <w:r w:rsidRPr="00464C0D">
              <w:rPr>
                <w:b/>
                <w:bCs/>
                <w:sz w:val="20"/>
              </w:rPr>
              <w:t xml:space="preserve">.00 </w:t>
            </w:r>
            <w:r w:rsidR="007307FC" w:rsidRPr="00464C0D">
              <w:rPr>
                <w:b/>
                <w:bCs/>
                <w:sz w:val="20"/>
              </w:rPr>
              <w:t>-</w:t>
            </w:r>
            <w:r w:rsidRPr="00464C0D">
              <w:rPr>
                <w:b/>
                <w:bCs/>
                <w:sz w:val="20"/>
              </w:rPr>
              <w:t xml:space="preserve"> 1</w:t>
            </w:r>
            <w:r w:rsidR="00464C0D" w:rsidRPr="00464C0D">
              <w:rPr>
                <w:b/>
                <w:bCs/>
                <w:sz w:val="20"/>
              </w:rPr>
              <w:t>1</w:t>
            </w:r>
            <w:r w:rsidRPr="00464C0D">
              <w:rPr>
                <w:b/>
                <w:bCs/>
                <w:sz w:val="20"/>
              </w:rPr>
              <w:t>.30 uur</w:t>
            </w:r>
          </w:p>
        </w:tc>
      </w:tr>
      <w:tr w:rsidR="00F0363C" w:rsidRPr="00443AF0" w14:paraId="762FACB5" w14:textId="77777777" w:rsidTr="00464C0D">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1B56EA0" w14:textId="77777777" w:rsidR="00F0363C" w:rsidRPr="00443AF0" w:rsidRDefault="00F0363C" w:rsidP="00F0363C">
            <w:pPr>
              <w:jc w:val="both"/>
              <w:rPr>
                <w:sz w:val="20"/>
              </w:rPr>
            </w:pPr>
            <w:r w:rsidRPr="00443AF0">
              <w:rPr>
                <w:sz w:val="20"/>
              </w:rPr>
              <w:t>Definitieve gunning</w:t>
            </w:r>
          </w:p>
        </w:tc>
        <w:tc>
          <w:tcPr>
            <w:tcW w:w="2184" w:type="dxa"/>
            <w:shd w:val="clear" w:color="auto" w:fill="auto"/>
          </w:tcPr>
          <w:p w14:paraId="1861ACD2" w14:textId="71F4BD4D" w:rsidR="00F0363C" w:rsidRPr="007046AA" w:rsidRDefault="002E4431" w:rsidP="00545987">
            <w:pPr>
              <w:rPr>
                <w:sz w:val="20"/>
              </w:rPr>
            </w:pPr>
            <w:r>
              <w:rPr>
                <w:sz w:val="20"/>
              </w:rPr>
              <w:t>Vrijdag 28 februari 2025</w:t>
            </w:r>
          </w:p>
        </w:tc>
      </w:tr>
      <w:tr w:rsidR="00154A63" w:rsidRPr="00443AF0" w14:paraId="3738BE4D" w14:textId="77777777" w:rsidTr="00464C0D">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728136A" w14:textId="595D3BDF" w:rsidR="00154A63" w:rsidRPr="00154A63" w:rsidRDefault="00154A63" w:rsidP="00F0363C">
            <w:pPr>
              <w:jc w:val="both"/>
              <w:rPr>
                <w:sz w:val="20"/>
              </w:rPr>
            </w:pPr>
            <w:r w:rsidRPr="00154A63">
              <w:rPr>
                <w:sz w:val="20"/>
              </w:rPr>
              <w:t>Implementatieperiode</w:t>
            </w:r>
          </w:p>
        </w:tc>
        <w:tc>
          <w:tcPr>
            <w:tcW w:w="2184" w:type="dxa"/>
            <w:shd w:val="clear" w:color="auto" w:fill="auto"/>
          </w:tcPr>
          <w:p w14:paraId="477D9137" w14:textId="58DA5126" w:rsidR="00154A63" w:rsidRPr="00DB4FCD" w:rsidRDefault="00154A63" w:rsidP="00545987">
            <w:pPr>
              <w:rPr>
                <w:sz w:val="20"/>
              </w:rPr>
            </w:pPr>
            <w:r w:rsidRPr="00DB4FCD">
              <w:rPr>
                <w:sz w:val="20"/>
              </w:rPr>
              <w:t xml:space="preserve">1 maart 2025 t/m </w:t>
            </w:r>
            <w:r w:rsidR="00DB4FCD" w:rsidRPr="00DB4FCD">
              <w:rPr>
                <w:sz w:val="20"/>
              </w:rPr>
              <w:t>30 juni 2025</w:t>
            </w:r>
          </w:p>
        </w:tc>
      </w:tr>
      <w:tr w:rsidR="00F0363C" w:rsidRPr="00443AF0" w14:paraId="30654FD0" w14:textId="77777777" w:rsidTr="00464C0D">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1E019358" w14:textId="77777777" w:rsidR="00F0363C" w:rsidRPr="00443AF0" w:rsidRDefault="00F0363C" w:rsidP="00F0363C">
            <w:pPr>
              <w:jc w:val="both"/>
              <w:rPr>
                <w:sz w:val="20"/>
              </w:rPr>
            </w:pPr>
            <w:r w:rsidRPr="00443AF0">
              <w:rPr>
                <w:sz w:val="20"/>
              </w:rPr>
              <w:t>Ingangsdatum overeenkomst</w:t>
            </w:r>
          </w:p>
        </w:tc>
        <w:tc>
          <w:tcPr>
            <w:tcW w:w="2184" w:type="dxa"/>
            <w:shd w:val="clear" w:color="auto" w:fill="auto"/>
          </w:tcPr>
          <w:p w14:paraId="3D7E468C" w14:textId="61AF21CE" w:rsidR="00F0363C" w:rsidRPr="007046AA" w:rsidRDefault="00154A63" w:rsidP="00545987">
            <w:pPr>
              <w:rPr>
                <w:sz w:val="20"/>
              </w:rPr>
            </w:pPr>
            <w:r>
              <w:rPr>
                <w:sz w:val="20"/>
              </w:rPr>
              <w:t>Dinsdag 1 juli 2025</w:t>
            </w:r>
          </w:p>
        </w:tc>
      </w:tr>
    </w:tbl>
    <w:p w14:paraId="51E73794" w14:textId="77777777" w:rsidR="00E91DF0" w:rsidRPr="005C7E26" w:rsidRDefault="001C13ED" w:rsidP="005F53C5">
      <w:pPr>
        <w:pStyle w:val="Kop2"/>
        <w:suppressAutoHyphens/>
        <w:ind w:left="0" w:firstLine="0"/>
        <w:jc w:val="both"/>
        <w:rPr>
          <w:color w:val="auto"/>
        </w:rPr>
      </w:pPr>
      <w:bookmarkStart w:id="116" w:name="_Ref416246167"/>
      <w:bookmarkStart w:id="117" w:name="_Toc419285370"/>
      <w:bookmarkStart w:id="118" w:name="_Toc421086866"/>
      <w:bookmarkStart w:id="119" w:name="_Toc421100597"/>
      <w:bookmarkStart w:id="120" w:name="_Toc527637406"/>
      <w:bookmarkStart w:id="121" w:name="_Toc181278383"/>
      <w:proofErr w:type="spellStart"/>
      <w:r w:rsidRPr="005C7E26">
        <w:rPr>
          <w:color w:val="auto"/>
        </w:rPr>
        <w:lastRenderedPageBreak/>
        <w:t>T</w:t>
      </w:r>
      <w:r w:rsidR="00E91DF0" w:rsidRPr="005C7E26">
        <w:rPr>
          <w:color w:val="auto"/>
        </w:rPr>
        <w:t>enderNed</w:t>
      </w:r>
      <w:bookmarkEnd w:id="116"/>
      <w:bookmarkEnd w:id="117"/>
      <w:bookmarkEnd w:id="118"/>
      <w:bookmarkEnd w:id="119"/>
      <w:bookmarkEnd w:id="120"/>
      <w:bookmarkEnd w:id="121"/>
      <w:proofErr w:type="spellEnd"/>
    </w:p>
    <w:p w14:paraId="2E4C1B1C" w14:textId="6C43C946" w:rsidR="007A50EC" w:rsidRDefault="00353B07" w:rsidP="005F53C5">
      <w:pPr>
        <w:suppressAutoHyphens/>
        <w:jc w:val="both"/>
      </w:pPr>
      <w:r w:rsidRPr="00353B07">
        <w:t xml:space="preserve">De aanbesteding verloopt digitaal via </w:t>
      </w:r>
      <w:proofErr w:type="spellStart"/>
      <w:r w:rsidRPr="00353B07">
        <w:t>TenderNed</w:t>
      </w:r>
      <w:proofErr w:type="spellEnd"/>
      <w:r w:rsidRPr="00353B07">
        <w:t xml:space="preserve">. Dit houdt in dat alle aanbestedingsdocumenten door </w:t>
      </w:r>
      <w:r w:rsidR="00DF1850">
        <w:t>VRLN</w:t>
      </w:r>
      <w:r w:rsidRPr="00353B07">
        <w:t xml:space="preserve"> worden geplaatst op </w:t>
      </w:r>
      <w:proofErr w:type="spellStart"/>
      <w:r w:rsidRPr="00353B07">
        <w:t>TenderNed</w:t>
      </w:r>
      <w:proofErr w:type="spellEnd"/>
      <w:r w:rsidRPr="00353B07">
        <w:t xml:space="preserve"> en alle informatie tussen </w:t>
      </w:r>
      <w:r w:rsidR="00DF1850">
        <w:t>VRLN</w:t>
      </w:r>
      <w:r w:rsidRPr="00353B07">
        <w:t xml:space="preserve"> en de </w:t>
      </w:r>
      <w:r w:rsidR="005D5B41">
        <w:t>Inschrijver</w:t>
      </w:r>
      <w:r w:rsidRPr="00353B07">
        <w:t xml:space="preserve">s wordt uitgewisseld via </w:t>
      </w:r>
      <w:proofErr w:type="spellStart"/>
      <w:r w:rsidRPr="00353B07">
        <w:t>TenderNed</w:t>
      </w:r>
      <w:proofErr w:type="spellEnd"/>
      <w:r w:rsidRPr="00353B07">
        <w:t xml:space="preserve">. De </w:t>
      </w:r>
      <w:r w:rsidR="005D5B41">
        <w:t>Inschrijver</w:t>
      </w:r>
      <w:r w:rsidR="00630AEB">
        <w:t xml:space="preserve"> </w:t>
      </w:r>
      <w:r w:rsidRPr="00353B07">
        <w:t xml:space="preserve">is verantwoordelijk voor het kennisnemen van de handleidingen voor een juist gebruik van </w:t>
      </w:r>
      <w:proofErr w:type="spellStart"/>
      <w:r w:rsidRPr="00353B07">
        <w:t>TenderNed</w:t>
      </w:r>
      <w:proofErr w:type="spellEnd"/>
      <w:r w:rsidRPr="00353B07">
        <w:t xml:space="preserve"> (zie ook: </w:t>
      </w:r>
      <w:hyperlink r:id="rId18"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38B8BBB1" w14:textId="5E962B6E" w:rsidR="007A50EC" w:rsidRDefault="005E2DC6" w:rsidP="00150C3D">
      <w:pPr>
        <w:pStyle w:val="Lijstalinea"/>
        <w:numPr>
          <w:ilvl w:val="0"/>
          <w:numId w:val="42"/>
        </w:numPr>
        <w:suppressAutoHyphens/>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075A1FAA" w:rsidR="00353B07" w:rsidRPr="00472DFA" w:rsidRDefault="005E2DC6" w:rsidP="00150C3D">
      <w:pPr>
        <w:pStyle w:val="Lijstalinea"/>
        <w:numPr>
          <w:ilvl w:val="0"/>
          <w:numId w:val="42"/>
        </w:numPr>
        <w:suppressAutoHyphens/>
        <w:jc w:val="both"/>
        <w:rPr>
          <w:lang w:val="de-DE"/>
        </w:rPr>
      </w:pPr>
      <w:proofErr w:type="spellStart"/>
      <w:r>
        <w:rPr>
          <w:lang w:val="de-DE"/>
        </w:rPr>
        <w:t>E</w:t>
      </w:r>
      <w:r w:rsidR="00472DFA">
        <w:rPr>
          <w:lang w:val="de-DE"/>
        </w:rPr>
        <w:t>-mail</w:t>
      </w:r>
      <w:proofErr w:type="spellEnd"/>
      <w:r w:rsidR="00CC4786">
        <w:rPr>
          <w:lang w:val="de-DE"/>
        </w:rPr>
        <w:t>:</w:t>
      </w:r>
      <w:r w:rsidR="00353B07" w:rsidRPr="00472DFA">
        <w:rPr>
          <w:lang w:val="de-DE"/>
        </w:rPr>
        <w:t xml:space="preserve"> </w:t>
      </w:r>
      <w:r w:rsidR="00353B07" w:rsidRPr="00472DFA">
        <w:rPr>
          <w:color w:val="0563C1" w:themeColor="hyperlink"/>
          <w:u w:val="single"/>
          <w:lang w:val="de-DE"/>
        </w:rPr>
        <w:t>servicedesk@tenderned.nl</w:t>
      </w:r>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269DA8E9" w14:textId="77777777" w:rsidR="00E91DF0" w:rsidRPr="005C7E26" w:rsidRDefault="00E91DF0" w:rsidP="005F53C5">
      <w:pPr>
        <w:pStyle w:val="Kop2"/>
        <w:suppressAutoHyphens/>
        <w:ind w:left="0" w:firstLine="0"/>
        <w:jc w:val="both"/>
        <w:rPr>
          <w:color w:val="auto"/>
        </w:rPr>
      </w:pPr>
      <w:bookmarkStart w:id="122" w:name="_Toc419285371"/>
      <w:r w:rsidRPr="005C7E26">
        <w:rPr>
          <w:color w:val="auto"/>
        </w:rPr>
        <w:t xml:space="preserve"> </w:t>
      </w:r>
      <w:bookmarkStart w:id="123" w:name="_Toc421086867"/>
      <w:bookmarkStart w:id="124" w:name="_Toc421100598"/>
      <w:bookmarkStart w:id="125" w:name="_Toc527637407"/>
      <w:bookmarkStart w:id="126" w:name="_Toc181278384"/>
      <w:r w:rsidRPr="005C7E26">
        <w:rPr>
          <w:color w:val="auto"/>
        </w:rPr>
        <w:t>Schouw</w:t>
      </w:r>
      <w:bookmarkEnd w:id="122"/>
      <w:bookmarkEnd w:id="123"/>
      <w:bookmarkEnd w:id="124"/>
      <w:bookmarkEnd w:id="125"/>
      <w:bookmarkEnd w:id="126"/>
    </w:p>
    <w:p w14:paraId="11480910" w14:textId="3140F387" w:rsidR="009E0E20" w:rsidRPr="00C75340" w:rsidRDefault="00EA1DF2" w:rsidP="005F53C5">
      <w:pPr>
        <w:spacing w:line="312" w:lineRule="auto"/>
        <w:jc w:val="both"/>
        <w:rPr>
          <w:iCs/>
        </w:rPr>
      </w:pPr>
      <w:bookmarkStart w:id="127" w:name="_Ref416170614"/>
      <w:bookmarkStart w:id="128" w:name="_Ref416176076"/>
      <w:bookmarkStart w:id="129" w:name="_Toc419285372"/>
      <w:bookmarkStart w:id="130" w:name="_Toc421086868"/>
      <w:bookmarkStart w:id="131" w:name="_Toc421100599"/>
      <w:r w:rsidRPr="00C75340">
        <w:rPr>
          <w:rFonts w:cs="Arial"/>
          <w:iCs/>
        </w:rPr>
        <w:t>Niet van toepassing.</w:t>
      </w:r>
      <w:r w:rsidRPr="00C75340">
        <w:rPr>
          <w:iCs/>
        </w:rPr>
        <w:tab/>
      </w:r>
    </w:p>
    <w:p w14:paraId="13906E40" w14:textId="77777777" w:rsidR="00E91DF0" w:rsidRPr="005C7E26" w:rsidRDefault="00203D7E" w:rsidP="005F53C5">
      <w:pPr>
        <w:pStyle w:val="Kop2"/>
        <w:suppressAutoHyphens/>
        <w:ind w:left="0" w:firstLine="0"/>
        <w:jc w:val="both"/>
        <w:rPr>
          <w:color w:val="auto"/>
        </w:rPr>
      </w:pPr>
      <w:bookmarkStart w:id="132" w:name="_Ref517960344"/>
      <w:bookmarkStart w:id="133" w:name="_Ref517960546"/>
      <w:bookmarkStart w:id="134" w:name="_Toc527637408"/>
      <w:bookmarkStart w:id="135" w:name="_Toc181278385"/>
      <w:r w:rsidRPr="005C7E26">
        <w:rPr>
          <w:color w:val="auto"/>
        </w:rPr>
        <w:t>N</w:t>
      </w:r>
      <w:r w:rsidR="00387463" w:rsidRPr="005C7E26">
        <w:rPr>
          <w:color w:val="auto"/>
        </w:rPr>
        <w:t>ota van I</w:t>
      </w:r>
      <w:r w:rsidR="00E91DF0" w:rsidRPr="005C7E26">
        <w:rPr>
          <w:color w:val="auto"/>
        </w:rPr>
        <w:t>nlichtingen</w:t>
      </w:r>
      <w:bookmarkEnd w:id="127"/>
      <w:bookmarkEnd w:id="128"/>
      <w:bookmarkEnd w:id="129"/>
      <w:bookmarkEnd w:id="130"/>
      <w:bookmarkEnd w:id="131"/>
      <w:bookmarkEnd w:id="132"/>
      <w:bookmarkEnd w:id="133"/>
      <w:bookmarkEnd w:id="134"/>
      <w:bookmarkEnd w:id="135"/>
    </w:p>
    <w:p w14:paraId="26E25303" w14:textId="43D03D7A" w:rsidR="009E0E20" w:rsidRPr="006455BC" w:rsidRDefault="009E0E20" w:rsidP="005F53C5">
      <w:pPr>
        <w:suppressAutoHyphens/>
        <w:jc w:val="both"/>
      </w:pPr>
      <w:bookmarkStart w:id="136" w:name="_Toc419285373"/>
      <w:bookmarkStart w:id="137" w:name="_Toc421086869"/>
      <w:bookmarkStart w:id="138" w:name="_Toc421100600"/>
      <w:r>
        <w:t xml:space="preserve">Vragen over de aanbestedingsdocumenten en de aanbestedingsprocedure dienen </w:t>
      </w:r>
      <w:r w:rsidRPr="006C3269">
        <w:t xml:space="preserve">uiterlijk op </w:t>
      </w:r>
      <w:r>
        <w:t xml:space="preserve">de datum en het </w:t>
      </w:r>
      <w:r w:rsidRPr="00425B3F">
        <w:t xml:space="preserve">tijdstip uit </w:t>
      </w:r>
      <w:r w:rsidRPr="006455BC">
        <w:t xml:space="preserve">de planning (zie paragraaf 3.3) via </w:t>
      </w:r>
      <w:proofErr w:type="spellStart"/>
      <w:r w:rsidRPr="006455BC">
        <w:t>TenderNed</w:t>
      </w:r>
      <w:proofErr w:type="spellEnd"/>
      <w:r w:rsidRPr="006455BC">
        <w:t xml:space="preserve"> bij </w:t>
      </w:r>
      <w:r w:rsidR="00DF1850" w:rsidRPr="006455BC">
        <w:t>VRLN</w:t>
      </w:r>
      <w:r w:rsidRPr="006455BC">
        <w:t xml:space="preserve"> te worden ingediend. </w:t>
      </w:r>
      <w:r w:rsidR="00A30EB8" w:rsidRPr="006455BC">
        <w:t xml:space="preserve">De </w:t>
      </w:r>
      <w:r w:rsidRPr="006455BC">
        <w:t xml:space="preserve">Inschrijvers zijn verplicht hiervoor de tool voor het stellen van vragen van </w:t>
      </w:r>
      <w:proofErr w:type="spellStart"/>
      <w:r w:rsidRPr="006455BC">
        <w:t>TenderNed</w:t>
      </w:r>
      <w:proofErr w:type="spellEnd"/>
      <w:r w:rsidRPr="006455BC">
        <w:t xml:space="preserve"> te gebruiken. </w:t>
      </w:r>
    </w:p>
    <w:p w14:paraId="539751B0" w14:textId="77777777" w:rsidR="009E0E20" w:rsidRPr="006455BC" w:rsidRDefault="009E0E20" w:rsidP="005F53C5">
      <w:pPr>
        <w:suppressAutoHyphens/>
        <w:jc w:val="both"/>
      </w:pPr>
    </w:p>
    <w:p w14:paraId="74EBA018" w14:textId="0893E36D" w:rsidR="009E0E20" w:rsidRDefault="00DF1850" w:rsidP="005F53C5">
      <w:pPr>
        <w:suppressAutoHyphens/>
        <w:jc w:val="both"/>
      </w:pPr>
      <w:r w:rsidRPr="006455BC">
        <w:t>VRLN</w:t>
      </w:r>
      <w:r w:rsidR="00013107" w:rsidRPr="006455BC">
        <w:t xml:space="preserve"> wenst met de winnende I</w:t>
      </w:r>
      <w:r w:rsidR="009E0E20" w:rsidRPr="006455BC">
        <w:t xml:space="preserve">nschrijver[s de </w:t>
      </w:r>
      <w:r w:rsidR="00CD5652" w:rsidRPr="006455BC">
        <w:t>Overeenkomst</w:t>
      </w:r>
      <w:r w:rsidR="00EA1DF2" w:rsidRPr="006455BC">
        <w:t xml:space="preserve">(en) </w:t>
      </w:r>
      <w:r w:rsidR="009E0E20" w:rsidRPr="006455BC">
        <w:t>te sluiten die al in concept is</w:t>
      </w:r>
      <w:r w:rsidR="00E45C71" w:rsidRPr="006455BC">
        <w:t>/</w:t>
      </w:r>
      <w:r w:rsidR="00616B5C" w:rsidRPr="006455BC">
        <w:t xml:space="preserve"> </w:t>
      </w:r>
      <w:r w:rsidR="00E45C71" w:rsidRPr="006455BC">
        <w:t>zijn</w:t>
      </w:r>
      <w:r w:rsidR="009E0E20" w:rsidRPr="006455BC">
        <w:t xml:space="preserve"> opgesteld (</w:t>
      </w:r>
      <w:r w:rsidR="004B1B9D" w:rsidRPr="006455BC">
        <w:t xml:space="preserve">Bijlage </w:t>
      </w:r>
      <w:r w:rsidR="009E0E20" w:rsidRPr="006455BC">
        <w:t>3</w:t>
      </w:r>
      <w:r w:rsidR="00A429B0" w:rsidRPr="006455BC">
        <w:t>a en 3b</w:t>
      </w:r>
      <w:r w:rsidR="009E0E20" w:rsidRPr="006455BC">
        <w:t xml:space="preserve">). Op deze </w:t>
      </w:r>
      <w:r w:rsidR="00CD5652" w:rsidRPr="006455BC">
        <w:t>Overeenkomst</w:t>
      </w:r>
      <w:r w:rsidR="00E45C71" w:rsidRPr="006455BC">
        <w:t>(en)</w:t>
      </w:r>
      <w:r w:rsidR="009E0E20" w:rsidRPr="006455BC">
        <w:t xml:space="preserve"> zijn de Inkoopvoorwaarden van toepass</w:t>
      </w:r>
      <w:r w:rsidR="00013107" w:rsidRPr="006455BC">
        <w:t>ing (</w:t>
      </w:r>
      <w:r w:rsidR="004B1B9D" w:rsidRPr="006455BC">
        <w:t xml:space="preserve">Bijlage </w:t>
      </w:r>
      <w:r w:rsidR="00013107" w:rsidRPr="006455BC">
        <w:t xml:space="preserve">4). </w:t>
      </w:r>
      <w:r w:rsidRPr="006455BC">
        <w:t>VRLN</w:t>
      </w:r>
      <w:r w:rsidR="00013107" w:rsidRPr="006455BC">
        <w:t xml:space="preserve"> biedt </w:t>
      </w:r>
      <w:r w:rsidR="00A30EB8" w:rsidRPr="006455BC">
        <w:t xml:space="preserve">de </w:t>
      </w:r>
      <w:r w:rsidR="00013107" w:rsidRPr="006455BC">
        <w:t>I</w:t>
      </w:r>
      <w:r w:rsidR="009E0E20" w:rsidRPr="006455BC">
        <w:t>nschrijvers de gelegenheid om tot uiterlijk de datum en het tijdstip ui</w:t>
      </w:r>
      <w:r w:rsidR="00EA4E17" w:rsidRPr="006455BC">
        <w:t xml:space="preserve">t de planning (zie paragraaf </w:t>
      </w:r>
      <w:r w:rsidR="00EA4E17" w:rsidRPr="006455BC">
        <w:rPr>
          <w:color w:val="2B579A"/>
          <w:shd w:val="clear" w:color="auto" w:fill="E6E6E6"/>
        </w:rPr>
        <w:fldChar w:fldCharType="begin"/>
      </w:r>
      <w:r w:rsidR="00EA4E17" w:rsidRPr="006455BC">
        <w:instrText xml:space="preserve"> REF _Ref401057395 \r \h </w:instrText>
      </w:r>
      <w:r w:rsidR="005F53C5" w:rsidRPr="006455BC">
        <w:instrText xml:space="preserve"> \* MERGEFORMAT </w:instrText>
      </w:r>
      <w:r w:rsidR="00EA4E17" w:rsidRPr="006455BC">
        <w:rPr>
          <w:color w:val="2B579A"/>
          <w:shd w:val="clear" w:color="auto" w:fill="E6E6E6"/>
        </w:rPr>
      </w:r>
      <w:r w:rsidR="00EA4E17" w:rsidRPr="006455BC">
        <w:rPr>
          <w:color w:val="2B579A"/>
          <w:shd w:val="clear" w:color="auto" w:fill="E6E6E6"/>
        </w:rPr>
        <w:fldChar w:fldCharType="separate"/>
      </w:r>
      <w:r w:rsidR="009B6CCF" w:rsidRPr="006455BC">
        <w:t>3.3</w:t>
      </w:r>
      <w:r w:rsidR="00EA4E17" w:rsidRPr="006455BC">
        <w:rPr>
          <w:color w:val="2B579A"/>
          <w:shd w:val="clear" w:color="auto" w:fill="E6E6E6"/>
        </w:rPr>
        <w:fldChar w:fldCharType="end"/>
      </w:r>
      <w:r w:rsidR="009E0E20" w:rsidRPr="006455BC">
        <w:t xml:space="preserve">) via </w:t>
      </w:r>
      <w:proofErr w:type="spellStart"/>
      <w:r w:rsidR="009E0E20" w:rsidRPr="006455BC">
        <w:t>TenderNed</w:t>
      </w:r>
      <w:proofErr w:type="spellEnd"/>
      <w:r w:rsidR="009E0E20" w:rsidRPr="006455BC">
        <w:t xml:space="preserve"> vragen te stellen over deze </w:t>
      </w:r>
      <w:r w:rsidR="00495B0E" w:rsidRPr="006455BC">
        <w:t>O</w:t>
      </w:r>
      <w:r w:rsidR="00C71244" w:rsidRPr="006455BC">
        <w:t>vereenkomst</w:t>
      </w:r>
      <w:r w:rsidR="00E45C71" w:rsidRPr="006455BC">
        <w:t>(en)</w:t>
      </w:r>
      <w:r w:rsidR="00C71244" w:rsidRPr="006455BC">
        <w:t xml:space="preserve"> </w:t>
      </w:r>
      <w:r w:rsidR="00495B0E" w:rsidRPr="006455BC">
        <w:t xml:space="preserve">in concept </w:t>
      </w:r>
      <w:r w:rsidR="009E0E20" w:rsidRPr="006455BC">
        <w:t>en de Inkoopvoorwaarden, dan wel wijzi</w:t>
      </w:r>
      <w:r w:rsidR="00E45C71" w:rsidRPr="006455BC">
        <w:t>gingsvoorstellen</w:t>
      </w:r>
      <w:r w:rsidR="00E45C71">
        <w:t xml:space="preserve"> in te dienen. </w:t>
      </w:r>
      <w:r w:rsidR="00A30EB8">
        <w:t xml:space="preserve">De </w:t>
      </w:r>
      <w:r w:rsidR="009E0E20">
        <w:t>Inschrijvers zijn verplicht om hiervoor de tool voor het stellen van vrag</w:t>
      </w:r>
      <w:r w:rsidR="00E45C71">
        <w:t xml:space="preserve">en van </w:t>
      </w:r>
      <w:proofErr w:type="spellStart"/>
      <w:r w:rsidR="00E45C71">
        <w:t>TenderNed</w:t>
      </w:r>
      <w:proofErr w:type="spellEnd"/>
      <w:r w:rsidR="00E45C71">
        <w:t xml:space="preserve">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w:t>
      </w:r>
      <w:proofErr w:type="spellStart"/>
      <w:r>
        <w:t>TenderNed</w:t>
      </w:r>
      <w:proofErr w:type="spellEnd"/>
      <w:r>
        <w:t xml:space="preserve"> bij </w:t>
      </w:r>
      <w:r w:rsidR="00DF1850">
        <w:t>VRLN</w:t>
      </w:r>
      <w:r>
        <w:t xml:space="preserve"> zijn ingediend en vragen en wijzigingsvoorstellen die niet zijn ingediend via de tool voor het s</w:t>
      </w:r>
      <w:r w:rsidR="002834BA">
        <w:t xml:space="preserve">tellen van vragen van </w:t>
      </w:r>
      <w:proofErr w:type="spellStart"/>
      <w:r w:rsidR="002834BA">
        <w:t>TenderNed</w:t>
      </w:r>
      <w:proofErr w:type="spellEnd"/>
      <w:r w:rsidR="002834BA">
        <w:t>,</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w:t>
      </w:r>
      <w:proofErr w:type="spellStart"/>
      <w:r w:rsidR="00304729" w:rsidRPr="00276662">
        <w:t>TenderNed</w:t>
      </w:r>
      <w:proofErr w:type="spellEnd"/>
      <w:r w:rsidR="00304729" w:rsidRPr="00276662">
        <w:t xml:space="preserve"> problemen ondervindt bij het indienen van vragen en/of </w:t>
      </w:r>
      <w:r w:rsidR="00304729">
        <w:t xml:space="preserve">wijzigingsvoorstellen en/of </w:t>
      </w:r>
      <w:r w:rsidR="00304729" w:rsidRPr="00276662">
        <w:t>opmerkingen</w:t>
      </w:r>
      <w:r w:rsidR="00304729" w:rsidRPr="006455BC">
        <w:t xml:space="preserve">, dient hij direct contact op te nemen met de contactpersoon van de Aanbestedende Dienst (zie paragraaf </w:t>
      </w:r>
      <w:r w:rsidR="00680CE7" w:rsidRPr="006455BC">
        <w:t>3</w:t>
      </w:r>
      <w:r w:rsidR="00304729" w:rsidRPr="006455BC">
        <w:t xml:space="preserve">.2) en met </w:t>
      </w:r>
      <w:proofErr w:type="spellStart"/>
      <w:r w:rsidR="00304729" w:rsidRPr="006455BC">
        <w:t>TenderNed</w:t>
      </w:r>
      <w:proofErr w:type="spellEnd"/>
      <w:r w:rsidR="00304729" w:rsidRPr="00276662">
        <w:t xml:space="preserve">. Bij daadwerkelijk gebleken storing van </w:t>
      </w:r>
      <w:proofErr w:type="spellStart"/>
      <w:r w:rsidR="00304729" w:rsidRPr="00276662">
        <w:t>TenderNed</w:t>
      </w:r>
      <w:proofErr w:type="spellEnd"/>
      <w:r w:rsidR="00304729" w:rsidRPr="00276662">
        <w:t xml:space="preserve"> zal </w:t>
      </w:r>
      <w:r w:rsidR="00304729">
        <w:t xml:space="preserve">de Aanbestedende Dienst </w:t>
      </w:r>
      <w:r w:rsidR="00304729" w:rsidRPr="00276662">
        <w:t>handelen naar bevind van zaken, met inachtneming van de Aanbestedingswet.</w:t>
      </w:r>
      <w:r w:rsidR="00304729">
        <w:t xml:space="preserve"> </w:t>
      </w:r>
      <w:r>
        <w:lastRenderedPageBreak/>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35A9E8B1" w14:textId="77777777" w:rsidR="00530469" w:rsidRDefault="00530469" w:rsidP="005F53C5">
      <w:pPr>
        <w:suppressAutoHyphens/>
        <w:jc w:val="both"/>
        <w:rPr>
          <w:highlight w:val="cyan"/>
        </w:rPr>
      </w:pPr>
    </w:p>
    <w:p w14:paraId="7A509E8A" w14:textId="58043D20" w:rsidR="0063234A" w:rsidRPr="003E289D" w:rsidRDefault="0063234A" w:rsidP="005F53C5">
      <w:pPr>
        <w:suppressAutoHyphens/>
        <w:jc w:val="both"/>
      </w:pPr>
      <w:r w:rsidRPr="003E289D">
        <w:t>In de 2e Nota van Inlichtingen mogen uitsluitend vragen worden gesteld welke betrekking hebben op de 1e Nota van Inlichtingen.</w:t>
      </w:r>
    </w:p>
    <w:p w14:paraId="2220B134" w14:textId="77777777" w:rsidR="0063234A" w:rsidRPr="003E289D" w:rsidRDefault="0063234A" w:rsidP="005F53C5">
      <w:pPr>
        <w:suppressAutoHyphens/>
        <w:jc w:val="both"/>
      </w:pPr>
    </w:p>
    <w:p w14:paraId="5F9C2460" w14:textId="113E8B7A" w:rsidR="009E0E20" w:rsidRDefault="00DF1850" w:rsidP="005F53C5">
      <w:pPr>
        <w:suppressAutoHyphens/>
        <w:jc w:val="both"/>
      </w:pPr>
      <w:r w:rsidRPr="003E289D">
        <w:t>VRLN</w:t>
      </w:r>
      <w:r w:rsidR="009E0E20" w:rsidRPr="003E289D">
        <w:t xml:space="preserve"> neemt na</w:t>
      </w:r>
      <w:r w:rsidR="00387463" w:rsidRPr="003E289D">
        <w:t xml:space="preserve"> het verstrekken van de </w:t>
      </w:r>
      <w:r w:rsidR="00971B28" w:rsidRPr="003E289D">
        <w:t>tweede</w:t>
      </w:r>
      <w:r w:rsidR="00387463" w:rsidRPr="003E289D">
        <w:t xml:space="preserve"> N</w:t>
      </w:r>
      <w:r w:rsidR="009E0E20" w:rsidRPr="003E289D">
        <w:t xml:space="preserve">ota van </w:t>
      </w:r>
      <w:r w:rsidR="00387463" w:rsidRPr="003E289D">
        <w:t>I</w:t>
      </w:r>
      <w:r w:rsidR="009E0E20" w:rsidRPr="003E289D">
        <w:t xml:space="preserve">nlichtingen in beginsel geen vragen meer in behandeling, tenzij deze vragen niet al </w:t>
      </w:r>
      <w:r w:rsidR="00D82B2E" w:rsidRPr="003E289D">
        <w:t>in</w:t>
      </w:r>
      <w:r w:rsidR="009E0E20" w:rsidRPr="003E289D">
        <w:t xml:space="preserve"> de </w:t>
      </w:r>
      <w:r w:rsidR="00971B28" w:rsidRPr="003E289D">
        <w:t>eerdere</w:t>
      </w:r>
      <w:r w:rsidR="009E0E20" w:rsidRPr="003E289D">
        <w:t xml:space="preserve"> </w:t>
      </w:r>
      <w:r w:rsidR="00387463" w:rsidRPr="003E289D">
        <w:t>N</w:t>
      </w:r>
      <w:r w:rsidR="009E0E20" w:rsidRPr="003E289D">
        <w:t>ota</w:t>
      </w:r>
      <w:r w:rsidR="00971B28" w:rsidRPr="003E289D">
        <w:t>’s</w:t>
      </w:r>
      <w:r w:rsidR="009E0E20" w:rsidRPr="003E289D">
        <w:t xml:space="preserve"> van </w:t>
      </w:r>
      <w:r w:rsidR="00387463" w:rsidRPr="003E289D">
        <w:t>I</w:t>
      </w:r>
      <w:r w:rsidR="009E0E20" w:rsidRPr="003E289D">
        <w:t>nlichtingen gesteld hadden kunnen worden.</w:t>
      </w:r>
      <w:r w:rsidR="009E0E20">
        <w:t xml:space="preserve">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39" w:name="_Toc527637409"/>
      <w:bookmarkStart w:id="140" w:name="_Toc181278386"/>
      <w:r w:rsidRPr="005C7E26">
        <w:rPr>
          <w:color w:val="auto"/>
        </w:rPr>
        <w:t xml:space="preserve">Indienen </w:t>
      </w:r>
      <w:bookmarkEnd w:id="136"/>
      <w:bookmarkEnd w:id="137"/>
      <w:bookmarkEnd w:id="138"/>
      <w:r w:rsidR="005D5B41" w:rsidRPr="005C7E26">
        <w:rPr>
          <w:color w:val="auto"/>
        </w:rPr>
        <w:t>Inschrijving</w:t>
      </w:r>
      <w:bookmarkEnd w:id="139"/>
      <w:bookmarkEnd w:id="140"/>
    </w:p>
    <w:p w14:paraId="16D83AC9" w14:textId="51D084E6" w:rsidR="00FF28E1" w:rsidRPr="006455BC" w:rsidRDefault="00B94BCE" w:rsidP="00D43D2B">
      <w:pPr>
        <w:suppressAutoHyphens/>
        <w:jc w:val="both"/>
      </w:pPr>
      <w:bookmarkStart w:id="141" w:name="_Toc419285374"/>
      <w:bookmarkStart w:id="142" w:name="_Toc421086870"/>
      <w:bookmarkStart w:id="143" w:name="_Toc421100601"/>
      <w:r w:rsidRPr="00425B3F">
        <w:t>De I</w:t>
      </w:r>
      <w:r w:rsidR="00522692" w:rsidRPr="00425B3F">
        <w:t xml:space="preserve">nschrijving dient uiterlijk op </w:t>
      </w:r>
      <w:r w:rsidRPr="00425B3F">
        <w:t>de datum en het tijdstip</w:t>
      </w:r>
      <w:r w:rsidR="003359F7" w:rsidRPr="00425B3F">
        <w:t xml:space="preserve"> uit de </w:t>
      </w:r>
      <w:r w:rsidR="003359F7" w:rsidRPr="006455BC">
        <w:t>planning</w:t>
      </w:r>
      <w:r w:rsidRPr="006455BC">
        <w:t xml:space="preserve"> </w:t>
      </w:r>
      <w:r w:rsidR="003359F7" w:rsidRPr="006455BC">
        <w:t>(</w:t>
      </w:r>
      <w:r w:rsidRPr="006455BC">
        <w:t>paragraaf 3.3</w:t>
      </w:r>
      <w:r w:rsidR="003359F7" w:rsidRPr="006455BC">
        <w:t>)</w:t>
      </w:r>
      <w:r w:rsidR="00522692" w:rsidRPr="006455BC">
        <w:t xml:space="preserve"> via </w:t>
      </w:r>
      <w:proofErr w:type="spellStart"/>
      <w:r w:rsidR="00522692" w:rsidRPr="006455BC">
        <w:t>TenderNed</w:t>
      </w:r>
      <w:proofErr w:type="spellEnd"/>
      <w:r w:rsidR="00522692" w:rsidRPr="006455BC">
        <w:t xml:space="preserve"> te zijn ingediend.</w:t>
      </w:r>
      <w:r w:rsidR="00495353" w:rsidRPr="006455BC">
        <w:t xml:space="preserve"> </w:t>
      </w:r>
      <w:r w:rsidR="00FF28E1" w:rsidRPr="006455BC">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Pr="006455BC" w:rsidRDefault="00522692" w:rsidP="005F53C5">
      <w:pPr>
        <w:suppressAutoHyphens/>
        <w:jc w:val="both"/>
      </w:pPr>
    </w:p>
    <w:p w14:paraId="38525058" w14:textId="418C9788" w:rsidR="00522692" w:rsidRDefault="00522692" w:rsidP="00DC7EC3">
      <w:pPr>
        <w:suppressAutoHyphens/>
        <w:jc w:val="both"/>
      </w:pPr>
      <w:r w:rsidRPr="006455BC">
        <w:t xml:space="preserve">De </w:t>
      </w:r>
      <w:r w:rsidR="00B94BCE" w:rsidRPr="006455BC">
        <w:rPr>
          <w:rFonts w:cs="Arial"/>
        </w:rPr>
        <w:t>I</w:t>
      </w:r>
      <w:r w:rsidRPr="006455BC">
        <w:rPr>
          <w:rFonts w:cs="Arial"/>
        </w:rPr>
        <w:t>nschrijvingen</w:t>
      </w:r>
      <w:r w:rsidRPr="006455BC">
        <w:t xml:space="preserve"> worden na de datum en het tijdstip uit de planning door twee medewerkers van </w:t>
      </w:r>
      <w:r w:rsidR="00DF1850" w:rsidRPr="006455BC">
        <w:t>VRLN</w:t>
      </w:r>
      <w:r w:rsidRPr="006455BC">
        <w:t xml:space="preserve"> digitaal door middel van de aanbestedingskluis van </w:t>
      </w:r>
      <w:proofErr w:type="spellStart"/>
      <w:r w:rsidRPr="006455BC">
        <w:t>TenderNed</w:t>
      </w:r>
      <w:proofErr w:type="spellEnd"/>
      <w:r w:rsidRPr="006455BC">
        <w:t xml:space="preserve"> geopend. De aanbestedingskluis wordt vervolge</w:t>
      </w:r>
      <w:r w:rsidR="00151B81" w:rsidRPr="006455BC">
        <w:t xml:space="preserve">ns rechtsgeldig ondertekend en </w:t>
      </w:r>
      <w:r w:rsidR="000D5E07" w:rsidRPr="006455BC">
        <w:t xml:space="preserve">de </w:t>
      </w:r>
      <w:r w:rsidR="00151B81" w:rsidRPr="006455BC">
        <w:t>I</w:t>
      </w:r>
      <w:r w:rsidRPr="006455BC">
        <w:t xml:space="preserve">nschrijver ontvangt via </w:t>
      </w:r>
      <w:proofErr w:type="spellStart"/>
      <w:r w:rsidRPr="006455BC">
        <w:t>TenderNed</w:t>
      </w:r>
      <w:proofErr w:type="spellEnd"/>
      <w:r w:rsidRPr="006455BC">
        <w:t xml:space="preserve"> een e-mailbevestiging</w:t>
      </w:r>
      <w:r w:rsidRPr="00B87750">
        <w:t xml:space="preserve">. </w:t>
      </w:r>
    </w:p>
    <w:p w14:paraId="10EC4B96" w14:textId="77777777" w:rsidR="00DC7EC3" w:rsidRDefault="00DC7EC3" w:rsidP="00DC7EC3">
      <w:pPr>
        <w:suppressAutoHyphens/>
        <w:jc w:val="both"/>
      </w:pPr>
    </w:p>
    <w:p w14:paraId="06E583F5" w14:textId="385F0253" w:rsidR="00522692" w:rsidRDefault="00522692" w:rsidP="005F53C5">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 xml:space="preserve">nschrijving via </w:t>
      </w:r>
      <w:proofErr w:type="spellStart"/>
      <w:r w:rsidRPr="006C3269">
        <w:t>TenderNed</w:t>
      </w:r>
      <w:proofErr w:type="spellEnd"/>
      <w:r w:rsidRPr="008676F0">
        <w:t>.</w:t>
      </w:r>
      <w:r w:rsidR="00495353">
        <w:t xml:space="preserve"> </w:t>
      </w:r>
      <w:r w:rsidR="00B94BCE">
        <w:t>(Onderdelen van) I</w:t>
      </w:r>
      <w:r>
        <w:t>nschrijvingen</w:t>
      </w:r>
      <w:r w:rsidRPr="0004511D">
        <w:t xml:space="preserve"> die ingediend worden ná </w:t>
      </w:r>
      <w:r>
        <w:t xml:space="preserve">de datum en het tijdstip uit de planning </w:t>
      </w:r>
      <w:r w:rsidRPr="0004511D">
        <w:t xml:space="preserve">worden door </w:t>
      </w:r>
      <w:r w:rsidR="00DF1850">
        <w:t>VRLN</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rsidR="00387463">
        <w:t>onderdelen van) de I</w:t>
      </w:r>
      <w:r>
        <w:t>nschrijving</w:t>
      </w:r>
      <w:r w:rsidRPr="0004511D">
        <w:t xml:space="preserve"> lig</w:t>
      </w:r>
      <w:r>
        <w:t>gen</w:t>
      </w:r>
      <w:r w:rsidRPr="0004511D">
        <w:t xml:space="preserve"> bij </w:t>
      </w:r>
      <w:r w:rsidR="00B94BCE">
        <w:t>de I</w:t>
      </w:r>
      <w:r>
        <w:t>nschrijver.</w:t>
      </w:r>
    </w:p>
    <w:p w14:paraId="2359D996" w14:textId="77777777" w:rsidR="009A0EC2" w:rsidRDefault="009A0EC2" w:rsidP="005F53C5">
      <w:pPr>
        <w:suppressAutoHyphens/>
        <w:jc w:val="both"/>
      </w:pPr>
    </w:p>
    <w:p w14:paraId="43515C97" w14:textId="5F086B83" w:rsidR="009A0EC2" w:rsidRPr="006455BC" w:rsidRDefault="009A0EC2" w:rsidP="00C56F2A">
      <w:pPr>
        <w:suppressAutoHyphens/>
        <w:jc w:val="both"/>
      </w:pPr>
      <w:r w:rsidRPr="00E64036">
        <w:lastRenderedPageBreak/>
        <w:t xml:space="preserve">Indien een Inschrijver vanwege een storing van </w:t>
      </w:r>
      <w:proofErr w:type="spellStart"/>
      <w:r w:rsidRPr="00E64036">
        <w:t>TenderNed</w:t>
      </w:r>
      <w:proofErr w:type="spellEnd"/>
      <w:r w:rsidRPr="00E64036">
        <w:t xml:space="preserve"> problemen ondervindt met het systeem dient </w:t>
      </w:r>
      <w:r w:rsidRPr="006455BC">
        <w:t xml:space="preserve">direct contact opgenomen te worden met de contactpersoon van de Aanbestedende Dienst (paragraaf </w:t>
      </w:r>
      <w:r w:rsidR="00C56F2A" w:rsidRPr="006455BC">
        <w:t>3</w:t>
      </w:r>
      <w:r w:rsidRPr="006455BC">
        <w:t xml:space="preserve">.2) en met </w:t>
      </w:r>
      <w:proofErr w:type="spellStart"/>
      <w:r w:rsidRPr="006455BC">
        <w:t>TenderNed</w:t>
      </w:r>
      <w:proofErr w:type="spellEnd"/>
      <w:r w:rsidRPr="006455BC">
        <w:t xml:space="preserve">. Ingeval blijkt dat zich daadwerkelijk een storing van </w:t>
      </w:r>
      <w:proofErr w:type="spellStart"/>
      <w:r w:rsidRPr="006455BC">
        <w:t>TenderNed</w:t>
      </w:r>
      <w:proofErr w:type="spellEnd"/>
      <w:r w:rsidRPr="006455BC">
        <w:t xml:space="preserve"> voordoet, als gevolg waarvan de indiening van de Inschrijvingen kort voor het verstrijken van de uiterste termijn niet mogelijk is en de Aanbestedende Dienst geen kennis heeft genomen van Inschrijvingen die ondanks de storing wel tijdig zijn geüpload in de digitale kluis van </w:t>
      </w:r>
      <w:proofErr w:type="spellStart"/>
      <w:r w:rsidRPr="006455BC">
        <w:t>TenderNed</w:t>
      </w:r>
      <w:proofErr w:type="spellEnd"/>
      <w:r w:rsidRPr="006455BC">
        <w:t xml:space="preserve">, zal de Aanbestedende Dienst de termijn voor indiening van de Inschrijvingen verlengen met inachtneming van artikel 2.109 </w:t>
      </w:r>
      <w:proofErr w:type="spellStart"/>
      <w:r w:rsidRPr="006455BC">
        <w:t>Aw</w:t>
      </w:r>
      <w:proofErr w:type="spellEnd"/>
      <w:r w:rsidRPr="006455BC">
        <w:t>.</w:t>
      </w:r>
    </w:p>
    <w:p w14:paraId="0994E38D" w14:textId="1BDE2D81" w:rsidR="00E91DF0" w:rsidRPr="006455BC" w:rsidRDefault="00E91DF0" w:rsidP="005F53C5">
      <w:pPr>
        <w:pStyle w:val="Kop2"/>
        <w:suppressAutoHyphens/>
        <w:ind w:left="0" w:firstLine="0"/>
        <w:jc w:val="both"/>
        <w:rPr>
          <w:color w:val="auto"/>
        </w:rPr>
      </w:pPr>
      <w:bookmarkStart w:id="144" w:name="_Toc527637410"/>
      <w:bookmarkStart w:id="145" w:name="_Toc181278387"/>
      <w:r w:rsidRPr="006455BC">
        <w:rPr>
          <w:color w:val="auto"/>
        </w:rPr>
        <w:t xml:space="preserve">Inhoud </w:t>
      </w:r>
      <w:bookmarkEnd w:id="141"/>
      <w:bookmarkEnd w:id="142"/>
      <w:bookmarkEnd w:id="143"/>
      <w:r w:rsidR="005D5B41" w:rsidRPr="006455BC">
        <w:rPr>
          <w:color w:val="auto"/>
        </w:rPr>
        <w:t>Inschrijving</w:t>
      </w:r>
      <w:bookmarkEnd w:id="144"/>
      <w:bookmarkEnd w:id="145"/>
    </w:p>
    <w:p w14:paraId="472A4FB1" w14:textId="63358043" w:rsidR="00522692" w:rsidRDefault="00B94BCE" w:rsidP="005F53C5">
      <w:pPr>
        <w:suppressAutoHyphens/>
        <w:jc w:val="both"/>
      </w:pPr>
      <w:r w:rsidRPr="006455BC">
        <w:t>De I</w:t>
      </w:r>
      <w:r w:rsidR="00522692" w:rsidRPr="006455BC">
        <w:t xml:space="preserve">nschrijving dient te bestaan uit alle documenten die zijn opgenomen </w:t>
      </w:r>
      <w:r w:rsidR="000A75B4" w:rsidRPr="006455BC">
        <w:t xml:space="preserve">in </w:t>
      </w:r>
      <w:r w:rsidR="00522692" w:rsidRPr="006455BC">
        <w:t>de checklist</w:t>
      </w:r>
      <w:r w:rsidR="00387463" w:rsidRPr="006455BC">
        <w:t xml:space="preserve"> I</w:t>
      </w:r>
      <w:r w:rsidR="00522692" w:rsidRPr="006455BC">
        <w:t>nschrijving (</w:t>
      </w:r>
      <w:r w:rsidR="004B1B9D" w:rsidRPr="006455BC">
        <w:t xml:space="preserve">Bijlage </w:t>
      </w:r>
      <w:r w:rsidR="00522692" w:rsidRPr="006455BC">
        <w:t xml:space="preserve">1) en waarvan is aangegeven dat deze bij </w:t>
      </w:r>
      <w:r w:rsidRPr="006455BC">
        <w:t>I</w:t>
      </w:r>
      <w:r w:rsidR="00522692" w:rsidRPr="006455BC">
        <w:t xml:space="preserve">nschrijving moeten worden ingediend. </w:t>
      </w:r>
      <w:r w:rsidRPr="006455BC">
        <w:t>Op alle tot de I</w:t>
      </w:r>
      <w:r w:rsidR="00522692" w:rsidRPr="006455BC">
        <w:t>nschrijving behorende</w:t>
      </w:r>
      <w:r w:rsidR="00522692">
        <w:t xml:space="preserv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1F8B823F" w:rsidR="00522692" w:rsidRPr="005D5B41" w:rsidRDefault="00522692" w:rsidP="005F53C5">
      <w:pPr>
        <w:suppressAutoHyphens/>
        <w:jc w:val="both"/>
      </w:pPr>
      <w:r>
        <w:t>De voorgeschreven bijlagen, verklaringen, formuliere</w:t>
      </w:r>
      <w:r w:rsidR="00151B81">
        <w:t>n, et</w:t>
      </w:r>
      <w:r w:rsidR="00F75C31">
        <w:t>c.</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1F02B71A" w14:textId="77777777" w:rsidR="00425B3F" w:rsidRDefault="00425B3F" w:rsidP="00971B28">
      <w:pPr>
        <w:suppressAutoHyphens/>
        <w:ind w:right="-143"/>
        <w:jc w:val="both"/>
      </w:pPr>
    </w:p>
    <w:p w14:paraId="2D67B5C4" w14:textId="38653DDA"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Kop2"/>
        <w:suppressAutoHyphens/>
        <w:ind w:left="0" w:firstLine="0"/>
        <w:jc w:val="both"/>
        <w:rPr>
          <w:color w:val="auto"/>
        </w:rPr>
      </w:pPr>
      <w:bookmarkStart w:id="146" w:name="_Toc518393291"/>
      <w:bookmarkStart w:id="147" w:name="_Toc527637411"/>
      <w:bookmarkStart w:id="148" w:name="_Toc181278388"/>
      <w:r w:rsidRPr="00710B6E">
        <w:rPr>
          <w:color w:val="auto"/>
        </w:rPr>
        <w:t>Prijs en prijsonderhandelingen</w:t>
      </w:r>
      <w:bookmarkEnd w:id="146"/>
      <w:bookmarkEnd w:id="147"/>
      <w:bookmarkEnd w:id="148"/>
    </w:p>
    <w:p w14:paraId="18092B5B" w14:textId="77777777"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0DFBA022" w:rsidR="00FF7580" w:rsidRPr="00BC7850" w:rsidRDefault="00FF7580" w:rsidP="00311695">
      <w:pPr>
        <w:jc w:val="both"/>
      </w:pPr>
      <w:r w:rsidRPr="00971B28">
        <w:t xml:space="preserve">De in de Inschrijving aangeboden prijzen en kortingen zijn onvoorwaardelijk en tot </w:t>
      </w:r>
      <w:bookmarkStart w:id="149" w:name="_Hlk172026823"/>
      <w:r w:rsidR="00D40114">
        <w:t>1 juli 2026</w:t>
      </w:r>
      <w:r w:rsidRPr="00971B28">
        <w:t xml:space="preserve"> </w:t>
      </w:r>
      <w:bookmarkEnd w:id="149"/>
      <w:r w:rsidRPr="00971B28">
        <w:t>vast en onveranderlijk. Na deze periode mogen de prijzen, na overleg met en schriftelijk akkoord</w:t>
      </w:r>
      <w:r w:rsidRPr="00F55D60">
        <w:t xml:space="preserve"> van de </w:t>
      </w:r>
      <w:r w:rsidRPr="007D5CF8">
        <w:t>Opdrachtgever, één maal per jaar worden geïndexeerd volgens de CPI</w:t>
      </w:r>
      <w:r w:rsidR="00293E8F" w:rsidRPr="007D5CF8">
        <w:t>-reeks</w:t>
      </w:r>
      <w:r w:rsidRPr="007D5CF8">
        <w:t xml:space="preserve"> alle huishoudens (2015=100) of het meest recente peild</w:t>
      </w:r>
      <w:r w:rsidR="00DC7EC3" w:rsidRPr="007D5CF8">
        <w:t>a</w:t>
      </w:r>
      <w:r w:rsidRPr="007D5CF8">
        <w:t xml:space="preserve">tum van het CBS. </w:t>
      </w:r>
      <w:r w:rsidR="00B70F78" w:rsidRPr="007D5CF8">
        <w:t>De indexering is beperkt tot maximaal de jaarmutatie in het voorafgaande</w:t>
      </w:r>
      <w:r w:rsidR="00B70F78" w:rsidRPr="00F82319">
        <w:t xml:space="preserve"> kalenderjaar/ in de voorafgaande periode. </w:t>
      </w:r>
      <w:r w:rsidRPr="00F82319">
        <w:t xml:space="preserve">De eerste </w:t>
      </w:r>
      <w:r w:rsidRPr="00F55D60">
        <w:t>mogelijkheid voor een eventuele prijs</w:t>
      </w:r>
      <w:r>
        <w:t>aanpassing</w:t>
      </w:r>
      <w:r w:rsidRPr="00F55D60">
        <w:t xml:space="preserve"> is </w:t>
      </w:r>
      <w:r w:rsidR="00D40114">
        <w:t>1 juli 2026</w:t>
      </w:r>
      <w:r w:rsidRPr="00F55D60">
        <w:t>. O</w:t>
      </w:r>
      <w:r>
        <w:t>p</w:t>
      </w:r>
      <w:r w:rsidRPr="00F55D60">
        <w:t xml:space="preserve">drachtnemer deelt zijn voorstel voor de nieuwe prijzen voor de dienstverlening steeds uiterlijk op </w:t>
      </w:r>
      <w:r w:rsidR="000242DA">
        <w:t xml:space="preserve">1 </w:t>
      </w:r>
      <w:r w:rsidR="000242DA" w:rsidRPr="000242DA">
        <w:t>april</w:t>
      </w:r>
      <w:r w:rsidR="00EC0FF8" w:rsidRPr="000242DA">
        <w:t>,</w:t>
      </w:r>
      <w:r w:rsidRPr="000242DA">
        <w:t xml:space="preserve"> van het jaar dat de prijsaanpassing in dient te gaan, mee aan Opdrachtgever. Na schriftelijk akkoord van Opdrachtgever kan de prijsaanpassing worden doorgevoerd met ingang van </w:t>
      </w:r>
      <w:r w:rsidR="000242DA" w:rsidRPr="000242DA">
        <w:t>1 juli</w:t>
      </w:r>
      <w:r w:rsidR="00EC0FF8" w:rsidRPr="000242DA">
        <w:t xml:space="preserve"> </w:t>
      </w:r>
      <w:r w:rsidRPr="000242DA">
        <w:t xml:space="preserve">van het </w:t>
      </w:r>
      <w:r w:rsidR="00EC0FF8" w:rsidRPr="000242DA">
        <w:t>desbetreffende</w:t>
      </w:r>
      <w:r w:rsidRPr="000242DA">
        <w:t xml:space="preserve"> jaar. Een inhaalslag van niet of niet tijdig doorgegeven prijsverhogingen is niet van toepassing. Prijsverlagingen worden</w:t>
      </w:r>
      <w:r w:rsidRPr="008C0859">
        <w:t xml:space="preserve"> ALTIJD doorgevoerd (ook met terugwerkende kracht indien dit niet tijdig doorgegeven is door opdrachtnemer).</w:t>
      </w:r>
      <w:r w:rsidR="00F75C31">
        <w:t xml:space="preserve"> </w:t>
      </w:r>
    </w:p>
    <w:p w14:paraId="68A6B48B" w14:textId="77777777" w:rsidR="00FF7580" w:rsidRDefault="00FF7580" w:rsidP="005F53C5">
      <w:pPr>
        <w:jc w:val="both"/>
      </w:pPr>
    </w:p>
    <w:p w14:paraId="082F536F" w14:textId="0F532DCB" w:rsidR="00FF7580" w:rsidRPr="00934334" w:rsidRDefault="00FF7580" w:rsidP="005F53C5">
      <w:pPr>
        <w:jc w:val="both"/>
      </w:pPr>
      <w:r w:rsidRPr="00934334">
        <w:t xml:space="preserve">De door u aangeboden prijzen en tarieven dienen </w:t>
      </w:r>
      <w:r w:rsidR="005E52D7" w:rsidRPr="00934334">
        <w:t>ex</w:t>
      </w:r>
      <w:r w:rsidRPr="00934334">
        <w:t>clusief overige belastingen en/of heffingen te zijn en inclusief alle overige kosten. Alle bedragen in het kader van deze Aanbesteding dienen gesteld te zijn in euro’s exclusief BTW. 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50" w:name="_Toc419285375"/>
      <w:bookmarkStart w:id="151" w:name="_Toc421086871"/>
      <w:bookmarkStart w:id="152" w:name="_Toc421100602"/>
      <w:bookmarkStart w:id="153" w:name="_Toc527637412"/>
      <w:bookmarkStart w:id="154" w:name="_Toc181278389"/>
      <w:r w:rsidRPr="00934334">
        <w:rPr>
          <w:color w:val="auto"/>
        </w:rPr>
        <w:t>Vergoeding kosten</w:t>
      </w:r>
      <w:r w:rsidRPr="005C7E26">
        <w:rPr>
          <w:color w:val="auto"/>
        </w:rPr>
        <w:t xml:space="preserve"> </w:t>
      </w:r>
      <w:bookmarkEnd w:id="150"/>
      <w:bookmarkEnd w:id="151"/>
      <w:bookmarkEnd w:id="152"/>
      <w:r w:rsidR="005D5B41" w:rsidRPr="005C7E26">
        <w:rPr>
          <w:color w:val="auto"/>
        </w:rPr>
        <w:t>Inschrijving</w:t>
      </w:r>
      <w:bookmarkEnd w:id="153"/>
      <w:bookmarkEnd w:id="154"/>
    </w:p>
    <w:p w14:paraId="2D8FE838" w14:textId="4959D5DB" w:rsidR="003A7D9E" w:rsidRPr="003A7D9E" w:rsidRDefault="003A7D9E" w:rsidP="00F510BD">
      <w:pPr>
        <w:jc w:val="both"/>
      </w:pPr>
      <w:bookmarkStart w:id="155" w:name="_Toc419285376"/>
      <w:bookmarkStart w:id="156" w:name="_Toc421086872"/>
      <w:bookmarkStart w:id="157" w:name="_Toc421100603"/>
      <w:bookmarkStart w:id="158"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5F53C5">
      <w:pPr>
        <w:pStyle w:val="Kop2"/>
        <w:suppressAutoHyphens/>
        <w:ind w:left="0" w:firstLine="0"/>
        <w:jc w:val="both"/>
        <w:rPr>
          <w:color w:val="auto"/>
        </w:rPr>
      </w:pPr>
      <w:bookmarkStart w:id="159" w:name="_Toc181278390"/>
      <w:r w:rsidRPr="005C7E26">
        <w:rPr>
          <w:color w:val="auto"/>
        </w:rPr>
        <w:t>Inschrijving</w:t>
      </w:r>
      <w:r w:rsidR="00E91DF0" w:rsidRPr="005C7E26">
        <w:rPr>
          <w:color w:val="auto"/>
        </w:rPr>
        <w:t xml:space="preserve"> percelen</w:t>
      </w:r>
      <w:bookmarkEnd w:id="155"/>
      <w:bookmarkEnd w:id="156"/>
      <w:bookmarkEnd w:id="157"/>
      <w:bookmarkEnd w:id="158"/>
      <w:bookmarkEnd w:id="159"/>
    </w:p>
    <w:p w14:paraId="01A1415F" w14:textId="064C13C4" w:rsidR="00D87FF0" w:rsidRPr="007D5CF8" w:rsidRDefault="00D87FF0" w:rsidP="005F53C5">
      <w:pPr>
        <w:suppressAutoHyphens/>
        <w:jc w:val="both"/>
        <w:rPr>
          <w:iCs/>
        </w:rPr>
      </w:pPr>
      <w:bookmarkStart w:id="160" w:name="_Toc419285377"/>
      <w:bookmarkStart w:id="161" w:name="_Toc421086873"/>
      <w:bookmarkStart w:id="162" w:name="_Toc421100604"/>
      <w:r w:rsidRPr="007D5CF8">
        <w:rPr>
          <w:iCs/>
        </w:rPr>
        <w:t>Niet van toepassing.</w:t>
      </w:r>
    </w:p>
    <w:p w14:paraId="0B32B0B3" w14:textId="52AB4DBB" w:rsidR="00E91DF0" w:rsidRPr="005C7E26" w:rsidRDefault="00E91DF0" w:rsidP="005F53C5">
      <w:pPr>
        <w:pStyle w:val="Kop2"/>
        <w:suppressAutoHyphens/>
        <w:ind w:left="0" w:firstLine="0"/>
        <w:jc w:val="both"/>
        <w:rPr>
          <w:color w:val="auto"/>
        </w:rPr>
      </w:pPr>
      <w:bookmarkStart w:id="163" w:name="_Toc527637414"/>
      <w:bookmarkStart w:id="164" w:name="_Toc181278391"/>
      <w:r w:rsidRPr="005C7E26">
        <w:rPr>
          <w:color w:val="auto"/>
        </w:rPr>
        <w:t>Varianten</w:t>
      </w:r>
      <w:bookmarkEnd w:id="160"/>
      <w:bookmarkEnd w:id="161"/>
      <w:bookmarkEnd w:id="162"/>
      <w:bookmarkEnd w:id="163"/>
      <w:bookmarkEnd w:id="164"/>
    </w:p>
    <w:p w14:paraId="32B16A71" w14:textId="020B2C4F" w:rsidR="006555E5" w:rsidRPr="0023201E" w:rsidRDefault="006555E5" w:rsidP="005F53C5">
      <w:pPr>
        <w:suppressAutoHyphens/>
        <w:jc w:val="both"/>
      </w:pPr>
      <w:bookmarkStart w:id="165" w:name="_Toc419285378"/>
      <w:bookmarkStart w:id="166" w:name="_Toc421086874"/>
      <w:bookmarkStart w:id="167"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68" w:name="_Toc527637415"/>
      <w:bookmarkStart w:id="169" w:name="_Toc181278392"/>
      <w:r w:rsidRPr="005C7E26">
        <w:rPr>
          <w:color w:val="auto"/>
        </w:rPr>
        <w:t>Voorwaarden</w:t>
      </w:r>
      <w:bookmarkEnd w:id="165"/>
      <w:bookmarkEnd w:id="166"/>
      <w:bookmarkEnd w:id="167"/>
      <w:bookmarkEnd w:id="168"/>
      <w:bookmarkEnd w:id="169"/>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70" w:name="_Toc527637416"/>
      <w:bookmarkStart w:id="171" w:name="_Toc181278393"/>
      <w:bookmarkStart w:id="172" w:name="_Hlk522269216"/>
      <w:r w:rsidRPr="005C7E26">
        <w:rPr>
          <w:color w:val="auto"/>
        </w:rPr>
        <w:t>Rechtsgeldige ondertekening</w:t>
      </w:r>
      <w:bookmarkEnd w:id="170"/>
      <w:bookmarkEnd w:id="171"/>
    </w:p>
    <w:p w14:paraId="3F838AF2" w14:textId="1185BBC2" w:rsidR="00A21B7F" w:rsidRPr="00934334"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 xml:space="preserve">den en in voorkomend </w:t>
      </w:r>
      <w:r w:rsidRPr="006A7AD9">
        <w:t xml:space="preserve">geval door </w:t>
      </w:r>
      <w:r w:rsidRPr="00934334">
        <w:t xml:space="preserve">de rechtsgeldig vertegenwoordiger van het Samenwerkingsverband. Zie ook het gestelde in paragraaf 4.3 ten aanzien van de benodigde ondertekening als er wordt ingeschreven door een Samenwerkingsverband. </w:t>
      </w:r>
    </w:p>
    <w:p w14:paraId="34764586" w14:textId="77777777" w:rsidR="00A21B7F" w:rsidRPr="00934334" w:rsidRDefault="00A21B7F" w:rsidP="00A21B7F">
      <w:pPr>
        <w:jc w:val="both"/>
      </w:pPr>
    </w:p>
    <w:p w14:paraId="54EAF1FD" w14:textId="4C70EE46" w:rsidR="00A21B7F" w:rsidRPr="006A7AD9" w:rsidRDefault="00A21B7F" w:rsidP="00A21B7F">
      <w:pPr>
        <w:jc w:val="both"/>
        <w:rPr>
          <w:iCs/>
        </w:rPr>
      </w:pPr>
      <w:r w:rsidRPr="00934334">
        <w:rPr>
          <w:iCs/>
        </w:rPr>
        <w:t xml:space="preserve">Als in de Aanbestedingsdocumenten de eis wordt gesteld dat een </w:t>
      </w:r>
      <w:r w:rsidR="000B544B" w:rsidRPr="00934334">
        <w:rPr>
          <w:iCs/>
        </w:rPr>
        <w:t xml:space="preserve">document </w:t>
      </w:r>
      <w:r w:rsidRPr="00934334">
        <w:rPr>
          <w:iCs/>
        </w:rPr>
        <w:t>moet worden ondertekend door een ‘bevoegde vertegenwoordiger’</w:t>
      </w:r>
      <w:r w:rsidRPr="006A7AD9">
        <w:rPr>
          <w:iCs/>
        </w:rPr>
        <w:t xml:space="preserve"> dan moet de Inschrijver aan tonen dat de ondertekenaar bevoegd is de betreffende rechtspersoon te vertegenwoordigen. Doorgaans kan dit bewijs worden geleverd door overlegging van een uittreksel uit het Handelsregister. Wanneer in het Handelsregister is </w:t>
      </w:r>
      <w:r w:rsidRPr="006A7AD9">
        <w:rPr>
          <w:iCs/>
        </w:rPr>
        <w:lastRenderedPageBreak/>
        <w:t>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sidRPr="006A7AD9">
        <w:rPr>
          <w:iCs/>
        </w:rPr>
        <w:t>documenten</w:t>
      </w:r>
      <w:r w:rsidRPr="006A7AD9">
        <w:rPr>
          <w:iCs/>
        </w:rPr>
        <w:t xml:space="preserve"> afgegeven door de bevoegde vertegenwoordiger van de inschrijvende rechtspersoon, dan moet deze volmacht bij de Inschrijving worden gevoegd.</w:t>
      </w:r>
    </w:p>
    <w:p w14:paraId="7A4D5E0A" w14:textId="77777777" w:rsidR="0094130F" w:rsidRPr="006A7AD9" w:rsidRDefault="0094130F" w:rsidP="0094130F">
      <w:pPr>
        <w:pStyle w:val="Kop2"/>
        <w:suppressAutoHyphens/>
        <w:ind w:left="0" w:firstLine="0"/>
        <w:jc w:val="both"/>
        <w:rPr>
          <w:color w:val="auto"/>
        </w:rPr>
      </w:pPr>
      <w:bookmarkStart w:id="173" w:name="_Toc181278394"/>
      <w:bookmarkStart w:id="174" w:name="_Toc316462453"/>
      <w:bookmarkStart w:id="175" w:name="_Toc340494867"/>
      <w:bookmarkStart w:id="176" w:name="_Toc340506478"/>
      <w:bookmarkStart w:id="177" w:name="_Toc419285380"/>
      <w:bookmarkStart w:id="178" w:name="_Toc421086876"/>
      <w:bookmarkStart w:id="179" w:name="_Toc421100607"/>
      <w:bookmarkStart w:id="180" w:name="_Toc527637417"/>
      <w:bookmarkEnd w:id="172"/>
      <w:r w:rsidRPr="006A7AD9">
        <w:rPr>
          <w:color w:val="auto"/>
        </w:rPr>
        <w:t>Alcatel-/ stand-</w:t>
      </w:r>
      <w:proofErr w:type="spellStart"/>
      <w:r w:rsidRPr="006A7AD9">
        <w:rPr>
          <w:color w:val="auto"/>
        </w:rPr>
        <w:t>still</w:t>
      </w:r>
      <w:proofErr w:type="spellEnd"/>
      <w:r w:rsidRPr="006A7AD9">
        <w:rPr>
          <w:color w:val="auto"/>
        </w:rPr>
        <w:t xml:space="preserve"> periode</w:t>
      </w:r>
      <w:bookmarkEnd w:id="173"/>
    </w:p>
    <w:p w14:paraId="051D9FFF" w14:textId="5A254E63" w:rsidR="0094130F" w:rsidRPr="00E77614" w:rsidRDefault="00DF1850" w:rsidP="0094130F">
      <w:pPr>
        <w:jc w:val="both"/>
      </w:pPr>
      <w:r w:rsidRPr="006A7AD9">
        <w:t>VRLN</w:t>
      </w:r>
      <w:r w:rsidR="0094130F" w:rsidRPr="006A7AD9">
        <w:t xml:space="preserve"> gunt de opdracht niet eerder dan nadat een vervaltermijn van 20 kalenderdagen na verzending van het gunningsvoornemen is verstreken (zie </w:t>
      </w:r>
      <w:r w:rsidR="00361B15" w:rsidRPr="006A7AD9">
        <w:t xml:space="preserve">ook </w:t>
      </w:r>
      <w:r w:rsidR="0094130F" w:rsidRPr="00934334">
        <w:t xml:space="preserve">paragraaf 3.16 beschrijvend document). Op grond van artikel 2.127 lid 3 Aanbestedingswet is de minimumtermijn die </w:t>
      </w:r>
      <w:r w:rsidRPr="00934334">
        <w:t>VRLN</w:t>
      </w:r>
      <w:r w:rsidR="0094130F" w:rsidRPr="00934334">
        <w:t xml:space="preserve"> in acht</w:t>
      </w:r>
      <w:r w:rsidR="0094130F" w:rsidRPr="006A7AD9">
        <w:t xml:space="preserve"> dient te nemen 20 kalenderdagen. </w:t>
      </w:r>
      <w:r w:rsidR="0094130F" w:rsidRPr="006A7AD9">
        <w:rPr>
          <w:rFonts w:cs="Helvetica"/>
        </w:rPr>
        <w:t>Deze termijn is tevens een vervaltermijn. Dit houdt in dat</w:t>
      </w:r>
      <w:r w:rsidR="0094130F" w:rsidRPr="00361B15">
        <w:rPr>
          <w:rFonts w:cs="Helvetica"/>
        </w:rPr>
        <w:t xml:space="preserve">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r w:rsidR="0094130F" w:rsidRPr="00E77614">
        <w:t xml:space="preserve">Door inschrijvers kan dan worden bepaald of zij zich al dan niet kunnen verenigen met het gunningsvoornemen van </w:t>
      </w:r>
      <w:r>
        <w:t>VRLN</w:t>
      </w:r>
      <w:r w:rsidR="0094130F" w:rsidRPr="00E77614">
        <w:t xml:space="preserve"> en kunnen eventueel actie ondernemen tegen het gunningsvoornemen van </w:t>
      </w:r>
      <w:r>
        <w:t>VRLN</w:t>
      </w:r>
      <w:r w:rsidR="0094130F" w:rsidRPr="00E77614">
        <w:t>.</w:t>
      </w:r>
    </w:p>
    <w:p w14:paraId="50FE0A35" w14:textId="7D1510D9" w:rsidR="00E37BF4" w:rsidRPr="00D1719D" w:rsidRDefault="00E91DF0" w:rsidP="00D1719D">
      <w:pPr>
        <w:pStyle w:val="Kop2"/>
        <w:suppressAutoHyphens/>
        <w:ind w:left="0" w:firstLine="0"/>
        <w:jc w:val="both"/>
        <w:rPr>
          <w:color w:val="auto"/>
        </w:rPr>
      </w:pPr>
      <w:bookmarkStart w:id="181" w:name="_Toc181278395"/>
      <w:r w:rsidRPr="005C7E26">
        <w:rPr>
          <w:color w:val="auto"/>
        </w:rPr>
        <w:t>Toepasselijk recht en geschillenbeslechting</w:t>
      </w:r>
      <w:bookmarkEnd w:id="174"/>
      <w:bookmarkEnd w:id="175"/>
      <w:bookmarkEnd w:id="176"/>
      <w:bookmarkEnd w:id="177"/>
      <w:bookmarkEnd w:id="178"/>
      <w:bookmarkEnd w:id="179"/>
      <w:bookmarkEnd w:id="180"/>
      <w:bookmarkEnd w:id="181"/>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82" w:name="_Toc181278396"/>
      <w:r w:rsidR="00DD7EC6" w:rsidRPr="0094130F">
        <w:rPr>
          <w:b/>
          <w:color w:val="auto"/>
          <w:sz w:val="24"/>
          <w:szCs w:val="24"/>
        </w:rPr>
        <w:t>Rechtsbescherming</w:t>
      </w:r>
      <w:bookmarkEnd w:id="182"/>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61B15">
      <w:pPr>
        <w:pStyle w:val="Kop2"/>
        <w:numPr>
          <w:ilvl w:val="2"/>
          <w:numId w:val="1"/>
        </w:numPr>
        <w:suppressAutoHyphens/>
        <w:spacing w:before="240" w:after="0"/>
        <w:jc w:val="both"/>
        <w:rPr>
          <w:b/>
          <w:color w:val="auto"/>
          <w:sz w:val="24"/>
          <w:szCs w:val="24"/>
        </w:rPr>
      </w:pPr>
      <w:bookmarkStart w:id="183" w:name="_Toc527637418"/>
      <w:bookmarkStart w:id="184" w:name="_Toc181278397"/>
      <w:r w:rsidRPr="0094130F">
        <w:rPr>
          <w:b/>
          <w:color w:val="auto"/>
          <w:sz w:val="24"/>
          <w:szCs w:val="24"/>
        </w:rPr>
        <w:t>Klachtenprocedure</w:t>
      </w:r>
      <w:bookmarkEnd w:id="183"/>
      <w:bookmarkEnd w:id="184"/>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w:t>
      </w:r>
      <w:r w:rsidRPr="005D119C">
        <w:lastRenderedPageBreak/>
        <w:t>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0"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0F01F6C1" w14:textId="57FE474B" w:rsidR="00450971" w:rsidRPr="0094130F" w:rsidRDefault="00356773" w:rsidP="0094130F">
      <w:pPr>
        <w:pStyle w:val="Kop2"/>
        <w:numPr>
          <w:ilvl w:val="2"/>
          <w:numId w:val="1"/>
        </w:numPr>
        <w:suppressAutoHyphens/>
        <w:spacing w:before="240" w:after="0"/>
        <w:jc w:val="both"/>
        <w:rPr>
          <w:b/>
          <w:color w:val="auto"/>
          <w:sz w:val="24"/>
          <w:szCs w:val="24"/>
        </w:rPr>
      </w:pPr>
      <w:bookmarkStart w:id="185" w:name="_Toc527637419"/>
      <w:r w:rsidRPr="0094130F">
        <w:rPr>
          <w:b/>
          <w:color w:val="auto"/>
          <w:sz w:val="24"/>
          <w:szCs w:val="24"/>
        </w:rPr>
        <w:t xml:space="preserve"> </w:t>
      </w:r>
      <w:bookmarkStart w:id="186" w:name="_Toc181278398"/>
      <w:r w:rsidR="00450971" w:rsidRPr="0094130F">
        <w:rPr>
          <w:b/>
          <w:color w:val="auto"/>
          <w:sz w:val="24"/>
          <w:szCs w:val="24"/>
        </w:rPr>
        <w:t>Bezwaarprocedure</w:t>
      </w:r>
      <w:bookmarkEnd w:id="185"/>
      <w:bookmarkEnd w:id="186"/>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535C29B5" w:rsidR="00450971" w:rsidRPr="00934334"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w:t>
      </w:r>
      <w:r w:rsidRPr="00934334">
        <w:t xml:space="preserve">aanhangig te hebben gemaakt. Deze vervaltermijn eindigt op de datum en het tijdstip in de planning (zie paragraaf 3.3). Inschrijver dient deze dagvaarding per e-mail te versturen aan de contactpersoon zoals vermeld in paragraaf </w:t>
      </w:r>
      <w:r w:rsidRPr="00934334">
        <w:rPr>
          <w:color w:val="2B579A"/>
          <w:shd w:val="clear" w:color="auto" w:fill="E6E6E6"/>
        </w:rPr>
        <w:fldChar w:fldCharType="begin"/>
      </w:r>
      <w:r w:rsidRPr="00934334">
        <w:instrText xml:space="preserve"> REF _Ref522259404 \r \h  \* MERGEFORMAT </w:instrText>
      </w:r>
      <w:r w:rsidRPr="00934334">
        <w:rPr>
          <w:color w:val="2B579A"/>
          <w:shd w:val="clear" w:color="auto" w:fill="E6E6E6"/>
        </w:rPr>
      </w:r>
      <w:r w:rsidRPr="00934334">
        <w:rPr>
          <w:color w:val="2B579A"/>
          <w:shd w:val="clear" w:color="auto" w:fill="E6E6E6"/>
        </w:rPr>
        <w:fldChar w:fldCharType="separate"/>
      </w:r>
      <w:r w:rsidR="009B6CCF" w:rsidRPr="00934334">
        <w:t>3.2</w:t>
      </w:r>
      <w:r w:rsidRPr="00934334">
        <w:rPr>
          <w:color w:val="2B579A"/>
          <w:shd w:val="clear" w:color="auto" w:fill="E6E6E6"/>
        </w:rPr>
        <w:fldChar w:fldCharType="end"/>
      </w:r>
      <w:r w:rsidR="00361B15" w:rsidRPr="00934334">
        <w:t>.</w:t>
      </w:r>
    </w:p>
    <w:p w14:paraId="13E34412" w14:textId="77777777" w:rsidR="00450971" w:rsidRPr="00934334" w:rsidRDefault="00450971" w:rsidP="005F53C5">
      <w:pPr>
        <w:jc w:val="both"/>
      </w:pPr>
    </w:p>
    <w:p w14:paraId="10B7293A" w14:textId="058C7E23" w:rsidR="00450971" w:rsidRPr="005D119C" w:rsidRDefault="00450971" w:rsidP="005F53C5">
      <w:pPr>
        <w:jc w:val="both"/>
      </w:pPr>
      <w:r w:rsidRPr="00934334">
        <w:t xml:space="preserve">Eventuele verzoeken om een nadere toelichting op de voorlopige gunningsbeslissing en een daarop eventueel door </w:t>
      </w:r>
      <w:r w:rsidR="00DF1850" w:rsidRPr="00934334">
        <w:t>VRLN</w:t>
      </w:r>
      <w:r w:rsidRPr="00934334">
        <w:t xml:space="preserve"> verstrekte toelichting laten deze vervaltermijn onverlet. Indien binnen voornoemde vervaltermijn door betekening van een dagvaarding een kort geding aanhangig is gemaakt</w:t>
      </w:r>
      <w:r w:rsidRPr="005D119C">
        <w:t xml:space="preserve">,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lastRenderedPageBreak/>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87" w:name="_Toc316462455"/>
      <w:bookmarkStart w:id="188" w:name="_Toc340494869"/>
      <w:bookmarkStart w:id="189" w:name="_Toc340506480"/>
      <w:bookmarkStart w:id="190" w:name="_Toc419285382"/>
      <w:bookmarkStart w:id="191" w:name="_Toc421086878"/>
      <w:bookmarkStart w:id="192" w:name="_Toc421100609"/>
      <w:bookmarkStart w:id="193" w:name="_Toc527637420"/>
      <w:bookmarkStart w:id="194" w:name="_Toc181278399"/>
      <w:r w:rsidRPr="005C7E26">
        <w:rPr>
          <w:color w:val="auto"/>
        </w:rPr>
        <w:t>Taal</w:t>
      </w:r>
      <w:bookmarkEnd w:id="187"/>
      <w:bookmarkEnd w:id="188"/>
      <w:bookmarkEnd w:id="189"/>
      <w:bookmarkEnd w:id="190"/>
      <w:bookmarkEnd w:id="191"/>
      <w:bookmarkEnd w:id="192"/>
      <w:bookmarkEnd w:id="193"/>
      <w:bookmarkEnd w:id="194"/>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95" w:name="_Toc316462456"/>
      <w:bookmarkStart w:id="196" w:name="_Toc340494870"/>
      <w:bookmarkStart w:id="197" w:name="_Toc340506481"/>
      <w:bookmarkStart w:id="198" w:name="_Toc419285383"/>
      <w:bookmarkStart w:id="199" w:name="_Toc421086879"/>
      <w:bookmarkStart w:id="200" w:name="_Toc421100610"/>
      <w:bookmarkStart w:id="201" w:name="_Toc527637421"/>
      <w:bookmarkStart w:id="202" w:name="_Toc181278400"/>
      <w:r w:rsidRPr="005C7E26">
        <w:rPr>
          <w:color w:val="auto"/>
        </w:rPr>
        <w:t>Termijn van gestanddoening</w:t>
      </w:r>
      <w:bookmarkEnd w:id="195"/>
      <w:bookmarkEnd w:id="196"/>
      <w:bookmarkEnd w:id="197"/>
      <w:bookmarkEnd w:id="198"/>
      <w:bookmarkEnd w:id="199"/>
      <w:bookmarkEnd w:id="200"/>
      <w:bookmarkEnd w:id="201"/>
      <w:bookmarkEnd w:id="202"/>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5F53C5">
      <w:pPr>
        <w:pStyle w:val="Kop2"/>
        <w:suppressAutoHyphens/>
        <w:ind w:left="0" w:firstLine="0"/>
        <w:jc w:val="both"/>
        <w:rPr>
          <w:color w:val="auto"/>
        </w:rPr>
      </w:pPr>
      <w:bookmarkStart w:id="203" w:name="_Toc316462457"/>
      <w:bookmarkStart w:id="204" w:name="_Toc340494871"/>
      <w:bookmarkStart w:id="205" w:name="_Toc340506482"/>
      <w:bookmarkStart w:id="206" w:name="_Toc419285384"/>
      <w:bookmarkStart w:id="207" w:name="_Toc421086880"/>
      <w:bookmarkStart w:id="208" w:name="_Toc421100611"/>
      <w:bookmarkStart w:id="209" w:name="_Toc527637422"/>
      <w:bookmarkStart w:id="210" w:name="_Toc181278401"/>
      <w:r w:rsidRPr="005C7E26">
        <w:rPr>
          <w:color w:val="auto"/>
        </w:rPr>
        <w:t>Valse verklaringen</w:t>
      </w:r>
      <w:bookmarkEnd w:id="203"/>
      <w:bookmarkEnd w:id="204"/>
      <w:bookmarkEnd w:id="205"/>
      <w:bookmarkEnd w:id="206"/>
      <w:bookmarkEnd w:id="207"/>
      <w:bookmarkEnd w:id="208"/>
      <w:bookmarkEnd w:id="209"/>
      <w:bookmarkEnd w:id="210"/>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211" w:name="_Toc316462458"/>
      <w:bookmarkStart w:id="212" w:name="_Toc340494872"/>
      <w:bookmarkStart w:id="213" w:name="_Toc340506483"/>
      <w:bookmarkStart w:id="214" w:name="_Toc419285385"/>
      <w:bookmarkStart w:id="215" w:name="_Toc421086881"/>
      <w:bookmarkStart w:id="216" w:name="_Toc421100612"/>
      <w:bookmarkStart w:id="217" w:name="_Toc527637423"/>
      <w:bookmarkStart w:id="218" w:name="_Toc181278402"/>
      <w:r w:rsidRPr="005C7E26">
        <w:rPr>
          <w:color w:val="auto"/>
        </w:rPr>
        <w:lastRenderedPageBreak/>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11"/>
      <w:bookmarkEnd w:id="212"/>
      <w:bookmarkEnd w:id="213"/>
      <w:bookmarkEnd w:id="214"/>
      <w:bookmarkEnd w:id="215"/>
      <w:bookmarkEnd w:id="216"/>
      <w:bookmarkEnd w:id="217"/>
      <w:bookmarkEnd w:id="218"/>
    </w:p>
    <w:p w14:paraId="07B7F98E" w14:textId="4272B72B" w:rsidR="00E91DF0" w:rsidRPr="00934334"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w:t>
      </w:r>
      <w:r w:rsidRPr="00934334">
        <w:t xml:space="preserve">onvolkomenheden, fouten en/of tegenstrijdigheden in </w:t>
      </w:r>
      <w:r w:rsidR="008F7CF3" w:rsidRPr="00934334">
        <w:t>een</w:t>
      </w:r>
      <w:r w:rsidRPr="00934334">
        <w:t xml:space="preserve"> van de aanbestedingsdocumenten opmerkt, dan dient hij </w:t>
      </w:r>
      <w:r w:rsidR="00DF1850" w:rsidRPr="00934334">
        <w:t>VRLN</w:t>
      </w:r>
      <w:r w:rsidRPr="00934334">
        <w:t xml:space="preserve"> hiervan vóór de uiterlijke datum waarop vragen kunnen worden gesteld</w:t>
      </w:r>
      <w:r w:rsidR="00F012CC" w:rsidRPr="00934334">
        <w:t xml:space="preserve"> (zie paragraaf 3</w:t>
      </w:r>
      <w:r w:rsidR="008A4396" w:rsidRPr="00934334">
        <w:t>.</w:t>
      </w:r>
      <w:r w:rsidR="00F012CC" w:rsidRPr="00934334">
        <w:t>3)</w:t>
      </w:r>
      <w:r w:rsidRPr="00934334">
        <w:t xml:space="preserve">, via </w:t>
      </w:r>
      <w:proofErr w:type="spellStart"/>
      <w:r w:rsidRPr="00934334">
        <w:t>TenderNed</w:t>
      </w:r>
      <w:proofErr w:type="spellEnd"/>
      <w:r w:rsidRPr="00934334">
        <w:t xml:space="preserve"> op de hoogte te stellen. Doet hij dat niet, dan heeft hij zijn recht verwerkt om hier in rechte tegen op te komen.</w:t>
      </w:r>
    </w:p>
    <w:p w14:paraId="37ED7EC0" w14:textId="77777777" w:rsidR="00E91DF0" w:rsidRPr="00934334" w:rsidRDefault="00E91DF0" w:rsidP="005F53C5">
      <w:pPr>
        <w:pStyle w:val="Kop2"/>
        <w:suppressAutoHyphens/>
        <w:ind w:left="0" w:firstLine="0"/>
        <w:jc w:val="both"/>
        <w:rPr>
          <w:color w:val="auto"/>
        </w:rPr>
      </w:pPr>
      <w:bookmarkStart w:id="219" w:name="_Toc316462459"/>
      <w:bookmarkStart w:id="220" w:name="_Toc340494873"/>
      <w:bookmarkStart w:id="221" w:name="_Toc340506484"/>
      <w:bookmarkStart w:id="222" w:name="_Toc419285386"/>
      <w:bookmarkStart w:id="223" w:name="_Toc421086882"/>
      <w:bookmarkStart w:id="224" w:name="_Toc421100613"/>
      <w:bookmarkStart w:id="225" w:name="_Toc527637424"/>
      <w:bookmarkStart w:id="226" w:name="_Toc181278403"/>
      <w:r w:rsidRPr="00934334">
        <w:rPr>
          <w:color w:val="auto"/>
        </w:rPr>
        <w:t>Vertrouwelijkheid</w:t>
      </w:r>
      <w:bookmarkEnd w:id="219"/>
      <w:bookmarkEnd w:id="220"/>
      <w:bookmarkEnd w:id="221"/>
      <w:bookmarkEnd w:id="222"/>
      <w:bookmarkEnd w:id="223"/>
      <w:bookmarkEnd w:id="224"/>
      <w:bookmarkEnd w:id="225"/>
      <w:bookmarkEnd w:id="226"/>
    </w:p>
    <w:p w14:paraId="2D245BCB" w14:textId="653C3880" w:rsidR="00E91DF0" w:rsidRPr="005C7E26" w:rsidRDefault="00E91DF0" w:rsidP="005F53C5">
      <w:pPr>
        <w:suppressAutoHyphens/>
        <w:jc w:val="both"/>
      </w:pPr>
      <w:r w:rsidRPr="00934334">
        <w:t xml:space="preserve">De </w:t>
      </w:r>
      <w:r w:rsidR="005D5B41" w:rsidRPr="00934334">
        <w:t>Inschrijver</w:t>
      </w:r>
      <w:r w:rsidRPr="00934334">
        <w:t xml:space="preserve"> dient dit </w:t>
      </w:r>
      <w:r w:rsidR="008F7CF3" w:rsidRPr="00934334">
        <w:t>Beschrijvend Document</w:t>
      </w:r>
      <w:r w:rsidRPr="00934334">
        <w:t xml:space="preserve"> (inclusief bijlagen) en de overige aanbestedingsdocumenten vertrouwelijk te behandelen en slechts aan personen te verstrekken die voor het indienen van de </w:t>
      </w:r>
      <w:r w:rsidR="005D5B41" w:rsidRPr="00934334">
        <w:t>Inschrijving</w:t>
      </w:r>
      <w:r w:rsidRPr="00934334">
        <w:t xml:space="preserve"> daarvan kennis moeten nemen.</w:t>
      </w:r>
      <w:r w:rsidRPr="005C7E26">
        <w:t xml:space="preserve">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7" w:name="_Toc419285387"/>
      <w:bookmarkStart w:id="228" w:name="_Toc421086883"/>
      <w:bookmarkStart w:id="229"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30" w:name="_Toc527637425"/>
      <w:bookmarkStart w:id="231" w:name="_Toc181278404"/>
      <w:r w:rsidRPr="005C7E26">
        <w:rPr>
          <w:color w:val="auto"/>
        </w:rPr>
        <w:t>Algemene voorwaarden</w:t>
      </w:r>
      <w:bookmarkEnd w:id="227"/>
      <w:bookmarkEnd w:id="228"/>
      <w:bookmarkEnd w:id="229"/>
      <w:bookmarkEnd w:id="230"/>
      <w:bookmarkEnd w:id="231"/>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32" w:name="_Toc419285388"/>
      <w:bookmarkStart w:id="233" w:name="_Toc421086884"/>
      <w:bookmarkStart w:id="234" w:name="_Toc421100615"/>
      <w:bookmarkStart w:id="235" w:name="_Toc527637426"/>
      <w:bookmarkStart w:id="236" w:name="_Toc181278405"/>
      <w:r w:rsidRPr="005C7E26">
        <w:rPr>
          <w:color w:val="auto"/>
        </w:rPr>
        <w:t>Intrekken aanbestedingsprocedure</w:t>
      </w:r>
      <w:bookmarkEnd w:id="232"/>
      <w:bookmarkEnd w:id="233"/>
      <w:bookmarkEnd w:id="234"/>
      <w:bookmarkEnd w:id="235"/>
      <w:bookmarkEnd w:id="236"/>
    </w:p>
    <w:p w14:paraId="0AC9AB3C" w14:textId="75C371B8" w:rsidR="0071525E" w:rsidRDefault="00DF1850" w:rsidP="004E10BB">
      <w:pPr>
        <w:suppressAutoHyphens/>
        <w:jc w:val="both"/>
      </w:pPr>
      <w:bookmarkStart w:id="237" w:name="_Toc419285389"/>
      <w:bookmarkStart w:id="238" w:name="_Toc421086885"/>
      <w:bookmarkStart w:id="239"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5F53C5">
      <w:pPr>
        <w:pStyle w:val="Kop2"/>
        <w:suppressAutoHyphens/>
        <w:ind w:left="0" w:firstLine="0"/>
        <w:jc w:val="both"/>
        <w:rPr>
          <w:color w:val="auto"/>
        </w:rPr>
      </w:pPr>
      <w:bookmarkStart w:id="240" w:name="_Toc419285390"/>
      <w:bookmarkStart w:id="241" w:name="_Toc421086886"/>
      <w:bookmarkStart w:id="242" w:name="_Toc421100617"/>
      <w:bookmarkStart w:id="243" w:name="_Toc527637427"/>
      <w:bookmarkStart w:id="244" w:name="_Toc181278406"/>
      <w:bookmarkEnd w:id="237"/>
      <w:bookmarkEnd w:id="238"/>
      <w:bookmarkEnd w:id="239"/>
      <w:r w:rsidRPr="005C7E26">
        <w:rPr>
          <w:color w:val="auto"/>
        </w:rPr>
        <w:lastRenderedPageBreak/>
        <w:t xml:space="preserve">Informatie over verplichtingen </w:t>
      </w:r>
      <w:r w:rsidR="00C41071" w:rsidRPr="005C7E26">
        <w:rPr>
          <w:color w:val="auto"/>
        </w:rPr>
        <w:t>Opdracht</w:t>
      </w:r>
      <w:r w:rsidR="00E91DF0" w:rsidRPr="005C7E26">
        <w:rPr>
          <w:color w:val="auto"/>
        </w:rPr>
        <w:t>nemer</w:t>
      </w:r>
      <w:bookmarkEnd w:id="240"/>
      <w:bookmarkEnd w:id="241"/>
      <w:bookmarkEnd w:id="242"/>
      <w:bookmarkEnd w:id="243"/>
      <w:bookmarkEnd w:id="244"/>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791A2A54" w:rsidR="006C0D56" w:rsidRPr="005C7E26" w:rsidRDefault="008B2009" w:rsidP="00150C3D">
      <w:pPr>
        <w:pStyle w:val="Lijstalinea"/>
        <w:numPr>
          <w:ilvl w:val="0"/>
          <w:numId w:val="43"/>
        </w:numPr>
        <w:tabs>
          <w:tab w:val="clear" w:pos="397"/>
        </w:tabs>
        <w:suppressAutoHyphens/>
        <w:jc w:val="both"/>
      </w:pPr>
      <w:r>
        <w:t>V</w:t>
      </w:r>
      <w:r w:rsidR="006C0D56" w:rsidRPr="005C7E26">
        <w:t xml:space="preserve">oor bepalingen inzake belastingen: de Belastingdienst </w:t>
      </w:r>
      <w:hyperlink r:id="rId21" w:history="1">
        <w:r w:rsidR="006C0D56" w:rsidRPr="005C7E26">
          <w:rPr>
            <w:rStyle w:val="Hyperlink"/>
            <w:color w:val="auto"/>
          </w:rPr>
          <w:t>www.belastingdienst.nl</w:t>
        </w:r>
      </w:hyperlink>
      <w:r w:rsidR="004C5170" w:rsidRPr="005C7E26">
        <w:rPr>
          <w:rStyle w:val="Hyperlink"/>
          <w:color w:val="auto"/>
        </w:rPr>
        <w:t>;</w:t>
      </w:r>
    </w:p>
    <w:p w14:paraId="65836D85" w14:textId="7881E7D6" w:rsidR="006C0D56" w:rsidRPr="005C7E26" w:rsidRDefault="008B2009" w:rsidP="00150C3D">
      <w:pPr>
        <w:pStyle w:val="Lijstalinea"/>
        <w:numPr>
          <w:ilvl w:val="0"/>
          <w:numId w:val="43"/>
        </w:numPr>
        <w:tabs>
          <w:tab w:val="clear" w:pos="397"/>
        </w:tabs>
        <w:suppressAutoHyphens/>
        <w:jc w:val="both"/>
      </w:pPr>
      <w:r>
        <w:t>V</w:t>
      </w:r>
      <w:r w:rsidR="004C5170" w:rsidRPr="005C7E26">
        <w:t xml:space="preserve">oor </w:t>
      </w:r>
      <w:r w:rsidR="006C0D56" w:rsidRPr="005C7E26">
        <w:t xml:space="preserve">bepalingen inzake milieubescherming: het Ministerie van Infrastructuur en Milieu </w:t>
      </w:r>
      <w:hyperlink r:id="rId22" w:history="1">
        <w:r w:rsidR="006C0D56" w:rsidRPr="005C7E26">
          <w:rPr>
            <w:rStyle w:val="Hyperlink"/>
            <w:color w:val="auto"/>
          </w:rPr>
          <w:t>www.rijksoverheid.nl</w:t>
        </w:r>
      </w:hyperlink>
      <w:r w:rsidR="004C5170" w:rsidRPr="005C7E26">
        <w:rPr>
          <w:rStyle w:val="Hyperlink"/>
          <w:color w:val="auto"/>
        </w:rPr>
        <w:t>;</w:t>
      </w:r>
      <w:r w:rsidR="006C0D56" w:rsidRPr="005C7E26">
        <w:rPr>
          <w:rStyle w:val="Hyperlink"/>
          <w:color w:val="auto"/>
        </w:rPr>
        <w:t xml:space="preserve"> </w:t>
      </w:r>
    </w:p>
    <w:p w14:paraId="7E0D6AAB" w14:textId="033AE3CA" w:rsidR="006C0D56" w:rsidRPr="005C7E26" w:rsidRDefault="008B2009" w:rsidP="00150C3D">
      <w:pPr>
        <w:pStyle w:val="Lijstalinea"/>
        <w:numPr>
          <w:ilvl w:val="0"/>
          <w:numId w:val="43"/>
        </w:numPr>
        <w:tabs>
          <w:tab w:val="clear" w:pos="397"/>
        </w:tabs>
        <w:suppressAutoHyphens/>
        <w:jc w:val="both"/>
      </w:pPr>
      <w:r>
        <w:t>V</w:t>
      </w:r>
      <w:r w:rsidR="004C5170" w:rsidRPr="005C7E26">
        <w:t xml:space="preserve">oor </w:t>
      </w:r>
      <w:r w:rsidR="006C0D56" w:rsidRPr="005C7E26">
        <w:t xml:space="preserve">bepalingen inzake arbeidsbescherming en arbeidsvoorwaarden: het Ministerie van Sociale Zaken en Werkgelegenheid </w:t>
      </w:r>
      <w:hyperlink r:id="rId23" w:history="1">
        <w:r w:rsidR="006C0D56" w:rsidRPr="005C7E26">
          <w:rPr>
            <w:rStyle w:val="Hyperlink"/>
            <w:color w:val="auto"/>
          </w:rPr>
          <w:t>www.rijksoverheid.nl</w:t>
        </w:r>
      </w:hyperlink>
      <w:r w:rsidR="006C0D56" w:rsidRPr="005C7E26">
        <w:rPr>
          <w:rStyle w:val="Hyperlink"/>
          <w:color w:val="auto"/>
        </w:rPr>
        <w:t xml:space="preserve">. </w:t>
      </w:r>
    </w:p>
    <w:p w14:paraId="38F48D8A" w14:textId="77777777" w:rsidR="008B2009" w:rsidRDefault="008B2009" w:rsidP="005F53C5">
      <w:pPr>
        <w:suppressAutoHyphens/>
        <w:jc w:val="both"/>
      </w:pPr>
    </w:p>
    <w:p w14:paraId="28D6E579" w14:textId="0541660C"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45" w:name="_Toc517782133"/>
      <w:bookmarkStart w:id="246" w:name="_Toc518393307"/>
      <w:bookmarkStart w:id="247" w:name="_Toc527637428"/>
      <w:bookmarkStart w:id="248" w:name="_Toc529273872"/>
      <w:bookmarkStart w:id="249" w:name="_Toc535503327"/>
      <w:bookmarkStart w:id="250" w:name="_Toc181278407"/>
      <w:r w:rsidRPr="005C7E26">
        <w:rPr>
          <w:color w:val="auto"/>
        </w:rPr>
        <w:t>Verificatiegesprek</w:t>
      </w:r>
      <w:bookmarkEnd w:id="245"/>
      <w:bookmarkEnd w:id="246"/>
      <w:bookmarkEnd w:id="247"/>
      <w:bookmarkEnd w:id="248"/>
      <w:bookmarkEnd w:id="249"/>
      <w:bookmarkEnd w:id="250"/>
    </w:p>
    <w:p w14:paraId="5F0F97FE" w14:textId="6E111AD5"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w:t>
      </w:r>
      <w:r w:rsidRPr="003722FE">
        <w:rPr>
          <w:rFonts w:cs="Arial"/>
        </w:rPr>
        <w:t xml:space="preserve">de </w:t>
      </w:r>
      <w:r w:rsidR="005A6AC9" w:rsidRPr="003722FE">
        <w:rPr>
          <w:rFonts w:cs="Arial"/>
        </w:rPr>
        <w:t>beste prijs-kwaliteitverhouding</w:t>
      </w:r>
      <w:r w:rsidR="003722FE" w:rsidRPr="003722FE">
        <w:rPr>
          <w:rFonts w:cs="Arial"/>
        </w:rPr>
        <w:t xml:space="preserve"> </w:t>
      </w:r>
      <w:r w:rsidRPr="003722FE">
        <w:rPr>
          <w:rFonts w:cs="Arial"/>
        </w:rPr>
        <w:t>heeft</w:t>
      </w:r>
      <w:r w:rsidRPr="008D47C3">
        <w:rPr>
          <w:rFonts w:cs="Arial"/>
        </w:rPr>
        <w:t xml:space="preserve">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sidR="002741FD">
        <w:rPr>
          <w:rFonts w:cs="Arial"/>
        </w:rPr>
        <w:t>datum zoals genoemd in de planning (</w:t>
      </w:r>
      <w:r w:rsidR="00706774" w:rsidRPr="00934334">
        <w:rPr>
          <w:rFonts w:cs="Arial"/>
        </w:rPr>
        <w:t xml:space="preserve">paragraaf </w:t>
      </w:r>
      <w:r w:rsidR="002741FD" w:rsidRPr="00934334">
        <w:rPr>
          <w:rFonts w:cs="Arial"/>
        </w:rPr>
        <w:t>3.3)</w:t>
      </w:r>
      <w:r w:rsidRPr="00934334">
        <w:rPr>
          <w:rFonts w:cs="Arial"/>
        </w:rPr>
        <w:t xml:space="preserve">. De Opdrachtgever zal controleren of </w:t>
      </w:r>
      <w:r w:rsidR="002741FD" w:rsidRPr="00934334">
        <w:rPr>
          <w:rFonts w:cs="Arial"/>
        </w:rPr>
        <w:t>hetgeen</w:t>
      </w:r>
      <w:r w:rsidRPr="00934334">
        <w:rPr>
          <w:rFonts w:cs="Arial"/>
        </w:rPr>
        <w:t xml:space="preserve"> </w:t>
      </w:r>
      <w:r w:rsidR="002741FD" w:rsidRPr="00934334">
        <w:rPr>
          <w:rFonts w:cs="Arial"/>
        </w:rPr>
        <w:t>geoffreerd is</w:t>
      </w:r>
      <w:r w:rsidRPr="00934334">
        <w:rPr>
          <w:rFonts w:cs="Arial"/>
        </w:rPr>
        <w:t xml:space="preserve"> daadwerkelijk geleverd kan worden en voldoet aan hetgeen dat is aangeboden door de leverancier. Indien de Opdrachtgever dit alles als voldoende beschouwt dan wordt overgegaan tot definitieve gunning. Indien na het verificatiegesprek blijkt dat de aangeboden</w:t>
      </w:r>
      <w:r w:rsidRPr="003722FE">
        <w:rPr>
          <w:rFonts w:cs="Arial"/>
        </w:rPr>
        <w:t xml:space="preserve"> dienstverlening</w:t>
      </w:r>
      <w:r w:rsidR="003722FE" w:rsidRPr="003722FE">
        <w:rPr>
          <w:rFonts w:cs="Arial"/>
        </w:rPr>
        <w:t xml:space="preserve"> </w:t>
      </w:r>
      <w:r w:rsidRPr="003722FE">
        <w:rPr>
          <w:rFonts w:cs="Arial"/>
        </w:rPr>
        <w:t>niet voldoet dan wordt de</w:t>
      </w:r>
      <w:r w:rsidRPr="008D47C3">
        <w:rPr>
          <w:rFonts w:cs="Arial"/>
        </w:rPr>
        <w:t xml:space="preserv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Kop1"/>
        <w:suppressAutoHyphens/>
        <w:jc w:val="both"/>
        <w:rPr>
          <w:sz w:val="40"/>
          <w:szCs w:val="40"/>
        </w:rPr>
      </w:pPr>
      <w:bookmarkStart w:id="251" w:name="_Toc419285391"/>
      <w:bookmarkStart w:id="252" w:name="_Toc421086887"/>
      <w:bookmarkStart w:id="253" w:name="_Toc421100618"/>
      <w:bookmarkStart w:id="254" w:name="_Toc527637429"/>
      <w:bookmarkStart w:id="255" w:name="_Toc181278408"/>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51"/>
      <w:bookmarkEnd w:id="252"/>
      <w:bookmarkEnd w:id="253"/>
      <w:bookmarkEnd w:id="254"/>
      <w:bookmarkEnd w:id="255"/>
    </w:p>
    <w:p w14:paraId="62B06028" w14:textId="77777777" w:rsidR="00651002" w:rsidRPr="005C7E26" w:rsidRDefault="00651002" w:rsidP="005F53C5">
      <w:pPr>
        <w:pStyle w:val="Kop2"/>
        <w:suppressAutoHyphens/>
        <w:ind w:left="0" w:firstLine="0"/>
        <w:jc w:val="both"/>
        <w:rPr>
          <w:color w:val="auto"/>
          <w:u w:val="single"/>
          <w:lang w:eastAsia="x-none"/>
        </w:rPr>
      </w:pPr>
      <w:bookmarkStart w:id="256" w:name="_Toc527637430"/>
      <w:bookmarkStart w:id="257" w:name="_Toc181278409"/>
      <w:bookmarkStart w:id="258" w:name="_Ref316033914"/>
      <w:bookmarkStart w:id="259" w:name="_Toc316462487"/>
      <w:bookmarkStart w:id="260" w:name="_Toc340494878"/>
      <w:bookmarkStart w:id="261" w:name="_Toc340506489"/>
      <w:bookmarkStart w:id="262" w:name="_Toc419285392"/>
      <w:bookmarkStart w:id="263" w:name="_Toc421086888"/>
      <w:bookmarkStart w:id="264" w:name="_Toc421100619"/>
      <w:bookmarkStart w:id="265" w:name="_Ref403370360"/>
      <w:r w:rsidRPr="005C7E26">
        <w:rPr>
          <w:color w:val="auto"/>
          <w:lang w:eastAsia="x-none"/>
        </w:rPr>
        <w:t>Inleiding</w:t>
      </w:r>
      <w:bookmarkEnd w:id="256"/>
      <w:bookmarkEnd w:id="257"/>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66" w:name="_Toc181278410"/>
      <w:bookmarkStart w:id="267" w:name="_Toc469474428"/>
      <w:bookmarkStart w:id="268" w:name="_Toc518393310"/>
      <w:bookmarkStart w:id="269" w:name="_Toc527637431"/>
      <w:r w:rsidRPr="005C7E26">
        <w:rPr>
          <w:color w:val="auto"/>
          <w:lang w:eastAsia="x-none"/>
        </w:rPr>
        <w:t>Zelfstandig</w:t>
      </w:r>
      <w:bookmarkEnd w:id="266"/>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70" w:name="_Toc181278411"/>
      <w:r w:rsidRPr="005C7E26">
        <w:rPr>
          <w:color w:val="auto"/>
          <w:lang w:eastAsia="x-none"/>
        </w:rPr>
        <w:t>Combinatievorming</w:t>
      </w:r>
      <w:bookmarkEnd w:id="267"/>
      <w:bookmarkEnd w:id="268"/>
      <w:bookmarkEnd w:id="269"/>
      <w:bookmarkEnd w:id="270"/>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 xml:space="preserve">ieder van de </w:t>
      </w:r>
      <w:proofErr w:type="spellStart"/>
      <w:r w:rsidRPr="005C7E26">
        <w:rPr>
          <w:u w:val="single"/>
        </w:rPr>
        <w:t>combinanten</w:t>
      </w:r>
      <w:proofErr w:type="spellEnd"/>
      <w:r w:rsidRPr="005C7E26">
        <w:t xml:space="preserve"> afzonderlijk het UEA in te vullen en in te dienen. </w:t>
      </w:r>
    </w:p>
    <w:p w14:paraId="79B2E88F" w14:textId="77777777" w:rsidR="00E03B23" w:rsidRPr="00145B4E" w:rsidRDefault="00E03B23" w:rsidP="005F53C5">
      <w:pPr>
        <w:suppressAutoHyphens/>
        <w:spacing w:line="284" w:lineRule="atLeast"/>
        <w:jc w:val="both"/>
        <w:rPr>
          <w:rFonts w:ascii="Verdana" w:hAnsi="Verdana" w:cs="Arial"/>
          <w:u w:val="single"/>
        </w:rPr>
      </w:pPr>
    </w:p>
    <w:p w14:paraId="5F90BD6B" w14:textId="0CB43FC0" w:rsidR="00E03B23" w:rsidRPr="005C7E26" w:rsidRDefault="00E03B23" w:rsidP="005F53C5">
      <w:pPr>
        <w:jc w:val="both"/>
      </w:pPr>
      <w:r w:rsidRPr="00145B4E">
        <w:t xml:space="preserve">De combinatie dient daarnaast </w:t>
      </w:r>
      <w:r w:rsidRPr="00145B4E">
        <w:rPr>
          <w:u w:val="single"/>
        </w:rPr>
        <w:t>bij zijn inschrijving</w:t>
      </w:r>
      <w:r w:rsidRPr="00145B4E">
        <w:t xml:space="preserve"> een ondertekende ‘Verklaring Combinatie’ (</w:t>
      </w:r>
      <w:r w:rsidR="004B1B9D" w:rsidRPr="00145B4E">
        <w:t xml:space="preserve">Bijlage </w:t>
      </w:r>
      <w:r w:rsidR="00EF28DD" w:rsidRPr="00145B4E">
        <w:t>7</w:t>
      </w:r>
      <w:r w:rsidRPr="00145B4E">
        <w:t>) te overleggen. Uit deze verklaring dient te blijken dat de leden van de combinatie zich gezamenlijk en</w:t>
      </w:r>
      <w:r w:rsidR="00361B15" w:rsidRPr="00145B4E">
        <w:t>/of</w:t>
      </w:r>
      <w:r w:rsidRPr="00145B4E">
        <w:t xml:space="preserve"> hoofdelijk aansprakelijk stellen voor de volledige en juiste uitvoering van de overeenkomst in al zijn onderdelen. Daarnaast dient in deze verklaring de naam van de </w:t>
      </w:r>
      <w:proofErr w:type="spellStart"/>
      <w:r w:rsidRPr="00145B4E">
        <w:t>combinant</w:t>
      </w:r>
      <w:proofErr w:type="spellEnd"/>
      <w:r w:rsidRPr="00145B4E">
        <w:t xml:space="preserve"> te worden vermeld die</w:t>
      </w:r>
      <w:r w:rsidRPr="005C7E26">
        <w:t xml:space="preserv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w:t>
      </w:r>
      <w:proofErr w:type="spellStart"/>
      <w:r w:rsidRPr="005C7E26">
        <w:t>combinant</w:t>
      </w:r>
      <w:proofErr w:type="spellEnd"/>
      <w:r w:rsidRPr="005C7E26">
        <w:t xml:space="preserve">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71" w:name="_Toc469474429"/>
      <w:bookmarkStart w:id="272" w:name="_Toc518393311"/>
      <w:bookmarkStart w:id="273" w:name="_Toc527637432"/>
      <w:bookmarkStart w:id="274" w:name="_Toc181278412"/>
      <w:proofErr w:type="spellStart"/>
      <w:r w:rsidRPr="005C7E26">
        <w:rPr>
          <w:color w:val="auto"/>
          <w:lang w:eastAsia="x-none"/>
        </w:rPr>
        <w:t>Onderaanneming</w:t>
      </w:r>
      <w:bookmarkEnd w:id="271"/>
      <w:bookmarkEnd w:id="272"/>
      <w:bookmarkEnd w:id="273"/>
      <w:bookmarkEnd w:id="274"/>
      <w:proofErr w:type="spellEnd"/>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934334" w:rsidRDefault="00E03B23" w:rsidP="00EF28DD">
      <w:pPr>
        <w:jc w:val="both"/>
      </w:pPr>
      <w:r w:rsidRPr="005C7E26">
        <w:lastRenderedPageBreak/>
        <w:t xml:space="preserve">Indien de inschrijver voornemens is de opdracht geheel of in gedeelten in </w:t>
      </w:r>
      <w:proofErr w:type="spellStart"/>
      <w:r w:rsidRPr="005C7E26">
        <w:t>Onderaanneming</w:t>
      </w:r>
      <w:proofErr w:type="spellEnd"/>
      <w:r w:rsidRPr="005C7E26">
        <w:t xml:space="preserve"> te geven </w:t>
      </w:r>
      <w:r w:rsidRPr="00145B4E">
        <w:t xml:space="preserve">dient de inschrijver </w:t>
      </w:r>
      <w:r w:rsidRPr="00145B4E">
        <w:rPr>
          <w:u w:val="single"/>
        </w:rPr>
        <w:t>bij zijn inschrijving</w:t>
      </w:r>
      <w:r w:rsidRPr="00145B4E">
        <w:t xml:space="preserve"> een </w:t>
      </w:r>
      <w:r w:rsidR="007A21DD" w:rsidRPr="00145B4E">
        <w:t xml:space="preserve">rechtsgeldig </w:t>
      </w:r>
      <w:r w:rsidRPr="00145B4E">
        <w:t xml:space="preserve">ondertekende ‘Verklaring </w:t>
      </w:r>
      <w:proofErr w:type="spellStart"/>
      <w:r w:rsidRPr="00145B4E">
        <w:t>Onderaanneming</w:t>
      </w:r>
      <w:proofErr w:type="spellEnd"/>
      <w:r w:rsidRPr="00145B4E">
        <w:t>’ (</w:t>
      </w:r>
      <w:r w:rsidR="004B1B9D" w:rsidRPr="00145B4E">
        <w:t xml:space="preserve">Bijlage </w:t>
      </w:r>
      <w:r w:rsidR="00EF28DD" w:rsidRPr="00934334">
        <w:t>8</w:t>
      </w:r>
      <w:r w:rsidRPr="00934334">
        <w:t>) over te leggen, waarin hij opgave doet van:</w:t>
      </w:r>
    </w:p>
    <w:p w14:paraId="69804D6A" w14:textId="77777777" w:rsidR="00E03B23" w:rsidRPr="00934334" w:rsidRDefault="00E03B23" w:rsidP="00150C3D">
      <w:pPr>
        <w:pStyle w:val="Lijstalinea"/>
        <w:numPr>
          <w:ilvl w:val="0"/>
          <w:numId w:val="13"/>
        </w:numPr>
        <w:ind w:left="567" w:hanging="567"/>
        <w:jc w:val="both"/>
      </w:pPr>
      <w:r w:rsidRPr="00934334">
        <w:t>de contactgegevens van de onderaannemer:</w:t>
      </w:r>
    </w:p>
    <w:p w14:paraId="7A26C7B3" w14:textId="77777777" w:rsidR="00E03B23" w:rsidRPr="00934334" w:rsidRDefault="00E03B23" w:rsidP="00150C3D">
      <w:pPr>
        <w:pStyle w:val="Lijstalinea"/>
        <w:numPr>
          <w:ilvl w:val="0"/>
          <w:numId w:val="14"/>
        </w:numPr>
        <w:ind w:left="851" w:hanging="425"/>
        <w:jc w:val="both"/>
      </w:pPr>
      <w:r w:rsidRPr="00934334">
        <w:t>naam onderaannemer;</w:t>
      </w:r>
    </w:p>
    <w:p w14:paraId="3CC82952" w14:textId="77777777" w:rsidR="00E03B23" w:rsidRPr="00934334" w:rsidRDefault="00E03B23" w:rsidP="00150C3D">
      <w:pPr>
        <w:pStyle w:val="Lijstalinea"/>
        <w:numPr>
          <w:ilvl w:val="0"/>
          <w:numId w:val="14"/>
        </w:numPr>
        <w:ind w:left="851" w:hanging="425"/>
        <w:jc w:val="both"/>
      </w:pPr>
      <w:r w:rsidRPr="00934334">
        <w:t>gegevens onderaannemer (vestigingsadres en postadres); en</w:t>
      </w:r>
    </w:p>
    <w:p w14:paraId="65E5FC0A" w14:textId="77777777" w:rsidR="00E03B23" w:rsidRPr="00934334" w:rsidRDefault="00E03B23" w:rsidP="00150C3D">
      <w:pPr>
        <w:pStyle w:val="Lijstalinea"/>
        <w:numPr>
          <w:ilvl w:val="0"/>
          <w:numId w:val="14"/>
        </w:numPr>
        <w:ind w:left="851" w:hanging="425"/>
        <w:jc w:val="both"/>
      </w:pPr>
      <w:r w:rsidRPr="00934334">
        <w:t>nummer van inschrijving in het handelsregister.</w:t>
      </w:r>
    </w:p>
    <w:p w14:paraId="4302EFE3" w14:textId="77777777" w:rsidR="00E03B23" w:rsidRPr="005C7E26" w:rsidRDefault="00E03B23" w:rsidP="00150C3D">
      <w:pPr>
        <w:pStyle w:val="Lijstalinea"/>
        <w:numPr>
          <w:ilvl w:val="0"/>
          <w:numId w:val="13"/>
        </w:numPr>
        <w:ind w:left="567" w:hanging="567"/>
        <w:jc w:val="both"/>
      </w:pPr>
      <w:r w:rsidRPr="00934334">
        <w:t>het gedeelte van de opdracht</w:t>
      </w:r>
      <w:r w:rsidRPr="005C7E26">
        <w:t xml:space="preserve">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150C3D">
      <w:pPr>
        <w:pStyle w:val="Lijstalinea"/>
        <w:numPr>
          <w:ilvl w:val="0"/>
          <w:numId w:val="21"/>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150C3D">
      <w:pPr>
        <w:pStyle w:val="Lijstalinea"/>
        <w:numPr>
          <w:ilvl w:val="0"/>
          <w:numId w:val="21"/>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75" w:name="_Toc469474430"/>
      <w:bookmarkStart w:id="276" w:name="_Toc518393312"/>
      <w:bookmarkStart w:id="277" w:name="_Toc527637433"/>
      <w:bookmarkStart w:id="278" w:name="_Toc181278413"/>
      <w:r w:rsidRPr="005C7E26">
        <w:rPr>
          <w:color w:val="auto"/>
          <w:lang w:eastAsia="x-none"/>
        </w:rPr>
        <w:t>Derden</w:t>
      </w:r>
      <w:bookmarkEnd w:id="275"/>
      <w:bookmarkEnd w:id="276"/>
      <w:bookmarkEnd w:id="277"/>
      <w:bookmarkEnd w:id="278"/>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5A2BFCB" w:rsidR="00E03B23" w:rsidRPr="00934334" w:rsidRDefault="00E03B23" w:rsidP="005F53C5">
      <w:pPr>
        <w:jc w:val="both"/>
      </w:pPr>
      <w:r>
        <w:t xml:space="preserve">Indien wordt ingeschreven met (een) </w:t>
      </w:r>
      <w:r w:rsidRPr="00934334">
        <w:t xml:space="preserve">derde(n), dan dient de inschrijver </w:t>
      </w:r>
      <w:r w:rsidRPr="00934334">
        <w:rPr>
          <w:u w:val="single"/>
        </w:rPr>
        <w:t>bij inschrijving</w:t>
      </w:r>
      <w:r w:rsidRPr="00934334">
        <w:t xml:space="preserve"> voor (</w:t>
      </w:r>
      <w:r w:rsidRPr="00934334">
        <w:rPr>
          <w:u w:val="single"/>
        </w:rPr>
        <w:t>ieder van) deze derde(n)</w:t>
      </w:r>
      <w:r w:rsidRPr="00934334">
        <w:t xml:space="preserve"> afzonderlijk het UEA in te vullen en in te dienen. </w:t>
      </w:r>
      <w:r w:rsidR="00BC79DA" w:rsidRPr="00934334">
        <w:t>Zie ook paragraaf 5.2.4</w:t>
      </w:r>
      <w:r w:rsidR="00CB5361" w:rsidRPr="00934334">
        <w:t>.</w:t>
      </w:r>
    </w:p>
    <w:p w14:paraId="7F2FB5D9" w14:textId="77777777" w:rsidR="00317097" w:rsidRPr="00934334" w:rsidRDefault="00317097" w:rsidP="005F53C5">
      <w:pPr>
        <w:jc w:val="both"/>
      </w:pPr>
    </w:p>
    <w:p w14:paraId="3AA88C4B" w14:textId="1A9FCAB1" w:rsidR="00E03B23" w:rsidRPr="00934334" w:rsidRDefault="00E03B23" w:rsidP="005F53C5">
      <w:pPr>
        <w:jc w:val="both"/>
      </w:pPr>
      <w:r w:rsidRPr="00934334">
        <w:t xml:space="preserve">Inschrijver dient in deze ‘Verklaring Middelen Derde’ op te geven voor welke geschiktheidseis een beroep wordt gedaan op de middelen van deze derde en de naam op te geven van deze derde. In de ‘Verklaring Middelen Derde’ dient deze derde te verklaren dat de inschrijver (combinatie) kan beschikken over de voor de uitvoering van de opdracht noodzakelijke middelen van deze derde. Deze ‘Verklaring Middelen Derde’ moet zijn ondertekend door de inschrijver en de betreffende derde op wiens middelen een beroep wordt gedaan. Uit de verklaring moet duidelijk blijken dat (gezamenlijk) aan de betreffende geschiktheidseis waarvoor een beroep op de derde wordt gedaan wordt voldaan. </w:t>
      </w:r>
    </w:p>
    <w:p w14:paraId="6F1AE49F" w14:textId="4115C4E4" w:rsidR="00361B15" w:rsidRPr="00934334" w:rsidRDefault="00361B15"/>
    <w:p w14:paraId="04CE23A6" w14:textId="24A13C3A" w:rsidR="00614DF0" w:rsidRDefault="00E03B23" w:rsidP="008479F2">
      <w:pPr>
        <w:jc w:val="both"/>
      </w:pPr>
      <w:r w:rsidRPr="00934334">
        <w:t>Indien in het kader van de geschiktheidseis met betrekking tot de financiële en economische draagkracht (paragraaf 6.</w:t>
      </w:r>
      <w:r w:rsidR="0052318A" w:rsidRPr="00934334">
        <w:t>2</w:t>
      </w:r>
      <w:r w:rsidR="00CB5361" w:rsidRPr="00934334">
        <w:t xml:space="preserve">, </w:t>
      </w:r>
      <w:r w:rsidRPr="00934334">
        <w:t>verzekeringseis) een beroep wordt gedaan op de middelen van een derde, dan is zowel de inschrijver als deze derde hoofdelijk</w:t>
      </w:r>
      <w:r>
        <w:t xml:space="preserve"> aansprakelijk voor de uitvoering van de opdracht.</w:t>
      </w:r>
      <w:r w:rsidRPr="00B64AAD">
        <w:t xml:space="preserve"> </w:t>
      </w:r>
    </w:p>
    <w:p w14:paraId="0524A889" w14:textId="77777777" w:rsidR="00931115" w:rsidRPr="00BC2256" w:rsidRDefault="00931115" w:rsidP="005F53C5">
      <w:pPr>
        <w:pStyle w:val="Kop1"/>
        <w:suppressAutoHyphens/>
        <w:jc w:val="both"/>
        <w:rPr>
          <w:sz w:val="40"/>
          <w:szCs w:val="40"/>
        </w:rPr>
      </w:pPr>
      <w:bookmarkStart w:id="279" w:name="_Toc527637438"/>
      <w:bookmarkStart w:id="280" w:name="_Toc181278414"/>
      <w:bookmarkStart w:id="281" w:name="_Ref416347631"/>
      <w:bookmarkEnd w:id="258"/>
      <w:bookmarkEnd w:id="259"/>
      <w:bookmarkEnd w:id="260"/>
      <w:bookmarkEnd w:id="261"/>
      <w:bookmarkEnd w:id="262"/>
      <w:bookmarkEnd w:id="263"/>
      <w:bookmarkEnd w:id="264"/>
      <w:r w:rsidRPr="00BC2256">
        <w:rPr>
          <w:sz w:val="40"/>
          <w:szCs w:val="40"/>
        </w:rPr>
        <w:lastRenderedPageBreak/>
        <w:t>Uitsluitingsgronden</w:t>
      </w:r>
      <w:bookmarkEnd w:id="279"/>
      <w:bookmarkEnd w:id="280"/>
    </w:p>
    <w:p w14:paraId="6A624DE2" w14:textId="0311F31B" w:rsidR="00E91DF0" w:rsidRPr="005C7E26" w:rsidRDefault="00706774" w:rsidP="005F53C5">
      <w:pPr>
        <w:pStyle w:val="Kop2"/>
        <w:suppressAutoHyphens/>
        <w:ind w:left="0" w:firstLine="0"/>
        <w:jc w:val="both"/>
        <w:rPr>
          <w:color w:val="auto"/>
        </w:rPr>
      </w:pPr>
      <w:bookmarkStart w:id="282" w:name="_Toc509233872"/>
      <w:bookmarkStart w:id="283" w:name="_Toc509233977"/>
      <w:bookmarkStart w:id="284" w:name="_Toc527637439"/>
      <w:bookmarkStart w:id="285" w:name="_Toc181278415"/>
      <w:bookmarkEnd w:id="265"/>
      <w:bookmarkEnd w:id="281"/>
      <w:bookmarkEnd w:id="282"/>
      <w:bookmarkEnd w:id="283"/>
      <w:r w:rsidRPr="005C7E26">
        <w:rPr>
          <w:color w:val="auto"/>
        </w:rPr>
        <w:t>I</w:t>
      </w:r>
      <w:r w:rsidR="002D5BE5" w:rsidRPr="005C7E26">
        <w:rPr>
          <w:color w:val="auto"/>
        </w:rPr>
        <w:t>nleiding</w:t>
      </w:r>
      <w:bookmarkEnd w:id="284"/>
      <w:bookmarkEnd w:id="285"/>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286" w:name="_Toc419285399"/>
      <w:bookmarkStart w:id="287" w:name="_Toc421086895"/>
      <w:bookmarkStart w:id="288" w:name="_Toc527637440"/>
      <w:bookmarkStart w:id="289" w:name="_Toc181278416"/>
      <w:r w:rsidRPr="005C7E26">
        <w:rPr>
          <w:color w:val="auto"/>
        </w:rPr>
        <w:t>Bewijsmiddelen uitsluitingsgronden</w:t>
      </w:r>
      <w:bookmarkStart w:id="290" w:name="_Toc527637441"/>
      <w:bookmarkStart w:id="291" w:name="_Toc527637617"/>
      <w:bookmarkStart w:id="292" w:name="_Toc527637716"/>
      <w:bookmarkStart w:id="293" w:name="_Toc527637815"/>
      <w:bookmarkStart w:id="294" w:name="_Toc528218129"/>
      <w:bookmarkStart w:id="295" w:name="_Toc529273883"/>
      <w:bookmarkStart w:id="296" w:name="_Toc535503337"/>
      <w:bookmarkStart w:id="297" w:name="_Toc527637442"/>
      <w:bookmarkStart w:id="298" w:name="_Toc527637618"/>
      <w:bookmarkStart w:id="299" w:name="_Toc527637717"/>
      <w:bookmarkStart w:id="300" w:name="_Toc527637816"/>
      <w:bookmarkStart w:id="301" w:name="_Toc528218130"/>
      <w:bookmarkStart w:id="302" w:name="_Toc529273884"/>
      <w:bookmarkStart w:id="303" w:name="_Toc535503338"/>
      <w:bookmarkStart w:id="304" w:name="_Toc527637443"/>
      <w:bookmarkStart w:id="305" w:name="_Toc527637619"/>
      <w:bookmarkStart w:id="306" w:name="_Toc527637718"/>
      <w:bookmarkStart w:id="307" w:name="_Toc527637817"/>
      <w:bookmarkStart w:id="308" w:name="_Toc528218131"/>
      <w:bookmarkStart w:id="309" w:name="_Toc529273885"/>
      <w:bookmarkStart w:id="310" w:name="_Toc535503339"/>
      <w:bookmarkStart w:id="311" w:name="_Toc527637444"/>
      <w:bookmarkStart w:id="312" w:name="_Toc527637620"/>
      <w:bookmarkStart w:id="313" w:name="_Toc527637719"/>
      <w:bookmarkStart w:id="314" w:name="_Toc527637818"/>
      <w:bookmarkStart w:id="315" w:name="_Toc528218132"/>
      <w:bookmarkStart w:id="316" w:name="_Toc529273886"/>
      <w:bookmarkStart w:id="317" w:name="_Toc535503340"/>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33E54185" w14:textId="2364AA29" w:rsidR="008B49DB" w:rsidRPr="00361B15" w:rsidRDefault="008B49DB" w:rsidP="00361B15">
      <w:pPr>
        <w:pStyle w:val="Kop2"/>
        <w:numPr>
          <w:ilvl w:val="2"/>
          <w:numId w:val="1"/>
        </w:numPr>
        <w:suppressAutoHyphens/>
        <w:spacing w:before="240" w:after="0"/>
        <w:jc w:val="both"/>
        <w:rPr>
          <w:b/>
          <w:color w:val="auto"/>
          <w:sz w:val="24"/>
          <w:szCs w:val="24"/>
        </w:rPr>
      </w:pPr>
      <w:bookmarkStart w:id="318" w:name="_Toc527637445"/>
      <w:bookmarkStart w:id="319" w:name="_Toc181278417"/>
      <w:r w:rsidRPr="00361B15">
        <w:rPr>
          <w:b/>
          <w:color w:val="auto"/>
          <w:sz w:val="24"/>
          <w:szCs w:val="24"/>
        </w:rPr>
        <w:t>Bij één inschrijver</w:t>
      </w:r>
      <w:bookmarkEnd w:id="318"/>
      <w:bookmarkEnd w:id="319"/>
    </w:p>
    <w:p w14:paraId="249D5BD4" w14:textId="743B8A66" w:rsidR="00361B15" w:rsidRPr="00934334" w:rsidRDefault="002D5BE5" w:rsidP="005F53C5">
      <w:pPr>
        <w:jc w:val="both"/>
      </w:pPr>
      <w:r w:rsidRPr="005C7E26">
        <w:t xml:space="preserve">Ten </w:t>
      </w:r>
      <w:r w:rsidRPr="00934334">
        <w:t xml:space="preserve">bewijze dat de </w:t>
      </w:r>
      <w:r w:rsidRPr="00934334">
        <w:rPr>
          <w:u w:val="single"/>
        </w:rPr>
        <w:t>inschrijver</w:t>
      </w:r>
      <w:r w:rsidRPr="00934334">
        <w:t xml:space="preserve"> niet onder één of meer van de gestelde uitsluitingsgronden (paragraaf 5.2) valt en aan de gestelde geschiktheidseisen (hoofdstuk 6) voldoet, dient hij bij zijn inschrijving het UEA (</w:t>
      </w:r>
      <w:r w:rsidR="004B1B9D" w:rsidRPr="00934334">
        <w:t xml:space="preserve">Bijlage </w:t>
      </w:r>
      <w:r w:rsidR="0052318A" w:rsidRPr="00934334">
        <w:t>5</w:t>
      </w:r>
      <w:r w:rsidRPr="00934334">
        <w:t xml:space="preserve">) in te dienen, waarin hij (onder meer) verklaart dat hij niet onder één of meer van deze </w:t>
      </w:r>
      <w:r w:rsidRPr="00934334">
        <w:lastRenderedPageBreak/>
        <w:t xml:space="preserve">uitsluitingsgronden valt en aan de gestelde geschiktheidseisen voldoet. De inschrijver dient de volgende onderdelen van het UEA volledig in te vullen en rechtsgeldig te ondertekenen: </w:t>
      </w:r>
    </w:p>
    <w:p w14:paraId="2B397380" w14:textId="4E1CD90E" w:rsidR="00361B15" w:rsidRPr="00934334" w:rsidRDefault="00361B15"/>
    <w:p w14:paraId="43D8A40A" w14:textId="77777777" w:rsidR="002D5BE5" w:rsidRPr="00934334" w:rsidRDefault="002D5BE5" w:rsidP="00150C3D">
      <w:pPr>
        <w:pStyle w:val="Lijstalinea"/>
        <w:numPr>
          <w:ilvl w:val="0"/>
          <w:numId w:val="15"/>
        </w:numPr>
        <w:ind w:left="426" w:hanging="426"/>
        <w:jc w:val="both"/>
      </w:pPr>
      <w:r w:rsidRPr="00934334">
        <w:t>Deel II, onderdeel A en B en - indien van toepassing - onderdeel C en/of D (gegevens inschrijver);</w:t>
      </w:r>
    </w:p>
    <w:p w14:paraId="6919ED2C" w14:textId="77777777" w:rsidR="002D5BE5" w:rsidRPr="00934334" w:rsidRDefault="002D5BE5" w:rsidP="00150C3D">
      <w:pPr>
        <w:pStyle w:val="Lijstalinea"/>
        <w:numPr>
          <w:ilvl w:val="0"/>
          <w:numId w:val="15"/>
        </w:numPr>
        <w:ind w:left="426" w:hanging="426"/>
        <w:jc w:val="both"/>
      </w:pPr>
      <w:r w:rsidRPr="00934334">
        <w:t>Deel III, onderdeel A, B en C (uitsluitingsgronden);</w:t>
      </w:r>
    </w:p>
    <w:p w14:paraId="22AC8D26" w14:textId="77777777" w:rsidR="002D5BE5" w:rsidRPr="00934334" w:rsidRDefault="002D5BE5" w:rsidP="00150C3D">
      <w:pPr>
        <w:pStyle w:val="Lijstalinea"/>
        <w:numPr>
          <w:ilvl w:val="0"/>
          <w:numId w:val="15"/>
        </w:numPr>
        <w:ind w:left="426" w:hanging="426"/>
        <w:jc w:val="both"/>
      </w:pPr>
      <w:r w:rsidRPr="00934334">
        <w:t>Deel IV, onderdeel α (geschiktheidseisen); en</w:t>
      </w:r>
    </w:p>
    <w:p w14:paraId="50AFAE50" w14:textId="77777777" w:rsidR="002D5BE5" w:rsidRPr="00934334" w:rsidRDefault="002D5BE5" w:rsidP="00150C3D">
      <w:pPr>
        <w:pStyle w:val="Lijstalinea"/>
        <w:numPr>
          <w:ilvl w:val="0"/>
          <w:numId w:val="15"/>
        </w:numPr>
        <w:ind w:left="426" w:hanging="426"/>
        <w:jc w:val="both"/>
      </w:pPr>
      <w:r w:rsidRPr="00934334">
        <w:t>Deel VI (ondertekening).</w:t>
      </w:r>
    </w:p>
    <w:p w14:paraId="5538AC1B" w14:textId="474EC74B" w:rsidR="008B49DB" w:rsidRPr="00934334" w:rsidRDefault="008B49DB" w:rsidP="00361B15">
      <w:pPr>
        <w:pStyle w:val="Kop2"/>
        <w:numPr>
          <w:ilvl w:val="2"/>
          <w:numId w:val="1"/>
        </w:numPr>
        <w:suppressAutoHyphens/>
        <w:spacing w:before="240" w:after="0"/>
        <w:jc w:val="both"/>
        <w:rPr>
          <w:b/>
          <w:color w:val="auto"/>
          <w:sz w:val="24"/>
          <w:szCs w:val="24"/>
        </w:rPr>
      </w:pPr>
      <w:bookmarkStart w:id="320" w:name="_Toc527637446"/>
      <w:bookmarkStart w:id="321" w:name="_Toc181278418"/>
      <w:r w:rsidRPr="00934334">
        <w:rPr>
          <w:b/>
          <w:color w:val="auto"/>
          <w:sz w:val="24"/>
          <w:szCs w:val="24"/>
        </w:rPr>
        <w:t>Bij een combinatie</w:t>
      </w:r>
      <w:bookmarkEnd w:id="320"/>
      <w:bookmarkEnd w:id="321"/>
    </w:p>
    <w:p w14:paraId="06278003" w14:textId="10F68409" w:rsidR="002D5BE5" w:rsidRPr="006773A9" w:rsidRDefault="002D5BE5" w:rsidP="005F53C5">
      <w:pPr>
        <w:jc w:val="both"/>
      </w:pPr>
      <w:r w:rsidRPr="00934334">
        <w:t xml:space="preserve">Indien wordt ingeschreven in combinatie, dan dient de combinatie bij zijn inschrijving voor </w:t>
      </w:r>
      <w:r w:rsidRPr="00934334">
        <w:rPr>
          <w:u w:val="single"/>
        </w:rPr>
        <w:t xml:space="preserve">alle </w:t>
      </w:r>
      <w:proofErr w:type="spellStart"/>
      <w:r w:rsidRPr="00934334">
        <w:rPr>
          <w:u w:val="single"/>
        </w:rPr>
        <w:t>combinanten</w:t>
      </w:r>
      <w:proofErr w:type="spellEnd"/>
      <w:r w:rsidRPr="00934334">
        <w:t xml:space="preserve"> het UEA (</w:t>
      </w:r>
      <w:r w:rsidR="004B1B9D" w:rsidRPr="00934334">
        <w:t xml:space="preserve">Bijlage </w:t>
      </w:r>
      <w:r w:rsidR="0052318A" w:rsidRPr="00934334">
        <w:t>5</w:t>
      </w:r>
      <w:r w:rsidRPr="00934334">
        <w:t xml:space="preserve">) in te dienen, waarin ieder van de </w:t>
      </w:r>
      <w:proofErr w:type="spellStart"/>
      <w:r w:rsidRPr="00934334">
        <w:t>combinanten</w:t>
      </w:r>
      <w:proofErr w:type="spellEnd"/>
      <w:r w:rsidRPr="00934334">
        <w:t xml:space="preserve"> (onder meer) verklaart dat hij niet onder één of meer van de gestelde uitsluitingsgronden (paragraaf 5.2) valt en aan de gestelde geschiktheidseisen (hoofdstuk 6) voldoet. Ieder van de </w:t>
      </w:r>
      <w:proofErr w:type="spellStart"/>
      <w:r w:rsidRPr="00934334">
        <w:t>combinanten</w:t>
      </w:r>
      <w:proofErr w:type="spellEnd"/>
      <w:r w:rsidRPr="00934334">
        <w:t xml:space="preserve"> dient de volgende onderdelen van het UEA volledig in te vullen en rechtsgeldig te ondertekenen</w:t>
      </w:r>
      <w:r w:rsidRPr="006773A9">
        <w:t xml:space="preserve">: </w:t>
      </w:r>
    </w:p>
    <w:p w14:paraId="34669E79" w14:textId="77777777" w:rsidR="002D5BE5" w:rsidRPr="006773A9" w:rsidRDefault="002D5BE5" w:rsidP="00150C3D">
      <w:pPr>
        <w:pStyle w:val="Lijstalinea"/>
        <w:numPr>
          <w:ilvl w:val="0"/>
          <w:numId w:val="16"/>
        </w:numPr>
        <w:ind w:left="426" w:hanging="426"/>
        <w:jc w:val="both"/>
      </w:pPr>
      <w:r w:rsidRPr="006773A9">
        <w:t xml:space="preserve">Deel II, onderdeel A en B en - indien van toepassing - onderdeel C en/of D (gegevens </w:t>
      </w:r>
      <w:proofErr w:type="spellStart"/>
      <w:r w:rsidRPr="006773A9">
        <w:t>combinant</w:t>
      </w:r>
      <w:proofErr w:type="spellEnd"/>
      <w:r w:rsidRPr="006773A9">
        <w:t>);</w:t>
      </w:r>
    </w:p>
    <w:p w14:paraId="5FDA6850" w14:textId="77777777" w:rsidR="002D5BE5" w:rsidRPr="006773A9" w:rsidRDefault="002D5BE5" w:rsidP="00150C3D">
      <w:pPr>
        <w:pStyle w:val="Lijstalinea"/>
        <w:numPr>
          <w:ilvl w:val="0"/>
          <w:numId w:val="16"/>
        </w:numPr>
        <w:ind w:left="426" w:hanging="426"/>
        <w:jc w:val="both"/>
      </w:pPr>
      <w:r w:rsidRPr="006773A9">
        <w:t>Deel III, onderdeel A, B en C (uitsluitingsgronden);</w:t>
      </w:r>
    </w:p>
    <w:p w14:paraId="58E0B587" w14:textId="77777777" w:rsidR="002D5BE5" w:rsidRPr="006773A9" w:rsidRDefault="002D5BE5" w:rsidP="00150C3D">
      <w:pPr>
        <w:pStyle w:val="Lijstalinea"/>
        <w:numPr>
          <w:ilvl w:val="0"/>
          <w:numId w:val="16"/>
        </w:numPr>
        <w:ind w:left="426" w:hanging="426"/>
        <w:jc w:val="both"/>
      </w:pPr>
      <w:r w:rsidRPr="006773A9">
        <w:t xml:space="preserve">Deel IV, onderdeel α (geschiktheidseisen); en </w:t>
      </w:r>
    </w:p>
    <w:p w14:paraId="1BEBC63A" w14:textId="695932EE" w:rsidR="002D5BE5" w:rsidRPr="006773A9" w:rsidRDefault="002D5BE5" w:rsidP="00150C3D">
      <w:pPr>
        <w:pStyle w:val="Lijstalinea"/>
        <w:numPr>
          <w:ilvl w:val="0"/>
          <w:numId w:val="16"/>
        </w:numPr>
        <w:ind w:left="426" w:hanging="426"/>
        <w:jc w:val="both"/>
      </w:pPr>
      <w:r w:rsidRPr="006773A9">
        <w:t>Deel VI (ondertekening).</w:t>
      </w:r>
    </w:p>
    <w:p w14:paraId="5A42EEE4" w14:textId="628EC415" w:rsidR="008B49DB" w:rsidRPr="00934334" w:rsidRDefault="008B49DB" w:rsidP="00361B15">
      <w:pPr>
        <w:pStyle w:val="Kop2"/>
        <w:numPr>
          <w:ilvl w:val="2"/>
          <w:numId w:val="1"/>
        </w:numPr>
        <w:suppressAutoHyphens/>
        <w:spacing w:before="240" w:after="0"/>
        <w:jc w:val="both"/>
        <w:rPr>
          <w:b/>
          <w:color w:val="auto"/>
          <w:sz w:val="24"/>
          <w:szCs w:val="24"/>
        </w:rPr>
      </w:pPr>
      <w:bookmarkStart w:id="322" w:name="_Toc527637447"/>
      <w:bookmarkStart w:id="323" w:name="_Toc181278419"/>
      <w:r w:rsidRPr="00361B15">
        <w:rPr>
          <w:b/>
          <w:color w:val="auto"/>
          <w:sz w:val="24"/>
          <w:szCs w:val="24"/>
        </w:rPr>
        <w:t xml:space="preserve">Bij </w:t>
      </w:r>
      <w:bookmarkEnd w:id="322"/>
      <w:proofErr w:type="spellStart"/>
      <w:r w:rsidR="00361B15" w:rsidRPr="00934334">
        <w:rPr>
          <w:b/>
          <w:color w:val="auto"/>
          <w:sz w:val="24"/>
          <w:szCs w:val="24"/>
        </w:rPr>
        <w:t>Onderaanneming</w:t>
      </w:r>
      <w:bookmarkEnd w:id="323"/>
      <w:proofErr w:type="spellEnd"/>
    </w:p>
    <w:p w14:paraId="3F206B59" w14:textId="017F3273" w:rsidR="002D5BE5" w:rsidRPr="00934334" w:rsidRDefault="008479F2" w:rsidP="005F53C5">
      <w:pPr>
        <w:jc w:val="both"/>
      </w:pPr>
      <w:r w:rsidRPr="00934334">
        <w:t>Indien een inschrijver</w:t>
      </w:r>
      <w:r w:rsidR="002D5BE5" w:rsidRPr="00934334">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934334">
        <w:t xml:space="preserve">Bijlage </w:t>
      </w:r>
      <w:r w:rsidR="0052318A" w:rsidRPr="00934334">
        <w:t>5</w:t>
      </w:r>
      <w:r w:rsidR="002D5BE5" w:rsidRPr="00934334">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934334" w:rsidRDefault="002D5BE5" w:rsidP="00150C3D">
      <w:pPr>
        <w:pStyle w:val="Lijstalinea"/>
        <w:numPr>
          <w:ilvl w:val="0"/>
          <w:numId w:val="17"/>
        </w:numPr>
        <w:ind w:hanging="1080"/>
        <w:jc w:val="both"/>
      </w:pPr>
      <w:r w:rsidRPr="00934334">
        <w:t>Deel II, onderdeel A en B (gegevens onderaannemer);</w:t>
      </w:r>
    </w:p>
    <w:p w14:paraId="2AA5A29B" w14:textId="77777777" w:rsidR="002D5BE5" w:rsidRPr="00934334" w:rsidRDefault="002D5BE5" w:rsidP="00150C3D">
      <w:pPr>
        <w:pStyle w:val="Lijstalinea"/>
        <w:numPr>
          <w:ilvl w:val="0"/>
          <w:numId w:val="17"/>
        </w:numPr>
        <w:ind w:left="426" w:hanging="426"/>
        <w:jc w:val="both"/>
      </w:pPr>
      <w:r w:rsidRPr="00934334">
        <w:t xml:space="preserve">Deel III, onderdeel A, B, en C (uitsluitingsgronden); en </w:t>
      </w:r>
    </w:p>
    <w:p w14:paraId="2F5BEB74" w14:textId="77777777" w:rsidR="002D5BE5" w:rsidRPr="00934334" w:rsidRDefault="002D5BE5" w:rsidP="00150C3D">
      <w:pPr>
        <w:pStyle w:val="Lijstalinea"/>
        <w:numPr>
          <w:ilvl w:val="0"/>
          <w:numId w:val="17"/>
        </w:numPr>
        <w:ind w:left="426" w:hanging="426"/>
        <w:jc w:val="both"/>
      </w:pPr>
      <w:r w:rsidRPr="00934334">
        <w:t xml:space="preserve">Deel VI (ondertekening). </w:t>
      </w:r>
    </w:p>
    <w:p w14:paraId="74647E21" w14:textId="77777777" w:rsidR="002D5BE5" w:rsidRPr="00934334" w:rsidRDefault="002D5BE5" w:rsidP="005F53C5">
      <w:pPr>
        <w:jc w:val="both"/>
      </w:pPr>
    </w:p>
    <w:p w14:paraId="2F9D4B1E" w14:textId="11814C46" w:rsidR="002D5BE5" w:rsidRPr="00934334" w:rsidRDefault="002D5BE5" w:rsidP="00361B15">
      <w:pPr>
        <w:jc w:val="both"/>
      </w:pPr>
      <w:r w:rsidRPr="00934334">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934334" w:rsidRDefault="008B49DB" w:rsidP="00361B15">
      <w:pPr>
        <w:pStyle w:val="Kop2"/>
        <w:numPr>
          <w:ilvl w:val="2"/>
          <w:numId w:val="1"/>
        </w:numPr>
        <w:suppressAutoHyphens/>
        <w:spacing w:before="240" w:after="0"/>
        <w:jc w:val="both"/>
        <w:rPr>
          <w:b/>
          <w:color w:val="auto"/>
          <w:sz w:val="24"/>
          <w:szCs w:val="24"/>
        </w:rPr>
      </w:pPr>
      <w:bookmarkStart w:id="324" w:name="_Toc527637448"/>
      <w:bookmarkStart w:id="325" w:name="_Toc181278420"/>
      <w:r w:rsidRPr="00934334">
        <w:rPr>
          <w:b/>
          <w:color w:val="auto"/>
          <w:sz w:val="24"/>
          <w:szCs w:val="24"/>
        </w:rPr>
        <w:t>Bij beroep op derde</w:t>
      </w:r>
      <w:bookmarkEnd w:id="324"/>
      <w:bookmarkEnd w:id="325"/>
    </w:p>
    <w:p w14:paraId="7646D845" w14:textId="28661078" w:rsidR="00C8685D" w:rsidRPr="000F2D06" w:rsidRDefault="00C8685D" w:rsidP="00BC79DA">
      <w:pPr>
        <w:jc w:val="both"/>
      </w:pPr>
      <w:bookmarkStart w:id="326" w:name="_Hlk33523200"/>
      <w:bookmarkStart w:id="327" w:name="_Hlk33523503"/>
      <w:r w:rsidRPr="00934334">
        <w:t xml:space="preserve">De Inschrijver aan wie </w:t>
      </w:r>
      <w:r w:rsidR="00834686" w:rsidRPr="00934334">
        <w:t xml:space="preserve">de Aanbestedende dienst </w:t>
      </w:r>
      <w:r w:rsidRPr="00934334">
        <w:t xml:space="preserve">de opdracht blijkens de gunningsbeslissing beoogt te gunnen, </w:t>
      </w:r>
      <w:bookmarkEnd w:id="326"/>
      <w:r w:rsidRPr="00934334">
        <w:t xml:space="preserve">dient de door hemzelf en de derde ingevulde en </w:t>
      </w:r>
      <w:r w:rsidR="007A21DD" w:rsidRPr="00934334">
        <w:t xml:space="preserve">rechtsgeldige </w:t>
      </w:r>
      <w:r w:rsidRPr="00934334">
        <w:t xml:space="preserve">ondertekende ‘Verklaring middelen derde’ (bijlage </w:t>
      </w:r>
      <w:r w:rsidR="00C236EA" w:rsidRPr="00934334">
        <w:t>9</w:t>
      </w:r>
      <w:r w:rsidRPr="00934334">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rsidRPr="00934334">
        <w:t>5.2.5</w:t>
      </w:r>
      <w:r w:rsidRPr="00934334">
        <w:t xml:space="preserve"> Beschrijvend Document).</w:t>
      </w:r>
      <w:r w:rsidRPr="000F2D06">
        <w:t xml:space="preserve"> </w:t>
      </w:r>
    </w:p>
    <w:bookmarkEnd w:id="327"/>
    <w:p w14:paraId="764954CB" w14:textId="77777777" w:rsidR="00C8685D" w:rsidRDefault="00C8685D" w:rsidP="00C8685D"/>
    <w:p w14:paraId="3A308BE2" w14:textId="77777777" w:rsidR="006773A9" w:rsidRDefault="006773A9" w:rsidP="00C8685D"/>
    <w:p w14:paraId="183C65E1" w14:textId="5A423D25" w:rsidR="00C8685D" w:rsidRPr="000F2D06" w:rsidRDefault="00C8685D" w:rsidP="006773A9">
      <w:pPr>
        <w:jc w:val="both"/>
      </w:pPr>
      <w:r w:rsidRPr="000F2D06">
        <w:lastRenderedPageBreak/>
        <w:t xml:space="preserve">De Inschrijver dient – ingeval van beroep op een derde – de volgende delen van het UEA in te vullen: </w:t>
      </w:r>
    </w:p>
    <w:p w14:paraId="601D249B" w14:textId="77777777" w:rsidR="00C8685D" w:rsidRPr="003A48B8" w:rsidRDefault="00C8685D" w:rsidP="00150C3D">
      <w:pPr>
        <w:numPr>
          <w:ilvl w:val="0"/>
          <w:numId w:val="44"/>
        </w:numPr>
        <w:spacing w:line="240" w:lineRule="auto"/>
        <w:jc w:val="both"/>
        <w:rPr>
          <w:rFonts w:cs="Trebuchet MS"/>
        </w:rPr>
      </w:pPr>
      <w:r w:rsidRPr="003A48B8">
        <w:rPr>
          <w:rFonts w:cs="Trebuchet M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Pr="003A48B8" w:rsidRDefault="00C8685D" w:rsidP="00150C3D">
      <w:pPr>
        <w:numPr>
          <w:ilvl w:val="0"/>
          <w:numId w:val="44"/>
        </w:numPr>
        <w:spacing w:line="240" w:lineRule="auto"/>
        <w:jc w:val="both"/>
        <w:rPr>
          <w:rFonts w:cs="Trebuchet MS"/>
        </w:rPr>
      </w:pPr>
      <w:r w:rsidRPr="003A48B8">
        <w:rPr>
          <w:rFonts w:cs="Trebuchet MS"/>
        </w:rPr>
        <w:t>Deel III, onderdelen A, B en C (uitsluitingsgronden)</w:t>
      </w:r>
    </w:p>
    <w:p w14:paraId="295BA2D0" w14:textId="77777777" w:rsidR="00C8685D" w:rsidRPr="003A48B8" w:rsidRDefault="00C8685D" w:rsidP="00150C3D">
      <w:pPr>
        <w:numPr>
          <w:ilvl w:val="0"/>
          <w:numId w:val="44"/>
        </w:numPr>
        <w:spacing w:line="240" w:lineRule="auto"/>
        <w:jc w:val="both"/>
        <w:rPr>
          <w:rFonts w:cs="Trebuchet MS"/>
        </w:rPr>
      </w:pPr>
      <w:r w:rsidRPr="003A48B8">
        <w:rPr>
          <w:rFonts w:cs="Trebuchet MS"/>
        </w:rPr>
        <w:t>Deel IV</w:t>
      </w:r>
    </w:p>
    <w:p w14:paraId="3B81D763" w14:textId="293BB8BF" w:rsidR="00C8685D" w:rsidRPr="003A48B8" w:rsidRDefault="00C8685D" w:rsidP="00150C3D">
      <w:pPr>
        <w:numPr>
          <w:ilvl w:val="0"/>
          <w:numId w:val="44"/>
        </w:numPr>
        <w:spacing w:line="240" w:lineRule="auto"/>
        <w:jc w:val="both"/>
        <w:rPr>
          <w:rFonts w:cs="Trebuchet MS"/>
        </w:rPr>
      </w:pPr>
      <w:r w:rsidRPr="003A48B8">
        <w:rPr>
          <w:rFonts w:cs="Trebuchet MS"/>
        </w:rPr>
        <w:t>Deel VI (</w:t>
      </w:r>
      <w:r w:rsidR="007A21DD" w:rsidRPr="003A48B8">
        <w:rPr>
          <w:rFonts w:cs="Trebuchet MS"/>
        </w:rPr>
        <w:t xml:space="preserve">rechtsgeldige </w:t>
      </w:r>
      <w:r w:rsidRPr="003A48B8">
        <w:rPr>
          <w:rFonts w:cs="Trebuchet MS"/>
        </w:rPr>
        <w:t>ondertekening).</w:t>
      </w:r>
    </w:p>
    <w:p w14:paraId="25EA2EE8" w14:textId="77777777" w:rsidR="006773A9" w:rsidRDefault="006773A9" w:rsidP="006773A9">
      <w:pPr>
        <w:jc w:val="both"/>
      </w:pPr>
    </w:p>
    <w:p w14:paraId="0A26BD73" w14:textId="737335F7" w:rsidR="00C8685D" w:rsidRPr="000F2D06" w:rsidRDefault="00C8685D" w:rsidP="006773A9">
      <w:pPr>
        <w:jc w:val="both"/>
      </w:pPr>
      <w:r w:rsidRPr="000F2D06">
        <w:t>De derde(n) dient/dienen de volgende delen van het UEA in te vullen:</w:t>
      </w:r>
    </w:p>
    <w:p w14:paraId="0B3E8AEB" w14:textId="77777777" w:rsidR="00C8685D" w:rsidRPr="003A48B8" w:rsidRDefault="00C8685D" w:rsidP="00150C3D">
      <w:pPr>
        <w:numPr>
          <w:ilvl w:val="0"/>
          <w:numId w:val="45"/>
        </w:numPr>
        <w:spacing w:line="240" w:lineRule="auto"/>
        <w:jc w:val="both"/>
        <w:rPr>
          <w:rFonts w:cs="Trebuchet MS"/>
        </w:rPr>
      </w:pPr>
      <w:r w:rsidRPr="003A48B8">
        <w:rPr>
          <w:rFonts w:cs="Trebuchet MS"/>
        </w:rPr>
        <w:t>Deel II, onderdeel A en B (gegevens derde)</w:t>
      </w:r>
    </w:p>
    <w:p w14:paraId="79641E4D" w14:textId="77777777" w:rsidR="00C8685D" w:rsidRPr="003A48B8" w:rsidRDefault="00C8685D" w:rsidP="00150C3D">
      <w:pPr>
        <w:numPr>
          <w:ilvl w:val="0"/>
          <w:numId w:val="45"/>
        </w:numPr>
        <w:spacing w:line="240" w:lineRule="auto"/>
        <w:jc w:val="both"/>
        <w:rPr>
          <w:rFonts w:cs="Trebuchet MS"/>
        </w:rPr>
      </w:pPr>
      <w:r w:rsidRPr="003A48B8">
        <w:rPr>
          <w:rFonts w:cs="Trebuchet MS"/>
        </w:rPr>
        <w:t>Deel III, onderdeel A, B en C (uitsluitingsgronden)</w:t>
      </w:r>
    </w:p>
    <w:p w14:paraId="10EB7460" w14:textId="77777777" w:rsidR="00C8685D" w:rsidRPr="003A48B8" w:rsidRDefault="00C8685D" w:rsidP="00150C3D">
      <w:pPr>
        <w:numPr>
          <w:ilvl w:val="0"/>
          <w:numId w:val="45"/>
        </w:numPr>
        <w:spacing w:line="240" w:lineRule="auto"/>
        <w:jc w:val="both"/>
        <w:rPr>
          <w:rFonts w:cs="Trebuchet MS"/>
        </w:rPr>
      </w:pPr>
      <w:r w:rsidRPr="003A48B8">
        <w:rPr>
          <w:rFonts w:cs="Trebuchet MS"/>
        </w:rPr>
        <w:t>Deel IV (geschiktheidseisen) voor zover relevant voor het beroep op de middelen van deze derde</w:t>
      </w:r>
    </w:p>
    <w:p w14:paraId="33DC38DA" w14:textId="2A09B00E" w:rsidR="00C8685D" w:rsidRPr="003A48B8" w:rsidRDefault="00C8685D" w:rsidP="00150C3D">
      <w:pPr>
        <w:numPr>
          <w:ilvl w:val="0"/>
          <w:numId w:val="45"/>
        </w:numPr>
        <w:spacing w:line="240" w:lineRule="auto"/>
        <w:jc w:val="both"/>
        <w:rPr>
          <w:rFonts w:cs="Trebuchet MS"/>
        </w:rPr>
      </w:pPr>
      <w:r w:rsidRPr="003A48B8">
        <w:rPr>
          <w:rFonts w:cs="Trebuchet MS"/>
        </w:rPr>
        <w:t>Deel VI (</w:t>
      </w:r>
      <w:r w:rsidR="007A21DD" w:rsidRPr="003A48B8">
        <w:rPr>
          <w:rFonts w:cs="Trebuchet MS"/>
        </w:rPr>
        <w:t xml:space="preserve">rechtsgeldige </w:t>
      </w:r>
      <w:r w:rsidRPr="003A48B8">
        <w:rPr>
          <w:rFonts w:cs="Trebuchet MS"/>
        </w:rPr>
        <w:t xml:space="preserve">ondertekening). </w:t>
      </w:r>
    </w:p>
    <w:p w14:paraId="227DE2F5" w14:textId="77777777" w:rsidR="00C8685D" w:rsidRDefault="00C8685D" w:rsidP="006773A9">
      <w:pPr>
        <w:jc w:val="both"/>
        <w:rPr>
          <w:rFonts w:cs="Trebuchet MS"/>
          <w:i/>
          <w:iCs/>
        </w:rPr>
      </w:pPr>
    </w:p>
    <w:p w14:paraId="7BB50B11" w14:textId="3EF63260" w:rsidR="00BC79DA" w:rsidRPr="00934334" w:rsidRDefault="00BC79DA" w:rsidP="006773A9">
      <w:pPr>
        <w:jc w:val="both"/>
      </w:pPr>
      <w:r w:rsidRPr="000F2D06">
        <w:t>Indien in het kader van de geschiktheidseisen voor de tech</w:t>
      </w:r>
      <w:r w:rsidR="00EB3D00">
        <w:t>nische bekwaamheid en Beroepsbekwaamheid (</w:t>
      </w:r>
      <w:r w:rsidR="00EB3D00" w:rsidRPr="00934334">
        <w:t>pa</w:t>
      </w:r>
      <w:r w:rsidRPr="00934334">
        <w:t xml:space="preserve">ragraaf </w:t>
      </w:r>
      <w:r w:rsidR="00EB3D00" w:rsidRPr="00934334">
        <w:t>6.3)</w:t>
      </w:r>
      <w:r w:rsidRPr="00934334">
        <w:t xml:space="preserve"> een beroep wordt gedaan op de middelen van een derde, dan moet deze derde door de Inschrijver daadwerkelijk voor de uitvoering van de Opdracht als onderaannemer worden ingezet. </w:t>
      </w:r>
    </w:p>
    <w:p w14:paraId="6B768874" w14:textId="77777777" w:rsidR="00BC79DA" w:rsidRPr="00934334" w:rsidRDefault="00BC79DA" w:rsidP="006773A9">
      <w:pPr>
        <w:jc w:val="both"/>
      </w:pPr>
    </w:p>
    <w:p w14:paraId="3D5DBEF4" w14:textId="77777777" w:rsidR="00BC79DA" w:rsidRPr="00934334" w:rsidRDefault="00BC79DA" w:rsidP="006773A9">
      <w:pPr>
        <w:jc w:val="both"/>
      </w:pPr>
      <w:r w:rsidRPr="00934334">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21AA26DE" w14:textId="77777777" w:rsidR="00BC79DA" w:rsidRPr="00934334" w:rsidRDefault="00BC79DA" w:rsidP="006773A9">
      <w:pPr>
        <w:jc w:val="both"/>
        <w:rPr>
          <w:rFonts w:cs="Trebuchet MS"/>
          <w:iCs/>
        </w:rPr>
      </w:pPr>
    </w:p>
    <w:p w14:paraId="4CB74D05" w14:textId="77777777" w:rsidR="00BC79DA" w:rsidRPr="00934334" w:rsidRDefault="00BC79DA" w:rsidP="006773A9">
      <w:pPr>
        <w:jc w:val="both"/>
      </w:pPr>
      <w:r w:rsidRPr="00934334">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934334" w:rsidRDefault="00BC79DA" w:rsidP="006773A9">
      <w:pPr>
        <w:jc w:val="both"/>
      </w:pPr>
    </w:p>
    <w:p w14:paraId="05225D75" w14:textId="55690E9B" w:rsidR="00372FF3" w:rsidRPr="00934334" w:rsidRDefault="00372FF3" w:rsidP="006773A9">
      <w:pPr>
        <w:pStyle w:val="Kop2"/>
        <w:numPr>
          <w:ilvl w:val="2"/>
          <w:numId w:val="1"/>
        </w:numPr>
        <w:suppressAutoHyphens/>
        <w:spacing w:before="240" w:after="0"/>
        <w:jc w:val="both"/>
        <w:rPr>
          <w:b/>
          <w:color w:val="auto"/>
          <w:sz w:val="24"/>
          <w:szCs w:val="24"/>
        </w:rPr>
      </w:pPr>
      <w:bookmarkStart w:id="328" w:name="_Toc181278421"/>
      <w:r w:rsidRPr="00934334">
        <w:rPr>
          <w:b/>
          <w:color w:val="auto"/>
          <w:sz w:val="24"/>
          <w:szCs w:val="24"/>
        </w:rPr>
        <w:t>Vervangende derde(n)</w:t>
      </w:r>
      <w:bookmarkEnd w:id="328"/>
    </w:p>
    <w:p w14:paraId="2E18F13A" w14:textId="6EB88A10" w:rsidR="00BC79DA" w:rsidRPr="00934334" w:rsidRDefault="00BC79DA" w:rsidP="006773A9">
      <w:pPr>
        <w:jc w:val="both"/>
      </w:pPr>
      <w:r w:rsidRPr="00934334">
        <w:t>Indien een Inschrijver bij de uitvoering van de Opdracht een beroep doet op een derde waarop een grond voor uitsluiting als bedoeld in paragraaf 5.</w:t>
      </w:r>
      <w:r w:rsidR="00834686" w:rsidRPr="00934334">
        <w:t>1</w:t>
      </w:r>
      <w:r w:rsidRPr="00934334">
        <w:t xml:space="preserve"> van dit Beschrijvend Document van toepassing is, wijst </w:t>
      </w:r>
      <w:r w:rsidR="00834686" w:rsidRPr="00934334">
        <w:t>de Aanbestedende dienst</w:t>
      </w:r>
      <w:r w:rsidRPr="00934334">
        <w:t xml:space="preserve"> het beroep op de geschiktheid van de betreffende derde(n) schriftelijk af en stelt </w:t>
      </w:r>
      <w:r w:rsidR="00834686" w:rsidRPr="00934334">
        <w:t xml:space="preserve">de Aanbestedende dienst </w:t>
      </w:r>
      <w:r w:rsidRPr="00934334">
        <w:t>de Inschrijver eenmalig in de gelegenheid de betreffende afgewezen derde te vervangen.</w:t>
      </w:r>
    </w:p>
    <w:p w14:paraId="0DEB1BCF" w14:textId="77777777" w:rsidR="00BC79DA" w:rsidRPr="00934334" w:rsidRDefault="00BC79DA" w:rsidP="006773A9">
      <w:pPr>
        <w:jc w:val="both"/>
      </w:pPr>
    </w:p>
    <w:p w14:paraId="3A6232FD" w14:textId="393ABBA3" w:rsidR="00372FF3" w:rsidRPr="00934334" w:rsidRDefault="00372FF3" w:rsidP="006773A9">
      <w:pPr>
        <w:jc w:val="both"/>
      </w:pPr>
      <w:r w:rsidRPr="00934334">
        <w:t>Voor het beroep op een vervangende derde gelden alle voorschriften zoals vermeld in 5.2.4</w:t>
      </w:r>
      <w:r w:rsidR="003A48B8" w:rsidRPr="00934334">
        <w:t>.</w:t>
      </w:r>
    </w:p>
    <w:p w14:paraId="644AF637" w14:textId="77777777" w:rsidR="00372FF3" w:rsidRPr="00934334" w:rsidRDefault="00372FF3" w:rsidP="006773A9">
      <w:pPr>
        <w:jc w:val="both"/>
      </w:pPr>
    </w:p>
    <w:p w14:paraId="12FE05B3" w14:textId="0AD5701D" w:rsidR="00BC79DA" w:rsidRPr="000F2D06" w:rsidRDefault="00BC79DA" w:rsidP="006773A9">
      <w:pPr>
        <w:jc w:val="both"/>
      </w:pPr>
      <w:r w:rsidRPr="00934334">
        <w:t>Een beroep op (een) vervangende derde(n) dient in voorkomend geval te worden ingediend binnen zeven kalenderdagen gerekend vanaf de dagtekening van de afwijzing van de derde</w:t>
      </w:r>
      <w:r w:rsidRPr="000F2D06">
        <w:t xml:space="preserve">(n) op wie de Inschrijver bij Inschrijving een beroep heeft gedaan. Binnen die termijn moeten dus alle documenten die </w:t>
      </w:r>
      <w:r w:rsidR="003A48B8">
        <w:t>.</w:t>
      </w:r>
      <w:r w:rsidR="00834686">
        <w:t>de Aanbestedende dienst</w:t>
      </w:r>
      <w:r w:rsidR="00834686" w:rsidRPr="000F2D06">
        <w:t xml:space="preserve"> </w:t>
      </w:r>
      <w:r w:rsidRPr="000F2D06">
        <w:t xml:space="preserve">vereist voor het beroep op de vervangende derde(n) te zijn geüpload in </w:t>
      </w:r>
      <w:proofErr w:type="spellStart"/>
      <w:r w:rsidRPr="000F2D06">
        <w:t>TenderNed</w:t>
      </w:r>
      <w:proofErr w:type="spellEnd"/>
      <w:r w:rsidRPr="000F2D06">
        <w:t xml:space="preserve">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Kop2"/>
        <w:numPr>
          <w:ilvl w:val="2"/>
          <w:numId w:val="1"/>
        </w:numPr>
        <w:suppressAutoHyphens/>
        <w:spacing w:before="240" w:after="0"/>
        <w:jc w:val="both"/>
        <w:rPr>
          <w:b/>
          <w:color w:val="auto"/>
          <w:sz w:val="24"/>
          <w:szCs w:val="24"/>
        </w:rPr>
      </w:pPr>
      <w:bookmarkStart w:id="329" w:name="_Toc181278422"/>
      <w:r>
        <w:rPr>
          <w:b/>
          <w:color w:val="auto"/>
          <w:sz w:val="24"/>
          <w:szCs w:val="24"/>
        </w:rPr>
        <w:lastRenderedPageBreak/>
        <w:t>Bewijsmiddelen</w:t>
      </w:r>
      <w:bookmarkEnd w:id="329"/>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934334"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934334" w:rsidRDefault="002D5BE5" w:rsidP="005F53C5">
            <w:pPr>
              <w:jc w:val="both"/>
              <w:rPr>
                <w:sz w:val="20"/>
              </w:rPr>
            </w:pPr>
            <w:r w:rsidRPr="00934334">
              <w:rPr>
                <w:sz w:val="20"/>
              </w:rPr>
              <w:t>artikelen 2.86 lid 2 en 3 en 2.87 lid 1 onderdelen c en d Aanbestedingswet</w:t>
            </w:r>
            <w:r w:rsidRPr="00934334">
              <w:rPr>
                <w:rFonts w:cs="Arial"/>
                <w:sz w:val="20"/>
              </w:rPr>
              <w:t xml:space="preserve"> </w:t>
            </w:r>
          </w:p>
        </w:tc>
        <w:tc>
          <w:tcPr>
            <w:tcW w:w="6583" w:type="dxa"/>
            <w:shd w:val="clear" w:color="auto" w:fill="auto"/>
          </w:tcPr>
          <w:p w14:paraId="486CBB1D" w14:textId="547AE1B4" w:rsidR="002D5BE5" w:rsidRPr="00934334" w:rsidRDefault="002D5BE5" w:rsidP="00703271">
            <w:pPr>
              <w:jc w:val="both"/>
              <w:rPr>
                <w:sz w:val="20"/>
              </w:rPr>
            </w:pPr>
            <w:r w:rsidRPr="00934334">
              <w:rPr>
                <w:sz w:val="20"/>
              </w:rPr>
              <w:t>een Gedragsverklaring Aanbesteden</w:t>
            </w:r>
            <w:r w:rsidR="00703271" w:rsidRPr="00934334">
              <w:rPr>
                <w:sz w:val="20"/>
                <w:vertAlign w:val="superscript"/>
              </w:rPr>
              <w:t>*</w:t>
            </w:r>
            <w:r w:rsidRPr="00934334">
              <w:rPr>
                <w:sz w:val="20"/>
              </w:rPr>
              <w:t xml:space="preserve">, die op </w:t>
            </w:r>
            <w:r w:rsidR="00EC5940" w:rsidRPr="00934334">
              <w:rPr>
                <w:sz w:val="20"/>
              </w:rPr>
              <w:t>de sluitingsdatum voor het</w:t>
            </w:r>
            <w:r w:rsidRPr="00934334">
              <w:rPr>
                <w:sz w:val="20"/>
              </w:rPr>
              <w:t xml:space="preserve"> indienen van de inschrijving (</w:t>
            </w:r>
            <w:r w:rsidR="00DA3578" w:rsidRPr="00934334">
              <w:rPr>
                <w:sz w:val="20"/>
              </w:rPr>
              <w:t>paragraaf 3.3</w:t>
            </w:r>
            <w:r w:rsidRPr="00934334">
              <w:rPr>
                <w:sz w:val="20"/>
              </w:rPr>
              <w:t>) niet ouder is dan twee jaar</w:t>
            </w:r>
          </w:p>
        </w:tc>
      </w:tr>
      <w:tr w:rsidR="002D5BE5" w:rsidRPr="00934334"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934334" w:rsidRDefault="002D5BE5" w:rsidP="005F53C5">
            <w:pPr>
              <w:jc w:val="both"/>
              <w:rPr>
                <w:sz w:val="20"/>
              </w:rPr>
            </w:pPr>
            <w:r w:rsidRPr="00934334">
              <w:rPr>
                <w:sz w:val="20"/>
              </w:rPr>
              <w:t>artikel 2.87, onderdeel b Aanbestedingswet</w:t>
            </w:r>
          </w:p>
        </w:tc>
        <w:tc>
          <w:tcPr>
            <w:tcW w:w="6583" w:type="dxa"/>
            <w:shd w:val="clear" w:color="auto" w:fill="auto"/>
          </w:tcPr>
          <w:p w14:paraId="70C89DCA" w14:textId="1D0EC535" w:rsidR="002D5BE5" w:rsidRPr="00934334" w:rsidRDefault="002D5BE5" w:rsidP="005F53C5">
            <w:pPr>
              <w:jc w:val="both"/>
              <w:rPr>
                <w:sz w:val="20"/>
              </w:rPr>
            </w:pPr>
            <w:r w:rsidRPr="00934334">
              <w:rPr>
                <w:sz w:val="20"/>
              </w:rPr>
              <w:t xml:space="preserve">Een uittreksel uit het handelsregister, </w:t>
            </w:r>
            <w:r w:rsidR="004E0506" w:rsidRPr="00934334">
              <w:rPr>
                <w:sz w:val="20"/>
              </w:rPr>
              <w:t>die op de sluitingsdatum voor het indienen van de inschrijving</w:t>
            </w:r>
            <w:r w:rsidRPr="00934334">
              <w:rPr>
                <w:sz w:val="20"/>
              </w:rPr>
              <w:t xml:space="preserve"> (</w:t>
            </w:r>
            <w:r w:rsidR="00DA3578" w:rsidRPr="00934334">
              <w:rPr>
                <w:sz w:val="20"/>
              </w:rPr>
              <w:t>paragraaf 3.3</w:t>
            </w:r>
            <w:r w:rsidRPr="00934334">
              <w:rPr>
                <w:i/>
                <w:sz w:val="20"/>
              </w:rPr>
              <w:t xml:space="preserve">) </w:t>
            </w:r>
            <w:r w:rsidRPr="00934334">
              <w:rPr>
                <w:sz w:val="20"/>
              </w:rPr>
              <w:t>niet ouder is dan zes maanden</w:t>
            </w:r>
          </w:p>
        </w:tc>
      </w:tr>
      <w:tr w:rsidR="002D5BE5" w:rsidRPr="00934334"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934334" w:rsidRDefault="002D5BE5" w:rsidP="005F53C5">
            <w:pPr>
              <w:jc w:val="both"/>
              <w:rPr>
                <w:sz w:val="20"/>
              </w:rPr>
            </w:pPr>
            <w:r w:rsidRPr="00934334">
              <w:rPr>
                <w:sz w:val="20"/>
              </w:rPr>
              <w:t>Artikelen 2.86 lid 4 en 2.87, onderdeel j Aanbestedingswet</w:t>
            </w:r>
          </w:p>
        </w:tc>
        <w:tc>
          <w:tcPr>
            <w:tcW w:w="6583" w:type="dxa"/>
            <w:shd w:val="clear" w:color="auto" w:fill="auto"/>
          </w:tcPr>
          <w:p w14:paraId="1EF67832" w14:textId="385452B7" w:rsidR="002D5BE5" w:rsidRPr="00934334" w:rsidRDefault="002D5BE5" w:rsidP="005F53C5">
            <w:pPr>
              <w:jc w:val="both"/>
              <w:rPr>
                <w:sz w:val="20"/>
              </w:rPr>
            </w:pPr>
            <w:r w:rsidRPr="00934334">
              <w:rPr>
                <w:sz w:val="20"/>
              </w:rPr>
              <w:t xml:space="preserve">Een verklaring van de belastingdienst, </w:t>
            </w:r>
            <w:r w:rsidR="004E0506" w:rsidRPr="00934334">
              <w:rPr>
                <w:sz w:val="20"/>
              </w:rPr>
              <w:t>die op de sluitingsdatum voor het indienen van de inschrijving</w:t>
            </w:r>
            <w:r w:rsidRPr="00934334">
              <w:rPr>
                <w:sz w:val="20"/>
              </w:rPr>
              <w:t xml:space="preserve"> (</w:t>
            </w:r>
            <w:r w:rsidR="00DA3578" w:rsidRPr="00934334">
              <w:rPr>
                <w:sz w:val="20"/>
              </w:rPr>
              <w:t>paragraaf 3.3</w:t>
            </w:r>
            <w:r w:rsidRPr="00934334">
              <w:rPr>
                <w:sz w:val="20"/>
              </w:rPr>
              <w:t>), niet ouder is dan zes maanden</w:t>
            </w:r>
          </w:p>
        </w:tc>
      </w:tr>
    </w:tbl>
    <w:p w14:paraId="6BD77DCA" w14:textId="7D504A43" w:rsidR="00E91DF0" w:rsidRPr="00934334" w:rsidRDefault="00E91DF0" w:rsidP="00900F42">
      <w:pPr>
        <w:suppressAutoHyphens/>
        <w:jc w:val="both"/>
        <w:rPr>
          <w:sz w:val="18"/>
          <w:szCs w:val="18"/>
        </w:rPr>
      </w:pPr>
      <w:r w:rsidRPr="00934334">
        <w:rPr>
          <w:sz w:val="18"/>
          <w:szCs w:val="18"/>
        </w:rPr>
        <w:t>*</w:t>
      </w:r>
      <w:r w:rsidR="00703271" w:rsidRPr="00934334">
        <w:rPr>
          <w:sz w:val="18"/>
          <w:szCs w:val="18"/>
        </w:rPr>
        <w:t xml:space="preserve"> </w:t>
      </w:r>
      <w:r w:rsidRPr="00934334">
        <w:rPr>
          <w:sz w:val="18"/>
          <w:szCs w:val="18"/>
        </w:rPr>
        <w:t xml:space="preserve">De Gedragsverklaring Aanbesteden kan worden aangevraagd bij het Centraal Orgaan Verklaring Omtrent het Gedrag (COVOG). Zie voor meer informatie: </w:t>
      </w:r>
      <w:hyperlink r:id="rId24" w:history="1">
        <w:r w:rsidRPr="00934334">
          <w:rPr>
            <w:rStyle w:val="Hyperlink"/>
            <w:sz w:val="18"/>
            <w:szCs w:val="18"/>
          </w:rPr>
          <w:t>www.justis.nl</w:t>
        </w:r>
      </w:hyperlink>
      <w:r w:rsidRPr="00934334">
        <w:rPr>
          <w:sz w:val="18"/>
          <w:szCs w:val="18"/>
        </w:rPr>
        <w:t>, waarop ook het aanvraagformulier voor de Gedragsverklaring Aanbesteden</w:t>
      </w:r>
      <w:r w:rsidR="004065BE" w:rsidRPr="00934334">
        <w:rPr>
          <w:sz w:val="18"/>
          <w:szCs w:val="18"/>
        </w:rPr>
        <w:t xml:space="preserve"> </w:t>
      </w:r>
      <w:r w:rsidRPr="00934334">
        <w:rPr>
          <w:sz w:val="18"/>
          <w:szCs w:val="18"/>
        </w:rPr>
        <w:t xml:space="preserve">kan worden gedownload. </w:t>
      </w:r>
    </w:p>
    <w:p w14:paraId="1281D27E" w14:textId="77777777" w:rsidR="005801B8" w:rsidRPr="00934334" w:rsidRDefault="005801B8" w:rsidP="005F53C5">
      <w:pPr>
        <w:suppressAutoHyphens/>
        <w:jc w:val="both"/>
      </w:pPr>
    </w:p>
    <w:p w14:paraId="6CEC9E4D" w14:textId="05524C12" w:rsidR="00E91DF0" w:rsidRDefault="00E91DF0" w:rsidP="005F53C5">
      <w:pPr>
        <w:suppressAutoHyphens/>
        <w:jc w:val="both"/>
      </w:pPr>
      <w:r w:rsidRPr="00934334">
        <w:lastRenderedPageBreak/>
        <w:t xml:space="preserve">Daarnaast aanvaardt </w:t>
      </w:r>
      <w:r w:rsidR="00DF1850" w:rsidRPr="00934334">
        <w:t>VRLN</w:t>
      </w:r>
      <w:r w:rsidRPr="00934334">
        <w:t xml:space="preserve"> ook </w:t>
      </w:r>
      <w:r w:rsidR="000B50F3" w:rsidRPr="00934334">
        <w:t>bewijsmiddelen</w:t>
      </w:r>
      <w:r w:rsidRPr="00934334">
        <w:t xml:space="preserve"> uit een andere</w:t>
      </w:r>
      <w:r w:rsidRPr="00DD6836">
        <w:t xml:space="preserv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1E677BD" w14:textId="77777777" w:rsidR="006C26CB" w:rsidRDefault="006C26CB" w:rsidP="005F53C5">
      <w:pPr>
        <w:suppressAutoHyphens/>
        <w:jc w:val="both"/>
      </w:pPr>
    </w:p>
    <w:p w14:paraId="30075EC0" w14:textId="79B2229A"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Kop2"/>
        <w:suppressAutoHyphens/>
        <w:ind w:left="0" w:firstLine="0"/>
        <w:jc w:val="both"/>
        <w:rPr>
          <w:color w:val="auto"/>
        </w:rPr>
      </w:pPr>
      <w:bookmarkStart w:id="330" w:name="_Toc524008152"/>
      <w:bookmarkStart w:id="331" w:name="_Toc527637449"/>
      <w:bookmarkStart w:id="332" w:name="_Toc181278423"/>
      <w:r w:rsidRPr="00361B15">
        <w:rPr>
          <w:color w:val="auto"/>
        </w:rPr>
        <w:t>Bewijsmiddelen uitsluitingsgronden niet NL</w:t>
      </w:r>
      <w:r w:rsidR="00703271" w:rsidRPr="00361B15">
        <w:rPr>
          <w:color w:val="auto"/>
        </w:rPr>
        <w:t>-</w:t>
      </w:r>
      <w:r w:rsidRPr="00361B15">
        <w:rPr>
          <w:color w:val="auto"/>
        </w:rPr>
        <w:t>inschrijvers</w:t>
      </w:r>
      <w:bookmarkEnd w:id="330"/>
      <w:bookmarkEnd w:id="331"/>
      <w:bookmarkEnd w:id="332"/>
    </w:p>
    <w:p w14:paraId="70666513" w14:textId="4C8563CD"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w:t>
      </w:r>
      <w:proofErr w:type="spellStart"/>
      <w:r>
        <w:t>eCertis</w:t>
      </w:r>
      <w:proofErr w:type="spellEnd"/>
      <w:r>
        <w:t xml:space="preserve">-databank van de Europese Commissie. Deze database bevat de meest voorkomende bewijsstukken in aanbestedingsprocedures in Europa. Buitenlandse inschrijvers kunnen hier nagaan welke certificaten en verklaringen er (elders) in de EU worden verlangd in een aanbestedingsprocedure. Op de </w:t>
      </w:r>
      <w:proofErr w:type="spellStart"/>
      <w:r>
        <w:t>eCertis</w:t>
      </w:r>
      <w:proofErr w:type="spellEnd"/>
      <w:r>
        <w:t xml:space="preserve">-website,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 xml:space="preserve">De via </w:t>
      </w:r>
      <w:proofErr w:type="spellStart"/>
      <w:r>
        <w:t>eCertis</w:t>
      </w:r>
      <w:proofErr w:type="spellEnd"/>
      <w:r>
        <w:t xml:space="preserve">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33" w:name="_Ref403370367"/>
      <w:bookmarkStart w:id="334" w:name="_Toc419285400"/>
      <w:bookmarkStart w:id="335" w:name="_Toc421086896"/>
      <w:bookmarkStart w:id="336" w:name="_Toc421100625"/>
      <w:bookmarkStart w:id="337" w:name="_Toc527637450"/>
      <w:bookmarkStart w:id="338" w:name="_Toc181278424"/>
      <w:r w:rsidRPr="00AD3D80">
        <w:rPr>
          <w:sz w:val="40"/>
          <w:szCs w:val="40"/>
        </w:rPr>
        <w:lastRenderedPageBreak/>
        <w:t>Geschiktheidseisen</w:t>
      </w:r>
      <w:bookmarkEnd w:id="333"/>
      <w:bookmarkEnd w:id="334"/>
      <w:bookmarkEnd w:id="335"/>
      <w:bookmarkEnd w:id="336"/>
      <w:bookmarkEnd w:id="337"/>
      <w:bookmarkEnd w:id="338"/>
    </w:p>
    <w:p w14:paraId="46CC1F02" w14:textId="77777777" w:rsidR="00B954EC" w:rsidRPr="005C7E26" w:rsidRDefault="00417BF7" w:rsidP="005F53C5">
      <w:pPr>
        <w:pStyle w:val="Kop2"/>
        <w:suppressAutoHyphens/>
        <w:jc w:val="both"/>
        <w:rPr>
          <w:color w:val="auto"/>
        </w:rPr>
      </w:pPr>
      <w:bookmarkStart w:id="339" w:name="_Toc527637451"/>
      <w:bookmarkStart w:id="340" w:name="_Toc181278425"/>
      <w:bookmarkStart w:id="341" w:name="_Hlk522269407"/>
      <w:r w:rsidRPr="005C7E26">
        <w:rPr>
          <w:color w:val="auto"/>
        </w:rPr>
        <w:t>Inleiding</w:t>
      </w:r>
      <w:bookmarkEnd w:id="339"/>
      <w:bookmarkEnd w:id="340"/>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6EF615F4" w:rsidR="00B954EC" w:rsidRPr="005C7E26" w:rsidRDefault="006C26CB" w:rsidP="00150C3D">
      <w:pPr>
        <w:pStyle w:val="Lijstalinea"/>
        <w:numPr>
          <w:ilvl w:val="0"/>
          <w:numId w:val="46"/>
        </w:numPr>
        <w:suppressAutoHyphens/>
        <w:jc w:val="both"/>
      </w:pPr>
      <w:r>
        <w:t>B</w:t>
      </w:r>
      <w:r w:rsidR="00B954EC" w:rsidRPr="005C7E26">
        <w:t>evoegdheid de beroepsactiviteiten uit te voeren</w:t>
      </w:r>
      <w:r>
        <w:t>;</w:t>
      </w:r>
    </w:p>
    <w:p w14:paraId="78601AB6" w14:textId="71B52F11" w:rsidR="00B954EC" w:rsidRPr="005C7E26" w:rsidRDefault="006C26CB" w:rsidP="00150C3D">
      <w:pPr>
        <w:pStyle w:val="Lijstalinea"/>
        <w:numPr>
          <w:ilvl w:val="0"/>
          <w:numId w:val="46"/>
        </w:numPr>
        <w:suppressAutoHyphens/>
        <w:jc w:val="both"/>
      </w:pPr>
      <w:r>
        <w:t>T</w:t>
      </w:r>
      <w:r w:rsidR="00B954EC" w:rsidRPr="005C7E26">
        <w:t>echnische bekwaamheid en beroepsbekwaamheid</w:t>
      </w:r>
      <w:r>
        <w:t>.</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42" w:name="_Toc501547418"/>
      <w:bookmarkStart w:id="343" w:name="_Toc527637452"/>
      <w:bookmarkStart w:id="344" w:name="_Toc181278426"/>
      <w:r w:rsidRPr="005C7E26">
        <w:rPr>
          <w:color w:val="auto"/>
        </w:rPr>
        <w:t>Bevoegdheid de beroepsactiviteiten uit te voeren</w:t>
      </w:r>
      <w:bookmarkEnd w:id="342"/>
      <w:bookmarkEnd w:id="343"/>
      <w:bookmarkEnd w:id="344"/>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45" w:name="_Toc181278427"/>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5"/>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934334"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w:t>
      </w:r>
      <w:r w:rsidRPr="00934334">
        <w:lastRenderedPageBreak/>
        <w:t xml:space="preserve">verzending van dit voornemen tot gunning dit bewijsmiddel aan </w:t>
      </w:r>
      <w:r w:rsidR="00DF1850" w:rsidRPr="00934334">
        <w:t>VRLN</w:t>
      </w:r>
      <w:r w:rsidRPr="00934334">
        <w:t xml:space="preserve"> verstrekken (zie ook paragraaf 5.2.2). </w:t>
      </w:r>
    </w:p>
    <w:p w14:paraId="34EC77BE" w14:textId="7F6B4201" w:rsidR="0011729E" w:rsidRPr="00934334" w:rsidRDefault="00E73536" w:rsidP="00361B15">
      <w:pPr>
        <w:pStyle w:val="Kop2"/>
        <w:numPr>
          <w:ilvl w:val="2"/>
          <w:numId w:val="1"/>
        </w:numPr>
        <w:suppressAutoHyphens/>
        <w:spacing w:before="240" w:after="0"/>
        <w:jc w:val="both"/>
        <w:rPr>
          <w:b/>
          <w:color w:val="auto"/>
          <w:sz w:val="24"/>
          <w:szCs w:val="24"/>
        </w:rPr>
      </w:pPr>
      <w:bookmarkStart w:id="346" w:name="_Toc351713525"/>
      <w:bookmarkStart w:id="347" w:name="_Toc181278428"/>
      <w:bookmarkStart w:id="348" w:name="_Toc419285402"/>
      <w:bookmarkStart w:id="349" w:name="_Toc421086898"/>
      <w:bookmarkEnd w:id="346"/>
      <w:r w:rsidRPr="00934334">
        <w:rPr>
          <w:b/>
          <w:color w:val="auto"/>
          <w:sz w:val="24"/>
          <w:szCs w:val="24"/>
        </w:rPr>
        <w:t xml:space="preserve">Geschiktheidseis </w:t>
      </w:r>
      <w:r w:rsidR="00BF398E" w:rsidRPr="00934334">
        <w:rPr>
          <w:b/>
          <w:color w:val="auto"/>
          <w:sz w:val="24"/>
          <w:szCs w:val="24"/>
        </w:rPr>
        <w:t>2</w:t>
      </w:r>
      <w:r w:rsidR="0011729E" w:rsidRPr="00934334">
        <w:rPr>
          <w:b/>
          <w:color w:val="auto"/>
          <w:sz w:val="24"/>
          <w:szCs w:val="24"/>
        </w:rPr>
        <w:t>: Verzekering</w:t>
      </w:r>
      <w:bookmarkEnd w:id="347"/>
    </w:p>
    <w:bookmarkEnd w:id="348"/>
    <w:bookmarkEnd w:id="349"/>
    <w:p w14:paraId="09079D6A" w14:textId="77777777" w:rsidR="008332F8" w:rsidRPr="00934334" w:rsidRDefault="00E91DF0" w:rsidP="005F53C5">
      <w:pPr>
        <w:suppressAutoHyphens/>
        <w:jc w:val="both"/>
      </w:pPr>
      <w:r w:rsidRPr="00934334">
        <w:t xml:space="preserve">De </w:t>
      </w:r>
      <w:r w:rsidR="000C6D6D" w:rsidRPr="00934334">
        <w:t>I</w:t>
      </w:r>
      <w:r w:rsidR="005D5B41" w:rsidRPr="00934334">
        <w:t>nschrijver</w:t>
      </w:r>
      <w:r w:rsidRPr="00934334">
        <w:t xml:space="preserve"> dient, op straffe van uitsluiting</w:t>
      </w:r>
      <w:r w:rsidR="005D03DC" w:rsidRPr="00934334">
        <w:t xml:space="preserve"> van de aanbestedingsprocedure</w:t>
      </w:r>
      <w:r w:rsidRPr="00934334">
        <w:t>, te beschikken over</w:t>
      </w:r>
      <w:r w:rsidR="008332F8" w:rsidRPr="00934334">
        <w:t>:</w:t>
      </w:r>
    </w:p>
    <w:p w14:paraId="01A299D9" w14:textId="15F5FDAA" w:rsidR="000F2B88" w:rsidRPr="00934334" w:rsidRDefault="008F5D4E" w:rsidP="00150C3D">
      <w:pPr>
        <w:pStyle w:val="Lijstalinea"/>
        <w:numPr>
          <w:ilvl w:val="0"/>
          <w:numId w:val="28"/>
        </w:numPr>
        <w:suppressAutoHyphens/>
        <w:jc w:val="both"/>
      </w:pPr>
      <w:r w:rsidRPr="00934334">
        <w:t>E</w:t>
      </w:r>
      <w:r w:rsidR="00E91DF0" w:rsidRPr="00934334">
        <w:t xml:space="preserve">en </w:t>
      </w:r>
      <w:r w:rsidR="000F2B88" w:rsidRPr="00934334">
        <w:t>beroeps</w:t>
      </w:r>
      <w:r w:rsidR="00EB73D5" w:rsidRPr="00934334">
        <w:t>-/ bedr</w:t>
      </w:r>
      <w:r w:rsidR="00E91DF0" w:rsidRPr="00934334">
        <w:t xml:space="preserve">ijfsaansprakelijkheidsverzekering met een dekking </w:t>
      </w:r>
      <w:r w:rsidR="00E50369" w:rsidRPr="00934334">
        <w:t>zoals aangegeven in de Inkoopvoorwaarden</w:t>
      </w:r>
      <w:r w:rsidR="008332F8" w:rsidRPr="00934334">
        <w:t xml:space="preserve"> in Bijlage </w:t>
      </w:r>
      <w:r w:rsidR="0004153E" w:rsidRPr="00934334">
        <w:t>4</w:t>
      </w:r>
      <w:r w:rsidR="008332F8" w:rsidRPr="00934334">
        <w:t>.</w:t>
      </w:r>
      <w:r w:rsidR="00E91DF0" w:rsidRPr="00934334">
        <w:t xml:space="preserve"> Deze verzekering dient ten minste </w:t>
      </w:r>
      <w:r w:rsidR="000F2B88" w:rsidRPr="00934334">
        <w:t xml:space="preserve">op de datum van </w:t>
      </w:r>
      <w:r w:rsidR="005D5B41" w:rsidRPr="00934334">
        <w:t>Inschrijving</w:t>
      </w:r>
      <w:r w:rsidR="000F2B88" w:rsidRPr="00934334">
        <w:t xml:space="preserve"> te zijn afgesloten en gedurende de gehele looptijd van de </w:t>
      </w:r>
      <w:r w:rsidR="00F62710" w:rsidRPr="00934334">
        <w:t>Overeenkomst</w:t>
      </w:r>
      <w:r w:rsidR="000F2B88" w:rsidRPr="00934334">
        <w:t xml:space="preserve"> </w:t>
      </w:r>
      <w:r w:rsidR="001B6515" w:rsidRPr="00934334">
        <w:t xml:space="preserve">inclusief verlengingsopties </w:t>
      </w:r>
      <w:r w:rsidR="000F2B88" w:rsidRPr="00934334">
        <w:t xml:space="preserve">geldig te zijn. </w:t>
      </w:r>
    </w:p>
    <w:p w14:paraId="2E58151C" w14:textId="77777777" w:rsidR="00E91DF0" w:rsidRPr="00934334" w:rsidRDefault="00E91DF0" w:rsidP="005F53C5">
      <w:pPr>
        <w:suppressAutoHyphens/>
        <w:spacing w:line="284" w:lineRule="atLeast"/>
        <w:jc w:val="both"/>
        <w:rPr>
          <w:rFonts w:ascii="Verdana" w:hAnsi="Verdana" w:cs="Arial"/>
        </w:rPr>
      </w:pPr>
    </w:p>
    <w:p w14:paraId="042E982F" w14:textId="77777777" w:rsidR="00E91DF0" w:rsidRPr="00934334" w:rsidRDefault="00E91DF0" w:rsidP="005F53C5">
      <w:pPr>
        <w:pStyle w:val="Alinea0"/>
        <w:widowControl/>
        <w:tabs>
          <w:tab w:val="left" w:pos="1418"/>
        </w:tabs>
        <w:suppressAutoHyphens/>
        <w:ind w:hanging="1134"/>
        <w:jc w:val="both"/>
        <w:rPr>
          <w:rFonts w:ascii="Verdana" w:hAnsi="Verdana" w:cs="Arial"/>
          <w:lang w:val="nl-NL"/>
        </w:rPr>
      </w:pPr>
      <w:r w:rsidRPr="00934334">
        <w:rPr>
          <w:u w:val="single"/>
          <w:lang w:val="nl-NL"/>
        </w:rPr>
        <w:t>Bewijsmiddelen</w:t>
      </w:r>
      <w:r w:rsidRPr="00934334">
        <w:rPr>
          <w:rFonts w:ascii="Verdana" w:hAnsi="Verdana" w:cs="Arial"/>
          <w:lang w:val="nl-NL"/>
        </w:rPr>
        <w:t>:</w:t>
      </w:r>
    </w:p>
    <w:p w14:paraId="0A9101B8" w14:textId="44609960" w:rsidR="00E91DF0" w:rsidRPr="005C7E26" w:rsidRDefault="00E91DF0" w:rsidP="005F53C5">
      <w:pPr>
        <w:suppressAutoHyphens/>
        <w:jc w:val="both"/>
      </w:pPr>
      <w:r w:rsidRPr="00934334">
        <w:t xml:space="preserve">Ten bewijze dat de </w:t>
      </w:r>
      <w:r w:rsidR="005D5B41" w:rsidRPr="00934334">
        <w:t>Inschrijver</w:t>
      </w:r>
      <w:r w:rsidR="00DA6908" w:rsidRPr="00934334">
        <w:t>/het Samenwerkingsverband</w:t>
      </w:r>
      <w:r w:rsidRPr="00934334">
        <w:t xml:space="preserve"> aan deze eis voldoet, kan bij </w:t>
      </w:r>
      <w:r w:rsidR="005D5B41" w:rsidRPr="00934334">
        <w:t>Inschrijving</w:t>
      </w:r>
      <w:r w:rsidRPr="00934334">
        <w:t xml:space="preserve"> worden volstaan met het indienen van </w:t>
      </w:r>
      <w:r w:rsidR="00EB789F" w:rsidRPr="00934334">
        <w:t>het UEA</w:t>
      </w:r>
      <w:r w:rsidR="00A00CB8" w:rsidRPr="00934334">
        <w:t xml:space="preserve"> (</w:t>
      </w:r>
      <w:r w:rsidR="00083580" w:rsidRPr="00934334">
        <w:t xml:space="preserve">Deel </w:t>
      </w:r>
      <w:r w:rsidR="00A00CB8" w:rsidRPr="00934334">
        <w:t>IV, onderdeel α</w:t>
      </w:r>
      <w:r w:rsidR="00270EEE" w:rsidRPr="00934334">
        <w:t xml:space="preserve"> aankruisen</w:t>
      </w:r>
      <w:r w:rsidR="00A00CB8" w:rsidRPr="00934334">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50" w:name="_Toc508701625"/>
      <w:bookmarkStart w:id="351" w:name="_Toc508887571"/>
      <w:bookmarkStart w:id="352" w:name="_Ref517960781"/>
      <w:bookmarkStart w:id="353" w:name="_Toc527637453"/>
      <w:bookmarkStart w:id="354" w:name="_Toc181278429"/>
      <w:bookmarkEnd w:id="341"/>
      <w:bookmarkEnd w:id="350"/>
      <w:bookmarkEnd w:id="351"/>
      <w:r w:rsidRPr="005C7E26">
        <w:rPr>
          <w:color w:val="auto"/>
        </w:rPr>
        <w:t>Technische bekwaamheid en</w:t>
      </w:r>
      <w:r w:rsidR="009F2609" w:rsidRPr="005C7E26">
        <w:rPr>
          <w:color w:val="auto"/>
        </w:rPr>
        <w:t xml:space="preserve"> </w:t>
      </w:r>
      <w:r w:rsidRPr="005C7E26">
        <w:rPr>
          <w:color w:val="auto"/>
        </w:rPr>
        <w:t>beroepsbekwaamheid</w:t>
      </w:r>
      <w:bookmarkEnd w:id="352"/>
      <w:bookmarkEnd w:id="353"/>
      <w:bookmarkEnd w:id="354"/>
    </w:p>
    <w:p w14:paraId="3FA36C88" w14:textId="77777777" w:rsidR="00ED4220" w:rsidRDefault="00ED4220" w:rsidP="005F53C5">
      <w:pPr>
        <w:suppressAutoHyphens/>
        <w:jc w:val="both"/>
      </w:pPr>
      <w:r w:rsidRPr="005C7E26">
        <w:t>In deze aanbesteding zijn de volgende kerncompetenties met betrekking tot de technische bekwaamheid en beroepsbekwaamheid relevant:</w:t>
      </w:r>
    </w:p>
    <w:p w14:paraId="2ECB7E44" w14:textId="77777777" w:rsidR="00EF328F" w:rsidRPr="005C7E26" w:rsidRDefault="00EF328F" w:rsidP="005F53C5">
      <w:pPr>
        <w:suppressAutoHyphens/>
        <w:jc w:val="both"/>
      </w:pPr>
    </w:p>
    <w:p w14:paraId="491A57C8" w14:textId="791BBAFF" w:rsidR="00EF328F" w:rsidRPr="009F0B10" w:rsidRDefault="00EF328F" w:rsidP="00EF328F">
      <w:pPr>
        <w:suppressAutoHyphens/>
        <w:jc w:val="both"/>
        <w:rPr>
          <w:i/>
          <w:iCs/>
        </w:rPr>
      </w:pPr>
      <w:r w:rsidRPr="009F0B10">
        <w:rPr>
          <w:i/>
          <w:iCs/>
        </w:rPr>
        <w:t xml:space="preserve">Ervaring met het leveren van een </w:t>
      </w:r>
      <w:r w:rsidR="009F0B10" w:rsidRPr="009F0B10">
        <w:rPr>
          <w:i/>
          <w:iCs/>
        </w:rPr>
        <w:t>SIEM-SOC dienst</w:t>
      </w:r>
      <w:r w:rsidRPr="009F0B10">
        <w:rPr>
          <w:i/>
          <w:iCs/>
        </w:rPr>
        <w:t xml:space="preserve"> waarbij de doelstellingen van de opdrachtgever gerealiseerd zijn.</w:t>
      </w:r>
    </w:p>
    <w:p w14:paraId="193B2370" w14:textId="77777777" w:rsidR="00ED4220" w:rsidRPr="005C7E26" w:rsidRDefault="00ED4220" w:rsidP="005F53C5">
      <w:pPr>
        <w:suppressAutoHyphens/>
        <w:jc w:val="both"/>
      </w:pPr>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6C2010C9" w14:textId="77777777" w:rsidR="00ED4220" w:rsidRPr="005C7E26" w:rsidRDefault="00ED4220" w:rsidP="005F53C5">
      <w:pPr>
        <w:suppressAutoHyphens/>
        <w:jc w:val="both"/>
      </w:pPr>
    </w:p>
    <w:p w14:paraId="2530F2AC" w14:textId="59422615" w:rsidR="00ED4220" w:rsidRPr="007D5135" w:rsidRDefault="00ED4220" w:rsidP="007D5135">
      <w:pPr>
        <w:pStyle w:val="Kop2"/>
        <w:numPr>
          <w:ilvl w:val="2"/>
          <w:numId w:val="1"/>
        </w:numPr>
        <w:suppressAutoHyphens/>
        <w:spacing w:before="240" w:after="0"/>
        <w:jc w:val="both"/>
        <w:rPr>
          <w:b/>
          <w:color w:val="auto"/>
          <w:sz w:val="24"/>
          <w:szCs w:val="24"/>
        </w:rPr>
      </w:pPr>
      <w:bookmarkStart w:id="355" w:name="_Toc181278430"/>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55"/>
    </w:p>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3D3C4B48" w14:textId="77777777" w:rsidR="008777F5" w:rsidRDefault="008777F5" w:rsidP="008777F5">
      <w:pPr>
        <w:suppressAutoHyphens/>
        <w:jc w:val="both"/>
      </w:pPr>
      <w:r w:rsidRPr="005C7E26">
        <w:t xml:space="preserve">De Inschrijver dient, op straffe van uitsluiting van de aanbestedingsprocedure, ten minste </w:t>
      </w:r>
      <w:r>
        <w:rPr>
          <w:rFonts w:cs="Arial"/>
        </w:rPr>
        <w:t>éé</w:t>
      </w:r>
      <w:r w:rsidRPr="005C7E26">
        <w:rPr>
          <w:rFonts w:cs="Arial"/>
        </w:rPr>
        <w:t>n</w:t>
      </w:r>
      <w:r w:rsidRPr="005C7E26">
        <w:t xml:space="preserve"> Opdracht te hebben verricht </w:t>
      </w:r>
      <w:r>
        <w:t>waar het onderstaande onderdeel van is geweest:</w:t>
      </w:r>
    </w:p>
    <w:p w14:paraId="4303EC4B" w14:textId="77777777" w:rsidR="005F19A3" w:rsidRDefault="005F19A3" w:rsidP="005F53C5">
      <w:pPr>
        <w:suppressAutoHyphens/>
        <w:jc w:val="both"/>
      </w:pPr>
    </w:p>
    <w:p w14:paraId="1FFA889A" w14:textId="76829F93" w:rsidR="005F19A3" w:rsidRPr="009F0B10" w:rsidRDefault="00C23B96" w:rsidP="00150C3D">
      <w:pPr>
        <w:pStyle w:val="Lijstalinea"/>
        <w:numPr>
          <w:ilvl w:val="0"/>
          <w:numId w:val="38"/>
        </w:numPr>
      </w:pPr>
      <w:r w:rsidRPr="009F0B10">
        <w:t xml:space="preserve">Het beschikbaar stellen van een </w:t>
      </w:r>
      <w:r w:rsidR="009F0B10" w:rsidRPr="009F0B10">
        <w:t>SIEM-SOC dienst</w:t>
      </w:r>
      <w:r w:rsidR="005F19A3" w:rsidRPr="009F0B10">
        <w:t>, inclusief vergelijkbare service en dienstverlening zoals in deze Aanbesteding uitgevraagd.</w:t>
      </w:r>
    </w:p>
    <w:p w14:paraId="362C36B3" w14:textId="77777777" w:rsidR="007D2A81" w:rsidRPr="005C7E26" w:rsidRDefault="007D2A81" w:rsidP="005F53C5">
      <w:pPr>
        <w:suppressAutoHyphens/>
        <w:jc w:val="both"/>
      </w:pPr>
    </w:p>
    <w:p w14:paraId="55008730" w14:textId="6EB7BC60"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008714CF">
        <w:t xml:space="preserve">, zoals vermeld in de planning, </w:t>
      </w:r>
      <w:r w:rsidRPr="005C7E26">
        <w:t xml:space="preserve">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 xml:space="preserve">en die </w:t>
      </w:r>
      <w:r w:rsidRPr="005C7E26">
        <w:lastRenderedPageBreak/>
        <w:t>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380B951E" w14:textId="7290EE59" w:rsidR="006210CB" w:rsidRDefault="001C753A" w:rsidP="005F53C5">
      <w:pPr>
        <w:suppressAutoHyphens/>
        <w:spacing w:line="284" w:lineRule="atLeast"/>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 xml:space="preserve">gever zijn geformuleerd. </w:t>
      </w:r>
    </w:p>
    <w:p w14:paraId="56EFAA31" w14:textId="77777777" w:rsidR="007E4BD7" w:rsidRDefault="007E4BD7" w:rsidP="005F53C5">
      <w:pPr>
        <w:suppressAutoHyphens/>
        <w:spacing w:line="284" w:lineRule="atLeast"/>
        <w:jc w:val="both"/>
        <w:rPr>
          <w:rFonts w:cs="Arial"/>
        </w:rPr>
      </w:pPr>
    </w:p>
    <w:p w14:paraId="6AA906B1" w14:textId="4AAC8178" w:rsidR="00233524" w:rsidRPr="005C7E26" w:rsidRDefault="00233524" w:rsidP="005F53C5">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pdracht</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799A82E7" w:rsidR="00E91DF0" w:rsidRPr="00934334"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w:t>
      </w:r>
      <w:r w:rsidR="0012255D" w:rsidRPr="00934334">
        <w:t xml:space="preserve">een beroep wordt gedaan op de ervaring van deze derde en wordt voldaan aan de overige voorwaarden van paragraaf 4.3. </w:t>
      </w:r>
    </w:p>
    <w:p w14:paraId="46344CA4" w14:textId="77777777" w:rsidR="00E91DF0" w:rsidRPr="00934334" w:rsidRDefault="00E91DF0" w:rsidP="005F53C5">
      <w:pPr>
        <w:suppressAutoHyphens/>
        <w:spacing w:line="284" w:lineRule="atLeast"/>
        <w:jc w:val="both"/>
        <w:rPr>
          <w:rFonts w:ascii="Verdana" w:hAnsi="Verdana" w:cs="Arial"/>
        </w:rPr>
      </w:pPr>
    </w:p>
    <w:p w14:paraId="5F6D097E" w14:textId="77777777" w:rsidR="00E91DF0" w:rsidRPr="00934334" w:rsidRDefault="00E91DF0" w:rsidP="005F53C5">
      <w:pPr>
        <w:suppressAutoHyphens/>
        <w:jc w:val="both"/>
      </w:pPr>
      <w:r w:rsidRPr="00934334">
        <w:t xml:space="preserve">In geval </w:t>
      </w:r>
      <w:r w:rsidR="00455F9F" w:rsidRPr="00934334">
        <w:t>wordt ingeschreven als</w:t>
      </w:r>
      <w:r w:rsidR="00CA1748" w:rsidRPr="00934334">
        <w:t xml:space="preserve"> een S</w:t>
      </w:r>
      <w:r w:rsidR="00D042AE" w:rsidRPr="00934334">
        <w:t>amenwerkingsverband</w:t>
      </w:r>
      <w:r w:rsidRPr="00934334">
        <w:t xml:space="preserve">, wordt geëist dat de </w:t>
      </w:r>
      <w:r w:rsidR="00CA1748" w:rsidRPr="00934334">
        <w:t>leden van het S</w:t>
      </w:r>
      <w:r w:rsidR="00E73536" w:rsidRPr="00934334">
        <w:t>amenwerkingsverband</w:t>
      </w:r>
      <w:r w:rsidR="0068518B" w:rsidRPr="00934334">
        <w:t xml:space="preserve"> samen</w:t>
      </w:r>
      <w:r w:rsidRPr="00934334">
        <w:t xml:space="preserve"> aan deze ervaringseis kunnen voldoen. </w:t>
      </w:r>
    </w:p>
    <w:p w14:paraId="7511FF69" w14:textId="77777777" w:rsidR="0048044F" w:rsidRPr="00934334" w:rsidRDefault="0048044F" w:rsidP="005F53C5">
      <w:pPr>
        <w:jc w:val="both"/>
      </w:pPr>
    </w:p>
    <w:p w14:paraId="2D27530B" w14:textId="7DC56485" w:rsidR="00E91DF0" w:rsidRPr="00934334" w:rsidRDefault="001B6515" w:rsidP="005F53C5">
      <w:pPr>
        <w:suppressAutoHyphens/>
        <w:spacing w:line="284" w:lineRule="atLeast"/>
        <w:jc w:val="both"/>
      </w:pPr>
      <w:r w:rsidRPr="00934334">
        <w:t>Indien de Inschrijver bij zijn Inschrijving niet aantoont dat hij beschikt over de ervaring met betrekking tot de vereiste kerncompetenties, leidt dat tot ongeldigheid van de Inschrijving. In dat geval legt de Aanbestede</w:t>
      </w:r>
      <w:r w:rsidR="00761240" w:rsidRPr="00934334">
        <w:t>nde</w:t>
      </w:r>
      <w:r w:rsidRPr="00934334">
        <w:t xml:space="preserve"> Dienst de Inschrijving terzijde en sluit deze uit van verdere deelname aan de aanbestedingsprocedure.</w:t>
      </w:r>
    </w:p>
    <w:p w14:paraId="06114D98" w14:textId="77777777" w:rsidR="002F0D0F" w:rsidRPr="00934334" w:rsidRDefault="002F0D0F" w:rsidP="005F53C5">
      <w:pPr>
        <w:suppressAutoHyphens/>
        <w:spacing w:line="284" w:lineRule="atLeast"/>
        <w:jc w:val="both"/>
        <w:rPr>
          <w:rFonts w:ascii="Verdana" w:hAnsi="Verdana" w:cs="Arial"/>
        </w:rPr>
      </w:pPr>
    </w:p>
    <w:p w14:paraId="58A9A32A" w14:textId="77777777" w:rsidR="00E91DF0" w:rsidRPr="00934334" w:rsidRDefault="00E91DF0" w:rsidP="005F53C5">
      <w:pPr>
        <w:pStyle w:val="Alinea0"/>
        <w:widowControl/>
        <w:tabs>
          <w:tab w:val="left" w:pos="1418"/>
        </w:tabs>
        <w:suppressAutoHyphens/>
        <w:ind w:hanging="1134"/>
        <w:jc w:val="both"/>
        <w:rPr>
          <w:rFonts w:ascii="Verdana" w:hAnsi="Verdana" w:cs="Arial"/>
          <w:lang w:val="nl-NL"/>
        </w:rPr>
      </w:pPr>
      <w:r w:rsidRPr="00934334">
        <w:rPr>
          <w:u w:val="single"/>
          <w:lang w:val="nl-NL"/>
        </w:rPr>
        <w:t>Bewijsmiddelen</w:t>
      </w:r>
      <w:r w:rsidRPr="00934334">
        <w:rPr>
          <w:rFonts w:ascii="Verdana" w:hAnsi="Verdana" w:cs="Arial"/>
          <w:lang w:val="nl-NL"/>
        </w:rPr>
        <w:t>:</w:t>
      </w:r>
    </w:p>
    <w:p w14:paraId="7EE557BF" w14:textId="5CA43CA8" w:rsidR="00E91DF0" w:rsidRPr="00934334" w:rsidRDefault="00E91DF0" w:rsidP="005F53C5">
      <w:pPr>
        <w:suppressAutoHyphens/>
        <w:jc w:val="both"/>
      </w:pPr>
      <w:r w:rsidRPr="00934334">
        <w:t xml:space="preserve">Ten bewijze dat de </w:t>
      </w:r>
      <w:r w:rsidR="005D5B41" w:rsidRPr="00934334">
        <w:t>Inschrijver</w:t>
      </w:r>
      <w:r w:rsidR="00B42EDD" w:rsidRPr="00934334">
        <w:t>/het Samenwerkingsverband</w:t>
      </w:r>
      <w:r w:rsidRPr="00934334">
        <w:t xml:space="preserve"> aan deze eis voldoet, dient </w:t>
      </w:r>
      <w:r w:rsidR="005D5B41" w:rsidRPr="00934334">
        <w:t>Inschrijver</w:t>
      </w:r>
      <w:r w:rsidR="00D7246C" w:rsidRPr="00934334">
        <w:t>/het Samenwerkingsverband</w:t>
      </w:r>
      <w:r w:rsidRPr="00934334">
        <w:t xml:space="preserve"> per referentie</w:t>
      </w:r>
      <w:r w:rsidR="00767002" w:rsidRPr="00934334">
        <w:t>o</w:t>
      </w:r>
      <w:r w:rsidR="00C41071" w:rsidRPr="00934334">
        <w:t>pdracht</w:t>
      </w:r>
      <w:r w:rsidRPr="00934334">
        <w:t xml:space="preserve"> bij zijn </w:t>
      </w:r>
      <w:r w:rsidR="005D5B41" w:rsidRPr="00934334">
        <w:t>Inschrijving</w:t>
      </w:r>
      <w:r w:rsidRPr="00934334">
        <w:t xml:space="preserve"> </w:t>
      </w:r>
      <w:r w:rsidR="001B6515" w:rsidRPr="00934334">
        <w:t xml:space="preserve">een rechtsgeldig ondertekend </w:t>
      </w:r>
      <w:r w:rsidR="00233524" w:rsidRPr="00934334">
        <w:t>f</w:t>
      </w:r>
      <w:r w:rsidRPr="00934334">
        <w:t>ormulier referentie</w:t>
      </w:r>
      <w:r w:rsidR="00767002" w:rsidRPr="00934334">
        <w:t>o</w:t>
      </w:r>
      <w:r w:rsidR="00C41071" w:rsidRPr="00934334">
        <w:t>pdracht</w:t>
      </w:r>
      <w:r w:rsidRPr="00934334">
        <w:t xml:space="preserve"> (</w:t>
      </w:r>
      <w:r w:rsidR="004B1B9D" w:rsidRPr="00934334">
        <w:t xml:space="preserve">Bijlage </w:t>
      </w:r>
      <w:r w:rsidR="003011C9" w:rsidRPr="00934334">
        <w:t>6</w:t>
      </w:r>
      <w:r w:rsidRPr="00934334">
        <w:t>) in te dienen, waarin de volgende gegevens worden opgevraagd:</w:t>
      </w:r>
    </w:p>
    <w:p w14:paraId="3F644441" w14:textId="77777777" w:rsidR="00F228E1" w:rsidRPr="00934334" w:rsidRDefault="00F228E1" w:rsidP="005F53C5">
      <w:pPr>
        <w:suppressAutoHyphens/>
        <w:jc w:val="both"/>
      </w:pPr>
    </w:p>
    <w:p w14:paraId="049B53D9" w14:textId="77777777" w:rsidR="00F228E1" w:rsidRPr="00934334" w:rsidRDefault="00F228E1" w:rsidP="00150C3D">
      <w:pPr>
        <w:pStyle w:val="Lijstalinea"/>
        <w:numPr>
          <w:ilvl w:val="0"/>
          <w:numId w:val="47"/>
        </w:numPr>
        <w:tabs>
          <w:tab w:val="clear" w:pos="397"/>
          <w:tab w:val="left" w:pos="567"/>
          <w:tab w:val="left" w:pos="1134"/>
          <w:tab w:val="left" w:pos="1418"/>
          <w:tab w:val="left" w:pos="1701"/>
          <w:tab w:val="left" w:pos="1985"/>
          <w:tab w:val="right" w:pos="9332"/>
        </w:tabs>
        <w:suppressAutoHyphens/>
        <w:ind w:left="567"/>
        <w:jc w:val="both"/>
        <w:rPr>
          <w:rFonts w:cs="Arial"/>
        </w:rPr>
      </w:pPr>
      <w:r w:rsidRPr="00934334">
        <w:rPr>
          <w:rFonts w:cs="Arial"/>
        </w:rPr>
        <w:t>Korte omschrijving van de referentie</w:t>
      </w:r>
      <w:r w:rsidR="00767002" w:rsidRPr="00934334">
        <w:rPr>
          <w:rFonts w:cs="Arial"/>
        </w:rPr>
        <w:t>o</w:t>
      </w:r>
      <w:r w:rsidR="00C41071" w:rsidRPr="00934334">
        <w:rPr>
          <w:rFonts w:cs="Arial"/>
        </w:rPr>
        <w:t>pdracht</w:t>
      </w:r>
      <w:r w:rsidRPr="00934334">
        <w:rPr>
          <w:rFonts w:cs="Arial"/>
        </w:rPr>
        <w:t>, waaruit in ieder geval blijkt dat de referentie</w:t>
      </w:r>
      <w:r w:rsidR="00767002" w:rsidRPr="00934334">
        <w:rPr>
          <w:rFonts w:cs="Arial"/>
        </w:rPr>
        <w:t>o</w:t>
      </w:r>
      <w:r w:rsidR="00C41071" w:rsidRPr="00934334">
        <w:rPr>
          <w:rFonts w:cs="Arial"/>
        </w:rPr>
        <w:t>pdracht</w:t>
      </w:r>
      <w:r w:rsidRPr="00934334">
        <w:rPr>
          <w:rFonts w:cs="Arial"/>
        </w:rPr>
        <w:t xml:space="preserve"> voldoet aan de referentie-eis.</w:t>
      </w:r>
    </w:p>
    <w:p w14:paraId="55EC6454" w14:textId="77777777" w:rsidR="00F228E1" w:rsidRPr="00934334" w:rsidRDefault="00F228E1" w:rsidP="00150C3D">
      <w:pPr>
        <w:pStyle w:val="Lijstalinea"/>
        <w:numPr>
          <w:ilvl w:val="0"/>
          <w:numId w:val="47"/>
        </w:numPr>
        <w:tabs>
          <w:tab w:val="clear" w:pos="397"/>
          <w:tab w:val="left" w:pos="567"/>
          <w:tab w:val="left" w:pos="1134"/>
          <w:tab w:val="left" w:pos="1418"/>
          <w:tab w:val="left" w:pos="1701"/>
          <w:tab w:val="left" w:pos="1985"/>
          <w:tab w:val="right" w:pos="9332"/>
        </w:tabs>
        <w:suppressAutoHyphens/>
        <w:ind w:left="567"/>
        <w:jc w:val="both"/>
        <w:rPr>
          <w:rFonts w:cs="Arial"/>
        </w:rPr>
      </w:pPr>
      <w:r w:rsidRPr="00934334">
        <w:rPr>
          <w:rFonts w:cs="Arial"/>
        </w:rPr>
        <w:t xml:space="preserve">Naam en contactgegevens </w:t>
      </w:r>
      <w:r w:rsidR="00AA09D5" w:rsidRPr="00934334">
        <w:rPr>
          <w:rFonts w:cs="Arial"/>
        </w:rPr>
        <w:t>o</w:t>
      </w:r>
      <w:r w:rsidR="00C41071" w:rsidRPr="00934334">
        <w:rPr>
          <w:rFonts w:cs="Arial"/>
        </w:rPr>
        <w:t>pdracht</w:t>
      </w:r>
      <w:r w:rsidRPr="00934334">
        <w:rPr>
          <w:rFonts w:cs="Arial"/>
        </w:rPr>
        <w:t>gever</w:t>
      </w:r>
      <w:r w:rsidR="00AA09D5" w:rsidRPr="00934334">
        <w:rPr>
          <w:rFonts w:cs="Arial"/>
        </w:rPr>
        <w:t xml:space="preserve"> van de referentie</w:t>
      </w:r>
      <w:r w:rsidRPr="00934334">
        <w:rPr>
          <w:rFonts w:cs="Arial"/>
        </w:rPr>
        <w:t>.</w:t>
      </w:r>
    </w:p>
    <w:p w14:paraId="68D1C2B4" w14:textId="77777777" w:rsidR="00F228E1" w:rsidRPr="005C7E26" w:rsidRDefault="00F228E1" w:rsidP="00150C3D">
      <w:pPr>
        <w:pStyle w:val="Lijstalinea"/>
        <w:numPr>
          <w:ilvl w:val="0"/>
          <w:numId w:val="47"/>
        </w:numPr>
        <w:tabs>
          <w:tab w:val="clear" w:pos="397"/>
          <w:tab w:val="left" w:pos="567"/>
          <w:tab w:val="left" w:pos="1134"/>
          <w:tab w:val="left" w:pos="1418"/>
          <w:tab w:val="left" w:pos="1701"/>
          <w:tab w:val="left" w:pos="1985"/>
          <w:tab w:val="right" w:pos="9332"/>
        </w:tabs>
        <w:suppressAutoHyphens/>
        <w:ind w:left="567"/>
        <w:jc w:val="both"/>
        <w:rPr>
          <w:rFonts w:cs="Arial"/>
        </w:rPr>
      </w:pPr>
      <w:r w:rsidRPr="00934334">
        <w:rPr>
          <w:rFonts w:cs="Arial"/>
        </w:rPr>
        <w:t>Gefactureerd bedrag (in euro's exclusief</w:t>
      </w:r>
      <w:r w:rsidRPr="005C7E26">
        <w:rPr>
          <w:rFonts w:cs="Arial"/>
        </w:rPr>
        <w:t xml:space="preserve"> btw).</w:t>
      </w:r>
    </w:p>
    <w:p w14:paraId="52276B93" w14:textId="77777777" w:rsidR="00F228E1" w:rsidRPr="005C7E26" w:rsidRDefault="00F228E1" w:rsidP="00150C3D">
      <w:pPr>
        <w:pStyle w:val="Lijstalinea"/>
        <w:numPr>
          <w:ilvl w:val="0"/>
          <w:numId w:val="47"/>
        </w:numPr>
        <w:tabs>
          <w:tab w:val="clear" w:pos="397"/>
          <w:tab w:val="left" w:pos="567"/>
          <w:tab w:val="left" w:pos="1134"/>
          <w:tab w:val="left" w:pos="1418"/>
          <w:tab w:val="left" w:pos="1701"/>
          <w:tab w:val="left" w:pos="1985"/>
          <w:tab w:val="right" w:pos="9332"/>
        </w:tabs>
        <w:suppressAutoHyphens/>
        <w:ind w:left="567"/>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67A8CFAD" w14:textId="77777777" w:rsidR="00150C3D" w:rsidRDefault="00CA1748" w:rsidP="00150C3D">
      <w:pPr>
        <w:pStyle w:val="Lijstalinea"/>
        <w:numPr>
          <w:ilvl w:val="0"/>
          <w:numId w:val="47"/>
        </w:numPr>
        <w:tabs>
          <w:tab w:val="clear" w:pos="397"/>
          <w:tab w:val="left" w:pos="567"/>
          <w:tab w:val="left" w:pos="1134"/>
          <w:tab w:val="left" w:pos="1418"/>
          <w:tab w:val="left" w:pos="1701"/>
          <w:tab w:val="left" w:pos="1985"/>
          <w:tab w:val="right" w:pos="9332"/>
        </w:tabs>
        <w:suppressAutoHyphens/>
        <w:ind w:left="567"/>
        <w:jc w:val="both"/>
        <w:rPr>
          <w:rFonts w:cs="Arial"/>
        </w:rPr>
      </w:pPr>
      <w:r w:rsidRPr="005C7E26">
        <w:rPr>
          <w:rFonts w:cs="Arial"/>
        </w:rPr>
        <w:t>Indien verricht in S</w:t>
      </w:r>
      <w:r w:rsidR="00F228E1" w:rsidRPr="005C7E26">
        <w:rPr>
          <w:rFonts w:cs="Arial"/>
        </w:rPr>
        <w:t>amenwerkingsverband: het percentage/aandeel in het</w:t>
      </w:r>
    </w:p>
    <w:p w14:paraId="4D56CDBA" w14:textId="2EB4C2FA" w:rsidR="00CA1748" w:rsidRPr="005C7E26" w:rsidRDefault="00CA1748" w:rsidP="00150C3D">
      <w:pPr>
        <w:pStyle w:val="Lijstalinea"/>
        <w:tabs>
          <w:tab w:val="clear" w:pos="397"/>
          <w:tab w:val="left" w:pos="567"/>
          <w:tab w:val="left" w:pos="1134"/>
          <w:tab w:val="left" w:pos="1418"/>
          <w:tab w:val="left" w:pos="1701"/>
          <w:tab w:val="left" w:pos="1985"/>
          <w:tab w:val="right" w:pos="9332"/>
        </w:tabs>
        <w:suppressAutoHyphens/>
        <w:ind w:left="567"/>
        <w:jc w:val="both"/>
        <w:rPr>
          <w:rFonts w:cs="Arial"/>
        </w:rPr>
      </w:pP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150C3D">
      <w:pPr>
        <w:pStyle w:val="Lijstalinea"/>
        <w:numPr>
          <w:ilvl w:val="0"/>
          <w:numId w:val="47"/>
        </w:numPr>
        <w:tabs>
          <w:tab w:val="clear" w:pos="397"/>
          <w:tab w:val="left" w:pos="567"/>
          <w:tab w:val="left" w:pos="1134"/>
          <w:tab w:val="left" w:pos="1418"/>
          <w:tab w:val="left" w:pos="1701"/>
          <w:tab w:val="left" w:pos="1985"/>
          <w:tab w:val="right" w:pos="9332"/>
        </w:tabs>
        <w:suppressAutoHyphens/>
        <w:ind w:left="567"/>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9119B4A" w14:textId="77777777" w:rsidR="00150C3D" w:rsidRDefault="00150C3D" w:rsidP="005F53C5">
      <w:pPr>
        <w:suppressAutoHyphens/>
        <w:spacing w:line="284" w:lineRule="atLeast"/>
        <w:jc w:val="both"/>
      </w:pPr>
    </w:p>
    <w:p w14:paraId="5F059611" w14:textId="5B39878A" w:rsidR="001B6515" w:rsidRPr="00934334" w:rsidRDefault="001B6515" w:rsidP="005F53C5">
      <w:pPr>
        <w:suppressAutoHyphens/>
        <w:spacing w:line="284" w:lineRule="atLeast"/>
        <w:jc w:val="both"/>
      </w:pPr>
      <w:r>
        <w:lastRenderedPageBreak/>
        <w:t xml:space="preserve">Indien de Inschrijver een beroep doet op de geschiktheid van een derde dient de Inschrijver (daarnaast) per </w:t>
      </w:r>
      <w:r w:rsidRPr="00934334">
        <w:t>kerncompetentie ten aanzien waarvan hij zich op een derde beroept een volledig door die derde rechtsgeldig ondertekende bijlage 6 in te dienen.</w:t>
      </w:r>
    </w:p>
    <w:p w14:paraId="6CABD4CC" w14:textId="77777777" w:rsidR="001B6515" w:rsidRPr="00934334" w:rsidRDefault="001B6515" w:rsidP="005F53C5">
      <w:pPr>
        <w:suppressAutoHyphens/>
        <w:spacing w:line="284" w:lineRule="atLeast"/>
        <w:jc w:val="both"/>
      </w:pPr>
    </w:p>
    <w:p w14:paraId="170F7D10" w14:textId="1A188338" w:rsidR="001B6515" w:rsidRPr="00934334" w:rsidRDefault="001B6515" w:rsidP="005F53C5">
      <w:pPr>
        <w:suppressAutoHyphens/>
        <w:spacing w:line="284" w:lineRule="atLeast"/>
        <w:jc w:val="both"/>
      </w:pPr>
      <w:r w:rsidRPr="00934334">
        <w:t>Indien de Inschrijver een beroep doet op de geschiktheid van een derde dient de</w:t>
      </w:r>
      <w:r w:rsidR="000B544B" w:rsidRPr="00934334">
        <w:t>ze</w:t>
      </w:r>
      <w:r w:rsidRPr="00934334">
        <w:t xml:space="preserve"> derde een volledig rechtsgeldig ondertekende bijlage 6 in te dienen. Dit geldt alleen voor de kerncompetentie(s)</w:t>
      </w:r>
    </w:p>
    <w:p w14:paraId="5EA7F697" w14:textId="77777777" w:rsidR="001B6515" w:rsidRPr="00934334" w:rsidRDefault="001B6515" w:rsidP="005F53C5">
      <w:pPr>
        <w:suppressAutoHyphens/>
        <w:spacing w:line="284" w:lineRule="atLeast"/>
        <w:jc w:val="both"/>
        <w:rPr>
          <w:rFonts w:ascii="Verdana" w:hAnsi="Verdana" w:cs="Arial"/>
        </w:rPr>
      </w:pPr>
    </w:p>
    <w:p w14:paraId="4BD1D14F" w14:textId="71E3E88B" w:rsidR="00E91DF0" w:rsidRPr="00934334" w:rsidRDefault="00277090" w:rsidP="005F53C5">
      <w:pPr>
        <w:suppressAutoHyphens/>
        <w:jc w:val="both"/>
      </w:pPr>
      <w:r w:rsidRPr="00934334">
        <w:t>Let op</w:t>
      </w:r>
      <w:r w:rsidR="000E0DEF" w:rsidRPr="00934334">
        <w:t>:</w:t>
      </w:r>
      <w:r w:rsidR="00E91DF0" w:rsidRPr="00934334">
        <w:t xml:space="preserve"> </w:t>
      </w:r>
      <w:r w:rsidR="000E0DEF" w:rsidRPr="00934334">
        <w:t>t</w:t>
      </w:r>
      <w:r w:rsidR="00E91DF0" w:rsidRPr="00934334">
        <w:t xml:space="preserve">en bewijze dat de </w:t>
      </w:r>
      <w:r w:rsidR="005D5B41" w:rsidRPr="00934334">
        <w:t>Inschrijver</w:t>
      </w:r>
      <w:r w:rsidR="00D7246C" w:rsidRPr="00934334">
        <w:t>/het Samenwerkingsverband</w:t>
      </w:r>
      <w:r w:rsidR="00E91DF0" w:rsidRPr="00934334">
        <w:t xml:space="preserve"> aan deze eis voldoet, kan bij </w:t>
      </w:r>
      <w:r w:rsidR="005D5B41" w:rsidRPr="00934334">
        <w:t>Inschrijving</w:t>
      </w:r>
      <w:r w:rsidR="00E91DF0" w:rsidRPr="00934334">
        <w:t xml:space="preserve"> dus niet worden volstaan met het indienen van </w:t>
      </w:r>
      <w:r w:rsidR="00E01AC8" w:rsidRPr="00934334">
        <w:t>het UEA.</w:t>
      </w:r>
    </w:p>
    <w:p w14:paraId="4B57A1BC" w14:textId="77777777" w:rsidR="00C40A9D" w:rsidRPr="00934334" w:rsidRDefault="00C40A9D" w:rsidP="005F53C5">
      <w:pPr>
        <w:pStyle w:val="Kop2"/>
        <w:suppressAutoHyphens/>
        <w:jc w:val="both"/>
        <w:rPr>
          <w:color w:val="auto"/>
        </w:rPr>
      </w:pPr>
      <w:bookmarkStart w:id="356" w:name="_Toc419285405"/>
      <w:bookmarkStart w:id="357" w:name="_Toc421086901"/>
      <w:bookmarkStart w:id="358" w:name="_Ref517960796"/>
      <w:bookmarkStart w:id="359" w:name="_Toc527637454"/>
      <w:bookmarkStart w:id="360" w:name="_Toc181278431"/>
      <w:r w:rsidRPr="00934334">
        <w:rPr>
          <w:color w:val="auto"/>
        </w:rPr>
        <w:t>Kwaliteitsmanagementsysteem</w:t>
      </w:r>
      <w:bookmarkEnd w:id="356"/>
      <w:bookmarkEnd w:id="357"/>
      <w:bookmarkEnd w:id="358"/>
      <w:bookmarkEnd w:id="359"/>
      <w:bookmarkEnd w:id="360"/>
    </w:p>
    <w:p w14:paraId="7BE4818F" w14:textId="22F1D1A6" w:rsidR="00417BF7" w:rsidRPr="00934334" w:rsidRDefault="00417BF7" w:rsidP="007D5135">
      <w:pPr>
        <w:pStyle w:val="Kop2"/>
        <w:numPr>
          <w:ilvl w:val="2"/>
          <w:numId w:val="1"/>
        </w:numPr>
        <w:suppressAutoHyphens/>
        <w:spacing w:before="240" w:after="0"/>
        <w:jc w:val="both"/>
        <w:rPr>
          <w:b/>
          <w:color w:val="auto"/>
          <w:sz w:val="24"/>
          <w:szCs w:val="24"/>
        </w:rPr>
      </w:pPr>
      <w:bookmarkStart w:id="361" w:name="_Toc181278432"/>
      <w:r w:rsidRPr="00934334">
        <w:rPr>
          <w:b/>
          <w:color w:val="auto"/>
          <w:sz w:val="24"/>
          <w:szCs w:val="24"/>
        </w:rPr>
        <w:t xml:space="preserve">Geschiktheidseis </w:t>
      </w:r>
      <w:r w:rsidR="00BF398E" w:rsidRPr="00934334">
        <w:rPr>
          <w:b/>
          <w:color w:val="auto"/>
          <w:sz w:val="24"/>
          <w:szCs w:val="24"/>
        </w:rPr>
        <w:t>4:</w:t>
      </w:r>
      <w:bookmarkEnd w:id="361"/>
    </w:p>
    <w:p w14:paraId="084B4A1B" w14:textId="77777777" w:rsidR="00C40A9D" w:rsidRPr="00934334" w:rsidRDefault="00C40A9D" w:rsidP="005F53C5">
      <w:pPr>
        <w:suppressAutoHyphens/>
        <w:jc w:val="both"/>
        <w:rPr>
          <w:rFonts w:cs="Arial"/>
        </w:rPr>
      </w:pPr>
      <w:r w:rsidRPr="00934334">
        <w:rPr>
          <w:rFonts w:cs="Arial"/>
        </w:rPr>
        <w:t xml:space="preserve">Een </w:t>
      </w:r>
      <w:r w:rsidR="0074434A" w:rsidRPr="00934334">
        <w:rPr>
          <w:rFonts w:cs="Arial"/>
        </w:rPr>
        <w:t>I</w:t>
      </w:r>
      <w:r w:rsidR="005D5B41" w:rsidRPr="00934334">
        <w:rPr>
          <w:rFonts w:cs="Arial"/>
        </w:rPr>
        <w:t>nschrijver</w:t>
      </w:r>
      <w:r w:rsidRPr="00934334">
        <w:rPr>
          <w:rFonts w:cs="Arial"/>
        </w:rPr>
        <w:t xml:space="preserve"> dient, op straffe van uitsluiting van de aanbestedingsprocedure, te beschikken over een kwaliteitsmanagementsysteem conform de norm NEN-EN-ISO 9001: 2008 of NEN-EN-ISO 9001:2015. </w:t>
      </w:r>
      <w:r w:rsidR="00BC3D24" w:rsidRPr="00934334">
        <w:rPr>
          <w:rFonts w:cs="Arial"/>
        </w:rPr>
        <w:t xml:space="preserve">De </w:t>
      </w:r>
      <w:r w:rsidR="0074434A" w:rsidRPr="00934334">
        <w:rPr>
          <w:rFonts w:cs="Arial"/>
        </w:rPr>
        <w:t>I</w:t>
      </w:r>
      <w:r w:rsidR="005D5B41" w:rsidRPr="00934334">
        <w:rPr>
          <w:rFonts w:cs="Arial"/>
        </w:rPr>
        <w:t>nschrijver</w:t>
      </w:r>
      <w:r w:rsidRPr="00934334">
        <w:rPr>
          <w:rFonts w:cs="Arial"/>
        </w:rPr>
        <w:t xml:space="preserve"> dient dit aan te tonen door </w:t>
      </w:r>
      <w:r w:rsidR="00D1544F" w:rsidRPr="00934334">
        <w:rPr>
          <w:rFonts w:cs="Arial"/>
        </w:rPr>
        <w:t xml:space="preserve">een van </w:t>
      </w:r>
      <w:r w:rsidRPr="00934334">
        <w:rPr>
          <w:rFonts w:cs="Arial"/>
        </w:rPr>
        <w:t xml:space="preserve">de volgende bewijsmiddelen: </w:t>
      </w:r>
    </w:p>
    <w:p w14:paraId="4B66AABA" w14:textId="77777777" w:rsidR="00C40A9D" w:rsidRPr="00295CE7" w:rsidRDefault="00A35615" w:rsidP="00150C3D">
      <w:pPr>
        <w:numPr>
          <w:ilvl w:val="0"/>
          <w:numId w:val="48"/>
        </w:numPr>
        <w:tabs>
          <w:tab w:val="left" w:pos="1134"/>
          <w:tab w:val="left" w:pos="1418"/>
          <w:tab w:val="left" w:pos="1701"/>
          <w:tab w:val="left" w:pos="1985"/>
          <w:tab w:val="right" w:pos="9332"/>
        </w:tabs>
        <w:suppressAutoHyphens/>
        <w:contextualSpacing/>
        <w:jc w:val="both"/>
        <w:rPr>
          <w:rFonts w:cs="Arial"/>
        </w:rPr>
      </w:pPr>
      <w:r w:rsidRPr="00934334">
        <w:rPr>
          <w:rFonts w:cs="Arial"/>
        </w:rPr>
        <w:t>E</w:t>
      </w:r>
      <w:r w:rsidR="00C40A9D" w:rsidRPr="00934334">
        <w:rPr>
          <w:rFonts w:cs="Arial"/>
        </w:rPr>
        <w:t>en geldig kwaliteitsmanagementsysteemcertificaat</w:t>
      </w:r>
      <w:r w:rsidR="00C40A9D">
        <w:rPr>
          <w:rFonts w:cs="Arial"/>
        </w:rPr>
        <w:t xml:space="preserve">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150C3D">
      <w:pPr>
        <w:numPr>
          <w:ilvl w:val="0"/>
          <w:numId w:val="48"/>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150C3D">
      <w:pPr>
        <w:numPr>
          <w:ilvl w:val="0"/>
          <w:numId w:val="48"/>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150C3D">
      <w:pPr>
        <w:numPr>
          <w:ilvl w:val="0"/>
          <w:numId w:val="49"/>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150C3D">
      <w:pPr>
        <w:numPr>
          <w:ilvl w:val="0"/>
          <w:numId w:val="49"/>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150C3D">
      <w:pPr>
        <w:numPr>
          <w:ilvl w:val="0"/>
          <w:numId w:val="4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150C3D">
      <w:pPr>
        <w:numPr>
          <w:ilvl w:val="0"/>
          <w:numId w:val="4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150C3D">
      <w:pPr>
        <w:numPr>
          <w:ilvl w:val="0"/>
          <w:numId w:val="4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150C3D">
      <w:pPr>
        <w:numPr>
          <w:ilvl w:val="0"/>
          <w:numId w:val="4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150C3D">
      <w:pPr>
        <w:numPr>
          <w:ilvl w:val="0"/>
          <w:numId w:val="4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150C3D">
      <w:pPr>
        <w:numPr>
          <w:ilvl w:val="0"/>
          <w:numId w:val="4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150C3D">
      <w:pPr>
        <w:numPr>
          <w:ilvl w:val="0"/>
          <w:numId w:val="50"/>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lastRenderedPageBreak/>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4BA669AD" w14:textId="6AAD8582"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6D1F30">
      <w:pPr>
        <w:numPr>
          <w:ilvl w:val="0"/>
          <w:numId w:val="51"/>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6D1F30" w:rsidRDefault="00C40A9D" w:rsidP="006D1F30">
      <w:pPr>
        <w:pStyle w:val="Lijstalinea"/>
        <w:numPr>
          <w:ilvl w:val="0"/>
          <w:numId w:val="51"/>
        </w:numPr>
        <w:tabs>
          <w:tab w:val="left" w:pos="1134"/>
          <w:tab w:val="left" w:pos="1418"/>
          <w:tab w:val="left" w:pos="1701"/>
          <w:tab w:val="left" w:pos="1985"/>
          <w:tab w:val="right" w:pos="9332"/>
        </w:tabs>
        <w:suppressAutoHyphens/>
        <w:jc w:val="both"/>
        <w:rPr>
          <w:rFonts w:eastAsia="Calibri" w:cs="Arial"/>
          <w:lang w:eastAsia="en-US"/>
        </w:rPr>
      </w:pPr>
      <w:r w:rsidRPr="006D1F30">
        <w:rPr>
          <w:rFonts w:eastAsia="Calibri" w:cs="Arial"/>
          <w:lang w:eastAsia="en-US"/>
        </w:rPr>
        <w:t>NEN-EN-ISO 9001:2008 of NEN-EN-ISO 9001:2015 norm en afgegeven door een certificerende instelling die is erkend door de Raad van Accreditatie</w:t>
      </w:r>
      <w:r w:rsidR="00A8394B" w:rsidRPr="006D1F30">
        <w:rPr>
          <w:rFonts w:eastAsia="Calibri" w:cs="Arial"/>
          <w:lang w:eastAsia="en-US"/>
        </w:rPr>
        <w:t xml:space="preserve">. </w:t>
      </w:r>
    </w:p>
    <w:p w14:paraId="4C6C763E" w14:textId="77777777" w:rsidR="00E019C0" w:rsidRDefault="00A8394B" w:rsidP="006D1F30">
      <w:pPr>
        <w:numPr>
          <w:ilvl w:val="0"/>
          <w:numId w:val="51"/>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6D1F30" w:rsidRDefault="00C40A9D" w:rsidP="006D1F30">
      <w:pPr>
        <w:pStyle w:val="Lijstalinea"/>
        <w:numPr>
          <w:ilvl w:val="0"/>
          <w:numId w:val="51"/>
        </w:numPr>
        <w:tabs>
          <w:tab w:val="left" w:pos="1134"/>
          <w:tab w:val="left" w:pos="1418"/>
          <w:tab w:val="left" w:pos="1701"/>
          <w:tab w:val="left" w:pos="1985"/>
          <w:tab w:val="right" w:pos="9332"/>
        </w:tabs>
        <w:suppressAutoHyphens/>
        <w:jc w:val="both"/>
        <w:rPr>
          <w:rFonts w:eastAsia="Calibri" w:cs="Arial"/>
          <w:lang w:eastAsia="en-US"/>
        </w:rPr>
      </w:pPr>
      <w:r w:rsidRPr="006D1F30">
        <w:rPr>
          <w:rFonts w:eastAsia="Calibri" w:cs="Arial"/>
          <w:lang w:eastAsia="en-US"/>
        </w:rPr>
        <w:t>NEN-EN-ISO 9001:2008 of NEN-EN-ISO 9001:2015 norm en is afgegeven door een certificerende instelling die is erkend door de Raad van Accreditatie</w:t>
      </w:r>
      <w:r w:rsidR="00A8394B" w:rsidRPr="006D1F30">
        <w:rPr>
          <w:rFonts w:eastAsia="Calibri" w:cs="Arial"/>
          <w:lang w:eastAsia="en-US"/>
        </w:rPr>
        <w:t>.</w:t>
      </w:r>
    </w:p>
    <w:p w14:paraId="520082DB" w14:textId="6C21BA64" w:rsidR="00F228E1" w:rsidRPr="005F44BA" w:rsidRDefault="00F228E1" w:rsidP="006D1F30">
      <w:pPr>
        <w:numPr>
          <w:ilvl w:val="0"/>
          <w:numId w:val="51"/>
        </w:numPr>
        <w:tabs>
          <w:tab w:val="left" w:pos="1134"/>
          <w:tab w:val="left" w:pos="1418"/>
          <w:tab w:val="left" w:pos="1701"/>
          <w:tab w:val="left" w:pos="1985"/>
          <w:tab w:val="right" w:pos="9332"/>
        </w:tabs>
        <w:suppressAutoHyphens/>
        <w:contextualSpacing/>
        <w:jc w:val="both"/>
        <w:rPr>
          <w:rFonts w:cs="Arial"/>
        </w:rPr>
      </w:pPr>
      <w:bookmarkStart w:id="362" w:name="_Toc509233882"/>
      <w:bookmarkStart w:id="363" w:name="_Toc509233987"/>
      <w:bookmarkStart w:id="364" w:name="_Toc509233883"/>
      <w:bookmarkStart w:id="365" w:name="_Toc509233988"/>
      <w:bookmarkStart w:id="366" w:name="_Toc509233884"/>
      <w:bookmarkStart w:id="367" w:name="_Toc509233989"/>
      <w:bookmarkStart w:id="368" w:name="_Toc509233885"/>
      <w:bookmarkStart w:id="369" w:name="_Toc509233990"/>
      <w:bookmarkStart w:id="370" w:name="_Toc509233886"/>
      <w:bookmarkStart w:id="371" w:name="_Toc509233991"/>
      <w:bookmarkStart w:id="372" w:name="_Toc509233887"/>
      <w:bookmarkStart w:id="373" w:name="_Toc509233992"/>
      <w:bookmarkStart w:id="374" w:name="_Toc509233888"/>
      <w:bookmarkStart w:id="375" w:name="_Toc509233993"/>
      <w:bookmarkStart w:id="376" w:name="_Toc509233889"/>
      <w:bookmarkStart w:id="377" w:name="_Toc509233994"/>
      <w:bookmarkStart w:id="378" w:name="_Toc509233890"/>
      <w:bookmarkStart w:id="379" w:name="_Toc509233995"/>
      <w:bookmarkStart w:id="380" w:name="_Toc509233891"/>
      <w:bookmarkStart w:id="381" w:name="_Toc509233996"/>
      <w:bookmarkStart w:id="382" w:name="_Toc509233892"/>
      <w:bookmarkStart w:id="383" w:name="_Toc509233997"/>
      <w:bookmarkStart w:id="384" w:name="_Toc509233893"/>
      <w:bookmarkStart w:id="385" w:name="_Toc509233998"/>
      <w:bookmarkStart w:id="386" w:name="_Toc509233894"/>
      <w:bookmarkStart w:id="387" w:name="_Toc509233999"/>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388" w:name="_Toc527637455"/>
      <w:bookmarkStart w:id="389" w:name="_Toc181278433"/>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8"/>
      <w:bookmarkEnd w:id="389"/>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90" w:name="_Toc419285408"/>
      <w:bookmarkStart w:id="391" w:name="_Toc421086904"/>
      <w:bookmarkStart w:id="392" w:name="_Toc421100629"/>
      <w:bookmarkStart w:id="393" w:name="_Toc527637456"/>
      <w:bookmarkStart w:id="394" w:name="_Toc181278434"/>
      <w:r w:rsidRPr="00AD3D80">
        <w:rPr>
          <w:sz w:val="40"/>
          <w:szCs w:val="40"/>
        </w:rPr>
        <w:lastRenderedPageBreak/>
        <w:t>Minimumeisen</w:t>
      </w:r>
      <w:bookmarkEnd w:id="390"/>
      <w:bookmarkEnd w:id="391"/>
      <w:bookmarkEnd w:id="392"/>
      <w:bookmarkEnd w:id="393"/>
      <w:bookmarkEnd w:id="394"/>
    </w:p>
    <w:p w14:paraId="5290A33B" w14:textId="70986789" w:rsidR="00E91DF0" w:rsidRPr="00934334" w:rsidRDefault="00E91DF0" w:rsidP="005F53C5">
      <w:pPr>
        <w:suppressAutoHyphens/>
        <w:jc w:val="both"/>
      </w:pPr>
      <w:r w:rsidRPr="00CE0A2C">
        <w:t xml:space="preserve">In het </w:t>
      </w:r>
      <w:r w:rsidR="00CA107F">
        <w:t xml:space="preserve">Programma </w:t>
      </w:r>
      <w:r w:rsidR="00CA107F" w:rsidRPr="00934334">
        <w:t>van E</w:t>
      </w:r>
      <w:r w:rsidRPr="00934334">
        <w:t>isen (</w:t>
      </w:r>
      <w:r w:rsidR="004B1B9D" w:rsidRPr="00934334">
        <w:t xml:space="preserve">Bijlage </w:t>
      </w:r>
      <w:r w:rsidR="0052318A" w:rsidRPr="00934334">
        <w:t>10</w:t>
      </w:r>
      <w:r w:rsidRPr="00934334">
        <w:t xml:space="preserve">) zijn de minimumeisen opgenomen die van toepassing zijn op de </w:t>
      </w:r>
      <w:r w:rsidR="00C41071" w:rsidRPr="00934334">
        <w:t>Opdracht</w:t>
      </w:r>
      <w:r w:rsidRPr="00934334">
        <w:t xml:space="preserve">. De </w:t>
      </w:r>
      <w:r w:rsidR="005D5B41" w:rsidRPr="00934334">
        <w:t>Inschrijving</w:t>
      </w:r>
      <w:r w:rsidRPr="00934334">
        <w:t xml:space="preserve"> van </w:t>
      </w:r>
      <w:r w:rsidR="009E56FE" w:rsidRPr="00934334">
        <w:t xml:space="preserve">de </w:t>
      </w:r>
      <w:r w:rsidR="005D5B41" w:rsidRPr="00934334">
        <w:t>Inschrijver</w:t>
      </w:r>
      <w:r w:rsidR="00C04649" w:rsidRPr="00934334">
        <w:t xml:space="preserve"> </w:t>
      </w:r>
      <w:r w:rsidRPr="00934334">
        <w:t xml:space="preserve">dient, op straffe van uitsluiting van de aanbestedingsprocedure, te voldoen aan alle minimumeisen die zijn opgenomen in het </w:t>
      </w:r>
      <w:r w:rsidR="00CA107F" w:rsidRPr="00934334">
        <w:t>Programma van E</w:t>
      </w:r>
      <w:r w:rsidRPr="00934334">
        <w:t xml:space="preserve">isen. Een </w:t>
      </w:r>
      <w:r w:rsidR="005D5B41" w:rsidRPr="00934334">
        <w:t>Inschrijv</w:t>
      </w:r>
      <w:r w:rsidR="000B544B" w:rsidRPr="00934334">
        <w:t>ing</w:t>
      </w:r>
      <w:r w:rsidRPr="00934334">
        <w:t xml:space="preserve"> die niet voldoet aan </w:t>
      </w:r>
      <w:r w:rsidR="008F7CF3" w:rsidRPr="00934334">
        <w:t>een</w:t>
      </w:r>
      <w:r w:rsidRPr="00934334">
        <w:t xml:space="preserve"> of meer van de minimumeisen wordt uitgesloten van verdere deelname aan de aanbestedingsprocedure. </w:t>
      </w:r>
    </w:p>
    <w:p w14:paraId="02E2BCBF" w14:textId="77777777" w:rsidR="003A095C" w:rsidRPr="00934334" w:rsidRDefault="003A095C" w:rsidP="0052318A">
      <w:pPr>
        <w:spacing w:line="300" w:lineRule="atLeast"/>
        <w:jc w:val="both"/>
        <w:rPr>
          <w:rFonts w:cs="Arial"/>
        </w:rPr>
      </w:pPr>
    </w:p>
    <w:p w14:paraId="39C319E1" w14:textId="372F58A4" w:rsidR="003A095C" w:rsidRPr="0052318A" w:rsidRDefault="003A095C" w:rsidP="005F53C5">
      <w:pPr>
        <w:jc w:val="both"/>
      </w:pPr>
      <w:r w:rsidRPr="00934334">
        <w:t xml:space="preserve">In </w:t>
      </w:r>
      <w:r w:rsidR="0052318A" w:rsidRPr="00934334">
        <w:t xml:space="preserve">het Programma van Eisen (Bijlage 10) </w:t>
      </w:r>
      <w:r w:rsidRPr="00934334">
        <w:t xml:space="preserve">moet </w:t>
      </w:r>
      <w:r w:rsidR="00E019C0" w:rsidRPr="00934334">
        <w:t xml:space="preserve">de </w:t>
      </w:r>
      <w:r w:rsidRPr="00934334">
        <w:t xml:space="preserve">Inschrijver door middel van </w:t>
      </w:r>
      <w:r w:rsidR="000B544B" w:rsidRPr="00934334">
        <w:t xml:space="preserve">rechtsgeldige </w:t>
      </w:r>
      <w:r w:rsidRPr="00934334">
        <w:t xml:space="preserve">ondertekening van deze </w:t>
      </w:r>
      <w:r w:rsidR="004B1B9D" w:rsidRPr="00934334">
        <w:t xml:space="preserve">Bijlage </w:t>
      </w:r>
      <w:r w:rsidRPr="00934334">
        <w:t xml:space="preserve">verklaren dat zijn Inschrijving voldoet aan de gestelde minimumeisen. </w:t>
      </w:r>
      <w:r w:rsidR="0052318A" w:rsidRPr="00934334">
        <w:t xml:space="preserve">Bij elke eis dient door middel van ja/nee verklaard te worden of de inschrijving voldoet aan de gestelde minimum eisen. </w:t>
      </w:r>
      <w:r w:rsidRPr="00934334">
        <w:t>Een Inschrijver wordt uitgesloten van verdere</w:t>
      </w:r>
      <w:r w:rsidRPr="0052318A">
        <w:t xml:space="preserv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C53C0A2" w:rsidR="00D46330" w:rsidRDefault="003A095C" w:rsidP="00D46330">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1CBD6CBF" w14:textId="77777777" w:rsidR="00D46330" w:rsidRPr="00E91E14" w:rsidRDefault="00D46330" w:rsidP="00D46330">
      <w:pPr>
        <w:pStyle w:val="Kop2"/>
        <w:rPr>
          <w:color w:val="auto"/>
        </w:rPr>
      </w:pPr>
      <w:bookmarkStart w:id="395" w:name="_Toc141100315"/>
      <w:bookmarkStart w:id="396" w:name="_Toc142381861"/>
      <w:bookmarkStart w:id="397" w:name="_Toc181278435"/>
      <w:r w:rsidRPr="00E91E14">
        <w:rPr>
          <w:color w:val="auto"/>
        </w:rPr>
        <w:t>Eisen aan IV-systemen</w:t>
      </w:r>
      <w:bookmarkEnd w:id="395"/>
      <w:bookmarkEnd w:id="396"/>
      <w:bookmarkEnd w:id="397"/>
    </w:p>
    <w:p w14:paraId="2A019BAD" w14:textId="7EC38912" w:rsidR="00D46330" w:rsidRPr="00DB0673" w:rsidRDefault="00D46330" w:rsidP="00D46330">
      <w:pPr>
        <w:suppressAutoHyphens/>
        <w:jc w:val="both"/>
      </w:pPr>
      <w:r w:rsidRPr="00E91E14">
        <w:t xml:space="preserve">Bij </w:t>
      </w:r>
      <w:r w:rsidRPr="00DB0673">
        <w:t>de aanschaf van IV-systemen hanteert AD het document “Eisen aan IV-systemen”, zoals opgenomen in Bijlage 1</w:t>
      </w:r>
      <w:r w:rsidR="00D073B0" w:rsidRPr="00DB0673">
        <w:t>2</w:t>
      </w:r>
      <w:r w:rsidRPr="00DB0673">
        <w:t>. Dit is een eisen document waar alle leveranciers aan moeten voldoen die IV-systemen leveren aan AD. Deze eisen komt deels voort uit beheersings- en veiligheidseisen vanuit de NEN 7510 en BIO.</w:t>
      </w:r>
    </w:p>
    <w:p w14:paraId="1ABE0FD8" w14:textId="77777777" w:rsidR="00D46330" w:rsidRPr="00DB0673" w:rsidRDefault="00D46330" w:rsidP="00D46330">
      <w:pPr>
        <w:suppressAutoHyphens/>
        <w:jc w:val="both"/>
      </w:pPr>
    </w:p>
    <w:p w14:paraId="08729CB3" w14:textId="77777777" w:rsidR="00D46330" w:rsidRPr="00E91E14" w:rsidRDefault="00D46330" w:rsidP="00D46330">
      <w:pPr>
        <w:suppressAutoHyphens/>
        <w:jc w:val="both"/>
      </w:pPr>
      <w:r w:rsidRPr="00DB0673">
        <w:t>Het betreft een dynamisch</w:t>
      </w:r>
      <w:r w:rsidRPr="00E91E14">
        <w:t xml:space="preserve"> document met algemene eisen welke op ieder moment door AD kan worden aangepast. Dit op basis van nieuwe wet- en regelgeving, vereisten vanuit de organisatie etc. Voor aanvang van iedere aanschaf wordt bepaald welke eisen relevant zijn voor het gewenste aan te schaffen product/dienst. Op basis hiervan wordt de lijst aangepast voor de desbetreffende uitvraag voor een IV-systeem. </w:t>
      </w:r>
    </w:p>
    <w:p w14:paraId="2FF24097" w14:textId="77777777" w:rsidR="00D46330" w:rsidRPr="00E91E14" w:rsidRDefault="00D46330" w:rsidP="00D46330">
      <w:pPr>
        <w:suppressAutoHyphens/>
        <w:jc w:val="both"/>
      </w:pPr>
    </w:p>
    <w:p w14:paraId="7BA4B838" w14:textId="431A1B59" w:rsidR="00D46330" w:rsidRPr="00E91E14" w:rsidRDefault="00D46330" w:rsidP="00D46330">
      <w:pPr>
        <w:suppressAutoHyphens/>
        <w:jc w:val="both"/>
      </w:pPr>
      <w:r w:rsidRPr="00E91E14">
        <w:t>De toekomstige Opdrachtnemer</w:t>
      </w:r>
      <w:r w:rsidR="00E91E14" w:rsidRPr="00E91E14">
        <w:t xml:space="preserve"> </w:t>
      </w:r>
      <w:r w:rsidRPr="00E91E14">
        <w:t xml:space="preserve">dient akkoord te gaan met de inhoud van dit document. </w:t>
      </w:r>
    </w:p>
    <w:p w14:paraId="2AE5540F" w14:textId="1F0D8526" w:rsidR="00E91DF0" w:rsidRDefault="00E91DF0" w:rsidP="005F53C5">
      <w:pPr>
        <w:jc w:val="both"/>
      </w:pPr>
    </w:p>
    <w:p w14:paraId="3AD6A010" w14:textId="77777777" w:rsidR="00E91DF0" w:rsidRPr="00AD3D80" w:rsidRDefault="00E91DF0" w:rsidP="005F53C5">
      <w:pPr>
        <w:pStyle w:val="Kop1"/>
        <w:suppressAutoHyphens/>
        <w:jc w:val="both"/>
        <w:rPr>
          <w:sz w:val="40"/>
          <w:szCs w:val="40"/>
        </w:rPr>
      </w:pPr>
      <w:bookmarkStart w:id="398" w:name="_Toc509233897"/>
      <w:bookmarkStart w:id="399" w:name="_Toc509234002"/>
      <w:bookmarkStart w:id="400" w:name="_Toc508701631"/>
      <w:bookmarkStart w:id="401" w:name="_Toc508887577"/>
      <w:bookmarkStart w:id="402" w:name="_Toc509233898"/>
      <w:bookmarkStart w:id="403" w:name="_Toc509234003"/>
      <w:bookmarkStart w:id="404" w:name="_Toc419285409"/>
      <w:bookmarkStart w:id="405" w:name="_Toc421086905"/>
      <w:bookmarkStart w:id="406" w:name="_Toc421100630"/>
      <w:bookmarkStart w:id="407" w:name="_Toc527637457"/>
      <w:bookmarkStart w:id="408" w:name="_Toc181278436"/>
      <w:bookmarkEnd w:id="398"/>
      <w:bookmarkEnd w:id="399"/>
      <w:bookmarkEnd w:id="400"/>
      <w:bookmarkEnd w:id="401"/>
      <w:bookmarkEnd w:id="402"/>
      <w:bookmarkEnd w:id="403"/>
      <w:r w:rsidRPr="00AD3D80">
        <w:rPr>
          <w:sz w:val="40"/>
          <w:szCs w:val="40"/>
        </w:rPr>
        <w:lastRenderedPageBreak/>
        <w:t>Gunningscriteria en beoordeling</w:t>
      </w:r>
      <w:bookmarkEnd w:id="404"/>
      <w:bookmarkEnd w:id="405"/>
      <w:bookmarkEnd w:id="406"/>
      <w:bookmarkEnd w:id="407"/>
      <w:bookmarkEnd w:id="408"/>
    </w:p>
    <w:p w14:paraId="56C74CC5" w14:textId="77777777" w:rsidR="00E91DF0" w:rsidRPr="005C7E26" w:rsidRDefault="00E91DF0" w:rsidP="005F53C5">
      <w:pPr>
        <w:pStyle w:val="Kop2"/>
        <w:suppressAutoHyphens/>
        <w:ind w:left="0" w:firstLine="0"/>
        <w:jc w:val="both"/>
        <w:rPr>
          <w:iCs w:val="0"/>
          <w:color w:val="auto"/>
        </w:rPr>
      </w:pPr>
      <w:bookmarkStart w:id="409" w:name="_Toc419285410"/>
      <w:bookmarkStart w:id="410" w:name="_Toc421086906"/>
      <w:bookmarkStart w:id="411" w:name="_Toc421100631"/>
      <w:bookmarkStart w:id="412" w:name="_Toc527637458"/>
      <w:bookmarkStart w:id="413" w:name="_Toc181278437"/>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409"/>
      <w:bookmarkEnd w:id="410"/>
      <w:bookmarkEnd w:id="411"/>
      <w:bookmarkEnd w:id="412"/>
      <w:bookmarkEnd w:id="413"/>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6C22A3FE" w:rsidR="00EC088F" w:rsidRPr="00CA19D4" w:rsidRDefault="31639DEA" w:rsidP="53B5460B">
      <w:pPr>
        <w:suppressAutoHyphens/>
        <w:jc w:val="both"/>
      </w:pPr>
      <w:r>
        <w:t xml:space="preserve">De rangorde van hoog naar laag in de totaalscores bepaalt de economisch meest voordelige </w:t>
      </w:r>
      <w:r w:rsidR="69316AB7">
        <w:t>i</w:t>
      </w:r>
      <w:r w:rsidR="3194D3CB">
        <w:t>nschrijving</w:t>
      </w:r>
      <w:r>
        <w:t xml:space="preserve">. </w:t>
      </w:r>
      <w:r w:rsidR="3371D716">
        <w:t xml:space="preserve">De </w:t>
      </w:r>
      <w:r w:rsidR="5B5F18FD">
        <w:t xml:space="preserve">Aanbestedende </w:t>
      </w:r>
      <w:r w:rsidR="3371D716">
        <w:t xml:space="preserve">Dienst </w:t>
      </w:r>
      <w:r>
        <w:t xml:space="preserve">acht zich vrij de </w:t>
      </w:r>
      <w:r w:rsidR="7C620F38">
        <w:t>Opdracht</w:t>
      </w:r>
      <w:r>
        <w:t xml:space="preserve"> te gunnen aan de </w:t>
      </w:r>
      <w:r w:rsidR="3194D3CB">
        <w:t>Inschrijver</w:t>
      </w:r>
      <w:r>
        <w:t xml:space="preserve"> die de </w:t>
      </w:r>
      <w:r w:rsidR="69316AB7">
        <w:t xml:space="preserve">Inschrijving met de </w:t>
      </w:r>
      <w:r>
        <w:t>beste prijs</w:t>
      </w:r>
      <w:r w:rsidR="747710A1">
        <w:t>-</w:t>
      </w:r>
      <w:r>
        <w:t xml:space="preserve">kwaliteitsverhouding heeft gedaan. </w:t>
      </w:r>
    </w:p>
    <w:p w14:paraId="4058E8A2" w14:textId="77777777" w:rsidR="00EC088F" w:rsidRPr="00CA19D4" w:rsidRDefault="00EC088F" w:rsidP="005F53C5">
      <w:pPr>
        <w:suppressAutoHyphens/>
        <w:jc w:val="both"/>
      </w:pPr>
    </w:p>
    <w:p w14:paraId="2C0A0FC7" w14:textId="7A7BCA9F" w:rsidR="00ED34E6" w:rsidRDefault="00F667D4" w:rsidP="005F53C5">
      <w:pPr>
        <w:suppressAutoHyphens/>
        <w:jc w:val="both"/>
      </w:pPr>
      <w:r w:rsidRPr="00DE3FD3">
        <w:t xml:space="preserve">De gunningscriteria bestaan uit criteria op het gebied van kwaliteit en prijs. De kwalitatieve criteria en de prijscriteria worden </w:t>
      </w:r>
      <w:r w:rsidRPr="00B97585">
        <w:t xml:space="preserve">verschillend gewaardeerd. Met de kwalitatieve criteria zijn in totaal </w:t>
      </w:r>
      <w:r w:rsidR="0022775A" w:rsidRPr="00B97585">
        <w:rPr>
          <w:i/>
        </w:rPr>
        <w:t>70</w:t>
      </w:r>
      <w:r w:rsidRPr="00B97585">
        <w:t xml:space="preserve"> punten te </w:t>
      </w:r>
      <w:r w:rsidR="00EC088F" w:rsidRPr="00B97585">
        <w:t>behalen</w:t>
      </w:r>
      <w:r w:rsidR="008878E5" w:rsidRPr="00B97585">
        <w:t>. M</w:t>
      </w:r>
      <w:r w:rsidRPr="00B97585">
        <w:t xml:space="preserve">et de prijscriteria zijn in totaal </w:t>
      </w:r>
      <w:r w:rsidR="0022775A" w:rsidRPr="00B97585">
        <w:rPr>
          <w:i/>
        </w:rPr>
        <w:t>30</w:t>
      </w:r>
      <w:r w:rsidRPr="00B97585">
        <w:t xml:space="preserve"> punten te </w:t>
      </w:r>
      <w:r w:rsidR="00EC088F" w:rsidRPr="00B97585">
        <w:t>behalen</w:t>
      </w:r>
      <w:r w:rsidRPr="00B97585">
        <w:t xml:space="preserve">. Daarmee wegen de kwalitatieve criteria gezamenlijk voor </w:t>
      </w:r>
      <w:r w:rsidR="0022775A" w:rsidRPr="00B97585">
        <w:rPr>
          <w:i/>
        </w:rPr>
        <w:t>70</w:t>
      </w:r>
      <w:r w:rsidRPr="00B97585">
        <w:t xml:space="preserve">% mee in de beoordeling en de prijscriteria voor </w:t>
      </w:r>
      <w:r w:rsidR="0022775A" w:rsidRPr="00B97585">
        <w:rPr>
          <w:i/>
        </w:rPr>
        <w:t>30</w:t>
      </w:r>
      <w:r w:rsidRPr="00B97585">
        <w:t>%.</w:t>
      </w:r>
      <w:r w:rsidRPr="00CA19D4">
        <w:t xml:space="preserve"> </w:t>
      </w:r>
    </w:p>
    <w:p w14:paraId="00E24F3A" w14:textId="77777777" w:rsidR="00ED34E6" w:rsidRDefault="00ED34E6" w:rsidP="005F53C5">
      <w:pPr>
        <w:suppressAutoHyphens/>
        <w:jc w:val="both"/>
      </w:pPr>
    </w:p>
    <w:p w14:paraId="62EC5E1E" w14:textId="190C1DDC" w:rsidR="00F667D4" w:rsidRPr="00CA19D4" w:rsidRDefault="00F667D4" w:rsidP="005F53C5">
      <w:pPr>
        <w:suppressAutoHyphens/>
        <w:jc w:val="both"/>
      </w:pPr>
      <w:r w:rsidRPr="00CA19D4">
        <w:t>De gunningscriteria zijn opgenomen in de onderstaande tabel:</w:t>
      </w: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5F53C5">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F545F3" w:rsidRDefault="00CA45BF" w:rsidP="005F53C5">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F545F3" w:rsidRDefault="00CA45BF" w:rsidP="005F53C5">
            <w:pPr>
              <w:spacing w:before="90" w:after="54" w:line="312"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F545F3" w:rsidRDefault="00CA45BF" w:rsidP="005F53C5">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F545F3" w14:paraId="24A79C95" w14:textId="77777777" w:rsidTr="00A0604E">
        <w:tc>
          <w:tcPr>
            <w:tcW w:w="454" w:type="dxa"/>
            <w:tcBorders>
              <w:top w:val="single" w:sz="12" w:space="0" w:color="808080"/>
              <w:bottom w:val="single" w:sz="4" w:space="0" w:color="A6A6A6" w:themeColor="background1" w:themeShade="A6"/>
            </w:tcBorders>
          </w:tcPr>
          <w:p w14:paraId="10C0D591" w14:textId="77777777" w:rsidR="00CA45BF" w:rsidRPr="00F545F3" w:rsidRDefault="00CA45BF" w:rsidP="005F53C5">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CA45BF" w:rsidRPr="00F545F3" w:rsidRDefault="00CA45BF" w:rsidP="005F53C5">
            <w:pPr>
              <w:spacing w:before="90" w:after="54" w:line="312" w:lineRule="auto"/>
              <w:ind w:right="113"/>
              <w:jc w:val="both"/>
              <w:rPr>
                <w:rFonts w:cs="Arial"/>
                <w:b/>
              </w:rPr>
            </w:pPr>
            <w:r w:rsidRPr="00F545F3">
              <w:rPr>
                <w:rFonts w:cs="Arial"/>
                <w:b/>
                <w:i/>
              </w:rPr>
              <w:t>KWALITEIT</w:t>
            </w:r>
          </w:p>
        </w:tc>
        <w:tc>
          <w:tcPr>
            <w:tcW w:w="1134" w:type="dxa"/>
            <w:tcBorders>
              <w:top w:val="single" w:sz="12" w:space="0" w:color="808080"/>
              <w:bottom w:val="single" w:sz="4" w:space="0" w:color="A6A6A6" w:themeColor="background1" w:themeShade="A6"/>
            </w:tcBorders>
            <w:shd w:val="clear" w:color="auto" w:fill="auto"/>
            <w:vAlign w:val="center"/>
          </w:tcPr>
          <w:p w14:paraId="0511E001" w14:textId="1DE50993" w:rsidR="00CA45BF" w:rsidRPr="00B13CD0" w:rsidRDefault="00ED34E6" w:rsidP="00ED34E6">
            <w:pPr>
              <w:spacing w:before="90" w:after="54" w:line="312" w:lineRule="auto"/>
              <w:ind w:left="57" w:right="443"/>
              <w:jc w:val="both"/>
              <w:rPr>
                <w:rFonts w:cs="Arial"/>
                <w:b/>
                <w:i/>
              </w:rPr>
            </w:pPr>
            <w:r w:rsidRPr="00B13CD0">
              <w:rPr>
                <w:rFonts w:cs="Arial"/>
                <w:b/>
                <w:i/>
              </w:rPr>
              <w:t>70</w:t>
            </w:r>
            <w:r w:rsidR="00CA45BF" w:rsidRPr="00B13CD0">
              <w:rPr>
                <w:rFonts w:cs="Arial"/>
                <w:b/>
                <w:i/>
              </w:rPr>
              <w:t>%</w:t>
            </w:r>
          </w:p>
        </w:tc>
        <w:tc>
          <w:tcPr>
            <w:tcW w:w="2410" w:type="dxa"/>
            <w:tcBorders>
              <w:top w:val="single" w:sz="12" w:space="0" w:color="808080"/>
              <w:bottom w:val="single" w:sz="12" w:space="0" w:color="808080"/>
            </w:tcBorders>
            <w:shd w:val="clear" w:color="auto" w:fill="auto"/>
          </w:tcPr>
          <w:p w14:paraId="19CB3B1E" w14:textId="6884AE04" w:rsidR="00CA45BF" w:rsidRPr="00B13CD0" w:rsidRDefault="00ED34E6" w:rsidP="003654BC">
            <w:pPr>
              <w:spacing w:before="90" w:after="54" w:line="312" w:lineRule="auto"/>
              <w:ind w:left="57" w:right="443"/>
              <w:jc w:val="center"/>
              <w:rPr>
                <w:rFonts w:cs="Arial"/>
                <w:b/>
                <w:i/>
              </w:rPr>
            </w:pPr>
            <w:r w:rsidRPr="00B13CD0">
              <w:rPr>
                <w:rFonts w:cs="Arial"/>
                <w:b/>
                <w:i/>
              </w:rPr>
              <w:t>7</w:t>
            </w:r>
            <w:r w:rsidR="00CA45BF" w:rsidRPr="00B13CD0">
              <w:rPr>
                <w:rFonts w:cs="Arial"/>
                <w:b/>
                <w:i/>
              </w:rPr>
              <w:t>0</w:t>
            </w:r>
          </w:p>
        </w:tc>
      </w:tr>
      <w:tr w:rsidR="009825CE" w:rsidRPr="00F545F3" w14:paraId="5CBE20DE" w14:textId="77777777" w:rsidTr="00A0604E">
        <w:tc>
          <w:tcPr>
            <w:tcW w:w="454" w:type="dxa"/>
            <w:tcBorders>
              <w:top w:val="single" w:sz="12" w:space="0" w:color="808080"/>
              <w:bottom w:val="single" w:sz="8" w:space="0" w:color="C0C0C0"/>
            </w:tcBorders>
          </w:tcPr>
          <w:p w14:paraId="4D2EB9D3" w14:textId="77777777" w:rsidR="009825CE" w:rsidRPr="00F545F3" w:rsidRDefault="009825CE" w:rsidP="009825CE">
            <w:pPr>
              <w:spacing w:before="90" w:after="54" w:line="312" w:lineRule="auto"/>
              <w:ind w:right="113"/>
              <w:jc w:val="both"/>
              <w:rPr>
                <w:rFonts w:cs="Arial"/>
              </w:rPr>
            </w:pPr>
            <w:r w:rsidRPr="00F545F3">
              <w:rPr>
                <w:rFonts w:cs="Arial"/>
              </w:rPr>
              <w:t>K1</w:t>
            </w:r>
          </w:p>
        </w:tc>
        <w:tc>
          <w:tcPr>
            <w:tcW w:w="4819" w:type="dxa"/>
            <w:tcBorders>
              <w:top w:val="single" w:sz="12" w:space="0" w:color="808080"/>
              <w:bottom w:val="single" w:sz="8" w:space="0" w:color="C0C0C0"/>
            </w:tcBorders>
            <w:shd w:val="clear" w:color="auto" w:fill="E6E6E6"/>
          </w:tcPr>
          <w:p w14:paraId="149BA840" w14:textId="720D5590" w:rsidR="009825CE" w:rsidRPr="00CA45BF" w:rsidRDefault="009825CE" w:rsidP="009825CE">
            <w:pPr>
              <w:spacing w:before="90" w:after="54" w:line="312" w:lineRule="auto"/>
              <w:ind w:right="113"/>
              <w:jc w:val="both"/>
              <w:rPr>
                <w:rFonts w:cs="Arial"/>
                <w:highlight w:val="yellow"/>
              </w:rPr>
            </w:pPr>
            <w:r w:rsidRPr="00AE4ED8">
              <w:rPr>
                <w:rFonts w:cs="Arial"/>
              </w:rPr>
              <w:t>Beschrijving aangeboden dienst</w:t>
            </w:r>
          </w:p>
        </w:tc>
        <w:tc>
          <w:tcPr>
            <w:tcW w:w="1134" w:type="dxa"/>
            <w:tcBorders>
              <w:top w:val="single" w:sz="12" w:space="0" w:color="808080"/>
              <w:bottom w:val="single" w:sz="8" w:space="0" w:color="C0C0C0"/>
            </w:tcBorders>
            <w:shd w:val="clear" w:color="auto" w:fill="auto"/>
            <w:vAlign w:val="center"/>
          </w:tcPr>
          <w:p w14:paraId="32925580" w14:textId="73B8EF5C" w:rsidR="009825CE" w:rsidRPr="00B13CD0" w:rsidRDefault="00D247B5" w:rsidP="009825CE">
            <w:pPr>
              <w:spacing w:before="90" w:after="54" w:line="312" w:lineRule="auto"/>
              <w:ind w:left="57" w:right="443"/>
              <w:jc w:val="both"/>
              <w:rPr>
                <w:rFonts w:cs="Arial"/>
              </w:rPr>
            </w:pPr>
            <w:r w:rsidRPr="00B13CD0">
              <w:rPr>
                <w:rFonts w:cs="Arial"/>
              </w:rPr>
              <w:t>50</w:t>
            </w:r>
            <w:r w:rsidR="009825CE" w:rsidRPr="00B13CD0">
              <w:rPr>
                <w:rFonts w:cs="Arial"/>
              </w:rPr>
              <w:t>%</w:t>
            </w:r>
          </w:p>
        </w:tc>
        <w:tc>
          <w:tcPr>
            <w:tcW w:w="2410" w:type="dxa"/>
            <w:tcBorders>
              <w:top w:val="single" w:sz="12" w:space="0" w:color="808080"/>
              <w:bottom w:val="single" w:sz="8" w:space="0" w:color="C0C0C0"/>
            </w:tcBorders>
            <w:shd w:val="clear" w:color="auto" w:fill="auto"/>
            <w:vAlign w:val="center"/>
          </w:tcPr>
          <w:p w14:paraId="32E6D675" w14:textId="15926686" w:rsidR="009825CE" w:rsidRPr="00B13CD0" w:rsidRDefault="00B13CD0" w:rsidP="009825CE">
            <w:pPr>
              <w:spacing w:before="90" w:after="54" w:line="312" w:lineRule="auto"/>
              <w:ind w:left="57" w:right="443"/>
              <w:jc w:val="center"/>
              <w:rPr>
                <w:rFonts w:cs="Arial"/>
              </w:rPr>
            </w:pPr>
            <w:r w:rsidRPr="00B13CD0">
              <w:rPr>
                <w:rFonts w:cs="Arial"/>
              </w:rPr>
              <w:t>35</w:t>
            </w:r>
          </w:p>
        </w:tc>
      </w:tr>
      <w:tr w:rsidR="00FD3494" w:rsidRPr="00F545F3" w14:paraId="27BC5AD2" w14:textId="77777777" w:rsidTr="0057300D">
        <w:tc>
          <w:tcPr>
            <w:tcW w:w="454" w:type="dxa"/>
            <w:tcBorders>
              <w:top w:val="single" w:sz="8" w:space="0" w:color="C0C0C0"/>
              <w:bottom w:val="single" w:sz="8" w:space="0" w:color="C0C0C0"/>
            </w:tcBorders>
          </w:tcPr>
          <w:p w14:paraId="04FFC0BD" w14:textId="77777777" w:rsidR="00FD3494" w:rsidRPr="00F545F3" w:rsidRDefault="00FD3494" w:rsidP="00FD3494">
            <w:pPr>
              <w:spacing w:before="90" w:after="54" w:line="312" w:lineRule="auto"/>
              <w:ind w:right="113"/>
              <w:jc w:val="both"/>
              <w:rPr>
                <w:rFonts w:cs="Arial"/>
              </w:rPr>
            </w:pPr>
            <w:r w:rsidRPr="00F545F3">
              <w:rPr>
                <w:rFonts w:cs="Arial"/>
              </w:rPr>
              <w:t>K2</w:t>
            </w:r>
          </w:p>
        </w:tc>
        <w:tc>
          <w:tcPr>
            <w:tcW w:w="4819" w:type="dxa"/>
            <w:tcBorders>
              <w:top w:val="single" w:sz="8" w:space="0" w:color="C0C0C0"/>
              <w:bottom w:val="single" w:sz="8" w:space="0" w:color="C0C0C0"/>
            </w:tcBorders>
            <w:shd w:val="clear" w:color="auto" w:fill="E6E6E6"/>
          </w:tcPr>
          <w:p w14:paraId="6291CF33" w14:textId="52E59B51" w:rsidR="00FD3494" w:rsidRPr="00CA45BF" w:rsidRDefault="00FD3494" w:rsidP="00FD3494">
            <w:pPr>
              <w:spacing w:before="90" w:after="54" w:line="312" w:lineRule="auto"/>
              <w:ind w:right="113"/>
              <w:jc w:val="both"/>
              <w:rPr>
                <w:rFonts w:cs="Arial"/>
                <w:highlight w:val="yellow"/>
              </w:rPr>
            </w:pPr>
            <w:r w:rsidRPr="00AE4ED8">
              <w:rPr>
                <w:rFonts w:cs="Arial"/>
              </w:rPr>
              <w:t>Implementatie</w:t>
            </w:r>
            <w:r>
              <w:rPr>
                <w:rFonts w:cs="Arial"/>
              </w:rPr>
              <w:t>plan</w:t>
            </w:r>
          </w:p>
        </w:tc>
        <w:tc>
          <w:tcPr>
            <w:tcW w:w="1134" w:type="dxa"/>
            <w:tcBorders>
              <w:top w:val="single" w:sz="12" w:space="0" w:color="808080"/>
              <w:bottom w:val="single" w:sz="8" w:space="0" w:color="C0C0C0"/>
            </w:tcBorders>
            <w:shd w:val="clear" w:color="auto" w:fill="auto"/>
            <w:vAlign w:val="center"/>
          </w:tcPr>
          <w:p w14:paraId="0EC6CEBE" w14:textId="5B5F9A78" w:rsidR="00FD3494" w:rsidRPr="00B13CD0" w:rsidRDefault="00D247B5" w:rsidP="00FD3494">
            <w:pPr>
              <w:spacing w:before="90" w:after="54" w:line="312" w:lineRule="auto"/>
              <w:ind w:left="57" w:right="443"/>
              <w:jc w:val="both"/>
              <w:rPr>
                <w:rFonts w:cs="Arial"/>
              </w:rPr>
            </w:pPr>
            <w:r w:rsidRPr="00B13CD0">
              <w:rPr>
                <w:rFonts w:cs="Arial"/>
              </w:rPr>
              <w:t>25</w:t>
            </w:r>
            <w:r w:rsidR="00FD3494" w:rsidRPr="00B13CD0">
              <w:rPr>
                <w:rFonts w:cs="Arial"/>
              </w:rPr>
              <w:t>%</w:t>
            </w:r>
          </w:p>
        </w:tc>
        <w:tc>
          <w:tcPr>
            <w:tcW w:w="2410" w:type="dxa"/>
            <w:tcBorders>
              <w:top w:val="single" w:sz="12" w:space="0" w:color="808080"/>
              <w:bottom w:val="single" w:sz="8" w:space="0" w:color="C0C0C0"/>
            </w:tcBorders>
            <w:shd w:val="clear" w:color="auto" w:fill="auto"/>
            <w:vAlign w:val="center"/>
          </w:tcPr>
          <w:p w14:paraId="7BF6021F" w14:textId="3D2B22E5" w:rsidR="00FD3494" w:rsidRPr="00B13CD0" w:rsidRDefault="00B13CD0" w:rsidP="00FD3494">
            <w:pPr>
              <w:spacing w:before="90" w:after="54" w:line="312" w:lineRule="auto"/>
              <w:ind w:left="57" w:right="443"/>
              <w:jc w:val="center"/>
              <w:rPr>
                <w:rFonts w:cs="Arial"/>
              </w:rPr>
            </w:pPr>
            <w:r w:rsidRPr="00B13CD0">
              <w:rPr>
                <w:rFonts w:cs="Arial"/>
              </w:rPr>
              <w:t>17,5</w:t>
            </w:r>
          </w:p>
        </w:tc>
      </w:tr>
      <w:tr w:rsidR="00FD3494" w:rsidRPr="00F545F3" w14:paraId="0FBACB72" w14:textId="77777777" w:rsidTr="0057300D">
        <w:tc>
          <w:tcPr>
            <w:tcW w:w="454" w:type="dxa"/>
            <w:tcBorders>
              <w:top w:val="single" w:sz="8" w:space="0" w:color="C0C0C0"/>
              <w:bottom w:val="single" w:sz="8" w:space="0" w:color="C0C0C0"/>
            </w:tcBorders>
          </w:tcPr>
          <w:p w14:paraId="46F417BF" w14:textId="33D7C81D" w:rsidR="00FD3494" w:rsidRPr="00F545F3" w:rsidRDefault="00FD3494" w:rsidP="00FD3494">
            <w:pPr>
              <w:spacing w:before="90" w:after="54" w:line="312" w:lineRule="auto"/>
              <w:ind w:right="113"/>
              <w:jc w:val="both"/>
              <w:rPr>
                <w:rFonts w:cs="Arial"/>
              </w:rPr>
            </w:pPr>
            <w:bookmarkStart w:id="414" w:name="_Hlk156550527"/>
            <w:r w:rsidRPr="00294878">
              <w:rPr>
                <w:rFonts w:cs="Arial"/>
              </w:rPr>
              <w:t>K3</w:t>
            </w:r>
          </w:p>
        </w:tc>
        <w:tc>
          <w:tcPr>
            <w:tcW w:w="4819" w:type="dxa"/>
            <w:tcBorders>
              <w:top w:val="single" w:sz="8" w:space="0" w:color="C0C0C0"/>
              <w:bottom w:val="single" w:sz="8" w:space="0" w:color="C0C0C0"/>
            </w:tcBorders>
            <w:shd w:val="clear" w:color="auto" w:fill="E6E6E6"/>
          </w:tcPr>
          <w:p w14:paraId="1D3FCC5C" w14:textId="193531DF" w:rsidR="00FD3494" w:rsidRPr="00CA45BF" w:rsidRDefault="00FD3494" w:rsidP="00FD3494">
            <w:pPr>
              <w:spacing w:before="90" w:after="54" w:line="312" w:lineRule="auto"/>
              <w:ind w:right="113"/>
              <w:jc w:val="both"/>
              <w:rPr>
                <w:rFonts w:cs="Arial"/>
                <w:highlight w:val="yellow"/>
              </w:rPr>
            </w:pPr>
            <w:r>
              <w:rPr>
                <w:rFonts w:cs="Arial"/>
              </w:rPr>
              <w:t>Kansen- en r</w:t>
            </w:r>
            <w:r w:rsidRPr="00AE4ED8">
              <w:rPr>
                <w:rFonts w:cs="Arial"/>
              </w:rPr>
              <w:t>isicodossier</w:t>
            </w:r>
          </w:p>
        </w:tc>
        <w:tc>
          <w:tcPr>
            <w:tcW w:w="1134" w:type="dxa"/>
            <w:tcBorders>
              <w:top w:val="single" w:sz="12" w:space="0" w:color="808080"/>
              <w:bottom w:val="single" w:sz="8" w:space="0" w:color="C0C0C0"/>
            </w:tcBorders>
            <w:shd w:val="clear" w:color="auto" w:fill="auto"/>
            <w:vAlign w:val="center"/>
          </w:tcPr>
          <w:p w14:paraId="338FB453" w14:textId="721AA12C" w:rsidR="00FD3494" w:rsidRPr="00B13CD0" w:rsidRDefault="00D247B5" w:rsidP="00FD3494">
            <w:pPr>
              <w:spacing w:before="90" w:after="54" w:line="312" w:lineRule="auto"/>
              <w:ind w:left="57" w:right="443"/>
              <w:jc w:val="both"/>
              <w:rPr>
                <w:rFonts w:cs="Arial"/>
              </w:rPr>
            </w:pPr>
            <w:r w:rsidRPr="00B13CD0">
              <w:rPr>
                <w:rFonts w:cs="Arial"/>
              </w:rPr>
              <w:t>25</w:t>
            </w:r>
            <w:r w:rsidR="00FD3494" w:rsidRPr="00B13CD0">
              <w:rPr>
                <w:rFonts w:cs="Arial"/>
              </w:rPr>
              <w:t>%</w:t>
            </w:r>
          </w:p>
        </w:tc>
        <w:tc>
          <w:tcPr>
            <w:tcW w:w="2410" w:type="dxa"/>
            <w:tcBorders>
              <w:top w:val="single" w:sz="12" w:space="0" w:color="808080"/>
              <w:bottom w:val="single" w:sz="8" w:space="0" w:color="C0C0C0"/>
            </w:tcBorders>
            <w:shd w:val="clear" w:color="auto" w:fill="auto"/>
            <w:vAlign w:val="center"/>
          </w:tcPr>
          <w:p w14:paraId="2B0591E5" w14:textId="5EB4E63C" w:rsidR="00FD3494" w:rsidRPr="00B13CD0" w:rsidRDefault="00B13CD0" w:rsidP="00FD3494">
            <w:pPr>
              <w:spacing w:before="90" w:after="54" w:line="312" w:lineRule="auto"/>
              <w:ind w:left="57" w:right="443"/>
              <w:jc w:val="center"/>
              <w:rPr>
                <w:rFonts w:cs="Arial"/>
              </w:rPr>
            </w:pPr>
            <w:r w:rsidRPr="00B13CD0">
              <w:rPr>
                <w:rFonts w:cs="Arial"/>
              </w:rPr>
              <w:t>17,5</w:t>
            </w:r>
          </w:p>
        </w:tc>
      </w:tr>
      <w:bookmarkEnd w:id="414"/>
      <w:tr w:rsidR="003654BC" w:rsidRPr="00294878" w14:paraId="57AD65E5" w14:textId="77777777" w:rsidTr="00A0604E">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3654BC" w:rsidRPr="00294878" w:rsidRDefault="003654BC" w:rsidP="003654BC">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4193C7FD" w:rsidR="003654BC" w:rsidRPr="00294878" w:rsidRDefault="003654BC" w:rsidP="003654BC">
            <w:pPr>
              <w:tabs>
                <w:tab w:val="left" w:pos="340"/>
              </w:tabs>
              <w:spacing w:before="90" w:after="54" w:line="312" w:lineRule="auto"/>
              <w:ind w:right="113"/>
              <w:jc w:val="both"/>
              <w:rPr>
                <w:rFonts w:cs="Arial"/>
                <w:b/>
                <w:i/>
              </w:rPr>
            </w:pPr>
            <w:r w:rsidRPr="00294878">
              <w:rPr>
                <w:rFonts w:cs="Arial"/>
                <w:b/>
                <w:i/>
              </w:rPr>
              <w:t>PRIJS (</w:t>
            </w:r>
            <w:r w:rsidR="00C342FE">
              <w:rPr>
                <w:rFonts w:cs="Arial"/>
                <w:b/>
                <w:i/>
              </w:rPr>
              <w:t>e</w:t>
            </w:r>
            <w:r>
              <w:rPr>
                <w:rFonts w:cs="Arial"/>
                <w:b/>
                <w:i/>
              </w:rPr>
              <w:t>xcl</w:t>
            </w:r>
            <w:r w:rsidRPr="00294878">
              <w:rPr>
                <w:rFonts w:cs="Arial"/>
                <w:b/>
                <w:i/>
              </w:rPr>
              <w:t>.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auto"/>
            <w:vAlign w:val="center"/>
          </w:tcPr>
          <w:p w14:paraId="609F1317" w14:textId="095A7CCE" w:rsidR="003654BC" w:rsidRPr="00B13CD0" w:rsidRDefault="003654BC" w:rsidP="003654BC">
            <w:pPr>
              <w:spacing w:before="90" w:after="54" w:line="312" w:lineRule="auto"/>
              <w:ind w:right="443"/>
              <w:jc w:val="both"/>
              <w:rPr>
                <w:rFonts w:cs="Arial"/>
                <w:b/>
                <w:i/>
              </w:rPr>
            </w:pPr>
            <w:r w:rsidRPr="00B13CD0">
              <w:rPr>
                <w:rFonts w:cs="Arial"/>
                <w:b/>
                <w:i/>
              </w:rPr>
              <w:t xml:space="preserve"> 30 %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auto"/>
          </w:tcPr>
          <w:p w14:paraId="51AC3D02" w14:textId="64380363" w:rsidR="003654BC" w:rsidRPr="00B13CD0" w:rsidRDefault="003654BC" w:rsidP="003654BC">
            <w:pPr>
              <w:spacing w:before="90" w:after="54" w:line="312" w:lineRule="auto"/>
              <w:ind w:right="443"/>
              <w:jc w:val="center"/>
              <w:rPr>
                <w:rFonts w:cs="Arial"/>
                <w:b/>
                <w:i/>
              </w:rPr>
            </w:pPr>
            <w:r w:rsidRPr="00B13CD0">
              <w:rPr>
                <w:rFonts w:cs="Arial"/>
                <w:b/>
                <w:i/>
              </w:rPr>
              <w:t>30</w:t>
            </w:r>
          </w:p>
        </w:tc>
      </w:tr>
      <w:tr w:rsidR="00FD3494" w:rsidRPr="000C7802" w14:paraId="7BD4FC5C" w14:textId="77777777" w:rsidTr="0057300D">
        <w:tc>
          <w:tcPr>
            <w:tcW w:w="454" w:type="dxa"/>
            <w:tcBorders>
              <w:top w:val="single" w:sz="8" w:space="0" w:color="C0C0C0"/>
              <w:bottom w:val="single" w:sz="4" w:space="0" w:color="A6A6A6" w:themeColor="background1" w:themeShade="A6"/>
            </w:tcBorders>
          </w:tcPr>
          <w:p w14:paraId="322AD8CF" w14:textId="77777777" w:rsidR="00FD3494" w:rsidRPr="000C7802" w:rsidRDefault="00FD3494" w:rsidP="00FD3494">
            <w:pPr>
              <w:spacing w:before="90" w:after="54" w:line="312" w:lineRule="auto"/>
              <w:ind w:right="113"/>
              <w:jc w:val="both"/>
              <w:rPr>
                <w:rFonts w:cs="Arial"/>
              </w:rPr>
            </w:pPr>
            <w:r w:rsidRPr="000C7802">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4F5E0DEB" w:rsidR="00FD3494" w:rsidRPr="000C7802" w:rsidRDefault="00FD3494" w:rsidP="00FD3494">
            <w:pPr>
              <w:spacing w:before="90" w:after="54" w:line="312" w:lineRule="auto"/>
              <w:ind w:right="113"/>
              <w:jc w:val="both"/>
              <w:rPr>
                <w:rFonts w:cs="Arial"/>
              </w:rPr>
            </w:pPr>
            <w:r>
              <w:rPr>
                <w:rFonts w:cs="Arial"/>
              </w:rPr>
              <w:t xml:space="preserve">Total </w:t>
            </w:r>
            <w:proofErr w:type="spellStart"/>
            <w:r>
              <w:rPr>
                <w:rFonts w:cs="Arial"/>
              </w:rPr>
              <w:t>Cost</w:t>
            </w:r>
            <w:proofErr w:type="spellEnd"/>
            <w:r>
              <w:rPr>
                <w:rFonts w:cs="Arial"/>
              </w:rPr>
              <w:t xml:space="preserve"> of </w:t>
            </w:r>
            <w:proofErr w:type="spellStart"/>
            <w:r>
              <w:rPr>
                <w:rFonts w:cs="Arial"/>
              </w:rPr>
              <w:t>Ownership</w:t>
            </w:r>
            <w:proofErr w:type="spellEnd"/>
          </w:p>
        </w:tc>
        <w:tc>
          <w:tcPr>
            <w:tcW w:w="1134" w:type="dxa"/>
            <w:tcBorders>
              <w:top w:val="single" w:sz="12" w:space="0" w:color="808080"/>
              <w:bottom w:val="single" w:sz="8" w:space="0" w:color="C0C0C0"/>
            </w:tcBorders>
            <w:shd w:val="clear" w:color="auto" w:fill="auto"/>
            <w:vAlign w:val="center"/>
          </w:tcPr>
          <w:p w14:paraId="2A116DDC" w14:textId="6DE595C3" w:rsidR="00FD3494" w:rsidRPr="00B13CD0" w:rsidRDefault="00207045" w:rsidP="00FD3494">
            <w:pPr>
              <w:spacing w:before="90" w:after="54" w:line="312" w:lineRule="auto"/>
              <w:ind w:right="443"/>
              <w:jc w:val="both"/>
              <w:rPr>
                <w:rFonts w:cs="Arial"/>
              </w:rPr>
            </w:pPr>
            <w:r w:rsidRPr="00B13CD0">
              <w:rPr>
                <w:rFonts w:cs="Arial"/>
              </w:rPr>
              <w:t>80</w:t>
            </w:r>
            <w:r w:rsidR="00FD3494" w:rsidRPr="00B13CD0">
              <w:rPr>
                <w:rFonts w:cs="Arial"/>
              </w:rPr>
              <w:t>%</w:t>
            </w:r>
          </w:p>
        </w:tc>
        <w:tc>
          <w:tcPr>
            <w:tcW w:w="2410" w:type="dxa"/>
            <w:tcBorders>
              <w:top w:val="single" w:sz="12" w:space="0" w:color="808080"/>
              <w:bottom w:val="single" w:sz="8" w:space="0" w:color="C0C0C0"/>
            </w:tcBorders>
            <w:shd w:val="clear" w:color="auto" w:fill="auto"/>
            <w:vAlign w:val="center"/>
          </w:tcPr>
          <w:p w14:paraId="79B04F09" w14:textId="7CC47D25" w:rsidR="00FD3494" w:rsidRPr="00B13CD0" w:rsidRDefault="00B13CD0" w:rsidP="00FD3494">
            <w:pPr>
              <w:spacing w:before="90" w:after="54" w:line="312" w:lineRule="auto"/>
              <w:ind w:left="57" w:right="443"/>
              <w:jc w:val="center"/>
              <w:rPr>
                <w:rFonts w:cs="Arial"/>
              </w:rPr>
            </w:pPr>
            <w:r w:rsidRPr="00B13CD0">
              <w:rPr>
                <w:rFonts w:cs="Arial"/>
              </w:rPr>
              <w:t>24</w:t>
            </w:r>
          </w:p>
        </w:tc>
      </w:tr>
      <w:tr w:rsidR="00FD3494" w:rsidRPr="000C7802" w14:paraId="4DD0CAD6" w14:textId="77777777" w:rsidTr="0057300D">
        <w:tc>
          <w:tcPr>
            <w:tcW w:w="454" w:type="dxa"/>
            <w:tcBorders>
              <w:top w:val="single" w:sz="8" w:space="0" w:color="C0C0C0"/>
              <w:bottom w:val="single" w:sz="4" w:space="0" w:color="A6A6A6" w:themeColor="background1" w:themeShade="A6"/>
            </w:tcBorders>
          </w:tcPr>
          <w:p w14:paraId="43F8F9E5" w14:textId="1986BD61" w:rsidR="00FD3494" w:rsidRPr="000C7802" w:rsidRDefault="00FD3494" w:rsidP="00FD3494">
            <w:pPr>
              <w:spacing w:before="90" w:after="54" w:line="312" w:lineRule="auto"/>
              <w:ind w:right="113"/>
              <w:jc w:val="both"/>
              <w:rPr>
                <w:rFonts w:cs="Arial"/>
              </w:rPr>
            </w:pPr>
            <w:r>
              <w:rPr>
                <w:rFonts w:cs="Arial"/>
              </w:rPr>
              <w:t>P2</w:t>
            </w:r>
          </w:p>
        </w:tc>
        <w:tc>
          <w:tcPr>
            <w:tcW w:w="4819" w:type="dxa"/>
            <w:tcBorders>
              <w:top w:val="single" w:sz="8" w:space="0" w:color="C0C0C0"/>
              <w:bottom w:val="single" w:sz="4" w:space="0" w:color="A6A6A6" w:themeColor="background1" w:themeShade="A6"/>
            </w:tcBorders>
            <w:shd w:val="clear" w:color="auto" w:fill="E6E6E6"/>
          </w:tcPr>
          <w:p w14:paraId="4197A593" w14:textId="46E60347" w:rsidR="00FD3494" w:rsidRDefault="00FD3494" w:rsidP="00FD3494">
            <w:pPr>
              <w:spacing w:before="90" w:after="54" w:line="312" w:lineRule="auto"/>
              <w:ind w:right="113"/>
              <w:jc w:val="both"/>
              <w:rPr>
                <w:rFonts w:cs="Arial"/>
              </w:rPr>
            </w:pPr>
            <w:r>
              <w:rPr>
                <w:rFonts w:cs="Arial"/>
              </w:rPr>
              <w:t>Uurtarief voor meerwerk</w:t>
            </w:r>
          </w:p>
        </w:tc>
        <w:tc>
          <w:tcPr>
            <w:tcW w:w="1134" w:type="dxa"/>
            <w:tcBorders>
              <w:top w:val="single" w:sz="12" w:space="0" w:color="808080"/>
              <w:bottom w:val="single" w:sz="8" w:space="0" w:color="C0C0C0"/>
            </w:tcBorders>
            <w:shd w:val="clear" w:color="auto" w:fill="auto"/>
            <w:vAlign w:val="center"/>
          </w:tcPr>
          <w:p w14:paraId="71B7DB01" w14:textId="42C20F96" w:rsidR="00FD3494" w:rsidRPr="00B13CD0" w:rsidRDefault="00207045" w:rsidP="00FD3494">
            <w:pPr>
              <w:spacing w:before="90" w:after="54" w:line="312" w:lineRule="auto"/>
              <w:ind w:right="443"/>
              <w:jc w:val="both"/>
              <w:rPr>
                <w:rFonts w:cs="Arial"/>
              </w:rPr>
            </w:pPr>
            <w:r w:rsidRPr="00B13CD0">
              <w:rPr>
                <w:rFonts w:cs="Arial"/>
              </w:rPr>
              <w:t>20</w:t>
            </w:r>
            <w:r w:rsidR="00FD3494" w:rsidRPr="00B13CD0">
              <w:rPr>
                <w:rFonts w:cs="Arial"/>
              </w:rPr>
              <w:t>%</w:t>
            </w:r>
          </w:p>
        </w:tc>
        <w:tc>
          <w:tcPr>
            <w:tcW w:w="2410" w:type="dxa"/>
            <w:tcBorders>
              <w:top w:val="single" w:sz="12" w:space="0" w:color="808080"/>
              <w:bottom w:val="single" w:sz="8" w:space="0" w:color="C0C0C0"/>
            </w:tcBorders>
            <w:shd w:val="clear" w:color="auto" w:fill="auto"/>
            <w:vAlign w:val="center"/>
          </w:tcPr>
          <w:p w14:paraId="3559B711" w14:textId="41E4ECEB" w:rsidR="00FD3494" w:rsidRPr="00B13CD0" w:rsidRDefault="00B13CD0" w:rsidP="00FD3494">
            <w:pPr>
              <w:spacing w:before="90" w:after="54" w:line="312" w:lineRule="auto"/>
              <w:ind w:left="57" w:right="443"/>
              <w:jc w:val="center"/>
              <w:rPr>
                <w:rFonts w:cs="Arial"/>
              </w:rPr>
            </w:pPr>
            <w:r w:rsidRPr="00B13CD0">
              <w:rPr>
                <w:rFonts w:cs="Arial"/>
              </w:rPr>
              <w:t>6</w:t>
            </w:r>
          </w:p>
        </w:tc>
      </w:tr>
      <w:tr w:rsidR="003654BC" w:rsidRPr="00F545F3" w14:paraId="2DFC8D9D" w14:textId="77777777" w:rsidTr="00A0604E">
        <w:tc>
          <w:tcPr>
            <w:tcW w:w="454" w:type="dxa"/>
            <w:tcBorders>
              <w:top w:val="single" w:sz="8" w:space="0" w:color="C0C0C0"/>
              <w:left w:val="nil"/>
              <w:bottom w:val="nil"/>
              <w:right w:val="double" w:sz="4" w:space="0" w:color="808080"/>
            </w:tcBorders>
          </w:tcPr>
          <w:p w14:paraId="04CFEE28" w14:textId="05323087" w:rsidR="003654BC" w:rsidRPr="00F545F3" w:rsidRDefault="003654BC" w:rsidP="003654BC">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3654BC" w:rsidRPr="00F545F3" w:rsidRDefault="003654BC" w:rsidP="003654BC">
            <w:pPr>
              <w:spacing w:before="90" w:after="54" w:line="312" w:lineRule="auto"/>
              <w:ind w:left="57" w:right="113"/>
              <w:jc w:val="both"/>
              <w:rPr>
                <w:rFonts w:cs="Arial"/>
                <w:b/>
                <w:bCs/>
                <w:iCs/>
              </w:rPr>
            </w:pPr>
            <w:r w:rsidRPr="00F545F3">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shd w:val="clear" w:color="auto" w:fill="auto"/>
            <w:vAlign w:val="center"/>
          </w:tcPr>
          <w:p w14:paraId="10813CD2" w14:textId="18C350AC" w:rsidR="003654BC" w:rsidRPr="00A0604E" w:rsidRDefault="003654BC" w:rsidP="003654BC">
            <w:pPr>
              <w:spacing w:before="90" w:after="54" w:line="312" w:lineRule="auto"/>
              <w:ind w:right="443"/>
              <w:jc w:val="both"/>
              <w:rPr>
                <w:rFonts w:cs="Arial"/>
                <w:b/>
              </w:rPr>
            </w:pPr>
            <w:r w:rsidRPr="00A0604E">
              <w:rPr>
                <w:rFonts w:cs="Arial"/>
                <w:b/>
              </w:rPr>
              <w:t xml:space="preserve"> 100%</w:t>
            </w:r>
          </w:p>
        </w:tc>
        <w:tc>
          <w:tcPr>
            <w:tcW w:w="2410" w:type="dxa"/>
            <w:tcBorders>
              <w:top w:val="double" w:sz="4" w:space="0" w:color="808080"/>
              <w:left w:val="double" w:sz="4" w:space="0" w:color="808080"/>
              <w:bottom w:val="double" w:sz="4" w:space="0" w:color="808080"/>
              <w:right w:val="double" w:sz="4" w:space="0" w:color="808080"/>
            </w:tcBorders>
            <w:shd w:val="clear" w:color="auto" w:fill="auto"/>
          </w:tcPr>
          <w:p w14:paraId="4907094C" w14:textId="77777777" w:rsidR="003654BC" w:rsidRPr="00A0604E" w:rsidRDefault="003654BC" w:rsidP="003654BC">
            <w:pPr>
              <w:spacing w:before="90" w:after="54" w:line="312" w:lineRule="auto"/>
              <w:ind w:right="443"/>
              <w:jc w:val="center"/>
              <w:rPr>
                <w:rFonts w:cs="Arial"/>
                <w:b/>
              </w:rPr>
            </w:pPr>
            <w:r w:rsidRPr="00A0604E">
              <w:rPr>
                <w:rFonts w:cs="Arial"/>
                <w:b/>
              </w:rPr>
              <w:t>100</w:t>
            </w:r>
          </w:p>
        </w:tc>
      </w:tr>
    </w:tbl>
    <w:p w14:paraId="1E479823" w14:textId="77777777" w:rsidR="00D14DBA" w:rsidRDefault="00D14DBA" w:rsidP="005F53C5">
      <w:pPr>
        <w:suppressAutoHyphens/>
        <w:jc w:val="both"/>
      </w:pPr>
    </w:p>
    <w:p w14:paraId="16EDFDC6" w14:textId="77777777" w:rsidR="00E844C6" w:rsidRDefault="00E844C6" w:rsidP="005F53C5">
      <w:pPr>
        <w:suppressAutoHyphens/>
        <w:jc w:val="both"/>
      </w:pPr>
    </w:p>
    <w:p w14:paraId="7C2B5CFB" w14:textId="7E7A52E2" w:rsidR="007D5135" w:rsidRDefault="007D5135"/>
    <w:p w14:paraId="416DBFA3" w14:textId="5D4C37A2" w:rsidR="00901054" w:rsidRPr="00AE4ED8" w:rsidRDefault="00901054" w:rsidP="00901054">
      <w:pPr>
        <w:pStyle w:val="Kop3"/>
        <w:numPr>
          <w:ilvl w:val="2"/>
          <w:numId w:val="1"/>
        </w:numPr>
        <w:suppressAutoHyphens/>
        <w:rPr>
          <w:color w:val="auto"/>
        </w:rPr>
      </w:pPr>
      <w:bookmarkStart w:id="415" w:name="_Toc419285411"/>
      <w:bookmarkStart w:id="416" w:name="_Toc421086907"/>
      <w:bookmarkStart w:id="417" w:name="_Toc522265733"/>
      <w:bookmarkStart w:id="418" w:name="_Toc527637459"/>
      <w:bookmarkStart w:id="419" w:name="_Toc181278438"/>
      <w:bookmarkStart w:id="420" w:name="_Hlk156548133"/>
      <w:r>
        <w:rPr>
          <w:color w:val="auto"/>
          <w:sz w:val="24"/>
          <w:szCs w:val="24"/>
        </w:rPr>
        <w:lastRenderedPageBreak/>
        <w:t>Kwaliteitscriterium K1</w:t>
      </w:r>
      <w:r w:rsidR="00CC6989" w:rsidRPr="007D5135">
        <w:rPr>
          <w:color w:val="auto"/>
          <w:sz w:val="24"/>
          <w:szCs w:val="24"/>
        </w:rPr>
        <w:t xml:space="preserve">: </w:t>
      </w:r>
      <w:bookmarkStart w:id="421" w:name="_Toc5957700"/>
      <w:bookmarkStart w:id="422" w:name="_Toc419285412"/>
      <w:bookmarkStart w:id="423" w:name="_Toc421086908"/>
      <w:bookmarkStart w:id="424" w:name="_Toc522265734"/>
      <w:bookmarkStart w:id="425" w:name="_Toc527637460"/>
      <w:bookmarkEnd w:id="415"/>
      <w:bookmarkEnd w:id="416"/>
      <w:bookmarkEnd w:id="417"/>
      <w:bookmarkEnd w:id="418"/>
      <w:r w:rsidRPr="00AE4ED8">
        <w:rPr>
          <w:color w:val="auto"/>
        </w:rPr>
        <w:t>Beschrijving aangeboden dienst</w:t>
      </w:r>
      <w:bookmarkEnd w:id="419"/>
      <w:bookmarkEnd w:id="421"/>
    </w:p>
    <w:bookmarkEnd w:id="420"/>
    <w:p w14:paraId="4E2A71DE" w14:textId="792DD04C" w:rsidR="00ED0470" w:rsidRDefault="00ED0470" w:rsidP="00ED0470">
      <w:pPr>
        <w:jc w:val="both"/>
      </w:pPr>
      <w:r>
        <w:rPr>
          <w:rFonts w:cs="Arial"/>
          <w:lang w:eastAsia="en-US" w:bidi="en-US"/>
        </w:rPr>
        <w:t>De O</w:t>
      </w:r>
      <w:r w:rsidRPr="00374FF7">
        <w:rPr>
          <w:rFonts w:cs="Arial"/>
          <w:lang w:eastAsia="en-US" w:bidi="en-US"/>
        </w:rPr>
        <w:t xml:space="preserve">pdrachtgever zoekt een </w:t>
      </w:r>
      <w:r w:rsidR="00737C49">
        <w:rPr>
          <w:rFonts w:cs="Arial"/>
          <w:lang w:eastAsia="en-US" w:bidi="en-US"/>
        </w:rPr>
        <w:t>Siem-</w:t>
      </w:r>
      <w:proofErr w:type="spellStart"/>
      <w:r w:rsidR="00737C49">
        <w:rPr>
          <w:rFonts w:cs="Arial"/>
          <w:lang w:eastAsia="en-US" w:bidi="en-US"/>
        </w:rPr>
        <w:t>Soc</w:t>
      </w:r>
      <w:proofErr w:type="spellEnd"/>
      <w:r w:rsidRPr="00374FF7">
        <w:rPr>
          <w:rFonts w:cs="Arial"/>
          <w:lang w:eastAsia="en-US" w:bidi="en-US"/>
        </w:rPr>
        <w:t xml:space="preserve"> </w:t>
      </w:r>
      <w:r>
        <w:rPr>
          <w:rFonts w:cs="Arial"/>
          <w:lang w:eastAsia="en-US" w:bidi="en-US"/>
        </w:rPr>
        <w:t xml:space="preserve">dienst </w:t>
      </w:r>
      <w:r w:rsidRPr="00374FF7">
        <w:rPr>
          <w:rFonts w:cs="Arial"/>
          <w:lang w:eastAsia="en-US" w:bidi="en-US"/>
        </w:rPr>
        <w:t>waar</w:t>
      </w:r>
      <w:r>
        <w:rPr>
          <w:rFonts w:cs="Arial"/>
          <w:lang w:eastAsia="en-US" w:bidi="en-US"/>
        </w:rPr>
        <w:t>bij</w:t>
      </w:r>
      <w:r w:rsidRPr="00374FF7">
        <w:rPr>
          <w:rFonts w:cs="Arial"/>
          <w:lang w:eastAsia="en-US" w:bidi="en-US"/>
        </w:rPr>
        <w:t xml:space="preserve"> de doelstellingen </w:t>
      </w:r>
      <w:r>
        <w:rPr>
          <w:rFonts w:cs="Arial"/>
          <w:lang w:eastAsia="en-US" w:bidi="en-US"/>
        </w:rPr>
        <w:t xml:space="preserve">en gewenste situatie </w:t>
      </w:r>
      <w:r w:rsidRPr="00374FF7">
        <w:rPr>
          <w:rFonts w:cs="Arial"/>
          <w:lang w:eastAsia="en-US" w:bidi="en-US"/>
        </w:rPr>
        <w:t xml:space="preserve">het beste kunnen worden bereikt. Beoordeeld zal </w:t>
      </w:r>
      <w:r>
        <w:rPr>
          <w:rFonts w:cs="Arial"/>
          <w:lang w:eastAsia="en-US" w:bidi="en-US"/>
        </w:rPr>
        <w:t>daarom worden in welke mate de O</w:t>
      </w:r>
      <w:r w:rsidRPr="00374FF7">
        <w:rPr>
          <w:rFonts w:cs="Arial"/>
          <w:lang w:eastAsia="en-US" w:bidi="en-US"/>
        </w:rPr>
        <w:t>pdracht</w:t>
      </w:r>
      <w:r>
        <w:rPr>
          <w:rFonts w:cs="Arial"/>
          <w:lang w:eastAsia="en-US" w:bidi="en-US"/>
        </w:rPr>
        <w:t>nemer</w:t>
      </w:r>
      <w:r w:rsidRPr="00374FF7">
        <w:rPr>
          <w:rFonts w:cs="Arial"/>
          <w:lang w:eastAsia="en-US" w:bidi="en-US"/>
        </w:rPr>
        <w:t xml:space="preserve"> in staat is de geformuleerde doelstellingen</w:t>
      </w:r>
      <w:r>
        <w:rPr>
          <w:rFonts w:cs="Arial"/>
          <w:lang w:eastAsia="en-US" w:bidi="en-US"/>
        </w:rPr>
        <w:t xml:space="preserve"> en gewenste situatie te </w:t>
      </w:r>
      <w:r w:rsidRPr="00374FF7">
        <w:rPr>
          <w:rFonts w:cs="Arial"/>
          <w:lang w:eastAsia="en-US" w:bidi="en-US"/>
        </w:rPr>
        <w:t xml:space="preserve">realiseren. </w:t>
      </w:r>
      <w:r>
        <w:t>Inschrijver</w:t>
      </w:r>
      <w:r w:rsidRPr="00B728D0">
        <w:t xml:space="preserve"> </w:t>
      </w:r>
      <w:r>
        <w:t>(combinatie) dient bij zijn Inschrijving</w:t>
      </w:r>
      <w:r w:rsidRPr="00B728D0">
        <w:t xml:space="preserve"> </w:t>
      </w:r>
      <w:r>
        <w:t>een beschrijving van de aangeboden dienst in te dienen. Dit dient in begrijpelijke taal ingediend te worden, zodat dit ook te begrijpen is voor niet ICT-</w:t>
      </w:r>
      <w:proofErr w:type="spellStart"/>
      <w:r>
        <w:t>ers</w:t>
      </w:r>
      <w:proofErr w:type="spellEnd"/>
      <w:r>
        <w:t>. Inschrijver beschrijft</w:t>
      </w:r>
      <w:r w:rsidRPr="00B728D0">
        <w:t xml:space="preserve"> </w:t>
      </w:r>
      <w:r>
        <w:t>minimaal het onderstaande:</w:t>
      </w:r>
    </w:p>
    <w:p w14:paraId="4D5F39E0" w14:textId="77777777" w:rsidR="00ED0470" w:rsidRDefault="00ED0470" w:rsidP="00ED0470">
      <w:pPr>
        <w:pStyle w:val="Tekstopmerking"/>
        <w:rPr>
          <w:highlight w:val="yellow"/>
        </w:rPr>
      </w:pPr>
    </w:p>
    <w:p w14:paraId="593C1340" w14:textId="6184DC86" w:rsidR="00ED0470" w:rsidRPr="009C3208" w:rsidRDefault="00ED0470" w:rsidP="00ED0470">
      <w:pPr>
        <w:numPr>
          <w:ilvl w:val="0"/>
          <w:numId w:val="27"/>
        </w:numPr>
        <w:tabs>
          <w:tab w:val="left" w:pos="397"/>
        </w:tabs>
        <w:contextualSpacing/>
        <w:jc w:val="both"/>
        <w:rPr>
          <w:iCs/>
        </w:rPr>
      </w:pPr>
      <w:r w:rsidRPr="009C3208">
        <w:rPr>
          <w:iCs/>
        </w:rPr>
        <w:t>Welke dienst hij aanbiedt aan de Opdrachtgever, inclusief een beschrijving van de aangeboden functionaliteiten en service</w:t>
      </w:r>
      <w:r w:rsidR="0007365B">
        <w:rPr>
          <w:iCs/>
        </w:rPr>
        <w:t>.</w:t>
      </w:r>
    </w:p>
    <w:p w14:paraId="70BB6606" w14:textId="308EA8F7" w:rsidR="00ED0470" w:rsidRPr="009C3208" w:rsidRDefault="00ED0470" w:rsidP="00ED0470">
      <w:pPr>
        <w:numPr>
          <w:ilvl w:val="0"/>
          <w:numId w:val="27"/>
        </w:numPr>
        <w:tabs>
          <w:tab w:val="left" w:pos="397"/>
        </w:tabs>
        <w:contextualSpacing/>
        <w:jc w:val="both"/>
        <w:rPr>
          <w:iCs/>
        </w:rPr>
      </w:pPr>
      <w:r w:rsidRPr="009C3208">
        <w:rPr>
          <w:iCs/>
        </w:rPr>
        <w:t>Op welke wijze gedetecteerd wordt en opvolging wordt gegeven aan incidenten</w:t>
      </w:r>
      <w:r w:rsidR="00B21D8C" w:rsidRPr="009C3208">
        <w:rPr>
          <w:iCs/>
        </w:rPr>
        <w:t>.</w:t>
      </w:r>
      <w:r w:rsidR="00972963" w:rsidRPr="009C3208">
        <w:t xml:space="preserve"> Welke inspanning vergt dat van de Opdrachtgever?</w:t>
      </w:r>
    </w:p>
    <w:p w14:paraId="6045E3F9" w14:textId="25C60AE1" w:rsidR="00ED0470" w:rsidRPr="009C3208" w:rsidRDefault="00ED0470" w:rsidP="00ED0470">
      <w:pPr>
        <w:numPr>
          <w:ilvl w:val="0"/>
          <w:numId w:val="27"/>
        </w:numPr>
        <w:tabs>
          <w:tab w:val="left" w:pos="397"/>
        </w:tabs>
        <w:contextualSpacing/>
        <w:jc w:val="both"/>
        <w:rPr>
          <w:iCs/>
        </w:rPr>
      </w:pPr>
      <w:r w:rsidRPr="009C3208">
        <w:rPr>
          <w:iCs/>
        </w:rPr>
        <w:t>Een beschrijving van wat er binnen de aangeboden prijs gemonitord wordt. Denk hierbij aan hetgeen de Opdrachtgever heeft uitgevraagd en wat eventueel aanvullend door de Inschrijver wordt aangeboden</w:t>
      </w:r>
      <w:r w:rsidR="0007365B">
        <w:rPr>
          <w:iCs/>
        </w:rPr>
        <w:t>.</w:t>
      </w:r>
    </w:p>
    <w:p w14:paraId="7447A198" w14:textId="41333CDC" w:rsidR="00ED0470" w:rsidRPr="009C3208" w:rsidRDefault="00ED0470" w:rsidP="00ED0470">
      <w:pPr>
        <w:numPr>
          <w:ilvl w:val="0"/>
          <w:numId w:val="27"/>
        </w:numPr>
        <w:tabs>
          <w:tab w:val="left" w:pos="397"/>
        </w:tabs>
        <w:contextualSpacing/>
        <w:jc w:val="both"/>
        <w:rPr>
          <w:iCs/>
        </w:rPr>
      </w:pPr>
      <w:r w:rsidRPr="009C3208">
        <w:rPr>
          <w:iCs/>
        </w:rPr>
        <w:t xml:space="preserve">Hoe de Opdrachtgever ontzorgd wordt voor wat betreft de monitoring en de opvolging van de </w:t>
      </w:r>
      <w:r w:rsidR="00E72D40" w:rsidRPr="009C3208">
        <w:rPr>
          <w:iCs/>
        </w:rPr>
        <w:t xml:space="preserve">informatiebeveiligingsincidenten </w:t>
      </w:r>
      <w:r w:rsidRPr="009C3208">
        <w:rPr>
          <w:iCs/>
        </w:rPr>
        <w:t>van de Opdrachtgever</w:t>
      </w:r>
      <w:r w:rsidR="00C00B32" w:rsidRPr="009C3208">
        <w:rPr>
          <w:iCs/>
        </w:rPr>
        <w:t>?</w:t>
      </w:r>
      <w:r w:rsidRPr="009C3208">
        <w:rPr>
          <w:iCs/>
        </w:rPr>
        <w:t xml:space="preserve"> </w:t>
      </w:r>
      <w:r w:rsidR="00C00B32" w:rsidRPr="009C3208">
        <w:t>Wat wordt er verwacht van de specialisten van de Opdrachtgever?</w:t>
      </w:r>
    </w:p>
    <w:p w14:paraId="7B0F31C3" w14:textId="104134AE" w:rsidR="00ED0470" w:rsidRPr="009C3208" w:rsidRDefault="00ED0470" w:rsidP="00ED0470">
      <w:pPr>
        <w:numPr>
          <w:ilvl w:val="0"/>
          <w:numId w:val="27"/>
        </w:numPr>
        <w:tabs>
          <w:tab w:val="left" w:pos="397"/>
        </w:tabs>
        <w:contextualSpacing/>
        <w:jc w:val="both"/>
        <w:rPr>
          <w:iCs/>
        </w:rPr>
      </w:pPr>
      <w:r w:rsidRPr="009C3208">
        <w:rPr>
          <w:iCs/>
        </w:rPr>
        <w:t xml:space="preserve">Op welke wijze de Inschrijver kan inspelen op de situatie van de Opdrachtgever, kan voorzien in </w:t>
      </w:r>
      <w:r w:rsidR="00152EE1" w:rsidRPr="009C3208">
        <w:rPr>
          <w:iCs/>
        </w:rPr>
        <w:t>proactief</w:t>
      </w:r>
      <w:r w:rsidRPr="009C3208">
        <w:rPr>
          <w:iCs/>
        </w:rPr>
        <w:t xml:space="preserve"> advies en vernieuwingen aandraagt</w:t>
      </w:r>
      <w:r w:rsidR="0007365B">
        <w:rPr>
          <w:iCs/>
        </w:rPr>
        <w:t>.</w:t>
      </w:r>
    </w:p>
    <w:p w14:paraId="379737F8" w14:textId="08FF3224" w:rsidR="00B21D8C" w:rsidRPr="009C3208" w:rsidRDefault="00B21D8C" w:rsidP="00ED0470">
      <w:pPr>
        <w:numPr>
          <w:ilvl w:val="0"/>
          <w:numId w:val="27"/>
        </w:numPr>
        <w:tabs>
          <w:tab w:val="left" w:pos="397"/>
        </w:tabs>
        <w:contextualSpacing/>
        <w:jc w:val="both"/>
      </w:pPr>
      <w:r w:rsidRPr="009C3208">
        <w:t>Hoe ziet u een migratie naar een landelijke oplossing voor u</w:t>
      </w:r>
      <w:r w:rsidR="009C2CEE" w:rsidRPr="009C3208">
        <w:t>?</w:t>
      </w:r>
    </w:p>
    <w:p w14:paraId="10F4F543" w14:textId="43855FD0" w:rsidR="00ED0470" w:rsidRPr="00FB73B2" w:rsidRDefault="00ED0470" w:rsidP="00ED0470">
      <w:pPr>
        <w:numPr>
          <w:ilvl w:val="0"/>
          <w:numId w:val="27"/>
        </w:numPr>
        <w:tabs>
          <w:tab w:val="left" w:pos="397"/>
        </w:tabs>
        <w:contextualSpacing/>
        <w:jc w:val="both"/>
      </w:pPr>
      <w:r w:rsidRPr="009C3208">
        <w:rPr>
          <w:iCs/>
        </w:rPr>
        <w:t>Inschrijver levert een voorbeeld aan van een maandrapportage en een managementrapportage. Hierbij let de Opdrachtgever of de voorbeeld rapportages voldoen</w:t>
      </w:r>
      <w:r w:rsidRPr="00DC7ECB">
        <w:rPr>
          <w:iCs/>
        </w:rPr>
        <w:t xml:space="preserve"> aan de eisen betreffende rapportages. Zie hiervoor </w:t>
      </w:r>
      <w:r w:rsidR="009265A9">
        <w:rPr>
          <w:iCs/>
        </w:rPr>
        <w:t>bijlage 10 en 12.</w:t>
      </w:r>
    </w:p>
    <w:p w14:paraId="0B3027B6" w14:textId="3CA13F13" w:rsidR="00FB73B2" w:rsidRPr="009F6AA4" w:rsidRDefault="00FB73B2" w:rsidP="00ED0470">
      <w:pPr>
        <w:numPr>
          <w:ilvl w:val="0"/>
          <w:numId w:val="27"/>
        </w:numPr>
        <w:tabs>
          <w:tab w:val="left" w:pos="397"/>
        </w:tabs>
        <w:contextualSpacing/>
        <w:jc w:val="both"/>
      </w:pPr>
      <w:r>
        <w:rPr>
          <w:iCs/>
        </w:rPr>
        <w:t xml:space="preserve">Geef een beschrijving van de exit strategie die u hanteert. </w:t>
      </w:r>
    </w:p>
    <w:p w14:paraId="1CA49126" w14:textId="3B4A036B" w:rsidR="009F6AA4" w:rsidRDefault="004D66EA" w:rsidP="00ED0470">
      <w:pPr>
        <w:numPr>
          <w:ilvl w:val="0"/>
          <w:numId w:val="27"/>
        </w:numPr>
        <w:tabs>
          <w:tab w:val="left" w:pos="397"/>
        </w:tabs>
        <w:contextualSpacing/>
        <w:jc w:val="both"/>
      </w:pPr>
      <w:r w:rsidRPr="004D66EA">
        <w:t>Als overheidsorganisatie conformeert VRLN zich aan de open standaarden van de overheid. De leverancier dient in de aanbied</w:t>
      </w:r>
      <w:r>
        <w:t>i</w:t>
      </w:r>
      <w:r w:rsidRPr="004D66EA">
        <w:t>ng aan te geven hoe zij hier invulling aan geeft.</w:t>
      </w:r>
    </w:p>
    <w:p w14:paraId="2517830B" w14:textId="23B9B017" w:rsidR="00AC3A49" w:rsidRDefault="00AC3A49" w:rsidP="00ED0470">
      <w:pPr>
        <w:numPr>
          <w:ilvl w:val="0"/>
          <w:numId w:val="27"/>
        </w:numPr>
        <w:tabs>
          <w:tab w:val="left" w:pos="397"/>
        </w:tabs>
        <w:contextualSpacing/>
        <w:jc w:val="both"/>
      </w:pPr>
      <w:r w:rsidRPr="00AC3A49">
        <w:t>Het is belangrijk dat de gegevens van VRLN bewaard blijven en snel weer ter beschikking komen bij een incident/calamiteit. De leverancier dient in de aanbieding aan te geven hoe zij hier invulling aan geeft.</w:t>
      </w:r>
    </w:p>
    <w:p w14:paraId="253D8E6D" w14:textId="77777777" w:rsidR="00E6182A" w:rsidRDefault="00E6182A" w:rsidP="00ED0470">
      <w:pPr>
        <w:jc w:val="both"/>
      </w:pPr>
    </w:p>
    <w:p w14:paraId="4747A2DF" w14:textId="77777777" w:rsidR="00ED0470" w:rsidRDefault="00ED0470" w:rsidP="00ED0470">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1FA9CF5C" w14:textId="77777777" w:rsidR="00607A75" w:rsidRDefault="00607A75" w:rsidP="00ED0470">
      <w:pPr>
        <w:jc w:val="both"/>
      </w:pPr>
    </w:p>
    <w:p w14:paraId="5D5037E6" w14:textId="6C152775" w:rsidR="00607A75" w:rsidRPr="00402E4C" w:rsidRDefault="00607A75" w:rsidP="00607A75">
      <w:pPr>
        <w:suppressAutoHyphens/>
        <w:jc w:val="both"/>
        <w:rPr>
          <w:i/>
        </w:rPr>
      </w:pPr>
      <w:bookmarkStart w:id="426" w:name="_Hlk172718625"/>
      <w:r>
        <w:t>VRLN is bevoegd de uitwerking van K1 door Inschrijver te laten verduidelijken en de initiële score na verduidelijking bij te stellen.</w:t>
      </w:r>
    </w:p>
    <w:p w14:paraId="697D5276" w14:textId="77777777" w:rsidR="00607A75" w:rsidRDefault="00607A75" w:rsidP="00607A75">
      <w:pPr>
        <w:suppressAutoHyphens/>
        <w:jc w:val="both"/>
      </w:pPr>
    </w:p>
    <w:p w14:paraId="07D165E4" w14:textId="77777777" w:rsidR="00607A75" w:rsidRDefault="00607A75" w:rsidP="00607A75">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bookmarkEnd w:id="426"/>
    <w:p w14:paraId="22402E4A" w14:textId="77777777" w:rsidR="00ED0470" w:rsidRDefault="00ED0470" w:rsidP="00ED0470">
      <w:pPr>
        <w:jc w:val="both"/>
      </w:pPr>
    </w:p>
    <w:p w14:paraId="133C883B" w14:textId="336E122C" w:rsidR="00ED0470" w:rsidRDefault="00ED0470" w:rsidP="00ED0470">
      <w:pPr>
        <w:suppressAutoHyphens/>
        <w:jc w:val="both"/>
      </w:pPr>
      <w:r w:rsidRPr="00DC7ECB">
        <w:rPr>
          <w:i/>
        </w:rPr>
        <w:t xml:space="preserve">U dient de beschrijving van het bovenstaande uit te werken in Bijlage </w:t>
      </w:r>
      <w:r w:rsidR="0003685D">
        <w:rPr>
          <w:i/>
        </w:rPr>
        <w:t>13</w:t>
      </w:r>
      <w:r w:rsidRPr="00DC7ECB">
        <w:rPr>
          <w:i/>
        </w:rPr>
        <w:t xml:space="preserve"> op maximaal </w:t>
      </w:r>
      <w:r w:rsidR="00536B0E">
        <w:rPr>
          <w:i/>
        </w:rPr>
        <w:t>5</w:t>
      </w:r>
      <w:r w:rsidRPr="00DC7ECB">
        <w:rPr>
          <w:i/>
        </w:rPr>
        <w:t xml:space="preserve"> A4 (enkelzijdig, </w:t>
      </w:r>
      <w:proofErr w:type="spellStart"/>
      <w:r w:rsidRPr="00DC7ECB">
        <w:rPr>
          <w:i/>
        </w:rPr>
        <w:t>Arial</w:t>
      </w:r>
      <w:proofErr w:type="spellEnd"/>
      <w:r w:rsidRPr="00DC7ECB">
        <w:rPr>
          <w:i/>
        </w:rPr>
        <w:t xml:space="preserve"> 10). Dit is inclusief eventuele bijlage, plaatjes, foto’s etc.</w:t>
      </w:r>
      <w:r w:rsidR="00165120">
        <w:rPr>
          <w:i/>
        </w:rPr>
        <w:t xml:space="preserve"> </w:t>
      </w:r>
      <w:r w:rsidRPr="00DC7ECB">
        <w:rPr>
          <w:i/>
        </w:rPr>
        <w:t xml:space="preserve">De voorbeeldrapportages, eventuele voorbladen, een inhoudsopgave en het ondertekenveld worden niet meegeteld in het maximaal aantal </w:t>
      </w:r>
      <w:r w:rsidRPr="00DC7ECB">
        <w:rPr>
          <w:i/>
        </w:rPr>
        <w:lastRenderedPageBreak/>
        <w:t>pagina’s. Voor iedere pagina die het maximum aantal A4 overschrijdt</w:t>
      </w:r>
      <w:r w:rsidRPr="004C105C">
        <w:rPr>
          <w:i/>
        </w:rPr>
        <w:t xml:space="preserve"> wor</w:t>
      </w:r>
      <w:r>
        <w:rPr>
          <w:i/>
        </w:rPr>
        <w:t xml:space="preserve">den 10 punten van de score (voor </w:t>
      </w:r>
      <w:r w:rsidRPr="004C105C">
        <w:rPr>
          <w:i/>
        </w:rPr>
        <w:t>weging) afgetrokken.</w:t>
      </w:r>
    </w:p>
    <w:p w14:paraId="7888BE56" w14:textId="195DD82A" w:rsidR="00FB0199" w:rsidRDefault="00C7123B" w:rsidP="00A20A8A">
      <w:pPr>
        <w:pStyle w:val="Kop3"/>
        <w:numPr>
          <w:ilvl w:val="2"/>
          <w:numId w:val="1"/>
        </w:numPr>
        <w:suppressAutoHyphens/>
        <w:jc w:val="both"/>
        <w:rPr>
          <w:color w:val="auto"/>
          <w:sz w:val="24"/>
          <w:szCs w:val="24"/>
        </w:rPr>
      </w:pPr>
      <w:bookmarkStart w:id="427" w:name="_Toc181278439"/>
      <w:r w:rsidRPr="007C30BB">
        <w:rPr>
          <w:color w:val="auto"/>
          <w:sz w:val="24"/>
          <w:szCs w:val="24"/>
        </w:rPr>
        <w:t xml:space="preserve">K2: </w:t>
      </w:r>
      <w:r w:rsidR="00C643F1">
        <w:rPr>
          <w:color w:val="auto"/>
          <w:sz w:val="24"/>
          <w:szCs w:val="24"/>
        </w:rPr>
        <w:t>Implementatieplan</w:t>
      </w:r>
      <w:bookmarkEnd w:id="427"/>
    </w:p>
    <w:p w14:paraId="4D71941A" w14:textId="77777777" w:rsidR="00C643F1" w:rsidRDefault="00C643F1" w:rsidP="00C643F1">
      <w:pPr>
        <w:spacing w:line="276" w:lineRule="auto"/>
        <w:jc w:val="both"/>
      </w:pPr>
      <w:r w:rsidRPr="00AE4ED8">
        <w:t>Inschrijver (combinatie) dient bij zijn Inschrijving een implementatieplan in te dienen, waarin hij minimaal het onderstaande beschrijft:</w:t>
      </w:r>
    </w:p>
    <w:p w14:paraId="194B932C" w14:textId="77777777" w:rsidR="00C643F1" w:rsidRPr="00AE4ED8" w:rsidRDefault="00C643F1" w:rsidP="00C643F1">
      <w:pPr>
        <w:spacing w:line="276" w:lineRule="auto"/>
        <w:jc w:val="both"/>
      </w:pPr>
    </w:p>
    <w:p w14:paraId="0359BDC7" w14:textId="77777777" w:rsidR="00C643F1" w:rsidRPr="00D74DDB" w:rsidRDefault="00C643F1" w:rsidP="00C643F1">
      <w:pPr>
        <w:numPr>
          <w:ilvl w:val="0"/>
          <w:numId w:val="27"/>
        </w:numPr>
        <w:tabs>
          <w:tab w:val="left" w:pos="397"/>
        </w:tabs>
        <w:contextualSpacing/>
        <w:jc w:val="both"/>
        <w:rPr>
          <w:iCs/>
        </w:rPr>
      </w:pPr>
      <w:r w:rsidRPr="00D74DDB">
        <w:rPr>
          <w:iCs/>
        </w:rPr>
        <w:t>Projectaanpak, met duidelijke fasering, waarin de Inschrijver beschrijft hoe hij de implementatie bij de Opdrachtgever vorm zal geven</w:t>
      </w:r>
      <w:r>
        <w:rPr>
          <w:iCs/>
        </w:rPr>
        <w:t>;</w:t>
      </w:r>
    </w:p>
    <w:p w14:paraId="24D23703" w14:textId="77777777" w:rsidR="00C643F1" w:rsidRPr="00D74DDB" w:rsidRDefault="00C643F1" w:rsidP="00C643F1">
      <w:pPr>
        <w:numPr>
          <w:ilvl w:val="0"/>
          <w:numId w:val="27"/>
        </w:numPr>
        <w:tabs>
          <w:tab w:val="left" w:pos="397"/>
        </w:tabs>
        <w:contextualSpacing/>
        <w:jc w:val="both"/>
        <w:rPr>
          <w:iCs/>
        </w:rPr>
      </w:pPr>
      <w:r w:rsidRPr="00D74DDB">
        <w:rPr>
          <w:iCs/>
        </w:rPr>
        <w:t>De wijze waarop de Opdrachtgever bij de implementatie zo goed mogelijk ontzorgt wordt;</w:t>
      </w:r>
    </w:p>
    <w:p w14:paraId="2F953F04" w14:textId="77777777" w:rsidR="00C643F1" w:rsidRPr="00D74DDB" w:rsidRDefault="00C643F1" w:rsidP="00C643F1">
      <w:pPr>
        <w:numPr>
          <w:ilvl w:val="0"/>
          <w:numId w:val="27"/>
        </w:numPr>
        <w:tabs>
          <w:tab w:val="left" w:pos="397"/>
        </w:tabs>
        <w:contextualSpacing/>
        <w:jc w:val="both"/>
        <w:rPr>
          <w:iCs/>
        </w:rPr>
      </w:pPr>
      <w:r w:rsidRPr="00D74DDB">
        <w:rPr>
          <w:iCs/>
        </w:rPr>
        <w:t>Samenstelling van het implementatieteam en de bijbehorende rolbeschrijving, inclusief de rol van en verwachtingen m.b.t. de Opdrachtgever (welke ureninzet wordt van de opdrachtgever verwacht, vanuit welke functies/expertises en op welk moment);</w:t>
      </w:r>
    </w:p>
    <w:p w14:paraId="0B9F3687" w14:textId="77777777" w:rsidR="00C643F1" w:rsidRPr="00D74DDB" w:rsidRDefault="00C643F1" w:rsidP="00C643F1">
      <w:pPr>
        <w:numPr>
          <w:ilvl w:val="0"/>
          <w:numId w:val="27"/>
        </w:numPr>
        <w:tabs>
          <w:tab w:val="left" w:pos="397"/>
        </w:tabs>
        <w:contextualSpacing/>
        <w:jc w:val="both"/>
        <w:rPr>
          <w:iCs/>
        </w:rPr>
      </w:pPr>
      <w:r w:rsidRPr="00D74DDB">
        <w:rPr>
          <w:iCs/>
        </w:rPr>
        <w:t>Hoe Inschrijver een tijdige implementatie kan garanderen;</w:t>
      </w:r>
    </w:p>
    <w:p w14:paraId="75FB83C0" w14:textId="2BCD7C12" w:rsidR="00C643F1" w:rsidRPr="00D74DDB" w:rsidRDefault="00C643F1" w:rsidP="00C643F1">
      <w:pPr>
        <w:numPr>
          <w:ilvl w:val="0"/>
          <w:numId w:val="27"/>
        </w:numPr>
        <w:tabs>
          <w:tab w:val="left" w:pos="397"/>
        </w:tabs>
        <w:contextualSpacing/>
        <w:jc w:val="both"/>
        <w:rPr>
          <w:iCs/>
        </w:rPr>
      </w:pPr>
      <w:r w:rsidRPr="00D74DDB">
        <w:rPr>
          <w:iCs/>
        </w:rPr>
        <w:t>Planning</w:t>
      </w:r>
      <w:r w:rsidR="00D3675F">
        <w:rPr>
          <w:iCs/>
        </w:rPr>
        <w:t>. De planning mag aangeleverd wordt op A3 formaat en telt niet mee in het maximaal aantal pagina’s</w:t>
      </w:r>
      <w:r w:rsidRPr="00D74DDB">
        <w:rPr>
          <w:iCs/>
        </w:rPr>
        <w:t>;</w:t>
      </w:r>
    </w:p>
    <w:p w14:paraId="4CFA4B1E" w14:textId="77777777" w:rsidR="00C643F1" w:rsidRPr="00D74DDB" w:rsidRDefault="00C643F1" w:rsidP="00C643F1">
      <w:pPr>
        <w:numPr>
          <w:ilvl w:val="0"/>
          <w:numId w:val="27"/>
        </w:numPr>
        <w:tabs>
          <w:tab w:val="left" w:pos="397"/>
        </w:tabs>
        <w:contextualSpacing/>
        <w:jc w:val="both"/>
        <w:rPr>
          <w:iCs/>
        </w:rPr>
      </w:pPr>
      <w:r w:rsidRPr="00D74DDB">
        <w:rPr>
          <w:iCs/>
        </w:rPr>
        <w:t xml:space="preserve">De wijze van overdracht en borging van het implementatieteam naar de uitvoering; </w:t>
      </w:r>
    </w:p>
    <w:p w14:paraId="3920AD2B" w14:textId="77777777" w:rsidR="00C643F1" w:rsidRPr="00D74DDB" w:rsidRDefault="00C643F1" w:rsidP="00C643F1">
      <w:pPr>
        <w:numPr>
          <w:ilvl w:val="0"/>
          <w:numId w:val="27"/>
        </w:numPr>
        <w:tabs>
          <w:tab w:val="left" w:pos="397"/>
        </w:tabs>
        <w:contextualSpacing/>
        <w:jc w:val="both"/>
        <w:rPr>
          <w:iCs/>
        </w:rPr>
      </w:pPr>
      <w:r w:rsidRPr="00D74DDB">
        <w:rPr>
          <w:iCs/>
        </w:rPr>
        <w:t>Randvoorwaarden (condities waaronder het implementatieplan uitgevoerd moet worden)</w:t>
      </w:r>
      <w:r>
        <w:rPr>
          <w:iCs/>
        </w:rPr>
        <w:t>.</w:t>
      </w:r>
    </w:p>
    <w:p w14:paraId="35A01A59" w14:textId="77777777" w:rsidR="00C643F1" w:rsidRDefault="00C643F1" w:rsidP="00C643F1">
      <w:pPr>
        <w:jc w:val="both"/>
        <w:rPr>
          <w:rFonts w:cs="Arial"/>
        </w:rPr>
      </w:pPr>
    </w:p>
    <w:p w14:paraId="5A1F85FF" w14:textId="77777777" w:rsidR="00C643F1" w:rsidRDefault="00C643F1" w:rsidP="00C643F1">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06647449" w14:textId="77777777" w:rsidR="00C643F1" w:rsidRDefault="00C643F1" w:rsidP="00C643F1">
      <w:pPr>
        <w:jc w:val="both"/>
      </w:pPr>
    </w:p>
    <w:p w14:paraId="524FCB1E" w14:textId="77777777" w:rsidR="00607A75" w:rsidRPr="00402E4C" w:rsidRDefault="00607A75" w:rsidP="00607A75">
      <w:pPr>
        <w:suppressAutoHyphens/>
        <w:jc w:val="both"/>
        <w:rPr>
          <w:i/>
        </w:rPr>
      </w:pPr>
      <w:r>
        <w:t>VRLN is bevoegd de uitwerking van K2 door Inschrijver te laten verduidelijken en de initiële score na verduidelijking bij te stellen.</w:t>
      </w:r>
    </w:p>
    <w:p w14:paraId="5A3022D3" w14:textId="77777777" w:rsidR="00607A75" w:rsidRDefault="00607A75" w:rsidP="00607A75">
      <w:pPr>
        <w:suppressAutoHyphens/>
        <w:jc w:val="both"/>
      </w:pPr>
    </w:p>
    <w:p w14:paraId="03B4EC32" w14:textId="77777777" w:rsidR="00607A75" w:rsidRDefault="00607A75" w:rsidP="00607A75">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26FF0C1A" w14:textId="77777777" w:rsidR="00607A75" w:rsidRPr="009918FD" w:rsidRDefault="00607A75" w:rsidP="00607A75">
      <w:pPr>
        <w:jc w:val="both"/>
        <w:rPr>
          <w:rFonts w:cs="Arial"/>
        </w:rPr>
      </w:pPr>
    </w:p>
    <w:p w14:paraId="56CDD688" w14:textId="702DB314" w:rsidR="00C643F1" w:rsidRDefault="00C643F1" w:rsidP="00C643F1">
      <w:pPr>
        <w:suppressAutoHyphens/>
        <w:jc w:val="both"/>
      </w:pPr>
      <w:r w:rsidRPr="00EA59D6">
        <w:rPr>
          <w:i/>
        </w:rPr>
        <w:t xml:space="preserve">U dient de beschrijving van het </w:t>
      </w:r>
      <w:r>
        <w:rPr>
          <w:i/>
        </w:rPr>
        <w:t>bovenstaande</w:t>
      </w:r>
      <w:r w:rsidRPr="00EA59D6">
        <w:rPr>
          <w:i/>
        </w:rPr>
        <w:t xml:space="preserve"> uit te werken in </w:t>
      </w:r>
      <w:r w:rsidRPr="00DC7ECB">
        <w:rPr>
          <w:i/>
        </w:rPr>
        <w:t xml:space="preserve">Bijlage </w:t>
      </w:r>
      <w:r w:rsidR="00536B0E">
        <w:rPr>
          <w:i/>
        </w:rPr>
        <w:t>14</w:t>
      </w:r>
      <w:r w:rsidRPr="00DC7ECB">
        <w:rPr>
          <w:i/>
        </w:rPr>
        <w:t xml:space="preserve"> op maximaal </w:t>
      </w:r>
      <w:r w:rsidR="00CC1921">
        <w:rPr>
          <w:i/>
        </w:rPr>
        <w:t>5</w:t>
      </w:r>
      <w:r w:rsidRPr="00DC7ECB">
        <w:rPr>
          <w:i/>
        </w:rPr>
        <w:t xml:space="preserve"> A4 (enkelzijdig, </w:t>
      </w:r>
      <w:proofErr w:type="spellStart"/>
      <w:r w:rsidRPr="00DC7ECB">
        <w:rPr>
          <w:i/>
        </w:rPr>
        <w:t>Arial</w:t>
      </w:r>
      <w:proofErr w:type="spellEnd"/>
      <w:r w:rsidRPr="00DC7ECB">
        <w:rPr>
          <w:i/>
        </w:rPr>
        <w:t xml:space="preserve"> 10). Dit is inclusief eventuele bijlage, plaatjes, foto’s etc.</w:t>
      </w:r>
      <w:r w:rsidR="00722FFC">
        <w:rPr>
          <w:i/>
        </w:rPr>
        <w:t xml:space="preserve"> </w:t>
      </w:r>
      <w:r w:rsidR="00E2017D">
        <w:rPr>
          <w:i/>
        </w:rPr>
        <w:t>De planning, e</w:t>
      </w:r>
      <w:r w:rsidRPr="00DC7ECB">
        <w:rPr>
          <w:i/>
        </w:rPr>
        <w:t>ventuele voorbladen, een inhoudsopgave en het ondertekenveld worden niet meegeteld in het maximaal aantal pagina’s. Voor iedere pagina die het maximum aantal A4 overschrijdt worden 10 punten van</w:t>
      </w:r>
      <w:r>
        <w:rPr>
          <w:i/>
        </w:rPr>
        <w:t xml:space="preserve"> de score (voor </w:t>
      </w:r>
      <w:r w:rsidRPr="004C105C">
        <w:rPr>
          <w:i/>
        </w:rPr>
        <w:t>weging) afgetrokken.</w:t>
      </w:r>
    </w:p>
    <w:p w14:paraId="586CB2C6" w14:textId="40E5613A" w:rsidR="00A20A8A" w:rsidRPr="00AE4ED8" w:rsidRDefault="00607A75" w:rsidP="00A20A8A">
      <w:pPr>
        <w:pStyle w:val="Kop3"/>
        <w:numPr>
          <w:ilvl w:val="2"/>
          <w:numId w:val="1"/>
        </w:numPr>
        <w:suppressAutoHyphens/>
        <w:jc w:val="both"/>
        <w:rPr>
          <w:color w:val="auto"/>
        </w:rPr>
      </w:pPr>
      <w:bookmarkStart w:id="428" w:name="_Toc181278440"/>
      <w:r>
        <w:rPr>
          <w:color w:val="auto"/>
        </w:rPr>
        <w:t xml:space="preserve">K3: </w:t>
      </w:r>
      <w:r w:rsidR="00CB75C1" w:rsidRPr="007C30BB">
        <w:rPr>
          <w:color w:val="auto"/>
        </w:rPr>
        <w:t>Kansen</w:t>
      </w:r>
      <w:r w:rsidR="00CB75C1">
        <w:rPr>
          <w:color w:val="auto"/>
        </w:rPr>
        <w:t>- en r</w:t>
      </w:r>
      <w:r w:rsidR="00A20A8A" w:rsidRPr="00AE4ED8">
        <w:rPr>
          <w:color w:val="auto"/>
        </w:rPr>
        <w:t>isicodossier</w:t>
      </w:r>
      <w:bookmarkEnd w:id="428"/>
    </w:p>
    <w:p w14:paraId="5D133C0E" w14:textId="48AC8A9E" w:rsidR="00A20A8A" w:rsidRPr="00AE4ED8" w:rsidRDefault="00A20A8A" w:rsidP="00A20A8A">
      <w:pPr>
        <w:pStyle w:val="Geenafstand"/>
        <w:spacing w:line="276" w:lineRule="auto"/>
        <w:jc w:val="both"/>
        <w:rPr>
          <w:rFonts w:ascii="Arial" w:hAnsi="Arial" w:cs="Arial"/>
          <w:sz w:val="20"/>
          <w:szCs w:val="20"/>
        </w:rPr>
      </w:pPr>
      <w:r w:rsidRPr="00AE4ED8">
        <w:rPr>
          <w:rFonts w:ascii="Arial" w:hAnsi="Arial" w:cs="Arial"/>
          <w:sz w:val="20"/>
          <w:szCs w:val="20"/>
        </w:rPr>
        <w:t xml:space="preserve">Inschrijver (combinatie) dient bij zijn Inschrijving een beschrijving van de door de Inschrijver geïdentificeerde </w:t>
      </w:r>
      <w:r w:rsidR="0057122F">
        <w:rPr>
          <w:rFonts w:ascii="Arial" w:hAnsi="Arial" w:cs="Arial"/>
          <w:sz w:val="20"/>
          <w:szCs w:val="20"/>
        </w:rPr>
        <w:t xml:space="preserve">kansen en </w:t>
      </w:r>
      <w:r w:rsidRPr="00AE4ED8">
        <w:rPr>
          <w:rFonts w:ascii="Arial" w:hAnsi="Arial" w:cs="Arial"/>
          <w:sz w:val="20"/>
          <w:szCs w:val="20"/>
        </w:rPr>
        <w:t>risico’s in te dienen, waarin hij minimaal het onderstaande beschrijft:</w:t>
      </w:r>
    </w:p>
    <w:p w14:paraId="45F3D507" w14:textId="4E80AF15" w:rsidR="00A20A8A" w:rsidRPr="00AE4ED8" w:rsidRDefault="00A20A8A" w:rsidP="00150C3D">
      <w:pPr>
        <w:pStyle w:val="Geenafstand"/>
        <w:numPr>
          <w:ilvl w:val="0"/>
          <w:numId w:val="30"/>
        </w:numPr>
        <w:spacing w:line="276" w:lineRule="auto"/>
        <w:jc w:val="both"/>
        <w:rPr>
          <w:rFonts w:ascii="Arial" w:hAnsi="Arial" w:cs="Arial"/>
          <w:bCs/>
          <w:sz w:val="20"/>
          <w:szCs w:val="20"/>
        </w:rPr>
      </w:pPr>
      <w:r w:rsidRPr="00AE4ED8">
        <w:rPr>
          <w:rFonts w:ascii="Arial" w:hAnsi="Arial" w:cs="Arial"/>
          <w:bCs/>
          <w:sz w:val="20"/>
          <w:szCs w:val="20"/>
        </w:rPr>
        <w:t xml:space="preserve">De belangrijkste </w:t>
      </w:r>
      <w:r w:rsidR="0057122F">
        <w:rPr>
          <w:rFonts w:ascii="Arial" w:hAnsi="Arial" w:cs="Arial"/>
          <w:bCs/>
          <w:sz w:val="20"/>
          <w:szCs w:val="20"/>
        </w:rPr>
        <w:t xml:space="preserve">kansen en </w:t>
      </w:r>
      <w:r w:rsidRPr="00AE4ED8">
        <w:rPr>
          <w:rFonts w:ascii="Arial" w:hAnsi="Arial" w:cs="Arial"/>
          <w:bCs/>
          <w:sz w:val="20"/>
          <w:szCs w:val="20"/>
        </w:rPr>
        <w:t xml:space="preserve">risico’s ten aanzien van de dienstverlening (die binnen en buiten de invloedsfeer van de Inschrijver vallen) en wat voor een gevolg </w:t>
      </w:r>
      <w:r w:rsidR="00806D8F">
        <w:rPr>
          <w:rFonts w:ascii="Arial" w:hAnsi="Arial" w:cs="Arial"/>
          <w:bCs/>
          <w:sz w:val="20"/>
          <w:szCs w:val="20"/>
        </w:rPr>
        <w:t xml:space="preserve">de kans of het </w:t>
      </w:r>
      <w:r w:rsidRPr="00AE4ED8">
        <w:rPr>
          <w:rFonts w:ascii="Arial" w:hAnsi="Arial" w:cs="Arial"/>
          <w:bCs/>
          <w:sz w:val="20"/>
          <w:szCs w:val="20"/>
        </w:rPr>
        <w:t>risico kan hebben;</w:t>
      </w:r>
    </w:p>
    <w:p w14:paraId="3640559F" w14:textId="250CB023" w:rsidR="00A20A8A" w:rsidRPr="00AE4ED8" w:rsidRDefault="00A20A8A" w:rsidP="00150C3D">
      <w:pPr>
        <w:pStyle w:val="Geenafstand"/>
        <w:numPr>
          <w:ilvl w:val="0"/>
          <w:numId w:val="30"/>
        </w:numPr>
        <w:spacing w:line="276" w:lineRule="auto"/>
        <w:jc w:val="both"/>
        <w:rPr>
          <w:rFonts w:ascii="Arial" w:hAnsi="Arial" w:cs="Arial"/>
          <w:bCs/>
          <w:sz w:val="20"/>
          <w:szCs w:val="20"/>
        </w:rPr>
      </w:pPr>
      <w:r w:rsidRPr="00AE4ED8">
        <w:rPr>
          <w:rFonts w:ascii="Arial" w:hAnsi="Arial" w:cs="Arial"/>
          <w:bCs/>
          <w:sz w:val="20"/>
          <w:szCs w:val="20"/>
        </w:rPr>
        <w:t xml:space="preserve">De door u geïdentificeerde </w:t>
      </w:r>
      <w:r w:rsidR="00806D8F">
        <w:rPr>
          <w:rFonts w:ascii="Arial" w:hAnsi="Arial" w:cs="Arial"/>
          <w:bCs/>
          <w:sz w:val="20"/>
          <w:szCs w:val="20"/>
        </w:rPr>
        <w:t xml:space="preserve">kansen en </w:t>
      </w:r>
      <w:r w:rsidRPr="00AE4ED8">
        <w:rPr>
          <w:rFonts w:ascii="Arial" w:hAnsi="Arial" w:cs="Arial"/>
          <w:bCs/>
          <w:sz w:val="20"/>
          <w:szCs w:val="20"/>
        </w:rPr>
        <w:t xml:space="preserve">risico’s dient u te prioriteren en </w:t>
      </w:r>
      <w:r w:rsidR="00E81456">
        <w:rPr>
          <w:rFonts w:ascii="Arial" w:hAnsi="Arial" w:cs="Arial"/>
          <w:bCs/>
          <w:sz w:val="20"/>
          <w:szCs w:val="20"/>
        </w:rPr>
        <w:t xml:space="preserve">betreffende de risico’s dient u </w:t>
      </w:r>
      <w:r w:rsidRPr="00AE4ED8">
        <w:rPr>
          <w:rFonts w:ascii="Arial" w:hAnsi="Arial" w:cs="Arial"/>
          <w:bCs/>
          <w:sz w:val="20"/>
          <w:szCs w:val="20"/>
        </w:rPr>
        <w:t>de door u gehanteerde beheersmaatregelen te beschrijven (minimalisatie van de risico’s);</w:t>
      </w:r>
    </w:p>
    <w:p w14:paraId="67608A0B" w14:textId="58608AAA" w:rsidR="00A20A8A" w:rsidRDefault="00A20A8A" w:rsidP="00150C3D">
      <w:pPr>
        <w:pStyle w:val="Geenafstand"/>
        <w:numPr>
          <w:ilvl w:val="0"/>
          <w:numId w:val="30"/>
        </w:numPr>
        <w:spacing w:line="276" w:lineRule="auto"/>
        <w:jc w:val="both"/>
        <w:rPr>
          <w:rFonts w:ascii="Arial" w:hAnsi="Arial" w:cs="Arial"/>
          <w:bCs/>
          <w:sz w:val="20"/>
          <w:szCs w:val="20"/>
        </w:rPr>
      </w:pPr>
      <w:r w:rsidRPr="00AE4ED8">
        <w:rPr>
          <w:rFonts w:ascii="Arial" w:hAnsi="Arial" w:cs="Arial"/>
          <w:bCs/>
          <w:sz w:val="20"/>
          <w:szCs w:val="20"/>
        </w:rPr>
        <w:lastRenderedPageBreak/>
        <w:t xml:space="preserve">De kosten die het </w:t>
      </w:r>
      <w:r w:rsidR="0082542D">
        <w:rPr>
          <w:rFonts w:ascii="Arial" w:hAnsi="Arial" w:cs="Arial"/>
          <w:bCs/>
          <w:sz w:val="20"/>
          <w:szCs w:val="20"/>
        </w:rPr>
        <w:t xml:space="preserve">uitvoeren van de kansen en het </w:t>
      </w:r>
      <w:r w:rsidRPr="00AE4ED8">
        <w:rPr>
          <w:rFonts w:ascii="Arial" w:hAnsi="Arial" w:cs="Arial"/>
          <w:bCs/>
          <w:sz w:val="20"/>
          <w:szCs w:val="20"/>
        </w:rPr>
        <w:t xml:space="preserve">beheersen van de risico’s met zich meebrengen, zoals de leverancier deze beschrijft in het </w:t>
      </w:r>
      <w:r w:rsidR="0082542D">
        <w:rPr>
          <w:rFonts w:ascii="Arial" w:hAnsi="Arial" w:cs="Arial"/>
          <w:bCs/>
          <w:sz w:val="20"/>
          <w:szCs w:val="20"/>
        </w:rPr>
        <w:t xml:space="preserve">kansen- en </w:t>
      </w:r>
      <w:r w:rsidRPr="00AE4ED8">
        <w:rPr>
          <w:rFonts w:ascii="Arial" w:hAnsi="Arial" w:cs="Arial"/>
          <w:bCs/>
          <w:sz w:val="20"/>
          <w:szCs w:val="20"/>
        </w:rPr>
        <w:t>risicodossier, dienen inclusief te zijn binnen de aangeboden prijs van de leverancier.</w:t>
      </w:r>
    </w:p>
    <w:p w14:paraId="7D9CB709" w14:textId="77777777" w:rsidR="00A20A8A" w:rsidRPr="00AE4ED8" w:rsidRDefault="00A20A8A" w:rsidP="00A20A8A">
      <w:pPr>
        <w:tabs>
          <w:tab w:val="left" w:pos="567"/>
        </w:tabs>
        <w:spacing w:line="312" w:lineRule="auto"/>
        <w:jc w:val="both"/>
        <w:rPr>
          <w:rFonts w:cs="Arial"/>
          <w:bCs/>
          <w:szCs w:val="26"/>
        </w:rPr>
      </w:pPr>
    </w:p>
    <w:p w14:paraId="0026DBD2" w14:textId="77777777" w:rsidR="00A20A8A" w:rsidRPr="00AE4ED8" w:rsidRDefault="00A20A8A" w:rsidP="00A20A8A">
      <w:pPr>
        <w:jc w:val="both"/>
      </w:pPr>
      <w:r w:rsidRPr="00AE4ED8">
        <w:t>De overige onderwerpen die Inschrijver (combinatie) van belang acht om de VRLN te laten zien laat de VRLN over aan de eigen invulling en creativiteit van de Inschrijver (combinatie). Dit houdt in dat de voornoemde onderwerpen nadrukkelijk geen afzonderlijke gunningscriteria zijn. De VRLN beoordeelt de beschrijving van de dienstverlening integraal.</w:t>
      </w:r>
    </w:p>
    <w:p w14:paraId="6DCBAB07" w14:textId="77777777" w:rsidR="00A20A8A" w:rsidRPr="00AE4ED8" w:rsidRDefault="00A20A8A" w:rsidP="00A20A8A">
      <w:pPr>
        <w:jc w:val="both"/>
      </w:pPr>
    </w:p>
    <w:p w14:paraId="728D0BE6" w14:textId="24C7E048" w:rsidR="00607A75" w:rsidRPr="00402E4C" w:rsidRDefault="00607A75" w:rsidP="00607A75">
      <w:pPr>
        <w:suppressAutoHyphens/>
        <w:jc w:val="both"/>
        <w:rPr>
          <w:i/>
        </w:rPr>
      </w:pPr>
      <w:r>
        <w:t>VRLN is bevoegd de uitwerking van K3 door Inschrijver te laten verduidelijken en de initiële score na verduidelijking bij te stellen.</w:t>
      </w:r>
    </w:p>
    <w:p w14:paraId="280E757C" w14:textId="77777777" w:rsidR="00607A75" w:rsidRDefault="00607A75" w:rsidP="00607A75">
      <w:pPr>
        <w:suppressAutoHyphens/>
        <w:jc w:val="both"/>
      </w:pPr>
    </w:p>
    <w:p w14:paraId="4DBDE47F" w14:textId="77777777" w:rsidR="00607A75" w:rsidRDefault="00607A75" w:rsidP="00607A75">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2A26161D" w14:textId="77777777" w:rsidR="00A20A8A" w:rsidRPr="00AE4ED8" w:rsidRDefault="00A20A8A" w:rsidP="00A20A8A">
      <w:pPr>
        <w:tabs>
          <w:tab w:val="left" w:pos="567"/>
        </w:tabs>
        <w:spacing w:line="312" w:lineRule="auto"/>
        <w:jc w:val="both"/>
        <w:rPr>
          <w:rFonts w:cs="Arial"/>
          <w:bCs/>
          <w:szCs w:val="26"/>
        </w:rPr>
      </w:pPr>
    </w:p>
    <w:p w14:paraId="122B1E05" w14:textId="7AD451C0" w:rsidR="00A20A8A" w:rsidRPr="00AE4ED8" w:rsidRDefault="00A20A8A" w:rsidP="00A20A8A">
      <w:pPr>
        <w:jc w:val="both"/>
        <w:rPr>
          <w:i/>
        </w:rPr>
      </w:pPr>
      <w:r w:rsidRPr="00AE4ED8">
        <w:rPr>
          <w:i/>
        </w:rPr>
        <w:t xml:space="preserve">U dient </w:t>
      </w:r>
      <w:r w:rsidR="00607A75">
        <w:rPr>
          <w:i/>
        </w:rPr>
        <w:t xml:space="preserve">de </w:t>
      </w:r>
      <w:r w:rsidR="00607A75" w:rsidRPr="00EA59D6">
        <w:rPr>
          <w:i/>
        </w:rPr>
        <w:t xml:space="preserve">beschrijving van het </w:t>
      </w:r>
      <w:r w:rsidR="00607A75">
        <w:rPr>
          <w:i/>
        </w:rPr>
        <w:t>bovenstaande</w:t>
      </w:r>
      <w:r w:rsidR="00607A75" w:rsidRPr="00EA59D6">
        <w:rPr>
          <w:i/>
        </w:rPr>
        <w:t xml:space="preserve"> </w:t>
      </w:r>
      <w:r w:rsidRPr="00AE4ED8">
        <w:rPr>
          <w:i/>
        </w:rPr>
        <w:t xml:space="preserve">uit te </w:t>
      </w:r>
      <w:r w:rsidRPr="00AE0662">
        <w:rPr>
          <w:i/>
        </w:rPr>
        <w:t xml:space="preserve">werken in Bijlage </w:t>
      </w:r>
      <w:r w:rsidR="00BA5BBC">
        <w:rPr>
          <w:i/>
        </w:rPr>
        <w:t>15</w:t>
      </w:r>
      <w:r w:rsidRPr="00AE0662">
        <w:rPr>
          <w:i/>
        </w:rPr>
        <w:t xml:space="preserve"> op maximaal </w:t>
      </w:r>
      <w:r w:rsidR="00BA5BBC">
        <w:rPr>
          <w:i/>
        </w:rPr>
        <w:t>2</w:t>
      </w:r>
      <w:r w:rsidRPr="00AE0662">
        <w:rPr>
          <w:i/>
        </w:rPr>
        <w:t xml:space="preserve"> A4 (enkelzijdig, </w:t>
      </w:r>
      <w:proofErr w:type="spellStart"/>
      <w:r w:rsidRPr="00AE0662">
        <w:rPr>
          <w:i/>
        </w:rPr>
        <w:t>Arial</w:t>
      </w:r>
      <w:proofErr w:type="spellEnd"/>
      <w:r w:rsidRPr="00AE0662">
        <w:rPr>
          <w:i/>
        </w:rPr>
        <w:t xml:space="preserve"> 10) te beschrijven. Dit is inclusief eventuele bijlagen, plaatjes, foto’s etc. Eventuele voorbladen, een inhoudsopgave en het ondertekenveld worden niet meegeteld in het maximaal aantal</w:t>
      </w:r>
      <w:r w:rsidRPr="00AE4ED8">
        <w:rPr>
          <w:i/>
        </w:rPr>
        <w:t xml:space="preserve"> pagina’s. Voor iedere pagina die het maximum aantal A4 overschrijdt worden 10 punten van de score (voor weging) afgetrokken. </w:t>
      </w:r>
    </w:p>
    <w:p w14:paraId="04CDCA11" w14:textId="0D253F22" w:rsidR="00A22A04" w:rsidRPr="002A283D" w:rsidRDefault="002A283D" w:rsidP="00A22A04">
      <w:pPr>
        <w:pStyle w:val="Kop3"/>
        <w:numPr>
          <w:ilvl w:val="2"/>
          <w:numId w:val="1"/>
        </w:numPr>
        <w:suppressAutoHyphens/>
        <w:jc w:val="both"/>
        <w:rPr>
          <w:color w:val="auto"/>
          <w:lang w:val="en-US"/>
        </w:rPr>
      </w:pPr>
      <w:bookmarkStart w:id="429" w:name="_Toc5957705"/>
      <w:bookmarkStart w:id="430" w:name="_Toc181278441"/>
      <w:bookmarkStart w:id="431" w:name="_Hlk157589407"/>
      <w:bookmarkEnd w:id="422"/>
      <w:bookmarkEnd w:id="423"/>
      <w:bookmarkEnd w:id="424"/>
      <w:bookmarkEnd w:id="425"/>
      <w:proofErr w:type="spellStart"/>
      <w:r w:rsidRPr="002A283D">
        <w:rPr>
          <w:color w:val="auto"/>
          <w:lang w:val="en-US"/>
        </w:rPr>
        <w:t>Prijs</w:t>
      </w:r>
      <w:r w:rsidR="00A22A04" w:rsidRPr="002A283D">
        <w:rPr>
          <w:color w:val="auto"/>
          <w:lang w:val="en-US"/>
        </w:rPr>
        <w:t>criterium</w:t>
      </w:r>
      <w:proofErr w:type="spellEnd"/>
      <w:r w:rsidR="00A22A04" w:rsidRPr="002A283D">
        <w:rPr>
          <w:color w:val="auto"/>
          <w:lang w:val="en-US"/>
        </w:rPr>
        <w:t xml:space="preserve"> P1: </w:t>
      </w:r>
      <w:bookmarkEnd w:id="429"/>
      <w:r w:rsidRPr="002A283D">
        <w:rPr>
          <w:color w:val="auto"/>
          <w:lang w:val="en-US"/>
        </w:rPr>
        <w:t>Total Cost o</w:t>
      </w:r>
      <w:r>
        <w:rPr>
          <w:color w:val="auto"/>
          <w:lang w:val="en-US"/>
        </w:rPr>
        <w:t>f Ownership</w:t>
      </w:r>
      <w:bookmarkEnd w:id="430"/>
    </w:p>
    <w:bookmarkEnd w:id="431"/>
    <w:p w14:paraId="6808FB79" w14:textId="232F2B80" w:rsidR="00037E9C" w:rsidRDefault="00A22A04" w:rsidP="00A22A04">
      <w:pPr>
        <w:suppressAutoHyphens/>
        <w:jc w:val="both"/>
      </w:pPr>
      <w:r w:rsidRPr="008E6B05">
        <w:t>De Inschrijver dient voor het gunningscriterium “</w:t>
      </w:r>
      <w:r w:rsidR="00E526F8" w:rsidRPr="008E6B05">
        <w:t xml:space="preserve">Total </w:t>
      </w:r>
      <w:proofErr w:type="spellStart"/>
      <w:r w:rsidR="00E526F8" w:rsidRPr="008E6B05">
        <w:t>Cost</w:t>
      </w:r>
      <w:proofErr w:type="spellEnd"/>
      <w:r w:rsidR="00E526F8" w:rsidRPr="008E6B05">
        <w:t xml:space="preserve"> of </w:t>
      </w:r>
      <w:proofErr w:type="spellStart"/>
      <w:r w:rsidR="00E526F8" w:rsidRPr="008E6B05">
        <w:t>Ownership</w:t>
      </w:r>
      <w:proofErr w:type="spellEnd"/>
      <w:r w:rsidRPr="008E6B05">
        <w:t xml:space="preserve">” bij zijn Inschrijving het volledig ingevulde prijzenblad (Bijlage </w:t>
      </w:r>
      <w:r w:rsidR="001E77BF">
        <w:t>11</w:t>
      </w:r>
      <w:r w:rsidRPr="008E6B05">
        <w:t>) te voegen.</w:t>
      </w:r>
      <w:r w:rsidRPr="00AE4ED8">
        <w:t xml:space="preserve"> </w:t>
      </w:r>
      <w:r w:rsidR="00AD764C" w:rsidRPr="00AD764C">
        <w:rPr>
          <w:rFonts w:cs="Arial"/>
        </w:rPr>
        <w:t xml:space="preserve">Er mogen geen verborgen kosten zijn voor de Opdrachtgever. Aangeboden prijzen zijn all-in, dus inclusief alle benodigde materialen, licenties, </w:t>
      </w:r>
      <w:r w:rsidR="00AD764C" w:rsidRPr="00226C56">
        <w:rPr>
          <w:rFonts w:cs="Arial"/>
        </w:rPr>
        <w:t>opslagcapaciteit</w:t>
      </w:r>
      <w:r w:rsidR="00D82756" w:rsidRPr="00226C56">
        <w:rPr>
          <w:rFonts w:cs="Arial"/>
        </w:rPr>
        <w:t>, dataverbruik</w:t>
      </w:r>
      <w:r w:rsidR="00AD764C" w:rsidRPr="00226C56">
        <w:rPr>
          <w:rFonts w:cs="Arial"/>
        </w:rPr>
        <w:t xml:space="preserve"> etc.  </w:t>
      </w:r>
      <w:r w:rsidRPr="00226C56">
        <w:t xml:space="preserve">Aan de hand van het prijzenblad wordt de Total </w:t>
      </w:r>
      <w:proofErr w:type="spellStart"/>
      <w:r w:rsidRPr="00226C56">
        <w:t>Cost</w:t>
      </w:r>
      <w:proofErr w:type="spellEnd"/>
      <w:r w:rsidRPr="00226C56">
        <w:t xml:space="preserve"> of </w:t>
      </w:r>
      <w:proofErr w:type="spellStart"/>
      <w:r w:rsidRPr="00226C56">
        <w:t>Ownership</w:t>
      </w:r>
      <w:proofErr w:type="spellEnd"/>
      <w:r w:rsidRPr="00226C56">
        <w:t xml:space="preserve"> (TCO) berekend voor de totale looptijd van de Overeenkomst, inclusief verlengingen  (</w:t>
      </w:r>
      <w:r w:rsidR="00D466B1" w:rsidRPr="00226C56">
        <w:t>paars</w:t>
      </w:r>
      <w:r w:rsidRPr="00226C56">
        <w:t xml:space="preserve"> gearceerde cel in Bijlage </w:t>
      </w:r>
      <w:r w:rsidR="00226C56" w:rsidRPr="00226C56">
        <w:t>11</w:t>
      </w:r>
      <w:r w:rsidRPr="00226C56">
        <w:t>).</w:t>
      </w:r>
      <w:r w:rsidRPr="00D466B1">
        <w:t xml:space="preserve"> </w:t>
      </w:r>
      <w:bookmarkStart w:id="432" w:name="_Hlk157589736"/>
    </w:p>
    <w:p w14:paraId="3AFA3E10" w14:textId="77777777" w:rsidR="00543F42" w:rsidRDefault="00543F42" w:rsidP="00A22A04">
      <w:pPr>
        <w:suppressAutoHyphens/>
        <w:jc w:val="both"/>
      </w:pPr>
    </w:p>
    <w:p w14:paraId="23FD2CAA" w14:textId="716152F8" w:rsidR="00A22A04" w:rsidRPr="00D66F4C" w:rsidRDefault="00A22A04" w:rsidP="00A22A04">
      <w:pPr>
        <w:suppressAutoHyphens/>
        <w:jc w:val="both"/>
      </w:pPr>
      <w:r w:rsidRPr="00AE4ED8">
        <w:t xml:space="preserve">De Inschrijver met de laagste Total </w:t>
      </w:r>
      <w:proofErr w:type="spellStart"/>
      <w:r w:rsidRPr="00AE4ED8">
        <w:t>Cost</w:t>
      </w:r>
      <w:proofErr w:type="spellEnd"/>
      <w:r w:rsidRPr="00AE4ED8">
        <w:t xml:space="preserve"> of </w:t>
      </w:r>
      <w:proofErr w:type="spellStart"/>
      <w:r w:rsidRPr="00AE4ED8">
        <w:t>Ownership</w:t>
      </w:r>
      <w:proofErr w:type="spellEnd"/>
      <w:r w:rsidRPr="00AE4ED8">
        <w:t xml:space="preserve"> krijgt </w:t>
      </w:r>
      <w:r w:rsidRPr="00D66F4C">
        <w:t>het maximale aantal punten (</w:t>
      </w:r>
      <w:r w:rsidR="00226C56">
        <w:t>24</w:t>
      </w:r>
      <w:r w:rsidRPr="00D66F4C">
        <w:t xml:space="preserve"> punten</w:t>
      </w:r>
      <w:r w:rsidR="00226C56">
        <w:t xml:space="preserve"> na weging</w:t>
      </w:r>
      <w:r w:rsidRPr="00D66F4C">
        <w:t xml:space="preserve">). Voor de puntentoekenning van de Inschrijvers die een hogere prijs hebben aangeboden wordt de volgende prijsformule gehanteerd: </w:t>
      </w:r>
    </w:p>
    <w:p w14:paraId="42A72E8E" w14:textId="77777777" w:rsidR="00A22A04" w:rsidRPr="00D66F4C" w:rsidRDefault="00A22A04" w:rsidP="00A22A04">
      <w:pPr>
        <w:suppressAutoHyphens/>
        <w:jc w:val="both"/>
      </w:pPr>
    </w:p>
    <w:p w14:paraId="22B1CB4A" w14:textId="0CA00279" w:rsidR="00A22A04" w:rsidRPr="00AE4ED8" w:rsidRDefault="00A22A04" w:rsidP="00A22A04">
      <w:pPr>
        <w:suppressAutoHyphens/>
        <w:jc w:val="both"/>
        <w:rPr>
          <w:i/>
        </w:rPr>
      </w:pPr>
      <w:r w:rsidRPr="00D66F4C">
        <w:rPr>
          <w:i/>
        </w:rPr>
        <w:t>Definitieve puntenscore P1 = (</w:t>
      </w:r>
      <w:r w:rsidR="00E526F8" w:rsidRPr="00D66F4C">
        <w:rPr>
          <w:i/>
        </w:rPr>
        <w:t>TCO</w:t>
      </w:r>
      <w:r w:rsidRPr="00D66F4C">
        <w:rPr>
          <w:i/>
        </w:rPr>
        <w:t xml:space="preserve"> laagste Inschrijver / </w:t>
      </w:r>
      <w:r w:rsidR="00E526F8" w:rsidRPr="00D66F4C">
        <w:rPr>
          <w:i/>
        </w:rPr>
        <w:t>TCO</w:t>
      </w:r>
      <w:r w:rsidRPr="00D66F4C">
        <w:rPr>
          <w:i/>
        </w:rPr>
        <w:t xml:space="preserve"> </w:t>
      </w:r>
      <w:r w:rsidRPr="00226C56">
        <w:rPr>
          <w:i/>
        </w:rPr>
        <w:t xml:space="preserve">Inschrijver) * </w:t>
      </w:r>
      <w:r w:rsidR="00226C56" w:rsidRPr="00226C56">
        <w:rPr>
          <w:i/>
        </w:rPr>
        <w:t>24</w:t>
      </w:r>
      <w:r w:rsidR="008651D8" w:rsidRPr="00226C56">
        <w:rPr>
          <w:i/>
        </w:rPr>
        <w:t xml:space="preserve"> (maximaal aantal punten)</w:t>
      </w:r>
    </w:p>
    <w:bookmarkEnd w:id="432"/>
    <w:p w14:paraId="19D09739" w14:textId="77777777" w:rsidR="00A22A04" w:rsidRPr="00AE4ED8" w:rsidRDefault="00A22A04" w:rsidP="00A22A04">
      <w:pPr>
        <w:suppressAutoHyphens/>
        <w:jc w:val="both"/>
        <w:rPr>
          <w:i/>
        </w:rPr>
      </w:pPr>
    </w:p>
    <w:p w14:paraId="7246282A" w14:textId="3BCD3758" w:rsidR="00A22A04" w:rsidRPr="00AE4ED8" w:rsidRDefault="00A22A04" w:rsidP="00A22A04">
      <w:pPr>
        <w:suppressAutoHyphens/>
        <w:jc w:val="both"/>
      </w:pPr>
      <w:r w:rsidRPr="00AE4ED8">
        <w:t xml:space="preserve">De uitkomst wordt afgerond op </w:t>
      </w:r>
      <w:r w:rsidR="001B2001">
        <w:t>twee</w:t>
      </w:r>
      <w:r w:rsidRPr="00AE4ED8">
        <w:t xml:space="preserve"> (</w:t>
      </w:r>
      <w:r w:rsidR="001B2001">
        <w:t>2</w:t>
      </w:r>
      <w:r w:rsidRPr="00AE4ED8">
        <w:t>) decim</w:t>
      </w:r>
      <w:r w:rsidR="001D7A36">
        <w:t>alen</w:t>
      </w:r>
      <w:r w:rsidRPr="00AE4ED8">
        <w:t xml:space="preserve"> achter de komma. Decimalen van vijf en hoger worden naar boven afgerond. De score wordt digitaal verwerkt in de beoordelingsmatrix, waarmee de score voor P1 is vastgesteld.</w:t>
      </w:r>
    </w:p>
    <w:p w14:paraId="48422167" w14:textId="77777777" w:rsidR="00B931B3" w:rsidRDefault="00B931B3" w:rsidP="00A22A04">
      <w:pPr>
        <w:jc w:val="both"/>
        <w:rPr>
          <w:u w:val="single"/>
        </w:rPr>
      </w:pPr>
    </w:p>
    <w:p w14:paraId="2B89C00F" w14:textId="6E798DCF" w:rsidR="00A22A04" w:rsidRPr="00AE4ED8" w:rsidRDefault="00A22A04" w:rsidP="00A22A04">
      <w:pPr>
        <w:jc w:val="both"/>
        <w:rPr>
          <w:u w:val="single"/>
        </w:rPr>
      </w:pPr>
      <w:r w:rsidRPr="00AE4ED8">
        <w:rPr>
          <w:u w:val="single"/>
        </w:rPr>
        <w:t>Toelichting prijzenblad</w:t>
      </w:r>
    </w:p>
    <w:p w14:paraId="462EAF36" w14:textId="3B7EDCEC" w:rsidR="00A22A04" w:rsidRPr="00737B78" w:rsidRDefault="00A22A04" w:rsidP="00E35AA4">
      <w:pPr>
        <w:suppressAutoHyphens/>
        <w:ind w:right="-284"/>
        <w:jc w:val="both"/>
      </w:pPr>
      <w:r w:rsidRPr="00737B78">
        <w:rPr>
          <w:b/>
          <w:i/>
        </w:rPr>
        <w:t>Let op</w:t>
      </w:r>
      <w:r w:rsidRPr="00737B78">
        <w:t>: zie voor het invullen van het prijzenblad ook paragraaf 8.</w:t>
      </w:r>
      <w:r w:rsidR="0003392C" w:rsidRPr="00737B78">
        <w:t>3</w:t>
      </w:r>
      <w:r w:rsidRPr="00737B78">
        <w:t xml:space="preserve"> van het Beschrijvend Document</w:t>
      </w:r>
      <w:r w:rsidR="00737B78" w:rsidRPr="00737B78">
        <w:t xml:space="preserve">. </w:t>
      </w:r>
      <w:r w:rsidRPr="00737B78">
        <w:t xml:space="preserve">De Inschrijver hoeft op het prijzenblad alleen de </w:t>
      </w:r>
      <w:r w:rsidR="00F92DCA" w:rsidRPr="00737B78">
        <w:rPr>
          <w:b/>
          <w:bCs/>
          <w:i/>
        </w:rPr>
        <w:t>oranje en paars</w:t>
      </w:r>
      <w:r w:rsidRPr="00737B78">
        <w:rPr>
          <w:b/>
          <w:bCs/>
          <w:i/>
        </w:rPr>
        <w:t xml:space="preserve"> gearceerde cellen</w:t>
      </w:r>
      <w:r w:rsidRPr="00737B78">
        <w:t xml:space="preserve"> in te vullen. </w:t>
      </w:r>
    </w:p>
    <w:p w14:paraId="08047B78" w14:textId="77777777" w:rsidR="00A22A04" w:rsidRPr="00737B78" w:rsidRDefault="00A22A04" w:rsidP="00A22A04">
      <w:pPr>
        <w:jc w:val="both"/>
      </w:pPr>
    </w:p>
    <w:p w14:paraId="7BB72846" w14:textId="2E12EB80" w:rsidR="0003392C" w:rsidRPr="00737B78" w:rsidRDefault="00A22A04" w:rsidP="00394326">
      <w:pPr>
        <w:jc w:val="both"/>
      </w:pPr>
      <w:r w:rsidRPr="00737B78">
        <w:t xml:space="preserve">De </w:t>
      </w:r>
      <w:r w:rsidR="0012454E" w:rsidRPr="00737B78">
        <w:t>paars</w:t>
      </w:r>
      <w:r w:rsidRPr="00737B78">
        <w:t xml:space="preserve"> gearceerde cel in Bijlage </w:t>
      </w:r>
      <w:r w:rsidR="00737B78" w:rsidRPr="00737B78">
        <w:t>11</w:t>
      </w:r>
      <w:r w:rsidRPr="00737B78">
        <w:t xml:space="preserve"> is de inschrijfprijs (TCO) van de Inschrijver welke wordt beoordeeld in het kader van het gunningscriterium prijs. </w:t>
      </w:r>
    </w:p>
    <w:p w14:paraId="4FFFE1CC" w14:textId="77777777" w:rsidR="00FD2CD8" w:rsidRDefault="00FD2CD8" w:rsidP="00FD2CD8">
      <w:pPr>
        <w:jc w:val="both"/>
        <w:rPr>
          <w:highlight w:val="yellow"/>
        </w:rPr>
      </w:pPr>
    </w:p>
    <w:p w14:paraId="2A84EB56" w14:textId="18F4A8C7" w:rsidR="00FD2CD8" w:rsidRPr="00FD2CD8" w:rsidRDefault="00FD2CD8" w:rsidP="00FD2CD8">
      <w:pPr>
        <w:pStyle w:val="Kop3"/>
        <w:numPr>
          <w:ilvl w:val="2"/>
          <w:numId w:val="1"/>
        </w:numPr>
        <w:suppressAutoHyphens/>
        <w:jc w:val="both"/>
        <w:rPr>
          <w:color w:val="auto"/>
        </w:rPr>
      </w:pPr>
      <w:bookmarkStart w:id="433" w:name="_Toc181278442"/>
      <w:r w:rsidRPr="00FD2CD8">
        <w:rPr>
          <w:color w:val="auto"/>
        </w:rPr>
        <w:t>Prijscriterium P</w:t>
      </w:r>
      <w:r w:rsidR="00335499">
        <w:rPr>
          <w:color w:val="auto"/>
        </w:rPr>
        <w:t>2</w:t>
      </w:r>
      <w:r w:rsidRPr="00FD2CD8">
        <w:rPr>
          <w:color w:val="auto"/>
        </w:rPr>
        <w:t>: Uurtarief voor m</w:t>
      </w:r>
      <w:r>
        <w:rPr>
          <w:color w:val="auto"/>
        </w:rPr>
        <w:t>eerwerk</w:t>
      </w:r>
      <w:bookmarkEnd w:id="433"/>
    </w:p>
    <w:p w14:paraId="1E73C0D6" w14:textId="779CCCB0" w:rsidR="001657CE" w:rsidRDefault="001657CE" w:rsidP="00FD2CD8">
      <w:pPr>
        <w:jc w:val="both"/>
      </w:pPr>
      <w:r>
        <w:t>De Inschrijver dient een</w:t>
      </w:r>
      <w:r w:rsidRPr="001657CE">
        <w:t xml:space="preserve"> uurtarie</w:t>
      </w:r>
      <w:r>
        <w:t>f voor meerwerk aan te bieden.</w:t>
      </w:r>
      <w:r w:rsidRPr="001657CE">
        <w:t xml:space="preserve"> </w:t>
      </w:r>
      <w:r>
        <w:t>Meer</w:t>
      </w:r>
      <w:r w:rsidRPr="001657CE">
        <w:t xml:space="preserve">werk </w:t>
      </w:r>
      <w:r>
        <w:t>kan alleen</w:t>
      </w:r>
      <w:r w:rsidRPr="001657CE">
        <w:t xml:space="preserve"> op verzoek en na </w:t>
      </w:r>
      <w:r w:rsidRPr="00416CF6">
        <w:t>goedkeuring van de Opdrachtgever uitgevoerd worden. Deze tarieven gelden gedurende de looptijd van de Overeenkomst indien de Opdrachtgever meerwerk wenst af te nemen.</w:t>
      </w:r>
      <w:r w:rsidR="00295E54">
        <w:t xml:space="preserve"> Dit uurtarief geldt voor </w:t>
      </w:r>
      <w:r w:rsidR="00AA78F0">
        <w:t>optionele</w:t>
      </w:r>
      <w:r w:rsidR="00295E54">
        <w:t xml:space="preserve"> werkzaamheden </w:t>
      </w:r>
      <w:r w:rsidR="00EF5D1A">
        <w:t>buiten de gevraagde</w:t>
      </w:r>
      <w:r w:rsidR="00600CF3">
        <w:t xml:space="preserve"> en door leverancier aangeboden (inclusieve)</w:t>
      </w:r>
      <w:r w:rsidR="00EF5D1A">
        <w:t xml:space="preserve"> dienstverlening.</w:t>
      </w:r>
    </w:p>
    <w:p w14:paraId="7088ADAC" w14:textId="77777777" w:rsidR="00A64FEB" w:rsidRDefault="00A64FEB" w:rsidP="00FD2CD8">
      <w:pPr>
        <w:jc w:val="both"/>
      </w:pPr>
    </w:p>
    <w:p w14:paraId="640EB938" w14:textId="75D05BB8" w:rsidR="00FD2CD8" w:rsidRPr="00737B78" w:rsidRDefault="00335499" w:rsidP="00FD2CD8">
      <w:pPr>
        <w:jc w:val="both"/>
      </w:pPr>
      <w:r w:rsidRPr="00737B78">
        <w:t>De Inschrijver dient voor het gunningscriterium “</w:t>
      </w:r>
      <w:r w:rsidR="00156DD7" w:rsidRPr="00737B78">
        <w:t>U</w:t>
      </w:r>
      <w:r w:rsidRPr="00737B78">
        <w:t xml:space="preserve">urtarief voor meerwerk” bij zijn Inschrijving </w:t>
      </w:r>
      <w:r w:rsidR="00156DD7" w:rsidRPr="00737B78">
        <w:t xml:space="preserve">de desbetreffende cel </w:t>
      </w:r>
      <w:r w:rsidR="008216F6" w:rsidRPr="00737B78">
        <w:t>op</w:t>
      </w:r>
      <w:r w:rsidR="00156DD7" w:rsidRPr="00737B78">
        <w:t xml:space="preserve"> het</w:t>
      </w:r>
      <w:r w:rsidRPr="00737B78">
        <w:t xml:space="preserve"> prijzenblad (Bijlage </w:t>
      </w:r>
      <w:r w:rsidR="00737B78" w:rsidRPr="00737B78">
        <w:t>11</w:t>
      </w:r>
      <w:r w:rsidRPr="00737B78">
        <w:t xml:space="preserve">) </w:t>
      </w:r>
      <w:r w:rsidR="00156DD7" w:rsidRPr="00737B78">
        <w:t>in te vullen</w:t>
      </w:r>
      <w:r w:rsidRPr="00737B78">
        <w:t>.</w:t>
      </w:r>
    </w:p>
    <w:p w14:paraId="1A632A35" w14:textId="77777777" w:rsidR="00903097" w:rsidRPr="00737B78" w:rsidRDefault="00903097" w:rsidP="00FD2CD8">
      <w:pPr>
        <w:jc w:val="both"/>
      </w:pPr>
    </w:p>
    <w:p w14:paraId="766093A2" w14:textId="37D772EF" w:rsidR="00903097" w:rsidRPr="00737B78" w:rsidRDefault="00903097" w:rsidP="00903097">
      <w:pPr>
        <w:suppressAutoHyphens/>
        <w:jc w:val="both"/>
      </w:pPr>
      <w:r w:rsidRPr="00737B78">
        <w:t>De Inschrijver met het laagste “Uurtarief voor meerwerk” krijgt het maximale aantal punten (</w:t>
      </w:r>
      <w:r w:rsidR="00737B78" w:rsidRPr="00737B78">
        <w:t>6</w:t>
      </w:r>
      <w:r w:rsidRPr="00737B78">
        <w:t xml:space="preserve"> punten). Voor de puntentoekenning van de Inschrijvers die een hoger uurtarief hebben aangeboden wordt de volgende prijsformule gehanteerd: </w:t>
      </w:r>
    </w:p>
    <w:p w14:paraId="720CA330" w14:textId="77777777" w:rsidR="00903097" w:rsidRPr="00737B78" w:rsidRDefault="00903097" w:rsidP="00903097">
      <w:pPr>
        <w:suppressAutoHyphens/>
        <w:jc w:val="both"/>
      </w:pPr>
    </w:p>
    <w:p w14:paraId="69DD53A8" w14:textId="22446576" w:rsidR="00903097" w:rsidRPr="00AE4ED8" w:rsidRDefault="00903097" w:rsidP="00903097">
      <w:pPr>
        <w:suppressAutoHyphens/>
        <w:jc w:val="both"/>
        <w:rPr>
          <w:i/>
        </w:rPr>
      </w:pPr>
      <w:r w:rsidRPr="00737B78">
        <w:rPr>
          <w:i/>
        </w:rPr>
        <w:t xml:space="preserve">Definitieve puntenscore P2 = (uurtarief voor meerwerk laagste Inschrijver / uurtarief voor meerwerk Inschrijver) * </w:t>
      </w:r>
      <w:r w:rsidR="00737B78" w:rsidRPr="00737B78">
        <w:rPr>
          <w:i/>
        </w:rPr>
        <w:t>6</w:t>
      </w:r>
      <w:r w:rsidR="00600CF3" w:rsidRPr="00737B78">
        <w:rPr>
          <w:i/>
        </w:rPr>
        <w:t xml:space="preserve"> (maximaal aantal punten)</w:t>
      </w:r>
    </w:p>
    <w:p w14:paraId="6467D740" w14:textId="303DA706" w:rsidR="00765C00" w:rsidRPr="005C7E26" w:rsidRDefault="009A3EF9" w:rsidP="005F53C5">
      <w:pPr>
        <w:pStyle w:val="Kop2"/>
        <w:suppressAutoHyphens/>
        <w:ind w:left="0" w:firstLine="0"/>
        <w:jc w:val="both"/>
        <w:rPr>
          <w:iCs w:val="0"/>
          <w:color w:val="auto"/>
        </w:rPr>
      </w:pPr>
      <w:bookmarkStart w:id="434" w:name="_Toc496187414"/>
      <w:bookmarkStart w:id="435" w:name="_Toc496187553"/>
      <w:bookmarkStart w:id="436" w:name="_Toc496187793"/>
      <w:bookmarkStart w:id="437" w:name="_Toc496188042"/>
      <w:bookmarkStart w:id="438" w:name="_Toc496188131"/>
      <w:bookmarkStart w:id="439" w:name="_Toc419285413"/>
      <w:bookmarkStart w:id="440" w:name="_Toc421086909"/>
      <w:bookmarkStart w:id="441" w:name="_Toc421100632"/>
      <w:bookmarkStart w:id="442" w:name="_Toc527637461"/>
      <w:bookmarkStart w:id="443" w:name="_Toc181278443"/>
      <w:bookmarkEnd w:id="434"/>
      <w:bookmarkEnd w:id="435"/>
      <w:bookmarkEnd w:id="436"/>
      <w:bookmarkEnd w:id="437"/>
      <w:bookmarkEnd w:id="438"/>
      <w:r w:rsidRPr="005C7E26">
        <w:rPr>
          <w:color w:val="auto"/>
        </w:rPr>
        <w:t>Beoordeling</w:t>
      </w:r>
      <w:bookmarkEnd w:id="439"/>
      <w:bookmarkEnd w:id="440"/>
      <w:bookmarkEnd w:id="441"/>
      <w:bookmarkEnd w:id="442"/>
      <w:bookmarkEnd w:id="443"/>
    </w:p>
    <w:p w14:paraId="34B9DA38" w14:textId="105464B9" w:rsidR="00F1477A" w:rsidRPr="00AE4ED8" w:rsidRDefault="00F1477A" w:rsidP="00F1477A">
      <w:pPr>
        <w:jc w:val="both"/>
      </w:pPr>
      <w:r w:rsidRPr="00AE4ED8">
        <w:t xml:space="preserve">De beantwoording van de kwaliteitscriteria wordt beoordeeld door een beoordelingsteam bestaande uit bij de Opdracht betrokken en ter zake kundige beoordelaars van verschillende disciplines. Bij zwaarwegende redenen (te bepalen door de Opdrachtgever, zoals bijvoorbeeld ziekte) kan het aantal leden en/of de samenstelling van het beoordelingsteam worden aangepast. De leden van het beoordelingsteam zullen ieder kwalitatief gunningscriterium individueel beoordelen en een voorlopige score hieraan toekennen. </w:t>
      </w:r>
    </w:p>
    <w:p w14:paraId="58F560E5" w14:textId="77777777" w:rsidR="00F1477A" w:rsidRPr="00AE4ED8" w:rsidRDefault="00F1477A" w:rsidP="00F1477A">
      <w:pPr>
        <w:tabs>
          <w:tab w:val="left" w:pos="1134"/>
          <w:tab w:val="left" w:pos="1418"/>
          <w:tab w:val="left" w:pos="1985"/>
          <w:tab w:val="left" w:pos="2127"/>
          <w:tab w:val="right" w:pos="9332"/>
        </w:tabs>
        <w:suppressAutoHyphens/>
        <w:jc w:val="both"/>
      </w:pPr>
    </w:p>
    <w:p w14:paraId="58932721" w14:textId="77777777" w:rsidR="00F1477A" w:rsidRPr="00AE4ED8" w:rsidRDefault="00F1477A" w:rsidP="00F1477A">
      <w:pPr>
        <w:suppressAutoHyphens/>
        <w:jc w:val="both"/>
        <w:rPr>
          <w:b/>
          <w:i/>
        </w:rPr>
      </w:pPr>
      <w:r w:rsidRPr="00AE4ED8">
        <w:t xml:space="preserve">Voor de kwalitatieve gunningscriteria worden de punten toegekend (voor weging) aan de hand van beoordelingscijfers die lopen van 0 tot en met 100, onvoldoende tot slecht / geen beantwoording tot en met uitstekend. </w:t>
      </w:r>
    </w:p>
    <w:p w14:paraId="2050F315" w14:textId="77777777" w:rsidR="00F1477A" w:rsidRPr="00AE4ED8" w:rsidRDefault="00F1477A" w:rsidP="00F1477A">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7"/>
      </w:tblGrid>
      <w:tr w:rsidR="00F1477A" w:rsidRPr="00AE4ED8" w14:paraId="746C0399" w14:textId="77777777">
        <w:tc>
          <w:tcPr>
            <w:tcW w:w="4606" w:type="dxa"/>
            <w:shd w:val="clear" w:color="auto" w:fill="BFBFBF"/>
          </w:tcPr>
          <w:p w14:paraId="5C8A3B27" w14:textId="77777777" w:rsidR="00F1477A" w:rsidRPr="00AE4ED8" w:rsidRDefault="00F1477A">
            <w:pPr>
              <w:tabs>
                <w:tab w:val="left" w:pos="567"/>
              </w:tabs>
              <w:spacing w:line="276" w:lineRule="auto"/>
              <w:jc w:val="both"/>
              <w:rPr>
                <w:rFonts w:eastAsia="Arial" w:cs="Arial"/>
                <w:b/>
                <w:lang w:eastAsia="en-US"/>
              </w:rPr>
            </w:pPr>
            <w:r w:rsidRPr="00AE4ED8">
              <w:rPr>
                <w:rFonts w:eastAsia="Arial" w:cs="Arial"/>
                <w:b/>
                <w:lang w:eastAsia="en-US"/>
              </w:rPr>
              <w:t>Te behalen punten</w:t>
            </w:r>
          </w:p>
        </w:tc>
        <w:tc>
          <w:tcPr>
            <w:tcW w:w="4606" w:type="dxa"/>
            <w:shd w:val="clear" w:color="auto" w:fill="BFBFBF"/>
          </w:tcPr>
          <w:p w14:paraId="3E0C2ECB" w14:textId="77777777" w:rsidR="00F1477A" w:rsidRPr="00AE4ED8" w:rsidRDefault="00F1477A">
            <w:pPr>
              <w:tabs>
                <w:tab w:val="left" w:pos="567"/>
              </w:tabs>
              <w:spacing w:line="276" w:lineRule="auto"/>
              <w:jc w:val="both"/>
              <w:rPr>
                <w:rFonts w:eastAsia="Arial" w:cs="Arial"/>
                <w:b/>
                <w:lang w:eastAsia="en-US"/>
              </w:rPr>
            </w:pPr>
            <w:r w:rsidRPr="00AE4ED8">
              <w:rPr>
                <w:rFonts w:eastAsia="Arial" w:cs="Arial"/>
                <w:b/>
                <w:lang w:eastAsia="en-US"/>
              </w:rPr>
              <w:t>Toelichting</w:t>
            </w:r>
          </w:p>
        </w:tc>
      </w:tr>
      <w:tr w:rsidR="00F1477A" w:rsidRPr="00AE4ED8" w14:paraId="3C5AB7F4" w14:textId="77777777">
        <w:tc>
          <w:tcPr>
            <w:tcW w:w="4606" w:type="dxa"/>
            <w:shd w:val="clear" w:color="auto" w:fill="auto"/>
          </w:tcPr>
          <w:p w14:paraId="6ED30D53" w14:textId="77777777" w:rsidR="00F1477A" w:rsidRPr="00AE4ED8" w:rsidRDefault="00F1477A">
            <w:pPr>
              <w:spacing w:line="276" w:lineRule="auto"/>
              <w:jc w:val="both"/>
              <w:rPr>
                <w:rFonts w:cs="Arial"/>
                <w:lang w:eastAsia="en-US" w:bidi="en-US"/>
              </w:rPr>
            </w:pPr>
            <w:r w:rsidRPr="00AE4ED8">
              <w:rPr>
                <w:rFonts w:cs="Arial"/>
                <w:lang w:eastAsia="en-US" w:bidi="en-US"/>
              </w:rPr>
              <w:t>Onvoldoende tot slecht / geen beantwoording</w:t>
            </w:r>
          </w:p>
          <w:p w14:paraId="31B31606" w14:textId="77777777" w:rsidR="00F1477A" w:rsidRPr="00AE4ED8" w:rsidRDefault="00F1477A">
            <w:pPr>
              <w:spacing w:line="276" w:lineRule="auto"/>
              <w:jc w:val="both"/>
              <w:rPr>
                <w:rFonts w:cs="Arial"/>
                <w:i/>
                <w:lang w:eastAsia="en-US" w:bidi="en-US"/>
              </w:rPr>
            </w:pPr>
            <w:r w:rsidRPr="00AE4ED8">
              <w:rPr>
                <w:rFonts w:cs="Arial"/>
                <w:i/>
                <w:lang w:eastAsia="en-US" w:bidi="en-US"/>
              </w:rPr>
              <w:t>(0 punten, voor weging)</w:t>
            </w:r>
          </w:p>
          <w:p w14:paraId="3E60BB2C" w14:textId="77777777" w:rsidR="00F1477A" w:rsidRPr="00AE4ED8" w:rsidRDefault="00F1477A">
            <w:pPr>
              <w:spacing w:line="276" w:lineRule="auto"/>
              <w:jc w:val="both"/>
              <w:rPr>
                <w:rFonts w:cs="Arial"/>
                <w:lang w:eastAsia="en-US" w:bidi="en-US"/>
              </w:rPr>
            </w:pPr>
          </w:p>
        </w:tc>
        <w:tc>
          <w:tcPr>
            <w:tcW w:w="4606" w:type="dxa"/>
            <w:shd w:val="clear" w:color="auto" w:fill="auto"/>
          </w:tcPr>
          <w:p w14:paraId="1FF95C68" w14:textId="77777777" w:rsidR="00F1477A" w:rsidRPr="00AE4ED8" w:rsidRDefault="00F1477A">
            <w:pPr>
              <w:spacing w:line="276" w:lineRule="auto"/>
              <w:jc w:val="both"/>
              <w:rPr>
                <w:rFonts w:cs="Arial"/>
                <w:lang w:eastAsia="en-US" w:bidi="en-US"/>
              </w:rPr>
            </w:pPr>
            <w:r w:rsidRPr="00AE4ED8">
              <w:rPr>
                <w:rFonts w:cs="Arial"/>
                <w:lang w:eastAsia="en-US" w:bidi="en-US"/>
              </w:rPr>
              <w:t>De informatie ontbreekt of de Inschrijver heeft een inhoudelijk onvoldoende/slecht relevante en toepasbare invulling gegeven.</w:t>
            </w:r>
          </w:p>
        </w:tc>
      </w:tr>
      <w:tr w:rsidR="00F1477A" w:rsidRPr="00AE4ED8" w14:paraId="6BF60DA0" w14:textId="77777777">
        <w:tc>
          <w:tcPr>
            <w:tcW w:w="4606" w:type="dxa"/>
            <w:shd w:val="clear" w:color="auto" w:fill="auto"/>
          </w:tcPr>
          <w:p w14:paraId="7F4FF1FD" w14:textId="77777777" w:rsidR="00F1477A" w:rsidRPr="00AE4ED8" w:rsidRDefault="00F1477A">
            <w:pPr>
              <w:spacing w:line="276" w:lineRule="auto"/>
              <w:jc w:val="both"/>
              <w:rPr>
                <w:rFonts w:cs="Arial"/>
                <w:lang w:eastAsia="en-US" w:bidi="en-US"/>
              </w:rPr>
            </w:pPr>
            <w:r w:rsidRPr="00AE4ED8">
              <w:rPr>
                <w:rFonts w:cs="Arial"/>
                <w:lang w:eastAsia="en-US" w:bidi="en-US"/>
              </w:rPr>
              <w:t>Redelijk tot matig</w:t>
            </w:r>
          </w:p>
          <w:p w14:paraId="39037BC2" w14:textId="77777777" w:rsidR="00F1477A" w:rsidRPr="00AE4ED8" w:rsidRDefault="00F1477A">
            <w:pPr>
              <w:spacing w:line="276" w:lineRule="auto"/>
              <w:jc w:val="both"/>
              <w:rPr>
                <w:rFonts w:cs="Arial"/>
                <w:i/>
                <w:lang w:eastAsia="en-US" w:bidi="en-US"/>
              </w:rPr>
            </w:pPr>
            <w:r w:rsidRPr="00AE4ED8">
              <w:rPr>
                <w:rFonts w:cs="Arial"/>
                <w:i/>
                <w:lang w:eastAsia="en-US" w:bidi="en-US"/>
              </w:rPr>
              <w:t>(40 punten, voor weging)</w:t>
            </w:r>
          </w:p>
          <w:p w14:paraId="55AF9D43" w14:textId="77777777" w:rsidR="00F1477A" w:rsidRPr="00AE4ED8" w:rsidRDefault="00F1477A">
            <w:pPr>
              <w:spacing w:line="276" w:lineRule="auto"/>
              <w:jc w:val="both"/>
              <w:rPr>
                <w:rFonts w:cs="Arial"/>
                <w:lang w:eastAsia="en-US" w:bidi="en-US"/>
              </w:rPr>
            </w:pPr>
          </w:p>
        </w:tc>
        <w:tc>
          <w:tcPr>
            <w:tcW w:w="4606" w:type="dxa"/>
            <w:shd w:val="clear" w:color="auto" w:fill="auto"/>
          </w:tcPr>
          <w:p w14:paraId="4D3100BC" w14:textId="77777777" w:rsidR="00F1477A" w:rsidRPr="00AE4ED8" w:rsidRDefault="00F1477A">
            <w:pPr>
              <w:spacing w:line="276" w:lineRule="auto"/>
              <w:jc w:val="both"/>
              <w:rPr>
                <w:rFonts w:cs="Arial"/>
                <w:lang w:eastAsia="en-US" w:bidi="en-US"/>
              </w:rPr>
            </w:pPr>
            <w:r w:rsidRPr="00AE4ED8">
              <w:rPr>
                <w:rFonts w:cs="Arial"/>
                <w:lang w:eastAsia="en-US" w:bidi="en-US"/>
              </w:rPr>
              <w:t>Inschrijver heeft een inhoudelijk redelijk/matig relevante en toepasbare invulling gegeven. En/of hij gaat niet in op alle in de vraag genoemde elementen. De beantwoording maakt uiteindelijk in haar geheel niet duidelijk en aannemelijk dat de door de Opdrachtgever in de vraag geformuleerde doelstelling(en) word(t)en bereikt.</w:t>
            </w:r>
          </w:p>
        </w:tc>
      </w:tr>
      <w:tr w:rsidR="00F1477A" w:rsidRPr="00AE4ED8" w14:paraId="59F61A75" w14:textId="77777777">
        <w:tc>
          <w:tcPr>
            <w:tcW w:w="4606" w:type="dxa"/>
            <w:shd w:val="clear" w:color="auto" w:fill="auto"/>
          </w:tcPr>
          <w:p w14:paraId="5975B174" w14:textId="77777777" w:rsidR="00F1477A" w:rsidRPr="00AE4ED8" w:rsidRDefault="00F1477A">
            <w:pPr>
              <w:spacing w:line="276" w:lineRule="auto"/>
              <w:jc w:val="both"/>
              <w:rPr>
                <w:rFonts w:cs="Arial"/>
                <w:lang w:eastAsia="en-US" w:bidi="en-US"/>
              </w:rPr>
            </w:pPr>
            <w:r w:rsidRPr="00AE4ED8">
              <w:rPr>
                <w:rFonts w:cs="Arial"/>
                <w:lang w:eastAsia="en-US" w:bidi="en-US"/>
              </w:rPr>
              <w:t>Voldoende</w:t>
            </w:r>
          </w:p>
          <w:p w14:paraId="13259293" w14:textId="77777777" w:rsidR="00F1477A" w:rsidRPr="00AE4ED8" w:rsidRDefault="00F1477A">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60 punten, voor weging</w:t>
            </w:r>
            <w:r w:rsidRPr="00AE4ED8">
              <w:rPr>
                <w:rFonts w:cs="Arial"/>
                <w:lang w:eastAsia="en-US" w:bidi="en-US"/>
              </w:rPr>
              <w:t>)</w:t>
            </w:r>
          </w:p>
          <w:p w14:paraId="2374C64E" w14:textId="77777777" w:rsidR="00F1477A" w:rsidRPr="00AE4ED8" w:rsidRDefault="00F1477A">
            <w:pPr>
              <w:spacing w:line="276" w:lineRule="auto"/>
              <w:jc w:val="both"/>
              <w:rPr>
                <w:rFonts w:cs="Arial"/>
                <w:lang w:eastAsia="en-US" w:bidi="en-US"/>
              </w:rPr>
            </w:pPr>
          </w:p>
        </w:tc>
        <w:tc>
          <w:tcPr>
            <w:tcW w:w="4606" w:type="dxa"/>
            <w:shd w:val="clear" w:color="auto" w:fill="auto"/>
          </w:tcPr>
          <w:p w14:paraId="51E85AF4" w14:textId="77777777" w:rsidR="00F1477A" w:rsidRPr="00AE4ED8" w:rsidRDefault="00F1477A">
            <w:pPr>
              <w:spacing w:line="276" w:lineRule="auto"/>
              <w:jc w:val="both"/>
              <w:rPr>
                <w:rFonts w:cs="Arial"/>
                <w:lang w:eastAsia="en-US" w:bidi="en-US"/>
              </w:rPr>
            </w:pPr>
            <w:r w:rsidRPr="00AE4ED8">
              <w:rPr>
                <w:rFonts w:cs="Arial"/>
                <w:lang w:eastAsia="en-US" w:bidi="en-US"/>
              </w:rPr>
              <w:lastRenderedPageBreak/>
              <w:t xml:space="preserve">Inschrijver heeft een inhoudelijk voldoende relevante en toepasbare invulling gegeven. Voorts </w:t>
            </w:r>
            <w:r w:rsidRPr="00AE4ED8">
              <w:rPr>
                <w:rFonts w:cs="Arial"/>
                <w:lang w:eastAsia="en-US" w:bidi="en-US"/>
              </w:rPr>
              <w:lastRenderedPageBreak/>
              <w:t>gaat hij ten minste in op alle in de vraag genoemde elementen. De beantwoording maakt uiteindelijk duidelijk en aannemelijk dat de door de Opdrachtgever in de vraag geformuleerde doelstelling(en) voldoende word(t)en bereikt.</w:t>
            </w:r>
          </w:p>
        </w:tc>
      </w:tr>
      <w:tr w:rsidR="00F1477A" w:rsidRPr="00AE4ED8" w14:paraId="56EF9867" w14:textId="77777777">
        <w:tc>
          <w:tcPr>
            <w:tcW w:w="4606" w:type="dxa"/>
            <w:shd w:val="clear" w:color="auto" w:fill="auto"/>
          </w:tcPr>
          <w:p w14:paraId="5161CFD9" w14:textId="77777777" w:rsidR="00F1477A" w:rsidRPr="00AE4ED8" w:rsidRDefault="00F1477A">
            <w:pPr>
              <w:spacing w:line="276" w:lineRule="auto"/>
              <w:jc w:val="both"/>
              <w:rPr>
                <w:rFonts w:cs="Arial"/>
                <w:lang w:eastAsia="en-US" w:bidi="en-US"/>
              </w:rPr>
            </w:pPr>
            <w:r w:rsidRPr="00AE4ED8">
              <w:rPr>
                <w:rFonts w:cs="Arial"/>
                <w:lang w:eastAsia="en-US" w:bidi="en-US"/>
              </w:rPr>
              <w:lastRenderedPageBreak/>
              <w:t>Goed</w:t>
            </w:r>
          </w:p>
          <w:p w14:paraId="306F8D67" w14:textId="77777777" w:rsidR="00F1477A" w:rsidRPr="00AE4ED8" w:rsidRDefault="00F1477A">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80 punten, voor weging</w:t>
            </w:r>
            <w:r w:rsidRPr="00AE4ED8">
              <w:rPr>
                <w:rFonts w:cs="Arial"/>
                <w:lang w:eastAsia="en-US" w:bidi="en-US"/>
              </w:rPr>
              <w:t>)</w:t>
            </w:r>
          </w:p>
          <w:p w14:paraId="42906C87" w14:textId="77777777" w:rsidR="00F1477A" w:rsidRPr="00AE4ED8" w:rsidRDefault="00F1477A">
            <w:pPr>
              <w:spacing w:line="276" w:lineRule="auto"/>
              <w:jc w:val="both"/>
              <w:rPr>
                <w:rFonts w:cs="Arial"/>
                <w:lang w:eastAsia="en-US" w:bidi="en-US"/>
              </w:rPr>
            </w:pPr>
          </w:p>
        </w:tc>
        <w:tc>
          <w:tcPr>
            <w:tcW w:w="4606" w:type="dxa"/>
            <w:shd w:val="clear" w:color="auto" w:fill="auto"/>
          </w:tcPr>
          <w:p w14:paraId="39A05527" w14:textId="77777777" w:rsidR="00F1477A" w:rsidRPr="00AE4ED8" w:rsidRDefault="00F1477A">
            <w:pPr>
              <w:spacing w:line="276" w:lineRule="auto"/>
              <w:jc w:val="both"/>
              <w:rPr>
                <w:rFonts w:cs="Arial"/>
                <w:lang w:eastAsia="en-US" w:bidi="en-US"/>
              </w:rPr>
            </w:pPr>
            <w:r w:rsidRPr="00AE4ED8">
              <w:rPr>
                <w:rFonts w:cs="Arial"/>
                <w:lang w:eastAsia="en-US" w:bidi="en-US"/>
              </w:rPr>
              <w:t>Inschrijver heeft een inhoudelijk goede relevante en toepasbare invulling gegeven. Voorts gaat hij ten minste in op alle in de vraag genoemde elementen en/of geeft daarbij blijk van een proactieve houding. De beantwoording maakt uiteindelijk in haar geheel duidelijk en aannemelijk dat de door de Opdrachtgever in de vraag geformuleerde doelstelling(en) goed word(t)en bereikt.</w:t>
            </w:r>
          </w:p>
        </w:tc>
      </w:tr>
      <w:tr w:rsidR="00F1477A" w:rsidRPr="00AE4ED8" w14:paraId="133B571F" w14:textId="77777777">
        <w:tc>
          <w:tcPr>
            <w:tcW w:w="4606" w:type="dxa"/>
            <w:shd w:val="clear" w:color="auto" w:fill="auto"/>
          </w:tcPr>
          <w:p w14:paraId="40B67C16" w14:textId="77777777" w:rsidR="00F1477A" w:rsidRPr="00AE4ED8" w:rsidRDefault="00F1477A">
            <w:pPr>
              <w:spacing w:line="276" w:lineRule="auto"/>
              <w:jc w:val="both"/>
              <w:rPr>
                <w:rFonts w:cs="Arial"/>
                <w:lang w:eastAsia="en-US" w:bidi="en-US"/>
              </w:rPr>
            </w:pPr>
            <w:r w:rsidRPr="00AE4ED8">
              <w:rPr>
                <w:rFonts w:cs="Arial"/>
                <w:lang w:eastAsia="en-US" w:bidi="en-US"/>
              </w:rPr>
              <w:t>Uitstekend</w:t>
            </w:r>
          </w:p>
          <w:p w14:paraId="33C33B93" w14:textId="77777777" w:rsidR="00F1477A" w:rsidRPr="00AE4ED8" w:rsidRDefault="00F1477A">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100 punten, voor weging</w:t>
            </w:r>
            <w:r w:rsidRPr="00AE4ED8">
              <w:rPr>
                <w:rFonts w:cs="Arial"/>
                <w:lang w:eastAsia="en-US" w:bidi="en-US"/>
              </w:rPr>
              <w:t>)</w:t>
            </w:r>
          </w:p>
          <w:p w14:paraId="63D1393D" w14:textId="77777777" w:rsidR="00F1477A" w:rsidRPr="00AE4ED8" w:rsidRDefault="00F1477A">
            <w:pPr>
              <w:spacing w:line="276" w:lineRule="auto"/>
              <w:jc w:val="both"/>
              <w:rPr>
                <w:rFonts w:cs="Arial"/>
                <w:lang w:eastAsia="en-US" w:bidi="en-US"/>
              </w:rPr>
            </w:pPr>
          </w:p>
        </w:tc>
        <w:tc>
          <w:tcPr>
            <w:tcW w:w="4606" w:type="dxa"/>
            <w:shd w:val="clear" w:color="auto" w:fill="auto"/>
          </w:tcPr>
          <w:p w14:paraId="6C8DB3E5" w14:textId="77777777" w:rsidR="00F1477A" w:rsidRPr="00AE4ED8" w:rsidRDefault="00F1477A">
            <w:pPr>
              <w:spacing w:line="276" w:lineRule="auto"/>
              <w:jc w:val="both"/>
              <w:rPr>
                <w:rFonts w:cs="Arial"/>
                <w:lang w:eastAsia="en-US" w:bidi="en-US"/>
              </w:rPr>
            </w:pPr>
            <w:r w:rsidRPr="00AE4ED8">
              <w:rPr>
                <w:rFonts w:cs="Arial"/>
                <w:lang w:eastAsia="en-US" w:bidi="en-US"/>
              </w:rPr>
              <w:t>Inschrijver heeft een inhoudelijk uitstekend relevante en toepasbare invulling gegeven. Voorts gaat hij ten minste in op alle in de vraag genoemde elementen en/of geeft daarbij (zeer) goed blijk van een proactieve houding. De beantwoording maakt uiteindelijk in haar geheel zeer duidelijk en aannemelijk dat de door de Opdrachtgever in de vraag geformuleerde doelstelling(en) optimaal word(t)en bereikt.</w:t>
            </w:r>
          </w:p>
        </w:tc>
      </w:tr>
    </w:tbl>
    <w:p w14:paraId="668A0EB6" w14:textId="77777777" w:rsidR="00F1477A" w:rsidRPr="00AE4ED8" w:rsidRDefault="00F1477A" w:rsidP="00F1477A">
      <w:pPr>
        <w:jc w:val="both"/>
      </w:pPr>
    </w:p>
    <w:p w14:paraId="59633CC6" w14:textId="77777777" w:rsidR="00F1477A" w:rsidRPr="00AE4ED8" w:rsidRDefault="00F1477A" w:rsidP="00150C3D">
      <w:pPr>
        <w:numPr>
          <w:ilvl w:val="0"/>
          <w:numId w:val="27"/>
        </w:numPr>
        <w:tabs>
          <w:tab w:val="left" w:pos="397"/>
        </w:tabs>
        <w:contextualSpacing/>
        <w:jc w:val="both"/>
      </w:pPr>
      <w:r w:rsidRPr="00AE4ED8">
        <w:t>In geval van een minimale invulling, beantwoording of adressering van een bepaald criterium c.q. te weinig informatie om deze goed te beoordelen, geeft dit een minimale score (0).</w:t>
      </w:r>
    </w:p>
    <w:p w14:paraId="4F1F5DE8" w14:textId="77777777" w:rsidR="00F1477A" w:rsidRPr="00AE4ED8" w:rsidRDefault="00F1477A" w:rsidP="00150C3D">
      <w:pPr>
        <w:numPr>
          <w:ilvl w:val="0"/>
          <w:numId w:val="27"/>
        </w:numPr>
        <w:tabs>
          <w:tab w:val="left" w:pos="397"/>
        </w:tabs>
        <w:contextualSpacing/>
        <w:jc w:val="both"/>
      </w:pPr>
      <w:r w:rsidRPr="00AE4ED8">
        <w:t>Een beoordelaar is niet verplicht het maximum aantal te behalen punten toe te kennen aan een criterium.</w:t>
      </w:r>
    </w:p>
    <w:p w14:paraId="6E09235C" w14:textId="77777777" w:rsidR="00F1477A" w:rsidRPr="00AE4ED8" w:rsidRDefault="00F1477A" w:rsidP="00150C3D">
      <w:pPr>
        <w:numPr>
          <w:ilvl w:val="0"/>
          <w:numId w:val="27"/>
        </w:numPr>
        <w:tabs>
          <w:tab w:val="left" w:pos="397"/>
        </w:tabs>
        <w:contextualSpacing/>
        <w:jc w:val="both"/>
        <w:rPr>
          <w:b/>
        </w:rPr>
      </w:pPr>
      <w:r w:rsidRPr="00AE4ED8">
        <w:rPr>
          <w:b/>
        </w:rPr>
        <w:t>Het prijzenblad dient bij de Inschrijving duidelijk separaat van de overige documenten te worden aangeboden.</w:t>
      </w:r>
    </w:p>
    <w:p w14:paraId="0F47EE60" w14:textId="77777777" w:rsidR="00F1477A" w:rsidRDefault="00F1477A" w:rsidP="0086405B">
      <w:pPr>
        <w:jc w:val="both"/>
      </w:pPr>
    </w:p>
    <w:p w14:paraId="36830499" w14:textId="35FCB8FF" w:rsidR="00E91DF0" w:rsidRPr="00737B78" w:rsidRDefault="0024524A" w:rsidP="005F53C5">
      <w:pPr>
        <w:tabs>
          <w:tab w:val="left" w:pos="1134"/>
          <w:tab w:val="left" w:pos="1418"/>
          <w:tab w:val="left" w:pos="1985"/>
          <w:tab w:val="left" w:pos="2127"/>
          <w:tab w:val="right" w:pos="9332"/>
        </w:tabs>
        <w:suppressAutoHyphens/>
        <w:ind w:left="1134" w:hanging="1134"/>
        <w:jc w:val="both"/>
        <w:rPr>
          <w:i/>
        </w:rPr>
      </w:pPr>
      <w:r w:rsidRPr="00F70FA4">
        <w:rPr>
          <w:i/>
        </w:rPr>
        <w:t>Fase 1: B</w:t>
      </w:r>
      <w:r w:rsidR="00E91DF0" w:rsidRPr="00F70FA4">
        <w:rPr>
          <w:i/>
        </w:rPr>
        <w:t xml:space="preserve">eoordeling kwalitatieve </w:t>
      </w:r>
      <w:r w:rsidR="00AD377B" w:rsidRPr="00737B78">
        <w:rPr>
          <w:i/>
        </w:rPr>
        <w:t xml:space="preserve">gunningscriteria </w:t>
      </w:r>
      <w:r w:rsidR="00FF5371" w:rsidRPr="00737B78">
        <w:rPr>
          <w:i/>
        </w:rPr>
        <w:t>K1 t/m K</w:t>
      </w:r>
      <w:r w:rsidR="00F70FA4" w:rsidRPr="00737B78">
        <w:rPr>
          <w:i/>
        </w:rPr>
        <w:t>3</w:t>
      </w:r>
    </w:p>
    <w:p w14:paraId="5B54223E" w14:textId="4E5678C1" w:rsidR="00E91DF0" w:rsidRPr="00737B78" w:rsidRDefault="00E91DF0" w:rsidP="005F53C5">
      <w:pPr>
        <w:suppressAutoHyphens/>
        <w:jc w:val="both"/>
      </w:pPr>
      <w:r w:rsidRPr="00737B78">
        <w:t xml:space="preserve">De </w:t>
      </w:r>
      <w:r w:rsidR="005D5B41" w:rsidRPr="00737B78">
        <w:t>Inschrijving</w:t>
      </w:r>
      <w:r w:rsidRPr="00737B78">
        <w:t>en worden allereerst</w:t>
      </w:r>
      <w:r w:rsidR="007504C8" w:rsidRPr="00737B78">
        <w:t xml:space="preserve"> </w:t>
      </w:r>
      <w:r w:rsidRPr="00737B78">
        <w:t>beoordeeld op basis van de kwalitatieve gunningscriteria</w:t>
      </w:r>
      <w:r w:rsidR="0067678B" w:rsidRPr="00737B78">
        <w:t xml:space="preserve"> K1 t/m K</w:t>
      </w:r>
      <w:r w:rsidR="00F70FA4" w:rsidRPr="00737B78">
        <w:t>3</w:t>
      </w:r>
      <w:r w:rsidRPr="00737B78">
        <w:t>. De inschrijfp</w:t>
      </w:r>
      <w:r w:rsidR="0075505E" w:rsidRPr="00737B78">
        <w:t xml:space="preserve">rijzen </w:t>
      </w:r>
      <w:r w:rsidRPr="00737B78">
        <w:t>zijn bij de beoordelaars op dat moment nog niet bekend.</w:t>
      </w:r>
    </w:p>
    <w:p w14:paraId="45B29B5C" w14:textId="77777777" w:rsidR="00E91DF0" w:rsidRPr="00737B78" w:rsidRDefault="00E91DF0" w:rsidP="005F53C5">
      <w:pPr>
        <w:tabs>
          <w:tab w:val="left" w:pos="1134"/>
          <w:tab w:val="left" w:pos="1418"/>
          <w:tab w:val="left" w:pos="1985"/>
          <w:tab w:val="left" w:pos="2127"/>
          <w:tab w:val="right" w:pos="9332"/>
        </w:tabs>
        <w:suppressAutoHyphens/>
        <w:ind w:left="1134"/>
        <w:jc w:val="both"/>
      </w:pPr>
    </w:p>
    <w:p w14:paraId="0F2A776E" w14:textId="77777777" w:rsidR="00E91DF0" w:rsidRPr="0012356C" w:rsidRDefault="00E91DF0" w:rsidP="005F53C5">
      <w:pPr>
        <w:suppressAutoHyphens/>
        <w:jc w:val="both"/>
      </w:pPr>
      <w:r w:rsidRPr="00737B78">
        <w:t xml:space="preserve">Alle leden van het beoordelingsteam beoordelen individueel iedere </w:t>
      </w:r>
      <w:r w:rsidR="005D5B41" w:rsidRPr="00737B78">
        <w:t>Inschrijving</w:t>
      </w:r>
      <w:r w:rsidRPr="00737B78">
        <w:t xml:space="preserve"> per kwalitatief gunningscriterium en kennen per kwalitatief gunningscriterium een beoordelings</w:t>
      </w:r>
      <w:r w:rsidR="00B5015C" w:rsidRPr="00737B78">
        <w:t>waardering</w:t>
      </w:r>
      <w:r w:rsidRPr="00737B78">
        <w:t xml:space="preserve"> toe.</w:t>
      </w:r>
      <w:r w:rsidRPr="0012356C">
        <w:t xml:space="preserv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539C6B1A" w14:textId="364E4271" w:rsidR="00E91DF0" w:rsidRPr="0012356C" w:rsidRDefault="00E91DF0" w:rsidP="005F53C5">
      <w:pPr>
        <w:suppressAutoHyphens/>
        <w:jc w:val="both"/>
      </w:pPr>
      <w:r w:rsidRPr="0012356C">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r w:rsidR="00527608">
        <w:t xml:space="preserve">Indien een interview, presentatie en/of demonstratie onderdeel is van de </w:t>
      </w:r>
      <w:r w:rsidR="00527608">
        <w:lastRenderedPageBreak/>
        <w:t>kwalitatieve beoordeling, kunnen i</w:t>
      </w:r>
      <w:r w:rsidR="00527608" w:rsidRPr="00527608">
        <w:t>ndien nodig tij</w:t>
      </w:r>
      <w:r w:rsidR="00527608">
        <w:t xml:space="preserve">dens de plenaire behandeling de </w:t>
      </w:r>
      <w:r w:rsidR="00527608" w:rsidRPr="00527608">
        <w:t>beoordelingsresultaten bijgesteld.</w:t>
      </w:r>
    </w:p>
    <w:p w14:paraId="32C5A747" w14:textId="54655BE6" w:rsidR="00E91DF0" w:rsidRDefault="00E91DF0" w:rsidP="007D5135">
      <w:pPr>
        <w:tabs>
          <w:tab w:val="left" w:pos="1134"/>
          <w:tab w:val="left" w:pos="2685"/>
        </w:tabs>
        <w:suppressAutoHyphens/>
        <w:jc w:val="both"/>
      </w:pPr>
    </w:p>
    <w:p w14:paraId="017187D7" w14:textId="77777777" w:rsidR="00801ED4" w:rsidRPr="00AE4ED8" w:rsidRDefault="00801ED4" w:rsidP="00801ED4">
      <w:pPr>
        <w:suppressAutoHyphens/>
        <w:jc w:val="both"/>
      </w:pPr>
      <w:r w:rsidRPr="00AE4ED8">
        <w:t>Vervolgens wordt per gunningscriterium het toegekende beoordelingscijfer omgerekend naar het bijbehorende aantal punten (na weging) via de navolgende formule:</w:t>
      </w:r>
    </w:p>
    <w:p w14:paraId="7B74F754" w14:textId="77777777" w:rsidR="00801ED4" w:rsidRPr="00AE4ED8" w:rsidRDefault="00801ED4" w:rsidP="00801ED4">
      <w:pPr>
        <w:suppressAutoHyphens/>
        <w:jc w:val="both"/>
      </w:pPr>
    </w:p>
    <w:p w14:paraId="51414282" w14:textId="77777777" w:rsidR="00801ED4" w:rsidRPr="00AE4ED8" w:rsidRDefault="00801ED4" w:rsidP="00801ED4">
      <w:pPr>
        <w:suppressAutoHyphens/>
        <w:spacing w:line="240" w:lineRule="auto"/>
        <w:jc w:val="both"/>
        <w:rPr>
          <w:b/>
          <w:i/>
        </w:rPr>
      </w:pPr>
      <w:r w:rsidRPr="00AE4ED8">
        <w:rPr>
          <w:b/>
          <w:i/>
        </w:rPr>
        <w:t xml:space="preserve">Puntenscore = beoordelingscijfer * wegingspercentage </w:t>
      </w:r>
    </w:p>
    <w:p w14:paraId="5B2DA721" w14:textId="77777777" w:rsidR="00801ED4" w:rsidRDefault="00801ED4" w:rsidP="007D5135">
      <w:pPr>
        <w:tabs>
          <w:tab w:val="left" w:pos="1134"/>
          <w:tab w:val="left" w:pos="2685"/>
        </w:tabs>
        <w:suppressAutoHyphens/>
        <w:jc w:val="both"/>
      </w:pPr>
    </w:p>
    <w:p w14:paraId="6C1FA39C" w14:textId="10580D1A" w:rsidR="006D198E" w:rsidRPr="00AE4ED8" w:rsidRDefault="006D198E" w:rsidP="006D198E">
      <w:pPr>
        <w:suppressAutoHyphens/>
        <w:jc w:val="both"/>
      </w:pPr>
      <w:r w:rsidRPr="00AE4ED8">
        <w:t>Scores worden afgerond op twee (2) decimalen achter de komma. Decimalen van vijf en hoger worden naar boven afgerond. De scores worden daarna digitaal verwerkt in de beoordelingsmatrix, waarmee de scores voor K1 t/m K</w:t>
      </w:r>
      <w:r w:rsidR="00D24CB1">
        <w:t>3</w:t>
      </w:r>
      <w:r w:rsidRPr="00AE4ED8">
        <w:t xml:space="preserve"> zijn vastgesteld.</w:t>
      </w:r>
    </w:p>
    <w:p w14:paraId="14D47C9A" w14:textId="77777777" w:rsidR="006D198E" w:rsidRPr="00AE4ED8" w:rsidRDefault="006D198E" w:rsidP="006D198E">
      <w:pPr>
        <w:suppressAutoHyphens/>
        <w:jc w:val="both"/>
        <w:rPr>
          <w:i/>
        </w:rPr>
      </w:pPr>
    </w:p>
    <w:p w14:paraId="36BCED33" w14:textId="77777777" w:rsidR="006D198E" w:rsidRPr="00AE4ED8" w:rsidRDefault="006D198E" w:rsidP="006D198E">
      <w:pPr>
        <w:suppressAutoHyphens/>
        <w:jc w:val="both"/>
      </w:pPr>
      <w:r w:rsidRPr="00AE4ED8">
        <w:t>Voor de VRLN is het onacceptabel dat een Inschrijver op een kwaliteitscriterium 40 punten (voor weging, redelijk tot matig) of lager scoort. Dit geeft de Opdrachtgever onvoldoende vertrouwen dat zij een passende oplossing geboden krijgt. Een Inschrijver die op een kwaliteitscriteriumcriterium 40 punten (voor weging, redelijk tot matig) of lager scoort, wordt uitgesloten van verdere deelname aan de aanbestedingsprocedure.</w:t>
      </w:r>
    </w:p>
    <w:p w14:paraId="516A0A72" w14:textId="77777777" w:rsidR="006D198E" w:rsidRPr="0012356C" w:rsidRDefault="006D198E" w:rsidP="007D5135">
      <w:pPr>
        <w:tabs>
          <w:tab w:val="left" w:pos="1134"/>
          <w:tab w:val="left" w:pos="2685"/>
        </w:tabs>
        <w:suppressAutoHyphens/>
        <w:jc w:val="both"/>
      </w:pPr>
    </w:p>
    <w:p w14:paraId="4F525C12" w14:textId="3D6FF677" w:rsidR="00E91DF0" w:rsidRDefault="00801ED4" w:rsidP="005F53C5">
      <w:pPr>
        <w:suppressAutoHyphens/>
        <w:jc w:val="both"/>
      </w:pPr>
      <w:r w:rsidRPr="00081920">
        <w:rPr>
          <w:b/>
          <w:bCs/>
          <w:i/>
          <w:iCs/>
        </w:rPr>
        <w:t>L</w:t>
      </w:r>
      <w:r w:rsidR="00F2629F" w:rsidRPr="00081920">
        <w:rPr>
          <w:b/>
          <w:bCs/>
          <w:i/>
          <w:iCs/>
        </w:rPr>
        <w:t>et op</w:t>
      </w:r>
      <w:r w:rsidR="00FE294E">
        <w:t>:</w:t>
      </w:r>
      <w:r w:rsidR="00E91DF0" w:rsidRPr="0012356C">
        <w:t xml:space="preserve"> </w:t>
      </w:r>
      <w:r w:rsidR="00F27C66">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775EDB92" w14:textId="5B4D2E69" w:rsidR="00E91DF0" w:rsidRPr="00D24CB1" w:rsidRDefault="0024524A" w:rsidP="005F53C5">
      <w:pPr>
        <w:tabs>
          <w:tab w:val="left" w:pos="1134"/>
          <w:tab w:val="left" w:pos="1418"/>
          <w:tab w:val="left" w:pos="1985"/>
          <w:tab w:val="left" w:pos="2127"/>
          <w:tab w:val="right" w:pos="9332"/>
        </w:tabs>
        <w:suppressAutoHyphens/>
        <w:ind w:left="1134" w:hanging="1134"/>
        <w:jc w:val="both"/>
        <w:rPr>
          <w:i/>
        </w:rPr>
      </w:pPr>
      <w:r>
        <w:rPr>
          <w:i/>
        </w:rPr>
        <w:t xml:space="preserve">Fase 2: </w:t>
      </w:r>
      <w:r w:rsidRPr="00D24CB1">
        <w:rPr>
          <w:i/>
        </w:rPr>
        <w:t>B</w:t>
      </w:r>
      <w:r w:rsidR="00E91DF0" w:rsidRPr="00D24CB1">
        <w:rPr>
          <w:i/>
        </w:rPr>
        <w:t xml:space="preserve">eoordeling gunningscriterium </w:t>
      </w:r>
      <w:r w:rsidR="00A83CDF" w:rsidRPr="00D24CB1">
        <w:rPr>
          <w:i/>
        </w:rPr>
        <w:t xml:space="preserve">P1 </w:t>
      </w:r>
      <w:r w:rsidR="00AD377B" w:rsidRPr="00D24CB1">
        <w:rPr>
          <w:i/>
        </w:rPr>
        <w:t xml:space="preserve">en P2 </w:t>
      </w:r>
      <w:r w:rsidR="00E864B7" w:rsidRPr="00D24CB1">
        <w:rPr>
          <w:i/>
        </w:rPr>
        <w:t>betreffende prijs</w:t>
      </w:r>
    </w:p>
    <w:p w14:paraId="0D1A775D" w14:textId="6C54ACA3" w:rsidR="00E91DF0" w:rsidRDefault="00E91DF0" w:rsidP="005F53C5">
      <w:pPr>
        <w:suppressAutoHyphens/>
        <w:jc w:val="both"/>
      </w:pPr>
      <w:r w:rsidRPr="00D24CB1">
        <w:t xml:space="preserve">Nadat de beoordeling van de </w:t>
      </w:r>
      <w:r w:rsidR="005D5B41" w:rsidRPr="00D24CB1">
        <w:t>Inschrijving</w:t>
      </w:r>
      <w:r w:rsidRPr="00D24CB1">
        <w:t xml:space="preserve">en op basis van de kwalitatieve gunningscriteria heeft plaatsgevonden, worden de </w:t>
      </w:r>
      <w:r w:rsidR="005D5B41" w:rsidRPr="00043381">
        <w:t>Inschrijving</w:t>
      </w:r>
      <w:r w:rsidRPr="00043381">
        <w:t xml:space="preserve">en beoordeeld </w:t>
      </w:r>
      <w:r w:rsidR="0075505E" w:rsidRPr="00043381">
        <w:t xml:space="preserve">op basis van </w:t>
      </w:r>
      <w:r w:rsidR="00E864B7" w:rsidRPr="00043381">
        <w:t>de gunningscriteria P1 en P2</w:t>
      </w:r>
      <w:r w:rsidR="0075505E" w:rsidRPr="00043381">
        <w:t xml:space="preserve"> </w:t>
      </w:r>
      <w:r w:rsidRPr="00043381">
        <w:t xml:space="preserve">aan de hand van </w:t>
      </w:r>
      <w:r w:rsidR="00E864B7" w:rsidRPr="00043381">
        <w:t>hetgeen</w:t>
      </w:r>
      <w:r w:rsidRPr="00043381">
        <w:t xml:space="preserve"> in paragraaf </w:t>
      </w:r>
      <w:r w:rsidR="00ED1D83" w:rsidRPr="00043381">
        <w:t>8.1.</w:t>
      </w:r>
      <w:r w:rsidR="00043381" w:rsidRPr="00043381">
        <w:t>4</w:t>
      </w:r>
      <w:r w:rsidR="00E864B7" w:rsidRPr="00043381">
        <w:t xml:space="preserve"> en 8.1.</w:t>
      </w:r>
      <w:r w:rsidR="00043381" w:rsidRPr="00043381">
        <w:t>5</w:t>
      </w:r>
      <w:r w:rsidRPr="00043381">
        <w:t xml:space="preserve"> </w:t>
      </w:r>
      <w:r w:rsidR="0004153E" w:rsidRPr="00043381">
        <w:t>beschreven</w:t>
      </w:r>
      <w:r w:rsidRPr="00043381">
        <w:t xml:space="preserve"> </w:t>
      </w:r>
      <w:r w:rsidR="00E864B7" w:rsidRPr="00043381">
        <w:t>staat.</w:t>
      </w:r>
      <w:r w:rsidRPr="0012356C">
        <w:t xml:space="preserve"> </w:t>
      </w:r>
    </w:p>
    <w:p w14:paraId="7477FE42" w14:textId="77777777" w:rsidR="00F84B64" w:rsidRDefault="00F84B64" w:rsidP="005F53C5">
      <w:pPr>
        <w:suppressAutoHyphens/>
        <w:jc w:val="both"/>
      </w:pPr>
    </w:p>
    <w:p w14:paraId="7EE8BF42" w14:textId="4D892140" w:rsidR="0075505E" w:rsidRPr="0075505E" w:rsidRDefault="0075505E" w:rsidP="005F53C5">
      <w:pPr>
        <w:suppressAutoHyphens/>
        <w:jc w:val="both"/>
        <w:rPr>
          <w:i/>
        </w:rPr>
      </w:pPr>
      <w:r>
        <w:rPr>
          <w:i/>
        </w:rPr>
        <w:t xml:space="preserve">Fase </w:t>
      </w:r>
      <w:r w:rsidR="0035076A">
        <w:rPr>
          <w:i/>
        </w:rPr>
        <w:t>3</w:t>
      </w:r>
      <w:r>
        <w:rPr>
          <w:i/>
        </w:rPr>
        <w:t>: Bepaling totaalscore</w:t>
      </w:r>
    </w:p>
    <w:p w14:paraId="04DD7EE9" w14:textId="14AA45DB"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w:t>
      </w:r>
      <w:r w:rsidR="00941A92">
        <w:t>voor alle gunningscriteria</w:t>
      </w:r>
      <w:r w:rsidR="0075505E">
        <w:t xml:space="preserve">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5F53C5">
      <w:pPr>
        <w:suppressAutoHyphens/>
        <w:jc w:val="both"/>
      </w:pPr>
    </w:p>
    <w:p w14:paraId="691B6FC6" w14:textId="038C025C" w:rsidR="00E91DF0" w:rsidRDefault="00E91DF0" w:rsidP="005F53C5">
      <w:pPr>
        <w:suppressAutoHyphens/>
        <w:jc w:val="both"/>
      </w:pPr>
      <w:r w:rsidRPr="0012356C">
        <w:t xml:space="preserve">Indien twee of meerdere </w:t>
      </w:r>
      <w:r w:rsidR="005D5B41">
        <w:t>Inschrijving</w:t>
      </w:r>
      <w:r w:rsidRPr="0012356C">
        <w:t xml:space="preserve">en na beoordeling als hoogste zijn geëindigd, dan is </w:t>
      </w:r>
      <w:r w:rsidR="00DF1850">
        <w:t>VRLN</w:t>
      </w:r>
      <w:r w:rsidRPr="0012356C">
        <w:t xml:space="preserve"> voornemens om de </w:t>
      </w:r>
      <w:r w:rsidR="00C41071">
        <w:t>Opdracht</w:t>
      </w:r>
      <w:r w:rsidRPr="0012356C">
        <w:t xml:space="preserve"> (voorlopig) te gunnen aan </w:t>
      </w:r>
      <w:r w:rsidRPr="005B1D99">
        <w:t xml:space="preserve">de </w:t>
      </w:r>
      <w:r w:rsidR="005D5B41" w:rsidRPr="005B1D99">
        <w:t>Inschrijver</w:t>
      </w:r>
      <w:r w:rsidRPr="005B1D99">
        <w:t xml:space="preserve"> die op gunningscriterium </w:t>
      </w:r>
      <w:r w:rsidR="00F9345F" w:rsidRPr="005B1D99">
        <w:t>K1</w:t>
      </w:r>
      <w:r w:rsidRPr="005B1D99">
        <w:t xml:space="preserve"> de hoogste score heeft behaald. </w:t>
      </w:r>
      <w:bookmarkStart w:id="444" w:name="_Toc357079092"/>
      <w:r w:rsidRPr="005B1D99">
        <w:t xml:space="preserve">Indien twee of meerdere </w:t>
      </w:r>
      <w:r w:rsidR="005D5B41" w:rsidRPr="005B1D99">
        <w:t>Inschrijving</w:t>
      </w:r>
      <w:r w:rsidRPr="005B1D99">
        <w:t xml:space="preserve">en na beoordeling als hoogste zijn geëindigd én deze </w:t>
      </w:r>
      <w:r w:rsidR="005D5B41" w:rsidRPr="005B1D99">
        <w:t>Inschrijving</w:t>
      </w:r>
      <w:r w:rsidRPr="005B1D99">
        <w:t xml:space="preserve">en op gunningscriterium </w:t>
      </w:r>
      <w:r w:rsidR="00F9345F" w:rsidRPr="005B1D99">
        <w:t>K1</w:t>
      </w:r>
      <w:r w:rsidRPr="005B1D99">
        <w:t xml:space="preserve"> dezelfde score hebben behaald, dan zal door middel van loting worden bepaald aan welke </w:t>
      </w:r>
      <w:r w:rsidR="005D5B41" w:rsidRPr="005B1D99">
        <w:t>Inschrijver</w:t>
      </w:r>
      <w:r w:rsidRPr="005B1D99">
        <w:t xml:space="preserve"> </w:t>
      </w:r>
      <w:r w:rsidR="00DF1850" w:rsidRPr="005B1D99">
        <w:t>VRLN</w:t>
      </w:r>
      <w:r w:rsidRPr="005B1D99">
        <w:t xml:space="preserve"> de </w:t>
      </w:r>
      <w:r w:rsidR="00C41071" w:rsidRPr="005B1D99">
        <w:t>Opdracht</w:t>
      </w:r>
      <w:r w:rsidRPr="0012356C">
        <w:t xml:space="preserve"> voorlopig zal gunnen.</w:t>
      </w:r>
      <w:r>
        <w:t xml:space="preserve"> </w:t>
      </w:r>
    </w:p>
    <w:p w14:paraId="5C9BE940" w14:textId="281F0739" w:rsidR="00E91DF0" w:rsidRPr="005C7E26" w:rsidRDefault="00E91DF0" w:rsidP="005F53C5">
      <w:pPr>
        <w:pStyle w:val="Kop2"/>
        <w:suppressAutoHyphens/>
        <w:ind w:left="0" w:firstLine="0"/>
        <w:jc w:val="both"/>
        <w:rPr>
          <w:iCs w:val="0"/>
          <w:color w:val="auto"/>
        </w:rPr>
      </w:pPr>
      <w:bookmarkStart w:id="445" w:name="_Toc419285414"/>
      <w:bookmarkStart w:id="446" w:name="_Toc421086910"/>
      <w:bookmarkStart w:id="447" w:name="_Toc421100633"/>
      <w:bookmarkStart w:id="448" w:name="_Toc527637462"/>
      <w:bookmarkStart w:id="449" w:name="_Toc181278444"/>
      <w:r w:rsidRPr="005C7E26">
        <w:rPr>
          <w:iCs w:val="0"/>
          <w:color w:val="auto"/>
        </w:rPr>
        <w:t>Prijzenblad en anti-</w:t>
      </w:r>
      <w:r w:rsidRPr="005C7E26">
        <w:rPr>
          <w:color w:val="auto"/>
        </w:rPr>
        <w:t>manipulatiebepaling</w:t>
      </w:r>
      <w:bookmarkEnd w:id="444"/>
      <w:bookmarkEnd w:id="445"/>
      <w:bookmarkEnd w:id="446"/>
      <w:bookmarkEnd w:id="447"/>
      <w:bookmarkEnd w:id="448"/>
      <w:bookmarkEnd w:id="449"/>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150C3D">
      <w:pPr>
        <w:pStyle w:val="Lijstalinea"/>
        <w:numPr>
          <w:ilvl w:val="0"/>
          <w:numId w:val="35"/>
        </w:numPr>
        <w:tabs>
          <w:tab w:val="clear" w:pos="397"/>
        </w:tabs>
        <w:suppressAutoHyphens/>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150C3D">
      <w:pPr>
        <w:pStyle w:val="Lijstalinea"/>
        <w:numPr>
          <w:ilvl w:val="0"/>
          <w:numId w:val="35"/>
        </w:numPr>
        <w:tabs>
          <w:tab w:val="clear" w:pos="397"/>
        </w:tabs>
        <w:suppressAutoHyphens/>
        <w:jc w:val="both"/>
      </w:pPr>
      <w:r>
        <w:lastRenderedPageBreak/>
        <w:t xml:space="preserve">Alle prijzen moeten worden opgegeven in </w:t>
      </w:r>
      <w:r w:rsidR="004D5664">
        <w:t>e</w:t>
      </w:r>
      <w:r>
        <w:t>uro’s.</w:t>
      </w:r>
    </w:p>
    <w:p w14:paraId="44197D88" w14:textId="05FAE889" w:rsidR="005B4498" w:rsidRDefault="005B4498" w:rsidP="00150C3D">
      <w:pPr>
        <w:pStyle w:val="Lijstalinea"/>
        <w:numPr>
          <w:ilvl w:val="0"/>
          <w:numId w:val="35"/>
        </w:numPr>
        <w:tabs>
          <w:tab w:val="clear" w:pos="397"/>
        </w:tabs>
        <w:suppressAutoHyphens/>
        <w:jc w:val="both"/>
      </w:pPr>
      <w:r w:rsidRPr="005B4498">
        <w:t>Indien u een korting wilt aanbieden, dient u deze te verwerken in de geoffreerde prijzen en ta</w:t>
      </w:r>
      <w:r>
        <w:t>rieven.</w:t>
      </w:r>
    </w:p>
    <w:p w14:paraId="1F9BCECE" w14:textId="77777777" w:rsidR="00E91DF0" w:rsidRDefault="00E91DF0" w:rsidP="00150C3D">
      <w:pPr>
        <w:pStyle w:val="Lijstalinea"/>
        <w:numPr>
          <w:ilvl w:val="0"/>
          <w:numId w:val="35"/>
        </w:numPr>
        <w:tabs>
          <w:tab w:val="clear" w:pos="397"/>
        </w:tabs>
        <w:suppressAutoHyphens/>
        <w:jc w:val="both"/>
      </w:pPr>
      <w:r>
        <w:t>Alle prijzen moeten worden opgegeven exclusief omzetbelasting (</w:t>
      </w:r>
      <w:r w:rsidR="004D5664">
        <w:t>btw</w:t>
      </w:r>
      <w:r>
        <w:t>).</w:t>
      </w:r>
    </w:p>
    <w:p w14:paraId="37596577" w14:textId="77777777" w:rsidR="00E91DF0" w:rsidRDefault="005D5B41" w:rsidP="00150C3D">
      <w:pPr>
        <w:pStyle w:val="Lijstalinea"/>
        <w:numPr>
          <w:ilvl w:val="0"/>
          <w:numId w:val="35"/>
        </w:numPr>
        <w:tabs>
          <w:tab w:val="clear" w:pos="397"/>
        </w:tabs>
        <w:suppressAutoHyphens/>
        <w:ind w:right="-143"/>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268AE1CE" w:rsidR="005B4498" w:rsidRDefault="00E91DF0" w:rsidP="00150C3D">
      <w:pPr>
        <w:pStyle w:val="Lijstalinea"/>
        <w:numPr>
          <w:ilvl w:val="0"/>
          <w:numId w:val="35"/>
        </w:numPr>
        <w:tabs>
          <w:tab w:val="clear" w:pos="397"/>
        </w:tabs>
        <w:suppressAutoHyphens/>
        <w:jc w:val="both"/>
      </w:pPr>
      <w:r>
        <w:t xml:space="preserve">Alle prijzen zijn </w:t>
      </w:r>
      <w:r w:rsidR="00955975">
        <w:t xml:space="preserve">all-in, dus </w:t>
      </w:r>
      <w:r>
        <w:t>inclusief alle bijkomende kosten, zoals (maar niet uitsluitend)</w:t>
      </w:r>
      <w:r w:rsidR="001E05FE">
        <w:t xml:space="preserve"> benodigde materialen, licentiekosten, opslagcapaciteit,</w:t>
      </w:r>
      <w:r w:rsidR="00D82756">
        <w:t xml:space="preserve"> dataverbruik,</w:t>
      </w:r>
      <w:r>
        <w:t xml:space="preserve"> reis- en verblijfkosten</w:t>
      </w:r>
      <w:r w:rsidR="001E05FE">
        <w:t xml:space="preserve"> etc.</w:t>
      </w:r>
      <w:r>
        <w:t xml:space="preserve">.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r w:rsidR="001E05FE">
        <w:t xml:space="preserve">Er mogen geen verborgen kosten </w:t>
      </w:r>
      <w:r w:rsidR="00AD764C">
        <w:t xml:space="preserve">zijn </w:t>
      </w:r>
      <w:r w:rsidR="001E05FE">
        <w:t>voor de Opdrachtgever</w:t>
      </w:r>
      <w:r w:rsidR="00AD764C">
        <w:t>.</w:t>
      </w:r>
    </w:p>
    <w:p w14:paraId="4E4EE31F" w14:textId="52E2F839" w:rsidR="005B4498" w:rsidRDefault="005B4498" w:rsidP="00150C3D">
      <w:pPr>
        <w:pStyle w:val="Lijstalinea"/>
        <w:numPr>
          <w:ilvl w:val="0"/>
          <w:numId w:val="35"/>
        </w:numPr>
        <w:tabs>
          <w:tab w:val="clear" w:pos="397"/>
        </w:tabs>
        <w:suppressAutoHyphens/>
        <w:jc w:val="both"/>
      </w:pPr>
      <w:r>
        <w:t>Uw prijsaanbieding op het</w:t>
      </w:r>
      <w:r w:rsidRPr="005B4498">
        <w:t xml:space="preserve"> </w:t>
      </w:r>
      <w:r w:rsidR="008F11D9" w:rsidRPr="00502F59">
        <w:t>prij</w:t>
      </w:r>
      <w:r w:rsidR="008F11D9">
        <w:t>zenblad</w:t>
      </w:r>
      <w:r w:rsidR="008F11D9" w:rsidRPr="00502F59">
        <w:t xml:space="preserve"> </w:t>
      </w:r>
      <w:r w:rsidRPr="005B4498">
        <w:t>dient alle functiona</w:t>
      </w:r>
      <w:r>
        <w:t xml:space="preserve">liteiten, apparatuur, </w:t>
      </w:r>
      <w:r w:rsidR="00955975">
        <w:t xml:space="preserve">licenties, </w:t>
      </w:r>
      <w:r>
        <w:t>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4C5E8F19" w:rsidR="00F970E1" w:rsidRDefault="00F970E1" w:rsidP="00150C3D">
      <w:pPr>
        <w:pStyle w:val="Lijstalinea"/>
        <w:numPr>
          <w:ilvl w:val="0"/>
          <w:numId w:val="35"/>
        </w:numPr>
        <w:tabs>
          <w:tab w:val="clear" w:pos="397"/>
        </w:tabs>
        <w:suppressAutoHyphens/>
        <w:jc w:val="both"/>
      </w:pPr>
      <w:r w:rsidRPr="00F970E1">
        <w:t>Hetgeen wel in d</w:t>
      </w:r>
      <w:r w:rsidR="005B4498">
        <w:t>e I</w:t>
      </w:r>
      <w:r w:rsidRPr="00F970E1">
        <w:t xml:space="preserve">nschrijving wordt beschreven, maar niet op dit </w:t>
      </w:r>
      <w:r w:rsidR="00A66755" w:rsidRPr="00502F59">
        <w:t>prij</w:t>
      </w:r>
      <w:r w:rsidR="00A66755">
        <w:t>zenblad</w:t>
      </w:r>
      <w:r w:rsidR="00A66755" w:rsidRPr="00502F59">
        <w:t xml:space="preserve"> </w:t>
      </w:r>
      <w:r w:rsidRPr="00F970E1">
        <w:t>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335602" w:rsidRPr="00502F59">
        <w:t>prij</w:t>
      </w:r>
      <w:r w:rsidR="00335602">
        <w:t>zenblad</w:t>
      </w:r>
      <w:r w:rsidR="00335602" w:rsidRPr="00502F59">
        <w:t xml:space="preserve"> </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644774" w:rsidR="00F970E1" w:rsidRPr="000D1C89" w:rsidRDefault="00F970E1" w:rsidP="00150C3D">
      <w:pPr>
        <w:pStyle w:val="Lijstalinea"/>
        <w:numPr>
          <w:ilvl w:val="0"/>
          <w:numId w:val="35"/>
        </w:numPr>
        <w:tabs>
          <w:tab w:val="clear" w:pos="397"/>
        </w:tabs>
        <w:suppressAutoHyphens/>
        <w:jc w:val="both"/>
      </w:pPr>
      <w:r>
        <w:t>Alleen het</w:t>
      </w:r>
      <w:r w:rsidRPr="00F970E1">
        <w:t xml:space="preserve"> </w:t>
      </w:r>
      <w:r w:rsidR="00257B0F" w:rsidRPr="00502F59">
        <w:t>prij</w:t>
      </w:r>
      <w:r w:rsidR="00257B0F">
        <w:t>zenblad</w:t>
      </w:r>
      <w:r w:rsidR="00257B0F"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150C3D">
      <w:pPr>
        <w:pStyle w:val="Lijstalinea"/>
        <w:numPr>
          <w:ilvl w:val="0"/>
          <w:numId w:val="35"/>
        </w:numPr>
        <w:tabs>
          <w:tab w:val="clear" w:pos="397"/>
        </w:tabs>
        <w:suppressAutoHyphens/>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150C3D">
      <w:pPr>
        <w:pStyle w:val="Lijstalinea"/>
        <w:numPr>
          <w:ilvl w:val="0"/>
          <w:numId w:val="33"/>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150C3D">
      <w:pPr>
        <w:pStyle w:val="Lijstalinea"/>
        <w:numPr>
          <w:ilvl w:val="0"/>
          <w:numId w:val="33"/>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150C3D">
      <w:pPr>
        <w:pStyle w:val="Lijstalinea"/>
        <w:numPr>
          <w:ilvl w:val="0"/>
          <w:numId w:val="33"/>
        </w:numPr>
        <w:tabs>
          <w:tab w:val="clear" w:pos="397"/>
        </w:tabs>
        <w:suppressAutoHyphens/>
        <w:jc w:val="both"/>
      </w:pPr>
      <w:r w:rsidRPr="008938E6">
        <w:t>een of meerdere tarieven de gehanteerde formule frustreren;</w:t>
      </w:r>
    </w:p>
    <w:p w14:paraId="284327B3" w14:textId="55975C2C" w:rsidR="00E610F2" w:rsidRDefault="00720A21" w:rsidP="00150C3D">
      <w:pPr>
        <w:pStyle w:val="Lijstalinea"/>
        <w:numPr>
          <w:ilvl w:val="0"/>
          <w:numId w:val="33"/>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150C3D">
      <w:pPr>
        <w:pStyle w:val="Lijstalinea"/>
        <w:numPr>
          <w:ilvl w:val="0"/>
          <w:numId w:val="33"/>
        </w:numPr>
        <w:suppressAutoHyphens/>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150C3D">
      <w:pPr>
        <w:pStyle w:val="Lijstalinea"/>
        <w:numPr>
          <w:ilvl w:val="0"/>
          <w:numId w:val="34"/>
        </w:numPr>
        <w:tabs>
          <w:tab w:val="clear" w:pos="397"/>
        </w:tabs>
        <w:suppressAutoHyphens/>
        <w:ind w:right="-143"/>
        <w:jc w:val="both"/>
      </w:pPr>
      <w:r w:rsidRPr="005B4498">
        <w:t xml:space="preserve">Het is NIET toegestaan prijzen op te geven van € </w:t>
      </w:r>
      <w:r>
        <w:t>0,-- op straffe van uitsluiting.</w:t>
      </w:r>
    </w:p>
    <w:p w14:paraId="79CEB941" w14:textId="2169F91B" w:rsidR="00E91DF0" w:rsidRDefault="00E91DF0" w:rsidP="00150C3D">
      <w:pPr>
        <w:pStyle w:val="Lijstalinea"/>
        <w:numPr>
          <w:ilvl w:val="0"/>
          <w:numId w:val="34"/>
        </w:numPr>
        <w:tabs>
          <w:tab w:val="clear" w:pos="397"/>
        </w:tabs>
        <w:suppressAutoHyphens/>
        <w:ind w:right="-143"/>
        <w:jc w:val="both"/>
      </w:pPr>
      <w:r w:rsidRPr="000C4B4B">
        <w:t xml:space="preserve">Het </w:t>
      </w:r>
      <w:r w:rsidR="00257B0F" w:rsidRPr="00502F59">
        <w:t>prij</w:t>
      </w:r>
      <w:r w:rsidR="00257B0F">
        <w:t>zenblad</w:t>
      </w:r>
      <w:r w:rsidR="00257B0F" w:rsidRPr="00502F59">
        <w:t xml:space="preserve"> </w:t>
      </w:r>
      <w:r w:rsidRPr="000C4B4B">
        <w:t>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4F4EA3" w:rsidRDefault="00E91DF0" w:rsidP="00150C3D">
      <w:pPr>
        <w:pStyle w:val="Lijstalinea"/>
        <w:numPr>
          <w:ilvl w:val="0"/>
          <w:numId w:val="34"/>
        </w:numPr>
        <w:tabs>
          <w:tab w:val="clear" w:pos="397"/>
        </w:tabs>
        <w:suppressAutoHyphens/>
        <w:ind w:right="-143"/>
        <w:jc w:val="both"/>
      </w:pPr>
      <w:r w:rsidRPr="004F4EA3">
        <w:t xml:space="preserve">Het is </w:t>
      </w:r>
      <w:r w:rsidR="005D5B41" w:rsidRPr="004F4EA3">
        <w:t>Inschrijver</w:t>
      </w:r>
      <w:r w:rsidRPr="004F4EA3">
        <w:t xml:space="preserve">, op straffe van uitsluiting van de aanbestedingsprocedure, niet toegestaan de prijzen op een andere wijze aan te bieden dan door middel van het voorgeschreven prijzenblad van </w:t>
      </w:r>
      <w:r w:rsidR="004B1B9D" w:rsidRPr="004F4EA3">
        <w:t xml:space="preserve">Bijlage </w:t>
      </w:r>
      <w:r w:rsidR="0076642A" w:rsidRPr="004F4EA3">
        <w:t>1</w:t>
      </w:r>
      <w:r w:rsidR="00726332" w:rsidRPr="004F4EA3">
        <w:t>1</w:t>
      </w:r>
      <w:r w:rsidRPr="004F4EA3">
        <w:t xml:space="preserve">. </w:t>
      </w:r>
    </w:p>
    <w:p w14:paraId="18A3AD3B" w14:textId="4CB1F4AA" w:rsidR="00E91DF0" w:rsidRPr="004F4EA3" w:rsidRDefault="00DF1850" w:rsidP="00150C3D">
      <w:pPr>
        <w:pStyle w:val="Lijstalinea"/>
        <w:numPr>
          <w:ilvl w:val="0"/>
          <w:numId w:val="34"/>
        </w:numPr>
        <w:tabs>
          <w:tab w:val="clear" w:pos="397"/>
        </w:tabs>
        <w:suppressAutoHyphens/>
        <w:ind w:right="-143"/>
        <w:jc w:val="both"/>
      </w:pPr>
      <w:r w:rsidRPr="004F4EA3">
        <w:t>VRLN</w:t>
      </w:r>
      <w:r w:rsidR="00E91DF0" w:rsidRPr="004F4EA3">
        <w:t xml:space="preserve"> controleert niet of de prijzen juist zijn ingevuld en doorberekend.</w:t>
      </w:r>
      <w:r w:rsidR="00ED751A">
        <w:t xml:space="preserve"> </w:t>
      </w:r>
    </w:p>
    <w:p w14:paraId="2FBE7220" w14:textId="77777777" w:rsidR="003F274A" w:rsidRPr="004F4EA3" w:rsidRDefault="00E91DF0" w:rsidP="00150C3D">
      <w:pPr>
        <w:pStyle w:val="Lijstalinea"/>
        <w:numPr>
          <w:ilvl w:val="0"/>
          <w:numId w:val="34"/>
        </w:numPr>
        <w:tabs>
          <w:tab w:val="clear" w:pos="397"/>
        </w:tabs>
        <w:suppressAutoHyphens/>
        <w:ind w:right="-143"/>
        <w:jc w:val="both"/>
      </w:pPr>
      <w:r w:rsidRPr="004F4EA3">
        <w:t xml:space="preserve">De </w:t>
      </w:r>
      <w:r w:rsidR="005D5B41" w:rsidRPr="004F4EA3">
        <w:t>Inschrijver</w:t>
      </w:r>
      <w:r w:rsidRPr="004F4EA3">
        <w:t xml:space="preserve"> is zelf verantwoordelijk voor de juistheid en volledigheid van de ingevulde gegevens.</w:t>
      </w:r>
    </w:p>
    <w:p w14:paraId="5A397285" w14:textId="643AEDF7" w:rsidR="00E91DF0" w:rsidRDefault="000C260F" w:rsidP="00150C3D">
      <w:pPr>
        <w:pStyle w:val="Lijstalinea"/>
        <w:numPr>
          <w:ilvl w:val="0"/>
          <w:numId w:val="34"/>
        </w:numPr>
        <w:tabs>
          <w:tab w:val="clear" w:pos="397"/>
        </w:tabs>
        <w:suppressAutoHyphens/>
        <w:ind w:right="-143"/>
        <w:jc w:val="both"/>
      </w:pPr>
      <w:r w:rsidRPr="004F4EA3">
        <w:t>Er mogen geen wijzigingen</w:t>
      </w:r>
      <w:r>
        <w:t xml:space="preserve"> aangebracht worden aan het prij</w:t>
      </w:r>
      <w:r w:rsidR="00603FE4">
        <w:t>zenblad</w:t>
      </w:r>
      <w:r>
        <w:t>.</w:t>
      </w:r>
      <w:r w:rsidR="00E91DF0" w:rsidRPr="000C4B4B">
        <w:t xml:space="preserve"> </w:t>
      </w:r>
      <w:r w:rsidR="009E7702">
        <w:t>Alleen de aangegeven vakjes mogen worden ingevuld.</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lastRenderedPageBreak/>
        <w:br w:type="page"/>
      </w:r>
    </w:p>
    <w:p w14:paraId="37864EB1" w14:textId="0AA3B8E5" w:rsidR="00EE2779" w:rsidRPr="00AD3D80" w:rsidRDefault="00EE2779" w:rsidP="005F53C5">
      <w:pPr>
        <w:pStyle w:val="KopBijlage"/>
        <w:suppressAutoHyphens/>
        <w:jc w:val="both"/>
        <w:rPr>
          <w:sz w:val="40"/>
          <w:szCs w:val="40"/>
        </w:rPr>
      </w:pPr>
      <w:bookmarkStart w:id="450" w:name="_Toc527637463"/>
      <w:bookmarkStart w:id="451" w:name="_Toc181278445"/>
      <w:bookmarkStart w:id="452" w:name="_Toc419285415"/>
      <w:bookmarkStart w:id="453" w:name="_Toc421086911"/>
      <w:bookmarkStart w:id="454" w:name="_Toc421100634"/>
      <w:bookmarkStart w:id="455" w:name="_Toc415556266"/>
      <w:r w:rsidRPr="00AD3D80">
        <w:rPr>
          <w:sz w:val="40"/>
          <w:szCs w:val="40"/>
        </w:rPr>
        <w:lastRenderedPageBreak/>
        <w:t xml:space="preserve">Bijlage 1 Checklist </w:t>
      </w:r>
      <w:r w:rsidR="005D5B41" w:rsidRPr="00AD3D80">
        <w:rPr>
          <w:sz w:val="40"/>
          <w:szCs w:val="40"/>
        </w:rPr>
        <w:t>Inschrijving</w:t>
      </w:r>
      <w:bookmarkEnd w:id="450"/>
      <w:bookmarkEnd w:id="451"/>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603"/>
        <w:gridCol w:w="2385"/>
        <w:gridCol w:w="1304"/>
      </w:tblGrid>
      <w:tr w:rsidR="005C7E26" w:rsidRPr="00504510" w14:paraId="1A25100C" w14:textId="77777777" w:rsidTr="006932C7">
        <w:trPr>
          <w:cnfStyle w:val="100000000000" w:firstRow="1" w:lastRow="0" w:firstColumn="0" w:lastColumn="0" w:oddVBand="0" w:evenVBand="0" w:oddHBand="0" w:evenHBand="0" w:firstRowFirstColumn="0" w:firstRowLastColumn="0" w:lastRowFirstColumn="0" w:lastRowLastColumn="0"/>
          <w:trHeight w:val="600"/>
        </w:trPr>
        <w:tc>
          <w:tcPr>
            <w:tcW w:w="988" w:type="dxa"/>
            <w:shd w:val="clear" w:color="auto" w:fill="D9D9D9" w:themeFill="background1" w:themeFillShade="D9"/>
            <w:hideMark/>
          </w:tcPr>
          <w:p w14:paraId="7660BB5A" w14:textId="77777777" w:rsidR="005C7E26" w:rsidRPr="005A05A0" w:rsidRDefault="005C7E26" w:rsidP="005C7E26">
            <w:pPr>
              <w:spacing w:line="240" w:lineRule="auto"/>
              <w:rPr>
                <w:rFonts w:cs="Arial"/>
                <w:b/>
                <w:bCs/>
                <w:color w:val="auto"/>
                <w:sz w:val="20"/>
              </w:rPr>
            </w:pPr>
            <w:r w:rsidRPr="005A05A0">
              <w:rPr>
                <w:rFonts w:cs="Arial"/>
                <w:b/>
                <w:bCs/>
                <w:color w:val="auto"/>
                <w:sz w:val="20"/>
              </w:rPr>
              <w:t>Bijlagen</w:t>
            </w:r>
          </w:p>
        </w:tc>
        <w:tc>
          <w:tcPr>
            <w:tcW w:w="4603" w:type="dxa"/>
            <w:shd w:val="clear" w:color="auto" w:fill="D9D9D9" w:themeFill="background1" w:themeFillShade="D9"/>
            <w:hideMark/>
          </w:tcPr>
          <w:p w14:paraId="78006B98" w14:textId="77777777" w:rsidR="005C7E26" w:rsidRPr="005A05A0" w:rsidRDefault="005C7E26" w:rsidP="005C7E26">
            <w:pPr>
              <w:spacing w:line="240" w:lineRule="auto"/>
              <w:rPr>
                <w:rFonts w:cs="Arial"/>
                <w:b/>
                <w:bCs/>
                <w:color w:val="auto"/>
                <w:sz w:val="20"/>
              </w:rPr>
            </w:pPr>
            <w:r w:rsidRPr="005A05A0">
              <w:rPr>
                <w:rFonts w:cs="Arial"/>
                <w:b/>
                <w:bCs/>
                <w:color w:val="auto"/>
                <w:sz w:val="20"/>
              </w:rPr>
              <w:t>Onderwerp</w:t>
            </w:r>
          </w:p>
        </w:tc>
        <w:tc>
          <w:tcPr>
            <w:tcW w:w="2385" w:type="dxa"/>
            <w:shd w:val="clear" w:color="auto" w:fill="D9D9D9" w:themeFill="background1" w:themeFillShade="D9"/>
            <w:hideMark/>
          </w:tcPr>
          <w:p w14:paraId="432CA8D2" w14:textId="3A120BA8" w:rsidR="005C7E26" w:rsidRPr="005A05A0" w:rsidRDefault="005C7E26" w:rsidP="005C7E26">
            <w:pPr>
              <w:spacing w:line="240" w:lineRule="auto"/>
              <w:rPr>
                <w:rFonts w:cs="Arial"/>
                <w:b/>
                <w:bCs/>
                <w:color w:val="auto"/>
                <w:sz w:val="20"/>
              </w:rPr>
            </w:pPr>
            <w:r w:rsidRPr="005A05A0">
              <w:rPr>
                <w:rFonts w:cs="Arial"/>
                <w:b/>
                <w:bCs/>
                <w:color w:val="auto"/>
                <w:sz w:val="20"/>
              </w:rPr>
              <w:t xml:space="preserve">Ingevuld en ingediend </w:t>
            </w:r>
            <w:r w:rsidRPr="005A05A0">
              <w:rPr>
                <w:rFonts w:cs="Arial"/>
                <w:b/>
                <w:bCs/>
                <w:color w:val="auto"/>
                <w:sz w:val="20"/>
                <w:u w:val="single"/>
              </w:rPr>
              <w:t>Ja/Nee</w:t>
            </w:r>
            <w:r w:rsidRPr="005A05A0">
              <w:rPr>
                <w:rFonts w:cs="Arial"/>
                <w:b/>
                <w:bCs/>
                <w:color w:val="auto"/>
                <w:sz w:val="20"/>
              </w:rPr>
              <w:t xml:space="preserve"> </w:t>
            </w:r>
            <w:r w:rsidR="006932C7">
              <w:rPr>
                <w:rFonts w:cs="Arial"/>
                <w:b/>
                <w:bCs/>
                <w:color w:val="auto"/>
                <w:sz w:val="20"/>
              </w:rPr>
              <w:t>of</w:t>
            </w:r>
            <w:r w:rsidRPr="005A05A0">
              <w:rPr>
                <w:rFonts w:cs="Arial"/>
                <w:b/>
                <w:bCs/>
                <w:color w:val="auto"/>
                <w:sz w:val="20"/>
              </w:rPr>
              <w:t xml:space="preserve"> niet van toepassing (</w:t>
            </w:r>
            <w:r w:rsidR="00195B7F">
              <w:rPr>
                <w:rFonts w:cs="Arial"/>
                <w:b/>
                <w:bCs/>
                <w:color w:val="auto"/>
                <w:sz w:val="20"/>
              </w:rPr>
              <w:t>N</w:t>
            </w:r>
            <w:r w:rsidR="006932C7">
              <w:rPr>
                <w:rFonts w:cs="Arial"/>
                <w:b/>
                <w:bCs/>
                <w:color w:val="auto"/>
                <w:sz w:val="20"/>
                <w:u w:val="single"/>
              </w:rPr>
              <w:t>.</w:t>
            </w:r>
            <w:r w:rsidRPr="005A05A0">
              <w:rPr>
                <w:rFonts w:cs="Arial"/>
                <w:b/>
                <w:bCs/>
                <w:color w:val="auto"/>
                <w:sz w:val="20"/>
                <w:u w:val="single"/>
              </w:rPr>
              <w:t>v</w:t>
            </w:r>
            <w:r w:rsidR="006932C7">
              <w:rPr>
                <w:rFonts w:cs="Arial"/>
                <w:b/>
                <w:bCs/>
                <w:color w:val="auto"/>
                <w:sz w:val="20"/>
                <w:u w:val="single"/>
              </w:rPr>
              <w:t>.</w:t>
            </w:r>
            <w:r w:rsidRPr="005A05A0">
              <w:rPr>
                <w:rFonts w:cs="Arial"/>
                <w:b/>
                <w:bCs/>
                <w:color w:val="auto"/>
                <w:sz w:val="20"/>
                <w:u w:val="single"/>
              </w:rPr>
              <w:t>t</w:t>
            </w:r>
            <w:r w:rsidR="006932C7">
              <w:rPr>
                <w:rFonts w:cs="Arial"/>
                <w:b/>
                <w:bCs/>
                <w:color w:val="auto"/>
                <w:sz w:val="20"/>
                <w:u w:val="single"/>
              </w:rPr>
              <w:t>.</w:t>
            </w:r>
            <w:r w:rsidRPr="005A05A0">
              <w:rPr>
                <w:rFonts w:cs="Arial"/>
                <w:b/>
                <w:bCs/>
                <w:color w:val="auto"/>
                <w:sz w:val="20"/>
                <w:u w:val="single"/>
              </w:rPr>
              <w:t>)</w:t>
            </w:r>
          </w:p>
        </w:tc>
        <w:tc>
          <w:tcPr>
            <w:tcW w:w="1304" w:type="dxa"/>
            <w:shd w:val="clear" w:color="auto" w:fill="D9D9D9" w:themeFill="background1" w:themeFillShade="D9"/>
          </w:tcPr>
          <w:p w14:paraId="23554AD8" w14:textId="77777777" w:rsidR="005C7E26" w:rsidRPr="005A05A0" w:rsidRDefault="005C7E26" w:rsidP="005C7E26">
            <w:pPr>
              <w:spacing w:line="240" w:lineRule="auto"/>
              <w:rPr>
                <w:rFonts w:cs="Arial"/>
                <w:b/>
                <w:bCs/>
                <w:color w:val="auto"/>
                <w:sz w:val="20"/>
                <w:highlight w:val="yellow"/>
              </w:rPr>
            </w:pPr>
            <w:r w:rsidRPr="005A05A0">
              <w:rPr>
                <w:rFonts w:cs="Arial"/>
                <w:b/>
                <w:bCs/>
                <w:color w:val="auto"/>
                <w:sz w:val="20"/>
              </w:rPr>
              <w:t>Beschrijvend document</w:t>
            </w:r>
          </w:p>
        </w:tc>
      </w:tr>
      <w:tr w:rsidR="005C7E26" w:rsidRPr="00504510" w14:paraId="02FF861D" w14:textId="77777777" w:rsidTr="006932C7">
        <w:trPr>
          <w:cnfStyle w:val="000000100000" w:firstRow="0" w:lastRow="0" w:firstColumn="0" w:lastColumn="0" w:oddVBand="0" w:evenVBand="0" w:oddHBand="1" w:evenHBand="0" w:firstRowFirstColumn="0" w:firstRowLastColumn="0" w:lastRowFirstColumn="0" w:lastRowLastColumn="0"/>
          <w:trHeight w:val="375"/>
        </w:trPr>
        <w:tc>
          <w:tcPr>
            <w:tcW w:w="988" w:type="dxa"/>
            <w:shd w:val="clear" w:color="auto" w:fill="auto"/>
            <w:hideMark/>
          </w:tcPr>
          <w:p w14:paraId="1AE54C17" w14:textId="77777777" w:rsidR="005C7E26" w:rsidRPr="006932C7" w:rsidRDefault="005C7E26" w:rsidP="005C7E26">
            <w:pPr>
              <w:spacing w:line="240" w:lineRule="auto"/>
              <w:rPr>
                <w:rFonts w:cs="Arial"/>
                <w:sz w:val="20"/>
              </w:rPr>
            </w:pPr>
            <w:r w:rsidRPr="006932C7">
              <w:rPr>
                <w:rFonts w:cs="Arial"/>
                <w:sz w:val="20"/>
              </w:rPr>
              <w:t>1</w:t>
            </w:r>
          </w:p>
        </w:tc>
        <w:tc>
          <w:tcPr>
            <w:tcW w:w="4603" w:type="dxa"/>
            <w:shd w:val="clear" w:color="auto" w:fill="auto"/>
            <w:hideMark/>
          </w:tcPr>
          <w:p w14:paraId="69A4DCE1" w14:textId="77777777" w:rsidR="005C7E26" w:rsidRPr="006932C7" w:rsidRDefault="005C7E26" w:rsidP="005C7E26">
            <w:pPr>
              <w:spacing w:line="240" w:lineRule="auto"/>
              <w:rPr>
                <w:rFonts w:cs="Arial"/>
                <w:sz w:val="20"/>
              </w:rPr>
            </w:pPr>
            <w:r w:rsidRPr="006932C7">
              <w:rPr>
                <w:rFonts w:cs="Arial"/>
                <w:sz w:val="20"/>
              </w:rPr>
              <w:t>Checklist Inschrijving</w:t>
            </w:r>
          </w:p>
        </w:tc>
        <w:tc>
          <w:tcPr>
            <w:tcW w:w="2385" w:type="dxa"/>
            <w:shd w:val="clear" w:color="auto" w:fill="auto"/>
            <w:hideMark/>
          </w:tcPr>
          <w:p w14:paraId="74BA8B5C" w14:textId="3B44BBDB" w:rsidR="005C7E26" w:rsidRPr="003561F0" w:rsidRDefault="005C7E26" w:rsidP="005C7E26">
            <w:pPr>
              <w:spacing w:line="240" w:lineRule="auto"/>
              <w:rPr>
                <w:rFonts w:cs="Arial"/>
                <w:sz w:val="20"/>
              </w:rPr>
            </w:pPr>
            <w:r w:rsidRPr="003561F0">
              <w:rPr>
                <w:rFonts w:cs="Arial"/>
                <w:sz w:val="20"/>
              </w:rPr>
              <w:t>N</w:t>
            </w:r>
            <w:r w:rsidR="00146182" w:rsidRPr="003561F0">
              <w:rPr>
                <w:rFonts w:cs="Arial"/>
                <w:sz w:val="20"/>
              </w:rPr>
              <w:t>.</w:t>
            </w:r>
            <w:r w:rsidRPr="003561F0">
              <w:rPr>
                <w:rFonts w:cs="Arial"/>
                <w:sz w:val="20"/>
              </w:rPr>
              <w:t>v</w:t>
            </w:r>
            <w:r w:rsidR="00146182" w:rsidRPr="003561F0">
              <w:rPr>
                <w:rFonts w:cs="Arial"/>
                <w:sz w:val="20"/>
              </w:rPr>
              <w:t>.</w:t>
            </w:r>
            <w:r w:rsidRPr="003561F0">
              <w:rPr>
                <w:rFonts w:cs="Arial"/>
                <w:sz w:val="20"/>
              </w:rPr>
              <w:t>t</w:t>
            </w:r>
            <w:r w:rsidR="00146182" w:rsidRPr="003561F0">
              <w:rPr>
                <w:rFonts w:cs="Arial"/>
                <w:sz w:val="20"/>
              </w:rPr>
              <w:t>.</w:t>
            </w:r>
          </w:p>
        </w:tc>
        <w:tc>
          <w:tcPr>
            <w:tcW w:w="1304" w:type="dxa"/>
            <w:shd w:val="clear" w:color="auto" w:fill="auto"/>
          </w:tcPr>
          <w:p w14:paraId="338150A5" w14:textId="5A0B9DAC" w:rsidR="005C7E26" w:rsidRPr="003561F0" w:rsidRDefault="003561F0" w:rsidP="005C7E26">
            <w:pPr>
              <w:spacing w:line="240" w:lineRule="auto"/>
              <w:rPr>
                <w:rFonts w:cs="Arial"/>
                <w:color w:val="000000"/>
                <w:sz w:val="20"/>
              </w:rPr>
            </w:pPr>
            <w:r>
              <w:rPr>
                <w:rFonts w:cs="Arial"/>
                <w:color w:val="000000"/>
                <w:sz w:val="20"/>
              </w:rPr>
              <w:t>N.v.t.</w:t>
            </w:r>
          </w:p>
        </w:tc>
      </w:tr>
      <w:tr w:rsidR="005C7E26" w:rsidRPr="00504510" w14:paraId="551920E9" w14:textId="77777777" w:rsidTr="006932C7">
        <w:trPr>
          <w:cnfStyle w:val="000000010000" w:firstRow="0" w:lastRow="0" w:firstColumn="0" w:lastColumn="0" w:oddVBand="0" w:evenVBand="0" w:oddHBand="0" w:evenHBand="1" w:firstRowFirstColumn="0" w:firstRowLastColumn="0" w:lastRowFirstColumn="0" w:lastRowLastColumn="0"/>
          <w:trHeight w:val="383"/>
        </w:trPr>
        <w:tc>
          <w:tcPr>
            <w:tcW w:w="988" w:type="dxa"/>
            <w:shd w:val="clear" w:color="auto" w:fill="auto"/>
            <w:hideMark/>
          </w:tcPr>
          <w:p w14:paraId="72760D20" w14:textId="6ECC120D" w:rsidR="005C7E26" w:rsidRPr="006932C7" w:rsidRDefault="005C7E26" w:rsidP="005C7E26">
            <w:pPr>
              <w:spacing w:line="240" w:lineRule="auto"/>
              <w:rPr>
                <w:rFonts w:cs="Arial"/>
                <w:sz w:val="20"/>
              </w:rPr>
            </w:pPr>
            <w:r w:rsidRPr="006932C7">
              <w:rPr>
                <w:rFonts w:cs="Arial"/>
                <w:sz w:val="20"/>
              </w:rPr>
              <w:t>2a</w:t>
            </w:r>
          </w:p>
          <w:p w14:paraId="35E28008" w14:textId="77777777" w:rsidR="005C7E26" w:rsidRPr="006932C7" w:rsidRDefault="005C7E26" w:rsidP="005C7E26">
            <w:pPr>
              <w:spacing w:line="240" w:lineRule="auto"/>
              <w:rPr>
                <w:rFonts w:cs="Arial"/>
                <w:sz w:val="20"/>
              </w:rPr>
            </w:pPr>
          </w:p>
          <w:p w14:paraId="602AE19C" w14:textId="25DD6686" w:rsidR="005C7E26" w:rsidRPr="006932C7" w:rsidRDefault="005C7E26" w:rsidP="005C7E26">
            <w:pPr>
              <w:spacing w:line="240" w:lineRule="auto"/>
              <w:rPr>
                <w:rFonts w:cs="Arial"/>
                <w:sz w:val="20"/>
              </w:rPr>
            </w:pPr>
            <w:r w:rsidRPr="006932C7">
              <w:rPr>
                <w:rFonts w:cs="Arial"/>
                <w:sz w:val="20"/>
              </w:rPr>
              <w:t>2b</w:t>
            </w:r>
          </w:p>
          <w:p w14:paraId="1FC8B48B" w14:textId="39B2E870" w:rsidR="00077831" w:rsidRPr="006932C7" w:rsidRDefault="00077831" w:rsidP="005C7E26">
            <w:pPr>
              <w:spacing w:line="240" w:lineRule="auto"/>
              <w:rPr>
                <w:rFonts w:cs="Arial"/>
                <w:sz w:val="20"/>
              </w:rPr>
            </w:pPr>
            <w:r w:rsidRPr="006932C7">
              <w:rPr>
                <w:rFonts w:cs="Arial"/>
                <w:sz w:val="20"/>
              </w:rPr>
              <w:t>2c</w:t>
            </w:r>
          </w:p>
        </w:tc>
        <w:tc>
          <w:tcPr>
            <w:tcW w:w="4603" w:type="dxa"/>
            <w:shd w:val="clear" w:color="auto" w:fill="auto"/>
            <w:hideMark/>
          </w:tcPr>
          <w:p w14:paraId="71C30034" w14:textId="77777777" w:rsidR="005C7E26" w:rsidRPr="006932C7" w:rsidRDefault="005C7E26" w:rsidP="005C7E26">
            <w:pPr>
              <w:spacing w:line="240" w:lineRule="auto"/>
              <w:rPr>
                <w:rFonts w:cs="Arial"/>
                <w:sz w:val="20"/>
              </w:rPr>
            </w:pPr>
            <w:r w:rsidRPr="006932C7">
              <w:rPr>
                <w:rFonts w:cs="Arial"/>
                <w:sz w:val="20"/>
              </w:rPr>
              <w:t>Akkoordverklaring beschrijvend document en gestelde eisen</w:t>
            </w:r>
          </w:p>
          <w:p w14:paraId="386F4A7C" w14:textId="77777777" w:rsidR="005C7E26" w:rsidRPr="006932C7" w:rsidRDefault="005C7E26" w:rsidP="005C7E26">
            <w:pPr>
              <w:spacing w:line="240" w:lineRule="auto"/>
              <w:rPr>
                <w:rFonts w:cs="Arial"/>
                <w:sz w:val="20"/>
              </w:rPr>
            </w:pPr>
            <w:r w:rsidRPr="006932C7">
              <w:rPr>
                <w:rFonts w:cs="Arial"/>
                <w:sz w:val="20"/>
              </w:rPr>
              <w:t>Akkoordverklaring contractuele bepalingen</w:t>
            </w:r>
          </w:p>
          <w:p w14:paraId="60EBB536" w14:textId="48718E3C" w:rsidR="00147C0D" w:rsidRPr="006932C7" w:rsidRDefault="00147C0D" w:rsidP="005C7E26">
            <w:pPr>
              <w:spacing w:line="240" w:lineRule="auto"/>
              <w:rPr>
                <w:rFonts w:cs="Arial"/>
                <w:sz w:val="20"/>
              </w:rPr>
            </w:pPr>
            <w:r w:rsidRPr="006932C7">
              <w:rPr>
                <w:rFonts w:cs="Arial"/>
                <w:sz w:val="20"/>
              </w:rPr>
              <w:t>Akkoordverklaring geen Russische betrokkenheid</w:t>
            </w:r>
          </w:p>
        </w:tc>
        <w:tc>
          <w:tcPr>
            <w:tcW w:w="2385" w:type="dxa"/>
            <w:shd w:val="clear" w:color="auto" w:fill="auto"/>
            <w:hideMark/>
          </w:tcPr>
          <w:p w14:paraId="3A4DA420" w14:textId="77777777" w:rsidR="005C7E26" w:rsidRPr="003561F0" w:rsidRDefault="005C7E26" w:rsidP="005C7E26">
            <w:pPr>
              <w:spacing w:line="240" w:lineRule="auto"/>
              <w:rPr>
                <w:rFonts w:cs="Arial"/>
                <w:sz w:val="20"/>
              </w:rPr>
            </w:pPr>
            <w:r w:rsidRPr="003561F0">
              <w:rPr>
                <w:rFonts w:cs="Arial"/>
                <w:sz w:val="20"/>
              </w:rPr>
              <w:t>Ja/Nee</w:t>
            </w:r>
          </w:p>
          <w:p w14:paraId="392FB169" w14:textId="77777777" w:rsidR="00023A59" w:rsidRPr="003561F0" w:rsidRDefault="00023A59" w:rsidP="005C7E26">
            <w:pPr>
              <w:spacing w:line="240" w:lineRule="auto"/>
              <w:rPr>
                <w:rFonts w:cs="Arial"/>
                <w:sz w:val="20"/>
              </w:rPr>
            </w:pPr>
          </w:p>
          <w:p w14:paraId="3D204651" w14:textId="77777777" w:rsidR="00023A59" w:rsidRPr="003561F0" w:rsidRDefault="00023A59" w:rsidP="005C7E26">
            <w:pPr>
              <w:spacing w:line="240" w:lineRule="auto"/>
              <w:rPr>
                <w:rFonts w:cs="Arial"/>
                <w:sz w:val="20"/>
              </w:rPr>
            </w:pPr>
            <w:r w:rsidRPr="003561F0">
              <w:rPr>
                <w:rFonts w:cs="Arial"/>
                <w:sz w:val="20"/>
              </w:rPr>
              <w:t>Ja/Nee</w:t>
            </w:r>
          </w:p>
          <w:p w14:paraId="4D93CF3A" w14:textId="41D409AB" w:rsidR="00B77363" w:rsidRPr="003561F0" w:rsidRDefault="00B77363" w:rsidP="005C7E26">
            <w:pPr>
              <w:spacing w:line="240" w:lineRule="auto"/>
              <w:rPr>
                <w:rFonts w:cs="Arial"/>
                <w:sz w:val="20"/>
              </w:rPr>
            </w:pPr>
            <w:r w:rsidRPr="003561F0">
              <w:rPr>
                <w:rFonts w:cs="Arial"/>
                <w:sz w:val="20"/>
              </w:rPr>
              <w:t>Ja/Nee</w:t>
            </w:r>
          </w:p>
        </w:tc>
        <w:tc>
          <w:tcPr>
            <w:tcW w:w="1304" w:type="dxa"/>
            <w:shd w:val="clear" w:color="auto" w:fill="auto"/>
          </w:tcPr>
          <w:p w14:paraId="5FAD451D" w14:textId="77777777" w:rsidR="005C7E26" w:rsidRPr="003561F0" w:rsidRDefault="001C709D" w:rsidP="005C7E26">
            <w:pPr>
              <w:tabs>
                <w:tab w:val="left" w:pos="941"/>
              </w:tabs>
              <w:spacing w:line="240" w:lineRule="auto"/>
              <w:rPr>
                <w:rFonts w:cs="Arial"/>
                <w:sz w:val="20"/>
              </w:rPr>
            </w:pPr>
            <w:r w:rsidRPr="003561F0">
              <w:rPr>
                <w:rFonts w:cs="Arial"/>
                <w:sz w:val="20"/>
              </w:rPr>
              <w:t>§ 3.7</w:t>
            </w:r>
          </w:p>
          <w:p w14:paraId="051E5BE7" w14:textId="77777777" w:rsidR="00B77363" w:rsidRPr="003561F0" w:rsidRDefault="00B77363" w:rsidP="005C7E26">
            <w:pPr>
              <w:tabs>
                <w:tab w:val="left" w:pos="941"/>
              </w:tabs>
              <w:spacing w:line="240" w:lineRule="auto"/>
              <w:rPr>
                <w:rFonts w:cs="Arial"/>
                <w:sz w:val="20"/>
              </w:rPr>
            </w:pPr>
          </w:p>
          <w:p w14:paraId="54487502" w14:textId="77777777" w:rsidR="00B77363" w:rsidRPr="003561F0" w:rsidRDefault="00B77363" w:rsidP="005C7E26">
            <w:pPr>
              <w:tabs>
                <w:tab w:val="left" w:pos="941"/>
              </w:tabs>
              <w:spacing w:line="240" w:lineRule="auto"/>
              <w:rPr>
                <w:rFonts w:cs="Arial"/>
                <w:sz w:val="20"/>
              </w:rPr>
            </w:pPr>
          </w:p>
          <w:p w14:paraId="42626DBF" w14:textId="57D1460A" w:rsidR="00B77363" w:rsidRPr="003561F0" w:rsidRDefault="00B77363" w:rsidP="005C7E26">
            <w:pPr>
              <w:tabs>
                <w:tab w:val="left" w:pos="941"/>
              </w:tabs>
              <w:spacing w:line="240" w:lineRule="auto"/>
              <w:rPr>
                <w:rFonts w:cs="Arial"/>
                <w:sz w:val="20"/>
              </w:rPr>
            </w:pPr>
            <w:r w:rsidRPr="003561F0">
              <w:rPr>
                <w:rFonts w:cs="Arial"/>
                <w:sz w:val="20"/>
              </w:rPr>
              <w:t xml:space="preserve">§ </w:t>
            </w:r>
            <w:r w:rsidR="003B76C3" w:rsidRPr="003561F0">
              <w:rPr>
                <w:rFonts w:cs="Arial"/>
                <w:sz w:val="20"/>
              </w:rPr>
              <w:t>2.1</w:t>
            </w:r>
            <w:r w:rsidR="00F71794" w:rsidRPr="003561F0">
              <w:rPr>
                <w:rFonts w:cs="Arial"/>
                <w:sz w:val="20"/>
              </w:rPr>
              <w:t>6</w:t>
            </w:r>
          </w:p>
        </w:tc>
      </w:tr>
      <w:tr w:rsidR="005C7E26" w:rsidRPr="00504510" w14:paraId="1AABA65D" w14:textId="77777777" w:rsidTr="006932C7">
        <w:trPr>
          <w:cnfStyle w:val="000000100000" w:firstRow="0" w:lastRow="0" w:firstColumn="0" w:lastColumn="0" w:oddVBand="0" w:evenVBand="0" w:oddHBand="1" w:evenHBand="0" w:firstRowFirstColumn="0" w:firstRowLastColumn="0" w:lastRowFirstColumn="0" w:lastRowLastColumn="0"/>
          <w:trHeight w:val="335"/>
        </w:trPr>
        <w:tc>
          <w:tcPr>
            <w:tcW w:w="988" w:type="dxa"/>
            <w:shd w:val="clear" w:color="auto" w:fill="auto"/>
            <w:hideMark/>
          </w:tcPr>
          <w:p w14:paraId="6536A260" w14:textId="77777777" w:rsidR="005C7E26" w:rsidRPr="006932C7" w:rsidRDefault="005C7E26" w:rsidP="005C7E26">
            <w:pPr>
              <w:spacing w:line="240" w:lineRule="auto"/>
              <w:rPr>
                <w:rFonts w:cs="Arial"/>
                <w:color w:val="000000"/>
                <w:sz w:val="20"/>
              </w:rPr>
            </w:pPr>
            <w:r w:rsidRPr="006932C7">
              <w:rPr>
                <w:rFonts w:cs="Arial"/>
                <w:color w:val="000000"/>
                <w:sz w:val="20"/>
              </w:rPr>
              <w:t>3a</w:t>
            </w:r>
          </w:p>
          <w:p w14:paraId="40107365" w14:textId="7C0033C8" w:rsidR="005C7E26" w:rsidRPr="006932C7" w:rsidRDefault="005C7E26" w:rsidP="005C7E26">
            <w:pPr>
              <w:spacing w:line="240" w:lineRule="auto"/>
              <w:rPr>
                <w:rFonts w:cs="Arial"/>
                <w:color w:val="000000"/>
                <w:sz w:val="20"/>
              </w:rPr>
            </w:pPr>
            <w:r w:rsidRPr="006932C7">
              <w:rPr>
                <w:rFonts w:cs="Arial"/>
                <w:color w:val="000000"/>
                <w:sz w:val="20"/>
              </w:rPr>
              <w:t>3b</w:t>
            </w:r>
          </w:p>
        </w:tc>
        <w:tc>
          <w:tcPr>
            <w:tcW w:w="4603" w:type="dxa"/>
            <w:shd w:val="clear" w:color="auto" w:fill="auto"/>
            <w:hideMark/>
          </w:tcPr>
          <w:p w14:paraId="2ECF89FA" w14:textId="77777777" w:rsidR="005C7E26" w:rsidRPr="006932C7" w:rsidRDefault="005C7E26" w:rsidP="005C7E26">
            <w:pPr>
              <w:spacing w:line="240" w:lineRule="auto"/>
              <w:rPr>
                <w:rFonts w:cs="Arial"/>
                <w:color w:val="000000"/>
                <w:sz w:val="20"/>
              </w:rPr>
            </w:pPr>
            <w:r w:rsidRPr="006932C7">
              <w:rPr>
                <w:rFonts w:cs="Arial"/>
                <w:color w:val="000000"/>
                <w:sz w:val="20"/>
              </w:rPr>
              <w:t>Conceptovereenkomst</w:t>
            </w:r>
          </w:p>
          <w:p w14:paraId="5227C0FB" w14:textId="7FF965CD" w:rsidR="005C7E26" w:rsidRPr="006932C7" w:rsidRDefault="005C7E26" w:rsidP="005C7E26">
            <w:pPr>
              <w:spacing w:line="240" w:lineRule="auto"/>
              <w:rPr>
                <w:rFonts w:cs="Arial"/>
                <w:color w:val="000000"/>
                <w:sz w:val="20"/>
              </w:rPr>
            </w:pPr>
            <w:r w:rsidRPr="006932C7">
              <w:rPr>
                <w:rFonts w:cs="Arial"/>
                <w:color w:val="000000"/>
                <w:sz w:val="20"/>
              </w:rPr>
              <w:t xml:space="preserve">Verwerkersovereenkomst </w:t>
            </w:r>
            <w:r w:rsidR="00404C8D" w:rsidRPr="006932C7">
              <w:rPr>
                <w:rFonts w:cs="Arial"/>
                <w:color w:val="000000"/>
                <w:sz w:val="20"/>
              </w:rPr>
              <w:t>VNG</w:t>
            </w:r>
          </w:p>
        </w:tc>
        <w:tc>
          <w:tcPr>
            <w:tcW w:w="2385" w:type="dxa"/>
            <w:shd w:val="clear" w:color="auto" w:fill="auto"/>
            <w:hideMark/>
          </w:tcPr>
          <w:p w14:paraId="4C1FD726" w14:textId="5240BCE1" w:rsidR="00023A59" w:rsidRPr="003561F0" w:rsidRDefault="00023A59" w:rsidP="005C7E26">
            <w:pPr>
              <w:spacing w:line="240" w:lineRule="auto"/>
              <w:rPr>
                <w:rFonts w:cs="Arial"/>
                <w:color w:val="000000"/>
                <w:sz w:val="20"/>
              </w:rPr>
            </w:pPr>
            <w:r w:rsidRPr="003561F0">
              <w:rPr>
                <w:rFonts w:cs="Arial"/>
                <w:color w:val="000000"/>
                <w:sz w:val="20"/>
              </w:rPr>
              <w:t>N</w:t>
            </w:r>
            <w:r w:rsidR="00404C8D" w:rsidRPr="003561F0">
              <w:rPr>
                <w:rFonts w:cs="Arial"/>
                <w:color w:val="000000"/>
                <w:sz w:val="20"/>
              </w:rPr>
              <w:t>.</w:t>
            </w:r>
            <w:r w:rsidRPr="003561F0">
              <w:rPr>
                <w:rFonts w:cs="Arial"/>
                <w:color w:val="000000"/>
                <w:sz w:val="20"/>
              </w:rPr>
              <w:t>v</w:t>
            </w:r>
            <w:r w:rsidR="00404C8D" w:rsidRPr="003561F0">
              <w:rPr>
                <w:rFonts w:cs="Arial"/>
                <w:color w:val="000000"/>
                <w:sz w:val="20"/>
              </w:rPr>
              <w:t>.</w:t>
            </w:r>
            <w:r w:rsidRPr="003561F0">
              <w:rPr>
                <w:rFonts w:cs="Arial"/>
                <w:color w:val="000000"/>
                <w:sz w:val="20"/>
              </w:rPr>
              <w:t>t</w:t>
            </w:r>
            <w:r w:rsidR="00404C8D" w:rsidRPr="003561F0">
              <w:rPr>
                <w:rFonts w:cs="Arial"/>
                <w:color w:val="000000"/>
                <w:sz w:val="20"/>
              </w:rPr>
              <w:t>.</w:t>
            </w:r>
          </w:p>
          <w:p w14:paraId="5A234E79" w14:textId="02995CA0" w:rsidR="005C7E26" w:rsidRPr="003561F0" w:rsidRDefault="005C7E26" w:rsidP="005C7E26">
            <w:pPr>
              <w:spacing w:line="240" w:lineRule="auto"/>
              <w:rPr>
                <w:rFonts w:cs="Arial"/>
                <w:color w:val="000000"/>
                <w:sz w:val="20"/>
              </w:rPr>
            </w:pPr>
            <w:r w:rsidRPr="003561F0">
              <w:rPr>
                <w:rFonts w:cs="Arial"/>
                <w:color w:val="000000"/>
                <w:sz w:val="20"/>
              </w:rPr>
              <w:t>N</w:t>
            </w:r>
            <w:r w:rsidR="00404C8D" w:rsidRPr="003561F0">
              <w:rPr>
                <w:rFonts w:cs="Arial"/>
                <w:color w:val="000000"/>
                <w:sz w:val="20"/>
              </w:rPr>
              <w:t>.</w:t>
            </w:r>
            <w:r w:rsidRPr="003561F0">
              <w:rPr>
                <w:rFonts w:cs="Arial"/>
                <w:color w:val="000000"/>
                <w:sz w:val="20"/>
              </w:rPr>
              <w:t>v</w:t>
            </w:r>
            <w:r w:rsidR="00404C8D" w:rsidRPr="003561F0">
              <w:rPr>
                <w:rFonts w:cs="Arial"/>
                <w:color w:val="000000"/>
                <w:sz w:val="20"/>
              </w:rPr>
              <w:t>.</w:t>
            </w:r>
            <w:r w:rsidRPr="003561F0">
              <w:rPr>
                <w:rFonts w:cs="Arial"/>
                <w:color w:val="000000"/>
                <w:sz w:val="20"/>
              </w:rPr>
              <w:t>t</w:t>
            </w:r>
            <w:r w:rsidR="00404C8D" w:rsidRPr="003561F0">
              <w:rPr>
                <w:rFonts w:cs="Arial"/>
                <w:color w:val="000000"/>
                <w:sz w:val="20"/>
              </w:rPr>
              <w:t>.</w:t>
            </w:r>
            <w:r w:rsidRPr="003561F0">
              <w:rPr>
                <w:rFonts w:cs="Arial"/>
                <w:color w:val="000000"/>
                <w:sz w:val="20"/>
              </w:rPr>
              <w:t xml:space="preserve"> </w:t>
            </w:r>
          </w:p>
        </w:tc>
        <w:tc>
          <w:tcPr>
            <w:tcW w:w="1304" w:type="dxa"/>
            <w:shd w:val="clear" w:color="auto" w:fill="auto"/>
          </w:tcPr>
          <w:p w14:paraId="30AF8F83" w14:textId="77777777" w:rsidR="005C7E26" w:rsidRPr="003561F0" w:rsidRDefault="005C7E26" w:rsidP="005C7E26">
            <w:pPr>
              <w:spacing w:line="240" w:lineRule="auto"/>
              <w:rPr>
                <w:rFonts w:cs="Arial"/>
                <w:color w:val="000000"/>
                <w:sz w:val="20"/>
              </w:rPr>
            </w:pPr>
            <w:r w:rsidRPr="003561F0">
              <w:rPr>
                <w:rFonts w:cs="Arial"/>
                <w:color w:val="000000"/>
                <w:sz w:val="20"/>
              </w:rPr>
              <w:t>§ 3.6</w:t>
            </w:r>
            <w:r w:rsidRPr="003561F0">
              <w:rPr>
                <w:rFonts w:cs="Arial"/>
                <w:color w:val="000000"/>
                <w:sz w:val="20"/>
              </w:rPr>
              <w:tab/>
            </w:r>
          </w:p>
          <w:p w14:paraId="67F87075" w14:textId="77777777" w:rsidR="00E6182A" w:rsidRPr="003561F0" w:rsidRDefault="00E6182A" w:rsidP="005C7E26">
            <w:pPr>
              <w:spacing w:line="240" w:lineRule="auto"/>
              <w:rPr>
                <w:rFonts w:cs="Arial"/>
                <w:color w:val="000000"/>
                <w:sz w:val="20"/>
              </w:rPr>
            </w:pPr>
          </w:p>
          <w:p w14:paraId="17866A60" w14:textId="1B789CF8" w:rsidR="003705BC" w:rsidRPr="003561F0" w:rsidRDefault="003705BC" w:rsidP="005C7E26">
            <w:pPr>
              <w:spacing w:line="240" w:lineRule="auto"/>
              <w:rPr>
                <w:rFonts w:cs="Arial"/>
                <w:color w:val="000000"/>
                <w:sz w:val="20"/>
              </w:rPr>
            </w:pPr>
            <w:r w:rsidRPr="003561F0">
              <w:rPr>
                <w:rFonts w:cs="Arial"/>
                <w:color w:val="000000"/>
                <w:sz w:val="20"/>
              </w:rPr>
              <w:t>§ 2.12</w:t>
            </w:r>
            <w:r w:rsidRPr="003561F0">
              <w:rPr>
                <w:rFonts w:cs="Arial"/>
                <w:color w:val="000000"/>
                <w:sz w:val="20"/>
              </w:rPr>
              <w:tab/>
            </w:r>
          </w:p>
        </w:tc>
      </w:tr>
      <w:tr w:rsidR="005C7E26" w:rsidRPr="00504510" w14:paraId="5BFBD7B3" w14:textId="77777777" w:rsidTr="006932C7">
        <w:trPr>
          <w:cnfStyle w:val="000000010000" w:firstRow="0" w:lastRow="0" w:firstColumn="0" w:lastColumn="0" w:oddVBand="0" w:evenVBand="0" w:oddHBand="0" w:evenHBand="1" w:firstRowFirstColumn="0" w:firstRowLastColumn="0" w:lastRowFirstColumn="0" w:lastRowLastColumn="0"/>
          <w:trHeight w:val="485"/>
        </w:trPr>
        <w:tc>
          <w:tcPr>
            <w:tcW w:w="988" w:type="dxa"/>
            <w:shd w:val="clear" w:color="auto" w:fill="auto"/>
            <w:hideMark/>
          </w:tcPr>
          <w:p w14:paraId="461A0E2F" w14:textId="77777777" w:rsidR="005C7E26" w:rsidRPr="006932C7" w:rsidRDefault="005C7E26" w:rsidP="005C7E26">
            <w:pPr>
              <w:spacing w:line="240" w:lineRule="auto"/>
              <w:rPr>
                <w:rFonts w:cs="Arial"/>
                <w:color w:val="000000"/>
                <w:sz w:val="20"/>
              </w:rPr>
            </w:pPr>
            <w:r w:rsidRPr="006932C7">
              <w:rPr>
                <w:rFonts w:cs="Arial"/>
                <w:color w:val="000000"/>
                <w:sz w:val="20"/>
              </w:rPr>
              <w:t>4</w:t>
            </w:r>
          </w:p>
        </w:tc>
        <w:tc>
          <w:tcPr>
            <w:tcW w:w="4603" w:type="dxa"/>
            <w:shd w:val="clear" w:color="auto" w:fill="auto"/>
            <w:hideMark/>
          </w:tcPr>
          <w:p w14:paraId="709EF717" w14:textId="49382859" w:rsidR="005C7E26" w:rsidRPr="006932C7" w:rsidRDefault="004569EA" w:rsidP="005C7E26">
            <w:pPr>
              <w:spacing w:line="240" w:lineRule="auto"/>
              <w:rPr>
                <w:rFonts w:cs="Arial"/>
                <w:color w:val="000000"/>
                <w:sz w:val="20"/>
              </w:rPr>
            </w:pPr>
            <w:r w:rsidRPr="006932C7">
              <w:rPr>
                <w:rFonts w:cs="Arial"/>
                <w:color w:val="000000"/>
                <w:sz w:val="20"/>
              </w:rPr>
              <w:t>Algemene i</w:t>
            </w:r>
            <w:r w:rsidR="005C7E26" w:rsidRPr="006932C7">
              <w:rPr>
                <w:rFonts w:cs="Arial"/>
                <w:color w:val="000000"/>
                <w:sz w:val="20"/>
              </w:rPr>
              <w:t>nkoopvoorwaarden</w:t>
            </w:r>
            <w:r w:rsidRPr="006932C7">
              <w:rPr>
                <w:rFonts w:cs="Arial"/>
                <w:color w:val="000000"/>
                <w:sz w:val="20"/>
              </w:rPr>
              <w:t xml:space="preserve"> VRLN</w:t>
            </w:r>
          </w:p>
        </w:tc>
        <w:tc>
          <w:tcPr>
            <w:tcW w:w="2385" w:type="dxa"/>
            <w:shd w:val="clear" w:color="auto" w:fill="auto"/>
            <w:hideMark/>
          </w:tcPr>
          <w:p w14:paraId="1D7A1B47" w14:textId="1847D766" w:rsidR="005C7E26" w:rsidRPr="003561F0" w:rsidRDefault="005C7E26" w:rsidP="005C7E26">
            <w:pPr>
              <w:spacing w:line="240" w:lineRule="auto"/>
              <w:rPr>
                <w:rFonts w:cs="Arial"/>
                <w:color w:val="000000"/>
                <w:sz w:val="20"/>
              </w:rPr>
            </w:pPr>
            <w:r w:rsidRPr="003561F0">
              <w:rPr>
                <w:rFonts w:cs="Arial"/>
                <w:color w:val="000000"/>
                <w:sz w:val="20"/>
              </w:rPr>
              <w:t>N</w:t>
            </w:r>
            <w:r w:rsidR="00404C8D" w:rsidRPr="003561F0">
              <w:rPr>
                <w:rFonts w:cs="Arial"/>
                <w:color w:val="000000"/>
                <w:sz w:val="20"/>
              </w:rPr>
              <w:t>.</w:t>
            </w:r>
            <w:r w:rsidRPr="003561F0">
              <w:rPr>
                <w:rFonts w:cs="Arial"/>
                <w:color w:val="000000"/>
                <w:sz w:val="20"/>
              </w:rPr>
              <w:t>v</w:t>
            </w:r>
            <w:r w:rsidR="00404C8D" w:rsidRPr="003561F0">
              <w:rPr>
                <w:rFonts w:cs="Arial"/>
                <w:color w:val="000000"/>
                <w:sz w:val="20"/>
              </w:rPr>
              <w:t>.</w:t>
            </w:r>
            <w:r w:rsidRPr="003561F0">
              <w:rPr>
                <w:rFonts w:cs="Arial"/>
                <w:color w:val="000000"/>
                <w:sz w:val="20"/>
              </w:rPr>
              <w:t>t</w:t>
            </w:r>
            <w:r w:rsidR="00404C8D" w:rsidRPr="003561F0">
              <w:rPr>
                <w:rFonts w:cs="Arial"/>
                <w:color w:val="000000"/>
                <w:sz w:val="20"/>
              </w:rPr>
              <w:t>.</w:t>
            </w:r>
          </w:p>
        </w:tc>
        <w:tc>
          <w:tcPr>
            <w:tcW w:w="1304" w:type="dxa"/>
            <w:shd w:val="clear" w:color="auto" w:fill="auto"/>
          </w:tcPr>
          <w:p w14:paraId="2C9A8356" w14:textId="77777777" w:rsidR="001C709D" w:rsidRPr="003561F0" w:rsidRDefault="005C7E26" w:rsidP="005C7E26">
            <w:pPr>
              <w:spacing w:line="240" w:lineRule="auto"/>
              <w:rPr>
                <w:rFonts w:cs="Arial"/>
                <w:color w:val="000000"/>
                <w:sz w:val="20"/>
              </w:rPr>
            </w:pPr>
            <w:r w:rsidRPr="003561F0">
              <w:rPr>
                <w:rFonts w:cs="Arial"/>
                <w:color w:val="000000"/>
                <w:sz w:val="20"/>
              </w:rPr>
              <w:t>§ 3.6</w:t>
            </w:r>
            <w:r w:rsidR="001C709D" w:rsidRPr="003561F0">
              <w:rPr>
                <w:rFonts w:cs="Arial"/>
                <w:color w:val="000000"/>
                <w:sz w:val="20"/>
              </w:rPr>
              <w:t xml:space="preserve"> en </w:t>
            </w:r>
          </w:p>
          <w:p w14:paraId="70753840" w14:textId="3EAD3270" w:rsidR="005C7E26" w:rsidRPr="003561F0" w:rsidRDefault="001C709D" w:rsidP="005C7E26">
            <w:pPr>
              <w:spacing w:line="240" w:lineRule="auto"/>
              <w:rPr>
                <w:rFonts w:cs="Arial"/>
                <w:color w:val="000000"/>
                <w:sz w:val="20"/>
              </w:rPr>
            </w:pPr>
            <w:r w:rsidRPr="003561F0">
              <w:rPr>
                <w:rFonts w:cs="Arial"/>
                <w:color w:val="000000"/>
                <w:sz w:val="20"/>
              </w:rPr>
              <w:t>§ 3.13</w:t>
            </w:r>
            <w:r w:rsidR="005C7E26" w:rsidRPr="003561F0">
              <w:rPr>
                <w:rFonts w:cs="Arial"/>
                <w:color w:val="000000"/>
                <w:sz w:val="20"/>
              </w:rPr>
              <w:tab/>
            </w:r>
          </w:p>
        </w:tc>
      </w:tr>
      <w:tr w:rsidR="001C709D" w:rsidRPr="00504510" w14:paraId="49121D26" w14:textId="77777777" w:rsidTr="006932C7">
        <w:trPr>
          <w:cnfStyle w:val="000000100000" w:firstRow="0" w:lastRow="0" w:firstColumn="0" w:lastColumn="0" w:oddVBand="0" w:evenVBand="0" w:oddHBand="1" w:evenHBand="0" w:firstRowFirstColumn="0" w:firstRowLastColumn="0" w:lastRowFirstColumn="0" w:lastRowLastColumn="0"/>
          <w:trHeight w:val="300"/>
        </w:trPr>
        <w:tc>
          <w:tcPr>
            <w:tcW w:w="988" w:type="dxa"/>
            <w:shd w:val="clear" w:color="auto" w:fill="auto"/>
            <w:hideMark/>
          </w:tcPr>
          <w:p w14:paraId="18ABF74F" w14:textId="120C1C4A" w:rsidR="001C709D" w:rsidRPr="006932C7" w:rsidRDefault="001C709D" w:rsidP="00D0445B">
            <w:pPr>
              <w:spacing w:line="240" w:lineRule="auto"/>
              <w:rPr>
                <w:rFonts w:cs="Arial"/>
                <w:color w:val="000000"/>
                <w:sz w:val="20"/>
              </w:rPr>
            </w:pPr>
            <w:r w:rsidRPr="006932C7">
              <w:rPr>
                <w:rFonts w:cs="Arial"/>
                <w:color w:val="000000"/>
                <w:sz w:val="20"/>
              </w:rPr>
              <w:t>5</w:t>
            </w:r>
          </w:p>
        </w:tc>
        <w:tc>
          <w:tcPr>
            <w:tcW w:w="4603" w:type="dxa"/>
            <w:shd w:val="clear" w:color="auto" w:fill="auto"/>
            <w:hideMark/>
          </w:tcPr>
          <w:p w14:paraId="183B5CB5" w14:textId="0E65CB35" w:rsidR="001C709D" w:rsidRPr="006932C7" w:rsidRDefault="004569EA" w:rsidP="00D0445B">
            <w:pPr>
              <w:spacing w:line="240" w:lineRule="auto"/>
              <w:rPr>
                <w:rFonts w:cs="Arial"/>
                <w:color w:val="000000"/>
                <w:sz w:val="20"/>
              </w:rPr>
            </w:pPr>
            <w:r w:rsidRPr="006932C7">
              <w:rPr>
                <w:rFonts w:cs="Arial"/>
                <w:color w:val="000000"/>
                <w:sz w:val="20"/>
              </w:rPr>
              <w:t>UEA (</w:t>
            </w:r>
            <w:r w:rsidR="001C709D" w:rsidRPr="006932C7">
              <w:rPr>
                <w:rFonts w:cs="Arial"/>
                <w:color w:val="000000"/>
                <w:sz w:val="20"/>
              </w:rPr>
              <w:t>Uniform Europees Aanbestedingsdocument</w:t>
            </w:r>
            <w:r w:rsidRPr="006932C7">
              <w:rPr>
                <w:rFonts w:cs="Arial"/>
                <w:color w:val="000000"/>
                <w:sz w:val="20"/>
              </w:rPr>
              <w:t>)</w:t>
            </w:r>
          </w:p>
        </w:tc>
        <w:tc>
          <w:tcPr>
            <w:tcW w:w="2385" w:type="dxa"/>
            <w:shd w:val="clear" w:color="auto" w:fill="auto"/>
            <w:hideMark/>
          </w:tcPr>
          <w:p w14:paraId="38603869" w14:textId="77777777" w:rsidR="001C709D" w:rsidRPr="003561F0" w:rsidRDefault="001C709D" w:rsidP="00D0445B">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5E60F7DF" w14:textId="77777777" w:rsidR="001C709D" w:rsidRPr="003561F0" w:rsidRDefault="001C709D" w:rsidP="00D0445B">
            <w:pPr>
              <w:spacing w:line="240" w:lineRule="auto"/>
              <w:rPr>
                <w:rFonts w:cs="Arial"/>
                <w:color w:val="000000"/>
                <w:sz w:val="20"/>
              </w:rPr>
            </w:pPr>
            <w:r w:rsidRPr="003561F0">
              <w:rPr>
                <w:rFonts w:cs="Arial"/>
                <w:color w:val="000000"/>
                <w:sz w:val="20"/>
              </w:rPr>
              <w:t>§ 5.1</w:t>
            </w:r>
            <w:r w:rsidRPr="003561F0">
              <w:rPr>
                <w:rFonts w:cs="Arial"/>
                <w:color w:val="000000"/>
                <w:sz w:val="20"/>
              </w:rPr>
              <w:tab/>
            </w:r>
          </w:p>
        </w:tc>
      </w:tr>
      <w:tr w:rsidR="001C709D" w:rsidRPr="00504510" w14:paraId="2E2217A7" w14:textId="77777777" w:rsidTr="006932C7">
        <w:trPr>
          <w:cnfStyle w:val="000000010000" w:firstRow="0" w:lastRow="0" w:firstColumn="0" w:lastColumn="0" w:oddVBand="0" w:evenVBand="0" w:oddHBand="0" w:evenHBand="1" w:firstRowFirstColumn="0" w:firstRowLastColumn="0" w:lastRowFirstColumn="0" w:lastRowLastColumn="0"/>
          <w:trHeight w:val="343"/>
        </w:trPr>
        <w:tc>
          <w:tcPr>
            <w:tcW w:w="988" w:type="dxa"/>
            <w:shd w:val="clear" w:color="auto" w:fill="auto"/>
            <w:hideMark/>
          </w:tcPr>
          <w:p w14:paraId="47176204" w14:textId="20722379" w:rsidR="001C709D" w:rsidRPr="006932C7" w:rsidRDefault="001C709D" w:rsidP="00D0445B">
            <w:pPr>
              <w:spacing w:line="240" w:lineRule="auto"/>
              <w:rPr>
                <w:rFonts w:cs="Arial"/>
                <w:color w:val="000000"/>
                <w:sz w:val="20"/>
              </w:rPr>
            </w:pPr>
            <w:r w:rsidRPr="006932C7">
              <w:rPr>
                <w:rFonts w:cs="Arial"/>
                <w:color w:val="000000"/>
                <w:sz w:val="20"/>
              </w:rPr>
              <w:t>6</w:t>
            </w:r>
          </w:p>
        </w:tc>
        <w:tc>
          <w:tcPr>
            <w:tcW w:w="4603" w:type="dxa"/>
            <w:shd w:val="clear" w:color="auto" w:fill="auto"/>
            <w:hideMark/>
          </w:tcPr>
          <w:p w14:paraId="6718020D" w14:textId="77777777" w:rsidR="001C709D" w:rsidRPr="006932C7" w:rsidRDefault="001C709D" w:rsidP="00D0445B">
            <w:pPr>
              <w:spacing w:line="240" w:lineRule="auto"/>
              <w:rPr>
                <w:rFonts w:cs="Arial"/>
                <w:color w:val="000000"/>
                <w:sz w:val="20"/>
              </w:rPr>
            </w:pPr>
            <w:r w:rsidRPr="006932C7">
              <w:rPr>
                <w:rFonts w:cs="Arial"/>
                <w:color w:val="000000"/>
                <w:sz w:val="20"/>
              </w:rPr>
              <w:t>Formulier referentieopdracht</w:t>
            </w:r>
          </w:p>
        </w:tc>
        <w:tc>
          <w:tcPr>
            <w:tcW w:w="2385" w:type="dxa"/>
            <w:shd w:val="clear" w:color="auto" w:fill="auto"/>
            <w:hideMark/>
          </w:tcPr>
          <w:p w14:paraId="1F139B52" w14:textId="77777777" w:rsidR="001C709D" w:rsidRPr="003561F0" w:rsidRDefault="001C709D" w:rsidP="00D0445B">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4E3A5029" w14:textId="2BA62D64" w:rsidR="001C709D" w:rsidRPr="003561F0" w:rsidRDefault="001C709D" w:rsidP="00D0445B">
            <w:pPr>
              <w:spacing w:line="240" w:lineRule="auto"/>
              <w:rPr>
                <w:rFonts w:cs="Arial"/>
                <w:color w:val="000000"/>
                <w:sz w:val="20"/>
              </w:rPr>
            </w:pPr>
            <w:r w:rsidRPr="003561F0">
              <w:rPr>
                <w:rFonts w:cs="Arial"/>
                <w:color w:val="000000"/>
                <w:sz w:val="20"/>
              </w:rPr>
              <w:t>§ 6.3</w:t>
            </w:r>
          </w:p>
        </w:tc>
      </w:tr>
      <w:tr w:rsidR="005C7E26" w:rsidRPr="00504510" w14:paraId="47A0A950" w14:textId="77777777" w:rsidTr="006932C7">
        <w:trPr>
          <w:cnfStyle w:val="000000100000" w:firstRow="0" w:lastRow="0" w:firstColumn="0" w:lastColumn="0" w:oddVBand="0" w:evenVBand="0" w:oddHBand="1" w:evenHBand="0" w:firstRowFirstColumn="0" w:firstRowLastColumn="0" w:lastRowFirstColumn="0" w:lastRowLastColumn="0"/>
          <w:trHeight w:val="485"/>
        </w:trPr>
        <w:tc>
          <w:tcPr>
            <w:tcW w:w="988" w:type="dxa"/>
            <w:shd w:val="clear" w:color="auto" w:fill="auto"/>
          </w:tcPr>
          <w:p w14:paraId="678ECFF5" w14:textId="68541717" w:rsidR="005C7E26" w:rsidRPr="006932C7" w:rsidRDefault="001C709D" w:rsidP="005C7E26">
            <w:pPr>
              <w:spacing w:line="240" w:lineRule="auto"/>
              <w:rPr>
                <w:rFonts w:cs="Arial"/>
                <w:color w:val="000000"/>
                <w:sz w:val="20"/>
              </w:rPr>
            </w:pPr>
            <w:r w:rsidRPr="006932C7">
              <w:rPr>
                <w:rFonts w:cs="Arial"/>
                <w:color w:val="000000"/>
                <w:sz w:val="20"/>
              </w:rPr>
              <w:t>7</w:t>
            </w:r>
          </w:p>
        </w:tc>
        <w:tc>
          <w:tcPr>
            <w:tcW w:w="4603" w:type="dxa"/>
            <w:shd w:val="clear" w:color="auto" w:fill="auto"/>
          </w:tcPr>
          <w:p w14:paraId="6CCCD35A" w14:textId="77777777" w:rsidR="005C7E26" w:rsidRPr="006932C7" w:rsidRDefault="005C7E26" w:rsidP="005C7E26">
            <w:pPr>
              <w:spacing w:line="240" w:lineRule="auto"/>
              <w:rPr>
                <w:rFonts w:cs="Arial"/>
                <w:color w:val="000000"/>
                <w:sz w:val="20"/>
              </w:rPr>
            </w:pPr>
            <w:r w:rsidRPr="006932C7">
              <w:rPr>
                <w:rFonts w:cs="Arial"/>
                <w:color w:val="000000"/>
                <w:sz w:val="20"/>
              </w:rPr>
              <w:t>Verklaring Combinatie (</w:t>
            </w:r>
            <w:r w:rsidRPr="006932C7">
              <w:rPr>
                <w:rFonts w:cs="Arial"/>
                <w:i/>
                <w:color w:val="000000"/>
                <w:sz w:val="20"/>
              </w:rPr>
              <w:t>indien van toepassing</w:t>
            </w:r>
            <w:r w:rsidRPr="006932C7">
              <w:rPr>
                <w:rFonts w:cs="Arial"/>
                <w:color w:val="000000"/>
                <w:sz w:val="20"/>
              </w:rPr>
              <w:t>)</w:t>
            </w:r>
          </w:p>
        </w:tc>
        <w:tc>
          <w:tcPr>
            <w:tcW w:w="2385" w:type="dxa"/>
            <w:shd w:val="clear" w:color="auto" w:fill="auto"/>
          </w:tcPr>
          <w:p w14:paraId="08D50C60" w14:textId="77777777" w:rsidR="005C7E26" w:rsidRPr="003561F0" w:rsidRDefault="005C7E26" w:rsidP="005C7E26">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704868E8" w14:textId="040CE155" w:rsidR="005C7E26" w:rsidRPr="003561F0" w:rsidRDefault="0004153E" w:rsidP="005C7E26">
            <w:pPr>
              <w:spacing w:line="240" w:lineRule="auto"/>
              <w:rPr>
                <w:rFonts w:cs="Arial"/>
                <w:color w:val="000000"/>
                <w:sz w:val="20"/>
              </w:rPr>
            </w:pPr>
            <w:r w:rsidRPr="003561F0">
              <w:rPr>
                <w:rFonts w:cs="Arial"/>
                <w:color w:val="000000"/>
                <w:sz w:val="20"/>
              </w:rPr>
              <w:t>§ 4.3</w:t>
            </w:r>
            <w:r w:rsidR="005C7E26" w:rsidRPr="003561F0">
              <w:rPr>
                <w:rFonts w:cs="Arial"/>
                <w:color w:val="000000"/>
                <w:sz w:val="20"/>
              </w:rPr>
              <w:tab/>
            </w:r>
          </w:p>
          <w:p w14:paraId="24ED88AA" w14:textId="77777777" w:rsidR="005C7E26" w:rsidRPr="003561F0" w:rsidRDefault="005C7E26" w:rsidP="005C7E26">
            <w:pPr>
              <w:tabs>
                <w:tab w:val="left" w:pos="975"/>
              </w:tabs>
              <w:rPr>
                <w:rFonts w:cs="Arial"/>
                <w:sz w:val="20"/>
              </w:rPr>
            </w:pPr>
            <w:r w:rsidRPr="003561F0">
              <w:rPr>
                <w:rFonts w:cs="Arial"/>
                <w:sz w:val="20"/>
              </w:rPr>
              <w:tab/>
            </w:r>
          </w:p>
        </w:tc>
      </w:tr>
      <w:tr w:rsidR="005C7E26" w:rsidRPr="00504510" w14:paraId="58F3D4B3" w14:textId="77777777" w:rsidTr="006932C7">
        <w:trPr>
          <w:cnfStyle w:val="000000010000" w:firstRow="0" w:lastRow="0" w:firstColumn="0" w:lastColumn="0" w:oddVBand="0" w:evenVBand="0" w:oddHBand="0" w:evenHBand="1" w:firstRowFirstColumn="0" w:firstRowLastColumn="0" w:lastRowFirstColumn="0" w:lastRowLastColumn="0"/>
          <w:trHeight w:val="345"/>
        </w:trPr>
        <w:tc>
          <w:tcPr>
            <w:tcW w:w="988" w:type="dxa"/>
            <w:shd w:val="clear" w:color="auto" w:fill="auto"/>
            <w:hideMark/>
          </w:tcPr>
          <w:p w14:paraId="798C4DCE" w14:textId="07708AFD" w:rsidR="005C7E26" w:rsidRPr="006932C7" w:rsidRDefault="001C709D" w:rsidP="005C7E26">
            <w:pPr>
              <w:spacing w:line="240" w:lineRule="auto"/>
              <w:rPr>
                <w:rFonts w:cs="Arial"/>
                <w:color w:val="000000"/>
                <w:sz w:val="20"/>
              </w:rPr>
            </w:pPr>
            <w:r w:rsidRPr="006932C7">
              <w:rPr>
                <w:rFonts w:cs="Arial"/>
                <w:color w:val="000000"/>
                <w:sz w:val="20"/>
              </w:rPr>
              <w:t>8</w:t>
            </w:r>
          </w:p>
        </w:tc>
        <w:tc>
          <w:tcPr>
            <w:tcW w:w="4603" w:type="dxa"/>
            <w:shd w:val="clear" w:color="auto" w:fill="auto"/>
            <w:hideMark/>
          </w:tcPr>
          <w:p w14:paraId="1691DFAF" w14:textId="77777777" w:rsidR="005C7E26" w:rsidRPr="006932C7" w:rsidRDefault="005C7E26" w:rsidP="005C7E26">
            <w:pPr>
              <w:spacing w:line="240" w:lineRule="auto"/>
              <w:rPr>
                <w:rFonts w:cs="Arial"/>
                <w:color w:val="000000"/>
                <w:sz w:val="20"/>
              </w:rPr>
            </w:pPr>
            <w:r w:rsidRPr="006932C7">
              <w:rPr>
                <w:rFonts w:cs="Arial"/>
                <w:color w:val="000000"/>
                <w:sz w:val="20"/>
              </w:rPr>
              <w:t xml:space="preserve">Verklaring </w:t>
            </w:r>
            <w:proofErr w:type="spellStart"/>
            <w:r w:rsidRPr="006932C7">
              <w:rPr>
                <w:rFonts w:cs="Arial"/>
                <w:color w:val="000000"/>
                <w:sz w:val="20"/>
              </w:rPr>
              <w:t>Onderaanneming</w:t>
            </w:r>
            <w:proofErr w:type="spellEnd"/>
            <w:r w:rsidRPr="006932C7">
              <w:rPr>
                <w:rFonts w:cs="Arial"/>
                <w:color w:val="000000"/>
                <w:sz w:val="20"/>
              </w:rPr>
              <w:t xml:space="preserve"> (</w:t>
            </w:r>
            <w:r w:rsidRPr="006932C7">
              <w:rPr>
                <w:rFonts w:cs="Arial"/>
                <w:i/>
                <w:color w:val="000000"/>
                <w:sz w:val="20"/>
              </w:rPr>
              <w:t>indien van toepassing</w:t>
            </w:r>
            <w:r w:rsidRPr="006932C7">
              <w:rPr>
                <w:rFonts w:cs="Arial"/>
                <w:color w:val="000000"/>
                <w:sz w:val="20"/>
              </w:rPr>
              <w:t>)</w:t>
            </w:r>
          </w:p>
        </w:tc>
        <w:tc>
          <w:tcPr>
            <w:tcW w:w="2385" w:type="dxa"/>
            <w:shd w:val="clear" w:color="auto" w:fill="auto"/>
            <w:hideMark/>
          </w:tcPr>
          <w:p w14:paraId="753EFC2F" w14:textId="77777777" w:rsidR="005C7E26" w:rsidRPr="003561F0" w:rsidRDefault="005C7E26" w:rsidP="005C7E26">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0C5D9F72" w14:textId="55BAE64A" w:rsidR="005C7E26" w:rsidRPr="003561F0" w:rsidRDefault="0004153E" w:rsidP="005C7E26">
            <w:pPr>
              <w:spacing w:line="240" w:lineRule="auto"/>
              <w:rPr>
                <w:rFonts w:cs="Arial"/>
                <w:color w:val="000000"/>
                <w:sz w:val="20"/>
              </w:rPr>
            </w:pPr>
            <w:r w:rsidRPr="003561F0">
              <w:rPr>
                <w:rFonts w:cs="Arial"/>
                <w:color w:val="000000"/>
                <w:sz w:val="20"/>
              </w:rPr>
              <w:t>§ 4.4</w:t>
            </w:r>
            <w:r w:rsidR="005C7E26" w:rsidRPr="003561F0">
              <w:rPr>
                <w:rFonts w:cs="Arial"/>
                <w:color w:val="000000"/>
                <w:sz w:val="20"/>
              </w:rPr>
              <w:tab/>
            </w:r>
          </w:p>
          <w:p w14:paraId="7EBAA25D" w14:textId="7E2192B9" w:rsidR="005C7E26" w:rsidRPr="003561F0" w:rsidRDefault="005C7E26" w:rsidP="005C7E26">
            <w:pPr>
              <w:spacing w:line="240" w:lineRule="auto"/>
              <w:rPr>
                <w:rFonts w:cs="Arial"/>
                <w:color w:val="000000"/>
                <w:sz w:val="20"/>
              </w:rPr>
            </w:pPr>
          </w:p>
        </w:tc>
      </w:tr>
      <w:tr w:rsidR="005C7E26" w:rsidRPr="00504510" w14:paraId="4D942DDA" w14:textId="77777777" w:rsidTr="006932C7">
        <w:trPr>
          <w:cnfStyle w:val="000000100000" w:firstRow="0" w:lastRow="0" w:firstColumn="0" w:lastColumn="0" w:oddVBand="0" w:evenVBand="0" w:oddHBand="1" w:evenHBand="0" w:firstRowFirstColumn="0" w:firstRowLastColumn="0" w:lastRowFirstColumn="0" w:lastRowLastColumn="0"/>
          <w:trHeight w:val="405"/>
        </w:trPr>
        <w:tc>
          <w:tcPr>
            <w:tcW w:w="988" w:type="dxa"/>
            <w:shd w:val="clear" w:color="auto" w:fill="auto"/>
            <w:hideMark/>
          </w:tcPr>
          <w:p w14:paraId="1D33CE3E" w14:textId="646F7A99" w:rsidR="005C7E26" w:rsidRPr="006932C7" w:rsidRDefault="001C709D" w:rsidP="005C7E26">
            <w:pPr>
              <w:spacing w:line="240" w:lineRule="auto"/>
              <w:rPr>
                <w:rFonts w:cs="Arial"/>
                <w:color w:val="000000"/>
                <w:sz w:val="20"/>
              </w:rPr>
            </w:pPr>
            <w:r w:rsidRPr="006932C7">
              <w:rPr>
                <w:rFonts w:cs="Arial"/>
                <w:color w:val="000000"/>
                <w:sz w:val="20"/>
              </w:rPr>
              <w:t>9</w:t>
            </w:r>
          </w:p>
        </w:tc>
        <w:tc>
          <w:tcPr>
            <w:tcW w:w="4603" w:type="dxa"/>
            <w:shd w:val="clear" w:color="auto" w:fill="auto"/>
            <w:hideMark/>
          </w:tcPr>
          <w:p w14:paraId="677BD39F" w14:textId="1A8E0C81" w:rsidR="005C7E26" w:rsidRPr="006932C7" w:rsidRDefault="005C7E26" w:rsidP="005C7E26">
            <w:pPr>
              <w:spacing w:line="240" w:lineRule="auto"/>
              <w:rPr>
                <w:rFonts w:cs="Arial"/>
                <w:color w:val="000000"/>
                <w:sz w:val="20"/>
              </w:rPr>
            </w:pPr>
            <w:r w:rsidRPr="006932C7">
              <w:rPr>
                <w:rFonts w:cs="Arial"/>
                <w:color w:val="000000"/>
                <w:sz w:val="20"/>
              </w:rPr>
              <w:t>Verklaring Middelen Derde (</w:t>
            </w:r>
            <w:r w:rsidRPr="006932C7">
              <w:rPr>
                <w:rFonts w:cs="Arial"/>
                <w:i/>
                <w:color w:val="000000"/>
                <w:sz w:val="20"/>
              </w:rPr>
              <w:t>indien van toepassing</w:t>
            </w:r>
            <w:r w:rsidRPr="006932C7">
              <w:rPr>
                <w:rFonts w:cs="Arial"/>
                <w:color w:val="000000"/>
                <w:sz w:val="20"/>
              </w:rPr>
              <w:t>)</w:t>
            </w:r>
          </w:p>
        </w:tc>
        <w:tc>
          <w:tcPr>
            <w:tcW w:w="2385" w:type="dxa"/>
            <w:shd w:val="clear" w:color="auto" w:fill="auto"/>
            <w:hideMark/>
          </w:tcPr>
          <w:p w14:paraId="14727652" w14:textId="77777777" w:rsidR="005C7E26" w:rsidRPr="003561F0" w:rsidRDefault="005C7E26" w:rsidP="005C7E26">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0631EF6D" w14:textId="45271202" w:rsidR="005C7E26" w:rsidRPr="003561F0" w:rsidRDefault="005C7E26" w:rsidP="005C7E26">
            <w:pPr>
              <w:spacing w:line="240" w:lineRule="auto"/>
              <w:rPr>
                <w:rFonts w:cs="Arial"/>
                <w:color w:val="000000"/>
                <w:sz w:val="20"/>
              </w:rPr>
            </w:pPr>
            <w:r w:rsidRPr="003561F0">
              <w:rPr>
                <w:rFonts w:cs="Arial"/>
                <w:color w:val="000000"/>
                <w:sz w:val="20"/>
              </w:rPr>
              <w:t>§ 4.</w:t>
            </w:r>
            <w:r w:rsidR="0004153E" w:rsidRPr="003561F0">
              <w:rPr>
                <w:rFonts w:cs="Arial"/>
                <w:color w:val="000000"/>
                <w:sz w:val="20"/>
              </w:rPr>
              <w:t>5</w:t>
            </w:r>
          </w:p>
          <w:p w14:paraId="44BACE96" w14:textId="77777777" w:rsidR="005C7E26" w:rsidRPr="003561F0" w:rsidRDefault="005C7E26" w:rsidP="005C7E26">
            <w:pPr>
              <w:spacing w:line="240" w:lineRule="auto"/>
              <w:rPr>
                <w:rFonts w:cs="Arial"/>
                <w:color w:val="000000"/>
                <w:sz w:val="20"/>
              </w:rPr>
            </w:pPr>
            <w:r w:rsidRPr="003561F0">
              <w:rPr>
                <w:rFonts w:cs="Arial"/>
                <w:sz w:val="20"/>
              </w:rPr>
              <w:tab/>
            </w:r>
          </w:p>
        </w:tc>
      </w:tr>
      <w:tr w:rsidR="00585546" w:rsidRPr="00504510" w14:paraId="39392562" w14:textId="77777777" w:rsidTr="006932C7">
        <w:trPr>
          <w:cnfStyle w:val="000000010000" w:firstRow="0" w:lastRow="0" w:firstColumn="0" w:lastColumn="0" w:oddVBand="0" w:evenVBand="0" w:oddHBand="0" w:evenHBand="1" w:firstRowFirstColumn="0" w:firstRowLastColumn="0" w:lastRowFirstColumn="0" w:lastRowLastColumn="0"/>
          <w:trHeight w:val="351"/>
        </w:trPr>
        <w:tc>
          <w:tcPr>
            <w:tcW w:w="988" w:type="dxa"/>
            <w:shd w:val="clear" w:color="auto" w:fill="auto"/>
            <w:hideMark/>
          </w:tcPr>
          <w:p w14:paraId="3DBE58A4" w14:textId="77777777" w:rsidR="00585546" w:rsidRPr="006932C7" w:rsidRDefault="00585546" w:rsidP="00585546">
            <w:pPr>
              <w:spacing w:line="240" w:lineRule="auto"/>
              <w:rPr>
                <w:rFonts w:cs="Arial"/>
                <w:color w:val="000000"/>
                <w:sz w:val="20"/>
              </w:rPr>
            </w:pPr>
            <w:bookmarkStart w:id="456" w:name="_Hlk162336133"/>
            <w:r w:rsidRPr="006932C7">
              <w:rPr>
                <w:rFonts w:cs="Arial"/>
                <w:color w:val="000000"/>
                <w:sz w:val="20"/>
              </w:rPr>
              <w:t>10</w:t>
            </w:r>
          </w:p>
        </w:tc>
        <w:tc>
          <w:tcPr>
            <w:tcW w:w="4603" w:type="dxa"/>
            <w:shd w:val="clear" w:color="auto" w:fill="auto"/>
            <w:hideMark/>
          </w:tcPr>
          <w:p w14:paraId="4A5B67E4" w14:textId="77777777" w:rsidR="00585546" w:rsidRPr="006932C7" w:rsidRDefault="00585546" w:rsidP="00585546">
            <w:pPr>
              <w:spacing w:line="240" w:lineRule="auto"/>
              <w:rPr>
                <w:rFonts w:cs="Arial"/>
                <w:color w:val="000000"/>
                <w:sz w:val="20"/>
              </w:rPr>
            </w:pPr>
            <w:r w:rsidRPr="006932C7">
              <w:rPr>
                <w:rFonts w:cs="Arial"/>
                <w:color w:val="000000"/>
                <w:sz w:val="20"/>
              </w:rPr>
              <w:t>Programma van Eisen</w:t>
            </w:r>
          </w:p>
        </w:tc>
        <w:tc>
          <w:tcPr>
            <w:tcW w:w="2385" w:type="dxa"/>
            <w:shd w:val="clear" w:color="auto" w:fill="auto"/>
            <w:hideMark/>
          </w:tcPr>
          <w:p w14:paraId="2FAD6747" w14:textId="6AB3B471" w:rsidR="00585546" w:rsidRPr="003561F0" w:rsidRDefault="00585546" w:rsidP="00585546">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2A5FD347" w14:textId="77777777" w:rsidR="00585546" w:rsidRPr="003561F0" w:rsidRDefault="00585546" w:rsidP="00585546">
            <w:pPr>
              <w:spacing w:line="240" w:lineRule="auto"/>
              <w:rPr>
                <w:rFonts w:cs="Arial"/>
                <w:color w:val="000000"/>
                <w:sz w:val="20"/>
              </w:rPr>
            </w:pPr>
            <w:r w:rsidRPr="003561F0">
              <w:rPr>
                <w:rFonts w:cs="Arial"/>
                <w:color w:val="000000"/>
                <w:sz w:val="20"/>
              </w:rPr>
              <w:t>Hst. 7</w:t>
            </w:r>
            <w:r w:rsidRPr="003561F0">
              <w:rPr>
                <w:rFonts w:cs="Arial"/>
                <w:color w:val="000000"/>
                <w:sz w:val="20"/>
              </w:rPr>
              <w:tab/>
            </w:r>
          </w:p>
        </w:tc>
      </w:tr>
      <w:bookmarkEnd w:id="456"/>
      <w:tr w:rsidR="00585546" w:rsidRPr="00504510" w14:paraId="2A44740C" w14:textId="77777777" w:rsidTr="006932C7">
        <w:trPr>
          <w:cnfStyle w:val="000000100000" w:firstRow="0" w:lastRow="0" w:firstColumn="0" w:lastColumn="0" w:oddVBand="0" w:evenVBand="0" w:oddHBand="1" w:evenHBand="0" w:firstRowFirstColumn="0" w:firstRowLastColumn="0" w:lastRowFirstColumn="0" w:lastRowLastColumn="0"/>
          <w:trHeight w:val="331"/>
        </w:trPr>
        <w:tc>
          <w:tcPr>
            <w:tcW w:w="988" w:type="dxa"/>
            <w:shd w:val="clear" w:color="auto" w:fill="auto"/>
          </w:tcPr>
          <w:p w14:paraId="605BEB3A" w14:textId="77777777" w:rsidR="00585546" w:rsidRPr="006932C7" w:rsidRDefault="00585546" w:rsidP="00585546">
            <w:pPr>
              <w:spacing w:line="240" w:lineRule="auto"/>
              <w:rPr>
                <w:rFonts w:cs="Arial"/>
                <w:color w:val="000000"/>
                <w:sz w:val="20"/>
              </w:rPr>
            </w:pPr>
            <w:r w:rsidRPr="006932C7">
              <w:rPr>
                <w:rFonts w:cs="Arial"/>
                <w:color w:val="000000"/>
                <w:sz w:val="20"/>
              </w:rPr>
              <w:t>11</w:t>
            </w:r>
          </w:p>
        </w:tc>
        <w:tc>
          <w:tcPr>
            <w:tcW w:w="4603" w:type="dxa"/>
            <w:shd w:val="clear" w:color="auto" w:fill="auto"/>
          </w:tcPr>
          <w:p w14:paraId="415C0CFA" w14:textId="77777777" w:rsidR="00585546" w:rsidRPr="006932C7" w:rsidRDefault="00585546" w:rsidP="00585546">
            <w:pPr>
              <w:spacing w:line="240" w:lineRule="auto"/>
              <w:rPr>
                <w:rFonts w:cs="Arial"/>
                <w:color w:val="000000"/>
                <w:sz w:val="20"/>
              </w:rPr>
            </w:pPr>
            <w:r w:rsidRPr="006932C7">
              <w:rPr>
                <w:rFonts w:cs="Arial"/>
                <w:color w:val="000000"/>
                <w:sz w:val="20"/>
              </w:rPr>
              <w:t xml:space="preserve">Prijzenblad </w:t>
            </w:r>
          </w:p>
        </w:tc>
        <w:tc>
          <w:tcPr>
            <w:tcW w:w="2385" w:type="dxa"/>
            <w:shd w:val="clear" w:color="auto" w:fill="auto"/>
          </w:tcPr>
          <w:p w14:paraId="036AA4CC" w14:textId="77777777" w:rsidR="00585546" w:rsidRPr="003561F0" w:rsidRDefault="00585546" w:rsidP="00585546">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2D40CEA6" w14:textId="77777777" w:rsidR="00585546" w:rsidRPr="003561F0" w:rsidRDefault="00585546" w:rsidP="00585546">
            <w:pPr>
              <w:spacing w:line="240" w:lineRule="auto"/>
              <w:rPr>
                <w:rFonts w:cs="Arial"/>
                <w:color w:val="000000"/>
                <w:sz w:val="20"/>
              </w:rPr>
            </w:pPr>
            <w:r w:rsidRPr="003561F0">
              <w:rPr>
                <w:rFonts w:cs="Arial"/>
                <w:color w:val="000000"/>
                <w:sz w:val="20"/>
              </w:rPr>
              <w:t>Hst. 8</w:t>
            </w:r>
          </w:p>
        </w:tc>
      </w:tr>
      <w:tr w:rsidR="00272313" w:rsidRPr="00504510" w14:paraId="7BCC615A" w14:textId="77777777" w:rsidTr="006932C7">
        <w:trPr>
          <w:cnfStyle w:val="000000010000" w:firstRow="0" w:lastRow="0" w:firstColumn="0" w:lastColumn="0" w:oddVBand="0" w:evenVBand="0" w:oddHBand="0" w:evenHBand="1" w:firstRowFirstColumn="0" w:firstRowLastColumn="0" w:lastRowFirstColumn="0" w:lastRowLastColumn="0"/>
          <w:trHeight w:val="331"/>
        </w:trPr>
        <w:tc>
          <w:tcPr>
            <w:tcW w:w="988" w:type="dxa"/>
            <w:shd w:val="clear" w:color="auto" w:fill="auto"/>
          </w:tcPr>
          <w:p w14:paraId="28647D4A" w14:textId="5DD07C2F" w:rsidR="00272313" w:rsidRPr="006932C7" w:rsidRDefault="00272313" w:rsidP="00272313">
            <w:pPr>
              <w:spacing w:line="240" w:lineRule="auto"/>
              <w:rPr>
                <w:rFonts w:cs="Arial"/>
                <w:color w:val="000000"/>
                <w:sz w:val="20"/>
              </w:rPr>
            </w:pPr>
            <w:r w:rsidRPr="006932C7">
              <w:rPr>
                <w:rFonts w:cs="Arial"/>
                <w:color w:val="000000"/>
                <w:sz w:val="20"/>
              </w:rPr>
              <w:t>12</w:t>
            </w:r>
          </w:p>
        </w:tc>
        <w:tc>
          <w:tcPr>
            <w:tcW w:w="4603" w:type="dxa"/>
            <w:shd w:val="clear" w:color="auto" w:fill="auto"/>
          </w:tcPr>
          <w:p w14:paraId="322752C1" w14:textId="48F163D1" w:rsidR="00272313" w:rsidRPr="006932C7" w:rsidRDefault="00272313" w:rsidP="00272313">
            <w:pPr>
              <w:spacing w:line="240" w:lineRule="auto"/>
              <w:rPr>
                <w:rFonts w:cs="Arial"/>
                <w:color w:val="000000"/>
                <w:sz w:val="20"/>
              </w:rPr>
            </w:pPr>
            <w:r w:rsidRPr="006932C7">
              <w:rPr>
                <w:rFonts w:cs="Arial"/>
                <w:color w:val="000000"/>
                <w:sz w:val="20"/>
              </w:rPr>
              <w:t>Eisen aan IV-systemen</w:t>
            </w:r>
          </w:p>
        </w:tc>
        <w:tc>
          <w:tcPr>
            <w:tcW w:w="2385" w:type="dxa"/>
            <w:shd w:val="clear" w:color="auto" w:fill="auto"/>
          </w:tcPr>
          <w:p w14:paraId="299E8BE8" w14:textId="64C1A84F" w:rsidR="00272313" w:rsidRPr="003561F0" w:rsidRDefault="00272313" w:rsidP="00272313">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426A1C4C" w14:textId="7462CB88" w:rsidR="00272313" w:rsidRPr="003561F0" w:rsidRDefault="00272313" w:rsidP="00272313">
            <w:pPr>
              <w:spacing w:line="240" w:lineRule="auto"/>
              <w:rPr>
                <w:rFonts w:cs="Arial"/>
                <w:color w:val="000000"/>
                <w:sz w:val="20"/>
              </w:rPr>
            </w:pPr>
            <w:r w:rsidRPr="003561F0">
              <w:rPr>
                <w:rFonts w:cs="Arial"/>
                <w:color w:val="000000"/>
                <w:sz w:val="20"/>
              </w:rPr>
              <w:t>Hst. 7</w:t>
            </w:r>
            <w:r w:rsidRPr="003561F0">
              <w:rPr>
                <w:rFonts w:cs="Arial"/>
                <w:color w:val="000000"/>
                <w:sz w:val="20"/>
              </w:rPr>
              <w:tab/>
            </w:r>
          </w:p>
        </w:tc>
      </w:tr>
      <w:tr w:rsidR="00885D9C" w:rsidRPr="00504510" w14:paraId="25F1DD7A" w14:textId="77777777" w:rsidTr="006932C7">
        <w:trPr>
          <w:cnfStyle w:val="000000100000" w:firstRow="0" w:lastRow="0" w:firstColumn="0" w:lastColumn="0" w:oddVBand="0" w:evenVBand="0" w:oddHBand="1" w:evenHBand="0" w:firstRowFirstColumn="0" w:firstRowLastColumn="0" w:lastRowFirstColumn="0" w:lastRowLastColumn="0"/>
          <w:trHeight w:val="331"/>
        </w:trPr>
        <w:tc>
          <w:tcPr>
            <w:tcW w:w="988" w:type="dxa"/>
            <w:shd w:val="clear" w:color="auto" w:fill="auto"/>
          </w:tcPr>
          <w:p w14:paraId="25AA2779" w14:textId="1834620D" w:rsidR="00885D9C" w:rsidRPr="006932C7" w:rsidRDefault="00885D9C" w:rsidP="00885D9C">
            <w:pPr>
              <w:spacing w:line="240" w:lineRule="auto"/>
              <w:rPr>
                <w:rFonts w:cs="Arial"/>
                <w:color w:val="000000"/>
                <w:sz w:val="20"/>
              </w:rPr>
            </w:pPr>
            <w:r w:rsidRPr="006932C7">
              <w:rPr>
                <w:rFonts w:cs="Arial"/>
                <w:color w:val="000000"/>
                <w:sz w:val="20"/>
              </w:rPr>
              <w:t>13</w:t>
            </w:r>
          </w:p>
        </w:tc>
        <w:tc>
          <w:tcPr>
            <w:tcW w:w="4603" w:type="dxa"/>
            <w:shd w:val="clear" w:color="auto" w:fill="auto"/>
          </w:tcPr>
          <w:p w14:paraId="0BB90349" w14:textId="5D622981" w:rsidR="00885D9C" w:rsidRPr="006932C7" w:rsidRDefault="00885D9C" w:rsidP="00885D9C">
            <w:pPr>
              <w:spacing w:line="240" w:lineRule="auto"/>
              <w:rPr>
                <w:rFonts w:cs="Arial"/>
                <w:color w:val="000000"/>
                <w:sz w:val="20"/>
              </w:rPr>
            </w:pPr>
            <w:r w:rsidRPr="006932C7">
              <w:rPr>
                <w:rFonts w:cs="Arial"/>
                <w:color w:val="000000"/>
                <w:sz w:val="20"/>
              </w:rPr>
              <w:t>Uitwerking K1: Beschrijving aangeboden dienst</w:t>
            </w:r>
          </w:p>
        </w:tc>
        <w:tc>
          <w:tcPr>
            <w:tcW w:w="2385" w:type="dxa"/>
            <w:shd w:val="clear" w:color="auto" w:fill="auto"/>
          </w:tcPr>
          <w:p w14:paraId="53BFAF15" w14:textId="2E8B20CF" w:rsidR="00885D9C" w:rsidRPr="003561F0" w:rsidRDefault="00885D9C" w:rsidP="00885D9C">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7BAC8EDE" w14:textId="120AF82D" w:rsidR="00885D9C" w:rsidRPr="003561F0" w:rsidRDefault="00885D9C" w:rsidP="00885D9C">
            <w:pPr>
              <w:spacing w:line="240" w:lineRule="auto"/>
              <w:rPr>
                <w:rFonts w:cs="Arial"/>
                <w:color w:val="000000"/>
                <w:sz w:val="20"/>
              </w:rPr>
            </w:pPr>
            <w:r w:rsidRPr="003561F0">
              <w:rPr>
                <w:rFonts w:cs="Arial"/>
                <w:color w:val="000000"/>
                <w:sz w:val="20"/>
              </w:rPr>
              <w:t xml:space="preserve">Hst. </w:t>
            </w:r>
            <w:r w:rsidR="005A05A0" w:rsidRPr="003561F0">
              <w:rPr>
                <w:rFonts w:cs="Arial"/>
                <w:color w:val="000000"/>
                <w:sz w:val="20"/>
              </w:rPr>
              <w:t>8</w:t>
            </w:r>
            <w:r w:rsidRPr="003561F0">
              <w:rPr>
                <w:rFonts w:cs="Arial"/>
                <w:color w:val="000000"/>
                <w:sz w:val="20"/>
              </w:rPr>
              <w:tab/>
            </w:r>
          </w:p>
        </w:tc>
      </w:tr>
      <w:tr w:rsidR="005A05A0" w:rsidRPr="00504510" w14:paraId="44B2ADD9" w14:textId="77777777" w:rsidTr="006932C7">
        <w:trPr>
          <w:cnfStyle w:val="000000010000" w:firstRow="0" w:lastRow="0" w:firstColumn="0" w:lastColumn="0" w:oddVBand="0" w:evenVBand="0" w:oddHBand="0" w:evenHBand="1" w:firstRowFirstColumn="0" w:firstRowLastColumn="0" w:lastRowFirstColumn="0" w:lastRowLastColumn="0"/>
          <w:trHeight w:val="331"/>
        </w:trPr>
        <w:tc>
          <w:tcPr>
            <w:tcW w:w="988" w:type="dxa"/>
            <w:shd w:val="clear" w:color="auto" w:fill="auto"/>
          </w:tcPr>
          <w:p w14:paraId="11C6E7E6" w14:textId="0DF7BA56" w:rsidR="005A05A0" w:rsidRPr="006932C7" w:rsidRDefault="005A05A0" w:rsidP="005A05A0">
            <w:pPr>
              <w:spacing w:line="240" w:lineRule="auto"/>
              <w:rPr>
                <w:rFonts w:cs="Arial"/>
                <w:color w:val="000000"/>
                <w:sz w:val="20"/>
              </w:rPr>
            </w:pPr>
            <w:r w:rsidRPr="006932C7">
              <w:rPr>
                <w:rFonts w:cs="Arial"/>
                <w:color w:val="000000"/>
                <w:sz w:val="20"/>
              </w:rPr>
              <w:lastRenderedPageBreak/>
              <w:t>14</w:t>
            </w:r>
          </w:p>
        </w:tc>
        <w:tc>
          <w:tcPr>
            <w:tcW w:w="4603" w:type="dxa"/>
            <w:shd w:val="clear" w:color="auto" w:fill="auto"/>
          </w:tcPr>
          <w:p w14:paraId="16BB235F" w14:textId="5E327A8A" w:rsidR="005A05A0" w:rsidRPr="006932C7" w:rsidRDefault="005A05A0" w:rsidP="005A05A0">
            <w:pPr>
              <w:spacing w:line="240" w:lineRule="auto"/>
              <w:rPr>
                <w:rFonts w:cs="Arial"/>
                <w:color w:val="000000"/>
                <w:sz w:val="20"/>
              </w:rPr>
            </w:pPr>
            <w:r w:rsidRPr="006932C7">
              <w:rPr>
                <w:rFonts w:cs="Arial"/>
                <w:color w:val="000000"/>
                <w:sz w:val="20"/>
              </w:rPr>
              <w:t xml:space="preserve">Uitwerking K2: </w:t>
            </w:r>
            <w:r w:rsidR="00833EE0" w:rsidRPr="006932C7">
              <w:rPr>
                <w:rFonts w:cs="Arial"/>
                <w:color w:val="000000"/>
                <w:sz w:val="20"/>
              </w:rPr>
              <w:t xml:space="preserve">Implementatieplan </w:t>
            </w:r>
          </w:p>
        </w:tc>
        <w:tc>
          <w:tcPr>
            <w:tcW w:w="2385" w:type="dxa"/>
            <w:shd w:val="clear" w:color="auto" w:fill="auto"/>
          </w:tcPr>
          <w:p w14:paraId="2448AB8F" w14:textId="63DCEB21" w:rsidR="005A05A0" w:rsidRPr="003561F0" w:rsidRDefault="005A05A0" w:rsidP="005A05A0">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12EA61B2" w14:textId="2D353146" w:rsidR="005A05A0" w:rsidRPr="003561F0" w:rsidRDefault="005A05A0" w:rsidP="005A05A0">
            <w:pPr>
              <w:spacing w:line="240" w:lineRule="auto"/>
              <w:rPr>
                <w:rFonts w:cs="Arial"/>
                <w:color w:val="000000"/>
                <w:sz w:val="20"/>
              </w:rPr>
            </w:pPr>
            <w:r w:rsidRPr="003561F0">
              <w:rPr>
                <w:rFonts w:cs="Arial"/>
                <w:color w:val="000000"/>
                <w:sz w:val="20"/>
              </w:rPr>
              <w:t>Hst. 8</w:t>
            </w:r>
            <w:r w:rsidRPr="003561F0">
              <w:rPr>
                <w:rFonts w:cs="Arial"/>
                <w:color w:val="000000"/>
                <w:sz w:val="20"/>
              </w:rPr>
              <w:tab/>
            </w:r>
          </w:p>
        </w:tc>
      </w:tr>
      <w:tr w:rsidR="005A05A0" w:rsidRPr="00504510" w14:paraId="4E2B0D99" w14:textId="77777777" w:rsidTr="006932C7">
        <w:trPr>
          <w:cnfStyle w:val="000000100000" w:firstRow="0" w:lastRow="0" w:firstColumn="0" w:lastColumn="0" w:oddVBand="0" w:evenVBand="0" w:oddHBand="1" w:evenHBand="0" w:firstRowFirstColumn="0" w:firstRowLastColumn="0" w:lastRowFirstColumn="0" w:lastRowLastColumn="0"/>
          <w:trHeight w:val="331"/>
        </w:trPr>
        <w:tc>
          <w:tcPr>
            <w:tcW w:w="988" w:type="dxa"/>
            <w:shd w:val="clear" w:color="auto" w:fill="auto"/>
          </w:tcPr>
          <w:p w14:paraId="14329BA5" w14:textId="6370B6A8" w:rsidR="005A05A0" w:rsidRPr="006932C7" w:rsidRDefault="005A05A0" w:rsidP="005A05A0">
            <w:pPr>
              <w:spacing w:line="240" w:lineRule="auto"/>
              <w:rPr>
                <w:rFonts w:cs="Arial"/>
                <w:color w:val="000000"/>
                <w:sz w:val="20"/>
              </w:rPr>
            </w:pPr>
            <w:r w:rsidRPr="006932C7">
              <w:rPr>
                <w:rFonts w:cs="Arial"/>
                <w:color w:val="000000"/>
                <w:sz w:val="20"/>
              </w:rPr>
              <w:t>15</w:t>
            </w:r>
          </w:p>
        </w:tc>
        <w:tc>
          <w:tcPr>
            <w:tcW w:w="4603" w:type="dxa"/>
            <w:shd w:val="clear" w:color="auto" w:fill="auto"/>
          </w:tcPr>
          <w:p w14:paraId="7489C0E9" w14:textId="0BC58EB4" w:rsidR="005A05A0" w:rsidRPr="006932C7" w:rsidRDefault="005A05A0" w:rsidP="005A05A0">
            <w:pPr>
              <w:spacing w:line="240" w:lineRule="auto"/>
              <w:rPr>
                <w:rFonts w:cs="Arial"/>
                <w:color w:val="000000"/>
                <w:sz w:val="20"/>
              </w:rPr>
            </w:pPr>
            <w:r w:rsidRPr="006932C7">
              <w:rPr>
                <w:rFonts w:cs="Arial"/>
                <w:color w:val="000000"/>
                <w:sz w:val="20"/>
              </w:rPr>
              <w:t xml:space="preserve">Uitwerking K3: </w:t>
            </w:r>
            <w:r w:rsidR="00833EE0" w:rsidRPr="006932C7">
              <w:rPr>
                <w:rFonts w:cs="Arial"/>
                <w:color w:val="000000"/>
                <w:sz w:val="20"/>
              </w:rPr>
              <w:t>Kansen- en risicodossier</w:t>
            </w:r>
          </w:p>
        </w:tc>
        <w:tc>
          <w:tcPr>
            <w:tcW w:w="2385" w:type="dxa"/>
            <w:shd w:val="clear" w:color="auto" w:fill="auto"/>
          </w:tcPr>
          <w:p w14:paraId="63BA9EC8" w14:textId="178B1028" w:rsidR="005A05A0" w:rsidRPr="003561F0" w:rsidRDefault="005A05A0" w:rsidP="005A05A0">
            <w:pPr>
              <w:spacing w:line="240" w:lineRule="auto"/>
              <w:rPr>
                <w:rFonts w:cs="Arial"/>
                <w:color w:val="000000"/>
                <w:sz w:val="20"/>
              </w:rPr>
            </w:pPr>
            <w:r w:rsidRPr="003561F0">
              <w:rPr>
                <w:rFonts w:cs="Arial"/>
                <w:color w:val="000000"/>
                <w:sz w:val="20"/>
              </w:rPr>
              <w:t>Ja/Nee</w:t>
            </w:r>
          </w:p>
        </w:tc>
        <w:tc>
          <w:tcPr>
            <w:tcW w:w="1304" w:type="dxa"/>
            <w:shd w:val="clear" w:color="auto" w:fill="auto"/>
          </w:tcPr>
          <w:p w14:paraId="096A4D7B" w14:textId="4CF78587" w:rsidR="005A05A0" w:rsidRPr="003561F0" w:rsidRDefault="005A05A0" w:rsidP="005A05A0">
            <w:pPr>
              <w:spacing w:line="240" w:lineRule="auto"/>
              <w:rPr>
                <w:rFonts w:cs="Arial"/>
                <w:color w:val="000000"/>
                <w:sz w:val="20"/>
              </w:rPr>
            </w:pPr>
            <w:r w:rsidRPr="003561F0">
              <w:rPr>
                <w:rFonts w:cs="Arial"/>
                <w:color w:val="000000"/>
                <w:sz w:val="20"/>
              </w:rPr>
              <w:t>Hst. 8</w:t>
            </w:r>
            <w:r w:rsidRPr="003561F0">
              <w:rPr>
                <w:rFonts w:cs="Arial"/>
                <w:color w:val="000000"/>
                <w:sz w:val="20"/>
              </w:rPr>
              <w:tab/>
            </w:r>
          </w:p>
        </w:tc>
      </w:tr>
      <w:tr w:rsidR="00560920" w:rsidRPr="00504510" w14:paraId="6F926E75" w14:textId="77777777" w:rsidTr="006932C7">
        <w:trPr>
          <w:cnfStyle w:val="000000010000" w:firstRow="0" w:lastRow="0" w:firstColumn="0" w:lastColumn="0" w:oddVBand="0" w:evenVBand="0" w:oddHBand="0" w:evenHBand="1" w:firstRowFirstColumn="0" w:firstRowLastColumn="0" w:lastRowFirstColumn="0" w:lastRowLastColumn="0"/>
          <w:trHeight w:val="331"/>
        </w:trPr>
        <w:tc>
          <w:tcPr>
            <w:tcW w:w="988" w:type="dxa"/>
            <w:shd w:val="clear" w:color="auto" w:fill="auto"/>
          </w:tcPr>
          <w:p w14:paraId="0D44C832" w14:textId="54CBAE83" w:rsidR="00560920" w:rsidRPr="006932C7" w:rsidRDefault="00B60151" w:rsidP="005A05A0">
            <w:pPr>
              <w:spacing w:line="240" w:lineRule="auto"/>
              <w:rPr>
                <w:rFonts w:cs="Arial"/>
                <w:color w:val="000000"/>
              </w:rPr>
            </w:pPr>
            <w:r>
              <w:rPr>
                <w:rFonts w:cs="Arial"/>
                <w:color w:val="000000"/>
              </w:rPr>
              <w:t>16</w:t>
            </w:r>
          </w:p>
        </w:tc>
        <w:tc>
          <w:tcPr>
            <w:tcW w:w="4603" w:type="dxa"/>
            <w:shd w:val="clear" w:color="auto" w:fill="auto"/>
          </w:tcPr>
          <w:p w14:paraId="22C0E089" w14:textId="3163A21D" w:rsidR="00560920" w:rsidRPr="00560920" w:rsidRDefault="00560920" w:rsidP="005A05A0">
            <w:pPr>
              <w:spacing w:line="240" w:lineRule="auto"/>
              <w:rPr>
                <w:rFonts w:cs="Arial"/>
                <w:color w:val="000000"/>
                <w:sz w:val="20"/>
              </w:rPr>
            </w:pPr>
            <w:r w:rsidRPr="00560920">
              <w:rPr>
                <w:rFonts w:cs="Arial"/>
                <w:color w:val="000000"/>
                <w:sz w:val="20"/>
              </w:rPr>
              <w:t xml:space="preserve">Overzicht aantal </w:t>
            </w:r>
            <w:proofErr w:type="spellStart"/>
            <w:r w:rsidRPr="00560920">
              <w:rPr>
                <w:rFonts w:cs="Arial"/>
                <w:color w:val="000000"/>
                <w:sz w:val="20"/>
              </w:rPr>
              <w:t>endpoints</w:t>
            </w:r>
            <w:proofErr w:type="spellEnd"/>
            <w:r w:rsidRPr="00560920">
              <w:rPr>
                <w:rFonts w:cs="Arial"/>
                <w:color w:val="000000"/>
                <w:sz w:val="20"/>
              </w:rPr>
              <w:t xml:space="preserve"> en gebruikers</w:t>
            </w:r>
          </w:p>
        </w:tc>
        <w:tc>
          <w:tcPr>
            <w:tcW w:w="2385" w:type="dxa"/>
            <w:shd w:val="clear" w:color="auto" w:fill="auto"/>
          </w:tcPr>
          <w:p w14:paraId="5C72AE5A" w14:textId="256FED11" w:rsidR="00560920" w:rsidRPr="003561F0" w:rsidRDefault="00B60151" w:rsidP="005A05A0">
            <w:pPr>
              <w:spacing w:line="240" w:lineRule="auto"/>
              <w:rPr>
                <w:rFonts w:cs="Arial"/>
                <w:color w:val="000000"/>
                <w:sz w:val="20"/>
              </w:rPr>
            </w:pPr>
            <w:r w:rsidRPr="003561F0">
              <w:rPr>
                <w:rFonts w:cs="Arial"/>
                <w:color w:val="000000"/>
                <w:sz w:val="20"/>
              </w:rPr>
              <w:t>N.v.t.</w:t>
            </w:r>
          </w:p>
        </w:tc>
        <w:tc>
          <w:tcPr>
            <w:tcW w:w="1304" w:type="dxa"/>
            <w:shd w:val="clear" w:color="auto" w:fill="auto"/>
          </w:tcPr>
          <w:p w14:paraId="36979095" w14:textId="14224AA7" w:rsidR="00560920" w:rsidRPr="003561F0" w:rsidRDefault="00B60151" w:rsidP="005A05A0">
            <w:pPr>
              <w:spacing w:line="240" w:lineRule="auto"/>
              <w:rPr>
                <w:rFonts w:cs="Arial"/>
                <w:color w:val="000000"/>
              </w:rPr>
            </w:pPr>
            <w:r w:rsidRPr="003561F0">
              <w:rPr>
                <w:rFonts w:cs="Arial"/>
                <w:color w:val="000000"/>
                <w:sz w:val="20"/>
              </w:rPr>
              <w:t>Hst. 2</w:t>
            </w:r>
          </w:p>
        </w:tc>
      </w:tr>
    </w:tbl>
    <w:p w14:paraId="0F287D5A" w14:textId="3EF0173D" w:rsidR="001C709D" w:rsidRDefault="001C709D"/>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6932C7">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912167"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912167" w:rsidRDefault="005C7E26" w:rsidP="0004153E">
            <w:pPr>
              <w:spacing w:line="240" w:lineRule="auto"/>
              <w:rPr>
                <w:rFonts w:cs="Arial"/>
                <w:color w:val="000000"/>
                <w:sz w:val="20"/>
              </w:rPr>
            </w:pPr>
            <w:r w:rsidRPr="00912167">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912167"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912167" w:rsidRDefault="005C7E26" w:rsidP="005C7E26">
            <w:pPr>
              <w:spacing w:line="240" w:lineRule="auto"/>
              <w:rPr>
                <w:rFonts w:cs="Arial"/>
                <w:color w:val="000000"/>
                <w:sz w:val="20"/>
              </w:rPr>
            </w:pPr>
            <w:r w:rsidRPr="00912167">
              <w:rPr>
                <w:rFonts w:cs="Arial"/>
                <w:color w:val="000000"/>
                <w:sz w:val="20"/>
              </w:rPr>
              <w:t xml:space="preserve">§ 5.2.2 en </w:t>
            </w:r>
          </w:p>
          <w:p w14:paraId="14DD8B16" w14:textId="180A46F6" w:rsidR="005C7E26" w:rsidRPr="00912167" w:rsidRDefault="0004153E" w:rsidP="005C7E26">
            <w:pPr>
              <w:spacing w:line="240" w:lineRule="auto"/>
              <w:rPr>
                <w:rFonts w:cs="Arial"/>
                <w:color w:val="000000"/>
                <w:sz w:val="20"/>
              </w:rPr>
            </w:pPr>
            <w:r w:rsidRPr="00912167">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912167"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912167" w:rsidRDefault="0004153E" w:rsidP="005C7E26">
            <w:pPr>
              <w:spacing w:line="240" w:lineRule="auto"/>
              <w:rPr>
                <w:rFonts w:cs="Arial"/>
                <w:color w:val="000000"/>
                <w:sz w:val="20"/>
              </w:rPr>
            </w:pPr>
            <w:r w:rsidRPr="00912167">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912167"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912167" w:rsidRDefault="0004153E" w:rsidP="005C7E26">
            <w:pPr>
              <w:spacing w:line="240" w:lineRule="auto"/>
              <w:rPr>
                <w:rFonts w:cs="Arial"/>
                <w:color w:val="000000"/>
                <w:sz w:val="20"/>
              </w:rPr>
            </w:pPr>
            <w:r w:rsidRPr="00912167">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912167"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912167" w:rsidRDefault="0004153E" w:rsidP="005C7E26">
            <w:pPr>
              <w:spacing w:line="240" w:lineRule="auto"/>
              <w:rPr>
                <w:rFonts w:cs="Arial"/>
                <w:color w:val="000000"/>
                <w:sz w:val="20"/>
              </w:rPr>
            </w:pPr>
            <w:r w:rsidRPr="00912167">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35AF1BDB" w:rsidR="00BF398E" w:rsidRPr="005C7E26" w:rsidRDefault="00BF398E" w:rsidP="005F53C5">
      <w:pPr>
        <w:pStyle w:val="Kop1"/>
        <w:numPr>
          <w:ilvl w:val="0"/>
          <w:numId w:val="0"/>
        </w:numPr>
        <w:spacing w:before="120" w:after="360" w:line="300" w:lineRule="auto"/>
        <w:jc w:val="both"/>
        <w:rPr>
          <w:b/>
          <w:caps/>
          <w:color w:val="auto"/>
          <w:sz w:val="36"/>
        </w:rPr>
      </w:pPr>
      <w:bookmarkStart w:id="457" w:name="_Toc434578340"/>
      <w:bookmarkStart w:id="458" w:name="_Toc497384448"/>
      <w:bookmarkStart w:id="459" w:name="_Toc497386136"/>
      <w:bookmarkStart w:id="460" w:name="_Toc498344764"/>
      <w:bookmarkStart w:id="461" w:name="_Toc504568767"/>
      <w:bookmarkStart w:id="462" w:name="_Toc527637464"/>
      <w:bookmarkStart w:id="463" w:name="_Toc181278446"/>
      <w:bookmarkStart w:id="464" w:name="_Toc419285416"/>
      <w:bookmarkStart w:id="465" w:name="_Toc421086912"/>
      <w:bookmarkStart w:id="466" w:name="_Toc421100635"/>
      <w:bookmarkEnd w:id="452"/>
      <w:bookmarkEnd w:id="453"/>
      <w:bookmarkEnd w:id="454"/>
      <w:bookmarkEnd w:id="455"/>
      <w:r w:rsidRPr="005C7E26">
        <w:rPr>
          <w:color w:val="auto"/>
          <w:sz w:val="36"/>
        </w:rPr>
        <w:lastRenderedPageBreak/>
        <w:t>Bijlage 2</w:t>
      </w:r>
      <w:r w:rsidR="00705DBD">
        <w:rPr>
          <w:color w:val="auto"/>
          <w:sz w:val="36"/>
        </w:rPr>
        <w:t>a</w:t>
      </w:r>
      <w:r w:rsidRPr="005C7E26">
        <w:rPr>
          <w:color w:val="auto"/>
          <w:sz w:val="36"/>
        </w:rPr>
        <w:t xml:space="preserve"> Akkoordverklaring Beschrijvend document en gestelde eisen</w:t>
      </w:r>
      <w:bookmarkEnd w:id="457"/>
      <w:bookmarkEnd w:id="458"/>
      <w:bookmarkEnd w:id="459"/>
      <w:bookmarkEnd w:id="460"/>
      <w:bookmarkEnd w:id="461"/>
      <w:bookmarkEnd w:id="462"/>
      <w:bookmarkEnd w:id="463"/>
    </w:p>
    <w:p w14:paraId="5FCC083E" w14:textId="77777777" w:rsidR="00BF398E" w:rsidRPr="005C7E26" w:rsidRDefault="00BF398E" w:rsidP="0044059B">
      <w:pPr>
        <w:spacing w:line="276" w:lineRule="auto"/>
        <w:jc w:val="both"/>
      </w:pPr>
      <w:r w:rsidRPr="005C7E26">
        <w:t>Hierbij verklaart ondergetekende :</w:t>
      </w:r>
    </w:p>
    <w:p w14:paraId="31652218" w14:textId="77777777" w:rsidR="00BF398E" w:rsidRPr="005C7E26" w:rsidRDefault="00BF398E" w:rsidP="00150C3D">
      <w:pPr>
        <w:numPr>
          <w:ilvl w:val="0"/>
          <w:numId w:val="18"/>
        </w:numPr>
        <w:tabs>
          <w:tab w:val="clear" w:pos="927"/>
        </w:tabs>
        <w:spacing w:line="276"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150C3D">
      <w:pPr>
        <w:numPr>
          <w:ilvl w:val="0"/>
          <w:numId w:val="18"/>
        </w:numPr>
        <w:tabs>
          <w:tab w:val="clear" w:pos="927"/>
        </w:tabs>
        <w:spacing w:line="276"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150C3D">
      <w:pPr>
        <w:numPr>
          <w:ilvl w:val="0"/>
          <w:numId w:val="18"/>
        </w:numPr>
        <w:tabs>
          <w:tab w:val="clear" w:pos="927"/>
        </w:tabs>
        <w:spacing w:line="276"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2A77159E" w14:textId="19CC8364" w:rsidR="00FA4A47" w:rsidRPr="00E25C91" w:rsidRDefault="00FA4A47" w:rsidP="00FA4A47">
      <w:pPr>
        <w:jc w:val="both"/>
        <w:rPr>
          <w:b/>
          <w:snapToGrid w:val="0"/>
        </w:rPr>
      </w:pPr>
      <w:r>
        <w:rPr>
          <w:b/>
          <w:snapToGrid w:val="0"/>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4CA2E7ED" w:rsidR="003B76C3" w:rsidRPr="005C7E26" w:rsidRDefault="003B76C3" w:rsidP="003B76C3">
      <w:pPr>
        <w:pStyle w:val="Kop1"/>
        <w:numPr>
          <w:ilvl w:val="0"/>
          <w:numId w:val="0"/>
        </w:numPr>
        <w:spacing w:before="120" w:after="360" w:line="300" w:lineRule="auto"/>
        <w:ind w:left="680" w:hanging="680"/>
        <w:jc w:val="both"/>
        <w:rPr>
          <w:b/>
          <w:caps/>
          <w:color w:val="auto"/>
          <w:sz w:val="36"/>
        </w:rPr>
      </w:pPr>
      <w:bookmarkStart w:id="467" w:name="_Toc434578341"/>
      <w:bookmarkStart w:id="468" w:name="_Toc497384449"/>
      <w:bookmarkStart w:id="469" w:name="_Toc497386137"/>
      <w:bookmarkStart w:id="470" w:name="_Toc498344765"/>
      <w:bookmarkStart w:id="471" w:name="_Toc504568768"/>
      <w:bookmarkStart w:id="472" w:name="_Toc527637465"/>
      <w:bookmarkStart w:id="473" w:name="_Toc181278447"/>
      <w:bookmarkStart w:id="474" w:name="_Toc527637466"/>
      <w:r w:rsidRPr="005C7E26">
        <w:rPr>
          <w:color w:val="auto"/>
          <w:sz w:val="36"/>
        </w:rPr>
        <w:lastRenderedPageBreak/>
        <w:t>Bijlage 2</w:t>
      </w:r>
      <w:r w:rsidR="00705DBD">
        <w:rPr>
          <w:color w:val="auto"/>
          <w:sz w:val="36"/>
        </w:rPr>
        <w:t>b</w:t>
      </w:r>
      <w:r w:rsidRPr="005C7E26">
        <w:rPr>
          <w:color w:val="auto"/>
          <w:sz w:val="36"/>
        </w:rPr>
        <w:t xml:space="preserve"> Akkoordverklaring contractuele bepalingen</w:t>
      </w:r>
      <w:bookmarkEnd w:id="467"/>
      <w:bookmarkEnd w:id="468"/>
      <w:bookmarkEnd w:id="469"/>
      <w:bookmarkEnd w:id="470"/>
      <w:bookmarkEnd w:id="471"/>
      <w:bookmarkEnd w:id="472"/>
      <w:bookmarkEnd w:id="473"/>
    </w:p>
    <w:p w14:paraId="343B5417" w14:textId="77777777" w:rsidR="003B76C3" w:rsidRPr="00077882" w:rsidRDefault="003B76C3" w:rsidP="003B76C3">
      <w:pPr>
        <w:jc w:val="both"/>
      </w:pPr>
      <w:r w:rsidRPr="00077882">
        <w:t xml:space="preserve">Hierbij verklaart ondergetekende </w:t>
      </w:r>
      <w:r w:rsidRPr="00077882">
        <w:rPr>
          <w:i/>
          <w:u w:val="single"/>
        </w:rPr>
        <w:t>zonder voorbehoud</w:t>
      </w:r>
      <w:r w:rsidRPr="00077882">
        <w:rPr>
          <w:i/>
        </w:rPr>
        <w:t xml:space="preserve"> </w:t>
      </w:r>
      <w:r w:rsidRPr="00077882">
        <w:t>akkoord te gaan met de Contractuele bepalingen als vermeld in Bijlage 3a Concept (raam)overeenkomst, Bijlage 3b verwerkersovereenkomst, Bijlage 4 (Inkoopvoorwaarden) van het beschrijvend document.</w:t>
      </w:r>
    </w:p>
    <w:p w14:paraId="6315C6D4" w14:textId="77777777" w:rsidR="003B76C3" w:rsidRPr="00077882" w:rsidRDefault="003B76C3" w:rsidP="003B76C3">
      <w:pPr>
        <w:ind w:left="567"/>
        <w:jc w:val="both"/>
      </w:pPr>
    </w:p>
    <w:p w14:paraId="55799000" w14:textId="513A30A0" w:rsidR="003B76C3" w:rsidRPr="00077882" w:rsidRDefault="003B76C3" w:rsidP="003B76C3">
      <w:pPr>
        <w:jc w:val="both"/>
        <w:rPr>
          <w:vanish/>
        </w:rPr>
      </w:pPr>
      <w:r w:rsidRPr="00077882">
        <w:t>Voor de onderdelen van de Contractuele bepalingen waarmee u niet (direct) kunt instemmen, dienen uiterlijk op de datum en het tijdstip als aangegeven in de paragraaf 3.3 bij “</w:t>
      </w:r>
      <w:r w:rsidR="009927CB" w:rsidRPr="00077882">
        <w:t>Uiterste datum voor het stellen van vragen N</w:t>
      </w:r>
      <w:r w:rsidR="00AA0A68" w:rsidRPr="00077882">
        <w:t>ota van Inlichtingen</w:t>
      </w:r>
      <w:r w:rsidR="009927CB" w:rsidRPr="00077882">
        <w:t xml:space="preserve"> 1</w:t>
      </w:r>
      <w:r w:rsidR="009927CB" w:rsidRPr="00077882" w:rsidDel="009927CB">
        <w:t xml:space="preserve"> </w:t>
      </w:r>
      <w:r w:rsidRPr="00077882">
        <w:t xml:space="preserve">“ tekstvoorstellen te worden aangeleverd, dan wel dient de aard van het bezwaar te worden toegelicht. </w:t>
      </w:r>
    </w:p>
    <w:p w14:paraId="339639CD" w14:textId="50C9895D" w:rsidR="003B76C3" w:rsidRPr="005C7E26" w:rsidRDefault="003B76C3" w:rsidP="003B76C3">
      <w:pPr>
        <w:jc w:val="both"/>
      </w:pPr>
      <w:r w:rsidRPr="00077882">
        <w:t>Uiterlijk tien dagen voor de datum als aangegeven in de paragraaf 3.3 bij “</w:t>
      </w:r>
      <w:r w:rsidR="00194910" w:rsidRPr="00077882">
        <w:rPr>
          <w:i/>
        </w:rPr>
        <w:t>Uiterste termijn indienen i</w:t>
      </w:r>
      <w:r w:rsidR="00077882" w:rsidRPr="00077882">
        <w:rPr>
          <w:i/>
        </w:rPr>
        <w:t>nschrijving</w:t>
      </w:r>
      <w:r w:rsidRPr="00077882">
        <w:t>“ zal de aanbestedende dienst, via het aanbestedingsplatform, aan alle inschrijvers laten weten op welke punten en op welke wijze de overeenkomst zal worden aangepast. Deze aangepaste versie vormt vervolgens een vast uitgangspunt voor uw inschrijving.</w:t>
      </w:r>
      <w:r w:rsidRPr="005C7E26">
        <w:t xml:space="preserve"> </w:t>
      </w:r>
    </w:p>
    <w:p w14:paraId="2534333C" w14:textId="77777777" w:rsidR="003B76C3" w:rsidRPr="005C7E26" w:rsidRDefault="003B76C3" w:rsidP="003B76C3">
      <w:pPr>
        <w:jc w:val="both"/>
        <w:rPr>
          <w:b/>
        </w:rPr>
      </w:pPr>
    </w:p>
    <w:p w14:paraId="5E9E3C64" w14:textId="77777777" w:rsidR="003B76C3" w:rsidRPr="005C7E26" w:rsidRDefault="003B76C3" w:rsidP="00077882">
      <w:pPr>
        <w:spacing w:line="276" w:lineRule="auto"/>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4B87CAF0" w14:textId="20A83A41" w:rsidR="00FA4A47" w:rsidRPr="00E25C91" w:rsidRDefault="00FA4A47" w:rsidP="00FA4A47">
      <w:pPr>
        <w:jc w:val="both"/>
        <w:rPr>
          <w:b/>
          <w:snapToGrid w:val="0"/>
        </w:rPr>
      </w:pPr>
      <w:r>
        <w:rPr>
          <w:b/>
          <w:snapToGrid w:val="0"/>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tc>
          <w:tcPr>
            <w:tcW w:w="2835" w:type="dxa"/>
            <w:shd w:val="clear" w:color="auto" w:fill="E6E6E6"/>
          </w:tcPr>
          <w:p w14:paraId="04C24CFE"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2D106346" w14:textId="77777777" w:rsidR="003B76C3" w:rsidRPr="005C7E26" w:rsidRDefault="003B76C3">
            <w:pPr>
              <w:spacing w:before="90" w:after="54"/>
              <w:ind w:left="57" w:right="57"/>
              <w:jc w:val="both"/>
            </w:pPr>
          </w:p>
        </w:tc>
      </w:tr>
      <w:tr w:rsidR="003B76C3" w:rsidRPr="005C7E26" w14:paraId="10C044CB" w14:textId="77777777">
        <w:tc>
          <w:tcPr>
            <w:tcW w:w="2835" w:type="dxa"/>
            <w:shd w:val="clear" w:color="auto" w:fill="E6E6E6"/>
          </w:tcPr>
          <w:p w14:paraId="3D8DEB7C"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pPr>
              <w:spacing w:before="90" w:after="54"/>
              <w:ind w:left="57" w:right="57"/>
              <w:jc w:val="both"/>
            </w:pPr>
          </w:p>
        </w:tc>
      </w:tr>
      <w:tr w:rsidR="003B76C3" w:rsidRPr="005C7E26" w14:paraId="01B5078C" w14:textId="77777777">
        <w:trPr>
          <w:trHeight w:val="297"/>
        </w:trPr>
        <w:tc>
          <w:tcPr>
            <w:tcW w:w="2835" w:type="dxa"/>
            <w:shd w:val="clear" w:color="auto" w:fill="E6E6E6"/>
          </w:tcPr>
          <w:p w14:paraId="3B1BE25C"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pPr>
              <w:spacing w:before="90" w:after="54"/>
              <w:ind w:left="57" w:right="57"/>
              <w:jc w:val="both"/>
            </w:pPr>
          </w:p>
        </w:tc>
      </w:tr>
      <w:tr w:rsidR="003B76C3" w:rsidRPr="005C7E26" w14:paraId="7FB686FA" w14:textId="77777777">
        <w:tc>
          <w:tcPr>
            <w:tcW w:w="2835" w:type="dxa"/>
            <w:shd w:val="clear" w:color="auto" w:fill="E6E6E6"/>
          </w:tcPr>
          <w:p w14:paraId="18EF2CAD" w14:textId="77777777" w:rsidR="003B76C3" w:rsidRPr="005C7E26" w:rsidRDefault="003B76C3">
            <w:pPr>
              <w:spacing w:before="90" w:after="54"/>
              <w:ind w:left="57" w:right="57"/>
              <w:jc w:val="both"/>
            </w:pPr>
            <w:r w:rsidRPr="005C7E26">
              <w:t>Handtekening</w:t>
            </w:r>
          </w:p>
          <w:p w14:paraId="2A919FC6" w14:textId="77777777" w:rsidR="003B76C3" w:rsidRPr="005C7E26" w:rsidRDefault="003B76C3">
            <w:pPr>
              <w:spacing w:before="90" w:after="54"/>
              <w:ind w:left="57" w:right="57"/>
              <w:jc w:val="both"/>
            </w:pPr>
          </w:p>
          <w:p w14:paraId="2FAB3EE1" w14:textId="77777777" w:rsidR="003B76C3" w:rsidRPr="005C7E26" w:rsidRDefault="003B76C3">
            <w:pPr>
              <w:spacing w:before="90" w:after="54"/>
              <w:ind w:left="57" w:right="57"/>
              <w:jc w:val="both"/>
            </w:pPr>
          </w:p>
        </w:tc>
        <w:tc>
          <w:tcPr>
            <w:tcW w:w="5670" w:type="dxa"/>
          </w:tcPr>
          <w:p w14:paraId="5798104F" w14:textId="77777777" w:rsidR="003B76C3" w:rsidRPr="005C7E26" w:rsidRDefault="003B76C3">
            <w:pPr>
              <w:spacing w:before="90" w:after="54"/>
              <w:ind w:left="57" w:right="57"/>
              <w:jc w:val="both"/>
            </w:pPr>
          </w:p>
        </w:tc>
      </w:tr>
      <w:tr w:rsidR="003B76C3" w:rsidRPr="005C7E26" w14:paraId="6E8A7FBB" w14:textId="77777777">
        <w:tc>
          <w:tcPr>
            <w:tcW w:w="2835" w:type="dxa"/>
            <w:shd w:val="clear" w:color="auto" w:fill="E6E6E6"/>
          </w:tcPr>
          <w:p w14:paraId="186534AF" w14:textId="77777777" w:rsidR="003B76C3" w:rsidRPr="005C7E26" w:rsidRDefault="003B76C3">
            <w:pPr>
              <w:spacing w:before="90" w:after="54"/>
              <w:ind w:left="57" w:right="57"/>
              <w:jc w:val="both"/>
            </w:pPr>
            <w:r w:rsidRPr="005C7E26">
              <w:t>Plaats en datum</w:t>
            </w:r>
          </w:p>
        </w:tc>
        <w:tc>
          <w:tcPr>
            <w:tcW w:w="5670" w:type="dxa"/>
          </w:tcPr>
          <w:p w14:paraId="7DA2EDD2" w14:textId="77777777" w:rsidR="003B76C3" w:rsidRPr="005C7E26" w:rsidRDefault="003B76C3">
            <w:pPr>
              <w:spacing w:before="90" w:after="54"/>
              <w:ind w:left="57" w:right="57"/>
              <w:jc w:val="both"/>
            </w:pPr>
          </w:p>
        </w:tc>
      </w:tr>
    </w:tbl>
    <w:p w14:paraId="52531F3F" w14:textId="49D4C09F" w:rsidR="003B76C3" w:rsidRPr="009C35D1" w:rsidRDefault="003B76C3" w:rsidP="003B76C3">
      <w:pPr>
        <w:pStyle w:val="Kop1"/>
        <w:numPr>
          <w:ilvl w:val="0"/>
          <w:numId w:val="0"/>
        </w:numPr>
        <w:spacing w:before="120" w:after="360" w:line="300" w:lineRule="auto"/>
        <w:ind w:left="680" w:hanging="680"/>
        <w:jc w:val="both"/>
        <w:rPr>
          <w:b/>
          <w:caps/>
          <w:color w:val="auto"/>
          <w:sz w:val="32"/>
          <w:szCs w:val="28"/>
        </w:rPr>
      </w:pPr>
      <w:bookmarkStart w:id="475" w:name="_Toc181278448"/>
      <w:r w:rsidRPr="009C35D1">
        <w:rPr>
          <w:color w:val="auto"/>
          <w:sz w:val="32"/>
          <w:szCs w:val="28"/>
        </w:rPr>
        <w:lastRenderedPageBreak/>
        <w:t>Bijlage 2</w:t>
      </w:r>
      <w:r w:rsidR="00705DBD">
        <w:rPr>
          <w:color w:val="auto"/>
          <w:sz w:val="32"/>
          <w:szCs w:val="28"/>
        </w:rPr>
        <w:t>c</w:t>
      </w:r>
      <w:r w:rsidRPr="009C35D1">
        <w:rPr>
          <w:color w:val="auto"/>
          <w:sz w:val="32"/>
          <w:szCs w:val="28"/>
        </w:rPr>
        <w:t xml:space="preserve"> Akkoordverklaring geen </w:t>
      </w:r>
      <w:r w:rsidR="00A70749" w:rsidRPr="009C35D1">
        <w:rPr>
          <w:color w:val="auto"/>
          <w:sz w:val="32"/>
          <w:szCs w:val="28"/>
        </w:rPr>
        <w:t xml:space="preserve">Russische </w:t>
      </w:r>
      <w:r w:rsidRPr="009C35D1">
        <w:rPr>
          <w:color w:val="auto"/>
          <w:sz w:val="32"/>
          <w:szCs w:val="28"/>
        </w:rPr>
        <w:t>betrokkenheid</w:t>
      </w:r>
      <w:bookmarkEnd w:id="475"/>
      <w:r w:rsidRPr="009C35D1">
        <w:rPr>
          <w:color w:val="auto"/>
          <w:sz w:val="32"/>
          <w:szCs w:val="28"/>
        </w:rPr>
        <w:t xml:space="preserve"> </w:t>
      </w:r>
    </w:p>
    <w:p w14:paraId="66F8D0BC" w14:textId="7AC9BFDF" w:rsidR="00771507" w:rsidRPr="00BF2400" w:rsidRDefault="00771507" w:rsidP="00077882">
      <w:pPr>
        <w:spacing w:before="100" w:beforeAutospacing="1" w:after="100" w:afterAutospacing="1" w:line="276" w:lineRule="auto"/>
        <w:jc w:val="both"/>
        <w:rPr>
          <w:rFonts w:cs="Arial"/>
          <w:color w:val="343434"/>
        </w:rPr>
      </w:pPr>
      <w:r w:rsidRPr="00BF2400">
        <w:rPr>
          <w:rFonts w:cs="Arial"/>
          <w:color w:val="343434"/>
        </w:rPr>
        <w:t>Hierbij verklaar</w:t>
      </w:r>
      <w:r w:rsidR="00630BED" w:rsidRPr="00BF2400">
        <w:rPr>
          <w:rFonts w:cs="Arial"/>
          <w:color w:val="343434"/>
        </w:rPr>
        <w:t>t ondergetekende</w:t>
      </w:r>
      <w:r w:rsidRPr="00BF2400">
        <w:rPr>
          <w:rFonts w:cs="Arial"/>
          <w:color w:val="343434"/>
        </w:rPr>
        <w:t xml:space="preserve"> naar eer en geweten dat er geen sprake is van Russische betrokkenheid bij de uitvoering van deze overeenkomst die de drempels van artikel 5 </w:t>
      </w:r>
      <w:proofErr w:type="spellStart"/>
      <w:r w:rsidRPr="00BF2400">
        <w:rPr>
          <w:rFonts w:cs="Arial"/>
          <w:color w:val="343434"/>
        </w:rPr>
        <w:t>duodecies</w:t>
      </w:r>
      <w:proofErr w:type="spellEnd"/>
      <w:r w:rsidRPr="00BF2400">
        <w:rPr>
          <w:rFonts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26CB767" w14:textId="525B8997" w:rsidR="00771507" w:rsidRPr="00BF2400" w:rsidRDefault="00075EE4" w:rsidP="00077882">
      <w:pPr>
        <w:spacing w:before="100" w:beforeAutospacing="1" w:after="100" w:afterAutospacing="1" w:line="276" w:lineRule="auto"/>
        <w:jc w:val="both"/>
        <w:rPr>
          <w:rFonts w:cs="Arial"/>
          <w:color w:val="343434"/>
        </w:rPr>
      </w:pPr>
      <w:r w:rsidRPr="00BF2400">
        <w:rPr>
          <w:rFonts w:cs="Arial"/>
          <w:color w:val="343434"/>
        </w:rPr>
        <w:t xml:space="preserve">Ondergetekende </w:t>
      </w:r>
      <w:r w:rsidR="00771507" w:rsidRPr="00BF2400">
        <w:rPr>
          <w:rFonts w:cs="Arial"/>
          <w:color w:val="343434"/>
        </w:rPr>
        <w:t>verklaar</w:t>
      </w:r>
      <w:r w:rsidRPr="00BF2400">
        <w:rPr>
          <w:rFonts w:cs="Arial"/>
          <w:color w:val="343434"/>
        </w:rPr>
        <w:t>t</w:t>
      </w:r>
      <w:r w:rsidR="00771507" w:rsidRPr="00BF2400">
        <w:rPr>
          <w:rFonts w:cs="Arial"/>
          <w:color w:val="343434"/>
        </w:rPr>
        <w:t xml:space="preserve"> in het bijzonder dat:</w:t>
      </w:r>
    </w:p>
    <w:p w14:paraId="4FC4D4F7" w14:textId="54B20CAE" w:rsidR="00771507" w:rsidRPr="00BF2400" w:rsidRDefault="00771507" w:rsidP="00077882">
      <w:pPr>
        <w:spacing w:before="100" w:beforeAutospacing="1" w:after="100" w:afterAutospacing="1" w:line="276" w:lineRule="auto"/>
        <w:jc w:val="both"/>
        <w:rPr>
          <w:rFonts w:cs="Arial"/>
          <w:color w:val="343434"/>
        </w:rPr>
      </w:pPr>
      <w:r w:rsidRPr="00BF2400">
        <w:rPr>
          <w:rFonts w:cs="Arial"/>
          <w:color w:val="343434"/>
        </w:rPr>
        <w:t xml:space="preserve">a) de opdrachtnemer die </w:t>
      </w:r>
      <w:r w:rsidR="00075EE4" w:rsidRPr="00BF2400">
        <w:rPr>
          <w:rFonts w:cs="Arial"/>
          <w:color w:val="343434"/>
        </w:rPr>
        <w:t xml:space="preserve">Ondergetekende </w:t>
      </w:r>
      <w:r w:rsidRPr="00BF2400">
        <w:rPr>
          <w:rFonts w:cs="Arial"/>
          <w:color w:val="343434"/>
        </w:rPr>
        <w:t>vertegenwoordig</w:t>
      </w:r>
      <w:r w:rsidR="00075EE4" w:rsidRPr="00BF2400">
        <w:rPr>
          <w:rFonts w:cs="Arial"/>
          <w:color w:val="343434"/>
        </w:rPr>
        <w:t>t</w:t>
      </w:r>
      <w:r w:rsidRPr="00BF2400">
        <w:rPr>
          <w:rFonts w:cs="Arial"/>
          <w:color w:val="343434"/>
        </w:rPr>
        <w:t xml:space="preserve"> (en de bedrijven die een onderdeel zijn van de combinatie) geen (rechts)personen zijn met een Russische nationaliteit en deze (rechts) personen  (natuurlijke personen, bedrijven, entiteiten of organen) niet gevestigd zijn in Rusland;</w:t>
      </w:r>
    </w:p>
    <w:p w14:paraId="4D2AECF5" w14:textId="01C913E5" w:rsidR="00771507" w:rsidRPr="00BF2400" w:rsidRDefault="00771507" w:rsidP="00077882">
      <w:pPr>
        <w:spacing w:before="100" w:beforeAutospacing="1" w:after="100" w:afterAutospacing="1" w:line="276" w:lineRule="auto"/>
        <w:jc w:val="both"/>
        <w:rPr>
          <w:rFonts w:cs="Arial"/>
          <w:color w:val="343434"/>
        </w:rPr>
      </w:pPr>
      <w:r w:rsidRPr="00BF2400">
        <w:rPr>
          <w:rFonts w:cs="Arial"/>
          <w:color w:val="343434"/>
        </w:rPr>
        <w:t xml:space="preserve">b) de opdrachtnemer die </w:t>
      </w:r>
      <w:r w:rsidR="00FD0CB9" w:rsidRPr="00BF2400">
        <w:rPr>
          <w:rFonts w:cs="Arial"/>
          <w:color w:val="343434"/>
        </w:rPr>
        <w:t xml:space="preserve">Ondergetekende </w:t>
      </w:r>
      <w:r w:rsidRPr="00BF2400">
        <w:rPr>
          <w:rFonts w:cs="Arial"/>
          <w:color w:val="343434"/>
        </w:rPr>
        <w:t>vertegenwoordig</w:t>
      </w:r>
      <w:r w:rsidR="00FD0CB9" w:rsidRPr="00BF2400">
        <w:rPr>
          <w:rFonts w:cs="Arial"/>
          <w:color w:val="343434"/>
        </w:rPr>
        <w:t>t</w:t>
      </w:r>
      <w:r w:rsidRPr="00BF2400">
        <w:rPr>
          <w:rFonts w:cs="Arial"/>
          <w:color w:val="343434"/>
        </w:rPr>
        <w:t xml:space="preserve"> (en de bedrijven die een onderdeel zijn van de combinatie) geen rechtspersonen zijn (gevestigd in Rusland of een ander land) die voor meer dan 50% eigendom zijn van een Russische partij zoals hierboven onder a) genoemd; </w:t>
      </w:r>
    </w:p>
    <w:p w14:paraId="02D15C0F" w14:textId="44FA8CCA" w:rsidR="00771507" w:rsidRPr="00BF2400" w:rsidRDefault="00771507" w:rsidP="00077882">
      <w:pPr>
        <w:spacing w:before="100" w:beforeAutospacing="1" w:after="100" w:afterAutospacing="1" w:line="276" w:lineRule="auto"/>
        <w:jc w:val="both"/>
        <w:rPr>
          <w:rFonts w:cs="Arial"/>
          <w:color w:val="343434"/>
        </w:rPr>
      </w:pPr>
      <w:r w:rsidRPr="00BF2400">
        <w:rPr>
          <w:rFonts w:cs="Arial"/>
          <w:color w:val="343434"/>
        </w:rPr>
        <w:t xml:space="preserve">c) noch </w:t>
      </w:r>
      <w:r w:rsidR="00FD0CB9" w:rsidRPr="00BF2400">
        <w:rPr>
          <w:rFonts w:cs="Arial"/>
          <w:color w:val="343434"/>
        </w:rPr>
        <w:t xml:space="preserve">Ondergetekende </w:t>
      </w:r>
      <w:r w:rsidRPr="00BF2400">
        <w:rPr>
          <w:rFonts w:cs="Arial"/>
          <w:color w:val="343434"/>
        </w:rPr>
        <w:t xml:space="preserve">noch de onderneming die </w:t>
      </w:r>
      <w:r w:rsidR="00FD0CB9" w:rsidRPr="00BF2400">
        <w:rPr>
          <w:rFonts w:cs="Arial"/>
          <w:color w:val="343434"/>
        </w:rPr>
        <w:t xml:space="preserve">Ondergetekende </w:t>
      </w:r>
      <w:r w:rsidRPr="00BF2400">
        <w:rPr>
          <w:rFonts w:cs="Arial"/>
          <w:color w:val="343434"/>
        </w:rPr>
        <w:t>vertegenwoordig</w:t>
      </w:r>
      <w:r w:rsidR="00FD0CB9" w:rsidRPr="00BF2400">
        <w:rPr>
          <w:rFonts w:cs="Arial"/>
          <w:color w:val="343434"/>
        </w:rPr>
        <w:t>t</w:t>
      </w:r>
      <w:r w:rsidRPr="00BF2400">
        <w:rPr>
          <w:rFonts w:cs="Arial"/>
          <w:color w:val="343434"/>
        </w:rPr>
        <w:t xml:space="preserve"> een</w:t>
      </w:r>
      <w:r w:rsidR="00BF2400">
        <w:rPr>
          <w:rFonts w:cs="Arial"/>
          <w:color w:val="343434"/>
        </w:rPr>
        <w:t xml:space="preserve"> </w:t>
      </w:r>
      <w:r w:rsidRPr="00BF2400">
        <w:rPr>
          <w:rFonts w:cs="Arial"/>
          <w:color w:val="343434"/>
        </w:rPr>
        <w:t>(rechts)persoon (gevestigd in Rusland of een ander land) is die handelt in belang van of op aanwijzing van een Russische partij, zoals bedoeld onder a) en b);</w:t>
      </w:r>
    </w:p>
    <w:p w14:paraId="34C551E3" w14:textId="77777777" w:rsidR="00771507" w:rsidRPr="00771507" w:rsidRDefault="00771507" w:rsidP="00077882">
      <w:pPr>
        <w:spacing w:before="100" w:beforeAutospacing="1" w:after="100" w:afterAutospacing="1" w:line="276" w:lineRule="auto"/>
        <w:jc w:val="both"/>
        <w:rPr>
          <w:rFonts w:cs="Arial"/>
          <w:color w:val="343434"/>
        </w:rPr>
      </w:pPr>
      <w:r w:rsidRPr="00BF2400">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4615B0C" w14:textId="77777777" w:rsidR="003B76C3" w:rsidRPr="00771507" w:rsidRDefault="003B76C3" w:rsidP="003B76C3">
      <w:pPr>
        <w:jc w:val="both"/>
        <w:rPr>
          <w:sz w:val="16"/>
          <w:szCs w:val="16"/>
        </w:rPr>
      </w:pPr>
    </w:p>
    <w:p w14:paraId="45EEA9CF" w14:textId="77777777" w:rsidR="003B76C3" w:rsidRPr="005C7E26" w:rsidRDefault="003B76C3" w:rsidP="003B76C3">
      <w:pPr>
        <w:jc w:val="both"/>
      </w:pPr>
    </w:p>
    <w:p w14:paraId="380439E4" w14:textId="77777777" w:rsidR="003B76C3" w:rsidRPr="005C7E26" w:rsidRDefault="003B76C3" w:rsidP="003B76C3">
      <w:pPr>
        <w:jc w:val="both"/>
      </w:pPr>
    </w:p>
    <w:p w14:paraId="152DBCD1" w14:textId="77777777" w:rsidR="003B76C3" w:rsidRPr="005C7E26" w:rsidRDefault="003B76C3" w:rsidP="003B76C3">
      <w:pPr>
        <w:jc w:val="both"/>
      </w:pPr>
    </w:p>
    <w:p w14:paraId="16B1615D" w14:textId="77777777" w:rsidR="003B76C3" w:rsidRPr="005C7E26" w:rsidRDefault="003B76C3" w:rsidP="003B76C3">
      <w:pPr>
        <w:jc w:val="both"/>
      </w:pPr>
    </w:p>
    <w:p w14:paraId="3905E51A" w14:textId="77777777" w:rsidR="00CD1EA7" w:rsidRDefault="00CD1EA7" w:rsidP="003B76C3">
      <w:pPr>
        <w:jc w:val="both"/>
        <w:rPr>
          <w:b/>
          <w:snapToGrid w:val="0"/>
        </w:rPr>
      </w:pPr>
    </w:p>
    <w:p w14:paraId="68CE3FF4" w14:textId="77777777" w:rsidR="00CD1EA7" w:rsidRDefault="00CD1EA7" w:rsidP="003B76C3">
      <w:pPr>
        <w:jc w:val="both"/>
        <w:rPr>
          <w:b/>
          <w:snapToGrid w:val="0"/>
        </w:rPr>
      </w:pPr>
    </w:p>
    <w:p w14:paraId="2DF0F28B" w14:textId="01EE6630" w:rsidR="003B76C3" w:rsidRPr="005C7E26" w:rsidRDefault="00077882" w:rsidP="003B76C3">
      <w:pPr>
        <w:jc w:val="both"/>
        <w:rPr>
          <w:b/>
          <w:snapToGrid w:val="0"/>
        </w:rPr>
      </w:pPr>
      <w:r>
        <w:rPr>
          <w:b/>
          <w:snapToGrid w:val="0"/>
        </w:rPr>
        <w:t>Ondertekenveld bijlage 2c</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0B0B6663" w14:textId="77777777">
        <w:tc>
          <w:tcPr>
            <w:tcW w:w="2835" w:type="dxa"/>
            <w:shd w:val="clear" w:color="auto" w:fill="E6E6E6"/>
          </w:tcPr>
          <w:p w14:paraId="0F959C76"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79A005CC" w14:textId="77777777" w:rsidR="003B76C3" w:rsidRPr="005C7E26" w:rsidRDefault="003B76C3">
            <w:pPr>
              <w:spacing w:before="90" w:after="54"/>
              <w:ind w:left="57" w:right="57"/>
              <w:jc w:val="both"/>
            </w:pPr>
          </w:p>
        </w:tc>
      </w:tr>
      <w:tr w:rsidR="003B76C3" w:rsidRPr="005C7E26" w14:paraId="1525847B" w14:textId="77777777">
        <w:tc>
          <w:tcPr>
            <w:tcW w:w="2835" w:type="dxa"/>
            <w:shd w:val="clear" w:color="auto" w:fill="E6E6E6"/>
          </w:tcPr>
          <w:p w14:paraId="4F63A06E"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3C0E8C34" w14:textId="77777777" w:rsidR="003B76C3" w:rsidRPr="005C7E26" w:rsidRDefault="003B76C3">
            <w:pPr>
              <w:spacing w:before="90" w:after="54"/>
              <w:ind w:left="57" w:right="57"/>
              <w:jc w:val="both"/>
            </w:pPr>
          </w:p>
        </w:tc>
      </w:tr>
      <w:tr w:rsidR="003B76C3" w:rsidRPr="005C7E26" w14:paraId="0F838165" w14:textId="77777777">
        <w:trPr>
          <w:trHeight w:val="297"/>
        </w:trPr>
        <w:tc>
          <w:tcPr>
            <w:tcW w:w="2835" w:type="dxa"/>
            <w:shd w:val="clear" w:color="auto" w:fill="E6E6E6"/>
          </w:tcPr>
          <w:p w14:paraId="5B581123"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5C965D3B" w14:textId="77777777" w:rsidR="003B76C3" w:rsidRPr="005C7E26" w:rsidRDefault="003B76C3">
            <w:pPr>
              <w:spacing w:before="90" w:after="54"/>
              <w:ind w:left="57" w:right="57"/>
              <w:jc w:val="both"/>
            </w:pPr>
          </w:p>
        </w:tc>
      </w:tr>
      <w:tr w:rsidR="003B76C3" w:rsidRPr="005C7E26" w14:paraId="076663ED" w14:textId="77777777">
        <w:tc>
          <w:tcPr>
            <w:tcW w:w="2835" w:type="dxa"/>
            <w:shd w:val="clear" w:color="auto" w:fill="E6E6E6"/>
          </w:tcPr>
          <w:p w14:paraId="4307B4D1" w14:textId="77777777" w:rsidR="003B76C3" w:rsidRPr="005C7E26" w:rsidRDefault="003B76C3">
            <w:pPr>
              <w:spacing w:before="90" w:after="54"/>
              <w:ind w:left="57" w:right="57"/>
              <w:jc w:val="both"/>
            </w:pPr>
            <w:r w:rsidRPr="005C7E26">
              <w:t>Handtekening</w:t>
            </w:r>
          </w:p>
          <w:p w14:paraId="19B08773" w14:textId="77777777" w:rsidR="003B76C3" w:rsidRPr="005C7E26" w:rsidRDefault="003B76C3">
            <w:pPr>
              <w:spacing w:before="90" w:after="54"/>
              <w:ind w:left="57" w:right="57"/>
              <w:jc w:val="both"/>
            </w:pPr>
          </w:p>
          <w:p w14:paraId="2449123B" w14:textId="77777777" w:rsidR="003B76C3" w:rsidRPr="005C7E26" w:rsidRDefault="003B76C3">
            <w:pPr>
              <w:spacing w:before="90" w:after="54"/>
              <w:ind w:left="57" w:right="57"/>
              <w:jc w:val="both"/>
            </w:pPr>
          </w:p>
        </w:tc>
        <w:tc>
          <w:tcPr>
            <w:tcW w:w="5670" w:type="dxa"/>
          </w:tcPr>
          <w:p w14:paraId="224D37E7" w14:textId="77777777" w:rsidR="003B76C3" w:rsidRPr="005C7E26" w:rsidRDefault="003B76C3">
            <w:pPr>
              <w:spacing w:before="90" w:after="54"/>
              <w:ind w:left="57" w:right="57"/>
              <w:jc w:val="both"/>
            </w:pPr>
          </w:p>
        </w:tc>
      </w:tr>
      <w:tr w:rsidR="003B76C3" w:rsidRPr="005C7E26" w14:paraId="25B50151" w14:textId="77777777">
        <w:tc>
          <w:tcPr>
            <w:tcW w:w="2835" w:type="dxa"/>
            <w:shd w:val="clear" w:color="auto" w:fill="E6E6E6"/>
          </w:tcPr>
          <w:p w14:paraId="7E1427C0" w14:textId="77777777" w:rsidR="003B76C3" w:rsidRPr="005C7E26" w:rsidRDefault="003B76C3">
            <w:pPr>
              <w:spacing w:before="90" w:after="54"/>
              <w:ind w:left="57" w:right="57"/>
              <w:jc w:val="both"/>
            </w:pPr>
            <w:r w:rsidRPr="005C7E26">
              <w:t>Plaats en datum</w:t>
            </w:r>
          </w:p>
        </w:tc>
        <w:tc>
          <w:tcPr>
            <w:tcW w:w="5670" w:type="dxa"/>
          </w:tcPr>
          <w:p w14:paraId="6645FAD7" w14:textId="77777777" w:rsidR="003B76C3" w:rsidRPr="005C7E26" w:rsidRDefault="003B76C3">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76" w:name="_Toc181278449"/>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64"/>
      <w:bookmarkEnd w:id="465"/>
      <w:bookmarkEnd w:id="466"/>
      <w:bookmarkEnd w:id="474"/>
      <w:bookmarkEnd w:id="476"/>
      <w:r w:rsidRPr="005C7E26">
        <w:rPr>
          <w:color w:val="auto"/>
          <w:sz w:val="40"/>
          <w:szCs w:val="40"/>
        </w:rPr>
        <w:t xml:space="preserve"> </w:t>
      </w:r>
    </w:p>
    <w:p w14:paraId="6C03A25B" w14:textId="77777777" w:rsidR="00B9175E" w:rsidRPr="005C7E26" w:rsidRDefault="00B9175E" w:rsidP="005F53C5">
      <w:pPr>
        <w:suppressAutoHyphens/>
        <w:jc w:val="both"/>
      </w:pPr>
    </w:p>
    <w:p w14:paraId="36462C43"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b/>
          <w:lang w:val="nl"/>
        </w:rPr>
        <w:t>De ondergetekenden</w:t>
      </w:r>
      <w:r w:rsidRPr="00E56B4C">
        <w:rPr>
          <w:rFonts w:cs="Arial"/>
          <w:lang w:val="nl"/>
        </w:rPr>
        <w:t>:</w:t>
      </w:r>
    </w:p>
    <w:p w14:paraId="3D1CE1FA"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18161348" w14:textId="18114CC0" w:rsidR="00340BBB"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 xml:space="preserve">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w:t>
      </w:r>
      <w:r w:rsidR="00782EC5">
        <w:rPr>
          <w:rFonts w:cs="Arial"/>
          <w:lang w:val="nl"/>
        </w:rPr>
        <w:t>C.M. Angevaren</w:t>
      </w:r>
      <w:r w:rsidRPr="00B11537">
        <w:rPr>
          <w:rFonts w:cs="Arial"/>
          <w:lang w:val="nl"/>
        </w:rPr>
        <w:t>, hierna te noemen: Opdrachtgever,</w:t>
      </w:r>
    </w:p>
    <w:p w14:paraId="21EE745E"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53F3115D"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2EEE071C"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7C938D57"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43A25072"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44F4F969"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0510FC60"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77AEB06F" w14:textId="629DC77A" w:rsidR="00340BBB" w:rsidRPr="001F13DF" w:rsidRDefault="00340BBB" w:rsidP="00150C3D">
      <w:pPr>
        <w:widowControl w:val="0"/>
        <w:numPr>
          <w:ilvl w:val="0"/>
          <w:numId w:val="39"/>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 xml:space="preserve">Opdrachtgever een Aanbestedingsprocedure is gestart voor een Overeenkomst voor </w:t>
      </w:r>
      <w:r w:rsidR="00782EC5">
        <w:rPr>
          <w:rFonts w:eastAsia="Calibri" w:cs="Arial"/>
          <w:spacing w:val="1"/>
          <w:lang w:eastAsia="en-US"/>
        </w:rPr>
        <w:t xml:space="preserve">de levering en inrichting van een </w:t>
      </w:r>
      <w:r w:rsidR="00484FB5">
        <w:rPr>
          <w:rFonts w:eastAsia="Calibri" w:cs="Arial"/>
          <w:spacing w:val="1"/>
          <w:lang w:eastAsia="en-US"/>
        </w:rPr>
        <w:t>Siem-</w:t>
      </w:r>
      <w:proofErr w:type="spellStart"/>
      <w:r w:rsidR="00484FB5">
        <w:rPr>
          <w:rFonts w:eastAsia="Calibri" w:cs="Arial"/>
          <w:spacing w:val="1"/>
          <w:lang w:eastAsia="en-US"/>
        </w:rPr>
        <w:t>Soc</w:t>
      </w:r>
      <w:proofErr w:type="spellEnd"/>
      <w:r w:rsidR="00484FB5">
        <w:rPr>
          <w:rFonts w:eastAsia="Calibri" w:cs="Arial"/>
          <w:spacing w:val="1"/>
          <w:lang w:eastAsia="en-US"/>
        </w:rPr>
        <w:t xml:space="preserve"> dienst</w:t>
      </w:r>
      <w:r w:rsidRPr="00E56B4C">
        <w:rPr>
          <w:rFonts w:eastAsia="Calibri" w:cs="Arial"/>
          <w:spacing w:val="1"/>
          <w:lang w:eastAsia="en-US"/>
        </w:rPr>
        <w:t xml:space="preserve">. Genoemde Aanbesteding is op </w:t>
      </w:r>
      <w:r w:rsidR="00D77C3E">
        <w:rPr>
          <w:rFonts w:eastAsia="Calibri" w:cs="Arial"/>
          <w:spacing w:val="1"/>
          <w:lang w:eastAsia="en-US"/>
        </w:rPr>
        <w:t>XX-XX-2024</w:t>
      </w:r>
      <w:r w:rsidRPr="001F13DF">
        <w:rPr>
          <w:rFonts w:eastAsia="Calibri" w:cs="Arial"/>
          <w:spacing w:val="1"/>
          <w:lang w:eastAsia="en-US"/>
        </w:rPr>
        <w:t xml:space="preserve"> gepubliceerd op </w:t>
      </w:r>
      <w:proofErr w:type="spellStart"/>
      <w:r w:rsidRPr="001F13DF">
        <w:rPr>
          <w:rFonts w:eastAsia="Calibri" w:cs="Arial"/>
          <w:spacing w:val="1"/>
          <w:lang w:eastAsia="en-US"/>
        </w:rPr>
        <w:t>Tender</w:t>
      </w:r>
      <w:r>
        <w:rPr>
          <w:rFonts w:eastAsia="Calibri" w:cs="Arial"/>
          <w:spacing w:val="1"/>
          <w:lang w:eastAsia="en-US"/>
        </w:rPr>
        <w:t>N</w:t>
      </w:r>
      <w:r w:rsidRPr="001F13DF">
        <w:rPr>
          <w:rFonts w:eastAsia="Calibri" w:cs="Arial"/>
          <w:spacing w:val="1"/>
          <w:lang w:eastAsia="en-US"/>
        </w:rPr>
        <w:t>ed</w:t>
      </w:r>
      <w:proofErr w:type="spellEnd"/>
      <w:r w:rsidRPr="001F13DF">
        <w:rPr>
          <w:rFonts w:eastAsia="Calibri" w:cs="Arial"/>
          <w:spacing w:val="1"/>
          <w:lang w:eastAsia="en-US"/>
        </w:rPr>
        <w:t>, met referentienummer VRLN-20</w:t>
      </w:r>
      <w:r>
        <w:rPr>
          <w:rFonts w:eastAsia="Calibri" w:cs="Arial"/>
          <w:spacing w:val="1"/>
          <w:lang w:eastAsia="en-US"/>
        </w:rPr>
        <w:t>2</w:t>
      </w:r>
      <w:r w:rsidR="00211598">
        <w:rPr>
          <w:rFonts w:eastAsia="Calibri" w:cs="Arial"/>
          <w:spacing w:val="1"/>
          <w:lang w:eastAsia="en-US"/>
        </w:rPr>
        <w:t>4</w:t>
      </w:r>
      <w:r w:rsidRPr="001F13DF">
        <w:rPr>
          <w:rFonts w:eastAsia="Calibri" w:cs="Arial"/>
          <w:spacing w:val="1"/>
          <w:lang w:eastAsia="en-US"/>
        </w:rPr>
        <w:t>-</w:t>
      </w:r>
      <w:r>
        <w:rPr>
          <w:rFonts w:eastAsia="Calibri" w:cs="Arial"/>
          <w:spacing w:val="1"/>
          <w:lang w:eastAsia="en-US"/>
        </w:rPr>
        <w:t>VRLN-KJ</w:t>
      </w:r>
      <w:r w:rsidRPr="001F13DF">
        <w:rPr>
          <w:rFonts w:eastAsia="Calibri" w:cs="Arial"/>
          <w:spacing w:val="1"/>
          <w:lang w:eastAsia="en-US"/>
        </w:rPr>
        <w:t>-0</w:t>
      </w:r>
      <w:r w:rsidR="00211598">
        <w:rPr>
          <w:rFonts w:eastAsia="Calibri" w:cs="Arial"/>
          <w:spacing w:val="1"/>
          <w:lang w:eastAsia="en-US"/>
        </w:rPr>
        <w:t>20</w:t>
      </w:r>
      <w:r>
        <w:rPr>
          <w:rFonts w:eastAsia="Calibri" w:cs="Arial"/>
          <w:spacing w:val="1"/>
          <w:lang w:eastAsia="en-US"/>
        </w:rPr>
        <w:t xml:space="preserve"> en </w:t>
      </w:r>
      <w:proofErr w:type="spellStart"/>
      <w:r>
        <w:rPr>
          <w:rFonts w:eastAsia="Calibri" w:cs="Arial"/>
          <w:spacing w:val="1"/>
          <w:lang w:eastAsia="en-US"/>
        </w:rPr>
        <w:t>TenderNed</w:t>
      </w:r>
      <w:proofErr w:type="spellEnd"/>
      <w:r>
        <w:rPr>
          <w:rFonts w:eastAsia="Calibri" w:cs="Arial"/>
          <w:spacing w:val="1"/>
          <w:lang w:eastAsia="en-US"/>
        </w:rPr>
        <w:t xml:space="preserve"> nummer XXX</w:t>
      </w:r>
      <w:r w:rsidRPr="001F13DF">
        <w:rPr>
          <w:rFonts w:eastAsia="Calibri" w:cs="Arial"/>
          <w:spacing w:val="1"/>
          <w:lang w:eastAsia="en-US"/>
        </w:rPr>
        <w:t xml:space="preserve">; </w:t>
      </w:r>
    </w:p>
    <w:p w14:paraId="03B3900F" w14:textId="139FE5E6" w:rsidR="00340BBB" w:rsidRPr="001F13DF" w:rsidRDefault="00340BBB" w:rsidP="00150C3D">
      <w:pPr>
        <w:widowControl w:val="0"/>
        <w:numPr>
          <w:ilvl w:val="0"/>
          <w:numId w:val="39"/>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w:t>
      </w:r>
      <w:r w:rsidR="00D77C3E">
        <w:rPr>
          <w:rFonts w:eastAsia="Calibri" w:cs="Arial"/>
          <w:spacing w:val="1"/>
          <w:lang w:eastAsia="en-US"/>
        </w:rPr>
        <w:t>4</w:t>
      </w:r>
      <w:r w:rsidRPr="001F13DF">
        <w:rPr>
          <w:rFonts w:eastAsia="Calibri" w:cs="Arial"/>
          <w:spacing w:val="1"/>
          <w:lang w:eastAsia="en-US"/>
        </w:rPr>
        <w:t xml:space="preserve"> een Inschrijving ingediend;</w:t>
      </w:r>
    </w:p>
    <w:p w14:paraId="1AAA3B23" w14:textId="77777777" w:rsidR="00340BBB" w:rsidRPr="001F13DF" w:rsidRDefault="00340BBB" w:rsidP="00340BBB">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0FAB5D39" w14:textId="77777777" w:rsidR="00340BBB" w:rsidRPr="001F13DF" w:rsidRDefault="00340BBB" w:rsidP="00340BBB">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3C240D54" w14:textId="77777777" w:rsidR="00340BBB" w:rsidRPr="001F13DF" w:rsidRDefault="00340BBB" w:rsidP="00340BBB">
      <w:pPr>
        <w:suppressAutoHyphens/>
        <w:overflowPunct w:val="0"/>
        <w:autoSpaceDE w:val="0"/>
        <w:autoSpaceDN w:val="0"/>
        <w:adjustRightInd w:val="0"/>
        <w:spacing w:line="240" w:lineRule="auto"/>
        <w:jc w:val="both"/>
        <w:textAlignment w:val="baseline"/>
        <w:rPr>
          <w:rFonts w:cs="Arial"/>
          <w:lang w:val="nl"/>
        </w:rPr>
      </w:pPr>
    </w:p>
    <w:p w14:paraId="4E201D24" w14:textId="77777777" w:rsidR="00340BBB" w:rsidRPr="001F13DF" w:rsidRDefault="00340BBB" w:rsidP="00340BBB">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410ACED0" w14:textId="77777777" w:rsidR="00340BBB" w:rsidRPr="001F13DF"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56ACC825" w14:textId="77777777" w:rsidR="00340BBB" w:rsidRPr="001F13DF"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Algemene </w:t>
      </w:r>
      <w:r>
        <w:rPr>
          <w:rFonts w:cs="Arial"/>
          <w:lang w:val="nl"/>
        </w:rPr>
        <w:t>inkoopvoorwaarden VRLN, versie 2.3</w:t>
      </w:r>
      <w:r w:rsidRPr="001F13DF">
        <w:rPr>
          <w:rFonts w:cs="Arial"/>
          <w:lang w:val="nl"/>
        </w:rPr>
        <w:t>.</w:t>
      </w:r>
    </w:p>
    <w:p w14:paraId="3D871154" w14:textId="77777777" w:rsidR="00340BBB" w:rsidRPr="001F13DF"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01B08DD9" w14:textId="77777777" w:rsidR="00340BBB" w:rsidRPr="001F13DF"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6D3E7880" w14:textId="77777777" w:rsidR="00340BBB" w:rsidRPr="001F13DF"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10A1A8F6" w14:textId="0D50742B" w:rsidR="00340BBB"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w:t>
      </w:r>
      <w:r w:rsidR="004C5D2D">
        <w:rPr>
          <w:rFonts w:cs="Arial"/>
          <w:lang w:val="nl"/>
        </w:rPr>
        <w:t xml:space="preserve">het leveren en inrichten van een </w:t>
      </w:r>
      <w:r w:rsidR="003F57E6">
        <w:rPr>
          <w:rFonts w:cs="Arial"/>
          <w:lang w:val="nl"/>
        </w:rPr>
        <w:t>Siem-Soc dienst</w:t>
      </w:r>
      <w:r w:rsidRPr="001F13DF">
        <w:rPr>
          <w:rFonts w:cs="Arial"/>
          <w:lang w:val="nl"/>
        </w:rPr>
        <w:t xml:space="preserve"> overeenkomstig de op basis van de aanbestedingsdocumenten van Opdrachtgever d.d. XX-XX-20</w:t>
      </w:r>
      <w:r>
        <w:rPr>
          <w:rFonts w:cs="Arial"/>
          <w:lang w:val="nl"/>
        </w:rPr>
        <w:t>2</w:t>
      </w:r>
      <w:r w:rsidR="004C5D2D">
        <w:rPr>
          <w:rFonts w:cs="Arial"/>
          <w:lang w:val="nl"/>
        </w:rPr>
        <w:t>4</w:t>
      </w:r>
      <w:r w:rsidRPr="001F13DF">
        <w:rPr>
          <w:rFonts w:cs="Arial"/>
          <w:lang w:val="nl"/>
        </w:rPr>
        <w:t>, referentie VRLN-20</w:t>
      </w:r>
      <w:r>
        <w:rPr>
          <w:rFonts w:cs="Arial"/>
          <w:lang w:val="nl"/>
        </w:rPr>
        <w:t>2</w:t>
      </w:r>
      <w:r w:rsidR="00211598">
        <w:rPr>
          <w:rFonts w:cs="Arial"/>
          <w:lang w:val="nl"/>
        </w:rPr>
        <w:t>4</w:t>
      </w:r>
      <w:r>
        <w:rPr>
          <w:rFonts w:cs="Arial"/>
          <w:lang w:val="nl"/>
        </w:rPr>
        <w:t>-VRLN-KJ-0</w:t>
      </w:r>
      <w:r w:rsidR="00211598">
        <w:rPr>
          <w:rFonts w:cs="Arial"/>
          <w:lang w:val="nl"/>
        </w:rPr>
        <w:t>20</w:t>
      </w:r>
      <w:r w:rsidRPr="001F13DF">
        <w:rPr>
          <w:rFonts w:cs="Arial"/>
          <w:lang w:val="nl"/>
        </w:rPr>
        <w:t>, door Opdrachtnemer uitgebrachte Inschrijving d.d. XX-XX-20</w:t>
      </w:r>
      <w:r>
        <w:rPr>
          <w:rFonts w:cs="Arial"/>
          <w:lang w:val="nl"/>
        </w:rPr>
        <w:t>2</w:t>
      </w:r>
      <w:r w:rsidR="004C5D2D">
        <w:rPr>
          <w:rFonts w:cs="Arial"/>
          <w:lang w:val="nl"/>
        </w:rPr>
        <w:t>4</w:t>
      </w:r>
      <w:r w:rsidRPr="001F13DF">
        <w:rPr>
          <w:rFonts w:cs="Arial"/>
          <w:lang w:val="nl"/>
        </w:rPr>
        <w:t>, welke opdracht Opdrachtnemer bij dezen aanvaardt, een en ander voor zover daarvan niet in deze Overeenkomst wordt afgeweken.</w:t>
      </w:r>
    </w:p>
    <w:p w14:paraId="24DBA37C"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b/>
          <w:lang w:val="nl"/>
        </w:rPr>
      </w:pPr>
    </w:p>
    <w:p w14:paraId="191B95C7"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524DC2F1"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0C3C749D" w14:textId="77777777" w:rsidR="00340BBB" w:rsidRPr="00E56B4C" w:rsidRDefault="00340BBB" w:rsidP="00340BBB">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06527571" w14:textId="7722E429" w:rsidR="00340BBB" w:rsidRPr="00E56B4C" w:rsidRDefault="00340BBB" w:rsidP="00340BB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r w:rsidR="00875885">
        <w:rPr>
          <w:rFonts w:cs="Arial"/>
          <w:lang w:val="nl"/>
        </w:rPr>
        <w:t xml:space="preserve">. </w:t>
      </w:r>
      <w:r w:rsidR="00875885" w:rsidRPr="00875885">
        <w:rPr>
          <w:rFonts w:cs="Arial"/>
          <w:lang w:val="nl"/>
        </w:rPr>
        <w:t xml:space="preserve">Indien in de </w:t>
      </w:r>
      <w:r w:rsidR="00875885">
        <w:rPr>
          <w:rFonts w:cs="Arial"/>
          <w:lang w:val="nl"/>
        </w:rPr>
        <w:t>n</w:t>
      </w:r>
      <w:r w:rsidR="00875885" w:rsidRPr="00875885">
        <w:rPr>
          <w:rFonts w:cs="Arial"/>
          <w:lang w:val="nl"/>
        </w:rPr>
        <w:t xml:space="preserve">ota's van </w:t>
      </w:r>
      <w:r w:rsidR="00875885">
        <w:rPr>
          <w:rFonts w:cs="Arial"/>
          <w:lang w:val="nl"/>
        </w:rPr>
        <w:t>i</w:t>
      </w:r>
      <w:r w:rsidR="00875885" w:rsidRPr="00875885">
        <w:rPr>
          <w:rFonts w:cs="Arial"/>
          <w:lang w:val="nl"/>
        </w:rPr>
        <w:t>nlichtingen veranderingen worden</w:t>
      </w:r>
      <w:r w:rsidR="00875885">
        <w:rPr>
          <w:rFonts w:cs="Arial"/>
          <w:lang w:val="nl"/>
        </w:rPr>
        <w:t xml:space="preserve"> </w:t>
      </w:r>
      <w:r w:rsidR="00875885" w:rsidRPr="00875885">
        <w:rPr>
          <w:rFonts w:cs="Arial"/>
          <w:lang w:val="nl"/>
        </w:rPr>
        <w:t>toegezegd betreffende de inhoud van de overeenkomst, dan prevaleren de aanpassingen toegezegd in de nota's van inlichtingen</w:t>
      </w:r>
      <w:r w:rsidR="00875885">
        <w:rPr>
          <w:rFonts w:cs="Arial"/>
          <w:lang w:val="nl"/>
        </w:rPr>
        <w:t>;</w:t>
      </w:r>
    </w:p>
    <w:p w14:paraId="247031B1" w14:textId="77777777" w:rsidR="00340BBB" w:rsidRPr="00E56B4C" w:rsidRDefault="00340BBB" w:rsidP="00340BB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7F2F0B45" w14:textId="77777777" w:rsidR="00340BBB" w:rsidRDefault="00340BBB" w:rsidP="00340BBB">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5.  de Algemene inkoopvoorwaarden VRLN</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4AD04A34" w14:textId="77777777" w:rsidR="00340BBB" w:rsidRPr="00E56B4C" w:rsidRDefault="00340BBB" w:rsidP="00340BBB">
      <w:pPr>
        <w:suppressAutoHyphens/>
        <w:overflowPunct w:val="0"/>
        <w:autoSpaceDE w:val="0"/>
        <w:autoSpaceDN w:val="0"/>
        <w:adjustRightInd w:val="0"/>
        <w:spacing w:line="240" w:lineRule="auto"/>
        <w:ind w:right="-1" w:firstLine="708"/>
        <w:textAlignment w:val="baseline"/>
        <w:rPr>
          <w:rFonts w:cs="Arial"/>
          <w:lang w:val="nl"/>
        </w:rPr>
      </w:pPr>
    </w:p>
    <w:p w14:paraId="3F516165"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2.</w:t>
      </w:r>
      <w:r w:rsidRPr="00E56B4C">
        <w:rPr>
          <w:rFonts w:cs="Arial"/>
          <w:b/>
          <w:bCs/>
          <w:lang w:val="nl"/>
        </w:rPr>
        <w:tab/>
        <w:t>Totstandkoming, tijdsplanning of duur van de Overeenkomst</w:t>
      </w:r>
    </w:p>
    <w:p w14:paraId="30123616"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38744BC2" w14:textId="2DCEC667" w:rsidR="00340BBB" w:rsidRDefault="009B0325" w:rsidP="00457896">
      <w:pPr>
        <w:numPr>
          <w:ilvl w:val="1"/>
          <w:numId w:val="39"/>
        </w:numPr>
        <w:suppressAutoHyphens/>
        <w:overflowPunct w:val="0"/>
        <w:autoSpaceDE w:val="0"/>
        <w:autoSpaceDN w:val="0"/>
        <w:adjustRightInd w:val="0"/>
        <w:spacing w:after="200" w:line="240" w:lineRule="auto"/>
        <w:ind w:left="709" w:right="-1" w:hanging="709"/>
        <w:contextualSpacing/>
        <w:jc w:val="both"/>
        <w:textAlignment w:val="baseline"/>
        <w:rPr>
          <w:rFonts w:cs="Arial"/>
          <w:lang w:val="nl"/>
        </w:rPr>
      </w:pPr>
      <w:r w:rsidRPr="00542A53">
        <w:rPr>
          <w:rFonts w:cs="Arial"/>
          <w:lang w:val="nl"/>
        </w:rPr>
        <w:t xml:space="preserve">Deze Overeenkomst is aangegaan voor bepaalde tijd. De Overeenkomst wordt afgesloten voor de periode van </w:t>
      </w:r>
      <w:r w:rsidR="003603ED" w:rsidRPr="00542A53">
        <w:rPr>
          <w:rFonts w:cs="Arial"/>
          <w:lang w:val="nl"/>
        </w:rPr>
        <w:t>1 juli 2025</w:t>
      </w:r>
      <w:r w:rsidRPr="00542A53">
        <w:rPr>
          <w:rFonts w:cs="Arial"/>
          <w:lang w:val="nl"/>
        </w:rPr>
        <w:t xml:space="preserve"> tot</w:t>
      </w:r>
      <w:r w:rsidR="003603ED" w:rsidRPr="00542A53">
        <w:rPr>
          <w:rFonts w:cs="Arial"/>
          <w:lang w:val="nl"/>
        </w:rPr>
        <w:t xml:space="preserve"> 1 juli 2027</w:t>
      </w:r>
      <w:r w:rsidRPr="00542A53">
        <w:rPr>
          <w:rFonts w:cs="Arial"/>
          <w:lang w:val="nl"/>
        </w:rPr>
        <w:t xml:space="preserve"> . Het is voor de Opdrachtgever mogelijk tweemaal (2x) een verlenging af te sluiten voor</w:t>
      </w:r>
      <w:r w:rsidR="00457896" w:rsidRPr="00542A53">
        <w:rPr>
          <w:rFonts w:cs="Arial"/>
          <w:lang w:val="nl"/>
        </w:rPr>
        <w:t xml:space="preserve"> </w:t>
      </w:r>
      <w:r w:rsidRPr="00542A53">
        <w:rPr>
          <w:rFonts w:cs="Arial"/>
          <w:lang w:val="nl"/>
        </w:rPr>
        <w:t>1 jaar</w:t>
      </w:r>
      <w:r w:rsidR="003603ED" w:rsidRPr="00542A53">
        <w:rPr>
          <w:rFonts w:cs="Arial"/>
          <w:lang w:val="nl"/>
        </w:rPr>
        <w:t>.</w:t>
      </w:r>
      <w:r w:rsidR="00457896" w:rsidRPr="00542A53">
        <w:rPr>
          <w:rFonts w:cs="Arial"/>
          <w:lang w:val="nl"/>
        </w:rPr>
        <w:t xml:space="preserve"> </w:t>
      </w:r>
      <w:r w:rsidR="003603ED" w:rsidRPr="00542A53">
        <w:rPr>
          <w:rFonts w:cs="Arial"/>
          <w:lang w:val="nl"/>
        </w:rPr>
        <w:t xml:space="preserve">Na deze periode wenst de Opdrachtgever de Overeenkomst nog maximaal 24-maal met 1 maand te verlengen </w:t>
      </w:r>
      <w:r w:rsidRPr="00542A53">
        <w:rPr>
          <w:rFonts w:cs="Arial"/>
          <w:lang w:val="nl"/>
        </w:rPr>
        <w:t xml:space="preserve">zodat de totale maximale duur uitkomt op </w:t>
      </w:r>
      <w:r w:rsidR="003603ED" w:rsidRPr="00542A53">
        <w:rPr>
          <w:rFonts w:cs="Arial"/>
          <w:lang w:val="nl"/>
        </w:rPr>
        <w:t>6</w:t>
      </w:r>
      <w:r w:rsidRPr="00542A53">
        <w:rPr>
          <w:rFonts w:cs="Arial"/>
          <w:lang w:val="nl"/>
        </w:rPr>
        <w:t xml:space="preserve"> jaar. Deze verlengingen worden stilzwijgend afgenomen. Als de Opdrachtgever besluit niet in te gaan op de</w:t>
      </w:r>
      <w:r w:rsidRPr="009B0325">
        <w:rPr>
          <w:rFonts w:cs="Arial"/>
          <w:lang w:val="nl"/>
        </w:rPr>
        <w:t xml:space="preserve"> optionele verlengingen wordt dit uiterlijk 3 maanden voorafgaande aan het verstrijken van de termijn schriftelijk medegedeeld aan de Opdrachtnemer. </w:t>
      </w:r>
    </w:p>
    <w:p w14:paraId="5A89258F" w14:textId="77777777" w:rsidR="00457896" w:rsidRPr="00E56B4C" w:rsidRDefault="00457896" w:rsidP="00457896">
      <w:pPr>
        <w:suppressAutoHyphens/>
        <w:overflowPunct w:val="0"/>
        <w:autoSpaceDE w:val="0"/>
        <w:autoSpaceDN w:val="0"/>
        <w:adjustRightInd w:val="0"/>
        <w:spacing w:after="200" w:line="240" w:lineRule="auto"/>
        <w:ind w:left="709" w:right="-1"/>
        <w:contextualSpacing/>
        <w:jc w:val="both"/>
        <w:textAlignment w:val="baseline"/>
        <w:rPr>
          <w:rFonts w:cs="Arial"/>
          <w:lang w:val="nl"/>
        </w:rPr>
      </w:pPr>
    </w:p>
    <w:p w14:paraId="608B1237"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52469F6C"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7A5ECB19" w14:textId="0EF8F798"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 xml:space="preserve">De prijzen zoals door de Opdrachtnemer in zijn Inschrijving aangeboden op het prijzenblad zijn van toepassing, conform de financiële bepalingen zoals opgenomen in het Beschrijvend Document en alle bijbehorende Bijlagen. Alle prijzen zijn </w:t>
      </w:r>
      <w:r w:rsidR="009C0824">
        <w:rPr>
          <w:rFonts w:cs="Arial"/>
          <w:lang w:val="nl"/>
        </w:rPr>
        <w:t>ex</w:t>
      </w:r>
      <w:r w:rsidRPr="00E56B4C">
        <w:rPr>
          <w:rFonts w:cs="Arial"/>
          <w:lang w:val="nl"/>
        </w:rPr>
        <w:t>clusief BTW</w:t>
      </w:r>
      <w:r>
        <w:rPr>
          <w:rFonts w:cs="Arial"/>
          <w:lang w:val="nl"/>
        </w:rPr>
        <w:t xml:space="preserve"> en </w:t>
      </w:r>
      <w:r w:rsidR="009C0824">
        <w:rPr>
          <w:rFonts w:cs="Arial"/>
          <w:lang w:val="nl"/>
        </w:rPr>
        <w:t xml:space="preserve">inclusief </w:t>
      </w:r>
      <w:r w:rsidRPr="00E56B4C">
        <w:rPr>
          <w:rFonts w:cs="Arial"/>
          <w:lang w:val="nl"/>
        </w:rPr>
        <w:t>alle bijkomende kosten, zoals (maar niet</w:t>
      </w:r>
      <w:r>
        <w:rPr>
          <w:rFonts w:cs="Arial"/>
          <w:lang w:val="nl"/>
        </w:rPr>
        <w:t xml:space="preserve"> uitsluitend) reis- en verblijfkosten, leverkosten</w:t>
      </w:r>
      <w:r w:rsidR="009C0824">
        <w:rPr>
          <w:rFonts w:cs="Arial"/>
          <w:lang w:val="nl"/>
        </w:rPr>
        <w:t>, licentiekosten, software</w:t>
      </w:r>
      <w:r>
        <w:rPr>
          <w:rFonts w:cs="Arial"/>
          <w:lang w:val="nl"/>
        </w:rPr>
        <w:t xml:space="preserve"> </w:t>
      </w:r>
      <w:r w:rsidRPr="00E56B4C">
        <w:rPr>
          <w:rFonts w:cs="Arial"/>
          <w:lang w:val="nl"/>
        </w:rPr>
        <w:t xml:space="preserve">etc. Dit betekent dat de VRLN, behalve de door Opdrachtnemer geoffreerde tarieven, niets aan de Opdrachtnemer (combinatie) verschuldigd is. </w:t>
      </w:r>
    </w:p>
    <w:p w14:paraId="21A26842"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6E866E49" w14:textId="2660C166" w:rsidR="00340BBB" w:rsidRPr="0099512F"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 achteraf per bestelling</w:t>
      </w:r>
      <w:r>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r>
        <w:fldChar w:fldCharType="begin"/>
      </w:r>
      <w:r>
        <w:instrText>HYPERLINK "mailto:facturen@vrln.nl"</w:instrText>
      </w:r>
      <w:r>
        <w:fldChar w:fldCharType="separate"/>
      </w:r>
      <w:r w:rsidRPr="002F54F3">
        <w:rPr>
          <w:rFonts w:cs="Arial"/>
          <w:color w:val="0000FF"/>
          <w:u w:val="single"/>
          <w:lang w:val="nl"/>
        </w:rPr>
        <w:t>facturen@vrln.nl</w:t>
      </w:r>
      <w:r>
        <w:rPr>
          <w:rFonts w:cs="Arial"/>
          <w:color w:val="0000FF"/>
          <w:u w:val="single"/>
          <w:lang w:val="nl"/>
        </w:rPr>
        <w:fldChar w:fldCharType="end"/>
      </w:r>
      <w:r>
        <w:rPr>
          <w:rFonts w:cs="Arial"/>
          <w:lang w:val="nl"/>
        </w:rPr>
        <w:t xml:space="preserve"> </w:t>
      </w:r>
      <w:r w:rsidRPr="002F54F3">
        <w:rPr>
          <w:rFonts w:cs="Arial"/>
        </w:rPr>
        <w:t>één</w:t>
      </w:r>
      <w:r>
        <w:rPr>
          <w:rFonts w:cs="Arial"/>
        </w:rPr>
        <w:t xml:space="preserve"> </w:t>
      </w:r>
      <w:r w:rsidRPr="002F54F3">
        <w:rPr>
          <w:rFonts w:cs="Arial"/>
        </w:rPr>
        <w:t>factuur.</w:t>
      </w:r>
      <w:r>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w:t>
      </w:r>
      <w:r w:rsidR="009C0824">
        <w:rPr>
          <w:rFonts w:eastAsia="Arial"/>
          <w:szCs w:val="22"/>
          <w:lang w:val="nl"/>
        </w:rPr>
        <w:t>10</w:t>
      </w:r>
      <w:r w:rsidRPr="00722FD1">
        <w:rPr>
          <w:rFonts w:eastAsia="Arial"/>
          <w:szCs w:val="22"/>
          <w:lang w:val="nl"/>
        </w:rPr>
        <w:t xml:space="preserve"> van het beschrijvend document. </w:t>
      </w:r>
    </w:p>
    <w:p w14:paraId="3641DD35" w14:textId="77777777" w:rsidR="00340BBB" w:rsidRPr="00722FD1"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p>
    <w:p w14:paraId="17D0094E" w14:textId="77777777" w:rsidR="00340BBB" w:rsidRPr="00722FD1"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2301C104" w14:textId="77777777" w:rsidR="00340BBB" w:rsidRPr="00722FD1"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15567B77" w14:textId="77777777" w:rsidR="00340BBB" w:rsidRPr="00E56B4C" w:rsidRDefault="00340BBB" w:rsidP="00340BBB">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31CB42DF" w14:textId="77777777" w:rsidR="00340BBB" w:rsidRPr="00E56B4C" w:rsidRDefault="00340BBB" w:rsidP="00340BBB">
      <w:pPr>
        <w:suppressAutoHyphens/>
        <w:overflowPunct w:val="0"/>
        <w:autoSpaceDE w:val="0"/>
        <w:autoSpaceDN w:val="0"/>
        <w:adjustRightInd w:val="0"/>
        <w:spacing w:line="240" w:lineRule="auto"/>
        <w:ind w:left="360" w:right="-1"/>
        <w:contextualSpacing/>
        <w:jc w:val="both"/>
        <w:textAlignment w:val="baseline"/>
        <w:rPr>
          <w:rFonts w:cs="Arial"/>
          <w:lang w:val="nl"/>
        </w:rPr>
      </w:pPr>
    </w:p>
    <w:p w14:paraId="5DD13928" w14:textId="0F87077F" w:rsidR="00340BBB" w:rsidRPr="00E56B4C" w:rsidRDefault="00340BBB" w:rsidP="00340BBB">
      <w:pPr>
        <w:suppressAutoHyphens/>
        <w:overflowPunct w:val="0"/>
        <w:autoSpaceDE w:val="0"/>
        <w:autoSpaceDN w:val="0"/>
        <w:adjustRightInd w:val="0"/>
        <w:spacing w:line="240" w:lineRule="auto"/>
        <w:ind w:left="705" w:right="-1" w:hanging="705"/>
        <w:jc w:val="both"/>
        <w:textAlignment w:val="baseline"/>
        <w:rPr>
          <w:rFonts w:cs="Arial"/>
          <w:lang w:val="nl"/>
        </w:rPr>
      </w:pPr>
      <w:r w:rsidRPr="00E56B4C">
        <w:rPr>
          <w:rFonts w:cs="Arial"/>
          <w:lang w:val="nl"/>
        </w:rPr>
        <w:t xml:space="preserve">3.5  </w:t>
      </w:r>
      <w:r w:rsidRPr="00E56B4C">
        <w:rPr>
          <w:rFonts w:cs="Arial"/>
          <w:lang w:val="nl"/>
        </w:rPr>
        <w:tab/>
        <w:t xml:space="preserve">De in de Inschrijving aangeboden prijzen en kortingen zijn onvoorwaardelijk, vast en </w:t>
      </w:r>
      <w:r w:rsidRPr="00F90A88">
        <w:rPr>
          <w:rFonts w:cs="Arial"/>
          <w:lang w:val="nl"/>
        </w:rPr>
        <w:t xml:space="preserve">onveranderlijk tot 1 </w:t>
      </w:r>
      <w:r w:rsidR="00EB7DCC">
        <w:rPr>
          <w:rFonts w:cs="Arial"/>
          <w:lang w:val="nl"/>
        </w:rPr>
        <w:t>juli</w:t>
      </w:r>
      <w:r w:rsidR="001C3742">
        <w:rPr>
          <w:rFonts w:cs="Arial"/>
          <w:lang w:val="nl"/>
        </w:rPr>
        <w:t xml:space="preserve"> 202</w:t>
      </w:r>
      <w:r w:rsidR="00826909">
        <w:rPr>
          <w:rFonts w:cs="Arial"/>
          <w:lang w:val="nl"/>
        </w:rPr>
        <w:t>6</w:t>
      </w:r>
      <w:r w:rsidRPr="00F90A88">
        <w:rPr>
          <w:rFonts w:cs="Arial"/>
          <w:lang w:val="nl"/>
        </w:rPr>
        <w:t>.</w:t>
      </w:r>
      <w:r w:rsidRPr="00E56B4C">
        <w:rPr>
          <w:rFonts w:cs="Arial"/>
          <w:lang w:val="nl"/>
        </w:rPr>
        <w:t xml:space="preserve"> </w:t>
      </w:r>
    </w:p>
    <w:p w14:paraId="3E8A8CB2"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64446858" w14:textId="0CDFD48B" w:rsidR="00340BBB" w:rsidRPr="00D04DF2" w:rsidRDefault="00340BBB" w:rsidP="00340BBB">
      <w:pPr>
        <w:spacing w:line="250" w:lineRule="atLeast"/>
        <w:ind w:left="705" w:hanging="705"/>
        <w:jc w:val="both"/>
        <w:rPr>
          <w:rFonts w:cs="Arial"/>
        </w:rPr>
      </w:pPr>
      <w:r w:rsidRPr="00E56B4C">
        <w:rPr>
          <w:rFonts w:cs="Arial"/>
          <w:lang w:val="nl"/>
        </w:rPr>
        <w:t xml:space="preserve">3.6 </w:t>
      </w:r>
      <w:r w:rsidRPr="00E56B4C">
        <w:rPr>
          <w:rFonts w:cs="Arial"/>
          <w:lang w:val="nl"/>
        </w:rPr>
        <w:tab/>
        <w:t xml:space="preserve">Na de in artikel 3.5 genoemde periode </w:t>
      </w:r>
      <w:r w:rsidRPr="00D51024">
        <w:t xml:space="preserve">mogen de prijzen, na overleg met en schriftelijk akkoord van de Opdrachtgever, één maal per jaar worden geïndexeerd volgens de CPI-reeks alle huishoudens (2015=100) of het meest recente peildatum van het CBS. De indexering is beperkt tot maximaal de jaarmutatie in het voorafgaande kalenderjaar/ in de voorafgaande periode van januari t/m december. De eerste mogelijkheid voor een eventuele prijsaanpassing is </w:t>
      </w:r>
      <w:r w:rsidR="00953CE1">
        <w:rPr>
          <w:rFonts w:cs="Arial"/>
          <w:lang w:val="nl"/>
        </w:rPr>
        <w:t>1 juli 2026</w:t>
      </w:r>
      <w:r w:rsidRPr="00D51024">
        <w:t xml:space="preserve">. </w:t>
      </w:r>
      <w:r w:rsidRPr="00953CE1">
        <w:t xml:space="preserve">Opdrachtnemer deelt zijn voorstel voor de nieuwe prijzen voor de dienstverlening steeds uiterlijk op </w:t>
      </w:r>
      <w:r w:rsidR="00953CE1" w:rsidRPr="00953CE1">
        <w:t>1 april</w:t>
      </w:r>
      <w:r w:rsidRPr="00953CE1">
        <w:t xml:space="preserve">, van het jaar dat de prijsaanpassing in dient te gaan, mee aan Opdrachtgever. Na schriftelijk akkoord van Opdrachtgever kan de prijsaanpassing worden doorgevoerd met ingang van </w:t>
      </w:r>
      <w:r w:rsidR="00953CE1" w:rsidRPr="00953CE1">
        <w:t>1 juli</w:t>
      </w:r>
      <w:r w:rsidRPr="00953CE1">
        <w:t xml:space="preserve"> van het desbetreffende jaar.</w:t>
      </w:r>
      <w:r w:rsidR="00646176">
        <w:t xml:space="preserve"> </w:t>
      </w:r>
    </w:p>
    <w:p w14:paraId="2F63F673" w14:textId="77777777" w:rsidR="00340BBB" w:rsidRPr="00E56B4C" w:rsidRDefault="00340BBB" w:rsidP="00340BBB">
      <w:pPr>
        <w:suppressAutoHyphens/>
        <w:overflowPunct w:val="0"/>
        <w:autoSpaceDE w:val="0"/>
        <w:autoSpaceDN w:val="0"/>
        <w:adjustRightInd w:val="0"/>
        <w:spacing w:line="240" w:lineRule="auto"/>
        <w:ind w:left="705" w:right="-1" w:hanging="705"/>
        <w:jc w:val="both"/>
        <w:textAlignment w:val="baseline"/>
        <w:rPr>
          <w:rFonts w:cs="Arial"/>
          <w:b/>
          <w:lang w:val="nl"/>
        </w:rPr>
      </w:pPr>
      <w:r w:rsidRPr="00E56B4C">
        <w:rPr>
          <w:rFonts w:cs="Arial"/>
          <w:b/>
          <w:lang w:val="nl"/>
        </w:rPr>
        <w:t xml:space="preserve"> </w:t>
      </w:r>
    </w:p>
    <w:p w14:paraId="28F264A2"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760B5FEF"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2D6C3FCC"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2CD84536"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p>
    <w:p w14:paraId="7FE3E2C2" w14:textId="77777777" w:rsidR="00340BBB" w:rsidRPr="001F13DF"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r>
      <w:r w:rsidRPr="001F13DF">
        <w:rPr>
          <w:rFonts w:cs="Arial"/>
          <w:lang w:val="nl"/>
        </w:rPr>
        <w:t xml:space="preserve">De heer </w:t>
      </w:r>
      <w:r w:rsidRPr="001F13DF">
        <w:rPr>
          <w:rFonts w:cs="Arial"/>
          <w:lang w:val="nl"/>
        </w:rPr>
        <w:tab/>
        <w:t>XXX</w:t>
      </w:r>
    </w:p>
    <w:p w14:paraId="647F2AE1" w14:textId="77777777" w:rsidR="00340BBB" w:rsidRPr="001F13DF"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t>XXX</w:t>
      </w:r>
    </w:p>
    <w:p w14:paraId="7D9CE40F" w14:textId="77777777" w:rsidR="00340BBB" w:rsidRPr="001F68E6" w:rsidRDefault="00340BBB" w:rsidP="00340BBB">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t>XXX</w:t>
      </w:r>
    </w:p>
    <w:p w14:paraId="5D7EA9B8" w14:textId="77777777" w:rsidR="00D95DAE" w:rsidRDefault="00D95DAE" w:rsidP="00340BBB">
      <w:pPr>
        <w:suppressAutoHyphens/>
        <w:overflowPunct w:val="0"/>
        <w:autoSpaceDE w:val="0"/>
        <w:autoSpaceDN w:val="0"/>
        <w:adjustRightInd w:val="0"/>
        <w:spacing w:line="240" w:lineRule="auto"/>
        <w:ind w:left="720" w:right="-1" w:hanging="720"/>
        <w:jc w:val="both"/>
        <w:textAlignment w:val="baseline"/>
        <w:rPr>
          <w:rFonts w:cs="Arial"/>
          <w:lang w:val="nl"/>
        </w:rPr>
      </w:pPr>
    </w:p>
    <w:p w14:paraId="4219F02C" w14:textId="76455945"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781FA9D6"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p>
    <w:p w14:paraId="71C37F7C"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heer/mevoruw &lt;naam&gt;</w:t>
      </w:r>
    </w:p>
    <w:p w14:paraId="73FEA4EA"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Pr>
          <w:rFonts w:cs="Arial"/>
          <w:lang w:val="nl"/>
        </w:rPr>
        <w:t>&lt;telefoonnummer&gt;</w:t>
      </w:r>
    </w:p>
    <w:p w14:paraId="0B09A25E" w14:textId="77777777" w:rsidR="00340BBB" w:rsidRDefault="00340BBB" w:rsidP="00340BBB">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Pr>
          <w:rFonts w:cs="Arial"/>
        </w:rPr>
        <w:t>&lt;e-mailadres&gt;</w:t>
      </w:r>
    </w:p>
    <w:p w14:paraId="3AE427D7"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lastRenderedPageBreak/>
        <w:t>5.</w:t>
      </w:r>
      <w:r w:rsidRPr="00E56B4C">
        <w:rPr>
          <w:rFonts w:cs="Arial"/>
          <w:b/>
          <w:bCs/>
          <w:lang w:val="nl"/>
        </w:rPr>
        <w:tab/>
        <w:t>Tijden en plaats Diensten</w:t>
      </w:r>
    </w:p>
    <w:p w14:paraId="5DD941F7"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72C478EB"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765FC78E" w14:textId="77777777" w:rsidR="00340BBB" w:rsidRPr="00E56B4C" w:rsidRDefault="00340BBB" w:rsidP="00340BBB">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tab/>
      </w:r>
    </w:p>
    <w:p w14:paraId="537779E9"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6.</w:t>
      </w:r>
      <w:r w:rsidRPr="00E56B4C">
        <w:rPr>
          <w:rFonts w:cs="Arial"/>
          <w:b/>
          <w:bCs/>
          <w:lang w:val="nl"/>
        </w:rPr>
        <w:tab/>
        <w:t>Van toepassing zijnde Voorwaarden</w:t>
      </w:r>
    </w:p>
    <w:p w14:paraId="298CCC11"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197D7BA6"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 xml:space="preserve">Op deze Overeenkomst zijn uitsluitend van toepassing de "Algemene </w:t>
      </w:r>
      <w:r>
        <w:rPr>
          <w:rFonts w:cs="Arial"/>
          <w:lang w:val="nl"/>
        </w:rPr>
        <w:t>inkoopvoorwaarden VRLN, versie 2.3”</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7DFD501D"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79F76D4E" w14:textId="77777777" w:rsidR="00340BBB"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t>1. De in artikel 14 van de Algemene inkoopvoorwaarden VRLN</w:t>
      </w:r>
      <w:r w:rsidRPr="00E56B4C">
        <w:rPr>
          <w:rFonts w:cs="Arial"/>
        </w:rPr>
        <w:t xml:space="preserve"> bedoelde aansprakelijkheid is, per gebeurtenis, beperkt tot een bedrag van</w:t>
      </w:r>
      <w:r w:rsidRPr="00E56B4C">
        <w:rPr>
          <w:rFonts w:cs="Arial"/>
          <w:lang w:val="nl"/>
        </w:rPr>
        <w:t>:</w:t>
      </w:r>
    </w:p>
    <w:p w14:paraId="24294472"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5E338DAC"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 voor opdrachten waarvan de totale waarde kleiner is dan of gelijk aan € 50.000,-;</w:t>
      </w:r>
    </w:p>
    <w:p w14:paraId="7ACEEB87"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€ 300.000,- voor opdrachten waarvan de totale waarde meer is dan € 50.000,- maar kleiner dan of gelijk aan € 100.000,-;</w:t>
      </w:r>
    </w:p>
    <w:p w14:paraId="6F2E9765"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€ 500.000,- voor opdrachten waarvan de totale waarde meer is dan € 100.000,- maar kleiner dan of gelijk aan € 150.000,-;</w:t>
      </w:r>
    </w:p>
    <w:p w14:paraId="6972F98C"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€ 1.500.000,- voor opdrachten waarvan de totale waarde meer is dan € 150.000,- maar kleiner dan of gelijk aan € 500.000,-;</w:t>
      </w:r>
    </w:p>
    <w:p w14:paraId="7ADC5370"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xml:space="preserve">- € 3.000.000,- voor opdrachten waarvan de totale waarde meer is dan € 500.000,-. </w:t>
      </w:r>
    </w:p>
    <w:p w14:paraId="7179D8E2" w14:textId="77777777" w:rsidR="00340BBB" w:rsidRDefault="00340BBB" w:rsidP="00340BBB">
      <w:pPr>
        <w:suppressAutoHyphens/>
        <w:overflowPunct w:val="0"/>
        <w:autoSpaceDE w:val="0"/>
        <w:autoSpaceDN w:val="0"/>
        <w:adjustRightInd w:val="0"/>
        <w:spacing w:line="240" w:lineRule="auto"/>
        <w:ind w:left="700" w:right="-1"/>
        <w:jc w:val="both"/>
        <w:textAlignment w:val="baseline"/>
        <w:rPr>
          <w:rFonts w:cs="Arial"/>
          <w:b/>
          <w:bCs/>
          <w:lang w:val="nl"/>
        </w:rPr>
      </w:pPr>
      <w:r w:rsidRPr="00E56B4C">
        <w:rPr>
          <w:rFonts w:cs="Arial"/>
          <w:lang w:val="nl"/>
        </w:rPr>
        <w:tab/>
        <w:t>2. De beperking van de aansprakelijkheid als hiervoor bedoeld komt te ver</w:t>
      </w:r>
      <w:r w:rsidRPr="00E56B4C">
        <w:rPr>
          <w:rFonts w:cs="Arial"/>
          <w:lang w:val="nl"/>
        </w:rPr>
        <w:softHyphen/>
        <w:t xml:space="preserve">vallen: </w:t>
      </w:r>
      <w:r w:rsidRPr="00E56B4C">
        <w:rPr>
          <w:rFonts w:cs="Arial"/>
          <w:lang w:val="nl"/>
        </w:rPr>
        <w:br/>
        <w:t xml:space="preserve">a. ingeval van aanspraken van derden op schadevergoeding ten gevolge van dood of letsel;  </w:t>
      </w:r>
      <w:r w:rsidRPr="00E56B4C">
        <w:rPr>
          <w:rFonts w:cs="Arial"/>
          <w:lang w:val="nl"/>
        </w:rPr>
        <w:br/>
        <w:t>b. indien sprake is van opzet of grove schuld aan de zijde van Op</w:t>
      </w:r>
      <w:r>
        <w:rPr>
          <w:rFonts w:cs="Arial"/>
          <w:lang w:val="nl"/>
        </w:rPr>
        <w:t>drachtnemer of diens Personeel;</w:t>
      </w:r>
      <w:r w:rsidRPr="00E56B4C">
        <w:rPr>
          <w:rFonts w:cs="Arial"/>
          <w:lang w:val="nl"/>
        </w:rPr>
        <w:br/>
      </w:r>
      <w:r w:rsidRPr="008345E8">
        <w:rPr>
          <w:rFonts w:cs="Arial"/>
          <w:bCs/>
          <w:lang w:val="nl"/>
        </w:rPr>
        <w:t xml:space="preserve">c. in geval van schending van intellectuele eigendomsrechten als bedoeld in artikel </w:t>
      </w:r>
      <w:r>
        <w:rPr>
          <w:rFonts w:cs="Arial"/>
          <w:bCs/>
          <w:lang w:val="nl"/>
        </w:rPr>
        <w:t>8</w:t>
      </w:r>
      <w:r w:rsidRPr="008345E8">
        <w:rPr>
          <w:rFonts w:cs="Arial"/>
          <w:bCs/>
          <w:lang w:val="nl"/>
        </w:rPr>
        <w:t xml:space="preserve"> van de </w:t>
      </w:r>
      <w:r>
        <w:rPr>
          <w:rFonts w:cs="Arial"/>
          <w:bCs/>
          <w:lang w:val="nl"/>
        </w:rPr>
        <w:t>Algemene inkoopvoorwaarden VRLN</w:t>
      </w:r>
      <w:r w:rsidRPr="008345E8">
        <w:rPr>
          <w:rFonts w:cs="Arial"/>
          <w:bCs/>
          <w:lang w:val="nl"/>
        </w:rPr>
        <w:t>.</w:t>
      </w:r>
    </w:p>
    <w:p w14:paraId="6A825733"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b/>
          <w:bCs/>
          <w:lang w:val="nl"/>
        </w:rPr>
      </w:pPr>
    </w:p>
    <w:p w14:paraId="25583E88"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4563BCAD"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bCs/>
          <w:lang w:val="nl"/>
        </w:rPr>
      </w:pPr>
    </w:p>
    <w:p w14:paraId="1E4A0773"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190C8F03"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11D71D77"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04921AA0"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p>
    <w:p w14:paraId="74142F08"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455D4DFA" w14:textId="77777777" w:rsidR="00340BBB" w:rsidRPr="00E56B4C" w:rsidRDefault="00340BBB" w:rsidP="00340BBB">
      <w:pPr>
        <w:suppressAutoHyphens/>
        <w:overflowPunct w:val="0"/>
        <w:autoSpaceDE w:val="0"/>
        <w:autoSpaceDN w:val="0"/>
        <w:adjustRightInd w:val="0"/>
        <w:spacing w:line="240" w:lineRule="auto"/>
        <w:ind w:left="600" w:right="-1" w:hanging="600"/>
        <w:jc w:val="both"/>
        <w:textAlignment w:val="baseline"/>
        <w:rPr>
          <w:rFonts w:cs="Arial"/>
          <w:lang w:val="nl"/>
        </w:rPr>
      </w:pPr>
    </w:p>
    <w:p w14:paraId="6379B283" w14:textId="77777777" w:rsidR="00034A3E" w:rsidRDefault="00034A3E">
      <w:pPr>
        <w:rPr>
          <w:rFonts w:cs="Arial"/>
          <w:lang w:val="nl"/>
        </w:rPr>
      </w:pPr>
      <w:r>
        <w:rPr>
          <w:rFonts w:cs="Arial"/>
          <w:lang w:val="nl"/>
        </w:rPr>
        <w:br w:type="page"/>
      </w:r>
    </w:p>
    <w:p w14:paraId="27854444" w14:textId="6FFD4CD6"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lastRenderedPageBreak/>
        <w:t>Aldus op de laatste van de twee hierna genoemde data overeengekomen en in tweevoud ondertekend,</w:t>
      </w:r>
    </w:p>
    <w:p w14:paraId="3E98B361"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03265F71" w14:textId="7131FAC4"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w:t>
      </w:r>
      <w:r w:rsidR="00005688">
        <w:rPr>
          <w:rFonts w:cs="Arial"/>
          <w:lang w:val="nl"/>
        </w:rPr>
        <w:t>5</w:t>
      </w:r>
      <w:r w:rsidRPr="00E56B4C">
        <w:rPr>
          <w:rFonts w:cs="Arial"/>
          <w:lang w:val="nl"/>
        </w:rPr>
        <w:t xml:space="preserve"> </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w:t>
      </w:r>
      <w:r w:rsidR="00005688">
        <w:rPr>
          <w:rFonts w:cs="Arial"/>
          <w:lang w:val="nl"/>
        </w:rPr>
        <w:t>5</w:t>
      </w:r>
    </w:p>
    <w:p w14:paraId="7228254D"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092BDE1C"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p>
    <w:p w14:paraId="72F48833"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p>
    <w:p w14:paraId="2A19F6ED"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p>
    <w:p w14:paraId="4122B93D"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p>
    <w:p w14:paraId="6C293C83" w14:textId="44D7EB2B" w:rsidR="00340BBB" w:rsidRPr="00E56B4C" w:rsidRDefault="00034A3E" w:rsidP="00340BBB">
      <w:pPr>
        <w:tabs>
          <w:tab w:val="left" w:pos="4536"/>
        </w:tabs>
        <w:suppressAutoHyphens/>
        <w:overflowPunct w:val="0"/>
        <w:autoSpaceDE w:val="0"/>
        <w:autoSpaceDN w:val="0"/>
        <w:adjustRightInd w:val="0"/>
        <w:spacing w:line="240" w:lineRule="auto"/>
        <w:ind w:right="-1"/>
        <w:jc w:val="both"/>
        <w:textAlignment w:val="baseline"/>
        <w:rPr>
          <w:rFonts w:cs="Arial"/>
        </w:rPr>
      </w:pPr>
      <w:r>
        <w:rPr>
          <w:rFonts w:cs="Arial"/>
        </w:rPr>
        <w:t>C.M. Angevaren</w:t>
      </w:r>
      <w:r w:rsidR="00340BBB">
        <w:rPr>
          <w:rFonts w:cs="Arial"/>
        </w:rPr>
        <w:tab/>
      </w:r>
      <w:r w:rsidR="00340BBB">
        <w:rPr>
          <w:rFonts w:cs="Arial"/>
        </w:rPr>
        <w:tab/>
        <w:t>De heer/mevrouw &lt;naam&gt;</w:t>
      </w:r>
    </w:p>
    <w:p w14:paraId="05036840"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6EC3200F"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69FD1679" w14:textId="193BCC11" w:rsidR="00971B28" w:rsidRPr="00AD3D80" w:rsidRDefault="00971B28" w:rsidP="00971B28">
      <w:pPr>
        <w:pStyle w:val="KopBijlage"/>
        <w:jc w:val="both"/>
        <w:rPr>
          <w:sz w:val="40"/>
          <w:szCs w:val="40"/>
        </w:rPr>
      </w:pPr>
      <w:bookmarkStart w:id="477" w:name="_Toc181278450"/>
      <w:bookmarkStart w:id="478" w:name="_Toc419285417"/>
      <w:bookmarkStart w:id="479" w:name="_Toc421086913"/>
      <w:bookmarkStart w:id="480" w:name="_Toc421100636"/>
      <w:bookmarkStart w:id="481" w:name="_Toc527637467"/>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77"/>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3E31D451" w:rsidR="008617C7" w:rsidRPr="00FB5235" w:rsidRDefault="008617C7" w:rsidP="00132420">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132420">
      <w:pPr>
        <w:suppressAutoHyphens/>
        <w:jc w:val="both"/>
      </w:pPr>
      <w:r w:rsidRPr="00FB5235">
        <w:t>De Handreiking Standaard Verwerkersovereenkomst Gemeenten is te vinden via de onderstaande link:</w:t>
      </w:r>
    </w:p>
    <w:p w14:paraId="431C0920" w14:textId="77777777" w:rsidR="008617C7" w:rsidRPr="00FB5235" w:rsidRDefault="008617C7" w:rsidP="00132420">
      <w:pPr>
        <w:suppressAutoHyphens/>
        <w:jc w:val="both"/>
      </w:pPr>
    </w:p>
    <w:p w14:paraId="2596F10F" w14:textId="77777777" w:rsidR="008617C7" w:rsidRPr="00FB5235" w:rsidRDefault="008617C7" w:rsidP="00132420">
      <w:pPr>
        <w:jc w:val="both"/>
      </w:pPr>
      <w:hyperlink r:id="rId25" w:history="1">
        <w:r w:rsidRPr="00FB5235">
          <w:rPr>
            <w:rStyle w:val="Hyperlink"/>
          </w:rPr>
          <w:t>https://www.informatiebeveiligingsdienst.nl/product/handreiking-standaard-verwerkersovereenkomst-gemeenten/</w:t>
        </w:r>
      </w:hyperlink>
    </w:p>
    <w:p w14:paraId="2AAA9D86" w14:textId="77777777" w:rsidR="008617C7" w:rsidRPr="00FB5235" w:rsidRDefault="008617C7" w:rsidP="00132420">
      <w:pPr>
        <w:suppressAutoHyphens/>
        <w:jc w:val="both"/>
      </w:pPr>
    </w:p>
    <w:p w14:paraId="6E69E5AF" w14:textId="77777777" w:rsidR="008617C7" w:rsidRPr="00FB5235" w:rsidRDefault="008617C7" w:rsidP="00132420">
      <w:pPr>
        <w:suppressAutoHyphens/>
        <w:jc w:val="both"/>
      </w:pPr>
      <w:r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761A7895" w:rsidR="00E91DF0" w:rsidRPr="00AD3D80" w:rsidRDefault="00E91DF0" w:rsidP="005F53C5">
      <w:pPr>
        <w:pStyle w:val="KopBijlage"/>
        <w:suppressAutoHyphens/>
        <w:jc w:val="both"/>
        <w:rPr>
          <w:sz w:val="40"/>
          <w:szCs w:val="40"/>
        </w:rPr>
      </w:pPr>
      <w:bookmarkStart w:id="482" w:name="_Toc181278451"/>
      <w:r w:rsidRPr="00AD3D80">
        <w:rPr>
          <w:sz w:val="40"/>
          <w:szCs w:val="40"/>
        </w:rPr>
        <w:lastRenderedPageBreak/>
        <w:t xml:space="preserve">Bijlage </w:t>
      </w:r>
      <w:r w:rsidR="002C2A0E" w:rsidRPr="00AD3D80">
        <w:rPr>
          <w:sz w:val="40"/>
          <w:szCs w:val="40"/>
        </w:rPr>
        <w:t xml:space="preserve">4 </w:t>
      </w:r>
      <w:bookmarkEnd w:id="478"/>
      <w:bookmarkEnd w:id="479"/>
      <w:bookmarkEnd w:id="480"/>
      <w:bookmarkEnd w:id="481"/>
      <w:r w:rsidR="001B4FF5">
        <w:rPr>
          <w:sz w:val="40"/>
          <w:szCs w:val="40"/>
        </w:rPr>
        <w:t>Algemene inkoopvoorwaarden VRLN</w:t>
      </w:r>
      <w:bookmarkEnd w:id="482"/>
    </w:p>
    <w:p w14:paraId="3F689851" w14:textId="77777777" w:rsidR="00996BE2" w:rsidRDefault="00996BE2" w:rsidP="005F53C5">
      <w:pPr>
        <w:suppressAutoHyphens/>
        <w:jc w:val="both"/>
      </w:pPr>
    </w:p>
    <w:p w14:paraId="2AA82D2D" w14:textId="7DD6D5F0" w:rsidR="00996BE2" w:rsidRPr="00996BE2" w:rsidRDefault="00996BE2" w:rsidP="005F53C5">
      <w:pPr>
        <w:suppressAutoHyphens/>
        <w:jc w:val="both"/>
        <w:rPr>
          <w:i/>
        </w:rPr>
      </w:pPr>
      <w:r w:rsidRPr="00353E0C">
        <w:rPr>
          <w:i/>
        </w:rPr>
        <w:t>Sep</w:t>
      </w:r>
      <w:r w:rsidR="007B69BE" w:rsidRPr="00353E0C">
        <w:rPr>
          <w:i/>
        </w:rPr>
        <w:t>a</w:t>
      </w:r>
      <w:r w:rsidRPr="00353E0C">
        <w:rPr>
          <w:i/>
        </w:rPr>
        <w:t xml:space="preserve">raat </w:t>
      </w:r>
      <w:r w:rsidR="00353E0C" w:rsidRPr="00353E0C">
        <w:rPr>
          <w:i/>
        </w:rPr>
        <w:t xml:space="preserve">gepubliceerd op </w:t>
      </w:r>
      <w:proofErr w:type="spellStart"/>
      <w:r w:rsidR="00353E0C" w:rsidRPr="00353E0C">
        <w:rPr>
          <w:i/>
        </w:rPr>
        <w:t>TenderNed</w:t>
      </w:r>
      <w:proofErr w:type="spellEnd"/>
      <w:r w:rsidR="00353E0C">
        <w:rPr>
          <w:i/>
        </w:rPr>
        <w:t xml:space="preserve">. </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83" w:name="_Toc419285419"/>
      <w:bookmarkStart w:id="484" w:name="_Toc421086915"/>
      <w:bookmarkStart w:id="485" w:name="_Toc421100638"/>
      <w:r>
        <w:br w:type="page"/>
      </w:r>
    </w:p>
    <w:p w14:paraId="47ED9008" w14:textId="750EA129" w:rsidR="00E353AD" w:rsidRDefault="00E91DF0" w:rsidP="00FC0A70">
      <w:pPr>
        <w:pStyle w:val="KopBijlage"/>
        <w:suppressAutoHyphens/>
        <w:rPr>
          <w:sz w:val="40"/>
          <w:szCs w:val="40"/>
        </w:rPr>
      </w:pPr>
      <w:bookmarkStart w:id="486" w:name="_Toc527637468"/>
      <w:bookmarkStart w:id="487" w:name="_Toc181278452"/>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83"/>
      <w:bookmarkEnd w:id="484"/>
      <w:bookmarkEnd w:id="485"/>
      <w:r w:rsidR="00AD3D80">
        <w:rPr>
          <w:sz w:val="40"/>
          <w:szCs w:val="40"/>
        </w:rPr>
        <w:t>)</w:t>
      </w:r>
      <w:bookmarkEnd w:id="486"/>
      <w:bookmarkEnd w:id="487"/>
    </w:p>
    <w:p w14:paraId="12BCAA85" w14:textId="77777777" w:rsidR="00AD3D80" w:rsidRPr="00AD3D80" w:rsidRDefault="00AD3D80" w:rsidP="005F53C5">
      <w:pPr>
        <w:jc w:val="both"/>
        <w:rPr>
          <w:rFonts w:eastAsia="Calibri"/>
        </w:rPr>
      </w:pPr>
    </w:p>
    <w:p w14:paraId="23D4D874" w14:textId="77777777" w:rsidR="00EB1D85" w:rsidRDefault="00EB1D85" w:rsidP="00EB1D85">
      <w:pPr>
        <w:suppressAutoHyphens/>
        <w:jc w:val="both"/>
        <w:rPr>
          <w:i/>
        </w:rPr>
      </w:pPr>
      <w:bookmarkStart w:id="488" w:name="_Toc419285423"/>
      <w:bookmarkStart w:id="489" w:name="_Toc421086919"/>
      <w:bookmarkStart w:id="490" w:name="_Toc421100642"/>
      <w:bookmarkStart w:id="491" w:name="_Toc527637469"/>
      <w:r>
        <w:rPr>
          <w:i/>
        </w:rPr>
        <w:t xml:space="preserve">Separaat gepubliceerd op </w:t>
      </w:r>
      <w:proofErr w:type="spellStart"/>
      <w:r>
        <w:rPr>
          <w:i/>
        </w:rPr>
        <w:t>TenderNed</w:t>
      </w:r>
      <w:proofErr w:type="spellEnd"/>
      <w:r>
        <w:rPr>
          <w:i/>
        </w:rPr>
        <w:t xml:space="preserve">. </w:t>
      </w:r>
    </w:p>
    <w:p w14:paraId="4F46FB10" w14:textId="14BDA872" w:rsidR="00E91DF0" w:rsidRPr="00AD3D80" w:rsidRDefault="00E91DF0" w:rsidP="005F53C5">
      <w:pPr>
        <w:pStyle w:val="KopBijlage"/>
        <w:suppressAutoHyphens/>
        <w:jc w:val="both"/>
        <w:rPr>
          <w:sz w:val="40"/>
          <w:szCs w:val="40"/>
        </w:rPr>
      </w:pPr>
      <w:bookmarkStart w:id="492" w:name="_Toc181278453"/>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88"/>
      <w:bookmarkEnd w:id="489"/>
      <w:bookmarkEnd w:id="490"/>
      <w:bookmarkEnd w:id="491"/>
      <w:bookmarkEnd w:id="492"/>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919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946"/>
      </w:tblGrid>
      <w:tr w:rsidR="00E91DF0" w14:paraId="05DB974E" w14:textId="77777777" w:rsidTr="00B30D56">
        <w:trPr>
          <w:cantSplit/>
          <w:trHeight w:val="232"/>
        </w:trPr>
        <w:tc>
          <w:tcPr>
            <w:tcW w:w="9199"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B30D5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946"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B30D5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946"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B30D5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946"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B30D56">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946"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B30D56">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946"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B30D56">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946"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946"/>
      </w:tblGrid>
      <w:tr w:rsidR="00E91DF0" w14:paraId="37D9F084" w14:textId="77777777" w:rsidTr="00B30D56">
        <w:trPr>
          <w:cantSplit/>
          <w:trHeight w:val="328"/>
        </w:trPr>
        <w:tc>
          <w:tcPr>
            <w:tcW w:w="9199"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B30D56">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946"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B30D56">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946"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B30D5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946"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B30D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946"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B30D56">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946"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B30D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946"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93" w:name="_Toc86485888"/>
      <w:bookmarkStart w:id="494" w:name="_Toc86485886"/>
      <w:bookmarkStart w:id="495" w:name="_Toc68944752"/>
      <w:bookmarkStart w:id="496" w:name="_Toc86485889"/>
    </w:p>
    <w:p w14:paraId="560C3FE0" w14:textId="535981A9"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w:t>
      </w:r>
      <w:r w:rsidR="001B1CB0" w:rsidRPr="008C6805">
        <w:lastRenderedPageBreak/>
        <w:t xml:space="preserve">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6C2F1F64" w14:textId="77777777" w:rsidR="00454E2A" w:rsidRDefault="00454E2A" w:rsidP="00EF4B5E">
      <w:pPr>
        <w:jc w:val="both"/>
        <w:rPr>
          <w:b/>
          <w:snapToGrid w:val="0"/>
        </w:rPr>
      </w:pPr>
    </w:p>
    <w:p w14:paraId="75AA8C31" w14:textId="77777777" w:rsidR="00454E2A" w:rsidRDefault="00454E2A" w:rsidP="00EF4B5E">
      <w:pPr>
        <w:jc w:val="both"/>
        <w:rPr>
          <w:b/>
          <w:snapToGrid w:val="0"/>
        </w:rPr>
      </w:pPr>
    </w:p>
    <w:p w14:paraId="331326BC" w14:textId="77777777" w:rsidR="00454E2A" w:rsidRDefault="00454E2A" w:rsidP="00EF4B5E">
      <w:pPr>
        <w:jc w:val="both"/>
        <w:rPr>
          <w:b/>
          <w:snapToGrid w:val="0"/>
        </w:rPr>
      </w:pPr>
    </w:p>
    <w:p w14:paraId="2530C8B1" w14:textId="77777777" w:rsidR="00454E2A" w:rsidRDefault="00454E2A" w:rsidP="00EF4B5E">
      <w:pPr>
        <w:jc w:val="both"/>
        <w:rPr>
          <w:b/>
          <w:snapToGrid w:val="0"/>
        </w:rPr>
      </w:pPr>
    </w:p>
    <w:p w14:paraId="3EBD93F4" w14:textId="77777777" w:rsidR="00454E2A" w:rsidRDefault="00454E2A" w:rsidP="00EF4B5E">
      <w:pPr>
        <w:jc w:val="both"/>
        <w:rPr>
          <w:b/>
          <w:snapToGrid w:val="0"/>
        </w:rPr>
      </w:pPr>
    </w:p>
    <w:p w14:paraId="33E3F340" w14:textId="77777777" w:rsidR="00454E2A" w:rsidRDefault="00454E2A" w:rsidP="00EF4B5E">
      <w:pPr>
        <w:jc w:val="both"/>
        <w:rPr>
          <w:b/>
          <w:snapToGrid w:val="0"/>
        </w:rPr>
      </w:pPr>
    </w:p>
    <w:p w14:paraId="19479F98" w14:textId="77777777" w:rsidR="00454E2A" w:rsidRDefault="00454E2A" w:rsidP="00EF4B5E">
      <w:pPr>
        <w:jc w:val="both"/>
        <w:rPr>
          <w:b/>
          <w:snapToGrid w:val="0"/>
        </w:rPr>
      </w:pPr>
    </w:p>
    <w:p w14:paraId="18D0A44B" w14:textId="77777777" w:rsidR="00454E2A" w:rsidRDefault="00454E2A" w:rsidP="00EF4B5E">
      <w:pPr>
        <w:jc w:val="both"/>
        <w:rPr>
          <w:b/>
          <w:snapToGrid w:val="0"/>
        </w:rPr>
      </w:pPr>
    </w:p>
    <w:p w14:paraId="60AD46E5" w14:textId="77777777" w:rsidR="00454E2A" w:rsidRDefault="00454E2A" w:rsidP="00EF4B5E">
      <w:pPr>
        <w:jc w:val="both"/>
        <w:rPr>
          <w:b/>
          <w:snapToGrid w:val="0"/>
        </w:rPr>
      </w:pPr>
    </w:p>
    <w:p w14:paraId="0E06EEA5" w14:textId="77777777" w:rsidR="00454E2A" w:rsidRDefault="00454E2A" w:rsidP="00EF4B5E">
      <w:pPr>
        <w:jc w:val="both"/>
        <w:rPr>
          <w:b/>
          <w:snapToGrid w:val="0"/>
        </w:rPr>
      </w:pPr>
    </w:p>
    <w:p w14:paraId="3AED3BD1" w14:textId="77777777" w:rsidR="00454E2A" w:rsidRDefault="00454E2A" w:rsidP="00EF4B5E">
      <w:pPr>
        <w:jc w:val="both"/>
        <w:rPr>
          <w:b/>
          <w:snapToGrid w:val="0"/>
        </w:rPr>
      </w:pPr>
    </w:p>
    <w:p w14:paraId="7613E6C0" w14:textId="77777777" w:rsidR="00454E2A" w:rsidRDefault="00454E2A" w:rsidP="00EF4B5E">
      <w:pPr>
        <w:jc w:val="both"/>
        <w:rPr>
          <w:b/>
          <w:snapToGrid w:val="0"/>
        </w:rPr>
      </w:pPr>
    </w:p>
    <w:p w14:paraId="2E3FFB6C" w14:textId="77777777" w:rsidR="00454E2A" w:rsidRDefault="00454E2A" w:rsidP="00EF4B5E">
      <w:pPr>
        <w:jc w:val="both"/>
        <w:rPr>
          <w:b/>
          <w:snapToGrid w:val="0"/>
        </w:rPr>
      </w:pPr>
    </w:p>
    <w:p w14:paraId="13049F07" w14:textId="77777777" w:rsidR="00454E2A" w:rsidRDefault="00454E2A" w:rsidP="00EF4B5E">
      <w:pPr>
        <w:jc w:val="both"/>
        <w:rPr>
          <w:b/>
          <w:snapToGrid w:val="0"/>
        </w:rPr>
      </w:pPr>
    </w:p>
    <w:p w14:paraId="76223F5C" w14:textId="77777777" w:rsidR="00454E2A" w:rsidRDefault="00454E2A" w:rsidP="00EF4B5E">
      <w:pPr>
        <w:jc w:val="both"/>
        <w:rPr>
          <w:b/>
          <w:snapToGrid w:val="0"/>
        </w:rPr>
      </w:pPr>
    </w:p>
    <w:p w14:paraId="771F5340" w14:textId="77777777" w:rsidR="00454E2A" w:rsidRDefault="00454E2A" w:rsidP="00EF4B5E">
      <w:pPr>
        <w:jc w:val="both"/>
        <w:rPr>
          <w:b/>
          <w:snapToGrid w:val="0"/>
        </w:rPr>
      </w:pPr>
    </w:p>
    <w:p w14:paraId="5F7172EC" w14:textId="77777777" w:rsidR="00454E2A" w:rsidRDefault="00454E2A" w:rsidP="00EF4B5E">
      <w:pPr>
        <w:jc w:val="both"/>
        <w:rPr>
          <w:b/>
          <w:snapToGrid w:val="0"/>
        </w:rPr>
      </w:pPr>
    </w:p>
    <w:p w14:paraId="6388F083" w14:textId="77777777" w:rsidR="00454E2A" w:rsidRDefault="00454E2A" w:rsidP="00EF4B5E">
      <w:pPr>
        <w:jc w:val="both"/>
        <w:rPr>
          <w:b/>
          <w:snapToGrid w:val="0"/>
        </w:rPr>
      </w:pPr>
    </w:p>
    <w:p w14:paraId="19FFB431" w14:textId="77777777" w:rsidR="00454E2A" w:rsidRDefault="00454E2A" w:rsidP="00EF4B5E">
      <w:pPr>
        <w:jc w:val="both"/>
        <w:rPr>
          <w:b/>
          <w:snapToGrid w:val="0"/>
        </w:rPr>
      </w:pPr>
    </w:p>
    <w:p w14:paraId="6C9ABB12" w14:textId="77777777" w:rsidR="00454E2A" w:rsidRDefault="00454E2A" w:rsidP="00EF4B5E">
      <w:pPr>
        <w:jc w:val="both"/>
        <w:rPr>
          <w:b/>
          <w:snapToGrid w:val="0"/>
        </w:rPr>
      </w:pPr>
    </w:p>
    <w:p w14:paraId="46B5EE3C" w14:textId="77777777" w:rsidR="00454E2A" w:rsidRDefault="00454E2A" w:rsidP="00EF4B5E">
      <w:pPr>
        <w:jc w:val="both"/>
        <w:rPr>
          <w:b/>
          <w:snapToGrid w:val="0"/>
        </w:rPr>
      </w:pPr>
    </w:p>
    <w:p w14:paraId="199A4039" w14:textId="77777777" w:rsidR="00454E2A" w:rsidRDefault="00454E2A" w:rsidP="00EF4B5E">
      <w:pPr>
        <w:jc w:val="both"/>
        <w:rPr>
          <w:b/>
          <w:snapToGrid w:val="0"/>
        </w:rPr>
      </w:pPr>
    </w:p>
    <w:p w14:paraId="56416CE4" w14:textId="77777777" w:rsidR="00454E2A" w:rsidRDefault="00454E2A" w:rsidP="00EF4B5E">
      <w:pPr>
        <w:jc w:val="both"/>
        <w:rPr>
          <w:b/>
          <w:snapToGrid w:val="0"/>
        </w:rPr>
      </w:pPr>
    </w:p>
    <w:p w14:paraId="0EF85CCA" w14:textId="77777777" w:rsidR="00454E2A" w:rsidRDefault="00454E2A" w:rsidP="00EF4B5E">
      <w:pPr>
        <w:jc w:val="both"/>
        <w:rPr>
          <w:b/>
          <w:snapToGrid w:val="0"/>
        </w:rPr>
      </w:pPr>
    </w:p>
    <w:p w14:paraId="1C3575B5" w14:textId="77777777" w:rsidR="00454E2A" w:rsidRDefault="00454E2A" w:rsidP="00EF4B5E">
      <w:pPr>
        <w:jc w:val="both"/>
        <w:rPr>
          <w:b/>
          <w:snapToGrid w:val="0"/>
        </w:rPr>
      </w:pPr>
    </w:p>
    <w:p w14:paraId="4CBA3044" w14:textId="77777777" w:rsidR="00454E2A" w:rsidRDefault="00454E2A" w:rsidP="00EF4B5E">
      <w:pPr>
        <w:jc w:val="both"/>
        <w:rPr>
          <w:b/>
          <w:snapToGrid w:val="0"/>
        </w:rPr>
      </w:pPr>
    </w:p>
    <w:p w14:paraId="61CCD5F8" w14:textId="77777777" w:rsidR="00454E2A" w:rsidRDefault="00454E2A" w:rsidP="00EF4B5E">
      <w:pPr>
        <w:jc w:val="both"/>
        <w:rPr>
          <w:b/>
          <w:snapToGrid w:val="0"/>
        </w:rPr>
      </w:pPr>
    </w:p>
    <w:p w14:paraId="57D08BC3" w14:textId="77777777" w:rsidR="00454E2A" w:rsidRDefault="00454E2A" w:rsidP="00EF4B5E">
      <w:pPr>
        <w:jc w:val="both"/>
        <w:rPr>
          <w:b/>
          <w:snapToGrid w:val="0"/>
        </w:rPr>
      </w:pPr>
    </w:p>
    <w:p w14:paraId="56E1ED19" w14:textId="77777777" w:rsidR="00454E2A" w:rsidRDefault="00454E2A" w:rsidP="00EF4B5E">
      <w:pPr>
        <w:jc w:val="both"/>
        <w:rPr>
          <w:b/>
          <w:snapToGrid w:val="0"/>
        </w:rPr>
      </w:pPr>
    </w:p>
    <w:p w14:paraId="7D91FC02" w14:textId="3451B286" w:rsidR="00E91DF0" w:rsidRDefault="00EF4B5E" w:rsidP="00EF4B5E">
      <w:pPr>
        <w:jc w:val="both"/>
        <w:rPr>
          <w:rFonts w:cs="Arial"/>
          <w:snapToGrid w:val="0"/>
        </w:rPr>
      </w:pPr>
      <w:r>
        <w:rPr>
          <w:b/>
          <w:snapToGrid w:val="0"/>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60C92790" w14:textId="09154FE8" w:rsidR="00BF398E" w:rsidRPr="004C0C3C" w:rsidRDefault="00BF398E" w:rsidP="005F53C5">
      <w:pPr>
        <w:pStyle w:val="Kop1"/>
        <w:numPr>
          <w:ilvl w:val="0"/>
          <w:numId w:val="0"/>
        </w:numPr>
        <w:ind w:left="680" w:hanging="680"/>
        <w:jc w:val="both"/>
        <w:rPr>
          <w:sz w:val="40"/>
        </w:rPr>
      </w:pPr>
      <w:bookmarkStart w:id="497" w:name="_Toc469474453"/>
      <w:bookmarkStart w:id="498" w:name="_Toc504568771"/>
      <w:bookmarkStart w:id="499" w:name="_Toc527637470"/>
      <w:bookmarkStart w:id="500" w:name="_Toc181278454"/>
      <w:bookmarkEnd w:id="493"/>
      <w:bookmarkEnd w:id="494"/>
      <w:bookmarkEnd w:id="495"/>
      <w:bookmarkEnd w:id="496"/>
      <w:r w:rsidRPr="004C0C3C">
        <w:rPr>
          <w:sz w:val="40"/>
        </w:rPr>
        <w:lastRenderedPageBreak/>
        <w:t xml:space="preserve">Bijlage </w:t>
      </w:r>
      <w:r>
        <w:rPr>
          <w:sz w:val="40"/>
        </w:rPr>
        <w:t>7</w:t>
      </w:r>
      <w:r w:rsidRPr="004C0C3C">
        <w:rPr>
          <w:sz w:val="40"/>
        </w:rPr>
        <w:t xml:space="preserve"> Verklaring Combinatie</w:t>
      </w:r>
      <w:bookmarkEnd w:id="497"/>
      <w:bookmarkEnd w:id="498"/>
      <w:bookmarkEnd w:id="499"/>
      <w:bookmarkEnd w:id="500"/>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w:t>
      </w:r>
      <w:proofErr w:type="spellStart"/>
      <w:r w:rsidR="00BF398E">
        <w:rPr>
          <w:rFonts w:eastAsia="Calibri" w:cs="Arial"/>
        </w:rPr>
        <w:t>combinant</w:t>
      </w:r>
      <w:proofErr w:type="spellEnd"/>
      <w:r w:rsidR="00BF398E">
        <w:rPr>
          <w:rFonts w:eastAsia="Calibri" w:cs="Arial"/>
        </w:rPr>
        <w:t xml:space="preserve">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67411DE2" w14:textId="77777777" w:rsidR="00454E2A" w:rsidRDefault="00454E2A" w:rsidP="00454E2A">
      <w:pPr>
        <w:jc w:val="both"/>
        <w:rPr>
          <w:b/>
          <w:snapToGrid w:val="0"/>
        </w:rPr>
      </w:pPr>
    </w:p>
    <w:p w14:paraId="702AAD02" w14:textId="62478F6F" w:rsidR="00203B11" w:rsidRPr="00454E2A" w:rsidRDefault="00454E2A" w:rsidP="00454E2A">
      <w:pPr>
        <w:jc w:val="both"/>
        <w:rPr>
          <w:b/>
          <w:snapToGrid w:val="0"/>
        </w:rPr>
      </w:pPr>
      <w:r>
        <w:rPr>
          <w:b/>
          <w:snapToGrid w:val="0"/>
        </w:rPr>
        <w:t>Ondertekenveld bijlage 7 (deel 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Default="00BF398E" w:rsidP="005F53C5">
      <w:pPr>
        <w:suppressAutoHyphens/>
        <w:spacing w:line="288" w:lineRule="auto"/>
        <w:jc w:val="both"/>
        <w:rPr>
          <w:rFonts w:eastAsia="Calibri" w:cs="Arial"/>
        </w:rPr>
      </w:pPr>
    </w:p>
    <w:p w14:paraId="333DBF51" w14:textId="6DE87ED5" w:rsidR="00454E2A" w:rsidRPr="00454E2A" w:rsidRDefault="00454E2A" w:rsidP="00454E2A">
      <w:pPr>
        <w:jc w:val="both"/>
        <w:rPr>
          <w:b/>
          <w:snapToGrid w:val="0"/>
        </w:rPr>
      </w:pPr>
      <w:r>
        <w:rPr>
          <w:b/>
          <w:snapToGrid w:val="0"/>
        </w:rPr>
        <w:t>Ondertekenveld bijlage 7 (deel 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lastRenderedPageBreak/>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501" w:name="_Toc419285420"/>
      <w:bookmarkStart w:id="502" w:name="_Toc421086916"/>
      <w:bookmarkStart w:id="503" w:name="_Toc421100639"/>
      <w:bookmarkStart w:id="504" w:name="_Toc469474454"/>
      <w:bookmarkStart w:id="505" w:name="_Toc504568772"/>
      <w:bookmarkStart w:id="506" w:name="_Toc527637471"/>
      <w:bookmarkStart w:id="507" w:name="_Toc181278455"/>
      <w:r w:rsidRPr="004C0C3C">
        <w:rPr>
          <w:sz w:val="40"/>
        </w:rPr>
        <w:lastRenderedPageBreak/>
        <w:t xml:space="preserve">Bijlage </w:t>
      </w:r>
      <w:r>
        <w:rPr>
          <w:sz w:val="40"/>
        </w:rPr>
        <w:t>8</w:t>
      </w:r>
      <w:r w:rsidRPr="004C0C3C">
        <w:rPr>
          <w:sz w:val="40"/>
        </w:rPr>
        <w:t xml:space="preserve"> Verklaring </w:t>
      </w:r>
      <w:proofErr w:type="spellStart"/>
      <w:r w:rsidRPr="004C0C3C">
        <w:rPr>
          <w:sz w:val="40"/>
        </w:rPr>
        <w:t>Onderaanneming</w:t>
      </w:r>
      <w:bookmarkEnd w:id="501"/>
      <w:bookmarkEnd w:id="502"/>
      <w:bookmarkEnd w:id="503"/>
      <w:bookmarkEnd w:id="504"/>
      <w:bookmarkEnd w:id="505"/>
      <w:bookmarkEnd w:id="506"/>
      <w:bookmarkEnd w:id="507"/>
      <w:proofErr w:type="spellEnd"/>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sidR="00203B11">
        <w:rPr>
          <w:rFonts w:eastAsia="Calibri" w:cs="Arial"/>
        </w:rPr>
        <w:t>Onderaan</w:t>
      </w:r>
      <w:r w:rsidR="00203B11"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150C3D">
      <w:pPr>
        <w:pStyle w:val="Lijstalinea"/>
        <w:numPr>
          <w:ilvl w:val="0"/>
          <w:numId w:val="19"/>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150C3D">
      <w:pPr>
        <w:pStyle w:val="Lijstalinea"/>
        <w:numPr>
          <w:ilvl w:val="0"/>
          <w:numId w:val="19"/>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150C3D">
      <w:pPr>
        <w:pStyle w:val="Lijstalinea"/>
        <w:numPr>
          <w:ilvl w:val="0"/>
          <w:numId w:val="19"/>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150C3D">
      <w:pPr>
        <w:pStyle w:val="Lijstalinea"/>
        <w:numPr>
          <w:ilvl w:val="0"/>
          <w:numId w:val="19"/>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150C3D">
      <w:pPr>
        <w:pStyle w:val="Lijstalinea"/>
        <w:numPr>
          <w:ilvl w:val="0"/>
          <w:numId w:val="19"/>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150C3D">
      <w:pPr>
        <w:pStyle w:val="Lijstalinea"/>
        <w:numPr>
          <w:ilvl w:val="0"/>
          <w:numId w:val="19"/>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150C3D">
      <w:pPr>
        <w:pStyle w:val="Lijstalinea"/>
        <w:numPr>
          <w:ilvl w:val="0"/>
          <w:numId w:val="20"/>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Default="00BF398E" w:rsidP="00150C3D">
      <w:pPr>
        <w:pStyle w:val="Lijstalinea"/>
        <w:numPr>
          <w:ilvl w:val="0"/>
          <w:numId w:val="20"/>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2D4C6160" w14:textId="77777777" w:rsidR="0035678E" w:rsidRPr="0035678E" w:rsidRDefault="0035678E" w:rsidP="0035678E">
      <w:pPr>
        <w:suppressAutoHyphens/>
        <w:spacing w:line="288" w:lineRule="auto"/>
        <w:jc w:val="both"/>
        <w:rPr>
          <w:rFonts w:eastAsia="Calibri" w:cs="Arial"/>
        </w:rPr>
      </w:pPr>
    </w:p>
    <w:p w14:paraId="03763B81" w14:textId="03108E3E" w:rsidR="00BF398E" w:rsidRPr="0035678E" w:rsidRDefault="0035678E" w:rsidP="0035678E">
      <w:pPr>
        <w:jc w:val="both"/>
        <w:rPr>
          <w:b/>
          <w:snapToGrid w:val="0"/>
        </w:rPr>
      </w:pPr>
      <w:r>
        <w:rPr>
          <w:b/>
          <w:snapToGrid w:val="0"/>
        </w:rPr>
        <w:t>Ondertekenveld bijlage 8 (deel 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3DF42A8" w14:textId="77777777" w:rsidR="00BF398E" w:rsidRDefault="00BF398E" w:rsidP="005F53C5">
            <w:pPr>
              <w:suppressAutoHyphens/>
              <w:snapToGrid w:val="0"/>
              <w:spacing w:before="90" w:after="54" w:line="312" w:lineRule="auto"/>
              <w:ind w:right="57"/>
              <w:jc w:val="both"/>
              <w:rPr>
                <w:rFonts w:eastAsia="Calibri" w:cs="Arial"/>
              </w:rPr>
            </w:pPr>
          </w:p>
          <w:p w14:paraId="08A1F876" w14:textId="77777777" w:rsidR="0035678E" w:rsidRPr="009576D5" w:rsidRDefault="003567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6EE6AAEB" w:rsidR="00BF398E" w:rsidRPr="0035678E" w:rsidRDefault="0035678E" w:rsidP="0035678E">
      <w:pPr>
        <w:jc w:val="both"/>
        <w:rPr>
          <w:b/>
          <w:snapToGrid w:val="0"/>
        </w:rPr>
      </w:pPr>
      <w:r>
        <w:rPr>
          <w:b/>
          <w:snapToGrid w:val="0"/>
        </w:rPr>
        <w:t>Ondertekenveld bijlage 8 (deel 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bookmarkStart w:id="508" w:name="_Hlk162338022"/>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lastRenderedPageBreak/>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7A82B0B" w14:textId="77777777" w:rsidR="00BF398E" w:rsidRDefault="00BF398E" w:rsidP="005F53C5">
            <w:pPr>
              <w:suppressAutoHyphens/>
              <w:snapToGrid w:val="0"/>
              <w:spacing w:before="90" w:after="54" w:line="312" w:lineRule="auto"/>
              <w:ind w:right="57"/>
              <w:jc w:val="both"/>
              <w:rPr>
                <w:rFonts w:eastAsia="Calibri" w:cs="Arial"/>
              </w:rPr>
            </w:pPr>
          </w:p>
          <w:p w14:paraId="5A81A76C" w14:textId="77777777" w:rsidR="0035678E" w:rsidRPr="009576D5" w:rsidRDefault="003567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6923B971" w:rsidR="00BF398E" w:rsidRPr="004C0C3C" w:rsidRDefault="00BF398E" w:rsidP="005F53C5">
      <w:pPr>
        <w:pStyle w:val="Kop1"/>
        <w:numPr>
          <w:ilvl w:val="0"/>
          <w:numId w:val="0"/>
        </w:numPr>
        <w:ind w:left="680" w:hanging="680"/>
        <w:jc w:val="both"/>
        <w:rPr>
          <w:sz w:val="40"/>
        </w:rPr>
      </w:pPr>
      <w:bookmarkStart w:id="509" w:name="_Toc419285421"/>
      <w:bookmarkStart w:id="510" w:name="_Toc421086917"/>
      <w:bookmarkStart w:id="511" w:name="_Toc421100640"/>
      <w:bookmarkStart w:id="512" w:name="_Toc469474455"/>
      <w:bookmarkStart w:id="513" w:name="_Toc504568773"/>
      <w:bookmarkStart w:id="514" w:name="_Toc527637472"/>
      <w:bookmarkStart w:id="515" w:name="_Toc181278456"/>
      <w:bookmarkEnd w:id="508"/>
      <w:r w:rsidRPr="004C0C3C">
        <w:rPr>
          <w:sz w:val="40"/>
        </w:rPr>
        <w:lastRenderedPageBreak/>
        <w:t xml:space="preserve">Bijlage </w:t>
      </w:r>
      <w:r>
        <w:rPr>
          <w:sz w:val="40"/>
        </w:rPr>
        <w:t>9</w:t>
      </w:r>
      <w:r w:rsidRPr="004C0C3C">
        <w:rPr>
          <w:sz w:val="40"/>
        </w:rPr>
        <w:t xml:space="preserve"> Verklaring Middelen Derde</w:t>
      </w:r>
      <w:bookmarkEnd w:id="509"/>
      <w:bookmarkEnd w:id="510"/>
      <w:bookmarkEnd w:id="511"/>
      <w:bookmarkEnd w:id="512"/>
      <w:bookmarkEnd w:id="513"/>
      <w:bookmarkEnd w:id="514"/>
      <w:bookmarkEnd w:id="515"/>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542A53"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w:t>
      </w:r>
      <w:r w:rsidRPr="00542A53">
        <w:rPr>
          <w:rFonts w:cs="Arial"/>
        </w:rPr>
        <w:t xml:space="preserve">betrekking tot de geschiktheidseis zoals genoemd in paragraaf </w:t>
      </w:r>
      <w:r w:rsidR="0004153E" w:rsidRPr="00542A53">
        <w:rPr>
          <w:rFonts w:cs="Arial"/>
        </w:rPr>
        <w:t>4.5</w:t>
      </w:r>
      <w:r w:rsidRPr="00542A53">
        <w:rPr>
          <w:rFonts w:cs="Arial"/>
        </w:rPr>
        <w:t xml:space="preserve"> van het beschrijvend document beroept op de middelen van [naam derde];  </w:t>
      </w:r>
    </w:p>
    <w:p w14:paraId="527EE403" w14:textId="77777777" w:rsidR="00BF398E" w:rsidRPr="00542A53" w:rsidRDefault="00BF398E" w:rsidP="005F53C5">
      <w:pPr>
        <w:suppressAutoHyphens/>
        <w:spacing w:line="288" w:lineRule="auto"/>
        <w:jc w:val="both"/>
        <w:rPr>
          <w:rFonts w:eastAsia="Calibri" w:cs="Arial"/>
        </w:rPr>
      </w:pPr>
    </w:p>
    <w:p w14:paraId="68FE2965" w14:textId="77777777" w:rsidR="00BF398E" w:rsidRPr="00542A53" w:rsidRDefault="00BF398E" w:rsidP="005F53C5">
      <w:pPr>
        <w:suppressAutoHyphens/>
        <w:spacing w:line="288" w:lineRule="auto"/>
        <w:jc w:val="both"/>
        <w:rPr>
          <w:rFonts w:eastAsia="Calibri" w:cs="Arial"/>
        </w:rPr>
      </w:pPr>
      <w:r w:rsidRPr="00542A53">
        <w:rPr>
          <w:rFonts w:eastAsia="Calibri" w:cs="Arial"/>
        </w:rPr>
        <w:t>Contactgegevens derde:</w:t>
      </w:r>
    </w:p>
    <w:p w14:paraId="7986ED84" w14:textId="77777777" w:rsidR="00BF398E" w:rsidRPr="00542A53" w:rsidRDefault="00BF398E" w:rsidP="00150C3D">
      <w:pPr>
        <w:pStyle w:val="Lijstalinea"/>
        <w:numPr>
          <w:ilvl w:val="0"/>
          <w:numId w:val="19"/>
        </w:numPr>
        <w:suppressAutoHyphens/>
        <w:spacing w:line="288" w:lineRule="auto"/>
        <w:ind w:hanging="720"/>
        <w:jc w:val="both"/>
        <w:rPr>
          <w:rFonts w:eastAsia="Calibri" w:cs="Arial"/>
        </w:rPr>
      </w:pPr>
      <w:r w:rsidRPr="00542A53">
        <w:rPr>
          <w:rFonts w:eastAsia="Calibri" w:cs="Arial"/>
        </w:rPr>
        <w:t>Statutaire naam:</w:t>
      </w:r>
    </w:p>
    <w:p w14:paraId="4852DB63" w14:textId="77777777" w:rsidR="00BF398E" w:rsidRPr="00542A53" w:rsidRDefault="00BF398E" w:rsidP="00150C3D">
      <w:pPr>
        <w:pStyle w:val="Lijstalinea"/>
        <w:numPr>
          <w:ilvl w:val="0"/>
          <w:numId w:val="19"/>
        </w:numPr>
        <w:suppressAutoHyphens/>
        <w:spacing w:line="288" w:lineRule="auto"/>
        <w:ind w:hanging="720"/>
        <w:jc w:val="both"/>
        <w:rPr>
          <w:rFonts w:eastAsia="Calibri" w:cs="Arial"/>
        </w:rPr>
      </w:pPr>
      <w:r w:rsidRPr="00542A53">
        <w:rPr>
          <w:rFonts w:eastAsia="Calibri" w:cs="Arial"/>
        </w:rPr>
        <w:t>Vestigingsadres:</w:t>
      </w:r>
    </w:p>
    <w:p w14:paraId="2DB73750" w14:textId="77777777" w:rsidR="00BF398E" w:rsidRPr="00542A53" w:rsidRDefault="00BF398E" w:rsidP="00150C3D">
      <w:pPr>
        <w:pStyle w:val="Lijstalinea"/>
        <w:numPr>
          <w:ilvl w:val="0"/>
          <w:numId w:val="19"/>
        </w:numPr>
        <w:suppressAutoHyphens/>
        <w:spacing w:line="288" w:lineRule="auto"/>
        <w:ind w:hanging="720"/>
        <w:jc w:val="both"/>
        <w:rPr>
          <w:rFonts w:eastAsia="Calibri" w:cs="Arial"/>
        </w:rPr>
      </w:pPr>
      <w:r w:rsidRPr="00542A53">
        <w:rPr>
          <w:rFonts w:eastAsia="Calibri" w:cs="Arial"/>
        </w:rPr>
        <w:t>Postadres:</w:t>
      </w:r>
    </w:p>
    <w:p w14:paraId="68D1C370" w14:textId="77777777" w:rsidR="00BF398E" w:rsidRPr="00542A53" w:rsidRDefault="00BF398E" w:rsidP="00150C3D">
      <w:pPr>
        <w:pStyle w:val="Lijstalinea"/>
        <w:numPr>
          <w:ilvl w:val="0"/>
          <w:numId w:val="19"/>
        </w:numPr>
        <w:suppressAutoHyphens/>
        <w:spacing w:line="288" w:lineRule="auto"/>
        <w:ind w:hanging="720"/>
        <w:jc w:val="both"/>
        <w:rPr>
          <w:rFonts w:eastAsia="Calibri" w:cs="Arial"/>
        </w:rPr>
      </w:pPr>
      <w:r w:rsidRPr="00542A53">
        <w:rPr>
          <w:rFonts w:eastAsia="Calibri" w:cs="Arial"/>
        </w:rPr>
        <w:t>Telefoonnummer:</w:t>
      </w:r>
    </w:p>
    <w:p w14:paraId="5243958D" w14:textId="77777777" w:rsidR="00BF398E" w:rsidRPr="00542A53" w:rsidRDefault="00BF398E" w:rsidP="00150C3D">
      <w:pPr>
        <w:pStyle w:val="Lijstalinea"/>
        <w:numPr>
          <w:ilvl w:val="0"/>
          <w:numId w:val="19"/>
        </w:numPr>
        <w:suppressAutoHyphens/>
        <w:spacing w:line="288" w:lineRule="auto"/>
        <w:ind w:hanging="720"/>
        <w:jc w:val="both"/>
        <w:rPr>
          <w:rFonts w:eastAsia="Calibri" w:cs="Arial"/>
        </w:rPr>
      </w:pPr>
      <w:r w:rsidRPr="00542A53">
        <w:rPr>
          <w:rFonts w:eastAsia="Calibri" w:cs="Arial"/>
        </w:rPr>
        <w:t>E-mail:</w:t>
      </w:r>
    </w:p>
    <w:p w14:paraId="05CD115A" w14:textId="77777777" w:rsidR="00BF398E" w:rsidRPr="00542A53" w:rsidRDefault="00BF398E" w:rsidP="00150C3D">
      <w:pPr>
        <w:pStyle w:val="Lijstalinea"/>
        <w:numPr>
          <w:ilvl w:val="0"/>
          <w:numId w:val="19"/>
        </w:numPr>
        <w:suppressAutoHyphens/>
        <w:spacing w:line="288" w:lineRule="auto"/>
        <w:ind w:hanging="720"/>
        <w:jc w:val="both"/>
        <w:rPr>
          <w:rFonts w:eastAsia="Calibri" w:cs="Arial"/>
        </w:rPr>
      </w:pPr>
      <w:r w:rsidRPr="00542A53">
        <w:rPr>
          <w:rFonts w:eastAsia="Calibri" w:cs="Arial"/>
        </w:rPr>
        <w:t>Nummer van inschrijving in het handelsregister:</w:t>
      </w:r>
    </w:p>
    <w:p w14:paraId="271F55FB" w14:textId="77777777" w:rsidR="00BF398E" w:rsidRPr="00542A53"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542A53">
        <w:rPr>
          <w:rFonts w:cs="Arial"/>
        </w:rPr>
        <w:t xml:space="preserve">[naam </w:t>
      </w:r>
      <w:r w:rsidRPr="00542A53">
        <w:rPr>
          <w:rFonts w:eastAsia="Calibri" w:cs="Arial"/>
        </w:rPr>
        <w:t>derde</w:t>
      </w:r>
      <w:r w:rsidRPr="00542A53">
        <w:rPr>
          <w:rFonts w:cs="Arial"/>
        </w:rPr>
        <w:t>] voldoet, zo blijkt uit bijgevoegd bewijsstuk, alleen of gezamenlijk met [naam inschrijver/</w:t>
      </w:r>
      <w:proofErr w:type="spellStart"/>
      <w:r w:rsidRPr="00542A53">
        <w:rPr>
          <w:rFonts w:cs="Arial"/>
        </w:rPr>
        <w:t>combinant</w:t>
      </w:r>
      <w:proofErr w:type="spellEnd"/>
      <w:r w:rsidRPr="00542A53">
        <w:rPr>
          <w:rFonts w:cs="Arial"/>
        </w:rPr>
        <w:t>] aan deze geschiktheidseis</w:t>
      </w:r>
      <w:r w:rsidR="00A35A20" w:rsidRPr="00542A53">
        <w:rPr>
          <w:rFonts w:cs="Arial"/>
        </w:rPr>
        <w:t xml:space="preserve"> voor zover de Inschrijver zich beroept op diens middelen</w:t>
      </w:r>
      <w:r w:rsidRPr="00542A53">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377C5319" w:rsidR="00BF398E" w:rsidRDefault="00BF398E" w:rsidP="00225B1C">
      <w:pPr>
        <w:pStyle w:val="Geenafstand"/>
        <w:rPr>
          <w:rFonts w:ascii="Arial" w:hAnsi="Arial" w:cs="Arial"/>
          <w:sz w:val="20"/>
          <w:szCs w:val="20"/>
        </w:rPr>
      </w:pPr>
      <w:r w:rsidRPr="00225B1C">
        <w:rPr>
          <w:rFonts w:ascii="Arial" w:eastAsia="Calibri" w:hAnsi="Arial" w:cs="Arial"/>
          <w:sz w:val="20"/>
          <w:szCs w:val="20"/>
        </w:rPr>
        <w:t>Ondergetekende</w:t>
      </w:r>
      <w:r w:rsidRPr="00225B1C">
        <w:rPr>
          <w:rFonts w:ascii="Arial" w:hAnsi="Arial" w:cs="Arial"/>
          <w:sz w:val="20"/>
          <w:szCs w:val="20"/>
        </w:rPr>
        <w:t xml:space="preserve"> verklaart dat hij/zij deze verklaring naar waarheid heeft ondertekend en tevens dat hij/zij daartoe rechtens bevoegd is</w:t>
      </w:r>
      <w:r w:rsidR="00682EFC">
        <w:rPr>
          <w:rFonts w:ascii="Arial" w:hAnsi="Arial" w:cs="Arial"/>
          <w:sz w:val="20"/>
          <w:szCs w:val="20"/>
        </w:rPr>
        <w:t>.</w:t>
      </w:r>
    </w:p>
    <w:p w14:paraId="2A391A1C" w14:textId="77777777" w:rsidR="00682EFC" w:rsidRPr="00225B1C" w:rsidRDefault="00682EFC" w:rsidP="00225B1C">
      <w:pPr>
        <w:pStyle w:val="Geenafstand"/>
        <w:rPr>
          <w:rFonts w:ascii="Arial" w:hAnsi="Arial" w:cs="Arial"/>
          <w:sz w:val="20"/>
          <w:szCs w:val="20"/>
        </w:rPr>
      </w:pPr>
    </w:p>
    <w:p w14:paraId="7AA7F5B7" w14:textId="4352CFC3" w:rsidR="00E91DF0" w:rsidRPr="00682EFC" w:rsidRDefault="00682EFC" w:rsidP="00682EFC">
      <w:pPr>
        <w:jc w:val="both"/>
        <w:rPr>
          <w:b/>
          <w:snapToGrid w:val="0"/>
        </w:rPr>
      </w:pPr>
      <w:r>
        <w:rPr>
          <w:b/>
          <w:snapToGrid w:val="0"/>
        </w:rPr>
        <w:t>Ondertekenveld bijlage 9</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5678E" w:rsidRPr="009576D5" w14:paraId="517BBBBB" w14:textId="77777777" w:rsidTr="0057300D">
        <w:tc>
          <w:tcPr>
            <w:tcW w:w="2835" w:type="dxa"/>
            <w:tcBorders>
              <w:top w:val="single" w:sz="8" w:space="0" w:color="C0C0C0"/>
              <w:left w:val="single" w:sz="8" w:space="0" w:color="C0C0C0"/>
              <w:bottom w:val="single" w:sz="8" w:space="0" w:color="C0C0C0"/>
            </w:tcBorders>
            <w:shd w:val="clear" w:color="auto" w:fill="E6E6E6"/>
          </w:tcPr>
          <w:p w14:paraId="66D21058" w14:textId="77777777" w:rsidR="0035678E" w:rsidRDefault="0035678E" w:rsidP="0057300D">
            <w:pPr>
              <w:suppressAutoHyphens/>
              <w:snapToGrid w:val="0"/>
              <w:spacing w:before="90" w:after="54" w:line="312" w:lineRule="auto"/>
              <w:ind w:right="57"/>
              <w:jc w:val="both"/>
              <w:rPr>
                <w:rFonts w:eastAsia="Calibri" w:cs="Arial"/>
              </w:rPr>
            </w:pPr>
            <w:r w:rsidRPr="009576D5">
              <w:rPr>
                <w:rFonts w:eastAsia="Calibri" w:cs="Arial"/>
              </w:rPr>
              <w:t>Statutaire naam</w:t>
            </w:r>
          </w:p>
          <w:p w14:paraId="23C9FA7B" w14:textId="2D9303D4" w:rsidR="0035678E" w:rsidRPr="009576D5" w:rsidRDefault="0035678E" w:rsidP="0057300D">
            <w:pPr>
              <w:suppressAutoHyphens/>
              <w:snapToGrid w:val="0"/>
              <w:spacing w:before="90" w:after="54" w:line="312" w:lineRule="auto"/>
              <w:ind w:right="57"/>
              <w:jc w:val="both"/>
              <w:rPr>
                <w:rFonts w:eastAsia="Calibri" w:cs="Arial"/>
              </w:rPr>
            </w:pPr>
            <w:r>
              <w:rPr>
                <w:rFonts w:eastAsia="Calibri" w:cs="Arial"/>
              </w:rPr>
              <w:t>derde</w:t>
            </w:r>
          </w:p>
        </w:tc>
        <w:tc>
          <w:tcPr>
            <w:tcW w:w="5690" w:type="dxa"/>
            <w:tcBorders>
              <w:top w:val="single" w:sz="8" w:space="0" w:color="C0C0C0"/>
              <w:left w:val="single" w:sz="8" w:space="0" w:color="C0C0C0"/>
              <w:bottom w:val="single" w:sz="8" w:space="0" w:color="C0C0C0"/>
              <w:right w:val="single" w:sz="8" w:space="0" w:color="C0C0C0"/>
            </w:tcBorders>
          </w:tcPr>
          <w:p w14:paraId="169AF37D" w14:textId="77777777" w:rsidR="0035678E" w:rsidRPr="009576D5" w:rsidRDefault="0035678E" w:rsidP="0057300D">
            <w:pPr>
              <w:suppressAutoHyphens/>
              <w:snapToGrid w:val="0"/>
              <w:spacing w:before="90" w:after="54" w:line="312" w:lineRule="auto"/>
              <w:ind w:right="57"/>
              <w:jc w:val="both"/>
              <w:rPr>
                <w:rFonts w:eastAsia="Calibri" w:cs="Arial"/>
              </w:rPr>
            </w:pPr>
          </w:p>
        </w:tc>
      </w:tr>
      <w:tr w:rsidR="0035678E" w:rsidRPr="009576D5" w14:paraId="230A90DA" w14:textId="77777777" w:rsidTr="0057300D">
        <w:tc>
          <w:tcPr>
            <w:tcW w:w="2835" w:type="dxa"/>
            <w:tcBorders>
              <w:top w:val="single" w:sz="8" w:space="0" w:color="C0C0C0"/>
              <w:left w:val="single" w:sz="8" w:space="0" w:color="C0C0C0"/>
              <w:bottom w:val="single" w:sz="8" w:space="0" w:color="C0C0C0"/>
            </w:tcBorders>
            <w:shd w:val="clear" w:color="auto" w:fill="E6E6E6"/>
          </w:tcPr>
          <w:p w14:paraId="12DDCD0D" w14:textId="77777777" w:rsidR="0035678E" w:rsidRPr="009576D5" w:rsidRDefault="0035678E" w:rsidP="0057300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2103693" w14:textId="77777777" w:rsidR="0035678E" w:rsidRPr="009576D5" w:rsidRDefault="0035678E" w:rsidP="0057300D">
            <w:pPr>
              <w:suppressAutoHyphens/>
              <w:snapToGrid w:val="0"/>
              <w:spacing w:before="90" w:after="54" w:line="312" w:lineRule="auto"/>
              <w:ind w:right="57"/>
              <w:jc w:val="both"/>
              <w:rPr>
                <w:rFonts w:eastAsia="Calibri" w:cs="Arial"/>
              </w:rPr>
            </w:pPr>
          </w:p>
        </w:tc>
      </w:tr>
      <w:tr w:rsidR="0035678E" w:rsidRPr="009576D5" w14:paraId="07F1C777" w14:textId="77777777" w:rsidTr="0057300D">
        <w:tc>
          <w:tcPr>
            <w:tcW w:w="2835" w:type="dxa"/>
            <w:tcBorders>
              <w:top w:val="single" w:sz="8" w:space="0" w:color="C0C0C0"/>
              <w:left w:val="single" w:sz="8" w:space="0" w:color="C0C0C0"/>
              <w:bottom w:val="single" w:sz="8" w:space="0" w:color="C0C0C0"/>
            </w:tcBorders>
            <w:shd w:val="clear" w:color="auto" w:fill="E6E6E6"/>
          </w:tcPr>
          <w:p w14:paraId="6763C0CD" w14:textId="77777777" w:rsidR="0035678E" w:rsidRPr="009576D5" w:rsidRDefault="0035678E" w:rsidP="0057300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8E86EDB" w14:textId="77777777" w:rsidR="0035678E" w:rsidRPr="009576D5" w:rsidRDefault="0035678E" w:rsidP="0057300D">
            <w:pPr>
              <w:suppressAutoHyphens/>
              <w:snapToGrid w:val="0"/>
              <w:spacing w:before="90" w:after="54" w:line="312" w:lineRule="auto"/>
              <w:ind w:right="57"/>
              <w:jc w:val="both"/>
              <w:rPr>
                <w:rFonts w:eastAsia="Calibri" w:cs="Arial"/>
              </w:rPr>
            </w:pPr>
          </w:p>
        </w:tc>
      </w:tr>
      <w:tr w:rsidR="0035678E" w:rsidRPr="009576D5" w14:paraId="6EC0CC9F" w14:textId="77777777" w:rsidTr="0057300D">
        <w:tc>
          <w:tcPr>
            <w:tcW w:w="2835" w:type="dxa"/>
            <w:tcBorders>
              <w:top w:val="single" w:sz="8" w:space="0" w:color="C0C0C0"/>
              <w:left w:val="single" w:sz="8" w:space="0" w:color="C0C0C0"/>
              <w:bottom w:val="single" w:sz="8" w:space="0" w:color="C0C0C0"/>
            </w:tcBorders>
            <w:shd w:val="clear" w:color="auto" w:fill="E6E6E6"/>
          </w:tcPr>
          <w:p w14:paraId="617DD61A" w14:textId="77777777" w:rsidR="0035678E" w:rsidRPr="009576D5" w:rsidRDefault="0035678E" w:rsidP="0057300D">
            <w:pPr>
              <w:suppressAutoHyphens/>
              <w:snapToGrid w:val="0"/>
              <w:spacing w:before="90" w:after="54" w:line="312" w:lineRule="auto"/>
              <w:ind w:right="57"/>
              <w:jc w:val="both"/>
              <w:rPr>
                <w:rFonts w:eastAsia="Calibri" w:cs="Arial"/>
              </w:rPr>
            </w:pPr>
            <w:r w:rsidRPr="009576D5">
              <w:rPr>
                <w:rFonts w:eastAsia="Calibri" w:cs="Arial"/>
              </w:rPr>
              <w:lastRenderedPageBreak/>
              <w:t>Handtekening</w:t>
            </w:r>
          </w:p>
        </w:tc>
        <w:tc>
          <w:tcPr>
            <w:tcW w:w="5690" w:type="dxa"/>
            <w:tcBorders>
              <w:top w:val="single" w:sz="8" w:space="0" w:color="C0C0C0"/>
              <w:left w:val="single" w:sz="8" w:space="0" w:color="C0C0C0"/>
              <w:bottom w:val="single" w:sz="8" w:space="0" w:color="C0C0C0"/>
              <w:right w:val="single" w:sz="8" w:space="0" w:color="C0C0C0"/>
            </w:tcBorders>
          </w:tcPr>
          <w:p w14:paraId="338B944A" w14:textId="77777777" w:rsidR="0035678E" w:rsidRDefault="0035678E" w:rsidP="0057300D">
            <w:pPr>
              <w:suppressAutoHyphens/>
              <w:snapToGrid w:val="0"/>
              <w:spacing w:before="90" w:after="54" w:line="312" w:lineRule="auto"/>
              <w:ind w:right="57"/>
              <w:jc w:val="both"/>
              <w:rPr>
                <w:rFonts w:eastAsia="Calibri" w:cs="Arial"/>
              </w:rPr>
            </w:pPr>
          </w:p>
          <w:p w14:paraId="0CC4A37E" w14:textId="77777777" w:rsidR="0035678E" w:rsidRPr="009576D5" w:rsidRDefault="0035678E" w:rsidP="0057300D">
            <w:pPr>
              <w:suppressAutoHyphens/>
              <w:snapToGrid w:val="0"/>
              <w:spacing w:before="90" w:after="54" w:line="312" w:lineRule="auto"/>
              <w:ind w:right="57"/>
              <w:jc w:val="both"/>
              <w:rPr>
                <w:rFonts w:eastAsia="Calibri" w:cs="Arial"/>
              </w:rPr>
            </w:pPr>
          </w:p>
        </w:tc>
      </w:tr>
      <w:tr w:rsidR="0035678E" w:rsidRPr="009576D5" w14:paraId="08C3A9D0" w14:textId="77777777" w:rsidTr="0057300D">
        <w:tc>
          <w:tcPr>
            <w:tcW w:w="2835" w:type="dxa"/>
            <w:tcBorders>
              <w:top w:val="single" w:sz="8" w:space="0" w:color="C0C0C0"/>
              <w:left w:val="single" w:sz="8" w:space="0" w:color="C0C0C0"/>
              <w:bottom w:val="single" w:sz="8" w:space="0" w:color="C0C0C0"/>
            </w:tcBorders>
            <w:shd w:val="clear" w:color="auto" w:fill="E6E6E6"/>
          </w:tcPr>
          <w:p w14:paraId="7576E446" w14:textId="77777777" w:rsidR="0035678E" w:rsidRPr="009576D5" w:rsidRDefault="0035678E" w:rsidP="0057300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D203CA6" w14:textId="77777777" w:rsidR="0035678E" w:rsidRPr="009576D5" w:rsidRDefault="0035678E" w:rsidP="0057300D">
            <w:pPr>
              <w:suppressAutoHyphens/>
              <w:snapToGrid w:val="0"/>
              <w:spacing w:before="90" w:after="54" w:line="312" w:lineRule="auto"/>
              <w:ind w:right="57"/>
              <w:jc w:val="both"/>
              <w:rPr>
                <w:rFonts w:eastAsia="Calibri" w:cs="Arial"/>
              </w:rPr>
            </w:pPr>
          </w:p>
        </w:tc>
      </w:tr>
    </w:tbl>
    <w:p w14:paraId="5A757338" w14:textId="77777777" w:rsidR="0035678E" w:rsidRDefault="0035678E"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516" w:name="_Toc419285424"/>
      <w:bookmarkStart w:id="517" w:name="_Toc421086920"/>
      <w:bookmarkStart w:id="518" w:name="_Toc421100643"/>
      <w:bookmarkStart w:id="519" w:name="_Toc527637473"/>
      <w:bookmarkStart w:id="520" w:name="_Toc181278457"/>
      <w:bookmarkStart w:id="521" w:name="_Toc419285428"/>
      <w:bookmarkStart w:id="522" w:name="_Toc421086924"/>
      <w:bookmarkStart w:id="523"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516"/>
      <w:bookmarkEnd w:id="517"/>
      <w:bookmarkEnd w:id="518"/>
      <w:bookmarkEnd w:id="519"/>
      <w:bookmarkEnd w:id="520"/>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7339"/>
        <w:gridCol w:w="1459"/>
      </w:tblGrid>
      <w:tr w:rsidR="00A113B2" w:rsidRPr="00A113B2" w14:paraId="207C1A82" w14:textId="77777777" w:rsidTr="007C1037">
        <w:trPr>
          <w:cnfStyle w:val="100000000000" w:firstRow="1" w:lastRow="0" w:firstColumn="0" w:lastColumn="0" w:oddVBand="0" w:evenVBand="0" w:oddHBand="0" w:evenHBand="0" w:firstRowFirstColumn="0" w:firstRowLastColumn="0" w:lastRowFirstColumn="0" w:lastRowLastColumn="0"/>
        </w:trPr>
        <w:tc>
          <w:tcPr>
            <w:tcW w:w="495"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7339" w:type="dxa"/>
            <w:shd w:val="clear" w:color="auto" w:fill="D9D9D9" w:themeFill="background1" w:themeFillShade="D9"/>
            <w:hideMark/>
          </w:tcPr>
          <w:p w14:paraId="573816DE"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1459" w:type="dxa"/>
            <w:shd w:val="clear" w:color="auto" w:fill="D9D9D9" w:themeFill="background1" w:themeFillShade="D9"/>
          </w:tcPr>
          <w:p w14:paraId="1DD21BAA" w14:textId="77777777" w:rsidR="00A113B2" w:rsidRPr="00A113B2" w:rsidRDefault="00A113B2" w:rsidP="00023EF0">
            <w:pPr>
              <w:spacing w:line="280" w:lineRule="atLeast"/>
              <w:jc w:val="center"/>
              <w:rPr>
                <w:rFonts w:cs="Arial"/>
                <w:b/>
                <w:color w:val="auto"/>
                <w:sz w:val="20"/>
              </w:rPr>
            </w:pPr>
            <w:r w:rsidRPr="00A113B2">
              <w:rPr>
                <w:rFonts w:cs="Arial"/>
                <w:b/>
                <w:color w:val="auto"/>
                <w:sz w:val="20"/>
              </w:rPr>
              <w:t>Akkoord JA/NEE</w:t>
            </w:r>
          </w:p>
        </w:tc>
      </w:tr>
      <w:tr w:rsidR="00A113B2" w:rsidRPr="00A113B2" w14:paraId="435D40C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411A738" w14:textId="77777777" w:rsidR="00A113B2" w:rsidRPr="00BD710F" w:rsidRDefault="00A113B2" w:rsidP="00150C3D">
            <w:pPr>
              <w:numPr>
                <w:ilvl w:val="0"/>
                <w:numId w:val="22"/>
              </w:numPr>
              <w:tabs>
                <w:tab w:val="left" w:pos="397"/>
              </w:tabs>
              <w:contextualSpacing/>
              <w:rPr>
                <w:rFonts w:cs="Arial"/>
                <w:sz w:val="20"/>
              </w:rPr>
            </w:pPr>
          </w:p>
        </w:tc>
        <w:tc>
          <w:tcPr>
            <w:tcW w:w="7339" w:type="dxa"/>
            <w:shd w:val="clear" w:color="auto" w:fill="auto"/>
          </w:tcPr>
          <w:p w14:paraId="4448FFD0" w14:textId="7E5A96FF" w:rsidR="00A113B2" w:rsidRPr="00BD710F" w:rsidRDefault="00A113B2" w:rsidP="00A113B2">
            <w:pPr>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1459" w:type="dxa"/>
            <w:shd w:val="clear" w:color="auto" w:fill="auto"/>
          </w:tcPr>
          <w:p w14:paraId="3F8A9AB1" w14:textId="77777777" w:rsidR="00A113B2" w:rsidRPr="00A113B2" w:rsidRDefault="00A113B2" w:rsidP="00023EF0">
            <w:pPr>
              <w:spacing w:line="280" w:lineRule="atLeast"/>
              <w:jc w:val="center"/>
              <w:rPr>
                <w:rFonts w:cs="Arial"/>
                <w:sz w:val="20"/>
              </w:rPr>
            </w:pPr>
          </w:p>
        </w:tc>
      </w:tr>
      <w:tr w:rsidR="00A113B2" w:rsidRPr="00A113B2" w14:paraId="60508C5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B8A1EC0" w14:textId="77777777" w:rsidR="00A113B2" w:rsidRPr="00BD710F" w:rsidRDefault="00A113B2" w:rsidP="00150C3D">
            <w:pPr>
              <w:numPr>
                <w:ilvl w:val="0"/>
                <w:numId w:val="22"/>
              </w:numPr>
              <w:tabs>
                <w:tab w:val="left" w:pos="397"/>
              </w:tabs>
              <w:contextualSpacing/>
              <w:rPr>
                <w:rFonts w:cs="Arial"/>
                <w:sz w:val="20"/>
              </w:rPr>
            </w:pPr>
          </w:p>
        </w:tc>
        <w:tc>
          <w:tcPr>
            <w:tcW w:w="7339" w:type="dxa"/>
            <w:shd w:val="clear" w:color="auto" w:fill="auto"/>
          </w:tcPr>
          <w:p w14:paraId="2CCAA882" w14:textId="0053CF1E" w:rsidR="00A113B2" w:rsidRPr="00BD710F" w:rsidRDefault="00A113B2" w:rsidP="00A113B2">
            <w:pPr>
              <w:jc w:val="both"/>
              <w:rPr>
                <w:sz w:val="20"/>
              </w:rPr>
            </w:pPr>
            <w:r w:rsidRPr="00BD710F">
              <w:rPr>
                <w:sz w:val="20"/>
                <w:lang w:eastAsia="en-US"/>
              </w:rPr>
              <w:t xml:space="preserve">Alle door </w:t>
            </w:r>
            <w:r w:rsidR="001D0CE3">
              <w:rPr>
                <w:sz w:val="20"/>
                <w:lang w:eastAsia="en-US"/>
              </w:rPr>
              <w:t>Inschrijver</w:t>
            </w:r>
            <w:r w:rsidRPr="00BD710F">
              <w:rPr>
                <w:sz w:val="20"/>
                <w:lang w:eastAsia="en-US"/>
              </w:rPr>
              <w:t xml:space="preserve"> overlegde gegevens zijn naar waarheid ingevuld en kunnen door </w:t>
            </w:r>
            <w:r w:rsidR="008C020A">
              <w:rPr>
                <w:sz w:val="20"/>
                <w:lang w:eastAsia="en-US"/>
              </w:rPr>
              <w:t>Inschrijver</w:t>
            </w:r>
            <w:r w:rsidRPr="00BD710F">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1459" w:type="dxa"/>
            <w:shd w:val="clear" w:color="auto" w:fill="auto"/>
          </w:tcPr>
          <w:p w14:paraId="75AF4755" w14:textId="77777777" w:rsidR="00A113B2" w:rsidRPr="00A113B2" w:rsidRDefault="00A113B2" w:rsidP="00023EF0">
            <w:pPr>
              <w:spacing w:line="280" w:lineRule="atLeast"/>
              <w:jc w:val="center"/>
              <w:rPr>
                <w:rFonts w:cs="Arial"/>
                <w:sz w:val="20"/>
              </w:rPr>
            </w:pPr>
          </w:p>
        </w:tc>
      </w:tr>
      <w:tr w:rsidR="00A113B2" w:rsidRPr="00A113B2" w14:paraId="27C3CEE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D2537EF" w14:textId="77777777" w:rsidR="00A113B2" w:rsidRPr="00BD710F" w:rsidRDefault="00A113B2" w:rsidP="00150C3D">
            <w:pPr>
              <w:numPr>
                <w:ilvl w:val="0"/>
                <w:numId w:val="22"/>
              </w:numPr>
              <w:tabs>
                <w:tab w:val="left" w:pos="397"/>
              </w:tabs>
              <w:contextualSpacing/>
              <w:rPr>
                <w:rFonts w:cs="Arial"/>
                <w:sz w:val="20"/>
              </w:rPr>
            </w:pPr>
          </w:p>
        </w:tc>
        <w:tc>
          <w:tcPr>
            <w:tcW w:w="7339" w:type="dxa"/>
            <w:shd w:val="clear" w:color="auto" w:fill="auto"/>
          </w:tcPr>
          <w:p w14:paraId="67DF7A21" w14:textId="0057584B" w:rsidR="00A113B2" w:rsidRPr="00542A53" w:rsidRDefault="00DA7570" w:rsidP="00A113B2">
            <w:pPr>
              <w:jc w:val="both"/>
              <w:rPr>
                <w:sz w:val="20"/>
                <w:lang w:eastAsia="en-US"/>
              </w:rPr>
            </w:pPr>
            <w:r w:rsidRPr="00542A53">
              <w:rPr>
                <w:sz w:val="20"/>
                <w:lang w:eastAsia="en-US"/>
              </w:rPr>
              <w:t xml:space="preserve">Inschrijver </w:t>
            </w:r>
            <w:r w:rsidR="00A113B2" w:rsidRPr="00542A53">
              <w:rPr>
                <w:sz w:val="20"/>
                <w:lang w:eastAsia="en-US"/>
              </w:rPr>
              <w:t xml:space="preserve">conformeert zich volledig en onvoorwaardelijk </w:t>
            </w:r>
            <w:r w:rsidR="004E2695" w:rsidRPr="00542A53">
              <w:rPr>
                <w:sz w:val="20"/>
                <w:lang w:eastAsia="en-US"/>
              </w:rPr>
              <w:t>aan de in Bijlage 4</w:t>
            </w:r>
            <w:r w:rsidR="00A113B2" w:rsidRPr="00542A53">
              <w:rPr>
                <w:sz w:val="20"/>
                <w:lang w:eastAsia="en-US"/>
              </w:rPr>
              <w:t xml:space="preserve">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459" w:type="dxa"/>
            <w:shd w:val="clear" w:color="auto" w:fill="auto"/>
          </w:tcPr>
          <w:p w14:paraId="035D2792" w14:textId="77777777" w:rsidR="00A113B2" w:rsidRPr="00A113B2" w:rsidRDefault="00A113B2" w:rsidP="00023EF0">
            <w:pPr>
              <w:spacing w:line="280" w:lineRule="atLeast"/>
              <w:jc w:val="center"/>
              <w:rPr>
                <w:rFonts w:cs="Arial"/>
                <w:sz w:val="20"/>
              </w:rPr>
            </w:pPr>
          </w:p>
        </w:tc>
      </w:tr>
      <w:tr w:rsidR="00A113B2" w:rsidRPr="00A113B2" w14:paraId="3A7E3C1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DE4421E" w14:textId="77777777" w:rsidR="00A113B2" w:rsidRPr="00BD710F" w:rsidRDefault="00A113B2" w:rsidP="00150C3D">
            <w:pPr>
              <w:numPr>
                <w:ilvl w:val="0"/>
                <w:numId w:val="22"/>
              </w:numPr>
              <w:tabs>
                <w:tab w:val="left" w:pos="397"/>
              </w:tabs>
              <w:contextualSpacing/>
              <w:rPr>
                <w:rFonts w:cs="Arial"/>
                <w:sz w:val="20"/>
              </w:rPr>
            </w:pPr>
          </w:p>
        </w:tc>
        <w:tc>
          <w:tcPr>
            <w:tcW w:w="7339" w:type="dxa"/>
            <w:shd w:val="clear" w:color="auto" w:fill="auto"/>
          </w:tcPr>
          <w:p w14:paraId="58C92B19" w14:textId="7E351265" w:rsidR="00A113B2" w:rsidRPr="00542A53" w:rsidRDefault="00A113B2" w:rsidP="00A113B2">
            <w:pPr>
              <w:jc w:val="both"/>
              <w:rPr>
                <w:sz w:val="20"/>
                <w:lang w:eastAsia="en-US"/>
              </w:rPr>
            </w:pPr>
            <w:r w:rsidRPr="00542A53">
              <w:rPr>
                <w:sz w:val="20"/>
                <w:lang w:eastAsia="en-US"/>
              </w:rPr>
              <w:t xml:space="preserve">Indien </w:t>
            </w:r>
            <w:r w:rsidR="00DA7570" w:rsidRPr="00542A53">
              <w:rPr>
                <w:sz w:val="20"/>
                <w:lang w:eastAsia="en-US"/>
              </w:rPr>
              <w:t xml:space="preserve">Inschrijver </w:t>
            </w:r>
            <w:r w:rsidRPr="00542A53">
              <w:rPr>
                <w:sz w:val="20"/>
                <w:lang w:eastAsia="en-US"/>
              </w:rPr>
              <w:t xml:space="preserve">zich opwerpt als (hoofd)aannemer en in </w:t>
            </w:r>
            <w:r w:rsidR="000843FA" w:rsidRPr="00542A53">
              <w:rPr>
                <w:sz w:val="20"/>
                <w:lang w:eastAsia="en-US"/>
              </w:rPr>
              <w:t xml:space="preserve">de </w:t>
            </w:r>
            <w:r w:rsidRPr="00542A53">
              <w:rPr>
                <w:sz w:val="20"/>
                <w:lang w:eastAsia="en-US"/>
              </w:rPr>
              <w:t xml:space="preserve">Inschrijving opgave doet van (een) bepaalde Onderaannemer(s)/derden, </w:t>
            </w:r>
            <w:r w:rsidR="000843FA" w:rsidRPr="00542A53">
              <w:rPr>
                <w:sz w:val="20"/>
                <w:lang w:eastAsia="en-US"/>
              </w:rPr>
              <w:t>is Inschrijver</w:t>
            </w:r>
            <w:r w:rsidRPr="00542A53">
              <w:rPr>
                <w:sz w:val="20"/>
                <w:lang w:eastAsia="en-US"/>
              </w:rPr>
              <w:t xml:space="preserve"> bij gunning gebonden aan het daadwerkelijk gebruik maken van genoemde Onderaannemer(s)/derden conform het gestelde in de Inschrijving. (Hoofd)</w:t>
            </w:r>
            <w:r w:rsidR="000843FA" w:rsidRPr="00542A53">
              <w:rPr>
                <w:sz w:val="20"/>
                <w:lang w:eastAsia="en-US"/>
              </w:rPr>
              <w:t xml:space="preserve"> </w:t>
            </w:r>
            <w:r w:rsidRPr="00542A53">
              <w:rPr>
                <w:sz w:val="20"/>
                <w:lang w:eastAsia="en-US"/>
              </w:rPr>
              <w:t>aannemers staan in voor aanbiedingen van Onderaannemers/</w:t>
            </w:r>
            <w:r w:rsidR="00BD710F" w:rsidRPr="00542A53">
              <w:rPr>
                <w:sz w:val="20"/>
                <w:lang w:eastAsia="en-US"/>
              </w:rPr>
              <w:t xml:space="preserve"> </w:t>
            </w:r>
            <w:r w:rsidRPr="00542A53">
              <w:rPr>
                <w:sz w:val="20"/>
                <w:lang w:eastAsia="en-US"/>
              </w:rPr>
              <w:t xml:space="preserve">derden. </w:t>
            </w:r>
          </w:p>
        </w:tc>
        <w:tc>
          <w:tcPr>
            <w:tcW w:w="1459" w:type="dxa"/>
            <w:shd w:val="clear" w:color="auto" w:fill="auto"/>
          </w:tcPr>
          <w:p w14:paraId="388752BF" w14:textId="77777777" w:rsidR="00A113B2" w:rsidRPr="00A113B2" w:rsidRDefault="00A113B2" w:rsidP="00023EF0">
            <w:pPr>
              <w:spacing w:line="280" w:lineRule="atLeast"/>
              <w:jc w:val="center"/>
              <w:rPr>
                <w:rFonts w:cs="Arial"/>
                <w:sz w:val="20"/>
              </w:rPr>
            </w:pPr>
          </w:p>
        </w:tc>
      </w:tr>
      <w:tr w:rsidR="00A113B2" w:rsidRPr="00A113B2" w14:paraId="2D059AFF"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7D4C608" w14:textId="77777777" w:rsidR="00A113B2" w:rsidRPr="00BD710F" w:rsidRDefault="00A113B2" w:rsidP="00150C3D">
            <w:pPr>
              <w:numPr>
                <w:ilvl w:val="0"/>
                <w:numId w:val="22"/>
              </w:numPr>
              <w:tabs>
                <w:tab w:val="left" w:pos="397"/>
              </w:tabs>
              <w:contextualSpacing/>
              <w:rPr>
                <w:rFonts w:cs="Arial"/>
                <w:sz w:val="20"/>
              </w:rPr>
            </w:pPr>
          </w:p>
        </w:tc>
        <w:tc>
          <w:tcPr>
            <w:tcW w:w="7339" w:type="dxa"/>
            <w:shd w:val="clear" w:color="auto" w:fill="auto"/>
          </w:tcPr>
          <w:p w14:paraId="58BDDBCC" w14:textId="30CA3279" w:rsidR="00A113B2" w:rsidRPr="00BD710F" w:rsidRDefault="00A113B2" w:rsidP="00A113B2">
            <w:pPr>
              <w:jc w:val="both"/>
              <w:rPr>
                <w:sz w:val="20"/>
                <w:lang w:eastAsia="en-US"/>
              </w:rPr>
            </w:pPr>
            <w:r w:rsidRPr="00BD710F">
              <w:rPr>
                <w:sz w:val="20"/>
                <w:lang w:eastAsia="en-US"/>
              </w:rPr>
              <w:t xml:space="preserve">Indien </w:t>
            </w:r>
            <w:r w:rsidR="000843FA">
              <w:rPr>
                <w:sz w:val="20"/>
                <w:lang w:eastAsia="en-US"/>
              </w:rPr>
              <w:t>Inschrijver</w:t>
            </w:r>
            <w:r w:rsidR="000843FA" w:rsidRPr="00BD710F">
              <w:rPr>
                <w:sz w:val="20"/>
                <w:lang w:eastAsia="en-US"/>
              </w:rPr>
              <w:t xml:space="preserve"> </w:t>
            </w:r>
            <w:r w:rsidRPr="00BD710F">
              <w:rPr>
                <w:sz w:val="20"/>
                <w:lang w:eastAsia="en-US"/>
              </w:rPr>
              <w:t xml:space="preserve">gedurende de looptijd van de Overeenkomst een wisseling wilt aanbrengen in de Onderaannemer(s)/derden waarvan </w:t>
            </w:r>
            <w:r w:rsidR="00071C94">
              <w:rPr>
                <w:sz w:val="20"/>
                <w:lang w:eastAsia="en-US"/>
              </w:rPr>
              <w:t>Inschrijver</w:t>
            </w:r>
            <w:r w:rsidRPr="00BD710F">
              <w:rPr>
                <w:sz w:val="20"/>
                <w:lang w:eastAsia="en-US"/>
              </w:rPr>
              <w:t xml:space="preserve"> in </w:t>
            </w:r>
            <w:r w:rsidR="00071C94">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1459" w:type="dxa"/>
            <w:shd w:val="clear" w:color="auto" w:fill="auto"/>
          </w:tcPr>
          <w:p w14:paraId="06A61879" w14:textId="77777777" w:rsidR="00A113B2" w:rsidRPr="00A113B2" w:rsidRDefault="00A113B2" w:rsidP="00023EF0">
            <w:pPr>
              <w:jc w:val="center"/>
              <w:rPr>
                <w:rFonts w:cs="Arial"/>
              </w:rPr>
            </w:pPr>
          </w:p>
        </w:tc>
      </w:tr>
      <w:tr w:rsidR="00A113B2" w:rsidRPr="00A113B2" w14:paraId="1ADCB52F"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4B17F596" w14:textId="77777777" w:rsidR="00A113B2" w:rsidRPr="00BD710F" w:rsidRDefault="00A113B2" w:rsidP="00150C3D">
            <w:pPr>
              <w:numPr>
                <w:ilvl w:val="0"/>
                <w:numId w:val="22"/>
              </w:numPr>
              <w:tabs>
                <w:tab w:val="left" w:pos="397"/>
              </w:tabs>
              <w:contextualSpacing/>
              <w:rPr>
                <w:rFonts w:cs="Arial"/>
                <w:sz w:val="20"/>
              </w:rPr>
            </w:pPr>
          </w:p>
        </w:tc>
        <w:tc>
          <w:tcPr>
            <w:tcW w:w="7339" w:type="dxa"/>
            <w:tcBorders>
              <w:bottom w:val="single" w:sz="4" w:space="0" w:color="auto"/>
            </w:tcBorders>
            <w:shd w:val="clear" w:color="auto" w:fill="auto"/>
          </w:tcPr>
          <w:p w14:paraId="71356A3C" w14:textId="57FF1C94" w:rsidR="00A113B2" w:rsidRPr="00BD710F" w:rsidRDefault="00A113B2" w:rsidP="00A113B2">
            <w:pPr>
              <w:jc w:val="both"/>
              <w:rPr>
                <w:sz w:val="20"/>
                <w:lang w:eastAsia="en-US"/>
              </w:rPr>
            </w:pPr>
            <w:r w:rsidRPr="00BD710F">
              <w:rPr>
                <w:sz w:val="20"/>
                <w:lang w:eastAsia="en-US"/>
              </w:rPr>
              <w:t xml:space="preserve">Indien </w:t>
            </w:r>
            <w:r w:rsidR="00020F65">
              <w:rPr>
                <w:sz w:val="20"/>
                <w:lang w:eastAsia="en-US"/>
              </w:rPr>
              <w:t>Inschrijver</w:t>
            </w:r>
            <w:r w:rsidR="00020F65" w:rsidRPr="00BD710F">
              <w:rPr>
                <w:sz w:val="20"/>
                <w:lang w:eastAsia="en-US"/>
              </w:rPr>
              <w:t xml:space="preserve"> </w:t>
            </w:r>
            <w:r w:rsidRPr="00BD710F">
              <w:rPr>
                <w:sz w:val="20"/>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459" w:type="dxa"/>
            <w:tcBorders>
              <w:bottom w:val="single" w:sz="4" w:space="0" w:color="auto"/>
            </w:tcBorders>
            <w:shd w:val="clear" w:color="auto" w:fill="auto"/>
          </w:tcPr>
          <w:p w14:paraId="29396B78" w14:textId="77777777" w:rsidR="00A113B2" w:rsidRPr="00A113B2" w:rsidRDefault="00A113B2" w:rsidP="00023EF0">
            <w:pPr>
              <w:spacing w:line="280" w:lineRule="atLeast"/>
              <w:jc w:val="center"/>
              <w:rPr>
                <w:rFonts w:cs="Arial"/>
                <w:sz w:val="20"/>
              </w:rPr>
            </w:pPr>
          </w:p>
        </w:tc>
      </w:tr>
      <w:tr w:rsidR="00A113B2" w:rsidRPr="00A113B2" w14:paraId="76A120D4"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201F96B4" w14:textId="77777777" w:rsidR="00A113B2" w:rsidRPr="00BD710F" w:rsidRDefault="00A113B2" w:rsidP="00150C3D">
            <w:pPr>
              <w:numPr>
                <w:ilvl w:val="0"/>
                <w:numId w:val="22"/>
              </w:numPr>
              <w:tabs>
                <w:tab w:val="left" w:pos="397"/>
              </w:tabs>
              <w:contextualSpacing/>
              <w:rPr>
                <w:rFonts w:cs="Arial"/>
                <w:sz w:val="20"/>
              </w:rPr>
            </w:pPr>
          </w:p>
        </w:tc>
        <w:tc>
          <w:tcPr>
            <w:tcW w:w="7339" w:type="dxa"/>
            <w:tcBorders>
              <w:bottom w:val="single" w:sz="4" w:space="0" w:color="auto"/>
            </w:tcBorders>
            <w:shd w:val="clear" w:color="auto" w:fill="auto"/>
          </w:tcPr>
          <w:p w14:paraId="55EB9BCB" w14:textId="7A1B530D" w:rsidR="00A113B2" w:rsidRPr="00BD710F" w:rsidRDefault="00A113B2" w:rsidP="00BD710F">
            <w:pPr>
              <w:jc w:val="both"/>
              <w:rPr>
                <w:sz w:val="20"/>
                <w:lang w:eastAsia="en-US"/>
              </w:rPr>
            </w:pPr>
            <w:r w:rsidRPr="00BD710F">
              <w:rPr>
                <w:sz w:val="20"/>
                <w:lang w:eastAsia="en-US"/>
              </w:rPr>
              <w:t xml:space="preserve">De </w:t>
            </w:r>
            <w:r w:rsidRPr="00597BD4">
              <w:rPr>
                <w:sz w:val="20"/>
                <w:lang w:eastAsia="en-US"/>
              </w:rPr>
              <w:t xml:space="preserve">Opdrachtnemer </w:t>
            </w:r>
            <w:r w:rsidRPr="00BD710F">
              <w:rPr>
                <w:sz w:val="20"/>
                <w:lang w:eastAsia="en-US"/>
              </w:rPr>
              <w:t>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sidR="00BD710F">
              <w:rPr>
                <w:sz w:val="20"/>
                <w:lang w:eastAsia="en-US"/>
              </w:rPr>
              <w:t xml:space="preserve"> </w:t>
            </w:r>
            <w:r w:rsidRPr="00BD710F">
              <w:rPr>
                <w:sz w:val="20"/>
                <w:lang w:eastAsia="en-US"/>
              </w:rPr>
              <w:t>Opdrachtnemer.</w:t>
            </w:r>
          </w:p>
        </w:tc>
        <w:tc>
          <w:tcPr>
            <w:tcW w:w="1459" w:type="dxa"/>
            <w:tcBorders>
              <w:bottom w:val="single" w:sz="4" w:space="0" w:color="auto"/>
            </w:tcBorders>
            <w:shd w:val="clear" w:color="auto" w:fill="auto"/>
          </w:tcPr>
          <w:p w14:paraId="4AC4B002" w14:textId="77777777" w:rsidR="00A113B2" w:rsidRPr="00A113B2" w:rsidRDefault="00A113B2" w:rsidP="00023EF0">
            <w:pPr>
              <w:jc w:val="center"/>
              <w:rPr>
                <w:rFonts w:cs="Arial"/>
              </w:rPr>
            </w:pPr>
          </w:p>
        </w:tc>
      </w:tr>
      <w:tr w:rsidR="00A113B2" w:rsidRPr="00A113B2" w14:paraId="76E5BD84"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1E7558A2" w14:textId="77777777" w:rsidR="00A113B2" w:rsidRPr="00BD710F" w:rsidRDefault="00A113B2" w:rsidP="00150C3D">
            <w:pPr>
              <w:numPr>
                <w:ilvl w:val="0"/>
                <w:numId w:val="22"/>
              </w:numPr>
              <w:tabs>
                <w:tab w:val="left" w:pos="397"/>
              </w:tabs>
              <w:contextualSpacing/>
              <w:rPr>
                <w:rFonts w:cs="Arial"/>
                <w:sz w:val="20"/>
              </w:rPr>
            </w:pPr>
          </w:p>
        </w:tc>
        <w:tc>
          <w:tcPr>
            <w:tcW w:w="7339" w:type="dxa"/>
            <w:tcBorders>
              <w:bottom w:val="single" w:sz="4" w:space="0" w:color="auto"/>
            </w:tcBorders>
            <w:shd w:val="clear" w:color="auto" w:fill="auto"/>
          </w:tcPr>
          <w:p w14:paraId="16D5FCD2" w14:textId="0B06EA7B" w:rsidR="00A113B2" w:rsidRPr="00BD710F" w:rsidRDefault="00535EAA" w:rsidP="00CE1942">
            <w:pPr>
              <w:jc w:val="both"/>
              <w:rPr>
                <w:sz w:val="20"/>
                <w:lang w:eastAsia="en-US"/>
              </w:rPr>
            </w:pPr>
            <w:r>
              <w:rPr>
                <w:rFonts w:cs="Arial"/>
                <w:bCs/>
                <w:sz w:val="20"/>
              </w:rPr>
              <w:t>Opdrachtnemer</w:t>
            </w:r>
            <w:r w:rsidR="00A113B2" w:rsidRPr="00BD710F">
              <w:rPr>
                <w:rFonts w:cs="Arial"/>
                <w:bCs/>
                <w:sz w:val="20"/>
              </w:rPr>
              <w:t xml:space="preserve"> neemt bij de uitoefening van de werkzaamheden een zo groot mogelijke zorgvuldigheid in acht. Hij richt zich zo goed mogelijk op de belangen van </w:t>
            </w:r>
            <w:r w:rsidR="008062F0">
              <w:rPr>
                <w:rFonts w:cs="Arial"/>
                <w:bCs/>
                <w:sz w:val="20"/>
              </w:rPr>
              <w:t>VRLN</w:t>
            </w:r>
            <w:r w:rsidR="00A113B2" w:rsidRPr="00BD710F">
              <w:rPr>
                <w:rFonts w:cs="Arial"/>
                <w:bCs/>
                <w:sz w:val="20"/>
              </w:rPr>
              <w:t xml:space="preserve"> en betrokken werknemers, onder meer door navolging van geldende wet- en regelgeving, zoals bijvoorbe</w:t>
            </w:r>
            <w:r w:rsidR="00CE1942" w:rsidRPr="00BD710F">
              <w:rPr>
                <w:rFonts w:cs="Arial"/>
                <w:bCs/>
                <w:sz w:val="20"/>
              </w:rPr>
              <w:t>eld de wet Arbeid Vreemdelingen en de voor de Inschrijver geldende CAO.</w:t>
            </w:r>
          </w:p>
        </w:tc>
        <w:tc>
          <w:tcPr>
            <w:tcW w:w="1459" w:type="dxa"/>
            <w:tcBorders>
              <w:bottom w:val="single" w:sz="4" w:space="0" w:color="auto"/>
            </w:tcBorders>
            <w:shd w:val="clear" w:color="auto" w:fill="auto"/>
          </w:tcPr>
          <w:p w14:paraId="2A50C015" w14:textId="77777777" w:rsidR="00A113B2" w:rsidRPr="00A113B2" w:rsidRDefault="00A113B2" w:rsidP="00023EF0">
            <w:pPr>
              <w:jc w:val="center"/>
              <w:rPr>
                <w:rFonts w:cs="Arial"/>
              </w:rPr>
            </w:pPr>
          </w:p>
        </w:tc>
      </w:tr>
      <w:tr w:rsidR="00A113B2" w:rsidRPr="00A113B2" w14:paraId="629A85A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5139892E" w14:textId="77777777" w:rsidR="00A113B2" w:rsidRPr="00BD710F" w:rsidRDefault="00A113B2" w:rsidP="00150C3D">
            <w:pPr>
              <w:numPr>
                <w:ilvl w:val="0"/>
                <w:numId w:val="22"/>
              </w:numPr>
              <w:tabs>
                <w:tab w:val="left" w:pos="397"/>
              </w:tabs>
              <w:contextualSpacing/>
              <w:rPr>
                <w:rFonts w:cs="Arial"/>
                <w:sz w:val="20"/>
              </w:rPr>
            </w:pPr>
          </w:p>
        </w:tc>
        <w:tc>
          <w:tcPr>
            <w:tcW w:w="7339" w:type="dxa"/>
            <w:tcBorders>
              <w:bottom w:val="single" w:sz="4" w:space="0" w:color="auto"/>
            </w:tcBorders>
            <w:shd w:val="clear" w:color="auto" w:fill="auto"/>
          </w:tcPr>
          <w:p w14:paraId="275093F6" w14:textId="29487F81" w:rsidR="00A113B2" w:rsidRPr="00BD710F" w:rsidRDefault="00A113B2" w:rsidP="00EB344F">
            <w:pPr>
              <w:jc w:val="both"/>
              <w:rPr>
                <w:sz w:val="20"/>
                <w:lang w:eastAsia="en-US"/>
              </w:rPr>
            </w:pPr>
            <w:r w:rsidRPr="00BD710F">
              <w:rPr>
                <w:sz w:val="20"/>
                <w:lang w:eastAsia="en-US"/>
              </w:rPr>
              <w:t>De Opdrachtnemer zorgt tijdig voor geschikte vervanging op locatie bij uitval van</w:t>
            </w:r>
            <w:r w:rsidR="00EB344F" w:rsidRPr="00BD710F">
              <w:rPr>
                <w:sz w:val="20"/>
                <w:lang w:eastAsia="en-US"/>
              </w:rPr>
              <w:t xml:space="preserve"> </w:t>
            </w:r>
            <w:r w:rsidRPr="00BD710F">
              <w:rPr>
                <w:sz w:val="20"/>
                <w:lang w:eastAsia="en-US"/>
              </w:rPr>
              <w:t>medewerkers in verband met vakantie, verlof, ziekte, uitdiensttreding etc. De Opdrachtnemer is hierbij verantwoordelijk voor het inwerken van de vervangen</w:t>
            </w:r>
            <w:r w:rsidR="00EB344F" w:rsidRPr="00BD710F">
              <w:rPr>
                <w:sz w:val="20"/>
                <w:lang w:eastAsia="en-US"/>
              </w:rPr>
              <w:t xml:space="preserve">de </w:t>
            </w:r>
            <w:r w:rsidRPr="00BD710F">
              <w:rPr>
                <w:sz w:val="20"/>
                <w:lang w:eastAsia="en-US"/>
              </w:rPr>
              <w:t>medewerker</w:t>
            </w:r>
            <w:r w:rsidR="00EB344F" w:rsidRPr="00BD710F">
              <w:rPr>
                <w:sz w:val="20"/>
                <w:lang w:eastAsia="en-US"/>
              </w:rPr>
              <w:t>.</w:t>
            </w:r>
          </w:p>
        </w:tc>
        <w:tc>
          <w:tcPr>
            <w:tcW w:w="1459" w:type="dxa"/>
            <w:tcBorders>
              <w:bottom w:val="single" w:sz="4" w:space="0" w:color="auto"/>
            </w:tcBorders>
            <w:shd w:val="clear" w:color="auto" w:fill="auto"/>
          </w:tcPr>
          <w:p w14:paraId="59490D92" w14:textId="77777777" w:rsidR="00A113B2" w:rsidRPr="00A113B2" w:rsidRDefault="00A113B2" w:rsidP="00023EF0">
            <w:pPr>
              <w:jc w:val="center"/>
              <w:rPr>
                <w:rFonts w:cs="Arial"/>
              </w:rPr>
            </w:pPr>
          </w:p>
        </w:tc>
      </w:tr>
      <w:tr w:rsidR="00023EF0" w:rsidRPr="00BD710F" w14:paraId="69DED325"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D9D9D9" w:themeFill="background1" w:themeFillShade="D9"/>
          </w:tcPr>
          <w:p w14:paraId="4327BF20" w14:textId="77777777" w:rsidR="00023EF0" w:rsidRPr="00BD710F" w:rsidRDefault="00023EF0" w:rsidP="00023EF0">
            <w:pPr>
              <w:ind w:left="397" w:hanging="397"/>
              <w:jc w:val="both"/>
              <w:rPr>
                <w:rFonts w:cs="Arial"/>
                <w:b/>
                <w:sz w:val="20"/>
              </w:rPr>
            </w:pPr>
            <w:r w:rsidRPr="00BD710F">
              <w:rPr>
                <w:rFonts w:cs="Arial"/>
                <w:b/>
                <w:sz w:val="20"/>
              </w:rPr>
              <w:t>Eis</w:t>
            </w:r>
          </w:p>
        </w:tc>
        <w:tc>
          <w:tcPr>
            <w:tcW w:w="7339" w:type="dxa"/>
            <w:shd w:val="clear" w:color="auto" w:fill="D9D9D9" w:themeFill="background1" w:themeFillShade="D9"/>
          </w:tcPr>
          <w:p w14:paraId="66DC01B8" w14:textId="77777777" w:rsidR="00023EF0" w:rsidRPr="00BD710F" w:rsidRDefault="00023EF0" w:rsidP="00023EF0">
            <w:pPr>
              <w:jc w:val="both"/>
              <w:rPr>
                <w:b/>
                <w:sz w:val="20"/>
              </w:rPr>
            </w:pPr>
            <w:r w:rsidRPr="00BD710F">
              <w:rPr>
                <w:b/>
                <w:sz w:val="20"/>
              </w:rPr>
              <w:t>Eisen betreffende communicatie en overleg</w:t>
            </w:r>
          </w:p>
        </w:tc>
        <w:tc>
          <w:tcPr>
            <w:tcW w:w="1459" w:type="dxa"/>
            <w:shd w:val="clear" w:color="auto" w:fill="D9D9D9" w:themeFill="background1" w:themeFillShade="D9"/>
          </w:tcPr>
          <w:p w14:paraId="213ADA8B" w14:textId="77777777" w:rsidR="00023EF0" w:rsidRPr="00BD710F" w:rsidRDefault="00023EF0" w:rsidP="00023EF0">
            <w:pPr>
              <w:spacing w:line="280" w:lineRule="atLeast"/>
              <w:jc w:val="center"/>
              <w:rPr>
                <w:rFonts w:cs="Arial"/>
                <w:sz w:val="20"/>
              </w:rPr>
            </w:pPr>
            <w:r w:rsidRPr="00BD710F">
              <w:rPr>
                <w:rFonts w:cs="Arial"/>
                <w:b/>
                <w:sz w:val="20"/>
              </w:rPr>
              <w:t>Akkoord JA/NEE</w:t>
            </w:r>
          </w:p>
        </w:tc>
      </w:tr>
      <w:tr w:rsidR="00023EF0" w:rsidRPr="00BD710F" w14:paraId="0F46B57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4572BAD"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3F3361A4" w14:textId="427BC0DB" w:rsidR="00023EF0" w:rsidRPr="00BD710F" w:rsidRDefault="00023EF0" w:rsidP="00023EF0">
            <w:pPr>
              <w:jc w:val="both"/>
              <w:rPr>
                <w:rFonts w:cs="Arial"/>
                <w:sz w:val="20"/>
              </w:rPr>
            </w:pPr>
            <w:r w:rsidRPr="00BD710F">
              <w:rPr>
                <w:rFonts w:cs="Arial"/>
                <w:sz w:val="20"/>
                <w:lang w:eastAsia="en-US"/>
              </w:rPr>
              <w:t xml:space="preserve">De </w:t>
            </w:r>
            <w:r w:rsidR="000149C7">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p w14:paraId="3135A998" w14:textId="77777777" w:rsidR="00023EF0" w:rsidRPr="00BD710F" w:rsidRDefault="00023EF0" w:rsidP="00023EF0">
            <w:pPr>
              <w:jc w:val="both"/>
              <w:rPr>
                <w:rFonts w:cs="Arial"/>
                <w:sz w:val="20"/>
              </w:rPr>
            </w:pPr>
          </w:p>
          <w:p w14:paraId="72B7FDF6" w14:textId="442AD9B7" w:rsidR="00023EF0" w:rsidRPr="00BD710F" w:rsidRDefault="00023EF0" w:rsidP="00023EF0">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1459" w:type="dxa"/>
            <w:shd w:val="clear" w:color="auto" w:fill="auto"/>
          </w:tcPr>
          <w:p w14:paraId="1796CD17" w14:textId="195ADC73" w:rsidR="00023EF0" w:rsidRPr="00BD710F" w:rsidRDefault="00023EF0" w:rsidP="00023EF0">
            <w:pPr>
              <w:spacing w:line="280" w:lineRule="atLeast"/>
              <w:jc w:val="center"/>
              <w:rPr>
                <w:rFonts w:cs="Arial"/>
                <w:sz w:val="20"/>
              </w:rPr>
            </w:pPr>
          </w:p>
        </w:tc>
      </w:tr>
      <w:tr w:rsidR="00023EF0" w:rsidRPr="00BD710F" w14:paraId="50CA59F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6AC3BFF" w14:textId="0E5299F4"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38866E18" w14:textId="10E21027" w:rsidR="00023EF0" w:rsidRPr="00BD710F" w:rsidRDefault="00023EF0" w:rsidP="00023EF0">
            <w:pPr>
              <w:jc w:val="both"/>
              <w:rPr>
                <w:rFonts w:cs="Arial"/>
                <w:sz w:val="20"/>
                <w:lang w:eastAsia="en-US"/>
              </w:rPr>
            </w:pPr>
            <w:r w:rsidRPr="00BD710F">
              <w:rPr>
                <w:rFonts w:cs="Arial"/>
                <w:sz w:val="20"/>
                <w:lang w:eastAsia="en-US"/>
              </w:rPr>
              <w:t xml:space="preserve">Alle door de Opdrachtnemer direct ten behoeve van </w:t>
            </w:r>
            <w:r>
              <w:rPr>
                <w:rFonts w:cs="Arial"/>
                <w:sz w:val="20"/>
                <w:lang w:eastAsia="en-US"/>
              </w:rPr>
              <w:t>VRLN</w:t>
            </w:r>
            <w:r w:rsidRPr="00BD710F">
              <w:rPr>
                <w:rFonts w:cs="Arial"/>
                <w:sz w:val="20"/>
                <w:lang w:eastAsia="en-US"/>
              </w:rPr>
              <w:t xml:space="preserve"> ingezette</w:t>
            </w:r>
          </w:p>
          <w:p w14:paraId="183A5B00" w14:textId="77777777" w:rsidR="00023EF0" w:rsidRPr="00BD710F" w:rsidRDefault="00023EF0" w:rsidP="00023EF0">
            <w:pPr>
              <w:jc w:val="both"/>
              <w:rPr>
                <w:rFonts w:cs="Arial"/>
                <w:sz w:val="20"/>
                <w:lang w:eastAsia="en-US"/>
              </w:rPr>
            </w:pPr>
            <w:r w:rsidRPr="00BD710F">
              <w:rPr>
                <w:rFonts w:cs="Arial"/>
                <w:sz w:val="20"/>
                <w:lang w:eastAsia="en-US"/>
              </w:rPr>
              <w:t>personeelsleden dienen de Nederlandse taal in woord en geschrift te beheersen, zodanig dat er gesprekken gevoerd kunnen worden en instructies gegeven kunnen worden in de Nederlandse taal.</w:t>
            </w:r>
          </w:p>
        </w:tc>
        <w:tc>
          <w:tcPr>
            <w:tcW w:w="1459" w:type="dxa"/>
            <w:shd w:val="clear" w:color="auto" w:fill="auto"/>
          </w:tcPr>
          <w:p w14:paraId="11C1BF08" w14:textId="4DC7E511" w:rsidR="00023EF0" w:rsidRPr="00BD710F" w:rsidRDefault="00023EF0" w:rsidP="00023EF0">
            <w:pPr>
              <w:jc w:val="center"/>
              <w:rPr>
                <w:rFonts w:cs="Arial"/>
                <w:sz w:val="20"/>
              </w:rPr>
            </w:pPr>
          </w:p>
        </w:tc>
      </w:tr>
      <w:tr w:rsidR="00023EF0" w:rsidRPr="00BD710F" w14:paraId="3F1A9254"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DE949B0"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79BCEEA7" w14:textId="74A481FB" w:rsidR="00023EF0" w:rsidRPr="003E15A4" w:rsidRDefault="00023EF0" w:rsidP="00023EF0">
            <w:pPr>
              <w:jc w:val="both"/>
              <w:rPr>
                <w:rFonts w:cs="Arial"/>
                <w:sz w:val="20"/>
                <w:highlight w:val="yellow"/>
                <w:lang w:eastAsia="en-US"/>
              </w:rPr>
            </w:pPr>
            <w:r w:rsidRPr="003E6C1C">
              <w:rPr>
                <w:rFonts w:cs="Arial"/>
                <w:sz w:val="20"/>
                <w:lang w:eastAsia="en-US"/>
              </w:rPr>
              <w:t>Er is vanuit de Opdrachtnemer één vast aanspreekpunt en één vaste vervanger, betreffende contractuele afspraken en de inhoud van de Overeenkomst,</w:t>
            </w:r>
            <w:r w:rsidRPr="003E6C1C">
              <w:rPr>
                <w:rFonts w:cs="Arial"/>
                <w:sz w:val="20"/>
              </w:rPr>
              <w:t xml:space="preserve"> </w:t>
            </w:r>
            <w:r w:rsidRPr="003E6C1C">
              <w:rPr>
                <w:rFonts w:cs="Arial"/>
                <w:sz w:val="20"/>
                <w:lang w:eastAsia="en-US"/>
              </w:rPr>
              <w:t xml:space="preserve">die op werkdagen bereikbaar is </w:t>
            </w:r>
            <w:r w:rsidRPr="007F6ADB">
              <w:rPr>
                <w:rFonts w:cs="Arial"/>
                <w:sz w:val="20"/>
                <w:lang w:eastAsia="en-US"/>
              </w:rPr>
              <w:t>tussen 08.00 en 1</w:t>
            </w:r>
            <w:r w:rsidR="00160F2B" w:rsidRPr="007F6ADB">
              <w:rPr>
                <w:rFonts w:cs="Arial"/>
                <w:sz w:val="20"/>
                <w:lang w:eastAsia="en-US"/>
              </w:rPr>
              <w:t>8.0</w:t>
            </w:r>
            <w:r w:rsidRPr="007F6ADB">
              <w:rPr>
                <w:rFonts w:cs="Arial"/>
                <w:sz w:val="20"/>
                <w:lang w:eastAsia="en-US"/>
              </w:rPr>
              <w:t>0 uur.</w:t>
            </w:r>
            <w:r w:rsidRPr="003E6C1C">
              <w:rPr>
                <w:rFonts w:cs="Arial"/>
                <w:sz w:val="20"/>
                <w:lang w:eastAsia="en-US"/>
              </w:rPr>
              <w:t xml:space="preserve"> </w:t>
            </w:r>
          </w:p>
        </w:tc>
        <w:tc>
          <w:tcPr>
            <w:tcW w:w="1459" w:type="dxa"/>
            <w:shd w:val="clear" w:color="auto" w:fill="auto"/>
          </w:tcPr>
          <w:p w14:paraId="601C7753" w14:textId="77777777" w:rsidR="00023EF0" w:rsidRPr="00BD710F" w:rsidRDefault="00023EF0" w:rsidP="00023EF0">
            <w:pPr>
              <w:jc w:val="center"/>
              <w:rPr>
                <w:rFonts w:cs="Arial"/>
                <w:sz w:val="20"/>
              </w:rPr>
            </w:pPr>
          </w:p>
        </w:tc>
      </w:tr>
      <w:tr w:rsidR="00023EF0" w:rsidRPr="00BD710F" w14:paraId="7225D7B3"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A5DE159"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6E9AEAEC" w14:textId="2C2B1B16" w:rsidR="00023EF0" w:rsidRPr="00BD710F" w:rsidRDefault="00023EF0" w:rsidP="00023EF0">
            <w:pPr>
              <w:jc w:val="both"/>
              <w:rPr>
                <w:rFonts w:cs="Arial"/>
                <w:sz w:val="20"/>
                <w:lang w:eastAsia="en-US"/>
              </w:rPr>
            </w:pPr>
            <w:r w:rsidRPr="00BD710F">
              <w:rPr>
                <w:rFonts w:cs="Arial"/>
                <w:sz w:val="20"/>
                <w:lang w:eastAsia="en-US"/>
              </w:rPr>
              <w:t xml:space="preserve">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w:t>
            </w:r>
          </w:p>
        </w:tc>
        <w:tc>
          <w:tcPr>
            <w:tcW w:w="1459" w:type="dxa"/>
            <w:shd w:val="clear" w:color="auto" w:fill="auto"/>
          </w:tcPr>
          <w:p w14:paraId="48334689" w14:textId="77777777" w:rsidR="00023EF0" w:rsidRPr="00BD710F" w:rsidRDefault="00023EF0" w:rsidP="00023EF0">
            <w:pPr>
              <w:jc w:val="center"/>
              <w:rPr>
                <w:rFonts w:cs="Arial"/>
                <w:sz w:val="20"/>
              </w:rPr>
            </w:pPr>
          </w:p>
        </w:tc>
      </w:tr>
      <w:tr w:rsidR="00023EF0" w:rsidRPr="00BD710F" w14:paraId="35156CE9"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0D0D761"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56E3668C" w14:textId="77777777" w:rsidR="00023EF0" w:rsidRPr="00BD710F" w:rsidRDefault="00023EF0" w:rsidP="00023EF0">
            <w:pPr>
              <w:jc w:val="both"/>
              <w:rPr>
                <w:rFonts w:cs="Arial"/>
                <w:sz w:val="20"/>
                <w:lang w:eastAsia="en-US"/>
              </w:rPr>
            </w:pPr>
            <w:r w:rsidRPr="00BD710F">
              <w:rPr>
                <w:rFonts w:cs="Arial"/>
                <w:sz w:val="20"/>
                <w:lang w:eastAsia="en-US"/>
              </w:rPr>
              <w:t>Gesprekken zullen, tenzij anders is overeengekomen, op een van de locaties van de Veiligheidsregio Limburg-Noord gehouden worden.</w:t>
            </w:r>
          </w:p>
        </w:tc>
        <w:tc>
          <w:tcPr>
            <w:tcW w:w="1459" w:type="dxa"/>
            <w:shd w:val="clear" w:color="auto" w:fill="auto"/>
          </w:tcPr>
          <w:p w14:paraId="6CE1FF8B" w14:textId="77777777" w:rsidR="00023EF0" w:rsidRPr="00BD710F" w:rsidRDefault="00023EF0" w:rsidP="00023EF0">
            <w:pPr>
              <w:jc w:val="center"/>
              <w:rPr>
                <w:rFonts w:cs="Arial"/>
                <w:sz w:val="20"/>
              </w:rPr>
            </w:pPr>
          </w:p>
        </w:tc>
      </w:tr>
      <w:tr w:rsidR="00023EF0" w:rsidRPr="00BD710F" w14:paraId="7AB737E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1FFF266"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2302FF09" w14:textId="77777777" w:rsidR="00023EF0" w:rsidRPr="00BD710F" w:rsidRDefault="00023EF0" w:rsidP="00023EF0">
            <w:pPr>
              <w:jc w:val="both"/>
              <w:rPr>
                <w:rFonts w:cs="Arial"/>
                <w:sz w:val="20"/>
                <w:lang w:eastAsia="en-US"/>
              </w:rPr>
            </w:pPr>
            <w:r w:rsidRPr="00BD710F">
              <w:rPr>
                <w:rFonts w:cs="Arial"/>
                <w:sz w:val="20"/>
                <w:lang w:eastAsia="en-US"/>
              </w:rPr>
              <w:t>Gesprekken en overleggen mogen alleen plaatsvinden met geautoriseerde medewerkers van de Opdrachtnemer.</w:t>
            </w:r>
          </w:p>
        </w:tc>
        <w:tc>
          <w:tcPr>
            <w:tcW w:w="1459" w:type="dxa"/>
            <w:shd w:val="clear" w:color="auto" w:fill="auto"/>
          </w:tcPr>
          <w:p w14:paraId="44FEB6CA" w14:textId="77777777" w:rsidR="00023EF0" w:rsidRPr="00BD710F" w:rsidRDefault="00023EF0" w:rsidP="00023EF0">
            <w:pPr>
              <w:jc w:val="center"/>
              <w:rPr>
                <w:rFonts w:cs="Arial"/>
                <w:sz w:val="20"/>
              </w:rPr>
            </w:pPr>
          </w:p>
        </w:tc>
      </w:tr>
      <w:tr w:rsidR="00023EF0" w:rsidRPr="00BD710F" w14:paraId="3CD9E7ED"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61E86E8F" w14:textId="77777777" w:rsidR="00023EF0" w:rsidRPr="00BD710F" w:rsidRDefault="00023EF0" w:rsidP="00150C3D">
            <w:pPr>
              <w:numPr>
                <w:ilvl w:val="0"/>
                <w:numId w:val="22"/>
              </w:numPr>
              <w:tabs>
                <w:tab w:val="left" w:pos="397"/>
              </w:tabs>
              <w:contextualSpacing/>
              <w:rPr>
                <w:rFonts w:cs="Arial"/>
                <w:sz w:val="20"/>
              </w:rPr>
            </w:pPr>
          </w:p>
        </w:tc>
        <w:tc>
          <w:tcPr>
            <w:tcW w:w="7339" w:type="dxa"/>
            <w:tcBorders>
              <w:bottom w:val="single" w:sz="4" w:space="0" w:color="auto"/>
            </w:tcBorders>
            <w:shd w:val="clear" w:color="auto" w:fill="auto"/>
          </w:tcPr>
          <w:p w14:paraId="2CE65578" w14:textId="77777777" w:rsidR="00023EF0" w:rsidRPr="00BD710F" w:rsidRDefault="00023EF0" w:rsidP="00023EF0">
            <w:pPr>
              <w:jc w:val="both"/>
              <w:rPr>
                <w:rFonts w:cs="Arial"/>
                <w:sz w:val="20"/>
                <w:lang w:eastAsia="en-US"/>
              </w:rPr>
            </w:pPr>
            <w:r w:rsidRPr="00BD710F">
              <w:rPr>
                <w:rFonts w:cs="Arial"/>
                <w:sz w:val="20"/>
                <w:lang w:eastAsia="en-US"/>
              </w:rPr>
              <w:t>De Opdrachtnemer is verantwoordelijk voor de planning, uitvoering en afstemming met de huidige leverancier tijdens de implementatieperiode.</w:t>
            </w:r>
          </w:p>
        </w:tc>
        <w:tc>
          <w:tcPr>
            <w:tcW w:w="1459" w:type="dxa"/>
            <w:tcBorders>
              <w:bottom w:val="single" w:sz="4" w:space="0" w:color="auto"/>
            </w:tcBorders>
            <w:shd w:val="clear" w:color="auto" w:fill="auto"/>
          </w:tcPr>
          <w:p w14:paraId="1B699731" w14:textId="77777777" w:rsidR="00023EF0" w:rsidRPr="00BD710F" w:rsidRDefault="00023EF0" w:rsidP="00023EF0">
            <w:pPr>
              <w:jc w:val="center"/>
              <w:rPr>
                <w:rFonts w:cs="Arial"/>
                <w:sz w:val="20"/>
              </w:rPr>
            </w:pPr>
          </w:p>
        </w:tc>
      </w:tr>
      <w:tr w:rsidR="00023EF0" w:rsidRPr="00BD710F" w14:paraId="201261C8"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D9D9D9" w:themeFill="background1" w:themeFillShade="D9"/>
          </w:tcPr>
          <w:p w14:paraId="0EA3409F" w14:textId="77777777" w:rsidR="00023EF0" w:rsidRPr="00BD710F" w:rsidRDefault="00023EF0" w:rsidP="00023EF0">
            <w:pPr>
              <w:rPr>
                <w:rFonts w:cs="Arial"/>
                <w:b/>
                <w:sz w:val="20"/>
              </w:rPr>
            </w:pPr>
            <w:r w:rsidRPr="00BD710F">
              <w:rPr>
                <w:rFonts w:cs="Arial"/>
                <w:b/>
                <w:sz w:val="20"/>
              </w:rPr>
              <w:t>Eis</w:t>
            </w:r>
          </w:p>
        </w:tc>
        <w:tc>
          <w:tcPr>
            <w:tcW w:w="7339" w:type="dxa"/>
            <w:shd w:val="clear" w:color="auto" w:fill="D9D9D9" w:themeFill="background1" w:themeFillShade="D9"/>
          </w:tcPr>
          <w:p w14:paraId="27F2DF37" w14:textId="77777777" w:rsidR="00023EF0" w:rsidRPr="00BD710F" w:rsidRDefault="00023EF0" w:rsidP="00023EF0">
            <w:pPr>
              <w:jc w:val="both"/>
              <w:rPr>
                <w:rFonts w:cs="Arial"/>
                <w:b/>
                <w:sz w:val="20"/>
              </w:rPr>
            </w:pPr>
            <w:r w:rsidRPr="00BD710F">
              <w:rPr>
                <w:rFonts w:cs="Arial"/>
                <w:b/>
                <w:sz w:val="20"/>
              </w:rPr>
              <w:t>Eisen betreffende klachten, managementinformatie en performance management</w:t>
            </w:r>
          </w:p>
        </w:tc>
        <w:tc>
          <w:tcPr>
            <w:tcW w:w="1459" w:type="dxa"/>
            <w:shd w:val="clear" w:color="auto" w:fill="D9D9D9" w:themeFill="background1" w:themeFillShade="D9"/>
          </w:tcPr>
          <w:p w14:paraId="2B6A1773" w14:textId="77777777" w:rsidR="00023EF0" w:rsidRPr="00BD710F" w:rsidRDefault="00023EF0" w:rsidP="00023EF0">
            <w:pPr>
              <w:jc w:val="center"/>
              <w:rPr>
                <w:rFonts w:cs="Arial"/>
                <w:b/>
                <w:sz w:val="20"/>
              </w:rPr>
            </w:pPr>
            <w:r w:rsidRPr="00BD710F">
              <w:rPr>
                <w:rFonts w:cs="Arial"/>
                <w:b/>
                <w:sz w:val="20"/>
              </w:rPr>
              <w:t>Akkoord JA/NEE</w:t>
            </w:r>
          </w:p>
        </w:tc>
      </w:tr>
      <w:tr w:rsidR="00023EF0" w:rsidRPr="00BD710F" w14:paraId="4CC1FEC1"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C3E08AC"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72DFB893" w14:textId="1717F76E" w:rsidR="00023EF0" w:rsidRPr="00BD710F" w:rsidRDefault="00A47301" w:rsidP="00023EF0">
            <w:pPr>
              <w:jc w:val="both"/>
              <w:rPr>
                <w:rFonts w:cs="Arial"/>
                <w:sz w:val="20"/>
                <w:lang w:eastAsia="en-US"/>
              </w:rPr>
            </w:pPr>
            <w:r>
              <w:rPr>
                <w:rFonts w:cs="Arial"/>
                <w:sz w:val="20"/>
                <w:lang w:eastAsia="en-US"/>
              </w:rPr>
              <w:t>Opdrachtnemer</w:t>
            </w:r>
            <w:r w:rsidR="00023EF0" w:rsidRPr="00BD710F">
              <w:rPr>
                <w:rFonts w:cs="Arial"/>
                <w:sz w:val="20"/>
                <w:lang w:eastAsia="en-US"/>
              </w:rPr>
              <w:t xml:space="preserve"> dient zorg te dragen voor een adequate afhandeling van alle ontvangen klachten, ook klachten m.b.t. onderaannemers en derden, over de uitgevoerde dienstverlening. Inschrijver informeert de Opdrachtgever over de afwikkeling van deze klachten. Alle klachten die worden gemeld dient </w:t>
            </w:r>
            <w:r w:rsidR="00C31F3E">
              <w:rPr>
                <w:rFonts w:cs="Arial"/>
                <w:sz w:val="20"/>
                <w:lang w:eastAsia="en-US"/>
              </w:rPr>
              <w:t>Opdrachtnemer</w:t>
            </w:r>
            <w:r w:rsidR="00023EF0" w:rsidRPr="00BD710F">
              <w:rPr>
                <w:rFonts w:cs="Arial"/>
                <w:sz w:val="20"/>
                <w:lang w:eastAsia="en-US"/>
              </w:rPr>
              <w:t xml:space="preserve"> te registreren en op te nemen in de managementrapportage. De volgende gegevens t.a.v. de klacht dienen geregistreerd te worden:</w:t>
            </w:r>
          </w:p>
          <w:p w14:paraId="0BB8D69E" w14:textId="77777777" w:rsidR="00023EF0" w:rsidRPr="00BD710F" w:rsidRDefault="00023EF0" w:rsidP="00150C3D">
            <w:pPr>
              <w:numPr>
                <w:ilvl w:val="0"/>
                <w:numId w:val="23"/>
              </w:numPr>
              <w:ind w:left="302" w:hanging="218"/>
              <w:contextualSpacing/>
              <w:jc w:val="both"/>
              <w:rPr>
                <w:sz w:val="20"/>
                <w:lang w:eastAsia="en-US"/>
              </w:rPr>
            </w:pPr>
            <w:r w:rsidRPr="00BD710F">
              <w:rPr>
                <w:sz w:val="20"/>
                <w:lang w:eastAsia="en-US"/>
              </w:rPr>
              <w:t>Wanneer de klacht is binnengekomen;</w:t>
            </w:r>
          </w:p>
          <w:p w14:paraId="4D0E1E93" w14:textId="77777777" w:rsidR="00023EF0" w:rsidRPr="00BD710F" w:rsidRDefault="00023EF0" w:rsidP="00150C3D">
            <w:pPr>
              <w:numPr>
                <w:ilvl w:val="0"/>
                <w:numId w:val="23"/>
              </w:numPr>
              <w:ind w:left="302" w:hanging="218"/>
              <w:contextualSpacing/>
              <w:jc w:val="both"/>
              <w:rPr>
                <w:sz w:val="20"/>
                <w:lang w:eastAsia="en-US"/>
              </w:rPr>
            </w:pPr>
            <w:r w:rsidRPr="00BD710F">
              <w:rPr>
                <w:sz w:val="20"/>
                <w:lang w:eastAsia="en-US"/>
              </w:rPr>
              <w:t>Wie de klacht heeft ingediend;</w:t>
            </w:r>
          </w:p>
          <w:p w14:paraId="31B7C991" w14:textId="77777777" w:rsidR="00023EF0" w:rsidRPr="00BD710F" w:rsidRDefault="00023EF0" w:rsidP="00150C3D">
            <w:pPr>
              <w:numPr>
                <w:ilvl w:val="0"/>
                <w:numId w:val="23"/>
              </w:numPr>
              <w:ind w:left="302" w:hanging="218"/>
              <w:contextualSpacing/>
              <w:jc w:val="both"/>
              <w:rPr>
                <w:sz w:val="20"/>
                <w:lang w:eastAsia="en-US"/>
              </w:rPr>
            </w:pPr>
            <w:r w:rsidRPr="00BD710F">
              <w:rPr>
                <w:sz w:val="20"/>
                <w:lang w:eastAsia="en-US"/>
              </w:rPr>
              <w:t>Welke oplossing is geboden;</w:t>
            </w:r>
          </w:p>
          <w:p w14:paraId="72BC832F" w14:textId="77777777" w:rsidR="00023EF0" w:rsidRPr="00BD710F" w:rsidRDefault="00023EF0" w:rsidP="00150C3D">
            <w:pPr>
              <w:numPr>
                <w:ilvl w:val="0"/>
                <w:numId w:val="23"/>
              </w:numPr>
              <w:ind w:left="302" w:hanging="218"/>
              <w:contextualSpacing/>
              <w:jc w:val="both"/>
              <w:rPr>
                <w:sz w:val="20"/>
                <w:lang w:eastAsia="en-US"/>
              </w:rPr>
            </w:pPr>
            <w:r w:rsidRPr="00BD710F">
              <w:rPr>
                <w:sz w:val="20"/>
                <w:lang w:eastAsia="en-US"/>
              </w:rPr>
              <w:t>De doorlooptijd van de klacht;</w:t>
            </w:r>
          </w:p>
          <w:p w14:paraId="4501952A" w14:textId="4859E00B" w:rsidR="00023EF0" w:rsidRPr="00BD710F" w:rsidRDefault="00023EF0" w:rsidP="00150C3D">
            <w:pPr>
              <w:numPr>
                <w:ilvl w:val="0"/>
                <w:numId w:val="23"/>
              </w:numPr>
              <w:ind w:left="302" w:hanging="218"/>
              <w:contextualSpacing/>
              <w:jc w:val="both"/>
              <w:rPr>
                <w:rFonts w:cs="Arial"/>
                <w:sz w:val="20"/>
                <w:lang w:eastAsia="en-US"/>
              </w:rPr>
            </w:pPr>
            <w:r w:rsidRPr="00BD710F">
              <w:rPr>
                <w:sz w:val="20"/>
                <w:lang w:eastAsia="en-US"/>
              </w:rPr>
              <w:t xml:space="preserve">Contactpersoon van </w:t>
            </w:r>
            <w:r>
              <w:rPr>
                <w:sz w:val="20"/>
                <w:lang w:eastAsia="en-US"/>
              </w:rPr>
              <w:t>VRLN</w:t>
            </w:r>
            <w:r w:rsidRPr="00BD710F">
              <w:rPr>
                <w:sz w:val="20"/>
                <w:lang w:eastAsia="en-US"/>
              </w:rPr>
              <w:t xml:space="preserve"> en de Opdrachtnemer</w:t>
            </w:r>
            <w:r w:rsidRPr="00BD710F">
              <w:rPr>
                <w:rFonts w:cs="Arial"/>
                <w:sz w:val="20"/>
                <w:lang w:eastAsia="en-US"/>
              </w:rPr>
              <w:t>.</w:t>
            </w:r>
          </w:p>
        </w:tc>
        <w:tc>
          <w:tcPr>
            <w:tcW w:w="1459" w:type="dxa"/>
            <w:shd w:val="clear" w:color="auto" w:fill="auto"/>
          </w:tcPr>
          <w:p w14:paraId="68C44618" w14:textId="77777777" w:rsidR="00023EF0" w:rsidRPr="00BD710F" w:rsidRDefault="00023EF0" w:rsidP="00023EF0">
            <w:pPr>
              <w:jc w:val="center"/>
              <w:rPr>
                <w:rFonts w:cs="Arial"/>
                <w:sz w:val="20"/>
              </w:rPr>
            </w:pPr>
          </w:p>
        </w:tc>
      </w:tr>
      <w:tr w:rsidR="00023EF0" w:rsidRPr="00BD710F" w14:paraId="7C893625"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9570B81"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2B612217" w14:textId="621BC54E" w:rsidR="00023EF0" w:rsidRPr="00BD710F" w:rsidRDefault="00023EF0" w:rsidP="00023EF0">
            <w:pPr>
              <w:jc w:val="both"/>
              <w:rPr>
                <w:rFonts w:cs="Arial"/>
                <w:sz w:val="20"/>
                <w:lang w:eastAsia="en-US"/>
              </w:rPr>
            </w:pPr>
            <w:r w:rsidRPr="00BD710F">
              <w:rPr>
                <w:rFonts w:cs="Arial"/>
                <w:sz w:val="20"/>
                <w:lang w:eastAsia="en-US"/>
              </w:rPr>
              <w:t>Klachten kunnen mondeling, per e-mail en telefonisch worden doorgegeven. Communicatie over klachten verloopt via de contactpersoon/</w:t>
            </w:r>
            <w:r>
              <w:rPr>
                <w:rFonts w:cs="Arial"/>
                <w:sz w:val="20"/>
                <w:lang w:eastAsia="en-US"/>
              </w:rPr>
              <w:t xml:space="preserve"> </w:t>
            </w:r>
            <w:r w:rsidRPr="00BD710F">
              <w:rPr>
                <w:rFonts w:cs="Arial"/>
                <w:sz w:val="20"/>
                <w:lang w:eastAsia="en-US"/>
              </w:rPr>
              <w:t xml:space="preserve">contactpersonen van </w:t>
            </w:r>
            <w:r>
              <w:rPr>
                <w:rFonts w:cs="Arial"/>
                <w:sz w:val="20"/>
                <w:lang w:eastAsia="en-US"/>
              </w:rPr>
              <w:t>VRLN</w:t>
            </w:r>
            <w:r w:rsidRPr="00BD710F">
              <w:rPr>
                <w:rFonts w:cs="Arial"/>
                <w:sz w:val="20"/>
                <w:lang w:eastAsia="en-US"/>
              </w:rPr>
              <w:t>.</w:t>
            </w:r>
          </w:p>
        </w:tc>
        <w:tc>
          <w:tcPr>
            <w:tcW w:w="1459" w:type="dxa"/>
            <w:shd w:val="clear" w:color="auto" w:fill="auto"/>
          </w:tcPr>
          <w:p w14:paraId="4865981C" w14:textId="77777777" w:rsidR="00023EF0" w:rsidRPr="00BD710F" w:rsidRDefault="00023EF0" w:rsidP="00023EF0">
            <w:pPr>
              <w:jc w:val="center"/>
              <w:rPr>
                <w:rFonts w:cs="Arial"/>
                <w:sz w:val="20"/>
              </w:rPr>
            </w:pPr>
          </w:p>
        </w:tc>
      </w:tr>
      <w:tr w:rsidR="00023EF0" w:rsidRPr="00BD710F" w14:paraId="4E49F988"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DF3811B"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01ACF108" w14:textId="77777777" w:rsidR="00023EF0" w:rsidRPr="00212DCC" w:rsidRDefault="00023EF0" w:rsidP="00023EF0">
            <w:pPr>
              <w:jc w:val="both"/>
              <w:rPr>
                <w:rFonts w:cs="Arial"/>
                <w:sz w:val="20"/>
                <w:lang w:eastAsia="en-US"/>
              </w:rPr>
            </w:pPr>
            <w:r w:rsidRPr="00212DCC">
              <w:rPr>
                <w:rFonts w:cs="Arial"/>
                <w:sz w:val="20"/>
                <w:lang w:eastAsia="en-US"/>
              </w:rPr>
              <w:t>Van alle ontvangen verstoringen dient, op werkdagen (ma t/m vr) binnen 24-uur, te worden teruggekoppeld wat de status van de afhandeling is en welke oplossing is of wordt geboden.</w:t>
            </w:r>
          </w:p>
        </w:tc>
        <w:tc>
          <w:tcPr>
            <w:tcW w:w="1459" w:type="dxa"/>
            <w:shd w:val="clear" w:color="auto" w:fill="auto"/>
          </w:tcPr>
          <w:p w14:paraId="62A77BEC" w14:textId="77777777" w:rsidR="00023EF0" w:rsidRPr="00BD710F" w:rsidRDefault="00023EF0" w:rsidP="00023EF0">
            <w:pPr>
              <w:jc w:val="center"/>
              <w:rPr>
                <w:rFonts w:cs="Arial"/>
                <w:sz w:val="20"/>
              </w:rPr>
            </w:pPr>
          </w:p>
        </w:tc>
      </w:tr>
      <w:tr w:rsidR="00023EF0" w:rsidRPr="00BD710F" w14:paraId="20F01ED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7F6C4B5"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40E51FF5" w14:textId="1B64BDCB" w:rsidR="00023EF0" w:rsidRPr="0074680D" w:rsidRDefault="00927120" w:rsidP="00023EF0">
            <w:pPr>
              <w:jc w:val="both"/>
              <w:rPr>
                <w:rFonts w:cs="Arial"/>
                <w:sz w:val="20"/>
                <w:lang w:eastAsia="en-US"/>
              </w:rPr>
            </w:pPr>
            <w:r>
              <w:rPr>
                <w:rFonts w:cs="Arial"/>
                <w:sz w:val="20"/>
                <w:lang w:eastAsia="en-US"/>
              </w:rPr>
              <w:t>Opdrachtgever wil</w:t>
            </w:r>
            <w:r w:rsidR="00023EF0" w:rsidRPr="00BD710F">
              <w:rPr>
                <w:rFonts w:cs="Arial"/>
                <w:sz w:val="20"/>
                <w:lang w:eastAsia="en-US"/>
              </w:rPr>
              <w:t xml:space="preserve"> de door de </w:t>
            </w:r>
            <w:r w:rsidR="00023EF0" w:rsidRPr="0074680D">
              <w:rPr>
                <w:rFonts w:cs="Arial"/>
                <w:sz w:val="20"/>
                <w:lang w:eastAsia="en-US"/>
              </w:rPr>
              <w:t>Opdrachtnemer geleverde prestaties op juiste waarde kunnen schatten</w:t>
            </w:r>
            <w:r w:rsidRPr="0074680D">
              <w:rPr>
                <w:rFonts w:cs="Arial"/>
                <w:sz w:val="20"/>
                <w:lang w:eastAsia="en-US"/>
              </w:rPr>
              <w:t>. Naast hetgeen gesteld is in Bijlage 12</w:t>
            </w:r>
            <w:r w:rsidR="0090582E" w:rsidRPr="0074680D">
              <w:rPr>
                <w:rFonts w:cs="Arial"/>
                <w:sz w:val="20"/>
                <w:lang w:eastAsia="en-US"/>
              </w:rPr>
              <w:t>,</w:t>
            </w:r>
            <w:r w:rsidR="00023EF0" w:rsidRPr="0074680D">
              <w:rPr>
                <w:rFonts w:cs="Arial"/>
                <w:sz w:val="20"/>
                <w:lang w:eastAsia="en-US"/>
              </w:rPr>
              <w:t xml:space="preserve"> levert de Opdrachtnemer digitaal minimaal 4 keer per jaar, uitgesplitst in maanden, een managementrapportage aan, waarin minimaal de volgende onderdelen zijn opgenomen:</w:t>
            </w:r>
          </w:p>
          <w:p w14:paraId="5B9F39C1" w14:textId="1B7FEA5E" w:rsidR="00023EF0" w:rsidRPr="0074680D" w:rsidRDefault="00023EF0" w:rsidP="00150C3D">
            <w:pPr>
              <w:numPr>
                <w:ilvl w:val="0"/>
                <w:numId w:val="23"/>
              </w:numPr>
              <w:ind w:left="302" w:hanging="218"/>
              <w:contextualSpacing/>
              <w:jc w:val="both"/>
              <w:rPr>
                <w:sz w:val="20"/>
                <w:lang w:eastAsia="en-US"/>
              </w:rPr>
            </w:pPr>
            <w:r w:rsidRPr="0074680D">
              <w:rPr>
                <w:sz w:val="20"/>
                <w:lang w:eastAsia="en-US"/>
              </w:rPr>
              <w:t>Overzicht van de uitgaven;</w:t>
            </w:r>
          </w:p>
          <w:p w14:paraId="067776FC" w14:textId="77777777" w:rsidR="00023EF0" w:rsidRPr="0074680D" w:rsidRDefault="00023EF0" w:rsidP="00150C3D">
            <w:pPr>
              <w:numPr>
                <w:ilvl w:val="0"/>
                <w:numId w:val="23"/>
              </w:numPr>
              <w:ind w:left="302" w:hanging="218"/>
              <w:contextualSpacing/>
              <w:jc w:val="both"/>
              <w:rPr>
                <w:sz w:val="20"/>
                <w:lang w:eastAsia="en-US"/>
              </w:rPr>
            </w:pPr>
            <w:r w:rsidRPr="0074680D">
              <w:rPr>
                <w:sz w:val="20"/>
                <w:lang w:eastAsia="en-US"/>
              </w:rPr>
              <w:t>Een rapportage van de gemelde klachten;</w:t>
            </w:r>
          </w:p>
          <w:p w14:paraId="66E0A79E" w14:textId="52A37B53" w:rsidR="00023EF0" w:rsidRPr="00BD710F" w:rsidRDefault="00023EF0" w:rsidP="00150C3D">
            <w:pPr>
              <w:numPr>
                <w:ilvl w:val="0"/>
                <w:numId w:val="23"/>
              </w:numPr>
              <w:ind w:left="302" w:hanging="218"/>
              <w:contextualSpacing/>
              <w:jc w:val="both"/>
              <w:rPr>
                <w:rFonts w:cs="Arial"/>
                <w:sz w:val="20"/>
                <w:lang w:eastAsia="en-US"/>
              </w:rPr>
            </w:pPr>
            <w:r w:rsidRPr="0074680D">
              <w:rPr>
                <w:sz w:val="20"/>
                <w:lang w:eastAsia="en-US"/>
              </w:rPr>
              <w:t xml:space="preserve">Rapportage m.b.t. SLA en </w:t>
            </w:r>
            <w:proofErr w:type="spellStart"/>
            <w:r w:rsidRPr="0074680D">
              <w:rPr>
                <w:sz w:val="20"/>
                <w:lang w:eastAsia="en-US"/>
              </w:rPr>
              <w:t>KPI’s</w:t>
            </w:r>
            <w:proofErr w:type="spellEnd"/>
            <w:r w:rsidRPr="0074680D">
              <w:rPr>
                <w:sz w:val="20"/>
                <w:lang w:eastAsia="en-US"/>
              </w:rPr>
              <w:t>.</w:t>
            </w:r>
          </w:p>
        </w:tc>
        <w:tc>
          <w:tcPr>
            <w:tcW w:w="1459" w:type="dxa"/>
            <w:shd w:val="clear" w:color="auto" w:fill="auto"/>
          </w:tcPr>
          <w:p w14:paraId="538B4558" w14:textId="77777777" w:rsidR="00023EF0" w:rsidRPr="00BD710F" w:rsidRDefault="00023EF0" w:rsidP="00023EF0">
            <w:pPr>
              <w:jc w:val="center"/>
              <w:rPr>
                <w:rFonts w:cs="Arial"/>
                <w:sz w:val="20"/>
              </w:rPr>
            </w:pPr>
          </w:p>
        </w:tc>
      </w:tr>
      <w:tr w:rsidR="00023EF0" w:rsidRPr="00BD710F" w14:paraId="2E70E89F"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6DC81E3"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446FC27F" w14:textId="26273E2C" w:rsidR="00023EF0" w:rsidRPr="00BD710F" w:rsidRDefault="00023EF0" w:rsidP="00023EF0">
            <w:pPr>
              <w:jc w:val="both"/>
              <w:rPr>
                <w:rFonts w:cs="Arial"/>
                <w:sz w:val="20"/>
                <w:lang w:eastAsia="en-US"/>
              </w:rPr>
            </w:pPr>
            <w:r w:rsidRPr="00BD710F">
              <w:rPr>
                <w:rFonts w:cs="Arial"/>
                <w:sz w:val="20"/>
                <w:lang w:eastAsia="en-US"/>
              </w:rPr>
              <w:t xml:space="preserve">De managementrapportage dient uiterlijk twee weken voor het periodiek(kwartaal) overleg beschikbaar te worden gesteld aan de contactpersoon van </w:t>
            </w:r>
            <w:r>
              <w:rPr>
                <w:rFonts w:cs="Arial"/>
                <w:sz w:val="20"/>
                <w:lang w:eastAsia="en-US"/>
              </w:rPr>
              <w:t>VRLN</w:t>
            </w:r>
            <w:r w:rsidRPr="00BD710F">
              <w:rPr>
                <w:rFonts w:cs="Arial"/>
                <w:sz w:val="20"/>
                <w:lang w:eastAsia="en-US"/>
              </w:rPr>
              <w:t>. Indien er geen periodiek overleg plaats vindt dan dient de managementrapportage, uiterlijk 2 weken na afloop van het desbetreffende kwartaal van de Overeenkomst,</w:t>
            </w:r>
            <w:r w:rsidRPr="00BD710F">
              <w:rPr>
                <w:rFonts w:cs="Arial"/>
                <w:sz w:val="20"/>
              </w:rPr>
              <w:t xml:space="preserve"> </w:t>
            </w:r>
            <w:r w:rsidRPr="00BD710F">
              <w:rPr>
                <w:rFonts w:cs="Arial"/>
                <w:sz w:val="20"/>
                <w:lang w:eastAsia="en-US"/>
              </w:rPr>
              <w:t xml:space="preserve">beschikbaar te worden gesteld aan de contactpersoon van </w:t>
            </w:r>
            <w:r>
              <w:rPr>
                <w:rFonts w:cs="Arial"/>
                <w:sz w:val="20"/>
                <w:lang w:eastAsia="en-US"/>
              </w:rPr>
              <w:t>VRLN</w:t>
            </w:r>
            <w:r w:rsidRPr="00BD710F">
              <w:rPr>
                <w:rFonts w:cs="Arial"/>
                <w:sz w:val="20"/>
                <w:lang w:eastAsia="en-US"/>
              </w:rPr>
              <w:t>.</w:t>
            </w:r>
          </w:p>
        </w:tc>
        <w:tc>
          <w:tcPr>
            <w:tcW w:w="1459" w:type="dxa"/>
            <w:shd w:val="clear" w:color="auto" w:fill="auto"/>
          </w:tcPr>
          <w:p w14:paraId="0E856499" w14:textId="77777777" w:rsidR="00023EF0" w:rsidRPr="00BD710F" w:rsidRDefault="00023EF0" w:rsidP="00023EF0">
            <w:pPr>
              <w:jc w:val="center"/>
              <w:rPr>
                <w:rFonts w:cs="Arial"/>
                <w:sz w:val="20"/>
              </w:rPr>
            </w:pPr>
          </w:p>
        </w:tc>
      </w:tr>
      <w:tr w:rsidR="00023EF0" w:rsidRPr="00BD710F" w14:paraId="714D8D1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C98E797"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4239C1B1" w14:textId="6497924C" w:rsidR="00023EF0" w:rsidRPr="00BD710F" w:rsidRDefault="00023EF0" w:rsidP="00023EF0">
            <w:pPr>
              <w:jc w:val="both"/>
              <w:rPr>
                <w:rFonts w:cs="Arial"/>
                <w:sz w:val="20"/>
                <w:lang w:eastAsia="en-US"/>
              </w:rPr>
            </w:pPr>
            <w:r w:rsidRPr="00BD710F">
              <w:rPr>
                <w:rFonts w:cs="Arial"/>
                <w:sz w:val="20"/>
                <w:lang w:eastAsia="en-US"/>
              </w:rPr>
              <w:t xml:space="preserve">Jaarlijks wordt een totaalrapportage verstrekt waarin bovengenoemde bij eis </w:t>
            </w:r>
            <w:r w:rsidR="0090582E">
              <w:rPr>
                <w:rFonts w:cs="Arial"/>
                <w:sz w:val="20"/>
                <w:lang w:eastAsia="en-US"/>
              </w:rPr>
              <w:t>20</w:t>
            </w:r>
            <w:r w:rsidRPr="00BD710F">
              <w:rPr>
                <w:rFonts w:cs="Arial"/>
                <w:sz w:val="20"/>
                <w:lang w:eastAsia="en-US"/>
              </w:rPr>
              <w:t xml:space="preserve"> is</w:t>
            </w:r>
            <w:r>
              <w:rPr>
                <w:rFonts w:cs="Arial"/>
                <w:sz w:val="20"/>
                <w:lang w:eastAsia="en-US"/>
              </w:rPr>
              <w:t xml:space="preserve"> </w:t>
            </w:r>
            <w:r w:rsidRPr="00BD710F">
              <w:rPr>
                <w:rFonts w:cs="Arial"/>
                <w:sz w:val="20"/>
                <w:lang w:eastAsia="en-US"/>
              </w:rPr>
              <w:t>opgenomen. De totaalrapportage dient binnen 1 maand na afloop van het  desbetreffende jaar van de Overeenkomst beschikbaar te worden gesteld aan de</w:t>
            </w:r>
            <w:r>
              <w:rPr>
                <w:rFonts w:cs="Arial"/>
                <w:sz w:val="20"/>
                <w:lang w:eastAsia="en-US"/>
              </w:rPr>
              <w:t xml:space="preserve"> </w:t>
            </w:r>
            <w:r w:rsidRPr="00BD710F">
              <w:rPr>
                <w:rFonts w:cs="Arial"/>
                <w:sz w:val="20"/>
                <w:lang w:eastAsia="en-US"/>
              </w:rPr>
              <w:t xml:space="preserve">contactpersoon van </w:t>
            </w:r>
            <w:r>
              <w:rPr>
                <w:rFonts w:cs="Arial"/>
                <w:sz w:val="20"/>
                <w:lang w:eastAsia="en-US"/>
              </w:rPr>
              <w:t>VRLN</w:t>
            </w:r>
            <w:r w:rsidRPr="00BD710F">
              <w:rPr>
                <w:rFonts w:cs="Arial"/>
                <w:sz w:val="20"/>
                <w:lang w:eastAsia="en-US"/>
              </w:rPr>
              <w:t xml:space="preserve">. </w:t>
            </w:r>
          </w:p>
        </w:tc>
        <w:tc>
          <w:tcPr>
            <w:tcW w:w="1459" w:type="dxa"/>
            <w:shd w:val="clear" w:color="auto" w:fill="auto"/>
          </w:tcPr>
          <w:p w14:paraId="3CC8756C" w14:textId="77777777" w:rsidR="00023EF0" w:rsidRPr="00BD710F" w:rsidRDefault="00023EF0" w:rsidP="00023EF0">
            <w:pPr>
              <w:jc w:val="center"/>
              <w:rPr>
                <w:rFonts w:cs="Arial"/>
                <w:sz w:val="20"/>
              </w:rPr>
            </w:pPr>
          </w:p>
        </w:tc>
      </w:tr>
      <w:tr w:rsidR="00023EF0" w:rsidRPr="00BD710F" w14:paraId="71F4519C"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14CA2436" w14:textId="77777777" w:rsidR="00023EF0" w:rsidRPr="00BD710F" w:rsidRDefault="00023EF0" w:rsidP="00023EF0">
            <w:pPr>
              <w:ind w:left="397" w:hanging="397"/>
              <w:rPr>
                <w:rFonts w:cs="Arial"/>
                <w:b/>
                <w:sz w:val="20"/>
              </w:rPr>
            </w:pPr>
            <w:r w:rsidRPr="00BD710F">
              <w:rPr>
                <w:rFonts w:cs="Arial"/>
                <w:b/>
                <w:sz w:val="20"/>
              </w:rPr>
              <w:t>Eis</w:t>
            </w:r>
          </w:p>
        </w:tc>
        <w:tc>
          <w:tcPr>
            <w:tcW w:w="7339" w:type="dxa"/>
            <w:shd w:val="clear" w:color="auto" w:fill="D9D9D9" w:themeFill="background1" w:themeFillShade="D9"/>
          </w:tcPr>
          <w:p w14:paraId="29DBE3F7" w14:textId="77777777" w:rsidR="00023EF0" w:rsidRPr="00BD710F" w:rsidRDefault="00023EF0" w:rsidP="00023EF0">
            <w:pPr>
              <w:jc w:val="both"/>
              <w:rPr>
                <w:rFonts w:cs="Arial"/>
                <w:b/>
                <w:sz w:val="20"/>
              </w:rPr>
            </w:pPr>
            <w:r w:rsidRPr="00BD710F">
              <w:rPr>
                <w:rFonts w:cs="Arial"/>
                <w:b/>
                <w:sz w:val="20"/>
              </w:rPr>
              <w:t>Commerciële eisen</w:t>
            </w:r>
          </w:p>
        </w:tc>
        <w:tc>
          <w:tcPr>
            <w:tcW w:w="1459" w:type="dxa"/>
            <w:shd w:val="clear" w:color="auto" w:fill="D9D9D9" w:themeFill="background1" w:themeFillShade="D9"/>
          </w:tcPr>
          <w:p w14:paraId="73C544FB" w14:textId="77777777" w:rsidR="00023EF0" w:rsidRPr="00BD710F" w:rsidRDefault="00023EF0" w:rsidP="00023EF0">
            <w:pPr>
              <w:jc w:val="center"/>
              <w:rPr>
                <w:rFonts w:cs="Arial"/>
                <w:sz w:val="20"/>
              </w:rPr>
            </w:pPr>
            <w:r w:rsidRPr="00BD710F">
              <w:rPr>
                <w:rFonts w:cs="Arial"/>
                <w:b/>
                <w:sz w:val="20"/>
              </w:rPr>
              <w:t>Akkoord JA/NEE</w:t>
            </w:r>
          </w:p>
        </w:tc>
      </w:tr>
      <w:tr w:rsidR="00023EF0" w:rsidRPr="00A50AF9" w14:paraId="6BD0C9B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735383C" w14:textId="77777777" w:rsidR="00023EF0" w:rsidRPr="00A50AF9" w:rsidRDefault="00023EF0" w:rsidP="00150C3D">
            <w:pPr>
              <w:numPr>
                <w:ilvl w:val="0"/>
                <w:numId w:val="22"/>
              </w:numPr>
              <w:tabs>
                <w:tab w:val="left" w:pos="397"/>
              </w:tabs>
              <w:contextualSpacing/>
              <w:rPr>
                <w:rFonts w:cs="Arial"/>
                <w:sz w:val="20"/>
              </w:rPr>
            </w:pPr>
          </w:p>
        </w:tc>
        <w:tc>
          <w:tcPr>
            <w:tcW w:w="7339" w:type="dxa"/>
            <w:shd w:val="clear" w:color="auto" w:fill="auto"/>
          </w:tcPr>
          <w:p w14:paraId="4897527C" w14:textId="58BAEEB2" w:rsidR="00023EF0" w:rsidRPr="00A50AF9" w:rsidRDefault="00023EF0" w:rsidP="00023EF0">
            <w:pPr>
              <w:rPr>
                <w:sz w:val="20"/>
                <w:lang w:eastAsia="en-US"/>
              </w:rPr>
            </w:pPr>
            <w:r w:rsidRPr="00A50AF9">
              <w:rPr>
                <w:sz w:val="20"/>
                <w:lang w:eastAsia="en-US"/>
              </w:rPr>
              <w:t xml:space="preserve">Opdrachtnemer is in staat om digitaal te factureren. </w:t>
            </w:r>
            <w:r w:rsidR="009961C6" w:rsidRPr="00BD710F">
              <w:rPr>
                <w:rFonts w:cs="Arial"/>
                <w:sz w:val="20"/>
                <w:lang w:eastAsia="en-US"/>
              </w:rPr>
              <w:t xml:space="preserve">De </w:t>
            </w:r>
            <w:r w:rsidR="009961C6">
              <w:rPr>
                <w:rFonts w:cs="Arial"/>
                <w:sz w:val="20"/>
                <w:lang w:eastAsia="en-US"/>
              </w:rPr>
              <w:t>Opdrachtnemer</w:t>
            </w:r>
            <w:r w:rsidR="009961C6" w:rsidRPr="00BD710F">
              <w:rPr>
                <w:rFonts w:cs="Arial"/>
                <w:sz w:val="20"/>
                <w:lang w:eastAsia="en-US"/>
              </w:rPr>
              <w:t xml:space="preserve"> voldoet aan alle relevante wetgeving op het gebied van digitaal factureren (e-factureren).</w:t>
            </w:r>
          </w:p>
          <w:p w14:paraId="7FBB3A0C" w14:textId="18DFC43D" w:rsidR="00023EF0" w:rsidRPr="00A50AF9" w:rsidRDefault="00023EF0" w:rsidP="00023EF0">
            <w:pPr>
              <w:rPr>
                <w:sz w:val="20"/>
                <w:lang w:eastAsia="en-US"/>
              </w:rPr>
            </w:pPr>
            <w:r w:rsidRPr="00A50AF9">
              <w:rPr>
                <w:sz w:val="20"/>
                <w:lang w:eastAsia="en-US"/>
              </w:rPr>
              <w:t xml:space="preserve">Door eventuele samenwerking met bijvoorbeeld </w:t>
            </w:r>
            <w:hyperlink r:id="rId26" w:history="1">
              <w:r w:rsidRPr="00A50AF9">
                <w:rPr>
                  <w:rStyle w:val="Hyperlink"/>
                  <w:sz w:val="20"/>
                  <w:lang w:eastAsia="en-US"/>
                </w:rPr>
                <w:t>www.eVerbinding.nl</w:t>
              </w:r>
            </w:hyperlink>
            <w:r w:rsidRPr="00A50AF9">
              <w:rPr>
                <w:sz w:val="20"/>
                <w:lang w:eastAsia="en-US"/>
              </w:rPr>
              <w:t xml:space="preserve"> bestaat de mogelijkheid om een account aan te maken zodat opdracht</w:t>
            </w:r>
            <w:r>
              <w:rPr>
                <w:sz w:val="20"/>
                <w:lang w:eastAsia="en-US"/>
              </w:rPr>
              <w:t>nemer e-facturen kan versturen.</w:t>
            </w:r>
            <w:r w:rsidRPr="00A50AF9">
              <w:rPr>
                <w:sz w:val="20"/>
                <w:lang w:eastAsia="en-US"/>
              </w:rPr>
              <w:t>)</w:t>
            </w:r>
          </w:p>
        </w:tc>
        <w:tc>
          <w:tcPr>
            <w:tcW w:w="1459" w:type="dxa"/>
            <w:shd w:val="clear" w:color="auto" w:fill="auto"/>
          </w:tcPr>
          <w:p w14:paraId="4CAEDFE9" w14:textId="77777777" w:rsidR="00023EF0" w:rsidRPr="00A50AF9" w:rsidRDefault="00023EF0" w:rsidP="00023EF0">
            <w:pPr>
              <w:jc w:val="center"/>
              <w:rPr>
                <w:rFonts w:cs="Arial"/>
                <w:sz w:val="20"/>
              </w:rPr>
            </w:pPr>
          </w:p>
        </w:tc>
      </w:tr>
      <w:tr w:rsidR="00023EF0" w:rsidRPr="00BD710F" w14:paraId="5A578A3D"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9191A95"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35EC6B3A" w14:textId="38DBA2C0" w:rsidR="00023EF0" w:rsidRPr="0057408B" w:rsidRDefault="00023EF0" w:rsidP="00023EF0">
            <w:pPr>
              <w:jc w:val="both"/>
              <w:rPr>
                <w:rFonts w:cs="Arial"/>
                <w:sz w:val="20"/>
                <w:lang w:eastAsia="en-US"/>
              </w:rPr>
            </w:pPr>
            <w:r w:rsidRPr="0057408B">
              <w:rPr>
                <w:rFonts w:cs="Arial"/>
                <w:sz w:val="20"/>
              </w:rPr>
              <w:t xml:space="preserve">Opdrachtnemer stuurt achteraf, </w:t>
            </w:r>
            <w:r w:rsidRPr="0057408B">
              <w:rPr>
                <w:rFonts w:cs="Arial"/>
                <w:sz w:val="20"/>
                <w:u w:val="single"/>
              </w:rPr>
              <w:t xml:space="preserve">per </w:t>
            </w:r>
            <w:r w:rsidR="009961C6" w:rsidRPr="0057408B">
              <w:rPr>
                <w:rFonts w:cs="Arial"/>
                <w:sz w:val="20"/>
                <w:u w:val="single"/>
              </w:rPr>
              <w:t>maand</w:t>
            </w:r>
            <w:r w:rsidRPr="0057408B">
              <w:rPr>
                <w:rFonts w:cs="Arial"/>
                <w:sz w:val="20"/>
              </w:rPr>
              <w:t>, digitaal één verzamelfactuur</w:t>
            </w:r>
            <w:r w:rsidR="006B1120">
              <w:rPr>
                <w:rFonts w:cs="Arial"/>
                <w:sz w:val="20"/>
              </w:rPr>
              <w:t xml:space="preserve"> voor de structurele kosten. Betreffende de eenmalige kosten voor de inrichting mag </w:t>
            </w:r>
            <w:r w:rsidR="0047707C">
              <w:rPr>
                <w:rFonts w:cs="Arial"/>
                <w:sz w:val="20"/>
              </w:rPr>
              <w:t>50</w:t>
            </w:r>
            <w:r w:rsidR="006B1120">
              <w:rPr>
                <w:rFonts w:cs="Arial"/>
                <w:sz w:val="20"/>
              </w:rPr>
              <w:t xml:space="preserve">% bij </w:t>
            </w:r>
            <w:r w:rsidR="0047707C">
              <w:rPr>
                <w:rFonts w:cs="Arial"/>
                <w:sz w:val="20"/>
              </w:rPr>
              <w:t xml:space="preserve">aanvang gefactureerd worden en 50% na afronding van de </w:t>
            </w:r>
            <w:r w:rsidR="00FC4B8A">
              <w:rPr>
                <w:rFonts w:cs="Arial"/>
                <w:sz w:val="20"/>
              </w:rPr>
              <w:t>inrichting en goedkeuring door de Opdrachtgever.</w:t>
            </w:r>
          </w:p>
        </w:tc>
        <w:tc>
          <w:tcPr>
            <w:tcW w:w="1459" w:type="dxa"/>
            <w:shd w:val="clear" w:color="auto" w:fill="auto"/>
          </w:tcPr>
          <w:p w14:paraId="49DA64BD" w14:textId="77777777" w:rsidR="00023EF0" w:rsidRPr="00BD710F" w:rsidRDefault="00023EF0" w:rsidP="00023EF0">
            <w:pPr>
              <w:jc w:val="center"/>
              <w:rPr>
                <w:rFonts w:cs="Arial"/>
                <w:sz w:val="20"/>
              </w:rPr>
            </w:pPr>
          </w:p>
        </w:tc>
      </w:tr>
      <w:tr w:rsidR="00023EF0" w:rsidRPr="00BD710F" w14:paraId="5D1C790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B5F2F5B"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3DA8B729" w14:textId="628FBD90" w:rsidR="00023EF0" w:rsidRPr="00BD710F" w:rsidRDefault="00023EF0" w:rsidP="00023EF0">
            <w:pPr>
              <w:jc w:val="both"/>
              <w:rPr>
                <w:rFonts w:cs="Arial"/>
                <w:sz w:val="20"/>
              </w:rPr>
            </w:pPr>
            <w:r w:rsidRPr="00BD710F">
              <w:rPr>
                <w:rFonts w:cs="Arial"/>
                <w:sz w:val="20"/>
              </w:rPr>
              <w:t>Meerwerk, conform een extra opdracht buiten de reguliere dienstverlening</w:t>
            </w:r>
            <w:r w:rsidR="00CD542C">
              <w:rPr>
                <w:rFonts w:cs="Arial"/>
                <w:sz w:val="20"/>
              </w:rPr>
              <w:t>,</w:t>
            </w:r>
            <w:r w:rsidRPr="00BD710F">
              <w:rPr>
                <w:rFonts w:cs="Arial"/>
                <w:sz w:val="20"/>
              </w:rPr>
              <w:t xml:space="preserve"> mag alleen na schriftelijke toestemming van de Opdrachtgever gefactureerd worden. </w:t>
            </w:r>
          </w:p>
          <w:p w14:paraId="0C87788A" w14:textId="77777777" w:rsidR="00023EF0" w:rsidRPr="00BD710F" w:rsidRDefault="00023EF0" w:rsidP="00023EF0">
            <w:pPr>
              <w:jc w:val="both"/>
              <w:rPr>
                <w:rFonts w:cs="Arial"/>
                <w:sz w:val="20"/>
              </w:rPr>
            </w:pPr>
          </w:p>
          <w:p w14:paraId="4427F50A" w14:textId="77777777" w:rsidR="00023EF0" w:rsidRPr="00BD710F" w:rsidRDefault="00023EF0" w:rsidP="00023EF0">
            <w:pPr>
              <w:jc w:val="both"/>
              <w:rPr>
                <w:rFonts w:cs="Arial"/>
                <w:sz w:val="20"/>
              </w:rPr>
            </w:pPr>
            <w:r w:rsidRPr="00BD710F">
              <w:rPr>
                <w:rFonts w:cs="Arial"/>
                <w:sz w:val="20"/>
              </w:rPr>
              <w:t xml:space="preserve">Meerwerk dient separaat van de reguliere dienstverlening, op een aparte factuur, gefactureerd te worden. </w:t>
            </w:r>
          </w:p>
        </w:tc>
        <w:tc>
          <w:tcPr>
            <w:tcW w:w="1459" w:type="dxa"/>
            <w:shd w:val="clear" w:color="auto" w:fill="auto"/>
          </w:tcPr>
          <w:p w14:paraId="4BF04F3B" w14:textId="77777777" w:rsidR="00023EF0" w:rsidRPr="00BD710F" w:rsidRDefault="00023EF0" w:rsidP="00023EF0">
            <w:pPr>
              <w:jc w:val="center"/>
              <w:rPr>
                <w:rFonts w:cs="Arial"/>
                <w:sz w:val="20"/>
              </w:rPr>
            </w:pPr>
          </w:p>
        </w:tc>
      </w:tr>
      <w:tr w:rsidR="00023EF0" w:rsidRPr="00BD710F" w14:paraId="62E39DF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85BDF48"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78A35F0E" w14:textId="0509ACDA" w:rsidR="00023EF0" w:rsidRPr="00BD710F" w:rsidRDefault="00023EF0" w:rsidP="00023EF0">
            <w:pPr>
              <w:jc w:val="both"/>
              <w:rPr>
                <w:rFonts w:cs="Arial"/>
                <w:sz w:val="20"/>
              </w:rPr>
            </w:pPr>
            <w:r w:rsidRPr="00BD710F">
              <w:rPr>
                <w:rFonts w:cs="Arial"/>
                <w:sz w:val="20"/>
              </w:rPr>
              <w:t>Indien er meerwerk wordt verricht (werkzaamheden die op verzoek van de Opdrachtgever worden uitgevoerd en buiten de Overeenkomst vallen) dan geschied dit op basis van de door de Inschrijver op het inschrijvingsbiljet aangeboden tari</w:t>
            </w:r>
            <w:r w:rsidR="00072613">
              <w:rPr>
                <w:rFonts w:cs="Arial"/>
                <w:sz w:val="20"/>
              </w:rPr>
              <w:t>ef</w:t>
            </w:r>
            <w:r w:rsidRPr="00BD710F">
              <w:rPr>
                <w:rFonts w:cs="Arial"/>
                <w:sz w:val="20"/>
              </w:rPr>
              <w:t xml:space="preserve"> voor meerwerk.</w:t>
            </w:r>
          </w:p>
        </w:tc>
        <w:tc>
          <w:tcPr>
            <w:tcW w:w="1459" w:type="dxa"/>
            <w:shd w:val="clear" w:color="auto" w:fill="auto"/>
          </w:tcPr>
          <w:p w14:paraId="2E8296E5" w14:textId="77777777" w:rsidR="00023EF0" w:rsidRPr="00BD710F" w:rsidRDefault="00023EF0" w:rsidP="00023EF0">
            <w:pPr>
              <w:jc w:val="center"/>
              <w:rPr>
                <w:rFonts w:cs="Arial"/>
                <w:sz w:val="20"/>
              </w:rPr>
            </w:pPr>
          </w:p>
        </w:tc>
      </w:tr>
      <w:tr w:rsidR="00023EF0" w:rsidRPr="00BD710F" w14:paraId="5BE9F860"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12EFCB8"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568DF32B" w14:textId="5AEF682B" w:rsidR="00023EF0" w:rsidRPr="00BD710F" w:rsidRDefault="00023EF0" w:rsidP="00072613">
            <w:pPr>
              <w:jc w:val="both"/>
              <w:rPr>
                <w:rFonts w:cs="Arial"/>
                <w:sz w:val="20"/>
                <w:lang w:eastAsia="en-US"/>
              </w:rPr>
            </w:pPr>
            <w:r w:rsidRPr="00BD710F">
              <w:rPr>
                <w:rFonts w:cs="Arial"/>
                <w:sz w:val="20"/>
                <w:lang w:eastAsia="en-US"/>
              </w:rPr>
              <w:t xml:space="preserve">Op alle facturen dient het inkoopordernummer van </w:t>
            </w:r>
            <w:r>
              <w:rPr>
                <w:rFonts w:cs="Arial"/>
                <w:sz w:val="20"/>
                <w:lang w:eastAsia="en-US"/>
              </w:rPr>
              <w:t>VRLN</w:t>
            </w:r>
            <w:r w:rsidRPr="00BD710F">
              <w:rPr>
                <w:rFonts w:cs="Arial"/>
                <w:sz w:val="20"/>
                <w:lang w:eastAsia="en-US"/>
              </w:rPr>
              <w:t xml:space="preserve"> te staan. Vóórdat de eerste factuur verstuurd wordt, is er overeenstemming tussen de Opdrachtgever en Opdrachtnemer over de onderwerpen die minimaal op de factuur dienen te staan. </w:t>
            </w:r>
          </w:p>
        </w:tc>
        <w:tc>
          <w:tcPr>
            <w:tcW w:w="1459" w:type="dxa"/>
            <w:shd w:val="clear" w:color="auto" w:fill="auto"/>
          </w:tcPr>
          <w:p w14:paraId="1EB68A72" w14:textId="77777777" w:rsidR="00023EF0" w:rsidRPr="00BD710F" w:rsidRDefault="00023EF0" w:rsidP="00023EF0">
            <w:pPr>
              <w:jc w:val="center"/>
              <w:rPr>
                <w:rFonts w:cs="Arial"/>
                <w:sz w:val="20"/>
              </w:rPr>
            </w:pPr>
          </w:p>
        </w:tc>
      </w:tr>
      <w:tr w:rsidR="00023EF0" w:rsidRPr="00BD710F" w14:paraId="1F663D4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9EA6739"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7086C235" w14:textId="77777777" w:rsidR="00023EF0" w:rsidRPr="00BD710F" w:rsidRDefault="00023EF0" w:rsidP="00023EF0">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1459" w:type="dxa"/>
            <w:shd w:val="clear" w:color="auto" w:fill="auto"/>
          </w:tcPr>
          <w:p w14:paraId="7CD5568C" w14:textId="77777777" w:rsidR="00023EF0" w:rsidRPr="00BD710F" w:rsidRDefault="00023EF0" w:rsidP="00023EF0">
            <w:pPr>
              <w:jc w:val="center"/>
              <w:rPr>
                <w:rFonts w:cs="Arial"/>
                <w:sz w:val="20"/>
              </w:rPr>
            </w:pPr>
          </w:p>
        </w:tc>
      </w:tr>
      <w:tr w:rsidR="00023EF0" w:rsidRPr="00BD710F" w14:paraId="72647E3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D7194E4"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4969C73E" w14:textId="77777777" w:rsidR="00023EF0" w:rsidRPr="00BD710F" w:rsidRDefault="00023EF0" w:rsidP="00023EF0">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1459" w:type="dxa"/>
            <w:shd w:val="clear" w:color="auto" w:fill="auto"/>
          </w:tcPr>
          <w:p w14:paraId="7A0D7C3F" w14:textId="77777777" w:rsidR="00023EF0" w:rsidRPr="00BD710F" w:rsidRDefault="00023EF0" w:rsidP="00023EF0">
            <w:pPr>
              <w:jc w:val="center"/>
              <w:rPr>
                <w:rFonts w:cs="Arial"/>
                <w:sz w:val="20"/>
              </w:rPr>
            </w:pPr>
          </w:p>
        </w:tc>
      </w:tr>
      <w:tr w:rsidR="00023EF0" w:rsidRPr="00BD710F" w14:paraId="1AC5B7E7"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44ACB17"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145DF35F" w14:textId="762C36FF" w:rsidR="00023EF0" w:rsidRPr="00BD710F" w:rsidRDefault="00023EF0" w:rsidP="00023EF0">
            <w:pPr>
              <w:jc w:val="both"/>
              <w:rPr>
                <w:rFonts w:cs="Arial"/>
                <w:sz w:val="20"/>
                <w:lang w:eastAsia="en-US"/>
              </w:rPr>
            </w:pPr>
            <w:r w:rsidRPr="00BD710F">
              <w:rPr>
                <w:rFonts w:cs="Arial"/>
                <w:sz w:val="20"/>
                <w:lang w:eastAsia="en-US"/>
              </w:rPr>
              <w:t xml:space="preserve">De Inschrijving heeft een geldigheidsduur van minimaal </w:t>
            </w:r>
            <w:r w:rsidR="00EA3B88">
              <w:rPr>
                <w:rFonts w:cs="Arial"/>
                <w:sz w:val="20"/>
                <w:lang w:eastAsia="en-US"/>
              </w:rPr>
              <w:t>90</w:t>
            </w:r>
            <w:r w:rsidRPr="00BD710F">
              <w:rPr>
                <w:rFonts w:cs="Arial"/>
                <w:sz w:val="20"/>
                <w:lang w:eastAsia="en-US"/>
              </w:rPr>
              <w:t xml:space="preserve"> dagen gerekend vanaf de sluitingsdatum van de Inschrijvingstermijn.</w:t>
            </w:r>
          </w:p>
        </w:tc>
        <w:tc>
          <w:tcPr>
            <w:tcW w:w="1459" w:type="dxa"/>
            <w:shd w:val="clear" w:color="auto" w:fill="auto"/>
          </w:tcPr>
          <w:p w14:paraId="734E37F5" w14:textId="77777777" w:rsidR="00023EF0" w:rsidRPr="00BD710F" w:rsidRDefault="00023EF0" w:rsidP="00023EF0">
            <w:pPr>
              <w:jc w:val="center"/>
              <w:rPr>
                <w:rFonts w:cs="Arial"/>
                <w:sz w:val="20"/>
              </w:rPr>
            </w:pPr>
          </w:p>
        </w:tc>
      </w:tr>
      <w:tr w:rsidR="00023EF0" w:rsidRPr="00BD710F" w14:paraId="5A9A5F3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E2CE32C"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0B13E90D" w14:textId="77777777" w:rsidR="00023EF0" w:rsidRPr="00BD710F" w:rsidRDefault="00023EF0" w:rsidP="00023EF0">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1459" w:type="dxa"/>
            <w:shd w:val="clear" w:color="auto" w:fill="auto"/>
          </w:tcPr>
          <w:p w14:paraId="15E057F0" w14:textId="77777777" w:rsidR="00023EF0" w:rsidRPr="00BD710F" w:rsidRDefault="00023EF0" w:rsidP="00023EF0">
            <w:pPr>
              <w:jc w:val="center"/>
              <w:rPr>
                <w:rFonts w:cs="Arial"/>
                <w:sz w:val="20"/>
              </w:rPr>
            </w:pPr>
          </w:p>
        </w:tc>
      </w:tr>
      <w:tr w:rsidR="00023EF0" w:rsidRPr="00BD710F" w14:paraId="78CD755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F439054"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0E04CE12" w14:textId="2B4E78CD" w:rsidR="00023EF0" w:rsidRPr="00BD710F" w:rsidRDefault="00023EF0" w:rsidP="00023EF0">
            <w:pPr>
              <w:jc w:val="both"/>
              <w:rPr>
                <w:rFonts w:cs="Arial"/>
                <w:sz w:val="20"/>
                <w:lang w:eastAsia="en-US"/>
              </w:rPr>
            </w:pPr>
            <w:r w:rsidRPr="00BD710F">
              <w:rPr>
                <w:rFonts w:cs="Arial"/>
                <w:sz w:val="20"/>
                <w:lang w:eastAsia="en-US"/>
              </w:rPr>
              <w:t xml:space="preserve">De prijs wordt bepaald door de door inschrijvers op te geven tarieven, waarbij voor de gunning door middel van (deels fictieve/geschatte) aantallen de totaalprijs wordt bepaald. Er geldt geen afnameverplichting voor </w:t>
            </w:r>
            <w:r>
              <w:rPr>
                <w:rFonts w:cs="Arial"/>
                <w:sz w:val="20"/>
                <w:lang w:eastAsia="en-US"/>
              </w:rPr>
              <w:t>VRLN</w:t>
            </w:r>
            <w:r w:rsidRPr="00BD710F">
              <w:rPr>
                <w:rFonts w:cs="Arial"/>
                <w:sz w:val="20"/>
                <w:lang w:eastAsia="en-US"/>
              </w:rPr>
              <w:t xml:space="preserve"> op basis van fictieve/geschatte aantallen.</w:t>
            </w:r>
          </w:p>
        </w:tc>
        <w:tc>
          <w:tcPr>
            <w:tcW w:w="1459" w:type="dxa"/>
            <w:shd w:val="clear" w:color="auto" w:fill="auto"/>
          </w:tcPr>
          <w:p w14:paraId="69623D10" w14:textId="77777777" w:rsidR="00023EF0" w:rsidRPr="00BD710F" w:rsidRDefault="00023EF0" w:rsidP="00023EF0">
            <w:pPr>
              <w:jc w:val="center"/>
              <w:rPr>
                <w:rFonts w:cs="Arial"/>
                <w:sz w:val="20"/>
              </w:rPr>
            </w:pPr>
          </w:p>
        </w:tc>
      </w:tr>
      <w:tr w:rsidR="00023EF0" w:rsidRPr="00BD710F" w14:paraId="43F9673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D1A6A7B"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7973EA97" w14:textId="77777777" w:rsidR="00023EF0" w:rsidRPr="00BD710F" w:rsidRDefault="00023EF0" w:rsidP="00023EF0">
            <w:pPr>
              <w:jc w:val="both"/>
              <w:rPr>
                <w:rFonts w:cs="Arial"/>
                <w:sz w:val="20"/>
                <w:lang w:eastAsia="en-US"/>
              </w:rPr>
            </w:pPr>
            <w:r w:rsidRPr="00BD710F">
              <w:rPr>
                <w:rFonts w:cs="Arial"/>
                <w:sz w:val="20"/>
                <w:lang w:eastAsia="en-US"/>
              </w:rPr>
              <w:t>De tarieven dienen met een nauwkeurigheid van twee decimalen te worden ingevuld.</w:t>
            </w:r>
          </w:p>
        </w:tc>
        <w:tc>
          <w:tcPr>
            <w:tcW w:w="1459" w:type="dxa"/>
            <w:shd w:val="clear" w:color="auto" w:fill="auto"/>
          </w:tcPr>
          <w:p w14:paraId="6EFB9113" w14:textId="77777777" w:rsidR="00023EF0" w:rsidRPr="00BD710F" w:rsidRDefault="00023EF0" w:rsidP="00023EF0">
            <w:pPr>
              <w:jc w:val="center"/>
              <w:rPr>
                <w:rFonts w:cs="Arial"/>
                <w:sz w:val="20"/>
              </w:rPr>
            </w:pPr>
          </w:p>
        </w:tc>
      </w:tr>
      <w:tr w:rsidR="00023EF0" w:rsidRPr="00BD710F" w14:paraId="00D0C49F"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C24F674"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310FBBB3" w14:textId="3FF8E76D" w:rsidR="00023EF0" w:rsidRPr="00BD710F" w:rsidRDefault="00023EF0" w:rsidP="00023EF0">
            <w:pPr>
              <w:jc w:val="both"/>
              <w:rPr>
                <w:rFonts w:cs="Arial"/>
                <w:b/>
                <w:sz w:val="20"/>
              </w:rPr>
            </w:pPr>
            <w:r w:rsidRPr="00BD710F">
              <w:rPr>
                <w:rFonts w:cs="Arial"/>
                <w:sz w:val="20"/>
                <w:lang w:eastAsia="en-US"/>
              </w:rPr>
              <w:t xml:space="preserve">Uw Inschrijving bevat gespecificeerde all-in tarieven voor </w:t>
            </w:r>
            <w:r w:rsidR="000F7D00">
              <w:rPr>
                <w:rFonts w:cs="Arial"/>
                <w:sz w:val="20"/>
                <w:lang w:eastAsia="en-US"/>
              </w:rPr>
              <w:t>alle door VRLN</w:t>
            </w:r>
            <w:r w:rsidRPr="00BD710F">
              <w:rPr>
                <w:rFonts w:cs="Arial"/>
                <w:sz w:val="20"/>
                <w:lang w:eastAsia="en-US"/>
              </w:rPr>
              <w:t xml:space="preserve"> gevraagde</w:t>
            </w:r>
            <w:r w:rsidR="000F7D00">
              <w:rPr>
                <w:rFonts w:cs="Arial"/>
                <w:sz w:val="20"/>
                <w:lang w:eastAsia="en-US"/>
              </w:rPr>
              <w:t xml:space="preserve"> en door de leverancier aangeboden</w:t>
            </w:r>
            <w:r w:rsidRPr="00BD710F">
              <w:rPr>
                <w:rFonts w:cs="Arial"/>
                <w:sz w:val="20"/>
                <w:lang w:eastAsia="en-US"/>
              </w:rPr>
              <w:t xml:space="preserve"> dienstverlening, conform de eisen die vermeld staan in dit Beschrijvend document en alle bijbehorende Bijlagen.</w:t>
            </w:r>
            <w:r w:rsidRPr="00BD710F">
              <w:rPr>
                <w:rFonts w:cs="Arial"/>
                <w:sz w:val="20"/>
              </w:rPr>
              <w:t xml:space="preserve"> </w:t>
            </w:r>
            <w:r w:rsidRPr="00BD710F">
              <w:rPr>
                <w:rFonts w:cs="Arial"/>
                <w:sz w:val="20"/>
                <w:lang w:eastAsia="en-US"/>
              </w:rPr>
              <w:t>De geoffreerde tarieven zijn gebaseerd op genoemde specificaties. Alle gegeven antwoorden betreffende de kwaliteitscriteria zijn onderdeel van de Inschrijving van de Inschrijver en zijn onderdeel van de aangeboden tarieven.</w:t>
            </w:r>
          </w:p>
        </w:tc>
        <w:tc>
          <w:tcPr>
            <w:tcW w:w="1459" w:type="dxa"/>
            <w:shd w:val="clear" w:color="auto" w:fill="auto"/>
          </w:tcPr>
          <w:p w14:paraId="43A089BC" w14:textId="77777777" w:rsidR="00023EF0" w:rsidRPr="00BD710F" w:rsidRDefault="00023EF0" w:rsidP="00023EF0">
            <w:pPr>
              <w:jc w:val="center"/>
              <w:rPr>
                <w:rFonts w:cs="Arial"/>
                <w:sz w:val="20"/>
              </w:rPr>
            </w:pPr>
          </w:p>
        </w:tc>
      </w:tr>
      <w:tr w:rsidR="00023EF0" w:rsidRPr="00BD710F" w14:paraId="4B73D662"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413BAA3"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63EBE5DE" w14:textId="67B7517A" w:rsidR="00023EF0" w:rsidRPr="00BD710F" w:rsidRDefault="00023EF0" w:rsidP="00023EF0">
            <w:pPr>
              <w:jc w:val="both"/>
              <w:rPr>
                <w:rFonts w:cs="Arial"/>
                <w:b/>
                <w:sz w:val="20"/>
              </w:rPr>
            </w:pPr>
            <w:r w:rsidRPr="00BD710F">
              <w:rPr>
                <w:rFonts w:cs="Arial"/>
                <w:sz w:val="20"/>
                <w:lang w:eastAsia="en-US"/>
              </w:rPr>
              <w:t xml:space="preserve">Prijzen, zoals in de Inschrijving vermeld, zijn in euro’s en exclusief BTW, maar voor zover van toepassing inclusief alle overige additionele kosten (bureaukosten, materiaalkosten, </w:t>
            </w:r>
            <w:r w:rsidR="001B2617">
              <w:rPr>
                <w:rFonts w:cs="Arial"/>
                <w:sz w:val="20"/>
                <w:lang w:eastAsia="en-US"/>
              </w:rPr>
              <w:t xml:space="preserve">licentiekosten, software, </w:t>
            </w:r>
            <w:r w:rsidRPr="00BD710F">
              <w:rPr>
                <w:rFonts w:cs="Arial"/>
                <w:sz w:val="20"/>
                <w:lang w:eastAsia="en-US"/>
              </w:rPr>
              <w:t>toeslagen, reis-en verblijfskosten etc.).</w:t>
            </w:r>
            <w:r w:rsidRPr="00BD710F">
              <w:rPr>
                <w:rFonts w:cs="Arial"/>
                <w:sz w:val="20"/>
              </w:rPr>
              <w:t xml:space="preserve"> </w:t>
            </w:r>
          </w:p>
        </w:tc>
        <w:tc>
          <w:tcPr>
            <w:tcW w:w="1459" w:type="dxa"/>
            <w:shd w:val="clear" w:color="auto" w:fill="auto"/>
          </w:tcPr>
          <w:p w14:paraId="6BDE551B" w14:textId="77777777" w:rsidR="00023EF0" w:rsidRPr="00BD710F" w:rsidRDefault="00023EF0" w:rsidP="00023EF0">
            <w:pPr>
              <w:jc w:val="center"/>
              <w:rPr>
                <w:rFonts w:cs="Arial"/>
                <w:sz w:val="20"/>
              </w:rPr>
            </w:pPr>
          </w:p>
        </w:tc>
      </w:tr>
      <w:tr w:rsidR="00023EF0" w:rsidRPr="00BD710F" w14:paraId="79C341FC"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5F444E5"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7703D01E" w14:textId="77777777" w:rsidR="00023EF0" w:rsidRPr="00BD710F" w:rsidRDefault="00023EF0" w:rsidP="00023EF0">
            <w:pPr>
              <w:jc w:val="both"/>
              <w:rPr>
                <w:rFonts w:cs="Arial"/>
                <w:sz w:val="20"/>
                <w:lang w:eastAsia="en-US"/>
              </w:rPr>
            </w:pPr>
            <w:r w:rsidRPr="00BD710F">
              <w:rPr>
                <w:rFonts w:cs="Arial"/>
                <w:sz w:val="20"/>
                <w:lang w:eastAsia="en-US"/>
              </w:rPr>
              <w:t xml:space="preserve">Alle gesprekken die gevoerd zullen worden tussen Opdrachtgever en Opdrachtnemer dienen kosteloos te zijn voor de Opdrachtgever en worden geacht bij de aangeboden tarieven te zijn inbegrepen. </w:t>
            </w:r>
          </w:p>
        </w:tc>
        <w:tc>
          <w:tcPr>
            <w:tcW w:w="1459" w:type="dxa"/>
            <w:shd w:val="clear" w:color="auto" w:fill="auto"/>
          </w:tcPr>
          <w:p w14:paraId="68540150" w14:textId="77777777" w:rsidR="00023EF0" w:rsidRPr="00BD710F" w:rsidRDefault="00023EF0" w:rsidP="00023EF0">
            <w:pPr>
              <w:jc w:val="center"/>
              <w:rPr>
                <w:rFonts w:cs="Arial"/>
                <w:sz w:val="20"/>
              </w:rPr>
            </w:pPr>
          </w:p>
        </w:tc>
      </w:tr>
      <w:tr w:rsidR="00023EF0" w:rsidRPr="00BD710F" w14:paraId="0911C8A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2C75E47"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45789BB1" w14:textId="77777777" w:rsidR="00023EF0" w:rsidRPr="00BD710F" w:rsidRDefault="00023EF0" w:rsidP="00023EF0">
            <w:pPr>
              <w:jc w:val="both"/>
              <w:rPr>
                <w:rFonts w:cs="Arial"/>
                <w:sz w:val="20"/>
              </w:rPr>
            </w:pPr>
            <w:r w:rsidRPr="00BD710F">
              <w:rPr>
                <w:rFonts w:cs="Arial"/>
                <w:sz w:val="20"/>
              </w:rPr>
              <w:t>Het is niet toegestaan om een strategische Inschrijving in te dienen. Een Inschrijver (combinatie) die een strategische Inschrijving indient, wordt uitgesloten van verdere deelname aan de Aanbestedingsprocedure.</w:t>
            </w:r>
          </w:p>
        </w:tc>
        <w:tc>
          <w:tcPr>
            <w:tcW w:w="1459" w:type="dxa"/>
            <w:shd w:val="clear" w:color="auto" w:fill="auto"/>
          </w:tcPr>
          <w:p w14:paraId="3EF99D3B" w14:textId="77777777" w:rsidR="00023EF0" w:rsidRPr="00BD710F" w:rsidRDefault="00023EF0" w:rsidP="00023EF0">
            <w:pPr>
              <w:jc w:val="center"/>
              <w:rPr>
                <w:rFonts w:cs="Arial"/>
                <w:sz w:val="20"/>
              </w:rPr>
            </w:pPr>
          </w:p>
        </w:tc>
      </w:tr>
      <w:tr w:rsidR="00023EF0" w:rsidRPr="00BD710F" w14:paraId="75D6FDD8"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A4BC846"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25FAB5E7" w14:textId="4CB47369" w:rsidR="00023EF0" w:rsidRPr="00BD710F" w:rsidRDefault="00023EF0" w:rsidP="00023EF0">
            <w:pPr>
              <w:jc w:val="both"/>
              <w:rPr>
                <w:rFonts w:cs="Arial"/>
                <w:sz w:val="20"/>
              </w:rPr>
            </w:pPr>
            <w:r w:rsidRPr="00BD710F">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1459" w:type="dxa"/>
            <w:shd w:val="clear" w:color="auto" w:fill="auto"/>
          </w:tcPr>
          <w:p w14:paraId="1E2112B2" w14:textId="77777777" w:rsidR="00023EF0" w:rsidRPr="00BD710F" w:rsidRDefault="00023EF0" w:rsidP="00023EF0">
            <w:pPr>
              <w:jc w:val="center"/>
              <w:rPr>
                <w:rFonts w:cs="Arial"/>
                <w:sz w:val="20"/>
              </w:rPr>
            </w:pPr>
          </w:p>
        </w:tc>
      </w:tr>
      <w:tr w:rsidR="00023EF0" w:rsidRPr="00BD710F" w14:paraId="11C5301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9B365C1"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1253681F" w14:textId="141AAD63" w:rsidR="00023EF0" w:rsidRPr="00BD710F" w:rsidRDefault="00023EF0" w:rsidP="00023EF0">
            <w:pPr>
              <w:jc w:val="both"/>
              <w:rPr>
                <w:rFonts w:cs="Arial"/>
                <w:sz w:val="20"/>
              </w:rPr>
            </w:pPr>
            <w:r w:rsidRPr="00BD710F">
              <w:rPr>
                <w:rFonts w:cs="Arial"/>
                <w:sz w:val="20"/>
              </w:rPr>
              <w:t xml:space="preserve">Wijzigingen op de Overeenkomst kunnen alleen aangevraagd worden door de centrale Opdrachtgever van </w:t>
            </w:r>
            <w:r>
              <w:rPr>
                <w:rFonts w:cs="Arial"/>
                <w:sz w:val="20"/>
              </w:rPr>
              <w:t>VRLN</w:t>
            </w:r>
            <w:r w:rsidR="001D40C4">
              <w:rPr>
                <w:rFonts w:cs="Arial"/>
                <w:sz w:val="20"/>
              </w:rPr>
              <w:t xml:space="preserve">. </w:t>
            </w:r>
            <w:r w:rsidRPr="00BD710F">
              <w:rPr>
                <w:rFonts w:cs="Arial"/>
                <w:sz w:val="20"/>
              </w:rPr>
              <w:t>Wijzigingen op de Overeenkomst mogen door de Opdrachtnemer alleen doorgevoerd worden na schriftelijke opdrachtverstrekking van de centrale contactpersoon van de Opdrachtgever. Zonder schriftelijke opdrachtverstrekking door de Opdrachtgever wordt een wijziging op de Overeenkomst niet geaccepteerd door de Opdrachtgever en kan dan ook door de Opdrachtgever verworpen worden.</w:t>
            </w:r>
          </w:p>
        </w:tc>
        <w:tc>
          <w:tcPr>
            <w:tcW w:w="1459" w:type="dxa"/>
            <w:shd w:val="clear" w:color="auto" w:fill="auto"/>
          </w:tcPr>
          <w:p w14:paraId="24CE19EC" w14:textId="77777777" w:rsidR="00023EF0" w:rsidRPr="00BD710F" w:rsidRDefault="00023EF0" w:rsidP="00023EF0">
            <w:pPr>
              <w:jc w:val="center"/>
              <w:rPr>
                <w:rFonts w:cs="Arial"/>
                <w:sz w:val="20"/>
              </w:rPr>
            </w:pPr>
          </w:p>
        </w:tc>
      </w:tr>
      <w:tr w:rsidR="00023EF0" w:rsidRPr="00BD710F" w14:paraId="5157477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4D32638" w14:textId="77777777" w:rsidR="00023EF0" w:rsidRPr="00BD710F" w:rsidRDefault="00023EF0" w:rsidP="00150C3D">
            <w:pPr>
              <w:numPr>
                <w:ilvl w:val="0"/>
                <w:numId w:val="22"/>
              </w:numPr>
              <w:tabs>
                <w:tab w:val="left" w:pos="397"/>
              </w:tabs>
              <w:contextualSpacing/>
              <w:rPr>
                <w:rFonts w:cs="Arial"/>
                <w:sz w:val="20"/>
              </w:rPr>
            </w:pPr>
          </w:p>
        </w:tc>
        <w:tc>
          <w:tcPr>
            <w:tcW w:w="7339" w:type="dxa"/>
            <w:shd w:val="clear" w:color="auto" w:fill="auto"/>
          </w:tcPr>
          <w:p w14:paraId="436E04D7" w14:textId="77777777" w:rsidR="00023EF0" w:rsidRPr="00BD710F" w:rsidRDefault="00023EF0" w:rsidP="00023EF0">
            <w:pPr>
              <w:jc w:val="both"/>
              <w:rPr>
                <w:rFonts w:cs="Arial"/>
                <w:sz w:val="20"/>
              </w:rPr>
            </w:pPr>
            <w:r w:rsidRPr="00BD710F">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tc>
        <w:tc>
          <w:tcPr>
            <w:tcW w:w="1459" w:type="dxa"/>
            <w:shd w:val="clear" w:color="auto" w:fill="auto"/>
          </w:tcPr>
          <w:p w14:paraId="6EBC856B" w14:textId="77777777" w:rsidR="00023EF0" w:rsidRPr="00BD710F" w:rsidRDefault="00023EF0" w:rsidP="00023EF0">
            <w:pPr>
              <w:jc w:val="center"/>
              <w:rPr>
                <w:rFonts w:cs="Arial"/>
                <w:sz w:val="20"/>
              </w:rPr>
            </w:pPr>
          </w:p>
        </w:tc>
      </w:tr>
      <w:tr w:rsidR="00023EF0" w:rsidRPr="00EA0870" w14:paraId="76F607C2"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F59DC3F" w14:textId="77777777" w:rsidR="00023EF0" w:rsidRPr="00DD3CE6" w:rsidRDefault="00023EF0" w:rsidP="00150C3D">
            <w:pPr>
              <w:numPr>
                <w:ilvl w:val="0"/>
                <w:numId w:val="22"/>
              </w:numPr>
              <w:tabs>
                <w:tab w:val="left" w:pos="397"/>
              </w:tabs>
              <w:contextualSpacing/>
              <w:rPr>
                <w:rFonts w:cs="Arial"/>
                <w:sz w:val="20"/>
              </w:rPr>
            </w:pPr>
          </w:p>
        </w:tc>
        <w:tc>
          <w:tcPr>
            <w:tcW w:w="7339" w:type="dxa"/>
            <w:shd w:val="clear" w:color="auto" w:fill="auto"/>
          </w:tcPr>
          <w:p w14:paraId="45633E5E" w14:textId="070355D7" w:rsidR="00023EF0" w:rsidRPr="00DD3CE6" w:rsidRDefault="00023EF0" w:rsidP="00023EF0">
            <w:pPr>
              <w:jc w:val="both"/>
              <w:rPr>
                <w:rFonts w:cs="Arial"/>
                <w:sz w:val="20"/>
              </w:rPr>
            </w:pPr>
            <w:r w:rsidRPr="00DD3CE6">
              <w:rPr>
                <w:rFonts w:cs="Arial"/>
                <w:sz w:val="20"/>
              </w:rPr>
              <w:t xml:space="preserve">De Opdrachtnemer vrijwaart VRLN tegen eventuele aanspraken van derden </w:t>
            </w:r>
            <w:proofErr w:type="spellStart"/>
            <w:r w:rsidRPr="00DD3CE6">
              <w:rPr>
                <w:rFonts w:cs="Arial"/>
                <w:sz w:val="20"/>
              </w:rPr>
              <w:t>terzake</w:t>
            </w:r>
            <w:proofErr w:type="spellEnd"/>
            <w:r w:rsidRPr="00DD3CE6">
              <w:rPr>
                <w:rFonts w:cs="Arial"/>
                <w:sz w:val="20"/>
              </w:rPr>
              <w:t xml:space="preserv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1459" w:type="dxa"/>
            <w:shd w:val="clear" w:color="auto" w:fill="auto"/>
          </w:tcPr>
          <w:p w14:paraId="0B5C820E" w14:textId="75E9E26F" w:rsidR="00023EF0" w:rsidRPr="00EA0870" w:rsidRDefault="00023EF0" w:rsidP="00023EF0">
            <w:pPr>
              <w:jc w:val="center"/>
              <w:rPr>
                <w:rFonts w:cs="Arial"/>
                <w:color w:val="FF0000"/>
                <w:sz w:val="20"/>
              </w:rPr>
            </w:pPr>
          </w:p>
        </w:tc>
      </w:tr>
      <w:tr w:rsidR="00023EF0" w:rsidRPr="00BD710F" w14:paraId="0F26B639"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00FBCA99" w14:textId="77777777" w:rsidR="00023EF0" w:rsidRPr="00BD710F" w:rsidRDefault="00023EF0" w:rsidP="00023EF0">
            <w:pPr>
              <w:rPr>
                <w:rFonts w:cs="Arial"/>
                <w:b/>
                <w:sz w:val="20"/>
              </w:rPr>
            </w:pPr>
            <w:r w:rsidRPr="00BD710F">
              <w:rPr>
                <w:rFonts w:cs="Arial"/>
                <w:b/>
                <w:sz w:val="20"/>
              </w:rPr>
              <w:t>Eis</w:t>
            </w:r>
          </w:p>
        </w:tc>
        <w:tc>
          <w:tcPr>
            <w:tcW w:w="7339" w:type="dxa"/>
            <w:shd w:val="clear" w:color="auto" w:fill="D9D9D9" w:themeFill="background1" w:themeFillShade="D9"/>
          </w:tcPr>
          <w:p w14:paraId="5697F964" w14:textId="0E0DFCB6" w:rsidR="00023EF0" w:rsidRPr="00BD710F" w:rsidRDefault="00023EF0" w:rsidP="00023EF0">
            <w:pPr>
              <w:jc w:val="both"/>
              <w:rPr>
                <w:rFonts w:cs="Arial"/>
                <w:b/>
                <w:sz w:val="20"/>
              </w:rPr>
            </w:pPr>
            <w:r w:rsidRPr="00903A76">
              <w:rPr>
                <w:rFonts w:cs="Arial"/>
                <w:b/>
                <w:sz w:val="20"/>
              </w:rPr>
              <w:t>Aanbesteding specifieke eisen</w:t>
            </w:r>
          </w:p>
        </w:tc>
        <w:tc>
          <w:tcPr>
            <w:tcW w:w="1459" w:type="dxa"/>
            <w:shd w:val="clear" w:color="auto" w:fill="D9D9D9" w:themeFill="background1" w:themeFillShade="D9"/>
          </w:tcPr>
          <w:p w14:paraId="1F4758CF" w14:textId="50D5EAAF" w:rsidR="00023EF0" w:rsidRPr="00BD710F" w:rsidRDefault="00023EF0" w:rsidP="00023EF0">
            <w:pPr>
              <w:jc w:val="center"/>
              <w:rPr>
                <w:rFonts w:cs="Arial"/>
                <w:b/>
                <w:sz w:val="20"/>
              </w:rPr>
            </w:pPr>
          </w:p>
        </w:tc>
      </w:tr>
      <w:tr w:rsidR="007F2A3B" w:rsidRPr="00BD710F" w14:paraId="04714645"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B2964F3" w14:textId="77777777" w:rsidR="007F2A3B" w:rsidRPr="00BD710F" w:rsidRDefault="007F2A3B" w:rsidP="007F2A3B">
            <w:pPr>
              <w:numPr>
                <w:ilvl w:val="0"/>
                <w:numId w:val="22"/>
              </w:numPr>
              <w:tabs>
                <w:tab w:val="left" w:pos="397"/>
              </w:tabs>
              <w:contextualSpacing/>
              <w:rPr>
                <w:rFonts w:cs="Arial"/>
                <w:sz w:val="20"/>
              </w:rPr>
            </w:pPr>
          </w:p>
        </w:tc>
        <w:tc>
          <w:tcPr>
            <w:tcW w:w="7339" w:type="dxa"/>
            <w:shd w:val="clear" w:color="auto" w:fill="auto"/>
          </w:tcPr>
          <w:p w14:paraId="50076492" w14:textId="542D6C2E" w:rsidR="007F2A3B" w:rsidRPr="00BD710F" w:rsidRDefault="007F2A3B" w:rsidP="007F2A3B">
            <w:pPr>
              <w:jc w:val="both"/>
              <w:rPr>
                <w:rFonts w:cs="Arial"/>
                <w:sz w:val="20"/>
              </w:rPr>
            </w:pPr>
            <w:r>
              <w:rPr>
                <w:rFonts w:cs="Arial"/>
                <w:sz w:val="20"/>
              </w:rPr>
              <w:t>Na het afsluiten van de Overeenkomst wordt er, in onderling overleg tussen Opdrachtgever en Opdrachtnemer, een Service Level Agreement (SLA) opgesteld. Dit naar aanleiding van de in deze Aanbesteding gemaakte afspraken. De SLA gaat onderdeel uitmaken van de Overeenkomst.</w:t>
            </w:r>
          </w:p>
        </w:tc>
        <w:tc>
          <w:tcPr>
            <w:tcW w:w="1459" w:type="dxa"/>
            <w:shd w:val="clear" w:color="auto" w:fill="auto"/>
          </w:tcPr>
          <w:p w14:paraId="46AA0AE8" w14:textId="77777777" w:rsidR="007F2A3B" w:rsidRPr="00BD710F" w:rsidRDefault="007F2A3B" w:rsidP="007F2A3B">
            <w:pPr>
              <w:jc w:val="center"/>
              <w:rPr>
                <w:rFonts w:cs="Arial"/>
                <w:sz w:val="20"/>
              </w:rPr>
            </w:pPr>
          </w:p>
        </w:tc>
      </w:tr>
      <w:tr w:rsidR="007F2A3B" w:rsidRPr="00BD710F" w14:paraId="6C7B1D4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8A16C55" w14:textId="77777777" w:rsidR="007F2A3B" w:rsidRPr="00BD710F" w:rsidRDefault="007F2A3B" w:rsidP="007F2A3B">
            <w:pPr>
              <w:numPr>
                <w:ilvl w:val="0"/>
                <w:numId w:val="22"/>
              </w:numPr>
              <w:tabs>
                <w:tab w:val="left" w:pos="397"/>
              </w:tabs>
              <w:contextualSpacing/>
              <w:rPr>
                <w:rFonts w:cs="Arial"/>
                <w:sz w:val="20"/>
              </w:rPr>
            </w:pPr>
          </w:p>
        </w:tc>
        <w:tc>
          <w:tcPr>
            <w:tcW w:w="7339" w:type="dxa"/>
            <w:shd w:val="clear" w:color="auto" w:fill="auto"/>
          </w:tcPr>
          <w:p w14:paraId="33C5B340" w14:textId="18C7A4AA" w:rsidR="007F2A3B" w:rsidRPr="00BD710F" w:rsidRDefault="007F2A3B" w:rsidP="007F2A3B">
            <w:pPr>
              <w:jc w:val="both"/>
              <w:rPr>
                <w:rFonts w:cs="Arial"/>
                <w:bCs/>
                <w:sz w:val="20"/>
              </w:rPr>
            </w:pPr>
            <w:r w:rsidRPr="00DD7445">
              <w:rPr>
                <w:rFonts w:cs="Arial"/>
                <w:sz w:val="20"/>
              </w:rPr>
              <w:t xml:space="preserve">Inschrijver </w:t>
            </w:r>
            <w:r w:rsidRPr="0074680D">
              <w:rPr>
                <w:rFonts w:cs="Arial"/>
                <w:sz w:val="20"/>
              </w:rPr>
              <w:t>gaat akkoord met de gestelde eisen aan IV-systemen, zoals opgenomen in Bijlage 12.</w:t>
            </w:r>
          </w:p>
        </w:tc>
        <w:tc>
          <w:tcPr>
            <w:tcW w:w="1459" w:type="dxa"/>
            <w:shd w:val="clear" w:color="auto" w:fill="auto"/>
          </w:tcPr>
          <w:p w14:paraId="427A64D5" w14:textId="77777777" w:rsidR="007F2A3B" w:rsidRPr="00BD710F" w:rsidRDefault="007F2A3B" w:rsidP="007F2A3B">
            <w:pPr>
              <w:jc w:val="center"/>
              <w:rPr>
                <w:rFonts w:cs="Arial"/>
                <w:sz w:val="20"/>
              </w:rPr>
            </w:pPr>
          </w:p>
        </w:tc>
      </w:tr>
      <w:tr w:rsidR="00F07297" w:rsidRPr="00A35A20" w14:paraId="79AC76E2"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5B91FE0" w14:textId="77777777" w:rsidR="00F07297" w:rsidRPr="00A35A20" w:rsidRDefault="00F07297" w:rsidP="00F07297">
            <w:pPr>
              <w:numPr>
                <w:ilvl w:val="0"/>
                <w:numId w:val="22"/>
              </w:numPr>
              <w:tabs>
                <w:tab w:val="left" w:pos="397"/>
              </w:tabs>
              <w:contextualSpacing/>
              <w:rPr>
                <w:rFonts w:cs="Arial"/>
                <w:sz w:val="20"/>
              </w:rPr>
            </w:pPr>
          </w:p>
        </w:tc>
        <w:tc>
          <w:tcPr>
            <w:tcW w:w="7339" w:type="dxa"/>
            <w:shd w:val="clear" w:color="auto" w:fill="auto"/>
          </w:tcPr>
          <w:p w14:paraId="6A08AB97" w14:textId="5A59E4DB" w:rsidR="00F07297" w:rsidRPr="00A35A20" w:rsidRDefault="00F07297" w:rsidP="00F07297">
            <w:pPr>
              <w:jc w:val="both"/>
              <w:rPr>
                <w:rFonts w:cs="Arial"/>
                <w:sz w:val="20"/>
              </w:rPr>
            </w:pPr>
            <w:r w:rsidRPr="008333E8">
              <w:rPr>
                <w:rFonts w:cs="Arial"/>
                <w:sz w:val="20"/>
              </w:rPr>
              <w:t xml:space="preserve">Door </w:t>
            </w:r>
            <w:r>
              <w:rPr>
                <w:rFonts w:cs="Arial"/>
                <w:sz w:val="20"/>
              </w:rPr>
              <w:t>de dienst (oplossing)</w:t>
            </w:r>
            <w:r w:rsidRPr="008333E8">
              <w:rPr>
                <w:rFonts w:cs="Arial"/>
                <w:sz w:val="20"/>
              </w:rPr>
              <w:t xml:space="preserve"> gegenereerde data blijft eigendom van de opdrachtgever.</w:t>
            </w:r>
          </w:p>
        </w:tc>
        <w:tc>
          <w:tcPr>
            <w:tcW w:w="1459" w:type="dxa"/>
            <w:shd w:val="clear" w:color="auto" w:fill="auto"/>
          </w:tcPr>
          <w:p w14:paraId="69ABAA2D" w14:textId="17D7218B" w:rsidR="00F07297" w:rsidRPr="00A35A20" w:rsidRDefault="00F07297" w:rsidP="00F07297">
            <w:pPr>
              <w:jc w:val="center"/>
              <w:rPr>
                <w:rFonts w:cs="Arial"/>
                <w:sz w:val="20"/>
              </w:rPr>
            </w:pPr>
          </w:p>
        </w:tc>
      </w:tr>
      <w:tr w:rsidR="00F07297" w:rsidRPr="00A35A20" w14:paraId="053BE01B"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859A393" w14:textId="77777777" w:rsidR="00F07297" w:rsidRPr="00A35A20" w:rsidRDefault="00F07297" w:rsidP="00F07297">
            <w:pPr>
              <w:numPr>
                <w:ilvl w:val="0"/>
                <w:numId w:val="22"/>
              </w:numPr>
              <w:tabs>
                <w:tab w:val="left" w:pos="397"/>
              </w:tabs>
              <w:contextualSpacing/>
              <w:rPr>
                <w:rFonts w:cs="Arial"/>
                <w:sz w:val="20"/>
              </w:rPr>
            </w:pPr>
          </w:p>
        </w:tc>
        <w:tc>
          <w:tcPr>
            <w:tcW w:w="7339" w:type="dxa"/>
            <w:shd w:val="clear" w:color="auto" w:fill="auto"/>
          </w:tcPr>
          <w:p w14:paraId="51E538C2" w14:textId="6F2F1BF0" w:rsidR="00F07297" w:rsidRPr="00A35A20" w:rsidRDefault="00F07297" w:rsidP="00F07297">
            <w:pPr>
              <w:jc w:val="both"/>
              <w:rPr>
                <w:rFonts w:cs="Arial"/>
                <w:sz w:val="20"/>
              </w:rPr>
            </w:pPr>
            <w:r w:rsidRPr="008333E8">
              <w:rPr>
                <w:rFonts w:cs="Arial"/>
                <w:sz w:val="20"/>
              </w:rPr>
              <w:t xml:space="preserve">De door </w:t>
            </w:r>
            <w:r>
              <w:rPr>
                <w:rFonts w:cs="Arial"/>
                <w:sz w:val="20"/>
              </w:rPr>
              <w:t>de dienst (oplossing)</w:t>
            </w:r>
            <w:r w:rsidRPr="008333E8">
              <w:rPr>
                <w:rFonts w:cs="Arial"/>
                <w:sz w:val="20"/>
              </w:rPr>
              <w:t xml:space="preserve"> gegenereerde data wordt, na verzoek van de opdrachtgever, binnen maximaal 1 werkdag aangeleverd.</w:t>
            </w:r>
          </w:p>
        </w:tc>
        <w:tc>
          <w:tcPr>
            <w:tcW w:w="1459" w:type="dxa"/>
            <w:shd w:val="clear" w:color="auto" w:fill="auto"/>
          </w:tcPr>
          <w:p w14:paraId="61BF5C11" w14:textId="51D9CCE9" w:rsidR="00F07297" w:rsidRPr="00A35A20" w:rsidRDefault="00F07297" w:rsidP="00F07297">
            <w:pPr>
              <w:jc w:val="center"/>
              <w:rPr>
                <w:rFonts w:cs="Arial"/>
                <w:sz w:val="20"/>
              </w:rPr>
            </w:pPr>
          </w:p>
        </w:tc>
      </w:tr>
      <w:tr w:rsidR="00F07297" w:rsidRPr="00A35A20" w14:paraId="78488955"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5111CCF" w14:textId="77777777" w:rsidR="00F07297" w:rsidRPr="00A35A20" w:rsidRDefault="00F07297" w:rsidP="00F07297">
            <w:pPr>
              <w:numPr>
                <w:ilvl w:val="0"/>
                <w:numId w:val="22"/>
              </w:numPr>
              <w:tabs>
                <w:tab w:val="left" w:pos="397"/>
              </w:tabs>
              <w:contextualSpacing/>
              <w:rPr>
                <w:rFonts w:cs="Arial"/>
                <w:sz w:val="20"/>
              </w:rPr>
            </w:pPr>
          </w:p>
        </w:tc>
        <w:tc>
          <w:tcPr>
            <w:tcW w:w="7339" w:type="dxa"/>
            <w:shd w:val="clear" w:color="auto" w:fill="auto"/>
          </w:tcPr>
          <w:p w14:paraId="5C8B2975" w14:textId="40C39A9E" w:rsidR="00F07297" w:rsidRPr="00A35A20" w:rsidRDefault="00F07297" w:rsidP="00F07297">
            <w:pPr>
              <w:jc w:val="both"/>
              <w:rPr>
                <w:rFonts w:cs="Arial"/>
                <w:sz w:val="20"/>
              </w:rPr>
            </w:pPr>
            <w:r w:rsidRPr="008333E8">
              <w:rPr>
                <w:rFonts w:cs="Arial"/>
                <w:sz w:val="20"/>
              </w:rPr>
              <w:t xml:space="preserve">Door </w:t>
            </w:r>
            <w:r>
              <w:rPr>
                <w:rFonts w:cs="Arial"/>
                <w:sz w:val="20"/>
              </w:rPr>
              <w:t>de dienst (oplossing)</w:t>
            </w:r>
            <w:r w:rsidRPr="008333E8">
              <w:rPr>
                <w:rFonts w:cs="Arial"/>
                <w:sz w:val="20"/>
              </w:rPr>
              <w:t xml:space="preserve"> gegenereerde data blijft minimaal 1 jaar beschikbaar.</w:t>
            </w:r>
          </w:p>
        </w:tc>
        <w:tc>
          <w:tcPr>
            <w:tcW w:w="1459" w:type="dxa"/>
            <w:shd w:val="clear" w:color="auto" w:fill="auto"/>
          </w:tcPr>
          <w:p w14:paraId="61C25BCC" w14:textId="574E39C9" w:rsidR="00F07297" w:rsidRPr="00A35A20" w:rsidRDefault="00F07297" w:rsidP="00F07297">
            <w:pPr>
              <w:jc w:val="center"/>
              <w:rPr>
                <w:rFonts w:cs="Arial"/>
                <w:sz w:val="20"/>
              </w:rPr>
            </w:pPr>
          </w:p>
        </w:tc>
      </w:tr>
      <w:tr w:rsidR="00F07297" w:rsidRPr="00BD710F" w14:paraId="6C291C56" w14:textId="77777777" w:rsidTr="0057300D">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1E330CAE" w14:textId="77777777" w:rsidR="00F07297" w:rsidRPr="00BD710F" w:rsidRDefault="00F07297" w:rsidP="00F07297">
            <w:pPr>
              <w:numPr>
                <w:ilvl w:val="0"/>
                <w:numId w:val="22"/>
              </w:numPr>
              <w:tabs>
                <w:tab w:val="left" w:pos="397"/>
              </w:tabs>
              <w:contextualSpacing/>
              <w:rPr>
                <w:rFonts w:cs="Arial"/>
                <w:sz w:val="20"/>
              </w:rPr>
            </w:pPr>
          </w:p>
        </w:tc>
        <w:tc>
          <w:tcPr>
            <w:tcW w:w="7339" w:type="dxa"/>
            <w:shd w:val="clear" w:color="auto" w:fill="auto"/>
          </w:tcPr>
          <w:p w14:paraId="277A3952" w14:textId="552461FA" w:rsidR="00F07297" w:rsidRPr="00BD710F" w:rsidRDefault="008A111D" w:rsidP="00F07297">
            <w:pPr>
              <w:jc w:val="both"/>
              <w:rPr>
                <w:rFonts w:cs="Arial"/>
                <w:sz w:val="20"/>
              </w:rPr>
            </w:pPr>
            <w:r>
              <w:rPr>
                <w:rFonts w:cs="Arial"/>
                <w:sz w:val="20"/>
              </w:rPr>
              <w:t>De Siem-</w:t>
            </w:r>
            <w:proofErr w:type="spellStart"/>
            <w:r>
              <w:rPr>
                <w:rFonts w:cs="Arial"/>
                <w:sz w:val="20"/>
              </w:rPr>
              <w:t>Soc</w:t>
            </w:r>
            <w:proofErr w:type="spellEnd"/>
            <w:r>
              <w:rPr>
                <w:rFonts w:cs="Arial"/>
                <w:sz w:val="20"/>
              </w:rPr>
              <w:t xml:space="preserve"> dienst</w:t>
            </w:r>
            <w:r w:rsidR="00CF0B18">
              <w:rPr>
                <w:rFonts w:cs="Arial"/>
                <w:sz w:val="20"/>
              </w:rPr>
              <w:t xml:space="preserve"> is 24 uur per dag beschikbaar.</w:t>
            </w:r>
          </w:p>
        </w:tc>
        <w:tc>
          <w:tcPr>
            <w:tcW w:w="1459" w:type="dxa"/>
            <w:tcBorders>
              <w:bottom w:val="single" w:sz="4" w:space="0" w:color="auto"/>
            </w:tcBorders>
            <w:shd w:val="clear" w:color="auto" w:fill="auto"/>
          </w:tcPr>
          <w:p w14:paraId="16F5BB8F" w14:textId="77777777" w:rsidR="00F07297" w:rsidRPr="00BD710F" w:rsidRDefault="00F07297" w:rsidP="00F07297">
            <w:pPr>
              <w:jc w:val="center"/>
              <w:rPr>
                <w:rFonts w:cs="Arial"/>
                <w:sz w:val="20"/>
              </w:rPr>
            </w:pPr>
          </w:p>
        </w:tc>
      </w:tr>
      <w:tr w:rsidR="00F07297" w:rsidRPr="00BD710F" w14:paraId="7BC2CEA1" w14:textId="77777777" w:rsidTr="001C5315">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D9D9D9" w:themeFill="background1" w:themeFillShade="D9"/>
          </w:tcPr>
          <w:p w14:paraId="003102B6" w14:textId="77777777" w:rsidR="00F07297" w:rsidRPr="001C5315" w:rsidRDefault="00F07297" w:rsidP="00F07297">
            <w:pPr>
              <w:tabs>
                <w:tab w:val="left" w:pos="397"/>
              </w:tabs>
              <w:contextualSpacing/>
              <w:rPr>
                <w:rFonts w:cs="Arial"/>
                <w:b/>
                <w:bCs/>
                <w:sz w:val="20"/>
              </w:rPr>
            </w:pPr>
          </w:p>
        </w:tc>
        <w:tc>
          <w:tcPr>
            <w:tcW w:w="7339" w:type="dxa"/>
            <w:tcBorders>
              <w:bottom w:val="single" w:sz="4" w:space="0" w:color="auto"/>
            </w:tcBorders>
            <w:shd w:val="clear" w:color="auto" w:fill="D9D9D9" w:themeFill="background1" w:themeFillShade="D9"/>
          </w:tcPr>
          <w:p w14:paraId="7341B025" w14:textId="00E8CFD8" w:rsidR="00F07297" w:rsidRPr="001C5315" w:rsidRDefault="00F07297" w:rsidP="00F07297">
            <w:pPr>
              <w:jc w:val="both"/>
              <w:rPr>
                <w:rFonts w:cs="Arial"/>
                <w:b/>
                <w:bCs/>
                <w:sz w:val="20"/>
              </w:rPr>
            </w:pPr>
            <w:r w:rsidRPr="001C5315">
              <w:rPr>
                <w:rFonts w:cs="Arial"/>
                <w:b/>
                <w:bCs/>
                <w:sz w:val="20"/>
              </w:rPr>
              <w:t xml:space="preserve">Einde </w:t>
            </w:r>
          </w:p>
        </w:tc>
        <w:tc>
          <w:tcPr>
            <w:tcW w:w="1459" w:type="dxa"/>
            <w:tcBorders>
              <w:bottom w:val="single" w:sz="4" w:space="0" w:color="auto"/>
            </w:tcBorders>
            <w:shd w:val="clear" w:color="auto" w:fill="D9D9D9" w:themeFill="background1" w:themeFillShade="D9"/>
          </w:tcPr>
          <w:p w14:paraId="3A0F65D7" w14:textId="77777777" w:rsidR="00F07297" w:rsidRPr="001C5315" w:rsidRDefault="00F07297" w:rsidP="00F07297">
            <w:pPr>
              <w:jc w:val="center"/>
              <w:rPr>
                <w:rFonts w:cs="Arial"/>
                <w:b/>
                <w:bCs/>
                <w:sz w:val="20"/>
              </w:rPr>
            </w:pPr>
          </w:p>
        </w:tc>
      </w:tr>
    </w:tbl>
    <w:p w14:paraId="1D2BEC8A" w14:textId="77777777" w:rsidR="00BF398E" w:rsidRDefault="00BF398E" w:rsidP="005F53C5">
      <w:pPr>
        <w:jc w:val="both"/>
      </w:pPr>
    </w:p>
    <w:p w14:paraId="46B2A48B" w14:textId="77777777" w:rsidR="00F07297" w:rsidRDefault="00F07297" w:rsidP="009C42B6">
      <w:pPr>
        <w:jc w:val="both"/>
        <w:rPr>
          <w:b/>
          <w:snapToGrid w:val="0"/>
        </w:rPr>
      </w:pPr>
    </w:p>
    <w:p w14:paraId="399D169A" w14:textId="77777777" w:rsidR="00F07297" w:rsidRDefault="00F07297" w:rsidP="009C42B6">
      <w:pPr>
        <w:jc w:val="both"/>
        <w:rPr>
          <w:b/>
          <w:snapToGrid w:val="0"/>
        </w:rPr>
      </w:pPr>
    </w:p>
    <w:p w14:paraId="1A15B194" w14:textId="77777777" w:rsidR="00337085" w:rsidRDefault="00337085" w:rsidP="009C42B6">
      <w:pPr>
        <w:jc w:val="both"/>
        <w:rPr>
          <w:b/>
          <w:snapToGrid w:val="0"/>
        </w:rPr>
      </w:pPr>
    </w:p>
    <w:p w14:paraId="3377DFB4" w14:textId="77777777" w:rsidR="00337085" w:rsidRDefault="00337085" w:rsidP="009C42B6">
      <w:pPr>
        <w:jc w:val="both"/>
        <w:rPr>
          <w:b/>
          <w:snapToGrid w:val="0"/>
        </w:rPr>
      </w:pPr>
    </w:p>
    <w:p w14:paraId="297B5FCF" w14:textId="77777777" w:rsidR="00337085" w:rsidRDefault="00337085" w:rsidP="009C42B6">
      <w:pPr>
        <w:jc w:val="both"/>
        <w:rPr>
          <w:b/>
          <w:snapToGrid w:val="0"/>
        </w:rPr>
      </w:pPr>
    </w:p>
    <w:p w14:paraId="0241AC07" w14:textId="77777777" w:rsidR="00337085" w:rsidRDefault="00337085" w:rsidP="009C42B6">
      <w:pPr>
        <w:jc w:val="both"/>
        <w:rPr>
          <w:b/>
          <w:snapToGrid w:val="0"/>
        </w:rPr>
      </w:pPr>
    </w:p>
    <w:p w14:paraId="100F925F" w14:textId="77777777" w:rsidR="00337085" w:rsidRDefault="00337085" w:rsidP="009C42B6">
      <w:pPr>
        <w:jc w:val="both"/>
        <w:rPr>
          <w:b/>
          <w:snapToGrid w:val="0"/>
        </w:rPr>
      </w:pPr>
    </w:p>
    <w:p w14:paraId="7E7BB96E" w14:textId="77777777" w:rsidR="00337085" w:rsidRDefault="00337085" w:rsidP="009C42B6">
      <w:pPr>
        <w:jc w:val="both"/>
        <w:rPr>
          <w:b/>
          <w:snapToGrid w:val="0"/>
        </w:rPr>
      </w:pPr>
    </w:p>
    <w:p w14:paraId="0188D9D7" w14:textId="77777777" w:rsidR="00337085" w:rsidRDefault="00337085" w:rsidP="009C42B6">
      <w:pPr>
        <w:jc w:val="both"/>
        <w:rPr>
          <w:b/>
          <w:snapToGrid w:val="0"/>
        </w:rPr>
      </w:pPr>
    </w:p>
    <w:p w14:paraId="4A28D85A" w14:textId="77777777" w:rsidR="00337085" w:rsidRDefault="00337085" w:rsidP="009C42B6">
      <w:pPr>
        <w:jc w:val="both"/>
        <w:rPr>
          <w:b/>
          <w:snapToGrid w:val="0"/>
        </w:rPr>
      </w:pPr>
    </w:p>
    <w:p w14:paraId="66ACA7AE" w14:textId="77777777" w:rsidR="00337085" w:rsidRDefault="00337085" w:rsidP="009C42B6">
      <w:pPr>
        <w:jc w:val="both"/>
        <w:rPr>
          <w:b/>
          <w:snapToGrid w:val="0"/>
        </w:rPr>
      </w:pPr>
    </w:p>
    <w:p w14:paraId="705A1870" w14:textId="77777777" w:rsidR="00337085" w:rsidRDefault="00337085" w:rsidP="009C42B6">
      <w:pPr>
        <w:jc w:val="both"/>
        <w:rPr>
          <w:b/>
          <w:snapToGrid w:val="0"/>
        </w:rPr>
      </w:pPr>
    </w:p>
    <w:p w14:paraId="03DD744D" w14:textId="77777777" w:rsidR="00337085" w:rsidRDefault="00337085" w:rsidP="009C42B6">
      <w:pPr>
        <w:jc w:val="both"/>
        <w:rPr>
          <w:b/>
          <w:snapToGrid w:val="0"/>
        </w:rPr>
      </w:pPr>
    </w:p>
    <w:p w14:paraId="213056EC" w14:textId="77777777" w:rsidR="00337085" w:rsidRDefault="00337085" w:rsidP="009C42B6">
      <w:pPr>
        <w:jc w:val="both"/>
        <w:rPr>
          <w:b/>
          <w:snapToGrid w:val="0"/>
        </w:rPr>
      </w:pPr>
    </w:p>
    <w:p w14:paraId="0AEC4978" w14:textId="77777777" w:rsidR="00337085" w:rsidRDefault="00337085" w:rsidP="009C42B6">
      <w:pPr>
        <w:jc w:val="both"/>
        <w:rPr>
          <w:b/>
          <w:snapToGrid w:val="0"/>
        </w:rPr>
      </w:pPr>
    </w:p>
    <w:p w14:paraId="7E491757" w14:textId="77777777" w:rsidR="00337085" w:rsidRDefault="00337085" w:rsidP="009C42B6">
      <w:pPr>
        <w:jc w:val="both"/>
        <w:rPr>
          <w:b/>
          <w:snapToGrid w:val="0"/>
        </w:rPr>
      </w:pPr>
    </w:p>
    <w:p w14:paraId="14C8A83B" w14:textId="77777777" w:rsidR="00337085" w:rsidRDefault="00337085" w:rsidP="009C42B6">
      <w:pPr>
        <w:jc w:val="both"/>
        <w:rPr>
          <w:b/>
          <w:snapToGrid w:val="0"/>
        </w:rPr>
      </w:pPr>
    </w:p>
    <w:p w14:paraId="7437CD9D" w14:textId="77777777" w:rsidR="00337085" w:rsidRDefault="00337085" w:rsidP="009C42B6">
      <w:pPr>
        <w:jc w:val="both"/>
        <w:rPr>
          <w:b/>
          <w:snapToGrid w:val="0"/>
        </w:rPr>
      </w:pPr>
    </w:p>
    <w:p w14:paraId="4585D8D3" w14:textId="77777777" w:rsidR="00337085" w:rsidRDefault="00337085" w:rsidP="009C42B6">
      <w:pPr>
        <w:jc w:val="both"/>
        <w:rPr>
          <w:b/>
          <w:snapToGrid w:val="0"/>
        </w:rPr>
      </w:pPr>
    </w:p>
    <w:p w14:paraId="023AB684" w14:textId="3ADBF729" w:rsidR="009C42B6" w:rsidRPr="0035678E" w:rsidRDefault="009C42B6" w:rsidP="009C42B6">
      <w:pPr>
        <w:jc w:val="both"/>
        <w:rPr>
          <w:b/>
          <w:snapToGrid w:val="0"/>
        </w:rPr>
      </w:pPr>
      <w:r>
        <w:rPr>
          <w:b/>
          <w:snapToGrid w:val="0"/>
        </w:rPr>
        <w:t>Ondertekenveld bijlage 10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524" w:name="_Toc527637474"/>
      <w:bookmarkStart w:id="525" w:name="_Toc181278458"/>
      <w:r w:rsidRPr="00C17EB7">
        <w:rPr>
          <w:sz w:val="40"/>
          <w:szCs w:val="40"/>
        </w:rPr>
        <w:lastRenderedPageBreak/>
        <w:t>Bijlage 1</w:t>
      </w:r>
      <w:r w:rsidR="00BF398E">
        <w:rPr>
          <w:sz w:val="40"/>
          <w:szCs w:val="40"/>
        </w:rPr>
        <w:t>1</w:t>
      </w:r>
      <w:r w:rsidRPr="00C17EB7">
        <w:rPr>
          <w:sz w:val="40"/>
          <w:szCs w:val="40"/>
        </w:rPr>
        <w:t xml:space="preserve"> Prijzenblad</w:t>
      </w:r>
      <w:bookmarkEnd w:id="521"/>
      <w:bookmarkEnd w:id="522"/>
      <w:bookmarkEnd w:id="523"/>
      <w:bookmarkEnd w:id="524"/>
      <w:bookmarkEnd w:id="525"/>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00CA8ACA" w14:textId="77777777" w:rsidR="00BF398E" w:rsidRDefault="00BF398E" w:rsidP="005F53C5">
      <w:pPr>
        <w:tabs>
          <w:tab w:val="right" w:leader="dot" w:pos="6521"/>
          <w:tab w:val="left" w:pos="6663"/>
        </w:tabs>
        <w:jc w:val="both"/>
        <w:rPr>
          <w:rFonts w:cs="Arial"/>
        </w:rPr>
      </w:pP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755DCD6E" w14:textId="77777777" w:rsidR="00BF398E" w:rsidRPr="00BD1298" w:rsidRDefault="00BF398E" w:rsidP="005F53C5">
      <w:pPr>
        <w:jc w:val="both"/>
        <w:rPr>
          <w:rFonts w:cs="Arial"/>
        </w:rPr>
      </w:pPr>
    </w:p>
    <w:p w14:paraId="2A9EF637" w14:textId="195A716F" w:rsidR="00BF398E" w:rsidRPr="00BD1298" w:rsidRDefault="00BF398E" w:rsidP="005F53C5">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5F53C5">
      <w:pPr>
        <w:tabs>
          <w:tab w:val="left" w:pos="7380"/>
        </w:tabs>
        <w:jc w:val="both"/>
        <w:rPr>
          <w:rFonts w:cs="Arial"/>
        </w:rPr>
      </w:pPr>
    </w:p>
    <w:p w14:paraId="6BD5B730" w14:textId="564A2C70" w:rsidR="00BF398E" w:rsidRPr="00BD1298" w:rsidRDefault="00BF398E" w:rsidP="005F53C5">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6B16736E" w14:textId="5408B611" w:rsidR="00BF398E" w:rsidRPr="00C15467" w:rsidRDefault="00BF398E" w:rsidP="005F53C5">
      <w:pPr>
        <w:jc w:val="both"/>
        <w:rPr>
          <w:b/>
          <w:i/>
          <w:u w:val="single"/>
        </w:rPr>
      </w:pPr>
      <w:r w:rsidRPr="00C15467">
        <w:rPr>
          <w:b/>
          <w:i/>
          <w:u w:val="single"/>
        </w:rPr>
        <w:t xml:space="preserve">Dit prijzenblad dient als een </w:t>
      </w:r>
      <w:r w:rsidR="00982E49">
        <w:rPr>
          <w:b/>
          <w:i/>
          <w:u w:val="single"/>
        </w:rPr>
        <w:t>separaat</w:t>
      </w:r>
      <w:r w:rsidRPr="00C15467">
        <w:rPr>
          <w:b/>
          <w:i/>
          <w:u w:val="single"/>
        </w:rPr>
        <w:t xml:space="preserve"> document aangeleverd te worden bij de Inschrijving.</w:t>
      </w:r>
    </w:p>
    <w:p w14:paraId="575724D1" w14:textId="77777777" w:rsidR="00BF398E" w:rsidRDefault="00BF398E" w:rsidP="005F53C5">
      <w:pPr>
        <w:jc w:val="both"/>
        <w:rPr>
          <w:iCs/>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061"/>
      </w:tblGrid>
      <w:tr w:rsidR="00982E49" w:rsidRPr="00982E49" w14:paraId="7839E484" w14:textId="77777777" w:rsidTr="00B84778">
        <w:trPr>
          <w:trHeight w:val="3280"/>
        </w:trPr>
        <w:tc>
          <w:tcPr>
            <w:tcW w:w="9061" w:type="dxa"/>
            <w:shd w:val="clear" w:color="auto" w:fill="FFFF99"/>
          </w:tcPr>
          <w:p w14:paraId="2A85C464" w14:textId="77777777" w:rsidR="00982E49" w:rsidRDefault="00982E49" w:rsidP="00982E49">
            <w:pPr>
              <w:spacing w:line="276" w:lineRule="auto"/>
              <w:jc w:val="both"/>
              <w:rPr>
                <w:rFonts w:cs="Arial"/>
                <w:b/>
                <w:lang w:eastAsia="en-US" w:bidi="en-US"/>
              </w:rPr>
            </w:pPr>
          </w:p>
          <w:p w14:paraId="27220911" w14:textId="77777777" w:rsidR="00E147BF" w:rsidRDefault="00E147BF" w:rsidP="00982E49">
            <w:pPr>
              <w:spacing w:line="276" w:lineRule="auto"/>
              <w:jc w:val="both"/>
              <w:rPr>
                <w:rFonts w:cs="Arial"/>
                <w:b/>
                <w:lang w:eastAsia="en-US" w:bidi="en-US"/>
              </w:rPr>
            </w:pPr>
          </w:p>
          <w:tbl>
            <w:tblPr>
              <w:tblW w:w="7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1270"/>
              <w:gridCol w:w="1019"/>
              <w:gridCol w:w="1843"/>
            </w:tblGrid>
            <w:tr w:rsidR="00E147BF" w:rsidRPr="00982E49" w14:paraId="42459FF7" w14:textId="77777777" w:rsidTr="00CB1639">
              <w:trPr>
                <w:trHeight w:val="780"/>
                <w:jc w:val="center"/>
              </w:trPr>
              <w:tc>
                <w:tcPr>
                  <w:tcW w:w="3544" w:type="dxa"/>
                  <w:tcBorders>
                    <w:bottom w:val="single" w:sz="4" w:space="0" w:color="auto"/>
                  </w:tcBorders>
                  <w:shd w:val="clear" w:color="auto" w:fill="C0C0C0"/>
                  <w:noWrap/>
                  <w:vAlign w:val="center"/>
                </w:tcPr>
                <w:p w14:paraId="060EF9FB" w14:textId="77777777" w:rsidR="00E147BF" w:rsidRPr="00982E49" w:rsidRDefault="00E147BF" w:rsidP="00E147BF">
                  <w:pPr>
                    <w:spacing w:line="276" w:lineRule="auto"/>
                    <w:jc w:val="center"/>
                    <w:rPr>
                      <w:rFonts w:cs="Arial"/>
                      <w:b/>
                      <w:bCs/>
                      <w:lang w:eastAsia="en-US" w:bidi="en-US"/>
                    </w:rPr>
                  </w:pPr>
                  <w:bookmarkStart w:id="526" w:name="_Hlk161925989"/>
                  <w:r w:rsidRPr="00982E49">
                    <w:rPr>
                      <w:rFonts w:cs="Arial"/>
                      <w:b/>
                      <w:bCs/>
                      <w:lang w:eastAsia="en-US" w:bidi="en-US"/>
                    </w:rPr>
                    <w:t>Omschrijving</w:t>
                  </w:r>
                </w:p>
              </w:tc>
              <w:tc>
                <w:tcPr>
                  <w:tcW w:w="1270" w:type="dxa"/>
                  <w:tcBorders>
                    <w:bottom w:val="single" w:sz="4" w:space="0" w:color="auto"/>
                  </w:tcBorders>
                  <w:shd w:val="clear" w:color="auto" w:fill="C0C0C0"/>
                  <w:vAlign w:val="center"/>
                </w:tcPr>
                <w:p w14:paraId="0798BBC6" w14:textId="77777777" w:rsidR="00E147BF" w:rsidRPr="00982E49" w:rsidRDefault="00E147BF" w:rsidP="00E147BF">
                  <w:pPr>
                    <w:spacing w:line="276" w:lineRule="auto"/>
                    <w:jc w:val="center"/>
                    <w:rPr>
                      <w:rFonts w:cs="Arial"/>
                      <w:b/>
                      <w:bCs/>
                      <w:lang w:eastAsia="en-US" w:bidi="en-US"/>
                    </w:rPr>
                  </w:pPr>
                  <w:r w:rsidRPr="00982E49">
                    <w:rPr>
                      <w:rFonts w:cs="Arial"/>
                      <w:b/>
                      <w:bCs/>
                      <w:lang w:eastAsia="en-US" w:bidi="en-US"/>
                    </w:rPr>
                    <w:t>Prijs per maand</w:t>
                  </w:r>
                </w:p>
              </w:tc>
              <w:tc>
                <w:tcPr>
                  <w:tcW w:w="1019" w:type="dxa"/>
                  <w:tcBorders>
                    <w:bottom w:val="single" w:sz="4" w:space="0" w:color="auto"/>
                  </w:tcBorders>
                  <w:shd w:val="clear" w:color="auto" w:fill="C0C0C0"/>
                  <w:noWrap/>
                  <w:vAlign w:val="center"/>
                </w:tcPr>
                <w:p w14:paraId="09684724" w14:textId="77777777" w:rsidR="00E147BF" w:rsidRPr="00982E49" w:rsidRDefault="00E147BF" w:rsidP="00E147BF">
                  <w:pPr>
                    <w:spacing w:line="276" w:lineRule="auto"/>
                    <w:jc w:val="center"/>
                    <w:rPr>
                      <w:rFonts w:cs="Arial"/>
                      <w:b/>
                      <w:bCs/>
                      <w:lang w:eastAsia="en-US" w:bidi="en-US"/>
                    </w:rPr>
                  </w:pPr>
                  <w:r w:rsidRPr="00982E49">
                    <w:rPr>
                      <w:rFonts w:cs="Arial"/>
                      <w:b/>
                      <w:bCs/>
                      <w:lang w:eastAsia="en-US" w:bidi="en-US"/>
                    </w:rPr>
                    <w:t>Aantal</w:t>
                  </w:r>
                </w:p>
                <w:p w14:paraId="007DEA00" w14:textId="77777777" w:rsidR="00E147BF" w:rsidRPr="00982E49" w:rsidRDefault="00E147BF" w:rsidP="00E147BF">
                  <w:pPr>
                    <w:spacing w:line="276" w:lineRule="auto"/>
                    <w:jc w:val="center"/>
                    <w:rPr>
                      <w:rFonts w:cs="Arial"/>
                      <w:b/>
                      <w:bCs/>
                      <w:lang w:eastAsia="en-US" w:bidi="en-US"/>
                    </w:rPr>
                  </w:pPr>
                  <w:r>
                    <w:rPr>
                      <w:rFonts w:cs="Arial"/>
                      <w:b/>
                      <w:bCs/>
                      <w:lang w:eastAsia="en-US" w:bidi="en-US"/>
                    </w:rPr>
                    <w:t>m</w:t>
                  </w:r>
                  <w:r w:rsidRPr="00982E49">
                    <w:rPr>
                      <w:rFonts w:cs="Arial"/>
                      <w:b/>
                      <w:bCs/>
                      <w:lang w:eastAsia="en-US" w:bidi="en-US"/>
                    </w:rPr>
                    <w:t>aanden</w:t>
                  </w:r>
                  <w:r>
                    <w:rPr>
                      <w:rFonts w:cs="Arial"/>
                      <w:b/>
                      <w:bCs/>
                      <w:lang w:eastAsia="en-US" w:bidi="en-US"/>
                    </w:rPr>
                    <w:t xml:space="preserve"> </w:t>
                  </w:r>
                </w:p>
              </w:tc>
              <w:tc>
                <w:tcPr>
                  <w:tcW w:w="1843" w:type="dxa"/>
                  <w:tcBorders>
                    <w:bottom w:val="single" w:sz="4" w:space="0" w:color="auto"/>
                  </w:tcBorders>
                  <w:shd w:val="clear" w:color="auto" w:fill="C0C0C0"/>
                  <w:vAlign w:val="center"/>
                </w:tcPr>
                <w:p w14:paraId="7986C522" w14:textId="77777777" w:rsidR="00E147BF" w:rsidRPr="00982E49" w:rsidRDefault="00E147BF" w:rsidP="00E147BF">
                  <w:pPr>
                    <w:spacing w:line="276" w:lineRule="auto"/>
                    <w:jc w:val="center"/>
                    <w:rPr>
                      <w:rFonts w:cs="Arial"/>
                      <w:b/>
                      <w:bCs/>
                      <w:lang w:eastAsia="en-US" w:bidi="en-US"/>
                    </w:rPr>
                  </w:pPr>
                  <w:r w:rsidRPr="00982E49">
                    <w:rPr>
                      <w:rFonts w:cs="Arial"/>
                      <w:b/>
                      <w:bCs/>
                      <w:lang w:eastAsia="en-US" w:bidi="en-US"/>
                    </w:rPr>
                    <w:t>All-in totaalprijs, excl. btw</w:t>
                  </w:r>
                </w:p>
              </w:tc>
            </w:tr>
            <w:bookmarkEnd w:id="526"/>
            <w:tr w:rsidR="00E147BF" w:rsidRPr="00982E49" w14:paraId="36FACFBB" w14:textId="77777777" w:rsidTr="00206B19">
              <w:trPr>
                <w:trHeight w:val="255"/>
                <w:jc w:val="center"/>
              </w:trPr>
              <w:tc>
                <w:tcPr>
                  <w:tcW w:w="3544" w:type="dxa"/>
                  <w:shd w:val="clear" w:color="auto" w:fill="FFFF99"/>
                  <w:noWrap/>
                  <w:vAlign w:val="center"/>
                </w:tcPr>
                <w:p w14:paraId="0BA7E9D3" w14:textId="77777777" w:rsidR="00E147BF" w:rsidRDefault="00E147BF" w:rsidP="00E147BF">
                  <w:pPr>
                    <w:spacing w:line="276" w:lineRule="auto"/>
                    <w:rPr>
                      <w:rFonts w:cs="Arial"/>
                      <w:lang w:eastAsia="en-US" w:bidi="en-US"/>
                    </w:rPr>
                  </w:pPr>
                </w:p>
                <w:p w14:paraId="57352CDE" w14:textId="77777777" w:rsidR="0057453A" w:rsidRDefault="00E147BF" w:rsidP="00E147BF">
                  <w:pPr>
                    <w:spacing w:line="276" w:lineRule="auto"/>
                    <w:rPr>
                      <w:rFonts w:cs="Arial"/>
                      <w:lang w:eastAsia="en-US" w:bidi="en-US"/>
                    </w:rPr>
                  </w:pPr>
                  <w:r w:rsidRPr="00D90AAB">
                    <w:rPr>
                      <w:rFonts w:cs="Arial"/>
                      <w:u w:val="single"/>
                      <w:lang w:eastAsia="en-US" w:bidi="en-US"/>
                    </w:rPr>
                    <w:t>Eenmalige</w:t>
                  </w:r>
                  <w:r>
                    <w:rPr>
                      <w:rFonts w:cs="Arial"/>
                      <w:lang w:eastAsia="en-US" w:bidi="en-US"/>
                    </w:rPr>
                    <w:t xml:space="preserve"> </w:t>
                  </w:r>
                  <w:r w:rsidR="00592AD4">
                    <w:rPr>
                      <w:rFonts w:cs="Arial"/>
                      <w:lang w:eastAsia="en-US" w:bidi="en-US"/>
                    </w:rPr>
                    <w:t>kosten inrichting</w:t>
                  </w:r>
                </w:p>
                <w:p w14:paraId="04169A6E" w14:textId="2E07341D" w:rsidR="00E147BF" w:rsidRPr="00982E49" w:rsidRDefault="00592AD4" w:rsidP="00E147BF">
                  <w:pPr>
                    <w:spacing w:line="276" w:lineRule="auto"/>
                    <w:rPr>
                      <w:rFonts w:cs="Arial"/>
                      <w:lang w:eastAsia="en-US" w:bidi="en-US"/>
                    </w:rPr>
                  </w:pPr>
                  <w:r>
                    <w:rPr>
                      <w:rFonts w:cs="Arial"/>
                      <w:lang w:eastAsia="en-US" w:bidi="en-US"/>
                    </w:rPr>
                    <w:t>dienstverlening</w:t>
                  </w:r>
                  <w:r w:rsidR="00E147BF">
                    <w:rPr>
                      <w:rFonts w:cs="Arial"/>
                      <w:lang w:eastAsia="en-US" w:bidi="en-US"/>
                    </w:rPr>
                    <w:t xml:space="preserve"> (all-in) excl. btw</w:t>
                  </w:r>
                </w:p>
                <w:p w14:paraId="722F1D50" w14:textId="77777777" w:rsidR="00E147BF" w:rsidRPr="00982E49" w:rsidRDefault="00E147BF" w:rsidP="00E147BF">
                  <w:pPr>
                    <w:spacing w:line="276" w:lineRule="auto"/>
                    <w:rPr>
                      <w:rFonts w:cs="Arial"/>
                      <w:lang w:eastAsia="en-US" w:bidi="en-US"/>
                    </w:rPr>
                  </w:pPr>
                </w:p>
              </w:tc>
              <w:tc>
                <w:tcPr>
                  <w:tcW w:w="1270" w:type="dxa"/>
                  <w:shd w:val="clear" w:color="auto" w:fill="000000" w:themeFill="text1"/>
                  <w:vAlign w:val="center"/>
                </w:tcPr>
                <w:p w14:paraId="14847E7A" w14:textId="77777777" w:rsidR="00E147BF" w:rsidRPr="00982E49" w:rsidRDefault="00E147BF" w:rsidP="00E147BF">
                  <w:pPr>
                    <w:spacing w:line="276" w:lineRule="auto"/>
                    <w:jc w:val="center"/>
                    <w:rPr>
                      <w:rFonts w:cs="Arial"/>
                      <w:lang w:eastAsia="en-US" w:bidi="en-US"/>
                    </w:rPr>
                  </w:pPr>
                </w:p>
              </w:tc>
              <w:tc>
                <w:tcPr>
                  <w:tcW w:w="1019" w:type="dxa"/>
                  <w:shd w:val="clear" w:color="auto" w:fill="000000" w:themeFill="text1"/>
                  <w:noWrap/>
                  <w:vAlign w:val="center"/>
                </w:tcPr>
                <w:p w14:paraId="39F4BDE7" w14:textId="77777777" w:rsidR="00E147BF" w:rsidRPr="00982E49" w:rsidRDefault="00E147BF" w:rsidP="00E147BF">
                  <w:pPr>
                    <w:spacing w:line="276" w:lineRule="auto"/>
                    <w:jc w:val="center"/>
                    <w:rPr>
                      <w:rFonts w:cs="Arial"/>
                      <w:lang w:eastAsia="en-US" w:bidi="en-US"/>
                    </w:rPr>
                  </w:pPr>
                </w:p>
              </w:tc>
              <w:tc>
                <w:tcPr>
                  <w:tcW w:w="1843" w:type="dxa"/>
                  <w:shd w:val="clear" w:color="auto" w:fill="FFC000"/>
                  <w:noWrap/>
                  <w:vAlign w:val="center"/>
                </w:tcPr>
                <w:p w14:paraId="7D260781" w14:textId="77777777" w:rsidR="00E147BF" w:rsidRPr="00982E49" w:rsidRDefault="00E147BF" w:rsidP="00E147BF">
                  <w:pPr>
                    <w:spacing w:line="276" w:lineRule="auto"/>
                    <w:jc w:val="center"/>
                    <w:rPr>
                      <w:rFonts w:cs="Arial"/>
                      <w:lang w:eastAsia="en-US" w:bidi="en-US"/>
                    </w:rPr>
                  </w:pPr>
                  <w:r w:rsidRPr="00982E49">
                    <w:rPr>
                      <w:rFonts w:cs="Arial"/>
                      <w:lang w:eastAsia="en-US" w:bidi="en-US"/>
                    </w:rPr>
                    <w:t>€ XXX,XX</w:t>
                  </w:r>
                </w:p>
              </w:tc>
            </w:tr>
            <w:tr w:rsidR="00E147BF" w:rsidRPr="00982E49" w14:paraId="4DF066C1" w14:textId="77777777" w:rsidTr="00206B19">
              <w:trPr>
                <w:trHeight w:val="255"/>
                <w:jc w:val="center"/>
              </w:trPr>
              <w:tc>
                <w:tcPr>
                  <w:tcW w:w="3544" w:type="dxa"/>
                  <w:shd w:val="clear" w:color="auto" w:fill="FFFF99"/>
                  <w:noWrap/>
                  <w:vAlign w:val="center"/>
                </w:tcPr>
                <w:p w14:paraId="0A70F168" w14:textId="77777777" w:rsidR="00E147BF" w:rsidRDefault="00E147BF" w:rsidP="00E147BF">
                  <w:pPr>
                    <w:spacing w:line="276" w:lineRule="auto"/>
                    <w:rPr>
                      <w:rFonts w:cs="Arial"/>
                      <w:lang w:eastAsia="en-US" w:bidi="en-US"/>
                    </w:rPr>
                  </w:pPr>
                </w:p>
                <w:p w14:paraId="330660B2" w14:textId="77777777" w:rsidR="00D90AAB" w:rsidRDefault="00E147BF" w:rsidP="00E147BF">
                  <w:pPr>
                    <w:spacing w:line="276" w:lineRule="auto"/>
                    <w:rPr>
                      <w:rFonts w:cs="Arial"/>
                      <w:lang w:eastAsia="en-US" w:bidi="en-US"/>
                    </w:rPr>
                  </w:pPr>
                  <w:r w:rsidRPr="00265C54">
                    <w:rPr>
                      <w:rFonts w:cs="Arial"/>
                      <w:u w:val="single"/>
                      <w:lang w:eastAsia="en-US" w:bidi="en-US"/>
                    </w:rPr>
                    <w:t>Structurele</w:t>
                  </w:r>
                  <w:r w:rsidRPr="00982E49">
                    <w:rPr>
                      <w:rFonts w:cs="Arial"/>
                      <w:lang w:eastAsia="en-US" w:bidi="en-US"/>
                    </w:rPr>
                    <w:t xml:space="preserve"> kosten </w:t>
                  </w:r>
                  <w:r w:rsidR="00D90AAB">
                    <w:rPr>
                      <w:rFonts w:cs="Arial"/>
                      <w:lang w:eastAsia="en-US" w:bidi="en-US"/>
                    </w:rPr>
                    <w:t>dienstverlening</w:t>
                  </w:r>
                </w:p>
                <w:p w14:paraId="4F001A1D" w14:textId="4F2E01C2" w:rsidR="00E147BF" w:rsidRPr="00982E49" w:rsidRDefault="00E147BF" w:rsidP="00E147BF">
                  <w:pPr>
                    <w:spacing w:line="276" w:lineRule="auto"/>
                    <w:rPr>
                      <w:rFonts w:cs="Arial"/>
                      <w:lang w:eastAsia="en-US" w:bidi="en-US"/>
                    </w:rPr>
                  </w:pPr>
                  <w:r w:rsidRPr="00982E49">
                    <w:rPr>
                      <w:rFonts w:cs="Arial"/>
                      <w:lang w:eastAsia="en-US" w:bidi="en-US"/>
                    </w:rPr>
                    <w:t>(all-in)</w:t>
                  </w:r>
                  <w:r>
                    <w:rPr>
                      <w:rFonts w:cs="Arial"/>
                      <w:lang w:eastAsia="en-US" w:bidi="en-US"/>
                    </w:rPr>
                    <w:t xml:space="preserve"> excl. btw</w:t>
                  </w:r>
                  <w:r w:rsidRPr="00982E49">
                    <w:rPr>
                      <w:rFonts w:cs="Arial"/>
                      <w:lang w:eastAsia="en-US" w:bidi="en-US"/>
                    </w:rPr>
                    <w:t xml:space="preserve">, </w:t>
                  </w:r>
                  <w:r w:rsidRPr="00982E49">
                    <w:rPr>
                      <w:rFonts w:cs="Arial"/>
                      <w:i/>
                      <w:lang w:eastAsia="en-US" w:bidi="en-US"/>
                    </w:rPr>
                    <w:t>per maand</w:t>
                  </w:r>
                </w:p>
                <w:p w14:paraId="51F6BAED" w14:textId="77777777" w:rsidR="00E147BF" w:rsidRPr="00982E49" w:rsidRDefault="00E147BF" w:rsidP="00E147BF">
                  <w:pPr>
                    <w:spacing w:line="276" w:lineRule="auto"/>
                    <w:rPr>
                      <w:rFonts w:cs="Arial"/>
                      <w:lang w:eastAsia="en-US" w:bidi="en-US"/>
                    </w:rPr>
                  </w:pPr>
                </w:p>
              </w:tc>
              <w:tc>
                <w:tcPr>
                  <w:tcW w:w="1270" w:type="dxa"/>
                  <w:shd w:val="clear" w:color="auto" w:fill="FFC000"/>
                  <w:vAlign w:val="center"/>
                </w:tcPr>
                <w:p w14:paraId="016E01A0" w14:textId="77777777" w:rsidR="00E147BF" w:rsidRPr="00982E49" w:rsidRDefault="00E147BF" w:rsidP="00E147BF">
                  <w:pPr>
                    <w:spacing w:line="276" w:lineRule="auto"/>
                    <w:jc w:val="center"/>
                    <w:rPr>
                      <w:rFonts w:cs="Arial"/>
                      <w:lang w:eastAsia="en-US" w:bidi="en-US"/>
                    </w:rPr>
                  </w:pPr>
                  <w:r w:rsidRPr="00982E49">
                    <w:rPr>
                      <w:rFonts w:cs="Arial"/>
                      <w:lang w:eastAsia="en-US" w:bidi="en-US"/>
                    </w:rPr>
                    <w:t>€ XXX,XX</w:t>
                  </w:r>
                </w:p>
              </w:tc>
              <w:tc>
                <w:tcPr>
                  <w:tcW w:w="1019" w:type="dxa"/>
                  <w:shd w:val="clear" w:color="auto" w:fill="FFFF99"/>
                  <w:noWrap/>
                  <w:vAlign w:val="center"/>
                </w:tcPr>
                <w:p w14:paraId="7440FD56" w14:textId="77777777" w:rsidR="00E147BF" w:rsidRPr="005F41E0" w:rsidRDefault="00E147BF" w:rsidP="00E147BF">
                  <w:pPr>
                    <w:spacing w:line="276" w:lineRule="auto"/>
                    <w:jc w:val="center"/>
                    <w:rPr>
                      <w:rFonts w:cs="Arial"/>
                      <w:b/>
                      <w:bCs/>
                      <w:lang w:eastAsia="en-US" w:bidi="en-US"/>
                    </w:rPr>
                  </w:pPr>
                  <w:r w:rsidRPr="005F41E0">
                    <w:rPr>
                      <w:rFonts w:cs="Arial"/>
                      <w:b/>
                      <w:bCs/>
                      <w:lang w:eastAsia="en-US" w:bidi="en-US"/>
                    </w:rPr>
                    <w:t>48</w:t>
                  </w:r>
                </w:p>
              </w:tc>
              <w:tc>
                <w:tcPr>
                  <w:tcW w:w="1843" w:type="dxa"/>
                  <w:shd w:val="clear" w:color="auto" w:fill="FFC000"/>
                  <w:noWrap/>
                  <w:vAlign w:val="center"/>
                </w:tcPr>
                <w:p w14:paraId="7C43BE81" w14:textId="77777777" w:rsidR="00E147BF" w:rsidRPr="00982E49" w:rsidRDefault="00E147BF" w:rsidP="00E147BF">
                  <w:pPr>
                    <w:spacing w:line="276" w:lineRule="auto"/>
                    <w:jc w:val="center"/>
                    <w:rPr>
                      <w:rFonts w:cs="Arial"/>
                      <w:lang w:eastAsia="en-US" w:bidi="en-US"/>
                    </w:rPr>
                  </w:pPr>
                  <w:r w:rsidRPr="00982E49">
                    <w:rPr>
                      <w:rFonts w:cs="Arial"/>
                      <w:lang w:eastAsia="en-US" w:bidi="en-US"/>
                    </w:rPr>
                    <w:t>€ XXX,XX</w:t>
                  </w:r>
                </w:p>
              </w:tc>
            </w:tr>
            <w:tr w:rsidR="00E147BF" w:rsidRPr="00982E49" w14:paraId="291C673F" w14:textId="77777777" w:rsidTr="00CB1639">
              <w:trPr>
                <w:trHeight w:val="886"/>
                <w:jc w:val="center"/>
              </w:trPr>
              <w:tc>
                <w:tcPr>
                  <w:tcW w:w="5833" w:type="dxa"/>
                  <w:gridSpan w:val="3"/>
                  <w:shd w:val="clear" w:color="auto" w:fill="C0C0C0"/>
                  <w:noWrap/>
                  <w:vAlign w:val="center"/>
                </w:tcPr>
                <w:p w14:paraId="14A4B6D3" w14:textId="77777777" w:rsidR="00E147BF" w:rsidRPr="00E147BF" w:rsidRDefault="00E147BF" w:rsidP="00E147BF">
                  <w:pPr>
                    <w:spacing w:line="276" w:lineRule="auto"/>
                    <w:rPr>
                      <w:rFonts w:cs="Arial"/>
                      <w:b/>
                      <w:lang w:val="en-US" w:eastAsia="en-US" w:bidi="en-US"/>
                    </w:rPr>
                  </w:pPr>
                  <w:r w:rsidRPr="00E147BF">
                    <w:rPr>
                      <w:rFonts w:cs="Arial"/>
                      <w:b/>
                      <w:i/>
                      <w:lang w:val="en-US" w:eastAsia="en-US" w:bidi="en-US"/>
                    </w:rPr>
                    <w:t>Total Cost of Ownership (all-in) excl. btw</w:t>
                  </w:r>
                </w:p>
              </w:tc>
              <w:tc>
                <w:tcPr>
                  <w:tcW w:w="1843" w:type="dxa"/>
                  <w:shd w:val="clear" w:color="auto" w:fill="CC99FF"/>
                  <w:noWrap/>
                  <w:vAlign w:val="center"/>
                </w:tcPr>
                <w:p w14:paraId="0E067753" w14:textId="77777777" w:rsidR="00E147BF" w:rsidRPr="00982E49" w:rsidRDefault="00E147BF" w:rsidP="00E147BF">
                  <w:pPr>
                    <w:spacing w:line="276" w:lineRule="auto"/>
                    <w:jc w:val="center"/>
                    <w:rPr>
                      <w:rFonts w:cs="Arial"/>
                      <w:b/>
                      <w:sz w:val="24"/>
                      <w:szCs w:val="24"/>
                      <w:lang w:eastAsia="en-US" w:bidi="en-US"/>
                    </w:rPr>
                  </w:pPr>
                  <w:r w:rsidRPr="00982E49">
                    <w:rPr>
                      <w:rFonts w:cs="Arial"/>
                      <w:b/>
                      <w:sz w:val="24"/>
                      <w:szCs w:val="24"/>
                      <w:lang w:eastAsia="en-US" w:bidi="en-US"/>
                    </w:rPr>
                    <w:t xml:space="preserve">€ </w:t>
                  </w:r>
                  <w:r>
                    <w:rPr>
                      <w:rFonts w:cs="Arial"/>
                      <w:b/>
                      <w:sz w:val="24"/>
                      <w:szCs w:val="24"/>
                      <w:lang w:eastAsia="en-US" w:bidi="en-US"/>
                    </w:rPr>
                    <w:t>X</w:t>
                  </w:r>
                  <w:r w:rsidRPr="00982E49">
                    <w:rPr>
                      <w:rFonts w:cs="Arial"/>
                      <w:b/>
                      <w:sz w:val="24"/>
                      <w:szCs w:val="24"/>
                      <w:lang w:eastAsia="en-US" w:bidi="en-US"/>
                    </w:rPr>
                    <w:t>XXX,XX</w:t>
                  </w:r>
                </w:p>
              </w:tc>
            </w:tr>
          </w:tbl>
          <w:p w14:paraId="4F62DF64" w14:textId="77777777" w:rsidR="00E147BF" w:rsidRPr="00982E49" w:rsidRDefault="00E147BF" w:rsidP="00982E49">
            <w:pPr>
              <w:spacing w:line="276" w:lineRule="auto"/>
              <w:jc w:val="both"/>
              <w:rPr>
                <w:rFonts w:cs="Arial"/>
                <w:b/>
                <w:lang w:eastAsia="en-US" w:bidi="en-US"/>
              </w:rPr>
            </w:pPr>
          </w:p>
          <w:p w14:paraId="2603BB6C" w14:textId="77777777" w:rsidR="00982E49" w:rsidRPr="00982E49" w:rsidRDefault="00982E49" w:rsidP="00982E49">
            <w:pPr>
              <w:tabs>
                <w:tab w:val="left" w:pos="7380"/>
              </w:tabs>
              <w:spacing w:line="276" w:lineRule="auto"/>
              <w:ind w:right="72"/>
              <w:rPr>
                <w:rFonts w:cs="Arial"/>
                <w:sz w:val="18"/>
                <w:szCs w:val="18"/>
                <w:lang w:eastAsia="en-US" w:bidi="en-US"/>
              </w:rPr>
            </w:pPr>
          </w:p>
        </w:tc>
      </w:tr>
      <w:tr w:rsidR="00982E49" w:rsidRPr="00982E49" w14:paraId="494A7C91" w14:textId="77777777" w:rsidTr="00B84778">
        <w:trPr>
          <w:trHeight w:val="1971"/>
        </w:trPr>
        <w:tc>
          <w:tcPr>
            <w:tcW w:w="9061" w:type="dxa"/>
            <w:shd w:val="clear" w:color="auto" w:fill="FFFF99"/>
          </w:tcPr>
          <w:p w14:paraId="0EE16568" w14:textId="77777777" w:rsidR="00982E49" w:rsidRPr="00982E49" w:rsidRDefault="00982E49" w:rsidP="00982E49">
            <w:pPr>
              <w:spacing w:line="276" w:lineRule="auto"/>
              <w:jc w:val="both"/>
              <w:rPr>
                <w:rFonts w:cs="Arial"/>
                <w:b/>
                <w:lang w:eastAsia="en-US" w:bidi="en-US"/>
              </w:rPr>
            </w:pPr>
          </w:p>
          <w:tbl>
            <w:tblPr>
              <w:tblW w:w="810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7"/>
              <w:gridCol w:w="1843"/>
            </w:tblGrid>
            <w:tr w:rsidR="00982E49" w:rsidRPr="002C1934" w14:paraId="13668108" w14:textId="77777777" w:rsidTr="006A2CB4">
              <w:trPr>
                <w:trHeight w:val="780"/>
              </w:trPr>
              <w:tc>
                <w:tcPr>
                  <w:tcW w:w="6257" w:type="dxa"/>
                  <w:tcBorders>
                    <w:bottom w:val="single" w:sz="4" w:space="0" w:color="auto"/>
                  </w:tcBorders>
                  <w:shd w:val="clear" w:color="auto" w:fill="C0C0C0"/>
                  <w:noWrap/>
                  <w:vAlign w:val="center"/>
                </w:tcPr>
                <w:p w14:paraId="77FC06EB" w14:textId="77777777" w:rsidR="00982E49" w:rsidRPr="00982E49" w:rsidRDefault="00982E49" w:rsidP="00982E49">
                  <w:pPr>
                    <w:spacing w:line="276" w:lineRule="auto"/>
                    <w:jc w:val="center"/>
                    <w:rPr>
                      <w:rFonts w:cs="Arial"/>
                      <w:b/>
                      <w:bCs/>
                      <w:lang w:eastAsia="en-US" w:bidi="en-US"/>
                    </w:rPr>
                  </w:pPr>
                  <w:r w:rsidRPr="00982E49">
                    <w:rPr>
                      <w:rFonts w:cs="Arial"/>
                      <w:b/>
                      <w:bCs/>
                      <w:lang w:eastAsia="en-US" w:bidi="en-US"/>
                    </w:rPr>
                    <w:t>Omschrijving</w:t>
                  </w:r>
                </w:p>
              </w:tc>
              <w:tc>
                <w:tcPr>
                  <w:tcW w:w="1843" w:type="dxa"/>
                  <w:tcBorders>
                    <w:bottom w:val="single" w:sz="4" w:space="0" w:color="auto"/>
                  </w:tcBorders>
                  <w:shd w:val="clear" w:color="auto" w:fill="C0C0C0"/>
                  <w:vAlign w:val="center"/>
                </w:tcPr>
                <w:p w14:paraId="1AA251CC" w14:textId="1CD04F95" w:rsidR="00982E49" w:rsidRPr="00FB5DC7" w:rsidRDefault="00982E49" w:rsidP="00982E49">
                  <w:pPr>
                    <w:spacing w:line="276" w:lineRule="auto"/>
                    <w:jc w:val="center"/>
                    <w:rPr>
                      <w:rFonts w:cs="Arial"/>
                      <w:b/>
                      <w:bCs/>
                      <w:lang w:val="en-US" w:eastAsia="en-US" w:bidi="en-US"/>
                    </w:rPr>
                  </w:pPr>
                  <w:r w:rsidRPr="00FB5DC7">
                    <w:rPr>
                      <w:rFonts w:cs="Arial"/>
                      <w:b/>
                      <w:bCs/>
                      <w:lang w:val="en-US" w:eastAsia="en-US" w:bidi="en-US"/>
                    </w:rPr>
                    <w:t xml:space="preserve">All-in </w:t>
                  </w:r>
                  <w:proofErr w:type="spellStart"/>
                  <w:r w:rsidR="00FB5DC7" w:rsidRPr="00FB5DC7">
                    <w:rPr>
                      <w:rFonts w:cs="Arial"/>
                      <w:b/>
                      <w:bCs/>
                      <w:lang w:val="en-US" w:eastAsia="en-US" w:bidi="en-US"/>
                    </w:rPr>
                    <w:t>uurtarief</w:t>
                  </w:r>
                  <w:proofErr w:type="spellEnd"/>
                  <w:r w:rsidRPr="00FB5DC7">
                    <w:rPr>
                      <w:rFonts w:cs="Arial"/>
                      <w:b/>
                      <w:bCs/>
                      <w:lang w:val="en-US" w:eastAsia="en-US" w:bidi="en-US"/>
                    </w:rPr>
                    <w:t xml:space="preserve">, </w:t>
                  </w:r>
                </w:p>
                <w:p w14:paraId="6028AC4A" w14:textId="77777777" w:rsidR="00982E49" w:rsidRPr="00FB5DC7" w:rsidRDefault="00982E49" w:rsidP="00982E49">
                  <w:pPr>
                    <w:spacing w:line="276" w:lineRule="auto"/>
                    <w:jc w:val="center"/>
                    <w:rPr>
                      <w:rFonts w:cs="Arial"/>
                      <w:b/>
                      <w:bCs/>
                      <w:lang w:val="en-US" w:eastAsia="en-US" w:bidi="en-US"/>
                    </w:rPr>
                  </w:pPr>
                  <w:r w:rsidRPr="00FB5DC7">
                    <w:rPr>
                      <w:rFonts w:cs="Arial"/>
                      <w:b/>
                      <w:bCs/>
                      <w:lang w:val="en-US" w:eastAsia="en-US" w:bidi="en-US"/>
                    </w:rPr>
                    <w:t>excl. btw</w:t>
                  </w:r>
                </w:p>
              </w:tc>
            </w:tr>
            <w:tr w:rsidR="00982E49" w:rsidRPr="00982E49" w14:paraId="0261CA2B" w14:textId="77777777" w:rsidTr="006A2CB4">
              <w:trPr>
                <w:trHeight w:val="255"/>
              </w:trPr>
              <w:tc>
                <w:tcPr>
                  <w:tcW w:w="6257" w:type="dxa"/>
                  <w:shd w:val="clear" w:color="auto" w:fill="FFFF99"/>
                  <w:noWrap/>
                  <w:vAlign w:val="bottom"/>
                </w:tcPr>
                <w:p w14:paraId="2EDF6911" w14:textId="77777777" w:rsidR="006A2CB4" w:rsidRPr="003B742B" w:rsidRDefault="006A2CB4" w:rsidP="00982E49">
                  <w:pPr>
                    <w:spacing w:line="276" w:lineRule="auto"/>
                    <w:rPr>
                      <w:rFonts w:cs="Arial"/>
                      <w:lang w:val="en-US" w:eastAsia="en-US" w:bidi="en-US"/>
                    </w:rPr>
                  </w:pPr>
                </w:p>
                <w:p w14:paraId="4D956BAD" w14:textId="7B0627DB" w:rsidR="00982E49" w:rsidRDefault="00FB5DC7" w:rsidP="00982E49">
                  <w:pPr>
                    <w:spacing w:line="276" w:lineRule="auto"/>
                    <w:rPr>
                      <w:rFonts w:cs="Arial"/>
                      <w:lang w:eastAsia="en-US" w:bidi="en-US"/>
                    </w:rPr>
                  </w:pPr>
                  <w:r>
                    <w:rPr>
                      <w:rFonts w:cs="Arial"/>
                      <w:lang w:eastAsia="en-US" w:bidi="en-US"/>
                    </w:rPr>
                    <w:t>Uurtarief voor meerwerk</w:t>
                  </w:r>
                  <w:r w:rsidR="006A2CB4">
                    <w:rPr>
                      <w:rFonts w:cs="Arial"/>
                      <w:lang w:eastAsia="en-US" w:bidi="en-US"/>
                    </w:rPr>
                    <w:t xml:space="preserve"> (all-in) excl. btw</w:t>
                  </w:r>
                </w:p>
                <w:p w14:paraId="5E70C3D4" w14:textId="41066F0F" w:rsidR="006A2CB4" w:rsidRPr="00982E49" w:rsidRDefault="006A2CB4" w:rsidP="00982E49">
                  <w:pPr>
                    <w:spacing w:line="276" w:lineRule="auto"/>
                    <w:rPr>
                      <w:rFonts w:cs="Arial"/>
                      <w:i/>
                      <w:lang w:eastAsia="en-US" w:bidi="en-US"/>
                    </w:rPr>
                  </w:pPr>
                </w:p>
              </w:tc>
              <w:tc>
                <w:tcPr>
                  <w:tcW w:w="1843" w:type="dxa"/>
                  <w:shd w:val="clear" w:color="auto" w:fill="FFFF99"/>
                  <w:noWrap/>
                  <w:vAlign w:val="center"/>
                </w:tcPr>
                <w:p w14:paraId="27159780" w14:textId="7E89D3C7" w:rsidR="00982E49" w:rsidRPr="00982E49" w:rsidRDefault="00982E49" w:rsidP="00982E49">
                  <w:pPr>
                    <w:spacing w:line="276" w:lineRule="auto"/>
                    <w:jc w:val="center"/>
                    <w:rPr>
                      <w:rFonts w:cs="Arial"/>
                      <w:lang w:eastAsia="en-US" w:bidi="en-US"/>
                    </w:rPr>
                  </w:pPr>
                  <w:r w:rsidRPr="00982E49">
                    <w:rPr>
                      <w:rFonts w:cs="Arial"/>
                      <w:lang w:eastAsia="en-US" w:bidi="en-US"/>
                    </w:rPr>
                    <w:t xml:space="preserve">€ </w:t>
                  </w:r>
                  <w:r w:rsidR="00FB5DC7">
                    <w:rPr>
                      <w:rFonts w:cs="Arial"/>
                      <w:lang w:eastAsia="en-US" w:bidi="en-US"/>
                    </w:rPr>
                    <w:t>X</w:t>
                  </w:r>
                  <w:r w:rsidRPr="00982E49">
                    <w:rPr>
                      <w:rFonts w:cs="Arial"/>
                      <w:lang w:eastAsia="en-US" w:bidi="en-US"/>
                    </w:rPr>
                    <w:t>XX,XX</w:t>
                  </w:r>
                </w:p>
              </w:tc>
            </w:tr>
          </w:tbl>
          <w:p w14:paraId="036EB60B" w14:textId="77777777" w:rsidR="00982E49" w:rsidRPr="00982E49" w:rsidRDefault="00982E49" w:rsidP="00982E49">
            <w:pPr>
              <w:tabs>
                <w:tab w:val="left" w:pos="7380"/>
              </w:tabs>
              <w:spacing w:line="276" w:lineRule="auto"/>
              <w:ind w:right="72"/>
              <w:rPr>
                <w:rFonts w:cs="Arial"/>
                <w:sz w:val="18"/>
                <w:szCs w:val="18"/>
                <w:lang w:eastAsia="en-US" w:bidi="en-US"/>
              </w:rPr>
            </w:pPr>
          </w:p>
        </w:tc>
      </w:tr>
    </w:tbl>
    <w:p w14:paraId="5B0D487B" w14:textId="77777777" w:rsidR="00982E49" w:rsidRDefault="00982E49" w:rsidP="005F53C5">
      <w:pPr>
        <w:jc w:val="both"/>
        <w:rPr>
          <w:iCs/>
          <w:highlight w:val="yellow"/>
        </w:rPr>
      </w:pPr>
    </w:p>
    <w:p w14:paraId="064A8F6F" w14:textId="2AAC10C6" w:rsidR="00BF398E" w:rsidRPr="00E25C91" w:rsidRDefault="00BF398E" w:rsidP="00982E49">
      <w:pPr>
        <w:tabs>
          <w:tab w:val="left" w:pos="7380"/>
        </w:tabs>
        <w:ind w:right="144"/>
        <w:jc w:val="both"/>
      </w:pPr>
      <w:r w:rsidRPr="00E25C91">
        <w:t xml:space="preserve">Alle vermelde prijzen en/of tarieven zijn </w:t>
      </w:r>
      <w:r w:rsidR="00982E49">
        <w:t xml:space="preserve">all-in, </w:t>
      </w:r>
      <w:r w:rsidRPr="00E25C91">
        <w:t>in euro exclusief omzetbelasting.</w:t>
      </w:r>
      <w:r w:rsidR="00982E49">
        <w:t xml:space="preserve"> </w:t>
      </w: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5F53C5">
      <w:pPr>
        <w:autoSpaceDE w:val="0"/>
        <w:autoSpaceDN w:val="0"/>
        <w:adjustRightInd w:val="0"/>
        <w:jc w:val="both"/>
      </w:pPr>
    </w:p>
    <w:p w14:paraId="627988E3" w14:textId="77777777" w:rsidR="00BF398E" w:rsidRPr="00E25C91" w:rsidRDefault="00BF398E" w:rsidP="005F53C5">
      <w:pPr>
        <w:tabs>
          <w:tab w:val="left" w:pos="7380"/>
        </w:tabs>
        <w:jc w:val="both"/>
        <w:rPr>
          <w:i/>
          <w:sz w:val="21"/>
          <w:szCs w:val="21"/>
        </w:rPr>
      </w:pPr>
    </w:p>
    <w:p w14:paraId="76288A80" w14:textId="6E6CD87C" w:rsidR="00BF398E" w:rsidRDefault="00BF398E" w:rsidP="005F53C5">
      <w:pPr>
        <w:jc w:val="both"/>
        <w:rPr>
          <w:b/>
          <w:snapToGrid w:val="0"/>
        </w:rPr>
      </w:pPr>
    </w:p>
    <w:p w14:paraId="60BA02AF" w14:textId="5B05D44E" w:rsidR="00E9665B" w:rsidRDefault="00E9665B" w:rsidP="005F53C5">
      <w:pPr>
        <w:jc w:val="both"/>
        <w:rPr>
          <w:b/>
          <w:snapToGrid w:val="0"/>
        </w:rPr>
      </w:pPr>
    </w:p>
    <w:p w14:paraId="09AEA149" w14:textId="0B6E250C" w:rsidR="00E9665B" w:rsidRDefault="00E9665B" w:rsidP="005F53C5">
      <w:pPr>
        <w:jc w:val="both"/>
        <w:rPr>
          <w:b/>
          <w:snapToGrid w:val="0"/>
        </w:rPr>
      </w:pPr>
    </w:p>
    <w:p w14:paraId="1B8FE154" w14:textId="79C40E2E" w:rsidR="00E9665B" w:rsidRDefault="00E9665B" w:rsidP="005F53C5">
      <w:pPr>
        <w:jc w:val="both"/>
        <w:rPr>
          <w:b/>
          <w:snapToGrid w:val="0"/>
        </w:rPr>
      </w:pPr>
    </w:p>
    <w:p w14:paraId="71610387" w14:textId="4F28F37E" w:rsidR="00E9665B" w:rsidRDefault="00E9665B" w:rsidP="005F53C5">
      <w:pPr>
        <w:jc w:val="both"/>
        <w:rPr>
          <w:b/>
          <w:snapToGrid w:val="0"/>
        </w:rPr>
      </w:pPr>
    </w:p>
    <w:p w14:paraId="7112102C" w14:textId="5D035B4C" w:rsidR="00E9665B" w:rsidRDefault="00E9665B" w:rsidP="005F53C5">
      <w:pPr>
        <w:jc w:val="both"/>
        <w:rPr>
          <w:b/>
          <w:snapToGrid w:val="0"/>
        </w:rPr>
      </w:pPr>
    </w:p>
    <w:p w14:paraId="64D2616D" w14:textId="75F0853C" w:rsidR="00E9665B" w:rsidRDefault="00E9665B" w:rsidP="005F53C5">
      <w:pPr>
        <w:jc w:val="both"/>
        <w:rPr>
          <w:b/>
          <w:snapToGrid w:val="0"/>
        </w:rPr>
      </w:pPr>
    </w:p>
    <w:p w14:paraId="27344B8E" w14:textId="77777777" w:rsidR="00E9665B" w:rsidRDefault="00E9665B" w:rsidP="005F53C5">
      <w:pPr>
        <w:jc w:val="both"/>
        <w:rPr>
          <w:b/>
          <w:snapToGrid w:val="0"/>
        </w:rPr>
      </w:pPr>
    </w:p>
    <w:p w14:paraId="4475A1D8" w14:textId="6FCEAD23" w:rsidR="00E9665B" w:rsidRDefault="00E9665B" w:rsidP="005F53C5">
      <w:pPr>
        <w:jc w:val="both"/>
        <w:rPr>
          <w:b/>
          <w:snapToGrid w:val="0"/>
        </w:rPr>
      </w:pPr>
    </w:p>
    <w:p w14:paraId="66D51777" w14:textId="17F224E6" w:rsidR="00E9665B" w:rsidRDefault="00E9665B" w:rsidP="005F53C5">
      <w:pPr>
        <w:jc w:val="both"/>
        <w:rPr>
          <w:b/>
          <w:snapToGrid w:val="0"/>
        </w:rPr>
      </w:pPr>
    </w:p>
    <w:p w14:paraId="3F7E37EA" w14:textId="6833D3DD" w:rsidR="00E9665B" w:rsidRDefault="00E9665B" w:rsidP="005F53C5">
      <w:pPr>
        <w:jc w:val="both"/>
        <w:rPr>
          <w:b/>
          <w:snapToGrid w:val="0"/>
        </w:rPr>
      </w:pPr>
    </w:p>
    <w:p w14:paraId="2753A68B" w14:textId="77777777" w:rsidR="00E9665B" w:rsidRDefault="00E9665B" w:rsidP="005F53C5">
      <w:pPr>
        <w:jc w:val="both"/>
        <w:rPr>
          <w:b/>
          <w:snapToGrid w:val="0"/>
        </w:rPr>
      </w:pPr>
    </w:p>
    <w:p w14:paraId="707B5112" w14:textId="77777777" w:rsidR="00AC6389" w:rsidRDefault="00AC6389" w:rsidP="00AC6389">
      <w:pPr>
        <w:jc w:val="both"/>
        <w:rPr>
          <w:b/>
          <w:snapToGrid w:val="0"/>
        </w:rPr>
      </w:pPr>
    </w:p>
    <w:p w14:paraId="0F8C6654" w14:textId="77777777" w:rsidR="00AC6389" w:rsidRDefault="00AC6389" w:rsidP="00AC6389">
      <w:pPr>
        <w:jc w:val="both"/>
        <w:rPr>
          <w:b/>
          <w:snapToGrid w:val="0"/>
        </w:rPr>
      </w:pPr>
    </w:p>
    <w:p w14:paraId="29FC25DF" w14:textId="77777777" w:rsidR="00AC6389" w:rsidRDefault="00AC6389" w:rsidP="00AC6389">
      <w:pPr>
        <w:jc w:val="both"/>
        <w:rPr>
          <w:b/>
          <w:snapToGrid w:val="0"/>
        </w:rPr>
      </w:pPr>
    </w:p>
    <w:p w14:paraId="0EEBC593" w14:textId="77777777" w:rsidR="00AC6389" w:rsidRDefault="00AC6389" w:rsidP="00AC6389">
      <w:pPr>
        <w:jc w:val="both"/>
        <w:rPr>
          <w:b/>
          <w:snapToGrid w:val="0"/>
        </w:rPr>
      </w:pPr>
    </w:p>
    <w:p w14:paraId="60C5EA9B" w14:textId="77777777" w:rsidR="00AC6389" w:rsidRDefault="00AC6389" w:rsidP="00AC6389">
      <w:pPr>
        <w:jc w:val="both"/>
        <w:rPr>
          <w:b/>
          <w:snapToGrid w:val="0"/>
        </w:rPr>
      </w:pPr>
    </w:p>
    <w:p w14:paraId="05FB2B8D" w14:textId="77777777" w:rsidR="00AC6389" w:rsidRDefault="00AC6389" w:rsidP="00AC6389">
      <w:pPr>
        <w:jc w:val="both"/>
        <w:rPr>
          <w:b/>
          <w:snapToGrid w:val="0"/>
        </w:rPr>
      </w:pPr>
    </w:p>
    <w:p w14:paraId="32F9FEE6" w14:textId="77777777" w:rsidR="00AC6389" w:rsidRDefault="00AC6389" w:rsidP="00AC6389">
      <w:pPr>
        <w:jc w:val="both"/>
        <w:rPr>
          <w:b/>
          <w:snapToGrid w:val="0"/>
        </w:rPr>
      </w:pPr>
    </w:p>
    <w:p w14:paraId="73B078AE" w14:textId="14D2A7A4" w:rsidR="00AC6389" w:rsidRPr="0035678E" w:rsidRDefault="00AC6389" w:rsidP="00AC6389">
      <w:pPr>
        <w:jc w:val="both"/>
        <w:rPr>
          <w:b/>
          <w:snapToGrid w:val="0"/>
        </w:rPr>
      </w:pPr>
      <w:r>
        <w:rPr>
          <w:b/>
          <w:snapToGrid w:val="0"/>
        </w:rPr>
        <w:t>Ondertekenveld bijlage 11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30D9BF1B" w14:textId="77777777" w:rsidR="00005EE6" w:rsidRPr="00100511" w:rsidRDefault="00C85E57" w:rsidP="00005EE6">
      <w:pPr>
        <w:pStyle w:val="Kop1"/>
        <w:numPr>
          <w:ilvl w:val="0"/>
          <w:numId w:val="0"/>
        </w:numPr>
        <w:suppressAutoHyphens/>
        <w:jc w:val="both"/>
        <w:rPr>
          <w:sz w:val="40"/>
          <w:szCs w:val="40"/>
        </w:rPr>
      </w:pPr>
      <w:bookmarkStart w:id="527" w:name="_Toc181278459"/>
      <w:r w:rsidRPr="0010285A">
        <w:rPr>
          <w:sz w:val="40"/>
          <w:szCs w:val="40"/>
        </w:rPr>
        <w:lastRenderedPageBreak/>
        <w:t xml:space="preserve">Bijlage 12 </w:t>
      </w:r>
      <w:r w:rsidR="00005EE6" w:rsidRPr="0010285A">
        <w:rPr>
          <w:sz w:val="40"/>
          <w:szCs w:val="40"/>
        </w:rPr>
        <w:t>Eisen aan IV-systemen</w:t>
      </w:r>
      <w:bookmarkEnd w:id="527"/>
    </w:p>
    <w:p w14:paraId="6188928E" w14:textId="51FD2072" w:rsidR="00005EE6" w:rsidRPr="00D659C2" w:rsidRDefault="00D659C2" w:rsidP="00005EE6">
      <w:pPr>
        <w:jc w:val="both"/>
        <w:rPr>
          <w:i/>
          <w:iCs/>
        </w:rPr>
      </w:pPr>
      <w:r w:rsidRPr="00D659C2">
        <w:rPr>
          <w:i/>
          <w:iCs/>
        </w:rPr>
        <w:t xml:space="preserve">Separaat gepubliceerd op </w:t>
      </w:r>
      <w:proofErr w:type="spellStart"/>
      <w:r w:rsidRPr="00D659C2">
        <w:rPr>
          <w:i/>
          <w:iCs/>
        </w:rPr>
        <w:t>TenderNed</w:t>
      </w:r>
      <w:proofErr w:type="spellEnd"/>
      <w:r w:rsidRPr="00D659C2">
        <w:rPr>
          <w:i/>
          <w:iCs/>
        </w:rPr>
        <w:t>.</w:t>
      </w:r>
    </w:p>
    <w:p w14:paraId="0C9BBD9F" w14:textId="77777777" w:rsidR="009C34AD" w:rsidRDefault="009C34AD">
      <w:pPr>
        <w:rPr>
          <w:rFonts w:eastAsia="MS Mincho" w:cs="Arial"/>
          <w:bCs/>
          <w:color w:val="00314E"/>
          <w:sz w:val="40"/>
          <w:szCs w:val="40"/>
        </w:rPr>
      </w:pPr>
      <w:r>
        <w:rPr>
          <w:sz w:val="40"/>
          <w:szCs w:val="40"/>
        </w:rPr>
        <w:br w:type="page"/>
      </w:r>
    </w:p>
    <w:p w14:paraId="5C956CC6" w14:textId="6D8DEECC" w:rsidR="007D5135" w:rsidRDefault="009C34AD" w:rsidP="002B5139">
      <w:pPr>
        <w:pStyle w:val="Kop1"/>
        <w:numPr>
          <w:ilvl w:val="0"/>
          <w:numId w:val="0"/>
        </w:numPr>
        <w:suppressAutoHyphens/>
        <w:rPr>
          <w:sz w:val="40"/>
          <w:szCs w:val="40"/>
        </w:rPr>
      </w:pPr>
      <w:bookmarkStart w:id="528" w:name="_Toc181278460"/>
      <w:r>
        <w:rPr>
          <w:sz w:val="40"/>
          <w:szCs w:val="40"/>
        </w:rPr>
        <w:lastRenderedPageBreak/>
        <w:t>Bijlage 13</w:t>
      </w:r>
      <w:r w:rsidR="002B5139">
        <w:rPr>
          <w:sz w:val="40"/>
          <w:szCs w:val="40"/>
        </w:rPr>
        <w:t xml:space="preserve"> </w:t>
      </w:r>
      <w:r>
        <w:rPr>
          <w:sz w:val="40"/>
          <w:szCs w:val="40"/>
        </w:rPr>
        <w:t>U</w:t>
      </w:r>
      <w:r w:rsidR="00C85E57">
        <w:rPr>
          <w:sz w:val="40"/>
          <w:szCs w:val="40"/>
        </w:rPr>
        <w:t xml:space="preserve">itwerking </w:t>
      </w:r>
      <w:r w:rsidR="002B5139">
        <w:rPr>
          <w:sz w:val="40"/>
          <w:szCs w:val="40"/>
        </w:rPr>
        <w:t xml:space="preserve">K1: </w:t>
      </w:r>
      <w:r w:rsidR="00CC120D" w:rsidRPr="00CC120D">
        <w:rPr>
          <w:sz w:val="40"/>
          <w:szCs w:val="40"/>
        </w:rPr>
        <w:t>Beschrijving aangeboden dienst</w:t>
      </w:r>
      <w:bookmarkEnd w:id="528"/>
      <w:r w:rsidR="00CC120D">
        <w:rPr>
          <w:sz w:val="40"/>
          <w:szCs w:val="40"/>
        </w:rPr>
        <w:t xml:space="preserve"> </w:t>
      </w:r>
    </w:p>
    <w:p w14:paraId="45E9E973" w14:textId="1D94B82B" w:rsidR="00505D63" w:rsidRDefault="00505D63" w:rsidP="00C85E57"/>
    <w:p w14:paraId="6D6A15D2" w14:textId="19D40F14" w:rsidR="00EA3CFA" w:rsidRDefault="00EA3CFA" w:rsidP="00C85E57"/>
    <w:p w14:paraId="77533A6B" w14:textId="4EF51800" w:rsidR="00EA3CFA" w:rsidRDefault="00EA3CFA" w:rsidP="00C85E57"/>
    <w:p w14:paraId="2BA69F07" w14:textId="322FA004" w:rsidR="00EA3CFA" w:rsidRDefault="00EA3CFA" w:rsidP="00C85E57"/>
    <w:p w14:paraId="681A9670" w14:textId="5F0A307C" w:rsidR="00EA3CFA" w:rsidRDefault="00EA3CFA" w:rsidP="00C85E57"/>
    <w:p w14:paraId="24F2F12C" w14:textId="171ADC96" w:rsidR="00EA3CFA" w:rsidRDefault="00EA3CFA" w:rsidP="00C85E57"/>
    <w:p w14:paraId="7C8D116C" w14:textId="4AE25F82" w:rsidR="00EA3CFA" w:rsidRDefault="00EA3CFA" w:rsidP="00C85E57"/>
    <w:p w14:paraId="6976E10E" w14:textId="10A4C655" w:rsidR="00EA3CFA" w:rsidRDefault="00EA3CFA" w:rsidP="00C85E57"/>
    <w:p w14:paraId="1C59621B" w14:textId="2C155444" w:rsidR="00EA3CFA" w:rsidRDefault="00EA3CFA" w:rsidP="00C85E57"/>
    <w:p w14:paraId="494E7FDB" w14:textId="638BD584" w:rsidR="00EA3CFA" w:rsidRDefault="00EA3CFA" w:rsidP="00C85E57"/>
    <w:p w14:paraId="068B0472" w14:textId="1E363493" w:rsidR="00EA3CFA" w:rsidRDefault="00EA3CFA" w:rsidP="00C85E57"/>
    <w:p w14:paraId="208BB6DB" w14:textId="2AF2C607" w:rsidR="00EA3CFA" w:rsidRDefault="00EA3CFA" w:rsidP="00C85E57"/>
    <w:p w14:paraId="3EA3C58C" w14:textId="2BDE5EE2" w:rsidR="00EA3CFA" w:rsidRDefault="00EA3CFA" w:rsidP="00C85E57"/>
    <w:p w14:paraId="0CEAC179" w14:textId="250CE95E" w:rsidR="00EA3CFA" w:rsidRDefault="00EA3CFA" w:rsidP="00C85E57"/>
    <w:p w14:paraId="7B618DA4" w14:textId="6883CC41" w:rsidR="00EA3CFA" w:rsidRDefault="00EA3CFA" w:rsidP="00C85E57"/>
    <w:p w14:paraId="233FC73C" w14:textId="60CB18AB" w:rsidR="00EA3CFA" w:rsidRDefault="00EA3CFA" w:rsidP="00C85E57"/>
    <w:p w14:paraId="6A7E4A16" w14:textId="09ED1266" w:rsidR="00EA3CFA" w:rsidRDefault="00EA3CFA" w:rsidP="00C85E57"/>
    <w:p w14:paraId="66E795D0" w14:textId="5D6B46B2" w:rsidR="00EA3CFA" w:rsidRDefault="00EA3CFA" w:rsidP="00C85E57"/>
    <w:p w14:paraId="7783F759" w14:textId="1CB505A0" w:rsidR="00EA3CFA" w:rsidRDefault="00EA3CFA" w:rsidP="00C85E57"/>
    <w:p w14:paraId="2BF77DDF" w14:textId="77777777" w:rsidR="00EA3CFA" w:rsidRDefault="00EA3CFA" w:rsidP="00C85E57"/>
    <w:p w14:paraId="3D2CCCD3" w14:textId="77777777" w:rsidR="002B5139" w:rsidRDefault="002B5139" w:rsidP="00C85E57"/>
    <w:p w14:paraId="5FF13933" w14:textId="77777777" w:rsidR="002B5139" w:rsidRDefault="002B5139" w:rsidP="00C85E57"/>
    <w:p w14:paraId="6EE3AD02" w14:textId="77777777" w:rsidR="002B5139" w:rsidRDefault="002B5139" w:rsidP="00C85E57"/>
    <w:p w14:paraId="1FD20F5A" w14:textId="77777777" w:rsidR="002B5139" w:rsidRDefault="002B5139" w:rsidP="00C85E57"/>
    <w:p w14:paraId="73E6B268" w14:textId="77777777" w:rsidR="002B5139" w:rsidRPr="00EA3CFA" w:rsidRDefault="002B5139" w:rsidP="00C85E57"/>
    <w:p w14:paraId="035DB756" w14:textId="77777777" w:rsidR="00C85E57" w:rsidRDefault="00C85E57" w:rsidP="00C85E57">
      <w:pPr>
        <w:jc w:val="both"/>
        <w:rPr>
          <w:b/>
          <w:snapToGrid w:val="0"/>
        </w:rPr>
      </w:pPr>
    </w:p>
    <w:p w14:paraId="3D4F0A4D" w14:textId="2CF2CF27" w:rsidR="00C85E57" w:rsidRPr="00E25C91" w:rsidRDefault="002B5139" w:rsidP="00C85E57">
      <w:pPr>
        <w:jc w:val="both"/>
        <w:rPr>
          <w:b/>
          <w:snapToGrid w:val="0"/>
        </w:rPr>
      </w:pPr>
      <w:bookmarkStart w:id="529" w:name="_Hlk162337791"/>
      <w:bookmarkStart w:id="530" w:name="_Hlk162274061"/>
      <w:r>
        <w:rPr>
          <w:b/>
          <w:snapToGrid w:val="0"/>
        </w:rPr>
        <w:t>Ondertekenveld bijlage 13</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bookmarkEnd w:id="529"/>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47751F77" w14:textId="6E6F4830" w:rsidR="00CC120D" w:rsidRDefault="00D659C2" w:rsidP="00CC120D">
      <w:pPr>
        <w:pStyle w:val="Kop1"/>
        <w:numPr>
          <w:ilvl w:val="0"/>
          <w:numId w:val="0"/>
        </w:numPr>
        <w:suppressAutoHyphens/>
        <w:rPr>
          <w:sz w:val="40"/>
          <w:szCs w:val="40"/>
        </w:rPr>
      </w:pPr>
      <w:bookmarkStart w:id="531" w:name="_Toc181278461"/>
      <w:bookmarkEnd w:id="530"/>
      <w:r>
        <w:rPr>
          <w:sz w:val="40"/>
          <w:szCs w:val="40"/>
        </w:rPr>
        <w:lastRenderedPageBreak/>
        <w:t xml:space="preserve">Bijlage 14 </w:t>
      </w:r>
      <w:r w:rsidR="002B5139">
        <w:rPr>
          <w:sz w:val="40"/>
          <w:szCs w:val="40"/>
        </w:rPr>
        <w:t xml:space="preserve">Uitwerking K2: </w:t>
      </w:r>
      <w:r w:rsidR="00451A85">
        <w:rPr>
          <w:sz w:val="40"/>
          <w:szCs w:val="40"/>
        </w:rPr>
        <w:t>Implementatieplan</w:t>
      </w:r>
      <w:bookmarkEnd w:id="531"/>
      <w:r w:rsidR="00451A85">
        <w:rPr>
          <w:sz w:val="40"/>
          <w:szCs w:val="40"/>
        </w:rPr>
        <w:t xml:space="preserve"> </w:t>
      </w:r>
    </w:p>
    <w:p w14:paraId="4DF4B3BD" w14:textId="77777777" w:rsidR="002B5139" w:rsidRDefault="002B5139" w:rsidP="002B5139">
      <w:pPr>
        <w:jc w:val="both"/>
        <w:rPr>
          <w:b/>
          <w:snapToGrid w:val="0"/>
        </w:rPr>
      </w:pPr>
    </w:p>
    <w:p w14:paraId="0276C98F" w14:textId="77777777" w:rsidR="002B5139" w:rsidRDefault="002B5139" w:rsidP="002B5139">
      <w:pPr>
        <w:jc w:val="both"/>
        <w:rPr>
          <w:b/>
          <w:snapToGrid w:val="0"/>
        </w:rPr>
      </w:pPr>
    </w:p>
    <w:p w14:paraId="224DFB8A" w14:textId="77777777" w:rsidR="002B5139" w:rsidRDefault="002B5139" w:rsidP="002B5139">
      <w:pPr>
        <w:jc w:val="both"/>
        <w:rPr>
          <w:b/>
          <w:snapToGrid w:val="0"/>
        </w:rPr>
      </w:pPr>
    </w:p>
    <w:p w14:paraId="3269F461" w14:textId="77777777" w:rsidR="002B5139" w:rsidRDefault="002B5139" w:rsidP="002B5139">
      <w:pPr>
        <w:jc w:val="both"/>
        <w:rPr>
          <w:b/>
          <w:snapToGrid w:val="0"/>
        </w:rPr>
      </w:pPr>
    </w:p>
    <w:p w14:paraId="5B82C48B" w14:textId="77777777" w:rsidR="002B5139" w:rsidRDefault="002B5139" w:rsidP="002B5139">
      <w:pPr>
        <w:jc w:val="both"/>
        <w:rPr>
          <w:b/>
          <w:snapToGrid w:val="0"/>
        </w:rPr>
      </w:pPr>
    </w:p>
    <w:p w14:paraId="1AAB9F53" w14:textId="77777777" w:rsidR="002B5139" w:rsidRDefault="002B5139" w:rsidP="002B5139">
      <w:pPr>
        <w:jc w:val="both"/>
        <w:rPr>
          <w:b/>
          <w:snapToGrid w:val="0"/>
        </w:rPr>
      </w:pPr>
    </w:p>
    <w:p w14:paraId="773C21E5" w14:textId="77777777" w:rsidR="002B5139" w:rsidRDefault="002B5139" w:rsidP="002B5139">
      <w:pPr>
        <w:jc w:val="both"/>
        <w:rPr>
          <w:b/>
          <w:snapToGrid w:val="0"/>
        </w:rPr>
      </w:pPr>
    </w:p>
    <w:p w14:paraId="220AD445" w14:textId="77777777" w:rsidR="002B5139" w:rsidRDefault="002B5139" w:rsidP="002B5139">
      <w:pPr>
        <w:jc w:val="both"/>
        <w:rPr>
          <w:b/>
          <w:snapToGrid w:val="0"/>
        </w:rPr>
      </w:pPr>
    </w:p>
    <w:p w14:paraId="44EC460E" w14:textId="77777777" w:rsidR="002B5139" w:rsidRDefault="002B5139" w:rsidP="002B5139">
      <w:pPr>
        <w:jc w:val="both"/>
        <w:rPr>
          <w:b/>
          <w:snapToGrid w:val="0"/>
        </w:rPr>
      </w:pPr>
    </w:p>
    <w:p w14:paraId="6C8AAEFC" w14:textId="77777777" w:rsidR="002B5139" w:rsidRDefault="002B5139" w:rsidP="002B5139">
      <w:pPr>
        <w:jc w:val="both"/>
        <w:rPr>
          <w:b/>
          <w:snapToGrid w:val="0"/>
        </w:rPr>
      </w:pPr>
    </w:p>
    <w:p w14:paraId="728630D6" w14:textId="77777777" w:rsidR="002B5139" w:rsidRDefault="002B5139" w:rsidP="002B5139">
      <w:pPr>
        <w:jc w:val="both"/>
        <w:rPr>
          <w:b/>
          <w:snapToGrid w:val="0"/>
        </w:rPr>
      </w:pPr>
    </w:p>
    <w:p w14:paraId="77499996" w14:textId="77777777" w:rsidR="002B5139" w:rsidRDefault="002B5139" w:rsidP="002B5139">
      <w:pPr>
        <w:jc w:val="both"/>
        <w:rPr>
          <w:b/>
          <w:snapToGrid w:val="0"/>
        </w:rPr>
      </w:pPr>
    </w:p>
    <w:p w14:paraId="61270E82" w14:textId="77777777" w:rsidR="002B5139" w:rsidRDefault="002B5139" w:rsidP="002B5139">
      <w:pPr>
        <w:jc w:val="both"/>
        <w:rPr>
          <w:b/>
          <w:snapToGrid w:val="0"/>
        </w:rPr>
      </w:pPr>
    </w:p>
    <w:p w14:paraId="567CA285" w14:textId="77777777" w:rsidR="002B5139" w:rsidRDefault="002B5139" w:rsidP="002B5139">
      <w:pPr>
        <w:jc w:val="both"/>
        <w:rPr>
          <w:b/>
          <w:snapToGrid w:val="0"/>
        </w:rPr>
      </w:pPr>
    </w:p>
    <w:p w14:paraId="203CE662" w14:textId="77777777" w:rsidR="002B5139" w:rsidRDefault="002B5139" w:rsidP="002B5139">
      <w:pPr>
        <w:jc w:val="both"/>
        <w:rPr>
          <w:b/>
          <w:snapToGrid w:val="0"/>
        </w:rPr>
      </w:pPr>
    </w:p>
    <w:p w14:paraId="65A96E8C" w14:textId="77777777" w:rsidR="002B5139" w:rsidRDefault="002B5139" w:rsidP="002B5139">
      <w:pPr>
        <w:jc w:val="both"/>
        <w:rPr>
          <w:b/>
          <w:snapToGrid w:val="0"/>
        </w:rPr>
      </w:pPr>
    </w:p>
    <w:p w14:paraId="7754D91E" w14:textId="77777777" w:rsidR="002B5139" w:rsidRDefault="002B5139" w:rsidP="002B5139">
      <w:pPr>
        <w:jc w:val="both"/>
        <w:rPr>
          <w:b/>
          <w:snapToGrid w:val="0"/>
        </w:rPr>
      </w:pPr>
    </w:p>
    <w:p w14:paraId="446CEE89" w14:textId="77777777" w:rsidR="002B5139" w:rsidRDefault="002B5139" w:rsidP="002B5139">
      <w:pPr>
        <w:jc w:val="both"/>
        <w:rPr>
          <w:b/>
          <w:snapToGrid w:val="0"/>
        </w:rPr>
      </w:pPr>
    </w:p>
    <w:p w14:paraId="23F555AE" w14:textId="77777777" w:rsidR="002B5139" w:rsidRDefault="002B5139" w:rsidP="002B5139">
      <w:pPr>
        <w:jc w:val="both"/>
        <w:rPr>
          <w:b/>
          <w:snapToGrid w:val="0"/>
        </w:rPr>
      </w:pPr>
    </w:p>
    <w:p w14:paraId="01E7A6C2" w14:textId="77777777" w:rsidR="002B5139" w:rsidRDefault="002B5139" w:rsidP="002B5139">
      <w:pPr>
        <w:jc w:val="both"/>
        <w:rPr>
          <w:b/>
          <w:snapToGrid w:val="0"/>
        </w:rPr>
      </w:pPr>
    </w:p>
    <w:p w14:paraId="0A16F450" w14:textId="77777777" w:rsidR="002B5139" w:rsidRDefault="002B5139" w:rsidP="002B5139">
      <w:pPr>
        <w:jc w:val="both"/>
        <w:rPr>
          <w:b/>
          <w:snapToGrid w:val="0"/>
        </w:rPr>
      </w:pPr>
    </w:p>
    <w:p w14:paraId="05C5166E" w14:textId="77777777" w:rsidR="002B5139" w:rsidRDefault="002B5139" w:rsidP="002B5139">
      <w:pPr>
        <w:jc w:val="both"/>
        <w:rPr>
          <w:b/>
          <w:snapToGrid w:val="0"/>
        </w:rPr>
      </w:pPr>
    </w:p>
    <w:p w14:paraId="3F4E9519" w14:textId="77777777" w:rsidR="002B5139" w:rsidRDefault="002B5139" w:rsidP="002B5139">
      <w:pPr>
        <w:jc w:val="both"/>
        <w:rPr>
          <w:b/>
          <w:snapToGrid w:val="0"/>
        </w:rPr>
      </w:pPr>
    </w:p>
    <w:p w14:paraId="49A0EE3C" w14:textId="77777777" w:rsidR="002B5139" w:rsidRDefault="002B5139" w:rsidP="002B5139">
      <w:pPr>
        <w:jc w:val="both"/>
        <w:rPr>
          <w:b/>
          <w:snapToGrid w:val="0"/>
        </w:rPr>
      </w:pPr>
    </w:p>
    <w:p w14:paraId="61EF6DCC" w14:textId="77777777" w:rsidR="002B5139" w:rsidRDefault="002B5139" w:rsidP="002B5139">
      <w:pPr>
        <w:jc w:val="both"/>
        <w:rPr>
          <w:b/>
          <w:snapToGrid w:val="0"/>
        </w:rPr>
      </w:pPr>
    </w:p>
    <w:p w14:paraId="6ACF8799" w14:textId="77777777" w:rsidR="002B5139" w:rsidRDefault="002B5139" w:rsidP="002B5139">
      <w:pPr>
        <w:jc w:val="both"/>
        <w:rPr>
          <w:b/>
          <w:snapToGrid w:val="0"/>
        </w:rPr>
      </w:pPr>
    </w:p>
    <w:p w14:paraId="15F9EBB0" w14:textId="77777777" w:rsidR="002B5139" w:rsidRDefault="002B5139" w:rsidP="002B5139">
      <w:pPr>
        <w:jc w:val="both"/>
        <w:rPr>
          <w:b/>
          <w:snapToGrid w:val="0"/>
        </w:rPr>
      </w:pPr>
    </w:p>
    <w:p w14:paraId="5ED8F2AB" w14:textId="77777777" w:rsidR="002B5139" w:rsidRDefault="002B5139" w:rsidP="002B5139">
      <w:pPr>
        <w:jc w:val="both"/>
        <w:rPr>
          <w:b/>
          <w:snapToGrid w:val="0"/>
        </w:rPr>
      </w:pPr>
    </w:p>
    <w:p w14:paraId="7199A8F7" w14:textId="4E0D4421" w:rsidR="002B5139" w:rsidRPr="00E25C91" w:rsidRDefault="002B5139" w:rsidP="002B5139">
      <w:pPr>
        <w:jc w:val="both"/>
        <w:rPr>
          <w:b/>
          <w:snapToGrid w:val="0"/>
        </w:rPr>
      </w:pPr>
      <w:r>
        <w:rPr>
          <w:b/>
          <w:snapToGrid w:val="0"/>
        </w:rPr>
        <w:t>Ondertekenveld bijlage 14</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B5139" w:rsidRPr="009576D5" w14:paraId="6709E909" w14:textId="77777777" w:rsidTr="0057300D">
        <w:tc>
          <w:tcPr>
            <w:tcW w:w="2835" w:type="dxa"/>
            <w:tcBorders>
              <w:top w:val="single" w:sz="8" w:space="0" w:color="C0C0C0"/>
              <w:left w:val="single" w:sz="8" w:space="0" w:color="C0C0C0"/>
              <w:bottom w:val="single" w:sz="8" w:space="0" w:color="C0C0C0"/>
            </w:tcBorders>
            <w:shd w:val="clear" w:color="auto" w:fill="E6E6E6"/>
          </w:tcPr>
          <w:p w14:paraId="2EF4009F"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61C89506" w14:textId="77777777" w:rsidR="002B5139" w:rsidRPr="009576D5" w:rsidRDefault="002B5139" w:rsidP="0057300D">
            <w:pPr>
              <w:suppressAutoHyphens/>
              <w:snapToGrid w:val="0"/>
              <w:spacing w:before="90" w:after="54" w:line="312" w:lineRule="auto"/>
              <w:ind w:right="57"/>
              <w:jc w:val="both"/>
              <w:rPr>
                <w:rFonts w:eastAsia="Calibri" w:cs="Arial"/>
              </w:rPr>
            </w:pPr>
          </w:p>
        </w:tc>
      </w:tr>
      <w:tr w:rsidR="002B5139" w:rsidRPr="009576D5" w14:paraId="252F0E66" w14:textId="77777777" w:rsidTr="0057300D">
        <w:tc>
          <w:tcPr>
            <w:tcW w:w="2835" w:type="dxa"/>
            <w:tcBorders>
              <w:top w:val="single" w:sz="8" w:space="0" w:color="C0C0C0"/>
              <w:left w:val="single" w:sz="8" w:space="0" w:color="C0C0C0"/>
              <w:bottom w:val="single" w:sz="8" w:space="0" w:color="C0C0C0"/>
            </w:tcBorders>
            <w:shd w:val="clear" w:color="auto" w:fill="E6E6E6"/>
          </w:tcPr>
          <w:p w14:paraId="023DE0A8"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AE02D1A" w14:textId="77777777" w:rsidR="002B5139" w:rsidRPr="009576D5" w:rsidRDefault="002B5139" w:rsidP="0057300D">
            <w:pPr>
              <w:suppressAutoHyphens/>
              <w:snapToGrid w:val="0"/>
              <w:spacing w:before="90" w:after="54" w:line="312" w:lineRule="auto"/>
              <w:ind w:right="57"/>
              <w:jc w:val="both"/>
              <w:rPr>
                <w:rFonts w:eastAsia="Calibri" w:cs="Arial"/>
              </w:rPr>
            </w:pPr>
          </w:p>
        </w:tc>
      </w:tr>
      <w:tr w:rsidR="002B5139" w:rsidRPr="009576D5" w14:paraId="56545EB1" w14:textId="77777777" w:rsidTr="0057300D">
        <w:tc>
          <w:tcPr>
            <w:tcW w:w="2835" w:type="dxa"/>
            <w:tcBorders>
              <w:top w:val="single" w:sz="8" w:space="0" w:color="C0C0C0"/>
              <w:left w:val="single" w:sz="8" w:space="0" w:color="C0C0C0"/>
              <w:bottom w:val="single" w:sz="8" w:space="0" w:color="C0C0C0"/>
            </w:tcBorders>
            <w:shd w:val="clear" w:color="auto" w:fill="E6E6E6"/>
          </w:tcPr>
          <w:p w14:paraId="19482245"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5761EB" w14:textId="77777777" w:rsidR="002B5139" w:rsidRPr="009576D5" w:rsidRDefault="002B5139" w:rsidP="0057300D">
            <w:pPr>
              <w:suppressAutoHyphens/>
              <w:snapToGrid w:val="0"/>
              <w:spacing w:before="90" w:after="54" w:line="312" w:lineRule="auto"/>
              <w:ind w:right="57"/>
              <w:jc w:val="both"/>
              <w:rPr>
                <w:rFonts w:eastAsia="Calibri" w:cs="Arial"/>
              </w:rPr>
            </w:pPr>
          </w:p>
        </w:tc>
      </w:tr>
      <w:tr w:rsidR="002B5139" w:rsidRPr="009576D5" w14:paraId="2DEB07E9" w14:textId="77777777" w:rsidTr="0057300D">
        <w:tc>
          <w:tcPr>
            <w:tcW w:w="2835" w:type="dxa"/>
            <w:tcBorders>
              <w:top w:val="single" w:sz="8" w:space="0" w:color="C0C0C0"/>
              <w:left w:val="single" w:sz="8" w:space="0" w:color="C0C0C0"/>
              <w:bottom w:val="single" w:sz="8" w:space="0" w:color="C0C0C0"/>
            </w:tcBorders>
            <w:shd w:val="clear" w:color="auto" w:fill="E6E6E6"/>
          </w:tcPr>
          <w:p w14:paraId="7DC1A2E9"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Handtekening</w:t>
            </w:r>
          </w:p>
          <w:p w14:paraId="0893B318" w14:textId="77777777" w:rsidR="002B5139" w:rsidRPr="009576D5" w:rsidRDefault="002B5139" w:rsidP="0057300D">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4A494E" w14:textId="77777777" w:rsidR="002B5139" w:rsidRPr="009576D5" w:rsidRDefault="002B5139" w:rsidP="0057300D">
            <w:pPr>
              <w:suppressAutoHyphens/>
              <w:snapToGrid w:val="0"/>
              <w:spacing w:before="90" w:after="54" w:line="312" w:lineRule="auto"/>
              <w:ind w:right="57"/>
              <w:jc w:val="both"/>
              <w:rPr>
                <w:rFonts w:eastAsia="Calibri" w:cs="Arial"/>
              </w:rPr>
            </w:pPr>
          </w:p>
        </w:tc>
      </w:tr>
      <w:tr w:rsidR="002B5139" w:rsidRPr="009576D5" w14:paraId="3DCC4BD0" w14:textId="77777777" w:rsidTr="0057300D">
        <w:tc>
          <w:tcPr>
            <w:tcW w:w="2835" w:type="dxa"/>
            <w:tcBorders>
              <w:top w:val="single" w:sz="8" w:space="0" w:color="C0C0C0"/>
              <w:left w:val="single" w:sz="8" w:space="0" w:color="C0C0C0"/>
              <w:bottom w:val="single" w:sz="8" w:space="0" w:color="C0C0C0"/>
            </w:tcBorders>
            <w:shd w:val="clear" w:color="auto" w:fill="E6E6E6"/>
          </w:tcPr>
          <w:p w14:paraId="2C9B2F91"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87C90CF" w14:textId="77777777" w:rsidR="002B5139" w:rsidRPr="009576D5" w:rsidRDefault="002B5139" w:rsidP="0057300D">
            <w:pPr>
              <w:suppressAutoHyphens/>
              <w:snapToGrid w:val="0"/>
              <w:spacing w:before="90" w:after="54" w:line="312" w:lineRule="auto"/>
              <w:ind w:right="57"/>
              <w:jc w:val="both"/>
              <w:rPr>
                <w:rFonts w:eastAsia="Calibri" w:cs="Arial"/>
              </w:rPr>
            </w:pPr>
          </w:p>
        </w:tc>
      </w:tr>
    </w:tbl>
    <w:p w14:paraId="7B6B54BA" w14:textId="041273E2" w:rsidR="00D659C2" w:rsidRDefault="002B5139" w:rsidP="002B5139">
      <w:pPr>
        <w:pStyle w:val="Kop1"/>
        <w:numPr>
          <w:ilvl w:val="0"/>
          <w:numId w:val="0"/>
        </w:numPr>
        <w:suppressAutoHyphens/>
        <w:rPr>
          <w:sz w:val="40"/>
          <w:szCs w:val="40"/>
        </w:rPr>
      </w:pPr>
      <w:bookmarkStart w:id="532" w:name="_Toc181278462"/>
      <w:bookmarkStart w:id="533" w:name="_Hlk180735192"/>
      <w:r>
        <w:rPr>
          <w:sz w:val="40"/>
          <w:szCs w:val="40"/>
        </w:rPr>
        <w:lastRenderedPageBreak/>
        <w:t xml:space="preserve">Bijlage 15 </w:t>
      </w:r>
      <w:r w:rsidR="00D659C2">
        <w:rPr>
          <w:sz w:val="40"/>
          <w:szCs w:val="40"/>
        </w:rPr>
        <w:t xml:space="preserve">Uitwerking </w:t>
      </w:r>
      <w:r>
        <w:rPr>
          <w:sz w:val="40"/>
          <w:szCs w:val="40"/>
        </w:rPr>
        <w:t xml:space="preserve">K3: </w:t>
      </w:r>
      <w:r w:rsidR="00451A85">
        <w:rPr>
          <w:sz w:val="40"/>
          <w:szCs w:val="40"/>
        </w:rPr>
        <w:t>Kansen- en risicodossier</w:t>
      </w:r>
      <w:bookmarkEnd w:id="532"/>
    </w:p>
    <w:bookmarkEnd w:id="533"/>
    <w:p w14:paraId="0F76DDC1" w14:textId="77777777" w:rsidR="00D659C2" w:rsidRDefault="00D659C2" w:rsidP="00D659C2"/>
    <w:p w14:paraId="5E25E0A5" w14:textId="77777777" w:rsidR="00D659C2" w:rsidRDefault="00D659C2" w:rsidP="00D659C2"/>
    <w:p w14:paraId="6E28083C" w14:textId="77777777" w:rsidR="00D659C2" w:rsidRDefault="00D659C2" w:rsidP="00D659C2"/>
    <w:p w14:paraId="10D0CE06" w14:textId="77777777" w:rsidR="00D659C2" w:rsidRDefault="00D659C2" w:rsidP="00D659C2"/>
    <w:p w14:paraId="357C8922" w14:textId="77777777" w:rsidR="00D659C2" w:rsidRDefault="00D659C2" w:rsidP="00D659C2"/>
    <w:p w14:paraId="05A5A5BC" w14:textId="77777777" w:rsidR="00D659C2" w:rsidRDefault="00D659C2" w:rsidP="00D659C2"/>
    <w:p w14:paraId="3ED3E29B" w14:textId="77777777" w:rsidR="00D659C2" w:rsidRDefault="00D659C2" w:rsidP="00D659C2"/>
    <w:p w14:paraId="61A92ED2" w14:textId="77777777" w:rsidR="00D659C2" w:rsidRDefault="00D659C2" w:rsidP="00D659C2"/>
    <w:p w14:paraId="32761850" w14:textId="77777777" w:rsidR="00D659C2" w:rsidRDefault="00D659C2" w:rsidP="00D659C2"/>
    <w:p w14:paraId="778F8FB9" w14:textId="77777777" w:rsidR="00D659C2" w:rsidRDefault="00D659C2" w:rsidP="00D659C2"/>
    <w:p w14:paraId="5989A42A" w14:textId="77777777" w:rsidR="00D659C2" w:rsidRDefault="00D659C2" w:rsidP="00D659C2"/>
    <w:p w14:paraId="106BD81F" w14:textId="77777777" w:rsidR="00D659C2" w:rsidRDefault="00D659C2" w:rsidP="00D659C2"/>
    <w:p w14:paraId="144ED037" w14:textId="77777777" w:rsidR="00D659C2" w:rsidRDefault="00D659C2" w:rsidP="00D659C2"/>
    <w:p w14:paraId="2E96953D" w14:textId="77777777" w:rsidR="00D659C2" w:rsidRDefault="00D659C2" w:rsidP="00D659C2"/>
    <w:p w14:paraId="61E81508" w14:textId="77777777" w:rsidR="00D659C2" w:rsidRDefault="00D659C2" w:rsidP="00D659C2"/>
    <w:p w14:paraId="1F7BC5E0" w14:textId="77777777" w:rsidR="00D659C2" w:rsidRDefault="00D659C2" w:rsidP="00D659C2"/>
    <w:p w14:paraId="6A62E06A" w14:textId="77777777" w:rsidR="00D659C2" w:rsidRDefault="00D659C2" w:rsidP="00D659C2"/>
    <w:p w14:paraId="6CE3E598" w14:textId="77777777" w:rsidR="00D659C2" w:rsidRPr="00EA3CFA" w:rsidRDefault="00D659C2" w:rsidP="00D659C2"/>
    <w:p w14:paraId="7DEBFA71" w14:textId="77777777" w:rsidR="00D659C2" w:rsidRDefault="00D659C2" w:rsidP="00D659C2">
      <w:pPr>
        <w:jc w:val="both"/>
        <w:rPr>
          <w:b/>
          <w:snapToGrid w:val="0"/>
        </w:rPr>
      </w:pPr>
    </w:p>
    <w:p w14:paraId="60F3B590" w14:textId="52852BBF" w:rsidR="00D659C2" w:rsidRPr="00E25C91" w:rsidRDefault="00D659C2" w:rsidP="00D659C2">
      <w:pPr>
        <w:jc w:val="both"/>
        <w:rPr>
          <w:b/>
          <w:snapToGrid w:val="0"/>
        </w:rPr>
      </w:pPr>
    </w:p>
    <w:p w14:paraId="3EFAC819" w14:textId="77777777" w:rsidR="002B5139" w:rsidRDefault="002B5139" w:rsidP="002B5139">
      <w:pPr>
        <w:jc w:val="both"/>
        <w:rPr>
          <w:b/>
          <w:snapToGrid w:val="0"/>
        </w:rPr>
      </w:pPr>
    </w:p>
    <w:p w14:paraId="3947B909" w14:textId="77777777" w:rsidR="002B5139" w:rsidRDefault="002B5139" w:rsidP="002B5139">
      <w:pPr>
        <w:jc w:val="both"/>
        <w:rPr>
          <w:b/>
          <w:snapToGrid w:val="0"/>
        </w:rPr>
      </w:pPr>
    </w:p>
    <w:p w14:paraId="7B441349" w14:textId="77777777" w:rsidR="002B5139" w:rsidRDefault="002B5139" w:rsidP="002B5139">
      <w:pPr>
        <w:jc w:val="both"/>
        <w:rPr>
          <w:b/>
          <w:snapToGrid w:val="0"/>
        </w:rPr>
      </w:pPr>
    </w:p>
    <w:p w14:paraId="3687964E" w14:textId="77777777" w:rsidR="002B5139" w:rsidRDefault="002B5139" w:rsidP="002B5139">
      <w:pPr>
        <w:jc w:val="both"/>
        <w:rPr>
          <w:b/>
          <w:snapToGrid w:val="0"/>
        </w:rPr>
      </w:pPr>
    </w:p>
    <w:p w14:paraId="69901055" w14:textId="77777777" w:rsidR="002B5139" w:rsidRDefault="002B5139" w:rsidP="002B5139">
      <w:pPr>
        <w:jc w:val="both"/>
        <w:rPr>
          <w:b/>
          <w:snapToGrid w:val="0"/>
        </w:rPr>
      </w:pPr>
    </w:p>
    <w:p w14:paraId="002B37A5" w14:textId="77777777" w:rsidR="00451A85" w:rsidRDefault="00451A85" w:rsidP="002B5139">
      <w:pPr>
        <w:jc w:val="both"/>
        <w:rPr>
          <w:b/>
          <w:snapToGrid w:val="0"/>
        </w:rPr>
      </w:pPr>
    </w:p>
    <w:p w14:paraId="16E89402" w14:textId="77777777" w:rsidR="00451A85" w:rsidRDefault="00451A85" w:rsidP="002B5139">
      <w:pPr>
        <w:jc w:val="both"/>
        <w:rPr>
          <w:b/>
          <w:snapToGrid w:val="0"/>
        </w:rPr>
      </w:pPr>
    </w:p>
    <w:p w14:paraId="61A2BF05" w14:textId="56CF6DC3" w:rsidR="002B5139" w:rsidRPr="00E25C91" w:rsidRDefault="002B5139" w:rsidP="002B5139">
      <w:pPr>
        <w:jc w:val="both"/>
        <w:rPr>
          <w:b/>
          <w:snapToGrid w:val="0"/>
        </w:rPr>
      </w:pPr>
      <w:r>
        <w:rPr>
          <w:b/>
          <w:snapToGrid w:val="0"/>
        </w:rPr>
        <w:t>Ondertekenveld bijlage 15</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B5139" w:rsidRPr="009576D5" w14:paraId="41986479" w14:textId="77777777" w:rsidTr="0057300D">
        <w:tc>
          <w:tcPr>
            <w:tcW w:w="2835" w:type="dxa"/>
            <w:tcBorders>
              <w:top w:val="single" w:sz="8" w:space="0" w:color="C0C0C0"/>
              <w:left w:val="single" w:sz="8" w:space="0" w:color="C0C0C0"/>
              <w:bottom w:val="single" w:sz="8" w:space="0" w:color="C0C0C0"/>
            </w:tcBorders>
            <w:shd w:val="clear" w:color="auto" w:fill="E6E6E6"/>
          </w:tcPr>
          <w:p w14:paraId="3B87025A"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57200E0" w14:textId="77777777" w:rsidR="002B5139" w:rsidRPr="009576D5" w:rsidRDefault="002B5139" w:rsidP="0057300D">
            <w:pPr>
              <w:suppressAutoHyphens/>
              <w:snapToGrid w:val="0"/>
              <w:spacing w:before="90" w:after="54" w:line="312" w:lineRule="auto"/>
              <w:ind w:right="57"/>
              <w:jc w:val="both"/>
              <w:rPr>
                <w:rFonts w:eastAsia="Calibri" w:cs="Arial"/>
              </w:rPr>
            </w:pPr>
          </w:p>
        </w:tc>
      </w:tr>
      <w:tr w:rsidR="002B5139" w:rsidRPr="009576D5" w14:paraId="7B6B196C" w14:textId="77777777" w:rsidTr="0057300D">
        <w:tc>
          <w:tcPr>
            <w:tcW w:w="2835" w:type="dxa"/>
            <w:tcBorders>
              <w:top w:val="single" w:sz="8" w:space="0" w:color="C0C0C0"/>
              <w:left w:val="single" w:sz="8" w:space="0" w:color="C0C0C0"/>
              <w:bottom w:val="single" w:sz="8" w:space="0" w:color="C0C0C0"/>
            </w:tcBorders>
            <w:shd w:val="clear" w:color="auto" w:fill="E6E6E6"/>
          </w:tcPr>
          <w:p w14:paraId="0E533A4C"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9F01BE6" w14:textId="77777777" w:rsidR="002B5139" w:rsidRPr="009576D5" w:rsidRDefault="002B5139" w:rsidP="0057300D">
            <w:pPr>
              <w:suppressAutoHyphens/>
              <w:snapToGrid w:val="0"/>
              <w:spacing w:before="90" w:after="54" w:line="312" w:lineRule="auto"/>
              <w:ind w:right="57"/>
              <w:jc w:val="both"/>
              <w:rPr>
                <w:rFonts w:eastAsia="Calibri" w:cs="Arial"/>
              </w:rPr>
            </w:pPr>
          </w:p>
        </w:tc>
      </w:tr>
      <w:tr w:rsidR="002B5139" w:rsidRPr="009576D5" w14:paraId="2D1C8296" w14:textId="77777777" w:rsidTr="0057300D">
        <w:tc>
          <w:tcPr>
            <w:tcW w:w="2835" w:type="dxa"/>
            <w:tcBorders>
              <w:top w:val="single" w:sz="8" w:space="0" w:color="C0C0C0"/>
              <w:left w:val="single" w:sz="8" w:space="0" w:color="C0C0C0"/>
              <w:bottom w:val="single" w:sz="8" w:space="0" w:color="C0C0C0"/>
            </w:tcBorders>
            <w:shd w:val="clear" w:color="auto" w:fill="E6E6E6"/>
          </w:tcPr>
          <w:p w14:paraId="56BB4064"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8A2156A" w14:textId="77777777" w:rsidR="002B5139" w:rsidRPr="009576D5" w:rsidRDefault="002B5139" w:rsidP="0057300D">
            <w:pPr>
              <w:suppressAutoHyphens/>
              <w:snapToGrid w:val="0"/>
              <w:spacing w:before="90" w:after="54" w:line="312" w:lineRule="auto"/>
              <w:ind w:right="57"/>
              <w:jc w:val="both"/>
              <w:rPr>
                <w:rFonts w:eastAsia="Calibri" w:cs="Arial"/>
              </w:rPr>
            </w:pPr>
          </w:p>
        </w:tc>
      </w:tr>
      <w:tr w:rsidR="002B5139" w:rsidRPr="009576D5" w14:paraId="6BED71BF" w14:textId="77777777" w:rsidTr="0057300D">
        <w:tc>
          <w:tcPr>
            <w:tcW w:w="2835" w:type="dxa"/>
            <w:tcBorders>
              <w:top w:val="single" w:sz="8" w:space="0" w:color="C0C0C0"/>
              <w:left w:val="single" w:sz="8" w:space="0" w:color="C0C0C0"/>
              <w:bottom w:val="single" w:sz="8" w:space="0" w:color="C0C0C0"/>
            </w:tcBorders>
            <w:shd w:val="clear" w:color="auto" w:fill="E6E6E6"/>
          </w:tcPr>
          <w:p w14:paraId="39CA90BB"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Handtekening</w:t>
            </w:r>
          </w:p>
          <w:p w14:paraId="2B1F206A" w14:textId="77777777" w:rsidR="002B5139" w:rsidRPr="009576D5" w:rsidRDefault="002B5139" w:rsidP="0057300D">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42B4B1D" w14:textId="77777777" w:rsidR="002B5139" w:rsidRPr="009576D5" w:rsidRDefault="002B5139" w:rsidP="0057300D">
            <w:pPr>
              <w:suppressAutoHyphens/>
              <w:snapToGrid w:val="0"/>
              <w:spacing w:before="90" w:after="54" w:line="312" w:lineRule="auto"/>
              <w:ind w:right="57"/>
              <w:jc w:val="both"/>
              <w:rPr>
                <w:rFonts w:eastAsia="Calibri" w:cs="Arial"/>
              </w:rPr>
            </w:pPr>
          </w:p>
        </w:tc>
      </w:tr>
      <w:tr w:rsidR="002B5139" w:rsidRPr="009576D5" w14:paraId="7503E35B" w14:textId="77777777" w:rsidTr="0057300D">
        <w:tc>
          <w:tcPr>
            <w:tcW w:w="2835" w:type="dxa"/>
            <w:tcBorders>
              <w:top w:val="single" w:sz="8" w:space="0" w:color="C0C0C0"/>
              <w:left w:val="single" w:sz="8" w:space="0" w:color="C0C0C0"/>
              <w:bottom w:val="single" w:sz="8" w:space="0" w:color="C0C0C0"/>
            </w:tcBorders>
            <w:shd w:val="clear" w:color="auto" w:fill="E6E6E6"/>
          </w:tcPr>
          <w:p w14:paraId="0F31A0E7" w14:textId="77777777" w:rsidR="002B5139" w:rsidRPr="009576D5" w:rsidRDefault="002B5139" w:rsidP="0057300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F682C6" w14:textId="77777777" w:rsidR="002B5139" w:rsidRPr="009576D5" w:rsidRDefault="002B5139" w:rsidP="0057300D">
            <w:pPr>
              <w:suppressAutoHyphens/>
              <w:snapToGrid w:val="0"/>
              <w:spacing w:before="90" w:after="54" w:line="312" w:lineRule="auto"/>
              <w:ind w:right="57"/>
              <w:jc w:val="both"/>
              <w:rPr>
                <w:rFonts w:eastAsia="Calibri" w:cs="Arial"/>
              </w:rPr>
            </w:pPr>
          </w:p>
        </w:tc>
      </w:tr>
    </w:tbl>
    <w:p w14:paraId="73905EF1" w14:textId="27B17CD5" w:rsidR="005215FF" w:rsidRDefault="005215FF" w:rsidP="005215FF">
      <w:pPr>
        <w:pStyle w:val="Kop1"/>
        <w:numPr>
          <w:ilvl w:val="0"/>
          <w:numId w:val="0"/>
        </w:numPr>
        <w:suppressAutoHyphens/>
        <w:rPr>
          <w:sz w:val="40"/>
          <w:szCs w:val="40"/>
        </w:rPr>
      </w:pPr>
      <w:bookmarkStart w:id="534" w:name="_Toc181278463"/>
      <w:r w:rsidRPr="00145ACA">
        <w:rPr>
          <w:sz w:val="40"/>
          <w:szCs w:val="40"/>
        </w:rPr>
        <w:lastRenderedPageBreak/>
        <w:t xml:space="preserve">Bijlage 16 Overzicht aantal </w:t>
      </w:r>
      <w:proofErr w:type="spellStart"/>
      <w:r w:rsidRPr="00145ACA">
        <w:rPr>
          <w:sz w:val="40"/>
          <w:szCs w:val="40"/>
        </w:rPr>
        <w:t>endpoints</w:t>
      </w:r>
      <w:proofErr w:type="spellEnd"/>
      <w:r w:rsidRPr="00145ACA">
        <w:rPr>
          <w:sz w:val="40"/>
          <w:szCs w:val="40"/>
        </w:rPr>
        <w:t xml:space="preserve"> en gebruikers</w:t>
      </w:r>
      <w:bookmarkEnd w:id="534"/>
    </w:p>
    <w:p w14:paraId="0691BB5D" w14:textId="48CAB35E" w:rsidR="2D729682" w:rsidRPr="00145ACA" w:rsidRDefault="2D729682" w:rsidP="3B2F7654">
      <w:pPr>
        <w:spacing w:line="240" w:lineRule="auto"/>
        <w:jc w:val="both"/>
        <w:rPr>
          <w:rFonts w:eastAsia="Arial" w:cs="Arial"/>
          <w:i/>
          <w:iCs/>
          <w:color w:val="000000" w:themeColor="text1"/>
          <w:lang w:eastAsia="en-US"/>
        </w:rPr>
      </w:pPr>
      <w:r w:rsidRPr="00145ACA">
        <w:rPr>
          <w:rFonts w:eastAsia="Arial" w:cs="Arial"/>
          <w:i/>
          <w:iCs/>
          <w:color w:val="000000" w:themeColor="text1"/>
          <w:lang w:eastAsia="en-US"/>
        </w:rPr>
        <w:t xml:space="preserve">Aantal en soort </w:t>
      </w:r>
      <w:proofErr w:type="spellStart"/>
      <w:r w:rsidR="00145ACA">
        <w:rPr>
          <w:rFonts w:eastAsia="Arial" w:cs="Arial"/>
          <w:i/>
          <w:iCs/>
          <w:color w:val="000000" w:themeColor="text1"/>
          <w:lang w:eastAsia="en-US"/>
        </w:rPr>
        <w:t>d</w:t>
      </w:r>
      <w:r w:rsidRPr="00145ACA">
        <w:rPr>
          <w:rFonts w:eastAsia="Arial" w:cs="Arial"/>
          <w:i/>
          <w:iCs/>
          <w:color w:val="000000" w:themeColor="text1"/>
          <w:lang w:eastAsia="en-US"/>
        </w:rPr>
        <w:t>evices</w:t>
      </w:r>
      <w:proofErr w:type="spellEnd"/>
      <w:r w:rsidRPr="00145ACA">
        <w:rPr>
          <w:rFonts w:eastAsia="Arial" w:cs="Arial"/>
          <w:i/>
          <w:iCs/>
          <w:color w:val="000000" w:themeColor="text1"/>
          <w:lang w:eastAsia="en-US"/>
        </w:rPr>
        <w:t xml:space="preserve"> in gebruik per 1-10-2024</w:t>
      </w:r>
      <w:r w:rsidR="00145ACA" w:rsidRPr="00145ACA">
        <w:rPr>
          <w:rFonts w:eastAsia="Arial" w:cs="Arial"/>
          <w:i/>
          <w:iCs/>
          <w:color w:val="000000" w:themeColor="text1"/>
          <w:lang w:eastAsia="en-US"/>
        </w:rPr>
        <w:t>.</w:t>
      </w:r>
    </w:p>
    <w:p w14:paraId="7C135D60" w14:textId="3F200D04" w:rsidR="3B2F7654" w:rsidRPr="00145ACA" w:rsidRDefault="3B2F7654" w:rsidP="3B2F7654">
      <w:pPr>
        <w:spacing w:line="240" w:lineRule="auto"/>
        <w:jc w:val="both"/>
        <w:rPr>
          <w:rFonts w:eastAsia="Arial" w:cs="Arial"/>
          <w:color w:val="000000" w:themeColor="text1"/>
          <w:highlight w:val="yellow"/>
          <w:lang w:eastAsia="en-US"/>
        </w:rPr>
      </w:pPr>
    </w:p>
    <w:tbl>
      <w:tblPr>
        <w:tblW w:w="0" w:type="auto"/>
        <w:tblLayout w:type="fixed"/>
        <w:tblLook w:val="06A0" w:firstRow="1" w:lastRow="0" w:firstColumn="1" w:lastColumn="0" w:noHBand="1" w:noVBand="1"/>
      </w:tblPr>
      <w:tblGrid>
        <w:gridCol w:w="3095"/>
        <w:gridCol w:w="1125"/>
      </w:tblGrid>
      <w:tr w:rsidR="3B2F7654" w:rsidRPr="00145ACA" w14:paraId="57ACC758" w14:textId="77777777" w:rsidTr="3B2F7654">
        <w:trPr>
          <w:trHeight w:val="285"/>
        </w:trPr>
        <w:tc>
          <w:tcPr>
            <w:tcW w:w="3095" w:type="dxa"/>
            <w:tcBorders>
              <w:top w:val="nil"/>
              <w:left w:val="nil"/>
              <w:bottom w:val="nil"/>
              <w:right w:val="nil"/>
            </w:tcBorders>
            <w:tcMar>
              <w:top w:w="15" w:type="dxa"/>
              <w:left w:w="15" w:type="dxa"/>
              <w:right w:w="15" w:type="dxa"/>
            </w:tcMar>
            <w:vAlign w:val="bottom"/>
          </w:tcPr>
          <w:p w14:paraId="0324BD30" w14:textId="56F12B6B" w:rsidR="3B2F7654" w:rsidRPr="00145ACA" w:rsidRDefault="3B2F7654" w:rsidP="3B2F7654">
            <w:pPr>
              <w:rPr>
                <w:rFonts w:cs="Arial"/>
              </w:rPr>
            </w:pPr>
            <w:r w:rsidRPr="00145ACA">
              <w:rPr>
                <w:rFonts w:eastAsia="Aptos Narrow" w:cs="Arial"/>
                <w:color w:val="000000" w:themeColor="text1"/>
              </w:rPr>
              <w:t xml:space="preserve">Windows 10 &amp; 11 </w:t>
            </w:r>
            <w:proofErr w:type="spellStart"/>
            <w:r w:rsidRPr="00145ACA">
              <w:rPr>
                <w:rFonts w:eastAsia="Aptos Narrow" w:cs="Arial"/>
                <w:color w:val="000000" w:themeColor="text1"/>
              </w:rPr>
              <w:t>Endpoints</w:t>
            </w:r>
            <w:proofErr w:type="spellEnd"/>
            <w:r w:rsidRPr="00145ACA">
              <w:rPr>
                <w:rFonts w:eastAsia="Aptos Narrow" w:cs="Arial"/>
                <w:color w:val="000000" w:themeColor="text1"/>
              </w:rPr>
              <w:t xml:space="preserve"> </w:t>
            </w:r>
          </w:p>
        </w:tc>
        <w:tc>
          <w:tcPr>
            <w:tcW w:w="1125" w:type="dxa"/>
            <w:tcBorders>
              <w:top w:val="nil"/>
              <w:left w:val="nil"/>
              <w:bottom w:val="nil"/>
              <w:right w:val="nil"/>
            </w:tcBorders>
            <w:tcMar>
              <w:top w:w="15" w:type="dxa"/>
              <w:left w:w="15" w:type="dxa"/>
              <w:right w:w="15" w:type="dxa"/>
            </w:tcMar>
            <w:vAlign w:val="bottom"/>
          </w:tcPr>
          <w:p w14:paraId="7CEFEEF3" w14:textId="10F7A88F" w:rsidR="3B2F7654" w:rsidRPr="00145ACA" w:rsidRDefault="3B2F7654" w:rsidP="3B2F7654">
            <w:pPr>
              <w:rPr>
                <w:rFonts w:cs="Arial"/>
              </w:rPr>
            </w:pPr>
            <w:r w:rsidRPr="00145ACA">
              <w:rPr>
                <w:rFonts w:eastAsia="Aptos Narrow" w:cs="Arial"/>
                <w:color w:val="000000" w:themeColor="text1"/>
              </w:rPr>
              <w:t>960</w:t>
            </w:r>
          </w:p>
        </w:tc>
      </w:tr>
      <w:tr w:rsidR="3B2F7654" w:rsidRPr="00145ACA" w14:paraId="03F6DBA2" w14:textId="77777777" w:rsidTr="3B2F7654">
        <w:trPr>
          <w:trHeight w:val="285"/>
        </w:trPr>
        <w:tc>
          <w:tcPr>
            <w:tcW w:w="3095" w:type="dxa"/>
            <w:tcBorders>
              <w:top w:val="nil"/>
              <w:left w:val="nil"/>
              <w:bottom w:val="nil"/>
              <w:right w:val="nil"/>
            </w:tcBorders>
            <w:tcMar>
              <w:top w:w="15" w:type="dxa"/>
              <w:left w:w="15" w:type="dxa"/>
              <w:right w:w="15" w:type="dxa"/>
            </w:tcMar>
            <w:vAlign w:val="bottom"/>
          </w:tcPr>
          <w:p w14:paraId="2D2FB26B" w14:textId="58268F1B" w:rsidR="3B2F7654" w:rsidRPr="00145ACA" w:rsidRDefault="3B2F7654" w:rsidP="3B2F7654">
            <w:pPr>
              <w:rPr>
                <w:rFonts w:cs="Arial"/>
              </w:rPr>
            </w:pPr>
            <w:r w:rsidRPr="00145ACA">
              <w:rPr>
                <w:rFonts w:eastAsia="Aptos Narrow" w:cs="Arial"/>
                <w:color w:val="000000" w:themeColor="text1"/>
              </w:rPr>
              <w:t>Windows Servers (Virtueel)</w:t>
            </w:r>
          </w:p>
        </w:tc>
        <w:tc>
          <w:tcPr>
            <w:tcW w:w="1125" w:type="dxa"/>
            <w:tcBorders>
              <w:top w:val="nil"/>
              <w:left w:val="nil"/>
              <w:bottom w:val="nil"/>
              <w:right w:val="nil"/>
            </w:tcBorders>
            <w:tcMar>
              <w:top w:w="15" w:type="dxa"/>
              <w:left w:w="15" w:type="dxa"/>
              <w:right w:w="15" w:type="dxa"/>
            </w:tcMar>
            <w:vAlign w:val="bottom"/>
          </w:tcPr>
          <w:p w14:paraId="5E2E0A96" w14:textId="10A04948" w:rsidR="3B2F7654" w:rsidRPr="00145ACA" w:rsidRDefault="3B2F7654" w:rsidP="3B2F7654">
            <w:pPr>
              <w:rPr>
                <w:rFonts w:cs="Arial"/>
              </w:rPr>
            </w:pPr>
            <w:r w:rsidRPr="00145ACA">
              <w:rPr>
                <w:rFonts w:eastAsia="Aptos Narrow" w:cs="Arial"/>
                <w:color w:val="000000" w:themeColor="text1"/>
              </w:rPr>
              <w:t>95</w:t>
            </w:r>
          </w:p>
        </w:tc>
      </w:tr>
      <w:tr w:rsidR="3B2F7654" w:rsidRPr="00145ACA" w14:paraId="13809755" w14:textId="77777777" w:rsidTr="3B2F7654">
        <w:trPr>
          <w:trHeight w:val="285"/>
        </w:trPr>
        <w:tc>
          <w:tcPr>
            <w:tcW w:w="3095" w:type="dxa"/>
            <w:tcBorders>
              <w:top w:val="nil"/>
              <w:left w:val="nil"/>
              <w:bottom w:val="nil"/>
              <w:right w:val="nil"/>
            </w:tcBorders>
            <w:tcMar>
              <w:top w:w="15" w:type="dxa"/>
              <w:left w:w="15" w:type="dxa"/>
              <w:right w:w="15" w:type="dxa"/>
            </w:tcMar>
            <w:vAlign w:val="bottom"/>
          </w:tcPr>
          <w:p w14:paraId="2CA71783" w14:textId="680B0096" w:rsidR="3B2F7654" w:rsidRPr="00145ACA" w:rsidRDefault="3B2F7654" w:rsidP="3B2F7654">
            <w:pPr>
              <w:rPr>
                <w:rFonts w:cs="Arial"/>
              </w:rPr>
            </w:pPr>
            <w:r w:rsidRPr="00145ACA">
              <w:rPr>
                <w:rFonts w:eastAsia="Aptos Narrow" w:cs="Arial"/>
                <w:color w:val="000000" w:themeColor="text1"/>
              </w:rPr>
              <w:t>Android Tablets</w:t>
            </w:r>
          </w:p>
        </w:tc>
        <w:tc>
          <w:tcPr>
            <w:tcW w:w="1125" w:type="dxa"/>
            <w:tcBorders>
              <w:top w:val="nil"/>
              <w:left w:val="nil"/>
              <w:bottom w:val="nil"/>
              <w:right w:val="nil"/>
            </w:tcBorders>
            <w:tcMar>
              <w:top w:w="15" w:type="dxa"/>
              <w:left w:w="15" w:type="dxa"/>
              <w:right w:w="15" w:type="dxa"/>
            </w:tcMar>
            <w:vAlign w:val="bottom"/>
          </w:tcPr>
          <w:p w14:paraId="55581F57" w14:textId="31D8A9BF" w:rsidR="3B2F7654" w:rsidRPr="00145ACA" w:rsidRDefault="3B2F7654" w:rsidP="3B2F7654">
            <w:pPr>
              <w:rPr>
                <w:rFonts w:cs="Arial"/>
              </w:rPr>
            </w:pPr>
            <w:r w:rsidRPr="00145ACA">
              <w:rPr>
                <w:rFonts w:eastAsia="Aptos Narrow" w:cs="Arial"/>
                <w:color w:val="000000" w:themeColor="text1"/>
              </w:rPr>
              <w:t>360</w:t>
            </w:r>
          </w:p>
        </w:tc>
      </w:tr>
      <w:tr w:rsidR="3B2F7654" w:rsidRPr="00145ACA" w14:paraId="7ECADB94" w14:textId="77777777" w:rsidTr="3B2F7654">
        <w:trPr>
          <w:trHeight w:val="285"/>
        </w:trPr>
        <w:tc>
          <w:tcPr>
            <w:tcW w:w="3095" w:type="dxa"/>
            <w:tcBorders>
              <w:top w:val="nil"/>
              <w:left w:val="nil"/>
              <w:bottom w:val="nil"/>
              <w:right w:val="nil"/>
            </w:tcBorders>
            <w:tcMar>
              <w:top w:w="15" w:type="dxa"/>
              <w:left w:w="15" w:type="dxa"/>
              <w:right w:w="15" w:type="dxa"/>
            </w:tcMar>
            <w:vAlign w:val="bottom"/>
          </w:tcPr>
          <w:p w14:paraId="40B06F31" w14:textId="132061AF" w:rsidR="3B2F7654" w:rsidRPr="00145ACA" w:rsidRDefault="3B2F7654" w:rsidP="3B2F7654">
            <w:pPr>
              <w:rPr>
                <w:rFonts w:cs="Arial"/>
              </w:rPr>
            </w:pPr>
            <w:proofErr w:type="spellStart"/>
            <w:r w:rsidRPr="00145ACA">
              <w:rPr>
                <w:rFonts w:eastAsia="Aptos Narrow" w:cs="Arial"/>
                <w:color w:val="000000" w:themeColor="text1"/>
              </w:rPr>
              <w:t>iPadOS</w:t>
            </w:r>
            <w:proofErr w:type="spellEnd"/>
            <w:r w:rsidRPr="00145ACA">
              <w:rPr>
                <w:rFonts w:eastAsia="Aptos Narrow" w:cs="Arial"/>
                <w:color w:val="000000" w:themeColor="text1"/>
              </w:rPr>
              <w:t xml:space="preserve"> Tablets</w:t>
            </w:r>
          </w:p>
        </w:tc>
        <w:tc>
          <w:tcPr>
            <w:tcW w:w="1125" w:type="dxa"/>
            <w:tcBorders>
              <w:top w:val="nil"/>
              <w:left w:val="nil"/>
              <w:bottom w:val="nil"/>
              <w:right w:val="nil"/>
            </w:tcBorders>
            <w:tcMar>
              <w:top w:w="15" w:type="dxa"/>
              <w:left w:w="15" w:type="dxa"/>
              <w:right w:w="15" w:type="dxa"/>
            </w:tcMar>
            <w:vAlign w:val="bottom"/>
          </w:tcPr>
          <w:p w14:paraId="69194872" w14:textId="100F5A16" w:rsidR="3B2F7654" w:rsidRPr="00145ACA" w:rsidRDefault="3B2F7654" w:rsidP="3B2F7654">
            <w:pPr>
              <w:rPr>
                <w:rFonts w:cs="Arial"/>
              </w:rPr>
            </w:pPr>
            <w:r w:rsidRPr="00145ACA">
              <w:rPr>
                <w:rFonts w:eastAsia="Aptos Narrow" w:cs="Arial"/>
                <w:color w:val="000000" w:themeColor="text1"/>
              </w:rPr>
              <w:t>20</w:t>
            </w:r>
          </w:p>
        </w:tc>
      </w:tr>
      <w:tr w:rsidR="3B2F7654" w:rsidRPr="00145ACA" w14:paraId="64471F1C" w14:textId="77777777" w:rsidTr="3B2F7654">
        <w:trPr>
          <w:trHeight w:val="285"/>
        </w:trPr>
        <w:tc>
          <w:tcPr>
            <w:tcW w:w="3095" w:type="dxa"/>
            <w:tcBorders>
              <w:top w:val="nil"/>
              <w:left w:val="nil"/>
              <w:bottom w:val="nil"/>
              <w:right w:val="nil"/>
            </w:tcBorders>
            <w:tcMar>
              <w:top w:w="15" w:type="dxa"/>
              <w:left w:w="15" w:type="dxa"/>
              <w:right w:w="15" w:type="dxa"/>
            </w:tcMar>
            <w:vAlign w:val="bottom"/>
          </w:tcPr>
          <w:p w14:paraId="5B797D5D" w14:textId="0F2DB257" w:rsidR="3B2F7654" w:rsidRPr="00145ACA" w:rsidRDefault="3B2F7654" w:rsidP="3B2F7654">
            <w:pPr>
              <w:rPr>
                <w:rFonts w:cs="Arial"/>
              </w:rPr>
            </w:pPr>
            <w:r w:rsidRPr="00145ACA">
              <w:rPr>
                <w:rFonts w:eastAsia="Aptos Narrow" w:cs="Arial"/>
                <w:color w:val="000000" w:themeColor="text1"/>
              </w:rPr>
              <w:t>iPhone User device</w:t>
            </w:r>
          </w:p>
        </w:tc>
        <w:tc>
          <w:tcPr>
            <w:tcW w:w="1125" w:type="dxa"/>
            <w:tcBorders>
              <w:top w:val="nil"/>
              <w:left w:val="nil"/>
              <w:bottom w:val="nil"/>
              <w:right w:val="nil"/>
            </w:tcBorders>
            <w:tcMar>
              <w:top w:w="15" w:type="dxa"/>
              <w:left w:w="15" w:type="dxa"/>
              <w:right w:w="15" w:type="dxa"/>
            </w:tcMar>
            <w:vAlign w:val="bottom"/>
          </w:tcPr>
          <w:p w14:paraId="0AA29CF9" w14:textId="30A921AF" w:rsidR="3B2F7654" w:rsidRPr="00145ACA" w:rsidRDefault="3B2F7654" w:rsidP="3B2F7654">
            <w:pPr>
              <w:rPr>
                <w:rFonts w:cs="Arial"/>
              </w:rPr>
            </w:pPr>
            <w:r w:rsidRPr="00145ACA">
              <w:rPr>
                <w:rFonts w:eastAsia="Aptos Narrow" w:cs="Arial"/>
                <w:color w:val="000000" w:themeColor="text1"/>
              </w:rPr>
              <w:t>70</w:t>
            </w:r>
          </w:p>
        </w:tc>
      </w:tr>
      <w:tr w:rsidR="3B2F7654" w:rsidRPr="00145ACA" w14:paraId="4C67AACB" w14:textId="77777777" w:rsidTr="3B2F7654">
        <w:trPr>
          <w:trHeight w:val="285"/>
        </w:trPr>
        <w:tc>
          <w:tcPr>
            <w:tcW w:w="3095" w:type="dxa"/>
            <w:tcBorders>
              <w:top w:val="nil"/>
              <w:left w:val="nil"/>
              <w:bottom w:val="nil"/>
              <w:right w:val="nil"/>
            </w:tcBorders>
            <w:tcMar>
              <w:top w:w="15" w:type="dxa"/>
              <w:left w:w="15" w:type="dxa"/>
              <w:right w:w="15" w:type="dxa"/>
            </w:tcMar>
            <w:vAlign w:val="bottom"/>
          </w:tcPr>
          <w:p w14:paraId="374B7B74" w14:textId="4B36A9CD" w:rsidR="3B2F7654" w:rsidRPr="00145ACA" w:rsidRDefault="3B2F7654" w:rsidP="3B2F7654">
            <w:pPr>
              <w:rPr>
                <w:rFonts w:cs="Arial"/>
              </w:rPr>
            </w:pPr>
            <w:r w:rsidRPr="00145ACA">
              <w:rPr>
                <w:rFonts w:eastAsia="Aptos Narrow" w:cs="Arial"/>
                <w:color w:val="000000" w:themeColor="text1"/>
              </w:rPr>
              <w:t xml:space="preserve">Android User device </w:t>
            </w:r>
          </w:p>
        </w:tc>
        <w:tc>
          <w:tcPr>
            <w:tcW w:w="1125" w:type="dxa"/>
            <w:tcBorders>
              <w:top w:val="nil"/>
              <w:left w:val="nil"/>
              <w:bottom w:val="nil"/>
              <w:right w:val="nil"/>
            </w:tcBorders>
            <w:tcMar>
              <w:top w:w="15" w:type="dxa"/>
              <w:left w:w="15" w:type="dxa"/>
              <w:right w:w="15" w:type="dxa"/>
            </w:tcMar>
            <w:vAlign w:val="bottom"/>
          </w:tcPr>
          <w:p w14:paraId="2AF5684F" w14:textId="689B36A9" w:rsidR="3B2F7654" w:rsidRPr="00145ACA" w:rsidRDefault="3B2F7654" w:rsidP="3B2F7654">
            <w:pPr>
              <w:rPr>
                <w:rFonts w:cs="Arial"/>
              </w:rPr>
            </w:pPr>
            <w:r w:rsidRPr="00145ACA">
              <w:rPr>
                <w:rFonts w:eastAsia="Aptos Narrow" w:cs="Arial"/>
                <w:color w:val="000000" w:themeColor="text1"/>
              </w:rPr>
              <w:t>95</w:t>
            </w:r>
            <w:r w:rsidR="164ECB09" w:rsidRPr="00145ACA">
              <w:rPr>
                <w:rFonts w:eastAsia="Aptos Narrow" w:cs="Arial"/>
                <w:color w:val="000000" w:themeColor="text1"/>
              </w:rPr>
              <w:t>7</w:t>
            </w:r>
          </w:p>
        </w:tc>
      </w:tr>
    </w:tbl>
    <w:p w14:paraId="699A2539" w14:textId="7786E5ED" w:rsidR="3B2F7654" w:rsidRPr="00145ACA" w:rsidRDefault="3B2F7654" w:rsidP="3B2F7654">
      <w:pPr>
        <w:rPr>
          <w:rFonts w:cs="Arial"/>
          <w:highlight w:val="yellow"/>
        </w:rPr>
      </w:pPr>
    </w:p>
    <w:tbl>
      <w:tblPr>
        <w:tblW w:w="0" w:type="auto"/>
        <w:tblLayout w:type="fixed"/>
        <w:tblLook w:val="06A0" w:firstRow="1" w:lastRow="0" w:firstColumn="1" w:lastColumn="0" w:noHBand="1" w:noVBand="1"/>
      </w:tblPr>
      <w:tblGrid>
        <w:gridCol w:w="2979"/>
        <w:gridCol w:w="1241"/>
      </w:tblGrid>
      <w:tr w:rsidR="3B2F7654" w:rsidRPr="00145ACA" w14:paraId="5F89CEC9" w14:textId="77777777" w:rsidTr="3B2F7654">
        <w:trPr>
          <w:trHeight w:val="285"/>
        </w:trPr>
        <w:tc>
          <w:tcPr>
            <w:tcW w:w="2979" w:type="dxa"/>
            <w:tcBorders>
              <w:top w:val="nil"/>
              <w:left w:val="nil"/>
              <w:bottom w:val="nil"/>
              <w:right w:val="nil"/>
            </w:tcBorders>
            <w:tcMar>
              <w:top w:w="15" w:type="dxa"/>
              <w:left w:w="15" w:type="dxa"/>
              <w:right w:w="15" w:type="dxa"/>
            </w:tcMar>
            <w:vAlign w:val="bottom"/>
          </w:tcPr>
          <w:p w14:paraId="230D3C8E" w14:textId="7CB2084E" w:rsidR="3B2F7654" w:rsidRPr="00145ACA" w:rsidRDefault="3B2F7654" w:rsidP="3B2F7654">
            <w:pPr>
              <w:rPr>
                <w:rFonts w:cs="Arial"/>
              </w:rPr>
            </w:pPr>
            <w:r w:rsidRPr="00145ACA">
              <w:rPr>
                <w:rFonts w:eastAsia="Aptos Narrow" w:cs="Arial"/>
                <w:color w:val="000000" w:themeColor="text1"/>
              </w:rPr>
              <w:t>Aantal gebruikers</w:t>
            </w:r>
          </w:p>
        </w:tc>
        <w:tc>
          <w:tcPr>
            <w:tcW w:w="1241" w:type="dxa"/>
            <w:tcBorders>
              <w:top w:val="nil"/>
              <w:left w:val="nil"/>
              <w:bottom w:val="nil"/>
              <w:right w:val="nil"/>
            </w:tcBorders>
            <w:tcMar>
              <w:top w:w="15" w:type="dxa"/>
              <w:left w:w="15" w:type="dxa"/>
              <w:right w:w="15" w:type="dxa"/>
            </w:tcMar>
            <w:vAlign w:val="bottom"/>
          </w:tcPr>
          <w:p w14:paraId="60CB27B7" w14:textId="6F1A1BFB" w:rsidR="3B2F7654" w:rsidRPr="00145ACA" w:rsidRDefault="3B2F7654" w:rsidP="3B2F7654">
            <w:pPr>
              <w:rPr>
                <w:rFonts w:cs="Arial"/>
              </w:rPr>
            </w:pPr>
            <w:r w:rsidRPr="00145ACA">
              <w:rPr>
                <w:rFonts w:eastAsia="Aptos Narrow" w:cs="Arial"/>
                <w:color w:val="000000" w:themeColor="text1"/>
              </w:rPr>
              <w:t>1027</w:t>
            </w:r>
          </w:p>
        </w:tc>
      </w:tr>
    </w:tbl>
    <w:p w14:paraId="5E21FF59" w14:textId="1B053002" w:rsidR="3B2F7654" w:rsidRDefault="3B2F7654" w:rsidP="3B2F7654">
      <w:pPr>
        <w:rPr>
          <w:highlight w:val="yellow"/>
        </w:rPr>
      </w:pPr>
    </w:p>
    <w:p w14:paraId="1C24B47A" w14:textId="1B41C0D9" w:rsidR="3B2F7654" w:rsidRDefault="3B2F7654" w:rsidP="3B2F7654">
      <w:pPr>
        <w:rPr>
          <w:highlight w:val="yellow"/>
        </w:rPr>
      </w:pPr>
    </w:p>
    <w:p w14:paraId="23548F32" w14:textId="77777777" w:rsidR="006859C4" w:rsidRPr="006859C4" w:rsidRDefault="006859C4" w:rsidP="006859C4"/>
    <w:p w14:paraId="6B7B1C9C" w14:textId="7C5DD477" w:rsidR="009C34AD" w:rsidRPr="009C34AD" w:rsidRDefault="005215FF" w:rsidP="00D659C2">
      <w:pPr>
        <w:tabs>
          <w:tab w:val="left" w:pos="2775"/>
        </w:tabs>
      </w:pPr>
      <w:r>
        <w:br/>
      </w:r>
    </w:p>
    <w:sectPr w:rsidR="009C34AD" w:rsidRPr="009C34AD" w:rsidSect="007C7F8B">
      <w:headerReference w:type="default" r:id="rId27"/>
      <w:footerReference w:type="even" r:id="rId28"/>
      <w:footerReference w:type="default" r:id="rId29"/>
      <w:headerReference w:type="first" r:id="rId30"/>
      <w:footerReference w:type="first" r:id="rId31"/>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7F442" w14:textId="77777777" w:rsidR="001C180C" w:rsidRDefault="001C180C">
      <w:r>
        <w:separator/>
      </w:r>
    </w:p>
    <w:p w14:paraId="57624D49" w14:textId="77777777" w:rsidR="001C180C" w:rsidRDefault="001C180C"/>
  </w:endnote>
  <w:endnote w:type="continuationSeparator" w:id="0">
    <w:p w14:paraId="1CDC50EF" w14:textId="77777777" w:rsidR="001C180C" w:rsidRDefault="001C180C">
      <w:r>
        <w:continuationSeparator/>
      </w:r>
    </w:p>
    <w:p w14:paraId="4B199533" w14:textId="77777777" w:rsidR="001C180C" w:rsidRDefault="001C180C"/>
  </w:endnote>
  <w:endnote w:type="continuationNotice" w:id="1">
    <w:p w14:paraId="0126CD06" w14:textId="77777777" w:rsidR="001C180C" w:rsidRDefault="001C18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color w:val="2B579A"/>
              <w:shd w:val="clear" w:color="auto" w:fill="E6E6E6"/>
            </w:rPr>
            <mc:AlternateContent>
              <mc:Choice Requires="wps">
                <w:drawing>
                  <wp:anchor distT="0" distB="0" distL="0" distR="0" simplePos="0" relativeHeight="251658242"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rPr>
              <w:color w:val="2B579A"/>
              <w:shd w:val="clear" w:color="auto" w:fill="E6E6E6"/>
            </w:rPr>
            <w:fldChar w:fldCharType="begin"/>
          </w:r>
          <w:r>
            <w:instrText xml:space="preserve"> PAGE   \* MERGEFORMAT </w:instrText>
          </w:r>
          <w:r>
            <w:rPr>
              <w:color w:val="2B579A"/>
              <w:shd w:val="clear" w:color="auto" w:fill="E6E6E6"/>
            </w:rPr>
            <w:fldChar w:fldCharType="separate"/>
          </w:r>
          <w:r>
            <w:t>6</w:t>
          </w:r>
          <w:r>
            <w:rPr>
              <w:color w:val="2B579A"/>
              <w:shd w:val="clear" w:color="auto" w:fill="E6E6E6"/>
            </w:rP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47CD6" w14:textId="3488083B" w:rsidR="00FB0ABE" w:rsidRPr="00DA18B3" w:rsidRDefault="009C3BE3" w:rsidP="00F466F5">
    <w:pPr>
      <w:pStyle w:val="Voettekst"/>
      <w:rPr>
        <w:sz w:val="18"/>
        <w:szCs w:val="18"/>
      </w:rPr>
    </w:pPr>
    <w:r>
      <w:rPr>
        <w:sz w:val="18"/>
        <w:szCs w:val="18"/>
      </w:rPr>
      <w:t>VRLN-</w:t>
    </w:r>
    <w:r w:rsidR="009A0BBE">
      <w:rPr>
        <w:sz w:val="18"/>
        <w:szCs w:val="18"/>
      </w:rPr>
      <w:t>20</w:t>
    </w:r>
    <w:r w:rsidR="00A63BDB">
      <w:rPr>
        <w:sz w:val="18"/>
        <w:szCs w:val="18"/>
      </w:rPr>
      <w:t>2</w:t>
    </w:r>
    <w:r w:rsidR="00211598">
      <w:rPr>
        <w:sz w:val="18"/>
        <w:szCs w:val="18"/>
      </w:rPr>
      <w:t>4</w:t>
    </w:r>
    <w:r w:rsidR="00A63BDB">
      <w:rPr>
        <w:sz w:val="18"/>
        <w:szCs w:val="18"/>
      </w:rPr>
      <w:t>-</w:t>
    </w:r>
    <w:r w:rsidR="00A34CF8">
      <w:rPr>
        <w:sz w:val="18"/>
        <w:szCs w:val="18"/>
      </w:rPr>
      <w:t>VRLN-KJ-0</w:t>
    </w:r>
    <w:r w:rsidR="00211598">
      <w:rPr>
        <w:sz w:val="18"/>
        <w:szCs w:val="18"/>
      </w:rPr>
      <w:t>20</w:t>
    </w:r>
    <w:r w:rsidR="00FB0ABE">
      <w:rPr>
        <w:sz w:val="18"/>
        <w:szCs w:val="18"/>
      </w:rPr>
      <w:tab/>
    </w:r>
    <w:r w:rsidR="00FB0ABE">
      <w:rPr>
        <w:sz w:val="18"/>
        <w:szCs w:val="18"/>
      </w:rPr>
      <w:tab/>
    </w:r>
    <w:sdt>
      <w:sdtPr>
        <w:rPr>
          <w:color w:val="2B579A"/>
          <w:sz w:val="18"/>
          <w:szCs w:val="18"/>
          <w:shd w:val="clear" w:color="auto" w:fill="E6E6E6"/>
        </w:rPr>
        <w:id w:val="1974405352"/>
        <w:docPartObj>
          <w:docPartGallery w:val="Page Numbers (Bottom of Page)"/>
          <w:docPartUnique/>
        </w:docPartObj>
      </w:sdtPr>
      <w:sdtEndPr/>
      <w:sdtContent>
        <w:sdt>
          <w:sdtPr>
            <w:rPr>
              <w:color w:val="2B579A"/>
              <w:sz w:val="18"/>
              <w:szCs w:val="18"/>
              <w:shd w:val="clear" w:color="auto" w:fill="E6E6E6"/>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color w:val="2B579A"/>
                <w:sz w:val="18"/>
                <w:szCs w:val="18"/>
                <w:shd w:val="clear" w:color="auto" w:fill="E6E6E6"/>
              </w:rPr>
              <w:fldChar w:fldCharType="begin"/>
            </w:r>
            <w:r w:rsidR="00FB0ABE" w:rsidRPr="00DA18B3">
              <w:rPr>
                <w:bCs/>
                <w:sz w:val="18"/>
                <w:szCs w:val="18"/>
              </w:rPr>
              <w:instrText>PAGE</w:instrText>
            </w:r>
            <w:r w:rsidR="00FB0ABE" w:rsidRPr="00DA18B3">
              <w:rPr>
                <w:bCs/>
                <w:color w:val="2B579A"/>
                <w:sz w:val="18"/>
                <w:szCs w:val="18"/>
                <w:shd w:val="clear" w:color="auto" w:fill="E6E6E6"/>
              </w:rPr>
              <w:fldChar w:fldCharType="separate"/>
            </w:r>
            <w:r w:rsidR="003812C0">
              <w:rPr>
                <w:bCs/>
                <w:noProof/>
                <w:sz w:val="18"/>
                <w:szCs w:val="18"/>
              </w:rPr>
              <w:t>10</w:t>
            </w:r>
            <w:r w:rsidR="00FB0ABE" w:rsidRPr="00DA18B3">
              <w:rPr>
                <w:bCs/>
                <w:color w:val="2B579A"/>
                <w:sz w:val="18"/>
                <w:szCs w:val="18"/>
                <w:shd w:val="clear" w:color="auto" w:fill="E6E6E6"/>
              </w:rPr>
              <w:fldChar w:fldCharType="end"/>
            </w:r>
            <w:r w:rsidR="00FB0ABE" w:rsidRPr="00DA18B3">
              <w:rPr>
                <w:sz w:val="18"/>
                <w:szCs w:val="18"/>
              </w:rPr>
              <w:t xml:space="preserve"> van </w:t>
            </w:r>
            <w:r w:rsidR="00FB0ABE" w:rsidRPr="00DA18B3">
              <w:rPr>
                <w:bCs/>
                <w:color w:val="2B579A"/>
                <w:sz w:val="18"/>
                <w:szCs w:val="18"/>
                <w:shd w:val="clear" w:color="auto" w:fill="E6E6E6"/>
              </w:rPr>
              <w:fldChar w:fldCharType="begin"/>
            </w:r>
            <w:r w:rsidR="00FB0ABE" w:rsidRPr="00DA18B3">
              <w:rPr>
                <w:bCs/>
                <w:sz w:val="18"/>
                <w:szCs w:val="18"/>
              </w:rPr>
              <w:instrText>NUMPAGES</w:instrText>
            </w:r>
            <w:r w:rsidR="00FB0ABE" w:rsidRPr="00DA18B3">
              <w:rPr>
                <w:bCs/>
                <w:color w:val="2B579A"/>
                <w:sz w:val="18"/>
                <w:szCs w:val="18"/>
                <w:shd w:val="clear" w:color="auto" w:fill="E6E6E6"/>
              </w:rPr>
              <w:fldChar w:fldCharType="separate"/>
            </w:r>
            <w:r w:rsidR="003812C0">
              <w:rPr>
                <w:bCs/>
                <w:noProof/>
                <w:sz w:val="18"/>
                <w:szCs w:val="18"/>
              </w:rPr>
              <w:t>75</w:t>
            </w:r>
            <w:r w:rsidR="00FB0ABE" w:rsidRPr="00DA18B3">
              <w:rPr>
                <w:bCs/>
                <w:color w:val="2B579A"/>
                <w:sz w:val="18"/>
                <w:szCs w:val="18"/>
                <w:shd w:val="clear" w:color="auto" w:fill="E6E6E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color w:val="2B579A"/>
              <w:shd w:val="clear" w:color="auto" w:fill="E6E6E6"/>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A88EF" w14:textId="77777777" w:rsidR="001C180C" w:rsidRPr="00D94D07" w:rsidRDefault="001C180C" w:rsidP="00A00378">
      <w:pPr>
        <w:spacing w:line="200" w:lineRule="exact"/>
        <w:rPr>
          <w:sz w:val="2"/>
        </w:rPr>
      </w:pPr>
      <w:r>
        <w:separator/>
      </w:r>
    </w:p>
  </w:footnote>
  <w:footnote w:type="continuationSeparator" w:id="0">
    <w:p w14:paraId="20A6FABC" w14:textId="77777777" w:rsidR="001C180C" w:rsidRDefault="001C180C">
      <w:r>
        <w:continuationSeparator/>
      </w:r>
    </w:p>
    <w:p w14:paraId="40EDC0D5" w14:textId="77777777" w:rsidR="001C180C" w:rsidRDefault="001C180C"/>
  </w:footnote>
  <w:footnote w:type="continuationNotice" w:id="1">
    <w:p w14:paraId="62B7735B" w14:textId="77777777" w:rsidR="001C180C" w:rsidRDefault="001C18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52949" w14:textId="1D786793" w:rsidR="00FB0ABE" w:rsidRDefault="00FB0ABE">
    <w:pPr>
      <w:pStyle w:val="Koptekst"/>
    </w:pPr>
    <w:r w:rsidRPr="00234E74">
      <w:rPr>
        <w:noProof/>
        <w:color w:val="2B579A"/>
        <w:shd w:val="clear" w:color="auto" w:fill="E6E6E6"/>
      </w:rPr>
      <w:drawing>
        <wp:anchor distT="0" distB="0" distL="114300" distR="114300" simplePos="0" relativeHeight="251658241"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color w:val="2B579A"/>
        <w:shd w:val="clear" w:color="auto" w:fill="E6E6E6"/>
      </w:rPr>
      <w:drawing>
        <wp:anchor distT="0" distB="0" distL="114300" distR="114300" simplePos="0" relativeHeight="251658240"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00B5E59"/>
    <w:multiLevelType w:val="hybridMultilevel"/>
    <w:tmpl w:val="3EB048A6"/>
    <w:lvl w:ilvl="0" w:tplc="375E98FA">
      <w:start w:val="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FB7B67"/>
    <w:multiLevelType w:val="hybridMultilevel"/>
    <w:tmpl w:val="0150970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DB68B7"/>
    <w:multiLevelType w:val="hybridMultilevel"/>
    <w:tmpl w:val="F6DAB02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0D3D8D"/>
    <w:multiLevelType w:val="hybridMultilevel"/>
    <w:tmpl w:val="6C94FB4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15:restartNumberingAfterBreak="0">
    <w:nsid w:val="11BA4FE8"/>
    <w:multiLevelType w:val="hybridMultilevel"/>
    <w:tmpl w:val="941EBF4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90026E"/>
    <w:multiLevelType w:val="hybridMultilevel"/>
    <w:tmpl w:val="1BE8FE7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424694"/>
    <w:multiLevelType w:val="hybridMultilevel"/>
    <w:tmpl w:val="AC469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B1267E"/>
    <w:multiLevelType w:val="hybridMultilevel"/>
    <w:tmpl w:val="C248D83A"/>
    <w:lvl w:ilvl="0" w:tplc="7FD82798">
      <w:start w:val="1"/>
      <w:numFmt w:val="bullet"/>
      <w:lvlText w:val=""/>
      <w:lvlJc w:val="left"/>
      <w:pPr>
        <w:tabs>
          <w:tab w:val="num" w:pos="808"/>
        </w:tabs>
        <w:ind w:left="731" w:hanging="283"/>
      </w:pPr>
      <w:rPr>
        <w:rFonts w:ascii="Symbol" w:hAnsi="Symbol" w:hint="default"/>
      </w:rPr>
    </w:lvl>
    <w:lvl w:ilvl="1" w:tplc="FFFFFFFF" w:tentative="1">
      <w:start w:val="1"/>
      <w:numFmt w:val="bullet"/>
      <w:lvlText w:val="o"/>
      <w:lvlJc w:val="left"/>
      <w:pPr>
        <w:tabs>
          <w:tab w:val="num" w:pos="819"/>
        </w:tabs>
        <w:ind w:left="819" w:hanging="360"/>
      </w:pPr>
      <w:rPr>
        <w:rFonts w:ascii="Courier New" w:hAnsi="Courier New" w:hint="default"/>
      </w:rPr>
    </w:lvl>
    <w:lvl w:ilvl="2" w:tplc="FFFFFFFF" w:tentative="1">
      <w:start w:val="1"/>
      <w:numFmt w:val="bullet"/>
      <w:lvlText w:val=""/>
      <w:lvlJc w:val="left"/>
      <w:pPr>
        <w:tabs>
          <w:tab w:val="num" w:pos="1539"/>
        </w:tabs>
        <w:ind w:left="1539" w:hanging="360"/>
      </w:pPr>
      <w:rPr>
        <w:rFonts w:ascii="Wingdings" w:hAnsi="Wingdings" w:hint="default"/>
      </w:rPr>
    </w:lvl>
    <w:lvl w:ilvl="3" w:tplc="FFFFFFFF" w:tentative="1">
      <w:start w:val="1"/>
      <w:numFmt w:val="bullet"/>
      <w:lvlText w:val=""/>
      <w:lvlJc w:val="left"/>
      <w:pPr>
        <w:tabs>
          <w:tab w:val="num" w:pos="2259"/>
        </w:tabs>
        <w:ind w:left="2259" w:hanging="360"/>
      </w:pPr>
      <w:rPr>
        <w:rFonts w:ascii="Symbol" w:hAnsi="Symbol" w:hint="default"/>
      </w:rPr>
    </w:lvl>
    <w:lvl w:ilvl="4" w:tplc="FFFFFFFF" w:tentative="1">
      <w:start w:val="1"/>
      <w:numFmt w:val="bullet"/>
      <w:lvlText w:val="o"/>
      <w:lvlJc w:val="left"/>
      <w:pPr>
        <w:tabs>
          <w:tab w:val="num" w:pos="2979"/>
        </w:tabs>
        <w:ind w:left="2979" w:hanging="360"/>
      </w:pPr>
      <w:rPr>
        <w:rFonts w:ascii="Courier New" w:hAnsi="Courier New" w:hint="default"/>
      </w:rPr>
    </w:lvl>
    <w:lvl w:ilvl="5" w:tplc="FFFFFFFF" w:tentative="1">
      <w:start w:val="1"/>
      <w:numFmt w:val="bullet"/>
      <w:lvlText w:val=""/>
      <w:lvlJc w:val="left"/>
      <w:pPr>
        <w:tabs>
          <w:tab w:val="num" w:pos="3699"/>
        </w:tabs>
        <w:ind w:left="3699" w:hanging="360"/>
      </w:pPr>
      <w:rPr>
        <w:rFonts w:ascii="Wingdings" w:hAnsi="Wingdings" w:hint="default"/>
      </w:rPr>
    </w:lvl>
    <w:lvl w:ilvl="6" w:tplc="FFFFFFFF" w:tentative="1">
      <w:start w:val="1"/>
      <w:numFmt w:val="bullet"/>
      <w:lvlText w:val=""/>
      <w:lvlJc w:val="left"/>
      <w:pPr>
        <w:tabs>
          <w:tab w:val="num" w:pos="4419"/>
        </w:tabs>
        <w:ind w:left="4419" w:hanging="360"/>
      </w:pPr>
      <w:rPr>
        <w:rFonts w:ascii="Symbol" w:hAnsi="Symbol" w:hint="default"/>
      </w:rPr>
    </w:lvl>
    <w:lvl w:ilvl="7" w:tplc="FFFFFFFF" w:tentative="1">
      <w:start w:val="1"/>
      <w:numFmt w:val="bullet"/>
      <w:lvlText w:val="o"/>
      <w:lvlJc w:val="left"/>
      <w:pPr>
        <w:tabs>
          <w:tab w:val="num" w:pos="5139"/>
        </w:tabs>
        <w:ind w:left="5139" w:hanging="360"/>
      </w:pPr>
      <w:rPr>
        <w:rFonts w:ascii="Courier New" w:hAnsi="Courier New" w:hint="default"/>
      </w:rPr>
    </w:lvl>
    <w:lvl w:ilvl="8" w:tplc="FFFFFFFF" w:tentative="1">
      <w:start w:val="1"/>
      <w:numFmt w:val="bullet"/>
      <w:lvlText w:val=""/>
      <w:lvlJc w:val="left"/>
      <w:pPr>
        <w:tabs>
          <w:tab w:val="num" w:pos="5859"/>
        </w:tabs>
        <w:ind w:left="5859" w:hanging="360"/>
      </w:pPr>
      <w:rPr>
        <w:rFonts w:ascii="Wingdings" w:hAnsi="Wingdings" w:hint="default"/>
      </w:rPr>
    </w:lvl>
  </w:abstractNum>
  <w:abstractNum w:abstractNumId="12" w15:restartNumberingAfterBreak="0">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341001D2"/>
    <w:multiLevelType w:val="hybridMultilevel"/>
    <w:tmpl w:val="D1228E6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F94732"/>
    <w:multiLevelType w:val="hybridMultilevel"/>
    <w:tmpl w:val="11B25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B1230B"/>
    <w:multiLevelType w:val="hybridMultilevel"/>
    <w:tmpl w:val="1284B43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403F6AAF"/>
    <w:multiLevelType w:val="hybridMultilevel"/>
    <w:tmpl w:val="5540D70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0A254CA"/>
    <w:multiLevelType w:val="hybridMultilevel"/>
    <w:tmpl w:val="C7B29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BF55A5"/>
    <w:multiLevelType w:val="hybridMultilevel"/>
    <w:tmpl w:val="CB6C6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685457"/>
    <w:multiLevelType w:val="hybridMultilevel"/>
    <w:tmpl w:val="A3963A1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F5B1D95"/>
    <w:multiLevelType w:val="hybridMultilevel"/>
    <w:tmpl w:val="1C8EEED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0522110"/>
    <w:multiLevelType w:val="hybridMultilevel"/>
    <w:tmpl w:val="3E72F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255769"/>
    <w:multiLevelType w:val="multilevel"/>
    <w:tmpl w:val="2A0EB3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DC779B"/>
    <w:multiLevelType w:val="hybridMultilevel"/>
    <w:tmpl w:val="CF40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5"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6"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8"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9" w15:restartNumberingAfterBreak="0">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3BF55DE"/>
    <w:multiLevelType w:val="hybridMultilevel"/>
    <w:tmpl w:val="94563EB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3" w15:restartNumberingAfterBreak="0">
    <w:nsid w:val="67032ABA"/>
    <w:multiLevelType w:val="hybridMultilevel"/>
    <w:tmpl w:val="93189FA2"/>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4"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49"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D231A6"/>
    <w:multiLevelType w:val="hybridMultilevel"/>
    <w:tmpl w:val="0AC445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4036B74"/>
    <w:multiLevelType w:val="hybridMultilevel"/>
    <w:tmpl w:val="F5D0C61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4DA2BC2"/>
    <w:multiLevelType w:val="hybridMultilevel"/>
    <w:tmpl w:val="CCA43C6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776F4260"/>
    <w:multiLevelType w:val="hybridMultilevel"/>
    <w:tmpl w:val="7CBA485E"/>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4" w15:restartNumberingAfterBreak="0">
    <w:nsid w:val="794BA1EA"/>
    <w:multiLevelType w:val="hybridMultilevel"/>
    <w:tmpl w:val="FFFFFFFF"/>
    <w:lvl w:ilvl="0" w:tplc="7E227728">
      <w:start w:val="1"/>
      <w:numFmt w:val="bullet"/>
      <w:lvlText w:val=""/>
      <w:lvlJc w:val="left"/>
      <w:pPr>
        <w:ind w:left="720" w:hanging="360"/>
      </w:pPr>
      <w:rPr>
        <w:rFonts w:ascii="Symbol" w:hAnsi="Symbol" w:hint="default"/>
      </w:rPr>
    </w:lvl>
    <w:lvl w:ilvl="1" w:tplc="A1524192">
      <w:start w:val="1"/>
      <w:numFmt w:val="bullet"/>
      <w:lvlText w:val="o"/>
      <w:lvlJc w:val="left"/>
      <w:pPr>
        <w:ind w:left="1440" w:hanging="360"/>
      </w:pPr>
      <w:rPr>
        <w:rFonts w:ascii="Courier New" w:hAnsi="Courier New" w:hint="default"/>
      </w:rPr>
    </w:lvl>
    <w:lvl w:ilvl="2" w:tplc="D98C4CA8">
      <w:start w:val="1"/>
      <w:numFmt w:val="bullet"/>
      <w:lvlText w:val=""/>
      <w:lvlJc w:val="left"/>
      <w:pPr>
        <w:ind w:left="2160" w:hanging="360"/>
      </w:pPr>
      <w:rPr>
        <w:rFonts w:ascii="Wingdings" w:hAnsi="Wingdings" w:hint="default"/>
      </w:rPr>
    </w:lvl>
    <w:lvl w:ilvl="3" w:tplc="2230E19E">
      <w:start w:val="1"/>
      <w:numFmt w:val="bullet"/>
      <w:lvlText w:val=""/>
      <w:lvlJc w:val="left"/>
      <w:pPr>
        <w:ind w:left="2880" w:hanging="360"/>
      </w:pPr>
      <w:rPr>
        <w:rFonts w:ascii="Symbol" w:hAnsi="Symbol" w:hint="default"/>
      </w:rPr>
    </w:lvl>
    <w:lvl w:ilvl="4" w:tplc="081467DC">
      <w:start w:val="1"/>
      <w:numFmt w:val="bullet"/>
      <w:lvlText w:val="o"/>
      <w:lvlJc w:val="left"/>
      <w:pPr>
        <w:ind w:left="3600" w:hanging="360"/>
      </w:pPr>
      <w:rPr>
        <w:rFonts w:ascii="Courier New" w:hAnsi="Courier New" w:hint="default"/>
      </w:rPr>
    </w:lvl>
    <w:lvl w:ilvl="5" w:tplc="BAE42B5C">
      <w:start w:val="1"/>
      <w:numFmt w:val="bullet"/>
      <w:lvlText w:val=""/>
      <w:lvlJc w:val="left"/>
      <w:pPr>
        <w:ind w:left="4320" w:hanging="360"/>
      </w:pPr>
      <w:rPr>
        <w:rFonts w:ascii="Wingdings" w:hAnsi="Wingdings" w:hint="default"/>
      </w:rPr>
    </w:lvl>
    <w:lvl w:ilvl="6" w:tplc="ED706276">
      <w:start w:val="1"/>
      <w:numFmt w:val="bullet"/>
      <w:lvlText w:val=""/>
      <w:lvlJc w:val="left"/>
      <w:pPr>
        <w:ind w:left="5040" w:hanging="360"/>
      </w:pPr>
      <w:rPr>
        <w:rFonts w:ascii="Symbol" w:hAnsi="Symbol" w:hint="default"/>
      </w:rPr>
    </w:lvl>
    <w:lvl w:ilvl="7" w:tplc="E11C790E">
      <w:start w:val="1"/>
      <w:numFmt w:val="bullet"/>
      <w:lvlText w:val="o"/>
      <w:lvlJc w:val="left"/>
      <w:pPr>
        <w:ind w:left="5760" w:hanging="360"/>
      </w:pPr>
      <w:rPr>
        <w:rFonts w:ascii="Courier New" w:hAnsi="Courier New" w:hint="default"/>
      </w:rPr>
    </w:lvl>
    <w:lvl w:ilvl="8" w:tplc="92D0C386">
      <w:start w:val="1"/>
      <w:numFmt w:val="bullet"/>
      <w:lvlText w:val=""/>
      <w:lvlJc w:val="left"/>
      <w:pPr>
        <w:ind w:left="6480" w:hanging="360"/>
      </w:pPr>
      <w:rPr>
        <w:rFonts w:ascii="Wingdings" w:hAnsi="Wingdings" w:hint="default"/>
      </w:rPr>
    </w:lvl>
  </w:abstractNum>
  <w:abstractNum w:abstractNumId="55"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236EB8"/>
    <w:multiLevelType w:val="hybridMultilevel"/>
    <w:tmpl w:val="A22AC142"/>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01198503">
    <w:abstractNumId w:val="16"/>
  </w:num>
  <w:num w:numId="2" w16cid:durableId="943078329">
    <w:abstractNumId w:val="28"/>
  </w:num>
  <w:num w:numId="3" w16cid:durableId="483278128">
    <w:abstractNumId w:val="17"/>
  </w:num>
  <w:num w:numId="4" w16cid:durableId="939608333">
    <w:abstractNumId w:val="46"/>
  </w:num>
  <w:num w:numId="5" w16cid:durableId="536938107">
    <w:abstractNumId w:val="18"/>
  </w:num>
  <w:num w:numId="6" w16cid:durableId="433674869">
    <w:abstractNumId w:val="42"/>
  </w:num>
  <w:num w:numId="7" w16cid:durableId="792406969">
    <w:abstractNumId w:val="14"/>
  </w:num>
  <w:num w:numId="8" w16cid:durableId="343093012">
    <w:abstractNumId w:val="6"/>
  </w:num>
  <w:num w:numId="9" w16cid:durableId="1302463705">
    <w:abstractNumId w:val="35"/>
  </w:num>
  <w:num w:numId="10" w16cid:durableId="853812204">
    <w:abstractNumId w:val="38"/>
  </w:num>
  <w:num w:numId="11" w16cid:durableId="315381821">
    <w:abstractNumId w:val="37"/>
  </w:num>
  <w:num w:numId="12" w16cid:durableId="1913470792">
    <w:abstractNumId w:val="34"/>
  </w:num>
  <w:num w:numId="13" w16cid:durableId="2070834200">
    <w:abstractNumId w:val="45"/>
  </w:num>
  <w:num w:numId="14" w16cid:durableId="1708604584">
    <w:abstractNumId w:val="29"/>
  </w:num>
  <w:num w:numId="15" w16cid:durableId="198399703">
    <w:abstractNumId w:val="47"/>
  </w:num>
  <w:num w:numId="16" w16cid:durableId="1223058956">
    <w:abstractNumId w:val="55"/>
  </w:num>
  <w:num w:numId="17" w16cid:durableId="869758185">
    <w:abstractNumId w:val="44"/>
  </w:num>
  <w:num w:numId="18" w16cid:durableId="1107391735">
    <w:abstractNumId w:val="21"/>
  </w:num>
  <w:num w:numId="19" w16cid:durableId="1094322807">
    <w:abstractNumId w:val="31"/>
  </w:num>
  <w:num w:numId="20" w16cid:durableId="484663866">
    <w:abstractNumId w:val="41"/>
  </w:num>
  <w:num w:numId="21" w16cid:durableId="116920060">
    <w:abstractNumId w:val="8"/>
  </w:num>
  <w:num w:numId="22" w16cid:durableId="1023826115">
    <w:abstractNumId w:val="13"/>
  </w:num>
  <w:num w:numId="23" w16cid:durableId="187715368">
    <w:abstractNumId w:val="4"/>
  </w:num>
  <w:num w:numId="24" w16cid:durableId="1001736724">
    <w:abstractNumId w:val="39"/>
  </w:num>
  <w:num w:numId="25" w16cid:durableId="1180899002">
    <w:abstractNumId w:val="12"/>
  </w:num>
  <w:num w:numId="26" w16cid:durableId="1373188898">
    <w:abstractNumId w:val="33"/>
  </w:num>
  <w:num w:numId="27" w16cid:durableId="614409087">
    <w:abstractNumId w:val="30"/>
  </w:num>
  <w:num w:numId="28" w16cid:durableId="1139415963">
    <w:abstractNumId w:val="49"/>
  </w:num>
  <w:num w:numId="29" w16cid:durableId="214244369">
    <w:abstractNumId w:val="36"/>
  </w:num>
  <w:num w:numId="30" w16cid:durableId="313073608">
    <w:abstractNumId w:val="50"/>
  </w:num>
  <w:num w:numId="31" w16cid:durableId="90275599">
    <w:abstractNumId w:val="11"/>
  </w:num>
  <w:num w:numId="32" w16cid:durableId="530995461">
    <w:abstractNumId w:val="19"/>
  </w:num>
  <w:num w:numId="33" w16cid:durableId="566916954">
    <w:abstractNumId w:val="7"/>
  </w:num>
  <w:num w:numId="34" w16cid:durableId="541022991">
    <w:abstractNumId w:val="26"/>
  </w:num>
  <w:num w:numId="35" w16cid:durableId="197012694">
    <w:abstractNumId w:val="5"/>
  </w:num>
  <w:num w:numId="36" w16cid:durableId="1966347730">
    <w:abstractNumId w:val="20"/>
  </w:num>
  <w:num w:numId="37" w16cid:durableId="393897081">
    <w:abstractNumId w:val="23"/>
  </w:num>
  <w:num w:numId="38" w16cid:durableId="1148785458">
    <w:abstractNumId w:val="10"/>
  </w:num>
  <w:num w:numId="39" w16cid:durableId="1389262035">
    <w:abstractNumId w:val="48"/>
  </w:num>
  <w:num w:numId="40" w16cid:durableId="553858043">
    <w:abstractNumId w:val="27"/>
  </w:num>
  <w:num w:numId="41" w16cid:durableId="2141917339">
    <w:abstractNumId w:val="54"/>
  </w:num>
  <w:num w:numId="42" w16cid:durableId="1912960167">
    <w:abstractNumId w:val="3"/>
  </w:num>
  <w:num w:numId="43" w16cid:durableId="2096853600">
    <w:abstractNumId w:val="22"/>
  </w:num>
  <w:num w:numId="44" w16cid:durableId="1957716647">
    <w:abstractNumId w:val="52"/>
  </w:num>
  <w:num w:numId="45" w16cid:durableId="1903368432">
    <w:abstractNumId w:val="15"/>
  </w:num>
  <w:num w:numId="46" w16cid:durableId="121925275">
    <w:abstractNumId w:val="51"/>
  </w:num>
  <w:num w:numId="47" w16cid:durableId="1131166118">
    <w:abstractNumId w:val="25"/>
  </w:num>
  <w:num w:numId="48" w16cid:durableId="1569993506">
    <w:abstractNumId w:val="56"/>
  </w:num>
  <w:num w:numId="49" w16cid:durableId="1695836875">
    <w:abstractNumId w:val="43"/>
  </w:num>
  <w:num w:numId="50" w16cid:durableId="813908530">
    <w:abstractNumId w:val="53"/>
  </w:num>
  <w:num w:numId="51" w16cid:durableId="1894803030">
    <w:abstractNumId w:val="24"/>
  </w:num>
  <w:num w:numId="52" w16cid:durableId="2118792619">
    <w:abstractNumId w:val="1"/>
  </w:num>
  <w:num w:numId="53" w16cid:durableId="593514017">
    <w:abstractNumId w:val="32"/>
  </w:num>
  <w:num w:numId="54" w16cid:durableId="1441992854">
    <w:abstractNumId w:val="9"/>
  </w:num>
  <w:num w:numId="55" w16cid:durableId="1638102312">
    <w:abstractNumId w:val="40"/>
  </w:num>
  <w:num w:numId="56" w16cid:durableId="1844127869">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EC5"/>
    <w:rsid w:val="0000316E"/>
    <w:rsid w:val="00004798"/>
    <w:rsid w:val="00004C11"/>
    <w:rsid w:val="00004D7C"/>
    <w:rsid w:val="00005688"/>
    <w:rsid w:val="00005EE6"/>
    <w:rsid w:val="00006B18"/>
    <w:rsid w:val="00006D0C"/>
    <w:rsid w:val="00007136"/>
    <w:rsid w:val="00012771"/>
    <w:rsid w:val="00013107"/>
    <w:rsid w:val="000132AF"/>
    <w:rsid w:val="00013D39"/>
    <w:rsid w:val="000149C7"/>
    <w:rsid w:val="00015FB6"/>
    <w:rsid w:val="00016BDC"/>
    <w:rsid w:val="00016DB0"/>
    <w:rsid w:val="00017454"/>
    <w:rsid w:val="00020BA7"/>
    <w:rsid w:val="00020D2D"/>
    <w:rsid w:val="00020F65"/>
    <w:rsid w:val="0002138B"/>
    <w:rsid w:val="0002156F"/>
    <w:rsid w:val="0002162C"/>
    <w:rsid w:val="000218B8"/>
    <w:rsid w:val="00021965"/>
    <w:rsid w:val="000232B2"/>
    <w:rsid w:val="00023A59"/>
    <w:rsid w:val="00023C05"/>
    <w:rsid w:val="00023CBE"/>
    <w:rsid w:val="00023EF0"/>
    <w:rsid w:val="000242DA"/>
    <w:rsid w:val="0002447D"/>
    <w:rsid w:val="0002448C"/>
    <w:rsid w:val="000245E3"/>
    <w:rsid w:val="000249B4"/>
    <w:rsid w:val="00024D16"/>
    <w:rsid w:val="00025C2B"/>
    <w:rsid w:val="00025D20"/>
    <w:rsid w:val="00025E83"/>
    <w:rsid w:val="00025EF4"/>
    <w:rsid w:val="0002632A"/>
    <w:rsid w:val="00026CC4"/>
    <w:rsid w:val="00027F7D"/>
    <w:rsid w:val="00030798"/>
    <w:rsid w:val="00031AD8"/>
    <w:rsid w:val="00032337"/>
    <w:rsid w:val="0003264D"/>
    <w:rsid w:val="000327E2"/>
    <w:rsid w:val="0003392C"/>
    <w:rsid w:val="00034A3E"/>
    <w:rsid w:val="00036471"/>
    <w:rsid w:val="0003685D"/>
    <w:rsid w:val="00036E7C"/>
    <w:rsid w:val="00037E05"/>
    <w:rsid w:val="00037E9C"/>
    <w:rsid w:val="00040408"/>
    <w:rsid w:val="000411A8"/>
    <w:rsid w:val="0004153E"/>
    <w:rsid w:val="00041862"/>
    <w:rsid w:val="0004200B"/>
    <w:rsid w:val="00042D74"/>
    <w:rsid w:val="00042E46"/>
    <w:rsid w:val="00043381"/>
    <w:rsid w:val="00043915"/>
    <w:rsid w:val="00043F82"/>
    <w:rsid w:val="00044112"/>
    <w:rsid w:val="00044F47"/>
    <w:rsid w:val="000450FE"/>
    <w:rsid w:val="000456D0"/>
    <w:rsid w:val="00045D05"/>
    <w:rsid w:val="00045F85"/>
    <w:rsid w:val="0004732E"/>
    <w:rsid w:val="00047672"/>
    <w:rsid w:val="0004788D"/>
    <w:rsid w:val="000502A6"/>
    <w:rsid w:val="00050633"/>
    <w:rsid w:val="00050938"/>
    <w:rsid w:val="00050DFA"/>
    <w:rsid w:val="00051487"/>
    <w:rsid w:val="00054867"/>
    <w:rsid w:val="00054C89"/>
    <w:rsid w:val="00055517"/>
    <w:rsid w:val="00055BC7"/>
    <w:rsid w:val="00055D46"/>
    <w:rsid w:val="00055D7A"/>
    <w:rsid w:val="00055FF3"/>
    <w:rsid w:val="00056A6F"/>
    <w:rsid w:val="0006045D"/>
    <w:rsid w:val="00060A0B"/>
    <w:rsid w:val="0006128D"/>
    <w:rsid w:val="000613A3"/>
    <w:rsid w:val="00061F32"/>
    <w:rsid w:val="00062404"/>
    <w:rsid w:val="00062D5D"/>
    <w:rsid w:val="00062D8A"/>
    <w:rsid w:val="00063743"/>
    <w:rsid w:val="0006431A"/>
    <w:rsid w:val="0006431E"/>
    <w:rsid w:val="00064BEB"/>
    <w:rsid w:val="00064EF5"/>
    <w:rsid w:val="0006514A"/>
    <w:rsid w:val="000654CF"/>
    <w:rsid w:val="00065B5E"/>
    <w:rsid w:val="00065B9D"/>
    <w:rsid w:val="00065F55"/>
    <w:rsid w:val="000665FB"/>
    <w:rsid w:val="00066EA1"/>
    <w:rsid w:val="0007074B"/>
    <w:rsid w:val="000707E1"/>
    <w:rsid w:val="00070E1C"/>
    <w:rsid w:val="00070EDD"/>
    <w:rsid w:val="00071AB2"/>
    <w:rsid w:val="00071C94"/>
    <w:rsid w:val="00072613"/>
    <w:rsid w:val="000731ED"/>
    <w:rsid w:val="0007365B"/>
    <w:rsid w:val="000753F0"/>
    <w:rsid w:val="00075E3D"/>
    <w:rsid w:val="00075E50"/>
    <w:rsid w:val="00075EE4"/>
    <w:rsid w:val="0007687D"/>
    <w:rsid w:val="00077307"/>
    <w:rsid w:val="00077831"/>
    <w:rsid w:val="00077882"/>
    <w:rsid w:val="00080150"/>
    <w:rsid w:val="000810D8"/>
    <w:rsid w:val="00081920"/>
    <w:rsid w:val="00083580"/>
    <w:rsid w:val="00083757"/>
    <w:rsid w:val="0008389B"/>
    <w:rsid w:val="00083F5E"/>
    <w:rsid w:val="000843FA"/>
    <w:rsid w:val="00084ED7"/>
    <w:rsid w:val="000864EE"/>
    <w:rsid w:val="00086681"/>
    <w:rsid w:val="000871B8"/>
    <w:rsid w:val="000876FA"/>
    <w:rsid w:val="0008776E"/>
    <w:rsid w:val="00091BCE"/>
    <w:rsid w:val="00092123"/>
    <w:rsid w:val="000930AE"/>
    <w:rsid w:val="0009343C"/>
    <w:rsid w:val="00093627"/>
    <w:rsid w:val="00093FAE"/>
    <w:rsid w:val="00094409"/>
    <w:rsid w:val="00094B8C"/>
    <w:rsid w:val="0009527B"/>
    <w:rsid w:val="00095AD2"/>
    <w:rsid w:val="0009650A"/>
    <w:rsid w:val="000971E8"/>
    <w:rsid w:val="000A23D9"/>
    <w:rsid w:val="000A2DD2"/>
    <w:rsid w:val="000A34EF"/>
    <w:rsid w:val="000A3A68"/>
    <w:rsid w:val="000A3CF0"/>
    <w:rsid w:val="000A4780"/>
    <w:rsid w:val="000A4D65"/>
    <w:rsid w:val="000A50F6"/>
    <w:rsid w:val="000A64E3"/>
    <w:rsid w:val="000A68B2"/>
    <w:rsid w:val="000A6A6E"/>
    <w:rsid w:val="000A6EA0"/>
    <w:rsid w:val="000A75B4"/>
    <w:rsid w:val="000A7905"/>
    <w:rsid w:val="000B01EE"/>
    <w:rsid w:val="000B03DF"/>
    <w:rsid w:val="000B0764"/>
    <w:rsid w:val="000B0B0E"/>
    <w:rsid w:val="000B0DAF"/>
    <w:rsid w:val="000B0FDA"/>
    <w:rsid w:val="000B1029"/>
    <w:rsid w:val="000B1C43"/>
    <w:rsid w:val="000B2EF9"/>
    <w:rsid w:val="000B3D0B"/>
    <w:rsid w:val="000B454D"/>
    <w:rsid w:val="000B4841"/>
    <w:rsid w:val="000B50F3"/>
    <w:rsid w:val="000B544B"/>
    <w:rsid w:val="000B5A60"/>
    <w:rsid w:val="000B5C99"/>
    <w:rsid w:val="000C038F"/>
    <w:rsid w:val="000C0DC8"/>
    <w:rsid w:val="000C1409"/>
    <w:rsid w:val="000C1603"/>
    <w:rsid w:val="000C260F"/>
    <w:rsid w:val="000C36B7"/>
    <w:rsid w:val="000C371D"/>
    <w:rsid w:val="000C4C83"/>
    <w:rsid w:val="000C4D9C"/>
    <w:rsid w:val="000C52B0"/>
    <w:rsid w:val="000C5A42"/>
    <w:rsid w:val="000C5AC7"/>
    <w:rsid w:val="000C600F"/>
    <w:rsid w:val="000C627C"/>
    <w:rsid w:val="000C665F"/>
    <w:rsid w:val="000C6D6D"/>
    <w:rsid w:val="000D00F5"/>
    <w:rsid w:val="000D0E59"/>
    <w:rsid w:val="000D0E65"/>
    <w:rsid w:val="000D11BF"/>
    <w:rsid w:val="000D18B3"/>
    <w:rsid w:val="000D1D96"/>
    <w:rsid w:val="000D2282"/>
    <w:rsid w:val="000D24E7"/>
    <w:rsid w:val="000D2749"/>
    <w:rsid w:val="000D2B83"/>
    <w:rsid w:val="000D2CB5"/>
    <w:rsid w:val="000D2D29"/>
    <w:rsid w:val="000D2D97"/>
    <w:rsid w:val="000D475D"/>
    <w:rsid w:val="000D49F1"/>
    <w:rsid w:val="000D5956"/>
    <w:rsid w:val="000D5AFF"/>
    <w:rsid w:val="000D5E07"/>
    <w:rsid w:val="000D63CC"/>
    <w:rsid w:val="000D6DD5"/>
    <w:rsid w:val="000D760D"/>
    <w:rsid w:val="000E01A1"/>
    <w:rsid w:val="000E0286"/>
    <w:rsid w:val="000E02A9"/>
    <w:rsid w:val="000E073F"/>
    <w:rsid w:val="000E0DEF"/>
    <w:rsid w:val="000E1103"/>
    <w:rsid w:val="000E18FF"/>
    <w:rsid w:val="000E19A7"/>
    <w:rsid w:val="000E2501"/>
    <w:rsid w:val="000E2803"/>
    <w:rsid w:val="000E2970"/>
    <w:rsid w:val="000E3739"/>
    <w:rsid w:val="000E42DA"/>
    <w:rsid w:val="000E4F17"/>
    <w:rsid w:val="000E57A1"/>
    <w:rsid w:val="000E6970"/>
    <w:rsid w:val="000E6BCC"/>
    <w:rsid w:val="000E6D35"/>
    <w:rsid w:val="000E6E40"/>
    <w:rsid w:val="000E7736"/>
    <w:rsid w:val="000E7BB2"/>
    <w:rsid w:val="000E7F36"/>
    <w:rsid w:val="000F0B89"/>
    <w:rsid w:val="000F0FA8"/>
    <w:rsid w:val="000F155F"/>
    <w:rsid w:val="000F1745"/>
    <w:rsid w:val="000F197C"/>
    <w:rsid w:val="000F1F25"/>
    <w:rsid w:val="000F2141"/>
    <w:rsid w:val="000F2B88"/>
    <w:rsid w:val="000F3517"/>
    <w:rsid w:val="000F48D9"/>
    <w:rsid w:val="000F4B2B"/>
    <w:rsid w:val="000F4E48"/>
    <w:rsid w:val="000F54C7"/>
    <w:rsid w:val="000F7B65"/>
    <w:rsid w:val="000F7D00"/>
    <w:rsid w:val="00100511"/>
    <w:rsid w:val="00100638"/>
    <w:rsid w:val="001007D9"/>
    <w:rsid w:val="001008B7"/>
    <w:rsid w:val="0010093F"/>
    <w:rsid w:val="001009E3"/>
    <w:rsid w:val="001012A8"/>
    <w:rsid w:val="00101637"/>
    <w:rsid w:val="00101A68"/>
    <w:rsid w:val="0010204A"/>
    <w:rsid w:val="0010285A"/>
    <w:rsid w:val="00102CD0"/>
    <w:rsid w:val="00102D60"/>
    <w:rsid w:val="00102E2D"/>
    <w:rsid w:val="0010411E"/>
    <w:rsid w:val="00104E74"/>
    <w:rsid w:val="00105C14"/>
    <w:rsid w:val="00106448"/>
    <w:rsid w:val="00106B7F"/>
    <w:rsid w:val="00106E1F"/>
    <w:rsid w:val="001070F6"/>
    <w:rsid w:val="00107BDE"/>
    <w:rsid w:val="00111082"/>
    <w:rsid w:val="001112CF"/>
    <w:rsid w:val="00111A30"/>
    <w:rsid w:val="00111A59"/>
    <w:rsid w:val="00111F34"/>
    <w:rsid w:val="00111F3D"/>
    <w:rsid w:val="0011293E"/>
    <w:rsid w:val="00112B74"/>
    <w:rsid w:val="00112EBB"/>
    <w:rsid w:val="0011342F"/>
    <w:rsid w:val="00114C60"/>
    <w:rsid w:val="00115565"/>
    <w:rsid w:val="00115F9C"/>
    <w:rsid w:val="00116028"/>
    <w:rsid w:val="001161FA"/>
    <w:rsid w:val="00116386"/>
    <w:rsid w:val="001166AC"/>
    <w:rsid w:val="00116B2C"/>
    <w:rsid w:val="0011729E"/>
    <w:rsid w:val="001174E0"/>
    <w:rsid w:val="00117B7F"/>
    <w:rsid w:val="0012121D"/>
    <w:rsid w:val="0012255D"/>
    <w:rsid w:val="00122FAB"/>
    <w:rsid w:val="00123386"/>
    <w:rsid w:val="0012356C"/>
    <w:rsid w:val="00123E61"/>
    <w:rsid w:val="0012454E"/>
    <w:rsid w:val="00124627"/>
    <w:rsid w:val="00124D83"/>
    <w:rsid w:val="00125BD3"/>
    <w:rsid w:val="00126151"/>
    <w:rsid w:val="001261E9"/>
    <w:rsid w:val="00127447"/>
    <w:rsid w:val="00127937"/>
    <w:rsid w:val="0013045C"/>
    <w:rsid w:val="00130952"/>
    <w:rsid w:val="00130A2D"/>
    <w:rsid w:val="001310AD"/>
    <w:rsid w:val="001320DA"/>
    <w:rsid w:val="00132420"/>
    <w:rsid w:val="00132C87"/>
    <w:rsid w:val="001332A3"/>
    <w:rsid w:val="00136841"/>
    <w:rsid w:val="00137BE9"/>
    <w:rsid w:val="001403A5"/>
    <w:rsid w:val="00140DE5"/>
    <w:rsid w:val="00140FE9"/>
    <w:rsid w:val="0014350A"/>
    <w:rsid w:val="001447EF"/>
    <w:rsid w:val="00145ACA"/>
    <w:rsid w:val="00145B4E"/>
    <w:rsid w:val="00146182"/>
    <w:rsid w:val="0014683D"/>
    <w:rsid w:val="00146858"/>
    <w:rsid w:val="00146BED"/>
    <w:rsid w:val="00146F1A"/>
    <w:rsid w:val="00147652"/>
    <w:rsid w:val="00147911"/>
    <w:rsid w:val="00147C0D"/>
    <w:rsid w:val="001507B8"/>
    <w:rsid w:val="00150C3D"/>
    <w:rsid w:val="001510A8"/>
    <w:rsid w:val="00151B81"/>
    <w:rsid w:val="00152030"/>
    <w:rsid w:val="00152084"/>
    <w:rsid w:val="0015264D"/>
    <w:rsid w:val="00152EE1"/>
    <w:rsid w:val="00154A63"/>
    <w:rsid w:val="00154EC2"/>
    <w:rsid w:val="0015541B"/>
    <w:rsid w:val="00156DD7"/>
    <w:rsid w:val="00157015"/>
    <w:rsid w:val="00160DCE"/>
    <w:rsid w:val="00160F2B"/>
    <w:rsid w:val="0016113F"/>
    <w:rsid w:val="001616B1"/>
    <w:rsid w:val="00161FA0"/>
    <w:rsid w:val="00162A58"/>
    <w:rsid w:val="00162A99"/>
    <w:rsid w:val="00162AD3"/>
    <w:rsid w:val="00163915"/>
    <w:rsid w:val="00163FB8"/>
    <w:rsid w:val="001641FF"/>
    <w:rsid w:val="001642BA"/>
    <w:rsid w:val="00164996"/>
    <w:rsid w:val="00164C40"/>
    <w:rsid w:val="00165120"/>
    <w:rsid w:val="001656E7"/>
    <w:rsid w:val="001657CE"/>
    <w:rsid w:val="00165C46"/>
    <w:rsid w:val="00165D38"/>
    <w:rsid w:val="00166620"/>
    <w:rsid w:val="001676D9"/>
    <w:rsid w:val="00167942"/>
    <w:rsid w:val="00167A63"/>
    <w:rsid w:val="00167C72"/>
    <w:rsid w:val="0017088E"/>
    <w:rsid w:val="00170D87"/>
    <w:rsid w:val="001722BF"/>
    <w:rsid w:val="00172687"/>
    <w:rsid w:val="00172E13"/>
    <w:rsid w:val="0017396B"/>
    <w:rsid w:val="00173D36"/>
    <w:rsid w:val="00174EBD"/>
    <w:rsid w:val="00174F36"/>
    <w:rsid w:val="001765F0"/>
    <w:rsid w:val="001773B1"/>
    <w:rsid w:val="00177418"/>
    <w:rsid w:val="00180805"/>
    <w:rsid w:val="00180997"/>
    <w:rsid w:val="00181A7F"/>
    <w:rsid w:val="00181E20"/>
    <w:rsid w:val="00182788"/>
    <w:rsid w:val="001830E9"/>
    <w:rsid w:val="00183B39"/>
    <w:rsid w:val="00183CA4"/>
    <w:rsid w:val="0018413D"/>
    <w:rsid w:val="0018474C"/>
    <w:rsid w:val="001847F2"/>
    <w:rsid w:val="00185BF7"/>
    <w:rsid w:val="00185E8A"/>
    <w:rsid w:val="00185F30"/>
    <w:rsid w:val="001870CD"/>
    <w:rsid w:val="00187293"/>
    <w:rsid w:val="00187678"/>
    <w:rsid w:val="00190627"/>
    <w:rsid w:val="001916FF"/>
    <w:rsid w:val="00191A13"/>
    <w:rsid w:val="00192A20"/>
    <w:rsid w:val="001935D8"/>
    <w:rsid w:val="00194910"/>
    <w:rsid w:val="001949EF"/>
    <w:rsid w:val="00194D67"/>
    <w:rsid w:val="00195B7F"/>
    <w:rsid w:val="00195BBF"/>
    <w:rsid w:val="00195E29"/>
    <w:rsid w:val="00195F11"/>
    <w:rsid w:val="001967AE"/>
    <w:rsid w:val="00196B6D"/>
    <w:rsid w:val="001979AD"/>
    <w:rsid w:val="00197FE1"/>
    <w:rsid w:val="001A0624"/>
    <w:rsid w:val="001A0F99"/>
    <w:rsid w:val="001A2230"/>
    <w:rsid w:val="001A2425"/>
    <w:rsid w:val="001A39CD"/>
    <w:rsid w:val="001A4414"/>
    <w:rsid w:val="001A4678"/>
    <w:rsid w:val="001A6550"/>
    <w:rsid w:val="001A7691"/>
    <w:rsid w:val="001A7DF3"/>
    <w:rsid w:val="001B00B8"/>
    <w:rsid w:val="001B092E"/>
    <w:rsid w:val="001B0BBC"/>
    <w:rsid w:val="001B10AD"/>
    <w:rsid w:val="001B10BE"/>
    <w:rsid w:val="001B12D4"/>
    <w:rsid w:val="001B16EC"/>
    <w:rsid w:val="001B1CB0"/>
    <w:rsid w:val="001B2001"/>
    <w:rsid w:val="001B24A4"/>
    <w:rsid w:val="001B2617"/>
    <w:rsid w:val="001B3F26"/>
    <w:rsid w:val="001B4006"/>
    <w:rsid w:val="001B4AD1"/>
    <w:rsid w:val="001B4FF5"/>
    <w:rsid w:val="001B5203"/>
    <w:rsid w:val="001B6515"/>
    <w:rsid w:val="001B68B1"/>
    <w:rsid w:val="001B7F87"/>
    <w:rsid w:val="001C00B7"/>
    <w:rsid w:val="001C0C50"/>
    <w:rsid w:val="001C13ED"/>
    <w:rsid w:val="001C180C"/>
    <w:rsid w:val="001C1923"/>
    <w:rsid w:val="001C21AD"/>
    <w:rsid w:val="001C26E0"/>
    <w:rsid w:val="001C2D5E"/>
    <w:rsid w:val="001C2EDA"/>
    <w:rsid w:val="001C3742"/>
    <w:rsid w:val="001C3E59"/>
    <w:rsid w:val="001C46F6"/>
    <w:rsid w:val="001C487B"/>
    <w:rsid w:val="001C516C"/>
    <w:rsid w:val="001C5315"/>
    <w:rsid w:val="001C5C00"/>
    <w:rsid w:val="001C6E32"/>
    <w:rsid w:val="001C709D"/>
    <w:rsid w:val="001C753A"/>
    <w:rsid w:val="001C77DC"/>
    <w:rsid w:val="001D0BA3"/>
    <w:rsid w:val="001D0CE3"/>
    <w:rsid w:val="001D164B"/>
    <w:rsid w:val="001D2D4E"/>
    <w:rsid w:val="001D3288"/>
    <w:rsid w:val="001D3324"/>
    <w:rsid w:val="001D406F"/>
    <w:rsid w:val="001D40C4"/>
    <w:rsid w:val="001D4451"/>
    <w:rsid w:val="001D4467"/>
    <w:rsid w:val="001D4C32"/>
    <w:rsid w:val="001D4D25"/>
    <w:rsid w:val="001D56DD"/>
    <w:rsid w:val="001D596E"/>
    <w:rsid w:val="001D7A36"/>
    <w:rsid w:val="001D7A3E"/>
    <w:rsid w:val="001E008A"/>
    <w:rsid w:val="001E0446"/>
    <w:rsid w:val="001E05FE"/>
    <w:rsid w:val="001E0E9A"/>
    <w:rsid w:val="001E186C"/>
    <w:rsid w:val="001E1D55"/>
    <w:rsid w:val="001E3821"/>
    <w:rsid w:val="001E4D57"/>
    <w:rsid w:val="001E613B"/>
    <w:rsid w:val="001E6E16"/>
    <w:rsid w:val="001E77BF"/>
    <w:rsid w:val="001E77D8"/>
    <w:rsid w:val="001F2BF9"/>
    <w:rsid w:val="001F46D0"/>
    <w:rsid w:val="001F5053"/>
    <w:rsid w:val="001F5DCC"/>
    <w:rsid w:val="001F5E72"/>
    <w:rsid w:val="001F6583"/>
    <w:rsid w:val="001F6697"/>
    <w:rsid w:val="001F6E0C"/>
    <w:rsid w:val="001F6F1D"/>
    <w:rsid w:val="001F7C22"/>
    <w:rsid w:val="001F951D"/>
    <w:rsid w:val="00200AEB"/>
    <w:rsid w:val="002014AE"/>
    <w:rsid w:val="002022F5"/>
    <w:rsid w:val="002027A1"/>
    <w:rsid w:val="00202AF7"/>
    <w:rsid w:val="00203755"/>
    <w:rsid w:val="00203B11"/>
    <w:rsid w:val="00203D7E"/>
    <w:rsid w:val="00204C8F"/>
    <w:rsid w:val="00205B7B"/>
    <w:rsid w:val="0020601C"/>
    <w:rsid w:val="002063E3"/>
    <w:rsid w:val="00206B19"/>
    <w:rsid w:val="00207045"/>
    <w:rsid w:val="0020724A"/>
    <w:rsid w:val="002077EE"/>
    <w:rsid w:val="00207809"/>
    <w:rsid w:val="00211245"/>
    <w:rsid w:val="002114C1"/>
    <w:rsid w:val="00211598"/>
    <w:rsid w:val="00211DF9"/>
    <w:rsid w:val="0021298A"/>
    <w:rsid w:val="00212DCC"/>
    <w:rsid w:val="002136A7"/>
    <w:rsid w:val="002136C6"/>
    <w:rsid w:val="00213746"/>
    <w:rsid w:val="0021412D"/>
    <w:rsid w:val="00214477"/>
    <w:rsid w:val="00214E5B"/>
    <w:rsid w:val="00215002"/>
    <w:rsid w:val="0021692D"/>
    <w:rsid w:val="002177E4"/>
    <w:rsid w:val="00217962"/>
    <w:rsid w:val="00217C61"/>
    <w:rsid w:val="00220C21"/>
    <w:rsid w:val="00220CBA"/>
    <w:rsid w:val="0022170B"/>
    <w:rsid w:val="002217A0"/>
    <w:rsid w:val="00221A4E"/>
    <w:rsid w:val="00221D73"/>
    <w:rsid w:val="002226D8"/>
    <w:rsid w:val="00222B95"/>
    <w:rsid w:val="00225B1C"/>
    <w:rsid w:val="00225DD3"/>
    <w:rsid w:val="00226BB8"/>
    <w:rsid w:val="00226C56"/>
    <w:rsid w:val="0022775A"/>
    <w:rsid w:val="00227D76"/>
    <w:rsid w:val="00227E32"/>
    <w:rsid w:val="0023005E"/>
    <w:rsid w:val="00230874"/>
    <w:rsid w:val="00231770"/>
    <w:rsid w:val="0023183C"/>
    <w:rsid w:val="0023198D"/>
    <w:rsid w:val="00231FA3"/>
    <w:rsid w:val="0023221B"/>
    <w:rsid w:val="00232739"/>
    <w:rsid w:val="00232813"/>
    <w:rsid w:val="00232CB0"/>
    <w:rsid w:val="0023306C"/>
    <w:rsid w:val="002330EB"/>
    <w:rsid w:val="00233387"/>
    <w:rsid w:val="00233524"/>
    <w:rsid w:val="00234D28"/>
    <w:rsid w:val="00234E74"/>
    <w:rsid w:val="00234FB1"/>
    <w:rsid w:val="002353DD"/>
    <w:rsid w:val="00235530"/>
    <w:rsid w:val="002356C4"/>
    <w:rsid w:val="00235C8B"/>
    <w:rsid w:val="00235F88"/>
    <w:rsid w:val="00236C2A"/>
    <w:rsid w:val="00237B22"/>
    <w:rsid w:val="00237DBC"/>
    <w:rsid w:val="00237FB9"/>
    <w:rsid w:val="00240336"/>
    <w:rsid w:val="00241966"/>
    <w:rsid w:val="00241B3C"/>
    <w:rsid w:val="002422CA"/>
    <w:rsid w:val="00242CDE"/>
    <w:rsid w:val="00244EF0"/>
    <w:rsid w:val="0024524A"/>
    <w:rsid w:val="0024531C"/>
    <w:rsid w:val="002453E0"/>
    <w:rsid w:val="00245A8A"/>
    <w:rsid w:val="002469F8"/>
    <w:rsid w:val="00246DFD"/>
    <w:rsid w:val="002478EA"/>
    <w:rsid w:val="00250A6E"/>
    <w:rsid w:val="00250DF0"/>
    <w:rsid w:val="00250F30"/>
    <w:rsid w:val="002512EA"/>
    <w:rsid w:val="00251BE7"/>
    <w:rsid w:val="00251E64"/>
    <w:rsid w:val="002526E1"/>
    <w:rsid w:val="00252B88"/>
    <w:rsid w:val="002543C4"/>
    <w:rsid w:val="002546A7"/>
    <w:rsid w:val="00254D05"/>
    <w:rsid w:val="00256CDD"/>
    <w:rsid w:val="00257388"/>
    <w:rsid w:val="00257B0F"/>
    <w:rsid w:val="00261210"/>
    <w:rsid w:val="002623A2"/>
    <w:rsid w:val="00262A68"/>
    <w:rsid w:val="00262D81"/>
    <w:rsid w:val="00263EF1"/>
    <w:rsid w:val="002645D1"/>
    <w:rsid w:val="00265C54"/>
    <w:rsid w:val="002673C9"/>
    <w:rsid w:val="0026755A"/>
    <w:rsid w:val="00270B18"/>
    <w:rsid w:val="00270CFF"/>
    <w:rsid w:val="00270EEE"/>
    <w:rsid w:val="00271C33"/>
    <w:rsid w:val="00272313"/>
    <w:rsid w:val="0027341A"/>
    <w:rsid w:val="00273D54"/>
    <w:rsid w:val="00273E3C"/>
    <w:rsid w:val="00273F1C"/>
    <w:rsid w:val="00274032"/>
    <w:rsid w:val="002741FD"/>
    <w:rsid w:val="00274217"/>
    <w:rsid w:val="00274B0E"/>
    <w:rsid w:val="00274C3D"/>
    <w:rsid w:val="0027541D"/>
    <w:rsid w:val="002755F3"/>
    <w:rsid w:val="00276D64"/>
    <w:rsid w:val="00277090"/>
    <w:rsid w:val="00277E20"/>
    <w:rsid w:val="00281878"/>
    <w:rsid w:val="00282575"/>
    <w:rsid w:val="00282855"/>
    <w:rsid w:val="0028285B"/>
    <w:rsid w:val="00283050"/>
    <w:rsid w:val="002833C5"/>
    <w:rsid w:val="002834BA"/>
    <w:rsid w:val="00284CC1"/>
    <w:rsid w:val="00286633"/>
    <w:rsid w:val="00286729"/>
    <w:rsid w:val="00286BC5"/>
    <w:rsid w:val="00287CBD"/>
    <w:rsid w:val="00287FCF"/>
    <w:rsid w:val="00290070"/>
    <w:rsid w:val="00290869"/>
    <w:rsid w:val="00290DEA"/>
    <w:rsid w:val="00290EBF"/>
    <w:rsid w:val="00291AD6"/>
    <w:rsid w:val="00293315"/>
    <w:rsid w:val="00293E6D"/>
    <w:rsid w:val="00293E8F"/>
    <w:rsid w:val="002954C3"/>
    <w:rsid w:val="002955E4"/>
    <w:rsid w:val="00295CE7"/>
    <w:rsid w:val="00295DFA"/>
    <w:rsid w:val="00295E54"/>
    <w:rsid w:val="00295F71"/>
    <w:rsid w:val="002972B8"/>
    <w:rsid w:val="002973C7"/>
    <w:rsid w:val="00297ADA"/>
    <w:rsid w:val="00297B61"/>
    <w:rsid w:val="00297C09"/>
    <w:rsid w:val="00297C98"/>
    <w:rsid w:val="00297E5F"/>
    <w:rsid w:val="00297E60"/>
    <w:rsid w:val="002A026B"/>
    <w:rsid w:val="002A0F3D"/>
    <w:rsid w:val="002A1941"/>
    <w:rsid w:val="002A195B"/>
    <w:rsid w:val="002A2564"/>
    <w:rsid w:val="002A283D"/>
    <w:rsid w:val="002A2C5F"/>
    <w:rsid w:val="002A32B0"/>
    <w:rsid w:val="002A3333"/>
    <w:rsid w:val="002A3667"/>
    <w:rsid w:val="002A57D4"/>
    <w:rsid w:val="002A6F30"/>
    <w:rsid w:val="002A705E"/>
    <w:rsid w:val="002A7187"/>
    <w:rsid w:val="002B0352"/>
    <w:rsid w:val="002B11A2"/>
    <w:rsid w:val="002B1307"/>
    <w:rsid w:val="002B2BC9"/>
    <w:rsid w:val="002B3FC3"/>
    <w:rsid w:val="002B5139"/>
    <w:rsid w:val="002B5C54"/>
    <w:rsid w:val="002B60C5"/>
    <w:rsid w:val="002B6443"/>
    <w:rsid w:val="002B705B"/>
    <w:rsid w:val="002B7170"/>
    <w:rsid w:val="002C0CE3"/>
    <w:rsid w:val="002C1174"/>
    <w:rsid w:val="002C1934"/>
    <w:rsid w:val="002C2830"/>
    <w:rsid w:val="002C2A0E"/>
    <w:rsid w:val="002C3BCD"/>
    <w:rsid w:val="002C434C"/>
    <w:rsid w:val="002C5A29"/>
    <w:rsid w:val="002C7DF6"/>
    <w:rsid w:val="002D0464"/>
    <w:rsid w:val="002D36C3"/>
    <w:rsid w:val="002D3A4A"/>
    <w:rsid w:val="002D400F"/>
    <w:rsid w:val="002D4292"/>
    <w:rsid w:val="002D4DAA"/>
    <w:rsid w:val="002D5BE5"/>
    <w:rsid w:val="002D5FB4"/>
    <w:rsid w:val="002D628A"/>
    <w:rsid w:val="002D6456"/>
    <w:rsid w:val="002D6E00"/>
    <w:rsid w:val="002D7A34"/>
    <w:rsid w:val="002D7E66"/>
    <w:rsid w:val="002E0285"/>
    <w:rsid w:val="002E0E5D"/>
    <w:rsid w:val="002E2844"/>
    <w:rsid w:val="002E2CA7"/>
    <w:rsid w:val="002E2E1B"/>
    <w:rsid w:val="002E31D9"/>
    <w:rsid w:val="002E405E"/>
    <w:rsid w:val="002E4431"/>
    <w:rsid w:val="002E4767"/>
    <w:rsid w:val="002E4A75"/>
    <w:rsid w:val="002E4D71"/>
    <w:rsid w:val="002E5275"/>
    <w:rsid w:val="002E5544"/>
    <w:rsid w:val="002E5A37"/>
    <w:rsid w:val="002E5A85"/>
    <w:rsid w:val="002E5EFD"/>
    <w:rsid w:val="002E64E9"/>
    <w:rsid w:val="002E6ECD"/>
    <w:rsid w:val="002E6F88"/>
    <w:rsid w:val="002E7B73"/>
    <w:rsid w:val="002F042F"/>
    <w:rsid w:val="002F0D0F"/>
    <w:rsid w:val="002F1294"/>
    <w:rsid w:val="002F15C0"/>
    <w:rsid w:val="002F1CC0"/>
    <w:rsid w:val="002F1DF3"/>
    <w:rsid w:val="002F1FD7"/>
    <w:rsid w:val="002F34CA"/>
    <w:rsid w:val="002F42C4"/>
    <w:rsid w:val="002F4925"/>
    <w:rsid w:val="002F5242"/>
    <w:rsid w:val="002F5438"/>
    <w:rsid w:val="002F5FB2"/>
    <w:rsid w:val="002F6E8C"/>
    <w:rsid w:val="002F7500"/>
    <w:rsid w:val="002F751B"/>
    <w:rsid w:val="002F7829"/>
    <w:rsid w:val="002F7875"/>
    <w:rsid w:val="002F7FB3"/>
    <w:rsid w:val="003002B0"/>
    <w:rsid w:val="003002C2"/>
    <w:rsid w:val="003011B2"/>
    <w:rsid w:val="003011C9"/>
    <w:rsid w:val="00301558"/>
    <w:rsid w:val="00302864"/>
    <w:rsid w:val="00303EF4"/>
    <w:rsid w:val="00304729"/>
    <w:rsid w:val="003048B3"/>
    <w:rsid w:val="00304A59"/>
    <w:rsid w:val="00305EEB"/>
    <w:rsid w:val="00306337"/>
    <w:rsid w:val="00306A01"/>
    <w:rsid w:val="00307D90"/>
    <w:rsid w:val="0031053B"/>
    <w:rsid w:val="00311695"/>
    <w:rsid w:val="0031255A"/>
    <w:rsid w:val="00312780"/>
    <w:rsid w:val="0031295A"/>
    <w:rsid w:val="0031354B"/>
    <w:rsid w:val="0031357D"/>
    <w:rsid w:val="00313845"/>
    <w:rsid w:val="00313A40"/>
    <w:rsid w:val="00315382"/>
    <w:rsid w:val="00315847"/>
    <w:rsid w:val="00315938"/>
    <w:rsid w:val="003164EB"/>
    <w:rsid w:val="0031686D"/>
    <w:rsid w:val="00316910"/>
    <w:rsid w:val="00317097"/>
    <w:rsid w:val="003174F3"/>
    <w:rsid w:val="003206D2"/>
    <w:rsid w:val="00320F67"/>
    <w:rsid w:val="00320F8D"/>
    <w:rsid w:val="00321461"/>
    <w:rsid w:val="0032154C"/>
    <w:rsid w:val="003216FF"/>
    <w:rsid w:val="00321AB9"/>
    <w:rsid w:val="003221C4"/>
    <w:rsid w:val="003228A2"/>
    <w:rsid w:val="00322CB8"/>
    <w:rsid w:val="00322D5F"/>
    <w:rsid w:val="003237F9"/>
    <w:rsid w:val="003243AA"/>
    <w:rsid w:val="00326668"/>
    <w:rsid w:val="00327702"/>
    <w:rsid w:val="00327881"/>
    <w:rsid w:val="00330266"/>
    <w:rsid w:val="00330272"/>
    <w:rsid w:val="003303DD"/>
    <w:rsid w:val="00330D0E"/>
    <w:rsid w:val="00331BBD"/>
    <w:rsid w:val="0033251A"/>
    <w:rsid w:val="0033257E"/>
    <w:rsid w:val="0033333A"/>
    <w:rsid w:val="003337FF"/>
    <w:rsid w:val="00333D88"/>
    <w:rsid w:val="00334C26"/>
    <w:rsid w:val="00334C97"/>
    <w:rsid w:val="00335000"/>
    <w:rsid w:val="003350D7"/>
    <w:rsid w:val="00335499"/>
    <w:rsid w:val="00335602"/>
    <w:rsid w:val="0033564A"/>
    <w:rsid w:val="003359F7"/>
    <w:rsid w:val="003360A1"/>
    <w:rsid w:val="00336F6C"/>
    <w:rsid w:val="00337085"/>
    <w:rsid w:val="0033782C"/>
    <w:rsid w:val="0033788B"/>
    <w:rsid w:val="00337FA5"/>
    <w:rsid w:val="00340221"/>
    <w:rsid w:val="003404EC"/>
    <w:rsid w:val="00340BBB"/>
    <w:rsid w:val="003417A4"/>
    <w:rsid w:val="0034213A"/>
    <w:rsid w:val="00343563"/>
    <w:rsid w:val="00345043"/>
    <w:rsid w:val="00345457"/>
    <w:rsid w:val="00345ACB"/>
    <w:rsid w:val="00346976"/>
    <w:rsid w:val="00346D8A"/>
    <w:rsid w:val="00346EB2"/>
    <w:rsid w:val="00347A68"/>
    <w:rsid w:val="00347A9D"/>
    <w:rsid w:val="00347F3B"/>
    <w:rsid w:val="0035076A"/>
    <w:rsid w:val="00353B07"/>
    <w:rsid w:val="00353E0C"/>
    <w:rsid w:val="003540BA"/>
    <w:rsid w:val="0035418F"/>
    <w:rsid w:val="00354B3F"/>
    <w:rsid w:val="0035569D"/>
    <w:rsid w:val="003561F0"/>
    <w:rsid w:val="0035654D"/>
    <w:rsid w:val="00356773"/>
    <w:rsid w:val="0035678E"/>
    <w:rsid w:val="00356996"/>
    <w:rsid w:val="00356D89"/>
    <w:rsid w:val="00356E76"/>
    <w:rsid w:val="00356FE4"/>
    <w:rsid w:val="003573BE"/>
    <w:rsid w:val="003578E5"/>
    <w:rsid w:val="00357BB6"/>
    <w:rsid w:val="003603ED"/>
    <w:rsid w:val="003608E0"/>
    <w:rsid w:val="003609ED"/>
    <w:rsid w:val="00360C3C"/>
    <w:rsid w:val="00361073"/>
    <w:rsid w:val="00361B15"/>
    <w:rsid w:val="00362A36"/>
    <w:rsid w:val="00363D03"/>
    <w:rsid w:val="00364015"/>
    <w:rsid w:val="0036428A"/>
    <w:rsid w:val="003654BC"/>
    <w:rsid w:val="003659A1"/>
    <w:rsid w:val="00365B0C"/>
    <w:rsid w:val="0036610B"/>
    <w:rsid w:val="0036699B"/>
    <w:rsid w:val="00366F6B"/>
    <w:rsid w:val="00367937"/>
    <w:rsid w:val="00367A4B"/>
    <w:rsid w:val="00370076"/>
    <w:rsid w:val="003705BC"/>
    <w:rsid w:val="003722FE"/>
    <w:rsid w:val="003728BB"/>
    <w:rsid w:val="003728E4"/>
    <w:rsid w:val="0037297A"/>
    <w:rsid w:val="00372AAC"/>
    <w:rsid w:val="00372E96"/>
    <w:rsid w:val="00372FF3"/>
    <w:rsid w:val="00373813"/>
    <w:rsid w:val="0037467B"/>
    <w:rsid w:val="00374EB4"/>
    <w:rsid w:val="003766D7"/>
    <w:rsid w:val="00376A11"/>
    <w:rsid w:val="0037725D"/>
    <w:rsid w:val="003778BB"/>
    <w:rsid w:val="00377D83"/>
    <w:rsid w:val="00380147"/>
    <w:rsid w:val="003801BB"/>
    <w:rsid w:val="003805CF"/>
    <w:rsid w:val="003812C0"/>
    <w:rsid w:val="0038153B"/>
    <w:rsid w:val="00381D9A"/>
    <w:rsid w:val="003822BD"/>
    <w:rsid w:val="003825D8"/>
    <w:rsid w:val="003837ED"/>
    <w:rsid w:val="00385014"/>
    <w:rsid w:val="00385CAD"/>
    <w:rsid w:val="00385F7C"/>
    <w:rsid w:val="00387463"/>
    <w:rsid w:val="0038749A"/>
    <w:rsid w:val="003906A0"/>
    <w:rsid w:val="0039119E"/>
    <w:rsid w:val="00392283"/>
    <w:rsid w:val="0039239C"/>
    <w:rsid w:val="003924D7"/>
    <w:rsid w:val="003937CF"/>
    <w:rsid w:val="00393D59"/>
    <w:rsid w:val="00394326"/>
    <w:rsid w:val="00394352"/>
    <w:rsid w:val="00394A13"/>
    <w:rsid w:val="00394C9A"/>
    <w:rsid w:val="00394CC8"/>
    <w:rsid w:val="00394F74"/>
    <w:rsid w:val="00395795"/>
    <w:rsid w:val="003960F5"/>
    <w:rsid w:val="00396200"/>
    <w:rsid w:val="00396949"/>
    <w:rsid w:val="00397C29"/>
    <w:rsid w:val="003A08CC"/>
    <w:rsid w:val="003A095C"/>
    <w:rsid w:val="003A1BD3"/>
    <w:rsid w:val="003A2236"/>
    <w:rsid w:val="003A2793"/>
    <w:rsid w:val="003A3831"/>
    <w:rsid w:val="003A42ED"/>
    <w:rsid w:val="003A48B8"/>
    <w:rsid w:val="003A576E"/>
    <w:rsid w:val="003A7496"/>
    <w:rsid w:val="003A7A10"/>
    <w:rsid w:val="003A7D9E"/>
    <w:rsid w:val="003A7E24"/>
    <w:rsid w:val="003B0B44"/>
    <w:rsid w:val="003B18E8"/>
    <w:rsid w:val="003B29E7"/>
    <w:rsid w:val="003B31BD"/>
    <w:rsid w:val="003B4120"/>
    <w:rsid w:val="003B5094"/>
    <w:rsid w:val="003B59DA"/>
    <w:rsid w:val="003B6890"/>
    <w:rsid w:val="003B6B59"/>
    <w:rsid w:val="003B6E0E"/>
    <w:rsid w:val="003B742B"/>
    <w:rsid w:val="003B76C3"/>
    <w:rsid w:val="003B7709"/>
    <w:rsid w:val="003C061C"/>
    <w:rsid w:val="003C07CE"/>
    <w:rsid w:val="003C0A69"/>
    <w:rsid w:val="003C160E"/>
    <w:rsid w:val="003C30E2"/>
    <w:rsid w:val="003C5BF6"/>
    <w:rsid w:val="003C5DD9"/>
    <w:rsid w:val="003C7019"/>
    <w:rsid w:val="003C739E"/>
    <w:rsid w:val="003C7799"/>
    <w:rsid w:val="003C7AB8"/>
    <w:rsid w:val="003D006F"/>
    <w:rsid w:val="003D0544"/>
    <w:rsid w:val="003D0992"/>
    <w:rsid w:val="003D0C67"/>
    <w:rsid w:val="003D1B4C"/>
    <w:rsid w:val="003D1C22"/>
    <w:rsid w:val="003D30A6"/>
    <w:rsid w:val="003D3F25"/>
    <w:rsid w:val="003D4AE5"/>
    <w:rsid w:val="003D67D4"/>
    <w:rsid w:val="003D74C3"/>
    <w:rsid w:val="003D7E71"/>
    <w:rsid w:val="003E0937"/>
    <w:rsid w:val="003E0EB8"/>
    <w:rsid w:val="003E0F41"/>
    <w:rsid w:val="003E15A4"/>
    <w:rsid w:val="003E1E2E"/>
    <w:rsid w:val="003E1FA4"/>
    <w:rsid w:val="003E2847"/>
    <w:rsid w:val="003E289D"/>
    <w:rsid w:val="003E29C2"/>
    <w:rsid w:val="003E29F3"/>
    <w:rsid w:val="003E2FAA"/>
    <w:rsid w:val="003E3279"/>
    <w:rsid w:val="003E4157"/>
    <w:rsid w:val="003E555D"/>
    <w:rsid w:val="003E5E86"/>
    <w:rsid w:val="003E6C1C"/>
    <w:rsid w:val="003E7FE2"/>
    <w:rsid w:val="003F06AF"/>
    <w:rsid w:val="003F09A5"/>
    <w:rsid w:val="003F1622"/>
    <w:rsid w:val="003F24AE"/>
    <w:rsid w:val="003F274A"/>
    <w:rsid w:val="003F2A9F"/>
    <w:rsid w:val="003F2B91"/>
    <w:rsid w:val="003F37F5"/>
    <w:rsid w:val="003F40BE"/>
    <w:rsid w:val="003F469C"/>
    <w:rsid w:val="003F4DBA"/>
    <w:rsid w:val="003F4EC2"/>
    <w:rsid w:val="003F57E6"/>
    <w:rsid w:val="003F5CAB"/>
    <w:rsid w:val="003F5DF9"/>
    <w:rsid w:val="003F670F"/>
    <w:rsid w:val="003F754D"/>
    <w:rsid w:val="0040009F"/>
    <w:rsid w:val="004004FD"/>
    <w:rsid w:val="004007E7"/>
    <w:rsid w:val="00400E59"/>
    <w:rsid w:val="0040179C"/>
    <w:rsid w:val="00402A4B"/>
    <w:rsid w:val="00402E4C"/>
    <w:rsid w:val="00403512"/>
    <w:rsid w:val="0040462F"/>
    <w:rsid w:val="00404C8D"/>
    <w:rsid w:val="004060BE"/>
    <w:rsid w:val="004065BE"/>
    <w:rsid w:val="00407BD5"/>
    <w:rsid w:val="004100E1"/>
    <w:rsid w:val="00411A98"/>
    <w:rsid w:val="0041206B"/>
    <w:rsid w:val="0041241C"/>
    <w:rsid w:val="00413183"/>
    <w:rsid w:val="004133F1"/>
    <w:rsid w:val="004137CC"/>
    <w:rsid w:val="0041394B"/>
    <w:rsid w:val="0041568A"/>
    <w:rsid w:val="00415A26"/>
    <w:rsid w:val="00415F65"/>
    <w:rsid w:val="00416CF6"/>
    <w:rsid w:val="00417BF7"/>
    <w:rsid w:val="00421DF1"/>
    <w:rsid w:val="004222DE"/>
    <w:rsid w:val="004232E3"/>
    <w:rsid w:val="004246D9"/>
    <w:rsid w:val="00424F96"/>
    <w:rsid w:val="00425464"/>
    <w:rsid w:val="00425A8E"/>
    <w:rsid w:val="00425B3F"/>
    <w:rsid w:val="00426E10"/>
    <w:rsid w:val="00427166"/>
    <w:rsid w:val="004276E5"/>
    <w:rsid w:val="00427E2C"/>
    <w:rsid w:val="0043057E"/>
    <w:rsid w:val="0043229A"/>
    <w:rsid w:val="00432708"/>
    <w:rsid w:val="00432FAF"/>
    <w:rsid w:val="00433033"/>
    <w:rsid w:val="0043357D"/>
    <w:rsid w:val="00433EA3"/>
    <w:rsid w:val="0043472F"/>
    <w:rsid w:val="00435820"/>
    <w:rsid w:val="0043593E"/>
    <w:rsid w:val="00435AAC"/>
    <w:rsid w:val="00436723"/>
    <w:rsid w:val="004369CB"/>
    <w:rsid w:val="00436A27"/>
    <w:rsid w:val="00436BA3"/>
    <w:rsid w:val="00436C15"/>
    <w:rsid w:val="004372C6"/>
    <w:rsid w:val="00437D65"/>
    <w:rsid w:val="00440375"/>
    <w:rsid w:val="0044046D"/>
    <w:rsid w:val="0044059B"/>
    <w:rsid w:val="00440CD2"/>
    <w:rsid w:val="00440ED7"/>
    <w:rsid w:val="00440F50"/>
    <w:rsid w:val="00442628"/>
    <w:rsid w:val="004429BF"/>
    <w:rsid w:val="00442D35"/>
    <w:rsid w:val="00443771"/>
    <w:rsid w:val="00443932"/>
    <w:rsid w:val="004444AB"/>
    <w:rsid w:val="004453FA"/>
    <w:rsid w:val="00445ADF"/>
    <w:rsid w:val="00445E63"/>
    <w:rsid w:val="00445FC8"/>
    <w:rsid w:val="00446A12"/>
    <w:rsid w:val="00450134"/>
    <w:rsid w:val="00450163"/>
    <w:rsid w:val="004507EF"/>
    <w:rsid w:val="00450971"/>
    <w:rsid w:val="00450E73"/>
    <w:rsid w:val="00451A85"/>
    <w:rsid w:val="00451AD0"/>
    <w:rsid w:val="00451F62"/>
    <w:rsid w:val="004524F1"/>
    <w:rsid w:val="00452AC1"/>
    <w:rsid w:val="00454026"/>
    <w:rsid w:val="00454260"/>
    <w:rsid w:val="00454356"/>
    <w:rsid w:val="00454E2A"/>
    <w:rsid w:val="0045513E"/>
    <w:rsid w:val="0045572C"/>
    <w:rsid w:val="00455881"/>
    <w:rsid w:val="00455F9F"/>
    <w:rsid w:val="00456651"/>
    <w:rsid w:val="004569EA"/>
    <w:rsid w:val="00456A22"/>
    <w:rsid w:val="00456A23"/>
    <w:rsid w:val="004577FF"/>
    <w:rsid w:val="00457896"/>
    <w:rsid w:val="00457913"/>
    <w:rsid w:val="004604B8"/>
    <w:rsid w:val="004629EB"/>
    <w:rsid w:val="0046341F"/>
    <w:rsid w:val="00464836"/>
    <w:rsid w:val="00464A13"/>
    <w:rsid w:val="00464C0D"/>
    <w:rsid w:val="00464C6F"/>
    <w:rsid w:val="00465A57"/>
    <w:rsid w:val="0046759F"/>
    <w:rsid w:val="00467EE2"/>
    <w:rsid w:val="00467FD4"/>
    <w:rsid w:val="004700ED"/>
    <w:rsid w:val="00470E80"/>
    <w:rsid w:val="004712AD"/>
    <w:rsid w:val="004725DC"/>
    <w:rsid w:val="00472A59"/>
    <w:rsid w:val="00472DFA"/>
    <w:rsid w:val="00473093"/>
    <w:rsid w:val="00474A87"/>
    <w:rsid w:val="00475229"/>
    <w:rsid w:val="00476404"/>
    <w:rsid w:val="0047707C"/>
    <w:rsid w:val="004772C8"/>
    <w:rsid w:val="004779E0"/>
    <w:rsid w:val="00477BBB"/>
    <w:rsid w:val="00477D32"/>
    <w:rsid w:val="0048044F"/>
    <w:rsid w:val="00482305"/>
    <w:rsid w:val="0048414D"/>
    <w:rsid w:val="00484D3C"/>
    <w:rsid w:val="00484FB5"/>
    <w:rsid w:val="00487188"/>
    <w:rsid w:val="004875BC"/>
    <w:rsid w:val="0048789D"/>
    <w:rsid w:val="00487C94"/>
    <w:rsid w:val="00491672"/>
    <w:rsid w:val="00491B51"/>
    <w:rsid w:val="00491CAB"/>
    <w:rsid w:val="004929FE"/>
    <w:rsid w:val="00492D0B"/>
    <w:rsid w:val="004939CA"/>
    <w:rsid w:val="00495101"/>
    <w:rsid w:val="00495291"/>
    <w:rsid w:val="00495353"/>
    <w:rsid w:val="00495B0E"/>
    <w:rsid w:val="00495BB0"/>
    <w:rsid w:val="004960ED"/>
    <w:rsid w:val="004968B9"/>
    <w:rsid w:val="00497044"/>
    <w:rsid w:val="004975B8"/>
    <w:rsid w:val="00497A22"/>
    <w:rsid w:val="004A0151"/>
    <w:rsid w:val="004A06F7"/>
    <w:rsid w:val="004A1540"/>
    <w:rsid w:val="004A18F6"/>
    <w:rsid w:val="004A29AF"/>
    <w:rsid w:val="004A2D76"/>
    <w:rsid w:val="004A2EAE"/>
    <w:rsid w:val="004A3109"/>
    <w:rsid w:val="004A495F"/>
    <w:rsid w:val="004A4B38"/>
    <w:rsid w:val="004A4F4A"/>
    <w:rsid w:val="004A5B03"/>
    <w:rsid w:val="004B048E"/>
    <w:rsid w:val="004B0D44"/>
    <w:rsid w:val="004B1B9D"/>
    <w:rsid w:val="004B2070"/>
    <w:rsid w:val="004B21A7"/>
    <w:rsid w:val="004B227A"/>
    <w:rsid w:val="004B3407"/>
    <w:rsid w:val="004B3A64"/>
    <w:rsid w:val="004B5120"/>
    <w:rsid w:val="004B564B"/>
    <w:rsid w:val="004B5CDE"/>
    <w:rsid w:val="004B7294"/>
    <w:rsid w:val="004B7B2A"/>
    <w:rsid w:val="004C01CA"/>
    <w:rsid w:val="004C0EDF"/>
    <w:rsid w:val="004C104A"/>
    <w:rsid w:val="004C231C"/>
    <w:rsid w:val="004C2371"/>
    <w:rsid w:val="004C2FBF"/>
    <w:rsid w:val="004C474B"/>
    <w:rsid w:val="004C4A1E"/>
    <w:rsid w:val="004C4A6D"/>
    <w:rsid w:val="004C4D7B"/>
    <w:rsid w:val="004C5170"/>
    <w:rsid w:val="004C5559"/>
    <w:rsid w:val="004C577C"/>
    <w:rsid w:val="004C5867"/>
    <w:rsid w:val="004C5D2D"/>
    <w:rsid w:val="004C62A6"/>
    <w:rsid w:val="004C638F"/>
    <w:rsid w:val="004C7B5F"/>
    <w:rsid w:val="004D01E0"/>
    <w:rsid w:val="004D0F9A"/>
    <w:rsid w:val="004D15E3"/>
    <w:rsid w:val="004D1D78"/>
    <w:rsid w:val="004D219D"/>
    <w:rsid w:val="004D2815"/>
    <w:rsid w:val="004D28F6"/>
    <w:rsid w:val="004D42FD"/>
    <w:rsid w:val="004D4D87"/>
    <w:rsid w:val="004D4E3E"/>
    <w:rsid w:val="004D55C0"/>
    <w:rsid w:val="004D5664"/>
    <w:rsid w:val="004D66EA"/>
    <w:rsid w:val="004D6D16"/>
    <w:rsid w:val="004D7F14"/>
    <w:rsid w:val="004E00F6"/>
    <w:rsid w:val="004E0506"/>
    <w:rsid w:val="004E0929"/>
    <w:rsid w:val="004E10BB"/>
    <w:rsid w:val="004E16AC"/>
    <w:rsid w:val="004E1EA6"/>
    <w:rsid w:val="004E216B"/>
    <w:rsid w:val="004E2695"/>
    <w:rsid w:val="004E2F47"/>
    <w:rsid w:val="004E36C3"/>
    <w:rsid w:val="004E378B"/>
    <w:rsid w:val="004E4437"/>
    <w:rsid w:val="004E4815"/>
    <w:rsid w:val="004E4D8C"/>
    <w:rsid w:val="004E5D47"/>
    <w:rsid w:val="004E6781"/>
    <w:rsid w:val="004E6962"/>
    <w:rsid w:val="004E6C86"/>
    <w:rsid w:val="004F0762"/>
    <w:rsid w:val="004F159D"/>
    <w:rsid w:val="004F4A1B"/>
    <w:rsid w:val="004F4E57"/>
    <w:rsid w:val="004F4EA3"/>
    <w:rsid w:val="004F5307"/>
    <w:rsid w:val="004F6C54"/>
    <w:rsid w:val="004F6FD7"/>
    <w:rsid w:val="004F71D9"/>
    <w:rsid w:val="0050039F"/>
    <w:rsid w:val="005008AA"/>
    <w:rsid w:val="00500D3C"/>
    <w:rsid w:val="00500F82"/>
    <w:rsid w:val="005016FE"/>
    <w:rsid w:val="005017A6"/>
    <w:rsid w:val="005017DF"/>
    <w:rsid w:val="00501D6D"/>
    <w:rsid w:val="005036BE"/>
    <w:rsid w:val="00503B3E"/>
    <w:rsid w:val="00505D63"/>
    <w:rsid w:val="00505F41"/>
    <w:rsid w:val="0050646E"/>
    <w:rsid w:val="0050665A"/>
    <w:rsid w:val="00506AD7"/>
    <w:rsid w:val="00507296"/>
    <w:rsid w:val="005077B5"/>
    <w:rsid w:val="00507B65"/>
    <w:rsid w:val="00507FC1"/>
    <w:rsid w:val="00510BE0"/>
    <w:rsid w:val="005111C8"/>
    <w:rsid w:val="005114A8"/>
    <w:rsid w:val="005118DB"/>
    <w:rsid w:val="00511C73"/>
    <w:rsid w:val="0051224F"/>
    <w:rsid w:val="005125DE"/>
    <w:rsid w:val="00512BB5"/>
    <w:rsid w:val="0051329A"/>
    <w:rsid w:val="00513874"/>
    <w:rsid w:val="00513BA2"/>
    <w:rsid w:val="00515A47"/>
    <w:rsid w:val="0051708B"/>
    <w:rsid w:val="00517BAB"/>
    <w:rsid w:val="00517F14"/>
    <w:rsid w:val="00520891"/>
    <w:rsid w:val="005215FF"/>
    <w:rsid w:val="0052174B"/>
    <w:rsid w:val="0052206C"/>
    <w:rsid w:val="00522692"/>
    <w:rsid w:val="00522902"/>
    <w:rsid w:val="0052318A"/>
    <w:rsid w:val="00523321"/>
    <w:rsid w:val="00523D6B"/>
    <w:rsid w:val="005242EE"/>
    <w:rsid w:val="00524CD1"/>
    <w:rsid w:val="00525C0D"/>
    <w:rsid w:val="0052737F"/>
    <w:rsid w:val="00527608"/>
    <w:rsid w:val="0052764F"/>
    <w:rsid w:val="00530469"/>
    <w:rsid w:val="005317C7"/>
    <w:rsid w:val="00531949"/>
    <w:rsid w:val="005319D1"/>
    <w:rsid w:val="00532451"/>
    <w:rsid w:val="00534A82"/>
    <w:rsid w:val="00535EAA"/>
    <w:rsid w:val="00535F72"/>
    <w:rsid w:val="00536B0E"/>
    <w:rsid w:val="00536FDA"/>
    <w:rsid w:val="00540802"/>
    <w:rsid w:val="00540F14"/>
    <w:rsid w:val="00541B8B"/>
    <w:rsid w:val="00541F6E"/>
    <w:rsid w:val="0054246A"/>
    <w:rsid w:val="00542A53"/>
    <w:rsid w:val="0054383C"/>
    <w:rsid w:val="00543F32"/>
    <w:rsid w:val="00543F42"/>
    <w:rsid w:val="00544701"/>
    <w:rsid w:val="0054541A"/>
    <w:rsid w:val="00545987"/>
    <w:rsid w:val="005460F7"/>
    <w:rsid w:val="00546A0B"/>
    <w:rsid w:val="00546EB9"/>
    <w:rsid w:val="005473D8"/>
    <w:rsid w:val="0054748C"/>
    <w:rsid w:val="00547EB0"/>
    <w:rsid w:val="00551FB0"/>
    <w:rsid w:val="00552D0B"/>
    <w:rsid w:val="00552FAA"/>
    <w:rsid w:val="0055367B"/>
    <w:rsid w:val="005537A3"/>
    <w:rsid w:val="005546C8"/>
    <w:rsid w:val="00555F29"/>
    <w:rsid w:val="00557516"/>
    <w:rsid w:val="00557A12"/>
    <w:rsid w:val="005601E0"/>
    <w:rsid w:val="005601F1"/>
    <w:rsid w:val="005602FB"/>
    <w:rsid w:val="00560920"/>
    <w:rsid w:val="00561E20"/>
    <w:rsid w:val="00562414"/>
    <w:rsid w:val="00562CC9"/>
    <w:rsid w:val="00563113"/>
    <w:rsid w:val="00565250"/>
    <w:rsid w:val="00565496"/>
    <w:rsid w:val="005661CA"/>
    <w:rsid w:val="00566CBD"/>
    <w:rsid w:val="0056706A"/>
    <w:rsid w:val="005672DF"/>
    <w:rsid w:val="005674FB"/>
    <w:rsid w:val="00570EBB"/>
    <w:rsid w:val="0057122F"/>
    <w:rsid w:val="00572C61"/>
    <w:rsid w:val="0057300D"/>
    <w:rsid w:val="0057317D"/>
    <w:rsid w:val="00573B8D"/>
    <w:rsid w:val="00573D49"/>
    <w:rsid w:val="0057408B"/>
    <w:rsid w:val="0057453A"/>
    <w:rsid w:val="005757EC"/>
    <w:rsid w:val="005765CC"/>
    <w:rsid w:val="0057663F"/>
    <w:rsid w:val="005768EC"/>
    <w:rsid w:val="00577258"/>
    <w:rsid w:val="00577756"/>
    <w:rsid w:val="00577D8C"/>
    <w:rsid w:val="005801B8"/>
    <w:rsid w:val="00580745"/>
    <w:rsid w:val="00580820"/>
    <w:rsid w:val="00580E44"/>
    <w:rsid w:val="00581905"/>
    <w:rsid w:val="00581E87"/>
    <w:rsid w:val="0058208B"/>
    <w:rsid w:val="005821F7"/>
    <w:rsid w:val="005826AF"/>
    <w:rsid w:val="00582AC6"/>
    <w:rsid w:val="00582BBA"/>
    <w:rsid w:val="005837ED"/>
    <w:rsid w:val="00584400"/>
    <w:rsid w:val="00584457"/>
    <w:rsid w:val="005844E6"/>
    <w:rsid w:val="00584AD0"/>
    <w:rsid w:val="00584E91"/>
    <w:rsid w:val="00585546"/>
    <w:rsid w:val="00586D4F"/>
    <w:rsid w:val="005873DF"/>
    <w:rsid w:val="0058762C"/>
    <w:rsid w:val="0059050F"/>
    <w:rsid w:val="00590603"/>
    <w:rsid w:val="0059064A"/>
    <w:rsid w:val="005907EF"/>
    <w:rsid w:val="00592293"/>
    <w:rsid w:val="00592AD4"/>
    <w:rsid w:val="00592D61"/>
    <w:rsid w:val="00593327"/>
    <w:rsid w:val="00594666"/>
    <w:rsid w:val="0059496D"/>
    <w:rsid w:val="0059537C"/>
    <w:rsid w:val="00595B30"/>
    <w:rsid w:val="00596534"/>
    <w:rsid w:val="005969C4"/>
    <w:rsid w:val="00597BD4"/>
    <w:rsid w:val="00597F8F"/>
    <w:rsid w:val="005A05A0"/>
    <w:rsid w:val="005A08BE"/>
    <w:rsid w:val="005A1046"/>
    <w:rsid w:val="005A11A8"/>
    <w:rsid w:val="005A12C4"/>
    <w:rsid w:val="005A13DF"/>
    <w:rsid w:val="005A258F"/>
    <w:rsid w:val="005A25AA"/>
    <w:rsid w:val="005A3303"/>
    <w:rsid w:val="005A360A"/>
    <w:rsid w:val="005A3DCC"/>
    <w:rsid w:val="005A49A2"/>
    <w:rsid w:val="005A4BB4"/>
    <w:rsid w:val="005A4E11"/>
    <w:rsid w:val="005A4EAD"/>
    <w:rsid w:val="005A6AC9"/>
    <w:rsid w:val="005A6CD9"/>
    <w:rsid w:val="005B0A8D"/>
    <w:rsid w:val="005B0AB5"/>
    <w:rsid w:val="005B13A2"/>
    <w:rsid w:val="005B1892"/>
    <w:rsid w:val="005B1D99"/>
    <w:rsid w:val="005B4344"/>
    <w:rsid w:val="005B4498"/>
    <w:rsid w:val="005B487F"/>
    <w:rsid w:val="005B5189"/>
    <w:rsid w:val="005B5B95"/>
    <w:rsid w:val="005B63BD"/>
    <w:rsid w:val="005B6434"/>
    <w:rsid w:val="005B6533"/>
    <w:rsid w:val="005B7BA2"/>
    <w:rsid w:val="005B7FF2"/>
    <w:rsid w:val="005C13D6"/>
    <w:rsid w:val="005C1483"/>
    <w:rsid w:val="005C418E"/>
    <w:rsid w:val="005C4413"/>
    <w:rsid w:val="005C487A"/>
    <w:rsid w:val="005C4F87"/>
    <w:rsid w:val="005C596A"/>
    <w:rsid w:val="005C5F93"/>
    <w:rsid w:val="005C622B"/>
    <w:rsid w:val="005C73E3"/>
    <w:rsid w:val="005C78D4"/>
    <w:rsid w:val="005C7E26"/>
    <w:rsid w:val="005C7E48"/>
    <w:rsid w:val="005C7EEF"/>
    <w:rsid w:val="005D03DC"/>
    <w:rsid w:val="005D05F2"/>
    <w:rsid w:val="005D0F39"/>
    <w:rsid w:val="005D18DE"/>
    <w:rsid w:val="005D1AF8"/>
    <w:rsid w:val="005D1F97"/>
    <w:rsid w:val="005D21F7"/>
    <w:rsid w:val="005D224C"/>
    <w:rsid w:val="005D42D7"/>
    <w:rsid w:val="005D512A"/>
    <w:rsid w:val="005D579F"/>
    <w:rsid w:val="005D5B41"/>
    <w:rsid w:val="005D5DF3"/>
    <w:rsid w:val="005D68F0"/>
    <w:rsid w:val="005D7B6B"/>
    <w:rsid w:val="005E0817"/>
    <w:rsid w:val="005E0C6B"/>
    <w:rsid w:val="005E135A"/>
    <w:rsid w:val="005E2043"/>
    <w:rsid w:val="005E2AD3"/>
    <w:rsid w:val="005E2DC6"/>
    <w:rsid w:val="005E49E5"/>
    <w:rsid w:val="005E4F62"/>
    <w:rsid w:val="005E52D7"/>
    <w:rsid w:val="005E53C0"/>
    <w:rsid w:val="005E5657"/>
    <w:rsid w:val="005E57EC"/>
    <w:rsid w:val="005E5C0E"/>
    <w:rsid w:val="005E693A"/>
    <w:rsid w:val="005E6AB1"/>
    <w:rsid w:val="005F0EC2"/>
    <w:rsid w:val="005F1549"/>
    <w:rsid w:val="005F19A3"/>
    <w:rsid w:val="005F1AE9"/>
    <w:rsid w:val="005F1C8F"/>
    <w:rsid w:val="005F24D0"/>
    <w:rsid w:val="005F32C9"/>
    <w:rsid w:val="005F36FE"/>
    <w:rsid w:val="005F41E0"/>
    <w:rsid w:val="005F433C"/>
    <w:rsid w:val="005F44BA"/>
    <w:rsid w:val="005F4D56"/>
    <w:rsid w:val="005F5268"/>
    <w:rsid w:val="005F53C5"/>
    <w:rsid w:val="005F55D5"/>
    <w:rsid w:val="005F5756"/>
    <w:rsid w:val="005F5DBE"/>
    <w:rsid w:val="005F6710"/>
    <w:rsid w:val="005F67B2"/>
    <w:rsid w:val="005F76C4"/>
    <w:rsid w:val="00600907"/>
    <w:rsid w:val="00600CF3"/>
    <w:rsid w:val="00600F01"/>
    <w:rsid w:val="00602C40"/>
    <w:rsid w:val="00603FE4"/>
    <w:rsid w:val="00605589"/>
    <w:rsid w:val="006064E8"/>
    <w:rsid w:val="00606B8D"/>
    <w:rsid w:val="00606EBA"/>
    <w:rsid w:val="00607A75"/>
    <w:rsid w:val="00610017"/>
    <w:rsid w:val="006101C1"/>
    <w:rsid w:val="00610601"/>
    <w:rsid w:val="0061128A"/>
    <w:rsid w:val="006113D2"/>
    <w:rsid w:val="0061175E"/>
    <w:rsid w:val="00611CCA"/>
    <w:rsid w:val="00611E29"/>
    <w:rsid w:val="00611F09"/>
    <w:rsid w:val="00612D41"/>
    <w:rsid w:val="0061372B"/>
    <w:rsid w:val="00613C0E"/>
    <w:rsid w:val="00614400"/>
    <w:rsid w:val="0061463C"/>
    <w:rsid w:val="00614BCE"/>
    <w:rsid w:val="00614DED"/>
    <w:rsid w:val="00614DF0"/>
    <w:rsid w:val="006151B5"/>
    <w:rsid w:val="00615B24"/>
    <w:rsid w:val="00615CA6"/>
    <w:rsid w:val="006166CE"/>
    <w:rsid w:val="00616B5C"/>
    <w:rsid w:val="00617AD7"/>
    <w:rsid w:val="006210CB"/>
    <w:rsid w:val="0062254C"/>
    <w:rsid w:val="0062290B"/>
    <w:rsid w:val="00622C75"/>
    <w:rsid w:val="0062378D"/>
    <w:rsid w:val="00624B65"/>
    <w:rsid w:val="0062518B"/>
    <w:rsid w:val="00625223"/>
    <w:rsid w:val="006254D2"/>
    <w:rsid w:val="00625C44"/>
    <w:rsid w:val="00625D3D"/>
    <w:rsid w:val="0062613A"/>
    <w:rsid w:val="00626BEE"/>
    <w:rsid w:val="00626D4D"/>
    <w:rsid w:val="00627BDD"/>
    <w:rsid w:val="00630AEB"/>
    <w:rsid w:val="00630BED"/>
    <w:rsid w:val="006317A3"/>
    <w:rsid w:val="0063234A"/>
    <w:rsid w:val="0063359E"/>
    <w:rsid w:val="0063392C"/>
    <w:rsid w:val="00633C9F"/>
    <w:rsid w:val="00634708"/>
    <w:rsid w:val="00634B3C"/>
    <w:rsid w:val="00635508"/>
    <w:rsid w:val="0063559C"/>
    <w:rsid w:val="0063650E"/>
    <w:rsid w:val="00636CB2"/>
    <w:rsid w:val="00637400"/>
    <w:rsid w:val="00637BE8"/>
    <w:rsid w:val="006403C3"/>
    <w:rsid w:val="00640ED1"/>
    <w:rsid w:val="00641098"/>
    <w:rsid w:val="00641C23"/>
    <w:rsid w:val="006423FC"/>
    <w:rsid w:val="00642D3F"/>
    <w:rsid w:val="00643F25"/>
    <w:rsid w:val="0064504B"/>
    <w:rsid w:val="00645375"/>
    <w:rsid w:val="006455BC"/>
    <w:rsid w:val="00645A14"/>
    <w:rsid w:val="00645C03"/>
    <w:rsid w:val="00645FE1"/>
    <w:rsid w:val="00646176"/>
    <w:rsid w:val="00651002"/>
    <w:rsid w:val="0065201F"/>
    <w:rsid w:val="00652E54"/>
    <w:rsid w:val="006530BC"/>
    <w:rsid w:val="0065358D"/>
    <w:rsid w:val="006541DD"/>
    <w:rsid w:val="00654398"/>
    <w:rsid w:val="0065542E"/>
    <w:rsid w:val="006555E5"/>
    <w:rsid w:val="00655840"/>
    <w:rsid w:val="00655B60"/>
    <w:rsid w:val="0065685E"/>
    <w:rsid w:val="00657AEA"/>
    <w:rsid w:val="00660AAE"/>
    <w:rsid w:val="00661BF1"/>
    <w:rsid w:val="00662503"/>
    <w:rsid w:val="00662CEB"/>
    <w:rsid w:val="00663389"/>
    <w:rsid w:val="006638A8"/>
    <w:rsid w:val="00663B15"/>
    <w:rsid w:val="0066415D"/>
    <w:rsid w:val="0066580A"/>
    <w:rsid w:val="00665D2E"/>
    <w:rsid w:val="00666F6E"/>
    <w:rsid w:val="0066710E"/>
    <w:rsid w:val="006674D5"/>
    <w:rsid w:val="00670169"/>
    <w:rsid w:val="006703C1"/>
    <w:rsid w:val="006716D1"/>
    <w:rsid w:val="00671A1B"/>
    <w:rsid w:val="00671FB1"/>
    <w:rsid w:val="0067341B"/>
    <w:rsid w:val="00673829"/>
    <w:rsid w:val="0067440D"/>
    <w:rsid w:val="0067456C"/>
    <w:rsid w:val="00675853"/>
    <w:rsid w:val="0067678B"/>
    <w:rsid w:val="0067715A"/>
    <w:rsid w:val="006773A9"/>
    <w:rsid w:val="00680095"/>
    <w:rsid w:val="00680848"/>
    <w:rsid w:val="00680A20"/>
    <w:rsid w:val="00680CE7"/>
    <w:rsid w:val="00680D74"/>
    <w:rsid w:val="006810B0"/>
    <w:rsid w:val="00681441"/>
    <w:rsid w:val="006825D3"/>
    <w:rsid w:val="00682EFC"/>
    <w:rsid w:val="00683145"/>
    <w:rsid w:val="006841F5"/>
    <w:rsid w:val="0068518B"/>
    <w:rsid w:val="006859C4"/>
    <w:rsid w:val="00685C2A"/>
    <w:rsid w:val="00686393"/>
    <w:rsid w:val="00687924"/>
    <w:rsid w:val="006903A5"/>
    <w:rsid w:val="00690433"/>
    <w:rsid w:val="00692224"/>
    <w:rsid w:val="006932C7"/>
    <w:rsid w:val="006932C8"/>
    <w:rsid w:val="00693B2C"/>
    <w:rsid w:val="006951AD"/>
    <w:rsid w:val="0069579E"/>
    <w:rsid w:val="00696691"/>
    <w:rsid w:val="006969C8"/>
    <w:rsid w:val="00696BA9"/>
    <w:rsid w:val="00697C23"/>
    <w:rsid w:val="006A192D"/>
    <w:rsid w:val="006A1C4A"/>
    <w:rsid w:val="006A1CB8"/>
    <w:rsid w:val="006A2A59"/>
    <w:rsid w:val="006A2ACF"/>
    <w:rsid w:val="006A2CB4"/>
    <w:rsid w:val="006A32FB"/>
    <w:rsid w:val="006A405F"/>
    <w:rsid w:val="006A4BD5"/>
    <w:rsid w:val="006A5E46"/>
    <w:rsid w:val="006A698B"/>
    <w:rsid w:val="006A6A34"/>
    <w:rsid w:val="006A70DD"/>
    <w:rsid w:val="006A7AD9"/>
    <w:rsid w:val="006B068B"/>
    <w:rsid w:val="006B0B74"/>
    <w:rsid w:val="006B0CC6"/>
    <w:rsid w:val="006B1120"/>
    <w:rsid w:val="006B11D2"/>
    <w:rsid w:val="006B1545"/>
    <w:rsid w:val="006B205C"/>
    <w:rsid w:val="006B20B0"/>
    <w:rsid w:val="006B356C"/>
    <w:rsid w:val="006B3732"/>
    <w:rsid w:val="006B40E7"/>
    <w:rsid w:val="006B578F"/>
    <w:rsid w:val="006B59DF"/>
    <w:rsid w:val="006B78A2"/>
    <w:rsid w:val="006C005D"/>
    <w:rsid w:val="006C0092"/>
    <w:rsid w:val="006C04E5"/>
    <w:rsid w:val="006C0D56"/>
    <w:rsid w:val="006C1766"/>
    <w:rsid w:val="006C19DD"/>
    <w:rsid w:val="006C26CB"/>
    <w:rsid w:val="006C2E63"/>
    <w:rsid w:val="006C39DE"/>
    <w:rsid w:val="006C3C6F"/>
    <w:rsid w:val="006C3FD2"/>
    <w:rsid w:val="006C4E53"/>
    <w:rsid w:val="006C568C"/>
    <w:rsid w:val="006C6C43"/>
    <w:rsid w:val="006C7D84"/>
    <w:rsid w:val="006D05D7"/>
    <w:rsid w:val="006D0708"/>
    <w:rsid w:val="006D0770"/>
    <w:rsid w:val="006D077F"/>
    <w:rsid w:val="006D0B17"/>
    <w:rsid w:val="006D1698"/>
    <w:rsid w:val="006D198E"/>
    <w:rsid w:val="006D1F30"/>
    <w:rsid w:val="006D47CA"/>
    <w:rsid w:val="006D4948"/>
    <w:rsid w:val="006D49B1"/>
    <w:rsid w:val="006D4F5A"/>
    <w:rsid w:val="006D520A"/>
    <w:rsid w:val="006D52B8"/>
    <w:rsid w:val="006D5A60"/>
    <w:rsid w:val="006D5ABF"/>
    <w:rsid w:val="006D6E11"/>
    <w:rsid w:val="006D766A"/>
    <w:rsid w:val="006D7A19"/>
    <w:rsid w:val="006D7A4E"/>
    <w:rsid w:val="006E03C5"/>
    <w:rsid w:val="006E0806"/>
    <w:rsid w:val="006E1312"/>
    <w:rsid w:val="006E160E"/>
    <w:rsid w:val="006E1814"/>
    <w:rsid w:val="006E19CC"/>
    <w:rsid w:val="006E23D3"/>
    <w:rsid w:val="006E2DC7"/>
    <w:rsid w:val="006E3A32"/>
    <w:rsid w:val="006E4830"/>
    <w:rsid w:val="006E4FCE"/>
    <w:rsid w:val="006E5125"/>
    <w:rsid w:val="006E56A4"/>
    <w:rsid w:val="006E69D7"/>
    <w:rsid w:val="006F031D"/>
    <w:rsid w:val="006F0A58"/>
    <w:rsid w:val="006F278F"/>
    <w:rsid w:val="006F2CF3"/>
    <w:rsid w:val="006F316A"/>
    <w:rsid w:val="006F3A46"/>
    <w:rsid w:val="006F3BF6"/>
    <w:rsid w:val="006F4C22"/>
    <w:rsid w:val="006F5443"/>
    <w:rsid w:val="006F5602"/>
    <w:rsid w:val="006F6068"/>
    <w:rsid w:val="006F65CB"/>
    <w:rsid w:val="006F6AD0"/>
    <w:rsid w:val="006F6F24"/>
    <w:rsid w:val="006F6FEC"/>
    <w:rsid w:val="006F7272"/>
    <w:rsid w:val="006F7CA7"/>
    <w:rsid w:val="006F7DE8"/>
    <w:rsid w:val="006F7F0C"/>
    <w:rsid w:val="00700FB5"/>
    <w:rsid w:val="00701C18"/>
    <w:rsid w:val="00702280"/>
    <w:rsid w:val="00702BE8"/>
    <w:rsid w:val="00703271"/>
    <w:rsid w:val="007046AA"/>
    <w:rsid w:val="007055E5"/>
    <w:rsid w:val="00705DBD"/>
    <w:rsid w:val="00706774"/>
    <w:rsid w:val="007069E7"/>
    <w:rsid w:val="00707057"/>
    <w:rsid w:val="00711388"/>
    <w:rsid w:val="00711BCC"/>
    <w:rsid w:val="00711D08"/>
    <w:rsid w:val="007125C8"/>
    <w:rsid w:val="007138C1"/>
    <w:rsid w:val="00713EF7"/>
    <w:rsid w:val="00713FD9"/>
    <w:rsid w:val="0071525E"/>
    <w:rsid w:val="007153A7"/>
    <w:rsid w:val="0071546F"/>
    <w:rsid w:val="00716844"/>
    <w:rsid w:val="00716B65"/>
    <w:rsid w:val="007175C3"/>
    <w:rsid w:val="00720260"/>
    <w:rsid w:val="0072041D"/>
    <w:rsid w:val="0072072B"/>
    <w:rsid w:val="00720A21"/>
    <w:rsid w:val="00720B2D"/>
    <w:rsid w:val="00721EFA"/>
    <w:rsid w:val="00722FFC"/>
    <w:rsid w:val="007231CB"/>
    <w:rsid w:val="0072320C"/>
    <w:rsid w:val="0072331A"/>
    <w:rsid w:val="00723AC1"/>
    <w:rsid w:val="00724452"/>
    <w:rsid w:val="00725D44"/>
    <w:rsid w:val="00726241"/>
    <w:rsid w:val="00726332"/>
    <w:rsid w:val="007267C8"/>
    <w:rsid w:val="00727970"/>
    <w:rsid w:val="0073016C"/>
    <w:rsid w:val="00730396"/>
    <w:rsid w:val="0073062A"/>
    <w:rsid w:val="007307D9"/>
    <w:rsid w:val="007307FC"/>
    <w:rsid w:val="00731403"/>
    <w:rsid w:val="0073158D"/>
    <w:rsid w:val="00732022"/>
    <w:rsid w:val="007320F0"/>
    <w:rsid w:val="007328F1"/>
    <w:rsid w:val="00732A40"/>
    <w:rsid w:val="00733226"/>
    <w:rsid w:val="00735A2E"/>
    <w:rsid w:val="007360A7"/>
    <w:rsid w:val="007362DE"/>
    <w:rsid w:val="0073774C"/>
    <w:rsid w:val="00737B78"/>
    <w:rsid w:val="00737C49"/>
    <w:rsid w:val="007400BF"/>
    <w:rsid w:val="00740814"/>
    <w:rsid w:val="00740A34"/>
    <w:rsid w:val="007428CD"/>
    <w:rsid w:val="00743E36"/>
    <w:rsid w:val="0074434A"/>
    <w:rsid w:val="007447D7"/>
    <w:rsid w:val="007448B5"/>
    <w:rsid w:val="007448BE"/>
    <w:rsid w:val="0074531B"/>
    <w:rsid w:val="00745351"/>
    <w:rsid w:val="00745593"/>
    <w:rsid w:val="007458C4"/>
    <w:rsid w:val="00745939"/>
    <w:rsid w:val="00745E92"/>
    <w:rsid w:val="0074680D"/>
    <w:rsid w:val="007504C8"/>
    <w:rsid w:val="0075195D"/>
    <w:rsid w:val="00751BF7"/>
    <w:rsid w:val="00754655"/>
    <w:rsid w:val="00754C03"/>
    <w:rsid w:val="0075505E"/>
    <w:rsid w:val="00755F69"/>
    <w:rsid w:val="00755FA1"/>
    <w:rsid w:val="007572C6"/>
    <w:rsid w:val="007602CA"/>
    <w:rsid w:val="00760A63"/>
    <w:rsid w:val="00761240"/>
    <w:rsid w:val="00761AD1"/>
    <w:rsid w:val="0076290D"/>
    <w:rsid w:val="00763EC3"/>
    <w:rsid w:val="00763F6F"/>
    <w:rsid w:val="007643FA"/>
    <w:rsid w:val="007645E9"/>
    <w:rsid w:val="00764FD7"/>
    <w:rsid w:val="0076511B"/>
    <w:rsid w:val="00765606"/>
    <w:rsid w:val="00765B04"/>
    <w:rsid w:val="00765C00"/>
    <w:rsid w:val="00765E3D"/>
    <w:rsid w:val="00765EDE"/>
    <w:rsid w:val="00766334"/>
    <w:rsid w:val="0076642A"/>
    <w:rsid w:val="007664F0"/>
    <w:rsid w:val="00766788"/>
    <w:rsid w:val="00766967"/>
    <w:rsid w:val="00766C27"/>
    <w:rsid w:val="00766DDA"/>
    <w:rsid w:val="00767002"/>
    <w:rsid w:val="00767A6B"/>
    <w:rsid w:val="00767ED4"/>
    <w:rsid w:val="007711E5"/>
    <w:rsid w:val="00771507"/>
    <w:rsid w:val="0077171C"/>
    <w:rsid w:val="00772095"/>
    <w:rsid w:val="00773474"/>
    <w:rsid w:val="00774652"/>
    <w:rsid w:val="00774BCE"/>
    <w:rsid w:val="007754B2"/>
    <w:rsid w:val="00775966"/>
    <w:rsid w:val="0077622D"/>
    <w:rsid w:val="00776290"/>
    <w:rsid w:val="007768A3"/>
    <w:rsid w:val="00776A53"/>
    <w:rsid w:val="00776A85"/>
    <w:rsid w:val="0077760E"/>
    <w:rsid w:val="00777A68"/>
    <w:rsid w:val="00782089"/>
    <w:rsid w:val="00782ACC"/>
    <w:rsid w:val="00782E33"/>
    <w:rsid w:val="00782EC5"/>
    <w:rsid w:val="007833AF"/>
    <w:rsid w:val="007839AB"/>
    <w:rsid w:val="00783DAB"/>
    <w:rsid w:val="007845B0"/>
    <w:rsid w:val="00784EBC"/>
    <w:rsid w:val="00785981"/>
    <w:rsid w:val="00786588"/>
    <w:rsid w:val="00786978"/>
    <w:rsid w:val="007871DE"/>
    <w:rsid w:val="00790284"/>
    <w:rsid w:val="00790D0F"/>
    <w:rsid w:val="00790EC2"/>
    <w:rsid w:val="007913C2"/>
    <w:rsid w:val="00791EE2"/>
    <w:rsid w:val="00792B55"/>
    <w:rsid w:val="0079345D"/>
    <w:rsid w:val="00794036"/>
    <w:rsid w:val="00795137"/>
    <w:rsid w:val="00795FB0"/>
    <w:rsid w:val="007969D8"/>
    <w:rsid w:val="00797BB2"/>
    <w:rsid w:val="007A1310"/>
    <w:rsid w:val="007A14FF"/>
    <w:rsid w:val="007A1CC1"/>
    <w:rsid w:val="007A21DD"/>
    <w:rsid w:val="007A3B22"/>
    <w:rsid w:val="007A3EA9"/>
    <w:rsid w:val="007A50EC"/>
    <w:rsid w:val="007A511E"/>
    <w:rsid w:val="007A58E1"/>
    <w:rsid w:val="007A5E16"/>
    <w:rsid w:val="007A5F20"/>
    <w:rsid w:val="007A69F4"/>
    <w:rsid w:val="007A7A99"/>
    <w:rsid w:val="007B1FA6"/>
    <w:rsid w:val="007B24AA"/>
    <w:rsid w:val="007B2DF3"/>
    <w:rsid w:val="007B3308"/>
    <w:rsid w:val="007B3549"/>
    <w:rsid w:val="007B45E2"/>
    <w:rsid w:val="007B4C2A"/>
    <w:rsid w:val="007B5378"/>
    <w:rsid w:val="007B56E0"/>
    <w:rsid w:val="007B57A8"/>
    <w:rsid w:val="007B6361"/>
    <w:rsid w:val="007B69BE"/>
    <w:rsid w:val="007B70FB"/>
    <w:rsid w:val="007B73EE"/>
    <w:rsid w:val="007C01D5"/>
    <w:rsid w:val="007C02A3"/>
    <w:rsid w:val="007C0A85"/>
    <w:rsid w:val="007C0CA2"/>
    <w:rsid w:val="007C1037"/>
    <w:rsid w:val="007C1434"/>
    <w:rsid w:val="007C1739"/>
    <w:rsid w:val="007C30BB"/>
    <w:rsid w:val="007C3216"/>
    <w:rsid w:val="007C4514"/>
    <w:rsid w:val="007C65EC"/>
    <w:rsid w:val="007C7F8B"/>
    <w:rsid w:val="007D0909"/>
    <w:rsid w:val="007D0E00"/>
    <w:rsid w:val="007D1D0C"/>
    <w:rsid w:val="007D2470"/>
    <w:rsid w:val="007D2681"/>
    <w:rsid w:val="007D2A81"/>
    <w:rsid w:val="007D34D1"/>
    <w:rsid w:val="007D429D"/>
    <w:rsid w:val="007D4684"/>
    <w:rsid w:val="007D5135"/>
    <w:rsid w:val="007D5CF8"/>
    <w:rsid w:val="007D69A3"/>
    <w:rsid w:val="007D6BBD"/>
    <w:rsid w:val="007D6E1F"/>
    <w:rsid w:val="007D73BD"/>
    <w:rsid w:val="007D7CF7"/>
    <w:rsid w:val="007E1137"/>
    <w:rsid w:val="007E11D0"/>
    <w:rsid w:val="007E215B"/>
    <w:rsid w:val="007E255F"/>
    <w:rsid w:val="007E2DFA"/>
    <w:rsid w:val="007E3530"/>
    <w:rsid w:val="007E4B3E"/>
    <w:rsid w:val="007E4BD7"/>
    <w:rsid w:val="007E5031"/>
    <w:rsid w:val="007E50EB"/>
    <w:rsid w:val="007E5157"/>
    <w:rsid w:val="007E5575"/>
    <w:rsid w:val="007E5BCE"/>
    <w:rsid w:val="007E7DC4"/>
    <w:rsid w:val="007F0056"/>
    <w:rsid w:val="007F064B"/>
    <w:rsid w:val="007F0806"/>
    <w:rsid w:val="007F127F"/>
    <w:rsid w:val="007F1939"/>
    <w:rsid w:val="007F1A33"/>
    <w:rsid w:val="007F2904"/>
    <w:rsid w:val="007F2A3B"/>
    <w:rsid w:val="007F340F"/>
    <w:rsid w:val="007F3EAC"/>
    <w:rsid w:val="007F4057"/>
    <w:rsid w:val="007F4331"/>
    <w:rsid w:val="007F4A67"/>
    <w:rsid w:val="007F4AD3"/>
    <w:rsid w:val="007F681E"/>
    <w:rsid w:val="007F6871"/>
    <w:rsid w:val="007F6ADB"/>
    <w:rsid w:val="007F6C22"/>
    <w:rsid w:val="007F6D9B"/>
    <w:rsid w:val="007F74F9"/>
    <w:rsid w:val="00800238"/>
    <w:rsid w:val="00800344"/>
    <w:rsid w:val="008004B5"/>
    <w:rsid w:val="00800CCD"/>
    <w:rsid w:val="008015C4"/>
    <w:rsid w:val="00801E7E"/>
    <w:rsid w:val="00801ED4"/>
    <w:rsid w:val="00802162"/>
    <w:rsid w:val="008027C4"/>
    <w:rsid w:val="00802916"/>
    <w:rsid w:val="00802991"/>
    <w:rsid w:val="008039A0"/>
    <w:rsid w:val="00804BF7"/>
    <w:rsid w:val="00805B84"/>
    <w:rsid w:val="008062F0"/>
    <w:rsid w:val="00806AFF"/>
    <w:rsid w:val="00806D8F"/>
    <w:rsid w:val="0080769F"/>
    <w:rsid w:val="00811931"/>
    <w:rsid w:val="008129FD"/>
    <w:rsid w:val="00813216"/>
    <w:rsid w:val="008132F4"/>
    <w:rsid w:val="008147C0"/>
    <w:rsid w:val="00814F32"/>
    <w:rsid w:val="00816FC3"/>
    <w:rsid w:val="00817C37"/>
    <w:rsid w:val="0082071D"/>
    <w:rsid w:val="00820FE1"/>
    <w:rsid w:val="008216F6"/>
    <w:rsid w:val="008223BF"/>
    <w:rsid w:val="00822F50"/>
    <w:rsid w:val="00823172"/>
    <w:rsid w:val="00824745"/>
    <w:rsid w:val="00824BC1"/>
    <w:rsid w:val="00824EB2"/>
    <w:rsid w:val="0082542D"/>
    <w:rsid w:val="008258A5"/>
    <w:rsid w:val="008258E2"/>
    <w:rsid w:val="00825BF8"/>
    <w:rsid w:val="008265AC"/>
    <w:rsid w:val="00826909"/>
    <w:rsid w:val="00827184"/>
    <w:rsid w:val="0082ECC5"/>
    <w:rsid w:val="00830AAB"/>
    <w:rsid w:val="00830AB9"/>
    <w:rsid w:val="008318E4"/>
    <w:rsid w:val="00832EB5"/>
    <w:rsid w:val="00832ED2"/>
    <w:rsid w:val="00833098"/>
    <w:rsid w:val="008332F8"/>
    <w:rsid w:val="00833CE6"/>
    <w:rsid w:val="00833EE0"/>
    <w:rsid w:val="00834336"/>
    <w:rsid w:val="0083452B"/>
    <w:rsid w:val="00834686"/>
    <w:rsid w:val="008349E9"/>
    <w:rsid w:val="00834C3B"/>
    <w:rsid w:val="00835CEE"/>
    <w:rsid w:val="00835ECC"/>
    <w:rsid w:val="00836417"/>
    <w:rsid w:val="008368EC"/>
    <w:rsid w:val="00836CB1"/>
    <w:rsid w:val="00840C25"/>
    <w:rsid w:val="00840C35"/>
    <w:rsid w:val="00841E46"/>
    <w:rsid w:val="008431AB"/>
    <w:rsid w:val="00843D5F"/>
    <w:rsid w:val="0084470A"/>
    <w:rsid w:val="00844BF8"/>
    <w:rsid w:val="00845795"/>
    <w:rsid w:val="00845CB3"/>
    <w:rsid w:val="00845E91"/>
    <w:rsid w:val="0084685D"/>
    <w:rsid w:val="00846AB9"/>
    <w:rsid w:val="00847164"/>
    <w:rsid w:val="00847539"/>
    <w:rsid w:val="008479F2"/>
    <w:rsid w:val="00847B0C"/>
    <w:rsid w:val="008504D0"/>
    <w:rsid w:val="00850F76"/>
    <w:rsid w:val="00851896"/>
    <w:rsid w:val="00852738"/>
    <w:rsid w:val="00852AE9"/>
    <w:rsid w:val="00853B27"/>
    <w:rsid w:val="008552C9"/>
    <w:rsid w:val="00855A38"/>
    <w:rsid w:val="0085625D"/>
    <w:rsid w:val="00857835"/>
    <w:rsid w:val="00857B4F"/>
    <w:rsid w:val="00857BFB"/>
    <w:rsid w:val="00857CF9"/>
    <w:rsid w:val="008617C7"/>
    <w:rsid w:val="008620EA"/>
    <w:rsid w:val="00862734"/>
    <w:rsid w:val="0086371E"/>
    <w:rsid w:val="0086374F"/>
    <w:rsid w:val="0086376D"/>
    <w:rsid w:val="00864019"/>
    <w:rsid w:val="0086405B"/>
    <w:rsid w:val="00864115"/>
    <w:rsid w:val="00864CFF"/>
    <w:rsid w:val="008651D8"/>
    <w:rsid w:val="00866567"/>
    <w:rsid w:val="008676F0"/>
    <w:rsid w:val="0086780B"/>
    <w:rsid w:val="00867950"/>
    <w:rsid w:val="00867FF5"/>
    <w:rsid w:val="00870628"/>
    <w:rsid w:val="008714CF"/>
    <w:rsid w:val="008718C0"/>
    <w:rsid w:val="00871BC6"/>
    <w:rsid w:val="00872310"/>
    <w:rsid w:val="00873EC7"/>
    <w:rsid w:val="008745C0"/>
    <w:rsid w:val="00874787"/>
    <w:rsid w:val="0087481D"/>
    <w:rsid w:val="00874CF9"/>
    <w:rsid w:val="0087536B"/>
    <w:rsid w:val="00875885"/>
    <w:rsid w:val="008769BE"/>
    <w:rsid w:val="00876CE4"/>
    <w:rsid w:val="00877017"/>
    <w:rsid w:val="008777F5"/>
    <w:rsid w:val="00880563"/>
    <w:rsid w:val="0088106A"/>
    <w:rsid w:val="008810AC"/>
    <w:rsid w:val="00881897"/>
    <w:rsid w:val="008823C5"/>
    <w:rsid w:val="00882FAE"/>
    <w:rsid w:val="0088352A"/>
    <w:rsid w:val="00884121"/>
    <w:rsid w:val="008844C4"/>
    <w:rsid w:val="0088476B"/>
    <w:rsid w:val="00885D9C"/>
    <w:rsid w:val="00886DF5"/>
    <w:rsid w:val="008878E5"/>
    <w:rsid w:val="00890B03"/>
    <w:rsid w:val="00891530"/>
    <w:rsid w:val="0089250A"/>
    <w:rsid w:val="0089344D"/>
    <w:rsid w:val="008938E6"/>
    <w:rsid w:val="00893F5F"/>
    <w:rsid w:val="008940E6"/>
    <w:rsid w:val="00896F68"/>
    <w:rsid w:val="0089742E"/>
    <w:rsid w:val="008A0B98"/>
    <w:rsid w:val="008A111D"/>
    <w:rsid w:val="008A1E80"/>
    <w:rsid w:val="008A2A11"/>
    <w:rsid w:val="008A2C42"/>
    <w:rsid w:val="008A372E"/>
    <w:rsid w:val="008A3F1B"/>
    <w:rsid w:val="008A4396"/>
    <w:rsid w:val="008A56DC"/>
    <w:rsid w:val="008A5744"/>
    <w:rsid w:val="008A6831"/>
    <w:rsid w:val="008A6C55"/>
    <w:rsid w:val="008A787F"/>
    <w:rsid w:val="008B1362"/>
    <w:rsid w:val="008B1578"/>
    <w:rsid w:val="008B176D"/>
    <w:rsid w:val="008B2009"/>
    <w:rsid w:val="008B2DEE"/>
    <w:rsid w:val="008B36B3"/>
    <w:rsid w:val="008B3896"/>
    <w:rsid w:val="008B3C12"/>
    <w:rsid w:val="008B4516"/>
    <w:rsid w:val="008B49DB"/>
    <w:rsid w:val="008B4BB4"/>
    <w:rsid w:val="008B6786"/>
    <w:rsid w:val="008B69A9"/>
    <w:rsid w:val="008B6E0F"/>
    <w:rsid w:val="008C020A"/>
    <w:rsid w:val="008C0901"/>
    <w:rsid w:val="008C0F72"/>
    <w:rsid w:val="008C3400"/>
    <w:rsid w:val="008C3E70"/>
    <w:rsid w:val="008C4641"/>
    <w:rsid w:val="008C48FF"/>
    <w:rsid w:val="008C585F"/>
    <w:rsid w:val="008C5895"/>
    <w:rsid w:val="008C5C36"/>
    <w:rsid w:val="008C5EBD"/>
    <w:rsid w:val="008C5FC1"/>
    <w:rsid w:val="008C620F"/>
    <w:rsid w:val="008C6805"/>
    <w:rsid w:val="008C6B7C"/>
    <w:rsid w:val="008C6CBA"/>
    <w:rsid w:val="008C6DBC"/>
    <w:rsid w:val="008C6DCE"/>
    <w:rsid w:val="008C7F12"/>
    <w:rsid w:val="008D1066"/>
    <w:rsid w:val="008D3302"/>
    <w:rsid w:val="008D3451"/>
    <w:rsid w:val="008D367C"/>
    <w:rsid w:val="008D4428"/>
    <w:rsid w:val="008D4FD6"/>
    <w:rsid w:val="008D5DA7"/>
    <w:rsid w:val="008D6143"/>
    <w:rsid w:val="008D6863"/>
    <w:rsid w:val="008D6D1B"/>
    <w:rsid w:val="008D6DE8"/>
    <w:rsid w:val="008D77F3"/>
    <w:rsid w:val="008D7EEC"/>
    <w:rsid w:val="008E0BF0"/>
    <w:rsid w:val="008E16DA"/>
    <w:rsid w:val="008E247D"/>
    <w:rsid w:val="008E32DE"/>
    <w:rsid w:val="008E3689"/>
    <w:rsid w:val="008E44FB"/>
    <w:rsid w:val="008E5A5E"/>
    <w:rsid w:val="008E5DBA"/>
    <w:rsid w:val="008E5E01"/>
    <w:rsid w:val="008E629D"/>
    <w:rsid w:val="008E64BC"/>
    <w:rsid w:val="008E6B05"/>
    <w:rsid w:val="008E6B64"/>
    <w:rsid w:val="008E6C47"/>
    <w:rsid w:val="008F0332"/>
    <w:rsid w:val="008F11D9"/>
    <w:rsid w:val="008F24E6"/>
    <w:rsid w:val="008F25FE"/>
    <w:rsid w:val="008F2773"/>
    <w:rsid w:val="008F2837"/>
    <w:rsid w:val="008F300D"/>
    <w:rsid w:val="008F30D8"/>
    <w:rsid w:val="008F38DC"/>
    <w:rsid w:val="008F52D3"/>
    <w:rsid w:val="008F55E7"/>
    <w:rsid w:val="008F5D4E"/>
    <w:rsid w:val="008F617B"/>
    <w:rsid w:val="008F630B"/>
    <w:rsid w:val="008F6361"/>
    <w:rsid w:val="008F71B4"/>
    <w:rsid w:val="008F7CF3"/>
    <w:rsid w:val="00900758"/>
    <w:rsid w:val="00900F42"/>
    <w:rsid w:val="00901054"/>
    <w:rsid w:val="0090218A"/>
    <w:rsid w:val="009024EF"/>
    <w:rsid w:val="00903097"/>
    <w:rsid w:val="0090350B"/>
    <w:rsid w:val="00903A76"/>
    <w:rsid w:val="00904207"/>
    <w:rsid w:val="0090582E"/>
    <w:rsid w:val="00906371"/>
    <w:rsid w:val="0090652B"/>
    <w:rsid w:val="00906B72"/>
    <w:rsid w:val="00907029"/>
    <w:rsid w:val="009114D9"/>
    <w:rsid w:val="00911641"/>
    <w:rsid w:val="00912167"/>
    <w:rsid w:val="009123B7"/>
    <w:rsid w:val="00912C4D"/>
    <w:rsid w:val="009133FC"/>
    <w:rsid w:val="009135A8"/>
    <w:rsid w:val="009149BA"/>
    <w:rsid w:val="00915406"/>
    <w:rsid w:val="009165A1"/>
    <w:rsid w:val="00917210"/>
    <w:rsid w:val="00917360"/>
    <w:rsid w:val="0091770F"/>
    <w:rsid w:val="00917E7D"/>
    <w:rsid w:val="00920071"/>
    <w:rsid w:val="0092046B"/>
    <w:rsid w:val="00921709"/>
    <w:rsid w:val="00921ED9"/>
    <w:rsid w:val="00922A36"/>
    <w:rsid w:val="009236D4"/>
    <w:rsid w:val="009238D2"/>
    <w:rsid w:val="009265A9"/>
    <w:rsid w:val="009266A7"/>
    <w:rsid w:val="00926F84"/>
    <w:rsid w:val="00927120"/>
    <w:rsid w:val="00927491"/>
    <w:rsid w:val="009274C7"/>
    <w:rsid w:val="00927AB4"/>
    <w:rsid w:val="00930058"/>
    <w:rsid w:val="00931115"/>
    <w:rsid w:val="00931197"/>
    <w:rsid w:val="00931E79"/>
    <w:rsid w:val="00932311"/>
    <w:rsid w:val="009327CE"/>
    <w:rsid w:val="00933773"/>
    <w:rsid w:val="00933D29"/>
    <w:rsid w:val="00933E80"/>
    <w:rsid w:val="00934334"/>
    <w:rsid w:val="0093496F"/>
    <w:rsid w:val="00934D68"/>
    <w:rsid w:val="009364F7"/>
    <w:rsid w:val="00937045"/>
    <w:rsid w:val="0093753C"/>
    <w:rsid w:val="00937E0A"/>
    <w:rsid w:val="00940E3E"/>
    <w:rsid w:val="0094130F"/>
    <w:rsid w:val="00941A92"/>
    <w:rsid w:val="00942359"/>
    <w:rsid w:val="009429F7"/>
    <w:rsid w:val="00942A03"/>
    <w:rsid w:val="00943EEA"/>
    <w:rsid w:val="00944229"/>
    <w:rsid w:val="00944A30"/>
    <w:rsid w:val="00944EA6"/>
    <w:rsid w:val="009450D2"/>
    <w:rsid w:val="00946B95"/>
    <w:rsid w:val="00947C8B"/>
    <w:rsid w:val="00950728"/>
    <w:rsid w:val="00950A5C"/>
    <w:rsid w:val="00950DD3"/>
    <w:rsid w:val="009512EC"/>
    <w:rsid w:val="00951EEF"/>
    <w:rsid w:val="009526D0"/>
    <w:rsid w:val="009529CA"/>
    <w:rsid w:val="00953B9C"/>
    <w:rsid w:val="00953CE1"/>
    <w:rsid w:val="009546AA"/>
    <w:rsid w:val="00954897"/>
    <w:rsid w:val="00955226"/>
    <w:rsid w:val="00955975"/>
    <w:rsid w:val="00956195"/>
    <w:rsid w:val="009567B9"/>
    <w:rsid w:val="00957154"/>
    <w:rsid w:val="00957166"/>
    <w:rsid w:val="00957E1E"/>
    <w:rsid w:val="00957FE4"/>
    <w:rsid w:val="009607D6"/>
    <w:rsid w:val="00960C90"/>
    <w:rsid w:val="0096103B"/>
    <w:rsid w:val="009617BB"/>
    <w:rsid w:val="00961EBC"/>
    <w:rsid w:val="0096375C"/>
    <w:rsid w:val="00963A66"/>
    <w:rsid w:val="00964739"/>
    <w:rsid w:val="0096477E"/>
    <w:rsid w:val="00964B48"/>
    <w:rsid w:val="00965347"/>
    <w:rsid w:val="0096542F"/>
    <w:rsid w:val="0096571E"/>
    <w:rsid w:val="00965F2D"/>
    <w:rsid w:val="009662F2"/>
    <w:rsid w:val="00966333"/>
    <w:rsid w:val="00967D26"/>
    <w:rsid w:val="00967DF2"/>
    <w:rsid w:val="0097037C"/>
    <w:rsid w:val="009703F1"/>
    <w:rsid w:val="00970A72"/>
    <w:rsid w:val="00970B6C"/>
    <w:rsid w:val="009710C9"/>
    <w:rsid w:val="00971B28"/>
    <w:rsid w:val="0097233C"/>
    <w:rsid w:val="00972963"/>
    <w:rsid w:val="00972B19"/>
    <w:rsid w:val="00972CBD"/>
    <w:rsid w:val="00973B97"/>
    <w:rsid w:val="00974566"/>
    <w:rsid w:val="00975156"/>
    <w:rsid w:val="009759E2"/>
    <w:rsid w:val="00975C35"/>
    <w:rsid w:val="00976928"/>
    <w:rsid w:val="0097710C"/>
    <w:rsid w:val="009773FA"/>
    <w:rsid w:val="00977995"/>
    <w:rsid w:val="00977F21"/>
    <w:rsid w:val="009805CD"/>
    <w:rsid w:val="0098085B"/>
    <w:rsid w:val="0098089F"/>
    <w:rsid w:val="00980A19"/>
    <w:rsid w:val="00980C96"/>
    <w:rsid w:val="0098123E"/>
    <w:rsid w:val="0098137E"/>
    <w:rsid w:val="009814E9"/>
    <w:rsid w:val="009825CE"/>
    <w:rsid w:val="00982E49"/>
    <w:rsid w:val="00983294"/>
    <w:rsid w:val="00984748"/>
    <w:rsid w:val="00984B4D"/>
    <w:rsid w:val="00984C94"/>
    <w:rsid w:val="00984E03"/>
    <w:rsid w:val="00984E32"/>
    <w:rsid w:val="00986E5B"/>
    <w:rsid w:val="00987BE1"/>
    <w:rsid w:val="00990720"/>
    <w:rsid w:val="00990F98"/>
    <w:rsid w:val="00991EF1"/>
    <w:rsid w:val="009927CB"/>
    <w:rsid w:val="00992C22"/>
    <w:rsid w:val="00993FAE"/>
    <w:rsid w:val="00994C1A"/>
    <w:rsid w:val="00995939"/>
    <w:rsid w:val="009961C6"/>
    <w:rsid w:val="00996BE2"/>
    <w:rsid w:val="009972AB"/>
    <w:rsid w:val="00997727"/>
    <w:rsid w:val="009A0509"/>
    <w:rsid w:val="009A0BBE"/>
    <w:rsid w:val="009A0EC2"/>
    <w:rsid w:val="009A39C5"/>
    <w:rsid w:val="009A3D70"/>
    <w:rsid w:val="009A3EF9"/>
    <w:rsid w:val="009A4268"/>
    <w:rsid w:val="009A5293"/>
    <w:rsid w:val="009A5C86"/>
    <w:rsid w:val="009A6754"/>
    <w:rsid w:val="009A6A22"/>
    <w:rsid w:val="009A726E"/>
    <w:rsid w:val="009A7F4A"/>
    <w:rsid w:val="009B01A1"/>
    <w:rsid w:val="009B0325"/>
    <w:rsid w:val="009B047A"/>
    <w:rsid w:val="009B0679"/>
    <w:rsid w:val="009B0E73"/>
    <w:rsid w:val="009B13B4"/>
    <w:rsid w:val="009B2032"/>
    <w:rsid w:val="009B21A0"/>
    <w:rsid w:val="009B3458"/>
    <w:rsid w:val="009B3602"/>
    <w:rsid w:val="009B5BB9"/>
    <w:rsid w:val="009B5E08"/>
    <w:rsid w:val="009B65BD"/>
    <w:rsid w:val="009B6CCF"/>
    <w:rsid w:val="009B7AA9"/>
    <w:rsid w:val="009C0824"/>
    <w:rsid w:val="009C0E4B"/>
    <w:rsid w:val="009C0F09"/>
    <w:rsid w:val="009C2A03"/>
    <w:rsid w:val="009C2CEE"/>
    <w:rsid w:val="009C3208"/>
    <w:rsid w:val="009C33C7"/>
    <w:rsid w:val="009C34AD"/>
    <w:rsid w:val="009C35D1"/>
    <w:rsid w:val="009C3BE3"/>
    <w:rsid w:val="009C42B6"/>
    <w:rsid w:val="009C45F7"/>
    <w:rsid w:val="009C4C6E"/>
    <w:rsid w:val="009C5A45"/>
    <w:rsid w:val="009C6BAE"/>
    <w:rsid w:val="009C770F"/>
    <w:rsid w:val="009C7AE8"/>
    <w:rsid w:val="009D040D"/>
    <w:rsid w:val="009D1A31"/>
    <w:rsid w:val="009D350E"/>
    <w:rsid w:val="009D364E"/>
    <w:rsid w:val="009D37DF"/>
    <w:rsid w:val="009D4297"/>
    <w:rsid w:val="009D4578"/>
    <w:rsid w:val="009D584B"/>
    <w:rsid w:val="009D592D"/>
    <w:rsid w:val="009D5BED"/>
    <w:rsid w:val="009D7F31"/>
    <w:rsid w:val="009E03FB"/>
    <w:rsid w:val="009E0E20"/>
    <w:rsid w:val="009E10CE"/>
    <w:rsid w:val="009E1C09"/>
    <w:rsid w:val="009E22B7"/>
    <w:rsid w:val="009E2596"/>
    <w:rsid w:val="009E26C7"/>
    <w:rsid w:val="009E2DB6"/>
    <w:rsid w:val="009E31E1"/>
    <w:rsid w:val="009E4560"/>
    <w:rsid w:val="009E5087"/>
    <w:rsid w:val="009E5592"/>
    <w:rsid w:val="009E56FE"/>
    <w:rsid w:val="009E5BFE"/>
    <w:rsid w:val="009E5C31"/>
    <w:rsid w:val="009E624C"/>
    <w:rsid w:val="009E65E0"/>
    <w:rsid w:val="009E6831"/>
    <w:rsid w:val="009E6DF6"/>
    <w:rsid w:val="009E6DFF"/>
    <w:rsid w:val="009E7702"/>
    <w:rsid w:val="009E7862"/>
    <w:rsid w:val="009E7F10"/>
    <w:rsid w:val="009E7F72"/>
    <w:rsid w:val="009F0560"/>
    <w:rsid w:val="009F075B"/>
    <w:rsid w:val="009F0B10"/>
    <w:rsid w:val="009F0C75"/>
    <w:rsid w:val="009F0E52"/>
    <w:rsid w:val="009F0F0C"/>
    <w:rsid w:val="009F108B"/>
    <w:rsid w:val="009F24A8"/>
    <w:rsid w:val="009F255B"/>
    <w:rsid w:val="009F2609"/>
    <w:rsid w:val="009F345E"/>
    <w:rsid w:val="009F3BF0"/>
    <w:rsid w:val="009F4822"/>
    <w:rsid w:val="009F4E31"/>
    <w:rsid w:val="009F5505"/>
    <w:rsid w:val="009F58FD"/>
    <w:rsid w:val="009F5A7E"/>
    <w:rsid w:val="009F5B3D"/>
    <w:rsid w:val="009F6AA4"/>
    <w:rsid w:val="00A00378"/>
    <w:rsid w:val="00A00CB8"/>
    <w:rsid w:val="00A01456"/>
    <w:rsid w:val="00A0208E"/>
    <w:rsid w:val="00A0269B"/>
    <w:rsid w:val="00A03B92"/>
    <w:rsid w:val="00A04BF3"/>
    <w:rsid w:val="00A05405"/>
    <w:rsid w:val="00A0604E"/>
    <w:rsid w:val="00A06102"/>
    <w:rsid w:val="00A06241"/>
    <w:rsid w:val="00A07218"/>
    <w:rsid w:val="00A07854"/>
    <w:rsid w:val="00A07886"/>
    <w:rsid w:val="00A079D9"/>
    <w:rsid w:val="00A07EB3"/>
    <w:rsid w:val="00A1114A"/>
    <w:rsid w:val="00A113B2"/>
    <w:rsid w:val="00A128D7"/>
    <w:rsid w:val="00A1314B"/>
    <w:rsid w:val="00A13158"/>
    <w:rsid w:val="00A13A76"/>
    <w:rsid w:val="00A13F44"/>
    <w:rsid w:val="00A15113"/>
    <w:rsid w:val="00A1561E"/>
    <w:rsid w:val="00A16FB9"/>
    <w:rsid w:val="00A17C93"/>
    <w:rsid w:val="00A20A8A"/>
    <w:rsid w:val="00A21B7F"/>
    <w:rsid w:val="00A21C2B"/>
    <w:rsid w:val="00A2210B"/>
    <w:rsid w:val="00A22A04"/>
    <w:rsid w:val="00A22BBF"/>
    <w:rsid w:val="00A24440"/>
    <w:rsid w:val="00A24453"/>
    <w:rsid w:val="00A24458"/>
    <w:rsid w:val="00A247AE"/>
    <w:rsid w:val="00A2636F"/>
    <w:rsid w:val="00A26BD3"/>
    <w:rsid w:val="00A26C8E"/>
    <w:rsid w:val="00A271E1"/>
    <w:rsid w:val="00A304E4"/>
    <w:rsid w:val="00A30EB8"/>
    <w:rsid w:val="00A31E97"/>
    <w:rsid w:val="00A32274"/>
    <w:rsid w:val="00A32C54"/>
    <w:rsid w:val="00A3363F"/>
    <w:rsid w:val="00A33A0E"/>
    <w:rsid w:val="00A34CF8"/>
    <w:rsid w:val="00A35414"/>
    <w:rsid w:val="00A35615"/>
    <w:rsid w:val="00A35A20"/>
    <w:rsid w:val="00A35B63"/>
    <w:rsid w:val="00A368B3"/>
    <w:rsid w:val="00A40384"/>
    <w:rsid w:val="00A4039C"/>
    <w:rsid w:val="00A41581"/>
    <w:rsid w:val="00A429B0"/>
    <w:rsid w:val="00A42AFB"/>
    <w:rsid w:val="00A42B33"/>
    <w:rsid w:val="00A43F7B"/>
    <w:rsid w:val="00A469B3"/>
    <w:rsid w:val="00A46B9C"/>
    <w:rsid w:val="00A46F8B"/>
    <w:rsid w:val="00A471B6"/>
    <w:rsid w:val="00A47301"/>
    <w:rsid w:val="00A474A7"/>
    <w:rsid w:val="00A47748"/>
    <w:rsid w:val="00A50AF9"/>
    <w:rsid w:val="00A5111E"/>
    <w:rsid w:val="00A51D8C"/>
    <w:rsid w:val="00A51E49"/>
    <w:rsid w:val="00A52781"/>
    <w:rsid w:val="00A52989"/>
    <w:rsid w:val="00A53378"/>
    <w:rsid w:val="00A535FF"/>
    <w:rsid w:val="00A54825"/>
    <w:rsid w:val="00A55FA3"/>
    <w:rsid w:val="00A5613F"/>
    <w:rsid w:val="00A578F4"/>
    <w:rsid w:val="00A579F4"/>
    <w:rsid w:val="00A60AB1"/>
    <w:rsid w:val="00A6139E"/>
    <w:rsid w:val="00A614FE"/>
    <w:rsid w:val="00A6192D"/>
    <w:rsid w:val="00A61C86"/>
    <w:rsid w:val="00A6200F"/>
    <w:rsid w:val="00A6260F"/>
    <w:rsid w:val="00A6277C"/>
    <w:rsid w:val="00A6395F"/>
    <w:rsid w:val="00A63BDB"/>
    <w:rsid w:val="00A6491A"/>
    <w:rsid w:val="00A64FEB"/>
    <w:rsid w:val="00A6559D"/>
    <w:rsid w:val="00A65BD7"/>
    <w:rsid w:val="00A66755"/>
    <w:rsid w:val="00A668E9"/>
    <w:rsid w:val="00A669FD"/>
    <w:rsid w:val="00A66C5A"/>
    <w:rsid w:val="00A70749"/>
    <w:rsid w:val="00A70AC3"/>
    <w:rsid w:val="00A713A3"/>
    <w:rsid w:val="00A71543"/>
    <w:rsid w:val="00A71E93"/>
    <w:rsid w:val="00A7234F"/>
    <w:rsid w:val="00A72676"/>
    <w:rsid w:val="00A7349B"/>
    <w:rsid w:val="00A734AA"/>
    <w:rsid w:val="00A73753"/>
    <w:rsid w:val="00A737AA"/>
    <w:rsid w:val="00A73B4C"/>
    <w:rsid w:val="00A73B82"/>
    <w:rsid w:val="00A73EC7"/>
    <w:rsid w:val="00A74188"/>
    <w:rsid w:val="00A75CE6"/>
    <w:rsid w:val="00A75E10"/>
    <w:rsid w:val="00A76DDF"/>
    <w:rsid w:val="00A76E8B"/>
    <w:rsid w:val="00A774D5"/>
    <w:rsid w:val="00A803DF"/>
    <w:rsid w:val="00A80EF6"/>
    <w:rsid w:val="00A818D5"/>
    <w:rsid w:val="00A81AB9"/>
    <w:rsid w:val="00A81C36"/>
    <w:rsid w:val="00A82EB3"/>
    <w:rsid w:val="00A8394B"/>
    <w:rsid w:val="00A83BAE"/>
    <w:rsid w:val="00A83CDF"/>
    <w:rsid w:val="00A83FEF"/>
    <w:rsid w:val="00A85DC5"/>
    <w:rsid w:val="00A8714A"/>
    <w:rsid w:val="00A9003C"/>
    <w:rsid w:val="00A9087F"/>
    <w:rsid w:val="00A90D24"/>
    <w:rsid w:val="00A90F57"/>
    <w:rsid w:val="00A9178C"/>
    <w:rsid w:val="00A92562"/>
    <w:rsid w:val="00A92B83"/>
    <w:rsid w:val="00A94140"/>
    <w:rsid w:val="00A95CF1"/>
    <w:rsid w:val="00A95D24"/>
    <w:rsid w:val="00A96170"/>
    <w:rsid w:val="00A96BC0"/>
    <w:rsid w:val="00A97172"/>
    <w:rsid w:val="00A9723C"/>
    <w:rsid w:val="00A97B91"/>
    <w:rsid w:val="00AA0792"/>
    <w:rsid w:val="00AA09D5"/>
    <w:rsid w:val="00AA0A62"/>
    <w:rsid w:val="00AA0A68"/>
    <w:rsid w:val="00AA0C55"/>
    <w:rsid w:val="00AA0DB1"/>
    <w:rsid w:val="00AA1708"/>
    <w:rsid w:val="00AA2F46"/>
    <w:rsid w:val="00AA471E"/>
    <w:rsid w:val="00AA507A"/>
    <w:rsid w:val="00AA54F2"/>
    <w:rsid w:val="00AA5764"/>
    <w:rsid w:val="00AA5B74"/>
    <w:rsid w:val="00AA6227"/>
    <w:rsid w:val="00AA62B0"/>
    <w:rsid w:val="00AA7326"/>
    <w:rsid w:val="00AA7757"/>
    <w:rsid w:val="00AA78F0"/>
    <w:rsid w:val="00AA7CD7"/>
    <w:rsid w:val="00AA7D56"/>
    <w:rsid w:val="00AA7F6C"/>
    <w:rsid w:val="00AB020A"/>
    <w:rsid w:val="00AB047F"/>
    <w:rsid w:val="00AB1998"/>
    <w:rsid w:val="00AB2706"/>
    <w:rsid w:val="00AB2C62"/>
    <w:rsid w:val="00AB410E"/>
    <w:rsid w:val="00AB421C"/>
    <w:rsid w:val="00AB576D"/>
    <w:rsid w:val="00AB5E34"/>
    <w:rsid w:val="00AB6942"/>
    <w:rsid w:val="00AB6E0E"/>
    <w:rsid w:val="00AB717A"/>
    <w:rsid w:val="00AB746B"/>
    <w:rsid w:val="00AC1CBA"/>
    <w:rsid w:val="00AC202A"/>
    <w:rsid w:val="00AC3A49"/>
    <w:rsid w:val="00AC3D08"/>
    <w:rsid w:val="00AC4972"/>
    <w:rsid w:val="00AC5477"/>
    <w:rsid w:val="00AC5C25"/>
    <w:rsid w:val="00AC6389"/>
    <w:rsid w:val="00AC64F1"/>
    <w:rsid w:val="00AC6542"/>
    <w:rsid w:val="00AC6671"/>
    <w:rsid w:val="00AC689D"/>
    <w:rsid w:val="00AD02E2"/>
    <w:rsid w:val="00AD1F59"/>
    <w:rsid w:val="00AD2613"/>
    <w:rsid w:val="00AD377B"/>
    <w:rsid w:val="00AD3D80"/>
    <w:rsid w:val="00AD4201"/>
    <w:rsid w:val="00AD4360"/>
    <w:rsid w:val="00AD4F09"/>
    <w:rsid w:val="00AD5547"/>
    <w:rsid w:val="00AD764C"/>
    <w:rsid w:val="00AD76BA"/>
    <w:rsid w:val="00AD78B8"/>
    <w:rsid w:val="00AE00C3"/>
    <w:rsid w:val="00AE04A2"/>
    <w:rsid w:val="00AE0662"/>
    <w:rsid w:val="00AE11F3"/>
    <w:rsid w:val="00AE1C18"/>
    <w:rsid w:val="00AE287E"/>
    <w:rsid w:val="00AE2A0D"/>
    <w:rsid w:val="00AE3EFB"/>
    <w:rsid w:val="00AE51A2"/>
    <w:rsid w:val="00AE51F8"/>
    <w:rsid w:val="00AE5F6B"/>
    <w:rsid w:val="00AE638C"/>
    <w:rsid w:val="00AE7020"/>
    <w:rsid w:val="00AE708A"/>
    <w:rsid w:val="00AE7758"/>
    <w:rsid w:val="00AF0241"/>
    <w:rsid w:val="00AF3466"/>
    <w:rsid w:val="00AF4BC6"/>
    <w:rsid w:val="00AF54EF"/>
    <w:rsid w:val="00AF7202"/>
    <w:rsid w:val="00AF764C"/>
    <w:rsid w:val="00B0031D"/>
    <w:rsid w:val="00B01D3B"/>
    <w:rsid w:val="00B02828"/>
    <w:rsid w:val="00B02A4D"/>
    <w:rsid w:val="00B03E8C"/>
    <w:rsid w:val="00B04320"/>
    <w:rsid w:val="00B043D8"/>
    <w:rsid w:val="00B04512"/>
    <w:rsid w:val="00B04593"/>
    <w:rsid w:val="00B0482D"/>
    <w:rsid w:val="00B05B9F"/>
    <w:rsid w:val="00B06F56"/>
    <w:rsid w:val="00B07695"/>
    <w:rsid w:val="00B077C9"/>
    <w:rsid w:val="00B077EB"/>
    <w:rsid w:val="00B07895"/>
    <w:rsid w:val="00B07FB5"/>
    <w:rsid w:val="00B108DB"/>
    <w:rsid w:val="00B11527"/>
    <w:rsid w:val="00B12B81"/>
    <w:rsid w:val="00B13CD0"/>
    <w:rsid w:val="00B14CE9"/>
    <w:rsid w:val="00B1783B"/>
    <w:rsid w:val="00B2094F"/>
    <w:rsid w:val="00B20B46"/>
    <w:rsid w:val="00B21D8C"/>
    <w:rsid w:val="00B21F70"/>
    <w:rsid w:val="00B221DD"/>
    <w:rsid w:val="00B22AF7"/>
    <w:rsid w:val="00B237D3"/>
    <w:rsid w:val="00B23DB0"/>
    <w:rsid w:val="00B245E8"/>
    <w:rsid w:val="00B24638"/>
    <w:rsid w:val="00B2567A"/>
    <w:rsid w:val="00B26399"/>
    <w:rsid w:val="00B2666C"/>
    <w:rsid w:val="00B2796C"/>
    <w:rsid w:val="00B307D1"/>
    <w:rsid w:val="00B30800"/>
    <w:rsid w:val="00B30D56"/>
    <w:rsid w:val="00B30EED"/>
    <w:rsid w:val="00B3151C"/>
    <w:rsid w:val="00B3240A"/>
    <w:rsid w:val="00B3333C"/>
    <w:rsid w:val="00B334C4"/>
    <w:rsid w:val="00B354A9"/>
    <w:rsid w:val="00B370F2"/>
    <w:rsid w:val="00B40823"/>
    <w:rsid w:val="00B42875"/>
    <w:rsid w:val="00B42A4C"/>
    <w:rsid w:val="00B42E40"/>
    <w:rsid w:val="00B42EDD"/>
    <w:rsid w:val="00B4508D"/>
    <w:rsid w:val="00B4653C"/>
    <w:rsid w:val="00B46F71"/>
    <w:rsid w:val="00B47564"/>
    <w:rsid w:val="00B47835"/>
    <w:rsid w:val="00B5015C"/>
    <w:rsid w:val="00B50639"/>
    <w:rsid w:val="00B50D06"/>
    <w:rsid w:val="00B5101A"/>
    <w:rsid w:val="00B516D6"/>
    <w:rsid w:val="00B51FE8"/>
    <w:rsid w:val="00B52522"/>
    <w:rsid w:val="00B52E6E"/>
    <w:rsid w:val="00B534E2"/>
    <w:rsid w:val="00B541F3"/>
    <w:rsid w:val="00B54742"/>
    <w:rsid w:val="00B549E0"/>
    <w:rsid w:val="00B54AA3"/>
    <w:rsid w:val="00B54E57"/>
    <w:rsid w:val="00B551E7"/>
    <w:rsid w:val="00B55730"/>
    <w:rsid w:val="00B56528"/>
    <w:rsid w:val="00B60151"/>
    <w:rsid w:val="00B60709"/>
    <w:rsid w:val="00B615C3"/>
    <w:rsid w:val="00B61720"/>
    <w:rsid w:val="00B618DC"/>
    <w:rsid w:val="00B61B7E"/>
    <w:rsid w:val="00B62FDD"/>
    <w:rsid w:val="00B63052"/>
    <w:rsid w:val="00B630AB"/>
    <w:rsid w:val="00B63252"/>
    <w:rsid w:val="00B63787"/>
    <w:rsid w:val="00B64861"/>
    <w:rsid w:val="00B65BCF"/>
    <w:rsid w:val="00B65FF5"/>
    <w:rsid w:val="00B66176"/>
    <w:rsid w:val="00B666C2"/>
    <w:rsid w:val="00B66C68"/>
    <w:rsid w:val="00B66D2A"/>
    <w:rsid w:val="00B672CD"/>
    <w:rsid w:val="00B702F8"/>
    <w:rsid w:val="00B70E7F"/>
    <w:rsid w:val="00B70EFA"/>
    <w:rsid w:val="00B70F78"/>
    <w:rsid w:val="00B7112C"/>
    <w:rsid w:val="00B71409"/>
    <w:rsid w:val="00B71565"/>
    <w:rsid w:val="00B7173C"/>
    <w:rsid w:val="00B72476"/>
    <w:rsid w:val="00B72718"/>
    <w:rsid w:val="00B742F0"/>
    <w:rsid w:val="00B74E79"/>
    <w:rsid w:val="00B75D46"/>
    <w:rsid w:val="00B76769"/>
    <w:rsid w:val="00B76809"/>
    <w:rsid w:val="00B768CC"/>
    <w:rsid w:val="00B77363"/>
    <w:rsid w:val="00B800FA"/>
    <w:rsid w:val="00B80413"/>
    <w:rsid w:val="00B80644"/>
    <w:rsid w:val="00B81066"/>
    <w:rsid w:val="00B81089"/>
    <w:rsid w:val="00B811D4"/>
    <w:rsid w:val="00B81293"/>
    <w:rsid w:val="00B8135A"/>
    <w:rsid w:val="00B81AA3"/>
    <w:rsid w:val="00B81EBF"/>
    <w:rsid w:val="00B8268B"/>
    <w:rsid w:val="00B829B6"/>
    <w:rsid w:val="00B82B49"/>
    <w:rsid w:val="00B84778"/>
    <w:rsid w:val="00B84925"/>
    <w:rsid w:val="00B8633A"/>
    <w:rsid w:val="00B86D68"/>
    <w:rsid w:val="00B86E9F"/>
    <w:rsid w:val="00B86F3E"/>
    <w:rsid w:val="00B8720C"/>
    <w:rsid w:val="00B87750"/>
    <w:rsid w:val="00B9027E"/>
    <w:rsid w:val="00B911AA"/>
    <w:rsid w:val="00B9175E"/>
    <w:rsid w:val="00B92177"/>
    <w:rsid w:val="00B92179"/>
    <w:rsid w:val="00B922B8"/>
    <w:rsid w:val="00B92DE6"/>
    <w:rsid w:val="00B931B3"/>
    <w:rsid w:val="00B94214"/>
    <w:rsid w:val="00B94B89"/>
    <w:rsid w:val="00B94BCE"/>
    <w:rsid w:val="00B9537A"/>
    <w:rsid w:val="00B954EC"/>
    <w:rsid w:val="00B96987"/>
    <w:rsid w:val="00B96A88"/>
    <w:rsid w:val="00B97585"/>
    <w:rsid w:val="00BA03EC"/>
    <w:rsid w:val="00BA0607"/>
    <w:rsid w:val="00BA092C"/>
    <w:rsid w:val="00BA1282"/>
    <w:rsid w:val="00BA1809"/>
    <w:rsid w:val="00BA3278"/>
    <w:rsid w:val="00BA3441"/>
    <w:rsid w:val="00BA4193"/>
    <w:rsid w:val="00BA45E2"/>
    <w:rsid w:val="00BA50A8"/>
    <w:rsid w:val="00BA58D5"/>
    <w:rsid w:val="00BA5BBC"/>
    <w:rsid w:val="00BA6566"/>
    <w:rsid w:val="00BA6831"/>
    <w:rsid w:val="00BA7343"/>
    <w:rsid w:val="00BA77CB"/>
    <w:rsid w:val="00BB014B"/>
    <w:rsid w:val="00BB0CF8"/>
    <w:rsid w:val="00BB0DC2"/>
    <w:rsid w:val="00BB1329"/>
    <w:rsid w:val="00BB1369"/>
    <w:rsid w:val="00BB13AB"/>
    <w:rsid w:val="00BB250A"/>
    <w:rsid w:val="00BB31A7"/>
    <w:rsid w:val="00BB4738"/>
    <w:rsid w:val="00BB4C6A"/>
    <w:rsid w:val="00BB4FB0"/>
    <w:rsid w:val="00BB589C"/>
    <w:rsid w:val="00BB5913"/>
    <w:rsid w:val="00BB59CA"/>
    <w:rsid w:val="00BB5A11"/>
    <w:rsid w:val="00BB77D6"/>
    <w:rsid w:val="00BB7949"/>
    <w:rsid w:val="00BB7C1E"/>
    <w:rsid w:val="00BC1161"/>
    <w:rsid w:val="00BC2256"/>
    <w:rsid w:val="00BC24AC"/>
    <w:rsid w:val="00BC2779"/>
    <w:rsid w:val="00BC3588"/>
    <w:rsid w:val="00BC3C08"/>
    <w:rsid w:val="00BC3D24"/>
    <w:rsid w:val="00BC3FD5"/>
    <w:rsid w:val="00BC445F"/>
    <w:rsid w:val="00BC4D92"/>
    <w:rsid w:val="00BC5829"/>
    <w:rsid w:val="00BC6077"/>
    <w:rsid w:val="00BC6648"/>
    <w:rsid w:val="00BC6C6E"/>
    <w:rsid w:val="00BC7042"/>
    <w:rsid w:val="00BC7052"/>
    <w:rsid w:val="00BC79DA"/>
    <w:rsid w:val="00BC7C7B"/>
    <w:rsid w:val="00BD0285"/>
    <w:rsid w:val="00BD16F6"/>
    <w:rsid w:val="00BD1C4F"/>
    <w:rsid w:val="00BD1D6B"/>
    <w:rsid w:val="00BD1F58"/>
    <w:rsid w:val="00BD2B93"/>
    <w:rsid w:val="00BD2E3E"/>
    <w:rsid w:val="00BD32DA"/>
    <w:rsid w:val="00BD35C0"/>
    <w:rsid w:val="00BD3733"/>
    <w:rsid w:val="00BD3A91"/>
    <w:rsid w:val="00BD3FFD"/>
    <w:rsid w:val="00BD4222"/>
    <w:rsid w:val="00BD4494"/>
    <w:rsid w:val="00BD46AC"/>
    <w:rsid w:val="00BD4EA9"/>
    <w:rsid w:val="00BD52B3"/>
    <w:rsid w:val="00BD5D92"/>
    <w:rsid w:val="00BD692C"/>
    <w:rsid w:val="00BD710F"/>
    <w:rsid w:val="00BD7714"/>
    <w:rsid w:val="00BE1131"/>
    <w:rsid w:val="00BE19B3"/>
    <w:rsid w:val="00BE1A0B"/>
    <w:rsid w:val="00BE1CA7"/>
    <w:rsid w:val="00BE2660"/>
    <w:rsid w:val="00BE2B14"/>
    <w:rsid w:val="00BE3058"/>
    <w:rsid w:val="00BE4217"/>
    <w:rsid w:val="00BE5281"/>
    <w:rsid w:val="00BE5F0D"/>
    <w:rsid w:val="00BE6765"/>
    <w:rsid w:val="00BE68F2"/>
    <w:rsid w:val="00BE6E52"/>
    <w:rsid w:val="00BE7098"/>
    <w:rsid w:val="00BE718A"/>
    <w:rsid w:val="00BE7427"/>
    <w:rsid w:val="00BE7B79"/>
    <w:rsid w:val="00BF04A8"/>
    <w:rsid w:val="00BF07F9"/>
    <w:rsid w:val="00BF17E7"/>
    <w:rsid w:val="00BF2400"/>
    <w:rsid w:val="00BF398E"/>
    <w:rsid w:val="00BF46A7"/>
    <w:rsid w:val="00BF58A1"/>
    <w:rsid w:val="00BF63EA"/>
    <w:rsid w:val="00BF7001"/>
    <w:rsid w:val="00C00B32"/>
    <w:rsid w:val="00C00CB1"/>
    <w:rsid w:val="00C01A45"/>
    <w:rsid w:val="00C0236B"/>
    <w:rsid w:val="00C033BC"/>
    <w:rsid w:val="00C0376F"/>
    <w:rsid w:val="00C04649"/>
    <w:rsid w:val="00C0595E"/>
    <w:rsid w:val="00C05CB7"/>
    <w:rsid w:val="00C100E8"/>
    <w:rsid w:val="00C10908"/>
    <w:rsid w:val="00C111CD"/>
    <w:rsid w:val="00C117D3"/>
    <w:rsid w:val="00C12D9E"/>
    <w:rsid w:val="00C1307B"/>
    <w:rsid w:val="00C13FC0"/>
    <w:rsid w:val="00C148A6"/>
    <w:rsid w:val="00C14D8D"/>
    <w:rsid w:val="00C152EB"/>
    <w:rsid w:val="00C15B59"/>
    <w:rsid w:val="00C1620C"/>
    <w:rsid w:val="00C171C9"/>
    <w:rsid w:val="00C17EB7"/>
    <w:rsid w:val="00C200AB"/>
    <w:rsid w:val="00C20F14"/>
    <w:rsid w:val="00C21885"/>
    <w:rsid w:val="00C21A6F"/>
    <w:rsid w:val="00C236EA"/>
    <w:rsid w:val="00C2378A"/>
    <w:rsid w:val="00C23B96"/>
    <w:rsid w:val="00C23E41"/>
    <w:rsid w:val="00C2451B"/>
    <w:rsid w:val="00C248D1"/>
    <w:rsid w:val="00C24F85"/>
    <w:rsid w:val="00C2534B"/>
    <w:rsid w:val="00C25754"/>
    <w:rsid w:val="00C263D8"/>
    <w:rsid w:val="00C27EEA"/>
    <w:rsid w:val="00C301A3"/>
    <w:rsid w:val="00C3038F"/>
    <w:rsid w:val="00C3079C"/>
    <w:rsid w:val="00C30935"/>
    <w:rsid w:val="00C310C7"/>
    <w:rsid w:val="00C31F3E"/>
    <w:rsid w:val="00C32210"/>
    <w:rsid w:val="00C32315"/>
    <w:rsid w:val="00C323EA"/>
    <w:rsid w:val="00C32551"/>
    <w:rsid w:val="00C32C24"/>
    <w:rsid w:val="00C336E7"/>
    <w:rsid w:val="00C340D7"/>
    <w:rsid w:val="00C3420F"/>
    <w:rsid w:val="00C342FE"/>
    <w:rsid w:val="00C35386"/>
    <w:rsid w:val="00C357E4"/>
    <w:rsid w:val="00C36C90"/>
    <w:rsid w:val="00C37B2A"/>
    <w:rsid w:val="00C37EF6"/>
    <w:rsid w:val="00C40A9D"/>
    <w:rsid w:val="00C41071"/>
    <w:rsid w:val="00C439EB"/>
    <w:rsid w:val="00C44AE7"/>
    <w:rsid w:val="00C4526B"/>
    <w:rsid w:val="00C45A14"/>
    <w:rsid w:val="00C45C82"/>
    <w:rsid w:val="00C4655D"/>
    <w:rsid w:val="00C46DED"/>
    <w:rsid w:val="00C46F42"/>
    <w:rsid w:val="00C47FCB"/>
    <w:rsid w:val="00C50D44"/>
    <w:rsid w:val="00C51559"/>
    <w:rsid w:val="00C5267E"/>
    <w:rsid w:val="00C53120"/>
    <w:rsid w:val="00C555CA"/>
    <w:rsid w:val="00C56B00"/>
    <w:rsid w:val="00C56F2A"/>
    <w:rsid w:val="00C570B3"/>
    <w:rsid w:val="00C57482"/>
    <w:rsid w:val="00C57C8C"/>
    <w:rsid w:val="00C604AC"/>
    <w:rsid w:val="00C606DD"/>
    <w:rsid w:val="00C62DC7"/>
    <w:rsid w:val="00C633BE"/>
    <w:rsid w:val="00C63B84"/>
    <w:rsid w:val="00C63E4D"/>
    <w:rsid w:val="00C643F1"/>
    <w:rsid w:val="00C64EF0"/>
    <w:rsid w:val="00C66272"/>
    <w:rsid w:val="00C66650"/>
    <w:rsid w:val="00C6722E"/>
    <w:rsid w:val="00C67A48"/>
    <w:rsid w:val="00C67E39"/>
    <w:rsid w:val="00C706D5"/>
    <w:rsid w:val="00C7123B"/>
    <w:rsid w:val="00C71244"/>
    <w:rsid w:val="00C7184F"/>
    <w:rsid w:val="00C724E9"/>
    <w:rsid w:val="00C725AB"/>
    <w:rsid w:val="00C7392F"/>
    <w:rsid w:val="00C739ED"/>
    <w:rsid w:val="00C741EB"/>
    <w:rsid w:val="00C74D74"/>
    <w:rsid w:val="00C75340"/>
    <w:rsid w:val="00C75DF4"/>
    <w:rsid w:val="00C765EE"/>
    <w:rsid w:val="00C76735"/>
    <w:rsid w:val="00C76D3A"/>
    <w:rsid w:val="00C77E8C"/>
    <w:rsid w:val="00C806A5"/>
    <w:rsid w:val="00C81399"/>
    <w:rsid w:val="00C8144B"/>
    <w:rsid w:val="00C818C3"/>
    <w:rsid w:val="00C81C2A"/>
    <w:rsid w:val="00C82F96"/>
    <w:rsid w:val="00C84354"/>
    <w:rsid w:val="00C849FC"/>
    <w:rsid w:val="00C8535F"/>
    <w:rsid w:val="00C858B2"/>
    <w:rsid w:val="00C85E57"/>
    <w:rsid w:val="00C85EEF"/>
    <w:rsid w:val="00C86572"/>
    <w:rsid w:val="00C86575"/>
    <w:rsid w:val="00C8685D"/>
    <w:rsid w:val="00C875AF"/>
    <w:rsid w:val="00C90BE1"/>
    <w:rsid w:val="00C918D7"/>
    <w:rsid w:val="00C91BC0"/>
    <w:rsid w:val="00C91F1B"/>
    <w:rsid w:val="00C92BC4"/>
    <w:rsid w:val="00C92E9C"/>
    <w:rsid w:val="00C93FBF"/>
    <w:rsid w:val="00C94E7E"/>
    <w:rsid w:val="00C953BE"/>
    <w:rsid w:val="00C95E81"/>
    <w:rsid w:val="00C96388"/>
    <w:rsid w:val="00C96DE1"/>
    <w:rsid w:val="00C976F3"/>
    <w:rsid w:val="00C977C4"/>
    <w:rsid w:val="00CA02D0"/>
    <w:rsid w:val="00CA0E3C"/>
    <w:rsid w:val="00CA107F"/>
    <w:rsid w:val="00CA16F0"/>
    <w:rsid w:val="00CA1748"/>
    <w:rsid w:val="00CA19D4"/>
    <w:rsid w:val="00CA1A7A"/>
    <w:rsid w:val="00CA3346"/>
    <w:rsid w:val="00CA4109"/>
    <w:rsid w:val="00CA45BF"/>
    <w:rsid w:val="00CA48FB"/>
    <w:rsid w:val="00CA760D"/>
    <w:rsid w:val="00CB05AD"/>
    <w:rsid w:val="00CB1639"/>
    <w:rsid w:val="00CB1727"/>
    <w:rsid w:val="00CB1766"/>
    <w:rsid w:val="00CB1EFF"/>
    <w:rsid w:val="00CB29F5"/>
    <w:rsid w:val="00CB2E7C"/>
    <w:rsid w:val="00CB2F81"/>
    <w:rsid w:val="00CB37A1"/>
    <w:rsid w:val="00CB3851"/>
    <w:rsid w:val="00CB3CD9"/>
    <w:rsid w:val="00CB3F2E"/>
    <w:rsid w:val="00CB4050"/>
    <w:rsid w:val="00CB48AA"/>
    <w:rsid w:val="00CB4E62"/>
    <w:rsid w:val="00CB5361"/>
    <w:rsid w:val="00CB55DC"/>
    <w:rsid w:val="00CB5BB5"/>
    <w:rsid w:val="00CB5CE3"/>
    <w:rsid w:val="00CB5FDB"/>
    <w:rsid w:val="00CB694A"/>
    <w:rsid w:val="00CB6C19"/>
    <w:rsid w:val="00CB75C1"/>
    <w:rsid w:val="00CB7F74"/>
    <w:rsid w:val="00CC0487"/>
    <w:rsid w:val="00CC07BC"/>
    <w:rsid w:val="00CC0CB5"/>
    <w:rsid w:val="00CC0EAF"/>
    <w:rsid w:val="00CC110C"/>
    <w:rsid w:val="00CC120D"/>
    <w:rsid w:val="00CC15B9"/>
    <w:rsid w:val="00CC1921"/>
    <w:rsid w:val="00CC1BF7"/>
    <w:rsid w:val="00CC2913"/>
    <w:rsid w:val="00CC2E2F"/>
    <w:rsid w:val="00CC2E7F"/>
    <w:rsid w:val="00CC3398"/>
    <w:rsid w:val="00CC3999"/>
    <w:rsid w:val="00CC46B6"/>
    <w:rsid w:val="00CC4786"/>
    <w:rsid w:val="00CC48E5"/>
    <w:rsid w:val="00CC4CCE"/>
    <w:rsid w:val="00CC4F6F"/>
    <w:rsid w:val="00CC5F11"/>
    <w:rsid w:val="00CC61AA"/>
    <w:rsid w:val="00CC642C"/>
    <w:rsid w:val="00CC6989"/>
    <w:rsid w:val="00CC6B78"/>
    <w:rsid w:val="00CD06F6"/>
    <w:rsid w:val="00CD1D4D"/>
    <w:rsid w:val="00CD1EA7"/>
    <w:rsid w:val="00CD2867"/>
    <w:rsid w:val="00CD2996"/>
    <w:rsid w:val="00CD3BA0"/>
    <w:rsid w:val="00CD4F9F"/>
    <w:rsid w:val="00CD542C"/>
    <w:rsid w:val="00CD5652"/>
    <w:rsid w:val="00CD5918"/>
    <w:rsid w:val="00CD63C9"/>
    <w:rsid w:val="00CD68F9"/>
    <w:rsid w:val="00CD712C"/>
    <w:rsid w:val="00CD72D0"/>
    <w:rsid w:val="00CD7663"/>
    <w:rsid w:val="00CE0C6D"/>
    <w:rsid w:val="00CE1942"/>
    <w:rsid w:val="00CE2826"/>
    <w:rsid w:val="00CE3163"/>
    <w:rsid w:val="00CE3675"/>
    <w:rsid w:val="00CE36E6"/>
    <w:rsid w:val="00CE3978"/>
    <w:rsid w:val="00CE39F5"/>
    <w:rsid w:val="00CE53C1"/>
    <w:rsid w:val="00CE53D0"/>
    <w:rsid w:val="00CE56B6"/>
    <w:rsid w:val="00CE6879"/>
    <w:rsid w:val="00CE7B67"/>
    <w:rsid w:val="00CE7C54"/>
    <w:rsid w:val="00CE7E3B"/>
    <w:rsid w:val="00CF0B18"/>
    <w:rsid w:val="00CF1098"/>
    <w:rsid w:val="00CF27E5"/>
    <w:rsid w:val="00CF28A4"/>
    <w:rsid w:val="00CF30AF"/>
    <w:rsid w:val="00CF37DB"/>
    <w:rsid w:val="00CF3885"/>
    <w:rsid w:val="00CF3AE0"/>
    <w:rsid w:val="00CF3E17"/>
    <w:rsid w:val="00CF4E9A"/>
    <w:rsid w:val="00CF5265"/>
    <w:rsid w:val="00CF5327"/>
    <w:rsid w:val="00CF6BF0"/>
    <w:rsid w:val="00CF70B5"/>
    <w:rsid w:val="00CF7A7C"/>
    <w:rsid w:val="00D00C3E"/>
    <w:rsid w:val="00D042AE"/>
    <w:rsid w:val="00D0445B"/>
    <w:rsid w:val="00D0508A"/>
    <w:rsid w:val="00D05970"/>
    <w:rsid w:val="00D05A30"/>
    <w:rsid w:val="00D065B0"/>
    <w:rsid w:val="00D0706F"/>
    <w:rsid w:val="00D07347"/>
    <w:rsid w:val="00D073B0"/>
    <w:rsid w:val="00D074E1"/>
    <w:rsid w:val="00D07DC0"/>
    <w:rsid w:val="00D07EC6"/>
    <w:rsid w:val="00D11971"/>
    <w:rsid w:val="00D12096"/>
    <w:rsid w:val="00D12157"/>
    <w:rsid w:val="00D122A8"/>
    <w:rsid w:val="00D144C3"/>
    <w:rsid w:val="00D14BB5"/>
    <w:rsid w:val="00D14DBA"/>
    <w:rsid w:val="00D14E6D"/>
    <w:rsid w:val="00D1544F"/>
    <w:rsid w:val="00D155D7"/>
    <w:rsid w:val="00D15F35"/>
    <w:rsid w:val="00D1719D"/>
    <w:rsid w:val="00D1764E"/>
    <w:rsid w:val="00D17C59"/>
    <w:rsid w:val="00D17C7B"/>
    <w:rsid w:val="00D17D74"/>
    <w:rsid w:val="00D200D3"/>
    <w:rsid w:val="00D22C29"/>
    <w:rsid w:val="00D22C50"/>
    <w:rsid w:val="00D23585"/>
    <w:rsid w:val="00D23F78"/>
    <w:rsid w:val="00D24662"/>
    <w:rsid w:val="00D247B5"/>
    <w:rsid w:val="00D24892"/>
    <w:rsid w:val="00D24CB1"/>
    <w:rsid w:val="00D25EE3"/>
    <w:rsid w:val="00D27367"/>
    <w:rsid w:val="00D27944"/>
    <w:rsid w:val="00D27F72"/>
    <w:rsid w:val="00D30698"/>
    <w:rsid w:val="00D30B19"/>
    <w:rsid w:val="00D3103A"/>
    <w:rsid w:val="00D311A2"/>
    <w:rsid w:val="00D32952"/>
    <w:rsid w:val="00D32D25"/>
    <w:rsid w:val="00D3444B"/>
    <w:rsid w:val="00D347AF"/>
    <w:rsid w:val="00D34C69"/>
    <w:rsid w:val="00D359FC"/>
    <w:rsid w:val="00D3675F"/>
    <w:rsid w:val="00D36EEB"/>
    <w:rsid w:val="00D37A8C"/>
    <w:rsid w:val="00D40114"/>
    <w:rsid w:val="00D4079D"/>
    <w:rsid w:val="00D407F8"/>
    <w:rsid w:val="00D42165"/>
    <w:rsid w:val="00D427C5"/>
    <w:rsid w:val="00D42EE4"/>
    <w:rsid w:val="00D42F7C"/>
    <w:rsid w:val="00D43442"/>
    <w:rsid w:val="00D4394D"/>
    <w:rsid w:val="00D43A37"/>
    <w:rsid w:val="00D43D2B"/>
    <w:rsid w:val="00D445CD"/>
    <w:rsid w:val="00D44CFC"/>
    <w:rsid w:val="00D4532A"/>
    <w:rsid w:val="00D45D79"/>
    <w:rsid w:val="00D46330"/>
    <w:rsid w:val="00D466B1"/>
    <w:rsid w:val="00D46B5F"/>
    <w:rsid w:val="00D47131"/>
    <w:rsid w:val="00D477AC"/>
    <w:rsid w:val="00D47804"/>
    <w:rsid w:val="00D50712"/>
    <w:rsid w:val="00D516EC"/>
    <w:rsid w:val="00D51921"/>
    <w:rsid w:val="00D51D60"/>
    <w:rsid w:val="00D51DB0"/>
    <w:rsid w:val="00D527FA"/>
    <w:rsid w:val="00D53F1A"/>
    <w:rsid w:val="00D558B6"/>
    <w:rsid w:val="00D55B72"/>
    <w:rsid w:val="00D55BD0"/>
    <w:rsid w:val="00D55C55"/>
    <w:rsid w:val="00D56619"/>
    <w:rsid w:val="00D56A66"/>
    <w:rsid w:val="00D60D83"/>
    <w:rsid w:val="00D614B8"/>
    <w:rsid w:val="00D6176D"/>
    <w:rsid w:val="00D628A0"/>
    <w:rsid w:val="00D63BD9"/>
    <w:rsid w:val="00D645E5"/>
    <w:rsid w:val="00D654B8"/>
    <w:rsid w:val="00D65676"/>
    <w:rsid w:val="00D659C2"/>
    <w:rsid w:val="00D659FA"/>
    <w:rsid w:val="00D65D36"/>
    <w:rsid w:val="00D66F4C"/>
    <w:rsid w:val="00D702FE"/>
    <w:rsid w:val="00D70D2D"/>
    <w:rsid w:val="00D72340"/>
    <w:rsid w:val="00D7246C"/>
    <w:rsid w:val="00D73122"/>
    <w:rsid w:val="00D73BFE"/>
    <w:rsid w:val="00D73D1F"/>
    <w:rsid w:val="00D73DEC"/>
    <w:rsid w:val="00D74239"/>
    <w:rsid w:val="00D747A6"/>
    <w:rsid w:val="00D7550A"/>
    <w:rsid w:val="00D76B44"/>
    <w:rsid w:val="00D76D13"/>
    <w:rsid w:val="00D77C3E"/>
    <w:rsid w:val="00D80F0E"/>
    <w:rsid w:val="00D81D5C"/>
    <w:rsid w:val="00D82484"/>
    <w:rsid w:val="00D82756"/>
    <w:rsid w:val="00D82B2E"/>
    <w:rsid w:val="00D82CDE"/>
    <w:rsid w:val="00D82E35"/>
    <w:rsid w:val="00D8350E"/>
    <w:rsid w:val="00D8439F"/>
    <w:rsid w:val="00D84741"/>
    <w:rsid w:val="00D84AF7"/>
    <w:rsid w:val="00D865F3"/>
    <w:rsid w:val="00D870F9"/>
    <w:rsid w:val="00D87DF3"/>
    <w:rsid w:val="00D87FF0"/>
    <w:rsid w:val="00D90A54"/>
    <w:rsid w:val="00D90A7F"/>
    <w:rsid w:val="00D90AAB"/>
    <w:rsid w:val="00D91205"/>
    <w:rsid w:val="00D91C96"/>
    <w:rsid w:val="00D92494"/>
    <w:rsid w:val="00D925E9"/>
    <w:rsid w:val="00D93018"/>
    <w:rsid w:val="00D93BAF"/>
    <w:rsid w:val="00D9421F"/>
    <w:rsid w:val="00D94D07"/>
    <w:rsid w:val="00D94ED2"/>
    <w:rsid w:val="00D95DAE"/>
    <w:rsid w:val="00D971C9"/>
    <w:rsid w:val="00D977EC"/>
    <w:rsid w:val="00DA05E6"/>
    <w:rsid w:val="00DA18B3"/>
    <w:rsid w:val="00DA2C42"/>
    <w:rsid w:val="00DA2C46"/>
    <w:rsid w:val="00DA32BE"/>
    <w:rsid w:val="00DA3578"/>
    <w:rsid w:val="00DA424D"/>
    <w:rsid w:val="00DA4E24"/>
    <w:rsid w:val="00DA68C1"/>
    <w:rsid w:val="00DA6908"/>
    <w:rsid w:val="00DA6DFC"/>
    <w:rsid w:val="00DA7570"/>
    <w:rsid w:val="00DB03CC"/>
    <w:rsid w:val="00DB0673"/>
    <w:rsid w:val="00DB0B06"/>
    <w:rsid w:val="00DB1B70"/>
    <w:rsid w:val="00DB1F91"/>
    <w:rsid w:val="00DB2933"/>
    <w:rsid w:val="00DB375A"/>
    <w:rsid w:val="00DB4FCD"/>
    <w:rsid w:val="00DB53FE"/>
    <w:rsid w:val="00DB6A29"/>
    <w:rsid w:val="00DB7386"/>
    <w:rsid w:val="00DC0259"/>
    <w:rsid w:val="00DC0E79"/>
    <w:rsid w:val="00DC0F41"/>
    <w:rsid w:val="00DC12CB"/>
    <w:rsid w:val="00DC13F9"/>
    <w:rsid w:val="00DC14AF"/>
    <w:rsid w:val="00DC193E"/>
    <w:rsid w:val="00DC1B7A"/>
    <w:rsid w:val="00DC2426"/>
    <w:rsid w:val="00DC27AB"/>
    <w:rsid w:val="00DC28FA"/>
    <w:rsid w:val="00DC29D9"/>
    <w:rsid w:val="00DC29EE"/>
    <w:rsid w:val="00DC2A76"/>
    <w:rsid w:val="00DC2B9E"/>
    <w:rsid w:val="00DC2C9A"/>
    <w:rsid w:val="00DC2E90"/>
    <w:rsid w:val="00DC38D6"/>
    <w:rsid w:val="00DC3EA5"/>
    <w:rsid w:val="00DC4427"/>
    <w:rsid w:val="00DC5933"/>
    <w:rsid w:val="00DC5942"/>
    <w:rsid w:val="00DC5996"/>
    <w:rsid w:val="00DC5DBD"/>
    <w:rsid w:val="00DC7399"/>
    <w:rsid w:val="00DC7974"/>
    <w:rsid w:val="00DC7EC3"/>
    <w:rsid w:val="00DD0151"/>
    <w:rsid w:val="00DD0845"/>
    <w:rsid w:val="00DD0CAD"/>
    <w:rsid w:val="00DD173B"/>
    <w:rsid w:val="00DD2377"/>
    <w:rsid w:val="00DD30C0"/>
    <w:rsid w:val="00DD3CE6"/>
    <w:rsid w:val="00DD5A21"/>
    <w:rsid w:val="00DD6836"/>
    <w:rsid w:val="00DD7EC6"/>
    <w:rsid w:val="00DE027B"/>
    <w:rsid w:val="00DE09D2"/>
    <w:rsid w:val="00DE0F1A"/>
    <w:rsid w:val="00DE1004"/>
    <w:rsid w:val="00DE13AC"/>
    <w:rsid w:val="00DE25D9"/>
    <w:rsid w:val="00DE2713"/>
    <w:rsid w:val="00DE383F"/>
    <w:rsid w:val="00DE3FD3"/>
    <w:rsid w:val="00DE4008"/>
    <w:rsid w:val="00DE4F63"/>
    <w:rsid w:val="00DE5259"/>
    <w:rsid w:val="00DE5C84"/>
    <w:rsid w:val="00DE67A0"/>
    <w:rsid w:val="00DF0A67"/>
    <w:rsid w:val="00DF152E"/>
    <w:rsid w:val="00DF1850"/>
    <w:rsid w:val="00DF211A"/>
    <w:rsid w:val="00DF3325"/>
    <w:rsid w:val="00DF47E0"/>
    <w:rsid w:val="00DF49AD"/>
    <w:rsid w:val="00DF5BFB"/>
    <w:rsid w:val="00DF61D8"/>
    <w:rsid w:val="00DF62E0"/>
    <w:rsid w:val="00DF69A0"/>
    <w:rsid w:val="00DF7060"/>
    <w:rsid w:val="00DF7400"/>
    <w:rsid w:val="00DF79AD"/>
    <w:rsid w:val="00DF79CF"/>
    <w:rsid w:val="00DF7A04"/>
    <w:rsid w:val="00DF7BBE"/>
    <w:rsid w:val="00DF7D60"/>
    <w:rsid w:val="00DF7F3D"/>
    <w:rsid w:val="00E00129"/>
    <w:rsid w:val="00E01018"/>
    <w:rsid w:val="00E0198A"/>
    <w:rsid w:val="00E019B7"/>
    <w:rsid w:val="00E019C0"/>
    <w:rsid w:val="00E01AC8"/>
    <w:rsid w:val="00E01BC7"/>
    <w:rsid w:val="00E01CBA"/>
    <w:rsid w:val="00E0268E"/>
    <w:rsid w:val="00E03B23"/>
    <w:rsid w:val="00E04D43"/>
    <w:rsid w:val="00E04E12"/>
    <w:rsid w:val="00E05172"/>
    <w:rsid w:val="00E061DB"/>
    <w:rsid w:val="00E06B65"/>
    <w:rsid w:val="00E07096"/>
    <w:rsid w:val="00E070C0"/>
    <w:rsid w:val="00E1094F"/>
    <w:rsid w:val="00E10C2C"/>
    <w:rsid w:val="00E10EF5"/>
    <w:rsid w:val="00E1164A"/>
    <w:rsid w:val="00E119B1"/>
    <w:rsid w:val="00E11E17"/>
    <w:rsid w:val="00E13300"/>
    <w:rsid w:val="00E1332F"/>
    <w:rsid w:val="00E134A5"/>
    <w:rsid w:val="00E147BF"/>
    <w:rsid w:val="00E14909"/>
    <w:rsid w:val="00E16CC6"/>
    <w:rsid w:val="00E16CF4"/>
    <w:rsid w:val="00E17060"/>
    <w:rsid w:val="00E17C44"/>
    <w:rsid w:val="00E2017D"/>
    <w:rsid w:val="00E214B0"/>
    <w:rsid w:val="00E21823"/>
    <w:rsid w:val="00E21973"/>
    <w:rsid w:val="00E21B92"/>
    <w:rsid w:val="00E228DA"/>
    <w:rsid w:val="00E233CD"/>
    <w:rsid w:val="00E23AA8"/>
    <w:rsid w:val="00E23B74"/>
    <w:rsid w:val="00E23DD2"/>
    <w:rsid w:val="00E247D7"/>
    <w:rsid w:val="00E259D5"/>
    <w:rsid w:val="00E25D8A"/>
    <w:rsid w:val="00E268FB"/>
    <w:rsid w:val="00E272F2"/>
    <w:rsid w:val="00E27307"/>
    <w:rsid w:val="00E3007C"/>
    <w:rsid w:val="00E30211"/>
    <w:rsid w:val="00E30CA8"/>
    <w:rsid w:val="00E30D59"/>
    <w:rsid w:val="00E317AB"/>
    <w:rsid w:val="00E32537"/>
    <w:rsid w:val="00E32A74"/>
    <w:rsid w:val="00E33144"/>
    <w:rsid w:val="00E33CC3"/>
    <w:rsid w:val="00E3487C"/>
    <w:rsid w:val="00E34F25"/>
    <w:rsid w:val="00E353AD"/>
    <w:rsid w:val="00E35AA4"/>
    <w:rsid w:val="00E35CB8"/>
    <w:rsid w:val="00E35E53"/>
    <w:rsid w:val="00E36753"/>
    <w:rsid w:val="00E367F1"/>
    <w:rsid w:val="00E37624"/>
    <w:rsid w:val="00E37BF4"/>
    <w:rsid w:val="00E37C53"/>
    <w:rsid w:val="00E40C1F"/>
    <w:rsid w:val="00E40C79"/>
    <w:rsid w:val="00E40E31"/>
    <w:rsid w:val="00E4112C"/>
    <w:rsid w:val="00E41BC3"/>
    <w:rsid w:val="00E41FE9"/>
    <w:rsid w:val="00E422C7"/>
    <w:rsid w:val="00E42590"/>
    <w:rsid w:val="00E4375D"/>
    <w:rsid w:val="00E439B3"/>
    <w:rsid w:val="00E4452A"/>
    <w:rsid w:val="00E449C5"/>
    <w:rsid w:val="00E45C71"/>
    <w:rsid w:val="00E461FE"/>
    <w:rsid w:val="00E50369"/>
    <w:rsid w:val="00E50785"/>
    <w:rsid w:val="00E513BA"/>
    <w:rsid w:val="00E51963"/>
    <w:rsid w:val="00E51BFC"/>
    <w:rsid w:val="00E526F8"/>
    <w:rsid w:val="00E52A52"/>
    <w:rsid w:val="00E52D1B"/>
    <w:rsid w:val="00E52E06"/>
    <w:rsid w:val="00E52ECA"/>
    <w:rsid w:val="00E5334B"/>
    <w:rsid w:val="00E53F0A"/>
    <w:rsid w:val="00E54489"/>
    <w:rsid w:val="00E546A9"/>
    <w:rsid w:val="00E563FB"/>
    <w:rsid w:val="00E56997"/>
    <w:rsid w:val="00E56DA9"/>
    <w:rsid w:val="00E57135"/>
    <w:rsid w:val="00E57412"/>
    <w:rsid w:val="00E609F3"/>
    <w:rsid w:val="00E610F2"/>
    <w:rsid w:val="00E6182A"/>
    <w:rsid w:val="00E61915"/>
    <w:rsid w:val="00E61D7D"/>
    <w:rsid w:val="00E62B76"/>
    <w:rsid w:val="00E62C74"/>
    <w:rsid w:val="00E632A3"/>
    <w:rsid w:val="00E633DD"/>
    <w:rsid w:val="00E64197"/>
    <w:rsid w:val="00E64296"/>
    <w:rsid w:val="00E6444F"/>
    <w:rsid w:val="00E645ED"/>
    <w:rsid w:val="00E655A8"/>
    <w:rsid w:val="00E65E4A"/>
    <w:rsid w:val="00E665CD"/>
    <w:rsid w:val="00E67252"/>
    <w:rsid w:val="00E67F02"/>
    <w:rsid w:val="00E70271"/>
    <w:rsid w:val="00E7064F"/>
    <w:rsid w:val="00E7095E"/>
    <w:rsid w:val="00E70C8C"/>
    <w:rsid w:val="00E7135F"/>
    <w:rsid w:val="00E713E5"/>
    <w:rsid w:val="00E726E9"/>
    <w:rsid w:val="00E72763"/>
    <w:rsid w:val="00E72D40"/>
    <w:rsid w:val="00E73536"/>
    <w:rsid w:val="00E74E1F"/>
    <w:rsid w:val="00E77D63"/>
    <w:rsid w:val="00E80734"/>
    <w:rsid w:val="00E80A69"/>
    <w:rsid w:val="00E81180"/>
    <w:rsid w:val="00E81456"/>
    <w:rsid w:val="00E82DB0"/>
    <w:rsid w:val="00E83E32"/>
    <w:rsid w:val="00E83F8F"/>
    <w:rsid w:val="00E84289"/>
    <w:rsid w:val="00E84360"/>
    <w:rsid w:val="00E844C6"/>
    <w:rsid w:val="00E84A74"/>
    <w:rsid w:val="00E85189"/>
    <w:rsid w:val="00E852C5"/>
    <w:rsid w:val="00E857F0"/>
    <w:rsid w:val="00E85999"/>
    <w:rsid w:val="00E859C0"/>
    <w:rsid w:val="00E86274"/>
    <w:rsid w:val="00E864B7"/>
    <w:rsid w:val="00E86C3B"/>
    <w:rsid w:val="00E86F25"/>
    <w:rsid w:val="00E87B3F"/>
    <w:rsid w:val="00E900F7"/>
    <w:rsid w:val="00E90186"/>
    <w:rsid w:val="00E9026F"/>
    <w:rsid w:val="00E907E9"/>
    <w:rsid w:val="00E91491"/>
    <w:rsid w:val="00E91965"/>
    <w:rsid w:val="00E91DF0"/>
    <w:rsid w:val="00E91E14"/>
    <w:rsid w:val="00E934FE"/>
    <w:rsid w:val="00E93530"/>
    <w:rsid w:val="00E93969"/>
    <w:rsid w:val="00E94F2E"/>
    <w:rsid w:val="00E958A8"/>
    <w:rsid w:val="00E95E38"/>
    <w:rsid w:val="00E96043"/>
    <w:rsid w:val="00E960E4"/>
    <w:rsid w:val="00E9665B"/>
    <w:rsid w:val="00E96787"/>
    <w:rsid w:val="00E96911"/>
    <w:rsid w:val="00E969CF"/>
    <w:rsid w:val="00E970EE"/>
    <w:rsid w:val="00E97EFC"/>
    <w:rsid w:val="00EA05ED"/>
    <w:rsid w:val="00EA0870"/>
    <w:rsid w:val="00EA1137"/>
    <w:rsid w:val="00EA1DF2"/>
    <w:rsid w:val="00EA273A"/>
    <w:rsid w:val="00EA2C59"/>
    <w:rsid w:val="00EA3B88"/>
    <w:rsid w:val="00EA3C2A"/>
    <w:rsid w:val="00EA3CFA"/>
    <w:rsid w:val="00EA3F9D"/>
    <w:rsid w:val="00EA42C0"/>
    <w:rsid w:val="00EA49EE"/>
    <w:rsid w:val="00EA4E17"/>
    <w:rsid w:val="00EA4E5E"/>
    <w:rsid w:val="00EA57DF"/>
    <w:rsid w:val="00EA6731"/>
    <w:rsid w:val="00EB061A"/>
    <w:rsid w:val="00EB0E92"/>
    <w:rsid w:val="00EB106A"/>
    <w:rsid w:val="00EB1B0C"/>
    <w:rsid w:val="00EB1CDF"/>
    <w:rsid w:val="00EB1D85"/>
    <w:rsid w:val="00EB33DE"/>
    <w:rsid w:val="00EB344F"/>
    <w:rsid w:val="00EB371F"/>
    <w:rsid w:val="00EB3B2E"/>
    <w:rsid w:val="00EB3D00"/>
    <w:rsid w:val="00EB4189"/>
    <w:rsid w:val="00EB6B69"/>
    <w:rsid w:val="00EB73D5"/>
    <w:rsid w:val="00EB7417"/>
    <w:rsid w:val="00EB789F"/>
    <w:rsid w:val="00EB7956"/>
    <w:rsid w:val="00EB7DCC"/>
    <w:rsid w:val="00EC0199"/>
    <w:rsid w:val="00EC037D"/>
    <w:rsid w:val="00EC088F"/>
    <w:rsid w:val="00EC0956"/>
    <w:rsid w:val="00EC0B60"/>
    <w:rsid w:val="00EC0CFF"/>
    <w:rsid w:val="00EC0FF8"/>
    <w:rsid w:val="00EC13F1"/>
    <w:rsid w:val="00EC2128"/>
    <w:rsid w:val="00EC2D90"/>
    <w:rsid w:val="00EC2F32"/>
    <w:rsid w:val="00EC305C"/>
    <w:rsid w:val="00EC337D"/>
    <w:rsid w:val="00EC3E5D"/>
    <w:rsid w:val="00EC4139"/>
    <w:rsid w:val="00EC4313"/>
    <w:rsid w:val="00EC4EAF"/>
    <w:rsid w:val="00EC5068"/>
    <w:rsid w:val="00EC5940"/>
    <w:rsid w:val="00EC5F71"/>
    <w:rsid w:val="00EC691D"/>
    <w:rsid w:val="00EC6DA1"/>
    <w:rsid w:val="00EC6ED4"/>
    <w:rsid w:val="00EC70A5"/>
    <w:rsid w:val="00ED0470"/>
    <w:rsid w:val="00ED1D83"/>
    <w:rsid w:val="00ED2E13"/>
    <w:rsid w:val="00ED34E6"/>
    <w:rsid w:val="00ED3B66"/>
    <w:rsid w:val="00ED41D5"/>
    <w:rsid w:val="00ED4220"/>
    <w:rsid w:val="00ED4427"/>
    <w:rsid w:val="00ED4650"/>
    <w:rsid w:val="00ED57E9"/>
    <w:rsid w:val="00ED666A"/>
    <w:rsid w:val="00ED751A"/>
    <w:rsid w:val="00EE0A72"/>
    <w:rsid w:val="00EE24ED"/>
    <w:rsid w:val="00EE2699"/>
    <w:rsid w:val="00EE2779"/>
    <w:rsid w:val="00EE2F21"/>
    <w:rsid w:val="00EE39BA"/>
    <w:rsid w:val="00EE3F59"/>
    <w:rsid w:val="00EE44D8"/>
    <w:rsid w:val="00EE5E96"/>
    <w:rsid w:val="00EE6A37"/>
    <w:rsid w:val="00EE6FE0"/>
    <w:rsid w:val="00EE716A"/>
    <w:rsid w:val="00EE7607"/>
    <w:rsid w:val="00EF06B7"/>
    <w:rsid w:val="00EF07CA"/>
    <w:rsid w:val="00EF07D2"/>
    <w:rsid w:val="00EF0831"/>
    <w:rsid w:val="00EF28DD"/>
    <w:rsid w:val="00EF2B9A"/>
    <w:rsid w:val="00EF3111"/>
    <w:rsid w:val="00EF328F"/>
    <w:rsid w:val="00EF419D"/>
    <w:rsid w:val="00EF45D9"/>
    <w:rsid w:val="00EF4B5E"/>
    <w:rsid w:val="00EF542F"/>
    <w:rsid w:val="00EF5D1A"/>
    <w:rsid w:val="00EF6571"/>
    <w:rsid w:val="00F00180"/>
    <w:rsid w:val="00F012CC"/>
    <w:rsid w:val="00F01CA1"/>
    <w:rsid w:val="00F025D0"/>
    <w:rsid w:val="00F02BF9"/>
    <w:rsid w:val="00F0363C"/>
    <w:rsid w:val="00F038D0"/>
    <w:rsid w:val="00F04C38"/>
    <w:rsid w:val="00F058A0"/>
    <w:rsid w:val="00F05A75"/>
    <w:rsid w:val="00F05C82"/>
    <w:rsid w:val="00F06308"/>
    <w:rsid w:val="00F066BC"/>
    <w:rsid w:val="00F06FE0"/>
    <w:rsid w:val="00F071DA"/>
    <w:rsid w:val="00F07297"/>
    <w:rsid w:val="00F073E9"/>
    <w:rsid w:val="00F100FB"/>
    <w:rsid w:val="00F10EA9"/>
    <w:rsid w:val="00F10FE2"/>
    <w:rsid w:val="00F110B2"/>
    <w:rsid w:val="00F112D1"/>
    <w:rsid w:val="00F12603"/>
    <w:rsid w:val="00F13F9C"/>
    <w:rsid w:val="00F1477A"/>
    <w:rsid w:val="00F14C22"/>
    <w:rsid w:val="00F155B1"/>
    <w:rsid w:val="00F1610F"/>
    <w:rsid w:val="00F163B3"/>
    <w:rsid w:val="00F172F0"/>
    <w:rsid w:val="00F17936"/>
    <w:rsid w:val="00F20258"/>
    <w:rsid w:val="00F20456"/>
    <w:rsid w:val="00F20ED9"/>
    <w:rsid w:val="00F2239E"/>
    <w:rsid w:val="00F228E1"/>
    <w:rsid w:val="00F22EF7"/>
    <w:rsid w:val="00F23864"/>
    <w:rsid w:val="00F23F6A"/>
    <w:rsid w:val="00F2409D"/>
    <w:rsid w:val="00F247E8"/>
    <w:rsid w:val="00F247EB"/>
    <w:rsid w:val="00F24865"/>
    <w:rsid w:val="00F24B89"/>
    <w:rsid w:val="00F25827"/>
    <w:rsid w:val="00F25F07"/>
    <w:rsid w:val="00F2629F"/>
    <w:rsid w:val="00F26D80"/>
    <w:rsid w:val="00F26FE4"/>
    <w:rsid w:val="00F27470"/>
    <w:rsid w:val="00F27C66"/>
    <w:rsid w:val="00F27D8A"/>
    <w:rsid w:val="00F322CB"/>
    <w:rsid w:val="00F323B3"/>
    <w:rsid w:val="00F325C5"/>
    <w:rsid w:val="00F329F0"/>
    <w:rsid w:val="00F3362D"/>
    <w:rsid w:val="00F3370F"/>
    <w:rsid w:val="00F3381D"/>
    <w:rsid w:val="00F34812"/>
    <w:rsid w:val="00F34B46"/>
    <w:rsid w:val="00F34F30"/>
    <w:rsid w:val="00F355C3"/>
    <w:rsid w:val="00F359C2"/>
    <w:rsid w:val="00F363E5"/>
    <w:rsid w:val="00F4130E"/>
    <w:rsid w:val="00F41743"/>
    <w:rsid w:val="00F4223D"/>
    <w:rsid w:val="00F4301C"/>
    <w:rsid w:val="00F44322"/>
    <w:rsid w:val="00F4558B"/>
    <w:rsid w:val="00F458DE"/>
    <w:rsid w:val="00F459C2"/>
    <w:rsid w:val="00F45AC8"/>
    <w:rsid w:val="00F466F5"/>
    <w:rsid w:val="00F46DB6"/>
    <w:rsid w:val="00F4773F"/>
    <w:rsid w:val="00F47F59"/>
    <w:rsid w:val="00F50310"/>
    <w:rsid w:val="00F50890"/>
    <w:rsid w:val="00F51037"/>
    <w:rsid w:val="00F510BD"/>
    <w:rsid w:val="00F51B36"/>
    <w:rsid w:val="00F524AA"/>
    <w:rsid w:val="00F52CFD"/>
    <w:rsid w:val="00F52D78"/>
    <w:rsid w:val="00F5341D"/>
    <w:rsid w:val="00F541B8"/>
    <w:rsid w:val="00F54790"/>
    <w:rsid w:val="00F547EA"/>
    <w:rsid w:val="00F55058"/>
    <w:rsid w:val="00F56A7E"/>
    <w:rsid w:val="00F57307"/>
    <w:rsid w:val="00F5746E"/>
    <w:rsid w:val="00F57D3A"/>
    <w:rsid w:val="00F57E44"/>
    <w:rsid w:val="00F61738"/>
    <w:rsid w:val="00F62710"/>
    <w:rsid w:val="00F6284C"/>
    <w:rsid w:val="00F62FD6"/>
    <w:rsid w:val="00F639AE"/>
    <w:rsid w:val="00F63A49"/>
    <w:rsid w:val="00F64757"/>
    <w:rsid w:val="00F651D2"/>
    <w:rsid w:val="00F65446"/>
    <w:rsid w:val="00F6583D"/>
    <w:rsid w:val="00F661FC"/>
    <w:rsid w:val="00F667D4"/>
    <w:rsid w:val="00F66BBF"/>
    <w:rsid w:val="00F66F8B"/>
    <w:rsid w:val="00F67AC4"/>
    <w:rsid w:val="00F67C1A"/>
    <w:rsid w:val="00F70206"/>
    <w:rsid w:val="00F70FA4"/>
    <w:rsid w:val="00F71794"/>
    <w:rsid w:val="00F71FD7"/>
    <w:rsid w:val="00F73319"/>
    <w:rsid w:val="00F73FCF"/>
    <w:rsid w:val="00F7421D"/>
    <w:rsid w:val="00F74531"/>
    <w:rsid w:val="00F74A61"/>
    <w:rsid w:val="00F74D1B"/>
    <w:rsid w:val="00F753B5"/>
    <w:rsid w:val="00F755BD"/>
    <w:rsid w:val="00F75C31"/>
    <w:rsid w:val="00F75DAE"/>
    <w:rsid w:val="00F75F67"/>
    <w:rsid w:val="00F8036B"/>
    <w:rsid w:val="00F81B63"/>
    <w:rsid w:val="00F82319"/>
    <w:rsid w:val="00F82807"/>
    <w:rsid w:val="00F836CB"/>
    <w:rsid w:val="00F848B6"/>
    <w:rsid w:val="00F84B64"/>
    <w:rsid w:val="00F84E11"/>
    <w:rsid w:val="00F8501D"/>
    <w:rsid w:val="00F85402"/>
    <w:rsid w:val="00F85516"/>
    <w:rsid w:val="00F86176"/>
    <w:rsid w:val="00F8662B"/>
    <w:rsid w:val="00F87447"/>
    <w:rsid w:val="00F87D47"/>
    <w:rsid w:val="00F91D08"/>
    <w:rsid w:val="00F92805"/>
    <w:rsid w:val="00F92DCA"/>
    <w:rsid w:val="00F93367"/>
    <w:rsid w:val="00F9345F"/>
    <w:rsid w:val="00F9437F"/>
    <w:rsid w:val="00F94573"/>
    <w:rsid w:val="00F953B3"/>
    <w:rsid w:val="00F95891"/>
    <w:rsid w:val="00F96134"/>
    <w:rsid w:val="00F970E1"/>
    <w:rsid w:val="00F97DD9"/>
    <w:rsid w:val="00F97E1B"/>
    <w:rsid w:val="00FA0204"/>
    <w:rsid w:val="00FA0BE9"/>
    <w:rsid w:val="00FA10C7"/>
    <w:rsid w:val="00FA11AB"/>
    <w:rsid w:val="00FA146F"/>
    <w:rsid w:val="00FA15F0"/>
    <w:rsid w:val="00FA1755"/>
    <w:rsid w:val="00FA31E2"/>
    <w:rsid w:val="00FA4879"/>
    <w:rsid w:val="00FA4A47"/>
    <w:rsid w:val="00FA59B6"/>
    <w:rsid w:val="00FA5C8C"/>
    <w:rsid w:val="00FA64DA"/>
    <w:rsid w:val="00FA6D73"/>
    <w:rsid w:val="00FA7D92"/>
    <w:rsid w:val="00FB0199"/>
    <w:rsid w:val="00FB0ABE"/>
    <w:rsid w:val="00FB0BCE"/>
    <w:rsid w:val="00FB1630"/>
    <w:rsid w:val="00FB1C7E"/>
    <w:rsid w:val="00FB1D77"/>
    <w:rsid w:val="00FB1EDC"/>
    <w:rsid w:val="00FB3844"/>
    <w:rsid w:val="00FB3F78"/>
    <w:rsid w:val="00FB3F7E"/>
    <w:rsid w:val="00FB485D"/>
    <w:rsid w:val="00FB58B0"/>
    <w:rsid w:val="00FB5DC3"/>
    <w:rsid w:val="00FB5DC7"/>
    <w:rsid w:val="00FB660C"/>
    <w:rsid w:val="00FB73B2"/>
    <w:rsid w:val="00FB7DA1"/>
    <w:rsid w:val="00FC049E"/>
    <w:rsid w:val="00FC0A70"/>
    <w:rsid w:val="00FC135F"/>
    <w:rsid w:val="00FC2FFA"/>
    <w:rsid w:val="00FC4B8A"/>
    <w:rsid w:val="00FC52BB"/>
    <w:rsid w:val="00FC5D9F"/>
    <w:rsid w:val="00FC6189"/>
    <w:rsid w:val="00FC73CB"/>
    <w:rsid w:val="00FC78FC"/>
    <w:rsid w:val="00FD052D"/>
    <w:rsid w:val="00FD09C1"/>
    <w:rsid w:val="00FD09EA"/>
    <w:rsid w:val="00FD0CB9"/>
    <w:rsid w:val="00FD1972"/>
    <w:rsid w:val="00FD1B2A"/>
    <w:rsid w:val="00FD1BE6"/>
    <w:rsid w:val="00FD1D4B"/>
    <w:rsid w:val="00FD1F65"/>
    <w:rsid w:val="00FD28A3"/>
    <w:rsid w:val="00FD2CD8"/>
    <w:rsid w:val="00FD3494"/>
    <w:rsid w:val="00FD3855"/>
    <w:rsid w:val="00FD4676"/>
    <w:rsid w:val="00FD5035"/>
    <w:rsid w:val="00FD5150"/>
    <w:rsid w:val="00FD55B3"/>
    <w:rsid w:val="00FD59FF"/>
    <w:rsid w:val="00FD6B55"/>
    <w:rsid w:val="00FD72DA"/>
    <w:rsid w:val="00FD7DD2"/>
    <w:rsid w:val="00FE0B39"/>
    <w:rsid w:val="00FE1951"/>
    <w:rsid w:val="00FE19B9"/>
    <w:rsid w:val="00FE1E8E"/>
    <w:rsid w:val="00FE294E"/>
    <w:rsid w:val="00FE2EAD"/>
    <w:rsid w:val="00FE37AF"/>
    <w:rsid w:val="00FE50F1"/>
    <w:rsid w:val="00FE5515"/>
    <w:rsid w:val="00FE68FD"/>
    <w:rsid w:val="00FE6CCD"/>
    <w:rsid w:val="00FE6FE2"/>
    <w:rsid w:val="00FF0549"/>
    <w:rsid w:val="00FF0ABE"/>
    <w:rsid w:val="00FF145E"/>
    <w:rsid w:val="00FF2097"/>
    <w:rsid w:val="00FF24E2"/>
    <w:rsid w:val="00FF261A"/>
    <w:rsid w:val="00FF2757"/>
    <w:rsid w:val="00FF28E1"/>
    <w:rsid w:val="00FF2C81"/>
    <w:rsid w:val="00FF3445"/>
    <w:rsid w:val="00FF3A57"/>
    <w:rsid w:val="00FF452F"/>
    <w:rsid w:val="00FF4737"/>
    <w:rsid w:val="00FF4C61"/>
    <w:rsid w:val="00FF52E1"/>
    <w:rsid w:val="00FF5371"/>
    <w:rsid w:val="00FF58D6"/>
    <w:rsid w:val="00FF59A9"/>
    <w:rsid w:val="00FF5AB5"/>
    <w:rsid w:val="00FF5E5B"/>
    <w:rsid w:val="00FF638D"/>
    <w:rsid w:val="00FF6747"/>
    <w:rsid w:val="00FF6BD2"/>
    <w:rsid w:val="00FF6CFE"/>
    <w:rsid w:val="00FF6F70"/>
    <w:rsid w:val="00FF7580"/>
    <w:rsid w:val="00FF75F5"/>
    <w:rsid w:val="00FF7BCB"/>
    <w:rsid w:val="015B76AB"/>
    <w:rsid w:val="01ED6E37"/>
    <w:rsid w:val="01F2AB1D"/>
    <w:rsid w:val="022CD00D"/>
    <w:rsid w:val="026AB46A"/>
    <w:rsid w:val="02BBCE6E"/>
    <w:rsid w:val="033400FF"/>
    <w:rsid w:val="034F31AD"/>
    <w:rsid w:val="037CB08C"/>
    <w:rsid w:val="03A7A3DB"/>
    <w:rsid w:val="0453E06D"/>
    <w:rsid w:val="0460EDDA"/>
    <w:rsid w:val="048A9B36"/>
    <w:rsid w:val="04C11184"/>
    <w:rsid w:val="04D7C7DA"/>
    <w:rsid w:val="04F50F20"/>
    <w:rsid w:val="058D6359"/>
    <w:rsid w:val="0590A5C5"/>
    <w:rsid w:val="05F4653B"/>
    <w:rsid w:val="06651564"/>
    <w:rsid w:val="06EE8736"/>
    <w:rsid w:val="073E27FE"/>
    <w:rsid w:val="07512467"/>
    <w:rsid w:val="07E5F13C"/>
    <w:rsid w:val="07FB7943"/>
    <w:rsid w:val="08B53BFF"/>
    <w:rsid w:val="08C84687"/>
    <w:rsid w:val="08F6AA4C"/>
    <w:rsid w:val="095DD6A6"/>
    <w:rsid w:val="09864BDB"/>
    <w:rsid w:val="09B116F1"/>
    <w:rsid w:val="0A1377BB"/>
    <w:rsid w:val="0A2AFF4A"/>
    <w:rsid w:val="0A6416E8"/>
    <w:rsid w:val="0A6E40D9"/>
    <w:rsid w:val="0A800562"/>
    <w:rsid w:val="0A8BE1F6"/>
    <w:rsid w:val="0AC8744E"/>
    <w:rsid w:val="0BA3244C"/>
    <w:rsid w:val="0BFA1C96"/>
    <w:rsid w:val="0C3AF9A7"/>
    <w:rsid w:val="0C4E10D1"/>
    <w:rsid w:val="0CFEF215"/>
    <w:rsid w:val="0D03EAB3"/>
    <w:rsid w:val="0D17E7A1"/>
    <w:rsid w:val="0D1984C5"/>
    <w:rsid w:val="0D278784"/>
    <w:rsid w:val="0DBD8027"/>
    <w:rsid w:val="0E1BB542"/>
    <w:rsid w:val="0E625FAE"/>
    <w:rsid w:val="0E66631E"/>
    <w:rsid w:val="0EB04396"/>
    <w:rsid w:val="0EBD9CAF"/>
    <w:rsid w:val="0EE17870"/>
    <w:rsid w:val="0F06216F"/>
    <w:rsid w:val="0F2E1E81"/>
    <w:rsid w:val="0F5ADA53"/>
    <w:rsid w:val="0F9D17C6"/>
    <w:rsid w:val="10AFDC5B"/>
    <w:rsid w:val="10DB45F2"/>
    <w:rsid w:val="10F940F5"/>
    <w:rsid w:val="110148C4"/>
    <w:rsid w:val="115B4E88"/>
    <w:rsid w:val="1180CE5B"/>
    <w:rsid w:val="119F58C7"/>
    <w:rsid w:val="11A2B9F7"/>
    <w:rsid w:val="11B75D6B"/>
    <w:rsid w:val="122A7435"/>
    <w:rsid w:val="124E4F39"/>
    <w:rsid w:val="1293A878"/>
    <w:rsid w:val="12A24424"/>
    <w:rsid w:val="12BC5DC5"/>
    <w:rsid w:val="12D501D3"/>
    <w:rsid w:val="12E445BB"/>
    <w:rsid w:val="12E5BE59"/>
    <w:rsid w:val="1319956A"/>
    <w:rsid w:val="137A6EB1"/>
    <w:rsid w:val="13E1A3D8"/>
    <w:rsid w:val="1423B3E9"/>
    <w:rsid w:val="1438D817"/>
    <w:rsid w:val="14A4AEE7"/>
    <w:rsid w:val="14ADF8B5"/>
    <w:rsid w:val="153EBC31"/>
    <w:rsid w:val="1572080F"/>
    <w:rsid w:val="163292A7"/>
    <w:rsid w:val="164ECB09"/>
    <w:rsid w:val="167B824D"/>
    <w:rsid w:val="16A06591"/>
    <w:rsid w:val="16F77CDE"/>
    <w:rsid w:val="175B0AA1"/>
    <w:rsid w:val="1797743E"/>
    <w:rsid w:val="181D3486"/>
    <w:rsid w:val="18390615"/>
    <w:rsid w:val="183F525D"/>
    <w:rsid w:val="184C8E16"/>
    <w:rsid w:val="185F916A"/>
    <w:rsid w:val="1896F227"/>
    <w:rsid w:val="18AC0FFA"/>
    <w:rsid w:val="18FCA490"/>
    <w:rsid w:val="18FFC89F"/>
    <w:rsid w:val="192E9689"/>
    <w:rsid w:val="196BD35E"/>
    <w:rsid w:val="19AFF20C"/>
    <w:rsid w:val="1A0BFED9"/>
    <w:rsid w:val="1A1EFC9A"/>
    <w:rsid w:val="1ABC6F6C"/>
    <w:rsid w:val="1AC67ED6"/>
    <w:rsid w:val="1AF901B8"/>
    <w:rsid w:val="1B50A8B2"/>
    <w:rsid w:val="1B6B7EB3"/>
    <w:rsid w:val="1C297040"/>
    <w:rsid w:val="1CED633D"/>
    <w:rsid w:val="1D3B6440"/>
    <w:rsid w:val="1D6D0E0D"/>
    <w:rsid w:val="1D78AD64"/>
    <w:rsid w:val="1D84DF41"/>
    <w:rsid w:val="1DAD1C0A"/>
    <w:rsid w:val="1E05416A"/>
    <w:rsid w:val="1E3FAF29"/>
    <w:rsid w:val="1E753A5A"/>
    <w:rsid w:val="1E8086C7"/>
    <w:rsid w:val="1E85F8D9"/>
    <w:rsid w:val="1E8E9073"/>
    <w:rsid w:val="1F120481"/>
    <w:rsid w:val="1F330774"/>
    <w:rsid w:val="1F934365"/>
    <w:rsid w:val="1FE30268"/>
    <w:rsid w:val="2071E779"/>
    <w:rsid w:val="20A60EF5"/>
    <w:rsid w:val="20B28FA7"/>
    <w:rsid w:val="213D0BD4"/>
    <w:rsid w:val="213F4AA4"/>
    <w:rsid w:val="2187F2CE"/>
    <w:rsid w:val="22220496"/>
    <w:rsid w:val="222A0E7F"/>
    <w:rsid w:val="229B234A"/>
    <w:rsid w:val="22DFCE6D"/>
    <w:rsid w:val="22E92416"/>
    <w:rsid w:val="24176EDE"/>
    <w:rsid w:val="243999B9"/>
    <w:rsid w:val="246613E7"/>
    <w:rsid w:val="249D4B2E"/>
    <w:rsid w:val="24DB76A7"/>
    <w:rsid w:val="24F3D2BC"/>
    <w:rsid w:val="2514DFEB"/>
    <w:rsid w:val="254EB577"/>
    <w:rsid w:val="259AD309"/>
    <w:rsid w:val="262C8F96"/>
    <w:rsid w:val="2635DBBC"/>
    <w:rsid w:val="263BABFE"/>
    <w:rsid w:val="270DBD0B"/>
    <w:rsid w:val="2754660E"/>
    <w:rsid w:val="27909BEB"/>
    <w:rsid w:val="27C6E3E5"/>
    <w:rsid w:val="27D4EBF0"/>
    <w:rsid w:val="27FB0AFB"/>
    <w:rsid w:val="2809C952"/>
    <w:rsid w:val="280B6711"/>
    <w:rsid w:val="2817BF2D"/>
    <w:rsid w:val="28330DA2"/>
    <w:rsid w:val="284DAF9D"/>
    <w:rsid w:val="286A8A84"/>
    <w:rsid w:val="28A0070A"/>
    <w:rsid w:val="28A906AA"/>
    <w:rsid w:val="297512F5"/>
    <w:rsid w:val="29A73772"/>
    <w:rsid w:val="29AC2FA0"/>
    <w:rsid w:val="29FD8FAD"/>
    <w:rsid w:val="2A500B0A"/>
    <w:rsid w:val="2A59073A"/>
    <w:rsid w:val="2A7F1ACC"/>
    <w:rsid w:val="2AC2EBA4"/>
    <w:rsid w:val="2ACFD0DD"/>
    <w:rsid w:val="2AD91560"/>
    <w:rsid w:val="2B750101"/>
    <w:rsid w:val="2C1C553E"/>
    <w:rsid w:val="2C77DDA7"/>
    <w:rsid w:val="2CDE9F72"/>
    <w:rsid w:val="2CEDD6AF"/>
    <w:rsid w:val="2D3EDFC9"/>
    <w:rsid w:val="2D729682"/>
    <w:rsid w:val="2D8F7F18"/>
    <w:rsid w:val="2DAF9851"/>
    <w:rsid w:val="2DF749FA"/>
    <w:rsid w:val="2EAA875A"/>
    <w:rsid w:val="2EDDD487"/>
    <w:rsid w:val="2EFEB53D"/>
    <w:rsid w:val="2F461605"/>
    <w:rsid w:val="2F7ACE3C"/>
    <w:rsid w:val="2FD37D3D"/>
    <w:rsid w:val="300C0FDE"/>
    <w:rsid w:val="30539BA9"/>
    <w:rsid w:val="305F5B14"/>
    <w:rsid w:val="30D79163"/>
    <w:rsid w:val="312A4856"/>
    <w:rsid w:val="31639DEA"/>
    <w:rsid w:val="317B8AF9"/>
    <w:rsid w:val="3194D3CB"/>
    <w:rsid w:val="319E1928"/>
    <w:rsid w:val="31E44285"/>
    <w:rsid w:val="33179E97"/>
    <w:rsid w:val="33192E92"/>
    <w:rsid w:val="3371D716"/>
    <w:rsid w:val="3387789F"/>
    <w:rsid w:val="33E43779"/>
    <w:rsid w:val="34099B22"/>
    <w:rsid w:val="344A81E7"/>
    <w:rsid w:val="3462C429"/>
    <w:rsid w:val="348D2032"/>
    <w:rsid w:val="3517A7E4"/>
    <w:rsid w:val="357FC091"/>
    <w:rsid w:val="35A9C11B"/>
    <w:rsid w:val="35C79AAA"/>
    <w:rsid w:val="35CF642F"/>
    <w:rsid w:val="35D1C77B"/>
    <w:rsid w:val="3627AF52"/>
    <w:rsid w:val="3633F81C"/>
    <w:rsid w:val="36B7B3A8"/>
    <w:rsid w:val="36D814FC"/>
    <w:rsid w:val="36DF50D7"/>
    <w:rsid w:val="37168C68"/>
    <w:rsid w:val="372404CB"/>
    <w:rsid w:val="37323DE5"/>
    <w:rsid w:val="374EFCDB"/>
    <w:rsid w:val="37C37FB3"/>
    <w:rsid w:val="37EB0FBA"/>
    <w:rsid w:val="381584E3"/>
    <w:rsid w:val="38C808AB"/>
    <w:rsid w:val="38E73F9C"/>
    <w:rsid w:val="38E92924"/>
    <w:rsid w:val="39333224"/>
    <w:rsid w:val="395917EE"/>
    <w:rsid w:val="397638E2"/>
    <w:rsid w:val="3981471C"/>
    <w:rsid w:val="399505B9"/>
    <w:rsid w:val="39ED3A01"/>
    <w:rsid w:val="3A157375"/>
    <w:rsid w:val="3A7AA30E"/>
    <w:rsid w:val="3A843AC0"/>
    <w:rsid w:val="3A9644DD"/>
    <w:rsid w:val="3AB56143"/>
    <w:rsid w:val="3B0B91FE"/>
    <w:rsid w:val="3B2491B0"/>
    <w:rsid w:val="3B2F7654"/>
    <w:rsid w:val="3BEEE368"/>
    <w:rsid w:val="3C7AD522"/>
    <w:rsid w:val="3D232115"/>
    <w:rsid w:val="3DC0369D"/>
    <w:rsid w:val="3DC37ECE"/>
    <w:rsid w:val="3DDEA4E0"/>
    <w:rsid w:val="3E078BDC"/>
    <w:rsid w:val="3E1D31B1"/>
    <w:rsid w:val="3E2EBA07"/>
    <w:rsid w:val="3EC825B4"/>
    <w:rsid w:val="3EE53AB5"/>
    <w:rsid w:val="3F165B1C"/>
    <w:rsid w:val="3F2065F5"/>
    <w:rsid w:val="3FA9EF15"/>
    <w:rsid w:val="3FCA8A68"/>
    <w:rsid w:val="40946377"/>
    <w:rsid w:val="410506F8"/>
    <w:rsid w:val="410C2F84"/>
    <w:rsid w:val="41466EC6"/>
    <w:rsid w:val="414F15AD"/>
    <w:rsid w:val="41854E34"/>
    <w:rsid w:val="41B7324A"/>
    <w:rsid w:val="41DD86A9"/>
    <w:rsid w:val="41F6F1DE"/>
    <w:rsid w:val="422500DE"/>
    <w:rsid w:val="425E24EC"/>
    <w:rsid w:val="42894B60"/>
    <w:rsid w:val="4295E8D2"/>
    <w:rsid w:val="42E6CFB6"/>
    <w:rsid w:val="43076299"/>
    <w:rsid w:val="431E30ED"/>
    <w:rsid w:val="442A2014"/>
    <w:rsid w:val="442D4AB7"/>
    <w:rsid w:val="446EB6DD"/>
    <w:rsid w:val="44A2BF33"/>
    <w:rsid w:val="44A9F041"/>
    <w:rsid w:val="44AFB104"/>
    <w:rsid w:val="453A1693"/>
    <w:rsid w:val="45F9691B"/>
    <w:rsid w:val="4645C0A2"/>
    <w:rsid w:val="4649B26D"/>
    <w:rsid w:val="46D608C3"/>
    <w:rsid w:val="47A87208"/>
    <w:rsid w:val="4801F375"/>
    <w:rsid w:val="4881CF85"/>
    <w:rsid w:val="48B5A349"/>
    <w:rsid w:val="495088EF"/>
    <w:rsid w:val="49569411"/>
    <w:rsid w:val="49819098"/>
    <w:rsid w:val="498D4B3E"/>
    <w:rsid w:val="49B7DB17"/>
    <w:rsid w:val="4A3017D6"/>
    <w:rsid w:val="4A54D721"/>
    <w:rsid w:val="4BBF4844"/>
    <w:rsid w:val="4BE02A5B"/>
    <w:rsid w:val="4CDFC075"/>
    <w:rsid w:val="4D0731CF"/>
    <w:rsid w:val="4D7DF3BF"/>
    <w:rsid w:val="4D89421D"/>
    <w:rsid w:val="4D922DC1"/>
    <w:rsid w:val="4DD97525"/>
    <w:rsid w:val="4EAB00B0"/>
    <w:rsid w:val="4F3B9635"/>
    <w:rsid w:val="4F816D61"/>
    <w:rsid w:val="4FAEE47F"/>
    <w:rsid w:val="4FD0B953"/>
    <w:rsid w:val="506AE5E9"/>
    <w:rsid w:val="50EECD85"/>
    <w:rsid w:val="51666242"/>
    <w:rsid w:val="51860F5B"/>
    <w:rsid w:val="5204E54A"/>
    <w:rsid w:val="53079A29"/>
    <w:rsid w:val="5311898A"/>
    <w:rsid w:val="534D8A3F"/>
    <w:rsid w:val="536A91A4"/>
    <w:rsid w:val="53B5460B"/>
    <w:rsid w:val="54044518"/>
    <w:rsid w:val="543268D6"/>
    <w:rsid w:val="548816B6"/>
    <w:rsid w:val="54BA5D7B"/>
    <w:rsid w:val="54E40C24"/>
    <w:rsid w:val="54E6D119"/>
    <w:rsid w:val="55132E36"/>
    <w:rsid w:val="558A253F"/>
    <w:rsid w:val="5594216D"/>
    <w:rsid w:val="5620AB08"/>
    <w:rsid w:val="562B8E3A"/>
    <w:rsid w:val="56C4F087"/>
    <w:rsid w:val="56F5AC7E"/>
    <w:rsid w:val="57A42227"/>
    <w:rsid w:val="57AAA002"/>
    <w:rsid w:val="57BC7B69"/>
    <w:rsid w:val="57C658EA"/>
    <w:rsid w:val="58013FB2"/>
    <w:rsid w:val="58C9E77D"/>
    <w:rsid w:val="58CAA8FE"/>
    <w:rsid w:val="58CAADE5"/>
    <w:rsid w:val="58CF2135"/>
    <w:rsid w:val="58F1F1E4"/>
    <w:rsid w:val="593A6AE3"/>
    <w:rsid w:val="59584BCA"/>
    <w:rsid w:val="598646BA"/>
    <w:rsid w:val="59AD70CB"/>
    <w:rsid w:val="59F4D694"/>
    <w:rsid w:val="5A8D9B07"/>
    <w:rsid w:val="5B0BF9F1"/>
    <w:rsid w:val="5B495321"/>
    <w:rsid w:val="5B5F18FD"/>
    <w:rsid w:val="5B7F9EEF"/>
    <w:rsid w:val="5B98B867"/>
    <w:rsid w:val="5BE7DF1E"/>
    <w:rsid w:val="5C5F4405"/>
    <w:rsid w:val="5CD714DD"/>
    <w:rsid w:val="5D211119"/>
    <w:rsid w:val="5D87EC35"/>
    <w:rsid w:val="5DC2662C"/>
    <w:rsid w:val="5DEAA351"/>
    <w:rsid w:val="5DEF9B7F"/>
    <w:rsid w:val="5E52C771"/>
    <w:rsid w:val="5E5FC8BC"/>
    <w:rsid w:val="5E6B47C1"/>
    <w:rsid w:val="5E70032E"/>
    <w:rsid w:val="5E9B5454"/>
    <w:rsid w:val="5F043132"/>
    <w:rsid w:val="5F06D4A2"/>
    <w:rsid w:val="5F7E48FD"/>
    <w:rsid w:val="5F8673B2"/>
    <w:rsid w:val="5FCD283D"/>
    <w:rsid w:val="5FD6C70E"/>
    <w:rsid w:val="5FDB363F"/>
    <w:rsid w:val="5FDCBEC2"/>
    <w:rsid w:val="5FE5BF96"/>
    <w:rsid w:val="6008504A"/>
    <w:rsid w:val="6118BC62"/>
    <w:rsid w:val="6151ED95"/>
    <w:rsid w:val="61FF4ECB"/>
    <w:rsid w:val="623DF845"/>
    <w:rsid w:val="63268B46"/>
    <w:rsid w:val="6327920C"/>
    <w:rsid w:val="63333AAB"/>
    <w:rsid w:val="6334D91D"/>
    <w:rsid w:val="63368B46"/>
    <w:rsid w:val="6337B472"/>
    <w:rsid w:val="63EE2BFA"/>
    <w:rsid w:val="648BF201"/>
    <w:rsid w:val="650E956F"/>
    <w:rsid w:val="651CEE3F"/>
    <w:rsid w:val="65264E64"/>
    <w:rsid w:val="65975ED2"/>
    <w:rsid w:val="662F141D"/>
    <w:rsid w:val="66D7F2D3"/>
    <w:rsid w:val="671018E6"/>
    <w:rsid w:val="6726FBAC"/>
    <w:rsid w:val="67AC960C"/>
    <w:rsid w:val="6803DC20"/>
    <w:rsid w:val="683BC10C"/>
    <w:rsid w:val="68A554F7"/>
    <w:rsid w:val="68A5FDCE"/>
    <w:rsid w:val="69316AB7"/>
    <w:rsid w:val="693AA2D6"/>
    <w:rsid w:val="6A321E03"/>
    <w:rsid w:val="6A5CD47C"/>
    <w:rsid w:val="6AB4B73C"/>
    <w:rsid w:val="6B1216E0"/>
    <w:rsid w:val="6B329585"/>
    <w:rsid w:val="6B5EFCD1"/>
    <w:rsid w:val="6BC8B488"/>
    <w:rsid w:val="6C396909"/>
    <w:rsid w:val="6CA7ED6F"/>
    <w:rsid w:val="6CD15024"/>
    <w:rsid w:val="6E5021DB"/>
    <w:rsid w:val="6E5500A3"/>
    <w:rsid w:val="6E5A5D78"/>
    <w:rsid w:val="6E92E21F"/>
    <w:rsid w:val="6F43BCAA"/>
    <w:rsid w:val="6FA31558"/>
    <w:rsid w:val="6FFB2377"/>
    <w:rsid w:val="7076FDAC"/>
    <w:rsid w:val="707C0B93"/>
    <w:rsid w:val="7086D5CD"/>
    <w:rsid w:val="70D2A2FB"/>
    <w:rsid w:val="714AD3F0"/>
    <w:rsid w:val="717C5080"/>
    <w:rsid w:val="72348267"/>
    <w:rsid w:val="729598AE"/>
    <w:rsid w:val="72A4A1A2"/>
    <w:rsid w:val="72A8EB66"/>
    <w:rsid w:val="72C693D4"/>
    <w:rsid w:val="73DADF12"/>
    <w:rsid w:val="747710A1"/>
    <w:rsid w:val="74980292"/>
    <w:rsid w:val="74B0769F"/>
    <w:rsid w:val="7583F8D3"/>
    <w:rsid w:val="75A1F7CC"/>
    <w:rsid w:val="7672C2B2"/>
    <w:rsid w:val="768E7463"/>
    <w:rsid w:val="7698A821"/>
    <w:rsid w:val="76AD7D39"/>
    <w:rsid w:val="774A4867"/>
    <w:rsid w:val="77629CB1"/>
    <w:rsid w:val="7765BD7E"/>
    <w:rsid w:val="776C22BD"/>
    <w:rsid w:val="776C4807"/>
    <w:rsid w:val="77712E40"/>
    <w:rsid w:val="7795726B"/>
    <w:rsid w:val="7799785A"/>
    <w:rsid w:val="77E81761"/>
    <w:rsid w:val="78681F7B"/>
    <w:rsid w:val="78707526"/>
    <w:rsid w:val="78C48C83"/>
    <w:rsid w:val="78FD4699"/>
    <w:rsid w:val="79201C6D"/>
    <w:rsid w:val="793C403C"/>
    <w:rsid w:val="7940FE30"/>
    <w:rsid w:val="798D647A"/>
    <w:rsid w:val="7991E2A8"/>
    <w:rsid w:val="799618BF"/>
    <w:rsid w:val="7996AACF"/>
    <w:rsid w:val="7A04B795"/>
    <w:rsid w:val="7A4C693E"/>
    <w:rsid w:val="7ABA890A"/>
    <w:rsid w:val="7ADADFC4"/>
    <w:rsid w:val="7B04ABEE"/>
    <w:rsid w:val="7B51EB7F"/>
    <w:rsid w:val="7BC2D828"/>
    <w:rsid w:val="7BCD3DDC"/>
    <w:rsid w:val="7C0FC56B"/>
    <w:rsid w:val="7C0FC74B"/>
    <w:rsid w:val="7C1C8FFD"/>
    <w:rsid w:val="7C214746"/>
    <w:rsid w:val="7C22A051"/>
    <w:rsid w:val="7C620F38"/>
    <w:rsid w:val="7C6DF034"/>
    <w:rsid w:val="7C6ED7DB"/>
    <w:rsid w:val="7C7DBD84"/>
    <w:rsid w:val="7CE570A5"/>
    <w:rsid w:val="7D130BAF"/>
    <w:rsid w:val="7E5D62A5"/>
    <w:rsid w:val="7E68B439"/>
    <w:rsid w:val="7E9E9056"/>
    <w:rsid w:val="7ED34C57"/>
    <w:rsid w:val="7F082354"/>
    <w:rsid w:val="7F7303CE"/>
    <w:rsid w:val="7FE5486E"/>
    <w:rsid w:val="7FFE83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E0CDE41F-AB5F-4CEF-9DD1-B539B46A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7A75"/>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3">
    <w:name w:val="Tabelraster3"/>
    <w:basedOn w:val="Standaardtabel"/>
    <w:next w:val="Tabelraster"/>
    <w:uiPriority w:val="39"/>
    <w:rsid w:val="00FB1EDC"/>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F32C9"/>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716681">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796176392">
      <w:bodyDiv w:val="1"/>
      <w:marLeft w:val="0"/>
      <w:marRight w:val="0"/>
      <w:marTop w:val="0"/>
      <w:marBottom w:val="0"/>
      <w:divBdr>
        <w:top w:val="none" w:sz="0" w:space="0" w:color="auto"/>
        <w:left w:val="none" w:sz="0" w:space="0" w:color="auto"/>
        <w:bottom w:val="none" w:sz="0" w:space="0" w:color="auto"/>
        <w:right w:val="none" w:sz="0" w:space="0" w:color="auto"/>
      </w:divBdr>
      <w:divsChild>
        <w:div w:id="201351">
          <w:marLeft w:val="0"/>
          <w:marRight w:val="0"/>
          <w:marTop w:val="0"/>
          <w:marBottom w:val="0"/>
          <w:divBdr>
            <w:top w:val="none" w:sz="0" w:space="0" w:color="auto"/>
            <w:left w:val="none" w:sz="0" w:space="0" w:color="auto"/>
            <w:bottom w:val="none" w:sz="0" w:space="0" w:color="auto"/>
            <w:right w:val="none" w:sz="0" w:space="0" w:color="auto"/>
          </w:divBdr>
          <w:divsChild>
            <w:div w:id="1093433536">
              <w:marLeft w:val="-75"/>
              <w:marRight w:val="0"/>
              <w:marTop w:val="30"/>
              <w:marBottom w:val="30"/>
              <w:divBdr>
                <w:top w:val="none" w:sz="0" w:space="0" w:color="auto"/>
                <w:left w:val="none" w:sz="0" w:space="0" w:color="auto"/>
                <w:bottom w:val="none" w:sz="0" w:space="0" w:color="auto"/>
                <w:right w:val="none" w:sz="0" w:space="0" w:color="auto"/>
              </w:divBdr>
              <w:divsChild>
                <w:div w:id="56171859">
                  <w:marLeft w:val="0"/>
                  <w:marRight w:val="0"/>
                  <w:marTop w:val="0"/>
                  <w:marBottom w:val="0"/>
                  <w:divBdr>
                    <w:top w:val="none" w:sz="0" w:space="0" w:color="auto"/>
                    <w:left w:val="none" w:sz="0" w:space="0" w:color="auto"/>
                    <w:bottom w:val="none" w:sz="0" w:space="0" w:color="auto"/>
                    <w:right w:val="none" w:sz="0" w:space="0" w:color="auto"/>
                  </w:divBdr>
                  <w:divsChild>
                    <w:div w:id="1249270153">
                      <w:marLeft w:val="0"/>
                      <w:marRight w:val="0"/>
                      <w:marTop w:val="0"/>
                      <w:marBottom w:val="0"/>
                      <w:divBdr>
                        <w:top w:val="none" w:sz="0" w:space="0" w:color="auto"/>
                        <w:left w:val="none" w:sz="0" w:space="0" w:color="auto"/>
                        <w:bottom w:val="none" w:sz="0" w:space="0" w:color="auto"/>
                        <w:right w:val="none" w:sz="0" w:space="0" w:color="auto"/>
                      </w:divBdr>
                    </w:div>
                  </w:divsChild>
                </w:div>
                <w:div w:id="291986503">
                  <w:marLeft w:val="0"/>
                  <w:marRight w:val="0"/>
                  <w:marTop w:val="0"/>
                  <w:marBottom w:val="0"/>
                  <w:divBdr>
                    <w:top w:val="none" w:sz="0" w:space="0" w:color="auto"/>
                    <w:left w:val="none" w:sz="0" w:space="0" w:color="auto"/>
                    <w:bottom w:val="none" w:sz="0" w:space="0" w:color="auto"/>
                    <w:right w:val="none" w:sz="0" w:space="0" w:color="auto"/>
                  </w:divBdr>
                  <w:divsChild>
                    <w:div w:id="554582555">
                      <w:marLeft w:val="0"/>
                      <w:marRight w:val="0"/>
                      <w:marTop w:val="0"/>
                      <w:marBottom w:val="0"/>
                      <w:divBdr>
                        <w:top w:val="none" w:sz="0" w:space="0" w:color="auto"/>
                        <w:left w:val="none" w:sz="0" w:space="0" w:color="auto"/>
                        <w:bottom w:val="none" w:sz="0" w:space="0" w:color="auto"/>
                        <w:right w:val="none" w:sz="0" w:space="0" w:color="auto"/>
                      </w:divBdr>
                    </w:div>
                  </w:divsChild>
                </w:div>
                <w:div w:id="655763157">
                  <w:marLeft w:val="0"/>
                  <w:marRight w:val="0"/>
                  <w:marTop w:val="0"/>
                  <w:marBottom w:val="0"/>
                  <w:divBdr>
                    <w:top w:val="none" w:sz="0" w:space="0" w:color="auto"/>
                    <w:left w:val="none" w:sz="0" w:space="0" w:color="auto"/>
                    <w:bottom w:val="none" w:sz="0" w:space="0" w:color="auto"/>
                    <w:right w:val="none" w:sz="0" w:space="0" w:color="auto"/>
                  </w:divBdr>
                  <w:divsChild>
                    <w:div w:id="1031151099">
                      <w:marLeft w:val="0"/>
                      <w:marRight w:val="0"/>
                      <w:marTop w:val="0"/>
                      <w:marBottom w:val="0"/>
                      <w:divBdr>
                        <w:top w:val="none" w:sz="0" w:space="0" w:color="auto"/>
                        <w:left w:val="none" w:sz="0" w:space="0" w:color="auto"/>
                        <w:bottom w:val="none" w:sz="0" w:space="0" w:color="auto"/>
                        <w:right w:val="none" w:sz="0" w:space="0" w:color="auto"/>
                      </w:divBdr>
                    </w:div>
                  </w:divsChild>
                </w:div>
                <w:div w:id="773329908">
                  <w:marLeft w:val="0"/>
                  <w:marRight w:val="0"/>
                  <w:marTop w:val="0"/>
                  <w:marBottom w:val="0"/>
                  <w:divBdr>
                    <w:top w:val="none" w:sz="0" w:space="0" w:color="auto"/>
                    <w:left w:val="none" w:sz="0" w:space="0" w:color="auto"/>
                    <w:bottom w:val="none" w:sz="0" w:space="0" w:color="auto"/>
                    <w:right w:val="none" w:sz="0" w:space="0" w:color="auto"/>
                  </w:divBdr>
                  <w:divsChild>
                    <w:div w:id="860515060">
                      <w:marLeft w:val="0"/>
                      <w:marRight w:val="0"/>
                      <w:marTop w:val="0"/>
                      <w:marBottom w:val="0"/>
                      <w:divBdr>
                        <w:top w:val="none" w:sz="0" w:space="0" w:color="auto"/>
                        <w:left w:val="none" w:sz="0" w:space="0" w:color="auto"/>
                        <w:bottom w:val="none" w:sz="0" w:space="0" w:color="auto"/>
                        <w:right w:val="none" w:sz="0" w:space="0" w:color="auto"/>
                      </w:divBdr>
                    </w:div>
                  </w:divsChild>
                </w:div>
                <w:div w:id="1104225782">
                  <w:marLeft w:val="0"/>
                  <w:marRight w:val="0"/>
                  <w:marTop w:val="0"/>
                  <w:marBottom w:val="0"/>
                  <w:divBdr>
                    <w:top w:val="none" w:sz="0" w:space="0" w:color="auto"/>
                    <w:left w:val="none" w:sz="0" w:space="0" w:color="auto"/>
                    <w:bottom w:val="none" w:sz="0" w:space="0" w:color="auto"/>
                    <w:right w:val="none" w:sz="0" w:space="0" w:color="auto"/>
                  </w:divBdr>
                  <w:divsChild>
                    <w:div w:id="1388454849">
                      <w:marLeft w:val="0"/>
                      <w:marRight w:val="0"/>
                      <w:marTop w:val="0"/>
                      <w:marBottom w:val="0"/>
                      <w:divBdr>
                        <w:top w:val="none" w:sz="0" w:space="0" w:color="auto"/>
                        <w:left w:val="none" w:sz="0" w:space="0" w:color="auto"/>
                        <w:bottom w:val="none" w:sz="0" w:space="0" w:color="auto"/>
                        <w:right w:val="none" w:sz="0" w:space="0" w:color="auto"/>
                      </w:divBdr>
                    </w:div>
                  </w:divsChild>
                </w:div>
                <w:div w:id="1205024580">
                  <w:marLeft w:val="0"/>
                  <w:marRight w:val="0"/>
                  <w:marTop w:val="0"/>
                  <w:marBottom w:val="0"/>
                  <w:divBdr>
                    <w:top w:val="none" w:sz="0" w:space="0" w:color="auto"/>
                    <w:left w:val="none" w:sz="0" w:space="0" w:color="auto"/>
                    <w:bottom w:val="none" w:sz="0" w:space="0" w:color="auto"/>
                    <w:right w:val="none" w:sz="0" w:space="0" w:color="auto"/>
                  </w:divBdr>
                  <w:divsChild>
                    <w:div w:id="2091080769">
                      <w:marLeft w:val="0"/>
                      <w:marRight w:val="0"/>
                      <w:marTop w:val="0"/>
                      <w:marBottom w:val="0"/>
                      <w:divBdr>
                        <w:top w:val="none" w:sz="0" w:space="0" w:color="auto"/>
                        <w:left w:val="none" w:sz="0" w:space="0" w:color="auto"/>
                        <w:bottom w:val="none" w:sz="0" w:space="0" w:color="auto"/>
                        <w:right w:val="none" w:sz="0" w:space="0" w:color="auto"/>
                      </w:divBdr>
                    </w:div>
                  </w:divsChild>
                </w:div>
                <w:div w:id="1644701823">
                  <w:marLeft w:val="0"/>
                  <w:marRight w:val="0"/>
                  <w:marTop w:val="0"/>
                  <w:marBottom w:val="0"/>
                  <w:divBdr>
                    <w:top w:val="none" w:sz="0" w:space="0" w:color="auto"/>
                    <w:left w:val="none" w:sz="0" w:space="0" w:color="auto"/>
                    <w:bottom w:val="none" w:sz="0" w:space="0" w:color="auto"/>
                    <w:right w:val="none" w:sz="0" w:space="0" w:color="auto"/>
                  </w:divBdr>
                  <w:divsChild>
                    <w:div w:id="1354303321">
                      <w:marLeft w:val="0"/>
                      <w:marRight w:val="0"/>
                      <w:marTop w:val="0"/>
                      <w:marBottom w:val="0"/>
                      <w:divBdr>
                        <w:top w:val="none" w:sz="0" w:space="0" w:color="auto"/>
                        <w:left w:val="none" w:sz="0" w:space="0" w:color="auto"/>
                        <w:bottom w:val="none" w:sz="0" w:space="0" w:color="auto"/>
                        <w:right w:val="none" w:sz="0" w:space="0" w:color="auto"/>
                      </w:divBdr>
                    </w:div>
                  </w:divsChild>
                </w:div>
                <w:div w:id="1803844946">
                  <w:marLeft w:val="0"/>
                  <w:marRight w:val="0"/>
                  <w:marTop w:val="0"/>
                  <w:marBottom w:val="0"/>
                  <w:divBdr>
                    <w:top w:val="none" w:sz="0" w:space="0" w:color="auto"/>
                    <w:left w:val="none" w:sz="0" w:space="0" w:color="auto"/>
                    <w:bottom w:val="none" w:sz="0" w:space="0" w:color="auto"/>
                    <w:right w:val="none" w:sz="0" w:space="0" w:color="auto"/>
                  </w:divBdr>
                  <w:divsChild>
                    <w:div w:id="273556208">
                      <w:marLeft w:val="0"/>
                      <w:marRight w:val="0"/>
                      <w:marTop w:val="0"/>
                      <w:marBottom w:val="0"/>
                      <w:divBdr>
                        <w:top w:val="none" w:sz="0" w:space="0" w:color="auto"/>
                        <w:left w:val="none" w:sz="0" w:space="0" w:color="auto"/>
                        <w:bottom w:val="none" w:sz="0" w:space="0" w:color="auto"/>
                        <w:right w:val="none" w:sz="0" w:space="0" w:color="auto"/>
                      </w:divBdr>
                    </w:div>
                  </w:divsChild>
                </w:div>
                <w:div w:id="1915553847">
                  <w:marLeft w:val="0"/>
                  <w:marRight w:val="0"/>
                  <w:marTop w:val="0"/>
                  <w:marBottom w:val="0"/>
                  <w:divBdr>
                    <w:top w:val="none" w:sz="0" w:space="0" w:color="auto"/>
                    <w:left w:val="none" w:sz="0" w:space="0" w:color="auto"/>
                    <w:bottom w:val="none" w:sz="0" w:space="0" w:color="auto"/>
                    <w:right w:val="none" w:sz="0" w:space="0" w:color="auto"/>
                  </w:divBdr>
                  <w:divsChild>
                    <w:div w:id="1687636123">
                      <w:marLeft w:val="0"/>
                      <w:marRight w:val="0"/>
                      <w:marTop w:val="0"/>
                      <w:marBottom w:val="0"/>
                      <w:divBdr>
                        <w:top w:val="none" w:sz="0" w:space="0" w:color="auto"/>
                        <w:left w:val="none" w:sz="0" w:space="0" w:color="auto"/>
                        <w:bottom w:val="none" w:sz="0" w:space="0" w:color="auto"/>
                        <w:right w:val="none" w:sz="0" w:space="0" w:color="auto"/>
                      </w:divBdr>
                    </w:div>
                  </w:divsChild>
                </w:div>
                <w:div w:id="1978870481">
                  <w:marLeft w:val="0"/>
                  <w:marRight w:val="0"/>
                  <w:marTop w:val="0"/>
                  <w:marBottom w:val="0"/>
                  <w:divBdr>
                    <w:top w:val="none" w:sz="0" w:space="0" w:color="auto"/>
                    <w:left w:val="none" w:sz="0" w:space="0" w:color="auto"/>
                    <w:bottom w:val="none" w:sz="0" w:space="0" w:color="auto"/>
                    <w:right w:val="none" w:sz="0" w:space="0" w:color="auto"/>
                  </w:divBdr>
                  <w:divsChild>
                    <w:div w:id="337511564">
                      <w:marLeft w:val="0"/>
                      <w:marRight w:val="0"/>
                      <w:marTop w:val="0"/>
                      <w:marBottom w:val="0"/>
                      <w:divBdr>
                        <w:top w:val="none" w:sz="0" w:space="0" w:color="auto"/>
                        <w:left w:val="none" w:sz="0" w:space="0" w:color="auto"/>
                        <w:bottom w:val="none" w:sz="0" w:space="0" w:color="auto"/>
                        <w:right w:val="none" w:sz="0" w:space="0" w:color="auto"/>
                      </w:divBdr>
                    </w:div>
                  </w:divsChild>
                </w:div>
                <w:div w:id="2001732271">
                  <w:marLeft w:val="0"/>
                  <w:marRight w:val="0"/>
                  <w:marTop w:val="0"/>
                  <w:marBottom w:val="0"/>
                  <w:divBdr>
                    <w:top w:val="none" w:sz="0" w:space="0" w:color="auto"/>
                    <w:left w:val="none" w:sz="0" w:space="0" w:color="auto"/>
                    <w:bottom w:val="none" w:sz="0" w:space="0" w:color="auto"/>
                    <w:right w:val="none" w:sz="0" w:space="0" w:color="auto"/>
                  </w:divBdr>
                  <w:divsChild>
                    <w:div w:id="1880044070">
                      <w:marLeft w:val="0"/>
                      <w:marRight w:val="0"/>
                      <w:marTop w:val="0"/>
                      <w:marBottom w:val="0"/>
                      <w:divBdr>
                        <w:top w:val="none" w:sz="0" w:space="0" w:color="auto"/>
                        <w:left w:val="none" w:sz="0" w:space="0" w:color="auto"/>
                        <w:bottom w:val="none" w:sz="0" w:space="0" w:color="auto"/>
                        <w:right w:val="none" w:sz="0" w:space="0" w:color="auto"/>
                      </w:divBdr>
                    </w:div>
                  </w:divsChild>
                </w:div>
                <w:div w:id="2038853172">
                  <w:marLeft w:val="0"/>
                  <w:marRight w:val="0"/>
                  <w:marTop w:val="0"/>
                  <w:marBottom w:val="0"/>
                  <w:divBdr>
                    <w:top w:val="none" w:sz="0" w:space="0" w:color="auto"/>
                    <w:left w:val="none" w:sz="0" w:space="0" w:color="auto"/>
                    <w:bottom w:val="none" w:sz="0" w:space="0" w:color="auto"/>
                    <w:right w:val="none" w:sz="0" w:space="0" w:color="auto"/>
                  </w:divBdr>
                  <w:divsChild>
                    <w:div w:id="4228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56722">
          <w:marLeft w:val="0"/>
          <w:marRight w:val="0"/>
          <w:marTop w:val="0"/>
          <w:marBottom w:val="0"/>
          <w:divBdr>
            <w:top w:val="none" w:sz="0" w:space="0" w:color="auto"/>
            <w:left w:val="none" w:sz="0" w:space="0" w:color="auto"/>
            <w:bottom w:val="none" w:sz="0" w:space="0" w:color="auto"/>
            <w:right w:val="none" w:sz="0" w:space="0" w:color="auto"/>
          </w:divBdr>
        </w:div>
        <w:div w:id="200557759">
          <w:marLeft w:val="0"/>
          <w:marRight w:val="0"/>
          <w:marTop w:val="0"/>
          <w:marBottom w:val="0"/>
          <w:divBdr>
            <w:top w:val="none" w:sz="0" w:space="0" w:color="auto"/>
            <w:left w:val="none" w:sz="0" w:space="0" w:color="auto"/>
            <w:bottom w:val="none" w:sz="0" w:space="0" w:color="auto"/>
            <w:right w:val="none" w:sz="0" w:space="0" w:color="auto"/>
          </w:divBdr>
        </w:div>
        <w:div w:id="205067766">
          <w:marLeft w:val="0"/>
          <w:marRight w:val="0"/>
          <w:marTop w:val="0"/>
          <w:marBottom w:val="0"/>
          <w:divBdr>
            <w:top w:val="none" w:sz="0" w:space="0" w:color="auto"/>
            <w:left w:val="none" w:sz="0" w:space="0" w:color="auto"/>
            <w:bottom w:val="none" w:sz="0" w:space="0" w:color="auto"/>
            <w:right w:val="none" w:sz="0" w:space="0" w:color="auto"/>
          </w:divBdr>
        </w:div>
        <w:div w:id="246380641">
          <w:marLeft w:val="0"/>
          <w:marRight w:val="0"/>
          <w:marTop w:val="0"/>
          <w:marBottom w:val="0"/>
          <w:divBdr>
            <w:top w:val="none" w:sz="0" w:space="0" w:color="auto"/>
            <w:left w:val="none" w:sz="0" w:space="0" w:color="auto"/>
            <w:bottom w:val="none" w:sz="0" w:space="0" w:color="auto"/>
            <w:right w:val="none" w:sz="0" w:space="0" w:color="auto"/>
          </w:divBdr>
        </w:div>
        <w:div w:id="278463090">
          <w:marLeft w:val="0"/>
          <w:marRight w:val="0"/>
          <w:marTop w:val="0"/>
          <w:marBottom w:val="0"/>
          <w:divBdr>
            <w:top w:val="none" w:sz="0" w:space="0" w:color="auto"/>
            <w:left w:val="none" w:sz="0" w:space="0" w:color="auto"/>
            <w:bottom w:val="none" w:sz="0" w:space="0" w:color="auto"/>
            <w:right w:val="none" w:sz="0" w:space="0" w:color="auto"/>
          </w:divBdr>
          <w:divsChild>
            <w:div w:id="293561586">
              <w:marLeft w:val="0"/>
              <w:marRight w:val="0"/>
              <w:marTop w:val="0"/>
              <w:marBottom w:val="0"/>
              <w:divBdr>
                <w:top w:val="none" w:sz="0" w:space="0" w:color="auto"/>
                <w:left w:val="none" w:sz="0" w:space="0" w:color="auto"/>
                <w:bottom w:val="none" w:sz="0" w:space="0" w:color="auto"/>
                <w:right w:val="none" w:sz="0" w:space="0" w:color="auto"/>
              </w:divBdr>
            </w:div>
            <w:div w:id="551041832">
              <w:marLeft w:val="0"/>
              <w:marRight w:val="0"/>
              <w:marTop w:val="0"/>
              <w:marBottom w:val="0"/>
              <w:divBdr>
                <w:top w:val="none" w:sz="0" w:space="0" w:color="auto"/>
                <w:left w:val="none" w:sz="0" w:space="0" w:color="auto"/>
                <w:bottom w:val="none" w:sz="0" w:space="0" w:color="auto"/>
                <w:right w:val="none" w:sz="0" w:space="0" w:color="auto"/>
              </w:divBdr>
            </w:div>
            <w:div w:id="1649822625">
              <w:marLeft w:val="0"/>
              <w:marRight w:val="0"/>
              <w:marTop w:val="0"/>
              <w:marBottom w:val="0"/>
              <w:divBdr>
                <w:top w:val="none" w:sz="0" w:space="0" w:color="auto"/>
                <w:left w:val="none" w:sz="0" w:space="0" w:color="auto"/>
                <w:bottom w:val="none" w:sz="0" w:space="0" w:color="auto"/>
                <w:right w:val="none" w:sz="0" w:space="0" w:color="auto"/>
              </w:divBdr>
            </w:div>
          </w:divsChild>
        </w:div>
        <w:div w:id="283578024">
          <w:marLeft w:val="0"/>
          <w:marRight w:val="0"/>
          <w:marTop w:val="0"/>
          <w:marBottom w:val="0"/>
          <w:divBdr>
            <w:top w:val="none" w:sz="0" w:space="0" w:color="auto"/>
            <w:left w:val="none" w:sz="0" w:space="0" w:color="auto"/>
            <w:bottom w:val="none" w:sz="0" w:space="0" w:color="auto"/>
            <w:right w:val="none" w:sz="0" w:space="0" w:color="auto"/>
          </w:divBdr>
        </w:div>
        <w:div w:id="330179129">
          <w:marLeft w:val="0"/>
          <w:marRight w:val="0"/>
          <w:marTop w:val="0"/>
          <w:marBottom w:val="0"/>
          <w:divBdr>
            <w:top w:val="none" w:sz="0" w:space="0" w:color="auto"/>
            <w:left w:val="none" w:sz="0" w:space="0" w:color="auto"/>
            <w:bottom w:val="none" w:sz="0" w:space="0" w:color="auto"/>
            <w:right w:val="none" w:sz="0" w:space="0" w:color="auto"/>
          </w:divBdr>
        </w:div>
        <w:div w:id="340622780">
          <w:marLeft w:val="0"/>
          <w:marRight w:val="0"/>
          <w:marTop w:val="0"/>
          <w:marBottom w:val="0"/>
          <w:divBdr>
            <w:top w:val="none" w:sz="0" w:space="0" w:color="auto"/>
            <w:left w:val="none" w:sz="0" w:space="0" w:color="auto"/>
            <w:bottom w:val="none" w:sz="0" w:space="0" w:color="auto"/>
            <w:right w:val="none" w:sz="0" w:space="0" w:color="auto"/>
          </w:divBdr>
          <w:divsChild>
            <w:div w:id="515309992">
              <w:marLeft w:val="0"/>
              <w:marRight w:val="0"/>
              <w:marTop w:val="0"/>
              <w:marBottom w:val="0"/>
              <w:divBdr>
                <w:top w:val="none" w:sz="0" w:space="0" w:color="auto"/>
                <w:left w:val="none" w:sz="0" w:space="0" w:color="auto"/>
                <w:bottom w:val="none" w:sz="0" w:space="0" w:color="auto"/>
                <w:right w:val="none" w:sz="0" w:space="0" w:color="auto"/>
              </w:divBdr>
            </w:div>
            <w:div w:id="697392070">
              <w:marLeft w:val="0"/>
              <w:marRight w:val="0"/>
              <w:marTop w:val="0"/>
              <w:marBottom w:val="0"/>
              <w:divBdr>
                <w:top w:val="none" w:sz="0" w:space="0" w:color="auto"/>
                <w:left w:val="none" w:sz="0" w:space="0" w:color="auto"/>
                <w:bottom w:val="none" w:sz="0" w:space="0" w:color="auto"/>
                <w:right w:val="none" w:sz="0" w:space="0" w:color="auto"/>
              </w:divBdr>
            </w:div>
            <w:div w:id="1115638110">
              <w:marLeft w:val="0"/>
              <w:marRight w:val="0"/>
              <w:marTop w:val="0"/>
              <w:marBottom w:val="0"/>
              <w:divBdr>
                <w:top w:val="none" w:sz="0" w:space="0" w:color="auto"/>
                <w:left w:val="none" w:sz="0" w:space="0" w:color="auto"/>
                <w:bottom w:val="none" w:sz="0" w:space="0" w:color="auto"/>
                <w:right w:val="none" w:sz="0" w:space="0" w:color="auto"/>
              </w:divBdr>
            </w:div>
            <w:div w:id="1151681189">
              <w:marLeft w:val="0"/>
              <w:marRight w:val="0"/>
              <w:marTop w:val="0"/>
              <w:marBottom w:val="0"/>
              <w:divBdr>
                <w:top w:val="none" w:sz="0" w:space="0" w:color="auto"/>
                <w:left w:val="none" w:sz="0" w:space="0" w:color="auto"/>
                <w:bottom w:val="none" w:sz="0" w:space="0" w:color="auto"/>
                <w:right w:val="none" w:sz="0" w:space="0" w:color="auto"/>
              </w:divBdr>
            </w:div>
            <w:div w:id="1519654665">
              <w:marLeft w:val="0"/>
              <w:marRight w:val="0"/>
              <w:marTop w:val="0"/>
              <w:marBottom w:val="0"/>
              <w:divBdr>
                <w:top w:val="none" w:sz="0" w:space="0" w:color="auto"/>
                <w:left w:val="none" w:sz="0" w:space="0" w:color="auto"/>
                <w:bottom w:val="none" w:sz="0" w:space="0" w:color="auto"/>
                <w:right w:val="none" w:sz="0" w:space="0" w:color="auto"/>
              </w:divBdr>
            </w:div>
          </w:divsChild>
        </w:div>
        <w:div w:id="474950222">
          <w:marLeft w:val="0"/>
          <w:marRight w:val="0"/>
          <w:marTop w:val="0"/>
          <w:marBottom w:val="0"/>
          <w:divBdr>
            <w:top w:val="none" w:sz="0" w:space="0" w:color="auto"/>
            <w:left w:val="none" w:sz="0" w:space="0" w:color="auto"/>
            <w:bottom w:val="none" w:sz="0" w:space="0" w:color="auto"/>
            <w:right w:val="none" w:sz="0" w:space="0" w:color="auto"/>
          </w:divBdr>
          <w:divsChild>
            <w:div w:id="143084003">
              <w:marLeft w:val="0"/>
              <w:marRight w:val="0"/>
              <w:marTop w:val="0"/>
              <w:marBottom w:val="0"/>
              <w:divBdr>
                <w:top w:val="none" w:sz="0" w:space="0" w:color="auto"/>
                <w:left w:val="none" w:sz="0" w:space="0" w:color="auto"/>
                <w:bottom w:val="none" w:sz="0" w:space="0" w:color="auto"/>
                <w:right w:val="none" w:sz="0" w:space="0" w:color="auto"/>
              </w:divBdr>
            </w:div>
            <w:div w:id="428351671">
              <w:marLeft w:val="0"/>
              <w:marRight w:val="0"/>
              <w:marTop w:val="0"/>
              <w:marBottom w:val="0"/>
              <w:divBdr>
                <w:top w:val="none" w:sz="0" w:space="0" w:color="auto"/>
                <w:left w:val="none" w:sz="0" w:space="0" w:color="auto"/>
                <w:bottom w:val="none" w:sz="0" w:space="0" w:color="auto"/>
                <w:right w:val="none" w:sz="0" w:space="0" w:color="auto"/>
              </w:divBdr>
            </w:div>
            <w:div w:id="1562714655">
              <w:marLeft w:val="0"/>
              <w:marRight w:val="0"/>
              <w:marTop w:val="0"/>
              <w:marBottom w:val="0"/>
              <w:divBdr>
                <w:top w:val="none" w:sz="0" w:space="0" w:color="auto"/>
                <w:left w:val="none" w:sz="0" w:space="0" w:color="auto"/>
                <w:bottom w:val="none" w:sz="0" w:space="0" w:color="auto"/>
                <w:right w:val="none" w:sz="0" w:space="0" w:color="auto"/>
              </w:divBdr>
            </w:div>
          </w:divsChild>
        </w:div>
        <w:div w:id="506872220">
          <w:marLeft w:val="0"/>
          <w:marRight w:val="0"/>
          <w:marTop w:val="0"/>
          <w:marBottom w:val="0"/>
          <w:divBdr>
            <w:top w:val="none" w:sz="0" w:space="0" w:color="auto"/>
            <w:left w:val="none" w:sz="0" w:space="0" w:color="auto"/>
            <w:bottom w:val="none" w:sz="0" w:space="0" w:color="auto"/>
            <w:right w:val="none" w:sz="0" w:space="0" w:color="auto"/>
          </w:divBdr>
        </w:div>
        <w:div w:id="560211594">
          <w:marLeft w:val="0"/>
          <w:marRight w:val="0"/>
          <w:marTop w:val="0"/>
          <w:marBottom w:val="0"/>
          <w:divBdr>
            <w:top w:val="none" w:sz="0" w:space="0" w:color="auto"/>
            <w:left w:val="none" w:sz="0" w:space="0" w:color="auto"/>
            <w:bottom w:val="none" w:sz="0" w:space="0" w:color="auto"/>
            <w:right w:val="none" w:sz="0" w:space="0" w:color="auto"/>
          </w:divBdr>
        </w:div>
        <w:div w:id="576287984">
          <w:marLeft w:val="0"/>
          <w:marRight w:val="0"/>
          <w:marTop w:val="0"/>
          <w:marBottom w:val="0"/>
          <w:divBdr>
            <w:top w:val="none" w:sz="0" w:space="0" w:color="auto"/>
            <w:left w:val="none" w:sz="0" w:space="0" w:color="auto"/>
            <w:bottom w:val="none" w:sz="0" w:space="0" w:color="auto"/>
            <w:right w:val="none" w:sz="0" w:space="0" w:color="auto"/>
          </w:divBdr>
        </w:div>
        <w:div w:id="603658803">
          <w:marLeft w:val="0"/>
          <w:marRight w:val="0"/>
          <w:marTop w:val="0"/>
          <w:marBottom w:val="0"/>
          <w:divBdr>
            <w:top w:val="none" w:sz="0" w:space="0" w:color="auto"/>
            <w:left w:val="none" w:sz="0" w:space="0" w:color="auto"/>
            <w:bottom w:val="none" w:sz="0" w:space="0" w:color="auto"/>
            <w:right w:val="none" w:sz="0" w:space="0" w:color="auto"/>
          </w:divBdr>
          <w:divsChild>
            <w:div w:id="246579069">
              <w:marLeft w:val="0"/>
              <w:marRight w:val="0"/>
              <w:marTop w:val="0"/>
              <w:marBottom w:val="0"/>
              <w:divBdr>
                <w:top w:val="none" w:sz="0" w:space="0" w:color="auto"/>
                <w:left w:val="none" w:sz="0" w:space="0" w:color="auto"/>
                <w:bottom w:val="none" w:sz="0" w:space="0" w:color="auto"/>
                <w:right w:val="none" w:sz="0" w:space="0" w:color="auto"/>
              </w:divBdr>
            </w:div>
            <w:div w:id="391387289">
              <w:marLeft w:val="0"/>
              <w:marRight w:val="0"/>
              <w:marTop w:val="0"/>
              <w:marBottom w:val="0"/>
              <w:divBdr>
                <w:top w:val="none" w:sz="0" w:space="0" w:color="auto"/>
                <w:left w:val="none" w:sz="0" w:space="0" w:color="auto"/>
                <w:bottom w:val="none" w:sz="0" w:space="0" w:color="auto"/>
                <w:right w:val="none" w:sz="0" w:space="0" w:color="auto"/>
              </w:divBdr>
            </w:div>
            <w:div w:id="458649401">
              <w:marLeft w:val="0"/>
              <w:marRight w:val="0"/>
              <w:marTop w:val="0"/>
              <w:marBottom w:val="0"/>
              <w:divBdr>
                <w:top w:val="none" w:sz="0" w:space="0" w:color="auto"/>
                <w:left w:val="none" w:sz="0" w:space="0" w:color="auto"/>
                <w:bottom w:val="none" w:sz="0" w:space="0" w:color="auto"/>
                <w:right w:val="none" w:sz="0" w:space="0" w:color="auto"/>
              </w:divBdr>
            </w:div>
            <w:div w:id="1172455423">
              <w:marLeft w:val="0"/>
              <w:marRight w:val="0"/>
              <w:marTop w:val="0"/>
              <w:marBottom w:val="0"/>
              <w:divBdr>
                <w:top w:val="none" w:sz="0" w:space="0" w:color="auto"/>
                <w:left w:val="none" w:sz="0" w:space="0" w:color="auto"/>
                <w:bottom w:val="none" w:sz="0" w:space="0" w:color="auto"/>
                <w:right w:val="none" w:sz="0" w:space="0" w:color="auto"/>
              </w:divBdr>
            </w:div>
          </w:divsChild>
        </w:div>
        <w:div w:id="695426825">
          <w:marLeft w:val="0"/>
          <w:marRight w:val="0"/>
          <w:marTop w:val="0"/>
          <w:marBottom w:val="0"/>
          <w:divBdr>
            <w:top w:val="none" w:sz="0" w:space="0" w:color="auto"/>
            <w:left w:val="none" w:sz="0" w:space="0" w:color="auto"/>
            <w:bottom w:val="none" w:sz="0" w:space="0" w:color="auto"/>
            <w:right w:val="none" w:sz="0" w:space="0" w:color="auto"/>
          </w:divBdr>
        </w:div>
        <w:div w:id="742605084">
          <w:marLeft w:val="0"/>
          <w:marRight w:val="0"/>
          <w:marTop w:val="0"/>
          <w:marBottom w:val="0"/>
          <w:divBdr>
            <w:top w:val="none" w:sz="0" w:space="0" w:color="auto"/>
            <w:left w:val="none" w:sz="0" w:space="0" w:color="auto"/>
            <w:bottom w:val="none" w:sz="0" w:space="0" w:color="auto"/>
            <w:right w:val="none" w:sz="0" w:space="0" w:color="auto"/>
          </w:divBdr>
        </w:div>
        <w:div w:id="777332252">
          <w:marLeft w:val="0"/>
          <w:marRight w:val="0"/>
          <w:marTop w:val="0"/>
          <w:marBottom w:val="0"/>
          <w:divBdr>
            <w:top w:val="none" w:sz="0" w:space="0" w:color="auto"/>
            <w:left w:val="none" w:sz="0" w:space="0" w:color="auto"/>
            <w:bottom w:val="none" w:sz="0" w:space="0" w:color="auto"/>
            <w:right w:val="none" w:sz="0" w:space="0" w:color="auto"/>
          </w:divBdr>
        </w:div>
        <w:div w:id="805589738">
          <w:marLeft w:val="0"/>
          <w:marRight w:val="0"/>
          <w:marTop w:val="0"/>
          <w:marBottom w:val="0"/>
          <w:divBdr>
            <w:top w:val="none" w:sz="0" w:space="0" w:color="auto"/>
            <w:left w:val="none" w:sz="0" w:space="0" w:color="auto"/>
            <w:bottom w:val="none" w:sz="0" w:space="0" w:color="auto"/>
            <w:right w:val="none" w:sz="0" w:space="0" w:color="auto"/>
          </w:divBdr>
        </w:div>
        <w:div w:id="904875439">
          <w:marLeft w:val="0"/>
          <w:marRight w:val="0"/>
          <w:marTop w:val="0"/>
          <w:marBottom w:val="0"/>
          <w:divBdr>
            <w:top w:val="none" w:sz="0" w:space="0" w:color="auto"/>
            <w:left w:val="none" w:sz="0" w:space="0" w:color="auto"/>
            <w:bottom w:val="none" w:sz="0" w:space="0" w:color="auto"/>
            <w:right w:val="none" w:sz="0" w:space="0" w:color="auto"/>
          </w:divBdr>
        </w:div>
        <w:div w:id="973412893">
          <w:marLeft w:val="0"/>
          <w:marRight w:val="0"/>
          <w:marTop w:val="0"/>
          <w:marBottom w:val="0"/>
          <w:divBdr>
            <w:top w:val="none" w:sz="0" w:space="0" w:color="auto"/>
            <w:left w:val="none" w:sz="0" w:space="0" w:color="auto"/>
            <w:bottom w:val="none" w:sz="0" w:space="0" w:color="auto"/>
            <w:right w:val="none" w:sz="0" w:space="0" w:color="auto"/>
          </w:divBdr>
        </w:div>
        <w:div w:id="994140590">
          <w:marLeft w:val="0"/>
          <w:marRight w:val="0"/>
          <w:marTop w:val="0"/>
          <w:marBottom w:val="0"/>
          <w:divBdr>
            <w:top w:val="none" w:sz="0" w:space="0" w:color="auto"/>
            <w:left w:val="none" w:sz="0" w:space="0" w:color="auto"/>
            <w:bottom w:val="none" w:sz="0" w:space="0" w:color="auto"/>
            <w:right w:val="none" w:sz="0" w:space="0" w:color="auto"/>
          </w:divBdr>
          <w:divsChild>
            <w:div w:id="549926472">
              <w:marLeft w:val="0"/>
              <w:marRight w:val="0"/>
              <w:marTop w:val="0"/>
              <w:marBottom w:val="0"/>
              <w:divBdr>
                <w:top w:val="none" w:sz="0" w:space="0" w:color="auto"/>
                <w:left w:val="none" w:sz="0" w:space="0" w:color="auto"/>
                <w:bottom w:val="none" w:sz="0" w:space="0" w:color="auto"/>
                <w:right w:val="none" w:sz="0" w:space="0" w:color="auto"/>
              </w:divBdr>
            </w:div>
            <w:div w:id="862087832">
              <w:marLeft w:val="0"/>
              <w:marRight w:val="0"/>
              <w:marTop w:val="0"/>
              <w:marBottom w:val="0"/>
              <w:divBdr>
                <w:top w:val="none" w:sz="0" w:space="0" w:color="auto"/>
                <w:left w:val="none" w:sz="0" w:space="0" w:color="auto"/>
                <w:bottom w:val="none" w:sz="0" w:space="0" w:color="auto"/>
                <w:right w:val="none" w:sz="0" w:space="0" w:color="auto"/>
              </w:divBdr>
            </w:div>
            <w:div w:id="1709599806">
              <w:marLeft w:val="0"/>
              <w:marRight w:val="0"/>
              <w:marTop w:val="0"/>
              <w:marBottom w:val="0"/>
              <w:divBdr>
                <w:top w:val="none" w:sz="0" w:space="0" w:color="auto"/>
                <w:left w:val="none" w:sz="0" w:space="0" w:color="auto"/>
                <w:bottom w:val="none" w:sz="0" w:space="0" w:color="auto"/>
                <w:right w:val="none" w:sz="0" w:space="0" w:color="auto"/>
              </w:divBdr>
            </w:div>
            <w:div w:id="1964996754">
              <w:marLeft w:val="0"/>
              <w:marRight w:val="0"/>
              <w:marTop w:val="0"/>
              <w:marBottom w:val="0"/>
              <w:divBdr>
                <w:top w:val="none" w:sz="0" w:space="0" w:color="auto"/>
                <w:left w:val="none" w:sz="0" w:space="0" w:color="auto"/>
                <w:bottom w:val="none" w:sz="0" w:space="0" w:color="auto"/>
                <w:right w:val="none" w:sz="0" w:space="0" w:color="auto"/>
              </w:divBdr>
            </w:div>
          </w:divsChild>
        </w:div>
        <w:div w:id="1023826235">
          <w:marLeft w:val="0"/>
          <w:marRight w:val="0"/>
          <w:marTop w:val="0"/>
          <w:marBottom w:val="0"/>
          <w:divBdr>
            <w:top w:val="none" w:sz="0" w:space="0" w:color="auto"/>
            <w:left w:val="none" w:sz="0" w:space="0" w:color="auto"/>
            <w:bottom w:val="none" w:sz="0" w:space="0" w:color="auto"/>
            <w:right w:val="none" w:sz="0" w:space="0" w:color="auto"/>
          </w:divBdr>
        </w:div>
        <w:div w:id="1077243763">
          <w:marLeft w:val="0"/>
          <w:marRight w:val="0"/>
          <w:marTop w:val="0"/>
          <w:marBottom w:val="0"/>
          <w:divBdr>
            <w:top w:val="none" w:sz="0" w:space="0" w:color="auto"/>
            <w:left w:val="none" w:sz="0" w:space="0" w:color="auto"/>
            <w:bottom w:val="none" w:sz="0" w:space="0" w:color="auto"/>
            <w:right w:val="none" w:sz="0" w:space="0" w:color="auto"/>
          </w:divBdr>
        </w:div>
        <w:div w:id="1079642774">
          <w:marLeft w:val="0"/>
          <w:marRight w:val="0"/>
          <w:marTop w:val="0"/>
          <w:marBottom w:val="0"/>
          <w:divBdr>
            <w:top w:val="none" w:sz="0" w:space="0" w:color="auto"/>
            <w:left w:val="none" w:sz="0" w:space="0" w:color="auto"/>
            <w:bottom w:val="none" w:sz="0" w:space="0" w:color="auto"/>
            <w:right w:val="none" w:sz="0" w:space="0" w:color="auto"/>
          </w:divBdr>
        </w:div>
        <w:div w:id="1081563235">
          <w:marLeft w:val="0"/>
          <w:marRight w:val="0"/>
          <w:marTop w:val="0"/>
          <w:marBottom w:val="0"/>
          <w:divBdr>
            <w:top w:val="none" w:sz="0" w:space="0" w:color="auto"/>
            <w:left w:val="none" w:sz="0" w:space="0" w:color="auto"/>
            <w:bottom w:val="none" w:sz="0" w:space="0" w:color="auto"/>
            <w:right w:val="none" w:sz="0" w:space="0" w:color="auto"/>
          </w:divBdr>
          <w:divsChild>
            <w:div w:id="578489944">
              <w:marLeft w:val="0"/>
              <w:marRight w:val="0"/>
              <w:marTop w:val="0"/>
              <w:marBottom w:val="0"/>
              <w:divBdr>
                <w:top w:val="none" w:sz="0" w:space="0" w:color="auto"/>
                <w:left w:val="none" w:sz="0" w:space="0" w:color="auto"/>
                <w:bottom w:val="none" w:sz="0" w:space="0" w:color="auto"/>
                <w:right w:val="none" w:sz="0" w:space="0" w:color="auto"/>
              </w:divBdr>
            </w:div>
          </w:divsChild>
        </w:div>
        <w:div w:id="1095859511">
          <w:marLeft w:val="0"/>
          <w:marRight w:val="0"/>
          <w:marTop w:val="0"/>
          <w:marBottom w:val="0"/>
          <w:divBdr>
            <w:top w:val="none" w:sz="0" w:space="0" w:color="auto"/>
            <w:left w:val="none" w:sz="0" w:space="0" w:color="auto"/>
            <w:bottom w:val="none" w:sz="0" w:space="0" w:color="auto"/>
            <w:right w:val="none" w:sz="0" w:space="0" w:color="auto"/>
          </w:divBdr>
        </w:div>
        <w:div w:id="1173372382">
          <w:marLeft w:val="0"/>
          <w:marRight w:val="0"/>
          <w:marTop w:val="0"/>
          <w:marBottom w:val="0"/>
          <w:divBdr>
            <w:top w:val="none" w:sz="0" w:space="0" w:color="auto"/>
            <w:left w:val="none" w:sz="0" w:space="0" w:color="auto"/>
            <w:bottom w:val="none" w:sz="0" w:space="0" w:color="auto"/>
            <w:right w:val="none" w:sz="0" w:space="0" w:color="auto"/>
          </w:divBdr>
          <w:divsChild>
            <w:div w:id="220019808">
              <w:marLeft w:val="0"/>
              <w:marRight w:val="0"/>
              <w:marTop w:val="0"/>
              <w:marBottom w:val="0"/>
              <w:divBdr>
                <w:top w:val="none" w:sz="0" w:space="0" w:color="auto"/>
                <w:left w:val="none" w:sz="0" w:space="0" w:color="auto"/>
                <w:bottom w:val="none" w:sz="0" w:space="0" w:color="auto"/>
                <w:right w:val="none" w:sz="0" w:space="0" w:color="auto"/>
              </w:divBdr>
            </w:div>
            <w:div w:id="255479683">
              <w:marLeft w:val="0"/>
              <w:marRight w:val="0"/>
              <w:marTop w:val="0"/>
              <w:marBottom w:val="0"/>
              <w:divBdr>
                <w:top w:val="none" w:sz="0" w:space="0" w:color="auto"/>
                <w:left w:val="none" w:sz="0" w:space="0" w:color="auto"/>
                <w:bottom w:val="none" w:sz="0" w:space="0" w:color="auto"/>
                <w:right w:val="none" w:sz="0" w:space="0" w:color="auto"/>
              </w:divBdr>
            </w:div>
            <w:div w:id="819077886">
              <w:marLeft w:val="0"/>
              <w:marRight w:val="0"/>
              <w:marTop w:val="0"/>
              <w:marBottom w:val="0"/>
              <w:divBdr>
                <w:top w:val="none" w:sz="0" w:space="0" w:color="auto"/>
                <w:left w:val="none" w:sz="0" w:space="0" w:color="auto"/>
                <w:bottom w:val="none" w:sz="0" w:space="0" w:color="auto"/>
                <w:right w:val="none" w:sz="0" w:space="0" w:color="auto"/>
              </w:divBdr>
            </w:div>
            <w:div w:id="1758863419">
              <w:marLeft w:val="0"/>
              <w:marRight w:val="0"/>
              <w:marTop w:val="0"/>
              <w:marBottom w:val="0"/>
              <w:divBdr>
                <w:top w:val="none" w:sz="0" w:space="0" w:color="auto"/>
                <w:left w:val="none" w:sz="0" w:space="0" w:color="auto"/>
                <w:bottom w:val="none" w:sz="0" w:space="0" w:color="auto"/>
                <w:right w:val="none" w:sz="0" w:space="0" w:color="auto"/>
              </w:divBdr>
            </w:div>
            <w:div w:id="1857424728">
              <w:marLeft w:val="0"/>
              <w:marRight w:val="0"/>
              <w:marTop w:val="0"/>
              <w:marBottom w:val="0"/>
              <w:divBdr>
                <w:top w:val="none" w:sz="0" w:space="0" w:color="auto"/>
                <w:left w:val="none" w:sz="0" w:space="0" w:color="auto"/>
                <w:bottom w:val="none" w:sz="0" w:space="0" w:color="auto"/>
                <w:right w:val="none" w:sz="0" w:space="0" w:color="auto"/>
              </w:divBdr>
            </w:div>
          </w:divsChild>
        </w:div>
        <w:div w:id="1206675195">
          <w:marLeft w:val="0"/>
          <w:marRight w:val="0"/>
          <w:marTop w:val="0"/>
          <w:marBottom w:val="0"/>
          <w:divBdr>
            <w:top w:val="none" w:sz="0" w:space="0" w:color="auto"/>
            <w:left w:val="none" w:sz="0" w:space="0" w:color="auto"/>
            <w:bottom w:val="none" w:sz="0" w:space="0" w:color="auto"/>
            <w:right w:val="none" w:sz="0" w:space="0" w:color="auto"/>
          </w:divBdr>
        </w:div>
        <w:div w:id="1230070033">
          <w:marLeft w:val="0"/>
          <w:marRight w:val="0"/>
          <w:marTop w:val="0"/>
          <w:marBottom w:val="0"/>
          <w:divBdr>
            <w:top w:val="none" w:sz="0" w:space="0" w:color="auto"/>
            <w:left w:val="none" w:sz="0" w:space="0" w:color="auto"/>
            <w:bottom w:val="none" w:sz="0" w:space="0" w:color="auto"/>
            <w:right w:val="none" w:sz="0" w:space="0" w:color="auto"/>
          </w:divBdr>
        </w:div>
        <w:div w:id="1268735995">
          <w:marLeft w:val="0"/>
          <w:marRight w:val="0"/>
          <w:marTop w:val="0"/>
          <w:marBottom w:val="0"/>
          <w:divBdr>
            <w:top w:val="none" w:sz="0" w:space="0" w:color="auto"/>
            <w:left w:val="none" w:sz="0" w:space="0" w:color="auto"/>
            <w:bottom w:val="none" w:sz="0" w:space="0" w:color="auto"/>
            <w:right w:val="none" w:sz="0" w:space="0" w:color="auto"/>
          </w:divBdr>
        </w:div>
        <w:div w:id="1334797267">
          <w:marLeft w:val="0"/>
          <w:marRight w:val="0"/>
          <w:marTop w:val="0"/>
          <w:marBottom w:val="0"/>
          <w:divBdr>
            <w:top w:val="none" w:sz="0" w:space="0" w:color="auto"/>
            <w:left w:val="none" w:sz="0" w:space="0" w:color="auto"/>
            <w:bottom w:val="none" w:sz="0" w:space="0" w:color="auto"/>
            <w:right w:val="none" w:sz="0" w:space="0" w:color="auto"/>
          </w:divBdr>
          <w:divsChild>
            <w:div w:id="927885788">
              <w:marLeft w:val="0"/>
              <w:marRight w:val="0"/>
              <w:marTop w:val="0"/>
              <w:marBottom w:val="0"/>
              <w:divBdr>
                <w:top w:val="none" w:sz="0" w:space="0" w:color="auto"/>
                <w:left w:val="none" w:sz="0" w:space="0" w:color="auto"/>
                <w:bottom w:val="none" w:sz="0" w:space="0" w:color="auto"/>
                <w:right w:val="none" w:sz="0" w:space="0" w:color="auto"/>
              </w:divBdr>
            </w:div>
            <w:div w:id="1974946328">
              <w:marLeft w:val="0"/>
              <w:marRight w:val="0"/>
              <w:marTop w:val="0"/>
              <w:marBottom w:val="0"/>
              <w:divBdr>
                <w:top w:val="none" w:sz="0" w:space="0" w:color="auto"/>
                <w:left w:val="none" w:sz="0" w:space="0" w:color="auto"/>
                <w:bottom w:val="none" w:sz="0" w:space="0" w:color="auto"/>
                <w:right w:val="none" w:sz="0" w:space="0" w:color="auto"/>
              </w:divBdr>
            </w:div>
            <w:div w:id="2046368399">
              <w:marLeft w:val="0"/>
              <w:marRight w:val="0"/>
              <w:marTop w:val="0"/>
              <w:marBottom w:val="0"/>
              <w:divBdr>
                <w:top w:val="none" w:sz="0" w:space="0" w:color="auto"/>
                <w:left w:val="none" w:sz="0" w:space="0" w:color="auto"/>
                <w:bottom w:val="none" w:sz="0" w:space="0" w:color="auto"/>
                <w:right w:val="none" w:sz="0" w:space="0" w:color="auto"/>
              </w:divBdr>
            </w:div>
            <w:div w:id="2109306683">
              <w:marLeft w:val="0"/>
              <w:marRight w:val="0"/>
              <w:marTop w:val="0"/>
              <w:marBottom w:val="0"/>
              <w:divBdr>
                <w:top w:val="none" w:sz="0" w:space="0" w:color="auto"/>
                <w:left w:val="none" w:sz="0" w:space="0" w:color="auto"/>
                <w:bottom w:val="none" w:sz="0" w:space="0" w:color="auto"/>
                <w:right w:val="none" w:sz="0" w:space="0" w:color="auto"/>
              </w:divBdr>
            </w:div>
            <w:div w:id="2138377019">
              <w:marLeft w:val="0"/>
              <w:marRight w:val="0"/>
              <w:marTop w:val="0"/>
              <w:marBottom w:val="0"/>
              <w:divBdr>
                <w:top w:val="none" w:sz="0" w:space="0" w:color="auto"/>
                <w:left w:val="none" w:sz="0" w:space="0" w:color="auto"/>
                <w:bottom w:val="none" w:sz="0" w:space="0" w:color="auto"/>
                <w:right w:val="none" w:sz="0" w:space="0" w:color="auto"/>
              </w:divBdr>
            </w:div>
          </w:divsChild>
        </w:div>
        <w:div w:id="1452094650">
          <w:marLeft w:val="0"/>
          <w:marRight w:val="0"/>
          <w:marTop w:val="0"/>
          <w:marBottom w:val="0"/>
          <w:divBdr>
            <w:top w:val="none" w:sz="0" w:space="0" w:color="auto"/>
            <w:left w:val="none" w:sz="0" w:space="0" w:color="auto"/>
            <w:bottom w:val="none" w:sz="0" w:space="0" w:color="auto"/>
            <w:right w:val="none" w:sz="0" w:space="0" w:color="auto"/>
          </w:divBdr>
          <w:divsChild>
            <w:div w:id="154492446">
              <w:marLeft w:val="0"/>
              <w:marRight w:val="0"/>
              <w:marTop w:val="0"/>
              <w:marBottom w:val="0"/>
              <w:divBdr>
                <w:top w:val="none" w:sz="0" w:space="0" w:color="auto"/>
                <w:left w:val="none" w:sz="0" w:space="0" w:color="auto"/>
                <w:bottom w:val="none" w:sz="0" w:space="0" w:color="auto"/>
                <w:right w:val="none" w:sz="0" w:space="0" w:color="auto"/>
              </w:divBdr>
            </w:div>
            <w:div w:id="1127427688">
              <w:marLeft w:val="0"/>
              <w:marRight w:val="0"/>
              <w:marTop w:val="0"/>
              <w:marBottom w:val="0"/>
              <w:divBdr>
                <w:top w:val="none" w:sz="0" w:space="0" w:color="auto"/>
                <w:left w:val="none" w:sz="0" w:space="0" w:color="auto"/>
                <w:bottom w:val="none" w:sz="0" w:space="0" w:color="auto"/>
                <w:right w:val="none" w:sz="0" w:space="0" w:color="auto"/>
              </w:divBdr>
            </w:div>
            <w:div w:id="1361781647">
              <w:marLeft w:val="0"/>
              <w:marRight w:val="0"/>
              <w:marTop w:val="0"/>
              <w:marBottom w:val="0"/>
              <w:divBdr>
                <w:top w:val="none" w:sz="0" w:space="0" w:color="auto"/>
                <w:left w:val="none" w:sz="0" w:space="0" w:color="auto"/>
                <w:bottom w:val="none" w:sz="0" w:space="0" w:color="auto"/>
                <w:right w:val="none" w:sz="0" w:space="0" w:color="auto"/>
              </w:divBdr>
            </w:div>
            <w:div w:id="1530607919">
              <w:marLeft w:val="0"/>
              <w:marRight w:val="0"/>
              <w:marTop w:val="0"/>
              <w:marBottom w:val="0"/>
              <w:divBdr>
                <w:top w:val="none" w:sz="0" w:space="0" w:color="auto"/>
                <w:left w:val="none" w:sz="0" w:space="0" w:color="auto"/>
                <w:bottom w:val="none" w:sz="0" w:space="0" w:color="auto"/>
                <w:right w:val="none" w:sz="0" w:space="0" w:color="auto"/>
              </w:divBdr>
            </w:div>
            <w:div w:id="2085057439">
              <w:marLeft w:val="0"/>
              <w:marRight w:val="0"/>
              <w:marTop w:val="0"/>
              <w:marBottom w:val="0"/>
              <w:divBdr>
                <w:top w:val="none" w:sz="0" w:space="0" w:color="auto"/>
                <w:left w:val="none" w:sz="0" w:space="0" w:color="auto"/>
                <w:bottom w:val="none" w:sz="0" w:space="0" w:color="auto"/>
                <w:right w:val="none" w:sz="0" w:space="0" w:color="auto"/>
              </w:divBdr>
            </w:div>
          </w:divsChild>
        </w:div>
        <w:div w:id="1469005754">
          <w:marLeft w:val="0"/>
          <w:marRight w:val="0"/>
          <w:marTop w:val="0"/>
          <w:marBottom w:val="0"/>
          <w:divBdr>
            <w:top w:val="none" w:sz="0" w:space="0" w:color="auto"/>
            <w:left w:val="none" w:sz="0" w:space="0" w:color="auto"/>
            <w:bottom w:val="none" w:sz="0" w:space="0" w:color="auto"/>
            <w:right w:val="none" w:sz="0" w:space="0" w:color="auto"/>
          </w:divBdr>
        </w:div>
        <w:div w:id="1540628616">
          <w:marLeft w:val="0"/>
          <w:marRight w:val="0"/>
          <w:marTop w:val="0"/>
          <w:marBottom w:val="0"/>
          <w:divBdr>
            <w:top w:val="none" w:sz="0" w:space="0" w:color="auto"/>
            <w:left w:val="none" w:sz="0" w:space="0" w:color="auto"/>
            <w:bottom w:val="none" w:sz="0" w:space="0" w:color="auto"/>
            <w:right w:val="none" w:sz="0" w:space="0" w:color="auto"/>
          </w:divBdr>
        </w:div>
        <w:div w:id="1545407565">
          <w:marLeft w:val="0"/>
          <w:marRight w:val="0"/>
          <w:marTop w:val="0"/>
          <w:marBottom w:val="0"/>
          <w:divBdr>
            <w:top w:val="none" w:sz="0" w:space="0" w:color="auto"/>
            <w:left w:val="none" w:sz="0" w:space="0" w:color="auto"/>
            <w:bottom w:val="none" w:sz="0" w:space="0" w:color="auto"/>
            <w:right w:val="none" w:sz="0" w:space="0" w:color="auto"/>
          </w:divBdr>
        </w:div>
        <w:div w:id="1584606212">
          <w:marLeft w:val="0"/>
          <w:marRight w:val="0"/>
          <w:marTop w:val="0"/>
          <w:marBottom w:val="0"/>
          <w:divBdr>
            <w:top w:val="none" w:sz="0" w:space="0" w:color="auto"/>
            <w:left w:val="none" w:sz="0" w:space="0" w:color="auto"/>
            <w:bottom w:val="none" w:sz="0" w:space="0" w:color="auto"/>
            <w:right w:val="none" w:sz="0" w:space="0" w:color="auto"/>
          </w:divBdr>
        </w:div>
        <w:div w:id="1672178708">
          <w:marLeft w:val="0"/>
          <w:marRight w:val="0"/>
          <w:marTop w:val="0"/>
          <w:marBottom w:val="0"/>
          <w:divBdr>
            <w:top w:val="none" w:sz="0" w:space="0" w:color="auto"/>
            <w:left w:val="none" w:sz="0" w:space="0" w:color="auto"/>
            <w:bottom w:val="none" w:sz="0" w:space="0" w:color="auto"/>
            <w:right w:val="none" w:sz="0" w:space="0" w:color="auto"/>
          </w:divBdr>
          <w:divsChild>
            <w:div w:id="230891273">
              <w:marLeft w:val="0"/>
              <w:marRight w:val="0"/>
              <w:marTop w:val="0"/>
              <w:marBottom w:val="0"/>
              <w:divBdr>
                <w:top w:val="none" w:sz="0" w:space="0" w:color="auto"/>
                <w:left w:val="none" w:sz="0" w:space="0" w:color="auto"/>
                <w:bottom w:val="none" w:sz="0" w:space="0" w:color="auto"/>
                <w:right w:val="none" w:sz="0" w:space="0" w:color="auto"/>
              </w:divBdr>
            </w:div>
            <w:div w:id="540410439">
              <w:marLeft w:val="0"/>
              <w:marRight w:val="0"/>
              <w:marTop w:val="0"/>
              <w:marBottom w:val="0"/>
              <w:divBdr>
                <w:top w:val="none" w:sz="0" w:space="0" w:color="auto"/>
                <w:left w:val="none" w:sz="0" w:space="0" w:color="auto"/>
                <w:bottom w:val="none" w:sz="0" w:space="0" w:color="auto"/>
                <w:right w:val="none" w:sz="0" w:space="0" w:color="auto"/>
              </w:divBdr>
            </w:div>
            <w:div w:id="708459641">
              <w:marLeft w:val="0"/>
              <w:marRight w:val="0"/>
              <w:marTop w:val="0"/>
              <w:marBottom w:val="0"/>
              <w:divBdr>
                <w:top w:val="none" w:sz="0" w:space="0" w:color="auto"/>
                <w:left w:val="none" w:sz="0" w:space="0" w:color="auto"/>
                <w:bottom w:val="none" w:sz="0" w:space="0" w:color="auto"/>
                <w:right w:val="none" w:sz="0" w:space="0" w:color="auto"/>
              </w:divBdr>
            </w:div>
            <w:div w:id="1916015555">
              <w:marLeft w:val="0"/>
              <w:marRight w:val="0"/>
              <w:marTop w:val="0"/>
              <w:marBottom w:val="0"/>
              <w:divBdr>
                <w:top w:val="none" w:sz="0" w:space="0" w:color="auto"/>
                <w:left w:val="none" w:sz="0" w:space="0" w:color="auto"/>
                <w:bottom w:val="none" w:sz="0" w:space="0" w:color="auto"/>
                <w:right w:val="none" w:sz="0" w:space="0" w:color="auto"/>
              </w:divBdr>
            </w:div>
          </w:divsChild>
        </w:div>
        <w:div w:id="1693647024">
          <w:marLeft w:val="0"/>
          <w:marRight w:val="0"/>
          <w:marTop w:val="0"/>
          <w:marBottom w:val="0"/>
          <w:divBdr>
            <w:top w:val="none" w:sz="0" w:space="0" w:color="auto"/>
            <w:left w:val="none" w:sz="0" w:space="0" w:color="auto"/>
            <w:bottom w:val="none" w:sz="0" w:space="0" w:color="auto"/>
            <w:right w:val="none" w:sz="0" w:space="0" w:color="auto"/>
          </w:divBdr>
        </w:div>
        <w:div w:id="1710715130">
          <w:marLeft w:val="0"/>
          <w:marRight w:val="0"/>
          <w:marTop w:val="0"/>
          <w:marBottom w:val="0"/>
          <w:divBdr>
            <w:top w:val="none" w:sz="0" w:space="0" w:color="auto"/>
            <w:left w:val="none" w:sz="0" w:space="0" w:color="auto"/>
            <w:bottom w:val="none" w:sz="0" w:space="0" w:color="auto"/>
            <w:right w:val="none" w:sz="0" w:space="0" w:color="auto"/>
          </w:divBdr>
        </w:div>
        <w:div w:id="1725331435">
          <w:marLeft w:val="0"/>
          <w:marRight w:val="0"/>
          <w:marTop w:val="0"/>
          <w:marBottom w:val="0"/>
          <w:divBdr>
            <w:top w:val="none" w:sz="0" w:space="0" w:color="auto"/>
            <w:left w:val="none" w:sz="0" w:space="0" w:color="auto"/>
            <w:bottom w:val="none" w:sz="0" w:space="0" w:color="auto"/>
            <w:right w:val="none" w:sz="0" w:space="0" w:color="auto"/>
          </w:divBdr>
        </w:div>
        <w:div w:id="1726219350">
          <w:marLeft w:val="0"/>
          <w:marRight w:val="0"/>
          <w:marTop w:val="0"/>
          <w:marBottom w:val="0"/>
          <w:divBdr>
            <w:top w:val="none" w:sz="0" w:space="0" w:color="auto"/>
            <w:left w:val="none" w:sz="0" w:space="0" w:color="auto"/>
            <w:bottom w:val="none" w:sz="0" w:space="0" w:color="auto"/>
            <w:right w:val="none" w:sz="0" w:space="0" w:color="auto"/>
          </w:divBdr>
        </w:div>
        <w:div w:id="1798181719">
          <w:marLeft w:val="0"/>
          <w:marRight w:val="0"/>
          <w:marTop w:val="0"/>
          <w:marBottom w:val="0"/>
          <w:divBdr>
            <w:top w:val="none" w:sz="0" w:space="0" w:color="auto"/>
            <w:left w:val="none" w:sz="0" w:space="0" w:color="auto"/>
            <w:bottom w:val="none" w:sz="0" w:space="0" w:color="auto"/>
            <w:right w:val="none" w:sz="0" w:space="0" w:color="auto"/>
          </w:divBdr>
        </w:div>
        <w:div w:id="1852262006">
          <w:marLeft w:val="0"/>
          <w:marRight w:val="0"/>
          <w:marTop w:val="0"/>
          <w:marBottom w:val="0"/>
          <w:divBdr>
            <w:top w:val="none" w:sz="0" w:space="0" w:color="auto"/>
            <w:left w:val="none" w:sz="0" w:space="0" w:color="auto"/>
            <w:bottom w:val="none" w:sz="0" w:space="0" w:color="auto"/>
            <w:right w:val="none" w:sz="0" w:space="0" w:color="auto"/>
          </w:divBdr>
        </w:div>
        <w:div w:id="1856461243">
          <w:marLeft w:val="0"/>
          <w:marRight w:val="0"/>
          <w:marTop w:val="0"/>
          <w:marBottom w:val="0"/>
          <w:divBdr>
            <w:top w:val="none" w:sz="0" w:space="0" w:color="auto"/>
            <w:left w:val="none" w:sz="0" w:space="0" w:color="auto"/>
            <w:bottom w:val="none" w:sz="0" w:space="0" w:color="auto"/>
            <w:right w:val="none" w:sz="0" w:space="0" w:color="auto"/>
          </w:divBdr>
        </w:div>
        <w:div w:id="1879396034">
          <w:marLeft w:val="0"/>
          <w:marRight w:val="0"/>
          <w:marTop w:val="0"/>
          <w:marBottom w:val="0"/>
          <w:divBdr>
            <w:top w:val="none" w:sz="0" w:space="0" w:color="auto"/>
            <w:left w:val="none" w:sz="0" w:space="0" w:color="auto"/>
            <w:bottom w:val="none" w:sz="0" w:space="0" w:color="auto"/>
            <w:right w:val="none" w:sz="0" w:space="0" w:color="auto"/>
          </w:divBdr>
        </w:div>
        <w:div w:id="1926262110">
          <w:marLeft w:val="0"/>
          <w:marRight w:val="0"/>
          <w:marTop w:val="0"/>
          <w:marBottom w:val="0"/>
          <w:divBdr>
            <w:top w:val="none" w:sz="0" w:space="0" w:color="auto"/>
            <w:left w:val="none" w:sz="0" w:space="0" w:color="auto"/>
            <w:bottom w:val="none" w:sz="0" w:space="0" w:color="auto"/>
            <w:right w:val="none" w:sz="0" w:space="0" w:color="auto"/>
          </w:divBdr>
        </w:div>
        <w:div w:id="1966882212">
          <w:marLeft w:val="0"/>
          <w:marRight w:val="0"/>
          <w:marTop w:val="0"/>
          <w:marBottom w:val="0"/>
          <w:divBdr>
            <w:top w:val="none" w:sz="0" w:space="0" w:color="auto"/>
            <w:left w:val="none" w:sz="0" w:space="0" w:color="auto"/>
            <w:bottom w:val="none" w:sz="0" w:space="0" w:color="auto"/>
            <w:right w:val="none" w:sz="0" w:space="0" w:color="auto"/>
          </w:divBdr>
        </w:div>
        <w:div w:id="2007632212">
          <w:marLeft w:val="0"/>
          <w:marRight w:val="0"/>
          <w:marTop w:val="0"/>
          <w:marBottom w:val="0"/>
          <w:divBdr>
            <w:top w:val="none" w:sz="0" w:space="0" w:color="auto"/>
            <w:left w:val="none" w:sz="0" w:space="0" w:color="auto"/>
            <w:bottom w:val="none" w:sz="0" w:space="0" w:color="auto"/>
            <w:right w:val="none" w:sz="0" w:space="0" w:color="auto"/>
          </w:divBdr>
        </w:div>
        <w:div w:id="2042704065">
          <w:marLeft w:val="0"/>
          <w:marRight w:val="0"/>
          <w:marTop w:val="0"/>
          <w:marBottom w:val="0"/>
          <w:divBdr>
            <w:top w:val="none" w:sz="0" w:space="0" w:color="auto"/>
            <w:left w:val="none" w:sz="0" w:space="0" w:color="auto"/>
            <w:bottom w:val="none" w:sz="0" w:space="0" w:color="auto"/>
            <w:right w:val="none" w:sz="0" w:space="0" w:color="auto"/>
          </w:divBdr>
          <w:divsChild>
            <w:div w:id="419521583">
              <w:marLeft w:val="0"/>
              <w:marRight w:val="0"/>
              <w:marTop w:val="0"/>
              <w:marBottom w:val="0"/>
              <w:divBdr>
                <w:top w:val="none" w:sz="0" w:space="0" w:color="auto"/>
                <w:left w:val="none" w:sz="0" w:space="0" w:color="auto"/>
                <w:bottom w:val="none" w:sz="0" w:space="0" w:color="auto"/>
                <w:right w:val="none" w:sz="0" w:space="0" w:color="auto"/>
              </w:divBdr>
            </w:div>
          </w:divsChild>
        </w:div>
        <w:div w:id="2057046163">
          <w:marLeft w:val="0"/>
          <w:marRight w:val="0"/>
          <w:marTop w:val="0"/>
          <w:marBottom w:val="0"/>
          <w:divBdr>
            <w:top w:val="none" w:sz="0" w:space="0" w:color="auto"/>
            <w:left w:val="none" w:sz="0" w:space="0" w:color="auto"/>
            <w:bottom w:val="none" w:sz="0" w:space="0" w:color="auto"/>
            <w:right w:val="none" w:sz="0" w:space="0" w:color="auto"/>
          </w:divBdr>
          <w:divsChild>
            <w:div w:id="178199443">
              <w:marLeft w:val="0"/>
              <w:marRight w:val="0"/>
              <w:marTop w:val="0"/>
              <w:marBottom w:val="0"/>
              <w:divBdr>
                <w:top w:val="none" w:sz="0" w:space="0" w:color="auto"/>
                <w:left w:val="none" w:sz="0" w:space="0" w:color="auto"/>
                <w:bottom w:val="none" w:sz="0" w:space="0" w:color="auto"/>
                <w:right w:val="none" w:sz="0" w:space="0" w:color="auto"/>
              </w:divBdr>
            </w:div>
            <w:div w:id="1784618556">
              <w:marLeft w:val="0"/>
              <w:marRight w:val="0"/>
              <w:marTop w:val="0"/>
              <w:marBottom w:val="0"/>
              <w:divBdr>
                <w:top w:val="none" w:sz="0" w:space="0" w:color="auto"/>
                <w:left w:val="none" w:sz="0" w:space="0" w:color="auto"/>
                <w:bottom w:val="none" w:sz="0" w:space="0" w:color="auto"/>
                <w:right w:val="none" w:sz="0" w:space="0" w:color="auto"/>
              </w:divBdr>
            </w:div>
            <w:div w:id="1992827099">
              <w:marLeft w:val="0"/>
              <w:marRight w:val="0"/>
              <w:marTop w:val="0"/>
              <w:marBottom w:val="0"/>
              <w:divBdr>
                <w:top w:val="none" w:sz="0" w:space="0" w:color="auto"/>
                <w:left w:val="none" w:sz="0" w:space="0" w:color="auto"/>
                <w:bottom w:val="none" w:sz="0" w:space="0" w:color="auto"/>
                <w:right w:val="none" w:sz="0" w:space="0" w:color="auto"/>
              </w:divBdr>
            </w:div>
            <w:div w:id="2034376413">
              <w:marLeft w:val="0"/>
              <w:marRight w:val="0"/>
              <w:marTop w:val="0"/>
              <w:marBottom w:val="0"/>
              <w:divBdr>
                <w:top w:val="none" w:sz="0" w:space="0" w:color="auto"/>
                <w:left w:val="none" w:sz="0" w:space="0" w:color="auto"/>
                <w:bottom w:val="none" w:sz="0" w:space="0" w:color="auto"/>
                <w:right w:val="none" w:sz="0" w:space="0" w:color="auto"/>
              </w:divBdr>
            </w:div>
          </w:divsChild>
        </w:div>
        <w:div w:id="2085762780">
          <w:marLeft w:val="0"/>
          <w:marRight w:val="0"/>
          <w:marTop w:val="0"/>
          <w:marBottom w:val="0"/>
          <w:divBdr>
            <w:top w:val="none" w:sz="0" w:space="0" w:color="auto"/>
            <w:left w:val="none" w:sz="0" w:space="0" w:color="auto"/>
            <w:bottom w:val="none" w:sz="0" w:space="0" w:color="auto"/>
            <w:right w:val="none" w:sz="0" w:space="0" w:color="auto"/>
          </w:divBdr>
        </w:div>
      </w:divsChild>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http://www.tenderned.nl/egids/ON" TargetMode="External"/><Relationship Id="rId26" Type="http://schemas.openxmlformats.org/officeDocument/2006/relationships/hyperlink" Target="http://www.eVerbinding.nl" TargetMode="Externa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image" Target="media/image4.png"/><Relationship Id="rId25" Type="http://schemas.openxmlformats.org/officeDocument/2006/relationships/hyperlink" Target="https://www.informatiebeveiligingsdienst.nl/product/handreiking-standaard-verwerkersovereenkomst-gemeent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inkoopcentrumzuid.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justis.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rijksoverheid.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rijksoverheid.nl"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SharedWithUsers xmlns="605af4f7-1f66-40ae-b18f-b746c8dfd161">
      <UserInfo>
        <DisplayName>Triepels, Leon</DisplayName>
        <AccountId>476</AccountId>
        <AccountType/>
      </UserInfo>
      <UserInfo>
        <DisplayName>Ceelen - Nijssen, Linda</DisplayName>
        <AccountId>477</AccountId>
        <AccountType/>
      </UserInfo>
      <UserInfo>
        <DisplayName>Wanrooij, Mario van</DisplayName>
        <AccountId>48</AccountId>
        <AccountType/>
      </UserInfo>
      <UserInfo>
        <DisplayName>Janssens, Kelly</DisplayName>
        <AccountId>14</AccountId>
        <AccountType/>
      </UserInfo>
      <UserInfo>
        <DisplayName>Heuvelmans, Maurice</DisplayName>
        <AccountId>479</AccountId>
        <AccountType/>
      </UserInfo>
      <UserInfo>
        <DisplayName>Gastel, Jacco van</DisplayName>
        <AccountId>406</AccountId>
        <AccountType/>
      </UserInfo>
      <UserInfo>
        <DisplayName>Smeets - van der Vorst, Maud</DisplayName>
        <AccountId>96</AccountId>
        <AccountType/>
      </UserInfo>
      <UserInfo>
        <DisplayName>Crausen, Natasja</DisplayName>
        <AccountId>480</AccountId>
        <AccountType/>
      </UserInfo>
      <UserInfo>
        <DisplayName>Peeters, Maarten</DisplayName>
        <AccountId>368</AccountId>
        <AccountType/>
      </UserInfo>
    </SharedWithUsers>
  </documentManagement>
</p:properties>
</file>

<file path=customXml/itemProps1.xml><?xml version="1.0" encoding="utf-8"?>
<ds:datastoreItem xmlns:ds="http://schemas.openxmlformats.org/officeDocument/2006/customXml" ds:itemID="{CE671265-0A92-4134-B1D5-E12473068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 ds:uri="605af4f7-1f66-40ae-b18f-b746c8dfd161"/>
  </ds:schemaRefs>
</ds:datastoreItem>
</file>

<file path=docProps/app.xml><?xml version="1.0" encoding="utf-8"?>
<Properties xmlns="http://schemas.openxmlformats.org/officeDocument/2006/extended-properties" xmlns:vt="http://schemas.openxmlformats.org/officeDocument/2006/docPropsVTypes">
  <Template>Rapport</Template>
  <TotalTime>245</TotalTime>
  <Pages>83</Pages>
  <Words>20398</Words>
  <Characters>134322</Characters>
  <Application>Microsoft Office Word</Application>
  <DocSecurity>0</DocSecurity>
  <Lines>1119</Lines>
  <Paragraphs>308</Paragraphs>
  <ScaleCrop>false</ScaleCrop>
  <Company>VRLN</Company>
  <LinksUpToDate>false</LinksUpToDate>
  <CharactersWithSpaces>154412</CharactersWithSpaces>
  <SharedDoc>false</SharedDoc>
  <HLinks>
    <vt:vector size="714" baseType="variant">
      <vt:variant>
        <vt:i4>6815861</vt:i4>
      </vt:variant>
      <vt:variant>
        <vt:i4>663</vt:i4>
      </vt:variant>
      <vt:variant>
        <vt:i4>0</vt:i4>
      </vt:variant>
      <vt:variant>
        <vt:i4>5</vt:i4>
      </vt:variant>
      <vt:variant>
        <vt:lpwstr>http://www.everbinding.nl/</vt:lpwstr>
      </vt:variant>
      <vt:variant>
        <vt:lpwstr/>
      </vt:variant>
      <vt:variant>
        <vt:i4>3604514</vt:i4>
      </vt:variant>
      <vt:variant>
        <vt:i4>660</vt:i4>
      </vt:variant>
      <vt:variant>
        <vt:i4>0</vt:i4>
      </vt:variant>
      <vt:variant>
        <vt:i4>5</vt:i4>
      </vt:variant>
      <vt:variant>
        <vt:lpwstr>https://www.informatiebeveiligingsdienst.nl/product/handreiking-standaard-verwerkersovereenkomst-gemeenten/</vt:lpwstr>
      </vt:variant>
      <vt:variant>
        <vt:lpwstr/>
      </vt:variant>
      <vt:variant>
        <vt:i4>4522103</vt:i4>
      </vt:variant>
      <vt:variant>
        <vt:i4>657</vt:i4>
      </vt:variant>
      <vt:variant>
        <vt:i4>0</vt:i4>
      </vt:variant>
      <vt:variant>
        <vt:i4>5</vt:i4>
      </vt:variant>
      <vt:variant>
        <vt:lpwstr>mailto:facturen@vrln.nl</vt:lpwstr>
      </vt:variant>
      <vt:variant>
        <vt:lpwstr/>
      </vt:variant>
      <vt:variant>
        <vt:i4>1638476</vt:i4>
      </vt:variant>
      <vt:variant>
        <vt:i4>654</vt:i4>
      </vt:variant>
      <vt:variant>
        <vt:i4>0</vt:i4>
      </vt:variant>
      <vt:variant>
        <vt:i4>5</vt:i4>
      </vt:variant>
      <vt:variant>
        <vt:lpwstr>http://www.justis.nl/</vt:lpwstr>
      </vt:variant>
      <vt:variant>
        <vt:lpwstr/>
      </vt:variant>
      <vt:variant>
        <vt:i4>262171</vt:i4>
      </vt:variant>
      <vt:variant>
        <vt:i4>651</vt:i4>
      </vt:variant>
      <vt:variant>
        <vt:i4>0</vt:i4>
      </vt:variant>
      <vt:variant>
        <vt:i4>5</vt:i4>
      </vt:variant>
      <vt:variant>
        <vt:lpwstr>http://www.rijksoverheid.nl/</vt:lpwstr>
      </vt:variant>
      <vt:variant>
        <vt:lpwstr/>
      </vt:variant>
      <vt:variant>
        <vt:i4>262171</vt:i4>
      </vt:variant>
      <vt:variant>
        <vt:i4>648</vt:i4>
      </vt:variant>
      <vt:variant>
        <vt:i4>0</vt:i4>
      </vt:variant>
      <vt:variant>
        <vt:i4>5</vt:i4>
      </vt:variant>
      <vt:variant>
        <vt:lpwstr>http://www.rijksoverheid.nl/</vt:lpwstr>
      </vt:variant>
      <vt:variant>
        <vt:lpwstr/>
      </vt:variant>
      <vt:variant>
        <vt:i4>6946942</vt:i4>
      </vt:variant>
      <vt:variant>
        <vt:i4>645</vt:i4>
      </vt:variant>
      <vt:variant>
        <vt:i4>0</vt:i4>
      </vt:variant>
      <vt:variant>
        <vt:i4>5</vt:i4>
      </vt:variant>
      <vt:variant>
        <vt:lpwstr>http://www.belastingdienst.nl/</vt:lpwstr>
      </vt:variant>
      <vt:variant>
        <vt:lpwstr/>
      </vt:variant>
      <vt:variant>
        <vt:i4>262221</vt:i4>
      </vt:variant>
      <vt:variant>
        <vt:i4>639</vt:i4>
      </vt:variant>
      <vt:variant>
        <vt:i4>0</vt:i4>
      </vt:variant>
      <vt:variant>
        <vt:i4>5</vt:i4>
      </vt:variant>
      <vt:variant>
        <vt:lpwstr>http://inkoopcentrumzuid.nl/</vt:lpwstr>
      </vt:variant>
      <vt:variant>
        <vt:lpwstr/>
      </vt:variant>
      <vt:variant>
        <vt:i4>7667749</vt:i4>
      </vt:variant>
      <vt:variant>
        <vt:i4>633</vt:i4>
      </vt:variant>
      <vt:variant>
        <vt:i4>0</vt:i4>
      </vt:variant>
      <vt:variant>
        <vt:i4>5</vt:i4>
      </vt:variant>
      <vt:variant>
        <vt:lpwstr>https://www.eherkenning.nl/</vt:lpwstr>
      </vt:variant>
      <vt:variant>
        <vt:lpwstr/>
      </vt:variant>
      <vt:variant>
        <vt:i4>6094868</vt:i4>
      </vt:variant>
      <vt:variant>
        <vt:i4>630</vt:i4>
      </vt:variant>
      <vt:variant>
        <vt:i4>0</vt:i4>
      </vt:variant>
      <vt:variant>
        <vt:i4>5</vt:i4>
      </vt:variant>
      <vt:variant>
        <vt:lpwstr>http://www.tenderned.nl/egids/ON</vt:lpwstr>
      </vt:variant>
      <vt:variant>
        <vt:lpwstr/>
      </vt:variant>
      <vt:variant>
        <vt:i4>4980833</vt:i4>
      </vt:variant>
      <vt:variant>
        <vt:i4>627</vt:i4>
      </vt:variant>
      <vt:variant>
        <vt:i4>0</vt:i4>
      </vt:variant>
      <vt:variant>
        <vt:i4>5</vt:i4>
      </vt:variant>
      <vt:variant>
        <vt:lpwstr>https://nl.wikipedia.org/wiki/Veiligheidsregio_Limburg-Noord</vt:lpwstr>
      </vt:variant>
      <vt:variant>
        <vt:lpwstr/>
      </vt:variant>
      <vt:variant>
        <vt:i4>1572959</vt:i4>
      </vt:variant>
      <vt:variant>
        <vt:i4>624</vt:i4>
      </vt:variant>
      <vt:variant>
        <vt:i4>0</vt:i4>
      </vt:variant>
      <vt:variant>
        <vt:i4>5</vt:i4>
      </vt:variant>
      <vt:variant>
        <vt:lpwstr>\\LVEDC01.loovaneck.nl\data\Team Tekstschrijvers\teamprojecten\IFV\lege sjablonen\doc 1 EU Openbaar Maarten\originelen\wetten.overheid.nl</vt:lpwstr>
      </vt:variant>
      <vt:variant>
        <vt:lpwstr/>
      </vt:variant>
      <vt:variant>
        <vt:i4>1507383</vt:i4>
      </vt:variant>
      <vt:variant>
        <vt:i4>617</vt:i4>
      </vt:variant>
      <vt:variant>
        <vt:i4>0</vt:i4>
      </vt:variant>
      <vt:variant>
        <vt:i4>5</vt:i4>
      </vt:variant>
      <vt:variant>
        <vt:lpwstr/>
      </vt:variant>
      <vt:variant>
        <vt:lpwstr>_Toc180737588</vt:lpwstr>
      </vt:variant>
      <vt:variant>
        <vt:i4>1507383</vt:i4>
      </vt:variant>
      <vt:variant>
        <vt:i4>611</vt:i4>
      </vt:variant>
      <vt:variant>
        <vt:i4>0</vt:i4>
      </vt:variant>
      <vt:variant>
        <vt:i4>5</vt:i4>
      </vt:variant>
      <vt:variant>
        <vt:lpwstr/>
      </vt:variant>
      <vt:variant>
        <vt:lpwstr>_Toc180737587</vt:lpwstr>
      </vt:variant>
      <vt:variant>
        <vt:i4>1507383</vt:i4>
      </vt:variant>
      <vt:variant>
        <vt:i4>605</vt:i4>
      </vt:variant>
      <vt:variant>
        <vt:i4>0</vt:i4>
      </vt:variant>
      <vt:variant>
        <vt:i4>5</vt:i4>
      </vt:variant>
      <vt:variant>
        <vt:lpwstr/>
      </vt:variant>
      <vt:variant>
        <vt:lpwstr>_Toc180737586</vt:lpwstr>
      </vt:variant>
      <vt:variant>
        <vt:i4>1507383</vt:i4>
      </vt:variant>
      <vt:variant>
        <vt:i4>599</vt:i4>
      </vt:variant>
      <vt:variant>
        <vt:i4>0</vt:i4>
      </vt:variant>
      <vt:variant>
        <vt:i4>5</vt:i4>
      </vt:variant>
      <vt:variant>
        <vt:lpwstr/>
      </vt:variant>
      <vt:variant>
        <vt:lpwstr>_Toc180737585</vt:lpwstr>
      </vt:variant>
      <vt:variant>
        <vt:i4>1507383</vt:i4>
      </vt:variant>
      <vt:variant>
        <vt:i4>593</vt:i4>
      </vt:variant>
      <vt:variant>
        <vt:i4>0</vt:i4>
      </vt:variant>
      <vt:variant>
        <vt:i4>5</vt:i4>
      </vt:variant>
      <vt:variant>
        <vt:lpwstr/>
      </vt:variant>
      <vt:variant>
        <vt:lpwstr>_Toc180737584</vt:lpwstr>
      </vt:variant>
      <vt:variant>
        <vt:i4>1507383</vt:i4>
      </vt:variant>
      <vt:variant>
        <vt:i4>587</vt:i4>
      </vt:variant>
      <vt:variant>
        <vt:i4>0</vt:i4>
      </vt:variant>
      <vt:variant>
        <vt:i4>5</vt:i4>
      </vt:variant>
      <vt:variant>
        <vt:lpwstr/>
      </vt:variant>
      <vt:variant>
        <vt:lpwstr>_Toc180737583</vt:lpwstr>
      </vt:variant>
      <vt:variant>
        <vt:i4>1507383</vt:i4>
      </vt:variant>
      <vt:variant>
        <vt:i4>581</vt:i4>
      </vt:variant>
      <vt:variant>
        <vt:i4>0</vt:i4>
      </vt:variant>
      <vt:variant>
        <vt:i4>5</vt:i4>
      </vt:variant>
      <vt:variant>
        <vt:lpwstr/>
      </vt:variant>
      <vt:variant>
        <vt:lpwstr>_Toc180737582</vt:lpwstr>
      </vt:variant>
      <vt:variant>
        <vt:i4>1507383</vt:i4>
      </vt:variant>
      <vt:variant>
        <vt:i4>575</vt:i4>
      </vt:variant>
      <vt:variant>
        <vt:i4>0</vt:i4>
      </vt:variant>
      <vt:variant>
        <vt:i4>5</vt:i4>
      </vt:variant>
      <vt:variant>
        <vt:lpwstr/>
      </vt:variant>
      <vt:variant>
        <vt:lpwstr>_Toc180737581</vt:lpwstr>
      </vt:variant>
      <vt:variant>
        <vt:i4>1507383</vt:i4>
      </vt:variant>
      <vt:variant>
        <vt:i4>569</vt:i4>
      </vt:variant>
      <vt:variant>
        <vt:i4>0</vt:i4>
      </vt:variant>
      <vt:variant>
        <vt:i4>5</vt:i4>
      </vt:variant>
      <vt:variant>
        <vt:lpwstr/>
      </vt:variant>
      <vt:variant>
        <vt:lpwstr>_Toc180737580</vt:lpwstr>
      </vt:variant>
      <vt:variant>
        <vt:i4>1572919</vt:i4>
      </vt:variant>
      <vt:variant>
        <vt:i4>563</vt:i4>
      </vt:variant>
      <vt:variant>
        <vt:i4>0</vt:i4>
      </vt:variant>
      <vt:variant>
        <vt:i4>5</vt:i4>
      </vt:variant>
      <vt:variant>
        <vt:lpwstr/>
      </vt:variant>
      <vt:variant>
        <vt:lpwstr>_Toc180737579</vt:lpwstr>
      </vt:variant>
      <vt:variant>
        <vt:i4>1572919</vt:i4>
      </vt:variant>
      <vt:variant>
        <vt:i4>557</vt:i4>
      </vt:variant>
      <vt:variant>
        <vt:i4>0</vt:i4>
      </vt:variant>
      <vt:variant>
        <vt:i4>5</vt:i4>
      </vt:variant>
      <vt:variant>
        <vt:lpwstr/>
      </vt:variant>
      <vt:variant>
        <vt:lpwstr>_Toc180737578</vt:lpwstr>
      </vt:variant>
      <vt:variant>
        <vt:i4>1572919</vt:i4>
      </vt:variant>
      <vt:variant>
        <vt:i4>551</vt:i4>
      </vt:variant>
      <vt:variant>
        <vt:i4>0</vt:i4>
      </vt:variant>
      <vt:variant>
        <vt:i4>5</vt:i4>
      </vt:variant>
      <vt:variant>
        <vt:lpwstr/>
      </vt:variant>
      <vt:variant>
        <vt:lpwstr>_Toc180737577</vt:lpwstr>
      </vt:variant>
      <vt:variant>
        <vt:i4>1572919</vt:i4>
      </vt:variant>
      <vt:variant>
        <vt:i4>545</vt:i4>
      </vt:variant>
      <vt:variant>
        <vt:i4>0</vt:i4>
      </vt:variant>
      <vt:variant>
        <vt:i4>5</vt:i4>
      </vt:variant>
      <vt:variant>
        <vt:lpwstr/>
      </vt:variant>
      <vt:variant>
        <vt:lpwstr>_Toc180737576</vt:lpwstr>
      </vt:variant>
      <vt:variant>
        <vt:i4>1572919</vt:i4>
      </vt:variant>
      <vt:variant>
        <vt:i4>539</vt:i4>
      </vt:variant>
      <vt:variant>
        <vt:i4>0</vt:i4>
      </vt:variant>
      <vt:variant>
        <vt:i4>5</vt:i4>
      </vt:variant>
      <vt:variant>
        <vt:lpwstr/>
      </vt:variant>
      <vt:variant>
        <vt:lpwstr>_Toc180737575</vt:lpwstr>
      </vt:variant>
      <vt:variant>
        <vt:i4>1572919</vt:i4>
      </vt:variant>
      <vt:variant>
        <vt:i4>533</vt:i4>
      </vt:variant>
      <vt:variant>
        <vt:i4>0</vt:i4>
      </vt:variant>
      <vt:variant>
        <vt:i4>5</vt:i4>
      </vt:variant>
      <vt:variant>
        <vt:lpwstr/>
      </vt:variant>
      <vt:variant>
        <vt:lpwstr>_Toc180737574</vt:lpwstr>
      </vt:variant>
      <vt:variant>
        <vt:i4>1572919</vt:i4>
      </vt:variant>
      <vt:variant>
        <vt:i4>527</vt:i4>
      </vt:variant>
      <vt:variant>
        <vt:i4>0</vt:i4>
      </vt:variant>
      <vt:variant>
        <vt:i4>5</vt:i4>
      </vt:variant>
      <vt:variant>
        <vt:lpwstr/>
      </vt:variant>
      <vt:variant>
        <vt:lpwstr>_Toc180737573</vt:lpwstr>
      </vt:variant>
      <vt:variant>
        <vt:i4>1572919</vt:i4>
      </vt:variant>
      <vt:variant>
        <vt:i4>521</vt:i4>
      </vt:variant>
      <vt:variant>
        <vt:i4>0</vt:i4>
      </vt:variant>
      <vt:variant>
        <vt:i4>5</vt:i4>
      </vt:variant>
      <vt:variant>
        <vt:lpwstr/>
      </vt:variant>
      <vt:variant>
        <vt:lpwstr>_Toc180737572</vt:lpwstr>
      </vt:variant>
      <vt:variant>
        <vt:i4>1572919</vt:i4>
      </vt:variant>
      <vt:variant>
        <vt:i4>515</vt:i4>
      </vt:variant>
      <vt:variant>
        <vt:i4>0</vt:i4>
      </vt:variant>
      <vt:variant>
        <vt:i4>5</vt:i4>
      </vt:variant>
      <vt:variant>
        <vt:lpwstr/>
      </vt:variant>
      <vt:variant>
        <vt:lpwstr>_Toc180737571</vt:lpwstr>
      </vt:variant>
      <vt:variant>
        <vt:i4>1572919</vt:i4>
      </vt:variant>
      <vt:variant>
        <vt:i4>509</vt:i4>
      </vt:variant>
      <vt:variant>
        <vt:i4>0</vt:i4>
      </vt:variant>
      <vt:variant>
        <vt:i4>5</vt:i4>
      </vt:variant>
      <vt:variant>
        <vt:lpwstr/>
      </vt:variant>
      <vt:variant>
        <vt:lpwstr>_Toc180737570</vt:lpwstr>
      </vt:variant>
      <vt:variant>
        <vt:i4>1638455</vt:i4>
      </vt:variant>
      <vt:variant>
        <vt:i4>503</vt:i4>
      </vt:variant>
      <vt:variant>
        <vt:i4>0</vt:i4>
      </vt:variant>
      <vt:variant>
        <vt:i4>5</vt:i4>
      </vt:variant>
      <vt:variant>
        <vt:lpwstr/>
      </vt:variant>
      <vt:variant>
        <vt:lpwstr>_Toc180737569</vt:lpwstr>
      </vt:variant>
      <vt:variant>
        <vt:i4>1638455</vt:i4>
      </vt:variant>
      <vt:variant>
        <vt:i4>497</vt:i4>
      </vt:variant>
      <vt:variant>
        <vt:i4>0</vt:i4>
      </vt:variant>
      <vt:variant>
        <vt:i4>5</vt:i4>
      </vt:variant>
      <vt:variant>
        <vt:lpwstr/>
      </vt:variant>
      <vt:variant>
        <vt:lpwstr>_Toc180737568</vt:lpwstr>
      </vt:variant>
      <vt:variant>
        <vt:i4>1638455</vt:i4>
      </vt:variant>
      <vt:variant>
        <vt:i4>491</vt:i4>
      </vt:variant>
      <vt:variant>
        <vt:i4>0</vt:i4>
      </vt:variant>
      <vt:variant>
        <vt:i4>5</vt:i4>
      </vt:variant>
      <vt:variant>
        <vt:lpwstr/>
      </vt:variant>
      <vt:variant>
        <vt:lpwstr>_Toc180737567</vt:lpwstr>
      </vt:variant>
      <vt:variant>
        <vt:i4>1638455</vt:i4>
      </vt:variant>
      <vt:variant>
        <vt:i4>485</vt:i4>
      </vt:variant>
      <vt:variant>
        <vt:i4>0</vt:i4>
      </vt:variant>
      <vt:variant>
        <vt:i4>5</vt:i4>
      </vt:variant>
      <vt:variant>
        <vt:lpwstr/>
      </vt:variant>
      <vt:variant>
        <vt:lpwstr>_Toc180737566</vt:lpwstr>
      </vt:variant>
      <vt:variant>
        <vt:i4>1638455</vt:i4>
      </vt:variant>
      <vt:variant>
        <vt:i4>479</vt:i4>
      </vt:variant>
      <vt:variant>
        <vt:i4>0</vt:i4>
      </vt:variant>
      <vt:variant>
        <vt:i4>5</vt:i4>
      </vt:variant>
      <vt:variant>
        <vt:lpwstr/>
      </vt:variant>
      <vt:variant>
        <vt:lpwstr>_Toc180737565</vt:lpwstr>
      </vt:variant>
      <vt:variant>
        <vt:i4>1638455</vt:i4>
      </vt:variant>
      <vt:variant>
        <vt:i4>473</vt:i4>
      </vt:variant>
      <vt:variant>
        <vt:i4>0</vt:i4>
      </vt:variant>
      <vt:variant>
        <vt:i4>5</vt:i4>
      </vt:variant>
      <vt:variant>
        <vt:lpwstr/>
      </vt:variant>
      <vt:variant>
        <vt:lpwstr>_Toc180737564</vt:lpwstr>
      </vt:variant>
      <vt:variant>
        <vt:i4>1638455</vt:i4>
      </vt:variant>
      <vt:variant>
        <vt:i4>467</vt:i4>
      </vt:variant>
      <vt:variant>
        <vt:i4>0</vt:i4>
      </vt:variant>
      <vt:variant>
        <vt:i4>5</vt:i4>
      </vt:variant>
      <vt:variant>
        <vt:lpwstr/>
      </vt:variant>
      <vt:variant>
        <vt:lpwstr>_Toc180737563</vt:lpwstr>
      </vt:variant>
      <vt:variant>
        <vt:i4>1638455</vt:i4>
      </vt:variant>
      <vt:variant>
        <vt:i4>461</vt:i4>
      </vt:variant>
      <vt:variant>
        <vt:i4>0</vt:i4>
      </vt:variant>
      <vt:variant>
        <vt:i4>5</vt:i4>
      </vt:variant>
      <vt:variant>
        <vt:lpwstr/>
      </vt:variant>
      <vt:variant>
        <vt:lpwstr>_Toc180737562</vt:lpwstr>
      </vt:variant>
      <vt:variant>
        <vt:i4>1638455</vt:i4>
      </vt:variant>
      <vt:variant>
        <vt:i4>455</vt:i4>
      </vt:variant>
      <vt:variant>
        <vt:i4>0</vt:i4>
      </vt:variant>
      <vt:variant>
        <vt:i4>5</vt:i4>
      </vt:variant>
      <vt:variant>
        <vt:lpwstr/>
      </vt:variant>
      <vt:variant>
        <vt:lpwstr>_Toc180737561</vt:lpwstr>
      </vt:variant>
      <vt:variant>
        <vt:i4>1638455</vt:i4>
      </vt:variant>
      <vt:variant>
        <vt:i4>449</vt:i4>
      </vt:variant>
      <vt:variant>
        <vt:i4>0</vt:i4>
      </vt:variant>
      <vt:variant>
        <vt:i4>5</vt:i4>
      </vt:variant>
      <vt:variant>
        <vt:lpwstr/>
      </vt:variant>
      <vt:variant>
        <vt:lpwstr>_Toc180737560</vt:lpwstr>
      </vt:variant>
      <vt:variant>
        <vt:i4>1703991</vt:i4>
      </vt:variant>
      <vt:variant>
        <vt:i4>443</vt:i4>
      </vt:variant>
      <vt:variant>
        <vt:i4>0</vt:i4>
      </vt:variant>
      <vt:variant>
        <vt:i4>5</vt:i4>
      </vt:variant>
      <vt:variant>
        <vt:lpwstr/>
      </vt:variant>
      <vt:variant>
        <vt:lpwstr>_Toc180737559</vt:lpwstr>
      </vt:variant>
      <vt:variant>
        <vt:i4>1703991</vt:i4>
      </vt:variant>
      <vt:variant>
        <vt:i4>437</vt:i4>
      </vt:variant>
      <vt:variant>
        <vt:i4>0</vt:i4>
      </vt:variant>
      <vt:variant>
        <vt:i4>5</vt:i4>
      </vt:variant>
      <vt:variant>
        <vt:lpwstr/>
      </vt:variant>
      <vt:variant>
        <vt:lpwstr>_Toc180737558</vt:lpwstr>
      </vt:variant>
      <vt:variant>
        <vt:i4>1703991</vt:i4>
      </vt:variant>
      <vt:variant>
        <vt:i4>431</vt:i4>
      </vt:variant>
      <vt:variant>
        <vt:i4>0</vt:i4>
      </vt:variant>
      <vt:variant>
        <vt:i4>5</vt:i4>
      </vt:variant>
      <vt:variant>
        <vt:lpwstr/>
      </vt:variant>
      <vt:variant>
        <vt:lpwstr>_Toc180737557</vt:lpwstr>
      </vt:variant>
      <vt:variant>
        <vt:i4>1703991</vt:i4>
      </vt:variant>
      <vt:variant>
        <vt:i4>425</vt:i4>
      </vt:variant>
      <vt:variant>
        <vt:i4>0</vt:i4>
      </vt:variant>
      <vt:variant>
        <vt:i4>5</vt:i4>
      </vt:variant>
      <vt:variant>
        <vt:lpwstr/>
      </vt:variant>
      <vt:variant>
        <vt:lpwstr>_Toc180737556</vt:lpwstr>
      </vt:variant>
      <vt:variant>
        <vt:i4>1703991</vt:i4>
      </vt:variant>
      <vt:variant>
        <vt:i4>419</vt:i4>
      </vt:variant>
      <vt:variant>
        <vt:i4>0</vt:i4>
      </vt:variant>
      <vt:variant>
        <vt:i4>5</vt:i4>
      </vt:variant>
      <vt:variant>
        <vt:lpwstr/>
      </vt:variant>
      <vt:variant>
        <vt:lpwstr>_Toc180737555</vt:lpwstr>
      </vt:variant>
      <vt:variant>
        <vt:i4>1703991</vt:i4>
      </vt:variant>
      <vt:variant>
        <vt:i4>413</vt:i4>
      </vt:variant>
      <vt:variant>
        <vt:i4>0</vt:i4>
      </vt:variant>
      <vt:variant>
        <vt:i4>5</vt:i4>
      </vt:variant>
      <vt:variant>
        <vt:lpwstr/>
      </vt:variant>
      <vt:variant>
        <vt:lpwstr>_Toc180737554</vt:lpwstr>
      </vt:variant>
      <vt:variant>
        <vt:i4>1703991</vt:i4>
      </vt:variant>
      <vt:variant>
        <vt:i4>407</vt:i4>
      </vt:variant>
      <vt:variant>
        <vt:i4>0</vt:i4>
      </vt:variant>
      <vt:variant>
        <vt:i4>5</vt:i4>
      </vt:variant>
      <vt:variant>
        <vt:lpwstr/>
      </vt:variant>
      <vt:variant>
        <vt:lpwstr>_Toc180737553</vt:lpwstr>
      </vt:variant>
      <vt:variant>
        <vt:i4>1703991</vt:i4>
      </vt:variant>
      <vt:variant>
        <vt:i4>401</vt:i4>
      </vt:variant>
      <vt:variant>
        <vt:i4>0</vt:i4>
      </vt:variant>
      <vt:variant>
        <vt:i4>5</vt:i4>
      </vt:variant>
      <vt:variant>
        <vt:lpwstr/>
      </vt:variant>
      <vt:variant>
        <vt:lpwstr>_Toc180737552</vt:lpwstr>
      </vt:variant>
      <vt:variant>
        <vt:i4>1703991</vt:i4>
      </vt:variant>
      <vt:variant>
        <vt:i4>395</vt:i4>
      </vt:variant>
      <vt:variant>
        <vt:i4>0</vt:i4>
      </vt:variant>
      <vt:variant>
        <vt:i4>5</vt:i4>
      </vt:variant>
      <vt:variant>
        <vt:lpwstr/>
      </vt:variant>
      <vt:variant>
        <vt:lpwstr>_Toc180737551</vt:lpwstr>
      </vt:variant>
      <vt:variant>
        <vt:i4>1703991</vt:i4>
      </vt:variant>
      <vt:variant>
        <vt:i4>389</vt:i4>
      </vt:variant>
      <vt:variant>
        <vt:i4>0</vt:i4>
      </vt:variant>
      <vt:variant>
        <vt:i4>5</vt:i4>
      </vt:variant>
      <vt:variant>
        <vt:lpwstr/>
      </vt:variant>
      <vt:variant>
        <vt:lpwstr>_Toc180737550</vt:lpwstr>
      </vt:variant>
      <vt:variant>
        <vt:i4>1769527</vt:i4>
      </vt:variant>
      <vt:variant>
        <vt:i4>383</vt:i4>
      </vt:variant>
      <vt:variant>
        <vt:i4>0</vt:i4>
      </vt:variant>
      <vt:variant>
        <vt:i4>5</vt:i4>
      </vt:variant>
      <vt:variant>
        <vt:lpwstr/>
      </vt:variant>
      <vt:variant>
        <vt:lpwstr>_Toc180737549</vt:lpwstr>
      </vt:variant>
      <vt:variant>
        <vt:i4>1769527</vt:i4>
      </vt:variant>
      <vt:variant>
        <vt:i4>377</vt:i4>
      </vt:variant>
      <vt:variant>
        <vt:i4>0</vt:i4>
      </vt:variant>
      <vt:variant>
        <vt:i4>5</vt:i4>
      </vt:variant>
      <vt:variant>
        <vt:lpwstr/>
      </vt:variant>
      <vt:variant>
        <vt:lpwstr>_Toc180737548</vt:lpwstr>
      </vt:variant>
      <vt:variant>
        <vt:i4>1769527</vt:i4>
      </vt:variant>
      <vt:variant>
        <vt:i4>371</vt:i4>
      </vt:variant>
      <vt:variant>
        <vt:i4>0</vt:i4>
      </vt:variant>
      <vt:variant>
        <vt:i4>5</vt:i4>
      </vt:variant>
      <vt:variant>
        <vt:lpwstr/>
      </vt:variant>
      <vt:variant>
        <vt:lpwstr>_Toc180737547</vt:lpwstr>
      </vt:variant>
      <vt:variant>
        <vt:i4>1769527</vt:i4>
      </vt:variant>
      <vt:variant>
        <vt:i4>365</vt:i4>
      </vt:variant>
      <vt:variant>
        <vt:i4>0</vt:i4>
      </vt:variant>
      <vt:variant>
        <vt:i4>5</vt:i4>
      </vt:variant>
      <vt:variant>
        <vt:lpwstr/>
      </vt:variant>
      <vt:variant>
        <vt:lpwstr>_Toc180737546</vt:lpwstr>
      </vt:variant>
      <vt:variant>
        <vt:i4>1769527</vt:i4>
      </vt:variant>
      <vt:variant>
        <vt:i4>359</vt:i4>
      </vt:variant>
      <vt:variant>
        <vt:i4>0</vt:i4>
      </vt:variant>
      <vt:variant>
        <vt:i4>5</vt:i4>
      </vt:variant>
      <vt:variant>
        <vt:lpwstr/>
      </vt:variant>
      <vt:variant>
        <vt:lpwstr>_Toc180737545</vt:lpwstr>
      </vt:variant>
      <vt:variant>
        <vt:i4>1769527</vt:i4>
      </vt:variant>
      <vt:variant>
        <vt:i4>353</vt:i4>
      </vt:variant>
      <vt:variant>
        <vt:i4>0</vt:i4>
      </vt:variant>
      <vt:variant>
        <vt:i4>5</vt:i4>
      </vt:variant>
      <vt:variant>
        <vt:lpwstr/>
      </vt:variant>
      <vt:variant>
        <vt:lpwstr>_Toc180737544</vt:lpwstr>
      </vt:variant>
      <vt:variant>
        <vt:i4>1769527</vt:i4>
      </vt:variant>
      <vt:variant>
        <vt:i4>347</vt:i4>
      </vt:variant>
      <vt:variant>
        <vt:i4>0</vt:i4>
      </vt:variant>
      <vt:variant>
        <vt:i4>5</vt:i4>
      </vt:variant>
      <vt:variant>
        <vt:lpwstr/>
      </vt:variant>
      <vt:variant>
        <vt:lpwstr>_Toc180737543</vt:lpwstr>
      </vt:variant>
      <vt:variant>
        <vt:i4>1769527</vt:i4>
      </vt:variant>
      <vt:variant>
        <vt:i4>341</vt:i4>
      </vt:variant>
      <vt:variant>
        <vt:i4>0</vt:i4>
      </vt:variant>
      <vt:variant>
        <vt:i4>5</vt:i4>
      </vt:variant>
      <vt:variant>
        <vt:lpwstr/>
      </vt:variant>
      <vt:variant>
        <vt:lpwstr>_Toc180737542</vt:lpwstr>
      </vt:variant>
      <vt:variant>
        <vt:i4>1769527</vt:i4>
      </vt:variant>
      <vt:variant>
        <vt:i4>335</vt:i4>
      </vt:variant>
      <vt:variant>
        <vt:i4>0</vt:i4>
      </vt:variant>
      <vt:variant>
        <vt:i4>5</vt:i4>
      </vt:variant>
      <vt:variant>
        <vt:lpwstr/>
      </vt:variant>
      <vt:variant>
        <vt:lpwstr>_Toc180737541</vt:lpwstr>
      </vt:variant>
      <vt:variant>
        <vt:i4>1769527</vt:i4>
      </vt:variant>
      <vt:variant>
        <vt:i4>329</vt:i4>
      </vt:variant>
      <vt:variant>
        <vt:i4>0</vt:i4>
      </vt:variant>
      <vt:variant>
        <vt:i4>5</vt:i4>
      </vt:variant>
      <vt:variant>
        <vt:lpwstr/>
      </vt:variant>
      <vt:variant>
        <vt:lpwstr>_Toc180737540</vt:lpwstr>
      </vt:variant>
      <vt:variant>
        <vt:i4>1835063</vt:i4>
      </vt:variant>
      <vt:variant>
        <vt:i4>323</vt:i4>
      </vt:variant>
      <vt:variant>
        <vt:i4>0</vt:i4>
      </vt:variant>
      <vt:variant>
        <vt:i4>5</vt:i4>
      </vt:variant>
      <vt:variant>
        <vt:lpwstr/>
      </vt:variant>
      <vt:variant>
        <vt:lpwstr>_Toc180737539</vt:lpwstr>
      </vt:variant>
      <vt:variant>
        <vt:i4>1835063</vt:i4>
      </vt:variant>
      <vt:variant>
        <vt:i4>317</vt:i4>
      </vt:variant>
      <vt:variant>
        <vt:i4>0</vt:i4>
      </vt:variant>
      <vt:variant>
        <vt:i4>5</vt:i4>
      </vt:variant>
      <vt:variant>
        <vt:lpwstr/>
      </vt:variant>
      <vt:variant>
        <vt:lpwstr>_Toc180737538</vt:lpwstr>
      </vt:variant>
      <vt:variant>
        <vt:i4>1835063</vt:i4>
      </vt:variant>
      <vt:variant>
        <vt:i4>311</vt:i4>
      </vt:variant>
      <vt:variant>
        <vt:i4>0</vt:i4>
      </vt:variant>
      <vt:variant>
        <vt:i4>5</vt:i4>
      </vt:variant>
      <vt:variant>
        <vt:lpwstr/>
      </vt:variant>
      <vt:variant>
        <vt:lpwstr>_Toc180737537</vt:lpwstr>
      </vt:variant>
      <vt:variant>
        <vt:i4>1835063</vt:i4>
      </vt:variant>
      <vt:variant>
        <vt:i4>305</vt:i4>
      </vt:variant>
      <vt:variant>
        <vt:i4>0</vt:i4>
      </vt:variant>
      <vt:variant>
        <vt:i4>5</vt:i4>
      </vt:variant>
      <vt:variant>
        <vt:lpwstr/>
      </vt:variant>
      <vt:variant>
        <vt:lpwstr>_Toc180737536</vt:lpwstr>
      </vt:variant>
      <vt:variant>
        <vt:i4>1835063</vt:i4>
      </vt:variant>
      <vt:variant>
        <vt:i4>299</vt:i4>
      </vt:variant>
      <vt:variant>
        <vt:i4>0</vt:i4>
      </vt:variant>
      <vt:variant>
        <vt:i4>5</vt:i4>
      </vt:variant>
      <vt:variant>
        <vt:lpwstr/>
      </vt:variant>
      <vt:variant>
        <vt:lpwstr>_Toc180737535</vt:lpwstr>
      </vt:variant>
      <vt:variant>
        <vt:i4>1835063</vt:i4>
      </vt:variant>
      <vt:variant>
        <vt:i4>293</vt:i4>
      </vt:variant>
      <vt:variant>
        <vt:i4>0</vt:i4>
      </vt:variant>
      <vt:variant>
        <vt:i4>5</vt:i4>
      </vt:variant>
      <vt:variant>
        <vt:lpwstr/>
      </vt:variant>
      <vt:variant>
        <vt:lpwstr>_Toc180737534</vt:lpwstr>
      </vt:variant>
      <vt:variant>
        <vt:i4>1835063</vt:i4>
      </vt:variant>
      <vt:variant>
        <vt:i4>287</vt:i4>
      </vt:variant>
      <vt:variant>
        <vt:i4>0</vt:i4>
      </vt:variant>
      <vt:variant>
        <vt:i4>5</vt:i4>
      </vt:variant>
      <vt:variant>
        <vt:lpwstr/>
      </vt:variant>
      <vt:variant>
        <vt:lpwstr>_Toc180737533</vt:lpwstr>
      </vt:variant>
      <vt:variant>
        <vt:i4>1835063</vt:i4>
      </vt:variant>
      <vt:variant>
        <vt:i4>281</vt:i4>
      </vt:variant>
      <vt:variant>
        <vt:i4>0</vt:i4>
      </vt:variant>
      <vt:variant>
        <vt:i4>5</vt:i4>
      </vt:variant>
      <vt:variant>
        <vt:lpwstr/>
      </vt:variant>
      <vt:variant>
        <vt:lpwstr>_Toc180737532</vt:lpwstr>
      </vt:variant>
      <vt:variant>
        <vt:i4>1835063</vt:i4>
      </vt:variant>
      <vt:variant>
        <vt:i4>275</vt:i4>
      </vt:variant>
      <vt:variant>
        <vt:i4>0</vt:i4>
      </vt:variant>
      <vt:variant>
        <vt:i4>5</vt:i4>
      </vt:variant>
      <vt:variant>
        <vt:lpwstr/>
      </vt:variant>
      <vt:variant>
        <vt:lpwstr>_Toc180737531</vt:lpwstr>
      </vt:variant>
      <vt:variant>
        <vt:i4>1835063</vt:i4>
      </vt:variant>
      <vt:variant>
        <vt:i4>269</vt:i4>
      </vt:variant>
      <vt:variant>
        <vt:i4>0</vt:i4>
      </vt:variant>
      <vt:variant>
        <vt:i4>5</vt:i4>
      </vt:variant>
      <vt:variant>
        <vt:lpwstr/>
      </vt:variant>
      <vt:variant>
        <vt:lpwstr>_Toc180737530</vt:lpwstr>
      </vt:variant>
      <vt:variant>
        <vt:i4>1900599</vt:i4>
      </vt:variant>
      <vt:variant>
        <vt:i4>263</vt:i4>
      </vt:variant>
      <vt:variant>
        <vt:i4>0</vt:i4>
      </vt:variant>
      <vt:variant>
        <vt:i4>5</vt:i4>
      </vt:variant>
      <vt:variant>
        <vt:lpwstr/>
      </vt:variant>
      <vt:variant>
        <vt:lpwstr>_Toc180737529</vt:lpwstr>
      </vt:variant>
      <vt:variant>
        <vt:i4>1900599</vt:i4>
      </vt:variant>
      <vt:variant>
        <vt:i4>257</vt:i4>
      </vt:variant>
      <vt:variant>
        <vt:i4>0</vt:i4>
      </vt:variant>
      <vt:variant>
        <vt:i4>5</vt:i4>
      </vt:variant>
      <vt:variant>
        <vt:lpwstr/>
      </vt:variant>
      <vt:variant>
        <vt:lpwstr>_Toc180737528</vt:lpwstr>
      </vt:variant>
      <vt:variant>
        <vt:i4>1900599</vt:i4>
      </vt:variant>
      <vt:variant>
        <vt:i4>251</vt:i4>
      </vt:variant>
      <vt:variant>
        <vt:i4>0</vt:i4>
      </vt:variant>
      <vt:variant>
        <vt:i4>5</vt:i4>
      </vt:variant>
      <vt:variant>
        <vt:lpwstr/>
      </vt:variant>
      <vt:variant>
        <vt:lpwstr>_Toc180737527</vt:lpwstr>
      </vt:variant>
      <vt:variant>
        <vt:i4>1900599</vt:i4>
      </vt:variant>
      <vt:variant>
        <vt:i4>245</vt:i4>
      </vt:variant>
      <vt:variant>
        <vt:i4>0</vt:i4>
      </vt:variant>
      <vt:variant>
        <vt:i4>5</vt:i4>
      </vt:variant>
      <vt:variant>
        <vt:lpwstr/>
      </vt:variant>
      <vt:variant>
        <vt:lpwstr>_Toc180737526</vt:lpwstr>
      </vt:variant>
      <vt:variant>
        <vt:i4>1900599</vt:i4>
      </vt:variant>
      <vt:variant>
        <vt:i4>239</vt:i4>
      </vt:variant>
      <vt:variant>
        <vt:i4>0</vt:i4>
      </vt:variant>
      <vt:variant>
        <vt:i4>5</vt:i4>
      </vt:variant>
      <vt:variant>
        <vt:lpwstr/>
      </vt:variant>
      <vt:variant>
        <vt:lpwstr>_Toc180737525</vt:lpwstr>
      </vt:variant>
      <vt:variant>
        <vt:i4>1900599</vt:i4>
      </vt:variant>
      <vt:variant>
        <vt:i4>233</vt:i4>
      </vt:variant>
      <vt:variant>
        <vt:i4>0</vt:i4>
      </vt:variant>
      <vt:variant>
        <vt:i4>5</vt:i4>
      </vt:variant>
      <vt:variant>
        <vt:lpwstr/>
      </vt:variant>
      <vt:variant>
        <vt:lpwstr>_Toc180737524</vt:lpwstr>
      </vt:variant>
      <vt:variant>
        <vt:i4>1900599</vt:i4>
      </vt:variant>
      <vt:variant>
        <vt:i4>227</vt:i4>
      </vt:variant>
      <vt:variant>
        <vt:i4>0</vt:i4>
      </vt:variant>
      <vt:variant>
        <vt:i4>5</vt:i4>
      </vt:variant>
      <vt:variant>
        <vt:lpwstr/>
      </vt:variant>
      <vt:variant>
        <vt:lpwstr>_Toc180737523</vt:lpwstr>
      </vt:variant>
      <vt:variant>
        <vt:i4>1900599</vt:i4>
      </vt:variant>
      <vt:variant>
        <vt:i4>221</vt:i4>
      </vt:variant>
      <vt:variant>
        <vt:i4>0</vt:i4>
      </vt:variant>
      <vt:variant>
        <vt:i4>5</vt:i4>
      </vt:variant>
      <vt:variant>
        <vt:lpwstr/>
      </vt:variant>
      <vt:variant>
        <vt:lpwstr>_Toc180737522</vt:lpwstr>
      </vt:variant>
      <vt:variant>
        <vt:i4>1900599</vt:i4>
      </vt:variant>
      <vt:variant>
        <vt:i4>215</vt:i4>
      </vt:variant>
      <vt:variant>
        <vt:i4>0</vt:i4>
      </vt:variant>
      <vt:variant>
        <vt:i4>5</vt:i4>
      </vt:variant>
      <vt:variant>
        <vt:lpwstr/>
      </vt:variant>
      <vt:variant>
        <vt:lpwstr>_Toc180737521</vt:lpwstr>
      </vt:variant>
      <vt:variant>
        <vt:i4>1900599</vt:i4>
      </vt:variant>
      <vt:variant>
        <vt:i4>209</vt:i4>
      </vt:variant>
      <vt:variant>
        <vt:i4>0</vt:i4>
      </vt:variant>
      <vt:variant>
        <vt:i4>5</vt:i4>
      </vt:variant>
      <vt:variant>
        <vt:lpwstr/>
      </vt:variant>
      <vt:variant>
        <vt:lpwstr>_Toc180737520</vt:lpwstr>
      </vt:variant>
      <vt:variant>
        <vt:i4>1966135</vt:i4>
      </vt:variant>
      <vt:variant>
        <vt:i4>203</vt:i4>
      </vt:variant>
      <vt:variant>
        <vt:i4>0</vt:i4>
      </vt:variant>
      <vt:variant>
        <vt:i4>5</vt:i4>
      </vt:variant>
      <vt:variant>
        <vt:lpwstr/>
      </vt:variant>
      <vt:variant>
        <vt:lpwstr>_Toc180737519</vt:lpwstr>
      </vt:variant>
      <vt:variant>
        <vt:i4>1966135</vt:i4>
      </vt:variant>
      <vt:variant>
        <vt:i4>197</vt:i4>
      </vt:variant>
      <vt:variant>
        <vt:i4>0</vt:i4>
      </vt:variant>
      <vt:variant>
        <vt:i4>5</vt:i4>
      </vt:variant>
      <vt:variant>
        <vt:lpwstr/>
      </vt:variant>
      <vt:variant>
        <vt:lpwstr>_Toc180737518</vt:lpwstr>
      </vt:variant>
      <vt:variant>
        <vt:i4>1966135</vt:i4>
      </vt:variant>
      <vt:variant>
        <vt:i4>191</vt:i4>
      </vt:variant>
      <vt:variant>
        <vt:i4>0</vt:i4>
      </vt:variant>
      <vt:variant>
        <vt:i4>5</vt:i4>
      </vt:variant>
      <vt:variant>
        <vt:lpwstr/>
      </vt:variant>
      <vt:variant>
        <vt:lpwstr>_Toc180737517</vt:lpwstr>
      </vt:variant>
      <vt:variant>
        <vt:i4>1966135</vt:i4>
      </vt:variant>
      <vt:variant>
        <vt:i4>185</vt:i4>
      </vt:variant>
      <vt:variant>
        <vt:i4>0</vt:i4>
      </vt:variant>
      <vt:variant>
        <vt:i4>5</vt:i4>
      </vt:variant>
      <vt:variant>
        <vt:lpwstr/>
      </vt:variant>
      <vt:variant>
        <vt:lpwstr>_Toc180737516</vt:lpwstr>
      </vt:variant>
      <vt:variant>
        <vt:i4>1966135</vt:i4>
      </vt:variant>
      <vt:variant>
        <vt:i4>179</vt:i4>
      </vt:variant>
      <vt:variant>
        <vt:i4>0</vt:i4>
      </vt:variant>
      <vt:variant>
        <vt:i4>5</vt:i4>
      </vt:variant>
      <vt:variant>
        <vt:lpwstr/>
      </vt:variant>
      <vt:variant>
        <vt:lpwstr>_Toc180737515</vt:lpwstr>
      </vt:variant>
      <vt:variant>
        <vt:i4>1966135</vt:i4>
      </vt:variant>
      <vt:variant>
        <vt:i4>173</vt:i4>
      </vt:variant>
      <vt:variant>
        <vt:i4>0</vt:i4>
      </vt:variant>
      <vt:variant>
        <vt:i4>5</vt:i4>
      </vt:variant>
      <vt:variant>
        <vt:lpwstr/>
      </vt:variant>
      <vt:variant>
        <vt:lpwstr>_Toc180737514</vt:lpwstr>
      </vt:variant>
      <vt:variant>
        <vt:i4>1966135</vt:i4>
      </vt:variant>
      <vt:variant>
        <vt:i4>167</vt:i4>
      </vt:variant>
      <vt:variant>
        <vt:i4>0</vt:i4>
      </vt:variant>
      <vt:variant>
        <vt:i4>5</vt:i4>
      </vt:variant>
      <vt:variant>
        <vt:lpwstr/>
      </vt:variant>
      <vt:variant>
        <vt:lpwstr>_Toc180737513</vt:lpwstr>
      </vt:variant>
      <vt:variant>
        <vt:i4>1966135</vt:i4>
      </vt:variant>
      <vt:variant>
        <vt:i4>161</vt:i4>
      </vt:variant>
      <vt:variant>
        <vt:i4>0</vt:i4>
      </vt:variant>
      <vt:variant>
        <vt:i4>5</vt:i4>
      </vt:variant>
      <vt:variant>
        <vt:lpwstr/>
      </vt:variant>
      <vt:variant>
        <vt:lpwstr>_Toc180737512</vt:lpwstr>
      </vt:variant>
      <vt:variant>
        <vt:i4>1966135</vt:i4>
      </vt:variant>
      <vt:variant>
        <vt:i4>155</vt:i4>
      </vt:variant>
      <vt:variant>
        <vt:i4>0</vt:i4>
      </vt:variant>
      <vt:variant>
        <vt:i4>5</vt:i4>
      </vt:variant>
      <vt:variant>
        <vt:lpwstr/>
      </vt:variant>
      <vt:variant>
        <vt:lpwstr>_Toc180737511</vt:lpwstr>
      </vt:variant>
      <vt:variant>
        <vt:i4>1966135</vt:i4>
      </vt:variant>
      <vt:variant>
        <vt:i4>149</vt:i4>
      </vt:variant>
      <vt:variant>
        <vt:i4>0</vt:i4>
      </vt:variant>
      <vt:variant>
        <vt:i4>5</vt:i4>
      </vt:variant>
      <vt:variant>
        <vt:lpwstr/>
      </vt:variant>
      <vt:variant>
        <vt:lpwstr>_Toc180737510</vt:lpwstr>
      </vt:variant>
      <vt:variant>
        <vt:i4>2031671</vt:i4>
      </vt:variant>
      <vt:variant>
        <vt:i4>143</vt:i4>
      </vt:variant>
      <vt:variant>
        <vt:i4>0</vt:i4>
      </vt:variant>
      <vt:variant>
        <vt:i4>5</vt:i4>
      </vt:variant>
      <vt:variant>
        <vt:lpwstr/>
      </vt:variant>
      <vt:variant>
        <vt:lpwstr>_Toc180737509</vt:lpwstr>
      </vt:variant>
      <vt:variant>
        <vt:i4>2031671</vt:i4>
      </vt:variant>
      <vt:variant>
        <vt:i4>137</vt:i4>
      </vt:variant>
      <vt:variant>
        <vt:i4>0</vt:i4>
      </vt:variant>
      <vt:variant>
        <vt:i4>5</vt:i4>
      </vt:variant>
      <vt:variant>
        <vt:lpwstr/>
      </vt:variant>
      <vt:variant>
        <vt:lpwstr>_Toc180737508</vt:lpwstr>
      </vt:variant>
      <vt:variant>
        <vt:i4>2031671</vt:i4>
      </vt:variant>
      <vt:variant>
        <vt:i4>131</vt:i4>
      </vt:variant>
      <vt:variant>
        <vt:i4>0</vt:i4>
      </vt:variant>
      <vt:variant>
        <vt:i4>5</vt:i4>
      </vt:variant>
      <vt:variant>
        <vt:lpwstr/>
      </vt:variant>
      <vt:variant>
        <vt:lpwstr>_Toc180737507</vt:lpwstr>
      </vt:variant>
      <vt:variant>
        <vt:i4>2031671</vt:i4>
      </vt:variant>
      <vt:variant>
        <vt:i4>125</vt:i4>
      </vt:variant>
      <vt:variant>
        <vt:i4>0</vt:i4>
      </vt:variant>
      <vt:variant>
        <vt:i4>5</vt:i4>
      </vt:variant>
      <vt:variant>
        <vt:lpwstr/>
      </vt:variant>
      <vt:variant>
        <vt:lpwstr>_Toc180737506</vt:lpwstr>
      </vt:variant>
      <vt:variant>
        <vt:i4>2031671</vt:i4>
      </vt:variant>
      <vt:variant>
        <vt:i4>119</vt:i4>
      </vt:variant>
      <vt:variant>
        <vt:i4>0</vt:i4>
      </vt:variant>
      <vt:variant>
        <vt:i4>5</vt:i4>
      </vt:variant>
      <vt:variant>
        <vt:lpwstr/>
      </vt:variant>
      <vt:variant>
        <vt:lpwstr>_Toc180737505</vt:lpwstr>
      </vt:variant>
      <vt:variant>
        <vt:i4>2031671</vt:i4>
      </vt:variant>
      <vt:variant>
        <vt:i4>113</vt:i4>
      </vt:variant>
      <vt:variant>
        <vt:i4>0</vt:i4>
      </vt:variant>
      <vt:variant>
        <vt:i4>5</vt:i4>
      </vt:variant>
      <vt:variant>
        <vt:lpwstr/>
      </vt:variant>
      <vt:variant>
        <vt:lpwstr>_Toc180737504</vt:lpwstr>
      </vt:variant>
      <vt:variant>
        <vt:i4>2031671</vt:i4>
      </vt:variant>
      <vt:variant>
        <vt:i4>107</vt:i4>
      </vt:variant>
      <vt:variant>
        <vt:i4>0</vt:i4>
      </vt:variant>
      <vt:variant>
        <vt:i4>5</vt:i4>
      </vt:variant>
      <vt:variant>
        <vt:lpwstr/>
      </vt:variant>
      <vt:variant>
        <vt:lpwstr>_Toc180737503</vt:lpwstr>
      </vt:variant>
      <vt:variant>
        <vt:i4>2031671</vt:i4>
      </vt:variant>
      <vt:variant>
        <vt:i4>101</vt:i4>
      </vt:variant>
      <vt:variant>
        <vt:i4>0</vt:i4>
      </vt:variant>
      <vt:variant>
        <vt:i4>5</vt:i4>
      </vt:variant>
      <vt:variant>
        <vt:lpwstr/>
      </vt:variant>
      <vt:variant>
        <vt:lpwstr>_Toc180737502</vt:lpwstr>
      </vt:variant>
      <vt:variant>
        <vt:i4>2031671</vt:i4>
      </vt:variant>
      <vt:variant>
        <vt:i4>95</vt:i4>
      </vt:variant>
      <vt:variant>
        <vt:i4>0</vt:i4>
      </vt:variant>
      <vt:variant>
        <vt:i4>5</vt:i4>
      </vt:variant>
      <vt:variant>
        <vt:lpwstr/>
      </vt:variant>
      <vt:variant>
        <vt:lpwstr>_Toc180737501</vt:lpwstr>
      </vt:variant>
      <vt:variant>
        <vt:i4>2031671</vt:i4>
      </vt:variant>
      <vt:variant>
        <vt:i4>89</vt:i4>
      </vt:variant>
      <vt:variant>
        <vt:i4>0</vt:i4>
      </vt:variant>
      <vt:variant>
        <vt:i4>5</vt:i4>
      </vt:variant>
      <vt:variant>
        <vt:lpwstr/>
      </vt:variant>
      <vt:variant>
        <vt:lpwstr>_Toc180737500</vt:lpwstr>
      </vt:variant>
      <vt:variant>
        <vt:i4>1441846</vt:i4>
      </vt:variant>
      <vt:variant>
        <vt:i4>83</vt:i4>
      </vt:variant>
      <vt:variant>
        <vt:i4>0</vt:i4>
      </vt:variant>
      <vt:variant>
        <vt:i4>5</vt:i4>
      </vt:variant>
      <vt:variant>
        <vt:lpwstr/>
      </vt:variant>
      <vt:variant>
        <vt:lpwstr>_Toc180737499</vt:lpwstr>
      </vt:variant>
      <vt:variant>
        <vt:i4>1441846</vt:i4>
      </vt:variant>
      <vt:variant>
        <vt:i4>77</vt:i4>
      </vt:variant>
      <vt:variant>
        <vt:i4>0</vt:i4>
      </vt:variant>
      <vt:variant>
        <vt:i4>5</vt:i4>
      </vt:variant>
      <vt:variant>
        <vt:lpwstr/>
      </vt:variant>
      <vt:variant>
        <vt:lpwstr>_Toc180737498</vt:lpwstr>
      </vt:variant>
      <vt:variant>
        <vt:i4>1441846</vt:i4>
      </vt:variant>
      <vt:variant>
        <vt:i4>71</vt:i4>
      </vt:variant>
      <vt:variant>
        <vt:i4>0</vt:i4>
      </vt:variant>
      <vt:variant>
        <vt:i4>5</vt:i4>
      </vt:variant>
      <vt:variant>
        <vt:lpwstr/>
      </vt:variant>
      <vt:variant>
        <vt:lpwstr>_Toc180737497</vt:lpwstr>
      </vt:variant>
      <vt:variant>
        <vt:i4>1441846</vt:i4>
      </vt:variant>
      <vt:variant>
        <vt:i4>65</vt:i4>
      </vt:variant>
      <vt:variant>
        <vt:i4>0</vt:i4>
      </vt:variant>
      <vt:variant>
        <vt:i4>5</vt:i4>
      </vt:variant>
      <vt:variant>
        <vt:lpwstr/>
      </vt:variant>
      <vt:variant>
        <vt:lpwstr>_Toc180737496</vt:lpwstr>
      </vt:variant>
      <vt:variant>
        <vt:i4>1441846</vt:i4>
      </vt:variant>
      <vt:variant>
        <vt:i4>59</vt:i4>
      </vt:variant>
      <vt:variant>
        <vt:i4>0</vt:i4>
      </vt:variant>
      <vt:variant>
        <vt:i4>5</vt:i4>
      </vt:variant>
      <vt:variant>
        <vt:lpwstr/>
      </vt:variant>
      <vt:variant>
        <vt:lpwstr>_Toc180737495</vt:lpwstr>
      </vt:variant>
      <vt:variant>
        <vt:i4>1441846</vt:i4>
      </vt:variant>
      <vt:variant>
        <vt:i4>53</vt:i4>
      </vt:variant>
      <vt:variant>
        <vt:i4>0</vt:i4>
      </vt:variant>
      <vt:variant>
        <vt:i4>5</vt:i4>
      </vt:variant>
      <vt:variant>
        <vt:lpwstr/>
      </vt:variant>
      <vt:variant>
        <vt:lpwstr>_Toc180737494</vt:lpwstr>
      </vt:variant>
      <vt:variant>
        <vt:i4>1441846</vt:i4>
      </vt:variant>
      <vt:variant>
        <vt:i4>47</vt:i4>
      </vt:variant>
      <vt:variant>
        <vt:i4>0</vt:i4>
      </vt:variant>
      <vt:variant>
        <vt:i4>5</vt:i4>
      </vt:variant>
      <vt:variant>
        <vt:lpwstr/>
      </vt:variant>
      <vt:variant>
        <vt:lpwstr>_Toc180737493</vt:lpwstr>
      </vt:variant>
      <vt:variant>
        <vt:i4>1441846</vt:i4>
      </vt:variant>
      <vt:variant>
        <vt:i4>41</vt:i4>
      </vt:variant>
      <vt:variant>
        <vt:i4>0</vt:i4>
      </vt:variant>
      <vt:variant>
        <vt:i4>5</vt:i4>
      </vt:variant>
      <vt:variant>
        <vt:lpwstr/>
      </vt:variant>
      <vt:variant>
        <vt:lpwstr>_Toc180737492</vt:lpwstr>
      </vt:variant>
      <vt:variant>
        <vt:i4>1441846</vt:i4>
      </vt:variant>
      <vt:variant>
        <vt:i4>35</vt:i4>
      </vt:variant>
      <vt:variant>
        <vt:i4>0</vt:i4>
      </vt:variant>
      <vt:variant>
        <vt:i4>5</vt:i4>
      </vt:variant>
      <vt:variant>
        <vt:lpwstr/>
      </vt:variant>
      <vt:variant>
        <vt:lpwstr>_Toc180737491</vt:lpwstr>
      </vt:variant>
      <vt:variant>
        <vt:i4>1441846</vt:i4>
      </vt:variant>
      <vt:variant>
        <vt:i4>29</vt:i4>
      </vt:variant>
      <vt:variant>
        <vt:i4>0</vt:i4>
      </vt:variant>
      <vt:variant>
        <vt:i4>5</vt:i4>
      </vt:variant>
      <vt:variant>
        <vt:lpwstr/>
      </vt:variant>
      <vt:variant>
        <vt:lpwstr>_Toc180737490</vt:lpwstr>
      </vt:variant>
      <vt:variant>
        <vt:i4>1507382</vt:i4>
      </vt:variant>
      <vt:variant>
        <vt:i4>23</vt:i4>
      </vt:variant>
      <vt:variant>
        <vt:i4>0</vt:i4>
      </vt:variant>
      <vt:variant>
        <vt:i4>5</vt:i4>
      </vt:variant>
      <vt:variant>
        <vt:lpwstr/>
      </vt:variant>
      <vt:variant>
        <vt:lpwstr>_Toc180737489</vt:lpwstr>
      </vt:variant>
      <vt:variant>
        <vt:i4>1507382</vt:i4>
      </vt:variant>
      <vt:variant>
        <vt:i4>17</vt:i4>
      </vt:variant>
      <vt:variant>
        <vt:i4>0</vt:i4>
      </vt:variant>
      <vt:variant>
        <vt:i4>5</vt:i4>
      </vt:variant>
      <vt:variant>
        <vt:lpwstr/>
      </vt:variant>
      <vt:variant>
        <vt:lpwstr>_Toc180737488</vt:lpwstr>
      </vt:variant>
      <vt:variant>
        <vt:i4>1507382</vt:i4>
      </vt:variant>
      <vt:variant>
        <vt:i4>11</vt:i4>
      </vt:variant>
      <vt:variant>
        <vt:i4>0</vt:i4>
      </vt:variant>
      <vt:variant>
        <vt:i4>5</vt:i4>
      </vt:variant>
      <vt:variant>
        <vt:lpwstr/>
      </vt:variant>
      <vt:variant>
        <vt:lpwstr>_Toc180737487</vt:lpwstr>
      </vt:variant>
      <vt:variant>
        <vt:i4>1507382</vt:i4>
      </vt:variant>
      <vt:variant>
        <vt:i4>5</vt:i4>
      </vt:variant>
      <vt:variant>
        <vt:i4>0</vt:i4>
      </vt:variant>
      <vt:variant>
        <vt:i4>5</vt:i4>
      </vt:variant>
      <vt:variant>
        <vt:lpwstr/>
      </vt:variant>
      <vt:variant>
        <vt:lpwstr>_Toc180737486</vt:lpwstr>
      </vt:variant>
      <vt:variant>
        <vt:i4>3997711</vt:i4>
      </vt:variant>
      <vt:variant>
        <vt:i4>0</vt:i4>
      </vt:variant>
      <vt:variant>
        <vt:i4>0</vt:i4>
      </vt:variant>
      <vt:variant>
        <vt:i4>5</vt:i4>
      </vt:variant>
      <vt:variant>
        <vt:lpwstr>mailto:inkoop@vrln.nl</vt:lpwstr>
      </vt:variant>
      <vt:variant>
        <vt:lpwstr/>
      </vt:variant>
      <vt:variant>
        <vt:i4>2228308</vt:i4>
      </vt:variant>
      <vt:variant>
        <vt:i4>6</vt:i4>
      </vt:variant>
      <vt:variant>
        <vt:i4>0</vt:i4>
      </vt:variant>
      <vt:variant>
        <vt:i4>5</vt:i4>
      </vt:variant>
      <vt:variant>
        <vt:lpwstr>mailto:k.janssens@vrln.nl</vt:lpwstr>
      </vt:variant>
      <vt:variant>
        <vt:lpwstr/>
      </vt:variant>
      <vt:variant>
        <vt:i4>4587564</vt:i4>
      </vt:variant>
      <vt:variant>
        <vt:i4>3</vt:i4>
      </vt:variant>
      <vt:variant>
        <vt:i4>0</vt:i4>
      </vt:variant>
      <vt:variant>
        <vt:i4>5</vt:i4>
      </vt:variant>
      <vt:variant>
        <vt:lpwstr>mailto:r.kessels@VRLN.NL</vt:lpwstr>
      </vt:variant>
      <vt:variant>
        <vt:lpwstr/>
      </vt:variant>
      <vt:variant>
        <vt:i4>4587564</vt:i4>
      </vt:variant>
      <vt:variant>
        <vt:i4>0</vt:i4>
      </vt:variant>
      <vt:variant>
        <vt:i4>0</vt:i4>
      </vt:variant>
      <vt:variant>
        <vt:i4>5</vt:i4>
      </vt:variant>
      <vt:variant>
        <vt:lpwstr>mailto:r.kessels@VRLN.NL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Janssens, Kelly</cp:lastModifiedBy>
  <cp:revision>23</cp:revision>
  <cp:lastPrinted>2024-03-10T03:24:00Z</cp:lastPrinted>
  <dcterms:created xsi:type="dcterms:W3CDTF">2024-11-27T09:49:00Z</dcterms:created>
  <dcterms:modified xsi:type="dcterms:W3CDTF">2024-12-06T08:52:00Z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