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7F5EB" w14:textId="77777777" w:rsidR="0074292C" w:rsidRDefault="0074292C" w:rsidP="0074292C">
      <w:pPr>
        <w:overflowPunct/>
        <w:autoSpaceDE/>
        <w:autoSpaceDN/>
        <w:adjustRightInd/>
        <w:spacing w:line="240" w:lineRule="atLeast"/>
        <w:textAlignment w:val="auto"/>
        <w:rPr>
          <w:rFonts w:cs="Arial"/>
          <w:i/>
          <w:szCs w:val="18"/>
        </w:rPr>
      </w:pPr>
      <w:r w:rsidRPr="00D67151">
        <w:rPr>
          <w:noProof/>
        </w:rPr>
        <w:drawing>
          <wp:anchor distT="0" distB="0" distL="114300" distR="114300" simplePos="0" relativeHeight="251658242" behindDoc="0" locked="0" layoutInCell="1" allowOverlap="1" wp14:anchorId="0F2BE9E6" wp14:editId="22B8E6F6">
            <wp:simplePos x="0" y="0"/>
            <wp:positionH relativeFrom="column">
              <wp:posOffset>-151075</wp:posOffset>
            </wp:positionH>
            <wp:positionV relativeFrom="paragraph">
              <wp:posOffset>-167613</wp:posOffset>
            </wp:positionV>
            <wp:extent cx="4333355" cy="825401"/>
            <wp:effectExtent l="0" t="0" r="0" b="0"/>
            <wp:wrapNone/>
            <wp:docPr id="5" name="Afbeelding 5"/>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33355" cy="825401"/>
                    </a:xfrm>
                    <a:prstGeom prst="rect">
                      <a:avLst/>
                    </a:prstGeom>
                  </pic:spPr>
                </pic:pic>
              </a:graphicData>
            </a:graphic>
            <wp14:sizeRelH relativeFrom="page">
              <wp14:pctWidth>0</wp14:pctWidth>
            </wp14:sizeRelH>
            <wp14:sizeRelV relativeFrom="page">
              <wp14:pctHeight>0</wp14:pctHeight>
            </wp14:sizeRelV>
          </wp:anchor>
        </w:drawing>
      </w:r>
    </w:p>
    <w:p w14:paraId="1421E328" w14:textId="77777777" w:rsidR="0074292C" w:rsidRDefault="0074292C" w:rsidP="0074292C">
      <w:pPr>
        <w:overflowPunct/>
        <w:autoSpaceDE/>
        <w:autoSpaceDN/>
        <w:adjustRightInd/>
        <w:spacing w:line="240" w:lineRule="atLeast"/>
        <w:textAlignment w:val="auto"/>
        <w:rPr>
          <w:rFonts w:cs="Arial"/>
          <w:i/>
          <w:szCs w:val="18"/>
        </w:rPr>
      </w:pPr>
    </w:p>
    <w:p w14:paraId="73144481" w14:textId="77777777" w:rsidR="0074292C" w:rsidRDefault="0074292C" w:rsidP="0074292C">
      <w:pPr>
        <w:overflowPunct/>
        <w:autoSpaceDE/>
        <w:autoSpaceDN/>
        <w:adjustRightInd/>
        <w:spacing w:line="240" w:lineRule="atLeast"/>
        <w:textAlignment w:val="auto"/>
        <w:rPr>
          <w:rFonts w:cs="Arial"/>
          <w:i/>
          <w:szCs w:val="18"/>
        </w:rPr>
      </w:pPr>
    </w:p>
    <w:p w14:paraId="6B94F3EF" w14:textId="77777777" w:rsidR="0074292C" w:rsidRDefault="0074292C" w:rsidP="0074292C">
      <w:pPr>
        <w:overflowPunct/>
        <w:autoSpaceDE/>
        <w:autoSpaceDN/>
        <w:adjustRightInd/>
        <w:spacing w:line="240" w:lineRule="atLeast"/>
        <w:textAlignment w:val="auto"/>
        <w:rPr>
          <w:rFonts w:cs="Arial"/>
          <w:i/>
          <w:szCs w:val="18"/>
        </w:rPr>
      </w:pPr>
    </w:p>
    <w:p w14:paraId="4C5F0764" w14:textId="77777777" w:rsidR="0074292C" w:rsidRDefault="0074292C" w:rsidP="0074292C">
      <w:pPr>
        <w:overflowPunct/>
        <w:autoSpaceDE/>
        <w:autoSpaceDN/>
        <w:adjustRightInd/>
        <w:spacing w:line="240" w:lineRule="atLeast"/>
        <w:textAlignment w:val="auto"/>
        <w:rPr>
          <w:rFonts w:cs="Arial"/>
          <w:i/>
          <w:szCs w:val="18"/>
        </w:rPr>
      </w:pPr>
    </w:p>
    <w:p w14:paraId="74AB72FF" w14:textId="77777777" w:rsidR="0074292C" w:rsidRDefault="0074292C" w:rsidP="0074292C">
      <w:pPr>
        <w:overflowPunct/>
        <w:autoSpaceDE/>
        <w:autoSpaceDN/>
        <w:adjustRightInd/>
        <w:spacing w:line="240" w:lineRule="atLeast"/>
        <w:textAlignment w:val="auto"/>
        <w:rPr>
          <w:rFonts w:cs="Arial"/>
          <w:i/>
          <w:szCs w:val="18"/>
        </w:rPr>
      </w:pPr>
    </w:p>
    <w:p w14:paraId="7067A183" w14:textId="77777777" w:rsidR="0074292C" w:rsidRDefault="0074292C" w:rsidP="0074292C">
      <w:pPr>
        <w:overflowPunct/>
        <w:autoSpaceDE/>
        <w:autoSpaceDN/>
        <w:adjustRightInd/>
        <w:spacing w:line="240" w:lineRule="atLeast"/>
        <w:textAlignment w:val="auto"/>
        <w:rPr>
          <w:rFonts w:cs="Arial"/>
          <w:i/>
          <w:szCs w:val="18"/>
        </w:rPr>
      </w:pPr>
    </w:p>
    <w:p w14:paraId="52AC089D" w14:textId="77777777" w:rsidR="0074292C" w:rsidRDefault="0074292C" w:rsidP="0074292C">
      <w:pPr>
        <w:overflowPunct/>
        <w:autoSpaceDE/>
        <w:autoSpaceDN/>
        <w:adjustRightInd/>
        <w:spacing w:line="240" w:lineRule="atLeast"/>
        <w:textAlignment w:val="auto"/>
        <w:rPr>
          <w:rFonts w:cs="Arial"/>
          <w:i/>
          <w:szCs w:val="18"/>
        </w:rPr>
      </w:pPr>
    </w:p>
    <w:p w14:paraId="2CD349C6" w14:textId="77777777" w:rsidR="0074292C" w:rsidRDefault="0074292C" w:rsidP="0074292C">
      <w:pPr>
        <w:overflowPunct/>
        <w:autoSpaceDE/>
        <w:autoSpaceDN/>
        <w:adjustRightInd/>
        <w:spacing w:line="240" w:lineRule="atLeast"/>
        <w:textAlignment w:val="auto"/>
        <w:rPr>
          <w:rFonts w:cs="Arial"/>
          <w:i/>
          <w:szCs w:val="18"/>
        </w:rPr>
      </w:pPr>
    </w:p>
    <w:p w14:paraId="40C2097F" w14:textId="77777777" w:rsidR="0074292C" w:rsidRDefault="0074292C" w:rsidP="0074292C">
      <w:pPr>
        <w:overflowPunct/>
        <w:autoSpaceDE/>
        <w:autoSpaceDN/>
        <w:adjustRightInd/>
        <w:spacing w:line="240" w:lineRule="atLeast"/>
        <w:textAlignment w:val="auto"/>
        <w:rPr>
          <w:rFonts w:cs="Arial"/>
          <w:i/>
          <w:szCs w:val="18"/>
        </w:rPr>
      </w:pPr>
    </w:p>
    <w:p w14:paraId="6EF31B6F" w14:textId="77777777" w:rsidR="0074292C" w:rsidRDefault="0074292C" w:rsidP="0074292C">
      <w:pPr>
        <w:overflowPunct/>
        <w:autoSpaceDE/>
        <w:autoSpaceDN/>
        <w:adjustRightInd/>
        <w:spacing w:line="240" w:lineRule="atLeast"/>
        <w:textAlignment w:val="auto"/>
        <w:rPr>
          <w:rFonts w:cs="Arial"/>
          <w:i/>
          <w:szCs w:val="18"/>
        </w:rPr>
      </w:pPr>
    </w:p>
    <w:p w14:paraId="7F706A68" w14:textId="77777777" w:rsidR="0074292C" w:rsidRDefault="0074292C" w:rsidP="0074292C">
      <w:pPr>
        <w:overflowPunct/>
        <w:autoSpaceDE/>
        <w:autoSpaceDN/>
        <w:adjustRightInd/>
        <w:spacing w:line="240" w:lineRule="atLeast"/>
        <w:textAlignment w:val="auto"/>
        <w:rPr>
          <w:rFonts w:cs="Arial"/>
          <w:i/>
          <w:szCs w:val="18"/>
        </w:rPr>
      </w:pPr>
    </w:p>
    <w:p w14:paraId="16AF0601" w14:textId="77777777" w:rsidR="0074292C" w:rsidRDefault="0074292C" w:rsidP="0074292C">
      <w:pPr>
        <w:overflowPunct/>
        <w:autoSpaceDE/>
        <w:autoSpaceDN/>
        <w:adjustRightInd/>
        <w:spacing w:line="240" w:lineRule="atLeast"/>
        <w:textAlignment w:val="auto"/>
        <w:rPr>
          <w:rFonts w:cs="Arial"/>
          <w:i/>
          <w:szCs w:val="18"/>
        </w:rPr>
      </w:pPr>
    </w:p>
    <w:p w14:paraId="53860F55" w14:textId="77777777" w:rsidR="0074292C" w:rsidRDefault="0074292C" w:rsidP="0074292C">
      <w:pPr>
        <w:overflowPunct/>
        <w:autoSpaceDE/>
        <w:autoSpaceDN/>
        <w:adjustRightInd/>
        <w:spacing w:line="240" w:lineRule="atLeast"/>
        <w:textAlignment w:val="auto"/>
        <w:rPr>
          <w:rFonts w:cs="Arial"/>
          <w:i/>
          <w:szCs w:val="18"/>
        </w:rPr>
      </w:pPr>
    </w:p>
    <w:p w14:paraId="590707D8" w14:textId="05872460" w:rsidR="0074292C" w:rsidRDefault="0074292C" w:rsidP="0074292C">
      <w:pPr>
        <w:overflowPunct/>
        <w:autoSpaceDE/>
        <w:autoSpaceDN/>
        <w:adjustRightInd/>
        <w:spacing w:line="240" w:lineRule="atLeast"/>
        <w:textAlignment w:val="auto"/>
        <w:rPr>
          <w:rFonts w:cs="Arial"/>
          <w:i/>
          <w:szCs w:val="18"/>
        </w:rPr>
      </w:pPr>
    </w:p>
    <w:p w14:paraId="7DC4CCBF" w14:textId="77777777" w:rsidR="0074292C" w:rsidRDefault="0074292C" w:rsidP="0074292C">
      <w:pPr>
        <w:overflowPunct/>
        <w:autoSpaceDE/>
        <w:autoSpaceDN/>
        <w:adjustRightInd/>
        <w:spacing w:line="240" w:lineRule="atLeast"/>
        <w:textAlignment w:val="auto"/>
        <w:rPr>
          <w:rFonts w:cs="Arial"/>
          <w:i/>
          <w:szCs w:val="18"/>
        </w:rPr>
      </w:pPr>
    </w:p>
    <w:p w14:paraId="01EFAF15" w14:textId="77777777" w:rsidR="0074292C" w:rsidRDefault="0074292C" w:rsidP="0074292C">
      <w:pPr>
        <w:overflowPunct/>
        <w:autoSpaceDE/>
        <w:autoSpaceDN/>
        <w:adjustRightInd/>
        <w:spacing w:line="240" w:lineRule="atLeast"/>
        <w:textAlignment w:val="auto"/>
        <w:rPr>
          <w:rFonts w:cs="Arial"/>
          <w:i/>
          <w:szCs w:val="18"/>
        </w:rPr>
      </w:pPr>
    </w:p>
    <w:p w14:paraId="631C571F" w14:textId="77777777" w:rsidR="0074292C" w:rsidRDefault="0074292C" w:rsidP="0074292C">
      <w:pPr>
        <w:overflowPunct/>
        <w:autoSpaceDE/>
        <w:autoSpaceDN/>
        <w:adjustRightInd/>
        <w:spacing w:line="240" w:lineRule="atLeast"/>
        <w:textAlignment w:val="auto"/>
        <w:rPr>
          <w:rFonts w:cs="Arial"/>
          <w:i/>
          <w:szCs w:val="18"/>
        </w:rPr>
      </w:pPr>
    </w:p>
    <w:p w14:paraId="51473DB1" w14:textId="77777777" w:rsidR="0074292C" w:rsidRDefault="0074292C" w:rsidP="0074292C">
      <w:pPr>
        <w:overflowPunct/>
        <w:autoSpaceDE/>
        <w:autoSpaceDN/>
        <w:adjustRightInd/>
        <w:spacing w:line="240" w:lineRule="atLeast"/>
        <w:textAlignment w:val="auto"/>
        <w:rPr>
          <w:rFonts w:cs="Arial"/>
          <w:i/>
          <w:szCs w:val="18"/>
        </w:rPr>
      </w:pPr>
    </w:p>
    <w:p w14:paraId="3516A2B1" w14:textId="77777777" w:rsidR="0074292C" w:rsidRDefault="0074292C" w:rsidP="0074292C">
      <w:pPr>
        <w:overflowPunct/>
        <w:autoSpaceDE/>
        <w:autoSpaceDN/>
        <w:adjustRightInd/>
        <w:spacing w:line="240" w:lineRule="atLeast"/>
        <w:textAlignment w:val="auto"/>
        <w:rPr>
          <w:rFonts w:cs="Arial"/>
          <w:i/>
          <w:szCs w:val="18"/>
        </w:rPr>
      </w:pPr>
    </w:p>
    <w:p w14:paraId="406C2FA6" w14:textId="77777777" w:rsidR="0074292C" w:rsidRDefault="0074292C" w:rsidP="0074292C">
      <w:pPr>
        <w:overflowPunct/>
        <w:autoSpaceDE/>
        <w:autoSpaceDN/>
        <w:adjustRightInd/>
        <w:spacing w:line="240" w:lineRule="atLeast"/>
        <w:textAlignment w:val="auto"/>
        <w:rPr>
          <w:rFonts w:cs="Arial"/>
          <w:i/>
          <w:szCs w:val="18"/>
        </w:rPr>
      </w:pPr>
    </w:p>
    <w:p w14:paraId="116CDADC" w14:textId="77777777" w:rsidR="0074292C" w:rsidRDefault="0074292C" w:rsidP="0074292C">
      <w:pPr>
        <w:overflowPunct/>
        <w:autoSpaceDE/>
        <w:autoSpaceDN/>
        <w:adjustRightInd/>
        <w:spacing w:line="240" w:lineRule="atLeast"/>
        <w:textAlignment w:val="auto"/>
        <w:rPr>
          <w:rFonts w:cs="Arial"/>
          <w:i/>
          <w:szCs w:val="18"/>
        </w:rPr>
      </w:pPr>
    </w:p>
    <w:p w14:paraId="1814DE73" w14:textId="77777777" w:rsidR="0074292C" w:rsidRDefault="0074292C" w:rsidP="0074292C">
      <w:pPr>
        <w:overflowPunct/>
        <w:autoSpaceDE/>
        <w:autoSpaceDN/>
        <w:adjustRightInd/>
        <w:spacing w:line="240" w:lineRule="atLeast"/>
        <w:textAlignment w:val="auto"/>
        <w:rPr>
          <w:rFonts w:cs="Arial"/>
          <w:i/>
          <w:szCs w:val="18"/>
        </w:rPr>
      </w:pPr>
    </w:p>
    <w:p w14:paraId="73A6A1EA" w14:textId="77777777" w:rsidR="0074292C" w:rsidRDefault="0074292C" w:rsidP="0074292C">
      <w:pPr>
        <w:overflowPunct/>
        <w:autoSpaceDE/>
        <w:autoSpaceDN/>
        <w:adjustRightInd/>
        <w:spacing w:line="240" w:lineRule="atLeast"/>
        <w:textAlignment w:val="auto"/>
        <w:rPr>
          <w:rFonts w:cs="Arial"/>
          <w:i/>
          <w:szCs w:val="18"/>
        </w:rPr>
      </w:pPr>
    </w:p>
    <w:p w14:paraId="5A9E7A6E" w14:textId="77777777" w:rsidR="0074292C" w:rsidRDefault="0074292C" w:rsidP="0074292C">
      <w:pPr>
        <w:overflowPunct/>
        <w:autoSpaceDE/>
        <w:autoSpaceDN/>
        <w:adjustRightInd/>
        <w:spacing w:line="240" w:lineRule="atLeast"/>
        <w:textAlignment w:val="auto"/>
        <w:rPr>
          <w:rFonts w:cs="Arial"/>
          <w:i/>
          <w:szCs w:val="18"/>
        </w:rPr>
      </w:pPr>
    </w:p>
    <w:p w14:paraId="0CCBA182" w14:textId="77777777" w:rsidR="0074292C" w:rsidRDefault="0074292C" w:rsidP="0074292C">
      <w:pPr>
        <w:overflowPunct/>
        <w:autoSpaceDE/>
        <w:autoSpaceDN/>
        <w:adjustRightInd/>
        <w:spacing w:line="240" w:lineRule="atLeast"/>
        <w:textAlignment w:val="auto"/>
        <w:rPr>
          <w:rFonts w:cs="Arial"/>
          <w:i/>
          <w:szCs w:val="18"/>
        </w:rPr>
      </w:pPr>
    </w:p>
    <w:p w14:paraId="7AFFC001" w14:textId="77777777" w:rsidR="0074292C" w:rsidRDefault="0074292C" w:rsidP="0074292C">
      <w:pPr>
        <w:overflowPunct/>
        <w:autoSpaceDE/>
        <w:autoSpaceDN/>
        <w:adjustRightInd/>
        <w:spacing w:line="240" w:lineRule="atLeast"/>
        <w:textAlignment w:val="auto"/>
        <w:rPr>
          <w:rFonts w:cs="Arial"/>
          <w:i/>
          <w:szCs w:val="18"/>
        </w:rPr>
      </w:pPr>
    </w:p>
    <w:p w14:paraId="4075E704" w14:textId="77777777" w:rsidR="0074292C" w:rsidRDefault="0074292C" w:rsidP="0074292C">
      <w:pPr>
        <w:overflowPunct/>
        <w:autoSpaceDE/>
        <w:autoSpaceDN/>
        <w:adjustRightInd/>
        <w:spacing w:line="240" w:lineRule="atLeast"/>
        <w:textAlignment w:val="auto"/>
        <w:rPr>
          <w:rFonts w:cs="Arial"/>
          <w:i/>
          <w:szCs w:val="18"/>
        </w:rPr>
      </w:pPr>
    </w:p>
    <w:p w14:paraId="062C59A7" w14:textId="77777777" w:rsidR="0074292C" w:rsidRDefault="0074292C" w:rsidP="0074292C">
      <w:pPr>
        <w:overflowPunct/>
        <w:autoSpaceDE/>
        <w:autoSpaceDN/>
        <w:adjustRightInd/>
        <w:spacing w:line="240" w:lineRule="atLeast"/>
        <w:textAlignment w:val="auto"/>
        <w:rPr>
          <w:rFonts w:cs="Arial"/>
          <w:i/>
          <w:szCs w:val="18"/>
        </w:rPr>
      </w:pPr>
    </w:p>
    <w:p w14:paraId="6E77FCEF" w14:textId="77777777" w:rsidR="0074292C" w:rsidRDefault="0074292C" w:rsidP="0074292C">
      <w:pPr>
        <w:overflowPunct/>
        <w:autoSpaceDE/>
        <w:autoSpaceDN/>
        <w:adjustRightInd/>
        <w:spacing w:line="240" w:lineRule="atLeast"/>
        <w:textAlignment w:val="auto"/>
        <w:rPr>
          <w:rFonts w:cs="Arial"/>
          <w:i/>
          <w:szCs w:val="18"/>
        </w:rPr>
      </w:pPr>
    </w:p>
    <w:p w14:paraId="0C2F4F8B" w14:textId="77777777" w:rsidR="0074292C" w:rsidRDefault="0074292C" w:rsidP="0074292C">
      <w:pPr>
        <w:overflowPunct/>
        <w:autoSpaceDE/>
        <w:autoSpaceDN/>
        <w:adjustRightInd/>
        <w:spacing w:line="240" w:lineRule="atLeast"/>
        <w:textAlignment w:val="auto"/>
        <w:rPr>
          <w:rFonts w:cs="Arial"/>
          <w:i/>
          <w:szCs w:val="18"/>
        </w:rPr>
      </w:pPr>
    </w:p>
    <w:p w14:paraId="0E0B3E92" w14:textId="77777777" w:rsidR="0074292C" w:rsidRDefault="0074292C" w:rsidP="0074292C">
      <w:pPr>
        <w:overflowPunct/>
        <w:autoSpaceDE/>
        <w:autoSpaceDN/>
        <w:adjustRightInd/>
        <w:spacing w:line="240" w:lineRule="atLeast"/>
        <w:textAlignment w:val="auto"/>
        <w:rPr>
          <w:rFonts w:cs="Arial"/>
          <w:i/>
          <w:szCs w:val="18"/>
        </w:rPr>
      </w:pPr>
    </w:p>
    <w:p w14:paraId="606C2DEB" w14:textId="77777777" w:rsidR="0074292C" w:rsidRDefault="0074292C" w:rsidP="0074292C">
      <w:pPr>
        <w:overflowPunct/>
        <w:autoSpaceDE/>
        <w:autoSpaceDN/>
        <w:adjustRightInd/>
        <w:spacing w:line="240" w:lineRule="atLeast"/>
        <w:textAlignment w:val="auto"/>
        <w:rPr>
          <w:rFonts w:cs="Arial"/>
          <w:i/>
          <w:szCs w:val="18"/>
        </w:rPr>
      </w:pPr>
    </w:p>
    <w:p w14:paraId="312A8A21" w14:textId="77777777" w:rsidR="0074292C" w:rsidRDefault="0074292C" w:rsidP="0074292C">
      <w:pPr>
        <w:overflowPunct/>
        <w:autoSpaceDE/>
        <w:autoSpaceDN/>
        <w:adjustRightInd/>
        <w:spacing w:line="240" w:lineRule="atLeast"/>
        <w:textAlignment w:val="auto"/>
        <w:rPr>
          <w:rFonts w:cs="Arial"/>
          <w:i/>
          <w:szCs w:val="18"/>
        </w:rPr>
      </w:pPr>
    </w:p>
    <w:p w14:paraId="4801F432" w14:textId="77777777" w:rsidR="0074292C" w:rsidRDefault="0074292C" w:rsidP="0074292C">
      <w:pPr>
        <w:overflowPunct/>
        <w:autoSpaceDE/>
        <w:autoSpaceDN/>
        <w:adjustRightInd/>
        <w:spacing w:line="240" w:lineRule="atLeast"/>
        <w:textAlignment w:val="auto"/>
        <w:rPr>
          <w:rFonts w:cs="Arial"/>
          <w:i/>
          <w:szCs w:val="18"/>
        </w:rPr>
      </w:pPr>
    </w:p>
    <w:p w14:paraId="0E0204B3" w14:textId="77777777" w:rsidR="0074292C" w:rsidRDefault="0074292C" w:rsidP="0074292C">
      <w:pPr>
        <w:overflowPunct/>
        <w:autoSpaceDE/>
        <w:autoSpaceDN/>
        <w:adjustRightInd/>
        <w:spacing w:line="240" w:lineRule="atLeast"/>
        <w:textAlignment w:val="auto"/>
        <w:rPr>
          <w:rFonts w:cs="Arial"/>
          <w:i/>
          <w:szCs w:val="18"/>
        </w:rPr>
      </w:pPr>
    </w:p>
    <w:p w14:paraId="7E7AF508" w14:textId="77777777" w:rsidR="0074292C" w:rsidRDefault="0074292C" w:rsidP="0074292C">
      <w:pPr>
        <w:overflowPunct/>
        <w:autoSpaceDE/>
        <w:autoSpaceDN/>
        <w:adjustRightInd/>
        <w:spacing w:line="240" w:lineRule="atLeast"/>
        <w:textAlignment w:val="auto"/>
        <w:rPr>
          <w:rFonts w:cs="Arial"/>
          <w:i/>
          <w:szCs w:val="18"/>
        </w:rPr>
      </w:pPr>
    </w:p>
    <w:p w14:paraId="4E1721FA" w14:textId="77777777" w:rsidR="0074292C" w:rsidRDefault="0074292C" w:rsidP="0074292C">
      <w:pPr>
        <w:overflowPunct/>
        <w:autoSpaceDE/>
        <w:autoSpaceDN/>
        <w:adjustRightInd/>
        <w:spacing w:line="240" w:lineRule="atLeast"/>
        <w:textAlignment w:val="auto"/>
        <w:rPr>
          <w:rFonts w:cs="Arial"/>
          <w:i/>
          <w:szCs w:val="18"/>
        </w:rPr>
      </w:pPr>
      <w:r w:rsidRPr="0074292C">
        <w:rPr>
          <w:rFonts w:cs="Arial"/>
          <w:i/>
          <w:noProof/>
          <w:szCs w:val="18"/>
        </w:rPr>
        <mc:AlternateContent>
          <mc:Choice Requires="wpg">
            <w:drawing>
              <wp:anchor distT="0" distB="0" distL="114300" distR="114300" simplePos="0" relativeHeight="251658240" behindDoc="0" locked="0" layoutInCell="1" allowOverlap="1" wp14:anchorId="2E1F69CE" wp14:editId="062ACC25">
                <wp:simplePos x="0" y="0"/>
                <wp:positionH relativeFrom="margin">
                  <wp:posOffset>7289</wp:posOffset>
                </wp:positionH>
                <wp:positionV relativeFrom="paragraph">
                  <wp:posOffset>5715</wp:posOffset>
                </wp:positionV>
                <wp:extent cx="4686300" cy="691763"/>
                <wp:effectExtent l="57150" t="38100" r="57150" b="70485"/>
                <wp:wrapNone/>
                <wp:docPr id="2" name="Groep 2"/>
                <wp:cNvGraphicFramePr/>
                <a:graphic xmlns:a="http://schemas.openxmlformats.org/drawingml/2006/main">
                  <a:graphicData uri="http://schemas.microsoft.com/office/word/2010/wordprocessingGroup">
                    <wpg:wgp>
                      <wpg:cNvGrpSpPr/>
                      <wpg:grpSpPr>
                        <a:xfrm>
                          <a:off x="0" y="0"/>
                          <a:ext cx="4686300" cy="691763"/>
                          <a:chOff x="0" y="0"/>
                          <a:chExt cx="6011862" cy="1177288"/>
                        </a:xfrm>
                      </wpg:grpSpPr>
                      <wps:wsp>
                        <wps:cNvPr id="3" name="Rond enkele hoek rechthoek 3"/>
                        <wps:cNvSpPr/>
                        <wps:spPr>
                          <a:xfrm flipV="1">
                            <a:off x="0" y="0"/>
                            <a:ext cx="6011862" cy="1177288"/>
                          </a:xfrm>
                          <a:prstGeom prst="round1Rect">
                            <a:avLst>
                              <a:gd name="adj" fmla="val 35975"/>
                            </a:avLst>
                          </a:prstGeom>
                          <a:solidFill>
                            <a:srgbClr val="009EDC">
                              <a:alpha val="75000"/>
                            </a:srgbClr>
                          </a:solidFill>
                          <a:ln>
                            <a:noFill/>
                          </a:ln>
                        </wps:spPr>
                        <wps:style>
                          <a:lnRef idx="3">
                            <a:schemeClr val="lt1"/>
                          </a:lnRef>
                          <a:fillRef idx="1">
                            <a:schemeClr val="accent1"/>
                          </a:fillRef>
                          <a:effectRef idx="1">
                            <a:schemeClr val="accent1"/>
                          </a:effectRef>
                          <a:fontRef idx="minor">
                            <a:schemeClr val="lt1"/>
                          </a:fontRef>
                        </wps:style>
                        <wps:bodyPr wrap="square" rtlCol="0" anchor="ctr"/>
                      </wps:wsp>
                      <wps:wsp>
                        <wps:cNvPr id="4" name="Tekstvak 1"/>
                        <wps:cNvSpPr txBox="1"/>
                        <wps:spPr>
                          <a:xfrm>
                            <a:off x="422197" y="293395"/>
                            <a:ext cx="5373837" cy="741612"/>
                          </a:xfrm>
                          <a:prstGeom prst="rect">
                            <a:avLst/>
                          </a:prstGeom>
                          <a:noFill/>
                        </wps:spPr>
                        <wps:txbx>
                          <w:txbxContent>
                            <w:p w14:paraId="65EF82D6" w14:textId="77777777" w:rsidR="0074292C" w:rsidRPr="0028129C" w:rsidRDefault="0074292C" w:rsidP="0074292C">
                              <w:pPr>
                                <w:rPr>
                                  <w:sz w:val="28"/>
                                  <w:szCs w:val="28"/>
                                </w:rPr>
                              </w:pPr>
                              <w:r>
                                <w:rPr>
                                  <w:rFonts w:eastAsia="Open Sans SemiBold" w:cs="Verdana"/>
                                  <w:color w:val="FFFFFF" w:themeColor="background1"/>
                                  <w:kern w:val="24"/>
                                  <w:sz w:val="28"/>
                                  <w:szCs w:val="28"/>
                                </w:rPr>
                                <w:t xml:space="preserve">Verwerkersovereenkomst ARVODI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B655F0F">
              <v:group id="Groep 2" style="position:absolute;margin-left:.55pt;margin-top:.45pt;width:369pt;height:54.45pt;z-index:251658240;mso-position-horizontal-relative:margin;mso-width-relative:margin;mso-height-relative:margin" coordsize="60118,11772" o:spid="_x0000_s1027" w14:anchorId="2E1F6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">
                <v:shape id="Rond enkele hoek rechthoek 3" style="position:absolute;width:60118;height:11772;flip:y;visibility:visible;mso-wrap-style:square;v-text-anchor:middle" coordsize="6011862,1177288" o:spid="_x0000_s1028" fillcolor="#009edc" stroked="f" strokeweight="3pt" path="m,l5588333,v233909,,423529,189620,423529,423529l6011862,1177288,,1177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">
                  <v:fill opacity="49087f"/>
                  <v:shadow on="t" color="black" opacity="24903f" offset="0,.55556mm" origin=",.5"/>
                  <v:path arrowok="t" o:connecttype="custom" o:connectlocs="0,0;5588333,0;6011862,423529;6011862,1177288;0,1177288;0,0" o:connectangles="0,0,0,0,0,0"/>
                </v:shape>
                <v:shape id="_x0000_s1029" style="position:absolute;left:4221;top:2933;width:53739;height:741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v:textbox>
                    <w:txbxContent>
                      <w:p w:rsidRPr="0028129C" w:rsidR="0074292C" w:rsidP="0074292C" w:rsidRDefault="0074292C" w14:paraId="40358F1C" w14:textId="77777777">
                        <w:pPr>
                          <w:rPr>
                            <w:sz w:val="28"/>
                            <w:szCs w:val="28"/>
                          </w:rPr>
                        </w:pPr>
                        <w:r>
                          <w:rPr>
                            <w:rFonts w:eastAsia="Open Sans SemiBold" w:cs="Verdana"/>
                            <w:color w:val="FFFFFF" w:themeColor="background1"/>
                            <w:kern w:val="24"/>
                            <w:sz w:val="28"/>
                            <w:szCs w:val="28"/>
                          </w:rPr>
                          <w:t xml:space="preserve">Verwerkersovereenkomst ARVODI </w:t>
                        </w:r>
                      </w:p>
                    </w:txbxContent>
                  </v:textbox>
                </v:shape>
                <w10:wrap anchorx="margin"/>
              </v:group>
            </w:pict>
          </mc:Fallback>
        </mc:AlternateContent>
      </w:r>
    </w:p>
    <w:p w14:paraId="687F4737" w14:textId="77777777" w:rsidR="0074292C" w:rsidRDefault="0074292C" w:rsidP="0074292C">
      <w:pPr>
        <w:overflowPunct/>
        <w:autoSpaceDE/>
        <w:autoSpaceDN/>
        <w:adjustRightInd/>
        <w:spacing w:line="240" w:lineRule="atLeast"/>
        <w:textAlignment w:val="auto"/>
        <w:rPr>
          <w:rFonts w:cs="Arial"/>
          <w:i/>
          <w:szCs w:val="18"/>
        </w:rPr>
      </w:pPr>
    </w:p>
    <w:p w14:paraId="75DBE92F" w14:textId="77777777" w:rsidR="0074292C" w:rsidRDefault="0074292C" w:rsidP="0074292C">
      <w:pPr>
        <w:overflowPunct/>
        <w:autoSpaceDE/>
        <w:autoSpaceDN/>
        <w:adjustRightInd/>
        <w:spacing w:line="240" w:lineRule="atLeast"/>
        <w:textAlignment w:val="auto"/>
        <w:rPr>
          <w:rFonts w:cs="Arial"/>
          <w:i/>
          <w:szCs w:val="18"/>
        </w:rPr>
      </w:pPr>
    </w:p>
    <w:p w14:paraId="108DB8F9" w14:textId="77777777" w:rsidR="0074292C" w:rsidRDefault="0074292C" w:rsidP="0074292C">
      <w:pPr>
        <w:overflowPunct/>
        <w:autoSpaceDE/>
        <w:autoSpaceDN/>
        <w:adjustRightInd/>
        <w:spacing w:line="240" w:lineRule="atLeast"/>
        <w:textAlignment w:val="auto"/>
        <w:rPr>
          <w:rFonts w:cs="Arial"/>
          <w:i/>
          <w:szCs w:val="18"/>
        </w:rPr>
      </w:pPr>
    </w:p>
    <w:p w14:paraId="27FDD68A" w14:textId="77777777" w:rsidR="0074292C" w:rsidRDefault="0074292C" w:rsidP="0074292C">
      <w:pPr>
        <w:overflowPunct/>
        <w:autoSpaceDE/>
        <w:autoSpaceDN/>
        <w:adjustRightInd/>
        <w:spacing w:line="240" w:lineRule="atLeast"/>
        <w:textAlignment w:val="auto"/>
        <w:rPr>
          <w:rFonts w:cs="Arial"/>
          <w:i/>
          <w:szCs w:val="18"/>
        </w:rPr>
      </w:pPr>
    </w:p>
    <w:p w14:paraId="501C3ACF" w14:textId="77777777" w:rsidR="0074292C" w:rsidRDefault="0074292C" w:rsidP="0074292C">
      <w:pPr>
        <w:overflowPunct/>
        <w:autoSpaceDE/>
        <w:autoSpaceDN/>
        <w:adjustRightInd/>
        <w:spacing w:line="240" w:lineRule="atLeast"/>
        <w:textAlignment w:val="auto"/>
        <w:rPr>
          <w:rFonts w:cs="Arial"/>
          <w:i/>
          <w:szCs w:val="18"/>
        </w:rPr>
      </w:pPr>
    </w:p>
    <w:p w14:paraId="6608E665" w14:textId="77777777" w:rsidR="0074292C" w:rsidRDefault="0074292C" w:rsidP="0074292C">
      <w:pPr>
        <w:overflowPunct/>
        <w:autoSpaceDE/>
        <w:autoSpaceDN/>
        <w:adjustRightInd/>
        <w:spacing w:line="240" w:lineRule="atLeast"/>
        <w:textAlignment w:val="auto"/>
        <w:rPr>
          <w:rFonts w:cs="Arial"/>
          <w:i/>
          <w:szCs w:val="18"/>
        </w:rPr>
      </w:pPr>
    </w:p>
    <w:p w14:paraId="7E7BB0AA" w14:textId="77777777" w:rsidR="0074292C" w:rsidRDefault="0074292C" w:rsidP="0074292C">
      <w:pPr>
        <w:overflowPunct/>
        <w:autoSpaceDE/>
        <w:autoSpaceDN/>
        <w:adjustRightInd/>
        <w:spacing w:line="240" w:lineRule="atLeast"/>
        <w:textAlignment w:val="auto"/>
        <w:rPr>
          <w:rFonts w:cs="Arial"/>
          <w:i/>
          <w:szCs w:val="18"/>
        </w:rPr>
      </w:pPr>
      <w:r w:rsidRPr="0074292C">
        <w:rPr>
          <w:rFonts w:cs="Arial"/>
          <w:i/>
          <w:noProof/>
          <w:szCs w:val="18"/>
        </w:rPr>
        <mc:AlternateContent>
          <mc:Choice Requires="wpg">
            <w:drawing>
              <wp:anchor distT="0" distB="0" distL="114300" distR="114300" simplePos="0" relativeHeight="251658241" behindDoc="0" locked="0" layoutInCell="1" allowOverlap="1" wp14:anchorId="32E665C8" wp14:editId="4BDB884A">
                <wp:simplePos x="0" y="0"/>
                <wp:positionH relativeFrom="margin">
                  <wp:posOffset>2033601</wp:posOffset>
                </wp:positionH>
                <wp:positionV relativeFrom="paragraph">
                  <wp:posOffset>46990</wp:posOffset>
                </wp:positionV>
                <wp:extent cx="3497026" cy="675591"/>
                <wp:effectExtent l="57150" t="38100" r="65405" b="67945"/>
                <wp:wrapNone/>
                <wp:docPr id="10" name="Groep 10"/>
                <wp:cNvGraphicFramePr/>
                <a:graphic xmlns:a="http://schemas.openxmlformats.org/drawingml/2006/main">
                  <a:graphicData uri="http://schemas.microsoft.com/office/word/2010/wordprocessingGroup">
                    <wpg:wgp>
                      <wpg:cNvGrpSpPr/>
                      <wpg:grpSpPr>
                        <a:xfrm>
                          <a:off x="0" y="0"/>
                          <a:ext cx="3497026" cy="675591"/>
                          <a:chOff x="3181078" y="3420539"/>
                          <a:chExt cx="3498081" cy="660967"/>
                        </a:xfrm>
                      </wpg:grpSpPr>
                      <wps:wsp>
                        <wps:cNvPr id="11" name="Rond enkele hoek rechthoek 11"/>
                        <wps:cNvSpPr/>
                        <wps:spPr>
                          <a:xfrm flipH="1">
                            <a:off x="3181261" y="3420539"/>
                            <a:ext cx="3497898" cy="645672"/>
                          </a:xfrm>
                          <a:prstGeom prst="round1Rect">
                            <a:avLst>
                              <a:gd name="adj" fmla="val 35975"/>
                            </a:avLst>
                          </a:prstGeom>
                          <a:solidFill>
                            <a:srgbClr val="E20020">
                              <a:alpha val="75000"/>
                            </a:srgbClr>
                          </a:solidFill>
                          <a:ln>
                            <a:noFill/>
                          </a:ln>
                        </wps:spPr>
                        <wps:style>
                          <a:lnRef idx="3">
                            <a:schemeClr val="lt1"/>
                          </a:lnRef>
                          <a:fillRef idx="1">
                            <a:schemeClr val="accent1"/>
                          </a:fillRef>
                          <a:effectRef idx="1">
                            <a:schemeClr val="accent1"/>
                          </a:effectRef>
                          <a:fontRef idx="minor">
                            <a:schemeClr val="lt1"/>
                          </a:fontRef>
                        </wps:style>
                        <wps:bodyPr wrap="square" rtlCol="0" anchor="ctr"/>
                      </wps:wsp>
                      <wps:wsp>
                        <wps:cNvPr id="12" name="Tekstvak 4"/>
                        <wps:cNvSpPr txBox="1"/>
                        <wps:spPr>
                          <a:xfrm>
                            <a:off x="3181078" y="3574351"/>
                            <a:ext cx="3268980" cy="507155"/>
                          </a:xfrm>
                          <a:prstGeom prst="rect">
                            <a:avLst/>
                          </a:prstGeom>
                          <a:noFill/>
                        </wps:spPr>
                        <wps:txbx>
                          <w:txbxContent>
                            <w:p w14:paraId="007A2A00" w14:textId="55D613E3" w:rsidR="0074292C" w:rsidRPr="00A725AE" w:rsidRDefault="00540D41" w:rsidP="0074292C">
                              <w:pPr>
                                <w:jc w:val="right"/>
                                <w:rPr>
                                  <w:sz w:val="28"/>
                                  <w:szCs w:val="28"/>
                                </w:rPr>
                              </w:pPr>
                              <w:r>
                                <w:rPr>
                                  <w:rFonts w:eastAsia="Open Sans" w:cs="Verdana"/>
                                  <w:color w:val="FFFFFF" w:themeColor="background1"/>
                                  <w:kern w:val="24"/>
                                  <w:sz w:val="28"/>
                                  <w:szCs w:val="28"/>
                                </w:rPr>
                                <w:t>25</w:t>
                              </w:r>
                              <w:r w:rsidR="0074292C">
                                <w:rPr>
                                  <w:rFonts w:eastAsia="Open Sans" w:cs="Verdana"/>
                                  <w:color w:val="FFFFFF" w:themeColor="background1"/>
                                  <w:kern w:val="24"/>
                                  <w:sz w:val="28"/>
                                  <w:szCs w:val="28"/>
                                </w:rPr>
                                <w:t xml:space="preserve"> </w:t>
                              </w:r>
                              <w:r w:rsidR="00AD3C0B">
                                <w:rPr>
                                  <w:rFonts w:eastAsia="Open Sans" w:cs="Verdana"/>
                                  <w:color w:val="FFFFFF" w:themeColor="background1"/>
                                  <w:kern w:val="24"/>
                                  <w:sz w:val="28"/>
                                  <w:szCs w:val="28"/>
                                </w:rPr>
                                <w:t>juni</w:t>
                              </w:r>
                              <w:r w:rsidR="00F23C01">
                                <w:rPr>
                                  <w:rFonts w:eastAsia="Open Sans" w:cs="Verdana"/>
                                  <w:color w:val="FFFFFF" w:themeColor="background1"/>
                                  <w:kern w:val="24"/>
                                  <w:sz w:val="28"/>
                                  <w:szCs w:val="28"/>
                                </w:rPr>
                                <w:t xml:space="preserve"> 202</w:t>
                              </w:r>
                              <w:r w:rsidR="00AD3C0B">
                                <w:rPr>
                                  <w:rFonts w:eastAsia="Open Sans" w:cs="Verdana"/>
                                  <w:color w:val="FFFFFF" w:themeColor="background1"/>
                                  <w:kern w:val="24"/>
                                  <w:sz w:val="28"/>
                                  <w:szCs w:val="28"/>
                                </w:rPr>
                                <w:t>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8A60C73">
              <v:group id="Groep 10" style="position:absolute;margin-left:160.15pt;margin-top:3.7pt;width:275.35pt;height:53.2pt;z-index:251658241;mso-position-horizontal-relative:margin;mso-width-relative:margin;mso-height-relative:margin" coordsize="34980,6609" coordorigin="31810,34205" o:spid="_x0000_s1030" w14:anchorId="32E66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">
                <v:shape id="Rond enkele hoek rechthoek 11" style="position:absolute;left:31812;top:34205;width:34979;height:6457;flip:x;visibility:visible;mso-wrap-style:square;v-text-anchor:middle" coordsize="3497898,645672" o:spid="_x0000_s1031" fillcolor="#e20020" stroked="f" strokeweight="3pt" path="m,l3265617,v128285,,232281,103996,232281,232281l3497898,645672,,645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">
                  <v:fill opacity="49087f"/>
                  <v:shadow on="t" color="black" opacity="24903f" offset="0,.55556mm" origin=",.5"/>
                  <v:path arrowok="t" o:connecttype="custom" o:connectlocs="0,0;3265617,0;3497898,232281;3497898,645672;0,645672;0,0" o:connectangles="0,0,0,0,0,0"/>
                </v:shape>
                <v:shape id="Tekstvak 4" style="position:absolute;left:31810;top:35743;width:32690;height:507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v:textbox>
                    <w:txbxContent>
                      <w:p w:rsidRPr="00A725AE" w:rsidR="0074292C" w:rsidP="0074292C" w:rsidRDefault="00540D41" w14:paraId="0A19B50F" w14:textId="55D613E3">
                        <w:pPr>
                          <w:jc w:val="right"/>
                          <w:rPr>
                            <w:sz w:val="28"/>
                            <w:szCs w:val="28"/>
                          </w:rPr>
                        </w:pPr>
                        <w:r>
                          <w:rPr>
                            <w:rFonts w:eastAsia="Open Sans" w:cs="Verdana"/>
                            <w:color w:val="FFFFFF" w:themeColor="background1"/>
                            <w:kern w:val="24"/>
                            <w:sz w:val="28"/>
                            <w:szCs w:val="28"/>
                          </w:rPr>
                          <w:t>25</w:t>
                        </w:r>
                        <w:r w:rsidR="0074292C">
                          <w:rPr>
                            <w:rFonts w:eastAsia="Open Sans" w:cs="Verdana"/>
                            <w:color w:val="FFFFFF" w:themeColor="background1"/>
                            <w:kern w:val="24"/>
                            <w:sz w:val="28"/>
                            <w:szCs w:val="28"/>
                          </w:rPr>
                          <w:t xml:space="preserve"> </w:t>
                        </w:r>
                        <w:r w:rsidR="00AD3C0B">
                          <w:rPr>
                            <w:rFonts w:eastAsia="Open Sans" w:cs="Verdana"/>
                            <w:color w:val="FFFFFF" w:themeColor="background1"/>
                            <w:kern w:val="24"/>
                            <w:sz w:val="28"/>
                            <w:szCs w:val="28"/>
                          </w:rPr>
                          <w:t>juni</w:t>
                        </w:r>
                        <w:r w:rsidR="00F23C01">
                          <w:rPr>
                            <w:rFonts w:eastAsia="Open Sans" w:cs="Verdana"/>
                            <w:color w:val="FFFFFF" w:themeColor="background1"/>
                            <w:kern w:val="24"/>
                            <w:sz w:val="28"/>
                            <w:szCs w:val="28"/>
                          </w:rPr>
                          <w:t xml:space="preserve"> 202</w:t>
                        </w:r>
                        <w:r w:rsidR="00AD3C0B">
                          <w:rPr>
                            <w:rFonts w:eastAsia="Open Sans" w:cs="Verdana"/>
                            <w:color w:val="FFFFFF" w:themeColor="background1"/>
                            <w:kern w:val="24"/>
                            <w:sz w:val="28"/>
                            <w:szCs w:val="28"/>
                          </w:rPr>
                          <w:t>4</w:t>
                        </w:r>
                      </w:p>
                    </w:txbxContent>
                  </v:textbox>
                </v:shape>
                <w10:wrap anchorx="margin"/>
              </v:group>
            </w:pict>
          </mc:Fallback>
        </mc:AlternateContent>
      </w:r>
    </w:p>
    <w:p w14:paraId="6A357340" w14:textId="77777777" w:rsidR="0074292C" w:rsidRDefault="0074292C" w:rsidP="0074292C">
      <w:pPr>
        <w:overflowPunct/>
        <w:autoSpaceDE/>
        <w:autoSpaceDN/>
        <w:adjustRightInd/>
        <w:spacing w:line="240" w:lineRule="atLeast"/>
        <w:textAlignment w:val="auto"/>
        <w:rPr>
          <w:rFonts w:cs="Arial"/>
          <w:i/>
          <w:szCs w:val="18"/>
        </w:rPr>
      </w:pPr>
    </w:p>
    <w:p w14:paraId="1F934414" w14:textId="77777777" w:rsidR="0074292C" w:rsidRDefault="0074292C" w:rsidP="0074292C">
      <w:pPr>
        <w:overflowPunct/>
        <w:autoSpaceDE/>
        <w:autoSpaceDN/>
        <w:adjustRightInd/>
        <w:spacing w:line="240" w:lineRule="atLeast"/>
        <w:textAlignment w:val="auto"/>
        <w:rPr>
          <w:rFonts w:cs="Arial"/>
          <w:i/>
          <w:szCs w:val="18"/>
        </w:rPr>
      </w:pPr>
    </w:p>
    <w:p w14:paraId="6FA78755" w14:textId="77777777" w:rsidR="0074292C" w:rsidRDefault="0074292C" w:rsidP="0074292C">
      <w:pPr>
        <w:overflowPunct/>
        <w:autoSpaceDE/>
        <w:autoSpaceDN/>
        <w:adjustRightInd/>
        <w:spacing w:line="240" w:lineRule="atLeast"/>
        <w:textAlignment w:val="auto"/>
        <w:rPr>
          <w:rFonts w:cs="Arial"/>
          <w:i/>
          <w:szCs w:val="18"/>
        </w:rPr>
      </w:pPr>
    </w:p>
    <w:p w14:paraId="08FFC071" w14:textId="77777777" w:rsidR="0074292C" w:rsidRDefault="0074292C" w:rsidP="0074292C">
      <w:pPr>
        <w:overflowPunct/>
        <w:autoSpaceDE/>
        <w:autoSpaceDN/>
        <w:adjustRightInd/>
        <w:spacing w:line="240" w:lineRule="atLeast"/>
        <w:textAlignment w:val="auto"/>
        <w:rPr>
          <w:rFonts w:cs="Arial"/>
          <w:i/>
          <w:szCs w:val="18"/>
        </w:rPr>
      </w:pPr>
    </w:p>
    <w:p w14:paraId="56866C91" w14:textId="77777777" w:rsidR="0074292C" w:rsidRDefault="0074292C" w:rsidP="0074292C">
      <w:pPr>
        <w:overflowPunct/>
        <w:autoSpaceDE/>
        <w:autoSpaceDN/>
        <w:adjustRightInd/>
        <w:spacing w:line="240" w:lineRule="atLeast"/>
        <w:textAlignment w:val="auto"/>
        <w:rPr>
          <w:rFonts w:cs="Arial"/>
          <w:i/>
          <w:szCs w:val="18"/>
        </w:rPr>
        <w:sectPr w:rsidR="0074292C" w:rsidSect="0074292C">
          <w:headerReference w:type="even" r:id="rId12"/>
          <w:headerReference w:type="first" r:id="rId13"/>
          <w:footnotePr>
            <w:numFmt w:val="chicago"/>
            <w:numRestart w:val="eachSect"/>
          </w:footnotePr>
          <w:endnotePr>
            <w:numFmt w:val="decimal"/>
          </w:endnotePr>
          <w:pgSz w:w="11907" w:h="16840" w:code="9"/>
          <w:pgMar w:top="1985" w:right="1418" w:bottom="1134" w:left="1701" w:header="720" w:footer="720" w:gutter="0"/>
          <w:pgNumType w:start="1"/>
          <w:cols w:space="720"/>
        </w:sectPr>
      </w:pPr>
    </w:p>
    <w:p w14:paraId="7DFFD562" w14:textId="77777777" w:rsidR="0074292C" w:rsidRDefault="0074292C" w:rsidP="0074292C">
      <w:pPr>
        <w:overflowPunct/>
        <w:autoSpaceDE/>
        <w:autoSpaceDN/>
        <w:adjustRightInd/>
        <w:spacing w:line="240" w:lineRule="atLeast"/>
        <w:textAlignment w:val="auto"/>
        <w:rPr>
          <w:rFonts w:cs="Arial"/>
          <w:i/>
          <w:szCs w:val="18"/>
        </w:rPr>
      </w:pPr>
      <w:r w:rsidRPr="0074292C">
        <w:rPr>
          <w:rFonts w:eastAsia="Cambria" w:cs="Times New Roman"/>
          <w:color w:val="0070C0"/>
          <w:sz w:val="24"/>
          <w:szCs w:val="24"/>
          <w:lang w:eastAsia="en-US"/>
        </w:rPr>
        <w:lastRenderedPageBreak/>
        <w:t>Inhoudsopgave</w:t>
      </w:r>
    </w:p>
    <w:sdt>
      <w:sdtPr>
        <w:rPr>
          <w:rFonts w:ascii="Verdana" w:eastAsia="Times New Roman" w:hAnsi="Verdana" w:cs="Courier New"/>
          <w:b w:val="0"/>
          <w:bCs w:val="0"/>
          <w:color w:val="auto"/>
          <w:sz w:val="18"/>
          <w:szCs w:val="20"/>
          <w:lang w:eastAsia="nl-NL"/>
        </w:rPr>
        <w:id w:val="-1161698330"/>
        <w:docPartObj>
          <w:docPartGallery w:val="Table of Contents"/>
          <w:docPartUnique/>
        </w:docPartObj>
      </w:sdtPr>
      <w:sdtEndPr>
        <w:rPr>
          <w:szCs w:val="18"/>
        </w:rPr>
      </w:sdtEndPr>
      <w:sdtContent>
        <w:p w14:paraId="5AAA0138" w14:textId="77777777" w:rsidR="0074292C" w:rsidRPr="0074292C" w:rsidRDefault="0074292C">
          <w:pPr>
            <w:pStyle w:val="Kopvaninhoudsopgave"/>
            <w:rPr>
              <w:sz w:val="18"/>
              <w:szCs w:val="18"/>
            </w:rPr>
          </w:pPr>
        </w:p>
        <w:p w14:paraId="09DA3F5E" w14:textId="7AB5412C" w:rsidR="00672497" w:rsidRDefault="0074292C">
          <w:pPr>
            <w:pStyle w:val="Inhopg1"/>
            <w:tabs>
              <w:tab w:val="right" w:leader="dot" w:pos="8778"/>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1341198" w:history="1">
            <w:r w:rsidR="00672497" w:rsidRPr="00D32A27">
              <w:rPr>
                <w:rStyle w:val="Hyperlink"/>
                <w:noProof/>
              </w:rPr>
              <w:t>Artikel 1. Begrippen</w:t>
            </w:r>
            <w:r w:rsidR="00672497">
              <w:rPr>
                <w:noProof/>
                <w:webHidden/>
              </w:rPr>
              <w:tab/>
            </w:r>
            <w:r w:rsidR="00672497">
              <w:rPr>
                <w:noProof/>
                <w:webHidden/>
              </w:rPr>
              <w:fldChar w:fldCharType="begin"/>
            </w:r>
            <w:r w:rsidR="00672497">
              <w:rPr>
                <w:noProof/>
                <w:webHidden/>
              </w:rPr>
              <w:instrText xml:space="preserve"> PAGEREF _Toc171341198 \h </w:instrText>
            </w:r>
            <w:r w:rsidR="00672497">
              <w:rPr>
                <w:noProof/>
                <w:webHidden/>
              </w:rPr>
            </w:r>
            <w:r w:rsidR="00672497">
              <w:rPr>
                <w:noProof/>
                <w:webHidden/>
              </w:rPr>
              <w:fldChar w:fldCharType="separate"/>
            </w:r>
            <w:r w:rsidR="00672497">
              <w:rPr>
                <w:noProof/>
                <w:webHidden/>
              </w:rPr>
              <w:t>3</w:t>
            </w:r>
            <w:r w:rsidR="00672497">
              <w:rPr>
                <w:noProof/>
                <w:webHidden/>
              </w:rPr>
              <w:fldChar w:fldCharType="end"/>
            </w:r>
          </w:hyperlink>
        </w:p>
        <w:p w14:paraId="14BDAC07" w14:textId="481DB20E" w:rsidR="00672497" w:rsidRDefault="003355F8">
          <w:pPr>
            <w:pStyle w:val="Inhopg1"/>
            <w:tabs>
              <w:tab w:val="right" w:leader="dot" w:pos="8778"/>
            </w:tabs>
            <w:rPr>
              <w:rFonts w:asciiTheme="minorHAnsi" w:eastAsiaTheme="minorEastAsia" w:hAnsiTheme="minorHAnsi" w:cstheme="minorBidi"/>
              <w:noProof/>
              <w:kern w:val="2"/>
              <w:sz w:val="24"/>
              <w:szCs w:val="24"/>
              <w14:ligatures w14:val="standardContextual"/>
            </w:rPr>
          </w:pPr>
          <w:hyperlink w:anchor="_Toc171341199" w:history="1">
            <w:r w:rsidR="00672497" w:rsidRPr="00D32A27">
              <w:rPr>
                <w:rStyle w:val="Hyperlink"/>
                <w:noProof/>
              </w:rPr>
              <w:t>Artikel 2. Voorwerp van deze Verwerkersovereenkomst</w:t>
            </w:r>
            <w:r w:rsidR="00672497">
              <w:rPr>
                <w:noProof/>
                <w:webHidden/>
              </w:rPr>
              <w:tab/>
            </w:r>
            <w:r w:rsidR="00672497">
              <w:rPr>
                <w:noProof/>
                <w:webHidden/>
              </w:rPr>
              <w:fldChar w:fldCharType="begin"/>
            </w:r>
            <w:r w:rsidR="00672497">
              <w:rPr>
                <w:noProof/>
                <w:webHidden/>
              </w:rPr>
              <w:instrText xml:space="preserve"> PAGEREF _Toc171341199 \h </w:instrText>
            </w:r>
            <w:r w:rsidR="00672497">
              <w:rPr>
                <w:noProof/>
                <w:webHidden/>
              </w:rPr>
            </w:r>
            <w:r w:rsidR="00672497">
              <w:rPr>
                <w:noProof/>
                <w:webHidden/>
              </w:rPr>
              <w:fldChar w:fldCharType="separate"/>
            </w:r>
            <w:r w:rsidR="00672497">
              <w:rPr>
                <w:noProof/>
                <w:webHidden/>
              </w:rPr>
              <w:t>4</w:t>
            </w:r>
            <w:r w:rsidR="00672497">
              <w:rPr>
                <w:noProof/>
                <w:webHidden/>
              </w:rPr>
              <w:fldChar w:fldCharType="end"/>
            </w:r>
          </w:hyperlink>
        </w:p>
        <w:p w14:paraId="4B7D48D5" w14:textId="38E37C5B"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0" w:history="1">
            <w:r w:rsidR="00672497" w:rsidRPr="00D32A27">
              <w:rPr>
                <w:rStyle w:val="Hyperlink"/>
                <w:noProof/>
              </w:rPr>
              <w:t>Artikel 3. Inwerkingtreding en duur</w:t>
            </w:r>
            <w:r w:rsidR="00672497">
              <w:rPr>
                <w:noProof/>
                <w:webHidden/>
              </w:rPr>
              <w:tab/>
            </w:r>
            <w:r w:rsidR="00672497">
              <w:rPr>
                <w:noProof/>
                <w:webHidden/>
              </w:rPr>
              <w:fldChar w:fldCharType="begin"/>
            </w:r>
            <w:r w:rsidR="00672497">
              <w:rPr>
                <w:noProof/>
                <w:webHidden/>
              </w:rPr>
              <w:instrText xml:space="preserve"> PAGEREF _Toc171341200 \h </w:instrText>
            </w:r>
            <w:r w:rsidR="00672497">
              <w:rPr>
                <w:noProof/>
                <w:webHidden/>
              </w:rPr>
            </w:r>
            <w:r w:rsidR="00672497">
              <w:rPr>
                <w:noProof/>
                <w:webHidden/>
              </w:rPr>
              <w:fldChar w:fldCharType="separate"/>
            </w:r>
            <w:r w:rsidR="00672497">
              <w:rPr>
                <w:noProof/>
                <w:webHidden/>
              </w:rPr>
              <w:t>4</w:t>
            </w:r>
            <w:r w:rsidR="00672497">
              <w:rPr>
                <w:noProof/>
                <w:webHidden/>
              </w:rPr>
              <w:fldChar w:fldCharType="end"/>
            </w:r>
          </w:hyperlink>
        </w:p>
        <w:p w14:paraId="205FE760" w14:textId="433D97F7"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1" w:history="1">
            <w:r w:rsidR="00672497" w:rsidRPr="00D32A27">
              <w:rPr>
                <w:rStyle w:val="Hyperlink"/>
                <w:noProof/>
              </w:rPr>
              <w:t>Artikel 4. Omvang verwerkingsbevoegdheid Verwerker</w:t>
            </w:r>
            <w:r w:rsidR="00672497">
              <w:rPr>
                <w:noProof/>
                <w:webHidden/>
              </w:rPr>
              <w:tab/>
            </w:r>
            <w:r w:rsidR="00672497">
              <w:rPr>
                <w:noProof/>
                <w:webHidden/>
              </w:rPr>
              <w:fldChar w:fldCharType="begin"/>
            </w:r>
            <w:r w:rsidR="00672497">
              <w:rPr>
                <w:noProof/>
                <w:webHidden/>
              </w:rPr>
              <w:instrText xml:space="preserve"> PAGEREF _Toc171341201 \h </w:instrText>
            </w:r>
            <w:r w:rsidR="00672497">
              <w:rPr>
                <w:noProof/>
                <w:webHidden/>
              </w:rPr>
            </w:r>
            <w:r w:rsidR="00672497">
              <w:rPr>
                <w:noProof/>
                <w:webHidden/>
              </w:rPr>
              <w:fldChar w:fldCharType="separate"/>
            </w:r>
            <w:r w:rsidR="00672497">
              <w:rPr>
                <w:noProof/>
                <w:webHidden/>
              </w:rPr>
              <w:t>4</w:t>
            </w:r>
            <w:r w:rsidR="00672497">
              <w:rPr>
                <w:noProof/>
                <w:webHidden/>
              </w:rPr>
              <w:fldChar w:fldCharType="end"/>
            </w:r>
          </w:hyperlink>
        </w:p>
        <w:p w14:paraId="1A3C191B" w14:textId="7F703E90"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2" w:history="1">
            <w:r w:rsidR="00672497" w:rsidRPr="00D32A27">
              <w:rPr>
                <w:rStyle w:val="Hyperlink"/>
                <w:noProof/>
              </w:rPr>
              <w:t>Artikel 5. Beveiliging van de Verwerking</w:t>
            </w:r>
            <w:r w:rsidR="00672497">
              <w:rPr>
                <w:noProof/>
                <w:webHidden/>
              </w:rPr>
              <w:tab/>
            </w:r>
            <w:r w:rsidR="00672497">
              <w:rPr>
                <w:noProof/>
                <w:webHidden/>
              </w:rPr>
              <w:fldChar w:fldCharType="begin"/>
            </w:r>
            <w:r w:rsidR="00672497">
              <w:rPr>
                <w:noProof/>
                <w:webHidden/>
              </w:rPr>
              <w:instrText xml:space="preserve"> PAGEREF _Toc171341202 \h </w:instrText>
            </w:r>
            <w:r w:rsidR="00672497">
              <w:rPr>
                <w:noProof/>
                <w:webHidden/>
              </w:rPr>
            </w:r>
            <w:r w:rsidR="00672497">
              <w:rPr>
                <w:noProof/>
                <w:webHidden/>
              </w:rPr>
              <w:fldChar w:fldCharType="separate"/>
            </w:r>
            <w:r w:rsidR="00672497">
              <w:rPr>
                <w:noProof/>
                <w:webHidden/>
              </w:rPr>
              <w:t>5</w:t>
            </w:r>
            <w:r w:rsidR="00672497">
              <w:rPr>
                <w:noProof/>
                <w:webHidden/>
              </w:rPr>
              <w:fldChar w:fldCharType="end"/>
            </w:r>
          </w:hyperlink>
        </w:p>
        <w:p w14:paraId="0E9BE260" w14:textId="320F4BF4"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3" w:history="1">
            <w:r w:rsidR="00672497" w:rsidRPr="00D32A27">
              <w:rPr>
                <w:rStyle w:val="Hyperlink"/>
                <w:noProof/>
              </w:rPr>
              <w:t>Artikel 6. Geheimhouding door Personeel van Verwerker</w:t>
            </w:r>
            <w:r w:rsidR="00672497">
              <w:rPr>
                <w:noProof/>
                <w:webHidden/>
              </w:rPr>
              <w:tab/>
            </w:r>
            <w:r w:rsidR="00672497">
              <w:rPr>
                <w:noProof/>
                <w:webHidden/>
              </w:rPr>
              <w:fldChar w:fldCharType="begin"/>
            </w:r>
            <w:r w:rsidR="00672497">
              <w:rPr>
                <w:noProof/>
                <w:webHidden/>
              </w:rPr>
              <w:instrText xml:space="preserve"> PAGEREF _Toc171341203 \h </w:instrText>
            </w:r>
            <w:r w:rsidR="00672497">
              <w:rPr>
                <w:noProof/>
                <w:webHidden/>
              </w:rPr>
            </w:r>
            <w:r w:rsidR="00672497">
              <w:rPr>
                <w:noProof/>
                <w:webHidden/>
              </w:rPr>
              <w:fldChar w:fldCharType="separate"/>
            </w:r>
            <w:r w:rsidR="00672497">
              <w:rPr>
                <w:noProof/>
                <w:webHidden/>
              </w:rPr>
              <w:t>5</w:t>
            </w:r>
            <w:r w:rsidR="00672497">
              <w:rPr>
                <w:noProof/>
                <w:webHidden/>
              </w:rPr>
              <w:fldChar w:fldCharType="end"/>
            </w:r>
          </w:hyperlink>
        </w:p>
        <w:p w14:paraId="0D482DE2" w14:textId="0CD9C83B"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4" w:history="1">
            <w:r w:rsidR="00672497" w:rsidRPr="00D32A27">
              <w:rPr>
                <w:rStyle w:val="Hyperlink"/>
                <w:noProof/>
              </w:rPr>
              <w:t>Artikel 7. Sub-verwerker</w:t>
            </w:r>
            <w:r w:rsidR="00672497">
              <w:rPr>
                <w:noProof/>
                <w:webHidden/>
              </w:rPr>
              <w:tab/>
            </w:r>
            <w:r w:rsidR="00672497">
              <w:rPr>
                <w:noProof/>
                <w:webHidden/>
              </w:rPr>
              <w:fldChar w:fldCharType="begin"/>
            </w:r>
            <w:r w:rsidR="00672497">
              <w:rPr>
                <w:noProof/>
                <w:webHidden/>
              </w:rPr>
              <w:instrText xml:space="preserve"> PAGEREF _Toc171341204 \h </w:instrText>
            </w:r>
            <w:r w:rsidR="00672497">
              <w:rPr>
                <w:noProof/>
                <w:webHidden/>
              </w:rPr>
            </w:r>
            <w:r w:rsidR="00672497">
              <w:rPr>
                <w:noProof/>
                <w:webHidden/>
              </w:rPr>
              <w:fldChar w:fldCharType="separate"/>
            </w:r>
            <w:r w:rsidR="00672497">
              <w:rPr>
                <w:noProof/>
                <w:webHidden/>
              </w:rPr>
              <w:t>5</w:t>
            </w:r>
            <w:r w:rsidR="00672497">
              <w:rPr>
                <w:noProof/>
                <w:webHidden/>
              </w:rPr>
              <w:fldChar w:fldCharType="end"/>
            </w:r>
          </w:hyperlink>
        </w:p>
        <w:p w14:paraId="2514E2A3" w14:textId="2D91FBAE"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5" w:history="1">
            <w:r w:rsidR="00672497" w:rsidRPr="00D32A27">
              <w:rPr>
                <w:rStyle w:val="Hyperlink"/>
                <w:noProof/>
              </w:rPr>
              <w:t>Artikel 8. Het verlenen van bijstand</w:t>
            </w:r>
            <w:r w:rsidR="00672497">
              <w:rPr>
                <w:noProof/>
                <w:webHidden/>
              </w:rPr>
              <w:tab/>
            </w:r>
            <w:r w:rsidR="00672497">
              <w:rPr>
                <w:noProof/>
                <w:webHidden/>
              </w:rPr>
              <w:fldChar w:fldCharType="begin"/>
            </w:r>
            <w:r w:rsidR="00672497">
              <w:rPr>
                <w:noProof/>
                <w:webHidden/>
              </w:rPr>
              <w:instrText xml:space="preserve"> PAGEREF _Toc171341205 \h </w:instrText>
            </w:r>
            <w:r w:rsidR="00672497">
              <w:rPr>
                <w:noProof/>
                <w:webHidden/>
              </w:rPr>
            </w:r>
            <w:r w:rsidR="00672497">
              <w:rPr>
                <w:noProof/>
                <w:webHidden/>
              </w:rPr>
              <w:fldChar w:fldCharType="separate"/>
            </w:r>
            <w:r w:rsidR="00672497">
              <w:rPr>
                <w:noProof/>
                <w:webHidden/>
              </w:rPr>
              <w:t>6</w:t>
            </w:r>
            <w:r w:rsidR="00672497">
              <w:rPr>
                <w:noProof/>
                <w:webHidden/>
              </w:rPr>
              <w:fldChar w:fldCharType="end"/>
            </w:r>
          </w:hyperlink>
        </w:p>
        <w:p w14:paraId="2D474F26" w14:textId="3C397B51"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6" w:history="1">
            <w:r w:rsidR="00672497" w:rsidRPr="00D32A27">
              <w:rPr>
                <w:rStyle w:val="Hyperlink"/>
                <w:noProof/>
              </w:rPr>
              <w:t>Artikel 9. Inbreuk in verband met Persoonsgegevens (datalek)</w:t>
            </w:r>
            <w:r w:rsidR="00672497">
              <w:rPr>
                <w:noProof/>
                <w:webHidden/>
              </w:rPr>
              <w:tab/>
            </w:r>
            <w:r w:rsidR="00672497">
              <w:rPr>
                <w:noProof/>
                <w:webHidden/>
              </w:rPr>
              <w:fldChar w:fldCharType="begin"/>
            </w:r>
            <w:r w:rsidR="00672497">
              <w:rPr>
                <w:noProof/>
                <w:webHidden/>
              </w:rPr>
              <w:instrText xml:space="preserve"> PAGEREF _Toc171341206 \h </w:instrText>
            </w:r>
            <w:r w:rsidR="00672497">
              <w:rPr>
                <w:noProof/>
                <w:webHidden/>
              </w:rPr>
            </w:r>
            <w:r w:rsidR="00672497">
              <w:rPr>
                <w:noProof/>
                <w:webHidden/>
              </w:rPr>
              <w:fldChar w:fldCharType="separate"/>
            </w:r>
            <w:r w:rsidR="00672497">
              <w:rPr>
                <w:noProof/>
                <w:webHidden/>
              </w:rPr>
              <w:t>6</w:t>
            </w:r>
            <w:r w:rsidR="00672497">
              <w:rPr>
                <w:noProof/>
                <w:webHidden/>
              </w:rPr>
              <w:fldChar w:fldCharType="end"/>
            </w:r>
          </w:hyperlink>
        </w:p>
        <w:p w14:paraId="23B426AB" w14:textId="4BF19175"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7" w:history="1">
            <w:r w:rsidR="00672497" w:rsidRPr="00D32A27">
              <w:rPr>
                <w:rStyle w:val="Hyperlink"/>
                <w:noProof/>
              </w:rPr>
              <w:t>Artikel 10. Terugbezorgen of wissen Persoonsgegevens</w:t>
            </w:r>
            <w:r w:rsidR="00672497">
              <w:rPr>
                <w:noProof/>
                <w:webHidden/>
              </w:rPr>
              <w:tab/>
            </w:r>
            <w:r w:rsidR="00672497">
              <w:rPr>
                <w:noProof/>
                <w:webHidden/>
              </w:rPr>
              <w:fldChar w:fldCharType="begin"/>
            </w:r>
            <w:r w:rsidR="00672497">
              <w:rPr>
                <w:noProof/>
                <w:webHidden/>
              </w:rPr>
              <w:instrText xml:space="preserve"> PAGEREF _Toc171341207 \h </w:instrText>
            </w:r>
            <w:r w:rsidR="00672497">
              <w:rPr>
                <w:noProof/>
                <w:webHidden/>
              </w:rPr>
            </w:r>
            <w:r w:rsidR="00672497">
              <w:rPr>
                <w:noProof/>
                <w:webHidden/>
              </w:rPr>
              <w:fldChar w:fldCharType="separate"/>
            </w:r>
            <w:r w:rsidR="00672497">
              <w:rPr>
                <w:noProof/>
                <w:webHidden/>
              </w:rPr>
              <w:t>7</w:t>
            </w:r>
            <w:r w:rsidR="00672497">
              <w:rPr>
                <w:noProof/>
                <w:webHidden/>
              </w:rPr>
              <w:fldChar w:fldCharType="end"/>
            </w:r>
          </w:hyperlink>
        </w:p>
        <w:p w14:paraId="513C3AFF" w14:textId="2F9997F0"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8" w:history="1">
            <w:r w:rsidR="00672497" w:rsidRPr="00D32A27">
              <w:rPr>
                <w:rStyle w:val="Hyperlink"/>
                <w:noProof/>
              </w:rPr>
              <w:t>Artikel 11. Aansprakelijkheid</w:t>
            </w:r>
            <w:r w:rsidR="00672497">
              <w:rPr>
                <w:noProof/>
                <w:webHidden/>
              </w:rPr>
              <w:tab/>
            </w:r>
            <w:r w:rsidR="00672497">
              <w:rPr>
                <w:noProof/>
                <w:webHidden/>
              </w:rPr>
              <w:fldChar w:fldCharType="begin"/>
            </w:r>
            <w:r w:rsidR="00672497">
              <w:rPr>
                <w:noProof/>
                <w:webHidden/>
              </w:rPr>
              <w:instrText xml:space="preserve"> PAGEREF _Toc171341208 \h </w:instrText>
            </w:r>
            <w:r w:rsidR="00672497">
              <w:rPr>
                <w:noProof/>
                <w:webHidden/>
              </w:rPr>
            </w:r>
            <w:r w:rsidR="00672497">
              <w:rPr>
                <w:noProof/>
                <w:webHidden/>
              </w:rPr>
              <w:fldChar w:fldCharType="separate"/>
            </w:r>
            <w:r w:rsidR="00672497">
              <w:rPr>
                <w:noProof/>
                <w:webHidden/>
              </w:rPr>
              <w:t>7</w:t>
            </w:r>
            <w:r w:rsidR="00672497">
              <w:rPr>
                <w:noProof/>
                <w:webHidden/>
              </w:rPr>
              <w:fldChar w:fldCharType="end"/>
            </w:r>
          </w:hyperlink>
        </w:p>
        <w:p w14:paraId="0EB0306A" w14:textId="004CCF2D"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09" w:history="1">
            <w:r w:rsidR="00672497" w:rsidRPr="00D32A27">
              <w:rPr>
                <w:rStyle w:val="Hyperlink"/>
                <w:noProof/>
              </w:rPr>
              <w:t>Artikel 12. Informatieverplichting en audit</w:t>
            </w:r>
            <w:r w:rsidR="00672497">
              <w:rPr>
                <w:noProof/>
                <w:webHidden/>
              </w:rPr>
              <w:tab/>
            </w:r>
            <w:r w:rsidR="00672497">
              <w:rPr>
                <w:noProof/>
                <w:webHidden/>
              </w:rPr>
              <w:fldChar w:fldCharType="begin"/>
            </w:r>
            <w:r w:rsidR="00672497">
              <w:rPr>
                <w:noProof/>
                <w:webHidden/>
              </w:rPr>
              <w:instrText xml:space="preserve"> PAGEREF _Toc171341209 \h </w:instrText>
            </w:r>
            <w:r w:rsidR="00672497">
              <w:rPr>
                <w:noProof/>
                <w:webHidden/>
              </w:rPr>
            </w:r>
            <w:r w:rsidR="00672497">
              <w:rPr>
                <w:noProof/>
                <w:webHidden/>
              </w:rPr>
              <w:fldChar w:fldCharType="separate"/>
            </w:r>
            <w:r w:rsidR="00672497">
              <w:rPr>
                <w:noProof/>
                <w:webHidden/>
              </w:rPr>
              <w:t>8</w:t>
            </w:r>
            <w:r w:rsidR="00672497">
              <w:rPr>
                <w:noProof/>
                <w:webHidden/>
              </w:rPr>
              <w:fldChar w:fldCharType="end"/>
            </w:r>
          </w:hyperlink>
        </w:p>
        <w:p w14:paraId="183E1BF1" w14:textId="567603DA"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10" w:history="1">
            <w:r w:rsidR="00672497" w:rsidRPr="00D32A27">
              <w:rPr>
                <w:rStyle w:val="Hyperlink"/>
                <w:noProof/>
              </w:rPr>
              <w:t>Artikel 13. Overige Voorwaarden</w:t>
            </w:r>
            <w:r w:rsidR="00672497">
              <w:rPr>
                <w:noProof/>
                <w:webHidden/>
              </w:rPr>
              <w:tab/>
            </w:r>
            <w:r w:rsidR="00672497">
              <w:rPr>
                <w:noProof/>
                <w:webHidden/>
              </w:rPr>
              <w:fldChar w:fldCharType="begin"/>
            </w:r>
            <w:r w:rsidR="00672497">
              <w:rPr>
                <w:noProof/>
                <w:webHidden/>
              </w:rPr>
              <w:instrText xml:space="preserve"> PAGEREF _Toc171341210 \h </w:instrText>
            </w:r>
            <w:r w:rsidR="00672497">
              <w:rPr>
                <w:noProof/>
                <w:webHidden/>
              </w:rPr>
            </w:r>
            <w:r w:rsidR="00672497">
              <w:rPr>
                <w:noProof/>
                <w:webHidden/>
              </w:rPr>
              <w:fldChar w:fldCharType="separate"/>
            </w:r>
            <w:r w:rsidR="00672497">
              <w:rPr>
                <w:noProof/>
                <w:webHidden/>
              </w:rPr>
              <w:t>8</w:t>
            </w:r>
            <w:r w:rsidR="00672497">
              <w:rPr>
                <w:noProof/>
                <w:webHidden/>
              </w:rPr>
              <w:fldChar w:fldCharType="end"/>
            </w:r>
          </w:hyperlink>
        </w:p>
        <w:p w14:paraId="21C2A054" w14:textId="05A55699"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11" w:history="1">
            <w:r w:rsidR="00672497" w:rsidRPr="00D32A27">
              <w:rPr>
                <w:rStyle w:val="Hyperlink"/>
                <w:noProof/>
              </w:rPr>
              <w:t>Bijlage 1. De Verwerking van Persoonsgegevens</w:t>
            </w:r>
            <w:r w:rsidR="00672497">
              <w:rPr>
                <w:noProof/>
                <w:webHidden/>
              </w:rPr>
              <w:tab/>
            </w:r>
            <w:r w:rsidR="00672497">
              <w:rPr>
                <w:noProof/>
                <w:webHidden/>
              </w:rPr>
              <w:fldChar w:fldCharType="begin"/>
            </w:r>
            <w:r w:rsidR="00672497">
              <w:rPr>
                <w:noProof/>
                <w:webHidden/>
              </w:rPr>
              <w:instrText xml:space="preserve"> PAGEREF _Toc171341211 \h </w:instrText>
            </w:r>
            <w:r w:rsidR="00672497">
              <w:rPr>
                <w:noProof/>
                <w:webHidden/>
              </w:rPr>
            </w:r>
            <w:r w:rsidR="00672497">
              <w:rPr>
                <w:noProof/>
                <w:webHidden/>
              </w:rPr>
              <w:fldChar w:fldCharType="separate"/>
            </w:r>
            <w:r w:rsidR="00672497">
              <w:rPr>
                <w:noProof/>
                <w:webHidden/>
              </w:rPr>
              <w:t>9</w:t>
            </w:r>
            <w:r w:rsidR="00672497">
              <w:rPr>
                <w:noProof/>
                <w:webHidden/>
              </w:rPr>
              <w:fldChar w:fldCharType="end"/>
            </w:r>
          </w:hyperlink>
        </w:p>
        <w:p w14:paraId="428D7DB3" w14:textId="69D4D300"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12" w:history="1">
            <w:r w:rsidR="00672497" w:rsidRPr="00D32A27">
              <w:rPr>
                <w:rStyle w:val="Hyperlink"/>
                <w:noProof/>
              </w:rPr>
              <w:t>Bijlage 2. Passende technische en organisatorische maatregelen</w:t>
            </w:r>
            <w:r w:rsidR="00672497">
              <w:rPr>
                <w:noProof/>
                <w:webHidden/>
              </w:rPr>
              <w:tab/>
            </w:r>
            <w:r w:rsidR="00672497">
              <w:rPr>
                <w:noProof/>
                <w:webHidden/>
              </w:rPr>
              <w:fldChar w:fldCharType="begin"/>
            </w:r>
            <w:r w:rsidR="00672497">
              <w:rPr>
                <w:noProof/>
                <w:webHidden/>
              </w:rPr>
              <w:instrText xml:space="preserve"> PAGEREF _Toc171341212 \h </w:instrText>
            </w:r>
            <w:r w:rsidR="00672497">
              <w:rPr>
                <w:noProof/>
                <w:webHidden/>
              </w:rPr>
            </w:r>
            <w:r w:rsidR="00672497">
              <w:rPr>
                <w:noProof/>
                <w:webHidden/>
              </w:rPr>
              <w:fldChar w:fldCharType="separate"/>
            </w:r>
            <w:r w:rsidR="00672497">
              <w:rPr>
                <w:noProof/>
                <w:webHidden/>
              </w:rPr>
              <w:t>10</w:t>
            </w:r>
            <w:r w:rsidR="00672497">
              <w:rPr>
                <w:noProof/>
                <w:webHidden/>
              </w:rPr>
              <w:fldChar w:fldCharType="end"/>
            </w:r>
          </w:hyperlink>
        </w:p>
        <w:p w14:paraId="491C04EF" w14:textId="43AC87E2" w:rsidR="00672497" w:rsidRDefault="003355F8">
          <w:pPr>
            <w:pStyle w:val="Inhopg3"/>
            <w:rPr>
              <w:rFonts w:asciiTheme="minorHAnsi" w:eastAsiaTheme="minorEastAsia" w:hAnsiTheme="minorHAnsi" w:cstheme="minorBidi"/>
              <w:noProof/>
              <w:kern w:val="2"/>
              <w:sz w:val="24"/>
              <w:szCs w:val="24"/>
              <w14:ligatures w14:val="standardContextual"/>
            </w:rPr>
          </w:pPr>
          <w:hyperlink w:anchor="_Toc171341213" w:history="1">
            <w:r w:rsidR="00672497" w:rsidRPr="00D32A27">
              <w:rPr>
                <w:rStyle w:val="Hyperlink"/>
                <w:noProof/>
              </w:rPr>
              <w:t>Bijlage 3: Afspraken betreffende Inbreuken in verband met Persoonsgegevens (datalek)</w:t>
            </w:r>
            <w:r w:rsidR="00672497">
              <w:rPr>
                <w:noProof/>
                <w:webHidden/>
              </w:rPr>
              <w:tab/>
            </w:r>
            <w:r w:rsidR="00672497">
              <w:rPr>
                <w:noProof/>
                <w:webHidden/>
              </w:rPr>
              <w:fldChar w:fldCharType="begin"/>
            </w:r>
            <w:r w:rsidR="00672497">
              <w:rPr>
                <w:noProof/>
                <w:webHidden/>
              </w:rPr>
              <w:instrText xml:space="preserve"> PAGEREF _Toc171341213 \h </w:instrText>
            </w:r>
            <w:r w:rsidR="00672497">
              <w:rPr>
                <w:noProof/>
                <w:webHidden/>
              </w:rPr>
            </w:r>
            <w:r w:rsidR="00672497">
              <w:rPr>
                <w:noProof/>
                <w:webHidden/>
              </w:rPr>
              <w:fldChar w:fldCharType="separate"/>
            </w:r>
            <w:r w:rsidR="00672497">
              <w:rPr>
                <w:noProof/>
                <w:webHidden/>
              </w:rPr>
              <w:t>11</w:t>
            </w:r>
            <w:r w:rsidR="00672497">
              <w:rPr>
                <w:noProof/>
                <w:webHidden/>
              </w:rPr>
              <w:fldChar w:fldCharType="end"/>
            </w:r>
          </w:hyperlink>
        </w:p>
        <w:p w14:paraId="3044BD77" w14:textId="52F6148C" w:rsidR="0074292C" w:rsidRDefault="0074292C">
          <w:r>
            <w:rPr>
              <w:b/>
              <w:bCs/>
            </w:rPr>
            <w:fldChar w:fldCharType="end"/>
          </w:r>
        </w:p>
      </w:sdtContent>
    </w:sdt>
    <w:p w14:paraId="582540D7" w14:textId="77777777" w:rsidR="0074292C" w:rsidRPr="0074292C" w:rsidRDefault="0074292C" w:rsidP="0074292C">
      <w:pPr>
        <w:overflowPunct/>
        <w:autoSpaceDE/>
        <w:autoSpaceDN/>
        <w:adjustRightInd/>
        <w:spacing w:line="240" w:lineRule="atLeast"/>
        <w:textAlignment w:val="auto"/>
        <w:rPr>
          <w:rFonts w:cs="Arial"/>
          <w:szCs w:val="18"/>
        </w:rPr>
      </w:pPr>
    </w:p>
    <w:p w14:paraId="2835644E" w14:textId="77777777" w:rsidR="00F06AC0" w:rsidRPr="0074292C" w:rsidRDefault="0074292C" w:rsidP="0074292C">
      <w:pPr>
        <w:overflowPunct/>
        <w:autoSpaceDE/>
        <w:autoSpaceDN/>
        <w:adjustRightInd/>
        <w:spacing w:line="240" w:lineRule="atLeast"/>
        <w:textAlignment w:val="auto"/>
        <w:rPr>
          <w:rFonts w:cs="Arial"/>
          <w:i/>
          <w:szCs w:val="18"/>
        </w:rPr>
      </w:pPr>
      <w:r>
        <w:rPr>
          <w:rFonts w:cs="Arial"/>
          <w:i/>
          <w:szCs w:val="18"/>
        </w:rPr>
        <w:br w:type="page"/>
      </w:r>
    </w:p>
    <w:p w14:paraId="2355C2E7" w14:textId="77777777" w:rsidR="00081451" w:rsidRPr="0074292C" w:rsidRDefault="0072702C" w:rsidP="0074292C">
      <w:pPr>
        <w:overflowPunct/>
        <w:autoSpaceDE/>
        <w:autoSpaceDN/>
        <w:adjustRightInd/>
        <w:spacing w:line="240" w:lineRule="atLeast"/>
        <w:textAlignment w:val="auto"/>
        <w:rPr>
          <w:rFonts w:eastAsia="Cambria" w:cs="Times New Roman"/>
          <w:color w:val="0070C0"/>
          <w:sz w:val="24"/>
          <w:szCs w:val="24"/>
          <w:lang w:eastAsia="en-US"/>
        </w:rPr>
      </w:pPr>
      <w:bookmarkStart w:id="0" w:name="_Toc484590185"/>
      <w:bookmarkStart w:id="1" w:name="_Toc484590364"/>
      <w:bookmarkStart w:id="2" w:name="_Toc484590450"/>
      <w:r w:rsidRPr="0074292C">
        <w:rPr>
          <w:rFonts w:eastAsia="Cambria" w:cs="Times New Roman"/>
          <w:b/>
          <w:bCs/>
          <w:color w:val="0070C0"/>
          <w:lang w:eastAsia="en-US"/>
        </w:rPr>
        <w:lastRenderedPageBreak/>
        <w:t xml:space="preserve">CIZ </w:t>
      </w:r>
      <w:r w:rsidR="000330BE" w:rsidRPr="0074292C">
        <w:rPr>
          <w:rFonts w:eastAsia="Cambria" w:cs="Times New Roman"/>
          <w:b/>
          <w:bCs/>
          <w:color w:val="0070C0"/>
          <w:lang w:eastAsia="en-US"/>
        </w:rPr>
        <w:t xml:space="preserve">Verwerkersovereenkomst </w:t>
      </w:r>
      <w:r w:rsidRPr="0074292C">
        <w:rPr>
          <w:rFonts w:eastAsia="Cambria" w:cs="Times New Roman"/>
          <w:b/>
          <w:bCs/>
          <w:color w:val="0070C0"/>
          <w:lang w:eastAsia="en-US"/>
        </w:rPr>
        <w:t xml:space="preserve">gebaseerd op de </w:t>
      </w:r>
      <w:r w:rsidR="00BE3D0B" w:rsidRPr="0074292C">
        <w:rPr>
          <w:rFonts w:eastAsia="Cambria" w:cs="Times New Roman"/>
          <w:b/>
          <w:bCs/>
          <w:color w:val="0070C0"/>
          <w:lang w:eastAsia="en-US"/>
        </w:rPr>
        <w:t>ARVODI</w:t>
      </w:r>
      <w:r w:rsidR="00BB410B" w:rsidRPr="0074292C">
        <w:rPr>
          <w:rFonts w:eastAsia="Cambria" w:cs="Times New Roman"/>
          <w:b/>
          <w:bCs/>
          <w:color w:val="0070C0"/>
          <w:lang w:eastAsia="en-US"/>
        </w:rPr>
        <w:t>-</w:t>
      </w:r>
      <w:r w:rsidR="00197468" w:rsidRPr="0074292C">
        <w:rPr>
          <w:rFonts w:eastAsia="Cambria" w:cs="Times New Roman"/>
          <w:b/>
          <w:bCs/>
          <w:color w:val="0070C0"/>
          <w:lang w:eastAsia="en-US"/>
        </w:rPr>
        <w:t>201</w:t>
      </w:r>
      <w:r w:rsidR="0045137A">
        <w:rPr>
          <w:rFonts w:eastAsia="Cambria" w:cs="Times New Roman"/>
          <w:b/>
          <w:bCs/>
          <w:color w:val="0070C0"/>
          <w:lang w:eastAsia="en-US"/>
        </w:rPr>
        <w:t>8</w:t>
      </w:r>
      <w:bookmarkEnd w:id="0"/>
      <w:bookmarkEnd w:id="1"/>
      <w:bookmarkEnd w:id="2"/>
    </w:p>
    <w:p w14:paraId="2C22E518" w14:textId="77777777" w:rsidR="00081451" w:rsidRDefault="00081451" w:rsidP="0074292C">
      <w:pPr>
        <w:spacing w:line="240" w:lineRule="atLeast"/>
        <w:rPr>
          <w:rFonts w:cs="Helvetica"/>
          <w:szCs w:val="18"/>
          <w:lang w:val="nl"/>
        </w:rPr>
      </w:pPr>
    </w:p>
    <w:p w14:paraId="51BBA701" w14:textId="77777777" w:rsidR="0074292C" w:rsidRDefault="0074292C" w:rsidP="0074292C">
      <w:pPr>
        <w:spacing w:line="240" w:lineRule="atLeast"/>
        <w:rPr>
          <w:rFonts w:cs="Helvetica"/>
          <w:szCs w:val="18"/>
          <w:lang w:val="nl"/>
        </w:rPr>
      </w:pPr>
    </w:p>
    <w:p w14:paraId="2702B0AD" w14:textId="77777777" w:rsidR="0074292C" w:rsidRPr="00A6396C" w:rsidRDefault="0074292C" w:rsidP="0074292C">
      <w:pPr>
        <w:spacing w:line="240" w:lineRule="atLeast"/>
        <w:rPr>
          <w:rFonts w:cs="Helvetica"/>
          <w:szCs w:val="18"/>
          <w:lang w:val="nl"/>
        </w:rPr>
      </w:pPr>
    </w:p>
    <w:p w14:paraId="2D409220" w14:textId="77777777" w:rsidR="00081451" w:rsidRPr="00A6396C" w:rsidRDefault="00BB410B" w:rsidP="008D52AE">
      <w:pPr>
        <w:spacing w:line="240" w:lineRule="atLeast"/>
        <w:jc w:val="both"/>
        <w:rPr>
          <w:rStyle w:val="Zwaar"/>
          <w:szCs w:val="18"/>
        </w:rPr>
      </w:pPr>
      <w:bookmarkStart w:id="3" w:name="_Toc484590187"/>
      <w:bookmarkStart w:id="4" w:name="_Toc484590366"/>
      <w:bookmarkStart w:id="5" w:name="_Toc484590452"/>
      <w:r w:rsidRPr="00A6396C">
        <w:rPr>
          <w:rStyle w:val="Zwaar"/>
          <w:szCs w:val="18"/>
        </w:rPr>
        <w:t>De ondergetekenden:</w:t>
      </w:r>
      <w:bookmarkEnd w:id="3"/>
      <w:bookmarkEnd w:id="4"/>
      <w:bookmarkEnd w:id="5"/>
    </w:p>
    <w:p w14:paraId="21328EB9" w14:textId="77777777" w:rsidR="00081451" w:rsidRPr="00A6396C" w:rsidRDefault="00081451" w:rsidP="008D52AE">
      <w:pPr>
        <w:spacing w:line="240" w:lineRule="atLeast"/>
        <w:jc w:val="both"/>
        <w:rPr>
          <w:rFonts w:cs="Arial"/>
          <w:szCs w:val="18"/>
          <w:lang w:val="nl"/>
        </w:rPr>
      </w:pPr>
    </w:p>
    <w:p w14:paraId="3EEFBF87" w14:textId="54626E8A" w:rsidR="003355F8" w:rsidRPr="003355F8" w:rsidRDefault="0072702C" w:rsidP="003355F8">
      <w:pPr>
        <w:pStyle w:val="Lijstalinea"/>
        <w:numPr>
          <w:ilvl w:val="0"/>
          <w:numId w:val="17"/>
        </w:numPr>
        <w:spacing w:line="240" w:lineRule="atLeast"/>
        <w:jc w:val="both"/>
        <w:rPr>
          <w:rFonts w:cs="Arial"/>
          <w:b/>
          <w:szCs w:val="18"/>
          <w:lang w:val="nl"/>
        </w:rPr>
      </w:pPr>
      <w:bookmarkStart w:id="6" w:name="_Toc484590188"/>
      <w:bookmarkStart w:id="7" w:name="_Toc484590367"/>
      <w:bookmarkStart w:id="8" w:name="_Toc484590453"/>
      <w:r w:rsidRPr="003355F8">
        <w:rPr>
          <w:rFonts w:cs="Arial"/>
          <w:szCs w:val="18"/>
          <w:lang w:val="nl"/>
        </w:rPr>
        <w:t>Centrum indicati</w:t>
      </w:r>
      <w:r w:rsidR="008E7947" w:rsidRPr="003355F8">
        <w:rPr>
          <w:rFonts w:cs="Arial"/>
          <w:szCs w:val="18"/>
          <w:lang w:val="nl"/>
        </w:rPr>
        <w:t>e</w:t>
      </w:r>
      <w:r w:rsidRPr="003355F8">
        <w:rPr>
          <w:rFonts w:cs="Arial"/>
          <w:szCs w:val="18"/>
          <w:lang w:val="nl"/>
        </w:rPr>
        <w:t>stelling zorg</w:t>
      </w:r>
      <w:r w:rsidR="002D603D" w:rsidRPr="003355F8">
        <w:rPr>
          <w:rFonts w:cs="Arial"/>
          <w:szCs w:val="18"/>
          <w:lang w:val="nl"/>
        </w:rPr>
        <w:t xml:space="preserve"> (CIZ)</w:t>
      </w:r>
      <w:r w:rsidRPr="003355F8">
        <w:rPr>
          <w:rFonts w:cs="Arial"/>
          <w:szCs w:val="18"/>
          <w:lang w:val="nl"/>
        </w:rPr>
        <w:t xml:space="preserve">, gevestigd te Utrecht, </w:t>
      </w:r>
      <w:bookmarkEnd w:id="6"/>
      <w:bookmarkEnd w:id="7"/>
      <w:bookmarkEnd w:id="8"/>
      <w:r w:rsidR="00BB410B" w:rsidRPr="003355F8">
        <w:rPr>
          <w:rFonts w:cs="Arial"/>
          <w:szCs w:val="18"/>
          <w:lang w:val="nl"/>
        </w:rPr>
        <w:t xml:space="preserve">te dezen vertegenwoordigd door de </w:t>
      </w:r>
      <w:r w:rsidR="00397E88" w:rsidRPr="003355F8">
        <w:rPr>
          <w:rFonts w:cs="Arial"/>
          <w:szCs w:val="18"/>
          <w:lang w:val="nl"/>
        </w:rPr>
        <w:t>bestuurder</w:t>
      </w:r>
      <w:r w:rsidR="0074292C" w:rsidRPr="003355F8">
        <w:rPr>
          <w:rFonts w:cs="Arial"/>
          <w:szCs w:val="18"/>
          <w:lang w:val="nl"/>
        </w:rPr>
        <w:t>,</w:t>
      </w:r>
      <w:r w:rsidRPr="003355F8">
        <w:rPr>
          <w:rFonts w:cs="Arial"/>
          <w:szCs w:val="18"/>
          <w:lang w:val="nl"/>
        </w:rPr>
        <w:t xml:space="preserve"> </w:t>
      </w:r>
      <w:r w:rsidR="00CD59DE" w:rsidRPr="003355F8">
        <w:rPr>
          <w:rFonts w:cs="Arial"/>
          <w:szCs w:val="18"/>
          <w:lang w:val="nl"/>
        </w:rPr>
        <w:t>de heer R. R. Bakker</w:t>
      </w:r>
      <w:r w:rsidR="0045137A" w:rsidRPr="003355F8">
        <w:rPr>
          <w:rFonts w:cs="Arial"/>
          <w:szCs w:val="18"/>
          <w:lang w:val="nl"/>
        </w:rPr>
        <w:t>,</w:t>
      </w:r>
    </w:p>
    <w:p w14:paraId="50C16A16" w14:textId="77777777" w:rsidR="00081451" w:rsidRPr="00A6396C" w:rsidRDefault="00081451" w:rsidP="008D52AE">
      <w:pPr>
        <w:spacing w:line="240" w:lineRule="atLeast"/>
        <w:jc w:val="both"/>
        <w:rPr>
          <w:rFonts w:cs="Arial"/>
          <w:szCs w:val="18"/>
          <w:lang w:val="nl"/>
        </w:rPr>
      </w:pPr>
    </w:p>
    <w:p w14:paraId="270FB851" w14:textId="77777777" w:rsidR="00081451" w:rsidRPr="00A6396C" w:rsidRDefault="00081451" w:rsidP="008D52AE">
      <w:pPr>
        <w:spacing w:line="240" w:lineRule="atLeast"/>
        <w:jc w:val="both"/>
        <w:rPr>
          <w:rFonts w:cs="Arial"/>
          <w:szCs w:val="18"/>
          <w:lang w:val="nl"/>
        </w:rPr>
      </w:pPr>
    </w:p>
    <w:p w14:paraId="211ECB9A" w14:textId="77777777" w:rsidR="00081451" w:rsidRPr="00A6396C" w:rsidRDefault="00BB410B" w:rsidP="008D52AE">
      <w:pPr>
        <w:spacing w:line="240" w:lineRule="atLeast"/>
        <w:jc w:val="both"/>
        <w:rPr>
          <w:rFonts w:cs="Arial"/>
          <w:szCs w:val="18"/>
          <w:lang w:val="nl"/>
        </w:rPr>
      </w:pPr>
      <w:r w:rsidRPr="00A6396C">
        <w:rPr>
          <w:rFonts w:cs="Arial"/>
          <w:szCs w:val="18"/>
          <w:lang w:val="nl"/>
        </w:rPr>
        <w:t xml:space="preserve">hierna te noemen: </w:t>
      </w:r>
      <w:r w:rsidR="00C87636">
        <w:rPr>
          <w:rFonts w:cs="Arial"/>
          <w:szCs w:val="18"/>
          <w:lang w:val="nl"/>
        </w:rPr>
        <w:t>Verwerkingsverantwoordelijke</w:t>
      </w:r>
      <w:r w:rsidRPr="00A6396C">
        <w:rPr>
          <w:rFonts w:cs="Arial"/>
          <w:szCs w:val="18"/>
          <w:lang w:val="nl"/>
        </w:rPr>
        <w:t>,</w:t>
      </w:r>
    </w:p>
    <w:p w14:paraId="3575940F" w14:textId="77777777" w:rsidR="00081451" w:rsidRPr="00A6396C" w:rsidRDefault="00081451" w:rsidP="008D52AE">
      <w:pPr>
        <w:spacing w:line="240" w:lineRule="atLeast"/>
        <w:jc w:val="both"/>
        <w:rPr>
          <w:rFonts w:cs="Arial"/>
          <w:szCs w:val="18"/>
          <w:lang w:val="nl"/>
        </w:rPr>
      </w:pPr>
    </w:p>
    <w:p w14:paraId="7ABDD75E" w14:textId="77777777" w:rsidR="00081451" w:rsidRPr="00A6396C" w:rsidRDefault="00BB410B" w:rsidP="008D52AE">
      <w:pPr>
        <w:spacing w:line="240" w:lineRule="atLeast"/>
        <w:jc w:val="both"/>
        <w:rPr>
          <w:rStyle w:val="Zwaar"/>
          <w:szCs w:val="18"/>
        </w:rPr>
      </w:pPr>
      <w:r w:rsidRPr="00A6396C">
        <w:rPr>
          <w:rStyle w:val="Zwaar"/>
          <w:szCs w:val="18"/>
        </w:rPr>
        <w:t>en</w:t>
      </w:r>
    </w:p>
    <w:p w14:paraId="5FFC1BC5" w14:textId="77777777" w:rsidR="00081451" w:rsidRPr="00A6396C" w:rsidRDefault="00081451" w:rsidP="008D52AE">
      <w:pPr>
        <w:spacing w:line="240" w:lineRule="atLeast"/>
        <w:jc w:val="both"/>
        <w:rPr>
          <w:rFonts w:cs="Arial"/>
          <w:szCs w:val="18"/>
          <w:lang w:val="nl"/>
        </w:rPr>
      </w:pPr>
    </w:p>
    <w:p w14:paraId="50D2EB26" w14:textId="77777777" w:rsidR="00924FC7" w:rsidRDefault="00BB410B" w:rsidP="008D52AE">
      <w:pPr>
        <w:spacing w:line="240" w:lineRule="atLeast"/>
        <w:jc w:val="both"/>
        <w:rPr>
          <w:rFonts w:cs="Arial"/>
          <w:szCs w:val="18"/>
          <w:lang w:val="nl"/>
        </w:rPr>
      </w:pPr>
      <w:bookmarkStart w:id="9" w:name="_Toc484590189"/>
      <w:bookmarkStart w:id="10" w:name="_Toc484590368"/>
      <w:bookmarkStart w:id="11" w:name="_Toc484590454"/>
      <w:r w:rsidRPr="00A6396C">
        <w:rPr>
          <w:rFonts w:cs="Arial"/>
          <w:szCs w:val="18"/>
          <w:lang w:val="nl"/>
        </w:rPr>
        <w:t>2. [</w:t>
      </w:r>
      <w:r w:rsidRPr="00924FC7">
        <w:rPr>
          <w:rFonts w:cs="Arial"/>
          <w:szCs w:val="18"/>
          <w:highlight w:val="yellow"/>
          <w:lang w:val="nl"/>
        </w:rPr>
        <w:t>volledige naam en rechtsvorm contractant</w:t>
      </w:r>
      <w:r w:rsidRPr="00A6396C">
        <w:rPr>
          <w:rFonts w:cs="Arial"/>
          <w:szCs w:val="18"/>
          <w:lang w:val="nl"/>
        </w:rPr>
        <w:t>],</w:t>
      </w:r>
      <w:bookmarkEnd w:id="9"/>
      <w:bookmarkEnd w:id="10"/>
      <w:bookmarkEnd w:id="11"/>
      <w:r w:rsidR="00924FC7">
        <w:rPr>
          <w:rFonts w:cs="Arial"/>
          <w:szCs w:val="18"/>
          <w:lang w:val="nl"/>
        </w:rPr>
        <w:t xml:space="preserve"> </w:t>
      </w:r>
      <w:r w:rsidRPr="00A6396C">
        <w:rPr>
          <w:rFonts w:cs="Arial"/>
          <w:szCs w:val="18"/>
          <w:lang w:val="nl"/>
        </w:rPr>
        <w:t>(statutair) gevestigd te [</w:t>
      </w:r>
      <w:r w:rsidRPr="00924FC7">
        <w:rPr>
          <w:rFonts w:cs="Arial"/>
          <w:szCs w:val="18"/>
          <w:highlight w:val="yellow"/>
          <w:lang w:val="nl"/>
        </w:rPr>
        <w:t>plaats</w:t>
      </w:r>
      <w:r w:rsidRPr="00A6396C">
        <w:rPr>
          <w:rFonts w:cs="Arial"/>
          <w:szCs w:val="18"/>
          <w:lang w:val="nl"/>
        </w:rPr>
        <w:t>],</w:t>
      </w:r>
      <w:r w:rsidR="00924FC7">
        <w:rPr>
          <w:rFonts w:cs="Arial"/>
          <w:szCs w:val="18"/>
          <w:lang w:val="nl"/>
        </w:rPr>
        <w:t xml:space="preserve"> </w:t>
      </w:r>
      <w:r w:rsidRPr="00A6396C">
        <w:rPr>
          <w:rFonts w:cs="Arial"/>
          <w:szCs w:val="18"/>
          <w:lang w:val="nl"/>
        </w:rPr>
        <w:t>te dezen vertegenwoordigd door</w:t>
      </w:r>
      <w:r w:rsidR="00924FC7">
        <w:rPr>
          <w:rFonts w:cs="Arial"/>
          <w:szCs w:val="18"/>
          <w:lang w:val="nl"/>
        </w:rPr>
        <w:t xml:space="preserve"> </w:t>
      </w:r>
      <w:r w:rsidRPr="00924FC7">
        <w:rPr>
          <w:rFonts w:cs="Arial"/>
          <w:szCs w:val="18"/>
          <w:highlight w:val="yellow"/>
          <w:lang w:val="nl"/>
        </w:rPr>
        <w:t xml:space="preserve">............... </w:t>
      </w:r>
      <w:r w:rsidRPr="00924FC7">
        <w:rPr>
          <w:rFonts w:cs="Arial"/>
          <w:i/>
          <w:szCs w:val="18"/>
          <w:highlight w:val="yellow"/>
          <w:lang w:val="nl"/>
        </w:rPr>
        <w:t xml:space="preserve">(en ..............) </w:t>
      </w:r>
      <w:r w:rsidRPr="00924FC7">
        <w:rPr>
          <w:rFonts w:cs="Arial"/>
          <w:szCs w:val="18"/>
          <w:highlight w:val="yellow"/>
          <w:lang w:val="nl"/>
        </w:rPr>
        <w:t>[naam ondertekenaar]</w:t>
      </w:r>
      <w:r w:rsidR="00924FC7">
        <w:rPr>
          <w:rFonts w:cs="Arial"/>
          <w:szCs w:val="18"/>
          <w:lang w:val="nl"/>
        </w:rPr>
        <w:t xml:space="preserve"> </w:t>
      </w:r>
    </w:p>
    <w:p w14:paraId="3F483F1E" w14:textId="77777777" w:rsidR="00924FC7" w:rsidRDefault="00924FC7" w:rsidP="008D52AE">
      <w:pPr>
        <w:spacing w:line="240" w:lineRule="atLeast"/>
        <w:jc w:val="both"/>
        <w:rPr>
          <w:rFonts w:cs="Arial"/>
          <w:szCs w:val="18"/>
          <w:lang w:val="nl"/>
        </w:rPr>
      </w:pPr>
    </w:p>
    <w:p w14:paraId="66D54FA3" w14:textId="27108197" w:rsidR="00081451" w:rsidRPr="00A6396C" w:rsidRDefault="00BB410B" w:rsidP="008D52AE">
      <w:pPr>
        <w:spacing w:line="240" w:lineRule="atLeast"/>
        <w:jc w:val="both"/>
        <w:rPr>
          <w:rFonts w:cs="Arial"/>
          <w:szCs w:val="18"/>
          <w:lang w:val="nl"/>
        </w:rPr>
      </w:pPr>
      <w:r w:rsidRPr="00A6396C">
        <w:rPr>
          <w:rFonts w:cs="Arial"/>
          <w:szCs w:val="18"/>
          <w:lang w:val="nl"/>
        </w:rPr>
        <w:t xml:space="preserve">hierna te noemen: </w:t>
      </w:r>
      <w:r w:rsidR="00C87636">
        <w:rPr>
          <w:rFonts w:cs="Arial"/>
          <w:szCs w:val="18"/>
          <w:lang w:val="nl"/>
        </w:rPr>
        <w:t>Verwerker</w:t>
      </w:r>
      <w:r w:rsidRPr="00A6396C">
        <w:rPr>
          <w:rFonts w:cs="Arial"/>
          <w:szCs w:val="18"/>
          <w:lang w:val="nl"/>
        </w:rPr>
        <w:t>,</w:t>
      </w:r>
    </w:p>
    <w:p w14:paraId="205D1076" w14:textId="77777777" w:rsidR="00081451" w:rsidRPr="00A6396C" w:rsidRDefault="00081451" w:rsidP="008D52AE">
      <w:pPr>
        <w:spacing w:line="240" w:lineRule="atLeast"/>
        <w:jc w:val="both"/>
        <w:rPr>
          <w:rFonts w:cs="Arial"/>
          <w:szCs w:val="18"/>
          <w:lang w:val="nl"/>
        </w:rPr>
      </w:pPr>
    </w:p>
    <w:p w14:paraId="2D4D3617" w14:textId="77777777" w:rsidR="00081451" w:rsidRPr="00A6396C" w:rsidRDefault="00BB410B" w:rsidP="008D52AE">
      <w:pPr>
        <w:spacing w:line="240" w:lineRule="atLeast"/>
        <w:jc w:val="both"/>
        <w:rPr>
          <w:rFonts w:cs="Arial"/>
          <w:szCs w:val="18"/>
        </w:rPr>
      </w:pPr>
      <w:r w:rsidRPr="00A6396C">
        <w:rPr>
          <w:rFonts w:cs="Arial"/>
          <w:szCs w:val="18"/>
        </w:rPr>
        <w:t>hierna gezamenlijk te noemen: Partijen;</w:t>
      </w:r>
    </w:p>
    <w:p w14:paraId="0620E52E" w14:textId="77777777" w:rsidR="00081451" w:rsidRPr="00A6396C" w:rsidRDefault="00081451" w:rsidP="008D52AE">
      <w:pPr>
        <w:spacing w:line="240" w:lineRule="atLeast"/>
        <w:jc w:val="both"/>
        <w:rPr>
          <w:rFonts w:cs="Arial"/>
          <w:szCs w:val="18"/>
        </w:rPr>
      </w:pPr>
    </w:p>
    <w:p w14:paraId="3704BA80" w14:textId="77777777" w:rsidR="00081451" w:rsidRPr="00A6396C" w:rsidRDefault="00081451" w:rsidP="008D52AE">
      <w:pPr>
        <w:spacing w:line="240" w:lineRule="atLeast"/>
        <w:jc w:val="both"/>
        <w:rPr>
          <w:rFonts w:cs="Arial"/>
          <w:szCs w:val="18"/>
          <w:lang w:val="nl"/>
        </w:rPr>
      </w:pPr>
    </w:p>
    <w:p w14:paraId="4B73A175" w14:textId="77777777" w:rsidR="00081451" w:rsidRPr="00A6396C" w:rsidRDefault="00BB410B" w:rsidP="008D52AE">
      <w:pPr>
        <w:spacing w:line="240" w:lineRule="atLeast"/>
        <w:jc w:val="both"/>
        <w:rPr>
          <w:rStyle w:val="Zwaar"/>
          <w:szCs w:val="18"/>
        </w:rPr>
      </w:pPr>
      <w:bookmarkStart w:id="12" w:name="_Toc484590190"/>
      <w:bookmarkStart w:id="13" w:name="_Toc484590369"/>
      <w:bookmarkStart w:id="14" w:name="_Toc484590455"/>
      <w:r w:rsidRPr="00A6396C">
        <w:rPr>
          <w:rStyle w:val="Zwaar"/>
          <w:szCs w:val="18"/>
        </w:rPr>
        <w:t>OVERWEGENDE DAT:</w:t>
      </w:r>
      <w:bookmarkEnd w:id="12"/>
      <w:bookmarkEnd w:id="13"/>
      <w:bookmarkEnd w:id="14"/>
    </w:p>
    <w:p w14:paraId="2E05E0FE" w14:textId="77777777" w:rsidR="00081451" w:rsidRPr="00A6396C" w:rsidRDefault="00081451" w:rsidP="008D52AE">
      <w:pPr>
        <w:spacing w:line="240" w:lineRule="atLeast"/>
        <w:jc w:val="both"/>
        <w:rPr>
          <w:rFonts w:cs="Arial"/>
          <w:szCs w:val="18"/>
          <w:lang w:val="nl"/>
        </w:rPr>
      </w:pPr>
    </w:p>
    <w:p w14:paraId="329541CC" w14:textId="77777777" w:rsidR="00466EAF" w:rsidRDefault="00F06AC0" w:rsidP="008D52AE">
      <w:pPr>
        <w:pStyle w:val="Lijstalinea"/>
        <w:numPr>
          <w:ilvl w:val="0"/>
          <w:numId w:val="13"/>
        </w:numPr>
        <w:spacing w:line="240" w:lineRule="atLeast"/>
        <w:jc w:val="both"/>
        <w:rPr>
          <w:rFonts w:cs="Arial"/>
          <w:szCs w:val="18"/>
          <w:lang w:val="nl"/>
        </w:rPr>
      </w:pPr>
      <w:r>
        <w:rPr>
          <w:rFonts w:cs="Arial"/>
          <w:szCs w:val="18"/>
          <w:lang w:val="nl"/>
        </w:rPr>
        <w:t>v</w:t>
      </w:r>
      <w:r w:rsidR="00A651B8">
        <w:rPr>
          <w:rFonts w:cs="Arial"/>
          <w:szCs w:val="18"/>
          <w:lang w:val="nl"/>
        </w:rPr>
        <w:t xml:space="preserve">oor zover </w:t>
      </w:r>
      <w:r w:rsidR="00502958" w:rsidRPr="00502958">
        <w:rPr>
          <w:rFonts w:cs="Arial"/>
          <w:szCs w:val="18"/>
          <w:lang w:val="nl"/>
        </w:rPr>
        <w:t>[</w:t>
      </w:r>
      <w:r w:rsidR="00502958" w:rsidRPr="00924FC7">
        <w:rPr>
          <w:rFonts w:cs="Arial"/>
          <w:szCs w:val="18"/>
          <w:highlight w:val="yellow"/>
          <w:lang w:val="nl"/>
        </w:rPr>
        <w:t>naam contractant</w:t>
      </w:r>
      <w:r w:rsidR="00502958" w:rsidRPr="00502958">
        <w:rPr>
          <w:rFonts w:cs="Arial"/>
          <w:szCs w:val="18"/>
          <w:lang w:val="nl"/>
        </w:rPr>
        <w:t>]</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502958">
        <w:rPr>
          <w:rFonts w:cs="Arial"/>
          <w:szCs w:val="18"/>
          <w:lang w:val="nl"/>
        </w:rPr>
        <w:t>het CIZ</w:t>
      </w:r>
      <w:r w:rsidR="00BB410B" w:rsidRPr="008B0A4F">
        <w:rPr>
          <w:rFonts w:cs="Arial"/>
          <w:szCs w:val="18"/>
          <w:lang w:val="nl"/>
        </w:rPr>
        <w:t xml:space="preserve">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502958">
        <w:rPr>
          <w:rFonts w:cs="Arial"/>
          <w:szCs w:val="18"/>
          <w:lang w:val="nl"/>
        </w:rPr>
        <w:t>het CIZ</w:t>
      </w:r>
      <w:r w:rsidR="00A651B8">
        <w:rPr>
          <w:rFonts w:cs="Arial"/>
          <w:szCs w:val="18"/>
          <w:lang w:val="nl"/>
        </w:rPr>
        <w:t xml:space="preserve">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 xml:space="preserve">als </w:t>
      </w:r>
      <w:r w:rsidR="0050295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w:t>
      </w:r>
      <w:r w:rsidR="00502958" w:rsidRPr="00502958">
        <w:rPr>
          <w:rFonts w:cs="Arial"/>
          <w:szCs w:val="18"/>
          <w:lang w:val="nl"/>
        </w:rPr>
        <w:t>[</w:t>
      </w:r>
      <w:r w:rsidR="00502958" w:rsidRPr="00C6148E">
        <w:rPr>
          <w:rFonts w:cs="Arial"/>
          <w:szCs w:val="18"/>
          <w:highlight w:val="yellow"/>
          <w:lang w:val="nl"/>
        </w:rPr>
        <w:t>naam contractant</w:t>
      </w:r>
      <w:r w:rsidR="00502958" w:rsidRPr="00502958">
        <w:rPr>
          <w:rFonts w:cs="Arial"/>
          <w:szCs w:val="18"/>
          <w:lang w:val="nl"/>
        </w:rPr>
        <w:t>]</w:t>
      </w:r>
      <w:r w:rsidR="00A651B8">
        <w:rPr>
          <w:rFonts w:cs="Arial"/>
          <w:szCs w:val="18"/>
          <w:lang w:val="nl"/>
        </w:rPr>
        <w:t xml:space="preserve">als </w:t>
      </w:r>
      <w:r w:rsidR="00502958">
        <w:rPr>
          <w:rFonts w:cs="Arial"/>
          <w:szCs w:val="18"/>
          <w:lang w:val="nl"/>
        </w:rPr>
        <w:t>V</w:t>
      </w:r>
      <w:r w:rsidR="00A651B8">
        <w:rPr>
          <w:rFonts w:cs="Arial"/>
          <w:szCs w:val="18"/>
          <w:lang w:val="nl"/>
        </w:rPr>
        <w:t>erwerker</w:t>
      </w:r>
      <w:r w:rsidR="00BB410B" w:rsidRPr="008B0A4F">
        <w:rPr>
          <w:rFonts w:cs="Arial"/>
          <w:szCs w:val="18"/>
          <w:lang w:val="nl"/>
        </w:rPr>
        <w:t>;</w:t>
      </w:r>
    </w:p>
    <w:p w14:paraId="2309FA90" w14:textId="77777777" w:rsidR="00466EAF" w:rsidRDefault="00BB410B" w:rsidP="008D52AE">
      <w:pPr>
        <w:pStyle w:val="Lijstalinea"/>
        <w:numPr>
          <w:ilvl w:val="0"/>
          <w:numId w:val="13"/>
        </w:numPr>
        <w:spacing w:line="240" w:lineRule="atLeast"/>
        <w:jc w:val="both"/>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C87636">
        <w:rPr>
          <w:rFonts w:cs="Arial"/>
          <w:szCs w:val="18"/>
        </w:rPr>
        <w:t>Verwerker</w:t>
      </w:r>
      <w:r w:rsidR="00BE3D0B">
        <w:rPr>
          <w:rFonts w:cs="Arial"/>
          <w:szCs w:val="18"/>
        </w:rPr>
        <w:t xml:space="preserve"> </w:t>
      </w:r>
      <w:r w:rsidR="00B12B2E">
        <w:rPr>
          <w:rFonts w:cs="Arial"/>
          <w:szCs w:val="18"/>
        </w:rPr>
        <w:t>wensen vast te leggen.</w:t>
      </w:r>
    </w:p>
    <w:p w14:paraId="50DE3CC7" w14:textId="77777777" w:rsidR="004257FE" w:rsidRDefault="004257FE" w:rsidP="008D52AE">
      <w:pPr>
        <w:spacing w:line="240" w:lineRule="atLeast"/>
        <w:jc w:val="both"/>
        <w:rPr>
          <w:rFonts w:cs="Arial"/>
          <w:szCs w:val="18"/>
          <w:lang w:val="nl"/>
        </w:rPr>
      </w:pPr>
    </w:p>
    <w:p w14:paraId="78CE8FA8" w14:textId="77777777" w:rsidR="0000012C" w:rsidRPr="00A6396C" w:rsidRDefault="0000012C" w:rsidP="008D52AE">
      <w:pPr>
        <w:spacing w:line="240" w:lineRule="atLeast"/>
        <w:jc w:val="both"/>
        <w:rPr>
          <w:rFonts w:cs="Arial"/>
          <w:szCs w:val="18"/>
          <w:lang w:val="nl"/>
        </w:rPr>
      </w:pPr>
    </w:p>
    <w:p w14:paraId="276A196B" w14:textId="77777777" w:rsidR="00081451" w:rsidRPr="00A6396C" w:rsidRDefault="00BB410B" w:rsidP="008D52AE">
      <w:pPr>
        <w:spacing w:line="240" w:lineRule="atLeast"/>
        <w:jc w:val="both"/>
        <w:rPr>
          <w:rStyle w:val="Zwaar"/>
          <w:szCs w:val="18"/>
        </w:rPr>
      </w:pPr>
      <w:r w:rsidRPr="00A6396C">
        <w:rPr>
          <w:rStyle w:val="Zwaar"/>
          <w:szCs w:val="18"/>
        </w:rPr>
        <w:t xml:space="preserve">KOMEN OVEREEN: </w:t>
      </w:r>
    </w:p>
    <w:p w14:paraId="2C5DDB3D" w14:textId="77777777" w:rsidR="00397E88" w:rsidRDefault="00397E88" w:rsidP="008D52AE">
      <w:pPr>
        <w:pStyle w:val="Kop3"/>
        <w:spacing w:before="60" w:line="240" w:lineRule="atLeast"/>
        <w:jc w:val="both"/>
        <w:rPr>
          <w:rStyle w:val="Zwaar"/>
          <w:rFonts w:ascii="Verdana" w:hAnsi="Verdana"/>
          <w:b/>
          <w:sz w:val="18"/>
          <w:szCs w:val="18"/>
        </w:rPr>
      </w:pPr>
      <w:bookmarkStart w:id="15" w:name="_Toc484590370"/>
      <w:bookmarkStart w:id="16" w:name="_Toc484590456"/>
      <w:bookmarkStart w:id="17" w:name="_Toc497994155"/>
    </w:p>
    <w:p w14:paraId="27B083EF" w14:textId="77777777" w:rsidR="00B130D9" w:rsidRPr="0074292C" w:rsidRDefault="002A54AA" w:rsidP="008D52AE">
      <w:pPr>
        <w:pStyle w:val="Kop1"/>
        <w:spacing w:before="60" w:after="60" w:line="240" w:lineRule="atLeast"/>
        <w:jc w:val="both"/>
        <w:rPr>
          <w:rStyle w:val="Zwaar"/>
          <w:rFonts w:ascii="Verdana" w:hAnsi="Verdana"/>
          <w:b/>
          <w:color w:val="0070C0"/>
          <w:sz w:val="18"/>
          <w:szCs w:val="18"/>
        </w:rPr>
      </w:pPr>
      <w:bookmarkStart w:id="18" w:name="_Toc508893377"/>
      <w:bookmarkStart w:id="19" w:name="_Toc171341198"/>
      <w:r w:rsidRPr="0074292C">
        <w:rPr>
          <w:rStyle w:val="Zwaar"/>
          <w:rFonts w:ascii="Verdana" w:hAnsi="Verdana"/>
          <w:b/>
          <w:color w:val="0070C0"/>
          <w:sz w:val="18"/>
          <w:szCs w:val="18"/>
        </w:rPr>
        <w:t xml:space="preserve">Artikel </w:t>
      </w:r>
      <w:r w:rsidR="002875EA" w:rsidRPr="0074292C">
        <w:rPr>
          <w:rStyle w:val="Zwaar"/>
          <w:rFonts w:ascii="Verdana" w:hAnsi="Verdana"/>
          <w:b/>
          <w:color w:val="0070C0"/>
          <w:sz w:val="18"/>
          <w:szCs w:val="18"/>
        </w:rPr>
        <w:t xml:space="preserve">1. </w:t>
      </w:r>
      <w:r w:rsidR="007538D1" w:rsidRPr="0074292C">
        <w:rPr>
          <w:rStyle w:val="Zwaar"/>
          <w:rFonts w:ascii="Verdana" w:hAnsi="Verdana"/>
          <w:b/>
          <w:color w:val="0070C0"/>
          <w:sz w:val="18"/>
          <w:szCs w:val="18"/>
        </w:rPr>
        <w:t>Begrippen</w:t>
      </w:r>
      <w:bookmarkEnd w:id="15"/>
      <w:bookmarkEnd w:id="16"/>
      <w:bookmarkEnd w:id="17"/>
      <w:bookmarkEnd w:id="18"/>
      <w:bookmarkEnd w:id="19"/>
    </w:p>
    <w:p w14:paraId="39C23A52" w14:textId="77777777" w:rsidR="00786B9D" w:rsidRPr="007B77B5" w:rsidRDefault="00786B9D" w:rsidP="008D52AE">
      <w:pPr>
        <w:suppressAutoHyphens/>
        <w:spacing w:line="240" w:lineRule="atLeast"/>
        <w:ind w:right="-1"/>
        <w:jc w:val="both"/>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201</w:t>
      </w:r>
      <w:r w:rsidR="0045137A">
        <w:rPr>
          <w:rFonts w:cs="Arial"/>
          <w:szCs w:val="18"/>
          <w:lang w:val="nl"/>
        </w:rPr>
        <w:t>8</w:t>
      </w:r>
      <w:r w:rsidR="00BE3D0B">
        <w:rPr>
          <w:rFonts w:cs="Arial"/>
          <w:szCs w:val="18"/>
          <w:lang w:val="nl"/>
        </w:rPr>
        <w:t xml:space="preserve"> (ARVODI</w:t>
      </w:r>
      <w:r>
        <w:rPr>
          <w:rFonts w:cs="Arial"/>
          <w:szCs w:val="18"/>
          <w:lang w:val="nl"/>
        </w:rPr>
        <w:t>-201</w:t>
      </w:r>
      <w:r w:rsidR="0045137A">
        <w:rPr>
          <w:rFonts w:cs="Arial"/>
          <w:szCs w:val="18"/>
          <w:lang w:val="nl"/>
        </w:rPr>
        <w:t>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6B44351A" w14:textId="77777777" w:rsidR="004A4CAE" w:rsidRPr="00C87636" w:rsidRDefault="002875EA" w:rsidP="008D52AE">
      <w:pPr>
        <w:pStyle w:val="Lijstalinea"/>
        <w:numPr>
          <w:ilvl w:val="1"/>
          <w:numId w:val="16"/>
        </w:numPr>
        <w:spacing w:before="60" w:line="240" w:lineRule="atLeast"/>
        <w:contextualSpacing w:val="0"/>
        <w:jc w:val="both"/>
        <w:rPr>
          <w:szCs w:val="18"/>
        </w:rPr>
      </w:pPr>
      <w:r w:rsidRPr="00C87636">
        <w:rPr>
          <w:szCs w:val="18"/>
          <w:u w:val="single"/>
        </w:rPr>
        <w:t>Betrokkene</w:t>
      </w:r>
      <w:r w:rsidRPr="00C87636">
        <w:rPr>
          <w:szCs w:val="18"/>
        </w:rPr>
        <w:t>: degene op wie een Persoonsgegeven betrekking heeft.</w:t>
      </w:r>
    </w:p>
    <w:p w14:paraId="32B61411" w14:textId="77777777" w:rsidR="00C87636" w:rsidRPr="00C87636" w:rsidRDefault="00397E88" w:rsidP="008D52AE">
      <w:pPr>
        <w:pStyle w:val="Lijstalinea"/>
        <w:numPr>
          <w:ilvl w:val="1"/>
          <w:numId w:val="16"/>
        </w:numPr>
        <w:spacing w:before="60" w:line="240" w:lineRule="atLeast"/>
        <w:contextualSpacing w:val="0"/>
        <w:jc w:val="both"/>
        <w:rPr>
          <w:szCs w:val="18"/>
        </w:rPr>
      </w:pPr>
      <w:r>
        <w:rPr>
          <w:szCs w:val="18"/>
          <w:u w:val="single"/>
        </w:rPr>
        <w:t>G</w:t>
      </w:r>
      <w:r w:rsidR="00C87636" w:rsidRPr="005B54B3">
        <w:rPr>
          <w:szCs w:val="18"/>
          <w:u w:val="single"/>
        </w:rPr>
        <w:t>eldende privacywetgeving</w:t>
      </w:r>
      <w:r w:rsidR="00C87636" w:rsidRPr="00C87636">
        <w:rPr>
          <w:szCs w:val="18"/>
        </w:rPr>
        <w:t>: de toepasselijke privacywetgeving, waaronder de Algemene Verordening Gegevensbescherming (hierna: AVG) en eventuele toepasselijke bijzondere wetten, zoals de Uitvoeringswet AVG.</w:t>
      </w:r>
    </w:p>
    <w:p w14:paraId="0E2CA021" w14:textId="77777777" w:rsidR="002875EA" w:rsidRPr="00A6396C" w:rsidRDefault="008A5405" w:rsidP="008D52AE">
      <w:pPr>
        <w:pStyle w:val="Lijstalinea"/>
        <w:numPr>
          <w:ilvl w:val="1"/>
          <w:numId w:val="16"/>
        </w:numPr>
        <w:spacing w:before="60" w:line="240" w:lineRule="atLeast"/>
        <w:contextualSpacing w:val="0"/>
        <w:jc w:val="both"/>
        <w:rPr>
          <w:szCs w:val="18"/>
        </w:rPr>
      </w:pPr>
      <w:r>
        <w:rPr>
          <w:szCs w:val="18"/>
          <w:u w:val="single"/>
          <w:lang w:val="nl"/>
        </w:rPr>
        <w:t>Inbreuk</w:t>
      </w:r>
      <w:r w:rsidR="009B578E">
        <w:rPr>
          <w:szCs w:val="18"/>
          <w:u w:val="single"/>
          <w:lang w:val="nl"/>
        </w:rPr>
        <w:t xml:space="preserve"> in verband met Persoonsgegevens</w:t>
      </w:r>
      <w:r w:rsidR="002875EA"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002875EA" w:rsidRPr="00A6396C">
        <w:rPr>
          <w:szCs w:val="18"/>
          <w:lang w:val="nl"/>
        </w:rPr>
        <w:t xml:space="preserve"> </w:t>
      </w:r>
    </w:p>
    <w:p w14:paraId="6107BE32" w14:textId="77777777" w:rsidR="00260B08" w:rsidRPr="00260B08" w:rsidRDefault="00260B08" w:rsidP="008D52AE">
      <w:pPr>
        <w:pStyle w:val="Lijstalinea"/>
        <w:numPr>
          <w:ilvl w:val="1"/>
          <w:numId w:val="16"/>
        </w:numPr>
        <w:spacing w:before="60" w:line="240" w:lineRule="atLeast"/>
        <w:contextualSpacing w:val="0"/>
        <w:jc w:val="both"/>
        <w:rPr>
          <w:szCs w:val="18"/>
        </w:rPr>
      </w:pPr>
      <w:r>
        <w:rPr>
          <w:szCs w:val="18"/>
          <w:u w:val="single"/>
        </w:rPr>
        <w:t>Overeenkomst</w:t>
      </w:r>
      <w:r>
        <w:rPr>
          <w:szCs w:val="18"/>
        </w:rPr>
        <w:t>: de overeenkomst tus</w:t>
      </w:r>
      <w:r w:rsidR="00BE3D0B">
        <w:rPr>
          <w:szCs w:val="18"/>
        </w:rPr>
        <w:t xml:space="preserve">sen </w:t>
      </w:r>
      <w:r w:rsidR="00C87636">
        <w:rPr>
          <w:szCs w:val="18"/>
        </w:rPr>
        <w:t>Verwerkingsverantwoordelijke</w:t>
      </w:r>
      <w:r w:rsidR="00BE3D0B">
        <w:rPr>
          <w:szCs w:val="18"/>
        </w:rPr>
        <w:t xml:space="preserve"> en </w:t>
      </w:r>
      <w:r w:rsidR="00C87636">
        <w:rPr>
          <w:szCs w:val="18"/>
        </w:rPr>
        <w:t>Verwerker</w:t>
      </w:r>
      <w:r>
        <w:rPr>
          <w:szCs w:val="18"/>
        </w:rPr>
        <w:t xml:space="preserve"> [titel] van [datum], met kenmerk [kenmerk].</w:t>
      </w:r>
    </w:p>
    <w:p w14:paraId="01186473" w14:textId="77777777" w:rsidR="00260B08" w:rsidRDefault="00260B08" w:rsidP="008D52AE">
      <w:pPr>
        <w:spacing w:before="60" w:line="240" w:lineRule="atLeast"/>
        <w:jc w:val="both"/>
        <w:rPr>
          <w:szCs w:val="18"/>
        </w:rPr>
      </w:pPr>
    </w:p>
    <w:p w14:paraId="1FD252EA" w14:textId="77777777" w:rsidR="002875EA" w:rsidRDefault="002875EA" w:rsidP="008D52AE">
      <w:pPr>
        <w:pStyle w:val="Lijstalinea"/>
        <w:numPr>
          <w:ilvl w:val="1"/>
          <w:numId w:val="16"/>
        </w:numPr>
        <w:spacing w:before="60" w:line="240" w:lineRule="atLeast"/>
        <w:contextualSpacing w:val="0"/>
        <w:jc w:val="both"/>
        <w:rPr>
          <w:szCs w:val="18"/>
        </w:rPr>
      </w:pPr>
      <w:r w:rsidRPr="004D7614">
        <w:rPr>
          <w:szCs w:val="18"/>
          <w:u w:val="single"/>
        </w:rPr>
        <w:lastRenderedPageBreak/>
        <w:t>Persoonsgegevens</w:t>
      </w:r>
      <w:r w:rsidRPr="00A6396C">
        <w:rPr>
          <w:szCs w:val="18"/>
        </w:rPr>
        <w:t>: alle informatie over een geïdentificeerde of identificeerbare natuurlijke persoon</w:t>
      </w:r>
      <w:r w:rsidR="0072702C">
        <w:rPr>
          <w:szCs w:val="18"/>
        </w:rPr>
        <w:t xml:space="preserve"> (de Betrokkene)</w:t>
      </w:r>
      <w:r w:rsidRPr="00A6396C">
        <w:rPr>
          <w:szCs w:val="18"/>
        </w:rPr>
        <w:t xml:space="preserve">, die </w:t>
      </w:r>
      <w:r w:rsidR="00C87636">
        <w:rPr>
          <w:szCs w:val="18"/>
        </w:rPr>
        <w:t>Verwerker</w:t>
      </w:r>
      <w:r w:rsidRPr="00A6396C">
        <w:rPr>
          <w:szCs w:val="18"/>
        </w:rPr>
        <w:t xml:space="preserve"> in het kader van de Overeenkomst ten behoeve van </w:t>
      </w:r>
      <w:r w:rsidR="00C87636">
        <w:rPr>
          <w:szCs w:val="18"/>
        </w:rPr>
        <w:t>Verwerkingsverantwoordelijke</w:t>
      </w:r>
      <w:r w:rsidRPr="00A6396C">
        <w:rPr>
          <w:szCs w:val="18"/>
        </w:rPr>
        <w:t xml:space="preserve"> verwerkt.</w:t>
      </w:r>
      <w:r w:rsidR="004D7614" w:rsidRPr="004D7614">
        <w:rPr>
          <w:szCs w:val="18"/>
        </w:rPr>
        <w:tab/>
      </w:r>
    </w:p>
    <w:p w14:paraId="62C3AB41" w14:textId="77777777" w:rsidR="002875EA" w:rsidRDefault="002875EA" w:rsidP="008D52AE">
      <w:pPr>
        <w:pStyle w:val="Lijstalinea"/>
        <w:numPr>
          <w:ilvl w:val="1"/>
          <w:numId w:val="16"/>
        </w:numPr>
        <w:spacing w:before="60" w:line="240" w:lineRule="atLeast"/>
        <w:contextualSpacing w:val="0"/>
        <w:jc w:val="both"/>
        <w:rPr>
          <w:szCs w:val="18"/>
        </w:rPr>
      </w:pP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078DD690" w14:textId="77777777" w:rsidR="00C87636" w:rsidRPr="00A6396C" w:rsidRDefault="00C87636" w:rsidP="008D52AE">
      <w:pPr>
        <w:pStyle w:val="Lijstalinea"/>
        <w:numPr>
          <w:ilvl w:val="1"/>
          <w:numId w:val="16"/>
        </w:numPr>
        <w:spacing w:before="60" w:line="240" w:lineRule="atLeast"/>
        <w:contextualSpacing w:val="0"/>
        <w:jc w:val="both"/>
        <w:rPr>
          <w:szCs w:val="18"/>
        </w:rPr>
      </w:pPr>
      <w:r w:rsidRPr="00397E88">
        <w:rPr>
          <w:szCs w:val="18"/>
          <w:u w:val="single"/>
        </w:rPr>
        <w:t>Verwerker</w:t>
      </w:r>
      <w:r>
        <w:rPr>
          <w:szCs w:val="18"/>
        </w:rPr>
        <w:t>: partij die in de A</w:t>
      </w:r>
      <w:r w:rsidR="0074292C">
        <w:rPr>
          <w:szCs w:val="18"/>
        </w:rPr>
        <w:t>RVODI-201</w:t>
      </w:r>
      <w:r w:rsidR="0045137A">
        <w:rPr>
          <w:szCs w:val="18"/>
        </w:rPr>
        <w:t>8</w:t>
      </w:r>
      <w:r w:rsidR="0074292C">
        <w:rPr>
          <w:szCs w:val="18"/>
        </w:rPr>
        <w:t xml:space="preserve"> wordt aangeduid als ‘</w:t>
      </w:r>
      <w:r>
        <w:rPr>
          <w:szCs w:val="18"/>
        </w:rPr>
        <w:t>Opdrachtnemer</w:t>
      </w:r>
      <w:r w:rsidR="0074292C">
        <w:rPr>
          <w:szCs w:val="18"/>
        </w:rPr>
        <w:t>’</w:t>
      </w:r>
      <w:r>
        <w:rPr>
          <w:szCs w:val="18"/>
        </w:rPr>
        <w:t>.</w:t>
      </w:r>
    </w:p>
    <w:p w14:paraId="676D0A5B" w14:textId="77777777" w:rsidR="002875EA" w:rsidRPr="00A6396C" w:rsidRDefault="002875EA" w:rsidP="008D52AE">
      <w:pPr>
        <w:pStyle w:val="Lijstalinea"/>
        <w:numPr>
          <w:ilvl w:val="1"/>
          <w:numId w:val="16"/>
        </w:numPr>
        <w:spacing w:before="60" w:line="240" w:lineRule="atLeast"/>
        <w:contextualSpacing w:val="0"/>
        <w:jc w:val="both"/>
        <w:rPr>
          <w:szCs w:val="18"/>
          <w:lang w:val="nl"/>
        </w:rPr>
      </w:pPr>
      <w:r w:rsidRPr="00A6396C">
        <w:rPr>
          <w:szCs w:val="18"/>
          <w:u w:val="single"/>
        </w:rPr>
        <w:t>Verwerkersovereenkomst</w:t>
      </w:r>
      <w:r w:rsidRPr="00A6396C">
        <w:rPr>
          <w:szCs w:val="18"/>
        </w:rPr>
        <w:t>: deze overeenkomst inclusief overwegingen en bijbehorende bijlagen.</w:t>
      </w:r>
    </w:p>
    <w:p w14:paraId="5D33402A" w14:textId="77777777" w:rsidR="002875EA" w:rsidRDefault="002875EA" w:rsidP="008D52AE">
      <w:pPr>
        <w:pStyle w:val="Lijstalinea"/>
        <w:numPr>
          <w:ilvl w:val="1"/>
          <w:numId w:val="16"/>
        </w:numPr>
        <w:spacing w:before="60" w:line="240" w:lineRule="atLeast"/>
        <w:contextualSpacing w:val="0"/>
        <w:jc w:val="both"/>
        <w:rPr>
          <w:szCs w:val="18"/>
        </w:rPr>
      </w:pPr>
      <w:r w:rsidRPr="00A6396C">
        <w:rPr>
          <w:szCs w:val="18"/>
          <w:u w:val="single"/>
        </w:rPr>
        <w:t>Verwerking</w:t>
      </w:r>
      <w:r w:rsidRPr="00A6396C">
        <w:rPr>
          <w:szCs w:val="18"/>
        </w:rPr>
        <w:t xml:space="preserve">: een bewerking of een geheel van bewerkingen </w:t>
      </w:r>
      <w:r w:rsidR="004D7614" w:rsidRPr="00A6396C">
        <w:rPr>
          <w:szCs w:val="18"/>
        </w:rPr>
        <w:t xml:space="preserve">in het kader van de Overeenkomst </w:t>
      </w:r>
      <w:r w:rsidRPr="00A6396C">
        <w:rPr>
          <w:szCs w:val="18"/>
        </w:rPr>
        <w:t xml:space="preserve">met betrekking tot Persoonsgegevens, of een geheel van </w:t>
      </w:r>
      <w:r w:rsidR="004D7614">
        <w:rPr>
          <w:szCs w:val="18"/>
        </w:rPr>
        <w:t>P</w:t>
      </w:r>
      <w:r w:rsidRPr="00A6396C">
        <w:rPr>
          <w:szCs w:val="18"/>
        </w:rPr>
        <w:t>ersoonsgegevens, al dan niet uitgevoerd via geautomatiseerde procedés, zoals het verzamelen, vastleggen, ordenen, structureren, opslaan, bijwerken</w:t>
      </w:r>
      <w:r w:rsidR="00BA49C5">
        <w:rPr>
          <w:szCs w:val="18"/>
        </w:rPr>
        <w:t xml:space="preserve"> of</w:t>
      </w:r>
      <w:r w:rsidRPr="00A6396C">
        <w:rPr>
          <w:szCs w:val="18"/>
        </w:rPr>
        <w:t xml:space="preserve"> wijzigen, opvragen, raadplegen, gebruiken, verstrekken door middel van doorzending, verspreiding of op andere wijze ter</w:t>
      </w:r>
      <w:r w:rsidR="00BA49C5">
        <w:rPr>
          <w:szCs w:val="18"/>
        </w:rPr>
        <w:t xml:space="preserve"> </w:t>
      </w:r>
      <w:r w:rsidRPr="00A6396C">
        <w:rPr>
          <w:szCs w:val="18"/>
        </w:rPr>
        <w:t>beschikking</w:t>
      </w:r>
      <w:r w:rsidR="00BA49C5">
        <w:rPr>
          <w:szCs w:val="18"/>
        </w:rPr>
        <w:t xml:space="preserve"> </w:t>
      </w:r>
      <w:r w:rsidRPr="00A6396C">
        <w:rPr>
          <w:szCs w:val="18"/>
        </w:rPr>
        <w:t>stell</w:t>
      </w:r>
      <w:r w:rsidR="00BA49C5">
        <w:rPr>
          <w:szCs w:val="18"/>
        </w:rPr>
        <w:t>e</w:t>
      </w:r>
      <w:r w:rsidRPr="00A6396C">
        <w:rPr>
          <w:szCs w:val="18"/>
        </w:rPr>
        <w:t>n, aligneren of combineren, afschermen, wi</w:t>
      </w:r>
      <w:r w:rsidR="004E412F">
        <w:rPr>
          <w:szCs w:val="18"/>
        </w:rPr>
        <w:t>ssen of vernietigen.</w:t>
      </w:r>
    </w:p>
    <w:p w14:paraId="123175CF" w14:textId="77777777" w:rsidR="00C87636" w:rsidRDefault="00C87636" w:rsidP="008D52AE">
      <w:pPr>
        <w:pStyle w:val="Lijstalinea"/>
        <w:numPr>
          <w:ilvl w:val="1"/>
          <w:numId w:val="16"/>
        </w:numPr>
        <w:spacing w:before="60" w:line="240" w:lineRule="atLeast"/>
        <w:contextualSpacing w:val="0"/>
        <w:jc w:val="both"/>
        <w:rPr>
          <w:szCs w:val="18"/>
        </w:rPr>
      </w:pPr>
      <w:r w:rsidRPr="00397E88">
        <w:rPr>
          <w:szCs w:val="18"/>
          <w:u w:val="single"/>
        </w:rPr>
        <w:t>Verwerkingsverantwoordelijke</w:t>
      </w:r>
      <w:r>
        <w:rPr>
          <w:szCs w:val="18"/>
        </w:rPr>
        <w:t>: partij die in de ARVODI-201</w:t>
      </w:r>
      <w:r w:rsidR="0045137A">
        <w:rPr>
          <w:szCs w:val="18"/>
        </w:rPr>
        <w:t>8</w:t>
      </w:r>
      <w:r>
        <w:rPr>
          <w:szCs w:val="18"/>
        </w:rPr>
        <w:t xml:space="preserve"> wordt aangeduid als `Opdrachtgever`.</w:t>
      </w:r>
    </w:p>
    <w:p w14:paraId="0E8144EB" w14:textId="77777777" w:rsidR="003063A4" w:rsidRPr="00A6396C" w:rsidRDefault="003063A4" w:rsidP="008D52AE">
      <w:pPr>
        <w:spacing w:line="240" w:lineRule="atLeast"/>
        <w:jc w:val="both"/>
        <w:rPr>
          <w:szCs w:val="18"/>
          <w:lang w:val="nl"/>
        </w:rPr>
      </w:pPr>
    </w:p>
    <w:p w14:paraId="103DA020" w14:textId="77777777" w:rsidR="00A6396C" w:rsidRPr="0074292C" w:rsidRDefault="002A54AA" w:rsidP="008D52AE">
      <w:pPr>
        <w:pStyle w:val="Kop1"/>
        <w:spacing w:before="60" w:after="60" w:line="240" w:lineRule="atLeast"/>
        <w:jc w:val="both"/>
        <w:rPr>
          <w:rStyle w:val="Zwaar"/>
          <w:rFonts w:ascii="Verdana" w:hAnsi="Verdana"/>
          <w:b/>
          <w:color w:val="0070C0"/>
          <w:sz w:val="18"/>
          <w:szCs w:val="18"/>
        </w:rPr>
      </w:pPr>
      <w:bookmarkStart w:id="20" w:name="_Toc497994156"/>
      <w:bookmarkStart w:id="21" w:name="_Toc508893378"/>
      <w:bookmarkStart w:id="22" w:name="_Toc171341199"/>
      <w:bookmarkStart w:id="23" w:name="_Toc484590371"/>
      <w:bookmarkStart w:id="24" w:name="_Toc484590457"/>
      <w:r w:rsidRPr="0074292C">
        <w:rPr>
          <w:rStyle w:val="Zwaar"/>
          <w:rFonts w:ascii="Verdana" w:hAnsi="Verdana"/>
          <w:b/>
          <w:color w:val="0070C0"/>
          <w:sz w:val="18"/>
          <w:szCs w:val="18"/>
        </w:rPr>
        <w:t xml:space="preserve">Artikel </w:t>
      </w:r>
      <w:r w:rsidR="002875EA" w:rsidRPr="0074292C">
        <w:rPr>
          <w:rStyle w:val="Zwaar"/>
          <w:rFonts w:ascii="Verdana" w:hAnsi="Verdana"/>
          <w:b/>
          <w:color w:val="0070C0"/>
          <w:sz w:val="18"/>
          <w:szCs w:val="18"/>
        </w:rPr>
        <w:t xml:space="preserve">2. </w:t>
      </w:r>
      <w:r w:rsidR="007538D1" w:rsidRPr="0074292C">
        <w:rPr>
          <w:rStyle w:val="Zwaar"/>
          <w:rFonts w:ascii="Verdana" w:hAnsi="Verdana"/>
          <w:b/>
          <w:color w:val="0070C0"/>
          <w:sz w:val="18"/>
          <w:szCs w:val="18"/>
        </w:rPr>
        <w:t>Voorwerp van de</w:t>
      </w:r>
      <w:r w:rsidR="00260B08" w:rsidRPr="0074292C">
        <w:rPr>
          <w:rStyle w:val="Zwaar"/>
          <w:rFonts w:ascii="Verdana" w:hAnsi="Verdana"/>
          <w:b/>
          <w:color w:val="0070C0"/>
          <w:sz w:val="18"/>
          <w:szCs w:val="18"/>
        </w:rPr>
        <w:t>ze</w:t>
      </w:r>
      <w:r w:rsidR="007538D1" w:rsidRPr="0074292C">
        <w:rPr>
          <w:rStyle w:val="Zwaar"/>
          <w:rFonts w:ascii="Verdana" w:hAnsi="Verdana"/>
          <w:b/>
          <w:color w:val="0070C0"/>
          <w:sz w:val="18"/>
          <w:szCs w:val="18"/>
        </w:rPr>
        <w:t xml:space="preserve"> </w:t>
      </w:r>
      <w:r w:rsidR="00260B08" w:rsidRPr="0074292C">
        <w:rPr>
          <w:rStyle w:val="Zwaar"/>
          <w:rFonts w:ascii="Verdana" w:hAnsi="Verdana"/>
          <w:b/>
          <w:color w:val="0070C0"/>
          <w:sz w:val="18"/>
          <w:szCs w:val="18"/>
        </w:rPr>
        <w:t>Verwerkers</w:t>
      </w:r>
      <w:r w:rsidR="007538D1" w:rsidRPr="0074292C">
        <w:rPr>
          <w:rStyle w:val="Zwaar"/>
          <w:rFonts w:ascii="Verdana" w:hAnsi="Verdana"/>
          <w:b/>
          <w:color w:val="0070C0"/>
          <w:sz w:val="18"/>
          <w:szCs w:val="18"/>
        </w:rPr>
        <w:t>overeenkomst</w:t>
      </w:r>
      <w:bookmarkEnd w:id="20"/>
      <w:bookmarkEnd w:id="21"/>
      <w:bookmarkEnd w:id="22"/>
      <w:r w:rsidR="007538D1" w:rsidRPr="0074292C">
        <w:rPr>
          <w:rStyle w:val="Zwaar"/>
          <w:rFonts w:ascii="Verdana" w:hAnsi="Verdana"/>
          <w:b/>
          <w:color w:val="0070C0"/>
          <w:sz w:val="18"/>
          <w:szCs w:val="18"/>
        </w:rPr>
        <w:t xml:space="preserve"> </w:t>
      </w:r>
    </w:p>
    <w:bookmarkEnd w:id="23"/>
    <w:bookmarkEnd w:id="24"/>
    <w:p w14:paraId="27349A4F" w14:textId="2B76A659" w:rsidR="002875EA" w:rsidRDefault="002875EA" w:rsidP="008D52AE">
      <w:pPr>
        <w:tabs>
          <w:tab w:val="left" w:pos="709"/>
        </w:tabs>
        <w:spacing w:before="60" w:line="240" w:lineRule="atLeast"/>
        <w:ind w:left="709" w:hanging="709"/>
        <w:jc w:val="both"/>
        <w:rPr>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 xml:space="preserve">ersoonsgegevens door </w:t>
      </w:r>
      <w:r w:rsidR="00C87636">
        <w:rPr>
          <w:szCs w:val="18"/>
          <w:lang w:val="nl"/>
        </w:rPr>
        <w:t>Verwerker</w:t>
      </w:r>
      <w:r w:rsidRPr="00A6396C">
        <w:rPr>
          <w:szCs w:val="18"/>
          <w:lang w:val="nl"/>
        </w:rPr>
        <w:t xml:space="preserve"> </w:t>
      </w:r>
      <w:r w:rsidR="00AD703F">
        <w:rPr>
          <w:szCs w:val="18"/>
          <w:lang w:val="nl"/>
        </w:rPr>
        <w:t>in het kader</w:t>
      </w:r>
      <w:r w:rsidRPr="00A6396C">
        <w:rPr>
          <w:szCs w:val="18"/>
          <w:lang w:val="nl"/>
        </w:rPr>
        <w:t xml:space="preserve"> van de Overeenkomst</w:t>
      </w:r>
      <w:r w:rsidR="00B85ECD">
        <w:rPr>
          <w:szCs w:val="18"/>
          <w:lang w:val="nl"/>
        </w:rPr>
        <w:t xml:space="preserve"> </w:t>
      </w:r>
      <w:r w:rsidR="00B85ECD" w:rsidRPr="00B85ECD">
        <w:rPr>
          <w:szCs w:val="18"/>
          <w:lang w:val="nl"/>
        </w:rPr>
        <w:t>en is onlosmakelijk verbonden met de Overeenkomst</w:t>
      </w:r>
      <w:r w:rsidRPr="00A6396C">
        <w:rPr>
          <w:szCs w:val="18"/>
          <w:lang w:val="nl"/>
        </w:rPr>
        <w:t>.</w:t>
      </w:r>
      <w:r w:rsidR="00395288">
        <w:rPr>
          <w:szCs w:val="18"/>
          <w:lang w:val="nl"/>
        </w:rPr>
        <w:t xml:space="preserve"> </w:t>
      </w:r>
    </w:p>
    <w:p w14:paraId="28108265" w14:textId="77777777" w:rsidR="0072702C" w:rsidRPr="00A6396C" w:rsidRDefault="0072702C" w:rsidP="008D52AE">
      <w:pPr>
        <w:spacing w:before="60" w:line="240" w:lineRule="atLeast"/>
        <w:jc w:val="both"/>
        <w:rPr>
          <w:i/>
          <w:szCs w:val="18"/>
          <w:lang w:val="nl"/>
        </w:rPr>
      </w:pPr>
      <w:r>
        <w:rPr>
          <w:szCs w:val="18"/>
          <w:lang w:val="nl"/>
        </w:rPr>
        <w:t>2.2</w:t>
      </w:r>
      <w:r>
        <w:rPr>
          <w:szCs w:val="18"/>
          <w:lang w:val="nl"/>
        </w:rPr>
        <w:tab/>
        <w:t>Op deze Verwerkersovereenkomst zijn de ARVODI-201</w:t>
      </w:r>
      <w:r w:rsidR="0045137A">
        <w:rPr>
          <w:szCs w:val="18"/>
          <w:lang w:val="nl"/>
        </w:rPr>
        <w:t>8</w:t>
      </w:r>
      <w:r>
        <w:rPr>
          <w:szCs w:val="18"/>
          <w:lang w:val="nl"/>
        </w:rPr>
        <w:t xml:space="preserve"> van toepassing.</w:t>
      </w:r>
    </w:p>
    <w:p w14:paraId="1C67314A" w14:textId="13DF42FE" w:rsidR="002875EA" w:rsidRDefault="002875EA" w:rsidP="008D52AE">
      <w:pPr>
        <w:tabs>
          <w:tab w:val="left" w:pos="709"/>
        </w:tabs>
        <w:spacing w:before="60" w:line="240" w:lineRule="atLeast"/>
        <w:ind w:left="709" w:hanging="709"/>
        <w:jc w:val="both"/>
        <w:rPr>
          <w:szCs w:val="18"/>
          <w:lang w:val="nl"/>
        </w:rPr>
      </w:pPr>
      <w:r w:rsidRPr="00A6396C">
        <w:rPr>
          <w:szCs w:val="18"/>
          <w:lang w:val="nl"/>
        </w:rPr>
        <w:t>2.</w:t>
      </w:r>
      <w:r w:rsidR="0072702C">
        <w:rPr>
          <w:szCs w:val="18"/>
          <w:lang w:val="nl"/>
        </w:rPr>
        <w:t>3</w:t>
      </w:r>
      <w:r w:rsidRPr="00A6396C">
        <w:rPr>
          <w:szCs w:val="18"/>
          <w:lang w:val="nl"/>
        </w:rPr>
        <w:tab/>
      </w:r>
      <w:r w:rsidR="005921A3" w:rsidRPr="005921A3">
        <w:rPr>
          <w:szCs w:val="18"/>
          <w:lang w:val="nl"/>
        </w:rPr>
        <w:t>De aard en het doel van de Verwerking, het soort en de categorieën van Persoonsgegevens, Betrokkenen en Ontvangers, als ook de (reeds) ingeschakelde sub-verwerkers, zijn in Bijlage 1 omschreven</w:t>
      </w:r>
      <w:r w:rsidRPr="00A6396C">
        <w:rPr>
          <w:szCs w:val="18"/>
          <w:lang w:val="nl"/>
        </w:rPr>
        <w:t xml:space="preserve">. </w:t>
      </w:r>
    </w:p>
    <w:p w14:paraId="3DDA9A22" w14:textId="77777777" w:rsidR="00AD703F" w:rsidRDefault="00AD703F" w:rsidP="008D52AE">
      <w:pPr>
        <w:tabs>
          <w:tab w:val="left" w:pos="709"/>
        </w:tabs>
        <w:spacing w:before="60" w:line="240" w:lineRule="atLeast"/>
        <w:ind w:left="709" w:hanging="709"/>
        <w:jc w:val="both"/>
        <w:rPr>
          <w:szCs w:val="18"/>
          <w:lang w:val="nl"/>
        </w:rPr>
      </w:pPr>
      <w:r>
        <w:rPr>
          <w:szCs w:val="18"/>
          <w:lang w:val="nl"/>
        </w:rPr>
        <w:t>2.</w:t>
      </w:r>
      <w:r w:rsidR="00621847">
        <w:rPr>
          <w:szCs w:val="18"/>
          <w:lang w:val="nl"/>
        </w:rPr>
        <w:t>4</w:t>
      </w:r>
      <w:r>
        <w:rPr>
          <w:szCs w:val="18"/>
          <w:lang w:val="nl"/>
        </w:rPr>
        <w:tab/>
      </w:r>
      <w:r w:rsidR="00C87636">
        <w:rPr>
          <w:szCs w:val="18"/>
          <w:lang w:val="nl"/>
        </w:rPr>
        <w:t>Verwerker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0657D150" w14:textId="77777777" w:rsidR="00131571" w:rsidRDefault="00131571" w:rsidP="008D52AE">
      <w:pPr>
        <w:spacing w:before="60" w:line="240" w:lineRule="atLeast"/>
        <w:jc w:val="both"/>
        <w:rPr>
          <w:szCs w:val="18"/>
          <w:lang w:val="nl"/>
        </w:rPr>
      </w:pPr>
      <w:r>
        <w:rPr>
          <w:szCs w:val="18"/>
          <w:lang w:val="nl"/>
        </w:rPr>
        <w:t>2.</w:t>
      </w:r>
      <w:r w:rsidR="00621847">
        <w:rPr>
          <w:szCs w:val="18"/>
          <w:lang w:val="nl"/>
        </w:rPr>
        <w:t>5</w:t>
      </w:r>
      <w:r>
        <w:rPr>
          <w:szCs w:val="18"/>
          <w:lang w:val="nl"/>
        </w:rPr>
        <w:tab/>
      </w:r>
      <w:r w:rsidR="00C87636">
        <w:rPr>
          <w:szCs w:val="18"/>
          <w:lang w:val="nl"/>
        </w:rPr>
        <w:t>Verwerker</w:t>
      </w:r>
      <w:r w:rsidRPr="00131571">
        <w:rPr>
          <w:szCs w:val="18"/>
          <w:lang w:val="nl"/>
        </w:rPr>
        <w:t xml:space="preserve"> garandeert te voldoen aan de vereisten van de </w:t>
      </w:r>
      <w:r w:rsidR="00B7187C">
        <w:rPr>
          <w:szCs w:val="18"/>
          <w:lang w:val="nl"/>
        </w:rPr>
        <w:t>Geldende privacywetgeving</w:t>
      </w:r>
      <w:r w:rsidR="004E412F">
        <w:rPr>
          <w:szCs w:val="18"/>
          <w:lang w:val="nl"/>
        </w:rPr>
        <w:t>.</w:t>
      </w:r>
    </w:p>
    <w:p w14:paraId="72059E0F" w14:textId="77777777" w:rsidR="003063A4" w:rsidRPr="00A6396C" w:rsidRDefault="003063A4" w:rsidP="008D52AE">
      <w:pPr>
        <w:spacing w:line="240" w:lineRule="atLeast"/>
        <w:jc w:val="both"/>
        <w:rPr>
          <w:szCs w:val="18"/>
          <w:lang w:val="nl"/>
        </w:rPr>
      </w:pPr>
    </w:p>
    <w:p w14:paraId="5C8DA7E6" w14:textId="77777777" w:rsidR="007538D1" w:rsidRPr="0074292C" w:rsidRDefault="002A54AA" w:rsidP="008D52AE">
      <w:pPr>
        <w:pStyle w:val="Kop3"/>
        <w:spacing w:before="60" w:line="240" w:lineRule="atLeast"/>
        <w:jc w:val="both"/>
        <w:rPr>
          <w:rStyle w:val="Zwaar"/>
          <w:rFonts w:ascii="Verdana" w:hAnsi="Verdana"/>
          <w:b/>
          <w:color w:val="0070C0"/>
          <w:sz w:val="18"/>
          <w:szCs w:val="18"/>
        </w:rPr>
      </w:pPr>
      <w:bookmarkStart w:id="25" w:name="_Toc497994157"/>
      <w:bookmarkStart w:id="26" w:name="_Toc484590372"/>
      <w:bookmarkStart w:id="27" w:name="_Toc484590458"/>
      <w:bookmarkStart w:id="28" w:name="_Toc508893379"/>
      <w:bookmarkStart w:id="29" w:name="_Toc171341200"/>
      <w:r w:rsidRPr="0074292C">
        <w:rPr>
          <w:rStyle w:val="Zwaar"/>
          <w:rFonts w:ascii="Verdana" w:hAnsi="Verdana"/>
          <w:b/>
          <w:color w:val="0070C0"/>
          <w:sz w:val="18"/>
          <w:szCs w:val="18"/>
        </w:rPr>
        <w:t xml:space="preserve">Artikel </w:t>
      </w:r>
      <w:r w:rsidR="002875EA" w:rsidRPr="0074292C">
        <w:rPr>
          <w:rStyle w:val="Zwaar"/>
          <w:rFonts w:ascii="Verdana" w:hAnsi="Verdana"/>
          <w:b/>
          <w:color w:val="0070C0"/>
          <w:sz w:val="18"/>
          <w:szCs w:val="18"/>
        </w:rPr>
        <w:t xml:space="preserve">3. </w:t>
      </w:r>
      <w:r w:rsidR="007538D1" w:rsidRPr="0074292C">
        <w:rPr>
          <w:rStyle w:val="Zwaar"/>
          <w:rFonts w:ascii="Verdana" w:hAnsi="Verdana"/>
          <w:b/>
          <w:color w:val="0070C0"/>
          <w:sz w:val="18"/>
          <w:szCs w:val="18"/>
        </w:rPr>
        <w:t>Inwerkingtreding en duur</w:t>
      </w:r>
      <w:bookmarkEnd w:id="25"/>
      <w:bookmarkEnd w:id="26"/>
      <w:bookmarkEnd w:id="27"/>
      <w:bookmarkEnd w:id="28"/>
      <w:bookmarkEnd w:id="29"/>
    </w:p>
    <w:p w14:paraId="416F0589" w14:textId="5FD1A25F" w:rsidR="002875EA" w:rsidRPr="00A6396C" w:rsidRDefault="009356C7" w:rsidP="008D52AE">
      <w:pPr>
        <w:spacing w:before="60" w:line="240" w:lineRule="atLeast"/>
        <w:ind w:left="709" w:hanging="709"/>
        <w:jc w:val="both"/>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r w:rsidR="000130A7">
        <w:rPr>
          <w:szCs w:val="18"/>
        </w:rPr>
        <w:t xml:space="preserve">, </w:t>
      </w:r>
      <w:r w:rsidR="000130A7" w:rsidRPr="000130A7">
        <w:rPr>
          <w:szCs w:val="18"/>
        </w:rPr>
        <w:t>dan wel op het moment dat de Verwerkingen door Verwerker ten behoeve van Verwerkingsverantwoordelijke aanvangen, als dat moment eerder plaatsvindt dan de ondertekening van deze Verwerkersovereenkomst of de Overeenkomst</w:t>
      </w:r>
      <w:r w:rsidR="002875EA" w:rsidRPr="00A6396C">
        <w:rPr>
          <w:szCs w:val="18"/>
        </w:rPr>
        <w:t>.</w:t>
      </w:r>
    </w:p>
    <w:p w14:paraId="5B343096" w14:textId="77777777" w:rsidR="002875EA" w:rsidRPr="00A6396C" w:rsidRDefault="009356C7" w:rsidP="008D52AE">
      <w:pPr>
        <w:spacing w:before="60" w:line="240" w:lineRule="atLeast"/>
        <w:ind w:left="709" w:hanging="709"/>
        <w:jc w:val="both"/>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C87636">
        <w:rPr>
          <w:szCs w:val="18"/>
        </w:rPr>
        <w:t>Verwerker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7C38BFD5" w14:textId="77777777" w:rsidR="002875EA" w:rsidRDefault="007F5108" w:rsidP="008D52AE">
      <w:pPr>
        <w:spacing w:before="60" w:line="240" w:lineRule="atLeast"/>
        <w:jc w:val="both"/>
        <w:rPr>
          <w:szCs w:val="18"/>
        </w:rPr>
      </w:pPr>
      <w:r>
        <w:rPr>
          <w:szCs w:val="18"/>
        </w:rPr>
        <w:t>3</w:t>
      </w:r>
      <w:r w:rsidR="002875EA" w:rsidRPr="00A6396C">
        <w:rPr>
          <w:szCs w:val="18"/>
        </w:rPr>
        <w:t>.3</w:t>
      </w:r>
      <w:r w:rsidR="002875EA" w:rsidRPr="00A6396C">
        <w:rPr>
          <w:szCs w:val="18"/>
        </w:rPr>
        <w:tab/>
      </w:r>
      <w:r w:rsidR="00C87636">
        <w:rPr>
          <w:szCs w:val="18"/>
        </w:rPr>
        <w:t>Verwerker</w:t>
      </w:r>
      <w:r w:rsidR="00DC5A3E">
        <w:rPr>
          <w:szCs w:val="18"/>
        </w:rPr>
        <w:t xml:space="preserve"> mag</w:t>
      </w:r>
      <w:r w:rsidR="002875EA" w:rsidRPr="00A6396C">
        <w:rPr>
          <w:szCs w:val="18"/>
        </w:rPr>
        <w:t xml:space="preserve"> deze Verwerkersovereenkomst </w:t>
      </w:r>
      <w:r w:rsidR="00DC5A3E">
        <w:rPr>
          <w:szCs w:val="18"/>
        </w:rPr>
        <w:t xml:space="preserve">niet </w:t>
      </w:r>
      <w:r w:rsidR="002875EA" w:rsidRPr="00A6396C">
        <w:rPr>
          <w:szCs w:val="18"/>
        </w:rPr>
        <w:t xml:space="preserve">tussentijds </w:t>
      </w:r>
      <w:r w:rsidR="00DC5A3E">
        <w:rPr>
          <w:szCs w:val="18"/>
        </w:rPr>
        <w:t>beëindigen</w:t>
      </w:r>
      <w:r w:rsidR="002875EA" w:rsidRPr="00A6396C">
        <w:rPr>
          <w:szCs w:val="18"/>
        </w:rPr>
        <w:t>.</w:t>
      </w:r>
    </w:p>
    <w:p w14:paraId="28244A50" w14:textId="77777777" w:rsidR="000028C8" w:rsidRPr="00A6396C" w:rsidRDefault="000028C8" w:rsidP="008D52AE">
      <w:pPr>
        <w:spacing w:line="240" w:lineRule="atLeast"/>
        <w:jc w:val="both"/>
        <w:rPr>
          <w:szCs w:val="18"/>
        </w:rPr>
      </w:pPr>
    </w:p>
    <w:p w14:paraId="1343A353" w14:textId="77777777" w:rsidR="00A6396C" w:rsidRPr="0074292C" w:rsidRDefault="002A54AA" w:rsidP="008D52AE">
      <w:pPr>
        <w:pStyle w:val="Kop3"/>
        <w:spacing w:before="60" w:line="240" w:lineRule="atLeast"/>
        <w:jc w:val="both"/>
        <w:rPr>
          <w:rFonts w:ascii="Verdana" w:hAnsi="Verdana"/>
          <w:color w:val="0070C0"/>
          <w:sz w:val="18"/>
          <w:szCs w:val="18"/>
        </w:rPr>
      </w:pPr>
      <w:bookmarkStart w:id="30" w:name="_Toc497994158"/>
      <w:bookmarkStart w:id="31" w:name="_Toc508893380"/>
      <w:bookmarkStart w:id="32" w:name="_Toc171341201"/>
      <w:bookmarkStart w:id="33" w:name="_Toc484590373"/>
      <w:bookmarkStart w:id="34" w:name="_Toc484590459"/>
      <w:r w:rsidRPr="0074292C">
        <w:rPr>
          <w:rFonts w:ascii="Verdana" w:hAnsi="Verdana"/>
          <w:color w:val="0070C0"/>
          <w:sz w:val="18"/>
          <w:szCs w:val="18"/>
        </w:rPr>
        <w:t xml:space="preserve">Artikel </w:t>
      </w:r>
      <w:r w:rsidR="00395288" w:rsidRPr="0074292C">
        <w:rPr>
          <w:rFonts w:ascii="Verdana" w:hAnsi="Verdana"/>
          <w:color w:val="0070C0"/>
          <w:sz w:val="18"/>
          <w:szCs w:val="18"/>
        </w:rPr>
        <w:t>4. Omvang v</w:t>
      </w:r>
      <w:r w:rsidR="007538D1" w:rsidRPr="0074292C">
        <w:rPr>
          <w:rFonts w:ascii="Verdana" w:hAnsi="Verdana"/>
          <w:color w:val="0070C0"/>
          <w:sz w:val="18"/>
          <w:szCs w:val="18"/>
        </w:rPr>
        <w:t xml:space="preserve">erwerkingsbevoegdheid </w:t>
      </w:r>
      <w:bookmarkEnd w:id="30"/>
      <w:r w:rsidR="00C87636" w:rsidRPr="0074292C">
        <w:rPr>
          <w:rFonts w:ascii="Verdana" w:hAnsi="Verdana"/>
          <w:color w:val="0070C0"/>
          <w:sz w:val="18"/>
          <w:szCs w:val="18"/>
        </w:rPr>
        <w:t>Verwerker</w:t>
      </w:r>
      <w:bookmarkEnd w:id="31"/>
      <w:bookmarkEnd w:id="32"/>
      <w:r w:rsidR="007538D1" w:rsidRPr="0074292C">
        <w:rPr>
          <w:rFonts w:ascii="Verdana" w:hAnsi="Verdana"/>
          <w:color w:val="0070C0"/>
          <w:sz w:val="18"/>
          <w:szCs w:val="18"/>
        </w:rPr>
        <w:t xml:space="preserve"> </w:t>
      </w:r>
    </w:p>
    <w:bookmarkEnd w:id="33"/>
    <w:bookmarkEnd w:id="34"/>
    <w:p w14:paraId="24DD6CD6" w14:textId="5936BA37" w:rsidR="00F5102F" w:rsidRDefault="00A86CCB" w:rsidP="008D52AE">
      <w:pPr>
        <w:tabs>
          <w:tab w:val="left" w:pos="709"/>
        </w:tabs>
        <w:spacing w:before="60" w:line="240" w:lineRule="atLeast"/>
        <w:ind w:left="709" w:hanging="709"/>
        <w:jc w:val="both"/>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043091" w:rsidRPr="00043091">
        <w:rPr>
          <w:rFonts w:cs="Arial"/>
          <w:szCs w:val="18"/>
          <w:lang w:val="nl"/>
        </w:rPr>
        <w:t>Verwerker Verwerkt de Persoonsgegevens uitsluitend in opdracht en op basis van schriftelijke instructies van Verwerkingsverantwoordelijke, tenzij een op Verwerker van toepassing zijnde  wettelijk voorschrift hem tot Verwerking verplicht. In dat geval stelt Verwerker Verwerkingsverantwoordelijke voorafgaand aan de Verwerking in kennis van dat wettelijk voorschrift, tenzij dat wettelijk voorschrift deze kennisgeving om gewichtige redenen van algemeen belang verbiedt</w:t>
      </w:r>
      <w:r w:rsidR="004E412F">
        <w:rPr>
          <w:rFonts w:cs="Arial"/>
          <w:szCs w:val="18"/>
        </w:rPr>
        <w:t>.</w:t>
      </w:r>
      <w:r w:rsidR="00E745F5">
        <w:rPr>
          <w:rFonts w:cs="Arial"/>
          <w:szCs w:val="18"/>
        </w:rPr>
        <w:t xml:space="preserve"> </w:t>
      </w:r>
    </w:p>
    <w:p w14:paraId="237F15B8" w14:textId="1D101769" w:rsidR="00DD16D6" w:rsidRPr="00A6396C" w:rsidRDefault="00DD16D6" w:rsidP="008D52AE">
      <w:pPr>
        <w:tabs>
          <w:tab w:val="left" w:pos="709"/>
        </w:tabs>
        <w:spacing w:before="60" w:line="240" w:lineRule="atLeast"/>
        <w:ind w:left="709" w:hanging="709"/>
        <w:jc w:val="both"/>
        <w:rPr>
          <w:rFonts w:cs="Arial"/>
          <w:szCs w:val="18"/>
        </w:rPr>
      </w:pPr>
      <w:r w:rsidRPr="003607FF">
        <w:rPr>
          <w:rFonts w:cs="Arial"/>
          <w:szCs w:val="18"/>
        </w:rPr>
        <w:lastRenderedPageBreak/>
        <w:t>4.2</w:t>
      </w:r>
      <w:r w:rsidR="00397E88">
        <w:rPr>
          <w:rFonts w:cs="Arial"/>
          <w:szCs w:val="18"/>
        </w:rPr>
        <w:tab/>
      </w:r>
      <w:r w:rsidRPr="003607FF">
        <w:rPr>
          <w:rFonts w:cs="Arial"/>
          <w:szCs w:val="18"/>
        </w:rPr>
        <w:t xml:space="preserve">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t>
      </w:r>
      <w:r w:rsidR="00C87636">
        <w:rPr>
          <w:rFonts w:cs="Arial"/>
          <w:szCs w:val="18"/>
        </w:rPr>
        <w:t>Verwerker</w:t>
      </w:r>
      <w:r w:rsidR="004E412F">
        <w:rPr>
          <w:rFonts w:cs="Arial"/>
          <w:szCs w:val="18"/>
        </w:rPr>
        <w:t xml:space="preserve"> in strijd is met een wettelijk voorschrift</w:t>
      </w:r>
      <w:r>
        <w:rPr>
          <w:rFonts w:cs="Arial"/>
          <w:szCs w:val="18"/>
        </w:rPr>
        <w:t>,</w:t>
      </w:r>
      <w:r w:rsidRPr="003607FF">
        <w:rPr>
          <w:rFonts w:cs="Arial"/>
          <w:szCs w:val="18"/>
        </w:rPr>
        <w:t xml:space="preserve"> stelt </w:t>
      </w:r>
      <w:r w:rsidR="00131571">
        <w:rPr>
          <w:rFonts w:cs="Arial"/>
          <w:szCs w:val="18"/>
        </w:rPr>
        <w:t>hij</w:t>
      </w:r>
      <w:r w:rsidRPr="003607FF">
        <w:rPr>
          <w:rFonts w:cs="Arial"/>
          <w:szCs w:val="18"/>
        </w:rPr>
        <w:t xml:space="preserve"> </w:t>
      </w:r>
      <w:r w:rsidR="00C87636">
        <w:rPr>
          <w:rFonts w:cs="Arial"/>
          <w:szCs w:val="18"/>
        </w:rPr>
        <w:t>Verwerkingsverantwoordelijke</w:t>
      </w:r>
      <w:r w:rsidR="007C271C">
        <w:rPr>
          <w:rFonts w:cs="Arial"/>
          <w:szCs w:val="18"/>
        </w:rPr>
        <w:t xml:space="preserve"> daarvan voorafgaand aan de V</w:t>
      </w:r>
      <w:r w:rsidR="004E412F">
        <w:rPr>
          <w:rFonts w:cs="Arial"/>
          <w:szCs w:val="18"/>
        </w:rPr>
        <w:t>erwerking in kennis, tenzij een wettelijk voorschrift deze kennisgeving verbiedt</w:t>
      </w:r>
      <w:r w:rsidR="000028C8">
        <w:rPr>
          <w:rFonts w:cs="Arial"/>
          <w:szCs w:val="18"/>
        </w:rPr>
        <w:t>.</w:t>
      </w:r>
    </w:p>
    <w:p w14:paraId="5D70EA04" w14:textId="5EF903FA" w:rsidR="003607FF" w:rsidRDefault="00CF20AA" w:rsidP="008D52AE">
      <w:pPr>
        <w:tabs>
          <w:tab w:val="left" w:pos="709"/>
        </w:tabs>
        <w:spacing w:before="60" w:line="240" w:lineRule="atLeast"/>
        <w:ind w:left="709" w:hanging="709"/>
        <w:jc w:val="both"/>
        <w:rPr>
          <w:rFonts w:cs="Arial"/>
          <w:szCs w:val="18"/>
        </w:rPr>
      </w:pPr>
      <w:r>
        <w:rPr>
          <w:rFonts w:cs="Arial"/>
          <w:szCs w:val="18"/>
        </w:rPr>
        <w:t>4</w:t>
      </w:r>
      <w:r w:rsidR="00F5102F" w:rsidRPr="00A6396C">
        <w:rPr>
          <w:rFonts w:cs="Arial"/>
          <w:szCs w:val="18"/>
        </w:rPr>
        <w:t>.</w:t>
      </w:r>
      <w:r w:rsidR="00E24715">
        <w:rPr>
          <w:rFonts w:cs="Arial"/>
          <w:szCs w:val="18"/>
        </w:rPr>
        <w:t>3</w:t>
      </w:r>
      <w:r w:rsidRPr="00A6396C">
        <w:rPr>
          <w:rFonts w:cs="Arial"/>
          <w:szCs w:val="18"/>
        </w:rPr>
        <w:t xml:space="preserve"> </w:t>
      </w:r>
      <w:r w:rsidR="00F5102F" w:rsidRPr="00A6396C">
        <w:rPr>
          <w:rFonts w:cs="Arial"/>
          <w:szCs w:val="18"/>
        </w:rPr>
        <w:tab/>
      </w:r>
      <w:r w:rsidR="00CE64A6" w:rsidRPr="00CE64A6">
        <w:rPr>
          <w:rFonts w:cs="Arial"/>
          <w:szCs w:val="18"/>
        </w:rPr>
        <w:t>Verwerker heeft geen zeggenschap over het doel van en de middelen voor de Verwerking als bedoeld in de Verordening en Verwerkt de Persoonsgegevens expliciet niet voor eigen doeleinden, behoudens op grond van afwijkende wettelijke voorschriften die op Verwerker van toepassing zijn, een en ander zoals beschreven in</w:t>
      </w:r>
      <w:r w:rsidR="00356EA1">
        <w:rPr>
          <w:rFonts w:cs="Arial"/>
          <w:szCs w:val="18"/>
        </w:rPr>
        <w:t xml:space="preserve"> </w:t>
      </w:r>
      <w:r w:rsidR="00955E2C">
        <w:rPr>
          <w:rFonts w:cs="Arial"/>
          <w:szCs w:val="18"/>
        </w:rPr>
        <w:t>het eerste lid.</w:t>
      </w:r>
    </w:p>
    <w:p w14:paraId="6FEE363E" w14:textId="10AD74F7" w:rsidR="00955E2C" w:rsidRDefault="00955E2C" w:rsidP="008D52AE">
      <w:pPr>
        <w:tabs>
          <w:tab w:val="left" w:pos="709"/>
        </w:tabs>
        <w:spacing w:before="60" w:line="240" w:lineRule="atLeast"/>
        <w:ind w:left="709" w:hanging="709"/>
        <w:jc w:val="both"/>
        <w:rPr>
          <w:rFonts w:cs="Arial"/>
          <w:szCs w:val="18"/>
        </w:rPr>
      </w:pPr>
      <w:r>
        <w:rPr>
          <w:rFonts w:cs="Arial"/>
          <w:szCs w:val="18"/>
        </w:rPr>
        <w:t>4.4</w:t>
      </w:r>
      <w:r>
        <w:rPr>
          <w:rFonts w:cs="Arial"/>
          <w:szCs w:val="18"/>
        </w:rPr>
        <w:tab/>
      </w:r>
      <w:r w:rsidR="00CC200B" w:rsidRPr="00CC200B">
        <w:rPr>
          <w:rFonts w:cs="Arial"/>
          <w:szCs w:val="18"/>
        </w:rPr>
        <w:t xml:space="preserve">Verwerker  heeft geen zeggenschap over de bewaartermijnen die worden gehanteerd ten aanzien van de te verwerken Persoonsgegevens, behoudens afwijkende wettelijke voorschriften die op Verwerker van toepassing zijn, een en ander zoals beschreven in </w:t>
      </w:r>
      <w:r w:rsidR="00CC200B">
        <w:rPr>
          <w:rFonts w:cs="Arial"/>
          <w:szCs w:val="18"/>
        </w:rPr>
        <w:t>het eerste lid</w:t>
      </w:r>
      <w:r w:rsidR="00CC200B" w:rsidRPr="00CC200B">
        <w:rPr>
          <w:rFonts w:cs="Arial"/>
          <w:szCs w:val="18"/>
        </w:rPr>
        <w:t>. Verwerker bewaart en verwijdert de Persoonsgegevens in overeenstemming met de instructies van Verwerkingsverantwoordelijke</w:t>
      </w:r>
      <w:r w:rsidR="00D04F90">
        <w:rPr>
          <w:rFonts w:cs="Arial"/>
          <w:szCs w:val="18"/>
        </w:rPr>
        <w:t>.</w:t>
      </w:r>
    </w:p>
    <w:p w14:paraId="5732EB7C" w14:textId="77777777" w:rsidR="0016690C" w:rsidRDefault="0016690C" w:rsidP="008D52AE">
      <w:pPr>
        <w:tabs>
          <w:tab w:val="left" w:pos="709"/>
        </w:tabs>
        <w:spacing w:before="60" w:line="240" w:lineRule="atLeast"/>
        <w:ind w:left="709" w:hanging="709"/>
        <w:jc w:val="both"/>
        <w:rPr>
          <w:rFonts w:cs="Arial"/>
          <w:szCs w:val="18"/>
        </w:rPr>
      </w:pPr>
    </w:p>
    <w:p w14:paraId="4FCE81CE" w14:textId="77777777" w:rsidR="00A6396C" w:rsidRPr="0074292C" w:rsidRDefault="002A54AA" w:rsidP="008D52AE">
      <w:pPr>
        <w:pStyle w:val="Kop3"/>
        <w:spacing w:before="60" w:line="240" w:lineRule="atLeast"/>
        <w:jc w:val="both"/>
        <w:rPr>
          <w:rFonts w:ascii="Verdana" w:hAnsi="Verdana"/>
          <w:color w:val="0070C0"/>
          <w:sz w:val="18"/>
          <w:szCs w:val="18"/>
        </w:rPr>
      </w:pPr>
      <w:bookmarkStart w:id="35" w:name="_Toc497994159"/>
      <w:bookmarkStart w:id="36" w:name="_Toc508893381"/>
      <w:bookmarkStart w:id="37" w:name="_Toc171341202"/>
      <w:bookmarkStart w:id="38" w:name="_Toc484590374"/>
      <w:bookmarkStart w:id="39" w:name="_Toc484590460"/>
      <w:r w:rsidRPr="0074292C">
        <w:rPr>
          <w:rFonts w:ascii="Verdana" w:hAnsi="Verdana"/>
          <w:color w:val="0070C0"/>
          <w:sz w:val="18"/>
          <w:szCs w:val="18"/>
        </w:rPr>
        <w:t xml:space="preserve">Artikel </w:t>
      </w:r>
      <w:r w:rsidR="007538D1" w:rsidRPr="0074292C">
        <w:rPr>
          <w:rFonts w:ascii="Verdana" w:hAnsi="Verdana"/>
          <w:color w:val="0070C0"/>
          <w:sz w:val="18"/>
          <w:szCs w:val="18"/>
        </w:rPr>
        <w:t xml:space="preserve">5. </w:t>
      </w:r>
      <w:r w:rsidR="00E77A63" w:rsidRPr="0074292C">
        <w:rPr>
          <w:rFonts w:ascii="Verdana" w:hAnsi="Verdana"/>
          <w:color w:val="0070C0"/>
          <w:sz w:val="18"/>
          <w:szCs w:val="18"/>
        </w:rPr>
        <w:t>B</w:t>
      </w:r>
      <w:r w:rsidR="007538D1" w:rsidRPr="0074292C">
        <w:rPr>
          <w:rFonts w:ascii="Verdana" w:hAnsi="Verdana"/>
          <w:color w:val="0070C0"/>
          <w:sz w:val="18"/>
          <w:szCs w:val="18"/>
        </w:rPr>
        <w:t>eveiliging</w:t>
      </w:r>
      <w:r w:rsidR="00E77A63" w:rsidRPr="0074292C">
        <w:rPr>
          <w:rFonts w:ascii="Verdana" w:hAnsi="Verdana"/>
          <w:color w:val="0070C0"/>
          <w:sz w:val="18"/>
          <w:szCs w:val="18"/>
        </w:rPr>
        <w:t xml:space="preserve"> van de Verwerking</w:t>
      </w:r>
      <w:bookmarkEnd w:id="35"/>
      <w:bookmarkEnd w:id="36"/>
      <w:bookmarkEnd w:id="37"/>
      <w:r w:rsidR="007538D1" w:rsidRPr="0074292C">
        <w:rPr>
          <w:rFonts w:ascii="Verdana" w:hAnsi="Verdana"/>
          <w:color w:val="0070C0"/>
          <w:sz w:val="18"/>
          <w:szCs w:val="18"/>
        </w:rPr>
        <w:t xml:space="preserve"> </w:t>
      </w:r>
    </w:p>
    <w:bookmarkEnd w:id="38"/>
    <w:bookmarkEnd w:id="39"/>
    <w:p w14:paraId="40569A52" w14:textId="500CB5C9" w:rsidR="0097702C" w:rsidRPr="003063A4" w:rsidRDefault="001E0D08" w:rsidP="008D52AE">
      <w:pPr>
        <w:tabs>
          <w:tab w:val="left" w:pos="709"/>
        </w:tabs>
        <w:spacing w:before="60" w:line="240" w:lineRule="atLeast"/>
        <w:ind w:left="709" w:hanging="709"/>
        <w:jc w:val="both"/>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-201</w:t>
      </w:r>
      <w:r w:rsidR="0045137A">
        <w:rPr>
          <w:rFonts w:cs="Arial"/>
          <w:szCs w:val="18"/>
        </w:rPr>
        <w:t>8</w:t>
      </w:r>
      <w:r w:rsidR="000C506F">
        <w:rPr>
          <w:rFonts w:cs="Arial"/>
          <w:szCs w:val="18"/>
        </w:rPr>
        <w:t xml:space="preserve"> </w:t>
      </w:r>
      <w:r w:rsidR="00B67D46">
        <w:rPr>
          <w:rFonts w:cs="Arial"/>
          <w:szCs w:val="18"/>
        </w:rPr>
        <w:t>e</w:t>
      </w:r>
      <w:r w:rsidR="00D301B7" w:rsidRPr="00D301B7">
        <w:rPr>
          <w:rFonts w:cs="Arial"/>
          <w:szCs w:val="18"/>
        </w:rPr>
        <w:t xml:space="preserve">n onverminderd </w:t>
      </w:r>
      <w:r w:rsidR="000E126B">
        <w:rPr>
          <w:rFonts w:cs="Arial"/>
          <w:szCs w:val="18"/>
        </w:rPr>
        <w:t>a</w:t>
      </w:r>
      <w:r w:rsidR="00D301B7" w:rsidRPr="00D301B7">
        <w:rPr>
          <w:rFonts w:cs="Arial"/>
          <w:szCs w:val="18"/>
        </w:rPr>
        <w:t>rtikel 2.4 van deze Verwerkersovereenkomst</w:t>
      </w:r>
      <w:r w:rsidR="00D301B7">
        <w:rPr>
          <w:rFonts w:cs="Arial"/>
          <w:szCs w:val="18"/>
        </w:rPr>
        <w:t xml:space="preserve"> </w:t>
      </w:r>
      <w:r w:rsidR="000C506F">
        <w:rPr>
          <w:rFonts w:cs="Arial"/>
          <w:szCs w:val="18"/>
        </w:rPr>
        <w:t xml:space="preserve">treft </w:t>
      </w:r>
      <w:r w:rsidR="00C87636">
        <w:rPr>
          <w:rFonts w:cs="Arial"/>
          <w:szCs w:val="18"/>
        </w:rPr>
        <w:t>Verwerker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556B1780" w14:textId="77777777" w:rsidR="00131571" w:rsidRPr="00131571" w:rsidRDefault="00131571" w:rsidP="008D52AE">
      <w:pPr>
        <w:tabs>
          <w:tab w:val="left" w:pos="709"/>
        </w:tabs>
        <w:spacing w:before="60" w:line="240" w:lineRule="atLeast"/>
        <w:ind w:left="709" w:hanging="709"/>
        <w:jc w:val="both"/>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C87636">
        <w:rPr>
          <w:rFonts w:cs="Arial"/>
          <w:szCs w:val="18"/>
        </w:rPr>
        <w:t>Verwerker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02DFBC8E" w14:textId="51FCAE2B" w:rsidR="00F5102F" w:rsidRPr="007B622E" w:rsidRDefault="0097702C" w:rsidP="008D52AE">
      <w:pPr>
        <w:tabs>
          <w:tab w:val="left" w:pos="709"/>
        </w:tabs>
        <w:spacing w:before="60" w:line="240" w:lineRule="atLeast"/>
        <w:ind w:left="709" w:hanging="709"/>
        <w:jc w:val="both"/>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w:t>
      </w:r>
      <w:r w:rsidR="00C87636">
        <w:rPr>
          <w:rFonts w:cs="Arial"/>
          <w:szCs w:val="18"/>
        </w:rPr>
        <w:t>Verwerkingsverantwoordelijke</w:t>
      </w:r>
      <w:r w:rsidRPr="00A6396C">
        <w:rPr>
          <w:rFonts w:cs="Arial"/>
          <w:szCs w:val="18"/>
        </w:rPr>
        <w:t xml:space="preserve"> daarom uitdrukkelijk schriftelijk verzoekt, zal </w:t>
      </w:r>
      <w:r w:rsidR="00C87636">
        <w:rPr>
          <w:rFonts w:cs="Arial"/>
          <w:szCs w:val="18"/>
        </w:rPr>
        <w:t>Verwerker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r w:rsidR="00E77A63">
        <w:rPr>
          <w:rFonts w:cs="Arial"/>
          <w:szCs w:val="18"/>
        </w:rPr>
        <w:t xml:space="preserve"> </w:t>
      </w:r>
    </w:p>
    <w:p w14:paraId="5C5144D0" w14:textId="3E8AB8C5" w:rsidR="003A33C4" w:rsidRDefault="002F71C6" w:rsidP="008D52AE">
      <w:pPr>
        <w:tabs>
          <w:tab w:val="left" w:pos="709"/>
        </w:tabs>
        <w:spacing w:before="60" w:line="240" w:lineRule="atLeast"/>
        <w:ind w:left="709" w:hanging="709"/>
        <w:jc w:val="both"/>
        <w:rPr>
          <w:rFonts w:cs="Arial"/>
          <w:szCs w:val="18"/>
        </w:rPr>
      </w:pPr>
      <w:r w:rsidRPr="00AE5B64">
        <w:rPr>
          <w:rFonts w:cs="Arial"/>
          <w:szCs w:val="18"/>
        </w:rPr>
        <w:t>5.</w:t>
      </w:r>
      <w:r w:rsidR="007B622E">
        <w:rPr>
          <w:rFonts w:cs="Arial"/>
          <w:szCs w:val="18"/>
        </w:rPr>
        <w:t>4</w:t>
      </w:r>
      <w:r w:rsidR="004E412F" w:rsidRPr="00B91B34">
        <w:rPr>
          <w:rFonts w:cs="Arial"/>
          <w:szCs w:val="18"/>
        </w:rPr>
        <w:tab/>
      </w:r>
      <w:r w:rsidR="00F52854" w:rsidRPr="00AE5B64">
        <w:rPr>
          <w:rFonts w:cs="Arial"/>
          <w:szCs w:val="18"/>
        </w:rPr>
        <w:t xml:space="preserve">Onmiddellijk nadat </w:t>
      </w:r>
      <w:r w:rsidR="00C87636" w:rsidRPr="005B54B3">
        <w:rPr>
          <w:rFonts w:cs="Arial"/>
          <w:szCs w:val="18"/>
        </w:rPr>
        <w:t>Verwerker</w:t>
      </w:r>
      <w:r w:rsidR="00F52854" w:rsidRPr="00AE5B64">
        <w:rPr>
          <w:rFonts w:cs="Arial"/>
          <w:szCs w:val="18"/>
        </w:rPr>
        <w:t xml:space="preserve"> kennis heeft genomen van onrechtmatige Verwerkingen van Persoonsgegevens of inbreuken op beveiligingsmaatregelen zoals genoemd in het eerste en tweede lid informeert hij  de bij hem bekende contactpersoon van </w:t>
      </w:r>
      <w:r w:rsidR="00C87636" w:rsidRPr="005B54B3">
        <w:rPr>
          <w:rFonts w:cs="Arial"/>
          <w:szCs w:val="18"/>
        </w:rPr>
        <w:t>Verwerkingsverantwoordelijke</w:t>
      </w:r>
      <w:r w:rsidR="00F52854" w:rsidRPr="00AE5B64">
        <w:rPr>
          <w:rFonts w:cs="Arial"/>
          <w:szCs w:val="18"/>
        </w:rPr>
        <w:t xml:space="preserve"> </w:t>
      </w:r>
      <w:r w:rsidR="00F52854" w:rsidRPr="00AD57D2">
        <w:rPr>
          <w:rFonts w:cs="Arial"/>
          <w:szCs w:val="18"/>
        </w:rPr>
        <w:t xml:space="preserve">telefonisch en schriftelijk/per email hierover. </w:t>
      </w:r>
      <w:r w:rsidR="00C87636" w:rsidRPr="005B54B3">
        <w:rPr>
          <w:rFonts w:cs="Arial"/>
          <w:szCs w:val="18"/>
        </w:rPr>
        <w:t>Verwerker</w:t>
      </w:r>
      <w:r w:rsidR="00621847" w:rsidRPr="00AE5B64">
        <w:rPr>
          <w:rFonts w:cs="Arial"/>
          <w:szCs w:val="18"/>
        </w:rPr>
        <w:t xml:space="preserve"> zal alle redelijkerwijs benodigde maatregelen treffen om deze en verdere onrechtmatige Verwerkingen of inbreuken te </w:t>
      </w:r>
      <w:r w:rsidR="008F6BC9" w:rsidRPr="00AE5B64">
        <w:rPr>
          <w:rFonts w:cs="Arial"/>
          <w:szCs w:val="18"/>
        </w:rPr>
        <w:t>beëindigen</w:t>
      </w:r>
      <w:r w:rsidR="00621847" w:rsidRPr="00AE5B64">
        <w:rPr>
          <w:rFonts w:cs="Arial"/>
          <w:szCs w:val="18"/>
        </w:rPr>
        <w:t xml:space="preserve">, te voorkomen of te beperken een en ander onverminderd de verplichting van </w:t>
      </w:r>
      <w:r w:rsidR="00C87636" w:rsidRPr="005B54B3">
        <w:rPr>
          <w:rFonts w:cs="Arial"/>
          <w:szCs w:val="18"/>
        </w:rPr>
        <w:t>Verwerker</w:t>
      </w:r>
      <w:r w:rsidR="00621847" w:rsidRPr="00AE5B64">
        <w:rPr>
          <w:rFonts w:cs="Arial"/>
          <w:szCs w:val="18"/>
        </w:rPr>
        <w:t xml:space="preserve"> om de eventueel door </w:t>
      </w:r>
      <w:r w:rsidR="00C87636" w:rsidRPr="005B54B3">
        <w:rPr>
          <w:rFonts w:cs="Arial"/>
          <w:szCs w:val="18"/>
        </w:rPr>
        <w:t>Verwerkingsverantwoordelijke</w:t>
      </w:r>
      <w:r w:rsidR="00621847" w:rsidRPr="00AE5B64">
        <w:rPr>
          <w:rFonts w:cs="Arial"/>
          <w:szCs w:val="18"/>
        </w:rPr>
        <w:t xml:space="preserve"> daardoor geleden schade te vergoeden.</w:t>
      </w:r>
      <w:r w:rsidR="00621847">
        <w:rPr>
          <w:rFonts w:cs="Arial"/>
          <w:szCs w:val="18"/>
        </w:rPr>
        <w:t xml:space="preserve"> </w:t>
      </w:r>
    </w:p>
    <w:p w14:paraId="34C9C65E" w14:textId="43456368" w:rsidR="00716AB9" w:rsidRDefault="00716AB9" w:rsidP="008D52AE">
      <w:pPr>
        <w:tabs>
          <w:tab w:val="left" w:pos="709"/>
        </w:tabs>
        <w:spacing w:before="60" w:line="240" w:lineRule="atLeast"/>
        <w:ind w:left="709" w:hanging="709"/>
        <w:jc w:val="both"/>
        <w:rPr>
          <w:rFonts w:cs="Arial"/>
          <w:szCs w:val="18"/>
        </w:rPr>
      </w:pPr>
      <w:r>
        <w:rPr>
          <w:rFonts w:cs="Arial"/>
          <w:szCs w:val="18"/>
        </w:rPr>
        <w:t>5.</w:t>
      </w:r>
      <w:r w:rsidR="007B622E">
        <w:rPr>
          <w:rFonts w:cs="Arial"/>
          <w:szCs w:val="18"/>
        </w:rPr>
        <w:t>5</w:t>
      </w:r>
      <w:r>
        <w:rPr>
          <w:rFonts w:cs="Arial"/>
          <w:szCs w:val="18"/>
        </w:rPr>
        <w:tab/>
      </w:r>
      <w:r w:rsidR="00C87636">
        <w:rPr>
          <w:rFonts w:cs="Arial"/>
          <w:szCs w:val="18"/>
        </w:rPr>
        <w:t>Verwerker</w:t>
      </w:r>
      <w:r>
        <w:rPr>
          <w:rFonts w:cs="Arial"/>
          <w:szCs w:val="18"/>
        </w:rPr>
        <w:t xml:space="preserve"> verleent</w:t>
      </w:r>
      <w:r w:rsidRPr="00A6396C">
        <w:rPr>
          <w:rFonts w:cs="Arial"/>
          <w:szCs w:val="18"/>
        </w:rPr>
        <w:t xml:space="preserve"> </w:t>
      </w:r>
      <w:r w:rsidR="00C87636">
        <w:rPr>
          <w:rFonts w:cs="Arial"/>
          <w:szCs w:val="18"/>
        </w:rPr>
        <w:t>Verwerkingsverantwoordelijke</w:t>
      </w:r>
      <w:r w:rsidRPr="00A6396C">
        <w:rPr>
          <w:rFonts w:cs="Arial"/>
          <w:szCs w:val="18"/>
        </w:rPr>
        <w:t xml:space="preserve">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3BCBD6B8" w14:textId="77777777" w:rsidR="00716AB9" w:rsidRDefault="00716AB9" w:rsidP="008D52AE">
      <w:pPr>
        <w:spacing w:line="240" w:lineRule="atLeast"/>
        <w:jc w:val="both"/>
        <w:rPr>
          <w:rFonts w:cs="Arial"/>
          <w:szCs w:val="18"/>
        </w:rPr>
      </w:pPr>
    </w:p>
    <w:p w14:paraId="15F93121" w14:textId="77777777" w:rsidR="003A33C4" w:rsidRPr="0074292C" w:rsidRDefault="002A54AA" w:rsidP="008D52AE">
      <w:pPr>
        <w:pStyle w:val="Kop3"/>
        <w:spacing w:before="60" w:line="240" w:lineRule="atLeast"/>
        <w:jc w:val="both"/>
        <w:rPr>
          <w:rFonts w:ascii="Verdana" w:hAnsi="Verdana"/>
          <w:color w:val="0070C0"/>
          <w:sz w:val="18"/>
          <w:szCs w:val="18"/>
        </w:rPr>
      </w:pPr>
      <w:bookmarkStart w:id="40" w:name="_Toc484590375"/>
      <w:bookmarkStart w:id="41" w:name="_Toc484590461"/>
      <w:bookmarkStart w:id="42" w:name="_Toc497994160"/>
      <w:bookmarkStart w:id="43" w:name="_Toc508893382"/>
      <w:bookmarkStart w:id="44" w:name="_Toc171341203"/>
      <w:r w:rsidRPr="0074292C">
        <w:rPr>
          <w:rFonts w:ascii="Verdana" w:hAnsi="Verdana"/>
          <w:color w:val="0070C0"/>
          <w:sz w:val="18"/>
          <w:szCs w:val="18"/>
        </w:rPr>
        <w:t xml:space="preserve">Artikel </w:t>
      </w:r>
      <w:r w:rsidR="007538D1" w:rsidRPr="0074292C">
        <w:rPr>
          <w:rFonts w:ascii="Verdana" w:hAnsi="Verdana"/>
          <w:color w:val="0070C0"/>
          <w:sz w:val="18"/>
          <w:szCs w:val="18"/>
        </w:rPr>
        <w:t xml:space="preserve">6. Geheimhouding door Personeel van </w:t>
      </w:r>
      <w:bookmarkEnd w:id="40"/>
      <w:bookmarkEnd w:id="41"/>
      <w:bookmarkEnd w:id="42"/>
      <w:r w:rsidR="00C87636" w:rsidRPr="0074292C">
        <w:rPr>
          <w:rFonts w:ascii="Verdana" w:hAnsi="Verdana"/>
          <w:color w:val="0070C0"/>
          <w:sz w:val="18"/>
          <w:szCs w:val="18"/>
        </w:rPr>
        <w:t>Verwerker</w:t>
      </w:r>
      <w:bookmarkEnd w:id="43"/>
      <w:bookmarkEnd w:id="44"/>
    </w:p>
    <w:p w14:paraId="13DE8221" w14:textId="77777777" w:rsidR="00F5102F" w:rsidRDefault="008133BD" w:rsidP="008D52AE">
      <w:pPr>
        <w:tabs>
          <w:tab w:val="left" w:pos="709"/>
        </w:tabs>
        <w:spacing w:before="60" w:line="240" w:lineRule="atLeast"/>
        <w:ind w:left="709" w:hanging="709"/>
        <w:jc w:val="both"/>
        <w:rPr>
          <w:rFonts w:cs="Arial"/>
          <w:szCs w:val="18"/>
        </w:rPr>
      </w:pPr>
      <w:r>
        <w:rPr>
          <w:rFonts w:cs="Arial"/>
          <w:szCs w:val="18"/>
        </w:rPr>
        <w:t>6</w:t>
      </w:r>
      <w:r w:rsidR="00F5102F" w:rsidRPr="00A6396C">
        <w:rPr>
          <w:rFonts w:cs="Arial"/>
          <w:szCs w:val="18"/>
        </w:rPr>
        <w:t>.1</w:t>
      </w:r>
      <w:r w:rsidR="00F5102F" w:rsidRPr="00397E88">
        <w:rPr>
          <w:rFonts w:cs="Arial"/>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-201</w:t>
      </w:r>
      <w:r w:rsidR="0045137A">
        <w:rPr>
          <w:rFonts w:cs="Arial"/>
          <w:szCs w:val="18"/>
        </w:rPr>
        <w:t>8</w:t>
      </w:r>
      <w:r w:rsidR="00D15F48" w:rsidRPr="008902DA">
        <w:rPr>
          <w:rFonts w:cs="Arial"/>
          <w:szCs w:val="18"/>
        </w:rPr>
        <w:t>.</w:t>
      </w:r>
      <w:r w:rsidR="00D15F48" w:rsidRPr="00215421">
        <w:rPr>
          <w:rFonts w:cs="Arial"/>
          <w:szCs w:val="18"/>
        </w:rPr>
        <w:t xml:space="preserve"> </w:t>
      </w:r>
    </w:p>
    <w:p w14:paraId="323A6E95" w14:textId="1E22200C" w:rsidR="00312AD5" w:rsidRDefault="00312AD5" w:rsidP="008D52AE">
      <w:pPr>
        <w:tabs>
          <w:tab w:val="left" w:pos="709"/>
        </w:tabs>
        <w:spacing w:before="60" w:line="240" w:lineRule="atLeast"/>
        <w:ind w:left="709" w:hanging="709"/>
        <w:jc w:val="both"/>
        <w:rPr>
          <w:rFonts w:cs="Arial"/>
          <w:szCs w:val="18"/>
        </w:rPr>
      </w:pPr>
      <w:r>
        <w:rPr>
          <w:rFonts w:cs="Arial"/>
          <w:szCs w:val="18"/>
        </w:rPr>
        <w:t>6.2</w:t>
      </w:r>
      <w:r>
        <w:rPr>
          <w:rFonts w:cs="Arial"/>
          <w:szCs w:val="18"/>
        </w:rPr>
        <w:tab/>
      </w:r>
      <w:r w:rsidRPr="00312AD5">
        <w:rPr>
          <w:rFonts w:cs="Arial"/>
          <w:szCs w:val="18"/>
        </w:rPr>
        <w:t>Verwerker  beperkt de toegang tot Persoonsgegevens door Personeel tot een noodzakelijk minimum in haar uitvoering van deze Verwerkersovereenkomst en de Overeenkomst</w:t>
      </w:r>
      <w:r>
        <w:rPr>
          <w:rFonts w:cs="Arial"/>
          <w:szCs w:val="18"/>
        </w:rPr>
        <w:t>.</w:t>
      </w:r>
    </w:p>
    <w:p w14:paraId="5A32D5DF" w14:textId="4C2AF145" w:rsidR="00D376FA" w:rsidRPr="00215421" w:rsidRDefault="00D376FA" w:rsidP="008D52AE">
      <w:pPr>
        <w:tabs>
          <w:tab w:val="left" w:pos="709"/>
        </w:tabs>
        <w:spacing w:before="60" w:line="240" w:lineRule="atLeast"/>
        <w:ind w:left="709" w:hanging="709"/>
        <w:jc w:val="both"/>
        <w:rPr>
          <w:rFonts w:cs="Arial"/>
          <w:szCs w:val="18"/>
        </w:rPr>
      </w:pPr>
      <w:r>
        <w:rPr>
          <w:rFonts w:cs="Arial"/>
          <w:szCs w:val="18"/>
        </w:rPr>
        <w:t>6.</w:t>
      </w:r>
      <w:r w:rsidR="00312AD5">
        <w:rPr>
          <w:rFonts w:cs="Arial"/>
          <w:szCs w:val="18"/>
        </w:rPr>
        <w:t>3</w:t>
      </w:r>
      <w:r>
        <w:rPr>
          <w:rFonts w:cs="Arial"/>
          <w:szCs w:val="18"/>
        </w:rPr>
        <w:tab/>
      </w:r>
      <w:r w:rsidR="00C87636">
        <w:rPr>
          <w:rFonts w:cs="Arial"/>
          <w:szCs w:val="18"/>
        </w:rPr>
        <w:t>Verwerker</w:t>
      </w:r>
      <w:r>
        <w:rPr>
          <w:rFonts w:cs="Arial"/>
          <w:szCs w:val="18"/>
        </w:rPr>
        <w:t xml:space="preserve"> verplicht zich om in haar overeenkomsten met </w:t>
      </w:r>
      <w:r w:rsidR="00316301">
        <w:rPr>
          <w:rFonts w:cs="Arial"/>
          <w:szCs w:val="18"/>
        </w:rPr>
        <w:t xml:space="preserve">haar </w:t>
      </w:r>
      <w:r>
        <w:rPr>
          <w:rFonts w:cs="Arial"/>
          <w:szCs w:val="18"/>
        </w:rPr>
        <w:t xml:space="preserve">personeel te bedingen dat door die personen geheimhouding zal worden betracht ten aanzien van alle Persoonsgegevens en informatie die zij in het kader van hun werkzaamheden voor </w:t>
      </w:r>
      <w:r w:rsidR="00C87636">
        <w:rPr>
          <w:rFonts w:cs="Arial"/>
          <w:szCs w:val="18"/>
        </w:rPr>
        <w:t>Verwerker</w:t>
      </w:r>
      <w:r>
        <w:rPr>
          <w:rFonts w:cs="Arial"/>
          <w:szCs w:val="18"/>
        </w:rPr>
        <w:t xml:space="preserve"> Verwerken. </w:t>
      </w:r>
      <w:r w:rsidR="00C87636">
        <w:rPr>
          <w:rFonts w:cs="Arial"/>
          <w:szCs w:val="18"/>
        </w:rPr>
        <w:t>Verwerker</w:t>
      </w:r>
      <w:r>
        <w:rPr>
          <w:rFonts w:cs="Arial"/>
          <w:szCs w:val="18"/>
        </w:rPr>
        <w:t xml:space="preserve"> staat er jegens </w:t>
      </w:r>
      <w:r w:rsidR="00C87636">
        <w:rPr>
          <w:rFonts w:cs="Arial"/>
          <w:szCs w:val="18"/>
        </w:rPr>
        <w:t>Verwerkingsverantwoordelijke</w:t>
      </w:r>
      <w:r>
        <w:rPr>
          <w:rFonts w:cs="Arial"/>
          <w:szCs w:val="18"/>
        </w:rPr>
        <w:t xml:space="preserve"> voor in dat de bedoelde bedingen door de betrokken personen zullen worden nageleefd.</w:t>
      </w:r>
    </w:p>
    <w:p w14:paraId="6B43BA74" w14:textId="73C44538" w:rsidR="00F5102F" w:rsidRDefault="008133BD" w:rsidP="008D52AE">
      <w:pPr>
        <w:tabs>
          <w:tab w:val="left" w:pos="709"/>
        </w:tabs>
        <w:spacing w:before="60" w:line="240" w:lineRule="atLeast"/>
        <w:ind w:left="709" w:hanging="709"/>
        <w:jc w:val="both"/>
        <w:rPr>
          <w:rFonts w:cs="Arial"/>
          <w:szCs w:val="18"/>
        </w:rPr>
      </w:pPr>
      <w:r>
        <w:rPr>
          <w:rFonts w:cs="Arial"/>
          <w:szCs w:val="18"/>
        </w:rPr>
        <w:t>6</w:t>
      </w:r>
      <w:r w:rsidR="00312AD5">
        <w:rPr>
          <w:rFonts w:cs="Arial"/>
          <w:szCs w:val="18"/>
        </w:rPr>
        <w:t>.4</w:t>
      </w:r>
      <w:r w:rsidR="00F5102F" w:rsidRPr="00A6396C">
        <w:rPr>
          <w:rFonts w:cs="Arial"/>
          <w:szCs w:val="18"/>
        </w:rPr>
        <w:tab/>
      </w:r>
      <w:r w:rsidR="00C87636">
        <w:rPr>
          <w:rFonts w:cs="Arial"/>
          <w:szCs w:val="18"/>
        </w:rPr>
        <w:t>Verwerker</w:t>
      </w:r>
      <w:r w:rsidR="00BC0700">
        <w:rPr>
          <w:rFonts w:cs="Arial"/>
          <w:szCs w:val="18"/>
        </w:rPr>
        <w:t xml:space="preserve"> toont op verzoek van </w:t>
      </w:r>
      <w:r w:rsidR="00C87636">
        <w:rPr>
          <w:rFonts w:cs="Arial"/>
          <w:szCs w:val="18"/>
        </w:rPr>
        <w:t>Verwerkingsverantwoordelijke</w:t>
      </w:r>
      <w:r w:rsidR="00BC0700">
        <w:rPr>
          <w:rFonts w:cs="Arial"/>
          <w:szCs w:val="18"/>
        </w:rPr>
        <w:t xml:space="preserve">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 xml:space="preserve">tikel </w:t>
      </w:r>
      <w:r w:rsidR="00AE5B64">
        <w:rPr>
          <w:rFonts w:cs="Arial"/>
          <w:szCs w:val="18"/>
        </w:rPr>
        <w:t>6.2 hiervoor</w:t>
      </w:r>
      <w:r w:rsidR="00BC0700" w:rsidRPr="008902DA">
        <w:rPr>
          <w:rFonts w:cs="Arial"/>
          <w:szCs w:val="18"/>
        </w:rPr>
        <w:t>.</w:t>
      </w:r>
      <w:r w:rsidR="00BC0700">
        <w:rPr>
          <w:rFonts w:cs="Arial"/>
          <w:szCs w:val="18"/>
        </w:rPr>
        <w:t xml:space="preserve">  </w:t>
      </w:r>
    </w:p>
    <w:p w14:paraId="2054EA4E" w14:textId="77777777" w:rsidR="009A7776" w:rsidRPr="00A6396C" w:rsidRDefault="009A7776" w:rsidP="008D52AE">
      <w:pPr>
        <w:spacing w:line="240" w:lineRule="atLeast"/>
        <w:jc w:val="both"/>
        <w:rPr>
          <w:rFonts w:cs="Arial"/>
          <w:szCs w:val="18"/>
        </w:rPr>
      </w:pPr>
    </w:p>
    <w:p w14:paraId="74AD770B" w14:textId="77777777" w:rsidR="0050284D" w:rsidRPr="0074292C" w:rsidRDefault="002A54AA" w:rsidP="008D52AE">
      <w:pPr>
        <w:pStyle w:val="Kop3"/>
        <w:spacing w:before="60" w:line="240" w:lineRule="atLeast"/>
        <w:jc w:val="both"/>
        <w:rPr>
          <w:rFonts w:ascii="Verdana" w:hAnsi="Verdana"/>
          <w:color w:val="0070C0"/>
          <w:sz w:val="18"/>
          <w:szCs w:val="18"/>
        </w:rPr>
      </w:pPr>
      <w:bookmarkStart w:id="45" w:name="_Toc484590376"/>
      <w:bookmarkStart w:id="46" w:name="_Toc484590462"/>
      <w:bookmarkStart w:id="47" w:name="_Toc497994161"/>
      <w:bookmarkStart w:id="48" w:name="_Toc508893383"/>
      <w:bookmarkStart w:id="49" w:name="_Toc171341204"/>
      <w:r w:rsidRPr="0074292C">
        <w:rPr>
          <w:rFonts w:ascii="Verdana" w:hAnsi="Verdana"/>
          <w:color w:val="0070C0"/>
          <w:sz w:val="18"/>
          <w:szCs w:val="18"/>
        </w:rPr>
        <w:t xml:space="preserve">Artikel </w:t>
      </w:r>
      <w:r w:rsidR="007538D1" w:rsidRPr="0074292C">
        <w:rPr>
          <w:rFonts w:ascii="Verdana" w:hAnsi="Verdana"/>
          <w:color w:val="0070C0"/>
          <w:sz w:val="18"/>
          <w:szCs w:val="18"/>
        </w:rPr>
        <w:t>7. Sub</w:t>
      </w:r>
      <w:r w:rsidR="00D02540" w:rsidRPr="0074292C">
        <w:rPr>
          <w:rFonts w:ascii="Verdana" w:hAnsi="Verdana"/>
          <w:color w:val="0070C0"/>
          <w:sz w:val="18"/>
          <w:szCs w:val="18"/>
        </w:rPr>
        <w:t>-</w:t>
      </w:r>
      <w:r w:rsidR="007538D1" w:rsidRPr="0074292C">
        <w:rPr>
          <w:rFonts w:ascii="Verdana" w:hAnsi="Verdana"/>
          <w:color w:val="0070C0"/>
          <w:sz w:val="18"/>
          <w:szCs w:val="18"/>
        </w:rPr>
        <w:t>verwerker</w:t>
      </w:r>
      <w:bookmarkEnd w:id="45"/>
      <w:bookmarkEnd w:id="46"/>
      <w:bookmarkEnd w:id="47"/>
      <w:bookmarkEnd w:id="48"/>
      <w:bookmarkEnd w:id="49"/>
    </w:p>
    <w:p w14:paraId="0B87F9B2" w14:textId="2534720A" w:rsidR="00287C66" w:rsidRPr="00287C66" w:rsidRDefault="00287C66" w:rsidP="008D52AE">
      <w:pPr>
        <w:spacing w:before="60" w:line="240" w:lineRule="atLeast"/>
        <w:ind w:left="708" w:hanging="708"/>
        <w:jc w:val="both"/>
        <w:rPr>
          <w:rFonts w:cs="Arial"/>
          <w:szCs w:val="18"/>
        </w:rPr>
      </w:pPr>
      <w:r w:rsidRPr="00287C66">
        <w:rPr>
          <w:rFonts w:cs="Arial"/>
          <w:szCs w:val="18"/>
        </w:rPr>
        <w:t>7.1</w:t>
      </w:r>
      <w:r>
        <w:rPr>
          <w:rFonts w:cs="Arial"/>
          <w:szCs w:val="18"/>
        </w:rPr>
        <w:tab/>
      </w:r>
      <w:r w:rsidRPr="00287C66">
        <w:rPr>
          <w:rFonts w:cs="Arial"/>
          <w:szCs w:val="18"/>
        </w:rPr>
        <w:t>Verwerker mag</w:t>
      </w:r>
      <w:r w:rsidR="00594B5E">
        <w:rPr>
          <w:rFonts w:cs="Arial"/>
          <w:szCs w:val="18"/>
        </w:rPr>
        <w:t xml:space="preserve">, </w:t>
      </w:r>
      <w:r w:rsidR="00594B5E" w:rsidRPr="00594B5E">
        <w:rPr>
          <w:rFonts w:cs="Arial"/>
          <w:szCs w:val="18"/>
        </w:rPr>
        <w:t>met inachtneming van het bepaalde in artikel 8 van de ARVODI-2018,</w:t>
      </w:r>
      <w:r w:rsidRPr="00287C66">
        <w:rPr>
          <w:rFonts w:cs="Arial"/>
          <w:szCs w:val="18"/>
        </w:rPr>
        <w:t xml:space="preserve"> uitsluitend na voorafgaande specifieke schriftelijke toestemming van</w:t>
      </w:r>
      <w:r w:rsidR="00594B5E">
        <w:rPr>
          <w:rFonts w:cs="Arial"/>
          <w:szCs w:val="18"/>
        </w:rPr>
        <w:t xml:space="preserve"> </w:t>
      </w:r>
      <w:r w:rsidRPr="00287C66">
        <w:rPr>
          <w:rFonts w:cs="Arial"/>
          <w:szCs w:val="18"/>
        </w:rPr>
        <w:lastRenderedPageBreak/>
        <w:t>Verwerkingsverantwoordelijke een derde (sub-verwerker) inschakelen bij de uitvoering van deze Verwerkersovereenkomst, onder de voorwaarden die</w:t>
      </w:r>
      <w:r w:rsidR="00594B5E">
        <w:rPr>
          <w:rFonts w:cs="Arial"/>
          <w:szCs w:val="18"/>
        </w:rPr>
        <w:t xml:space="preserve"> </w:t>
      </w:r>
      <w:r w:rsidRPr="00287C66">
        <w:rPr>
          <w:rFonts w:cs="Arial"/>
          <w:szCs w:val="18"/>
        </w:rPr>
        <w:t>Verwerkingsverantwoordelijke daarbij stelt. Verwerker is verplicht om de sub-verwerker</w:t>
      </w:r>
      <w:r w:rsidR="00594B5E">
        <w:rPr>
          <w:rFonts w:cs="Arial"/>
          <w:szCs w:val="18"/>
        </w:rPr>
        <w:t xml:space="preserve"> </w:t>
      </w:r>
      <w:r w:rsidRPr="00287C66">
        <w:rPr>
          <w:rFonts w:cs="Arial"/>
          <w:szCs w:val="18"/>
        </w:rPr>
        <w:t xml:space="preserve">dezelfde verplichtingen op te leggen als die welke in deze Verwerkersovereenkomst gelden voor Verwerker. </w:t>
      </w:r>
    </w:p>
    <w:p w14:paraId="7A82E94B" w14:textId="77777777" w:rsidR="00287C66" w:rsidRPr="00287C66" w:rsidRDefault="00287C66" w:rsidP="008D52AE">
      <w:pPr>
        <w:spacing w:before="60" w:line="240" w:lineRule="atLeast"/>
        <w:ind w:left="708" w:hanging="708"/>
        <w:jc w:val="both"/>
        <w:rPr>
          <w:rFonts w:cs="Arial"/>
          <w:szCs w:val="18"/>
        </w:rPr>
      </w:pPr>
      <w:r w:rsidRPr="00287C66">
        <w:rPr>
          <w:rFonts w:cs="Arial"/>
          <w:szCs w:val="18"/>
        </w:rPr>
        <w:t>7.2</w:t>
      </w:r>
      <w:r w:rsidRPr="00287C66">
        <w:rPr>
          <w:rFonts w:cs="Arial"/>
          <w:szCs w:val="18"/>
        </w:rPr>
        <w:tab/>
        <w:t xml:space="preserve">Verwerker verstrekt pas Persoonsgegevens aan sub-verwerker, nadat er een sub-verwerkersovereenkomst met de sub-verwerker is overeengekomen. Een overtreding van een verplichting door een sub-verwerker geldt als een overtreding van Verwerker van deze overeenkomst. </w:t>
      </w:r>
    </w:p>
    <w:p w14:paraId="0B3CD4F7" w14:textId="77777777" w:rsidR="00287C66" w:rsidRPr="00287C66" w:rsidRDefault="00287C66" w:rsidP="008D52AE">
      <w:pPr>
        <w:spacing w:before="60" w:line="240" w:lineRule="atLeast"/>
        <w:ind w:left="708" w:hanging="708"/>
        <w:jc w:val="both"/>
        <w:rPr>
          <w:rFonts w:cs="Arial"/>
          <w:szCs w:val="18"/>
        </w:rPr>
      </w:pPr>
      <w:r w:rsidRPr="00287C66">
        <w:rPr>
          <w:rFonts w:cs="Arial"/>
          <w:szCs w:val="18"/>
        </w:rPr>
        <w:t>7.3</w:t>
      </w:r>
      <w:r w:rsidRPr="00287C66">
        <w:rPr>
          <w:rFonts w:cs="Arial"/>
          <w:szCs w:val="18"/>
        </w:rPr>
        <w:tab/>
        <w:t xml:space="preserve">De  (reeds) door Verwerkingsverantwoordelijke goedgekeurde sub-verwerkers zijn opgenomen in Bijlage 1. Verwerker verzoekt Verwerkingsverantwoordelijke voorafgaand om schriftelijke toestemming voor beoogde verandering(en) ten aanzien van de (goedgekeurde) sub-verwerkers. </w:t>
      </w:r>
    </w:p>
    <w:p w14:paraId="37C2BECE" w14:textId="25E46471" w:rsidR="00287C66" w:rsidRPr="00287C66" w:rsidRDefault="00287C66" w:rsidP="008D52AE">
      <w:pPr>
        <w:spacing w:before="60" w:line="240" w:lineRule="atLeast"/>
        <w:ind w:left="708" w:hanging="708"/>
        <w:jc w:val="both"/>
        <w:rPr>
          <w:rFonts w:cs="Arial"/>
          <w:szCs w:val="18"/>
        </w:rPr>
      </w:pPr>
      <w:r w:rsidRPr="00287C66">
        <w:rPr>
          <w:rFonts w:cs="Arial"/>
          <w:szCs w:val="18"/>
        </w:rPr>
        <w:t>7.4</w:t>
      </w:r>
      <w:r w:rsidRPr="00287C66">
        <w:rPr>
          <w:rFonts w:cs="Arial"/>
          <w:szCs w:val="18"/>
        </w:rPr>
        <w:tab/>
        <w:t>Verwerker Verwerkt Persoonsgegevens niet zelf, dan wel door middel van een derde (sub-verwerker), buiten de</w:t>
      </w:r>
      <w:r w:rsidR="007B622E">
        <w:rPr>
          <w:rFonts w:cs="Arial"/>
          <w:szCs w:val="18"/>
        </w:rPr>
        <w:t xml:space="preserve"> Europese Economische Ruimte</w:t>
      </w:r>
      <w:r w:rsidRPr="00287C66">
        <w:rPr>
          <w:rFonts w:cs="Arial"/>
          <w:szCs w:val="18"/>
        </w:rPr>
        <w:t xml:space="preserve"> </w:t>
      </w:r>
      <w:r w:rsidR="007B622E">
        <w:rPr>
          <w:rFonts w:cs="Arial"/>
          <w:szCs w:val="18"/>
        </w:rPr>
        <w:t>(</w:t>
      </w:r>
      <w:r w:rsidRPr="00287C66">
        <w:rPr>
          <w:rFonts w:cs="Arial"/>
          <w:szCs w:val="18"/>
        </w:rPr>
        <w:t>EER</w:t>
      </w:r>
      <w:r w:rsidR="007B622E">
        <w:rPr>
          <w:rFonts w:cs="Arial"/>
          <w:szCs w:val="18"/>
        </w:rPr>
        <w:t>)</w:t>
      </w:r>
      <w:r w:rsidRPr="00287C66">
        <w:rPr>
          <w:rFonts w:cs="Arial"/>
          <w:szCs w:val="18"/>
        </w:rPr>
        <w:t xml:space="preserve">, tenzij hij daarvoor uitdrukkelijk schriftelijk toestemming heeft verkregen van Verwerkingsverantwoordelijke en behoudens afwijkende wettelijke verplichtingen. </w:t>
      </w:r>
    </w:p>
    <w:p w14:paraId="451EABB8" w14:textId="77777777" w:rsidR="00287C66" w:rsidRPr="00287C66" w:rsidRDefault="00287C66" w:rsidP="008D52AE">
      <w:pPr>
        <w:spacing w:before="60" w:line="240" w:lineRule="atLeast"/>
        <w:ind w:left="708" w:hanging="708"/>
        <w:jc w:val="both"/>
        <w:rPr>
          <w:rFonts w:cs="Arial"/>
          <w:szCs w:val="18"/>
        </w:rPr>
      </w:pPr>
      <w:r w:rsidRPr="00287C66">
        <w:rPr>
          <w:rFonts w:cs="Arial"/>
          <w:szCs w:val="18"/>
        </w:rPr>
        <w:t>7.5</w:t>
      </w:r>
      <w:r w:rsidRPr="00287C66">
        <w:rPr>
          <w:rFonts w:cs="Arial"/>
          <w:szCs w:val="18"/>
        </w:rPr>
        <w:tab/>
        <w:t>Naast  toestemming van de Verwerkingsverantwoordelijke of een wettelijke verplichting, is de verwerking van Persoonsgegevens buiten de EER alleen toegestaan indien deze in overeenstemming met de artikelen 44 tot en met 49 van de Verordening kan plaatsvinden. Verwerker dient daar zelf zorg voor te dragen. Verwerkingsverantwoordelijke zal naar redelijkheid en noodzakelijkheid medewerking verlenen.</w:t>
      </w:r>
    </w:p>
    <w:p w14:paraId="40524072" w14:textId="55FA8EB0" w:rsidR="00501CBD" w:rsidRDefault="00287C66" w:rsidP="008D52AE">
      <w:pPr>
        <w:spacing w:before="60" w:line="240" w:lineRule="atLeast"/>
        <w:ind w:left="708" w:hanging="708"/>
        <w:jc w:val="both"/>
        <w:rPr>
          <w:rFonts w:cs="Arial"/>
          <w:szCs w:val="18"/>
        </w:rPr>
      </w:pPr>
      <w:r w:rsidRPr="00287C66">
        <w:rPr>
          <w:rFonts w:cs="Arial"/>
          <w:szCs w:val="18"/>
        </w:rPr>
        <w:t>7.6</w:t>
      </w:r>
      <w:r w:rsidRPr="00287C66">
        <w:rPr>
          <w:rFonts w:cs="Arial"/>
          <w:szCs w:val="18"/>
        </w:rPr>
        <w:tab/>
        <w:t>Wanneer  de omstandigheden daar om vragen, mag Verwerkingsverantwoordelijke haar gegeven toestemming redelijkerwijs op elk moment intrekken.</w:t>
      </w:r>
    </w:p>
    <w:p w14:paraId="0F97300B" w14:textId="77777777" w:rsidR="00397E88" w:rsidRPr="00A6396C" w:rsidRDefault="00397E88" w:rsidP="008D52AE">
      <w:pPr>
        <w:spacing w:before="60" w:line="240" w:lineRule="atLeast"/>
        <w:jc w:val="both"/>
        <w:rPr>
          <w:rFonts w:cs="Arial"/>
          <w:szCs w:val="18"/>
        </w:rPr>
      </w:pPr>
    </w:p>
    <w:p w14:paraId="361AC74D" w14:textId="39EB01CB" w:rsidR="00A6396C" w:rsidRPr="0074292C" w:rsidRDefault="002A54AA" w:rsidP="008D52AE">
      <w:pPr>
        <w:pStyle w:val="Kop3"/>
        <w:spacing w:before="60" w:line="240" w:lineRule="atLeast"/>
        <w:jc w:val="both"/>
        <w:rPr>
          <w:rFonts w:ascii="Verdana" w:hAnsi="Verdana"/>
          <w:color w:val="0070C0"/>
          <w:sz w:val="18"/>
          <w:szCs w:val="18"/>
        </w:rPr>
      </w:pPr>
      <w:bookmarkStart w:id="50" w:name="_Toc497994162"/>
      <w:bookmarkStart w:id="51" w:name="_Toc508893384"/>
      <w:bookmarkStart w:id="52" w:name="_Toc171341205"/>
      <w:bookmarkStart w:id="53" w:name="_Toc484590377"/>
      <w:bookmarkStart w:id="54" w:name="_Toc484590463"/>
      <w:r w:rsidRPr="0074292C">
        <w:rPr>
          <w:rFonts w:ascii="Verdana" w:hAnsi="Verdana"/>
          <w:color w:val="0070C0"/>
          <w:sz w:val="18"/>
          <w:szCs w:val="18"/>
        </w:rPr>
        <w:t xml:space="preserve">Artikel </w:t>
      </w:r>
      <w:r w:rsidR="007538D1" w:rsidRPr="0074292C">
        <w:rPr>
          <w:rFonts w:ascii="Verdana" w:hAnsi="Verdana"/>
          <w:color w:val="0070C0"/>
          <w:sz w:val="18"/>
          <w:szCs w:val="18"/>
        </w:rPr>
        <w:t xml:space="preserve">8. </w:t>
      </w:r>
      <w:bookmarkEnd w:id="50"/>
      <w:bookmarkEnd w:id="51"/>
      <w:r w:rsidR="0046355A">
        <w:rPr>
          <w:rFonts w:ascii="Verdana" w:hAnsi="Verdana"/>
          <w:color w:val="0070C0"/>
          <w:sz w:val="18"/>
          <w:szCs w:val="18"/>
        </w:rPr>
        <w:t>Het verlenen van bijstand</w:t>
      </w:r>
      <w:bookmarkEnd w:id="52"/>
    </w:p>
    <w:bookmarkEnd w:id="53"/>
    <w:bookmarkEnd w:id="54"/>
    <w:p w14:paraId="3C5C9C61" w14:textId="2EAA76BA" w:rsidR="0050284D" w:rsidRPr="00397E88" w:rsidRDefault="00DC6B0F" w:rsidP="008D52AE">
      <w:pPr>
        <w:spacing w:before="60" w:line="240" w:lineRule="atLeast"/>
        <w:ind w:left="708" w:hanging="708"/>
        <w:jc w:val="both"/>
        <w:rPr>
          <w:rFonts w:cs="Arial"/>
          <w:szCs w:val="18"/>
        </w:rPr>
      </w:pPr>
      <w:r w:rsidRPr="00DC6B0F">
        <w:rPr>
          <w:rFonts w:cs="Arial"/>
          <w:szCs w:val="18"/>
        </w:rPr>
        <w:t>8.1</w:t>
      </w:r>
      <w:r w:rsidRPr="00DC6B0F">
        <w:rPr>
          <w:rFonts w:cs="Arial"/>
          <w:szCs w:val="18"/>
        </w:rPr>
        <w:tab/>
        <w:t>Verwerker verleent Verwerkingsverantwoordelijke tijdig alle benodigde bijstand en medewerking bij het doen nakomen van de verplichtingen op grond van de Geldende privacywetgeving. Dergelijke bijstand ziet in elk geval op bijstand bij het doen nakomen van de verplichtingen uit hoofde van de artikelen 32 tot en met 36, alsmede hoofdstuk III,  van de Verordening</w:t>
      </w:r>
      <w:r w:rsidR="008F6BC9">
        <w:rPr>
          <w:rFonts w:cs="Arial"/>
          <w:szCs w:val="18"/>
        </w:rPr>
        <w:t>.</w:t>
      </w:r>
    </w:p>
    <w:p w14:paraId="47E8130C" w14:textId="77777777" w:rsidR="00BB2BB8" w:rsidRPr="00A6396C" w:rsidRDefault="00BB2BB8" w:rsidP="008D52AE">
      <w:pPr>
        <w:spacing w:before="60" w:line="240" w:lineRule="atLeast"/>
        <w:jc w:val="both"/>
        <w:rPr>
          <w:rFonts w:cs="Arial"/>
          <w:szCs w:val="18"/>
        </w:rPr>
      </w:pPr>
    </w:p>
    <w:p w14:paraId="2D2F9D16" w14:textId="77777777" w:rsidR="0050284D" w:rsidRPr="0074292C" w:rsidRDefault="00A715D5" w:rsidP="008D52AE">
      <w:pPr>
        <w:pStyle w:val="Kop3"/>
        <w:spacing w:before="60" w:line="240" w:lineRule="atLeast"/>
        <w:jc w:val="both"/>
        <w:rPr>
          <w:rFonts w:ascii="Verdana" w:hAnsi="Verdana"/>
          <w:color w:val="0070C0"/>
          <w:sz w:val="18"/>
          <w:szCs w:val="18"/>
        </w:rPr>
      </w:pPr>
      <w:bookmarkStart w:id="55" w:name="_Toc497994163"/>
      <w:bookmarkStart w:id="56" w:name="_Toc508893385"/>
      <w:bookmarkStart w:id="57" w:name="_Toc171341206"/>
      <w:r w:rsidRPr="0074292C">
        <w:rPr>
          <w:rFonts w:ascii="Verdana" w:hAnsi="Verdana"/>
          <w:color w:val="0070C0"/>
          <w:sz w:val="18"/>
          <w:szCs w:val="18"/>
        </w:rPr>
        <w:t xml:space="preserve">Artikel 9. </w:t>
      </w:r>
      <w:r w:rsidR="00713607" w:rsidRPr="0074292C">
        <w:rPr>
          <w:rFonts w:ascii="Verdana" w:hAnsi="Verdana"/>
          <w:color w:val="0070C0"/>
          <w:sz w:val="18"/>
          <w:szCs w:val="18"/>
        </w:rPr>
        <w:t>Inbreuk in verband met Persoonsgegevens</w:t>
      </w:r>
      <w:bookmarkEnd w:id="55"/>
      <w:r w:rsidR="002954B4" w:rsidRPr="0074292C">
        <w:rPr>
          <w:rFonts w:ascii="Verdana" w:hAnsi="Verdana"/>
          <w:color w:val="0070C0"/>
          <w:sz w:val="18"/>
          <w:szCs w:val="18"/>
        </w:rPr>
        <w:t xml:space="preserve"> (datalek)</w:t>
      </w:r>
      <w:bookmarkEnd w:id="56"/>
      <w:bookmarkEnd w:id="57"/>
    </w:p>
    <w:p w14:paraId="26EDD71D" w14:textId="4C123B63" w:rsidR="00150C25" w:rsidRDefault="00A715D5" w:rsidP="008D52AE">
      <w:pPr>
        <w:tabs>
          <w:tab w:val="left" w:pos="709"/>
        </w:tabs>
        <w:spacing w:before="60" w:line="240" w:lineRule="atLeast"/>
        <w:ind w:left="709" w:hanging="709"/>
        <w:jc w:val="both"/>
        <w:rPr>
          <w:rFonts w:cs="Arial"/>
          <w:szCs w:val="18"/>
        </w:rPr>
      </w:pPr>
      <w:r w:rsidRPr="002954B4">
        <w:rPr>
          <w:rFonts w:cs="Arial"/>
          <w:szCs w:val="18"/>
        </w:rPr>
        <w:t>9.</w:t>
      </w:r>
      <w:r w:rsidR="009629F3" w:rsidRPr="00AD57D2">
        <w:rPr>
          <w:rFonts w:cs="Arial"/>
          <w:szCs w:val="18"/>
        </w:rPr>
        <w:t>1</w:t>
      </w:r>
      <w:r w:rsidR="0050284D" w:rsidRPr="00B91B34">
        <w:rPr>
          <w:rFonts w:cs="Arial"/>
          <w:szCs w:val="18"/>
        </w:rPr>
        <w:t xml:space="preserve"> </w:t>
      </w:r>
      <w:r w:rsidR="0050284D" w:rsidRPr="00B91B34">
        <w:rPr>
          <w:rFonts w:cs="Arial"/>
          <w:szCs w:val="18"/>
        </w:rPr>
        <w:tab/>
      </w:r>
      <w:r w:rsidR="00150C25" w:rsidRPr="00150C25">
        <w:rPr>
          <w:rFonts w:cs="Arial"/>
          <w:szCs w:val="18"/>
        </w:rPr>
        <w:t>Verwerker zorgt ervoor dat hij door middel van adequate procedures en beleid in staat is om (vermeende) onrechtmatige Verwerkingen van Persoonsgegevens, inbreuken op beveiligingsmaatregelen en Inbreuken in verband met Persoonsgegevens in een zo vroeg mogelijk stadium en zo snel mogelijk te detecteren, te staken en voor zover redelijk mogelijk op te lossen</w:t>
      </w:r>
    </w:p>
    <w:p w14:paraId="16AA13C9" w14:textId="111F1FB9" w:rsidR="008A5405" w:rsidRDefault="00150C25" w:rsidP="008D52AE">
      <w:pPr>
        <w:tabs>
          <w:tab w:val="left" w:pos="709"/>
        </w:tabs>
        <w:spacing w:before="60" w:line="240" w:lineRule="atLeast"/>
        <w:ind w:left="709" w:hanging="709"/>
        <w:jc w:val="both"/>
        <w:rPr>
          <w:rFonts w:cs="Arial"/>
          <w:szCs w:val="18"/>
        </w:rPr>
      </w:pPr>
      <w:r>
        <w:rPr>
          <w:rFonts w:cs="Arial"/>
          <w:szCs w:val="18"/>
        </w:rPr>
        <w:t>9.2</w:t>
      </w:r>
      <w:r>
        <w:rPr>
          <w:rFonts w:cs="Arial"/>
          <w:szCs w:val="18"/>
        </w:rPr>
        <w:tab/>
      </w:r>
      <w:r w:rsidR="00E004A1" w:rsidRPr="00E004A1">
        <w:rPr>
          <w:rFonts w:cs="Arial"/>
          <w:szCs w:val="18"/>
        </w:rPr>
        <w:t>Zonder onredelijke vertraging, en in elk geval binnen 24 uur, nadat Verwerker kennis heeft genomen of kennis had kunnen nemen van onrechtmatige Verwerkingen van Persoonsgegevens en/of (vermeende) Inbreuken op beveiligingsmaatregelen of in verband met Persoonsgegevens informeert hij Verwerkingsverantwoordelijke hierover overeenkomstig de afspraken zoals vastgelegd in Bijlage 3. Verwerker zal alle redelijkerwijs benodigde maatregelen treffen om deze en verdere (vermeende) onrechtmatige Verwerkingen en/of inbreuken te beëindigen, te voorkomen of te beperken, een en ander onverminderd de overige verplichtingen van Verwerker op grond van deze Verwerkersovereenkomst</w:t>
      </w:r>
      <w:r w:rsidR="008A5405" w:rsidRPr="002954B4">
        <w:rPr>
          <w:rFonts w:cs="Arial"/>
          <w:szCs w:val="18"/>
        </w:rPr>
        <w:t>.</w:t>
      </w:r>
      <w:r w:rsidR="008A5405">
        <w:rPr>
          <w:rFonts w:cs="Arial"/>
          <w:szCs w:val="18"/>
        </w:rPr>
        <w:t xml:space="preserve"> </w:t>
      </w:r>
    </w:p>
    <w:p w14:paraId="15C5C1BE" w14:textId="2DF1870F" w:rsidR="00397E88" w:rsidRDefault="00A715D5" w:rsidP="008D52AE">
      <w:pPr>
        <w:tabs>
          <w:tab w:val="left" w:pos="709"/>
        </w:tabs>
        <w:spacing w:before="60" w:line="240" w:lineRule="atLeast"/>
        <w:ind w:left="709" w:hanging="709"/>
        <w:jc w:val="both"/>
        <w:rPr>
          <w:rFonts w:cs="Arial"/>
          <w:szCs w:val="18"/>
        </w:rPr>
      </w:pPr>
      <w:r>
        <w:rPr>
          <w:rFonts w:cs="Arial"/>
          <w:szCs w:val="18"/>
        </w:rPr>
        <w:t>9.</w:t>
      </w:r>
      <w:r w:rsidR="009F0657">
        <w:rPr>
          <w:rFonts w:cs="Arial"/>
          <w:szCs w:val="18"/>
        </w:rPr>
        <w:t>2</w:t>
      </w:r>
      <w:r w:rsidR="0050284D" w:rsidRPr="00A6396C">
        <w:rPr>
          <w:rFonts w:cs="Arial"/>
          <w:szCs w:val="18"/>
        </w:rPr>
        <w:tab/>
      </w:r>
      <w:r w:rsidR="000B4BDC" w:rsidRPr="000B4BDC">
        <w:rPr>
          <w:rFonts w:cs="Arial"/>
          <w:szCs w:val="18"/>
        </w:rPr>
        <w:t>Verwerker informeert Verwerkingsverantwoordelijke ook na een melding op grond van het eerste lid over ontwikkelingen betreffende de (vermeende) inbreuk op beveiligingsmaatregelen en/of de Inbreuk in verband met Persoonsgegevens</w:t>
      </w:r>
      <w:r w:rsidR="00304988">
        <w:rPr>
          <w:rFonts w:cs="Arial"/>
          <w:szCs w:val="18"/>
        </w:rPr>
        <w:t xml:space="preserve">. </w:t>
      </w:r>
    </w:p>
    <w:p w14:paraId="5EA64095" w14:textId="77777777" w:rsidR="0050284D" w:rsidRDefault="008F0721" w:rsidP="008D52AE">
      <w:pPr>
        <w:tabs>
          <w:tab w:val="left" w:pos="709"/>
        </w:tabs>
        <w:spacing w:before="60" w:line="240" w:lineRule="atLeast"/>
        <w:ind w:left="709" w:hanging="709"/>
        <w:jc w:val="both"/>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2B087490" w14:textId="77777777" w:rsidR="00BB2BB8" w:rsidRPr="00A6396C" w:rsidRDefault="00BB2BB8" w:rsidP="008D52AE">
      <w:pPr>
        <w:spacing w:line="240" w:lineRule="atLeast"/>
        <w:jc w:val="both"/>
        <w:rPr>
          <w:rFonts w:cs="Arial"/>
          <w:szCs w:val="18"/>
        </w:rPr>
      </w:pPr>
    </w:p>
    <w:p w14:paraId="7E6C8962" w14:textId="77777777" w:rsidR="007538D1" w:rsidRPr="0074292C" w:rsidRDefault="002A54AA" w:rsidP="008D52AE">
      <w:pPr>
        <w:pStyle w:val="Kop3"/>
        <w:spacing w:before="60" w:line="240" w:lineRule="atLeast"/>
        <w:jc w:val="both"/>
        <w:rPr>
          <w:rFonts w:ascii="Verdana" w:hAnsi="Verdana"/>
          <w:color w:val="0070C0"/>
          <w:sz w:val="18"/>
          <w:szCs w:val="18"/>
        </w:rPr>
      </w:pPr>
      <w:bookmarkStart w:id="58" w:name="_Toc497994164"/>
      <w:bookmarkStart w:id="59" w:name="_Toc484590378"/>
      <w:bookmarkStart w:id="60" w:name="_Toc484590464"/>
      <w:bookmarkStart w:id="61" w:name="_Toc508893386"/>
      <w:bookmarkStart w:id="62" w:name="_Toc171341207"/>
      <w:r w:rsidRPr="0074292C">
        <w:rPr>
          <w:rFonts w:ascii="Verdana" w:hAnsi="Verdana"/>
          <w:color w:val="0070C0"/>
          <w:sz w:val="18"/>
          <w:szCs w:val="18"/>
        </w:rPr>
        <w:t xml:space="preserve">Artikel </w:t>
      </w:r>
      <w:r w:rsidR="00A331FF" w:rsidRPr="0074292C">
        <w:rPr>
          <w:rFonts w:ascii="Verdana" w:hAnsi="Verdana"/>
          <w:color w:val="0070C0"/>
          <w:sz w:val="18"/>
          <w:szCs w:val="18"/>
        </w:rPr>
        <w:t>10</w:t>
      </w:r>
      <w:r w:rsidR="00395288" w:rsidRPr="0074292C">
        <w:rPr>
          <w:rFonts w:ascii="Verdana" w:hAnsi="Verdana"/>
          <w:color w:val="0070C0"/>
          <w:sz w:val="18"/>
          <w:szCs w:val="18"/>
        </w:rPr>
        <w:t>. Terugbezorgen of wissen</w:t>
      </w:r>
      <w:r w:rsidR="007538D1" w:rsidRPr="0074292C">
        <w:rPr>
          <w:rFonts w:ascii="Verdana" w:hAnsi="Verdana"/>
          <w:color w:val="0070C0"/>
          <w:sz w:val="18"/>
          <w:szCs w:val="18"/>
        </w:rPr>
        <w:t xml:space="preserve"> Persoonsgegevens</w:t>
      </w:r>
      <w:bookmarkEnd w:id="58"/>
      <w:bookmarkEnd w:id="59"/>
      <w:bookmarkEnd w:id="60"/>
      <w:bookmarkEnd w:id="61"/>
      <w:bookmarkEnd w:id="62"/>
    </w:p>
    <w:p w14:paraId="2EDAB490" w14:textId="298B942B" w:rsidR="002D1907" w:rsidRPr="002D1907" w:rsidRDefault="00A331FF" w:rsidP="008D52AE">
      <w:pPr>
        <w:tabs>
          <w:tab w:val="left" w:pos="709"/>
        </w:tabs>
        <w:spacing w:before="60" w:line="240" w:lineRule="atLeast"/>
        <w:ind w:left="709" w:hanging="709"/>
        <w:jc w:val="both"/>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r>
      <w:r w:rsidR="002D1907" w:rsidRPr="002D1907">
        <w:rPr>
          <w:rFonts w:cs="Arial"/>
          <w:szCs w:val="18"/>
        </w:rPr>
        <w:t xml:space="preserve">Na afloop van de Overeenkomst, of zoveel eerder als overeengekomen, draagt </w:t>
      </w:r>
      <w:r w:rsidR="002D1907">
        <w:rPr>
          <w:rFonts w:cs="Arial"/>
          <w:szCs w:val="18"/>
        </w:rPr>
        <w:t>Verwerker</w:t>
      </w:r>
      <w:r w:rsidR="002D1907" w:rsidRPr="002D1907">
        <w:rPr>
          <w:rFonts w:cs="Arial"/>
          <w:szCs w:val="18"/>
        </w:rPr>
        <w:t xml:space="preserve"> er zorg voor dat hij, naar gelang de keuze van </w:t>
      </w:r>
      <w:r w:rsidR="002D1907">
        <w:rPr>
          <w:rFonts w:cs="Arial"/>
          <w:szCs w:val="18"/>
        </w:rPr>
        <w:t>Verwerkingsverantwoordelijke</w:t>
      </w:r>
      <w:r w:rsidR="002D1907" w:rsidRPr="002D1907">
        <w:rPr>
          <w:rFonts w:cs="Arial"/>
          <w:szCs w:val="18"/>
        </w:rPr>
        <w:t xml:space="preserve">, alle Persoonsgegevens wist of terugbezorgt aan </w:t>
      </w:r>
      <w:r w:rsidR="002D1907">
        <w:rPr>
          <w:rFonts w:cs="Arial"/>
          <w:szCs w:val="18"/>
        </w:rPr>
        <w:t>Verwerkingsverantwoordelijke</w:t>
      </w:r>
      <w:r w:rsidR="002D1907" w:rsidRPr="002D1907">
        <w:rPr>
          <w:rFonts w:cs="Arial"/>
          <w:szCs w:val="18"/>
        </w:rPr>
        <w:t xml:space="preserve"> en bestaande kopieën verwijdert, tenzij opslag van de Persoonsgegevens op basis van een wettelijk voorschrift verplicht is.</w:t>
      </w:r>
    </w:p>
    <w:p w14:paraId="24DF62F9" w14:textId="5C2188E5" w:rsidR="00F5102F" w:rsidRDefault="002D1907" w:rsidP="008D52AE">
      <w:pPr>
        <w:tabs>
          <w:tab w:val="left" w:pos="709"/>
        </w:tabs>
        <w:spacing w:before="60" w:line="240" w:lineRule="atLeast"/>
        <w:ind w:left="709" w:hanging="709"/>
        <w:jc w:val="both"/>
        <w:rPr>
          <w:rFonts w:cs="Arial"/>
          <w:szCs w:val="18"/>
        </w:rPr>
      </w:pPr>
      <w:r>
        <w:rPr>
          <w:rFonts w:cs="Arial"/>
          <w:szCs w:val="18"/>
        </w:rPr>
        <w:tab/>
      </w:r>
      <w:r w:rsidRPr="00E3693F">
        <w:rPr>
          <w:rFonts w:cs="Arial"/>
          <w:b/>
          <w:bCs/>
          <w:szCs w:val="18"/>
        </w:rPr>
        <w:t>&lt;OPTIONEEL&gt;</w:t>
      </w:r>
      <w:r w:rsidRPr="002D1907">
        <w:rPr>
          <w:rFonts w:cs="Arial"/>
          <w:szCs w:val="18"/>
        </w:rPr>
        <w:t xml:space="preserve"> In geval van wissen en/of verwijderen van kopieën door </w:t>
      </w:r>
      <w:r>
        <w:rPr>
          <w:rFonts w:cs="Arial"/>
          <w:szCs w:val="18"/>
        </w:rPr>
        <w:t>Verwerker</w:t>
      </w:r>
      <w:r w:rsidRPr="002D1907">
        <w:rPr>
          <w:rFonts w:cs="Arial"/>
          <w:szCs w:val="18"/>
        </w:rPr>
        <w:t xml:space="preserve"> informeert hij </w:t>
      </w:r>
      <w:r>
        <w:rPr>
          <w:rFonts w:cs="Arial"/>
          <w:szCs w:val="18"/>
        </w:rPr>
        <w:t>Verwerkingsverantwoordelijke</w:t>
      </w:r>
      <w:r w:rsidRPr="002D1907">
        <w:rPr>
          <w:rFonts w:cs="Arial"/>
          <w:szCs w:val="18"/>
        </w:rPr>
        <w:t xml:space="preserve"> zodra hij dit heeft gedaan</w:t>
      </w:r>
      <w:r w:rsidR="002E17A6">
        <w:rPr>
          <w:rFonts w:cs="Arial"/>
          <w:szCs w:val="18"/>
        </w:rPr>
        <w:t xml:space="preserve">. </w:t>
      </w:r>
    </w:p>
    <w:p w14:paraId="68C1C682" w14:textId="04388AAC" w:rsidR="00F5102F" w:rsidRPr="007E4E54" w:rsidRDefault="00A331FF" w:rsidP="008D52AE">
      <w:pPr>
        <w:tabs>
          <w:tab w:val="left" w:pos="709"/>
        </w:tabs>
        <w:spacing w:before="60" w:line="240" w:lineRule="atLeast"/>
        <w:ind w:left="709" w:hanging="709"/>
        <w:jc w:val="both"/>
        <w:rPr>
          <w:rFonts w:cs="Arial"/>
          <w:szCs w:val="18"/>
        </w:rPr>
      </w:pPr>
      <w:r>
        <w:rPr>
          <w:rFonts w:cs="Arial"/>
          <w:szCs w:val="18"/>
        </w:rPr>
        <w:t>10</w:t>
      </w:r>
      <w:r w:rsidR="00F5102F" w:rsidRPr="00A6396C">
        <w:rPr>
          <w:rFonts w:cs="Arial"/>
          <w:szCs w:val="18"/>
        </w:rPr>
        <w:t>.</w:t>
      </w:r>
      <w:r w:rsidR="0045137A">
        <w:rPr>
          <w:rFonts w:cs="Arial"/>
          <w:szCs w:val="18"/>
        </w:rPr>
        <w:t>2</w:t>
      </w:r>
      <w:r w:rsidR="00F5102F" w:rsidRPr="00A6396C">
        <w:rPr>
          <w:rFonts w:cs="Arial"/>
          <w:szCs w:val="18"/>
        </w:rPr>
        <w:tab/>
      </w:r>
      <w:r w:rsidR="007E4E54" w:rsidRPr="007E4E54">
        <w:rPr>
          <w:rFonts w:cs="Arial"/>
          <w:szCs w:val="18"/>
        </w:rPr>
        <w:t>Partijen kunnen voor afzonderlijke of categorieën Persoonsgegevens bewaartermijnen overeenkomen. Na afloop van de overeengekomen bewaartermijn draagt Wederpartij zorg voor het wissen of terugbezorgen en het verwijderen van kopieën van de betreffende Persoonsgegevens, tenzij opslag van deze Persoonsgegevens op basis van een wettelijk voorschrift verplicht is</w:t>
      </w:r>
    </w:p>
    <w:p w14:paraId="6CE94D41" w14:textId="28380E04" w:rsidR="00F5102F" w:rsidRDefault="00A331FF" w:rsidP="008D52AE">
      <w:pPr>
        <w:tabs>
          <w:tab w:val="left" w:pos="709"/>
        </w:tabs>
        <w:spacing w:before="60" w:line="240" w:lineRule="atLeast"/>
        <w:ind w:left="709" w:hanging="709"/>
        <w:jc w:val="both"/>
        <w:rPr>
          <w:rFonts w:cs="Arial"/>
          <w:szCs w:val="18"/>
        </w:rPr>
      </w:pPr>
      <w:r>
        <w:rPr>
          <w:rFonts w:cs="Arial"/>
          <w:szCs w:val="18"/>
        </w:rPr>
        <w:t>10</w:t>
      </w:r>
      <w:r w:rsidR="00F5102F" w:rsidRPr="00A6396C">
        <w:rPr>
          <w:rFonts w:cs="Arial"/>
          <w:szCs w:val="18"/>
        </w:rPr>
        <w:t>.</w:t>
      </w:r>
      <w:r w:rsidR="001D35A3">
        <w:rPr>
          <w:rFonts w:cs="Arial"/>
          <w:szCs w:val="18"/>
        </w:rPr>
        <w:t>3</w:t>
      </w:r>
      <w:r w:rsidR="00F5102F" w:rsidRPr="00A6396C">
        <w:rPr>
          <w:rFonts w:cs="Arial"/>
          <w:szCs w:val="18"/>
        </w:rPr>
        <w:tab/>
      </w:r>
      <w:r w:rsidR="00F5102F" w:rsidRPr="00896296">
        <w:rPr>
          <w:rFonts w:cs="Arial"/>
          <w:b/>
          <w:i/>
          <w:szCs w:val="18"/>
        </w:rPr>
        <w:t>&lt;OPTIONEEL&gt;</w:t>
      </w:r>
      <w:r w:rsidR="00F5102F" w:rsidRPr="00A6396C">
        <w:rPr>
          <w:rFonts w:cs="Arial"/>
          <w:szCs w:val="18"/>
        </w:rPr>
        <w:t xml:space="preserve"> </w:t>
      </w:r>
      <w:r w:rsidR="001D35A3" w:rsidRPr="001D35A3">
        <w:rPr>
          <w:rFonts w:cs="Arial"/>
          <w:szCs w:val="18"/>
        </w:rPr>
        <w:t>Verwerker [wist of bezorgt terug] de Persoonsgegevens binnen [aantal] [dagen/weken] na afloop van de Overeenkomst, of zoveel eerder als overeengekomen, bij gebreke waarvan Verwerker een boete verschuldigd is van €[bedrag] per dag, met een maximum van €[bedrag]. Betaling van de boete laat de verplichting uit dit lid en de gehoudenheid van Verwerker om de schade die het gevolg is van de schending te vergoeden onverlet.</w:t>
      </w:r>
    </w:p>
    <w:p w14:paraId="4D45A342" w14:textId="77777777" w:rsidR="00DE566B" w:rsidRPr="001306A4" w:rsidRDefault="00DE566B" w:rsidP="008D52AE">
      <w:pPr>
        <w:tabs>
          <w:tab w:val="left" w:pos="709"/>
        </w:tabs>
        <w:spacing w:before="60" w:line="240" w:lineRule="atLeast"/>
        <w:ind w:left="709" w:hanging="709"/>
        <w:jc w:val="both"/>
        <w:rPr>
          <w:rFonts w:cs="HelveticaNeue"/>
          <w:szCs w:val="18"/>
        </w:rPr>
      </w:pPr>
      <w:r w:rsidRPr="001306A4">
        <w:rPr>
          <w:rFonts w:cs="Arial"/>
          <w:szCs w:val="18"/>
        </w:rPr>
        <w:t>10.</w:t>
      </w:r>
      <w:r w:rsidR="0045137A">
        <w:rPr>
          <w:rFonts w:cs="Arial"/>
          <w:szCs w:val="18"/>
        </w:rPr>
        <w:t>3</w:t>
      </w:r>
      <w:r w:rsidRPr="001306A4">
        <w:rPr>
          <w:rFonts w:cs="Arial"/>
          <w:szCs w:val="18"/>
        </w:rPr>
        <w:tab/>
      </w:r>
      <w:r w:rsidR="00C87636">
        <w:rPr>
          <w:rFonts w:cs="Arial"/>
          <w:szCs w:val="18"/>
        </w:rPr>
        <w:t>Verwerker</w:t>
      </w:r>
      <w:r w:rsidRPr="001306A4">
        <w:rPr>
          <w:rFonts w:cs="Arial"/>
          <w:szCs w:val="18"/>
        </w:rPr>
        <w:t xml:space="preserve"> </w:t>
      </w:r>
      <w:r w:rsidRPr="001306A4">
        <w:rPr>
          <w:rFonts w:cs="HelveticaNeue"/>
          <w:szCs w:val="18"/>
        </w:rPr>
        <w:t xml:space="preserve">zal zijn medewerking verlenen aan de overdracht van de werkzaamheden inzake de Verwerking van Persoonsgegevens aan </w:t>
      </w:r>
      <w:r w:rsidR="00C87636">
        <w:rPr>
          <w:rFonts w:cs="HelveticaNeue"/>
          <w:szCs w:val="18"/>
        </w:rPr>
        <w:t>Verwerkingsverantwoordelijke</w:t>
      </w:r>
      <w:r w:rsidRPr="001306A4">
        <w:rPr>
          <w:rFonts w:cs="HelveticaNeue"/>
          <w:szCs w:val="18"/>
        </w:rPr>
        <w:t xml:space="preserve"> of een andere door </w:t>
      </w:r>
      <w:r w:rsidR="00C87636">
        <w:rPr>
          <w:rFonts w:cs="HelveticaNeue"/>
          <w:szCs w:val="18"/>
        </w:rPr>
        <w:t>Verwerkingsverantwoordelijke</w:t>
      </w:r>
      <w:r w:rsidRPr="001306A4">
        <w:rPr>
          <w:rFonts w:cs="HelveticaNeue"/>
          <w:szCs w:val="18"/>
        </w:rPr>
        <w:t xml:space="preserve"> ingeschakelde partij en wel op zodanige wijze dat vanaf het moment dat de overdracht plaatsvindt de continuïteit van de dienstverlening maximaal gewaarborgd blijft, althans niet door handelen of nalaten van </w:t>
      </w:r>
      <w:r w:rsidR="00C87636">
        <w:rPr>
          <w:rFonts w:cs="HelveticaNeue"/>
          <w:szCs w:val="18"/>
        </w:rPr>
        <w:t>Verwerker</w:t>
      </w:r>
      <w:r w:rsidRPr="001306A4">
        <w:rPr>
          <w:rFonts w:cs="HelveticaNeue"/>
          <w:szCs w:val="18"/>
        </w:rPr>
        <w:t xml:space="preserve"> wordt belemmerd. De redelijke kosten gemoeid met deze inspanningen van </w:t>
      </w:r>
      <w:r w:rsidR="00C87636">
        <w:rPr>
          <w:rFonts w:cs="HelveticaNeue"/>
          <w:szCs w:val="18"/>
        </w:rPr>
        <w:t>Verwerker</w:t>
      </w:r>
      <w:r w:rsidRPr="001306A4">
        <w:rPr>
          <w:rFonts w:cs="HelveticaNeue"/>
          <w:szCs w:val="18"/>
        </w:rPr>
        <w:t xml:space="preserve">, komen voor rekening van </w:t>
      </w:r>
      <w:r w:rsidR="00C87636">
        <w:rPr>
          <w:rFonts w:cs="HelveticaNeue"/>
          <w:szCs w:val="18"/>
        </w:rPr>
        <w:t>Verwerkingsverantwoordelijke</w:t>
      </w:r>
      <w:r w:rsidRPr="001306A4">
        <w:rPr>
          <w:rFonts w:cs="HelveticaNeue"/>
          <w:szCs w:val="18"/>
        </w:rPr>
        <w:t xml:space="preserve">, voor zover deze kosten niet zijn inbegrepen in de overeengekomen prijzen en vergoedingen die </w:t>
      </w:r>
      <w:r w:rsidR="00C87636">
        <w:rPr>
          <w:rFonts w:cs="HelveticaNeue"/>
          <w:szCs w:val="18"/>
        </w:rPr>
        <w:t>Verwerker</w:t>
      </w:r>
      <w:r w:rsidRPr="001306A4">
        <w:rPr>
          <w:rFonts w:cs="HelveticaNeue"/>
          <w:szCs w:val="18"/>
        </w:rPr>
        <w:t xml:space="preserve"> aan </w:t>
      </w:r>
      <w:r w:rsidR="00C87636">
        <w:rPr>
          <w:rFonts w:cs="HelveticaNeue"/>
          <w:szCs w:val="18"/>
        </w:rPr>
        <w:t>Verwerkingsverantwoordelijke</w:t>
      </w:r>
      <w:r w:rsidRPr="001306A4">
        <w:rPr>
          <w:rFonts w:cs="HelveticaNeue"/>
          <w:szCs w:val="18"/>
        </w:rPr>
        <w:t xml:space="preserve"> in rekening brengt voor de uitvoering van de Overeenkomst.</w:t>
      </w:r>
    </w:p>
    <w:p w14:paraId="03950381" w14:textId="77777777" w:rsidR="00DE566B" w:rsidRDefault="00DE566B" w:rsidP="008D52AE">
      <w:pPr>
        <w:spacing w:line="240" w:lineRule="atLeast"/>
        <w:jc w:val="both"/>
        <w:rPr>
          <w:rFonts w:cs="Arial"/>
          <w:szCs w:val="18"/>
        </w:rPr>
      </w:pPr>
    </w:p>
    <w:p w14:paraId="06B42E41" w14:textId="77777777" w:rsidR="00FC30A6" w:rsidRPr="0074292C" w:rsidRDefault="00FC30A6" w:rsidP="008D52AE">
      <w:pPr>
        <w:pStyle w:val="Kop3"/>
        <w:spacing w:before="60" w:line="240" w:lineRule="atLeast"/>
        <w:jc w:val="both"/>
        <w:rPr>
          <w:rFonts w:ascii="Verdana" w:hAnsi="Verdana"/>
          <w:b w:val="0"/>
          <w:color w:val="0070C0"/>
          <w:sz w:val="18"/>
          <w:szCs w:val="18"/>
        </w:rPr>
      </w:pPr>
      <w:bookmarkStart w:id="63" w:name="_Toc508893387"/>
      <w:bookmarkStart w:id="64" w:name="_Toc171341208"/>
      <w:r w:rsidRPr="0074292C">
        <w:rPr>
          <w:rFonts w:ascii="Verdana" w:hAnsi="Verdana"/>
          <w:color w:val="0070C0"/>
          <w:sz w:val="18"/>
          <w:szCs w:val="18"/>
        </w:rPr>
        <w:t>Artikel 11. Aansprakelijkheid</w:t>
      </w:r>
      <w:bookmarkEnd w:id="63"/>
      <w:bookmarkEnd w:id="64"/>
      <w:r w:rsidRPr="0074292C">
        <w:rPr>
          <w:rFonts w:ascii="Verdana" w:hAnsi="Verdana"/>
          <w:color w:val="0070C0"/>
          <w:sz w:val="18"/>
          <w:szCs w:val="18"/>
        </w:rPr>
        <w:t xml:space="preserve"> </w:t>
      </w:r>
    </w:p>
    <w:p w14:paraId="495F248B" w14:textId="77777777" w:rsidR="00FC30A6" w:rsidRPr="00FC30A6" w:rsidRDefault="00FC30A6" w:rsidP="008D52AE">
      <w:pPr>
        <w:tabs>
          <w:tab w:val="left" w:pos="709"/>
        </w:tabs>
        <w:spacing w:before="60" w:line="240" w:lineRule="atLeast"/>
        <w:ind w:left="709" w:hanging="709"/>
        <w:jc w:val="both"/>
        <w:rPr>
          <w:rFonts w:cs="Arial"/>
          <w:szCs w:val="18"/>
        </w:rPr>
      </w:pPr>
      <w:r>
        <w:rPr>
          <w:rFonts w:cs="Arial"/>
          <w:szCs w:val="18"/>
        </w:rPr>
        <w:t>11</w:t>
      </w:r>
      <w:r w:rsidRPr="00FC30A6">
        <w:rPr>
          <w:rFonts w:cs="Arial"/>
          <w:szCs w:val="18"/>
        </w:rPr>
        <w:t>.1</w:t>
      </w:r>
      <w:r w:rsidRPr="00FC30A6">
        <w:rPr>
          <w:rFonts w:cs="Arial"/>
          <w:szCs w:val="18"/>
        </w:rPr>
        <w:tab/>
        <w:t>Verwerker is aansprakelijk voor alle schade voortvloeiende uit of verband houdend met het niet of niet behoorlijk nakomen van deze Verwerkersovereenkomst dan wel handelen in strijd met de Geldende Privacywetgeving.</w:t>
      </w:r>
    </w:p>
    <w:p w14:paraId="6209B36C" w14:textId="77777777" w:rsidR="00FC30A6" w:rsidRPr="00FC30A6" w:rsidRDefault="00FC30A6" w:rsidP="008D52AE">
      <w:pPr>
        <w:tabs>
          <w:tab w:val="left" w:pos="709"/>
        </w:tabs>
        <w:spacing w:before="60" w:line="240" w:lineRule="atLeast"/>
        <w:ind w:left="709" w:hanging="709"/>
        <w:jc w:val="both"/>
        <w:rPr>
          <w:rFonts w:cs="Arial"/>
          <w:szCs w:val="18"/>
        </w:rPr>
      </w:pPr>
      <w:r>
        <w:rPr>
          <w:rFonts w:cs="Arial"/>
          <w:szCs w:val="18"/>
        </w:rPr>
        <w:t>11</w:t>
      </w:r>
      <w:r w:rsidRPr="00FC30A6">
        <w:rPr>
          <w:rFonts w:cs="Arial"/>
          <w:szCs w:val="18"/>
        </w:rPr>
        <w:t>.2</w:t>
      </w:r>
      <w:r w:rsidRPr="00FC30A6">
        <w:rPr>
          <w:rFonts w:cs="Arial"/>
          <w:szCs w:val="18"/>
        </w:rPr>
        <w:tab/>
        <w:t>Verwerker vrijwaart Verwerkingsverantwoordelijke tegen aanspraken van derden, waaronder Betrokkenen, in verband met het toerekenbaar tekort schieten van Verwerker in de nakoming van de Verwerkersovereenkomst of overtreding door Verwerker van de Geldende Privacywetgeving en zal alle daarmee verband houdende en daaruit voortvloeiende kosten (waaronder mede begrepen kosten van juridische bijstand) en schade (waaronder boetes) van Verwerkingsverantwoordelijke vergoeden.</w:t>
      </w:r>
    </w:p>
    <w:p w14:paraId="293528A7" w14:textId="77777777" w:rsidR="00FC30A6" w:rsidRPr="00FC30A6" w:rsidRDefault="00FC30A6" w:rsidP="008D52AE">
      <w:pPr>
        <w:tabs>
          <w:tab w:val="left" w:pos="709"/>
        </w:tabs>
        <w:spacing w:before="60" w:line="240" w:lineRule="atLeast"/>
        <w:ind w:left="709" w:hanging="709"/>
        <w:jc w:val="both"/>
        <w:rPr>
          <w:rFonts w:cs="Arial"/>
          <w:szCs w:val="18"/>
        </w:rPr>
      </w:pPr>
      <w:r>
        <w:rPr>
          <w:rFonts w:cs="Arial"/>
          <w:szCs w:val="18"/>
        </w:rPr>
        <w:t>11</w:t>
      </w:r>
      <w:r w:rsidRPr="00FC30A6">
        <w:rPr>
          <w:rFonts w:cs="Arial"/>
          <w:szCs w:val="18"/>
        </w:rPr>
        <w:t>.</w:t>
      </w:r>
      <w:r w:rsidR="0045137A">
        <w:rPr>
          <w:rFonts w:cs="Arial"/>
          <w:szCs w:val="18"/>
        </w:rPr>
        <w:t>3</w:t>
      </w:r>
      <w:r w:rsidRPr="00FC30A6">
        <w:rPr>
          <w:rFonts w:cs="Arial"/>
          <w:szCs w:val="18"/>
        </w:rPr>
        <w:tab/>
        <w:t xml:space="preserve">Indien Verwerker de op hem rustende verplichtingen zoals </w:t>
      </w:r>
      <w:r w:rsidR="003C6493">
        <w:rPr>
          <w:rFonts w:cs="Arial"/>
          <w:szCs w:val="18"/>
        </w:rPr>
        <w:t xml:space="preserve">vermeld in de artikelen </w:t>
      </w:r>
      <w:r w:rsidR="001570AE">
        <w:rPr>
          <w:rFonts w:cs="Arial"/>
          <w:szCs w:val="18"/>
        </w:rPr>
        <w:t>5,</w:t>
      </w:r>
      <w:r w:rsidR="003C6493">
        <w:rPr>
          <w:rFonts w:cs="Arial"/>
          <w:szCs w:val="18"/>
        </w:rPr>
        <w:t xml:space="preserve"> </w:t>
      </w:r>
      <w:r w:rsidR="00D23155">
        <w:rPr>
          <w:rFonts w:cs="Arial"/>
          <w:szCs w:val="18"/>
        </w:rPr>
        <w:t>9</w:t>
      </w:r>
      <w:r w:rsidRPr="00FC30A6">
        <w:rPr>
          <w:rFonts w:cs="Arial"/>
          <w:szCs w:val="18"/>
        </w:rPr>
        <w:t xml:space="preserve"> </w:t>
      </w:r>
      <w:r w:rsidR="001570AE">
        <w:rPr>
          <w:rFonts w:cs="Arial"/>
          <w:szCs w:val="18"/>
        </w:rPr>
        <w:t xml:space="preserve">en 10 </w:t>
      </w:r>
      <w:r w:rsidRPr="00FC30A6">
        <w:rPr>
          <w:rFonts w:cs="Arial"/>
          <w:szCs w:val="18"/>
        </w:rPr>
        <w:t>van deze Verwerkersovereenkomst niet, niet volledig en/of niet tijdig nakomt, verbeurt Verwerker ten behoeve van Verwerkingsverantwoordelijke, zonder dat hiervoor een ingebrekestelling of anderszins een verklaring benodigd is, een terstond opeisbare boete van</w:t>
      </w:r>
      <w:r w:rsidR="000F47E2">
        <w:rPr>
          <w:rFonts w:cs="Arial"/>
          <w:szCs w:val="18"/>
        </w:rPr>
        <w:t xml:space="preserve"> </w:t>
      </w:r>
      <w:r w:rsidRPr="00FC30A6">
        <w:rPr>
          <w:rFonts w:cs="Arial"/>
          <w:szCs w:val="18"/>
        </w:rPr>
        <w:t>€ 25.000,- (zegge: vijfentwintigduizend euro) per verplichting die Verwerker niet, niet volledig en/of niet tijdig nakomt. Indien voornoemde niet-nakoming voortduurt, verbeurt Verwerker daarnaast ten behoeve van Verwerkingsverantwoordelijke, zonder dat hiervoor een ingebrekestelling of anderszins een verklaring benodigd is, een terstond opeisbare boete van € 500,- (zegge: vijfhonderd euro) per dag of deel daarvan, met een maximum van € 15.000,-</w:t>
      </w:r>
      <w:r w:rsidR="00E17BB4">
        <w:rPr>
          <w:rFonts w:cs="Arial"/>
          <w:szCs w:val="18"/>
        </w:rPr>
        <w:t xml:space="preserve"> </w:t>
      </w:r>
      <w:r w:rsidRPr="00FC30A6">
        <w:rPr>
          <w:rFonts w:cs="Arial"/>
          <w:szCs w:val="18"/>
        </w:rPr>
        <w:t xml:space="preserve">(zegge: vijftienduizend euro). </w:t>
      </w:r>
    </w:p>
    <w:p w14:paraId="77655027" w14:textId="77777777" w:rsidR="00FC30A6" w:rsidRDefault="00FC30A6" w:rsidP="008D52AE">
      <w:pPr>
        <w:tabs>
          <w:tab w:val="left" w:pos="709"/>
        </w:tabs>
        <w:spacing w:before="60" w:line="240" w:lineRule="atLeast"/>
        <w:ind w:left="709" w:hanging="709"/>
        <w:jc w:val="both"/>
        <w:rPr>
          <w:rFonts w:cs="Arial"/>
          <w:szCs w:val="18"/>
        </w:rPr>
      </w:pPr>
      <w:r>
        <w:rPr>
          <w:rFonts w:cs="Arial"/>
          <w:szCs w:val="18"/>
        </w:rPr>
        <w:t>11</w:t>
      </w:r>
      <w:r w:rsidR="000F47E2">
        <w:rPr>
          <w:rFonts w:cs="Arial"/>
          <w:szCs w:val="18"/>
        </w:rPr>
        <w:t>.</w:t>
      </w:r>
      <w:r w:rsidR="0045137A">
        <w:rPr>
          <w:rFonts w:cs="Arial"/>
          <w:szCs w:val="18"/>
        </w:rPr>
        <w:t>4</w:t>
      </w:r>
      <w:r w:rsidR="000F47E2">
        <w:rPr>
          <w:rFonts w:cs="Arial"/>
          <w:szCs w:val="18"/>
        </w:rPr>
        <w:tab/>
        <w:t>Het bepaalde in artikel 11</w:t>
      </w:r>
      <w:r w:rsidRPr="00FC30A6">
        <w:rPr>
          <w:rFonts w:cs="Arial"/>
          <w:szCs w:val="18"/>
        </w:rPr>
        <w:t>.</w:t>
      </w:r>
      <w:r w:rsidR="0045137A">
        <w:rPr>
          <w:rFonts w:cs="Arial"/>
          <w:szCs w:val="18"/>
        </w:rPr>
        <w:t>3</w:t>
      </w:r>
      <w:r w:rsidRPr="00FC30A6">
        <w:rPr>
          <w:rFonts w:cs="Arial"/>
          <w:szCs w:val="18"/>
        </w:rPr>
        <w:t xml:space="preserve"> laat onverlet de bevoegdheid van Verwerkingsverantwoordelijke om gebruik te maken van haar overige rechten, waaronder </w:t>
      </w:r>
      <w:r w:rsidRPr="00FC30A6">
        <w:rPr>
          <w:rFonts w:cs="Arial"/>
          <w:szCs w:val="18"/>
        </w:rPr>
        <w:lastRenderedPageBreak/>
        <w:t>het recht op nakoming en het recht op volledige schadevergoeding voor zover de geleden schade de verbeurde boete overtreft.</w:t>
      </w:r>
    </w:p>
    <w:p w14:paraId="17BC721F" w14:textId="77777777" w:rsidR="00F731D0" w:rsidRDefault="00F731D0" w:rsidP="008D52AE">
      <w:pPr>
        <w:spacing w:line="240" w:lineRule="atLeast"/>
        <w:ind w:left="709" w:hanging="709"/>
        <w:jc w:val="both"/>
        <w:rPr>
          <w:rFonts w:cs="Arial"/>
          <w:i/>
          <w:iCs/>
          <w:color w:val="FF0000"/>
          <w:szCs w:val="18"/>
        </w:rPr>
      </w:pPr>
      <w:r w:rsidRPr="00180A15">
        <w:rPr>
          <w:rFonts w:cs="Arial"/>
          <w:color w:val="000000" w:themeColor="text1"/>
          <w:szCs w:val="18"/>
        </w:rPr>
        <w:t>11.5</w:t>
      </w:r>
      <w:r w:rsidRPr="00180A15">
        <w:rPr>
          <w:rFonts w:cs="Arial"/>
          <w:color w:val="000000" w:themeColor="text1"/>
          <w:szCs w:val="18"/>
        </w:rPr>
        <w:tab/>
      </w:r>
      <w:r w:rsidRPr="00BA2615">
        <w:rPr>
          <w:rFonts w:cs="Arial"/>
          <w:i/>
          <w:iCs/>
          <w:color w:val="FF0000"/>
          <w:szCs w:val="18"/>
        </w:rPr>
        <w:t xml:space="preserve">Hetgeen is bepaald in dit artikel 11 heeft voorrang op de aansprakelijkheidsbepalingen die zijn opgenomen in de hoofdovereenkomst of algemene voorwaarden van Verwerker voor zover deze van toepassing zijn verklaard op de samenwerking tussen Partijen. </w:t>
      </w:r>
    </w:p>
    <w:p w14:paraId="2599D3CB" w14:textId="77777777" w:rsidR="00BA2615" w:rsidRDefault="00BA2615" w:rsidP="008D52AE">
      <w:pPr>
        <w:spacing w:line="240" w:lineRule="atLeast"/>
        <w:ind w:left="709" w:hanging="709"/>
        <w:jc w:val="both"/>
        <w:rPr>
          <w:rFonts w:cs="Arial"/>
          <w:i/>
          <w:iCs/>
          <w:color w:val="FF0000"/>
          <w:szCs w:val="18"/>
        </w:rPr>
      </w:pPr>
    </w:p>
    <w:p w14:paraId="64A57B3B" w14:textId="32B31BD8" w:rsidR="00BA2615" w:rsidRPr="006972F0" w:rsidRDefault="006972F0" w:rsidP="008D52AE">
      <w:pPr>
        <w:spacing w:line="240" w:lineRule="atLeast"/>
        <w:ind w:left="709" w:hanging="1"/>
        <w:jc w:val="both"/>
        <w:rPr>
          <w:rFonts w:cs="Arial"/>
          <w:b/>
          <w:bCs/>
          <w:i/>
          <w:iCs/>
          <w:color w:val="FF0000"/>
          <w:szCs w:val="18"/>
        </w:rPr>
      </w:pPr>
      <w:r w:rsidRPr="006972F0">
        <w:rPr>
          <w:rFonts w:cs="Arial"/>
          <w:b/>
          <w:bCs/>
          <w:i/>
          <w:iCs/>
          <w:color w:val="FF0000"/>
          <w:szCs w:val="18"/>
        </w:rPr>
        <w:t>LET OP! Artikel 11.5 betreft een optionele bepaling en is enkel aan de orde indien de algemene voorwaarden van Verwerker van toepassing zijn verklaard en/of de Verwerker de hoofdovereenkomst heeft opgesteld.</w:t>
      </w:r>
    </w:p>
    <w:p w14:paraId="04C0DEEF" w14:textId="77777777" w:rsidR="00397E88" w:rsidRPr="00A6396C" w:rsidRDefault="00397E88" w:rsidP="008D52AE">
      <w:pPr>
        <w:tabs>
          <w:tab w:val="left" w:pos="709"/>
        </w:tabs>
        <w:spacing w:before="60" w:line="240" w:lineRule="atLeast"/>
        <w:jc w:val="both"/>
        <w:rPr>
          <w:rFonts w:cs="Arial"/>
          <w:szCs w:val="18"/>
        </w:rPr>
      </w:pPr>
    </w:p>
    <w:p w14:paraId="7635268D" w14:textId="77777777" w:rsidR="002875EA" w:rsidRPr="0074292C" w:rsidRDefault="002A54AA" w:rsidP="008D52AE">
      <w:pPr>
        <w:pStyle w:val="Kop3"/>
        <w:spacing w:before="60" w:line="240" w:lineRule="atLeast"/>
        <w:jc w:val="both"/>
        <w:rPr>
          <w:rFonts w:ascii="Verdana" w:hAnsi="Verdana"/>
          <w:color w:val="0070C0"/>
          <w:sz w:val="18"/>
          <w:szCs w:val="18"/>
        </w:rPr>
      </w:pPr>
      <w:bookmarkStart w:id="65" w:name="_Toc497994165"/>
      <w:bookmarkStart w:id="66" w:name="_Toc484590379"/>
      <w:bookmarkStart w:id="67" w:name="_Toc484590465"/>
      <w:bookmarkStart w:id="68" w:name="_Toc508893388"/>
      <w:bookmarkStart w:id="69" w:name="_Toc171341209"/>
      <w:r w:rsidRPr="0074292C">
        <w:rPr>
          <w:rFonts w:ascii="Verdana" w:hAnsi="Verdana"/>
          <w:color w:val="0070C0"/>
          <w:sz w:val="18"/>
          <w:szCs w:val="18"/>
        </w:rPr>
        <w:t xml:space="preserve">Artikel </w:t>
      </w:r>
      <w:r w:rsidR="00FC30A6" w:rsidRPr="0074292C">
        <w:rPr>
          <w:rFonts w:ascii="Verdana" w:hAnsi="Verdana"/>
          <w:color w:val="0070C0"/>
          <w:sz w:val="18"/>
          <w:szCs w:val="18"/>
        </w:rPr>
        <w:t>12</w:t>
      </w:r>
      <w:r w:rsidR="007538D1" w:rsidRPr="0074292C">
        <w:rPr>
          <w:rFonts w:ascii="Verdana" w:hAnsi="Verdana"/>
          <w:color w:val="0070C0"/>
          <w:sz w:val="18"/>
          <w:szCs w:val="18"/>
        </w:rPr>
        <w:t xml:space="preserve">. </w:t>
      </w:r>
      <w:r w:rsidR="007B492E" w:rsidRPr="0074292C">
        <w:rPr>
          <w:rFonts w:ascii="Verdana" w:hAnsi="Verdana"/>
          <w:color w:val="0070C0"/>
          <w:sz w:val="18"/>
          <w:szCs w:val="18"/>
        </w:rPr>
        <w:t>I</w:t>
      </w:r>
      <w:r w:rsidR="00DC2FAD" w:rsidRPr="0074292C">
        <w:rPr>
          <w:rFonts w:ascii="Verdana" w:hAnsi="Verdana"/>
          <w:color w:val="0070C0"/>
          <w:sz w:val="18"/>
          <w:szCs w:val="18"/>
        </w:rPr>
        <w:t>nformatieverplichting</w:t>
      </w:r>
      <w:r w:rsidR="007B492E" w:rsidRPr="0074292C">
        <w:rPr>
          <w:rFonts w:ascii="Verdana" w:hAnsi="Verdana"/>
          <w:color w:val="0070C0"/>
          <w:sz w:val="18"/>
          <w:szCs w:val="18"/>
        </w:rPr>
        <w:t xml:space="preserve"> en audit</w:t>
      </w:r>
      <w:bookmarkEnd w:id="65"/>
      <w:bookmarkEnd w:id="66"/>
      <w:bookmarkEnd w:id="67"/>
      <w:bookmarkEnd w:id="68"/>
      <w:bookmarkEnd w:id="69"/>
    </w:p>
    <w:p w14:paraId="49CE130E" w14:textId="78529163" w:rsidR="002B1F86" w:rsidRDefault="00FC30A6" w:rsidP="008D52AE">
      <w:pPr>
        <w:tabs>
          <w:tab w:val="left" w:pos="709"/>
        </w:tabs>
        <w:spacing w:before="60" w:line="240" w:lineRule="atLeast"/>
        <w:ind w:left="709" w:hanging="709"/>
        <w:jc w:val="both"/>
        <w:rPr>
          <w:rFonts w:cs="Arial"/>
          <w:szCs w:val="18"/>
        </w:rPr>
      </w:pPr>
      <w:r w:rsidRPr="00FC30A6">
        <w:rPr>
          <w:rFonts w:cs="Arial"/>
          <w:szCs w:val="18"/>
        </w:rPr>
        <w:t>12.1</w:t>
      </w:r>
      <w:r w:rsidRPr="00FC30A6">
        <w:rPr>
          <w:rFonts w:cs="Arial"/>
          <w:szCs w:val="18"/>
        </w:rPr>
        <w:tab/>
      </w:r>
      <w:r w:rsidR="002B1F86" w:rsidRPr="002B1F86">
        <w:rPr>
          <w:rFonts w:cs="Arial"/>
          <w:szCs w:val="18"/>
        </w:rPr>
        <w:t>Verwerker  verstrekt aan Verwerkeringsverantwoordelijke in ieder geval jaarlijks een kopie van de meest recente documenten die zijn genoemd onder “Certificering en Assurance” in Bijlage 2 bij deze Verwerkersovereenkomst. Hieronder valt mede een Third Party Memorandum waarin de risicoanalyses (inclusief uitkomsten en gevolgen) worden beoordeeld</w:t>
      </w:r>
      <w:r w:rsidR="00E62FAF">
        <w:rPr>
          <w:rFonts w:cs="Arial"/>
          <w:szCs w:val="18"/>
        </w:rPr>
        <w:t>.</w:t>
      </w:r>
    </w:p>
    <w:p w14:paraId="7014E41C" w14:textId="0A59340A" w:rsidR="00FC30A6" w:rsidRPr="00FC30A6" w:rsidRDefault="00EF1B3B" w:rsidP="008D52AE">
      <w:pPr>
        <w:tabs>
          <w:tab w:val="left" w:pos="709"/>
        </w:tabs>
        <w:spacing w:before="60" w:line="240" w:lineRule="atLeast"/>
        <w:ind w:left="709" w:hanging="709"/>
        <w:jc w:val="both"/>
        <w:rPr>
          <w:rFonts w:cs="Arial"/>
          <w:szCs w:val="18"/>
        </w:rPr>
      </w:pPr>
      <w:r>
        <w:rPr>
          <w:rFonts w:cs="Arial"/>
          <w:szCs w:val="18"/>
        </w:rPr>
        <w:t>12.2</w:t>
      </w:r>
      <w:r>
        <w:rPr>
          <w:rFonts w:cs="Arial"/>
          <w:szCs w:val="18"/>
        </w:rPr>
        <w:tab/>
      </w:r>
      <w:r w:rsidR="00652503" w:rsidRPr="00652503">
        <w:rPr>
          <w:rFonts w:cs="Arial"/>
          <w:szCs w:val="18"/>
        </w:rPr>
        <w:t>Verwerkingsverantwoordelijke kan, in aanvulling op Artikel 12.1, op elk door haar gewenst moment de Verwerkingen en de naleving van deze Verwerkersovereenkomst, waaronder overeengekomen technische en organisatorische beveiligingsmaatregelen, inclusief datalekprotocollen van Verwerker dan wel die van door Verwerker ingeschakelde sub-verwerker(s), (laten) controleren</w:t>
      </w:r>
      <w:r w:rsidR="00FC30A6" w:rsidRPr="00FC30A6">
        <w:rPr>
          <w:rFonts w:cs="Arial"/>
          <w:szCs w:val="18"/>
        </w:rPr>
        <w:t xml:space="preserve">. </w:t>
      </w:r>
    </w:p>
    <w:p w14:paraId="6C7FEDCC" w14:textId="77777777" w:rsidR="00FC30A6" w:rsidRPr="00FC30A6" w:rsidRDefault="00FC30A6" w:rsidP="008D52AE">
      <w:pPr>
        <w:tabs>
          <w:tab w:val="left" w:pos="709"/>
        </w:tabs>
        <w:spacing w:before="60" w:line="240" w:lineRule="atLeast"/>
        <w:ind w:left="709" w:hanging="709"/>
        <w:jc w:val="both"/>
        <w:rPr>
          <w:rFonts w:cs="Arial"/>
          <w:szCs w:val="18"/>
        </w:rPr>
      </w:pPr>
      <w:r w:rsidRPr="00FC30A6">
        <w:rPr>
          <w:rFonts w:cs="Arial"/>
          <w:szCs w:val="18"/>
        </w:rPr>
        <w:t>12.2</w:t>
      </w:r>
      <w:r w:rsidRPr="00FC30A6">
        <w:rPr>
          <w:rFonts w:cs="Arial"/>
          <w:szCs w:val="18"/>
        </w:rPr>
        <w:tab/>
        <w:t xml:space="preserve">Verwerker verbindt zich om binnen een door Verwerkingsverantwoordelijke te bepalen termijn aan de betrokken personeelsleden van Verwerker of door Verwerker </w:t>
      </w:r>
      <w:r w:rsidR="00751B2D">
        <w:rPr>
          <w:rFonts w:cs="Arial"/>
          <w:szCs w:val="18"/>
        </w:rPr>
        <w:t>ingeschakelde sub-v</w:t>
      </w:r>
      <w:r w:rsidRPr="00FC30A6">
        <w:rPr>
          <w:rFonts w:cs="Arial"/>
          <w:szCs w:val="18"/>
        </w:rPr>
        <w:t>erwerker(s) alle verla</w:t>
      </w:r>
      <w:r w:rsidR="00751B2D">
        <w:rPr>
          <w:rFonts w:cs="Arial"/>
          <w:szCs w:val="18"/>
        </w:rPr>
        <w:t>ngde informatie te verstrekken.</w:t>
      </w:r>
    </w:p>
    <w:p w14:paraId="02D28D0B" w14:textId="77777777" w:rsidR="00FC30A6" w:rsidRPr="00FC30A6" w:rsidRDefault="00FC30A6" w:rsidP="008D52AE">
      <w:pPr>
        <w:tabs>
          <w:tab w:val="left" w:pos="709"/>
        </w:tabs>
        <w:spacing w:before="60" w:line="240" w:lineRule="atLeast"/>
        <w:ind w:left="709" w:hanging="709"/>
        <w:jc w:val="both"/>
        <w:rPr>
          <w:rFonts w:cs="Arial"/>
          <w:szCs w:val="18"/>
        </w:rPr>
      </w:pPr>
      <w:r w:rsidRPr="00FC30A6">
        <w:rPr>
          <w:rFonts w:cs="Arial"/>
          <w:szCs w:val="18"/>
        </w:rPr>
        <w:t>12.3</w:t>
      </w:r>
      <w:r w:rsidRPr="00FC30A6">
        <w:rPr>
          <w:rFonts w:cs="Arial"/>
          <w:szCs w:val="18"/>
        </w:rPr>
        <w:tab/>
        <w:t>Verwerker staat ervoor in de door de Verwerkingsverantwoordelijke (of de door hem voor de audit ingeschakelde derde) aangegeven aanbevelingen ter verbetering uit te voeren. De uitvoering vindt plaats binnen de daartoe door Verwerkingsverantwoordelijke te bepalen termijn. De kosten hiervan worden door Verwerker gedragen voor zover de aanbevelingen zijn gebaseerd op de Geldende privacywetgeving. Overige kosten voor opvolging door Verwerker zijn voor Verwerkingsverantwoordelijke.</w:t>
      </w:r>
    </w:p>
    <w:p w14:paraId="6279A20E" w14:textId="77777777" w:rsidR="007B492E" w:rsidRPr="007B492E" w:rsidRDefault="00FC30A6" w:rsidP="008D52AE">
      <w:pPr>
        <w:tabs>
          <w:tab w:val="left" w:pos="709"/>
        </w:tabs>
        <w:spacing w:before="60" w:line="240" w:lineRule="atLeast"/>
        <w:ind w:left="709" w:hanging="709"/>
        <w:jc w:val="both"/>
        <w:rPr>
          <w:iCs/>
          <w:szCs w:val="18"/>
        </w:rPr>
      </w:pPr>
      <w:r w:rsidRPr="00FC30A6">
        <w:rPr>
          <w:rFonts w:cs="Arial"/>
          <w:szCs w:val="18"/>
        </w:rPr>
        <w:t>12.4</w:t>
      </w:r>
      <w:r w:rsidRPr="00FC30A6">
        <w:rPr>
          <w:rFonts w:cs="Arial"/>
          <w:szCs w:val="18"/>
        </w:rPr>
        <w:tab/>
        <w:t>De kosten van het onderzoek komen voor rekening van Verwerkingsverantwoordelijke, tenzij uit de controle blijkt dat Verwerker is tekortgeschoten in de nakoming van zijn verplichting(en) uit deze Verwerkersovereenkomst en/of de Overeenkomst.</w:t>
      </w:r>
    </w:p>
    <w:p w14:paraId="6F4AE2BB" w14:textId="77777777" w:rsidR="001570AE" w:rsidRDefault="001570AE" w:rsidP="008D52AE">
      <w:pPr>
        <w:spacing w:line="240" w:lineRule="atLeast"/>
        <w:jc w:val="both"/>
      </w:pPr>
    </w:p>
    <w:p w14:paraId="26E90324" w14:textId="77777777" w:rsidR="001570AE" w:rsidRPr="0074292C" w:rsidRDefault="001570AE" w:rsidP="008D52AE">
      <w:pPr>
        <w:pStyle w:val="Kop3"/>
        <w:spacing w:before="60" w:line="240" w:lineRule="atLeast"/>
        <w:jc w:val="both"/>
        <w:rPr>
          <w:rFonts w:ascii="Verdana" w:hAnsi="Verdana"/>
          <w:color w:val="0070C0"/>
          <w:sz w:val="18"/>
          <w:szCs w:val="18"/>
        </w:rPr>
      </w:pPr>
      <w:bookmarkStart w:id="70" w:name="_Toc508893389"/>
      <w:bookmarkStart w:id="71" w:name="_Toc171341210"/>
      <w:r w:rsidRPr="0074292C">
        <w:rPr>
          <w:rFonts w:ascii="Verdana" w:hAnsi="Verdana"/>
          <w:color w:val="0070C0"/>
          <w:sz w:val="18"/>
          <w:szCs w:val="18"/>
        </w:rPr>
        <w:t>Artikel 13. Overige Voorwaarden</w:t>
      </w:r>
      <w:bookmarkEnd w:id="70"/>
      <w:bookmarkEnd w:id="71"/>
    </w:p>
    <w:p w14:paraId="542A426F" w14:textId="77777777" w:rsidR="004E412F" w:rsidRPr="004E412F" w:rsidRDefault="001570AE" w:rsidP="008D52AE">
      <w:pPr>
        <w:spacing w:line="240" w:lineRule="atLeast"/>
        <w:jc w:val="both"/>
      </w:pPr>
      <w:r>
        <w:t>Bepalingen die naar hun aard bestemd zijn om ook na afloop van deze Verwerkersovereenkomst voort te duren, behouden nadien hun werking.</w:t>
      </w:r>
    </w:p>
    <w:p w14:paraId="74438BAA" w14:textId="77777777" w:rsidR="00702CCD" w:rsidRDefault="00702CCD" w:rsidP="008D52AE">
      <w:pPr>
        <w:spacing w:line="240" w:lineRule="atLeast"/>
        <w:jc w:val="both"/>
        <w:rPr>
          <w:rFonts w:cs="Arial"/>
          <w:szCs w:val="18"/>
        </w:rPr>
      </w:pPr>
    </w:p>
    <w:p w14:paraId="5E51F5D0" w14:textId="77777777" w:rsidR="00B17DB6" w:rsidRPr="00B17DB6" w:rsidRDefault="00B17DB6" w:rsidP="008D52AE">
      <w:pPr>
        <w:spacing w:line="240" w:lineRule="atLeast"/>
        <w:jc w:val="both"/>
        <w:rPr>
          <w:rFonts w:cs="Arial"/>
          <w:szCs w:val="18"/>
          <w:lang w:val="nl"/>
        </w:rPr>
      </w:pPr>
      <w:r w:rsidRPr="00B17DB6">
        <w:rPr>
          <w:rFonts w:cs="Arial"/>
          <w:szCs w:val="18"/>
          <w:lang w:val="nl"/>
        </w:rPr>
        <w:t>Aldus op de laatste van de twee hierna genoemde data overeengekomen en in tweevoud ondertekend,</w:t>
      </w:r>
    </w:p>
    <w:p w14:paraId="5EFE247C" w14:textId="77777777" w:rsidR="008902DA" w:rsidRPr="00B17DB6" w:rsidRDefault="008902DA" w:rsidP="008D52AE">
      <w:pPr>
        <w:spacing w:line="240" w:lineRule="atLeast"/>
        <w:jc w:val="both"/>
        <w:rPr>
          <w:rFonts w:cs="Arial"/>
          <w:szCs w:val="18"/>
          <w:lang w:val="nl"/>
        </w:rPr>
      </w:pPr>
    </w:p>
    <w:p w14:paraId="3F51078F" w14:textId="77777777" w:rsidR="008D52AE" w:rsidRDefault="008D52AE" w:rsidP="008D52AE">
      <w:pPr>
        <w:tabs>
          <w:tab w:val="left" w:pos="4820"/>
        </w:tabs>
        <w:overflowPunct/>
        <w:autoSpaceDE/>
        <w:autoSpaceDN/>
        <w:adjustRightInd/>
        <w:spacing w:line="240" w:lineRule="atLeast"/>
        <w:jc w:val="both"/>
        <w:textAlignment w:val="auto"/>
        <w:rPr>
          <w:rFonts w:cs="Arial"/>
          <w:szCs w:val="18"/>
          <w:lang w:val="de-DE"/>
        </w:rPr>
      </w:pPr>
    </w:p>
    <w:p w14:paraId="56CA89C7" w14:textId="3A6B3EB2" w:rsidR="0048054C" w:rsidRPr="0048054C" w:rsidRDefault="0048054C" w:rsidP="008D52AE">
      <w:pPr>
        <w:tabs>
          <w:tab w:val="left" w:pos="4820"/>
        </w:tabs>
        <w:overflowPunct/>
        <w:autoSpaceDE/>
        <w:autoSpaceDN/>
        <w:adjustRightInd/>
        <w:spacing w:line="240" w:lineRule="atLeast"/>
        <w:jc w:val="both"/>
        <w:textAlignment w:val="auto"/>
        <w:rPr>
          <w:rFonts w:cs="Arial"/>
          <w:szCs w:val="18"/>
          <w:lang w:val="de-DE"/>
        </w:rPr>
      </w:pPr>
      <w:r w:rsidRPr="0048054C">
        <w:rPr>
          <w:rFonts w:cs="Arial"/>
          <w:szCs w:val="18"/>
          <w:lang w:val="de-DE"/>
        </w:rPr>
        <w:t>Utrecht, [datum]</w:t>
      </w:r>
      <w:r w:rsidRPr="0048054C">
        <w:rPr>
          <w:rFonts w:cs="Arial"/>
          <w:szCs w:val="18"/>
          <w:lang w:val="de-DE"/>
        </w:rPr>
        <w:tab/>
        <w:t>[Plaats], [datum]</w:t>
      </w:r>
    </w:p>
    <w:p w14:paraId="72E8F4AF" w14:textId="77777777" w:rsidR="0048054C" w:rsidRDefault="0048054C" w:rsidP="008D52AE">
      <w:pPr>
        <w:tabs>
          <w:tab w:val="left" w:pos="4820"/>
        </w:tabs>
        <w:overflowPunct/>
        <w:autoSpaceDE/>
        <w:autoSpaceDN/>
        <w:adjustRightInd/>
        <w:spacing w:line="240" w:lineRule="atLeast"/>
        <w:jc w:val="both"/>
        <w:textAlignment w:val="auto"/>
        <w:rPr>
          <w:rFonts w:cs="Arial"/>
          <w:szCs w:val="18"/>
          <w:lang w:val="de-DE"/>
        </w:rPr>
      </w:pPr>
    </w:p>
    <w:p w14:paraId="75531ECC" w14:textId="77777777" w:rsidR="008D52AE" w:rsidRPr="0048054C" w:rsidRDefault="008D52AE" w:rsidP="008D52AE">
      <w:pPr>
        <w:tabs>
          <w:tab w:val="left" w:pos="4820"/>
        </w:tabs>
        <w:overflowPunct/>
        <w:autoSpaceDE/>
        <w:autoSpaceDN/>
        <w:adjustRightInd/>
        <w:spacing w:line="240" w:lineRule="atLeast"/>
        <w:jc w:val="both"/>
        <w:textAlignment w:val="auto"/>
        <w:rPr>
          <w:rFonts w:cs="Arial"/>
          <w:szCs w:val="18"/>
          <w:lang w:val="de-DE"/>
        </w:rPr>
      </w:pPr>
    </w:p>
    <w:p w14:paraId="6DFFE4F8" w14:textId="77777777" w:rsidR="0048054C" w:rsidRDefault="0048054C" w:rsidP="008D52AE">
      <w:pPr>
        <w:tabs>
          <w:tab w:val="left" w:pos="4820"/>
        </w:tabs>
        <w:overflowPunct/>
        <w:autoSpaceDE/>
        <w:autoSpaceDN/>
        <w:adjustRightInd/>
        <w:spacing w:line="240" w:lineRule="atLeast"/>
        <w:jc w:val="both"/>
        <w:textAlignment w:val="auto"/>
        <w:rPr>
          <w:rFonts w:cs="Arial"/>
          <w:szCs w:val="18"/>
          <w:lang w:val="de-DE"/>
        </w:rPr>
      </w:pPr>
    </w:p>
    <w:p w14:paraId="2EAC653B" w14:textId="77777777" w:rsidR="008D52AE" w:rsidRPr="0048054C" w:rsidRDefault="008D52AE" w:rsidP="008D52AE">
      <w:pPr>
        <w:tabs>
          <w:tab w:val="left" w:pos="4820"/>
        </w:tabs>
        <w:overflowPunct/>
        <w:autoSpaceDE/>
        <w:autoSpaceDN/>
        <w:adjustRightInd/>
        <w:spacing w:line="240" w:lineRule="atLeast"/>
        <w:jc w:val="both"/>
        <w:textAlignment w:val="auto"/>
        <w:rPr>
          <w:rFonts w:cs="Arial"/>
          <w:szCs w:val="18"/>
          <w:lang w:val="de-DE"/>
        </w:rPr>
      </w:pPr>
    </w:p>
    <w:p w14:paraId="0CFFE0A1" w14:textId="77777777" w:rsidR="0048054C" w:rsidRPr="0048054C" w:rsidRDefault="00397E88" w:rsidP="49BDBE6D">
      <w:pPr>
        <w:tabs>
          <w:tab w:val="left" w:pos="4820"/>
        </w:tabs>
        <w:overflowPunct/>
        <w:autoSpaceDE/>
        <w:autoSpaceDN/>
        <w:adjustRightInd/>
        <w:spacing w:line="240" w:lineRule="atLeast"/>
        <w:jc w:val="both"/>
        <w:textAlignment w:val="auto"/>
        <w:rPr>
          <w:rFonts w:cs="Arial"/>
          <w:b/>
          <w:bCs/>
          <w:lang w:val="de-DE"/>
        </w:rPr>
      </w:pPr>
      <w:r w:rsidRPr="49BDBE6D">
        <w:rPr>
          <w:rFonts w:cs="Arial"/>
          <w:b/>
          <w:bCs/>
          <w:lang w:val="de-DE"/>
        </w:rPr>
        <w:t>CIZ</w:t>
      </w:r>
      <w:r>
        <w:tab/>
      </w:r>
      <w:r w:rsidR="0048054C" w:rsidRPr="49BDBE6D">
        <w:rPr>
          <w:rFonts w:cs="Arial"/>
          <w:b/>
          <w:bCs/>
          <w:lang w:val="de-DE"/>
        </w:rPr>
        <w:t>[naam Verwerker]</w:t>
      </w:r>
    </w:p>
    <w:p w14:paraId="4F592E92" w14:textId="77777777" w:rsidR="0048054C" w:rsidRPr="0048054C" w:rsidRDefault="0048054C" w:rsidP="008D52AE">
      <w:pPr>
        <w:tabs>
          <w:tab w:val="left" w:pos="4820"/>
        </w:tabs>
        <w:overflowPunct/>
        <w:autoSpaceDE/>
        <w:autoSpaceDN/>
        <w:adjustRightInd/>
        <w:spacing w:line="240" w:lineRule="atLeast"/>
        <w:jc w:val="both"/>
        <w:textAlignment w:val="auto"/>
        <w:rPr>
          <w:rFonts w:cs="Arial"/>
          <w:szCs w:val="18"/>
          <w:lang w:val="de-DE"/>
        </w:rPr>
      </w:pPr>
      <w:r>
        <w:rPr>
          <w:rFonts w:cs="Arial"/>
          <w:szCs w:val="18"/>
          <w:lang w:val="de-DE"/>
        </w:rPr>
        <w:t>v</w:t>
      </w:r>
      <w:r w:rsidRPr="0048054C">
        <w:rPr>
          <w:rFonts w:cs="Arial"/>
          <w:szCs w:val="18"/>
          <w:lang w:val="de-DE"/>
        </w:rPr>
        <w:t xml:space="preserve">oor deze,  </w:t>
      </w:r>
      <w:r w:rsidRPr="0048054C">
        <w:rPr>
          <w:rFonts w:cs="Arial"/>
          <w:szCs w:val="18"/>
          <w:lang w:val="de-DE"/>
        </w:rPr>
        <w:tab/>
      </w:r>
      <w:r>
        <w:rPr>
          <w:rFonts w:cs="Arial"/>
          <w:szCs w:val="18"/>
          <w:lang w:val="de-DE"/>
        </w:rPr>
        <w:t>voor</w:t>
      </w:r>
      <w:r w:rsidRPr="0048054C">
        <w:rPr>
          <w:rFonts w:cs="Arial"/>
          <w:szCs w:val="18"/>
          <w:lang w:val="de-DE"/>
        </w:rPr>
        <w:t xml:space="preserve"> deze,</w:t>
      </w:r>
    </w:p>
    <w:p w14:paraId="12B6ECAF" w14:textId="5F379845" w:rsidR="0045137A" w:rsidRPr="004D47EF" w:rsidRDefault="000A48D3" w:rsidP="008D52AE">
      <w:pPr>
        <w:spacing w:line="240" w:lineRule="atLeast"/>
        <w:jc w:val="both"/>
        <w:rPr>
          <w:rFonts w:cs="Arial"/>
          <w:b/>
          <w:szCs w:val="18"/>
          <w:lang w:val="nl"/>
        </w:rPr>
      </w:pPr>
      <w:r>
        <w:rPr>
          <w:rFonts w:cs="Arial"/>
          <w:szCs w:val="18"/>
          <w:lang w:val="de-DE"/>
        </w:rPr>
        <w:t>de heer R. R. Bakker</w:t>
      </w:r>
    </w:p>
    <w:p w14:paraId="0EA2A8D4" w14:textId="77777777" w:rsidR="0045137A" w:rsidRDefault="00C942E0" w:rsidP="0074292C">
      <w:pPr>
        <w:tabs>
          <w:tab w:val="left" w:pos="4820"/>
        </w:tabs>
        <w:overflowPunct/>
        <w:autoSpaceDE/>
        <w:autoSpaceDN/>
        <w:adjustRightInd/>
        <w:spacing w:line="240" w:lineRule="atLeast"/>
        <w:textAlignment w:val="auto"/>
        <w:rPr>
          <w:rFonts w:cs="Arial"/>
          <w:szCs w:val="18"/>
          <w:lang w:val="nl"/>
        </w:rPr>
      </w:pPr>
      <w:r>
        <w:rPr>
          <w:rFonts w:cs="Arial"/>
          <w:szCs w:val="18"/>
          <w:lang w:val="nl"/>
        </w:rPr>
        <w:br w:type="page"/>
      </w:r>
    </w:p>
    <w:p w14:paraId="113389C9" w14:textId="77777777" w:rsidR="008007BC" w:rsidRPr="008007BC" w:rsidRDefault="008007BC" w:rsidP="0074292C">
      <w:pPr>
        <w:spacing w:line="240" w:lineRule="atLeast"/>
        <w:rPr>
          <w:rFonts w:cs="Arial"/>
          <w:szCs w:val="18"/>
          <w:lang w:val="nl"/>
        </w:rPr>
      </w:pPr>
    </w:p>
    <w:p w14:paraId="0139A36A" w14:textId="77777777" w:rsidR="00081451" w:rsidRPr="0074292C" w:rsidRDefault="00BB410B" w:rsidP="0074292C">
      <w:pPr>
        <w:pStyle w:val="Kop3"/>
        <w:spacing w:line="240" w:lineRule="atLeast"/>
        <w:rPr>
          <w:rFonts w:ascii="Verdana" w:hAnsi="Verdana"/>
          <w:color w:val="0070C0"/>
          <w:sz w:val="18"/>
          <w:szCs w:val="18"/>
        </w:rPr>
      </w:pPr>
      <w:bookmarkStart w:id="72" w:name="_Toc484590192"/>
      <w:bookmarkStart w:id="73" w:name="_Toc484590381"/>
      <w:bookmarkStart w:id="74" w:name="_Toc484590467"/>
      <w:bookmarkStart w:id="75" w:name="_Toc497994166"/>
      <w:bookmarkStart w:id="76" w:name="_Toc508893390"/>
      <w:bookmarkStart w:id="77" w:name="_Toc171341211"/>
      <w:r w:rsidRPr="0074292C">
        <w:rPr>
          <w:rFonts w:ascii="Verdana" w:hAnsi="Verdana"/>
          <w:color w:val="0070C0"/>
          <w:sz w:val="18"/>
          <w:szCs w:val="18"/>
        </w:rPr>
        <w:t>Bijlage 1. De Verwerking van Persoonsgegevens</w:t>
      </w:r>
      <w:bookmarkEnd w:id="72"/>
      <w:bookmarkEnd w:id="73"/>
      <w:bookmarkEnd w:id="74"/>
      <w:bookmarkEnd w:id="75"/>
      <w:bookmarkEnd w:id="76"/>
      <w:bookmarkEnd w:id="77"/>
    </w:p>
    <w:p w14:paraId="38BB44D3" w14:textId="460094BC" w:rsidR="00081451" w:rsidRDefault="00081451" w:rsidP="0074292C">
      <w:pPr>
        <w:spacing w:line="240" w:lineRule="atLeast"/>
        <w:rPr>
          <w:rFonts w:cs="Arial"/>
          <w:szCs w:val="18"/>
        </w:rPr>
      </w:pPr>
    </w:p>
    <w:p w14:paraId="61FD4428" w14:textId="77777777" w:rsidR="00E45C89" w:rsidRPr="0094450D" w:rsidRDefault="00E45C89" w:rsidP="00E45C89">
      <w:pPr>
        <w:spacing w:line="240" w:lineRule="atLeast"/>
        <w:jc w:val="both"/>
        <w:rPr>
          <w:rFonts w:cs="Arial"/>
          <w:szCs w:val="18"/>
        </w:rPr>
      </w:pPr>
    </w:p>
    <w:p w14:paraId="4C2C97E9" w14:textId="77777777" w:rsidR="00E45C89" w:rsidRPr="0094450D" w:rsidRDefault="00E45C89" w:rsidP="00E45C89">
      <w:pPr>
        <w:spacing w:line="240" w:lineRule="atLeast"/>
        <w:jc w:val="both"/>
        <w:rPr>
          <w:rFonts w:cs="Arial"/>
          <w:szCs w:val="18"/>
        </w:rPr>
      </w:pPr>
      <w:r w:rsidRPr="0094450D">
        <w:rPr>
          <w:rFonts w:cs="Arial"/>
          <w:szCs w:val="18"/>
        </w:rPr>
        <w:t>In deze bijlage moet in ieder geval het volgende nader worden gespecificeerd:</w:t>
      </w:r>
    </w:p>
    <w:p w14:paraId="65CC9644" w14:textId="77777777" w:rsidR="00E45C89" w:rsidRPr="0094450D" w:rsidRDefault="00E45C89" w:rsidP="00E45C89">
      <w:pPr>
        <w:spacing w:line="240" w:lineRule="atLeast"/>
        <w:jc w:val="both"/>
        <w:rPr>
          <w:rFonts w:cs="Arial"/>
          <w:szCs w:val="18"/>
        </w:rPr>
      </w:pPr>
    </w:p>
    <w:tbl>
      <w:tblPr>
        <w:tblStyle w:val="Tabelraster"/>
        <w:tblW w:w="0" w:type="auto"/>
        <w:tblLook w:val="04A0" w:firstRow="1" w:lastRow="0" w:firstColumn="1" w:lastColumn="0" w:noHBand="0" w:noVBand="1"/>
      </w:tblPr>
      <w:tblGrid>
        <w:gridCol w:w="4436"/>
        <w:gridCol w:w="4291"/>
      </w:tblGrid>
      <w:tr w:rsidR="00E45C89" w:rsidRPr="0094450D" w14:paraId="5D4EB03B" w14:textId="77777777" w:rsidTr="0095711D">
        <w:trPr>
          <w:trHeight w:val="908"/>
        </w:trPr>
        <w:tc>
          <w:tcPr>
            <w:tcW w:w="4436" w:type="dxa"/>
          </w:tcPr>
          <w:p w14:paraId="74AD999F" w14:textId="77777777" w:rsidR="00E45C89" w:rsidRPr="0094450D" w:rsidRDefault="00E45C89" w:rsidP="0095711D">
            <w:pPr>
              <w:spacing w:line="240" w:lineRule="atLeast"/>
              <w:jc w:val="both"/>
              <w:rPr>
                <w:rFonts w:cs="Arial"/>
                <w:szCs w:val="18"/>
              </w:rPr>
            </w:pPr>
            <w:r w:rsidRPr="0094450D">
              <w:rPr>
                <w:rFonts w:cs="Arial"/>
                <w:szCs w:val="18"/>
              </w:rPr>
              <w:t>Onderwerp/aard en doel van de Verwerking</w:t>
            </w:r>
          </w:p>
        </w:tc>
        <w:tc>
          <w:tcPr>
            <w:tcW w:w="4291" w:type="dxa"/>
          </w:tcPr>
          <w:p w14:paraId="42EB70AF" w14:textId="77777777" w:rsidR="00E45C89" w:rsidRPr="0094450D" w:rsidRDefault="00E45C89" w:rsidP="0095711D">
            <w:pPr>
              <w:spacing w:line="240" w:lineRule="atLeast"/>
              <w:jc w:val="both"/>
              <w:rPr>
                <w:rFonts w:cs="Arial"/>
                <w:szCs w:val="18"/>
              </w:rPr>
            </w:pPr>
          </w:p>
        </w:tc>
      </w:tr>
      <w:tr w:rsidR="00E45C89" w:rsidRPr="0094450D" w14:paraId="6D6FA8C3" w14:textId="77777777" w:rsidTr="0095711D">
        <w:trPr>
          <w:trHeight w:val="908"/>
        </w:trPr>
        <w:tc>
          <w:tcPr>
            <w:tcW w:w="4436" w:type="dxa"/>
          </w:tcPr>
          <w:p w14:paraId="2ECBAC4A" w14:textId="77777777" w:rsidR="00E45C89" w:rsidRPr="0094450D" w:rsidRDefault="00E45C89" w:rsidP="0095711D">
            <w:pPr>
              <w:spacing w:line="240" w:lineRule="atLeast"/>
              <w:jc w:val="both"/>
              <w:rPr>
                <w:rFonts w:cs="Arial"/>
                <w:szCs w:val="18"/>
              </w:rPr>
            </w:pPr>
            <w:r w:rsidRPr="0094450D">
              <w:rPr>
                <w:rFonts w:cs="Arial"/>
                <w:szCs w:val="18"/>
              </w:rPr>
              <w:t>Het soort Persoonsgegevens</w:t>
            </w:r>
          </w:p>
        </w:tc>
        <w:tc>
          <w:tcPr>
            <w:tcW w:w="4291" w:type="dxa"/>
          </w:tcPr>
          <w:p w14:paraId="569D5917" w14:textId="77777777" w:rsidR="00E45C89" w:rsidRPr="0094450D" w:rsidRDefault="00E45C89" w:rsidP="0095711D">
            <w:pPr>
              <w:spacing w:line="240" w:lineRule="atLeast"/>
              <w:jc w:val="both"/>
              <w:rPr>
                <w:rFonts w:cs="Arial"/>
                <w:szCs w:val="18"/>
              </w:rPr>
            </w:pPr>
          </w:p>
        </w:tc>
      </w:tr>
      <w:tr w:rsidR="00E45C89" w:rsidRPr="0094450D" w14:paraId="309EF601" w14:textId="77777777" w:rsidTr="0095711D">
        <w:trPr>
          <w:trHeight w:val="908"/>
        </w:trPr>
        <w:tc>
          <w:tcPr>
            <w:tcW w:w="4436" w:type="dxa"/>
          </w:tcPr>
          <w:p w14:paraId="6FAA1FC5" w14:textId="77777777" w:rsidR="00E45C89" w:rsidRPr="0094450D" w:rsidRDefault="00E45C89" w:rsidP="0095711D">
            <w:pPr>
              <w:spacing w:line="240" w:lineRule="atLeast"/>
              <w:jc w:val="both"/>
              <w:rPr>
                <w:rFonts w:cs="Arial"/>
                <w:szCs w:val="18"/>
              </w:rPr>
            </w:pPr>
            <w:r w:rsidRPr="0094450D">
              <w:rPr>
                <w:rFonts w:cs="Arial"/>
                <w:szCs w:val="18"/>
              </w:rPr>
              <w:t>Beschrijving categorieën Persoonsgegevens</w:t>
            </w:r>
          </w:p>
        </w:tc>
        <w:tc>
          <w:tcPr>
            <w:tcW w:w="4291" w:type="dxa"/>
          </w:tcPr>
          <w:p w14:paraId="6C91CE29" w14:textId="77777777" w:rsidR="00E45C89" w:rsidRPr="0094450D" w:rsidRDefault="00E45C89" w:rsidP="0095711D">
            <w:pPr>
              <w:spacing w:line="240" w:lineRule="atLeast"/>
              <w:jc w:val="both"/>
              <w:rPr>
                <w:rFonts w:cs="Arial"/>
                <w:szCs w:val="18"/>
              </w:rPr>
            </w:pPr>
          </w:p>
        </w:tc>
      </w:tr>
      <w:tr w:rsidR="00E45C89" w:rsidRPr="0094450D" w14:paraId="2D0FC731" w14:textId="77777777" w:rsidTr="0095711D">
        <w:trPr>
          <w:trHeight w:val="908"/>
        </w:trPr>
        <w:tc>
          <w:tcPr>
            <w:tcW w:w="4436" w:type="dxa"/>
          </w:tcPr>
          <w:p w14:paraId="5D50489F" w14:textId="77777777" w:rsidR="00E45C89" w:rsidRPr="0094450D" w:rsidRDefault="00E45C89" w:rsidP="0095711D">
            <w:pPr>
              <w:spacing w:line="240" w:lineRule="atLeast"/>
              <w:jc w:val="both"/>
              <w:rPr>
                <w:rFonts w:cs="Arial"/>
                <w:szCs w:val="18"/>
              </w:rPr>
            </w:pPr>
            <w:r w:rsidRPr="0094450D">
              <w:rPr>
                <w:rFonts w:cs="Arial"/>
                <w:szCs w:val="18"/>
              </w:rPr>
              <w:t>Beschrijving categorieën Betrokkenen</w:t>
            </w:r>
          </w:p>
        </w:tc>
        <w:tc>
          <w:tcPr>
            <w:tcW w:w="4291" w:type="dxa"/>
          </w:tcPr>
          <w:p w14:paraId="6BFEE7CE" w14:textId="77777777" w:rsidR="00E45C89" w:rsidRPr="0094450D" w:rsidRDefault="00E45C89" w:rsidP="0095711D">
            <w:pPr>
              <w:spacing w:line="240" w:lineRule="atLeast"/>
              <w:jc w:val="both"/>
              <w:rPr>
                <w:rFonts w:cs="Arial"/>
                <w:szCs w:val="18"/>
              </w:rPr>
            </w:pPr>
          </w:p>
        </w:tc>
      </w:tr>
      <w:tr w:rsidR="00E45C89" w:rsidRPr="0094450D" w14:paraId="7C847FFA" w14:textId="77777777" w:rsidTr="0095711D">
        <w:trPr>
          <w:trHeight w:val="908"/>
        </w:trPr>
        <w:tc>
          <w:tcPr>
            <w:tcW w:w="4436" w:type="dxa"/>
          </w:tcPr>
          <w:p w14:paraId="5159784B" w14:textId="77777777" w:rsidR="00E45C89" w:rsidRPr="0094450D" w:rsidRDefault="00E45C89" w:rsidP="0095711D">
            <w:pPr>
              <w:spacing w:line="240" w:lineRule="atLeast"/>
              <w:jc w:val="both"/>
              <w:rPr>
                <w:rFonts w:cs="Arial"/>
                <w:szCs w:val="18"/>
              </w:rPr>
            </w:pPr>
            <w:r w:rsidRPr="0094450D">
              <w:rPr>
                <w:rFonts w:cs="Arial"/>
                <w:szCs w:val="18"/>
              </w:rPr>
              <w:t>Beschrijving categorieën Ontvangers van Persoonsgegevens</w:t>
            </w:r>
          </w:p>
        </w:tc>
        <w:tc>
          <w:tcPr>
            <w:tcW w:w="4291" w:type="dxa"/>
          </w:tcPr>
          <w:p w14:paraId="7068B8C0" w14:textId="77777777" w:rsidR="00E45C89" w:rsidRPr="0094450D" w:rsidRDefault="00E45C89" w:rsidP="0095711D">
            <w:pPr>
              <w:spacing w:line="240" w:lineRule="atLeast"/>
              <w:jc w:val="both"/>
              <w:rPr>
                <w:rFonts w:cs="Arial"/>
                <w:szCs w:val="18"/>
              </w:rPr>
            </w:pPr>
          </w:p>
        </w:tc>
      </w:tr>
      <w:tr w:rsidR="00E45C89" w:rsidRPr="0094450D" w14:paraId="4752EA06" w14:textId="77777777" w:rsidTr="0095711D">
        <w:trPr>
          <w:trHeight w:val="908"/>
        </w:trPr>
        <w:tc>
          <w:tcPr>
            <w:tcW w:w="4436" w:type="dxa"/>
          </w:tcPr>
          <w:p w14:paraId="022E9F1F" w14:textId="77777777" w:rsidR="00E45C89" w:rsidRPr="0094450D" w:rsidRDefault="00E45C89" w:rsidP="0095711D">
            <w:pPr>
              <w:spacing w:line="240" w:lineRule="atLeast"/>
              <w:jc w:val="both"/>
              <w:rPr>
                <w:rFonts w:cs="Arial"/>
                <w:szCs w:val="18"/>
              </w:rPr>
            </w:pPr>
            <w:r w:rsidRPr="0094450D">
              <w:rPr>
                <w:rFonts w:cs="Arial"/>
                <w:szCs w:val="18"/>
              </w:rPr>
              <w:t>Wijze waarop gegevens ter beschikking worden gesteld aan Verwerker</w:t>
            </w:r>
          </w:p>
        </w:tc>
        <w:tc>
          <w:tcPr>
            <w:tcW w:w="4291" w:type="dxa"/>
          </w:tcPr>
          <w:p w14:paraId="519B2122" w14:textId="77777777" w:rsidR="00E45C89" w:rsidRPr="0094450D" w:rsidRDefault="00E45C89" w:rsidP="0095711D">
            <w:pPr>
              <w:spacing w:line="240" w:lineRule="atLeast"/>
              <w:jc w:val="both"/>
              <w:rPr>
                <w:rFonts w:cs="Arial"/>
                <w:szCs w:val="18"/>
              </w:rPr>
            </w:pPr>
          </w:p>
        </w:tc>
      </w:tr>
      <w:tr w:rsidR="00E45C89" w:rsidRPr="0094450D" w14:paraId="51EC8E00" w14:textId="77777777" w:rsidTr="0095711D">
        <w:trPr>
          <w:trHeight w:val="908"/>
        </w:trPr>
        <w:tc>
          <w:tcPr>
            <w:tcW w:w="4436" w:type="dxa"/>
          </w:tcPr>
          <w:p w14:paraId="52E8BC66" w14:textId="77777777" w:rsidR="00E45C89" w:rsidRPr="0094450D" w:rsidRDefault="00E45C89" w:rsidP="0095711D">
            <w:pPr>
              <w:spacing w:line="240" w:lineRule="atLeast"/>
              <w:jc w:val="both"/>
              <w:rPr>
                <w:rFonts w:cs="Arial"/>
                <w:szCs w:val="18"/>
              </w:rPr>
            </w:pPr>
            <w:r w:rsidRPr="0094450D">
              <w:rPr>
                <w:rFonts w:cs="Arial"/>
                <w:szCs w:val="18"/>
              </w:rPr>
              <w:t>Verwerkingshandelingen die Verwerker zal uitvoeren</w:t>
            </w:r>
          </w:p>
        </w:tc>
        <w:tc>
          <w:tcPr>
            <w:tcW w:w="4291" w:type="dxa"/>
          </w:tcPr>
          <w:p w14:paraId="45907530" w14:textId="77777777" w:rsidR="00E45C89" w:rsidRPr="0094450D" w:rsidRDefault="00E45C89" w:rsidP="0095711D">
            <w:pPr>
              <w:spacing w:line="240" w:lineRule="atLeast"/>
              <w:jc w:val="both"/>
              <w:rPr>
                <w:rFonts w:cs="Arial"/>
                <w:szCs w:val="18"/>
              </w:rPr>
            </w:pPr>
          </w:p>
        </w:tc>
      </w:tr>
      <w:tr w:rsidR="00E45C89" w:rsidRPr="0094450D" w14:paraId="7BC3A5A6" w14:textId="77777777" w:rsidTr="0095711D">
        <w:trPr>
          <w:trHeight w:val="908"/>
        </w:trPr>
        <w:tc>
          <w:tcPr>
            <w:tcW w:w="4436" w:type="dxa"/>
          </w:tcPr>
          <w:p w14:paraId="7B106E7D" w14:textId="77777777" w:rsidR="00E45C89" w:rsidRPr="0094450D" w:rsidRDefault="00E45C89" w:rsidP="0095711D">
            <w:pPr>
              <w:spacing w:line="240" w:lineRule="atLeast"/>
              <w:jc w:val="both"/>
              <w:rPr>
                <w:rFonts w:cs="Arial"/>
                <w:szCs w:val="18"/>
              </w:rPr>
            </w:pPr>
            <w:r w:rsidRPr="0094450D">
              <w:rPr>
                <w:rFonts w:cs="Arial"/>
                <w:szCs w:val="18"/>
              </w:rPr>
              <w:t>Locatie Verwerking Persoonsgegevens</w:t>
            </w:r>
          </w:p>
        </w:tc>
        <w:tc>
          <w:tcPr>
            <w:tcW w:w="4291" w:type="dxa"/>
          </w:tcPr>
          <w:p w14:paraId="406B9F1B" w14:textId="77777777" w:rsidR="00E45C89" w:rsidRPr="0094450D" w:rsidRDefault="00E45C89" w:rsidP="0095711D">
            <w:pPr>
              <w:spacing w:line="240" w:lineRule="atLeast"/>
              <w:jc w:val="both"/>
              <w:rPr>
                <w:rFonts w:cs="Arial"/>
                <w:szCs w:val="18"/>
              </w:rPr>
            </w:pPr>
          </w:p>
        </w:tc>
      </w:tr>
    </w:tbl>
    <w:p w14:paraId="37928567" w14:textId="77777777" w:rsidR="00081451" w:rsidRPr="00A6396C" w:rsidRDefault="00081451" w:rsidP="0074292C">
      <w:pPr>
        <w:spacing w:line="240" w:lineRule="atLeast"/>
        <w:rPr>
          <w:rFonts w:cs="Arial"/>
          <w:szCs w:val="18"/>
          <w:lang w:val="nl"/>
        </w:rPr>
      </w:pPr>
    </w:p>
    <w:p w14:paraId="0B148F52" w14:textId="77777777" w:rsidR="00081451" w:rsidRPr="00A6396C" w:rsidRDefault="00081451" w:rsidP="0074292C">
      <w:pPr>
        <w:spacing w:line="240" w:lineRule="atLeast"/>
        <w:rPr>
          <w:rFonts w:cs="Arial"/>
          <w:szCs w:val="18"/>
          <w:lang w:val="nl"/>
        </w:rPr>
      </w:pPr>
    </w:p>
    <w:p w14:paraId="01EF3257" w14:textId="77777777" w:rsidR="00E36F29" w:rsidRPr="0094450D" w:rsidRDefault="00E36F29" w:rsidP="00E36F29">
      <w:pPr>
        <w:overflowPunct/>
        <w:autoSpaceDE/>
        <w:autoSpaceDN/>
        <w:adjustRightInd/>
        <w:jc w:val="both"/>
        <w:textAlignment w:val="auto"/>
        <w:rPr>
          <w:rFonts w:cs="Arial"/>
          <w:szCs w:val="18"/>
        </w:rPr>
      </w:pPr>
      <w:r w:rsidRPr="0094450D">
        <w:rPr>
          <w:rFonts w:cs="Arial"/>
          <w:szCs w:val="18"/>
        </w:rPr>
        <w:t>Subverwerker(s)</w:t>
      </w:r>
    </w:p>
    <w:p w14:paraId="506AE8BB" w14:textId="77777777" w:rsidR="00E36F29" w:rsidRPr="0094450D" w:rsidRDefault="00E36F29" w:rsidP="00E36F29">
      <w:pPr>
        <w:overflowPunct/>
        <w:autoSpaceDE/>
        <w:autoSpaceDN/>
        <w:adjustRightInd/>
        <w:jc w:val="both"/>
        <w:textAlignment w:val="auto"/>
        <w:rPr>
          <w:rFonts w:cs="Arial"/>
          <w:szCs w:val="18"/>
        </w:rPr>
      </w:pPr>
    </w:p>
    <w:tbl>
      <w:tblPr>
        <w:tblStyle w:val="Tabelraster"/>
        <w:tblW w:w="0" w:type="auto"/>
        <w:tblLook w:val="04A0" w:firstRow="1" w:lastRow="0" w:firstColumn="1" w:lastColumn="0" w:noHBand="0" w:noVBand="1"/>
      </w:tblPr>
      <w:tblGrid>
        <w:gridCol w:w="4440"/>
        <w:gridCol w:w="4338"/>
      </w:tblGrid>
      <w:tr w:rsidR="00E36F29" w:rsidRPr="0094450D" w14:paraId="2B1C83C5" w14:textId="77777777" w:rsidTr="00E36F29">
        <w:tc>
          <w:tcPr>
            <w:tcW w:w="4440" w:type="dxa"/>
          </w:tcPr>
          <w:p w14:paraId="306F1F76" w14:textId="77777777" w:rsidR="00E36F29" w:rsidRPr="0094450D" w:rsidRDefault="00E36F29" w:rsidP="0095711D">
            <w:pPr>
              <w:spacing w:line="276" w:lineRule="auto"/>
              <w:jc w:val="both"/>
              <w:rPr>
                <w:rFonts w:cs="Arial"/>
                <w:szCs w:val="18"/>
              </w:rPr>
            </w:pPr>
            <w:r w:rsidRPr="0094450D">
              <w:rPr>
                <w:rFonts w:cs="Arial"/>
                <w:szCs w:val="18"/>
              </w:rPr>
              <w:t>Naam en contactgegevens subverwerker</w:t>
            </w:r>
          </w:p>
        </w:tc>
        <w:tc>
          <w:tcPr>
            <w:tcW w:w="4338" w:type="dxa"/>
          </w:tcPr>
          <w:p w14:paraId="3216ADF6" w14:textId="77777777" w:rsidR="00E36F29" w:rsidRPr="0094450D" w:rsidRDefault="00E36F29" w:rsidP="0095711D">
            <w:pPr>
              <w:spacing w:line="276" w:lineRule="auto"/>
              <w:jc w:val="both"/>
              <w:rPr>
                <w:rFonts w:cs="Arial"/>
                <w:szCs w:val="18"/>
              </w:rPr>
            </w:pPr>
          </w:p>
        </w:tc>
      </w:tr>
      <w:tr w:rsidR="00E36F29" w:rsidRPr="0094450D" w14:paraId="3298730D" w14:textId="77777777" w:rsidTr="00E36F29">
        <w:tc>
          <w:tcPr>
            <w:tcW w:w="4440" w:type="dxa"/>
          </w:tcPr>
          <w:p w14:paraId="7FF7E864" w14:textId="77777777" w:rsidR="00E36F29" w:rsidRPr="0094450D" w:rsidRDefault="00E36F29" w:rsidP="0095711D">
            <w:pPr>
              <w:spacing w:line="276" w:lineRule="auto"/>
              <w:jc w:val="both"/>
              <w:rPr>
                <w:rFonts w:cs="Arial"/>
                <w:szCs w:val="18"/>
              </w:rPr>
            </w:pPr>
            <w:r w:rsidRPr="0094450D">
              <w:rPr>
                <w:rFonts w:cs="Arial"/>
                <w:szCs w:val="18"/>
              </w:rPr>
              <w:t>Nummer handelsregister van subverwerker</w:t>
            </w:r>
          </w:p>
        </w:tc>
        <w:tc>
          <w:tcPr>
            <w:tcW w:w="4338" w:type="dxa"/>
          </w:tcPr>
          <w:p w14:paraId="649B3DA3" w14:textId="77777777" w:rsidR="00E36F29" w:rsidRPr="0094450D" w:rsidRDefault="00E36F29" w:rsidP="0095711D">
            <w:pPr>
              <w:spacing w:line="276" w:lineRule="auto"/>
              <w:jc w:val="both"/>
              <w:rPr>
                <w:rFonts w:cs="Arial"/>
                <w:szCs w:val="18"/>
              </w:rPr>
            </w:pPr>
          </w:p>
        </w:tc>
      </w:tr>
      <w:tr w:rsidR="00E36F29" w:rsidRPr="0094450D" w14:paraId="7228E3FB" w14:textId="77777777" w:rsidTr="00E36F29">
        <w:tc>
          <w:tcPr>
            <w:tcW w:w="4440" w:type="dxa"/>
          </w:tcPr>
          <w:p w14:paraId="1D829596" w14:textId="77777777" w:rsidR="00E36F29" w:rsidRPr="0094450D" w:rsidRDefault="00E36F29" w:rsidP="0095711D">
            <w:pPr>
              <w:spacing w:line="276" w:lineRule="auto"/>
              <w:jc w:val="both"/>
              <w:rPr>
                <w:rFonts w:cs="Arial"/>
                <w:szCs w:val="18"/>
              </w:rPr>
            </w:pPr>
            <w:r w:rsidRPr="0094450D">
              <w:rPr>
                <w:rFonts w:cs="Arial"/>
                <w:szCs w:val="18"/>
              </w:rPr>
              <w:t>Het onderwerp/aard en doel van de Verwerking</w:t>
            </w:r>
          </w:p>
        </w:tc>
        <w:tc>
          <w:tcPr>
            <w:tcW w:w="4338" w:type="dxa"/>
          </w:tcPr>
          <w:p w14:paraId="35B1697E" w14:textId="77777777" w:rsidR="00E36F29" w:rsidRPr="0094450D" w:rsidRDefault="00E36F29" w:rsidP="0095711D">
            <w:pPr>
              <w:spacing w:line="276" w:lineRule="auto"/>
              <w:jc w:val="both"/>
              <w:rPr>
                <w:rFonts w:cs="Arial"/>
                <w:szCs w:val="18"/>
              </w:rPr>
            </w:pPr>
          </w:p>
        </w:tc>
      </w:tr>
      <w:tr w:rsidR="00E36F29" w:rsidRPr="0094450D" w14:paraId="12483FAA" w14:textId="77777777" w:rsidTr="00E36F29">
        <w:tc>
          <w:tcPr>
            <w:tcW w:w="4440" w:type="dxa"/>
          </w:tcPr>
          <w:p w14:paraId="25BF12E4" w14:textId="77777777" w:rsidR="00E36F29" w:rsidRPr="0094450D" w:rsidRDefault="00E36F29" w:rsidP="0095711D">
            <w:pPr>
              <w:spacing w:line="276" w:lineRule="auto"/>
              <w:jc w:val="both"/>
              <w:rPr>
                <w:rFonts w:cs="Arial"/>
                <w:szCs w:val="18"/>
              </w:rPr>
            </w:pPr>
            <w:r w:rsidRPr="0094450D">
              <w:rPr>
                <w:rFonts w:cs="Arial"/>
                <w:szCs w:val="18"/>
              </w:rPr>
              <w:t>Het soort Persoonsgegevens</w:t>
            </w:r>
          </w:p>
        </w:tc>
        <w:tc>
          <w:tcPr>
            <w:tcW w:w="4338" w:type="dxa"/>
          </w:tcPr>
          <w:p w14:paraId="2E446E4D" w14:textId="77777777" w:rsidR="00E36F29" w:rsidRPr="0094450D" w:rsidRDefault="00E36F29" w:rsidP="0095711D">
            <w:pPr>
              <w:spacing w:line="276" w:lineRule="auto"/>
              <w:jc w:val="both"/>
              <w:rPr>
                <w:rFonts w:cs="Arial"/>
                <w:szCs w:val="18"/>
              </w:rPr>
            </w:pPr>
          </w:p>
        </w:tc>
      </w:tr>
      <w:tr w:rsidR="00E36F29" w:rsidRPr="0094450D" w14:paraId="7F2825E5" w14:textId="77777777" w:rsidTr="00E36F29">
        <w:tc>
          <w:tcPr>
            <w:tcW w:w="4440" w:type="dxa"/>
          </w:tcPr>
          <w:p w14:paraId="78BF1F5E" w14:textId="77777777" w:rsidR="00E36F29" w:rsidRPr="0094450D" w:rsidRDefault="00E36F29" w:rsidP="0095711D">
            <w:pPr>
              <w:spacing w:line="276" w:lineRule="auto"/>
              <w:jc w:val="both"/>
              <w:rPr>
                <w:rFonts w:cs="Arial"/>
                <w:szCs w:val="18"/>
              </w:rPr>
            </w:pPr>
            <w:r w:rsidRPr="0094450D">
              <w:rPr>
                <w:rFonts w:cs="Arial"/>
                <w:szCs w:val="18"/>
              </w:rPr>
              <w:t>Beschrijving categorieën van Persoonsgegevens</w:t>
            </w:r>
          </w:p>
        </w:tc>
        <w:tc>
          <w:tcPr>
            <w:tcW w:w="4338" w:type="dxa"/>
          </w:tcPr>
          <w:p w14:paraId="57234558" w14:textId="77777777" w:rsidR="00E36F29" w:rsidRPr="0094450D" w:rsidRDefault="00E36F29" w:rsidP="0095711D">
            <w:pPr>
              <w:spacing w:line="276" w:lineRule="auto"/>
              <w:jc w:val="both"/>
              <w:rPr>
                <w:rFonts w:cs="Arial"/>
                <w:szCs w:val="18"/>
              </w:rPr>
            </w:pPr>
          </w:p>
        </w:tc>
      </w:tr>
      <w:tr w:rsidR="00E36F29" w:rsidRPr="0094450D" w14:paraId="5BA89764" w14:textId="77777777" w:rsidTr="00E36F29">
        <w:tc>
          <w:tcPr>
            <w:tcW w:w="4440" w:type="dxa"/>
          </w:tcPr>
          <w:p w14:paraId="4242B5BB" w14:textId="77777777" w:rsidR="00E36F29" w:rsidRPr="0094450D" w:rsidRDefault="00E36F29" w:rsidP="0095711D">
            <w:pPr>
              <w:spacing w:line="276" w:lineRule="auto"/>
              <w:jc w:val="both"/>
              <w:rPr>
                <w:rFonts w:cs="Arial"/>
                <w:szCs w:val="18"/>
              </w:rPr>
            </w:pPr>
            <w:r w:rsidRPr="0094450D">
              <w:rPr>
                <w:rFonts w:cs="Arial"/>
                <w:szCs w:val="18"/>
              </w:rPr>
              <w:t>Beschrijving categorieën Betrokkenen</w:t>
            </w:r>
          </w:p>
        </w:tc>
        <w:tc>
          <w:tcPr>
            <w:tcW w:w="4338" w:type="dxa"/>
          </w:tcPr>
          <w:p w14:paraId="1442A45F" w14:textId="77777777" w:rsidR="00E36F29" w:rsidRPr="0094450D" w:rsidRDefault="00E36F29" w:rsidP="0095711D">
            <w:pPr>
              <w:spacing w:line="276" w:lineRule="auto"/>
              <w:jc w:val="both"/>
              <w:rPr>
                <w:rFonts w:cs="Arial"/>
                <w:szCs w:val="18"/>
              </w:rPr>
            </w:pPr>
          </w:p>
        </w:tc>
      </w:tr>
      <w:tr w:rsidR="00E36F29" w:rsidRPr="0094450D" w14:paraId="43519C0F" w14:textId="77777777" w:rsidTr="00E36F29">
        <w:tc>
          <w:tcPr>
            <w:tcW w:w="4440" w:type="dxa"/>
          </w:tcPr>
          <w:p w14:paraId="6DC4D116" w14:textId="77777777" w:rsidR="00E36F29" w:rsidRPr="0094450D" w:rsidRDefault="00E36F29" w:rsidP="0095711D">
            <w:pPr>
              <w:spacing w:line="276" w:lineRule="auto"/>
              <w:jc w:val="both"/>
              <w:rPr>
                <w:rFonts w:cs="Arial"/>
                <w:szCs w:val="18"/>
              </w:rPr>
            </w:pPr>
            <w:r w:rsidRPr="0094450D">
              <w:rPr>
                <w:rFonts w:cs="Arial"/>
                <w:szCs w:val="18"/>
              </w:rPr>
              <w:t>Beschrijving categorieën Ontvangers van Persoonsgegevens</w:t>
            </w:r>
          </w:p>
        </w:tc>
        <w:tc>
          <w:tcPr>
            <w:tcW w:w="4338" w:type="dxa"/>
          </w:tcPr>
          <w:p w14:paraId="32961934" w14:textId="77777777" w:rsidR="00E36F29" w:rsidRPr="0094450D" w:rsidRDefault="00E36F29" w:rsidP="0095711D">
            <w:pPr>
              <w:spacing w:line="276" w:lineRule="auto"/>
              <w:jc w:val="both"/>
              <w:rPr>
                <w:rFonts w:cs="Arial"/>
                <w:szCs w:val="18"/>
              </w:rPr>
            </w:pPr>
          </w:p>
        </w:tc>
      </w:tr>
      <w:tr w:rsidR="00E36F29" w:rsidRPr="0094450D" w14:paraId="3EF4E3F5" w14:textId="77777777" w:rsidTr="00E36F29">
        <w:tc>
          <w:tcPr>
            <w:tcW w:w="4440" w:type="dxa"/>
          </w:tcPr>
          <w:p w14:paraId="2CDCBFD2" w14:textId="77777777" w:rsidR="00E36F29" w:rsidRPr="0094450D" w:rsidRDefault="00E36F29" w:rsidP="0095711D">
            <w:pPr>
              <w:spacing w:line="276" w:lineRule="auto"/>
              <w:jc w:val="both"/>
              <w:rPr>
                <w:rFonts w:cs="Arial"/>
                <w:szCs w:val="18"/>
              </w:rPr>
            </w:pPr>
            <w:r w:rsidRPr="0094450D">
              <w:rPr>
                <w:rFonts w:cs="Arial"/>
                <w:szCs w:val="18"/>
              </w:rPr>
              <w:t>Locatie Verwerking Persoonsgegevens</w:t>
            </w:r>
          </w:p>
        </w:tc>
        <w:tc>
          <w:tcPr>
            <w:tcW w:w="4338" w:type="dxa"/>
          </w:tcPr>
          <w:p w14:paraId="2BB7A2FF" w14:textId="77777777" w:rsidR="00E36F29" w:rsidRPr="0094450D" w:rsidRDefault="00E36F29" w:rsidP="0095711D">
            <w:pPr>
              <w:spacing w:line="276" w:lineRule="auto"/>
              <w:jc w:val="both"/>
              <w:rPr>
                <w:rFonts w:cs="Arial"/>
                <w:szCs w:val="18"/>
              </w:rPr>
            </w:pPr>
          </w:p>
        </w:tc>
      </w:tr>
    </w:tbl>
    <w:p w14:paraId="2ECAFA88" w14:textId="77777777" w:rsidR="00081451" w:rsidRPr="00A6396C" w:rsidRDefault="00081451" w:rsidP="0074292C">
      <w:pPr>
        <w:spacing w:line="240" w:lineRule="atLeast"/>
        <w:rPr>
          <w:rFonts w:cs="Arial"/>
          <w:szCs w:val="18"/>
          <w:lang w:val="nl"/>
        </w:rPr>
      </w:pPr>
    </w:p>
    <w:p w14:paraId="3BFA00A8" w14:textId="77777777" w:rsidR="00081451" w:rsidRPr="00A6396C" w:rsidRDefault="00081451" w:rsidP="0074292C">
      <w:pPr>
        <w:spacing w:line="240" w:lineRule="atLeast"/>
        <w:rPr>
          <w:rFonts w:cs="Arial"/>
          <w:szCs w:val="18"/>
          <w:lang w:val="nl"/>
        </w:rPr>
      </w:pPr>
    </w:p>
    <w:p w14:paraId="00F8114A" w14:textId="77777777" w:rsidR="00081451" w:rsidRPr="00A6396C" w:rsidRDefault="00BB410B" w:rsidP="0074292C">
      <w:pPr>
        <w:pStyle w:val="Kop3"/>
        <w:spacing w:line="240" w:lineRule="atLeast"/>
        <w:rPr>
          <w:rFonts w:ascii="Verdana" w:hAnsi="Verdana"/>
          <w:sz w:val="18"/>
          <w:szCs w:val="18"/>
        </w:rPr>
      </w:pPr>
      <w:bookmarkStart w:id="78" w:name="_Toc503353195"/>
      <w:r w:rsidRPr="00A6396C">
        <w:rPr>
          <w:i/>
        </w:rPr>
        <w:br w:type="page"/>
      </w:r>
      <w:bookmarkStart w:id="79" w:name="_Toc503353192"/>
      <w:bookmarkStart w:id="80" w:name="_Toc497994167"/>
      <w:bookmarkStart w:id="81" w:name="_Toc508893391"/>
      <w:bookmarkStart w:id="82" w:name="_Toc171341212"/>
      <w:bookmarkStart w:id="83" w:name="_Toc484590193"/>
      <w:bookmarkStart w:id="84" w:name="_Toc484590382"/>
      <w:bookmarkStart w:id="85" w:name="_Toc484590468"/>
      <w:bookmarkEnd w:id="78"/>
      <w:r w:rsidRPr="0074292C">
        <w:rPr>
          <w:rFonts w:ascii="Verdana" w:hAnsi="Verdana"/>
          <w:color w:val="0070C0"/>
          <w:sz w:val="18"/>
          <w:szCs w:val="18"/>
        </w:rPr>
        <w:lastRenderedPageBreak/>
        <w:t>Bijlage 2. Passende technische en organisatorische maatregelen</w:t>
      </w:r>
      <w:bookmarkEnd w:id="79"/>
      <w:bookmarkEnd w:id="80"/>
      <w:bookmarkEnd w:id="81"/>
      <w:bookmarkEnd w:id="82"/>
      <w:r w:rsidR="00370A8F" w:rsidRPr="0074292C">
        <w:rPr>
          <w:rFonts w:ascii="Verdana" w:hAnsi="Verdana"/>
          <w:color w:val="0070C0"/>
          <w:sz w:val="18"/>
          <w:szCs w:val="18"/>
        </w:rPr>
        <w:t xml:space="preserve"> </w:t>
      </w:r>
      <w:bookmarkEnd w:id="83"/>
      <w:bookmarkEnd w:id="84"/>
      <w:bookmarkEnd w:id="85"/>
    </w:p>
    <w:p w14:paraId="47BBF8B5" w14:textId="77777777" w:rsidR="005F12FC" w:rsidRDefault="005F12FC" w:rsidP="0074292C">
      <w:pPr>
        <w:spacing w:line="240" w:lineRule="atLeast"/>
        <w:rPr>
          <w:rFonts w:cs="Arial"/>
          <w:szCs w:val="18"/>
        </w:rPr>
      </w:pPr>
    </w:p>
    <w:p w14:paraId="08A02D9C" w14:textId="77777777" w:rsidR="00321920" w:rsidRPr="00321920" w:rsidRDefault="00321920" w:rsidP="00321920">
      <w:pPr>
        <w:overflowPunct/>
        <w:autoSpaceDE/>
        <w:autoSpaceDN/>
        <w:adjustRightInd/>
        <w:textAlignment w:val="auto"/>
        <w:rPr>
          <w:sz w:val="20"/>
        </w:rPr>
      </w:pPr>
      <w:bookmarkStart w:id="86" w:name="_Toc497994168"/>
    </w:p>
    <w:p w14:paraId="56D7B253" w14:textId="77777777" w:rsidR="00C03628" w:rsidRPr="00C03628" w:rsidRDefault="00C03628" w:rsidP="008D52AE">
      <w:pPr>
        <w:jc w:val="both"/>
        <w:rPr>
          <w:szCs w:val="18"/>
        </w:rPr>
      </w:pPr>
      <w:r w:rsidRPr="00C03628">
        <w:rPr>
          <w:szCs w:val="18"/>
        </w:rPr>
        <w:t>In deze bijlage moeten de normen en maatregelen die Verwerker in het kader van de beveiliging van de Verwerking moet hanteren respectievelijk treffen worden gespecificeerd. Hiervoor kan worden verwezen naar documenten waarin normen en maatregelen zijn vastgelegd, zoals in voorkomend geval het programma van eisen of de offerteaanvraag.</w:t>
      </w:r>
    </w:p>
    <w:p w14:paraId="2BE0FA10" w14:textId="77777777" w:rsidR="00C03628" w:rsidRPr="00C03628" w:rsidRDefault="00C03628" w:rsidP="008D52AE">
      <w:pPr>
        <w:jc w:val="both"/>
        <w:rPr>
          <w:szCs w:val="18"/>
        </w:rPr>
      </w:pPr>
    </w:p>
    <w:p w14:paraId="70E5FE78" w14:textId="77777777" w:rsidR="00C03628" w:rsidRPr="00C03628" w:rsidRDefault="00C03628" w:rsidP="008D52AE">
      <w:pPr>
        <w:jc w:val="both"/>
        <w:rPr>
          <w:szCs w:val="18"/>
        </w:rPr>
      </w:pPr>
      <w:r w:rsidRPr="00C03628">
        <w:rPr>
          <w:szCs w:val="18"/>
        </w:rPr>
        <w:t xml:space="preserve">De Verwerker dient op het gebied van informatiebeveiliging in elk geval steeds te voldoen aan de actuele versie van de Baseline Informatiebeveiliging Rijksdienst (BIO) en de maatregelen van de ISO 27001 standaard. Tevens is een ISAE 3000-rapport of een gelijkwaardige certificering vereist. </w:t>
      </w:r>
    </w:p>
    <w:p w14:paraId="42602673" w14:textId="77777777" w:rsidR="00C03628" w:rsidRPr="00C03628" w:rsidRDefault="00C03628" w:rsidP="008D52AE">
      <w:pPr>
        <w:jc w:val="both"/>
        <w:rPr>
          <w:szCs w:val="18"/>
        </w:rPr>
      </w:pPr>
    </w:p>
    <w:p w14:paraId="04026044" w14:textId="7DAFD022" w:rsidR="00321920" w:rsidRPr="00321920" w:rsidRDefault="00C03628" w:rsidP="008D52AE">
      <w:pPr>
        <w:jc w:val="both"/>
        <w:rPr>
          <w:szCs w:val="18"/>
        </w:rPr>
      </w:pPr>
      <w:r w:rsidRPr="00C03628">
        <w:rPr>
          <w:szCs w:val="18"/>
        </w:rPr>
        <w:t>Op het gebied van de ‘assurance’ van de geïmplementeerde beveiligingsmaatregelen dient de verwerker te beschikken over een certificaat afgegeven door een externe audit organisatie (geaccrediteerde instelling op dit gebied) en dient dit jaarlijks te verstrekken aan de contactpersoon bij Verwerkingsverantwoordelijke</w:t>
      </w:r>
      <w:r w:rsidR="00321920" w:rsidRPr="00321920">
        <w:rPr>
          <w:szCs w:val="18"/>
        </w:rPr>
        <w:t>.</w:t>
      </w:r>
    </w:p>
    <w:p w14:paraId="6A33B2B8" w14:textId="77777777" w:rsidR="00F06AC0" w:rsidRDefault="00F06AC0" w:rsidP="008D52AE">
      <w:pPr>
        <w:overflowPunct/>
        <w:autoSpaceDE/>
        <w:autoSpaceDN/>
        <w:adjustRightInd/>
        <w:spacing w:line="240" w:lineRule="atLeast"/>
        <w:jc w:val="both"/>
        <w:textAlignment w:val="auto"/>
        <w:rPr>
          <w:rFonts w:cs="Arial"/>
          <w:b/>
          <w:bCs/>
          <w:szCs w:val="18"/>
        </w:rPr>
      </w:pPr>
      <w:r>
        <w:rPr>
          <w:szCs w:val="18"/>
        </w:rPr>
        <w:br w:type="page"/>
      </w:r>
    </w:p>
    <w:p w14:paraId="5C5C2884" w14:textId="367115E9" w:rsidR="00E40B69" w:rsidRPr="0074292C" w:rsidRDefault="00E40B69" w:rsidP="0074292C">
      <w:pPr>
        <w:pStyle w:val="Kop3"/>
        <w:spacing w:line="240" w:lineRule="atLeast"/>
        <w:rPr>
          <w:rFonts w:ascii="Verdana" w:hAnsi="Verdana"/>
          <w:color w:val="0070C0"/>
          <w:sz w:val="18"/>
          <w:szCs w:val="18"/>
        </w:rPr>
      </w:pPr>
      <w:bookmarkStart w:id="87" w:name="_Toc508893392"/>
      <w:bookmarkStart w:id="88" w:name="_Toc171341213"/>
      <w:r w:rsidRPr="0074292C">
        <w:rPr>
          <w:rFonts w:ascii="Verdana" w:hAnsi="Verdana"/>
          <w:color w:val="0070C0"/>
          <w:sz w:val="18"/>
          <w:szCs w:val="18"/>
        </w:rPr>
        <w:lastRenderedPageBreak/>
        <w:t xml:space="preserve">Bijlage 3: </w:t>
      </w:r>
      <w:r w:rsidR="00934726" w:rsidRPr="0074292C">
        <w:rPr>
          <w:rFonts w:ascii="Verdana" w:hAnsi="Verdana"/>
          <w:color w:val="0070C0"/>
          <w:sz w:val="18"/>
          <w:szCs w:val="18"/>
        </w:rPr>
        <w:t>Afspraken betreffende</w:t>
      </w:r>
      <w:r w:rsidRPr="0074292C">
        <w:rPr>
          <w:rFonts w:ascii="Verdana" w:hAnsi="Verdana"/>
          <w:color w:val="0070C0"/>
          <w:sz w:val="18"/>
          <w:szCs w:val="18"/>
        </w:rPr>
        <w:t xml:space="preserve"> </w:t>
      </w:r>
      <w:r w:rsidR="009E5E58" w:rsidRPr="0074292C">
        <w:rPr>
          <w:rFonts w:ascii="Verdana" w:hAnsi="Verdana"/>
          <w:color w:val="0070C0"/>
          <w:sz w:val="18"/>
          <w:szCs w:val="18"/>
        </w:rPr>
        <w:t>Inbreuken in verband met Persoonsgegevens</w:t>
      </w:r>
      <w:bookmarkEnd w:id="86"/>
      <w:r w:rsidR="005F4DD6" w:rsidRPr="0074292C">
        <w:rPr>
          <w:rFonts w:ascii="Verdana" w:hAnsi="Verdana"/>
          <w:color w:val="0070C0"/>
          <w:sz w:val="18"/>
          <w:szCs w:val="18"/>
        </w:rPr>
        <w:t xml:space="preserve"> (datalek)</w:t>
      </w:r>
      <w:bookmarkEnd w:id="87"/>
      <w:bookmarkEnd w:id="88"/>
    </w:p>
    <w:p w14:paraId="568B2A77" w14:textId="77777777" w:rsidR="00E40B69" w:rsidRDefault="00E40B69" w:rsidP="0074292C">
      <w:pPr>
        <w:spacing w:line="240" w:lineRule="atLeast"/>
        <w:rPr>
          <w:rFonts w:cs="Arial"/>
          <w:szCs w:val="18"/>
        </w:rPr>
      </w:pPr>
    </w:p>
    <w:p w14:paraId="33E90141" w14:textId="77777777" w:rsidR="0074292C" w:rsidRPr="00934726" w:rsidRDefault="0074292C" w:rsidP="0074292C">
      <w:pPr>
        <w:spacing w:line="240" w:lineRule="atLeast"/>
        <w:rPr>
          <w:rFonts w:cs="Arial"/>
          <w:szCs w:val="18"/>
        </w:rPr>
      </w:pPr>
    </w:p>
    <w:p w14:paraId="46A5E39D" w14:textId="01B33FFE" w:rsidR="00DF150B" w:rsidRDefault="00DF150B" w:rsidP="008D52AE">
      <w:pPr>
        <w:spacing w:line="240" w:lineRule="atLeast"/>
        <w:jc w:val="both"/>
      </w:pPr>
      <w:r w:rsidRPr="00DF150B">
        <w:t>In deze bijlage moeten de afspraken over hoe Verwerker Verwerkingsverantwoordelijke over Inbreuken in verband met Persoonsgegevens gaat informeren worden gespecificeerd.</w:t>
      </w:r>
    </w:p>
    <w:p w14:paraId="726492B4" w14:textId="77777777" w:rsidR="00DF150B" w:rsidRDefault="00DF150B" w:rsidP="008D52AE">
      <w:pPr>
        <w:spacing w:line="240" w:lineRule="atLeast"/>
        <w:jc w:val="both"/>
      </w:pPr>
    </w:p>
    <w:p w14:paraId="4CFA756F" w14:textId="79A7BF3C" w:rsidR="00DF150B" w:rsidRPr="00DF150B" w:rsidRDefault="00DF150B" w:rsidP="008D52AE">
      <w:pPr>
        <w:spacing w:line="240" w:lineRule="atLeast"/>
        <w:jc w:val="both"/>
        <w:rPr>
          <w:b/>
          <w:bCs/>
        </w:rPr>
      </w:pPr>
      <w:r>
        <w:rPr>
          <w:b/>
          <w:bCs/>
        </w:rPr>
        <w:t>Procedure</w:t>
      </w:r>
    </w:p>
    <w:p w14:paraId="0CE1F548" w14:textId="2AF9D203" w:rsidR="00321920" w:rsidRDefault="00321920" w:rsidP="008D52AE">
      <w:pPr>
        <w:spacing w:line="240" w:lineRule="atLeast"/>
        <w:jc w:val="both"/>
        <w:rPr>
          <w:color w:val="1F497D"/>
        </w:rPr>
      </w:pPr>
      <w:r>
        <w:t xml:space="preserve">Als er sprake is van een (vermeende) Inbreuk in verband met Persoonsgegevens wordt het CIZ op de hoogte gebracht telefonisch en door een melding bij de servicedesk van het CIZ (per email: </w:t>
      </w:r>
      <w:hyperlink r:id="rId14" w:history="1">
        <w:r>
          <w:rPr>
            <w:rStyle w:val="Hyperlink"/>
          </w:rPr>
          <w:t>servicedesk@ciz.nl</w:t>
        </w:r>
      </w:hyperlink>
      <w:r>
        <w:t>).  De Company Information Security Officer (CISO) en Information Security Officer (ISO) worden beiden van deze melding bij de servicedesk op de hoogte gebracht om te beoordelen of er inderdaad sprake is van een datalek.</w:t>
      </w:r>
    </w:p>
    <w:p w14:paraId="538B7664" w14:textId="77777777" w:rsidR="00321920" w:rsidRDefault="00321920" w:rsidP="008D52AE">
      <w:pPr>
        <w:spacing w:line="240" w:lineRule="atLeast"/>
        <w:jc w:val="both"/>
      </w:pPr>
    </w:p>
    <w:p w14:paraId="2849ACC0" w14:textId="77777777" w:rsidR="00321920" w:rsidRDefault="00321920" w:rsidP="008D52AE">
      <w:pPr>
        <w:spacing w:line="240" w:lineRule="atLeast"/>
        <w:jc w:val="both"/>
      </w:pPr>
      <w:r>
        <w:t>De melding aan het CIZ op gebied van de (vermeende) Inbreuk in verband met Persoonsgegevens dient in ieder geval de volgende informatie te bevatten:</w:t>
      </w:r>
    </w:p>
    <w:p w14:paraId="2D751419" w14:textId="77777777" w:rsidR="00321920" w:rsidRDefault="00321920" w:rsidP="008D52AE">
      <w:pPr>
        <w:spacing w:line="240" w:lineRule="atLeast"/>
        <w:jc w:val="both"/>
      </w:pPr>
    </w:p>
    <w:tbl>
      <w:tblPr>
        <w:tblW w:w="0" w:type="auto"/>
        <w:tblCellMar>
          <w:left w:w="0" w:type="dxa"/>
          <w:right w:w="0" w:type="dxa"/>
        </w:tblCellMar>
        <w:tblLook w:val="04A0" w:firstRow="1" w:lastRow="0" w:firstColumn="1" w:lastColumn="0" w:noHBand="0" w:noVBand="1"/>
      </w:tblPr>
      <w:tblGrid>
        <w:gridCol w:w="8768"/>
      </w:tblGrid>
      <w:tr w:rsidR="00321920" w14:paraId="714D545D" w14:textId="77777777" w:rsidTr="00A21322">
        <w:trPr>
          <w:trHeight w:val="755"/>
        </w:trPr>
        <w:tc>
          <w:tcPr>
            <w:tcW w:w="14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0CE75" w14:textId="77777777" w:rsidR="00321920" w:rsidRPr="008D52AE" w:rsidRDefault="00321920" w:rsidP="008D52AE">
            <w:pPr>
              <w:spacing w:line="240" w:lineRule="atLeast"/>
              <w:jc w:val="both"/>
            </w:pPr>
            <w:r w:rsidRPr="008D52AE">
              <w:t xml:space="preserve">Aard en omvang  van de Inbreuk op het gebied van Persoonsgegevens </w:t>
            </w:r>
          </w:p>
        </w:tc>
      </w:tr>
      <w:tr w:rsidR="00321920" w14:paraId="2A985506" w14:textId="77777777" w:rsidTr="00A21322">
        <w:trPr>
          <w:trHeight w:val="755"/>
        </w:trPr>
        <w:tc>
          <w:tcPr>
            <w:tcW w:w="1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A6959" w14:textId="77777777" w:rsidR="00321920" w:rsidRPr="008D52AE" w:rsidRDefault="00321920" w:rsidP="008D52AE">
            <w:pPr>
              <w:spacing w:line="240" w:lineRule="atLeast"/>
              <w:jc w:val="both"/>
            </w:pPr>
            <w:r w:rsidRPr="008D52AE">
              <w:t>Oorzaak van de Inbreuk in verband met Persoonsgegevens</w:t>
            </w:r>
          </w:p>
        </w:tc>
      </w:tr>
      <w:tr w:rsidR="00321920" w14:paraId="499814A4" w14:textId="77777777" w:rsidTr="00A21322">
        <w:trPr>
          <w:trHeight w:val="755"/>
        </w:trPr>
        <w:tc>
          <w:tcPr>
            <w:tcW w:w="1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28AEB" w14:textId="77777777" w:rsidR="00321920" w:rsidRPr="008D52AE" w:rsidRDefault="00321920" w:rsidP="008D52AE">
            <w:pPr>
              <w:spacing w:line="240" w:lineRule="atLeast"/>
              <w:jc w:val="both"/>
            </w:pPr>
            <w:r w:rsidRPr="008D52AE">
              <w:t>Welke Persoonsgegevens betreft het en welke (</w:t>
            </w:r>
            <w:r>
              <w:t>categorieën</w:t>
            </w:r>
            <w:r w:rsidR="00BB177A">
              <w:t>)</w:t>
            </w:r>
            <w:r>
              <w:t xml:space="preserve"> betrokkenen betreft</w:t>
            </w:r>
            <w:r w:rsidRPr="008D52AE">
              <w:t xml:space="preserve"> het?</w:t>
            </w:r>
          </w:p>
        </w:tc>
      </w:tr>
      <w:tr w:rsidR="00321920" w14:paraId="7F34DCE1" w14:textId="77777777" w:rsidTr="00A21322">
        <w:trPr>
          <w:trHeight w:val="755"/>
        </w:trPr>
        <w:tc>
          <w:tcPr>
            <w:tcW w:w="14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CA50D" w14:textId="77777777" w:rsidR="00321920" w:rsidRPr="008D52AE" w:rsidRDefault="00321920" w:rsidP="008D52AE">
            <w:pPr>
              <w:spacing w:line="240" w:lineRule="atLeast"/>
              <w:jc w:val="both"/>
            </w:pPr>
            <w:r w:rsidRPr="008D52AE">
              <w:t>Waarschijnlijke gevolgen van de Inbreuk in verband met Persoonsgegevens</w:t>
            </w:r>
          </w:p>
        </w:tc>
      </w:tr>
      <w:tr w:rsidR="00321920" w14:paraId="6698642B" w14:textId="77777777" w:rsidTr="00A21322">
        <w:trPr>
          <w:trHeight w:val="755"/>
        </w:trPr>
        <w:tc>
          <w:tcPr>
            <w:tcW w:w="1445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2A0A98EE" w14:textId="77777777" w:rsidR="00321920" w:rsidRPr="008D52AE" w:rsidRDefault="00321920" w:rsidP="008D52AE">
            <w:pPr>
              <w:spacing w:line="240" w:lineRule="atLeast"/>
              <w:jc w:val="both"/>
            </w:pPr>
            <w:r w:rsidRPr="008D52AE">
              <w:t>Welke maatregelen zijn voorgesteld of genomen om de Inbreuk in verband met Persoonsgegevens aan te pakken, waaronder, in voorkomend geval, de maatregelen ter beperking van de eventuele nadelige gevolgen daarvan</w:t>
            </w:r>
          </w:p>
          <w:p w14:paraId="7399993B" w14:textId="77777777" w:rsidR="00321920" w:rsidRPr="008D52AE" w:rsidRDefault="00321920" w:rsidP="008D52AE">
            <w:pPr>
              <w:spacing w:line="240" w:lineRule="atLeast"/>
              <w:jc w:val="both"/>
            </w:pPr>
          </w:p>
        </w:tc>
      </w:tr>
      <w:tr w:rsidR="00321920" w14:paraId="7B4431F3" w14:textId="77777777" w:rsidTr="00A21322">
        <w:trPr>
          <w:trHeight w:val="755"/>
        </w:trPr>
        <w:tc>
          <w:tcPr>
            <w:tcW w:w="14451"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hideMark/>
          </w:tcPr>
          <w:p w14:paraId="7F47A9A6" w14:textId="77777777" w:rsidR="00321920" w:rsidRPr="008D52AE" w:rsidRDefault="00321920" w:rsidP="008D52AE">
            <w:pPr>
              <w:spacing w:line="240" w:lineRule="atLeast"/>
              <w:jc w:val="both"/>
            </w:pPr>
            <w:r w:rsidRPr="008D52AE">
              <w:t>Naam en contactgegevens van de Functionaris Gegevensbescherming of ander contactpersoon waar meer informatie verkregen kan worden</w:t>
            </w:r>
          </w:p>
        </w:tc>
      </w:tr>
    </w:tbl>
    <w:p w14:paraId="023D1FCE" w14:textId="77777777" w:rsidR="00321920" w:rsidRDefault="00321920" w:rsidP="008D52AE">
      <w:pPr>
        <w:jc w:val="both"/>
      </w:pPr>
    </w:p>
    <w:p w14:paraId="7DF9E44B" w14:textId="77777777" w:rsidR="00321920" w:rsidRDefault="00321920" w:rsidP="008D52AE">
      <w:pPr>
        <w:jc w:val="both"/>
      </w:pPr>
      <w:r>
        <w:t>Op basis van de verstrekte gegevens in deze melding zullen de CISO en/of ISO van het CIZ contact opnemen met de contactpersoon van de Verwerker om meer aanvullende gegevens te verkrijgen over dit incident.</w:t>
      </w:r>
      <w:r>
        <w:rPr>
          <w:color w:val="1F497D"/>
        </w:rPr>
        <w:t xml:space="preserve"> </w:t>
      </w:r>
      <w:r>
        <w:t>De Verwerker dient te allen tijde zijn volledige medewerking te verlenen aan dit verzoek.</w:t>
      </w:r>
    </w:p>
    <w:p w14:paraId="76B815DE" w14:textId="77777777" w:rsidR="00321920" w:rsidRPr="004D3AA8" w:rsidRDefault="00321920" w:rsidP="008D52AE">
      <w:pPr>
        <w:spacing w:line="240" w:lineRule="atLeast"/>
        <w:jc w:val="both"/>
        <w:rPr>
          <w:rFonts w:cs="Arial"/>
          <w:szCs w:val="18"/>
        </w:rPr>
      </w:pPr>
    </w:p>
    <w:sectPr w:rsidR="00321920" w:rsidRPr="004D3AA8" w:rsidSect="0074292C">
      <w:footerReference w:type="default" r:id="rId15"/>
      <w:footnotePr>
        <w:numFmt w:val="chicago"/>
        <w:numRestart w:val="eachSect"/>
      </w:footnotePr>
      <w:endnotePr>
        <w:numFmt w:val="decimal"/>
      </w:endnotePr>
      <w:pgSz w:w="11907" w:h="16840" w:code="9"/>
      <w:pgMar w:top="1985" w:right="1418" w:bottom="1134"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779B9" w14:textId="77777777" w:rsidR="0070570F" w:rsidRDefault="0070570F">
      <w:r>
        <w:separator/>
      </w:r>
    </w:p>
  </w:endnote>
  <w:endnote w:type="continuationSeparator" w:id="0">
    <w:p w14:paraId="63DEBD7E" w14:textId="77777777" w:rsidR="0070570F" w:rsidRDefault="0070570F">
      <w:r>
        <w:continuationSeparator/>
      </w:r>
    </w:p>
  </w:endnote>
  <w:endnote w:type="continuationNotice" w:id="1">
    <w:p w14:paraId="0F02F138" w14:textId="77777777" w:rsidR="0070570F" w:rsidRDefault="00705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3871" w14:textId="77777777" w:rsidR="0074292C" w:rsidRDefault="0074292C" w:rsidP="00397E88">
    <w:pPr>
      <w:pStyle w:val="Voettekst"/>
      <w:jc w:val="right"/>
      <w:rPr>
        <w:sz w:val="16"/>
        <w:szCs w:val="16"/>
      </w:rPr>
    </w:pPr>
  </w:p>
  <w:p w14:paraId="54D2114E" w14:textId="77777777" w:rsidR="0074292C" w:rsidRDefault="0074292C" w:rsidP="00397E88">
    <w:pPr>
      <w:pStyle w:val="Voettekst"/>
      <w:jc w:val="right"/>
      <w:rPr>
        <w:sz w:val="16"/>
        <w:szCs w:val="16"/>
      </w:rPr>
    </w:pPr>
  </w:p>
  <w:p w14:paraId="19EEB767" w14:textId="77777777" w:rsidR="0074292C" w:rsidRDefault="0074292C" w:rsidP="00397E88">
    <w:pPr>
      <w:pStyle w:val="Voettekst"/>
      <w:jc w:val="right"/>
    </w:pPr>
    <w:r w:rsidRPr="0074292C">
      <w:rPr>
        <w:color w:val="0070C0"/>
        <w:sz w:val="16"/>
        <w:szCs w:val="16"/>
      </w:rPr>
      <w:t>CIZ Verwerkersovereenkomst gebaseerd op de ARVODI-201</w:t>
    </w:r>
    <w:r w:rsidR="0045137A">
      <w:rPr>
        <w:color w:val="0070C0"/>
        <w:sz w:val="16"/>
        <w:szCs w:val="16"/>
      </w:rPr>
      <w:t>8</w:t>
    </w:r>
    <w:r w:rsidRPr="0074292C">
      <w:rPr>
        <w:color w:val="0070C0"/>
        <w:sz w:val="16"/>
        <w:szCs w:val="16"/>
      </w:rPr>
      <w:tab/>
      <w:t xml:space="preserve">Pagina </w:t>
    </w:r>
    <w:r w:rsidRPr="0074292C">
      <w:rPr>
        <w:b/>
        <w:bCs/>
        <w:color w:val="0070C0"/>
        <w:sz w:val="16"/>
        <w:szCs w:val="16"/>
      </w:rPr>
      <w:fldChar w:fldCharType="begin"/>
    </w:r>
    <w:r w:rsidRPr="0074292C">
      <w:rPr>
        <w:b/>
        <w:bCs/>
        <w:color w:val="0070C0"/>
        <w:sz w:val="16"/>
        <w:szCs w:val="16"/>
      </w:rPr>
      <w:instrText>PAGE  \* Arabic  \* MERGEFORMAT</w:instrText>
    </w:r>
    <w:r w:rsidRPr="0074292C">
      <w:rPr>
        <w:b/>
        <w:bCs/>
        <w:color w:val="0070C0"/>
        <w:sz w:val="16"/>
        <w:szCs w:val="16"/>
      </w:rPr>
      <w:fldChar w:fldCharType="separate"/>
    </w:r>
    <w:r w:rsidR="00F23C01">
      <w:rPr>
        <w:b/>
        <w:bCs/>
        <w:noProof/>
        <w:color w:val="0070C0"/>
        <w:sz w:val="16"/>
        <w:szCs w:val="16"/>
      </w:rPr>
      <w:t>2</w:t>
    </w:r>
    <w:r w:rsidRPr="0074292C">
      <w:rPr>
        <w:b/>
        <w:bCs/>
        <w:color w:val="0070C0"/>
        <w:sz w:val="16"/>
        <w:szCs w:val="16"/>
      </w:rPr>
      <w:fldChar w:fldCharType="end"/>
    </w:r>
    <w:r w:rsidRPr="0074292C">
      <w:rPr>
        <w:color w:val="0070C0"/>
        <w:sz w:val="16"/>
        <w:szCs w:val="16"/>
      </w:rPr>
      <w:t xml:space="preserve"> van </w:t>
    </w:r>
    <w:r w:rsidRPr="0074292C">
      <w:rPr>
        <w:b/>
        <w:bCs/>
        <w:color w:val="0070C0"/>
        <w:sz w:val="16"/>
        <w:szCs w:val="16"/>
      </w:rPr>
      <w:fldChar w:fldCharType="begin"/>
    </w:r>
    <w:r w:rsidRPr="0074292C">
      <w:rPr>
        <w:b/>
        <w:bCs/>
        <w:color w:val="0070C0"/>
        <w:sz w:val="16"/>
        <w:szCs w:val="16"/>
      </w:rPr>
      <w:instrText>NUMPAGES  \* Arabic  \* MERGEFORMAT</w:instrText>
    </w:r>
    <w:r w:rsidRPr="0074292C">
      <w:rPr>
        <w:b/>
        <w:bCs/>
        <w:color w:val="0070C0"/>
        <w:sz w:val="16"/>
        <w:szCs w:val="16"/>
      </w:rPr>
      <w:fldChar w:fldCharType="separate"/>
    </w:r>
    <w:r w:rsidR="00F23C01">
      <w:rPr>
        <w:b/>
        <w:bCs/>
        <w:noProof/>
        <w:color w:val="0070C0"/>
        <w:sz w:val="16"/>
        <w:szCs w:val="16"/>
      </w:rPr>
      <w:t>10</w:t>
    </w:r>
    <w:r w:rsidRPr="0074292C">
      <w:rPr>
        <w:b/>
        <w:bCs/>
        <w:color w:val="0070C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4C0B" w14:textId="77777777" w:rsidR="0070570F" w:rsidRDefault="0070570F">
      <w:r>
        <w:separator/>
      </w:r>
    </w:p>
  </w:footnote>
  <w:footnote w:type="continuationSeparator" w:id="0">
    <w:p w14:paraId="42C94273" w14:textId="77777777" w:rsidR="0070570F" w:rsidRDefault="0070570F">
      <w:r>
        <w:continuationSeparator/>
      </w:r>
    </w:p>
  </w:footnote>
  <w:footnote w:type="continuationNotice" w:id="1">
    <w:p w14:paraId="31B51DA3" w14:textId="77777777" w:rsidR="0070570F" w:rsidRDefault="00705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A31E7" w14:textId="77777777" w:rsidR="00082A6F" w:rsidRDefault="003355F8">
    <w:pPr>
      <w:pStyle w:val="Koptekst"/>
    </w:pPr>
    <w:r>
      <w:rPr>
        <w:noProof/>
      </w:rPr>
      <w:pict w14:anchorId="76EDE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39;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45F22" w14:textId="77777777" w:rsidR="00082A6F" w:rsidRDefault="003355F8">
    <w:pPr>
      <w:pStyle w:val="Koptekst"/>
    </w:pPr>
    <w:r>
      <w:rPr>
        <w:noProof/>
      </w:rPr>
      <w:pict w14:anchorId="1FED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77C6F61"/>
    <w:multiLevelType w:val="multilevel"/>
    <w:tmpl w:val="49E65E1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DF430B"/>
    <w:multiLevelType w:val="hybridMultilevel"/>
    <w:tmpl w:val="9B04510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3"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570576301">
    <w:abstractNumId w:val="1"/>
  </w:num>
  <w:num w:numId="2" w16cid:durableId="1074821660">
    <w:abstractNumId w:val="14"/>
  </w:num>
  <w:num w:numId="3" w16cid:durableId="713383036">
    <w:abstractNumId w:val="13"/>
  </w:num>
  <w:num w:numId="4" w16cid:durableId="1038965840">
    <w:abstractNumId w:val="7"/>
  </w:num>
  <w:num w:numId="5" w16cid:durableId="1185904043">
    <w:abstractNumId w:val="10"/>
  </w:num>
  <w:num w:numId="6" w16cid:durableId="1315988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016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038489">
    <w:abstractNumId w:val="8"/>
  </w:num>
  <w:num w:numId="9" w16cid:durableId="1791968703">
    <w:abstractNumId w:val="0"/>
  </w:num>
  <w:num w:numId="10" w16cid:durableId="1353729873">
    <w:abstractNumId w:val="5"/>
  </w:num>
  <w:num w:numId="11" w16cid:durableId="415129336">
    <w:abstractNumId w:val="3"/>
  </w:num>
  <w:num w:numId="12" w16cid:durableId="1580602897">
    <w:abstractNumId w:val="4"/>
  </w:num>
  <w:num w:numId="13" w16cid:durableId="846286377">
    <w:abstractNumId w:val="11"/>
  </w:num>
  <w:num w:numId="14" w16cid:durableId="344789733">
    <w:abstractNumId w:val="12"/>
  </w:num>
  <w:num w:numId="15" w16cid:durableId="1819104367">
    <w:abstractNumId w:val="6"/>
  </w:num>
  <w:num w:numId="16" w16cid:durableId="1167091680">
    <w:abstractNumId w:val="2"/>
  </w:num>
  <w:num w:numId="17" w16cid:durableId="197999560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121C"/>
    <w:rsid w:val="000028C8"/>
    <w:rsid w:val="00002BA4"/>
    <w:rsid w:val="00004D72"/>
    <w:rsid w:val="0000533E"/>
    <w:rsid w:val="00005E1A"/>
    <w:rsid w:val="00005FC6"/>
    <w:rsid w:val="00011880"/>
    <w:rsid w:val="000130A7"/>
    <w:rsid w:val="00020632"/>
    <w:rsid w:val="00025CC4"/>
    <w:rsid w:val="000275E5"/>
    <w:rsid w:val="000330BE"/>
    <w:rsid w:val="00033621"/>
    <w:rsid w:val="00036CDF"/>
    <w:rsid w:val="00043091"/>
    <w:rsid w:val="0004600F"/>
    <w:rsid w:val="00051602"/>
    <w:rsid w:val="00057DD1"/>
    <w:rsid w:val="00061638"/>
    <w:rsid w:val="00061C91"/>
    <w:rsid w:val="00071D03"/>
    <w:rsid w:val="000734B8"/>
    <w:rsid w:val="00073A23"/>
    <w:rsid w:val="00073ECE"/>
    <w:rsid w:val="000800C2"/>
    <w:rsid w:val="00081451"/>
    <w:rsid w:val="00082A6F"/>
    <w:rsid w:val="0008503B"/>
    <w:rsid w:val="00085339"/>
    <w:rsid w:val="00086BAA"/>
    <w:rsid w:val="00091235"/>
    <w:rsid w:val="00094270"/>
    <w:rsid w:val="000A48D3"/>
    <w:rsid w:val="000B4A24"/>
    <w:rsid w:val="000B4BDC"/>
    <w:rsid w:val="000B7EC8"/>
    <w:rsid w:val="000C0031"/>
    <w:rsid w:val="000C40E9"/>
    <w:rsid w:val="000C506F"/>
    <w:rsid w:val="000D11B6"/>
    <w:rsid w:val="000D6A66"/>
    <w:rsid w:val="000D6C2B"/>
    <w:rsid w:val="000D725E"/>
    <w:rsid w:val="000E126B"/>
    <w:rsid w:val="000E1C3E"/>
    <w:rsid w:val="000E3486"/>
    <w:rsid w:val="000E3DF3"/>
    <w:rsid w:val="000E6E9F"/>
    <w:rsid w:val="000F260A"/>
    <w:rsid w:val="000F47E2"/>
    <w:rsid w:val="000F5C03"/>
    <w:rsid w:val="000F6C8C"/>
    <w:rsid w:val="000F78E0"/>
    <w:rsid w:val="000F7D9C"/>
    <w:rsid w:val="001019B1"/>
    <w:rsid w:val="00104579"/>
    <w:rsid w:val="0010525B"/>
    <w:rsid w:val="00105C78"/>
    <w:rsid w:val="001212DE"/>
    <w:rsid w:val="001306A4"/>
    <w:rsid w:val="00131571"/>
    <w:rsid w:val="0013258B"/>
    <w:rsid w:val="00132DA7"/>
    <w:rsid w:val="00135A99"/>
    <w:rsid w:val="001370D5"/>
    <w:rsid w:val="001407AF"/>
    <w:rsid w:val="0014239F"/>
    <w:rsid w:val="0014428F"/>
    <w:rsid w:val="00145FB2"/>
    <w:rsid w:val="00150C25"/>
    <w:rsid w:val="00151A90"/>
    <w:rsid w:val="001570AE"/>
    <w:rsid w:val="00157417"/>
    <w:rsid w:val="0016690C"/>
    <w:rsid w:val="00170E21"/>
    <w:rsid w:val="00180A15"/>
    <w:rsid w:val="00180F6A"/>
    <w:rsid w:val="00182E64"/>
    <w:rsid w:val="00183061"/>
    <w:rsid w:val="00186C33"/>
    <w:rsid w:val="001914DB"/>
    <w:rsid w:val="00191818"/>
    <w:rsid w:val="00193B51"/>
    <w:rsid w:val="00196F6A"/>
    <w:rsid w:val="00197468"/>
    <w:rsid w:val="001A039F"/>
    <w:rsid w:val="001A076E"/>
    <w:rsid w:val="001A09C2"/>
    <w:rsid w:val="001A4D32"/>
    <w:rsid w:val="001B11F9"/>
    <w:rsid w:val="001B1651"/>
    <w:rsid w:val="001B5C28"/>
    <w:rsid w:val="001B637F"/>
    <w:rsid w:val="001C6031"/>
    <w:rsid w:val="001D339C"/>
    <w:rsid w:val="001D35A3"/>
    <w:rsid w:val="001D35AD"/>
    <w:rsid w:val="001D7844"/>
    <w:rsid w:val="001E0D08"/>
    <w:rsid w:val="001E4598"/>
    <w:rsid w:val="001E7602"/>
    <w:rsid w:val="001F5A04"/>
    <w:rsid w:val="001F5E14"/>
    <w:rsid w:val="001F6B5A"/>
    <w:rsid w:val="002038A4"/>
    <w:rsid w:val="0021018D"/>
    <w:rsid w:val="00210421"/>
    <w:rsid w:val="00215421"/>
    <w:rsid w:val="0021658C"/>
    <w:rsid w:val="0021699E"/>
    <w:rsid w:val="00216E15"/>
    <w:rsid w:val="0022017E"/>
    <w:rsid w:val="00230073"/>
    <w:rsid w:val="00242923"/>
    <w:rsid w:val="00244C27"/>
    <w:rsid w:val="002466BF"/>
    <w:rsid w:val="00251E8F"/>
    <w:rsid w:val="00254BF3"/>
    <w:rsid w:val="00255725"/>
    <w:rsid w:val="0026036D"/>
    <w:rsid w:val="00260B08"/>
    <w:rsid w:val="00271483"/>
    <w:rsid w:val="00271B0B"/>
    <w:rsid w:val="00272F00"/>
    <w:rsid w:val="0027568B"/>
    <w:rsid w:val="00280699"/>
    <w:rsid w:val="00287488"/>
    <w:rsid w:val="002875EA"/>
    <w:rsid w:val="00287C66"/>
    <w:rsid w:val="002954B4"/>
    <w:rsid w:val="0029709D"/>
    <w:rsid w:val="002A099F"/>
    <w:rsid w:val="002A1308"/>
    <w:rsid w:val="002A54AA"/>
    <w:rsid w:val="002A7DA2"/>
    <w:rsid w:val="002B0DFD"/>
    <w:rsid w:val="002B1F86"/>
    <w:rsid w:val="002C34A5"/>
    <w:rsid w:val="002C76EE"/>
    <w:rsid w:val="002D1907"/>
    <w:rsid w:val="002D46F4"/>
    <w:rsid w:val="002D603D"/>
    <w:rsid w:val="002E17A6"/>
    <w:rsid w:val="002E31C9"/>
    <w:rsid w:val="002E3E4D"/>
    <w:rsid w:val="002E7F06"/>
    <w:rsid w:val="002F71C6"/>
    <w:rsid w:val="003005EA"/>
    <w:rsid w:val="00302C47"/>
    <w:rsid w:val="003048A5"/>
    <w:rsid w:val="00304988"/>
    <w:rsid w:val="003063A4"/>
    <w:rsid w:val="00312AD5"/>
    <w:rsid w:val="003133B4"/>
    <w:rsid w:val="00314DF3"/>
    <w:rsid w:val="00316301"/>
    <w:rsid w:val="00321920"/>
    <w:rsid w:val="0032549C"/>
    <w:rsid w:val="00330135"/>
    <w:rsid w:val="00330D2C"/>
    <w:rsid w:val="003333DD"/>
    <w:rsid w:val="00333468"/>
    <w:rsid w:val="003355F8"/>
    <w:rsid w:val="00346726"/>
    <w:rsid w:val="003512F7"/>
    <w:rsid w:val="00356EA1"/>
    <w:rsid w:val="003607FF"/>
    <w:rsid w:val="003627F5"/>
    <w:rsid w:val="00364091"/>
    <w:rsid w:val="00366186"/>
    <w:rsid w:val="00366D14"/>
    <w:rsid w:val="00370A8F"/>
    <w:rsid w:val="00375786"/>
    <w:rsid w:val="00382F1C"/>
    <w:rsid w:val="00387D3B"/>
    <w:rsid w:val="00394032"/>
    <w:rsid w:val="00394C5D"/>
    <w:rsid w:val="00395288"/>
    <w:rsid w:val="00395E2E"/>
    <w:rsid w:val="00397E88"/>
    <w:rsid w:val="003A0485"/>
    <w:rsid w:val="003A33C4"/>
    <w:rsid w:val="003A4E69"/>
    <w:rsid w:val="003B5373"/>
    <w:rsid w:val="003C1ABB"/>
    <w:rsid w:val="003C307F"/>
    <w:rsid w:val="003C63EF"/>
    <w:rsid w:val="003C6493"/>
    <w:rsid w:val="003D0310"/>
    <w:rsid w:val="003D3392"/>
    <w:rsid w:val="003D578E"/>
    <w:rsid w:val="003D7297"/>
    <w:rsid w:val="003D7399"/>
    <w:rsid w:val="003D79ED"/>
    <w:rsid w:val="003E1117"/>
    <w:rsid w:val="003E11F8"/>
    <w:rsid w:val="003E370A"/>
    <w:rsid w:val="003E5923"/>
    <w:rsid w:val="003F6ADC"/>
    <w:rsid w:val="00400940"/>
    <w:rsid w:val="00400C99"/>
    <w:rsid w:val="00402089"/>
    <w:rsid w:val="004106CD"/>
    <w:rsid w:val="004170DE"/>
    <w:rsid w:val="004175CE"/>
    <w:rsid w:val="004178CC"/>
    <w:rsid w:val="00421E92"/>
    <w:rsid w:val="00422772"/>
    <w:rsid w:val="00424829"/>
    <w:rsid w:val="004257FE"/>
    <w:rsid w:val="00431383"/>
    <w:rsid w:val="00433B25"/>
    <w:rsid w:val="0043631B"/>
    <w:rsid w:val="00443486"/>
    <w:rsid w:val="00445F56"/>
    <w:rsid w:val="0045137A"/>
    <w:rsid w:val="00451F9B"/>
    <w:rsid w:val="00452BFF"/>
    <w:rsid w:val="00453919"/>
    <w:rsid w:val="004566F6"/>
    <w:rsid w:val="00456C3D"/>
    <w:rsid w:val="0046355A"/>
    <w:rsid w:val="00465E37"/>
    <w:rsid w:val="00466073"/>
    <w:rsid w:val="00466EAF"/>
    <w:rsid w:val="0047074A"/>
    <w:rsid w:val="00471B28"/>
    <w:rsid w:val="0048054C"/>
    <w:rsid w:val="004821EE"/>
    <w:rsid w:val="004901AE"/>
    <w:rsid w:val="004925CA"/>
    <w:rsid w:val="00492CD9"/>
    <w:rsid w:val="00495B26"/>
    <w:rsid w:val="004A4CAE"/>
    <w:rsid w:val="004A6298"/>
    <w:rsid w:val="004A725E"/>
    <w:rsid w:val="004B3AAE"/>
    <w:rsid w:val="004B3EA3"/>
    <w:rsid w:val="004B5348"/>
    <w:rsid w:val="004C05E4"/>
    <w:rsid w:val="004C195C"/>
    <w:rsid w:val="004C7751"/>
    <w:rsid w:val="004D01D0"/>
    <w:rsid w:val="004D124D"/>
    <w:rsid w:val="004D242A"/>
    <w:rsid w:val="004D3AA8"/>
    <w:rsid w:val="004D3E1D"/>
    <w:rsid w:val="004D4139"/>
    <w:rsid w:val="004D6B87"/>
    <w:rsid w:val="004D72A5"/>
    <w:rsid w:val="004D7614"/>
    <w:rsid w:val="004D7ECE"/>
    <w:rsid w:val="004E412F"/>
    <w:rsid w:val="004E4A3E"/>
    <w:rsid w:val="004E66B8"/>
    <w:rsid w:val="004F1D9F"/>
    <w:rsid w:val="004F2783"/>
    <w:rsid w:val="004F5E77"/>
    <w:rsid w:val="004F72D2"/>
    <w:rsid w:val="00501CBD"/>
    <w:rsid w:val="0050284D"/>
    <w:rsid w:val="00502958"/>
    <w:rsid w:val="00502E24"/>
    <w:rsid w:val="00504F38"/>
    <w:rsid w:val="00510393"/>
    <w:rsid w:val="00520DA8"/>
    <w:rsid w:val="00530E76"/>
    <w:rsid w:val="00530FCB"/>
    <w:rsid w:val="00535664"/>
    <w:rsid w:val="005406F6"/>
    <w:rsid w:val="00540D41"/>
    <w:rsid w:val="00542CB0"/>
    <w:rsid w:val="00543F54"/>
    <w:rsid w:val="0055110C"/>
    <w:rsid w:val="00561427"/>
    <w:rsid w:val="0056391C"/>
    <w:rsid w:val="00564989"/>
    <w:rsid w:val="00564BC5"/>
    <w:rsid w:val="00572129"/>
    <w:rsid w:val="005759BA"/>
    <w:rsid w:val="00576A66"/>
    <w:rsid w:val="00587F79"/>
    <w:rsid w:val="005921A3"/>
    <w:rsid w:val="00592D32"/>
    <w:rsid w:val="00594B5E"/>
    <w:rsid w:val="00596BB3"/>
    <w:rsid w:val="005A6359"/>
    <w:rsid w:val="005B1A6D"/>
    <w:rsid w:val="005B3280"/>
    <w:rsid w:val="005B54B3"/>
    <w:rsid w:val="005B5660"/>
    <w:rsid w:val="005B7DC7"/>
    <w:rsid w:val="005D1435"/>
    <w:rsid w:val="005D490E"/>
    <w:rsid w:val="005D6C4F"/>
    <w:rsid w:val="005D7BC2"/>
    <w:rsid w:val="005E29FB"/>
    <w:rsid w:val="005E6CB9"/>
    <w:rsid w:val="005E7890"/>
    <w:rsid w:val="005F12FC"/>
    <w:rsid w:val="005F1430"/>
    <w:rsid w:val="005F4DB0"/>
    <w:rsid w:val="005F4DD6"/>
    <w:rsid w:val="006074AE"/>
    <w:rsid w:val="00620282"/>
    <w:rsid w:val="006203EA"/>
    <w:rsid w:val="006212E1"/>
    <w:rsid w:val="00621847"/>
    <w:rsid w:val="00622204"/>
    <w:rsid w:val="006252FE"/>
    <w:rsid w:val="0063211D"/>
    <w:rsid w:val="00642A13"/>
    <w:rsid w:val="0064369A"/>
    <w:rsid w:val="00644F18"/>
    <w:rsid w:val="00645CED"/>
    <w:rsid w:val="00647421"/>
    <w:rsid w:val="00652503"/>
    <w:rsid w:val="00652947"/>
    <w:rsid w:val="00652ED4"/>
    <w:rsid w:val="00665B1A"/>
    <w:rsid w:val="006674EA"/>
    <w:rsid w:val="00672497"/>
    <w:rsid w:val="006735DE"/>
    <w:rsid w:val="00673D3C"/>
    <w:rsid w:val="006774E5"/>
    <w:rsid w:val="00681810"/>
    <w:rsid w:val="0068471F"/>
    <w:rsid w:val="006908B8"/>
    <w:rsid w:val="006918DE"/>
    <w:rsid w:val="00694219"/>
    <w:rsid w:val="00696A34"/>
    <w:rsid w:val="006972D8"/>
    <w:rsid w:val="006972F0"/>
    <w:rsid w:val="00697E02"/>
    <w:rsid w:val="006A3212"/>
    <w:rsid w:val="006B2549"/>
    <w:rsid w:val="006B4322"/>
    <w:rsid w:val="006B7A27"/>
    <w:rsid w:val="006C035E"/>
    <w:rsid w:val="006C04AF"/>
    <w:rsid w:val="006C1936"/>
    <w:rsid w:val="006C7660"/>
    <w:rsid w:val="006D2EF2"/>
    <w:rsid w:val="006D4F17"/>
    <w:rsid w:val="006D5955"/>
    <w:rsid w:val="006D61B0"/>
    <w:rsid w:val="006D6F0F"/>
    <w:rsid w:val="006E13C1"/>
    <w:rsid w:val="006E6AB4"/>
    <w:rsid w:val="006F1367"/>
    <w:rsid w:val="006F3FCA"/>
    <w:rsid w:val="006F7DAB"/>
    <w:rsid w:val="00700023"/>
    <w:rsid w:val="007002CA"/>
    <w:rsid w:val="00702CCD"/>
    <w:rsid w:val="00703CC6"/>
    <w:rsid w:val="0070570F"/>
    <w:rsid w:val="00713607"/>
    <w:rsid w:val="0071615F"/>
    <w:rsid w:val="00716AB9"/>
    <w:rsid w:val="00726F14"/>
    <w:rsid w:val="0072702C"/>
    <w:rsid w:val="00730091"/>
    <w:rsid w:val="00736848"/>
    <w:rsid w:val="0074231F"/>
    <w:rsid w:val="0074292C"/>
    <w:rsid w:val="00750A35"/>
    <w:rsid w:val="00751B2D"/>
    <w:rsid w:val="007535A3"/>
    <w:rsid w:val="007538D1"/>
    <w:rsid w:val="007657AF"/>
    <w:rsid w:val="00770BA3"/>
    <w:rsid w:val="00773C3D"/>
    <w:rsid w:val="00776076"/>
    <w:rsid w:val="00782DE7"/>
    <w:rsid w:val="00786B9D"/>
    <w:rsid w:val="00787CBC"/>
    <w:rsid w:val="00792455"/>
    <w:rsid w:val="0079309E"/>
    <w:rsid w:val="007A0E9C"/>
    <w:rsid w:val="007B0C7A"/>
    <w:rsid w:val="007B387F"/>
    <w:rsid w:val="007B492E"/>
    <w:rsid w:val="007B622E"/>
    <w:rsid w:val="007C06C9"/>
    <w:rsid w:val="007C15C8"/>
    <w:rsid w:val="007C271C"/>
    <w:rsid w:val="007C2F93"/>
    <w:rsid w:val="007C346C"/>
    <w:rsid w:val="007C5521"/>
    <w:rsid w:val="007D619F"/>
    <w:rsid w:val="007D6953"/>
    <w:rsid w:val="007E16DD"/>
    <w:rsid w:val="007E2719"/>
    <w:rsid w:val="007E4995"/>
    <w:rsid w:val="007E4E54"/>
    <w:rsid w:val="007F3194"/>
    <w:rsid w:val="007F4AAB"/>
    <w:rsid w:val="007F5108"/>
    <w:rsid w:val="008007BC"/>
    <w:rsid w:val="00800CBE"/>
    <w:rsid w:val="008049BE"/>
    <w:rsid w:val="008105CE"/>
    <w:rsid w:val="0081143A"/>
    <w:rsid w:val="008117AD"/>
    <w:rsid w:val="008133BD"/>
    <w:rsid w:val="0081568A"/>
    <w:rsid w:val="008210DC"/>
    <w:rsid w:val="00822D90"/>
    <w:rsid w:val="008255B2"/>
    <w:rsid w:val="0083225B"/>
    <w:rsid w:val="008405F1"/>
    <w:rsid w:val="008422F9"/>
    <w:rsid w:val="0084290E"/>
    <w:rsid w:val="00845EEA"/>
    <w:rsid w:val="00850504"/>
    <w:rsid w:val="00850673"/>
    <w:rsid w:val="00852C4A"/>
    <w:rsid w:val="00857676"/>
    <w:rsid w:val="00864D8A"/>
    <w:rsid w:val="00876012"/>
    <w:rsid w:val="008770D4"/>
    <w:rsid w:val="008902DA"/>
    <w:rsid w:val="0089391E"/>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D49C2"/>
    <w:rsid w:val="008D52AE"/>
    <w:rsid w:val="008E033A"/>
    <w:rsid w:val="008E1FE4"/>
    <w:rsid w:val="008E27EB"/>
    <w:rsid w:val="008E3782"/>
    <w:rsid w:val="008E3ADD"/>
    <w:rsid w:val="008E7947"/>
    <w:rsid w:val="008F0721"/>
    <w:rsid w:val="008F1C3C"/>
    <w:rsid w:val="008F3811"/>
    <w:rsid w:val="008F6BC9"/>
    <w:rsid w:val="0090207A"/>
    <w:rsid w:val="00903714"/>
    <w:rsid w:val="00910E41"/>
    <w:rsid w:val="00911626"/>
    <w:rsid w:val="00911B96"/>
    <w:rsid w:val="00913285"/>
    <w:rsid w:val="009137CE"/>
    <w:rsid w:val="00913F85"/>
    <w:rsid w:val="0092469C"/>
    <w:rsid w:val="00924FC7"/>
    <w:rsid w:val="00926701"/>
    <w:rsid w:val="009304D5"/>
    <w:rsid w:val="00932FF4"/>
    <w:rsid w:val="00934726"/>
    <w:rsid w:val="009356C7"/>
    <w:rsid w:val="0094166F"/>
    <w:rsid w:val="00955E2C"/>
    <w:rsid w:val="009622A4"/>
    <w:rsid w:val="00962951"/>
    <w:rsid w:val="009629F3"/>
    <w:rsid w:val="00963088"/>
    <w:rsid w:val="00964791"/>
    <w:rsid w:val="009740F3"/>
    <w:rsid w:val="00974BDA"/>
    <w:rsid w:val="0097702C"/>
    <w:rsid w:val="0097753A"/>
    <w:rsid w:val="00980D71"/>
    <w:rsid w:val="009907D3"/>
    <w:rsid w:val="00995660"/>
    <w:rsid w:val="009A388C"/>
    <w:rsid w:val="009A4F12"/>
    <w:rsid w:val="009A7776"/>
    <w:rsid w:val="009B335E"/>
    <w:rsid w:val="009B3C2B"/>
    <w:rsid w:val="009B578E"/>
    <w:rsid w:val="009B660B"/>
    <w:rsid w:val="009C1F57"/>
    <w:rsid w:val="009C521A"/>
    <w:rsid w:val="009C5CB5"/>
    <w:rsid w:val="009C6B19"/>
    <w:rsid w:val="009D1BE1"/>
    <w:rsid w:val="009D1E79"/>
    <w:rsid w:val="009D30E7"/>
    <w:rsid w:val="009D4F2B"/>
    <w:rsid w:val="009E04DE"/>
    <w:rsid w:val="009E07ED"/>
    <w:rsid w:val="009E5E58"/>
    <w:rsid w:val="009F0657"/>
    <w:rsid w:val="009F6803"/>
    <w:rsid w:val="00A07AED"/>
    <w:rsid w:val="00A1671F"/>
    <w:rsid w:val="00A20C01"/>
    <w:rsid w:val="00A21322"/>
    <w:rsid w:val="00A3081F"/>
    <w:rsid w:val="00A31D6F"/>
    <w:rsid w:val="00A331FF"/>
    <w:rsid w:val="00A47CEE"/>
    <w:rsid w:val="00A54CA5"/>
    <w:rsid w:val="00A57844"/>
    <w:rsid w:val="00A6035D"/>
    <w:rsid w:val="00A61500"/>
    <w:rsid w:val="00A6396C"/>
    <w:rsid w:val="00A651B8"/>
    <w:rsid w:val="00A6534A"/>
    <w:rsid w:val="00A7082E"/>
    <w:rsid w:val="00A715D5"/>
    <w:rsid w:val="00A759C4"/>
    <w:rsid w:val="00A75E45"/>
    <w:rsid w:val="00A85A67"/>
    <w:rsid w:val="00A86CCB"/>
    <w:rsid w:val="00A872A9"/>
    <w:rsid w:val="00A9054A"/>
    <w:rsid w:val="00A97661"/>
    <w:rsid w:val="00AA1AE0"/>
    <w:rsid w:val="00AA3CB2"/>
    <w:rsid w:val="00AA5271"/>
    <w:rsid w:val="00AB7E99"/>
    <w:rsid w:val="00AC1656"/>
    <w:rsid w:val="00AC6B27"/>
    <w:rsid w:val="00AC6D1C"/>
    <w:rsid w:val="00AD3C0B"/>
    <w:rsid w:val="00AD57D2"/>
    <w:rsid w:val="00AD5A51"/>
    <w:rsid w:val="00AD703F"/>
    <w:rsid w:val="00AE26C4"/>
    <w:rsid w:val="00AE344C"/>
    <w:rsid w:val="00AE498E"/>
    <w:rsid w:val="00AE5B64"/>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64146"/>
    <w:rsid w:val="00B67D46"/>
    <w:rsid w:val="00B7187C"/>
    <w:rsid w:val="00B72B8A"/>
    <w:rsid w:val="00B739AA"/>
    <w:rsid w:val="00B755CD"/>
    <w:rsid w:val="00B81857"/>
    <w:rsid w:val="00B81930"/>
    <w:rsid w:val="00B84C69"/>
    <w:rsid w:val="00B85ECD"/>
    <w:rsid w:val="00B86951"/>
    <w:rsid w:val="00B87983"/>
    <w:rsid w:val="00B879E4"/>
    <w:rsid w:val="00B9108A"/>
    <w:rsid w:val="00B91B34"/>
    <w:rsid w:val="00B91F41"/>
    <w:rsid w:val="00B93580"/>
    <w:rsid w:val="00BA121A"/>
    <w:rsid w:val="00BA2615"/>
    <w:rsid w:val="00BA361C"/>
    <w:rsid w:val="00BA38CF"/>
    <w:rsid w:val="00BA49C5"/>
    <w:rsid w:val="00BA4C36"/>
    <w:rsid w:val="00BB177A"/>
    <w:rsid w:val="00BB2BB8"/>
    <w:rsid w:val="00BB410B"/>
    <w:rsid w:val="00BB44D6"/>
    <w:rsid w:val="00BB48BE"/>
    <w:rsid w:val="00BC0700"/>
    <w:rsid w:val="00BC175C"/>
    <w:rsid w:val="00BC437D"/>
    <w:rsid w:val="00BD3D9C"/>
    <w:rsid w:val="00BE3D0B"/>
    <w:rsid w:val="00BE6F56"/>
    <w:rsid w:val="00BF1714"/>
    <w:rsid w:val="00BF259D"/>
    <w:rsid w:val="00BF3BF2"/>
    <w:rsid w:val="00BF4DAC"/>
    <w:rsid w:val="00BF66C3"/>
    <w:rsid w:val="00C03628"/>
    <w:rsid w:val="00C06BD5"/>
    <w:rsid w:val="00C1234C"/>
    <w:rsid w:val="00C25193"/>
    <w:rsid w:val="00C27DFD"/>
    <w:rsid w:val="00C27FCA"/>
    <w:rsid w:val="00C33D20"/>
    <w:rsid w:val="00C34716"/>
    <w:rsid w:val="00C36710"/>
    <w:rsid w:val="00C373C5"/>
    <w:rsid w:val="00C377DA"/>
    <w:rsid w:val="00C4481A"/>
    <w:rsid w:val="00C50E72"/>
    <w:rsid w:val="00C55B3C"/>
    <w:rsid w:val="00C5735C"/>
    <w:rsid w:val="00C575FB"/>
    <w:rsid w:val="00C6094C"/>
    <w:rsid w:val="00C6148E"/>
    <w:rsid w:val="00C61954"/>
    <w:rsid w:val="00C65499"/>
    <w:rsid w:val="00C7016F"/>
    <w:rsid w:val="00C70D6D"/>
    <w:rsid w:val="00C84499"/>
    <w:rsid w:val="00C85B74"/>
    <w:rsid w:val="00C87636"/>
    <w:rsid w:val="00C904A3"/>
    <w:rsid w:val="00C91030"/>
    <w:rsid w:val="00C9293C"/>
    <w:rsid w:val="00C93329"/>
    <w:rsid w:val="00C942E0"/>
    <w:rsid w:val="00C960B5"/>
    <w:rsid w:val="00CA29AC"/>
    <w:rsid w:val="00CA425F"/>
    <w:rsid w:val="00CA5734"/>
    <w:rsid w:val="00CA5B22"/>
    <w:rsid w:val="00CA6902"/>
    <w:rsid w:val="00CA7016"/>
    <w:rsid w:val="00CB7BD5"/>
    <w:rsid w:val="00CC200B"/>
    <w:rsid w:val="00CC4F25"/>
    <w:rsid w:val="00CD033E"/>
    <w:rsid w:val="00CD1539"/>
    <w:rsid w:val="00CD59DE"/>
    <w:rsid w:val="00CE0AB9"/>
    <w:rsid w:val="00CE64A6"/>
    <w:rsid w:val="00CF02D4"/>
    <w:rsid w:val="00CF20AA"/>
    <w:rsid w:val="00D02540"/>
    <w:rsid w:val="00D02F7A"/>
    <w:rsid w:val="00D04F90"/>
    <w:rsid w:val="00D063EA"/>
    <w:rsid w:val="00D11876"/>
    <w:rsid w:val="00D15F48"/>
    <w:rsid w:val="00D20649"/>
    <w:rsid w:val="00D23155"/>
    <w:rsid w:val="00D2422C"/>
    <w:rsid w:val="00D3019F"/>
    <w:rsid w:val="00D301B7"/>
    <w:rsid w:val="00D31F1C"/>
    <w:rsid w:val="00D32762"/>
    <w:rsid w:val="00D33AB5"/>
    <w:rsid w:val="00D34CD0"/>
    <w:rsid w:val="00D3639B"/>
    <w:rsid w:val="00D374CC"/>
    <w:rsid w:val="00D376FA"/>
    <w:rsid w:val="00D63525"/>
    <w:rsid w:val="00D64CB2"/>
    <w:rsid w:val="00D71074"/>
    <w:rsid w:val="00D90678"/>
    <w:rsid w:val="00D90A69"/>
    <w:rsid w:val="00D922DE"/>
    <w:rsid w:val="00D9403A"/>
    <w:rsid w:val="00D95593"/>
    <w:rsid w:val="00D95A01"/>
    <w:rsid w:val="00DA7991"/>
    <w:rsid w:val="00DA7C30"/>
    <w:rsid w:val="00DB16DA"/>
    <w:rsid w:val="00DB2D26"/>
    <w:rsid w:val="00DC2FAD"/>
    <w:rsid w:val="00DC586A"/>
    <w:rsid w:val="00DC5A3E"/>
    <w:rsid w:val="00DC6B0F"/>
    <w:rsid w:val="00DC74DC"/>
    <w:rsid w:val="00DD16D6"/>
    <w:rsid w:val="00DD1AC8"/>
    <w:rsid w:val="00DE269E"/>
    <w:rsid w:val="00DE35E8"/>
    <w:rsid w:val="00DE49BB"/>
    <w:rsid w:val="00DE566B"/>
    <w:rsid w:val="00DF150B"/>
    <w:rsid w:val="00DF1D2B"/>
    <w:rsid w:val="00DF23B6"/>
    <w:rsid w:val="00DF3A8A"/>
    <w:rsid w:val="00DF4E33"/>
    <w:rsid w:val="00DF7208"/>
    <w:rsid w:val="00E004A1"/>
    <w:rsid w:val="00E03762"/>
    <w:rsid w:val="00E03C11"/>
    <w:rsid w:val="00E063B9"/>
    <w:rsid w:val="00E07A1B"/>
    <w:rsid w:val="00E12257"/>
    <w:rsid w:val="00E153CD"/>
    <w:rsid w:val="00E16F22"/>
    <w:rsid w:val="00E17BB4"/>
    <w:rsid w:val="00E21BA5"/>
    <w:rsid w:val="00E24715"/>
    <w:rsid w:val="00E24A20"/>
    <w:rsid w:val="00E24AC5"/>
    <w:rsid w:val="00E31E57"/>
    <w:rsid w:val="00E33BCA"/>
    <w:rsid w:val="00E3693F"/>
    <w:rsid w:val="00E36A73"/>
    <w:rsid w:val="00E36F29"/>
    <w:rsid w:val="00E40562"/>
    <w:rsid w:val="00E40B69"/>
    <w:rsid w:val="00E418F6"/>
    <w:rsid w:val="00E442BD"/>
    <w:rsid w:val="00E45C89"/>
    <w:rsid w:val="00E47B79"/>
    <w:rsid w:val="00E5034C"/>
    <w:rsid w:val="00E51793"/>
    <w:rsid w:val="00E60578"/>
    <w:rsid w:val="00E60BC1"/>
    <w:rsid w:val="00E61389"/>
    <w:rsid w:val="00E62FAF"/>
    <w:rsid w:val="00E66ABB"/>
    <w:rsid w:val="00E73A1F"/>
    <w:rsid w:val="00E745F5"/>
    <w:rsid w:val="00E7505B"/>
    <w:rsid w:val="00E76887"/>
    <w:rsid w:val="00E77343"/>
    <w:rsid w:val="00E77A63"/>
    <w:rsid w:val="00E9007B"/>
    <w:rsid w:val="00E93CB4"/>
    <w:rsid w:val="00E94BFF"/>
    <w:rsid w:val="00EA24D0"/>
    <w:rsid w:val="00EA3540"/>
    <w:rsid w:val="00EA5AE6"/>
    <w:rsid w:val="00EA6A4E"/>
    <w:rsid w:val="00EB0C28"/>
    <w:rsid w:val="00EB14D7"/>
    <w:rsid w:val="00EB2206"/>
    <w:rsid w:val="00EB6101"/>
    <w:rsid w:val="00EB64A7"/>
    <w:rsid w:val="00EC0C1E"/>
    <w:rsid w:val="00EC5250"/>
    <w:rsid w:val="00EE1ADD"/>
    <w:rsid w:val="00EE1E7C"/>
    <w:rsid w:val="00EE42C1"/>
    <w:rsid w:val="00EF1B3B"/>
    <w:rsid w:val="00EF1D46"/>
    <w:rsid w:val="00EF3194"/>
    <w:rsid w:val="00EF3D97"/>
    <w:rsid w:val="00EF48D5"/>
    <w:rsid w:val="00EF4B03"/>
    <w:rsid w:val="00F06A37"/>
    <w:rsid w:val="00F06AC0"/>
    <w:rsid w:val="00F07954"/>
    <w:rsid w:val="00F102E8"/>
    <w:rsid w:val="00F11648"/>
    <w:rsid w:val="00F146B6"/>
    <w:rsid w:val="00F16773"/>
    <w:rsid w:val="00F201C4"/>
    <w:rsid w:val="00F23C01"/>
    <w:rsid w:val="00F25194"/>
    <w:rsid w:val="00F314B4"/>
    <w:rsid w:val="00F32903"/>
    <w:rsid w:val="00F35C37"/>
    <w:rsid w:val="00F413C0"/>
    <w:rsid w:val="00F5102F"/>
    <w:rsid w:val="00F51E9B"/>
    <w:rsid w:val="00F52854"/>
    <w:rsid w:val="00F564E2"/>
    <w:rsid w:val="00F73135"/>
    <w:rsid w:val="00F731D0"/>
    <w:rsid w:val="00F75726"/>
    <w:rsid w:val="00F83A50"/>
    <w:rsid w:val="00F83DF0"/>
    <w:rsid w:val="00F9017B"/>
    <w:rsid w:val="00F918D7"/>
    <w:rsid w:val="00F957A4"/>
    <w:rsid w:val="00F95B58"/>
    <w:rsid w:val="00FA5895"/>
    <w:rsid w:val="00FA7AFB"/>
    <w:rsid w:val="00FB116E"/>
    <w:rsid w:val="00FC30A6"/>
    <w:rsid w:val="00FC61CD"/>
    <w:rsid w:val="00FD2AA7"/>
    <w:rsid w:val="00FD6826"/>
    <w:rsid w:val="00FE109D"/>
    <w:rsid w:val="00FE15C5"/>
    <w:rsid w:val="00FF0B9E"/>
    <w:rsid w:val="00FF32DA"/>
    <w:rsid w:val="00FF78F2"/>
    <w:rsid w:val="49BDBE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0D7E6"/>
  <w15:docId w15:val="{AE6DF0D4-813F-4F3B-95E9-DAD41193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429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74292C"/>
    <w:pPr>
      <w:tabs>
        <w:tab w:val="right" w:leader="dot" w:pos="8778"/>
      </w:tabs>
      <w:spacing w:after="1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74292C"/>
    <w:rPr>
      <w:rFonts w:asciiTheme="majorHAnsi" w:eastAsiaTheme="majorEastAsia" w:hAnsiTheme="majorHAnsi" w:cstheme="majorBidi"/>
      <w:color w:val="365F91" w:themeColor="accent1" w:themeShade="BF"/>
      <w:sz w:val="26"/>
      <w:szCs w:val="2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586060">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ciz.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C9E89BCA31F4898CBC1F7AE86271B" ma:contentTypeVersion="4" ma:contentTypeDescription="Een nieuw document maken." ma:contentTypeScope="" ma:versionID="e40f0f8059d98caeec06d2562af2c48b">
  <xsd:schema xmlns:xsd="http://www.w3.org/2001/XMLSchema" xmlns:xs="http://www.w3.org/2001/XMLSchema" xmlns:p="http://schemas.microsoft.com/office/2006/metadata/properties" xmlns:ns2="6d8485da-3b38-451c-b9c7-6f0a364e1045" targetNamespace="http://schemas.microsoft.com/office/2006/metadata/properties" ma:root="true" ma:fieldsID="02d229a0e6fb27d7fc1ea5e9c7bc0471" ns2:_="">
    <xsd:import namespace="6d8485da-3b38-451c-b9c7-6f0a364e10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485da-3b38-451c-b9c7-6f0a364e1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DEBC7-EB42-4F53-A36D-4739F3B7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485da-3b38-451c-b9c7-6f0a364e1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535A6-786A-480F-B3C4-E4F297265E6E}">
  <ds:schemaRefs>
    <ds:schemaRef ds:uri="http://schemas.openxmlformats.org/officeDocument/2006/bibliography"/>
  </ds:schemaRefs>
</ds:datastoreItem>
</file>

<file path=customXml/itemProps3.xml><?xml version="1.0" encoding="utf-8"?>
<ds:datastoreItem xmlns:ds="http://schemas.openxmlformats.org/officeDocument/2006/customXml" ds:itemID="{BEA74CAD-B705-4DD1-8E22-3517B9EBCD31}">
  <ds:schemaRefs>
    <ds:schemaRef ds:uri="http://schemas.microsoft.com/office/2006/metadata/properties"/>
    <ds:schemaRef ds:uri="http://schemas.microsoft.com/office/infopath/2007/PartnerControls"/>
    <ds:schemaRef ds:uri="df78ce29-c964-44ab-a24a-5a9ba8da0558"/>
    <ds:schemaRef ds:uri="bd2fc530-aee2-44c2-9cc6-6d746b158237"/>
  </ds:schemaRefs>
</ds:datastoreItem>
</file>

<file path=customXml/itemProps4.xml><?xml version="1.0" encoding="utf-8"?>
<ds:datastoreItem xmlns:ds="http://schemas.openxmlformats.org/officeDocument/2006/customXml" ds:itemID="{71402005-D876-4C4D-896F-09CC96593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3088</Words>
  <Characters>21638</Characters>
  <Application>Microsoft Office Word</Application>
  <DocSecurity>0</DocSecurity>
  <Lines>180</Lines>
  <Paragraphs>49</Paragraphs>
  <ScaleCrop>false</ScaleCrop>
  <Company>Min. van BZK</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cp:lastModifiedBy>Merel van Dorp</cp:lastModifiedBy>
  <cp:revision>58</cp:revision>
  <cp:lastPrinted>2020-03-11T02:54:00Z</cp:lastPrinted>
  <dcterms:created xsi:type="dcterms:W3CDTF">2024-06-25T12:13:00Z</dcterms:created>
  <dcterms:modified xsi:type="dcterms:W3CDTF">2024-10-23T08:48:00Z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0x010100C82C9E89BCA31F4898CBC1F7AE86271B</vt:lpwstr>
  </property>
  <property fmtid="{D5CDD505-2E9C-101B-9397-08002B2CF9AE}" pid="3" name="MediaServiceImageTags">
    <vt:lpwstr/>
  </property>
</Properties>
</file>