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9E5AA" w14:textId="77777777" w:rsidR="000C1FF0" w:rsidRDefault="00A2500D" w:rsidP="00BD0E2D">
      <w:pPr>
        <w:pStyle w:val="Kop1"/>
        <w:rPr>
          <w:rFonts w:ascii="Verdana" w:hAnsi="Verdana"/>
          <w:sz w:val="20"/>
          <w:szCs w:val="20"/>
          <w:lang w:val="en-US"/>
        </w:rPr>
      </w:pPr>
      <w:proofErr w:type="spellStart"/>
      <w:r w:rsidRPr="00A2500D">
        <w:rPr>
          <w:rFonts w:ascii="Verdana" w:hAnsi="Verdana"/>
          <w:sz w:val="20"/>
          <w:szCs w:val="20"/>
          <w:lang w:val="en-US"/>
        </w:rPr>
        <w:t>Bijlage</w:t>
      </w:r>
      <w:proofErr w:type="spellEnd"/>
      <w:r w:rsidRPr="00A2500D">
        <w:rPr>
          <w:rFonts w:ascii="Verdana" w:hAnsi="Verdana"/>
          <w:sz w:val="20"/>
          <w:szCs w:val="20"/>
          <w:lang w:val="en-US"/>
        </w:rPr>
        <w:t xml:space="preserve"> L – Model Direct Agree</w:t>
      </w:r>
      <w:r>
        <w:rPr>
          <w:rFonts w:ascii="Verdana" w:hAnsi="Verdana"/>
          <w:sz w:val="20"/>
          <w:szCs w:val="20"/>
          <w:lang w:val="en-US"/>
        </w:rPr>
        <w:t>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5719"/>
      </w:tblGrid>
      <w:tr w:rsidR="00A2500D" w:rsidRPr="00E02AA7" w14:paraId="51CFE1FC" w14:textId="77777777" w:rsidTr="008F0596">
        <w:trPr>
          <w:trHeight w:val="20"/>
        </w:trPr>
        <w:tc>
          <w:tcPr>
            <w:tcW w:w="3348" w:type="dxa"/>
            <w:shd w:val="clear" w:color="auto" w:fill="auto"/>
          </w:tcPr>
          <w:p w14:paraId="757C8F89" w14:textId="77777777" w:rsidR="00A2500D" w:rsidRPr="008F0596" w:rsidRDefault="00A2500D" w:rsidP="00E02AA7">
            <w:pPr>
              <w:spacing w:after="0"/>
              <w:rPr>
                <w:rFonts w:ascii="Verdana" w:hAnsi="Verdana"/>
                <w:sz w:val="16"/>
                <w:szCs w:val="16"/>
                <w:lang w:val="en-US"/>
              </w:rPr>
            </w:pPr>
            <w:proofErr w:type="spellStart"/>
            <w:r w:rsidRPr="008F0596">
              <w:rPr>
                <w:rFonts w:ascii="Verdana" w:hAnsi="Verdana"/>
                <w:sz w:val="16"/>
                <w:szCs w:val="16"/>
                <w:lang w:val="en-US"/>
              </w:rPr>
              <w:t>Onderwerp</w:t>
            </w:r>
            <w:proofErr w:type="spellEnd"/>
          </w:p>
        </w:tc>
        <w:tc>
          <w:tcPr>
            <w:tcW w:w="5719" w:type="dxa"/>
            <w:shd w:val="clear" w:color="auto" w:fill="auto"/>
          </w:tcPr>
          <w:p w14:paraId="469B6072" w14:textId="77777777" w:rsidR="00A2500D" w:rsidRPr="003063FD" w:rsidRDefault="00A2500D" w:rsidP="00E02AA7">
            <w:pPr>
              <w:spacing w:after="0"/>
              <w:rPr>
                <w:rFonts w:ascii="Verdana" w:hAnsi="Verdana"/>
                <w:sz w:val="18"/>
                <w:szCs w:val="18"/>
                <w:lang w:val="en-US"/>
              </w:rPr>
            </w:pPr>
          </w:p>
        </w:tc>
      </w:tr>
      <w:tr w:rsidR="00A2500D" w:rsidRPr="00E02AA7" w14:paraId="6040628F" w14:textId="77777777" w:rsidTr="008F0596">
        <w:trPr>
          <w:trHeight w:val="139"/>
        </w:trPr>
        <w:tc>
          <w:tcPr>
            <w:tcW w:w="3348" w:type="dxa"/>
            <w:shd w:val="clear" w:color="auto" w:fill="auto"/>
          </w:tcPr>
          <w:p w14:paraId="2F1D61F4" w14:textId="77777777" w:rsidR="00A2500D" w:rsidRPr="008F0596" w:rsidRDefault="00A2500D" w:rsidP="00E02AA7">
            <w:pPr>
              <w:spacing w:after="0"/>
              <w:rPr>
                <w:rFonts w:ascii="Verdana" w:hAnsi="Verdana"/>
                <w:sz w:val="16"/>
                <w:szCs w:val="16"/>
                <w:lang w:val="en-US"/>
              </w:rPr>
            </w:pPr>
            <w:proofErr w:type="spellStart"/>
            <w:r w:rsidRPr="008F0596">
              <w:rPr>
                <w:rFonts w:ascii="Verdana" w:hAnsi="Verdana"/>
                <w:sz w:val="16"/>
                <w:szCs w:val="16"/>
                <w:lang w:val="en-US"/>
              </w:rPr>
              <w:t>Kenmerk</w:t>
            </w:r>
            <w:proofErr w:type="spellEnd"/>
            <w:r w:rsidRPr="008F0596">
              <w:rPr>
                <w:rFonts w:ascii="Verdana" w:hAnsi="Verdana"/>
                <w:sz w:val="16"/>
                <w:szCs w:val="16"/>
                <w:lang w:val="en-US"/>
              </w:rPr>
              <w:t xml:space="preserve"> (</w:t>
            </w:r>
            <w:proofErr w:type="spellStart"/>
            <w:r w:rsidRPr="008F0596">
              <w:rPr>
                <w:rFonts w:ascii="Verdana" w:hAnsi="Verdana"/>
                <w:sz w:val="16"/>
                <w:szCs w:val="16"/>
                <w:lang w:val="en-US"/>
              </w:rPr>
              <w:t>indien</w:t>
            </w:r>
            <w:proofErr w:type="spellEnd"/>
            <w:r w:rsidRPr="008F0596">
              <w:rPr>
                <w:rFonts w:ascii="Verdana" w:hAnsi="Verdana"/>
                <w:sz w:val="16"/>
                <w:szCs w:val="16"/>
                <w:lang w:val="en-US"/>
              </w:rPr>
              <w:t xml:space="preserve"> van </w:t>
            </w:r>
            <w:proofErr w:type="spellStart"/>
            <w:r w:rsidRPr="008F0596">
              <w:rPr>
                <w:rFonts w:ascii="Verdana" w:hAnsi="Verdana"/>
                <w:sz w:val="16"/>
                <w:szCs w:val="16"/>
                <w:lang w:val="en-US"/>
              </w:rPr>
              <w:t>toepassing</w:t>
            </w:r>
            <w:proofErr w:type="spellEnd"/>
            <w:r w:rsidRPr="008F0596">
              <w:rPr>
                <w:rFonts w:ascii="Verdana" w:hAnsi="Verdana"/>
                <w:sz w:val="16"/>
                <w:szCs w:val="16"/>
                <w:lang w:val="en-US"/>
              </w:rPr>
              <w:t>)</w:t>
            </w:r>
          </w:p>
        </w:tc>
        <w:tc>
          <w:tcPr>
            <w:tcW w:w="5719" w:type="dxa"/>
            <w:shd w:val="clear" w:color="auto" w:fill="auto"/>
          </w:tcPr>
          <w:p w14:paraId="1543AC94" w14:textId="77777777" w:rsidR="00A2500D" w:rsidRPr="003063FD" w:rsidRDefault="00A2500D" w:rsidP="00E02AA7">
            <w:pPr>
              <w:spacing w:after="0"/>
              <w:rPr>
                <w:rFonts w:ascii="Verdana" w:hAnsi="Verdana"/>
                <w:sz w:val="18"/>
                <w:szCs w:val="18"/>
                <w:lang w:val="en-US"/>
              </w:rPr>
            </w:pPr>
          </w:p>
        </w:tc>
      </w:tr>
      <w:tr w:rsidR="00A2500D" w:rsidRPr="00E02AA7" w14:paraId="2C8BBC36" w14:textId="77777777" w:rsidTr="008F0596">
        <w:trPr>
          <w:trHeight w:val="47"/>
        </w:trPr>
        <w:tc>
          <w:tcPr>
            <w:tcW w:w="3348" w:type="dxa"/>
            <w:shd w:val="clear" w:color="auto" w:fill="auto"/>
          </w:tcPr>
          <w:p w14:paraId="2111FC04" w14:textId="77777777" w:rsidR="00A2500D" w:rsidRPr="008F0596" w:rsidRDefault="00A2500D" w:rsidP="00E02AA7">
            <w:pPr>
              <w:spacing w:after="0"/>
              <w:rPr>
                <w:rFonts w:ascii="Verdana" w:hAnsi="Verdana"/>
                <w:sz w:val="16"/>
                <w:szCs w:val="16"/>
                <w:lang w:val="en-US"/>
              </w:rPr>
            </w:pPr>
            <w:proofErr w:type="spellStart"/>
            <w:r w:rsidRPr="008F0596">
              <w:rPr>
                <w:rFonts w:ascii="Verdana" w:hAnsi="Verdana"/>
                <w:sz w:val="16"/>
                <w:szCs w:val="16"/>
                <w:lang w:val="en-US"/>
              </w:rPr>
              <w:t>Inkoopordernummer</w:t>
            </w:r>
            <w:proofErr w:type="spellEnd"/>
          </w:p>
        </w:tc>
        <w:tc>
          <w:tcPr>
            <w:tcW w:w="5719" w:type="dxa"/>
            <w:shd w:val="clear" w:color="auto" w:fill="auto"/>
          </w:tcPr>
          <w:p w14:paraId="49FDE6CA" w14:textId="77777777" w:rsidR="00A2500D" w:rsidRPr="003063FD" w:rsidRDefault="00A2500D" w:rsidP="00E02AA7">
            <w:pPr>
              <w:spacing w:after="0"/>
              <w:rPr>
                <w:rFonts w:ascii="Verdana" w:hAnsi="Verdana"/>
                <w:sz w:val="18"/>
                <w:szCs w:val="18"/>
                <w:lang w:val="en-US"/>
              </w:rPr>
            </w:pPr>
          </w:p>
        </w:tc>
      </w:tr>
    </w:tbl>
    <w:p w14:paraId="07C01B84" w14:textId="77777777" w:rsidR="00A2500D" w:rsidRPr="00BD0E2D" w:rsidRDefault="00A2500D" w:rsidP="00BD0E2D">
      <w:pPr>
        <w:spacing w:after="0" w:line="240" w:lineRule="auto"/>
        <w:rPr>
          <w:rFonts w:ascii="Verdana" w:hAnsi="Verdana"/>
          <w:sz w:val="18"/>
          <w:szCs w:val="18"/>
        </w:rPr>
      </w:pPr>
    </w:p>
    <w:p w14:paraId="6FEC5DC2" w14:textId="77777777" w:rsidR="000C1FF0" w:rsidRPr="00BD0E2D" w:rsidRDefault="000C1FF0" w:rsidP="00BD0E2D">
      <w:pPr>
        <w:spacing w:after="0" w:line="240" w:lineRule="auto"/>
        <w:rPr>
          <w:rFonts w:ascii="Verdana" w:hAnsi="Verdana"/>
          <w:b/>
          <w:sz w:val="18"/>
          <w:szCs w:val="18"/>
        </w:rPr>
      </w:pPr>
      <w:r w:rsidRPr="00BD0E2D">
        <w:rPr>
          <w:rFonts w:ascii="Verdana" w:hAnsi="Verdana"/>
          <w:b/>
          <w:sz w:val="18"/>
          <w:szCs w:val="18"/>
        </w:rPr>
        <w:t>De ondergetekenden:</w:t>
      </w:r>
    </w:p>
    <w:p w14:paraId="59D5CE44" w14:textId="77777777" w:rsidR="000C1FF0" w:rsidRPr="00BD0E2D" w:rsidRDefault="000C1FF0" w:rsidP="00BD0E2D">
      <w:pPr>
        <w:spacing w:after="0" w:line="240" w:lineRule="auto"/>
        <w:rPr>
          <w:rFonts w:ascii="Verdana" w:hAnsi="Verdana"/>
          <w:sz w:val="18"/>
          <w:szCs w:val="18"/>
        </w:rPr>
      </w:pPr>
    </w:p>
    <w:p w14:paraId="7A56EB07" w14:textId="7F0922EF" w:rsidR="000C1FF0" w:rsidRDefault="000C1FF0" w:rsidP="005F19F6">
      <w:pPr>
        <w:pStyle w:val="Default"/>
        <w:rPr>
          <w:sz w:val="18"/>
          <w:szCs w:val="18"/>
        </w:rPr>
      </w:pPr>
      <w:r w:rsidRPr="00BD0E2D">
        <w:rPr>
          <w:sz w:val="18"/>
          <w:szCs w:val="18"/>
        </w:rPr>
        <w:t xml:space="preserve">1. </w:t>
      </w:r>
      <w:r w:rsidR="005F19F6">
        <w:rPr>
          <w:sz w:val="18"/>
          <w:szCs w:val="18"/>
        </w:rPr>
        <w:t xml:space="preserve">Centraal Bureau Rijvaardigheidsbewijzen, gevestigd te Rijswijk (ZH), kantoorhoudende te </w:t>
      </w:r>
      <w:r w:rsidR="00F93EE9">
        <w:rPr>
          <w:sz w:val="18"/>
          <w:szCs w:val="18"/>
        </w:rPr>
        <w:t xml:space="preserve">2288GK </w:t>
      </w:r>
      <w:r w:rsidR="005F19F6">
        <w:rPr>
          <w:sz w:val="18"/>
          <w:szCs w:val="18"/>
        </w:rPr>
        <w:t xml:space="preserve">Rijswijk (ZH), aan </w:t>
      </w:r>
      <w:r w:rsidR="00F93EE9">
        <w:rPr>
          <w:sz w:val="18"/>
          <w:szCs w:val="18"/>
        </w:rPr>
        <w:t>de Lange Kleiweg 30</w:t>
      </w:r>
      <w:r w:rsidR="005F19F6">
        <w:rPr>
          <w:sz w:val="18"/>
          <w:szCs w:val="18"/>
        </w:rPr>
        <w:t xml:space="preserve">, KvK dossier nr. 56809786, te dezen rechtsgeldig vertegenwoordigd door </w:t>
      </w:r>
      <w:r w:rsidR="008F0596">
        <w:rPr>
          <w:sz w:val="18"/>
          <w:szCs w:val="18"/>
        </w:rPr>
        <w:t>&lt;naam tekenbevoegde&gt;</w:t>
      </w:r>
      <w:r w:rsidR="00045B48">
        <w:rPr>
          <w:sz w:val="18"/>
          <w:szCs w:val="18"/>
        </w:rPr>
        <w:t>,</w:t>
      </w:r>
      <w:r w:rsidR="005F19F6">
        <w:rPr>
          <w:sz w:val="18"/>
          <w:szCs w:val="18"/>
        </w:rPr>
        <w:t xml:space="preserve"> Opdrachtgever,</w:t>
      </w:r>
    </w:p>
    <w:p w14:paraId="7383740F" w14:textId="77777777" w:rsidR="005F19F6" w:rsidRPr="00BD0E2D" w:rsidRDefault="005F19F6" w:rsidP="005F19F6">
      <w:pPr>
        <w:pStyle w:val="Default"/>
        <w:rPr>
          <w:sz w:val="18"/>
          <w:szCs w:val="18"/>
        </w:rPr>
      </w:pPr>
    </w:p>
    <w:p w14:paraId="150861DB" w14:textId="77777777" w:rsidR="000C1FF0" w:rsidRPr="00BD0E2D" w:rsidRDefault="000C1FF0" w:rsidP="00BD0E2D">
      <w:pPr>
        <w:spacing w:after="0" w:line="240" w:lineRule="auto"/>
        <w:rPr>
          <w:rFonts w:ascii="Verdana" w:hAnsi="Verdana"/>
          <w:sz w:val="18"/>
          <w:szCs w:val="18"/>
        </w:rPr>
      </w:pPr>
      <w:r w:rsidRPr="00BD0E2D">
        <w:rPr>
          <w:rFonts w:ascii="Verdana" w:hAnsi="Verdana"/>
          <w:sz w:val="18"/>
          <w:szCs w:val="18"/>
        </w:rPr>
        <w:t>en</w:t>
      </w:r>
    </w:p>
    <w:p w14:paraId="7D9ED284" w14:textId="77777777" w:rsidR="000C1FF0" w:rsidRPr="00BD0E2D" w:rsidRDefault="000C1FF0" w:rsidP="00BD0E2D">
      <w:pPr>
        <w:spacing w:after="0" w:line="240" w:lineRule="auto"/>
        <w:rPr>
          <w:rFonts w:ascii="Verdana" w:hAnsi="Verdana"/>
          <w:sz w:val="18"/>
          <w:szCs w:val="18"/>
        </w:rPr>
      </w:pPr>
    </w:p>
    <w:p w14:paraId="50FF087D" w14:textId="7E0EA92E" w:rsidR="000C1FF0" w:rsidRPr="00BD0E2D" w:rsidRDefault="00624700" w:rsidP="00BD0E2D">
      <w:pPr>
        <w:spacing w:after="0" w:line="240" w:lineRule="auto"/>
        <w:rPr>
          <w:rFonts w:ascii="Verdana" w:hAnsi="Verdana"/>
          <w:sz w:val="18"/>
          <w:szCs w:val="18"/>
        </w:rPr>
      </w:pPr>
      <w:r w:rsidRPr="00A2184F">
        <w:rPr>
          <w:rFonts w:ascii="Verdana" w:hAnsi="Verdana"/>
          <w:sz w:val="18"/>
          <w:szCs w:val="18"/>
          <w:highlight w:val="yellow"/>
        </w:rPr>
        <w:t>2</w:t>
      </w:r>
      <w:r w:rsidR="00F93EE9" w:rsidRPr="00A2184F">
        <w:rPr>
          <w:rFonts w:ascii="Verdana" w:hAnsi="Verdana"/>
          <w:sz w:val="18"/>
          <w:szCs w:val="18"/>
          <w:highlight w:val="yellow"/>
        </w:rPr>
        <w:t xml:space="preserve"> ‘Naam onderneming’</w:t>
      </w:r>
      <w:r w:rsidR="000C1FF0" w:rsidRPr="005711D5">
        <w:rPr>
          <w:rFonts w:ascii="Verdana" w:hAnsi="Verdana"/>
          <w:sz w:val="18"/>
          <w:szCs w:val="18"/>
        </w:rPr>
        <w:t xml:space="preserve"> </w:t>
      </w:r>
      <w:r w:rsidR="00A2500D">
        <w:rPr>
          <w:rFonts w:ascii="Verdana" w:hAnsi="Verdana"/>
          <w:sz w:val="18"/>
          <w:szCs w:val="18"/>
        </w:rPr>
        <w:t xml:space="preserve">gevestigd te </w:t>
      </w:r>
      <w:r w:rsidR="00A2500D" w:rsidRPr="00A2500D">
        <w:rPr>
          <w:rFonts w:ascii="Verdana" w:hAnsi="Verdana"/>
          <w:sz w:val="18"/>
          <w:szCs w:val="18"/>
          <w:highlight w:val="yellow"/>
        </w:rPr>
        <w:t>[plaats]</w:t>
      </w:r>
      <w:r w:rsidR="00A2500D">
        <w:rPr>
          <w:rFonts w:ascii="Verdana" w:hAnsi="Verdana"/>
          <w:sz w:val="18"/>
          <w:szCs w:val="18"/>
        </w:rPr>
        <w:t xml:space="preserve"> rechtsgeldig </w:t>
      </w:r>
      <w:r w:rsidR="000C1FF0" w:rsidRPr="005711D5">
        <w:rPr>
          <w:rFonts w:ascii="Verdana" w:hAnsi="Verdana"/>
          <w:sz w:val="18"/>
          <w:szCs w:val="18"/>
        </w:rPr>
        <w:t xml:space="preserve">vertegenwoordigd door </w:t>
      </w:r>
      <w:r w:rsidR="00A2500D">
        <w:rPr>
          <w:rFonts w:ascii="Verdana" w:hAnsi="Verdana"/>
          <w:sz w:val="18"/>
          <w:szCs w:val="18"/>
        </w:rPr>
        <w:t>[</w:t>
      </w:r>
      <w:r w:rsidR="00A2500D" w:rsidRPr="00A2500D">
        <w:rPr>
          <w:rFonts w:ascii="Verdana" w:hAnsi="Verdana"/>
          <w:sz w:val="18"/>
          <w:szCs w:val="18"/>
          <w:highlight w:val="yellow"/>
        </w:rPr>
        <w:t xml:space="preserve">functie, </w:t>
      </w:r>
      <w:r w:rsidR="00F93EE9" w:rsidRPr="00A2500D">
        <w:rPr>
          <w:rFonts w:ascii="Verdana" w:hAnsi="Verdana"/>
          <w:sz w:val="18"/>
          <w:szCs w:val="18"/>
          <w:highlight w:val="yellow"/>
        </w:rPr>
        <w:t>naam</w:t>
      </w:r>
      <w:r w:rsidR="00A2500D">
        <w:rPr>
          <w:rFonts w:ascii="Verdana" w:hAnsi="Verdana"/>
          <w:sz w:val="18"/>
          <w:szCs w:val="18"/>
        </w:rPr>
        <w:t>]</w:t>
      </w:r>
      <w:r w:rsidR="00050740">
        <w:rPr>
          <w:rFonts w:ascii="Verdana" w:hAnsi="Verdana"/>
          <w:sz w:val="18"/>
          <w:szCs w:val="18"/>
        </w:rPr>
        <w:t xml:space="preserve">, </w:t>
      </w:r>
      <w:r w:rsidR="000C1FF0" w:rsidRPr="005711D5">
        <w:rPr>
          <w:rFonts w:ascii="Verdana" w:hAnsi="Verdana"/>
          <w:sz w:val="18"/>
          <w:szCs w:val="18"/>
        </w:rPr>
        <w:t>hierna te noemen:</w:t>
      </w:r>
      <w:r w:rsidR="008F0596">
        <w:rPr>
          <w:rFonts w:ascii="Verdana" w:hAnsi="Verdana"/>
          <w:sz w:val="18"/>
          <w:szCs w:val="18"/>
        </w:rPr>
        <w:t xml:space="preserve"> </w:t>
      </w:r>
      <w:r w:rsidR="005839D6">
        <w:rPr>
          <w:rFonts w:ascii="Verdana" w:hAnsi="Verdana"/>
          <w:sz w:val="18"/>
          <w:szCs w:val="18"/>
        </w:rPr>
        <w:t>Leverancier</w:t>
      </w:r>
      <w:r w:rsidR="000C1FF0" w:rsidRPr="005711D5">
        <w:rPr>
          <w:rFonts w:ascii="Verdana" w:hAnsi="Verdana"/>
          <w:sz w:val="18"/>
          <w:szCs w:val="18"/>
        </w:rPr>
        <w:t>,</w:t>
      </w:r>
    </w:p>
    <w:p w14:paraId="62F58B09" w14:textId="77777777" w:rsidR="000C1FF0" w:rsidRPr="00BD0E2D" w:rsidRDefault="000C1FF0" w:rsidP="00BD0E2D">
      <w:pPr>
        <w:spacing w:after="0" w:line="240" w:lineRule="auto"/>
        <w:rPr>
          <w:rFonts w:ascii="Verdana" w:hAnsi="Verdana"/>
          <w:sz w:val="18"/>
          <w:szCs w:val="18"/>
        </w:rPr>
      </w:pPr>
    </w:p>
    <w:p w14:paraId="00E3BA21" w14:textId="77777777" w:rsidR="000C1FF0" w:rsidRPr="00BD0E2D" w:rsidRDefault="000C1FF0" w:rsidP="00BD0E2D">
      <w:pPr>
        <w:spacing w:after="0" w:line="240" w:lineRule="auto"/>
        <w:rPr>
          <w:rFonts w:ascii="Verdana" w:hAnsi="Verdana"/>
          <w:sz w:val="18"/>
          <w:szCs w:val="18"/>
        </w:rPr>
      </w:pPr>
    </w:p>
    <w:p w14:paraId="3B684002" w14:textId="77777777" w:rsidR="000C1FF0" w:rsidRPr="00BD0E2D" w:rsidRDefault="000C1FF0" w:rsidP="00BD0E2D">
      <w:pPr>
        <w:spacing w:after="0" w:line="240" w:lineRule="auto"/>
        <w:rPr>
          <w:rFonts w:ascii="Verdana" w:hAnsi="Verdana"/>
          <w:b/>
          <w:sz w:val="18"/>
          <w:szCs w:val="18"/>
        </w:rPr>
      </w:pPr>
      <w:r w:rsidRPr="00BD0E2D">
        <w:rPr>
          <w:rFonts w:ascii="Verdana" w:hAnsi="Verdana"/>
          <w:b/>
          <w:sz w:val="18"/>
          <w:szCs w:val="18"/>
        </w:rPr>
        <w:t>Overwegende dat:</w:t>
      </w:r>
    </w:p>
    <w:p w14:paraId="296C5329" w14:textId="77777777" w:rsidR="000C1FF0" w:rsidRDefault="000C1FF0" w:rsidP="00FB60CD">
      <w:pPr>
        <w:rPr>
          <w:rFonts w:ascii="Verdana" w:hAnsi="Verdana"/>
          <w:sz w:val="18"/>
          <w:szCs w:val="18"/>
        </w:rPr>
      </w:pPr>
    </w:p>
    <w:p w14:paraId="2F53CC41" w14:textId="085DCCA8" w:rsidR="00A2500D" w:rsidRPr="00A274DC" w:rsidRDefault="00A2500D" w:rsidP="00A274DC">
      <w:pPr>
        <w:numPr>
          <w:ilvl w:val="0"/>
          <w:numId w:val="12"/>
        </w:numPr>
        <w:spacing w:after="0" w:line="240" w:lineRule="auto"/>
        <w:rPr>
          <w:rFonts w:ascii="Verdana" w:eastAsia="Times New Roman" w:hAnsi="Verdana"/>
          <w:color w:val="000000"/>
          <w:sz w:val="18"/>
          <w:szCs w:val="18"/>
          <w:lang w:eastAsia="nl-NL"/>
        </w:rPr>
      </w:pPr>
      <w:r w:rsidRPr="514D3E6F">
        <w:rPr>
          <w:rFonts w:ascii="Verdana" w:eastAsia="Times New Roman" w:hAnsi="Verdana"/>
          <w:color w:val="000000" w:themeColor="text1"/>
          <w:sz w:val="18"/>
          <w:szCs w:val="18"/>
          <w:lang w:eastAsia="nl-NL"/>
        </w:rPr>
        <w:t xml:space="preserve">Opdrachtgever behoefte heeft aan standaard software </w:t>
      </w:r>
      <w:r w:rsidR="005839D6" w:rsidRPr="514D3E6F">
        <w:rPr>
          <w:rFonts w:ascii="Verdana" w:eastAsia="Times New Roman" w:hAnsi="Verdana"/>
          <w:color w:val="000000" w:themeColor="text1"/>
          <w:sz w:val="18"/>
          <w:szCs w:val="18"/>
          <w:lang w:eastAsia="nl-NL"/>
        </w:rPr>
        <w:t xml:space="preserve">licenties en diverse </w:t>
      </w:r>
      <w:proofErr w:type="spellStart"/>
      <w:r w:rsidR="005839D6" w:rsidRPr="514D3E6F">
        <w:rPr>
          <w:rFonts w:ascii="Verdana" w:eastAsia="Times New Roman" w:hAnsi="Verdana"/>
          <w:color w:val="000000" w:themeColor="text1"/>
          <w:sz w:val="18"/>
          <w:szCs w:val="18"/>
          <w:lang w:eastAsia="nl-NL"/>
        </w:rPr>
        <w:t>XaaS</w:t>
      </w:r>
      <w:proofErr w:type="spellEnd"/>
      <w:r w:rsidR="005839D6" w:rsidRPr="514D3E6F">
        <w:rPr>
          <w:rFonts w:ascii="Verdana" w:eastAsia="Times New Roman" w:hAnsi="Verdana"/>
          <w:color w:val="000000" w:themeColor="text1"/>
          <w:sz w:val="18"/>
          <w:szCs w:val="18"/>
          <w:lang w:eastAsia="nl-NL"/>
        </w:rPr>
        <w:t xml:space="preserve">-oplossingen </w:t>
      </w:r>
      <w:r w:rsidRPr="514D3E6F">
        <w:rPr>
          <w:rFonts w:ascii="Verdana" w:eastAsia="Times New Roman" w:hAnsi="Verdana"/>
          <w:color w:val="000000" w:themeColor="text1"/>
          <w:sz w:val="18"/>
          <w:szCs w:val="18"/>
          <w:lang w:eastAsia="nl-NL"/>
        </w:rPr>
        <w:t>en</w:t>
      </w:r>
      <w:r w:rsidR="05AD8747" w:rsidRPr="514D3E6F">
        <w:rPr>
          <w:rFonts w:ascii="Verdana" w:eastAsia="Times New Roman" w:hAnsi="Verdana"/>
          <w:color w:val="000000" w:themeColor="text1"/>
          <w:sz w:val="18"/>
          <w:szCs w:val="18"/>
          <w:lang w:eastAsia="nl-NL"/>
        </w:rPr>
        <w:t xml:space="preserve"> daaraan gekoppelde dienstverlening (waaronder Onderhoud) en</w:t>
      </w:r>
      <w:r w:rsidRPr="514D3E6F">
        <w:rPr>
          <w:rFonts w:ascii="Verdana" w:eastAsia="Times New Roman" w:hAnsi="Verdana"/>
          <w:color w:val="000000" w:themeColor="text1"/>
          <w:sz w:val="18"/>
          <w:szCs w:val="18"/>
          <w:lang w:eastAsia="nl-NL"/>
        </w:rPr>
        <w:t xml:space="preserve"> hiertoe </w:t>
      </w:r>
      <w:r w:rsidRPr="514D3E6F">
        <w:rPr>
          <w:rFonts w:ascii="Verdana" w:eastAsia="Times New Roman" w:hAnsi="Verdana"/>
          <w:sz w:val="18"/>
          <w:szCs w:val="18"/>
          <w:lang w:eastAsia="nl-NL"/>
        </w:rPr>
        <w:t>op [</w:t>
      </w:r>
      <w:r w:rsidRPr="514D3E6F">
        <w:rPr>
          <w:rFonts w:ascii="Verdana" w:eastAsia="Times New Roman" w:hAnsi="Verdana"/>
          <w:sz w:val="18"/>
          <w:szCs w:val="18"/>
          <w:highlight w:val="yellow"/>
          <w:lang w:eastAsia="nl-NL"/>
        </w:rPr>
        <w:t>datum</w:t>
      </w:r>
      <w:r w:rsidRPr="514D3E6F">
        <w:rPr>
          <w:rFonts w:ascii="Verdana" w:eastAsia="Times New Roman" w:hAnsi="Verdana"/>
          <w:sz w:val="18"/>
          <w:szCs w:val="18"/>
          <w:lang w:eastAsia="nl-NL"/>
        </w:rPr>
        <w:t>] een</w:t>
      </w:r>
      <w:r w:rsidRPr="514D3E6F">
        <w:rPr>
          <w:rFonts w:ascii="Verdana" w:eastAsia="Times New Roman" w:hAnsi="Verdana"/>
          <w:color w:val="000000" w:themeColor="text1"/>
          <w:sz w:val="18"/>
          <w:szCs w:val="18"/>
          <w:lang w:eastAsia="nl-NL"/>
        </w:rPr>
        <w:t xml:space="preserve"> Europese</w:t>
      </w:r>
      <w:r w:rsidR="005839D6" w:rsidRPr="514D3E6F">
        <w:rPr>
          <w:rFonts w:ascii="Verdana" w:eastAsia="Times New Roman" w:hAnsi="Verdana"/>
          <w:color w:val="000000" w:themeColor="text1"/>
          <w:sz w:val="18"/>
          <w:szCs w:val="18"/>
          <w:lang w:eastAsia="nl-NL"/>
        </w:rPr>
        <w:t xml:space="preserve"> </w:t>
      </w:r>
      <w:r w:rsidRPr="514D3E6F">
        <w:rPr>
          <w:rFonts w:ascii="Verdana" w:eastAsia="Times New Roman" w:hAnsi="Verdana"/>
          <w:color w:val="000000" w:themeColor="text1"/>
          <w:sz w:val="18"/>
          <w:szCs w:val="18"/>
          <w:lang w:eastAsia="nl-NL"/>
        </w:rPr>
        <w:t>aanbesteding heeft gevoerd voor een standaard software</w:t>
      </w:r>
      <w:r w:rsidR="005839D6" w:rsidRPr="514D3E6F">
        <w:rPr>
          <w:rFonts w:ascii="Verdana" w:eastAsia="Times New Roman" w:hAnsi="Verdana"/>
          <w:color w:val="000000" w:themeColor="text1"/>
          <w:sz w:val="18"/>
          <w:szCs w:val="18"/>
          <w:lang w:eastAsia="nl-NL"/>
        </w:rPr>
        <w:t xml:space="preserve"> broker</w:t>
      </w:r>
      <w:r w:rsidR="2943B659" w:rsidRPr="514D3E6F">
        <w:rPr>
          <w:rFonts w:ascii="Verdana" w:eastAsia="Times New Roman" w:hAnsi="Verdana"/>
          <w:color w:val="000000" w:themeColor="text1"/>
          <w:sz w:val="18"/>
          <w:szCs w:val="18"/>
          <w:lang w:eastAsia="nl-NL"/>
        </w:rPr>
        <w:t xml:space="preserve"> die hem in deze behoefte ondersteunt</w:t>
      </w:r>
      <w:r w:rsidR="007B0D7E" w:rsidRPr="514D3E6F">
        <w:rPr>
          <w:rFonts w:ascii="Verdana" w:eastAsia="Times New Roman" w:hAnsi="Verdana"/>
          <w:color w:val="000000" w:themeColor="text1"/>
          <w:sz w:val="18"/>
          <w:szCs w:val="18"/>
          <w:lang w:eastAsia="nl-NL"/>
        </w:rPr>
        <w:t>;</w:t>
      </w:r>
    </w:p>
    <w:p w14:paraId="3CCFA930" w14:textId="79CD6D3F" w:rsidR="00A2500D" w:rsidRPr="00A2500D" w:rsidRDefault="005839D6" w:rsidP="007B0D7E">
      <w:pPr>
        <w:numPr>
          <w:ilvl w:val="0"/>
          <w:numId w:val="12"/>
        </w:numPr>
        <w:spacing w:after="0" w:line="240" w:lineRule="auto"/>
        <w:rPr>
          <w:rFonts w:ascii="Verdana" w:eastAsia="Times New Roman" w:hAnsi="Verdana"/>
          <w:color w:val="000000"/>
          <w:sz w:val="18"/>
          <w:szCs w:val="18"/>
          <w:lang w:eastAsia="nl-NL"/>
        </w:rPr>
      </w:pPr>
      <w:r w:rsidRPr="514D3E6F">
        <w:rPr>
          <w:rFonts w:ascii="Verdana" w:eastAsia="Times New Roman" w:hAnsi="Verdana"/>
          <w:color w:val="000000" w:themeColor="text1"/>
          <w:sz w:val="18"/>
          <w:szCs w:val="18"/>
          <w:lang w:eastAsia="nl-NL"/>
        </w:rPr>
        <w:t>[</w:t>
      </w:r>
      <w:r w:rsidRPr="514D3E6F">
        <w:rPr>
          <w:rFonts w:ascii="Verdana" w:eastAsia="Times New Roman" w:hAnsi="Verdana"/>
          <w:color w:val="000000" w:themeColor="text1"/>
          <w:sz w:val="18"/>
          <w:szCs w:val="18"/>
          <w:highlight w:val="yellow"/>
          <w:lang w:eastAsia="nl-NL"/>
        </w:rPr>
        <w:t>Naam onderneming</w:t>
      </w:r>
      <w:r w:rsidRPr="514D3E6F">
        <w:rPr>
          <w:rFonts w:ascii="Verdana" w:eastAsia="Times New Roman" w:hAnsi="Verdana"/>
          <w:color w:val="000000" w:themeColor="text1"/>
          <w:sz w:val="18"/>
          <w:szCs w:val="18"/>
          <w:lang w:eastAsia="nl-NL"/>
        </w:rPr>
        <w:t xml:space="preserve">] </w:t>
      </w:r>
      <w:r w:rsidR="00A2500D" w:rsidRPr="514D3E6F">
        <w:rPr>
          <w:rFonts w:ascii="Verdana" w:eastAsia="Times New Roman" w:hAnsi="Verdana"/>
          <w:color w:val="000000" w:themeColor="text1"/>
          <w:sz w:val="18"/>
          <w:szCs w:val="18"/>
          <w:lang w:eastAsia="nl-NL"/>
        </w:rPr>
        <w:t xml:space="preserve">heeft deze Europese aanbesteding gewonnen en fungeert als </w:t>
      </w:r>
      <w:r w:rsidRPr="514D3E6F">
        <w:rPr>
          <w:rFonts w:ascii="Verdana" w:eastAsia="Times New Roman" w:hAnsi="Verdana"/>
          <w:color w:val="000000" w:themeColor="text1"/>
          <w:sz w:val="18"/>
          <w:szCs w:val="18"/>
          <w:lang w:eastAsia="nl-NL"/>
        </w:rPr>
        <w:t xml:space="preserve">software broker </w:t>
      </w:r>
      <w:r w:rsidR="00A2500D" w:rsidRPr="514D3E6F">
        <w:rPr>
          <w:rFonts w:ascii="Verdana" w:eastAsia="Times New Roman" w:hAnsi="Verdana"/>
          <w:color w:val="000000" w:themeColor="text1"/>
          <w:sz w:val="18"/>
          <w:szCs w:val="18"/>
          <w:lang w:eastAsia="nl-NL"/>
        </w:rPr>
        <w:t xml:space="preserve">voor </w:t>
      </w:r>
      <w:r w:rsidR="007B0D7E" w:rsidRPr="514D3E6F">
        <w:rPr>
          <w:rFonts w:ascii="Verdana" w:eastAsia="Times New Roman" w:hAnsi="Verdana"/>
          <w:color w:val="000000" w:themeColor="text1"/>
          <w:sz w:val="18"/>
          <w:szCs w:val="18"/>
          <w:lang w:eastAsia="nl-NL"/>
        </w:rPr>
        <w:t>het CBR;</w:t>
      </w:r>
    </w:p>
    <w:p w14:paraId="10426BEF" w14:textId="5939144B" w:rsidR="00A2500D" w:rsidRPr="00156709" w:rsidRDefault="4F404E5E" w:rsidP="514D3E6F">
      <w:pPr>
        <w:numPr>
          <w:ilvl w:val="0"/>
          <w:numId w:val="12"/>
        </w:numPr>
        <w:spacing w:after="0" w:line="240" w:lineRule="auto"/>
        <w:rPr>
          <w:rFonts w:ascii="Verdana" w:eastAsia="Times New Roman" w:hAnsi="Verdana"/>
          <w:color w:val="000000"/>
          <w:sz w:val="18"/>
          <w:szCs w:val="18"/>
          <w:lang w:eastAsia="nl-NL"/>
        </w:rPr>
      </w:pPr>
      <w:r w:rsidRPr="00156709">
        <w:rPr>
          <w:rFonts w:ascii="Verdana" w:eastAsia="Times New Roman" w:hAnsi="Verdana"/>
          <w:color w:val="000000" w:themeColor="text1"/>
          <w:sz w:val="18"/>
          <w:szCs w:val="18"/>
          <w:lang w:eastAsia="nl-NL"/>
        </w:rPr>
        <w:t xml:space="preserve">Opdrachtgever </w:t>
      </w:r>
      <w:r w:rsidR="03BAA72D" w:rsidRPr="00156709">
        <w:rPr>
          <w:rFonts w:ascii="Verdana" w:eastAsia="Times New Roman" w:hAnsi="Verdana"/>
          <w:color w:val="000000" w:themeColor="text1"/>
          <w:sz w:val="18"/>
          <w:szCs w:val="18"/>
          <w:lang w:eastAsia="nl-NL"/>
        </w:rPr>
        <w:t xml:space="preserve">bij de </w:t>
      </w:r>
      <w:r w:rsidR="700C6305" w:rsidRPr="00156709">
        <w:rPr>
          <w:rFonts w:ascii="Verdana" w:eastAsia="Times New Roman" w:hAnsi="Verdana"/>
          <w:color w:val="000000" w:themeColor="text1"/>
          <w:sz w:val="18"/>
          <w:szCs w:val="18"/>
          <w:lang w:eastAsia="nl-NL"/>
        </w:rPr>
        <w:t>broker</w:t>
      </w:r>
      <w:r w:rsidR="1A50A18C" w:rsidRPr="00156709">
        <w:rPr>
          <w:rFonts w:ascii="Verdana" w:eastAsia="Times New Roman" w:hAnsi="Verdana"/>
          <w:color w:val="000000" w:themeColor="text1"/>
          <w:sz w:val="18"/>
          <w:szCs w:val="18"/>
          <w:lang w:eastAsia="nl-NL"/>
        </w:rPr>
        <w:t xml:space="preserve"> </w:t>
      </w:r>
      <w:r w:rsidR="03BAA72D" w:rsidRPr="00156709">
        <w:rPr>
          <w:rFonts w:ascii="Verdana" w:eastAsia="Times New Roman" w:hAnsi="Verdana"/>
          <w:color w:val="000000" w:themeColor="text1"/>
          <w:sz w:val="18"/>
          <w:szCs w:val="18"/>
          <w:lang w:eastAsia="nl-NL"/>
        </w:rPr>
        <w:t xml:space="preserve">heeft aangegeven </w:t>
      </w:r>
      <w:r w:rsidR="00A2500D" w:rsidRPr="00156709">
        <w:rPr>
          <w:rFonts w:ascii="Verdana" w:eastAsia="Times New Roman" w:hAnsi="Verdana"/>
          <w:color w:val="000000" w:themeColor="text1"/>
          <w:sz w:val="18"/>
          <w:szCs w:val="18"/>
          <w:lang w:eastAsia="nl-NL"/>
        </w:rPr>
        <w:t>e</w:t>
      </w:r>
      <w:r w:rsidR="31370637" w:rsidRPr="00156709">
        <w:rPr>
          <w:rFonts w:ascii="Verdana" w:eastAsia="Times New Roman" w:hAnsi="Verdana"/>
          <w:color w:val="000000" w:themeColor="text1"/>
          <w:sz w:val="18"/>
          <w:szCs w:val="18"/>
          <w:lang w:eastAsia="nl-NL"/>
        </w:rPr>
        <w:t>e</w:t>
      </w:r>
      <w:r w:rsidR="00A2500D" w:rsidRPr="00156709">
        <w:rPr>
          <w:rFonts w:ascii="Verdana" w:eastAsia="Times New Roman" w:hAnsi="Verdana"/>
          <w:color w:val="000000" w:themeColor="text1"/>
          <w:sz w:val="18"/>
          <w:szCs w:val="18"/>
          <w:lang w:eastAsia="nl-NL"/>
        </w:rPr>
        <w:t>n passend</w:t>
      </w:r>
      <w:r w:rsidR="44B4865F" w:rsidRPr="00156709">
        <w:rPr>
          <w:rFonts w:ascii="Verdana" w:eastAsia="Times New Roman" w:hAnsi="Verdana"/>
          <w:color w:val="000000" w:themeColor="text1"/>
          <w:sz w:val="18"/>
          <w:szCs w:val="18"/>
          <w:lang w:eastAsia="nl-NL"/>
        </w:rPr>
        <w:t xml:space="preserve"> </w:t>
      </w:r>
      <w:r w:rsidR="00A2500D" w:rsidRPr="00156709">
        <w:rPr>
          <w:rFonts w:ascii="Verdana" w:eastAsia="Times New Roman" w:hAnsi="Verdana"/>
          <w:color w:val="000000" w:themeColor="text1"/>
          <w:sz w:val="18"/>
          <w:szCs w:val="18"/>
          <w:lang w:eastAsia="nl-NL"/>
        </w:rPr>
        <w:t>aanbod</w:t>
      </w:r>
      <w:r w:rsidR="2C374A12" w:rsidRPr="00156709">
        <w:rPr>
          <w:rFonts w:ascii="Verdana" w:eastAsia="Times New Roman" w:hAnsi="Verdana"/>
          <w:color w:val="000000" w:themeColor="text1"/>
          <w:sz w:val="18"/>
          <w:szCs w:val="18"/>
          <w:lang w:eastAsia="nl-NL"/>
        </w:rPr>
        <w:t xml:space="preserve"> inzake standaard software</w:t>
      </w:r>
      <w:r w:rsidR="11F80207" w:rsidRPr="00156709">
        <w:rPr>
          <w:rFonts w:ascii="Verdana" w:eastAsia="Times New Roman" w:hAnsi="Verdana"/>
          <w:color w:val="000000" w:themeColor="text1"/>
          <w:sz w:val="18"/>
          <w:szCs w:val="18"/>
          <w:lang w:eastAsia="nl-NL"/>
        </w:rPr>
        <w:t xml:space="preserve"> licenties</w:t>
      </w:r>
      <w:r w:rsidR="2C374A12" w:rsidRPr="00156709">
        <w:rPr>
          <w:rFonts w:ascii="Verdana" w:eastAsia="Times New Roman" w:hAnsi="Verdana"/>
          <w:color w:val="000000" w:themeColor="text1"/>
          <w:sz w:val="18"/>
          <w:szCs w:val="18"/>
          <w:lang w:eastAsia="nl-NL"/>
        </w:rPr>
        <w:t xml:space="preserve"> betreffende [</w:t>
      </w:r>
      <w:r w:rsidR="2C374A12" w:rsidRPr="00156709">
        <w:rPr>
          <w:rFonts w:ascii="Verdana" w:eastAsia="Times New Roman" w:hAnsi="Verdana"/>
          <w:color w:val="000000" w:themeColor="text1"/>
          <w:sz w:val="18"/>
          <w:szCs w:val="18"/>
          <w:highlight w:val="yellow"/>
          <w:lang w:eastAsia="nl-NL"/>
        </w:rPr>
        <w:t>Onderwerp</w:t>
      </w:r>
      <w:r w:rsidR="2C374A12" w:rsidRPr="00156709">
        <w:rPr>
          <w:rFonts w:ascii="Verdana" w:eastAsia="Times New Roman" w:hAnsi="Verdana"/>
          <w:color w:val="000000" w:themeColor="text1"/>
          <w:sz w:val="18"/>
          <w:szCs w:val="18"/>
          <w:lang w:eastAsia="nl-NL"/>
        </w:rPr>
        <w:t>]</w:t>
      </w:r>
      <w:r w:rsidR="00A2500D" w:rsidRPr="00156709">
        <w:rPr>
          <w:rFonts w:ascii="Verdana" w:eastAsia="Times New Roman" w:hAnsi="Verdana"/>
          <w:color w:val="000000" w:themeColor="text1"/>
          <w:sz w:val="18"/>
          <w:szCs w:val="18"/>
          <w:lang w:eastAsia="nl-NL"/>
        </w:rPr>
        <w:t xml:space="preserve"> in de vorm van een Offerte </w:t>
      </w:r>
      <w:r w:rsidR="4B0411F4" w:rsidRPr="00156709">
        <w:rPr>
          <w:rFonts w:ascii="Verdana" w:eastAsia="Times New Roman" w:hAnsi="Verdana"/>
          <w:color w:val="000000" w:themeColor="text1"/>
          <w:sz w:val="18"/>
          <w:szCs w:val="18"/>
          <w:lang w:eastAsia="nl-NL"/>
        </w:rPr>
        <w:t xml:space="preserve">te willen verkrijgen; </w:t>
      </w:r>
    </w:p>
    <w:p w14:paraId="459E96DB" w14:textId="53176347" w:rsidR="4B0411F4" w:rsidRPr="00156709" w:rsidRDefault="4B0411F4" w:rsidP="514D3E6F">
      <w:pPr>
        <w:numPr>
          <w:ilvl w:val="0"/>
          <w:numId w:val="12"/>
        </w:numPr>
        <w:spacing w:after="0" w:line="240" w:lineRule="auto"/>
        <w:rPr>
          <w:rFonts w:ascii="Verdana" w:eastAsia="Times New Roman" w:hAnsi="Verdana"/>
          <w:color w:val="000000" w:themeColor="text1"/>
          <w:sz w:val="18"/>
          <w:szCs w:val="18"/>
          <w:lang w:eastAsia="nl-NL"/>
        </w:rPr>
      </w:pPr>
      <w:r w:rsidRPr="00156709">
        <w:rPr>
          <w:rFonts w:ascii="Verdana" w:eastAsia="Times New Roman" w:hAnsi="Verdana"/>
          <w:color w:val="000000" w:themeColor="text1"/>
          <w:sz w:val="18"/>
          <w:szCs w:val="18"/>
          <w:lang w:eastAsia="nl-NL"/>
        </w:rPr>
        <w:t>Broker heeft Opdrachtgever hierbij ondersteund middels [</w:t>
      </w:r>
      <w:r w:rsidRPr="00156709">
        <w:rPr>
          <w:rFonts w:ascii="Verdana" w:eastAsia="Times New Roman" w:hAnsi="Verdana"/>
          <w:color w:val="000000" w:themeColor="text1"/>
          <w:sz w:val="18"/>
          <w:szCs w:val="18"/>
          <w:highlight w:val="yellow"/>
          <w:lang w:eastAsia="nl-NL"/>
        </w:rPr>
        <w:t>omschrijving verloop traject</w:t>
      </w:r>
      <w:r w:rsidRPr="00156709">
        <w:rPr>
          <w:rFonts w:ascii="Verdana" w:eastAsia="Times New Roman" w:hAnsi="Verdana"/>
          <w:color w:val="000000" w:themeColor="text1"/>
          <w:sz w:val="18"/>
          <w:szCs w:val="18"/>
          <w:lang w:eastAsia="nl-NL"/>
        </w:rPr>
        <w:t>]</w:t>
      </w:r>
    </w:p>
    <w:p w14:paraId="12C65648" w14:textId="6BDEF430" w:rsidR="002B5F99" w:rsidRPr="002B5F99" w:rsidRDefault="4B0411F4" w:rsidP="002B5F99">
      <w:pPr>
        <w:pStyle w:val="Lijstalinea"/>
        <w:numPr>
          <w:ilvl w:val="0"/>
          <w:numId w:val="12"/>
        </w:numPr>
        <w:spacing w:after="0" w:line="240" w:lineRule="auto"/>
        <w:rPr>
          <w:rFonts w:ascii="Verdana" w:eastAsia="Times New Roman" w:hAnsi="Verdana"/>
          <w:color w:val="000000"/>
          <w:sz w:val="18"/>
          <w:szCs w:val="18"/>
          <w:lang w:eastAsia="nl-NL"/>
        </w:rPr>
      </w:pPr>
      <w:r w:rsidRPr="00156709">
        <w:rPr>
          <w:rFonts w:ascii="Verdana" w:eastAsia="Times New Roman" w:hAnsi="Verdana"/>
          <w:color w:val="000000" w:themeColor="text1"/>
          <w:sz w:val="18"/>
          <w:szCs w:val="18"/>
          <w:lang w:eastAsia="nl-NL"/>
        </w:rPr>
        <w:t>Leverancier naar aanleiding van het bovenstaande een Offerte heeft u</w:t>
      </w:r>
      <w:r w:rsidR="3735C388" w:rsidRPr="00156709">
        <w:rPr>
          <w:rFonts w:ascii="Verdana" w:eastAsia="Times New Roman" w:hAnsi="Verdana"/>
          <w:color w:val="000000" w:themeColor="text1"/>
          <w:sz w:val="18"/>
          <w:szCs w:val="18"/>
          <w:lang w:eastAsia="nl-NL"/>
        </w:rPr>
        <w:t xml:space="preserve">itgebracht </w:t>
      </w:r>
      <w:r w:rsidRPr="00156709">
        <w:rPr>
          <w:rFonts w:ascii="Verdana" w:eastAsia="Times New Roman" w:hAnsi="Verdana"/>
          <w:color w:val="000000" w:themeColor="text1"/>
          <w:sz w:val="18"/>
          <w:szCs w:val="18"/>
          <w:lang w:eastAsia="nl-NL"/>
        </w:rPr>
        <w:t>en Opdrachtgever</w:t>
      </w:r>
      <w:r w:rsidRPr="514D3E6F">
        <w:rPr>
          <w:rFonts w:ascii="Verdana" w:eastAsia="Times New Roman" w:hAnsi="Verdana"/>
          <w:color w:val="000000" w:themeColor="text1"/>
          <w:sz w:val="18"/>
          <w:szCs w:val="18"/>
          <w:lang w:eastAsia="nl-NL"/>
        </w:rPr>
        <w:t xml:space="preserve"> heeft aangegeven deze te willen accepteren, ten behoeve waarvan deze</w:t>
      </w:r>
      <w:r w:rsidR="5FFF6782" w:rsidRPr="514D3E6F">
        <w:rPr>
          <w:rFonts w:ascii="Verdana" w:eastAsia="Times New Roman" w:hAnsi="Verdana"/>
          <w:color w:val="000000" w:themeColor="text1"/>
          <w:sz w:val="18"/>
          <w:szCs w:val="18"/>
          <w:lang w:eastAsia="nl-NL"/>
        </w:rPr>
        <w:t xml:space="preserve"> overeenkomst</w:t>
      </w:r>
      <w:r w:rsidRPr="514D3E6F">
        <w:rPr>
          <w:rFonts w:ascii="Verdana" w:eastAsia="Times New Roman" w:hAnsi="Verdana"/>
          <w:color w:val="000000" w:themeColor="text1"/>
          <w:sz w:val="18"/>
          <w:szCs w:val="18"/>
          <w:lang w:eastAsia="nl-NL"/>
        </w:rPr>
        <w:t xml:space="preserve"> tussen Opdrachtgever en Leverancier is opgesteld</w:t>
      </w:r>
      <w:r w:rsidR="002B5F99" w:rsidRPr="514D3E6F">
        <w:rPr>
          <w:rFonts w:ascii="Verdana" w:eastAsia="Times New Roman" w:hAnsi="Verdana"/>
          <w:color w:val="000000" w:themeColor="text1"/>
          <w:sz w:val="18"/>
          <w:szCs w:val="18"/>
          <w:lang w:eastAsia="nl-NL"/>
        </w:rPr>
        <w:t xml:space="preserve">; </w:t>
      </w:r>
    </w:p>
    <w:p w14:paraId="58B024DD" w14:textId="3C407D9E" w:rsidR="00A2500D" w:rsidRPr="00A2500D" w:rsidRDefault="2DE09D51" w:rsidP="514D3E6F">
      <w:pPr>
        <w:numPr>
          <w:ilvl w:val="0"/>
          <w:numId w:val="12"/>
        </w:numPr>
        <w:spacing w:after="0" w:line="240" w:lineRule="auto"/>
        <w:rPr>
          <w:rFonts w:ascii="Verdana" w:eastAsia="Verdana" w:hAnsi="Verdana" w:cs="Verdana"/>
          <w:sz w:val="18"/>
          <w:szCs w:val="18"/>
        </w:rPr>
      </w:pPr>
      <w:r w:rsidRPr="514D3E6F">
        <w:rPr>
          <w:rFonts w:ascii="Verdana" w:eastAsia="Verdana" w:hAnsi="Verdana" w:cs="Verdana"/>
          <w:sz w:val="18"/>
          <w:szCs w:val="18"/>
        </w:rPr>
        <w:t>De rolverdeling tussen Broker, Opdrachtgever en Leverancier</w:t>
      </w:r>
      <w:r w:rsidR="39053973" w:rsidRPr="514D3E6F">
        <w:rPr>
          <w:rFonts w:ascii="Verdana" w:eastAsia="Verdana" w:hAnsi="Verdana" w:cs="Verdana"/>
          <w:sz w:val="18"/>
          <w:szCs w:val="18"/>
        </w:rPr>
        <w:t xml:space="preserve"> op hoofdlijnen als volgt is: </w:t>
      </w:r>
      <w:r w:rsidR="46607A02" w:rsidRPr="514D3E6F">
        <w:rPr>
          <w:rFonts w:ascii="Verdana" w:eastAsia="Verdana" w:hAnsi="Verdana" w:cs="Verdana"/>
          <w:sz w:val="18"/>
          <w:szCs w:val="18"/>
        </w:rPr>
        <w:t xml:space="preserve"> </w:t>
      </w:r>
    </w:p>
    <w:p w14:paraId="5F8C7936" w14:textId="4F4CB4D2" w:rsidR="00A2500D" w:rsidRPr="00A2500D" w:rsidRDefault="46607A02" w:rsidP="514D3E6F">
      <w:pPr>
        <w:spacing w:after="0" w:line="240" w:lineRule="auto"/>
        <w:ind w:left="360"/>
        <w:rPr>
          <w:rFonts w:ascii="Verdana" w:eastAsia="Verdana" w:hAnsi="Verdana" w:cs="Verdana"/>
          <w:sz w:val="18"/>
          <w:szCs w:val="18"/>
        </w:rPr>
      </w:pPr>
      <w:r w:rsidRPr="514D3E6F">
        <w:rPr>
          <w:rFonts w:ascii="Verdana" w:eastAsia="Verdana" w:hAnsi="Verdana" w:cs="Verdana"/>
          <w:sz w:val="18"/>
          <w:szCs w:val="18"/>
        </w:rPr>
        <w:t xml:space="preserve">De Broker heeft Opdrachtgever ondersteund bij zijn Offerteaanvraag. De facturering en betaling van de </w:t>
      </w:r>
      <w:r w:rsidR="5E050841" w:rsidRPr="514D3E6F">
        <w:rPr>
          <w:rFonts w:ascii="Verdana" w:eastAsia="Verdana" w:hAnsi="Verdana" w:cs="Verdana"/>
          <w:sz w:val="18"/>
          <w:szCs w:val="18"/>
        </w:rPr>
        <w:t>standaard software (alsmede het software asset management)</w:t>
      </w:r>
      <w:r w:rsidR="75A83D2F" w:rsidRPr="514D3E6F">
        <w:rPr>
          <w:rFonts w:ascii="Verdana" w:eastAsia="Verdana" w:hAnsi="Verdana" w:cs="Verdana"/>
          <w:sz w:val="18"/>
          <w:szCs w:val="18"/>
        </w:rPr>
        <w:t xml:space="preserve"> wordt afgehandeld door de Broker. </w:t>
      </w:r>
      <w:r w:rsidR="672183E1" w:rsidRPr="514D3E6F">
        <w:rPr>
          <w:rFonts w:ascii="Verdana" w:eastAsia="Verdana" w:hAnsi="Verdana" w:cs="Verdana"/>
          <w:sz w:val="18"/>
          <w:szCs w:val="18"/>
        </w:rPr>
        <w:t>Alle</w:t>
      </w:r>
      <w:r w:rsidR="4D793D9C" w:rsidRPr="514D3E6F">
        <w:rPr>
          <w:rFonts w:ascii="Verdana" w:eastAsia="Verdana" w:hAnsi="Verdana" w:cs="Verdana"/>
          <w:sz w:val="18"/>
          <w:szCs w:val="18"/>
        </w:rPr>
        <w:t xml:space="preserve"> overige (contractuele)</w:t>
      </w:r>
      <w:r w:rsidR="672183E1" w:rsidRPr="514D3E6F">
        <w:rPr>
          <w:rFonts w:ascii="Verdana" w:eastAsia="Verdana" w:hAnsi="Verdana" w:cs="Verdana"/>
          <w:sz w:val="18"/>
          <w:szCs w:val="18"/>
        </w:rPr>
        <w:t xml:space="preserve"> verplichtingen betreffende de standaard licenties</w:t>
      </w:r>
      <w:r w:rsidR="34DDF89B" w:rsidRPr="514D3E6F">
        <w:rPr>
          <w:rFonts w:ascii="Verdana" w:eastAsia="Verdana" w:hAnsi="Verdana" w:cs="Verdana"/>
          <w:sz w:val="18"/>
          <w:szCs w:val="18"/>
        </w:rPr>
        <w:t xml:space="preserve"> (</w:t>
      </w:r>
      <w:r w:rsidR="415810FE" w:rsidRPr="514D3E6F">
        <w:rPr>
          <w:rFonts w:ascii="Verdana" w:eastAsia="Verdana" w:hAnsi="Verdana" w:cs="Verdana"/>
          <w:sz w:val="18"/>
          <w:szCs w:val="18"/>
        </w:rPr>
        <w:t>zoals neergelegd in</w:t>
      </w:r>
      <w:r w:rsidR="34DDF89B" w:rsidRPr="514D3E6F">
        <w:rPr>
          <w:rFonts w:ascii="Verdana" w:eastAsia="Verdana" w:hAnsi="Verdana" w:cs="Verdana"/>
          <w:sz w:val="18"/>
          <w:szCs w:val="18"/>
        </w:rPr>
        <w:t xml:space="preserve"> </w:t>
      </w:r>
      <w:proofErr w:type="spellStart"/>
      <w:r w:rsidR="34DDF89B" w:rsidRPr="514D3E6F">
        <w:rPr>
          <w:rFonts w:ascii="Verdana" w:eastAsia="Verdana" w:hAnsi="Verdana" w:cs="Verdana"/>
          <w:sz w:val="18"/>
          <w:szCs w:val="18"/>
        </w:rPr>
        <w:t>SLA’s</w:t>
      </w:r>
      <w:proofErr w:type="spellEnd"/>
      <w:r w:rsidR="34DDF89B" w:rsidRPr="514D3E6F">
        <w:rPr>
          <w:rFonts w:ascii="Verdana" w:eastAsia="Verdana" w:hAnsi="Verdana" w:cs="Verdana"/>
          <w:sz w:val="18"/>
          <w:szCs w:val="18"/>
        </w:rPr>
        <w:t xml:space="preserve"> ,</w:t>
      </w:r>
      <w:proofErr w:type="spellStart"/>
      <w:r w:rsidR="34DDF89B" w:rsidRPr="514D3E6F">
        <w:rPr>
          <w:rFonts w:ascii="Verdana" w:eastAsia="Verdana" w:hAnsi="Verdana" w:cs="Verdana"/>
          <w:sz w:val="18"/>
          <w:szCs w:val="18"/>
        </w:rPr>
        <w:t>DAP’s</w:t>
      </w:r>
      <w:proofErr w:type="spellEnd"/>
      <w:r w:rsidR="34DDF89B" w:rsidRPr="514D3E6F">
        <w:rPr>
          <w:rFonts w:ascii="Verdana" w:eastAsia="Verdana" w:hAnsi="Verdana" w:cs="Verdana"/>
          <w:sz w:val="18"/>
          <w:szCs w:val="18"/>
        </w:rPr>
        <w:t>, verwerkersovereenkomsten et cetera) w</w:t>
      </w:r>
      <w:r w:rsidR="565BC913" w:rsidRPr="514D3E6F">
        <w:rPr>
          <w:rFonts w:ascii="Verdana" w:eastAsia="Verdana" w:hAnsi="Verdana" w:cs="Verdana"/>
          <w:sz w:val="18"/>
          <w:szCs w:val="18"/>
        </w:rPr>
        <w:t>orden overeengekomen tussen Opdrachtgever en Leverancier.</w:t>
      </w:r>
      <w:r w:rsidR="34DDF89B" w:rsidRPr="514D3E6F">
        <w:rPr>
          <w:rFonts w:ascii="Verdana" w:eastAsia="Verdana" w:hAnsi="Verdana" w:cs="Verdana"/>
          <w:sz w:val="18"/>
          <w:szCs w:val="18"/>
        </w:rPr>
        <w:t xml:space="preserve"> Facturering en betaling (en alle daarmee samenhangende verplichtingen) verlo</w:t>
      </w:r>
      <w:r w:rsidR="36179E04" w:rsidRPr="514D3E6F">
        <w:rPr>
          <w:rFonts w:ascii="Verdana" w:eastAsia="Verdana" w:hAnsi="Verdana" w:cs="Verdana"/>
          <w:sz w:val="18"/>
          <w:szCs w:val="18"/>
        </w:rPr>
        <w:t xml:space="preserve">pen </w:t>
      </w:r>
      <w:r w:rsidR="34DDF89B" w:rsidRPr="514D3E6F">
        <w:rPr>
          <w:rFonts w:ascii="Verdana" w:eastAsia="Verdana" w:hAnsi="Verdana" w:cs="Verdana"/>
          <w:sz w:val="18"/>
          <w:szCs w:val="18"/>
          <w:u w:val="single"/>
        </w:rPr>
        <w:t>wel</w:t>
      </w:r>
      <w:r w:rsidR="34DDF89B" w:rsidRPr="514D3E6F">
        <w:rPr>
          <w:rFonts w:ascii="Verdana" w:eastAsia="Verdana" w:hAnsi="Verdana" w:cs="Verdana"/>
          <w:sz w:val="18"/>
          <w:szCs w:val="18"/>
        </w:rPr>
        <w:t xml:space="preserve"> via </w:t>
      </w:r>
      <w:r w:rsidR="7140EB49" w:rsidRPr="514D3E6F">
        <w:rPr>
          <w:rFonts w:ascii="Verdana" w:eastAsia="Verdana" w:hAnsi="Verdana" w:cs="Verdana"/>
          <w:sz w:val="18"/>
          <w:szCs w:val="18"/>
        </w:rPr>
        <w:t>de broker</w:t>
      </w:r>
      <w:r w:rsidR="34DDF89B" w:rsidRPr="514D3E6F">
        <w:rPr>
          <w:rFonts w:ascii="Verdana" w:eastAsia="Verdana" w:hAnsi="Verdana" w:cs="Verdana"/>
          <w:sz w:val="18"/>
          <w:szCs w:val="18"/>
        </w:rPr>
        <w:t xml:space="preserve">. </w:t>
      </w:r>
      <w:r w:rsidR="6BD5D57E" w:rsidRPr="514D3E6F">
        <w:rPr>
          <w:rFonts w:ascii="Verdana" w:eastAsia="Verdana" w:hAnsi="Verdana" w:cs="Verdana"/>
          <w:sz w:val="18"/>
          <w:szCs w:val="18"/>
        </w:rPr>
        <w:t xml:space="preserve">De broker </w:t>
      </w:r>
      <w:r w:rsidR="34DDF89B" w:rsidRPr="514D3E6F">
        <w:rPr>
          <w:rFonts w:ascii="Verdana" w:eastAsia="Verdana" w:hAnsi="Verdana" w:cs="Verdana"/>
          <w:sz w:val="18"/>
          <w:szCs w:val="18"/>
        </w:rPr>
        <w:t xml:space="preserve">is verantwoordelijk voor facturering van de </w:t>
      </w:r>
      <w:r w:rsidR="71ED0AE4" w:rsidRPr="514D3E6F">
        <w:rPr>
          <w:rFonts w:ascii="Verdana" w:eastAsia="Verdana" w:hAnsi="Verdana" w:cs="Verdana"/>
          <w:sz w:val="18"/>
          <w:szCs w:val="18"/>
        </w:rPr>
        <w:t>V</w:t>
      </w:r>
      <w:r w:rsidR="743272A8" w:rsidRPr="514D3E6F">
        <w:rPr>
          <w:rFonts w:ascii="Verdana" w:eastAsia="Verdana" w:hAnsi="Verdana" w:cs="Verdana"/>
          <w:sz w:val="18"/>
          <w:szCs w:val="18"/>
        </w:rPr>
        <w:t>ergoeding</w:t>
      </w:r>
      <w:r w:rsidR="4B1645BA" w:rsidRPr="514D3E6F">
        <w:rPr>
          <w:rFonts w:ascii="Verdana" w:eastAsia="Verdana" w:hAnsi="Verdana" w:cs="Verdana"/>
          <w:sz w:val="18"/>
          <w:szCs w:val="18"/>
        </w:rPr>
        <w:t xml:space="preserve"> </w:t>
      </w:r>
      <w:r w:rsidR="34DDF89B" w:rsidRPr="514D3E6F">
        <w:rPr>
          <w:rFonts w:ascii="Verdana" w:eastAsia="Verdana" w:hAnsi="Verdana" w:cs="Verdana"/>
          <w:sz w:val="18"/>
          <w:szCs w:val="18"/>
        </w:rPr>
        <w:t xml:space="preserve">van de </w:t>
      </w:r>
      <w:r w:rsidR="2F43E6E4" w:rsidRPr="514D3E6F">
        <w:rPr>
          <w:rFonts w:ascii="Verdana" w:eastAsia="Verdana" w:hAnsi="Verdana" w:cs="Verdana"/>
          <w:sz w:val="18"/>
          <w:szCs w:val="18"/>
        </w:rPr>
        <w:t xml:space="preserve">Leverancier </w:t>
      </w:r>
      <w:r w:rsidR="34DDF89B" w:rsidRPr="514D3E6F">
        <w:rPr>
          <w:rFonts w:ascii="Verdana" w:eastAsia="Verdana" w:hAnsi="Verdana" w:cs="Verdana"/>
          <w:sz w:val="18"/>
          <w:szCs w:val="18"/>
        </w:rPr>
        <w:t xml:space="preserve">aan Opdrachtgever en </w:t>
      </w:r>
      <w:r w:rsidR="604E4F8A" w:rsidRPr="514D3E6F">
        <w:rPr>
          <w:rFonts w:ascii="Verdana" w:eastAsia="Verdana" w:hAnsi="Verdana" w:cs="Verdana"/>
          <w:sz w:val="18"/>
          <w:szCs w:val="18"/>
        </w:rPr>
        <w:t xml:space="preserve">vervolgens voor </w:t>
      </w:r>
      <w:r w:rsidR="34DDF89B" w:rsidRPr="514D3E6F">
        <w:rPr>
          <w:rFonts w:ascii="Verdana" w:eastAsia="Verdana" w:hAnsi="Verdana" w:cs="Verdana"/>
          <w:sz w:val="18"/>
          <w:szCs w:val="18"/>
        </w:rPr>
        <w:t xml:space="preserve">betaling </w:t>
      </w:r>
      <w:r w:rsidR="186DB37C" w:rsidRPr="514D3E6F">
        <w:rPr>
          <w:rFonts w:ascii="Verdana" w:eastAsia="Verdana" w:hAnsi="Verdana" w:cs="Verdana"/>
          <w:sz w:val="18"/>
          <w:szCs w:val="18"/>
        </w:rPr>
        <w:t xml:space="preserve">van de </w:t>
      </w:r>
      <w:r w:rsidR="53869FF8" w:rsidRPr="514D3E6F">
        <w:rPr>
          <w:rFonts w:ascii="Verdana" w:eastAsia="Verdana" w:hAnsi="Verdana" w:cs="Verdana"/>
          <w:sz w:val="18"/>
          <w:szCs w:val="18"/>
        </w:rPr>
        <w:t>V</w:t>
      </w:r>
      <w:r w:rsidR="02425075" w:rsidRPr="514D3E6F">
        <w:rPr>
          <w:rFonts w:ascii="Verdana" w:eastAsia="Verdana" w:hAnsi="Verdana" w:cs="Verdana"/>
          <w:sz w:val="18"/>
          <w:szCs w:val="18"/>
        </w:rPr>
        <w:t xml:space="preserve">ergoeding </w:t>
      </w:r>
      <w:r w:rsidR="34DDF89B" w:rsidRPr="514D3E6F">
        <w:rPr>
          <w:rFonts w:ascii="Verdana" w:eastAsia="Verdana" w:hAnsi="Verdana" w:cs="Verdana"/>
          <w:sz w:val="18"/>
          <w:szCs w:val="18"/>
        </w:rPr>
        <w:t xml:space="preserve">aan de </w:t>
      </w:r>
      <w:r w:rsidR="63F84657" w:rsidRPr="514D3E6F">
        <w:rPr>
          <w:rFonts w:ascii="Verdana" w:eastAsia="Verdana" w:hAnsi="Verdana" w:cs="Verdana"/>
          <w:sz w:val="18"/>
          <w:szCs w:val="18"/>
        </w:rPr>
        <w:t>Leverancier</w:t>
      </w:r>
      <w:r w:rsidR="34DDF89B" w:rsidRPr="514D3E6F">
        <w:rPr>
          <w:rFonts w:ascii="Verdana" w:eastAsia="Verdana" w:hAnsi="Verdana" w:cs="Verdana"/>
          <w:sz w:val="18"/>
          <w:szCs w:val="18"/>
        </w:rPr>
        <w:t>.</w:t>
      </w:r>
    </w:p>
    <w:p w14:paraId="51B18613" w14:textId="77777777" w:rsidR="007B0D7E" w:rsidRDefault="007B0D7E" w:rsidP="00BD0E2D">
      <w:pPr>
        <w:spacing w:after="0" w:line="240" w:lineRule="auto"/>
        <w:rPr>
          <w:rFonts w:ascii="Verdana" w:hAnsi="Verdana"/>
          <w:b/>
          <w:sz w:val="18"/>
          <w:szCs w:val="18"/>
        </w:rPr>
      </w:pPr>
    </w:p>
    <w:p w14:paraId="22716730" w14:textId="77777777" w:rsidR="000C1FF0" w:rsidRPr="00BD0E2D" w:rsidRDefault="000C1FF0" w:rsidP="00BD0E2D">
      <w:pPr>
        <w:spacing w:after="0" w:line="240" w:lineRule="auto"/>
        <w:rPr>
          <w:rFonts w:ascii="Verdana" w:hAnsi="Verdana"/>
          <w:b/>
          <w:sz w:val="18"/>
          <w:szCs w:val="18"/>
        </w:rPr>
      </w:pPr>
      <w:r w:rsidRPr="00BD0E2D">
        <w:rPr>
          <w:rFonts w:ascii="Verdana" w:hAnsi="Verdana"/>
          <w:b/>
          <w:sz w:val="18"/>
          <w:szCs w:val="18"/>
        </w:rPr>
        <w:t>Komen overeen:</w:t>
      </w:r>
    </w:p>
    <w:p w14:paraId="73905F92" w14:textId="77777777" w:rsidR="00BD0E2D" w:rsidRDefault="00BD0E2D" w:rsidP="00BD0E2D">
      <w:pPr>
        <w:spacing w:after="0" w:line="240" w:lineRule="auto"/>
        <w:rPr>
          <w:rFonts w:ascii="Verdana" w:hAnsi="Verdana"/>
          <w:sz w:val="18"/>
          <w:szCs w:val="18"/>
        </w:rPr>
      </w:pPr>
    </w:p>
    <w:p w14:paraId="04AF5AA8" w14:textId="77777777" w:rsidR="000C1FF0" w:rsidRPr="00BD0E2D" w:rsidRDefault="00BD0E2D" w:rsidP="00BD0E2D">
      <w:pPr>
        <w:pStyle w:val="Kop1"/>
        <w:ind w:left="567" w:hanging="567"/>
        <w:rPr>
          <w:rFonts w:ascii="Verdana" w:hAnsi="Verdana"/>
          <w:sz w:val="18"/>
          <w:szCs w:val="18"/>
        </w:rPr>
      </w:pPr>
      <w:bookmarkStart w:id="0" w:name="_Toc534354710"/>
      <w:bookmarkStart w:id="1" w:name="_Toc158904287"/>
      <w:r>
        <w:rPr>
          <w:rFonts w:ascii="Verdana" w:hAnsi="Verdana"/>
          <w:sz w:val="18"/>
          <w:szCs w:val="18"/>
        </w:rPr>
        <w:t>1</w:t>
      </w:r>
      <w:r>
        <w:rPr>
          <w:rFonts w:ascii="Verdana" w:hAnsi="Verdana"/>
          <w:sz w:val="18"/>
          <w:szCs w:val="18"/>
        </w:rPr>
        <w:tab/>
      </w:r>
      <w:r w:rsidR="000C1FF0" w:rsidRPr="00BD0E2D">
        <w:rPr>
          <w:rFonts w:ascii="Verdana" w:hAnsi="Verdana"/>
          <w:sz w:val="18"/>
          <w:szCs w:val="18"/>
        </w:rPr>
        <w:t xml:space="preserve"> </w:t>
      </w:r>
      <w:bookmarkEnd w:id="0"/>
      <w:bookmarkEnd w:id="1"/>
      <w:r w:rsidR="007B0D7E">
        <w:rPr>
          <w:rFonts w:ascii="Verdana" w:hAnsi="Verdana"/>
          <w:sz w:val="18"/>
          <w:szCs w:val="18"/>
        </w:rPr>
        <w:t xml:space="preserve">Voorwerp van de </w:t>
      </w:r>
      <w:r w:rsidR="005839D6">
        <w:rPr>
          <w:rFonts w:ascii="Verdana" w:hAnsi="Verdana"/>
          <w:sz w:val="18"/>
          <w:szCs w:val="18"/>
        </w:rPr>
        <w:t>Direct Agreement</w:t>
      </w:r>
    </w:p>
    <w:p w14:paraId="563580D3" w14:textId="77777777" w:rsidR="00BD0E2D" w:rsidRDefault="00BD0E2D" w:rsidP="00BD0E2D">
      <w:pPr>
        <w:spacing w:after="0" w:line="240" w:lineRule="auto"/>
        <w:rPr>
          <w:rFonts w:ascii="Verdana" w:hAnsi="Verdana"/>
          <w:sz w:val="18"/>
          <w:szCs w:val="18"/>
        </w:rPr>
      </w:pPr>
    </w:p>
    <w:p w14:paraId="5D9BF56B" w14:textId="77777777" w:rsidR="00E068D2" w:rsidRDefault="007B0D7E" w:rsidP="007B0D7E">
      <w:pPr>
        <w:pStyle w:val="Geenafstand"/>
        <w:numPr>
          <w:ilvl w:val="1"/>
          <w:numId w:val="13"/>
        </w:numPr>
        <w:rPr>
          <w:szCs w:val="18"/>
        </w:rPr>
      </w:pPr>
      <w:r>
        <w:rPr>
          <w:szCs w:val="18"/>
        </w:rPr>
        <w:t>Opdrachtgever schaft het volgende aan van de</w:t>
      </w:r>
      <w:r w:rsidR="00CC3703">
        <w:rPr>
          <w:szCs w:val="18"/>
        </w:rPr>
        <w:t xml:space="preserve"> </w:t>
      </w:r>
      <w:r w:rsidR="005839D6">
        <w:rPr>
          <w:szCs w:val="18"/>
        </w:rPr>
        <w:t>Leverancier</w:t>
      </w:r>
      <w:r>
        <w:rPr>
          <w:szCs w:val="18"/>
        </w:rPr>
        <w:t>:</w:t>
      </w:r>
    </w:p>
    <w:p w14:paraId="4322F0BF" w14:textId="77777777" w:rsidR="007B0D7E" w:rsidRDefault="007B0D7E" w:rsidP="007B0D7E">
      <w:pPr>
        <w:pStyle w:val="Geenafstand"/>
        <w:ind w:left="570"/>
        <w:rPr>
          <w:szCs w:val="18"/>
        </w:rPr>
      </w:pPr>
    </w:p>
    <w:p w14:paraId="2E7AB84A" w14:textId="77777777" w:rsidR="007B0D7E" w:rsidRPr="007B0D7E" w:rsidRDefault="007B0D7E" w:rsidP="007B0D7E">
      <w:pPr>
        <w:pStyle w:val="Geenafstand"/>
        <w:ind w:left="570"/>
        <w:rPr>
          <w:szCs w:val="18"/>
          <w:u w:val="single"/>
        </w:rPr>
      </w:pPr>
      <w:r w:rsidRPr="007B0D7E">
        <w:rPr>
          <w:szCs w:val="18"/>
          <w:u w:val="single"/>
        </w:rPr>
        <w:t>Bij standaardsoftwarelicenties:</w:t>
      </w:r>
    </w:p>
    <w:p w14:paraId="34FCADC0" w14:textId="77777777" w:rsidR="007B0D7E" w:rsidRDefault="007B0D7E" w:rsidP="007B0D7E">
      <w:pPr>
        <w:pStyle w:val="Geenafstand"/>
        <w:ind w:left="570"/>
        <w:rPr>
          <w:szCs w:val="18"/>
        </w:rPr>
      </w:pPr>
    </w:p>
    <w:p w14:paraId="5CA2616F" w14:textId="77777777" w:rsidR="007B0D7E" w:rsidRPr="007B0D7E" w:rsidRDefault="007B0D7E" w:rsidP="007B0D7E">
      <w:pPr>
        <w:pStyle w:val="Geenafstand"/>
        <w:ind w:firstLine="567"/>
        <w:rPr>
          <w:rFonts w:cs="Verdana"/>
          <w:szCs w:val="18"/>
        </w:rPr>
      </w:pPr>
      <w:r w:rsidRPr="007B0D7E">
        <w:rPr>
          <w:rFonts w:cs="Verdana"/>
          <w:szCs w:val="18"/>
        </w:rPr>
        <w:t>Licenties voor de volgende standaard software: ………………………(naam pakket)</w:t>
      </w:r>
    </w:p>
    <w:p w14:paraId="5C80D27D" w14:textId="77777777" w:rsidR="007B0D7E" w:rsidRDefault="007B0D7E" w:rsidP="007B0D7E">
      <w:pPr>
        <w:pStyle w:val="Geenafstand"/>
        <w:ind w:left="567"/>
        <w:rPr>
          <w:rFonts w:cs="Verdana"/>
          <w:szCs w:val="18"/>
        </w:rPr>
      </w:pPr>
    </w:p>
    <w:p w14:paraId="5517E637" w14:textId="77777777" w:rsidR="007B0D7E" w:rsidRPr="007B0D7E" w:rsidRDefault="007B0D7E" w:rsidP="007B0D7E">
      <w:pPr>
        <w:pStyle w:val="Geenafstand"/>
        <w:ind w:left="567"/>
        <w:rPr>
          <w:rFonts w:cs="Verdana"/>
          <w:szCs w:val="18"/>
        </w:rPr>
      </w:pPr>
      <w:r w:rsidRPr="007B0D7E">
        <w:rPr>
          <w:rFonts w:cs="Verdana"/>
          <w:szCs w:val="18"/>
        </w:rPr>
        <w:t>Licenties voor de volgende looptijd: …………………………/eeuwig durende licenties.</w:t>
      </w:r>
    </w:p>
    <w:p w14:paraId="10E7BFE6" w14:textId="77777777" w:rsidR="007B0D7E" w:rsidRDefault="007B0D7E" w:rsidP="007B0D7E">
      <w:pPr>
        <w:pStyle w:val="Geenafstand"/>
        <w:ind w:left="567"/>
        <w:rPr>
          <w:rFonts w:cs="Verdana"/>
          <w:szCs w:val="18"/>
        </w:rPr>
      </w:pPr>
    </w:p>
    <w:p w14:paraId="25B98DF5" w14:textId="77777777" w:rsidR="007B0D7E" w:rsidRPr="007B0D7E" w:rsidRDefault="007B0D7E" w:rsidP="007B0D7E">
      <w:pPr>
        <w:pStyle w:val="Geenafstand"/>
        <w:ind w:left="567"/>
        <w:rPr>
          <w:rFonts w:cs="Verdana"/>
          <w:szCs w:val="18"/>
        </w:rPr>
      </w:pPr>
      <w:r w:rsidRPr="007B0D7E">
        <w:rPr>
          <w:rFonts w:cs="Verdana"/>
          <w:szCs w:val="18"/>
        </w:rPr>
        <w:t>Licenties op basis van de volgende eenheid: ……………………………………(</w:t>
      </w:r>
      <w:proofErr w:type="spellStart"/>
      <w:r w:rsidRPr="007B0D7E">
        <w:rPr>
          <w:rFonts w:cs="Verdana"/>
          <w:szCs w:val="18"/>
        </w:rPr>
        <w:t>bijv</w:t>
      </w:r>
      <w:proofErr w:type="spellEnd"/>
      <w:r w:rsidRPr="007B0D7E">
        <w:rPr>
          <w:rFonts w:cs="Verdana"/>
          <w:szCs w:val="18"/>
        </w:rPr>
        <w:t xml:space="preserve">: </w:t>
      </w:r>
      <w:proofErr w:type="spellStart"/>
      <w:r w:rsidRPr="007B0D7E">
        <w:rPr>
          <w:rFonts w:cs="Verdana"/>
          <w:szCs w:val="18"/>
        </w:rPr>
        <w:t>Named</w:t>
      </w:r>
      <w:proofErr w:type="spellEnd"/>
    </w:p>
    <w:p w14:paraId="5A87BAB5" w14:textId="77777777" w:rsidR="007B0D7E" w:rsidRPr="007B0D7E" w:rsidRDefault="007B0D7E" w:rsidP="007B0D7E">
      <w:pPr>
        <w:pStyle w:val="Geenafstand"/>
        <w:ind w:left="567"/>
        <w:rPr>
          <w:rFonts w:cs="Verdana"/>
          <w:szCs w:val="18"/>
        </w:rPr>
      </w:pPr>
      <w:r w:rsidRPr="007B0D7E">
        <w:rPr>
          <w:rFonts w:cs="Verdana"/>
          <w:szCs w:val="18"/>
        </w:rPr>
        <w:t>User, Concurrent Users, inwoners aantal, server licentie, proxy server licenties….ect)</w:t>
      </w:r>
    </w:p>
    <w:p w14:paraId="24128F44" w14:textId="77777777" w:rsidR="007B0D7E" w:rsidRDefault="007B0D7E" w:rsidP="007B0D7E">
      <w:pPr>
        <w:pStyle w:val="Geenafstand"/>
        <w:ind w:left="567"/>
        <w:rPr>
          <w:rFonts w:cs="Verdana"/>
          <w:szCs w:val="18"/>
        </w:rPr>
      </w:pPr>
    </w:p>
    <w:p w14:paraId="770EF18D" w14:textId="77777777" w:rsidR="007B0D7E" w:rsidRPr="007B0D7E" w:rsidRDefault="007B0D7E" w:rsidP="007B0D7E">
      <w:pPr>
        <w:pStyle w:val="Geenafstand"/>
        <w:ind w:left="567"/>
        <w:rPr>
          <w:rFonts w:cs="Verdana"/>
          <w:szCs w:val="18"/>
        </w:rPr>
      </w:pPr>
      <w:r w:rsidRPr="007B0D7E">
        <w:rPr>
          <w:rFonts w:cs="Verdana"/>
          <w:szCs w:val="18"/>
        </w:rPr>
        <w:t>Licentie aantallen: ………………………………………(aantal)</w:t>
      </w:r>
    </w:p>
    <w:p w14:paraId="1355A3DD" w14:textId="77777777" w:rsidR="007B0D7E" w:rsidRDefault="007B0D7E" w:rsidP="007B0D7E">
      <w:pPr>
        <w:pStyle w:val="Geenafstand"/>
        <w:ind w:left="567"/>
        <w:rPr>
          <w:rFonts w:cs="Verdana"/>
          <w:szCs w:val="18"/>
        </w:rPr>
      </w:pPr>
    </w:p>
    <w:p w14:paraId="2674F19B" w14:textId="77777777" w:rsidR="00156709" w:rsidRDefault="00156709" w:rsidP="007B0D7E">
      <w:pPr>
        <w:pStyle w:val="Geenafstand"/>
        <w:ind w:left="567"/>
        <w:rPr>
          <w:rFonts w:cs="Verdana"/>
          <w:szCs w:val="18"/>
        </w:rPr>
      </w:pPr>
    </w:p>
    <w:p w14:paraId="27B34E30" w14:textId="77777777" w:rsidR="00156709" w:rsidRDefault="00156709" w:rsidP="007B0D7E">
      <w:pPr>
        <w:pStyle w:val="Geenafstand"/>
        <w:ind w:left="567"/>
        <w:rPr>
          <w:rFonts w:cs="Verdana"/>
          <w:szCs w:val="18"/>
        </w:rPr>
      </w:pPr>
    </w:p>
    <w:p w14:paraId="4D71669D" w14:textId="12D3AA18" w:rsidR="007B0D7E" w:rsidRPr="00497F48" w:rsidRDefault="007B0D7E" w:rsidP="00497F48">
      <w:pPr>
        <w:pStyle w:val="Geenafstand"/>
        <w:ind w:left="567"/>
        <w:rPr>
          <w:rFonts w:cs="Verdana"/>
          <w:szCs w:val="18"/>
        </w:rPr>
      </w:pPr>
      <w:r w:rsidRPr="007B0D7E">
        <w:rPr>
          <w:rFonts w:cs="Verdana"/>
          <w:szCs w:val="18"/>
        </w:rPr>
        <w:t>Indien van toepassing …………..Service en onderhoud conform SLA behorend bij de licenties………..(naam, licentie eenheid en licentieaantal, open source/</w:t>
      </w:r>
      <w:proofErr w:type="spellStart"/>
      <w:r w:rsidRPr="007B0D7E">
        <w:rPr>
          <w:rFonts w:cs="Verdana"/>
          <w:szCs w:val="18"/>
        </w:rPr>
        <w:t>closed</w:t>
      </w:r>
      <w:proofErr w:type="spellEnd"/>
      <w:r w:rsidRPr="007B0D7E">
        <w:rPr>
          <w:rFonts w:cs="Verdana"/>
          <w:szCs w:val="18"/>
        </w:rPr>
        <w:t xml:space="preserve"> source)</w:t>
      </w:r>
    </w:p>
    <w:p w14:paraId="127A72EC" w14:textId="77777777" w:rsidR="007B0D7E" w:rsidRDefault="007B0D7E" w:rsidP="007B0D7E">
      <w:pPr>
        <w:pStyle w:val="Geenafstand"/>
        <w:ind w:left="567"/>
        <w:rPr>
          <w:rFonts w:cs="Verdana"/>
          <w:i/>
          <w:iCs/>
          <w:szCs w:val="18"/>
        </w:rPr>
      </w:pPr>
    </w:p>
    <w:p w14:paraId="7E97920F" w14:textId="77777777" w:rsidR="007B0D7E" w:rsidRPr="007B0D7E" w:rsidRDefault="007B0D7E" w:rsidP="007B0D7E">
      <w:pPr>
        <w:pStyle w:val="Geenafstand"/>
        <w:ind w:left="570"/>
        <w:rPr>
          <w:szCs w:val="18"/>
          <w:u w:val="single"/>
        </w:rPr>
      </w:pPr>
      <w:r w:rsidRPr="007B0D7E">
        <w:rPr>
          <w:szCs w:val="18"/>
          <w:u w:val="single"/>
        </w:rPr>
        <w:t xml:space="preserve">Bij </w:t>
      </w:r>
      <w:proofErr w:type="spellStart"/>
      <w:r w:rsidRPr="007B0D7E">
        <w:rPr>
          <w:szCs w:val="18"/>
          <w:u w:val="single"/>
        </w:rPr>
        <w:t>XaaS</w:t>
      </w:r>
      <w:proofErr w:type="spellEnd"/>
      <w:r w:rsidRPr="007B0D7E">
        <w:rPr>
          <w:szCs w:val="18"/>
          <w:u w:val="single"/>
        </w:rPr>
        <w:t>-oplossingen</w:t>
      </w:r>
      <w:r w:rsidR="00DC5DAB">
        <w:rPr>
          <w:szCs w:val="18"/>
          <w:u w:val="single"/>
        </w:rPr>
        <w:t xml:space="preserve"> (SaaS/PaaS/IaaS</w:t>
      </w:r>
      <w:r w:rsidR="005835C2">
        <w:rPr>
          <w:szCs w:val="18"/>
          <w:u w:val="single"/>
        </w:rPr>
        <w:t>)</w:t>
      </w:r>
      <w:r w:rsidRPr="007B0D7E">
        <w:rPr>
          <w:szCs w:val="18"/>
          <w:u w:val="single"/>
        </w:rPr>
        <w:t>:</w:t>
      </w:r>
    </w:p>
    <w:p w14:paraId="17CB50D9" w14:textId="77777777" w:rsidR="007B0D7E" w:rsidRDefault="007B0D7E" w:rsidP="007B0D7E">
      <w:pPr>
        <w:pStyle w:val="Geenafstand"/>
        <w:ind w:left="567"/>
        <w:rPr>
          <w:rFonts w:cs="Verdana"/>
          <w:szCs w:val="18"/>
        </w:rPr>
      </w:pPr>
    </w:p>
    <w:p w14:paraId="6DE950FF" w14:textId="77777777" w:rsidR="007B0D7E" w:rsidRPr="007B0D7E" w:rsidRDefault="00DC5DAB" w:rsidP="007B0D7E">
      <w:pPr>
        <w:pStyle w:val="Geenafstand"/>
        <w:ind w:left="567"/>
        <w:rPr>
          <w:rFonts w:cs="Verdana"/>
          <w:szCs w:val="18"/>
        </w:rPr>
      </w:pPr>
      <w:r>
        <w:rPr>
          <w:rFonts w:cs="Verdana"/>
          <w:szCs w:val="18"/>
        </w:rPr>
        <w:t>Levering</w:t>
      </w:r>
      <w:r w:rsidRPr="007B0D7E">
        <w:rPr>
          <w:rFonts w:cs="Verdana"/>
          <w:szCs w:val="18"/>
        </w:rPr>
        <w:t xml:space="preserve"> </w:t>
      </w:r>
      <w:r>
        <w:rPr>
          <w:rFonts w:cs="Verdana"/>
          <w:szCs w:val="18"/>
        </w:rPr>
        <w:t>van</w:t>
      </w:r>
      <w:r w:rsidRPr="007B0D7E">
        <w:rPr>
          <w:rFonts w:cs="Verdana"/>
          <w:szCs w:val="18"/>
        </w:rPr>
        <w:t xml:space="preserve"> </w:t>
      </w:r>
      <w:r w:rsidR="007B0D7E" w:rsidRPr="007B0D7E">
        <w:rPr>
          <w:rFonts w:cs="Verdana"/>
          <w:szCs w:val="18"/>
        </w:rPr>
        <w:t xml:space="preserve">de volgende standaard </w:t>
      </w:r>
      <w:proofErr w:type="spellStart"/>
      <w:r>
        <w:rPr>
          <w:rFonts w:cs="Verdana"/>
          <w:szCs w:val="18"/>
        </w:rPr>
        <w:t>XaaS</w:t>
      </w:r>
      <w:proofErr w:type="spellEnd"/>
      <w:r>
        <w:rPr>
          <w:rFonts w:cs="Verdana"/>
          <w:szCs w:val="18"/>
        </w:rPr>
        <w:t>-</w:t>
      </w:r>
      <w:r w:rsidR="007B0D7E" w:rsidRPr="007B0D7E">
        <w:rPr>
          <w:rFonts w:cs="Verdana"/>
          <w:szCs w:val="18"/>
        </w:rPr>
        <w:t xml:space="preserve">oplossing …………………..(naam </w:t>
      </w:r>
      <w:proofErr w:type="spellStart"/>
      <w:r w:rsidR="007B0D7E" w:rsidRPr="007B0D7E">
        <w:rPr>
          <w:rFonts w:cs="Verdana"/>
          <w:szCs w:val="18"/>
        </w:rPr>
        <w:t>XaaS</w:t>
      </w:r>
      <w:proofErr w:type="spellEnd"/>
      <w:r w:rsidR="007B0D7E" w:rsidRPr="007B0D7E">
        <w:rPr>
          <w:rFonts w:cs="Verdana"/>
          <w:szCs w:val="18"/>
        </w:rPr>
        <w:t>-oplossing)</w:t>
      </w:r>
    </w:p>
    <w:p w14:paraId="2AD5415F" w14:textId="77777777" w:rsidR="007B0D7E" w:rsidRDefault="007B0D7E" w:rsidP="007B0D7E">
      <w:pPr>
        <w:pStyle w:val="Geenafstand"/>
        <w:ind w:left="567"/>
        <w:rPr>
          <w:rFonts w:cs="Verdana"/>
          <w:szCs w:val="18"/>
        </w:rPr>
      </w:pPr>
    </w:p>
    <w:p w14:paraId="5239A15E" w14:textId="77777777" w:rsidR="007B0D7E" w:rsidRPr="007B0D7E" w:rsidRDefault="007B0D7E" w:rsidP="007B0D7E">
      <w:pPr>
        <w:pStyle w:val="Geenafstand"/>
        <w:ind w:left="567"/>
        <w:rPr>
          <w:rFonts w:cs="Verdana"/>
          <w:szCs w:val="18"/>
        </w:rPr>
      </w:pPr>
      <w:r w:rsidRPr="007B0D7E">
        <w:rPr>
          <w:rFonts w:cs="Verdana"/>
          <w:szCs w:val="18"/>
        </w:rPr>
        <w:t xml:space="preserve">Looptijd …………………………..…………………………………….(looptijd </w:t>
      </w:r>
      <w:proofErr w:type="spellStart"/>
      <w:r w:rsidRPr="007B0D7E">
        <w:rPr>
          <w:rFonts w:cs="Verdana"/>
          <w:szCs w:val="18"/>
        </w:rPr>
        <w:t>XaaS</w:t>
      </w:r>
      <w:proofErr w:type="spellEnd"/>
      <w:r w:rsidR="00DC5DAB">
        <w:rPr>
          <w:rFonts w:cs="Verdana"/>
          <w:szCs w:val="18"/>
        </w:rPr>
        <w:t>-</w:t>
      </w:r>
      <w:r w:rsidRPr="007B0D7E">
        <w:rPr>
          <w:rFonts w:cs="Verdana"/>
          <w:szCs w:val="18"/>
        </w:rPr>
        <w:t>oplossing)</w:t>
      </w:r>
    </w:p>
    <w:p w14:paraId="07F07469" w14:textId="77777777" w:rsidR="007B0D7E" w:rsidRDefault="007B0D7E" w:rsidP="007B0D7E">
      <w:pPr>
        <w:pStyle w:val="Geenafstand"/>
        <w:ind w:left="567"/>
        <w:rPr>
          <w:rFonts w:cs="Verdana"/>
          <w:szCs w:val="18"/>
        </w:rPr>
      </w:pPr>
    </w:p>
    <w:p w14:paraId="2EAE8AC8" w14:textId="77777777" w:rsidR="004216A3" w:rsidRPr="002E3B79" w:rsidRDefault="007B0D7E" w:rsidP="007B0D7E">
      <w:pPr>
        <w:pStyle w:val="Geenafstand"/>
        <w:ind w:left="567"/>
        <w:rPr>
          <w:rFonts w:cs="Verdana"/>
          <w:szCs w:val="18"/>
        </w:rPr>
      </w:pPr>
      <w:r w:rsidRPr="007B0D7E">
        <w:rPr>
          <w:rFonts w:cs="Verdana"/>
          <w:szCs w:val="18"/>
        </w:rPr>
        <w:t>Abonnementsvorm ……………..(standaard, premium of hogere vorm van beheer en onderhoud</w:t>
      </w:r>
      <w:r>
        <w:rPr>
          <w:rFonts w:cs="Verdana"/>
          <w:szCs w:val="18"/>
        </w:rPr>
        <w:t>)</w:t>
      </w:r>
    </w:p>
    <w:p w14:paraId="790EDBB1" w14:textId="77777777" w:rsidR="002E3B79" w:rsidRDefault="002E3B79" w:rsidP="00C50E9A">
      <w:pPr>
        <w:spacing w:after="0" w:line="240" w:lineRule="auto"/>
        <w:ind w:left="567" w:hanging="567"/>
        <w:rPr>
          <w:rFonts w:ascii="Verdana" w:hAnsi="Verdana" w:cs="Verdana"/>
          <w:color w:val="000000"/>
          <w:sz w:val="18"/>
          <w:szCs w:val="18"/>
          <w:lang w:eastAsia="nl-NL"/>
        </w:rPr>
      </w:pPr>
      <w:r w:rsidRPr="514D3E6F">
        <w:rPr>
          <w:rFonts w:ascii="Verdana" w:hAnsi="Verdana" w:cs="Verdana"/>
          <w:color w:val="000000" w:themeColor="text1"/>
          <w:sz w:val="18"/>
          <w:szCs w:val="18"/>
          <w:lang w:eastAsia="nl-NL"/>
        </w:rPr>
        <w:t xml:space="preserve"> </w:t>
      </w:r>
    </w:p>
    <w:p w14:paraId="0855E996" w14:textId="0F71D48E" w:rsidR="10288E7D" w:rsidRDefault="10288E7D" w:rsidP="514D3E6F">
      <w:pPr>
        <w:spacing w:after="0" w:line="240" w:lineRule="auto"/>
        <w:ind w:left="567" w:hanging="567"/>
        <w:rPr>
          <w:rFonts w:ascii="Verdana" w:eastAsia="Times New Roman" w:hAnsi="Verdana"/>
          <w:color w:val="000000" w:themeColor="text1"/>
          <w:sz w:val="18"/>
          <w:szCs w:val="18"/>
          <w:lang w:eastAsia="nl-NL"/>
        </w:rPr>
      </w:pPr>
      <w:r w:rsidRPr="514D3E6F">
        <w:rPr>
          <w:rFonts w:ascii="Verdana" w:hAnsi="Verdana" w:cs="Verdana"/>
          <w:color w:val="000000" w:themeColor="text1"/>
          <w:sz w:val="18"/>
          <w:szCs w:val="18"/>
          <w:lang w:eastAsia="nl-NL"/>
        </w:rPr>
        <w:t xml:space="preserve">  </w:t>
      </w:r>
      <w:r w:rsidR="009333E2">
        <w:rPr>
          <w:rFonts w:ascii="Verdana" w:hAnsi="Verdana" w:cs="Verdana"/>
          <w:color w:val="000000" w:themeColor="text1"/>
          <w:sz w:val="18"/>
          <w:szCs w:val="18"/>
          <w:lang w:eastAsia="nl-NL"/>
        </w:rPr>
        <w:tab/>
      </w:r>
      <w:bookmarkStart w:id="2" w:name="_Hlk179271918"/>
      <w:r w:rsidRPr="514D3E6F">
        <w:rPr>
          <w:rFonts w:ascii="Verdana" w:eastAsia="Times New Roman" w:hAnsi="Verdana"/>
          <w:color w:val="000000" w:themeColor="text1"/>
          <w:sz w:val="18"/>
          <w:szCs w:val="18"/>
          <w:lang w:eastAsia="nl-NL"/>
        </w:rPr>
        <w:t>[</w:t>
      </w:r>
      <w:r w:rsidRPr="514D3E6F">
        <w:rPr>
          <w:rFonts w:ascii="Verdana" w:eastAsia="Times New Roman" w:hAnsi="Verdana"/>
          <w:color w:val="000000" w:themeColor="text1"/>
          <w:sz w:val="18"/>
          <w:szCs w:val="18"/>
          <w:highlight w:val="yellow"/>
          <w:lang w:eastAsia="nl-NL"/>
        </w:rPr>
        <w:t>Anders, namelijk...</w:t>
      </w:r>
      <w:r w:rsidRPr="514D3E6F">
        <w:rPr>
          <w:rFonts w:ascii="Verdana" w:eastAsia="Times New Roman" w:hAnsi="Verdana"/>
          <w:color w:val="000000" w:themeColor="text1"/>
          <w:sz w:val="18"/>
          <w:szCs w:val="18"/>
          <w:lang w:eastAsia="nl-NL"/>
        </w:rPr>
        <w:t>]</w:t>
      </w:r>
      <w:bookmarkEnd w:id="2"/>
    </w:p>
    <w:p w14:paraId="4A0F089D" w14:textId="77777777" w:rsidR="007B0D7E" w:rsidRDefault="007B0D7E" w:rsidP="007B0D7E">
      <w:pPr>
        <w:pStyle w:val="Kop1"/>
        <w:numPr>
          <w:ilvl w:val="0"/>
          <w:numId w:val="13"/>
        </w:numPr>
        <w:rPr>
          <w:rFonts w:ascii="Verdana" w:hAnsi="Verdana"/>
          <w:sz w:val="18"/>
          <w:szCs w:val="18"/>
        </w:rPr>
      </w:pPr>
      <w:r>
        <w:rPr>
          <w:rFonts w:ascii="Verdana" w:hAnsi="Verdana"/>
          <w:sz w:val="18"/>
          <w:szCs w:val="18"/>
        </w:rPr>
        <w:t>Vergoeding</w:t>
      </w:r>
    </w:p>
    <w:p w14:paraId="3DCA5DDB" w14:textId="77777777" w:rsidR="007B0D7E" w:rsidRDefault="007B0D7E" w:rsidP="007B0D7E">
      <w:pPr>
        <w:pStyle w:val="Geenafstand"/>
        <w:ind w:left="570" w:hanging="570"/>
      </w:pPr>
      <w:r>
        <w:t>2.1</w:t>
      </w:r>
      <w:r>
        <w:tab/>
      </w:r>
      <w:r w:rsidR="00DC5DAB">
        <w:t xml:space="preserve">Leverancier </w:t>
      </w:r>
      <w:r>
        <w:t>ontvangt hiervoor een vergoeding zoals opgenomen in de bijgevoegde offerte (</w:t>
      </w:r>
      <w:r w:rsidRPr="007B0D7E">
        <w:rPr>
          <w:highlight w:val="yellow"/>
        </w:rPr>
        <w:t>Bijlage X</w:t>
      </w:r>
      <w:r>
        <w:t>).</w:t>
      </w:r>
    </w:p>
    <w:p w14:paraId="177F66D7" w14:textId="77777777" w:rsidR="007B0D7E" w:rsidRDefault="007B0D7E" w:rsidP="007B0D7E">
      <w:pPr>
        <w:pStyle w:val="Geenafstand"/>
      </w:pPr>
    </w:p>
    <w:p w14:paraId="10FBD39E" w14:textId="00624DE6" w:rsidR="007B0D7E" w:rsidRDefault="007B0D7E" w:rsidP="007B0D7E">
      <w:pPr>
        <w:pStyle w:val="Geenafstand"/>
        <w:ind w:left="570" w:hanging="570"/>
      </w:pPr>
      <w:r>
        <w:t>2.2</w:t>
      </w:r>
      <w:r>
        <w:tab/>
      </w:r>
      <w:r w:rsidR="00DC5DAB">
        <w:t xml:space="preserve">Leverancier </w:t>
      </w:r>
      <w:r>
        <w:t xml:space="preserve">stuurt haar factuur voor de vergoeding aan de </w:t>
      </w:r>
      <w:r w:rsidR="404EF9F1">
        <w:t xml:space="preserve">broker </w:t>
      </w:r>
      <w:r>
        <w:t xml:space="preserve">en ontvangt de vergoeding via de </w:t>
      </w:r>
      <w:r w:rsidR="7D78733D">
        <w:t>b</w:t>
      </w:r>
      <w:r w:rsidR="00DC5DAB">
        <w:t>r</w:t>
      </w:r>
      <w:r w:rsidR="7D78733D">
        <w:t>oker</w:t>
      </w:r>
      <w:r>
        <w:t>.</w:t>
      </w:r>
    </w:p>
    <w:p w14:paraId="41B77CE4" w14:textId="77777777" w:rsidR="007B0D7E" w:rsidRDefault="007B0D7E" w:rsidP="007B0D7E">
      <w:pPr>
        <w:pStyle w:val="Kop1"/>
        <w:numPr>
          <w:ilvl w:val="0"/>
          <w:numId w:val="13"/>
        </w:numPr>
        <w:rPr>
          <w:rFonts w:ascii="Verdana" w:hAnsi="Verdana"/>
          <w:sz w:val="18"/>
          <w:szCs w:val="18"/>
        </w:rPr>
      </w:pPr>
      <w:r>
        <w:rPr>
          <w:rFonts w:ascii="Verdana" w:hAnsi="Verdana"/>
          <w:sz w:val="18"/>
          <w:szCs w:val="18"/>
        </w:rPr>
        <w:t>Voorwaarden</w:t>
      </w:r>
    </w:p>
    <w:p w14:paraId="373F1A2F" w14:textId="67E453AB" w:rsidR="009C6FB3" w:rsidRDefault="009C6FB3" w:rsidP="009C6FB3">
      <w:pPr>
        <w:pStyle w:val="Geenafstand"/>
        <w:numPr>
          <w:ilvl w:val="1"/>
          <w:numId w:val="13"/>
        </w:numPr>
      </w:pPr>
      <w:r w:rsidRPr="009C6FB3">
        <w:t>Op deze Direct Agreement zijn de onderstaande voorwaarden van toepassing. Voor zover de volgende bescheiden met elkaar in tegenspraak zijn, geldt de navolgende rangorde, waarbij het hoger voornoemde document prevaleert boven het lager genoemde.</w:t>
      </w:r>
      <w:r w:rsidR="002B5F99">
        <w:t xml:space="preserve"> Tenzij partijen in dit document expliciet afwijken van de ARBIT-2022 geldt dat alle onderwerpen die niet afwijkend zijn geregeld in de Offerteaanvraag van het CBR (inclusief bijlagen), de SLA en de Verwerkersovereenkomst, worden beheerst door het bepaalde in de ARBIT-2022. Het gaat dan onder andere maar niet uitsluitend om bepalingen omtrent tussentijdse opzegmogelijkheden, aansprakelijkheid, intellectuele eigendomsrechten en onderhoud. </w:t>
      </w:r>
    </w:p>
    <w:p w14:paraId="0ADC515F" w14:textId="77777777" w:rsidR="009C6FB3" w:rsidRDefault="009C6FB3" w:rsidP="009C6FB3">
      <w:pPr>
        <w:pStyle w:val="Geenafstand"/>
      </w:pPr>
    </w:p>
    <w:p w14:paraId="01D573DC" w14:textId="2516F6DE" w:rsidR="002B5F99" w:rsidRPr="002B5F99" w:rsidRDefault="002B5F99" w:rsidP="009C6FB3">
      <w:pPr>
        <w:numPr>
          <w:ilvl w:val="0"/>
          <w:numId w:val="14"/>
        </w:numPr>
        <w:spacing w:after="0" w:line="240" w:lineRule="auto"/>
        <w:rPr>
          <w:rFonts w:ascii="Verdana" w:hAnsi="Verdana"/>
          <w:sz w:val="18"/>
          <w:szCs w:val="18"/>
        </w:rPr>
      </w:pPr>
      <w:r w:rsidRPr="002B5F99">
        <w:rPr>
          <w:rFonts w:ascii="Verdana" w:hAnsi="Verdana"/>
          <w:sz w:val="18"/>
          <w:szCs w:val="18"/>
        </w:rPr>
        <w:t>Offerteaanvraag van het CBR in</w:t>
      </w:r>
      <w:r>
        <w:rPr>
          <w:rFonts w:ascii="Verdana" w:hAnsi="Verdana"/>
          <w:sz w:val="18"/>
          <w:szCs w:val="18"/>
        </w:rPr>
        <w:t>clusief bijlagen</w:t>
      </w:r>
      <w:r w:rsidR="008F0596">
        <w:rPr>
          <w:rFonts w:ascii="Verdana" w:hAnsi="Verdana"/>
          <w:sz w:val="18"/>
          <w:szCs w:val="18"/>
        </w:rPr>
        <w:t>;</w:t>
      </w:r>
      <w:r>
        <w:rPr>
          <w:rFonts w:ascii="Verdana" w:hAnsi="Verdana"/>
          <w:sz w:val="18"/>
          <w:szCs w:val="18"/>
        </w:rPr>
        <w:t xml:space="preserve"> </w:t>
      </w:r>
    </w:p>
    <w:p w14:paraId="133AF0B2" w14:textId="6F8EF931" w:rsidR="009C6FB3" w:rsidRDefault="009C6FB3" w:rsidP="009C6FB3">
      <w:pPr>
        <w:numPr>
          <w:ilvl w:val="0"/>
          <w:numId w:val="14"/>
        </w:numPr>
        <w:spacing w:after="0" w:line="240" w:lineRule="auto"/>
        <w:rPr>
          <w:rFonts w:ascii="Verdana" w:hAnsi="Verdana"/>
          <w:sz w:val="18"/>
          <w:szCs w:val="18"/>
          <w:lang w:val="en-US"/>
        </w:rPr>
      </w:pPr>
      <w:r w:rsidRPr="009C6FB3">
        <w:rPr>
          <w:rFonts w:ascii="Verdana" w:hAnsi="Verdana"/>
          <w:sz w:val="18"/>
          <w:szCs w:val="18"/>
          <w:lang w:val="en-US"/>
        </w:rPr>
        <w:t>Service Level Agreement</w:t>
      </w:r>
      <w:r w:rsidRPr="009C6FB3" w:rsidDel="009333E2">
        <w:rPr>
          <w:rFonts w:ascii="Verdana" w:hAnsi="Verdana"/>
          <w:sz w:val="18"/>
          <w:szCs w:val="18"/>
          <w:lang w:val="en-US"/>
        </w:rPr>
        <w:t xml:space="preserve"> </w:t>
      </w:r>
      <w:proofErr w:type="spellStart"/>
      <w:r w:rsidR="00B50585">
        <w:rPr>
          <w:rFonts w:ascii="Verdana" w:hAnsi="Verdana"/>
          <w:sz w:val="18"/>
          <w:szCs w:val="18"/>
          <w:lang w:val="en-US"/>
        </w:rPr>
        <w:t>tussen</w:t>
      </w:r>
      <w:proofErr w:type="spellEnd"/>
      <w:r w:rsidR="00B50585">
        <w:rPr>
          <w:rFonts w:ascii="Verdana" w:hAnsi="Verdana"/>
          <w:sz w:val="18"/>
          <w:szCs w:val="18"/>
          <w:lang w:val="en-US"/>
        </w:rPr>
        <w:t xml:space="preserve"> CBR </w:t>
      </w:r>
      <w:proofErr w:type="spellStart"/>
      <w:r w:rsidR="00B50585">
        <w:rPr>
          <w:rFonts w:ascii="Verdana" w:hAnsi="Verdana"/>
          <w:sz w:val="18"/>
          <w:szCs w:val="18"/>
          <w:lang w:val="en-US"/>
        </w:rPr>
        <w:t>en</w:t>
      </w:r>
      <w:proofErr w:type="spellEnd"/>
      <w:r w:rsidR="00B50585">
        <w:rPr>
          <w:rFonts w:ascii="Verdana" w:hAnsi="Verdana"/>
          <w:sz w:val="18"/>
          <w:szCs w:val="18"/>
          <w:lang w:val="en-US"/>
        </w:rPr>
        <w:t xml:space="preserve"> </w:t>
      </w:r>
      <w:proofErr w:type="spellStart"/>
      <w:r w:rsidR="00B50585">
        <w:rPr>
          <w:rFonts w:ascii="Verdana" w:hAnsi="Verdana"/>
          <w:sz w:val="18"/>
          <w:szCs w:val="18"/>
          <w:lang w:val="en-US"/>
        </w:rPr>
        <w:t>Leverancier</w:t>
      </w:r>
      <w:proofErr w:type="spellEnd"/>
      <w:r w:rsidR="00B50585">
        <w:rPr>
          <w:rFonts w:ascii="Verdana" w:hAnsi="Verdana"/>
          <w:sz w:val="18"/>
          <w:szCs w:val="18"/>
          <w:lang w:val="en-US"/>
        </w:rPr>
        <w:t>;</w:t>
      </w:r>
    </w:p>
    <w:p w14:paraId="57308F2A" w14:textId="77777777" w:rsidR="00B50585" w:rsidRDefault="00B50585" w:rsidP="009C6FB3">
      <w:pPr>
        <w:numPr>
          <w:ilvl w:val="0"/>
          <w:numId w:val="14"/>
        </w:numPr>
        <w:spacing w:after="0" w:line="240" w:lineRule="auto"/>
        <w:rPr>
          <w:rFonts w:ascii="Verdana" w:hAnsi="Verdana"/>
          <w:sz w:val="18"/>
          <w:szCs w:val="18"/>
        </w:rPr>
      </w:pPr>
      <w:r w:rsidRPr="00AF5F6B">
        <w:rPr>
          <w:rFonts w:ascii="Verdana" w:hAnsi="Verdana"/>
          <w:sz w:val="18"/>
          <w:szCs w:val="18"/>
        </w:rPr>
        <w:t>Verwerkersovereenkomst tussen CBR en Leverancier;</w:t>
      </w:r>
    </w:p>
    <w:p w14:paraId="7CF1286E" w14:textId="26D7E0AA" w:rsidR="009C6FB3" w:rsidRPr="008F0596" w:rsidRDefault="002B5F99" w:rsidP="008F0596">
      <w:pPr>
        <w:numPr>
          <w:ilvl w:val="0"/>
          <w:numId w:val="14"/>
        </w:numPr>
        <w:spacing w:after="0" w:line="240" w:lineRule="auto"/>
        <w:rPr>
          <w:rFonts w:ascii="Verdana" w:hAnsi="Verdana"/>
          <w:sz w:val="18"/>
          <w:szCs w:val="18"/>
          <w:lang w:val="en-US"/>
        </w:rPr>
      </w:pPr>
      <w:r>
        <w:rPr>
          <w:rFonts w:ascii="Verdana" w:hAnsi="Verdana"/>
          <w:sz w:val="18"/>
          <w:szCs w:val="18"/>
          <w:lang w:val="en-US"/>
        </w:rPr>
        <w:t>ARBIT 2022</w:t>
      </w:r>
      <w:r w:rsidR="008F0596">
        <w:rPr>
          <w:rFonts w:ascii="Verdana" w:hAnsi="Verdana"/>
          <w:sz w:val="18"/>
          <w:szCs w:val="18"/>
          <w:lang w:val="en-US"/>
        </w:rPr>
        <w:t>;</w:t>
      </w:r>
    </w:p>
    <w:p w14:paraId="2D92CB77" w14:textId="2ACEAA41" w:rsidR="002B5F99" w:rsidRDefault="002B5F99" w:rsidP="009C6FB3">
      <w:pPr>
        <w:numPr>
          <w:ilvl w:val="0"/>
          <w:numId w:val="14"/>
        </w:numPr>
        <w:spacing w:after="0" w:line="240" w:lineRule="auto"/>
        <w:rPr>
          <w:rFonts w:ascii="Verdana" w:hAnsi="Verdana"/>
          <w:sz w:val="18"/>
          <w:szCs w:val="18"/>
        </w:rPr>
      </w:pPr>
      <w:r>
        <w:rPr>
          <w:rFonts w:ascii="Verdana" w:hAnsi="Verdana"/>
          <w:sz w:val="18"/>
          <w:szCs w:val="18"/>
        </w:rPr>
        <w:t xml:space="preserve">Licentievoorwaarden (ELA/EULA van Leverancier) </w:t>
      </w:r>
      <w:r w:rsidR="001F00AC">
        <w:rPr>
          <w:rFonts w:ascii="Verdana" w:hAnsi="Verdana"/>
          <w:sz w:val="18"/>
          <w:szCs w:val="18"/>
        </w:rPr>
        <w:t>(enkel indien van toepassing en wanneer het CBR hier expliciet toestemming voor heeft gegeven)</w:t>
      </w:r>
      <w:r w:rsidR="008F0596">
        <w:rPr>
          <w:rFonts w:ascii="Verdana" w:hAnsi="Verdana"/>
          <w:sz w:val="18"/>
          <w:szCs w:val="18"/>
        </w:rPr>
        <w:t>;</w:t>
      </w:r>
    </w:p>
    <w:p w14:paraId="593C314E" w14:textId="4E131BE5" w:rsidR="002B5F99" w:rsidRPr="009C6FB3" w:rsidRDefault="002B5F99" w:rsidP="009C6FB3">
      <w:pPr>
        <w:numPr>
          <w:ilvl w:val="0"/>
          <w:numId w:val="14"/>
        </w:numPr>
        <w:spacing w:after="0" w:line="240" w:lineRule="auto"/>
        <w:rPr>
          <w:rFonts w:ascii="Verdana" w:hAnsi="Verdana"/>
          <w:sz w:val="18"/>
          <w:szCs w:val="18"/>
        </w:rPr>
      </w:pPr>
      <w:r>
        <w:rPr>
          <w:rFonts w:ascii="Verdana" w:hAnsi="Verdana"/>
          <w:sz w:val="18"/>
          <w:szCs w:val="18"/>
        </w:rPr>
        <w:t>Offerte van de Leverancier</w:t>
      </w:r>
      <w:r w:rsidR="008F0596">
        <w:rPr>
          <w:rFonts w:ascii="Verdana" w:hAnsi="Verdana"/>
          <w:sz w:val="18"/>
          <w:szCs w:val="18"/>
        </w:rPr>
        <w:t>.</w:t>
      </w:r>
    </w:p>
    <w:p w14:paraId="4AA8EC8F" w14:textId="77777777" w:rsidR="009C6FB3" w:rsidRDefault="009C6FB3" w:rsidP="009C6FB3">
      <w:pPr>
        <w:pStyle w:val="Geenafstand"/>
      </w:pPr>
    </w:p>
    <w:p w14:paraId="4D8819AB" w14:textId="3567BBED" w:rsidR="009C6FB3" w:rsidRDefault="009C6FB3" w:rsidP="00497F48">
      <w:pPr>
        <w:pStyle w:val="Geenafstand"/>
        <w:numPr>
          <w:ilvl w:val="1"/>
          <w:numId w:val="13"/>
        </w:numPr>
      </w:pPr>
      <w:r>
        <w:t xml:space="preserve">Op deze </w:t>
      </w:r>
      <w:r w:rsidR="7A7F7D9F">
        <w:t>overeenkomst is</w:t>
      </w:r>
      <w:r>
        <w:t xml:space="preserve"> Nederlands recht van toepassing.</w:t>
      </w:r>
    </w:p>
    <w:p w14:paraId="794D884A" w14:textId="77777777" w:rsidR="009C6FB3" w:rsidRDefault="009C6FB3" w:rsidP="009C6FB3">
      <w:pPr>
        <w:pStyle w:val="Geenafstand"/>
        <w:ind w:left="570" w:hanging="570"/>
      </w:pPr>
    </w:p>
    <w:p w14:paraId="2E72708D" w14:textId="4E273670" w:rsidR="009C6FB3" w:rsidRPr="007B0D7E" w:rsidRDefault="00497F48" w:rsidP="00497F48">
      <w:pPr>
        <w:pStyle w:val="Geenafstand"/>
        <w:ind w:left="567" w:hanging="567"/>
      </w:pPr>
      <w:r>
        <w:t xml:space="preserve">3.3    </w:t>
      </w:r>
      <w:r w:rsidR="009C6FB3">
        <w:t>Geschillen worden voorgelegd aan de rechtbank in Den Haag.</w:t>
      </w:r>
    </w:p>
    <w:p w14:paraId="4BBFF96E" w14:textId="77777777" w:rsidR="008C0943" w:rsidRDefault="008C0943" w:rsidP="008C0943">
      <w:pPr>
        <w:pStyle w:val="Geenafstand"/>
      </w:pPr>
    </w:p>
    <w:p w14:paraId="3266E6F5" w14:textId="10370B7B" w:rsidR="008C0943" w:rsidRPr="008C0943" w:rsidRDefault="008C0943" w:rsidP="008C0943">
      <w:pPr>
        <w:pStyle w:val="Geenafstand"/>
        <w:rPr>
          <w:b/>
          <w:bCs/>
        </w:rPr>
      </w:pPr>
      <w:r w:rsidRPr="008C0943">
        <w:rPr>
          <w:b/>
          <w:bCs/>
        </w:rPr>
        <w:t xml:space="preserve">4.      Overige afspraken </w:t>
      </w:r>
    </w:p>
    <w:p w14:paraId="775499D3" w14:textId="77777777" w:rsidR="007B0D7E" w:rsidRDefault="007B0D7E" w:rsidP="00C50E9A">
      <w:pPr>
        <w:spacing w:after="0" w:line="240" w:lineRule="auto"/>
        <w:ind w:left="567" w:hanging="567"/>
        <w:rPr>
          <w:rFonts w:ascii="Verdana" w:hAnsi="Verdana" w:cs="Verdana"/>
          <w:color w:val="000000"/>
          <w:sz w:val="18"/>
          <w:szCs w:val="18"/>
          <w:lang w:eastAsia="nl-NL"/>
        </w:rPr>
      </w:pPr>
    </w:p>
    <w:p w14:paraId="20C9100D" w14:textId="3F0E5519" w:rsidR="008C0943" w:rsidRDefault="008C0943" w:rsidP="00C50E9A">
      <w:pPr>
        <w:spacing w:after="0" w:line="240" w:lineRule="auto"/>
        <w:ind w:left="567" w:hanging="567"/>
        <w:rPr>
          <w:rFonts w:ascii="Verdana" w:hAnsi="Verdana" w:cs="Verdana"/>
          <w:color w:val="000000"/>
          <w:sz w:val="18"/>
          <w:szCs w:val="18"/>
          <w:lang w:eastAsia="nl-NL"/>
        </w:rPr>
      </w:pPr>
      <w:r w:rsidRPr="008C0943">
        <w:rPr>
          <w:rFonts w:ascii="Verdana" w:hAnsi="Verdana" w:cs="Verdana"/>
          <w:color w:val="000000"/>
          <w:sz w:val="18"/>
          <w:szCs w:val="18"/>
          <w:highlight w:val="yellow"/>
          <w:lang w:eastAsia="nl-NL"/>
        </w:rPr>
        <w:t>[Indien van toepassing]</w:t>
      </w:r>
    </w:p>
    <w:p w14:paraId="08737612" w14:textId="77777777" w:rsidR="00497F48" w:rsidRDefault="00497F48" w:rsidP="009333E2">
      <w:pPr>
        <w:tabs>
          <w:tab w:val="left" w:pos="4536"/>
        </w:tabs>
        <w:suppressAutoHyphens/>
        <w:ind w:right="-1"/>
        <w:rPr>
          <w:rFonts w:ascii="Verdana" w:hAnsi="Verdana" w:cs="Arial"/>
          <w:sz w:val="18"/>
          <w:szCs w:val="18"/>
          <w:lang w:val="nl"/>
        </w:rPr>
      </w:pPr>
    </w:p>
    <w:p w14:paraId="28C01949" w14:textId="219C68F6" w:rsidR="009C6FB3" w:rsidRPr="00E92A16" w:rsidRDefault="009C6FB3" w:rsidP="009333E2">
      <w:pPr>
        <w:tabs>
          <w:tab w:val="left" w:pos="4536"/>
        </w:tabs>
        <w:suppressAutoHyphens/>
        <w:ind w:right="-1"/>
        <w:rPr>
          <w:rFonts w:ascii="Verdana" w:hAnsi="Verdana" w:cs="Arial"/>
          <w:sz w:val="18"/>
          <w:szCs w:val="18"/>
          <w:lang w:val="nl"/>
        </w:rPr>
      </w:pPr>
      <w:r w:rsidRPr="00946F27">
        <w:rPr>
          <w:rFonts w:ascii="Verdana" w:hAnsi="Verdana" w:cs="Arial"/>
          <w:sz w:val="18"/>
          <w:szCs w:val="18"/>
          <w:lang w:val="nl"/>
        </w:rPr>
        <w:t>Aldus op de laatste van de twee hierna genoemde data overeengekomen en in tweevoud ondertekend,</w:t>
      </w:r>
    </w:p>
    <w:tbl>
      <w:tblPr>
        <w:tblW w:w="0" w:type="auto"/>
        <w:tblInd w:w="108" w:type="dxa"/>
        <w:tblLook w:val="04A0" w:firstRow="1" w:lastRow="0" w:firstColumn="1" w:lastColumn="0" w:noHBand="0" w:noVBand="1"/>
      </w:tblPr>
      <w:tblGrid>
        <w:gridCol w:w="3686"/>
        <w:gridCol w:w="1134"/>
        <w:gridCol w:w="4111"/>
      </w:tblGrid>
      <w:tr w:rsidR="009C6FB3" w:rsidRPr="00E92A16" w14:paraId="761E8CEE" w14:textId="77777777" w:rsidTr="00E02AA7">
        <w:tc>
          <w:tcPr>
            <w:tcW w:w="3686" w:type="dxa"/>
            <w:tcBorders>
              <w:top w:val="single" w:sz="4" w:space="0" w:color="auto"/>
            </w:tcBorders>
            <w:shd w:val="clear" w:color="auto" w:fill="auto"/>
          </w:tcPr>
          <w:p w14:paraId="6C96C967" w14:textId="77777777" w:rsidR="009C6FB3" w:rsidRPr="00E92A16" w:rsidRDefault="009C6FB3" w:rsidP="00E02AA7">
            <w:pPr>
              <w:rPr>
                <w:rFonts w:ascii="Verdana" w:hAnsi="Verdana" w:cs="Arial"/>
                <w:sz w:val="18"/>
                <w:szCs w:val="18"/>
                <w:lang w:val="de-DE"/>
              </w:rPr>
            </w:pPr>
            <w:r w:rsidRPr="00E92A16">
              <w:rPr>
                <w:rFonts w:ascii="Verdana" w:hAnsi="Verdana" w:cs="Arial"/>
                <w:sz w:val="18"/>
                <w:szCs w:val="18"/>
                <w:lang w:val="de-DE"/>
              </w:rPr>
              <w:t>CBR</w:t>
            </w:r>
          </w:p>
        </w:tc>
        <w:tc>
          <w:tcPr>
            <w:tcW w:w="1134" w:type="dxa"/>
            <w:shd w:val="clear" w:color="auto" w:fill="auto"/>
          </w:tcPr>
          <w:p w14:paraId="6FB963FC" w14:textId="77777777" w:rsidR="009C6FB3" w:rsidRPr="00E92A16" w:rsidRDefault="009C6FB3" w:rsidP="00E02AA7">
            <w:pPr>
              <w:rPr>
                <w:rFonts w:ascii="Verdana" w:hAnsi="Verdana" w:cs="Arial"/>
                <w:sz w:val="18"/>
                <w:szCs w:val="18"/>
                <w:lang w:val="nl"/>
              </w:rPr>
            </w:pPr>
          </w:p>
        </w:tc>
        <w:tc>
          <w:tcPr>
            <w:tcW w:w="4111" w:type="dxa"/>
            <w:tcBorders>
              <w:top w:val="single" w:sz="4" w:space="0" w:color="auto"/>
            </w:tcBorders>
            <w:shd w:val="clear" w:color="auto" w:fill="auto"/>
          </w:tcPr>
          <w:p w14:paraId="363DA638" w14:textId="77777777" w:rsidR="009C6FB3" w:rsidRPr="00E92A16" w:rsidRDefault="009C6FB3" w:rsidP="00E02AA7">
            <w:pPr>
              <w:rPr>
                <w:rFonts w:ascii="Verdana" w:hAnsi="Verdana" w:cs="Arial"/>
                <w:sz w:val="18"/>
                <w:szCs w:val="18"/>
                <w:lang w:val="nl"/>
              </w:rPr>
            </w:pPr>
            <w:r w:rsidRPr="009C6FB3">
              <w:rPr>
                <w:rFonts w:ascii="Verdana" w:hAnsi="Verdana" w:cs="Arial"/>
                <w:sz w:val="18"/>
                <w:szCs w:val="18"/>
                <w:highlight w:val="yellow"/>
                <w:lang w:val="nl"/>
              </w:rPr>
              <w:t xml:space="preserve">[Naam </w:t>
            </w:r>
            <w:r w:rsidR="00B50585">
              <w:rPr>
                <w:rFonts w:ascii="Verdana" w:hAnsi="Verdana" w:cs="Arial"/>
                <w:sz w:val="18"/>
                <w:szCs w:val="18"/>
                <w:highlight w:val="yellow"/>
                <w:lang w:val="nl"/>
              </w:rPr>
              <w:t>Leverancier</w:t>
            </w:r>
            <w:r w:rsidRPr="009C6FB3">
              <w:rPr>
                <w:rFonts w:ascii="Verdana" w:hAnsi="Verdana" w:cs="Arial"/>
                <w:sz w:val="18"/>
                <w:szCs w:val="18"/>
                <w:highlight w:val="yellow"/>
                <w:lang w:val="nl"/>
              </w:rPr>
              <w:t>]</w:t>
            </w:r>
          </w:p>
        </w:tc>
      </w:tr>
      <w:tr w:rsidR="009C6FB3" w:rsidRPr="00E92A16" w14:paraId="215413E9" w14:textId="77777777" w:rsidTr="00E02AA7">
        <w:tc>
          <w:tcPr>
            <w:tcW w:w="3686" w:type="dxa"/>
            <w:shd w:val="clear" w:color="auto" w:fill="auto"/>
          </w:tcPr>
          <w:p w14:paraId="0D117775" w14:textId="77777777" w:rsidR="009C6FB3" w:rsidRPr="00E92A16" w:rsidRDefault="009C6FB3" w:rsidP="00E02AA7">
            <w:pPr>
              <w:rPr>
                <w:rFonts w:ascii="Verdana" w:hAnsi="Verdana" w:cs="Arial"/>
                <w:sz w:val="18"/>
                <w:szCs w:val="18"/>
                <w:lang w:val="de-DE"/>
              </w:rPr>
            </w:pPr>
          </w:p>
        </w:tc>
        <w:tc>
          <w:tcPr>
            <w:tcW w:w="1134" w:type="dxa"/>
            <w:shd w:val="clear" w:color="auto" w:fill="auto"/>
          </w:tcPr>
          <w:p w14:paraId="722073AE" w14:textId="77777777" w:rsidR="009C6FB3" w:rsidRPr="00E92A16" w:rsidRDefault="009C6FB3" w:rsidP="00E02AA7">
            <w:pPr>
              <w:rPr>
                <w:rFonts w:ascii="Verdana" w:hAnsi="Verdana" w:cs="Arial"/>
                <w:sz w:val="18"/>
                <w:szCs w:val="18"/>
                <w:lang w:val="nl"/>
              </w:rPr>
            </w:pPr>
          </w:p>
        </w:tc>
        <w:tc>
          <w:tcPr>
            <w:tcW w:w="4111" w:type="dxa"/>
            <w:shd w:val="clear" w:color="auto" w:fill="auto"/>
          </w:tcPr>
          <w:p w14:paraId="6202D28B" w14:textId="77777777" w:rsidR="009C6FB3" w:rsidRPr="00E92A16" w:rsidRDefault="009C6FB3" w:rsidP="00E02AA7">
            <w:pPr>
              <w:rPr>
                <w:rFonts w:ascii="Verdana" w:hAnsi="Verdana" w:cs="Arial"/>
                <w:sz w:val="18"/>
                <w:szCs w:val="18"/>
                <w:lang w:val="nl"/>
              </w:rPr>
            </w:pPr>
          </w:p>
        </w:tc>
      </w:tr>
      <w:tr w:rsidR="009C6FB3" w:rsidRPr="00E92A16" w14:paraId="6BC23EB2" w14:textId="77777777" w:rsidTr="00E02AA7">
        <w:tc>
          <w:tcPr>
            <w:tcW w:w="3686" w:type="dxa"/>
            <w:shd w:val="clear" w:color="auto" w:fill="auto"/>
          </w:tcPr>
          <w:p w14:paraId="318C9D53" w14:textId="77777777" w:rsidR="009C6FB3" w:rsidRPr="00E92A16" w:rsidRDefault="009C6FB3" w:rsidP="00E02AA7">
            <w:pPr>
              <w:rPr>
                <w:rFonts w:ascii="Verdana" w:hAnsi="Verdana" w:cs="Arial"/>
                <w:sz w:val="18"/>
                <w:szCs w:val="18"/>
                <w:lang w:val="nl"/>
              </w:rPr>
            </w:pPr>
            <w:r w:rsidRPr="00E92A16">
              <w:rPr>
                <w:rFonts w:ascii="Verdana" w:hAnsi="Verdana" w:cs="Arial"/>
                <w:sz w:val="18"/>
                <w:szCs w:val="18"/>
                <w:lang w:val="de-DE"/>
              </w:rPr>
              <w:t>Naam:…………………………………………………</w:t>
            </w:r>
          </w:p>
        </w:tc>
        <w:tc>
          <w:tcPr>
            <w:tcW w:w="1134" w:type="dxa"/>
            <w:shd w:val="clear" w:color="auto" w:fill="auto"/>
          </w:tcPr>
          <w:p w14:paraId="7A7C3E28" w14:textId="77777777" w:rsidR="009C6FB3" w:rsidRPr="00E92A16" w:rsidRDefault="009C6FB3" w:rsidP="00E02AA7">
            <w:pPr>
              <w:rPr>
                <w:rFonts w:ascii="Verdana" w:hAnsi="Verdana" w:cs="Arial"/>
                <w:sz w:val="18"/>
                <w:szCs w:val="18"/>
                <w:lang w:val="de-DE"/>
              </w:rPr>
            </w:pPr>
          </w:p>
        </w:tc>
        <w:tc>
          <w:tcPr>
            <w:tcW w:w="4111" w:type="dxa"/>
            <w:shd w:val="clear" w:color="auto" w:fill="auto"/>
          </w:tcPr>
          <w:p w14:paraId="0B698FE7" w14:textId="77777777" w:rsidR="009C6FB3" w:rsidRPr="00E92A16" w:rsidRDefault="009C6FB3" w:rsidP="00E02AA7">
            <w:pPr>
              <w:rPr>
                <w:rFonts w:ascii="Verdana" w:hAnsi="Verdana" w:cs="Arial"/>
                <w:sz w:val="18"/>
                <w:szCs w:val="18"/>
                <w:lang w:val="nl"/>
              </w:rPr>
            </w:pPr>
            <w:r w:rsidRPr="00E92A16">
              <w:rPr>
                <w:rFonts w:ascii="Verdana" w:hAnsi="Verdana" w:cs="Arial"/>
                <w:sz w:val="18"/>
                <w:szCs w:val="18"/>
                <w:lang w:val="de-DE"/>
              </w:rPr>
              <w:t>Naam:…………………………………………………</w:t>
            </w:r>
          </w:p>
        </w:tc>
      </w:tr>
      <w:tr w:rsidR="009C6FB3" w:rsidRPr="00E92A16" w14:paraId="5F5FABE4" w14:textId="77777777" w:rsidTr="00E02AA7">
        <w:tc>
          <w:tcPr>
            <w:tcW w:w="3686" w:type="dxa"/>
            <w:shd w:val="clear" w:color="auto" w:fill="auto"/>
          </w:tcPr>
          <w:p w14:paraId="15EC3232" w14:textId="77777777" w:rsidR="009C6FB3" w:rsidRPr="00E92A16" w:rsidRDefault="009C6FB3" w:rsidP="00E02AA7">
            <w:pPr>
              <w:rPr>
                <w:rFonts w:ascii="Verdana" w:hAnsi="Verdana" w:cs="Arial"/>
                <w:sz w:val="18"/>
                <w:szCs w:val="18"/>
                <w:lang w:val="nl"/>
              </w:rPr>
            </w:pPr>
            <w:r w:rsidRPr="00E92A16">
              <w:rPr>
                <w:rFonts w:ascii="Verdana" w:hAnsi="Verdana" w:cs="Arial"/>
                <w:sz w:val="18"/>
                <w:szCs w:val="18"/>
                <w:lang w:val="nl"/>
              </w:rPr>
              <w:t>Functie:</w:t>
            </w:r>
            <w:r w:rsidRPr="00E92A16">
              <w:rPr>
                <w:rFonts w:ascii="Verdana" w:hAnsi="Verdana" w:cs="Arial"/>
                <w:sz w:val="18"/>
                <w:szCs w:val="18"/>
                <w:lang w:val="de-DE"/>
              </w:rPr>
              <w:t>………………………………………………</w:t>
            </w:r>
          </w:p>
        </w:tc>
        <w:tc>
          <w:tcPr>
            <w:tcW w:w="1134" w:type="dxa"/>
            <w:shd w:val="clear" w:color="auto" w:fill="auto"/>
          </w:tcPr>
          <w:p w14:paraId="214E61A3" w14:textId="77777777" w:rsidR="009C6FB3" w:rsidRPr="00E92A16" w:rsidRDefault="009C6FB3" w:rsidP="00E02AA7">
            <w:pPr>
              <w:rPr>
                <w:rFonts w:ascii="Verdana" w:hAnsi="Verdana" w:cs="Arial"/>
                <w:sz w:val="18"/>
                <w:szCs w:val="18"/>
                <w:lang w:val="nl"/>
              </w:rPr>
            </w:pPr>
          </w:p>
        </w:tc>
        <w:tc>
          <w:tcPr>
            <w:tcW w:w="4111" w:type="dxa"/>
            <w:shd w:val="clear" w:color="auto" w:fill="auto"/>
          </w:tcPr>
          <w:p w14:paraId="570469E7" w14:textId="77777777" w:rsidR="009C6FB3" w:rsidRPr="00E92A16" w:rsidRDefault="009C6FB3" w:rsidP="00E02AA7">
            <w:pPr>
              <w:rPr>
                <w:rFonts w:ascii="Verdana" w:hAnsi="Verdana" w:cs="Arial"/>
                <w:sz w:val="18"/>
                <w:szCs w:val="18"/>
                <w:lang w:val="nl"/>
              </w:rPr>
            </w:pPr>
            <w:r w:rsidRPr="00E92A16">
              <w:rPr>
                <w:rFonts w:ascii="Verdana" w:hAnsi="Verdana" w:cs="Arial"/>
                <w:sz w:val="18"/>
                <w:szCs w:val="18"/>
                <w:lang w:val="nl"/>
              </w:rPr>
              <w:t>Functie:</w:t>
            </w:r>
            <w:r w:rsidRPr="00E92A16">
              <w:rPr>
                <w:rFonts w:ascii="Verdana" w:hAnsi="Verdana" w:cs="Arial"/>
                <w:sz w:val="18"/>
                <w:szCs w:val="18"/>
                <w:lang w:val="de-DE"/>
              </w:rPr>
              <w:t>………………………………………………</w:t>
            </w:r>
          </w:p>
        </w:tc>
      </w:tr>
      <w:tr w:rsidR="009C6FB3" w:rsidRPr="00E92A16" w14:paraId="59A2277D" w14:textId="77777777" w:rsidTr="00E02AA7">
        <w:tc>
          <w:tcPr>
            <w:tcW w:w="3686" w:type="dxa"/>
            <w:shd w:val="clear" w:color="auto" w:fill="auto"/>
          </w:tcPr>
          <w:p w14:paraId="74523606" w14:textId="77777777" w:rsidR="009C6FB3" w:rsidRPr="00E92A16" w:rsidRDefault="009C6FB3" w:rsidP="00E02AA7">
            <w:pPr>
              <w:rPr>
                <w:rFonts w:ascii="Verdana" w:hAnsi="Verdana" w:cs="Arial"/>
                <w:sz w:val="18"/>
                <w:szCs w:val="18"/>
                <w:lang w:val="nl"/>
              </w:rPr>
            </w:pPr>
            <w:r w:rsidRPr="00E92A16">
              <w:rPr>
                <w:rFonts w:ascii="Verdana" w:hAnsi="Verdana" w:cs="Arial"/>
                <w:sz w:val="18"/>
                <w:szCs w:val="18"/>
                <w:lang w:val="nl"/>
              </w:rPr>
              <w:t>Datum:</w:t>
            </w:r>
            <w:r w:rsidRPr="00E92A16">
              <w:rPr>
                <w:rFonts w:ascii="Verdana" w:hAnsi="Verdana" w:cs="Arial"/>
                <w:sz w:val="18"/>
                <w:szCs w:val="18"/>
                <w:lang w:val="de-DE"/>
              </w:rPr>
              <w:t xml:space="preserve"> ………………………………………………</w:t>
            </w:r>
          </w:p>
        </w:tc>
        <w:tc>
          <w:tcPr>
            <w:tcW w:w="1134" w:type="dxa"/>
            <w:shd w:val="clear" w:color="auto" w:fill="auto"/>
          </w:tcPr>
          <w:p w14:paraId="10EF691C" w14:textId="77777777" w:rsidR="009C6FB3" w:rsidRPr="00E92A16" w:rsidRDefault="009C6FB3" w:rsidP="00E02AA7">
            <w:pPr>
              <w:rPr>
                <w:rFonts w:ascii="Verdana" w:hAnsi="Verdana" w:cs="Arial"/>
                <w:sz w:val="18"/>
                <w:szCs w:val="18"/>
                <w:lang w:val="nl"/>
              </w:rPr>
            </w:pPr>
          </w:p>
        </w:tc>
        <w:tc>
          <w:tcPr>
            <w:tcW w:w="4111" w:type="dxa"/>
            <w:shd w:val="clear" w:color="auto" w:fill="auto"/>
          </w:tcPr>
          <w:p w14:paraId="4BA0246C" w14:textId="77777777" w:rsidR="009C6FB3" w:rsidRPr="00E92A16" w:rsidRDefault="009C6FB3" w:rsidP="00E02AA7">
            <w:pPr>
              <w:rPr>
                <w:rFonts w:ascii="Verdana" w:hAnsi="Verdana" w:cs="Arial"/>
                <w:sz w:val="18"/>
                <w:szCs w:val="18"/>
                <w:lang w:val="nl"/>
              </w:rPr>
            </w:pPr>
            <w:r w:rsidRPr="00E92A16">
              <w:rPr>
                <w:rFonts w:ascii="Verdana" w:hAnsi="Verdana" w:cs="Arial"/>
                <w:sz w:val="18"/>
                <w:szCs w:val="18"/>
                <w:lang w:val="nl"/>
              </w:rPr>
              <w:t>Datum:</w:t>
            </w:r>
            <w:r w:rsidRPr="00E92A16">
              <w:rPr>
                <w:rFonts w:ascii="Verdana" w:hAnsi="Verdana" w:cs="Arial"/>
                <w:sz w:val="18"/>
                <w:szCs w:val="18"/>
                <w:lang w:val="de-DE"/>
              </w:rPr>
              <w:t xml:space="preserve"> ………………………………………………</w:t>
            </w:r>
          </w:p>
        </w:tc>
      </w:tr>
    </w:tbl>
    <w:p w14:paraId="1495A081" w14:textId="77777777" w:rsidR="000C1FF0" w:rsidRDefault="000C1FF0" w:rsidP="00497F48">
      <w:pPr>
        <w:spacing w:after="0" w:line="240" w:lineRule="auto"/>
        <w:rPr>
          <w:rFonts w:ascii="Verdana" w:hAnsi="Verdana"/>
          <w:sz w:val="18"/>
          <w:szCs w:val="18"/>
        </w:rPr>
      </w:pPr>
    </w:p>
    <w:sectPr w:rsidR="000C1FF0" w:rsidSect="00A17C6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BF56C" w14:textId="77777777" w:rsidR="00D2657A" w:rsidRDefault="00D2657A" w:rsidP="00BD0E2D">
      <w:pPr>
        <w:spacing w:after="0" w:line="240" w:lineRule="auto"/>
      </w:pPr>
      <w:r>
        <w:separator/>
      </w:r>
    </w:p>
  </w:endnote>
  <w:endnote w:type="continuationSeparator" w:id="0">
    <w:p w14:paraId="660B8FEF" w14:textId="77777777" w:rsidR="00D2657A" w:rsidRDefault="00D2657A" w:rsidP="00BD0E2D">
      <w:pPr>
        <w:spacing w:after="0" w:line="240" w:lineRule="auto"/>
      </w:pPr>
      <w:r>
        <w:continuationSeparator/>
      </w:r>
    </w:p>
  </w:endnote>
  <w:endnote w:type="continuationNotice" w:id="1">
    <w:p w14:paraId="31A412C6" w14:textId="77777777" w:rsidR="00196717" w:rsidRDefault="00196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D69A5" w14:textId="77777777" w:rsidR="00BD0E2D" w:rsidRPr="00BD0E2D" w:rsidRDefault="009C6FB3" w:rsidP="00BD0E2D">
    <w:pPr>
      <w:pStyle w:val="Voettekst"/>
      <w:rPr>
        <w:rFonts w:ascii="Verdana" w:hAnsi="Verdana"/>
        <w:sz w:val="16"/>
        <w:szCs w:val="16"/>
      </w:rPr>
    </w:pPr>
    <w:r>
      <w:rPr>
        <w:rFonts w:ascii="Verdana" w:hAnsi="Verdana"/>
        <w:sz w:val="16"/>
        <w:szCs w:val="16"/>
      </w:rPr>
      <w:t>Bijlage L – Model Direct Agreement</w:t>
    </w:r>
    <w:r w:rsidR="00BD0E2D" w:rsidRPr="00BD0E2D">
      <w:rPr>
        <w:rFonts w:ascii="Verdana" w:hAnsi="Verdana"/>
        <w:sz w:val="16"/>
        <w:szCs w:val="16"/>
      </w:rPr>
      <w:tab/>
    </w:r>
    <w:r w:rsidR="00BD0E2D">
      <w:rPr>
        <w:rFonts w:ascii="Verdana" w:hAnsi="Verdana"/>
        <w:sz w:val="16"/>
        <w:szCs w:val="16"/>
      </w:rPr>
      <w:tab/>
    </w:r>
    <w:r w:rsidR="00BD0E2D" w:rsidRPr="00BD0E2D">
      <w:rPr>
        <w:rFonts w:ascii="Verdana" w:hAnsi="Verdana"/>
        <w:sz w:val="16"/>
        <w:szCs w:val="16"/>
      </w:rPr>
      <w:fldChar w:fldCharType="begin"/>
    </w:r>
    <w:r w:rsidR="00BD0E2D" w:rsidRPr="00BD0E2D">
      <w:rPr>
        <w:rFonts w:ascii="Verdana" w:hAnsi="Verdana"/>
        <w:sz w:val="16"/>
        <w:szCs w:val="16"/>
      </w:rPr>
      <w:instrText xml:space="preserve"> PAGE   \* MERGEFORMAT </w:instrText>
    </w:r>
    <w:r w:rsidR="00BD0E2D" w:rsidRPr="00BD0E2D">
      <w:rPr>
        <w:rFonts w:ascii="Verdana" w:hAnsi="Verdana"/>
        <w:sz w:val="16"/>
        <w:szCs w:val="16"/>
      </w:rPr>
      <w:fldChar w:fldCharType="separate"/>
    </w:r>
    <w:r w:rsidR="00BC5BC2">
      <w:rPr>
        <w:rFonts w:ascii="Verdana" w:hAnsi="Verdana"/>
        <w:noProof/>
        <w:sz w:val="16"/>
        <w:szCs w:val="16"/>
      </w:rPr>
      <w:t>5</w:t>
    </w:r>
    <w:r w:rsidR="00BD0E2D" w:rsidRPr="00BD0E2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27877" w14:textId="77777777" w:rsidR="00D2657A" w:rsidRDefault="00D2657A" w:rsidP="00BD0E2D">
      <w:pPr>
        <w:spacing w:after="0" w:line="240" w:lineRule="auto"/>
      </w:pPr>
      <w:r>
        <w:separator/>
      </w:r>
    </w:p>
  </w:footnote>
  <w:footnote w:type="continuationSeparator" w:id="0">
    <w:p w14:paraId="2CB0354A" w14:textId="77777777" w:rsidR="00D2657A" w:rsidRDefault="00D2657A" w:rsidP="00BD0E2D">
      <w:pPr>
        <w:spacing w:after="0" w:line="240" w:lineRule="auto"/>
      </w:pPr>
      <w:r>
        <w:continuationSeparator/>
      </w:r>
    </w:p>
  </w:footnote>
  <w:footnote w:type="continuationNotice" w:id="1">
    <w:p w14:paraId="0BC5D855" w14:textId="77777777" w:rsidR="00196717" w:rsidRDefault="001967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B279" w14:textId="7625D616" w:rsidR="00980A0A" w:rsidRDefault="00A8256D">
    <w:pPr>
      <w:pStyle w:val="Koptekst"/>
    </w:pPr>
    <w:r>
      <w:rPr>
        <w:noProof/>
      </w:rPr>
      <w:drawing>
        <wp:anchor distT="0" distB="0" distL="114300" distR="114300" simplePos="0" relativeHeight="251658240" behindDoc="1" locked="0" layoutInCell="1" allowOverlap="1" wp14:anchorId="6F59F1AB" wp14:editId="6BB41210">
          <wp:simplePos x="0" y="0"/>
          <wp:positionH relativeFrom="page">
            <wp:posOffset>5568315</wp:posOffset>
          </wp:positionH>
          <wp:positionV relativeFrom="paragraph">
            <wp:posOffset>-502920</wp:posOffset>
          </wp:positionV>
          <wp:extent cx="633730" cy="1026160"/>
          <wp:effectExtent l="0" t="0" r="0" b="0"/>
          <wp:wrapNone/>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 cy="1026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161B"/>
    <w:multiLevelType w:val="hybridMultilevel"/>
    <w:tmpl w:val="1D00F2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036389"/>
    <w:multiLevelType w:val="hybridMultilevel"/>
    <w:tmpl w:val="A820474E"/>
    <w:lvl w:ilvl="0" w:tplc="6B8AE5A6">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B9683C"/>
    <w:multiLevelType w:val="multilevel"/>
    <w:tmpl w:val="0EA2A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D0D73"/>
    <w:multiLevelType w:val="hybridMultilevel"/>
    <w:tmpl w:val="4448DAFE"/>
    <w:lvl w:ilvl="0" w:tplc="04130001">
      <w:start w:val="1"/>
      <w:numFmt w:val="bullet"/>
      <w:lvlText w:val=""/>
      <w:lvlJc w:val="left"/>
      <w:pPr>
        <w:ind w:left="928" w:hanging="360"/>
      </w:pPr>
      <w:rPr>
        <w:rFonts w:ascii="Symbol" w:hAnsi="Symbol" w:hint="default"/>
      </w:rPr>
    </w:lvl>
    <w:lvl w:ilvl="1" w:tplc="04130003" w:tentative="1">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abstractNum w:abstractNumId="4" w15:restartNumberingAfterBreak="0">
    <w:nsid w:val="2CCF35AA"/>
    <w:multiLevelType w:val="hybridMultilevel"/>
    <w:tmpl w:val="8D509964"/>
    <w:lvl w:ilvl="0" w:tplc="57D87E58">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97208F"/>
    <w:multiLevelType w:val="hybridMultilevel"/>
    <w:tmpl w:val="9CCE21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2191F1D"/>
    <w:multiLevelType w:val="hybridMultilevel"/>
    <w:tmpl w:val="B54CAA8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7A45BF2"/>
    <w:multiLevelType w:val="multilevel"/>
    <w:tmpl w:val="48160AB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BE3DB5"/>
    <w:multiLevelType w:val="multilevel"/>
    <w:tmpl w:val="3924804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5630FE"/>
    <w:multiLevelType w:val="hybridMultilevel"/>
    <w:tmpl w:val="7CE25072"/>
    <w:lvl w:ilvl="0" w:tplc="57D87E58">
      <w:start w:val="1"/>
      <w:numFmt w:val="decimal"/>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DD2AF5"/>
    <w:multiLevelType w:val="multilevel"/>
    <w:tmpl w:val="797AC1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4D86AE7"/>
    <w:multiLevelType w:val="hybridMultilevel"/>
    <w:tmpl w:val="E65CD294"/>
    <w:lvl w:ilvl="0" w:tplc="1096BF7A">
      <w:start w:val="1"/>
      <w:numFmt w:val="decimal"/>
      <w:lvlText w:val="%1."/>
      <w:lvlJc w:val="left"/>
      <w:pPr>
        <w:ind w:left="720" w:hanging="360"/>
      </w:pPr>
    </w:lvl>
    <w:lvl w:ilvl="1" w:tplc="5622DEFE">
      <w:start w:val="1"/>
      <w:numFmt w:val="lowerLetter"/>
      <w:lvlText w:val="%2."/>
      <w:lvlJc w:val="left"/>
      <w:pPr>
        <w:ind w:left="1440" w:hanging="360"/>
      </w:pPr>
    </w:lvl>
    <w:lvl w:ilvl="2" w:tplc="7B387A14">
      <w:start w:val="1"/>
      <w:numFmt w:val="lowerRoman"/>
      <w:lvlText w:val="%3."/>
      <w:lvlJc w:val="right"/>
      <w:pPr>
        <w:ind w:left="2160" w:hanging="180"/>
      </w:pPr>
    </w:lvl>
    <w:lvl w:ilvl="3" w:tplc="CDFE420A">
      <w:start w:val="1"/>
      <w:numFmt w:val="decimal"/>
      <w:lvlText w:val="%4."/>
      <w:lvlJc w:val="left"/>
      <w:pPr>
        <w:ind w:left="2880" w:hanging="360"/>
      </w:pPr>
    </w:lvl>
    <w:lvl w:ilvl="4" w:tplc="C6CE7B8A">
      <w:start w:val="1"/>
      <w:numFmt w:val="lowerLetter"/>
      <w:lvlText w:val="%5."/>
      <w:lvlJc w:val="left"/>
      <w:pPr>
        <w:ind w:left="3600" w:hanging="360"/>
      </w:pPr>
    </w:lvl>
    <w:lvl w:ilvl="5" w:tplc="FF7260BC">
      <w:start w:val="1"/>
      <w:numFmt w:val="lowerRoman"/>
      <w:lvlText w:val="%6."/>
      <w:lvlJc w:val="right"/>
      <w:pPr>
        <w:ind w:left="4320" w:hanging="180"/>
      </w:pPr>
    </w:lvl>
    <w:lvl w:ilvl="6" w:tplc="61A45BBC">
      <w:start w:val="1"/>
      <w:numFmt w:val="decimal"/>
      <w:lvlText w:val="%7."/>
      <w:lvlJc w:val="left"/>
      <w:pPr>
        <w:ind w:left="5040" w:hanging="360"/>
      </w:pPr>
    </w:lvl>
    <w:lvl w:ilvl="7" w:tplc="CD0249C6">
      <w:start w:val="1"/>
      <w:numFmt w:val="lowerLetter"/>
      <w:lvlText w:val="%8."/>
      <w:lvlJc w:val="left"/>
      <w:pPr>
        <w:ind w:left="5760" w:hanging="360"/>
      </w:pPr>
    </w:lvl>
    <w:lvl w:ilvl="8" w:tplc="80FCBE96">
      <w:start w:val="1"/>
      <w:numFmt w:val="lowerRoman"/>
      <w:lvlText w:val="%9."/>
      <w:lvlJc w:val="right"/>
      <w:pPr>
        <w:ind w:left="6480" w:hanging="180"/>
      </w:pPr>
    </w:lvl>
  </w:abstractNum>
  <w:abstractNum w:abstractNumId="12" w15:restartNumberingAfterBreak="0">
    <w:nsid w:val="7677138D"/>
    <w:multiLevelType w:val="hybridMultilevel"/>
    <w:tmpl w:val="AE2C4472"/>
    <w:lvl w:ilvl="0" w:tplc="30AA447C">
      <w:start w:val="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76D517F"/>
    <w:multiLevelType w:val="hybridMultilevel"/>
    <w:tmpl w:val="4462D1BE"/>
    <w:lvl w:ilvl="0" w:tplc="A6800D4A">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8D34A5"/>
    <w:multiLevelType w:val="hybridMultilevel"/>
    <w:tmpl w:val="9B1E657E"/>
    <w:lvl w:ilvl="0" w:tplc="1DE8A7CA">
      <w:start w:val="9"/>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43600">
    <w:abstractNumId w:val="11"/>
  </w:num>
  <w:num w:numId="2" w16cid:durableId="2131895852">
    <w:abstractNumId w:val="2"/>
  </w:num>
  <w:num w:numId="3" w16cid:durableId="780608172">
    <w:abstractNumId w:val="6"/>
  </w:num>
  <w:num w:numId="4" w16cid:durableId="1420710657">
    <w:abstractNumId w:val="0"/>
  </w:num>
  <w:num w:numId="5" w16cid:durableId="27684307">
    <w:abstractNumId w:val="10"/>
  </w:num>
  <w:num w:numId="6" w16cid:durableId="23333409">
    <w:abstractNumId w:val="14"/>
  </w:num>
  <w:num w:numId="7" w16cid:durableId="1325626431">
    <w:abstractNumId w:val="13"/>
  </w:num>
  <w:num w:numId="8" w16cid:durableId="1584098294">
    <w:abstractNumId w:val="8"/>
  </w:num>
  <w:num w:numId="9" w16cid:durableId="502012281">
    <w:abstractNumId w:val="1"/>
  </w:num>
  <w:num w:numId="10" w16cid:durableId="2137286125">
    <w:abstractNumId w:val="4"/>
  </w:num>
  <w:num w:numId="11" w16cid:durableId="268634139">
    <w:abstractNumId w:val="9"/>
  </w:num>
  <w:num w:numId="12" w16cid:durableId="685211556">
    <w:abstractNumId w:val="5"/>
  </w:num>
  <w:num w:numId="13" w16cid:durableId="107890571">
    <w:abstractNumId w:val="7"/>
  </w:num>
  <w:num w:numId="14" w16cid:durableId="1606772346">
    <w:abstractNumId w:val="3"/>
  </w:num>
  <w:num w:numId="15" w16cid:durableId="700787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F0"/>
    <w:rsid w:val="00010B48"/>
    <w:rsid w:val="00014192"/>
    <w:rsid w:val="00021268"/>
    <w:rsid w:val="00021861"/>
    <w:rsid w:val="00045B48"/>
    <w:rsid w:val="00050740"/>
    <w:rsid w:val="0007243E"/>
    <w:rsid w:val="00073C09"/>
    <w:rsid w:val="00075AE0"/>
    <w:rsid w:val="000940BF"/>
    <w:rsid w:val="000C1FF0"/>
    <w:rsid w:val="000E52BC"/>
    <w:rsid w:val="00101821"/>
    <w:rsid w:val="00152E5A"/>
    <w:rsid w:val="00156709"/>
    <w:rsid w:val="001616EB"/>
    <w:rsid w:val="00196717"/>
    <w:rsid w:val="001A312F"/>
    <w:rsid w:val="001C3113"/>
    <w:rsid w:val="001C4337"/>
    <w:rsid w:val="001D47B9"/>
    <w:rsid w:val="001E4393"/>
    <w:rsid w:val="001E4F80"/>
    <w:rsid w:val="001F00AC"/>
    <w:rsid w:val="001F3203"/>
    <w:rsid w:val="00200F0D"/>
    <w:rsid w:val="00222988"/>
    <w:rsid w:val="0022731B"/>
    <w:rsid w:val="0023733A"/>
    <w:rsid w:val="00252263"/>
    <w:rsid w:val="00277EE8"/>
    <w:rsid w:val="00296610"/>
    <w:rsid w:val="00296BB4"/>
    <w:rsid w:val="002A54F9"/>
    <w:rsid w:val="002B5F99"/>
    <w:rsid w:val="002C5CC3"/>
    <w:rsid w:val="002C7068"/>
    <w:rsid w:val="002C77D3"/>
    <w:rsid w:val="002D2FF0"/>
    <w:rsid w:val="002E3B79"/>
    <w:rsid w:val="003029B4"/>
    <w:rsid w:val="003063FD"/>
    <w:rsid w:val="0032248B"/>
    <w:rsid w:val="0032440E"/>
    <w:rsid w:val="00334BD7"/>
    <w:rsid w:val="00353E25"/>
    <w:rsid w:val="00356CF5"/>
    <w:rsid w:val="00374E62"/>
    <w:rsid w:val="00391602"/>
    <w:rsid w:val="003A5C01"/>
    <w:rsid w:val="003A5F9C"/>
    <w:rsid w:val="003D5584"/>
    <w:rsid w:val="003F142F"/>
    <w:rsid w:val="004216A3"/>
    <w:rsid w:val="0046485C"/>
    <w:rsid w:val="00497731"/>
    <w:rsid w:val="00497F48"/>
    <w:rsid w:val="004D3A5B"/>
    <w:rsid w:val="004D45FA"/>
    <w:rsid w:val="004D7515"/>
    <w:rsid w:val="004E524D"/>
    <w:rsid w:val="004F4390"/>
    <w:rsid w:val="00501DAA"/>
    <w:rsid w:val="00521FC1"/>
    <w:rsid w:val="00530060"/>
    <w:rsid w:val="005315DA"/>
    <w:rsid w:val="00540BF0"/>
    <w:rsid w:val="005711D5"/>
    <w:rsid w:val="00583359"/>
    <w:rsid w:val="005835C2"/>
    <w:rsid w:val="00583986"/>
    <w:rsid w:val="005839D6"/>
    <w:rsid w:val="005A1824"/>
    <w:rsid w:val="005D6D5F"/>
    <w:rsid w:val="005E715F"/>
    <w:rsid w:val="005F19F6"/>
    <w:rsid w:val="00624700"/>
    <w:rsid w:val="00645591"/>
    <w:rsid w:val="00647953"/>
    <w:rsid w:val="00664B4F"/>
    <w:rsid w:val="00695F34"/>
    <w:rsid w:val="00713D8F"/>
    <w:rsid w:val="0072163C"/>
    <w:rsid w:val="00730A96"/>
    <w:rsid w:val="00731538"/>
    <w:rsid w:val="00760B24"/>
    <w:rsid w:val="0077A54C"/>
    <w:rsid w:val="007862D9"/>
    <w:rsid w:val="007914CE"/>
    <w:rsid w:val="00792D36"/>
    <w:rsid w:val="0079727B"/>
    <w:rsid w:val="00797AD0"/>
    <w:rsid w:val="007B0D7E"/>
    <w:rsid w:val="007B3874"/>
    <w:rsid w:val="007D4129"/>
    <w:rsid w:val="007D6BC2"/>
    <w:rsid w:val="007E7527"/>
    <w:rsid w:val="00812091"/>
    <w:rsid w:val="0083226A"/>
    <w:rsid w:val="00832E9C"/>
    <w:rsid w:val="00842019"/>
    <w:rsid w:val="0085561B"/>
    <w:rsid w:val="00865421"/>
    <w:rsid w:val="0087166A"/>
    <w:rsid w:val="008A04F0"/>
    <w:rsid w:val="008A1027"/>
    <w:rsid w:val="008A6A31"/>
    <w:rsid w:val="008C0943"/>
    <w:rsid w:val="008C5DEF"/>
    <w:rsid w:val="008C63FB"/>
    <w:rsid w:val="008D09FB"/>
    <w:rsid w:val="008E58D2"/>
    <w:rsid w:val="008F0596"/>
    <w:rsid w:val="008F1692"/>
    <w:rsid w:val="009333E2"/>
    <w:rsid w:val="009355D9"/>
    <w:rsid w:val="009455C3"/>
    <w:rsid w:val="00945E2C"/>
    <w:rsid w:val="00980A0A"/>
    <w:rsid w:val="009825D6"/>
    <w:rsid w:val="00994691"/>
    <w:rsid w:val="009C0CFC"/>
    <w:rsid w:val="009C6FB3"/>
    <w:rsid w:val="009D2557"/>
    <w:rsid w:val="00A13088"/>
    <w:rsid w:val="00A15170"/>
    <w:rsid w:val="00A17C6E"/>
    <w:rsid w:val="00A2184F"/>
    <w:rsid w:val="00A2500D"/>
    <w:rsid w:val="00A274DC"/>
    <w:rsid w:val="00A37F2E"/>
    <w:rsid w:val="00A508FB"/>
    <w:rsid w:val="00A51E4A"/>
    <w:rsid w:val="00A60517"/>
    <w:rsid w:val="00A8256D"/>
    <w:rsid w:val="00AA2590"/>
    <w:rsid w:val="00AA756D"/>
    <w:rsid w:val="00AC23A5"/>
    <w:rsid w:val="00AF5F6B"/>
    <w:rsid w:val="00B26D3A"/>
    <w:rsid w:val="00B50585"/>
    <w:rsid w:val="00B562DD"/>
    <w:rsid w:val="00B56C7E"/>
    <w:rsid w:val="00B62D49"/>
    <w:rsid w:val="00B72643"/>
    <w:rsid w:val="00B72AB1"/>
    <w:rsid w:val="00B80749"/>
    <w:rsid w:val="00B9192C"/>
    <w:rsid w:val="00B94F4A"/>
    <w:rsid w:val="00BC5665"/>
    <w:rsid w:val="00BC5BC2"/>
    <w:rsid w:val="00BD0E2D"/>
    <w:rsid w:val="00BD3E22"/>
    <w:rsid w:val="00BE5488"/>
    <w:rsid w:val="00C13CC3"/>
    <w:rsid w:val="00C15FC1"/>
    <w:rsid w:val="00C16425"/>
    <w:rsid w:val="00C21060"/>
    <w:rsid w:val="00C2432F"/>
    <w:rsid w:val="00C50E9A"/>
    <w:rsid w:val="00C673FB"/>
    <w:rsid w:val="00C763A5"/>
    <w:rsid w:val="00C80D1B"/>
    <w:rsid w:val="00C93E11"/>
    <w:rsid w:val="00CA4EAC"/>
    <w:rsid w:val="00CC3703"/>
    <w:rsid w:val="00D2657A"/>
    <w:rsid w:val="00D27D3D"/>
    <w:rsid w:val="00D4781B"/>
    <w:rsid w:val="00D61324"/>
    <w:rsid w:val="00D76899"/>
    <w:rsid w:val="00DC1396"/>
    <w:rsid w:val="00DC5DAB"/>
    <w:rsid w:val="00DE6FAD"/>
    <w:rsid w:val="00E02AA7"/>
    <w:rsid w:val="00E06035"/>
    <w:rsid w:val="00E068D2"/>
    <w:rsid w:val="00E11B64"/>
    <w:rsid w:val="00E12D88"/>
    <w:rsid w:val="00E14801"/>
    <w:rsid w:val="00E20F56"/>
    <w:rsid w:val="00E37009"/>
    <w:rsid w:val="00E54FE8"/>
    <w:rsid w:val="00E73905"/>
    <w:rsid w:val="00E90A6B"/>
    <w:rsid w:val="00E93F8C"/>
    <w:rsid w:val="00EC6108"/>
    <w:rsid w:val="00F00F2D"/>
    <w:rsid w:val="00F02396"/>
    <w:rsid w:val="00F02E2D"/>
    <w:rsid w:val="00F22CDC"/>
    <w:rsid w:val="00F25E7C"/>
    <w:rsid w:val="00F3590A"/>
    <w:rsid w:val="00F3770B"/>
    <w:rsid w:val="00F55079"/>
    <w:rsid w:val="00F63C99"/>
    <w:rsid w:val="00F63E75"/>
    <w:rsid w:val="00F66A34"/>
    <w:rsid w:val="00F72B9B"/>
    <w:rsid w:val="00F93EE9"/>
    <w:rsid w:val="00FB60CD"/>
    <w:rsid w:val="00FB612B"/>
    <w:rsid w:val="00FB6D86"/>
    <w:rsid w:val="00FC7E6C"/>
    <w:rsid w:val="00FD2DEE"/>
    <w:rsid w:val="00FE2BE3"/>
    <w:rsid w:val="00FF187A"/>
    <w:rsid w:val="00FF719C"/>
    <w:rsid w:val="01C14D8B"/>
    <w:rsid w:val="02425075"/>
    <w:rsid w:val="03BAA72D"/>
    <w:rsid w:val="042F141F"/>
    <w:rsid w:val="05AD8747"/>
    <w:rsid w:val="0843CA4A"/>
    <w:rsid w:val="090DDA06"/>
    <w:rsid w:val="09A6C428"/>
    <w:rsid w:val="10288E7D"/>
    <w:rsid w:val="11F80207"/>
    <w:rsid w:val="1315415C"/>
    <w:rsid w:val="13DA762E"/>
    <w:rsid w:val="186DB37C"/>
    <w:rsid w:val="1A15840E"/>
    <w:rsid w:val="1A50A18C"/>
    <w:rsid w:val="1B5D6A53"/>
    <w:rsid w:val="20C14BD1"/>
    <w:rsid w:val="216018A3"/>
    <w:rsid w:val="22948608"/>
    <w:rsid w:val="2943B659"/>
    <w:rsid w:val="2C374A12"/>
    <w:rsid w:val="2DE09D51"/>
    <w:rsid w:val="2F43E6E4"/>
    <w:rsid w:val="31370637"/>
    <w:rsid w:val="32B8EADF"/>
    <w:rsid w:val="34DDF89B"/>
    <w:rsid w:val="354F9E97"/>
    <w:rsid w:val="36179E04"/>
    <w:rsid w:val="3735C388"/>
    <w:rsid w:val="39053973"/>
    <w:rsid w:val="391A22B1"/>
    <w:rsid w:val="3A10FA86"/>
    <w:rsid w:val="3B09616D"/>
    <w:rsid w:val="404EF9F1"/>
    <w:rsid w:val="415810FE"/>
    <w:rsid w:val="44B4865F"/>
    <w:rsid w:val="46607A02"/>
    <w:rsid w:val="4A6B8A74"/>
    <w:rsid w:val="4AE83EC4"/>
    <w:rsid w:val="4B0411F4"/>
    <w:rsid w:val="4B1645BA"/>
    <w:rsid w:val="4B24A799"/>
    <w:rsid w:val="4D793D9C"/>
    <w:rsid w:val="4F404E5E"/>
    <w:rsid w:val="4F82AB5C"/>
    <w:rsid w:val="514D3E6F"/>
    <w:rsid w:val="53869FF8"/>
    <w:rsid w:val="565BC913"/>
    <w:rsid w:val="5791749C"/>
    <w:rsid w:val="5A3C4BEE"/>
    <w:rsid w:val="5E050841"/>
    <w:rsid w:val="5E801BB4"/>
    <w:rsid w:val="5FFF6782"/>
    <w:rsid w:val="604E4F8A"/>
    <w:rsid w:val="6383CAC6"/>
    <w:rsid w:val="63F84657"/>
    <w:rsid w:val="6678084D"/>
    <w:rsid w:val="672183E1"/>
    <w:rsid w:val="6A4525C0"/>
    <w:rsid w:val="6BD5D57E"/>
    <w:rsid w:val="700C6305"/>
    <w:rsid w:val="7140EB49"/>
    <w:rsid w:val="71ED0AE4"/>
    <w:rsid w:val="743272A8"/>
    <w:rsid w:val="7459D363"/>
    <w:rsid w:val="7541983B"/>
    <w:rsid w:val="75A83D2F"/>
    <w:rsid w:val="790CCBAA"/>
    <w:rsid w:val="7A7F7D9F"/>
    <w:rsid w:val="7D20D45C"/>
    <w:rsid w:val="7D787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4BE35"/>
  <w15:docId w15:val="{CD6E7193-CB37-435C-B02E-7DAF522F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BD0E2D"/>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0E2D"/>
    <w:pPr>
      <w:tabs>
        <w:tab w:val="center" w:pos="4680"/>
        <w:tab w:val="right" w:pos="9360"/>
      </w:tabs>
    </w:pPr>
  </w:style>
  <w:style w:type="character" w:customStyle="1" w:styleId="KoptekstChar">
    <w:name w:val="Koptekst Char"/>
    <w:link w:val="Koptekst"/>
    <w:uiPriority w:val="99"/>
    <w:rsid w:val="00BD0E2D"/>
    <w:rPr>
      <w:sz w:val="22"/>
      <w:szCs w:val="22"/>
      <w:lang w:val="nl-NL"/>
    </w:rPr>
  </w:style>
  <w:style w:type="paragraph" w:styleId="Voettekst">
    <w:name w:val="footer"/>
    <w:basedOn w:val="Standaard"/>
    <w:link w:val="VoettekstChar"/>
    <w:uiPriority w:val="99"/>
    <w:unhideWhenUsed/>
    <w:rsid w:val="00BD0E2D"/>
    <w:pPr>
      <w:tabs>
        <w:tab w:val="center" w:pos="4680"/>
        <w:tab w:val="right" w:pos="9360"/>
      </w:tabs>
    </w:pPr>
  </w:style>
  <w:style w:type="character" w:customStyle="1" w:styleId="VoettekstChar">
    <w:name w:val="Voettekst Char"/>
    <w:link w:val="Voettekst"/>
    <w:uiPriority w:val="99"/>
    <w:rsid w:val="00BD0E2D"/>
    <w:rPr>
      <w:sz w:val="22"/>
      <w:szCs w:val="22"/>
      <w:lang w:val="nl-NL"/>
    </w:rPr>
  </w:style>
  <w:style w:type="character" w:customStyle="1" w:styleId="Kop1Char">
    <w:name w:val="Kop 1 Char"/>
    <w:link w:val="Kop1"/>
    <w:uiPriority w:val="9"/>
    <w:rsid w:val="00BD0E2D"/>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FB60CD"/>
    <w:pPr>
      <w:keepLines/>
      <w:spacing w:before="480" w:after="0"/>
      <w:outlineLvl w:val="9"/>
    </w:pPr>
    <w:rPr>
      <w:color w:val="365F91"/>
      <w:kern w:val="0"/>
      <w:sz w:val="28"/>
      <w:szCs w:val="28"/>
    </w:rPr>
  </w:style>
  <w:style w:type="paragraph" w:styleId="Inhopg1">
    <w:name w:val="toc 1"/>
    <w:basedOn w:val="Standaard"/>
    <w:next w:val="Standaard"/>
    <w:autoRedefine/>
    <w:uiPriority w:val="39"/>
    <w:unhideWhenUsed/>
    <w:rsid w:val="00FB60CD"/>
    <w:pPr>
      <w:spacing w:before="120" w:after="120"/>
    </w:pPr>
    <w:rPr>
      <w:rFonts w:cs="Calibri"/>
      <w:b/>
      <w:bCs/>
      <w:caps/>
      <w:sz w:val="20"/>
      <w:szCs w:val="20"/>
    </w:rPr>
  </w:style>
  <w:style w:type="character" w:styleId="Hyperlink">
    <w:name w:val="Hyperlink"/>
    <w:uiPriority w:val="99"/>
    <w:unhideWhenUsed/>
    <w:rsid w:val="00FB60CD"/>
    <w:rPr>
      <w:color w:val="0000FF"/>
      <w:u w:val="single"/>
    </w:rPr>
  </w:style>
  <w:style w:type="paragraph" w:styleId="Ballontekst">
    <w:name w:val="Balloon Text"/>
    <w:basedOn w:val="Standaard"/>
    <w:link w:val="BallontekstChar"/>
    <w:uiPriority w:val="99"/>
    <w:semiHidden/>
    <w:unhideWhenUsed/>
    <w:rsid w:val="0032248B"/>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2248B"/>
    <w:rPr>
      <w:rFonts w:ascii="Tahoma" w:hAnsi="Tahoma" w:cs="Tahoma"/>
      <w:sz w:val="16"/>
      <w:szCs w:val="16"/>
      <w:lang w:eastAsia="en-US"/>
    </w:rPr>
  </w:style>
  <w:style w:type="character" w:styleId="Verwijzingopmerking">
    <w:name w:val="annotation reference"/>
    <w:uiPriority w:val="99"/>
    <w:semiHidden/>
    <w:unhideWhenUsed/>
    <w:rsid w:val="00FB612B"/>
    <w:rPr>
      <w:sz w:val="16"/>
      <w:szCs w:val="16"/>
    </w:rPr>
  </w:style>
  <w:style w:type="paragraph" w:styleId="Tekstopmerking">
    <w:name w:val="annotation text"/>
    <w:basedOn w:val="Standaard"/>
    <w:link w:val="TekstopmerkingChar"/>
    <w:uiPriority w:val="99"/>
    <w:unhideWhenUsed/>
    <w:rsid w:val="00FB612B"/>
    <w:rPr>
      <w:sz w:val="20"/>
      <w:szCs w:val="20"/>
    </w:rPr>
  </w:style>
  <w:style w:type="character" w:customStyle="1" w:styleId="TekstopmerkingChar">
    <w:name w:val="Tekst opmerking Char"/>
    <w:link w:val="Tekstopmerking"/>
    <w:uiPriority w:val="99"/>
    <w:rsid w:val="00FB612B"/>
    <w:rPr>
      <w:lang w:eastAsia="en-US"/>
    </w:rPr>
  </w:style>
  <w:style w:type="paragraph" w:styleId="Onderwerpvanopmerking">
    <w:name w:val="annotation subject"/>
    <w:basedOn w:val="Tekstopmerking"/>
    <w:next w:val="Tekstopmerking"/>
    <w:link w:val="OnderwerpvanopmerkingChar"/>
    <w:uiPriority w:val="99"/>
    <w:semiHidden/>
    <w:unhideWhenUsed/>
    <w:rsid w:val="00FB612B"/>
    <w:rPr>
      <w:b/>
      <w:bCs/>
    </w:rPr>
  </w:style>
  <w:style w:type="character" w:customStyle="1" w:styleId="OnderwerpvanopmerkingChar">
    <w:name w:val="Onderwerp van opmerking Char"/>
    <w:link w:val="Onderwerpvanopmerking"/>
    <w:uiPriority w:val="99"/>
    <w:semiHidden/>
    <w:rsid w:val="00FB612B"/>
    <w:rPr>
      <w:b/>
      <w:bCs/>
      <w:lang w:eastAsia="en-US"/>
    </w:rPr>
  </w:style>
  <w:style w:type="paragraph" w:styleId="Revisie">
    <w:name w:val="Revision"/>
    <w:hidden/>
    <w:uiPriority w:val="99"/>
    <w:semiHidden/>
    <w:rsid w:val="00FB612B"/>
    <w:rPr>
      <w:sz w:val="22"/>
      <w:szCs w:val="22"/>
      <w:lang w:eastAsia="en-US"/>
    </w:rPr>
  </w:style>
  <w:style w:type="paragraph" w:customStyle="1" w:styleId="Default">
    <w:name w:val="Default"/>
    <w:rsid w:val="005F19F6"/>
    <w:pPr>
      <w:autoSpaceDE w:val="0"/>
      <w:autoSpaceDN w:val="0"/>
      <w:adjustRightInd w:val="0"/>
    </w:pPr>
    <w:rPr>
      <w:rFonts w:ascii="Verdana" w:hAnsi="Verdana" w:cs="Verdana"/>
      <w:color w:val="000000"/>
      <w:sz w:val="24"/>
      <w:szCs w:val="24"/>
    </w:rPr>
  </w:style>
  <w:style w:type="paragraph" w:styleId="Geenafstand">
    <w:name w:val="No Spacing"/>
    <w:uiPriority w:val="1"/>
    <w:qFormat/>
    <w:rsid w:val="00BE5488"/>
    <w:rPr>
      <w:rFonts w:ascii="Verdana" w:eastAsia="Times New Roman" w:hAnsi="Verdana"/>
      <w:color w:val="000000"/>
      <w:sz w:val="18"/>
    </w:rPr>
  </w:style>
  <w:style w:type="paragraph" w:styleId="Inhopg2">
    <w:name w:val="toc 2"/>
    <w:basedOn w:val="Standaard"/>
    <w:next w:val="Standaard"/>
    <w:autoRedefine/>
    <w:uiPriority w:val="39"/>
    <w:unhideWhenUsed/>
    <w:rsid w:val="00045B48"/>
    <w:pPr>
      <w:spacing w:after="0"/>
      <w:ind w:left="220"/>
    </w:pPr>
    <w:rPr>
      <w:rFonts w:cs="Calibri"/>
      <w:smallCaps/>
      <w:sz w:val="20"/>
      <w:szCs w:val="20"/>
    </w:rPr>
  </w:style>
  <w:style w:type="paragraph" w:styleId="Inhopg3">
    <w:name w:val="toc 3"/>
    <w:basedOn w:val="Standaard"/>
    <w:next w:val="Standaard"/>
    <w:autoRedefine/>
    <w:uiPriority w:val="39"/>
    <w:unhideWhenUsed/>
    <w:rsid w:val="00045B48"/>
    <w:pPr>
      <w:spacing w:after="0"/>
      <w:ind w:left="440"/>
    </w:pPr>
    <w:rPr>
      <w:rFonts w:cs="Calibri"/>
      <w:i/>
      <w:iCs/>
      <w:sz w:val="20"/>
      <w:szCs w:val="20"/>
    </w:rPr>
  </w:style>
  <w:style w:type="paragraph" w:styleId="Inhopg4">
    <w:name w:val="toc 4"/>
    <w:basedOn w:val="Standaard"/>
    <w:next w:val="Standaard"/>
    <w:autoRedefine/>
    <w:uiPriority w:val="39"/>
    <w:unhideWhenUsed/>
    <w:rsid w:val="00045B48"/>
    <w:pPr>
      <w:spacing w:after="0"/>
      <w:ind w:left="660"/>
    </w:pPr>
    <w:rPr>
      <w:rFonts w:cs="Calibri"/>
      <w:sz w:val="18"/>
      <w:szCs w:val="18"/>
    </w:rPr>
  </w:style>
  <w:style w:type="paragraph" w:styleId="Inhopg5">
    <w:name w:val="toc 5"/>
    <w:basedOn w:val="Standaard"/>
    <w:next w:val="Standaard"/>
    <w:autoRedefine/>
    <w:uiPriority w:val="39"/>
    <w:unhideWhenUsed/>
    <w:rsid w:val="00045B48"/>
    <w:pPr>
      <w:spacing w:after="0"/>
      <w:ind w:left="880"/>
    </w:pPr>
    <w:rPr>
      <w:rFonts w:cs="Calibri"/>
      <w:sz w:val="18"/>
      <w:szCs w:val="18"/>
    </w:rPr>
  </w:style>
  <w:style w:type="paragraph" w:styleId="Inhopg6">
    <w:name w:val="toc 6"/>
    <w:basedOn w:val="Standaard"/>
    <w:next w:val="Standaard"/>
    <w:autoRedefine/>
    <w:uiPriority w:val="39"/>
    <w:unhideWhenUsed/>
    <w:rsid w:val="00045B48"/>
    <w:pPr>
      <w:spacing w:after="0"/>
      <w:ind w:left="1100"/>
    </w:pPr>
    <w:rPr>
      <w:rFonts w:cs="Calibri"/>
      <w:sz w:val="18"/>
      <w:szCs w:val="18"/>
    </w:rPr>
  </w:style>
  <w:style w:type="paragraph" w:styleId="Inhopg7">
    <w:name w:val="toc 7"/>
    <w:basedOn w:val="Standaard"/>
    <w:next w:val="Standaard"/>
    <w:autoRedefine/>
    <w:uiPriority w:val="39"/>
    <w:unhideWhenUsed/>
    <w:rsid w:val="00045B48"/>
    <w:pPr>
      <w:spacing w:after="0"/>
      <w:ind w:left="1320"/>
    </w:pPr>
    <w:rPr>
      <w:rFonts w:cs="Calibri"/>
      <w:sz w:val="18"/>
      <w:szCs w:val="18"/>
    </w:rPr>
  </w:style>
  <w:style w:type="paragraph" w:styleId="Inhopg8">
    <w:name w:val="toc 8"/>
    <w:basedOn w:val="Standaard"/>
    <w:next w:val="Standaard"/>
    <w:autoRedefine/>
    <w:uiPriority w:val="39"/>
    <w:unhideWhenUsed/>
    <w:rsid w:val="00045B48"/>
    <w:pPr>
      <w:spacing w:after="0"/>
      <w:ind w:left="1540"/>
    </w:pPr>
    <w:rPr>
      <w:rFonts w:cs="Calibri"/>
      <w:sz w:val="18"/>
      <w:szCs w:val="18"/>
    </w:rPr>
  </w:style>
  <w:style w:type="paragraph" w:styleId="Inhopg9">
    <w:name w:val="toc 9"/>
    <w:basedOn w:val="Standaard"/>
    <w:next w:val="Standaard"/>
    <w:autoRedefine/>
    <w:uiPriority w:val="39"/>
    <w:unhideWhenUsed/>
    <w:rsid w:val="00045B48"/>
    <w:pPr>
      <w:spacing w:after="0"/>
      <w:ind w:left="1760"/>
    </w:pPr>
    <w:rPr>
      <w:rFonts w:cs="Calibri"/>
      <w:sz w:val="18"/>
      <w:szCs w:val="18"/>
    </w:rPr>
  </w:style>
  <w:style w:type="table" w:styleId="Tabelraster">
    <w:name w:val="Table Grid"/>
    <w:basedOn w:val="Standaardtabel"/>
    <w:uiPriority w:val="59"/>
    <w:rsid w:val="00A25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B5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681864">
      <w:bodyDiv w:val="1"/>
      <w:marLeft w:val="0"/>
      <w:marRight w:val="0"/>
      <w:marTop w:val="0"/>
      <w:marBottom w:val="0"/>
      <w:divBdr>
        <w:top w:val="none" w:sz="0" w:space="0" w:color="auto"/>
        <w:left w:val="none" w:sz="0" w:space="0" w:color="auto"/>
        <w:bottom w:val="none" w:sz="0" w:space="0" w:color="auto"/>
        <w:right w:val="none" w:sz="0" w:space="0" w:color="auto"/>
      </w:divBdr>
    </w:div>
    <w:div w:id="484903644">
      <w:bodyDiv w:val="1"/>
      <w:marLeft w:val="0"/>
      <w:marRight w:val="0"/>
      <w:marTop w:val="0"/>
      <w:marBottom w:val="0"/>
      <w:divBdr>
        <w:top w:val="none" w:sz="0" w:space="0" w:color="auto"/>
        <w:left w:val="none" w:sz="0" w:space="0" w:color="auto"/>
        <w:bottom w:val="none" w:sz="0" w:space="0" w:color="auto"/>
        <w:right w:val="none" w:sz="0" w:space="0" w:color="auto"/>
      </w:divBdr>
    </w:div>
    <w:div w:id="551380269">
      <w:bodyDiv w:val="1"/>
      <w:marLeft w:val="0"/>
      <w:marRight w:val="0"/>
      <w:marTop w:val="0"/>
      <w:marBottom w:val="0"/>
      <w:divBdr>
        <w:top w:val="none" w:sz="0" w:space="0" w:color="auto"/>
        <w:left w:val="none" w:sz="0" w:space="0" w:color="auto"/>
        <w:bottom w:val="none" w:sz="0" w:space="0" w:color="auto"/>
        <w:right w:val="none" w:sz="0" w:space="0" w:color="auto"/>
      </w:divBdr>
    </w:div>
    <w:div w:id="984434414">
      <w:bodyDiv w:val="1"/>
      <w:marLeft w:val="0"/>
      <w:marRight w:val="0"/>
      <w:marTop w:val="0"/>
      <w:marBottom w:val="0"/>
      <w:divBdr>
        <w:top w:val="none" w:sz="0" w:space="0" w:color="auto"/>
        <w:left w:val="none" w:sz="0" w:space="0" w:color="auto"/>
        <w:bottom w:val="none" w:sz="0" w:space="0" w:color="auto"/>
        <w:right w:val="none" w:sz="0" w:space="0" w:color="auto"/>
      </w:divBdr>
    </w:div>
    <w:div w:id="1061950576">
      <w:bodyDiv w:val="1"/>
      <w:marLeft w:val="0"/>
      <w:marRight w:val="0"/>
      <w:marTop w:val="0"/>
      <w:marBottom w:val="0"/>
      <w:divBdr>
        <w:top w:val="none" w:sz="0" w:space="0" w:color="auto"/>
        <w:left w:val="none" w:sz="0" w:space="0" w:color="auto"/>
        <w:bottom w:val="none" w:sz="0" w:space="0" w:color="auto"/>
        <w:right w:val="none" w:sz="0" w:space="0" w:color="auto"/>
      </w:divBdr>
    </w:div>
    <w:div w:id="1122532944">
      <w:bodyDiv w:val="1"/>
      <w:marLeft w:val="0"/>
      <w:marRight w:val="0"/>
      <w:marTop w:val="0"/>
      <w:marBottom w:val="0"/>
      <w:divBdr>
        <w:top w:val="none" w:sz="0" w:space="0" w:color="auto"/>
        <w:left w:val="none" w:sz="0" w:space="0" w:color="auto"/>
        <w:bottom w:val="none" w:sz="0" w:space="0" w:color="auto"/>
        <w:right w:val="none" w:sz="0" w:space="0" w:color="auto"/>
      </w:divBdr>
    </w:div>
    <w:div w:id="1876457727">
      <w:bodyDiv w:val="1"/>
      <w:marLeft w:val="0"/>
      <w:marRight w:val="0"/>
      <w:marTop w:val="0"/>
      <w:marBottom w:val="0"/>
      <w:divBdr>
        <w:top w:val="none" w:sz="0" w:space="0" w:color="auto"/>
        <w:left w:val="none" w:sz="0" w:space="0" w:color="auto"/>
        <w:bottom w:val="none" w:sz="0" w:space="0" w:color="auto"/>
        <w:right w:val="none" w:sz="0" w:space="0" w:color="auto"/>
      </w:divBdr>
    </w:div>
    <w:div w:id="1997566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6AA7D869F849479C29AAFE8B9913C7" ma:contentTypeVersion="4" ma:contentTypeDescription="Een nieuw document maken." ma:contentTypeScope="" ma:versionID="ebab28a4d8ea06054b81b5218d9642d4">
  <xsd:schema xmlns:xsd="http://www.w3.org/2001/XMLSchema" xmlns:xs="http://www.w3.org/2001/XMLSchema" xmlns:p="http://schemas.microsoft.com/office/2006/metadata/properties" xmlns:ns2="aac58fb1-7376-4738-abb1-8ae819916267" targetNamespace="http://schemas.microsoft.com/office/2006/metadata/properties" ma:root="true" ma:fieldsID="a798a686b5cc465d818761c1f445131c" ns2:_="">
    <xsd:import namespace="aac58fb1-7376-4738-abb1-8ae819916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58fb1-7376-4738-abb1-8ae819916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74622-6C9D-4967-A5A1-DA74AAF13211}">
  <ds:schemaRefs>
    <ds:schemaRef ds:uri="http://schemas.openxmlformats.org/officeDocument/2006/bibliography"/>
  </ds:schemaRefs>
</ds:datastoreItem>
</file>

<file path=customXml/itemProps2.xml><?xml version="1.0" encoding="utf-8"?>
<ds:datastoreItem xmlns:ds="http://schemas.openxmlformats.org/officeDocument/2006/customXml" ds:itemID="{DEB01B9B-FCB7-4759-AE85-15126065B91D}">
  <ds:schemaRefs>
    <ds:schemaRef ds:uri="http://schemas.microsoft.com/sharepoint/v3/contenttype/forms"/>
  </ds:schemaRefs>
</ds:datastoreItem>
</file>

<file path=customXml/itemProps3.xml><?xml version="1.0" encoding="utf-8"?>
<ds:datastoreItem xmlns:ds="http://schemas.openxmlformats.org/officeDocument/2006/customXml" ds:itemID="{F51035CB-A55D-4603-B0A3-96D96008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58fb1-7376-4738-abb1-8ae819916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A6C94-88D4-4103-A569-15757053FA45}">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aac58fb1-7376-4738-abb1-8ae819916267"/>
    <ds:schemaRef ds:uri="http://schemas.microsoft.com/office/2006/metadata/properties"/>
    <ds:schemaRef ds:uri="http://purl.org/dc/dcmitype/"/>
    <ds:schemaRef ds:uri="http://schemas.openxmlformats.org/package/2006/metadata/core-properties"/>
  </ds:schemaRefs>
</ds:datastoreItem>
</file>

<file path=docMetadata/LabelInfo.xml><?xml version="1.0" encoding="utf-8"?>
<clbl:labelList xmlns:clbl="http://schemas.microsoft.com/office/2020/mipLabelMetadata">
  <clbl:label id="{1cdfc4f0-2815-4dce-8bc8-813bb8202a4c}" enabled="0" method="" siteId="{1cdfc4f0-2815-4dce-8bc8-813bb8202a4c}"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744</Words>
  <Characters>4098</Characters>
  <Application>Microsoft Office Word</Application>
  <DocSecurity>0</DocSecurity>
  <Lines>34</Lines>
  <Paragraphs>9</Paragraphs>
  <ScaleCrop>false</ScaleCrop>
  <Company>Rijksoverheid</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subject/>
  <dc:creator>Commissie Bedrijfsjuridisch Advies (CBA)</dc:creator>
  <cp:keywords>ARBIT</cp:keywords>
  <dc:description/>
  <cp:lastModifiedBy>Diego van den IJssel</cp:lastModifiedBy>
  <cp:revision>12</cp:revision>
  <cp:lastPrinted>2019-01-11T08:24:00Z</cp:lastPrinted>
  <dcterms:created xsi:type="dcterms:W3CDTF">2024-09-19T11:19:00Z</dcterms:created>
  <dcterms:modified xsi:type="dcterms:W3CDTF">2024-10-25T10:33:00Z</dcterms:modified>
</cp:coreProperties>
</file>