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F13653" w14:paraId="46F2E251" w14:textId="77777777" w:rsidTr="29A14056">
        <w:trPr>
          <w:trHeight w:val="4088"/>
        </w:trPr>
        <w:tc>
          <w:tcPr>
            <w:tcW w:w="7938" w:type="dxa"/>
          </w:tcPr>
          <w:p w14:paraId="44A40CA0" w14:textId="2F4C963A" w:rsidR="00BD3ACD" w:rsidRPr="00F13653" w:rsidRDefault="00BD3ACD" w:rsidP="59EC5E38">
            <w:pPr>
              <w:pStyle w:val="Titel"/>
              <w:rPr>
                <w:rFonts w:ascii="Century Gothic" w:hAnsi="Century Gothic"/>
              </w:rPr>
            </w:pPr>
            <w:r w:rsidRPr="59EC5E38">
              <w:rPr>
                <w:rFonts w:ascii="Century Gothic" w:hAnsi="Century Gothic"/>
              </w:rPr>
              <w:t>Inkoopdocument</w:t>
            </w:r>
            <w:bookmarkStart w:id="0" w:name="_Toc13065700"/>
          </w:p>
          <w:bookmarkEnd w:id="0"/>
          <w:p w14:paraId="64853DAD" w14:textId="676022AE" w:rsidR="00516435" w:rsidRPr="00F13653" w:rsidRDefault="009F6704" w:rsidP="29A14056">
            <w:pPr>
              <w:pStyle w:val="Ondertitel"/>
              <w:rPr>
                <w:rFonts w:ascii="Century Gothic" w:hAnsi="Century Gothic"/>
              </w:rPr>
            </w:pPr>
            <w:r w:rsidRPr="29A14056">
              <w:rPr>
                <w:rFonts w:ascii="Century Gothic" w:hAnsi="Century Gothic"/>
              </w:rPr>
              <w:t xml:space="preserve">Toelatingsprocedure </w:t>
            </w:r>
            <w:r w:rsidRPr="29A14056">
              <w:rPr>
                <w:rFonts w:ascii="Century Gothic" w:hAnsi="Century Gothic"/>
                <w:sz w:val="32"/>
                <w:szCs w:val="32"/>
              </w:rPr>
              <w:t>(‘</w:t>
            </w:r>
            <w:r w:rsidR="19768088" w:rsidRPr="29A14056">
              <w:rPr>
                <w:rFonts w:ascii="Century Gothic" w:hAnsi="Century Gothic"/>
                <w:sz w:val="32"/>
                <w:szCs w:val="32"/>
              </w:rPr>
              <w:t>semi-</w:t>
            </w:r>
            <w:r w:rsidRPr="29A14056">
              <w:rPr>
                <w:rFonts w:ascii="Century Gothic" w:hAnsi="Century Gothic"/>
                <w:sz w:val="32"/>
                <w:szCs w:val="32"/>
              </w:rPr>
              <w:t>open house’)</w:t>
            </w:r>
          </w:p>
          <w:p w14:paraId="076F42CD" w14:textId="3DBAE359" w:rsidR="00BD3ACD" w:rsidRPr="00F13653" w:rsidRDefault="00BD3ACD" w:rsidP="00566129">
            <w:pPr>
              <w:pStyle w:val="Plattetekst"/>
              <w:rPr>
                <w:rFonts w:ascii="Century Gothic" w:hAnsi="Century Gothic"/>
              </w:rPr>
            </w:pPr>
          </w:p>
          <w:p w14:paraId="26B6CCE1" w14:textId="2459FEAE" w:rsidR="00BD3ACD" w:rsidRPr="00F13653" w:rsidRDefault="3D82A93E" w:rsidP="1205ABEF">
            <w:pPr>
              <w:pStyle w:val="Titel"/>
              <w:rPr>
                <w:rFonts w:ascii="Century Gothic" w:hAnsi="Century Gothic"/>
              </w:rPr>
            </w:pPr>
            <w:r w:rsidRPr="00F13653">
              <w:rPr>
                <w:rFonts w:ascii="Century Gothic" w:hAnsi="Century Gothic"/>
              </w:rPr>
              <w:t>Individuele begeleiding</w:t>
            </w:r>
          </w:p>
          <w:p w14:paraId="01A07328" w14:textId="67786B2A" w:rsidR="00BD3ACD" w:rsidRPr="00F13653" w:rsidRDefault="3A640CAE" w:rsidP="00595BA3">
            <w:pPr>
              <w:pStyle w:val="Datum"/>
              <w:rPr>
                <w:rFonts w:ascii="Century Gothic" w:hAnsi="Century Gothic"/>
              </w:rPr>
            </w:pPr>
            <w:r w:rsidRPr="29A14056">
              <w:rPr>
                <w:rFonts w:ascii="Century Gothic" w:eastAsia="Calibri" w:hAnsi="Century Gothic" w:cs="Calibri"/>
              </w:rPr>
              <w:t>2025-2027</w:t>
            </w:r>
          </w:p>
          <w:p w14:paraId="036E762A" w14:textId="77777777" w:rsidR="00BD3ACD" w:rsidRPr="00F13653" w:rsidRDefault="00BD3ACD" w:rsidP="00B04E8B">
            <w:pPr>
              <w:pStyle w:val="Plattetekst"/>
              <w:rPr>
                <w:rFonts w:ascii="Century Gothic" w:hAnsi="Century Gothic"/>
              </w:rPr>
            </w:pPr>
          </w:p>
          <w:p w14:paraId="3FB7D850" w14:textId="77777777" w:rsidR="00221FB1" w:rsidRPr="00F13653" w:rsidRDefault="00221FB1" w:rsidP="00B04E8B">
            <w:pPr>
              <w:pStyle w:val="Plattetekst"/>
              <w:rPr>
                <w:rFonts w:ascii="Century Gothic" w:hAnsi="Century Gothic"/>
              </w:rPr>
            </w:pPr>
          </w:p>
          <w:p w14:paraId="0AF25D19" w14:textId="77777777" w:rsidR="00221FB1" w:rsidRPr="00F13653" w:rsidRDefault="00221FB1" w:rsidP="00B04E8B">
            <w:pPr>
              <w:pStyle w:val="Plattetekst"/>
              <w:rPr>
                <w:rFonts w:ascii="Century Gothic" w:hAnsi="Century Gothic"/>
              </w:rPr>
            </w:pPr>
          </w:p>
          <w:p w14:paraId="0EEA4F1E" w14:textId="77777777" w:rsidR="00221FB1" w:rsidRPr="00F13653" w:rsidRDefault="00221FB1" w:rsidP="00B04E8B">
            <w:pPr>
              <w:pStyle w:val="Plattetekst"/>
              <w:rPr>
                <w:rFonts w:ascii="Century Gothic" w:hAnsi="Century Gothic"/>
              </w:rPr>
            </w:pPr>
          </w:p>
          <w:p w14:paraId="130B5F85" w14:textId="63F57930" w:rsidR="003A0CE1" w:rsidRPr="009D6113" w:rsidRDefault="003A0CE1" w:rsidP="003A0CE1">
            <w:pPr>
              <w:pStyle w:val="Datum"/>
              <w:rPr>
                <w:rFonts w:ascii="Century Gothic" w:hAnsi="Century Gothic"/>
              </w:rPr>
            </w:pPr>
            <w:r w:rsidRPr="009D6113">
              <w:rPr>
                <w:rFonts w:ascii="Century Gothic" w:hAnsi="Century Gothic"/>
              </w:rPr>
              <w:t>Versie 1.</w:t>
            </w:r>
            <w:r w:rsidR="003356F8">
              <w:rPr>
                <w:rFonts w:ascii="Century Gothic" w:hAnsi="Century Gothic"/>
              </w:rPr>
              <w:t>4</w:t>
            </w:r>
          </w:p>
          <w:p w14:paraId="0907A565" w14:textId="189E3B7B" w:rsidR="003A0CE1" w:rsidRDefault="003A0CE1" w:rsidP="003A0CE1">
            <w:pPr>
              <w:pStyle w:val="Datum"/>
              <w:rPr>
                <w:rFonts w:ascii="Century Gothic" w:hAnsi="Century Gothic"/>
              </w:rPr>
            </w:pPr>
            <w:r>
              <w:rPr>
                <w:rFonts w:ascii="Century Gothic" w:hAnsi="Century Gothic"/>
              </w:rPr>
              <w:t>Aangepast d</w:t>
            </w:r>
            <w:r w:rsidRPr="772B4F22">
              <w:rPr>
                <w:rFonts w:ascii="Century Gothic" w:hAnsi="Century Gothic"/>
              </w:rPr>
              <w:t xml:space="preserve">atum: </w:t>
            </w:r>
            <w:r w:rsidR="0005441E">
              <w:rPr>
                <w:rFonts w:ascii="Century Gothic" w:hAnsi="Century Gothic"/>
              </w:rPr>
              <w:t>20</w:t>
            </w:r>
            <w:r>
              <w:rPr>
                <w:rFonts w:ascii="Century Gothic" w:hAnsi="Century Gothic"/>
              </w:rPr>
              <w:t xml:space="preserve"> juni</w:t>
            </w:r>
            <w:r w:rsidRPr="772B4F22">
              <w:rPr>
                <w:rFonts w:ascii="Century Gothic" w:hAnsi="Century Gothic"/>
              </w:rPr>
              <w:t xml:space="preserve"> 202</w:t>
            </w:r>
            <w:r>
              <w:rPr>
                <w:rFonts w:ascii="Century Gothic" w:hAnsi="Century Gothic"/>
              </w:rPr>
              <w:t>4</w:t>
            </w:r>
          </w:p>
          <w:p w14:paraId="2230D89E" w14:textId="63216422" w:rsidR="00516435" w:rsidRPr="00F13653" w:rsidRDefault="00516435" w:rsidP="00566129">
            <w:pPr>
              <w:pStyle w:val="Datum"/>
              <w:rPr>
                <w:rFonts w:ascii="Century Gothic" w:hAnsi="Century Gothic"/>
              </w:rPr>
            </w:pPr>
          </w:p>
        </w:tc>
      </w:tr>
    </w:tbl>
    <w:p w14:paraId="6EE10AC0" w14:textId="77777777" w:rsidR="008D070C" w:rsidRPr="00F13653" w:rsidRDefault="008D070C" w:rsidP="00BD3ACD">
      <w:pPr>
        <w:pStyle w:val="Plattetekst"/>
        <w:rPr>
          <w:rFonts w:ascii="Century Gothic" w:hAnsi="Century Gothic"/>
        </w:rPr>
      </w:pPr>
    </w:p>
    <w:p w14:paraId="4A6652F9" w14:textId="77777777" w:rsidR="00516435" w:rsidRPr="00F13653" w:rsidRDefault="00516435" w:rsidP="00BD3ACD">
      <w:pPr>
        <w:pStyle w:val="Plattetekst"/>
        <w:rPr>
          <w:rFonts w:ascii="Century Gothic" w:hAnsi="Century Gothic"/>
        </w:rPr>
      </w:pPr>
    </w:p>
    <w:p w14:paraId="5289F199" w14:textId="77777777" w:rsidR="00E8692D" w:rsidRPr="00F13653" w:rsidRDefault="00E8692D" w:rsidP="00BD3ACD">
      <w:pPr>
        <w:pStyle w:val="Plattetekst"/>
        <w:rPr>
          <w:rFonts w:ascii="Century Gothic" w:hAnsi="Century Gothic"/>
        </w:rPr>
      </w:pPr>
    </w:p>
    <w:p w14:paraId="11065DF1" w14:textId="77777777" w:rsidR="00FC181F" w:rsidRPr="00F13653" w:rsidRDefault="00FC181F" w:rsidP="00B04E8B">
      <w:pPr>
        <w:rPr>
          <w:rFonts w:ascii="Century Gothic" w:hAnsi="Century Gothic"/>
        </w:rPr>
      </w:pPr>
      <w:r w:rsidRPr="00F13653">
        <w:rPr>
          <w:rFonts w:ascii="Century Gothic" w:hAnsi="Century Gothic"/>
        </w:rPr>
        <w:br w:type="page"/>
      </w:r>
    </w:p>
    <w:p w14:paraId="3C4E947B" w14:textId="77777777" w:rsidR="00516435" w:rsidRPr="00F13653" w:rsidRDefault="003140AA" w:rsidP="00ED60B7">
      <w:pPr>
        <w:pStyle w:val="Kopvaninhoudsopgave"/>
        <w:rPr>
          <w:rFonts w:ascii="Century Gothic" w:hAnsi="Century Gothic"/>
          <w:noProof/>
        </w:rPr>
      </w:pPr>
      <w:bookmarkStart w:id="1" w:name="_Toc13065701"/>
      <w:r w:rsidRPr="00F13653">
        <w:rPr>
          <w:rFonts w:ascii="Century Gothic" w:hAnsi="Century Gothic"/>
          <w:noProof/>
        </w:rPr>
        <w:lastRenderedPageBreak/>
        <w:t>Inkoopdocument toelatingsprocedure</w:t>
      </w:r>
      <w:bookmarkEnd w:id="1"/>
    </w:p>
    <w:p w14:paraId="2DA319C9" w14:textId="52C3DDA1" w:rsidR="009B6CDE" w:rsidRPr="00F13653" w:rsidRDefault="009B6CDE" w:rsidP="7AC8A49A">
      <w:pPr>
        <w:pStyle w:val="Plattetekst"/>
        <w:ind w:left="0"/>
        <w:rPr>
          <w:rFonts w:ascii="Century Gothic" w:hAnsi="Century Gothic"/>
        </w:rPr>
      </w:pPr>
      <w:r w:rsidRPr="2E121A24">
        <w:rPr>
          <w:rFonts w:ascii="Century Gothic" w:hAnsi="Century Gothic"/>
        </w:rPr>
        <w:t xml:space="preserve">Dit inkoopdocument met alle bijbehorende bijlagen is met zorg samengesteld. Mocht een potentiële </w:t>
      </w:r>
      <w:r w:rsidR="378E7593" w:rsidRPr="2E121A24">
        <w:rPr>
          <w:rFonts w:ascii="Century Gothic" w:hAnsi="Century Gothic"/>
        </w:rPr>
        <w:t>aanbieder</w:t>
      </w:r>
      <w:r w:rsidRPr="2E121A24">
        <w:rPr>
          <w:rFonts w:ascii="Century Gothic" w:hAnsi="Century Gothic"/>
        </w:rPr>
        <w:t xml:space="preserve"> desondanks tegenstrijdigheden en/of onvolkomenheden tegenkomen dan dient hij dat aan te geven met vragen in de Nota van Inlichtingen via het elektronisch </w:t>
      </w:r>
      <w:r w:rsidR="6A7251F2" w:rsidRPr="2E121A24">
        <w:rPr>
          <w:rFonts w:ascii="Century Gothic" w:hAnsi="Century Gothic"/>
        </w:rPr>
        <w:t>inkoop</w:t>
      </w:r>
      <w:r w:rsidRPr="2E121A24">
        <w:rPr>
          <w:rFonts w:ascii="Century Gothic" w:hAnsi="Century Gothic"/>
        </w:rPr>
        <w:t xml:space="preserve">platform. Als later blijkt dat het inkoopdocument tegenstrijdigheden en/of onvolkomenheden bevat die een potentiële </w:t>
      </w:r>
      <w:r w:rsidR="378E7593" w:rsidRPr="2E121A24">
        <w:rPr>
          <w:rFonts w:ascii="Century Gothic" w:hAnsi="Century Gothic"/>
        </w:rPr>
        <w:t>aanbieder</w:t>
      </w:r>
      <w:r w:rsidR="5D126B17" w:rsidRPr="2E121A24">
        <w:rPr>
          <w:rFonts w:ascii="Century Gothic" w:hAnsi="Century Gothic"/>
        </w:rPr>
        <w:t xml:space="preserve"> </w:t>
      </w:r>
      <w:r w:rsidRPr="2E121A24">
        <w:rPr>
          <w:rFonts w:ascii="Century Gothic" w:hAnsi="Century Gothic"/>
        </w:rPr>
        <w:t>redelijkerwijze had kunnen opmerken, dan zijn deze voor zijn risico.</w:t>
      </w:r>
    </w:p>
    <w:p w14:paraId="65210B75" w14:textId="77777777" w:rsidR="009B6CDE" w:rsidRPr="00F13653" w:rsidRDefault="009B6CDE" w:rsidP="009B6CDE">
      <w:pPr>
        <w:pStyle w:val="Plattetekst"/>
        <w:rPr>
          <w:rFonts w:ascii="Century Gothic" w:hAnsi="Century Gothic"/>
        </w:rPr>
      </w:pPr>
    </w:p>
    <w:p w14:paraId="3FC186BC" w14:textId="6F434908" w:rsidR="009B6CDE" w:rsidRPr="00F13653" w:rsidRDefault="009B6CDE" w:rsidP="2E121A24">
      <w:pPr>
        <w:ind w:left="-20" w:right="-20"/>
        <w:rPr>
          <w:rFonts w:ascii="Century Gothic" w:hAnsi="Century Gothic"/>
        </w:rPr>
      </w:pPr>
      <w:r w:rsidRPr="2E121A24">
        <w:rPr>
          <w:rFonts w:ascii="Century Gothic" w:hAnsi="Century Gothic"/>
        </w:rPr>
        <w:t>Uit dit inkoopdocument vloeien geen verplichtingen voort voor</w:t>
      </w:r>
      <w:r w:rsidR="20B0B944" w:rsidRPr="2E121A24">
        <w:rPr>
          <w:rFonts w:ascii="Century Gothic" w:hAnsi="Century Gothic"/>
        </w:rPr>
        <w:t xml:space="preserve"> </w:t>
      </w:r>
      <w:r w:rsidR="20B0B944" w:rsidRPr="2E121A24">
        <w:rPr>
          <w:rFonts w:ascii="Century Gothic" w:eastAsia="Calibri" w:hAnsi="Century Gothic" w:cs="Calibri"/>
          <w:color w:val="000000" w:themeColor="text1"/>
        </w:rPr>
        <w:t>gemeenten Den Helder,</w:t>
      </w:r>
      <w:r w:rsidR="35CD455F" w:rsidRPr="2E121A24">
        <w:rPr>
          <w:rFonts w:ascii="Century Gothic" w:eastAsia="Calibri" w:hAnsi="Century Gothic" w:cs="Calibri"/>
          <w:color w:val="000000" w:themeColor="text1"/>
        </w:rPr>
        <w:t xml:space="preserve"> </w:t>
      </w:r>
      <w:r w:rsidR="20B0B944" w:rsidRPr="2E121A24">
        <w:rPr>
          <w:rFonts w:ascii="Century Gothic" w:eastAsia="Calibri" w:hAnsi="Century Gothic" w:cs="Calibri"/>
          <w:color w:val="000000" w:themeColor="text1"/>
        </w:rPr>
        <w:t>Schagen en Texel</w:t>
      </w:r>
      <w:r w:rsidR="00595BA3" w:rsidRPr="2E121A24">
        <w:rPr>
          <w:rFonts w:ascii="Century Gothic" w:hAnsi="Century Gothic"/>
        </w:rPr>
        <w:t xml:space="preserve"> </w:t>
      </w:r>
      <w:r w:rsidRPr="2E121A24">
        <w:rPr>
          <w:rFonts w:ascii="Century Gothic" w:hAnsi="Century Gothic"/>
        </w:rPr>
        <w:t xml:space="preserve">verder: ‘Gemeente’) anders dan de verplichting zich aan de ingestelde procedure te houden. </w:t>
      </w:r>
    </w:p>
    <w:p w14:paraId="7E5A9E1A" w14:textId="77777777" w:rsidR="009B6CDE" w:rsidRPr="00F13653" w:rsidRDefault="009B6CDE" w:rsidP="009B6CDE">
      <w:pPr>
        <w:pStyle w:val="Plattetekst"/>
        <w:rPr>
          <w:rFonts w:ascii="Century Gothic" w:hAnsi="Century Gothic"/>
        </w:rPr>
      </w:pPr>
    </w:p>
    <w:p w14:paraId="75705A68" w14:textId="166639E2" w:rsidR="009B6CDE" w:rsidRPr="00F13653" w:rsidRDefault="009B6CDE" w:rsidP="7AC8A49A">
      <w:pPr>
        <w:pStyle w:val="Plattetekst"/>
        <w:ind w:left="0"/>
        <w:rPr>
          <w:rFonts w:ascii="Century Gothic" w:hAnsi="Century Gothic"/>
        </w:rPr>
      </w:pPr>
      <w:r w:rsidRPr="00F13653">
        <w:rPr>
          <w:rFonts w:ascii="Century Gothic" w:hAnsi="Century Gothic"/>
        </w:rPr>
        <w:t xml:space="preserve">De Gemeente behoudt zich het recht voor de </w:t>
      </w:r>
      <w:r w:rsidR="50BBCC5A" w:rsidRPr="00F13653">
        <w:rPr>
          <w:rFonts w:ascii="Century Gothic" w:hAnsi="Century Gothic"/>
        </w:rPr>
        <w:t>inkoopprocedure</w:t>
      </w:r>
      <w:r w:rsidR="280E1DA9" w:rsidRPr="00F13653">
        <w:rPr>
          <w:rFonts w:ascii="Century Gothic" w:hAnsi="Century Gothic"/>
        </w:rPr>
        <w:t xml:space="preserve"> (voorlopig)</w:t>
      </w:r>
      <w:r w:rsidRPr="00F13653">
        <w:rPr>
          <w:rFonts w:ascii="Century Gothic" w:hAnsi="Century Gothic"/>
        </w:rPr>
        <w:t xml:space="preserve"> te staken, in te trekken of op te schorten. In dat geval hebben potentiële </w:t>
      </w:r>
      <w:r w:rsidR="79946205" w:rsidRPr="00F13653">
        <w:rPr>
          <w:rFonts w:ascii="Century Gothic" w:hAnsi="Century Gothic"/>
        </w:rPr>
        <w:t>aanbieders</w:t>
      </w:r>
      <w:r w:rsidR="572262BE" w:rsidRPr="00F13653">
        <w:rPr>
          <w:rFonts w:ascii="Century Gothic" w:hAnsi="Century Gothic"/>
        </w:rPr>
        <w:t xml:space="preserve"> </w:t>
      </w:r>
      <w:r w:rsidRPr="00F13653">
        <w:rPr>
          <w:rFonts w:ascii="Century Gothic" w:hAnsi="Century Gothic"/>
        </w:rPr>
        <w:t xml:space="preserve">geen recht op schadevergoeding voor de gemaakte kosten in het kader van deze </w:t>
      </w:r>
      <w:r w:rsidR="50BBCC5A" w:rsidRPr="00F13653">
        <w:rPr>
          <w:rFonts w:ascii="Century Gothic" w:hAnsi="Century Gothic"/>
        </w:rPr>
        <w:t>inkoopprocedure</w:t>
      </w:r>
      <w:r w:rsidRPr="00F13653">
        <w:rPr>
          <w:rFonts w:ascii="Century Gothic" w:hAnsi="Century Gothic"/>
        </w:rPr>
        <w:t>.</w:t>
      </w:r>
    </w:p>
    <w:p w14:paraId="7249377F" w14:textId="77777777" w:rsidR="009B6CDE" w:rsidRPr="00F13653" w:rsidRDefault="009B6CDE" w:rsidP="009B6CDE">
      <w:pPr>
        <w:pStyle w:val="Plattetekst"/>
        <w:rPr>
          <w:rFonts w:ascii="Century Gothic" w:hAnsi="Century Gothic"/>
        </w:rPr>
      </w:pPr>
    </w:p>
    <w:p w14:paraId="7DE2FCBE" w14:textId="701D3367" w:rsidR="009B6CDE" w:rsidRPr="00F13653" w:rsidRDefault="009B6CDE" w:rsidP="7AC8A49A">
      <w:pPr>
        <w:pStyle w:val="Plattetekst"/>
        <w:ind w:left="0"/>
        <w:rPr>
          <w:rFonts w:ascii="Century Gothic" w:hAnsi="Century Gothic"/>
        </w:rPr>
      </w:pPr>
      <w:r w:rsidRPr="00F13653">
        <w:rPr>
          <w:rFonts w:ascii="Century Gothic" w:hAnsi="Century Gothic"/>
        </w:rPr>
        <w:t xml:space="preserve">Potentiële </w:t>
      </w:r>
      <w:r w:rsidR="79946205" w:rsidRPr="00F13653">
        <w:rPr>
          <w:rFonts w:ascii="Century Gothic" w:hAnsi="Century Gothic"/>
        </w:rPr>
        <w:t>aanbieders</w:t>
      </w:r>
      <w:r w:rsidR="572262BE" w:rsidRPr="00F13653">
        <w:rPr>
          <w:rFonts w:ascii="Century Gothic" w:hAnsi="Century Gothic"/>
        </w:rPr>
        <w:t xml:space="preserve"> </w:t>
      </w:r>
      <w:r w:rsidRPr="00F13653">
        <w:rPr>
          <w:rFonts w:ascii="Century Gothic" w:hAnsi="Century Gothic"/>
        </w:rPr>
        <w:t xml:space="preserve">hebben zowel vanwege beschreven voorbehouden als in het algemeen geen recht op vergoeding van enigerlei kosten gemaakt in het kader van deze </w:t>
      </w:r>
      <w:r w:rsidR="50BBCC5A" w:rsidRPr="00F13653">
        <w:rPr>
          <w:rFonts w:ascii="Century Gothic" w:hAnsi="Century Gothic"/>
        </w:rPr>
        <w:t>inkoopprocedure</w:t>
      </w:r>
      <w:r w:rsidRPr="00F13653">
        <w:rPr>
          <w:rFonts w:ascii="Century Gothic" w:hAnsi="Century Gothic"/>
        </w:rPr>
        <w:t>, tenzij in dit inkoopdocument anders aangegeven.</w:t>
      </w:r>
    </w:p>
    <w:p w14:paraId="0806FDBD" w14:textId="77777777" w:rsidR="009B6CDE" w:rsidRPr="00F13653" w:rsidRDefault="009B6CDE" w:rsidP="009B6CDE">
      <w:pPr>
        <w:pStyle w:val="Plattetekst"/>
        <w:rPr>
          <w:rFonts w:ascii="Century Gothic" w:hAnsi="Century Gothic"/>
        </w:rPr>
      </w:pPr>
    </w:p>
    <w:p w14:paraId="46FAFC38" w14:textId="0C8EC22C" w:rsidR="009B6CDE" w:rsidRPr="00F13653" w:rsidRDefault="009B6CDE" w:rsidP="7AC8A49A">
      <w:pPr>
        <w:pStyle w:val="Plattetekst"/>
        <w:ind w:left="0"/>
        <w:rPr>
          <w:rFonts w:ascii="Century Gothic" w:hAnsi="Century Gothic" w:cs="Arial"/>
          <w:color w:val="000000"/>
        </w:rPr>
      </w:pPr>
      <w:r w:rsidRPr="00F13653">
        <w:rPr>
          <w:rFonts w:ascii="Century Gothic" w:hAnsi="Century Gothic"/>
        </w:rPr>
        <w:t xml:space="preserve">Potentiële </w:t>
      </w:r>
      <w:r w:rsidR="79946205" w:rsidRPr="00F13653">
        <w:rPr>
          <w:rFonts w:ascii="Century Gothic" w:hAnsi="Century Gothic"/>
        </w:rPr>
        <w:t>aanbieders</w:t>
      </w:r>
      <w:r w:rsidR="572262BE" w:rsidRPr="00F13653">
        <w:rPr>
          <w:rFonts w:ascii="Century Gothic" w:hAnsi="Century Gothic"/>
        </w:rPr>
        <w:t xml:space="preserve"> </w:t>
      </w:r>
      <w:r w:rsidRPr="00F13653">
        <w:rPr>
          <w:rFonts w:ascii="Century Gothic" w:hAnsi="Century Gothic"/>
        </w:rPr>
        <w:t xml:space="preserve">kunnen geen rechten ontlenen aan de </w:t>
      </w:r>
      <w:r w:rsidR="00F2553B" w:rsidRPr="00F13653">
        <w:rPr>
          <w:rFonts w:ascii="Century Gothic" w:hAnsi="Century Gothic" w:cs="Arial"/>
          <w:color w:val="000000" w:themeColor="text1"/>
        </w:rPr>
        <w:t xml:space="preserve">elektronisch gepubliceerde planning voor deze </w:t>
      </w:r>
      <w:r w:rsidR="50BBCC5A" w:rsidRPr="00F13653">
        <w:rPr>
          <w:rFonts w:ascii="Century Gothic" w:hAnsi="Century Gothic" w:cs="Arial"/>
          <w:color w:val="000000" w:themeColor="text1"/>
        </w:rPr>
        <w:t>inkoopprocedure</w:t>
      </w:r>
      <w:r w:rsidR="00F2553B" w:rsidRPr="00F13653">
        <w:rPr>
          <w:rFonts w:ascii="Century Gothic" w:hAnsi="Century Gothic" w:cs="Arial"/>
          <w:color w:val="000000" w:themeColor="text1"/>
        </w:rPr>
        <w:t>.</w:t>
      </w:r>
    </w:p>
    <w:p w14:paraId="2711B13D" w14:textId="1EDDFE1E" w:rsidR="2D7793B0" w:rsidRPr="00F13653" w:rsidRDefault="2D7793B0" w:rsidP="2D7793B0">
      <w:pPr>
        <w:pStyle w:val="Plattetekst"/>
        <w:rPr>
          <w:rFonts w:ascii="Century Gothic" w:hAnsi="Century Gothic" w:cs="Arial"/>
          <w:color w:val="000000" w:themeColor="text1"/>
        </w:rPr>
      </w:pPr>
    </w:p>
    <w:p w14:paraId="17D8AA2F" w14:textId="77777777" w:rsidR="00F2553B" w:rsidRPr="00F13653" w:rsidRDefault="00F2553B" w:rsidP="009B6CDE">
      <w:pPr>
        <w:pStyle w:val="Plattetekst"/>
        <w:rPr>
          <w:rFonts w:ascii="Century Gothic" w:hAnsi="Century Gothic"/>
        </w:rPr>
      </w:pPr>
    </w:p>
    <w:p w14:paraId="79CD186C" w14:textId="6C61C37F" w:rsidR="009B6CDE" w:rsidRPr="00F13653" w:rsidRDefault="009B6CDE" w:rsidP="7AC8A49A">
      <w:pPr>
        <w:pStyle w:val="Plattetekst"/>
        <w:ind w:left="0"/>
        <w:rPr>
          <w:rFonts w:ascii="Century Gothic" w:hAnsi="Century Gothic"/>
        </w:rPr>
      </w:pPr>
      <w:r w:rsidRPr="2E121A24">
        <w:rPr>
          <w:rFonts w:ascii="Century Gothic" w:hAnsi="Century Gothic"/>
        </w:rPr>
        <w:t>© 202</w:t>
      </w:r>
      <w:r w:rsidR="2B4B3DBC" w:rsidRPr="2E121A24">
        <w:rPr>
          <w:rFonts w:ascii="Century Gothic" w:hAnsi="Century Gothic"/>
        </w:rPr>
        <w:t>4 Regio Kop van Noord-Holland</w:t>
      </w:r>
    </w:p>
    <w:p w14:paraId="4C2EDE5F" w14:textId="77777777" w:rsidR="00516435" w:rsidRPr="00F13653" w:rsidRDefault="00516435" w:rsidP="009B6CDE">
      <w:pPr>
        <w:pStyle w:val="Plattetekst"/>
        <w:rPr>
          <w:rFonts w:ascii="Century Gothic" w:hAnsi="Century Gothic"/>
        </w:rPr>
      </w:pPr>
    </w:p>
    <w:p w14:paraId="3D15B528" w14:textId="77777777" w:rsidR="00516435" w:rsidRPr="00F13653" w:rsidRDefault="00516435" w:rsidP="009B6CDE">
      <w:pPr>
        <w:pStyle w:val="Plattetekst"/>
        <w:rPr>
          <w:rFonts w:ascii="Century Gothic" w:hAnsi="Century Gothic"/>
          <w:noProof/>
        </w:rPr>
      </w:pPr>
      <w:r w:rsidRPr="00F13653">
        <w:rPr>
          <w:rFonts w:ascii="Century Gothic" w:hAnsi="Century Gothic"/>
        </w:rPr>
        <w:br w:type="page"/>
      </w:r>
    </w:p>
    <w:p w14:paraId="7F125B09" w14:textId="6AFA27A0" w:rsidR="005D0809" w:rsidRDefault="00ED60B7">
      <w:pPr>
        <w:pStyle w:val="Inhopg3"/>
        <w:rPr>
          <w:rFonts w:eastAsiaTheme="minorEastAsia" w:cstheme="minorBidi"/>
          <w:i w:val="0"/>
          <w:noProof/>
          <w:kern w:val="2"/>
          <w:sz w:val="22"/>
          <w:szCs w:val="22"/>
          <w:lang w:eastAsia="ja-JP"/>
          <w14:ligatures w14:val="standardContextual"/>
        </w:rPr>
      </w:pPr>
      <w:r w:rsidRPr="00F13653">
        <w:rPr>
          <w:rFonts w:ascii="Century Gothic" w:hAnsi="Century Gothic"/>
          <w:b/>
          <w:bCs/>
        </w:rPr>
        <w:lastRenderedPageBreak/>
        <w:fldChar w:fldCharType="begin"/>
      </w:r>
      <w:r w:rsidRPr="00F13653">
        <w:rPr>
          <w:rFonts w:ascii="Century Gothic" w:hAnsi="Century Gothic"/>
        </w:rPr>
        <w:instrText xml:space="preserve"> TOC \o "3-3" \h \z \t "Kop 1;1;Kop 2;2;Bijlage Kop;1" </w:instrText>
      </w:r>
      <w:r w:rsidRPr="00F13653">
        <w:rPr>
          <w:rFonts w:ascii="Century Gothic" w:hAnsi="Century Gothic"/>
          <w:b/>
          <w:bCs/>
        </w:rPr>
        <w:fldChar w:fldCharType="separate"/>
      </w:r>
      <w:hyperlink w:anchor="_Toc166810527" w:history="1">
        <w:r w:rsidR="005D0809" w:rsidRPr="005A2B7C">
          <w:rPr>
            <w:rStyle w:val="Hyperlink"/>
            <w:rFonts w:ascii="Century Gothic" w:hAnsi="Century Gothic"/>
            <w:noProof/>
          </w:rPr>
          <w:t>2.1.1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Algemene beleidsuitgangspunten</w:t>
        </w:r>
        <w:r w:rsidR="005D0809">
          <w:rPr>
            <w:noProof/>
            <w:webHidden/>
          </w:rPr>
          <w:tab/>
        </w:r>
        <w:r w:rsidR="005D0809">
          <w:rPr>
            <w:noProof/>
            <w:webHidden/>
          </w:rPr>
          <w:fldChar w:fldCharType="begin"/>
        </w:r>
        <w:r w:rsidR="005D0809">
          <w:rPr>
            <w:noProof/>
            <w:webHidden/>
          </w:rPr>
          <w:instrText xml:space="preserve"> PAGEREF _Toc166810527 \h </w:instrText>
        </w:r>
        <w:r w:rsidR="005D0809">
          <w:rPr>
            <w:noProof/>
            <w:webHidden/>
          </w:rPr>
        </w:r>
        <w:r w:rsidR="005D0809">
          <w:rPr>
            <w:noProof/>
            <w:webHidden/>
          </w:rPr>
          <w:fldChar w:fldCharType="separate"/>
        </w:r>
        <w:r w:rsidR="005D0809">
          <w:rPr>
            <w:noProof/>
            <w:webHidden/>
          </w:rPr>
          <w:t>6</w:t>
        </w:r>
        <w:r w:rsidR="005D0809">
          <w:rPr>
            <w:noProof/>
            <w:webHidden/>
          </w:rPr>
          <w:fldChar w:fldCharType="end"/>
        </w:r>
      </w:hyperlink>
    </w:p>
    <w:p w14:paraId="7E3B6B77" w14:textId="2FD780F7" w:rsidR="005D0809" w:rsidRDefault="0005441E">
      <w:pPr>
        <w:pStyle w:val="Inhopg3"/>
        <w:rPr>
          <w:rFonts w:eastAsiaTheme="minorEastAsia" w:cstheme="minorBidi"/>
          <w:i w:val="0"/>
          <w:noProof/>
          <w:kern w:val="2"/>
          <w:sz w:val="22"/>
          <w:szCs w:val="22"/>
          <w:lang w:eastAsia="ja-JP"/>
          <w14:ligatures w14:val="standardContextual"/>
        </w:rPr>
      </w:pPr>
      <w:hyperlink w:anchor="_Toc166810528" w:history="1">
        <w:r w:rsidR="005D0809" w:rsidRPr="005A2B7C">
          <w:rPr>
            <w:rStyle w:val="Hyperlink"/>
            <w:rFonts w:ascii="Century Gothic" w:hAnsi="Century Gothic"/>
            <w:noProof/>
          </w:rPr>
          <w:t>2.1.2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Inkoopdoelstellingen</w:t>
        </w:r>
        <w:r w:rsidR="005D0809">
          <w:rPr>
            <w:noProof/>
            <w:webHidden/>
          </w:rPr>
          <w:tab/>
        </w:r>
        <w:r w:rsidR="005D0809">
          <w:rPr>
            <w:noProof/>
            <w:webHidden/>
          </w:rPr>
          <w:fldChar w:fldCharType="begin"/>
        </w:r>
        <w:r w:rsidR="005D0809">
          <w:rPr>
            <w:noProof/>
            <w:webHidden/>
          </w:rPr>
          <w:instrText xml:space="preserve"> PAGEREF _Toc166810528 \h </w:instrText>
        </w:r>
        <w:r w:rsidR="005D0809">
          <w:rPr>
            <w:noProof/>
            <w:webHidden/>
          </w:rPr>
        </w:r>
        <w:r w:rsidR="005D0809">
          <w:rPr>
            <w:noProof/>
            <w:webHidden/>
          </w:rPr>
          <w:fldChar w:fldCharType="separate"/>
        </w:r>
        <w:r w:rsidR="005D0809">
          <w:rPr>
            <w:noProof/>
            <w:webHidden/>
          </w:rPr>
          <w:t>6</w:t>
        </w:r>
        <w:r w:rsidR="005D0809">
          <w:rPr>
            <w:noProof/>
            <w:webHidden/>
          </w:rPr>
          <w:fldChar w:fldCharType="end"/>
        </w:r>
      </w:hyperlink>
    </w:p>
    <w:p w14:paraId="4896B688" w14:textId="05E3D807" w:rsidR="005D0809" w:rsidRDefault="0005441E">
      <w:pPr>
        <w:pStyle w:val="Inhopg3"/>
        <w:rPr>
          <w:rFonts w:eastAsiaTheme="minorEastAsia" w:cstheme="minorBidi"/>
          <w:i w:val="0"/>
          <w:noProof/>
          <w:kern w:val="2"/>
          <w:sz w:val="22"/>
          <w:szCs w:val="22"/>
          <w:lang w:eastAsia="ja-JP"/>
          <w14:ligatures w14:val="standardContextual"/>
        </w:rPr>
      </w:pPr>
      <w:hyperlink w:anchor="_Toc166810529" w:history="1">
        <w:r w:rsidR="005D0809" w:rsidRPr="005A2B7C">
          <w:rPr>
            <w:rStyle w:val="Hyperlink"/>
            <w:rFonts w:ascii="Century Gothic" w:hAnsi="Century Gothic"/>
            <w:noProof/>
          </w:rPr>
          <w:t>2.1.3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Omschrijving en afbakening in te kopen voorzieningen</w:t>
        </w:r>
        <w:r w:rsidR="005D0809">
          <w:rPr>
            <w:noProof/>
            <w:webHidden/>
          </w:rPr>
          <w:tab/>
        </w:r>
        <w:r w:rsidR="005D0809">
          <w:rPr>
            <w:noProof/>
            <w:webHidden/>
          </w:rPr>
          <w:fldChar w:fldCharType="begin"/>
        </w:r>
        <w:r w:rsidR="005D0809">
          <w:rPr>
            <w:noProof/>
            <w:webHidden/>
          </w:rPr>
          <w:instrText xml:space="preserve"> PAGEREF _Toc166810529 \h </w:instrText>
        </w:r>
        <w:r w:rsidR="005D0809">
          <w:rPr>
            <w:noProof/>
            <w:webHidden/>
          </w:rPr>
        </w:r>
        <w:r w:rsidR="005D0809">
          <w:rPr>
            <w:noProof/>
            <w:webHidden/>
          </w:rPr>
          <w:fldChar w:fldCharType="separate"/>
        </w:r>
        <w:r w:rsidR="005D0809">
          <w:rPr>
            <w:noProof/>
            <w:webHidden/>
          </w:rPr>
          <w:t>7</w:t>
        </w:r>
        <w:r w:rsidR="005D0809">
          <w:rPr>
            <w:noProof/>
            <w:webHidden/>
          </w:rPr>
          <w:fldChar w:fldCharType="end"/>
        </w:r>
      </w:hyperlink>
    </w:p>
    <w:p w14:paraId="58E55473" w14:textId="0270CB49" w:rsidR="005D0809" w:rsidRDefault="0005441E">
      <w:pPr>
        <w:pStyle w:val="Inhopg3"/>
        <w:rPr>
          <w:rFonts w:eastAsiaTheme="minorEastAsia" w:cstheme="minorBidi"/>
          <w:i w:val="0"/>
          <w:noProof/>
          <w:kern w:val="2"/>
          <w:sz w:val="22"/>
          <w:szCs w:val="22"/>
          <w:lang w:eastAsia="ja-JP"/>
          <w14:ligatures w14:val="standardContextual"/>
        </w:rPr>
      </w:pPr>
      <w:hyperlink w:anchor="_Toc166810530" w:history="1">
        <w:r w:rsidR="005D0809" w:rsidRPr="005A2B7C">
          <w:rPr>
            <w:rStyle w:val="Hyperlink"/>
            <w:rFonts w:ascii="Century Gothic" w:hAnsi="Century Gothic"/>
            <w:noProof/>
          </w:rPr>
          <w:t>2.5.1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Uitvoeringsvariant</w:t>
        </w:r>
        <w:r w:rsidR="005D0809">
          <w:rPr>
            <w:noProof/>
            <w:webHidden/>
          </w:rPr>
          <w:tab/>
        </w:r>
        <w:r w:rsidR="005D0809">
          <w:rPr>
            <w:noProof/>
            <w:webHidden/>
          </w:rPr>
          <w:fldChar w:fldCharType="begin"/>
        </w:r>
        <w:r w:rsidR="005D0809">
          <w:rPr>
            <w:noProof/>
            <w:webHidden/>
          </w:rPr>
          <w:instrText xml:space="preserve"> PAGEREF _Toc166810530 \h </w:instrText>
        </w:r>
        <w:r w:rsidR="005D0809">
          <w:rPr>
            <w:noProof/>
            <w:webHidden/>
          </w:rPr>
        </w:r>
        <w:r w:rsidR="005D0809">
          <w:rPr>
            <w:noProof/>
            <w:webHidden/>
          </w:rPr>
          <w:fldChar w:fldCharType="separate"/>
        </w:r>
        <w:r w:rsidR="005D0809">
          <w:rPr>
            <w:noProof/>
            <w:webHidden/>
          </w:rPr>
          <w:t>9</w:t>
        </w:r>
        <w:r w:rsidR="005D0809">
          <w:rPr>
            <w:noProof/>
            <w:webHidden/>
          </w:rPr>
          <w:fldChar w:fldCharType="end"/>
        </w:r>
      </w:hyperlink>
    </w:p>
    <w:p w14:paraId="70E59FD5" w14:textId="034F2377" w:rsidR="005D0809" w:rsidRDefault="0005441E">
      <w:pPr>
        <w:pStyle w:val="Inhopg3"/>
        <w:rPr>
          <w:rFonts w:eastAsiaTheme="minorEastAsia" w:cstheme="minorBidi"/>
          <w:i w:val="0"/>
          <w:noProof/>
          <w:kern w:val="2"/>
          <w:sz w:val="22"/>
          <w:szCs w:val="22"/>
          <w:lang w:eastAsia="ja-JP"/>
          <w14:ligatures w14:val="standardContextual"/>
        </w:rPr>
      </w:pPr>
      <w:hyperlink w:anchor="_Toc166810531" w:history="1">
        <w:r w:rsidR="005D0809" w:rsidRPr="005A2B7C">
          <w:rPr>
            <w:rStyle w:val="Hyperlink"/>
            <w:rFonts w:ascii="Century Gothic" w:eastAsia="Calibri" w:hAnsi="Century Gothic" w:cs="Calibri"/>
            <w:bCs/>
            <w:iCs/>
            <w:noProof/>
          </w:rPr>
          <w:t>2.5.2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Tarieven</w:t>
        </w:r>
        <w:r w:rsidR="005D0809">
          <w:rPr>
            <w:noProof/>
            <w:webHidden/>
          </w:rPr>
          <w:tab/>
        </w:r>
        <w:r w:rsidR="005D0809">
          <w:rPr>
            <w:noProof/>
            <w:webHidden/>
          </w:rPr>
          <w:fldChar w:fldCharType="begin"/>
        </w:r>
        <w:r w:rsidR="005D0809">
          <w:rPr>
            <w:noProof/>
            <w:webHidden/>
          </w:rPr>
          <w:instrText xml:space="preserve"> PAGEREF _Toc166810531 \h </w:instrText>
        </w:r>
        <w:r w:rsidR="005D0809">
          <w:rPr>
            <w:noProof/>
            <w:webHidden/>
          </w:rPr>
        </w:r>
        <w:r w:rsidR="005D0809">
          <w:rPr>
            <w:noProof/>
            <w:webHidden/>
          </w:rPr>
          <w:fldChar w:fldCharType="separate"/>
        </w:r>
        <w:r w:rsidR="005D0809">
          <w:rPr>
            <w:noProof/>
            <w:webHidden/>
          </w:rPr>
          <w:t>9</w:t>
        </w:r>
        <w:r w:rsidR="005D0809">
          <w:rPr>
            <w:noProof/>
            <w:webHidden/>
          </w:rPr>
          <w:fldChar w:fldCharType="end"/>
        </w:r>
      </w:hyperlink>
    </w:p>
    <w:p w14:paraId="3431A956" w14:textId="4F5C3C0C" w:rsidR="005D0809" w:rsidRDefault="0005441E">
      <w:pPr>
        <w:pStyle w:val="Inhopg3"/>
        <w:rPr>
          <w:rFonts w:eastAsiaTheme="minorEastAsia" w:cstheme="minorBidi"/>
          <w:i w:val="0"/>
          <w:noProof/>
          <w:kern w:val="2"/>
          <w:sz w:val="22"/>
          <w:szCs w:val="22"/>
          <w:lang w:eastAsia="ja-JP"/>
          <w14:ligatures w14:val="standardContextual"/>
        </w:rPr>
      </w:pPr>
      <w:hyperlink w:anchor="_Toc166810532" w:history="1">
        <w:r w:rsidR="005D0809" w:rsidRPr="005A2B7C">
          <w:rPr>
            <w:rStyle w:val="Hyperlink"/>
            <w:rFonts w:ascii="Century Gothic" w:hAnsi="Century Gothic"/>
            <w:noProof/>
          </w:rPr>
          <w:t>2.5.3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Berekening tarieven</w:t>
        </w:r>
        <w:r w:rsidR="005D0809">
          <w:rPr>
            <w:noProof/>
            <w:webHidden/>
          </w:rPr>
          <w:tab/>
        </w:r>
        <w:r w:rsidR="005D0809">
          <w:rPr>
            <w:noProof/>
            <w:webHidden/>
          </w:rPr>
          <w:fldChar w:fldCharType="begin"/>
        </w:r>
        <w:r w:rsidR="005D0809">
          <w:rPr>
            <w:noProof/>
            <w:webHidden/>
          </w:rPr>
          <w:instrText xml:space="preserve"> PAGEREF _Toc166810532 \h </w:instrText>
        </w:r>
        <w:r w:rsidR="005D0809">
          <w:rPr>
            <w:noProof/>
            <w:webHidden/>
          </w:rPr>
        </w:r>
        <w:r w:rsidR="005D0809">
          <w:rPr>
            <w:noProof/>
            <w:webHidden/>
          </w:rPr>
          <w:fldChar w:fldCharType="separate"/>
        </w:r>
        <w:r w:rsidR="005D0809">
          <w:rPr>
            <w:noProof/>
            <w:webHidden/>
          </w:rPr>
          <w:t>9</w:t>
        </w:r>
        <w:r w:rsidR="005D0809">
          <w:rPr>
            <w:noProof/>
            <w:webHidden/>
          </w:rPr>
          <w:fldChar w:fldCharType="end"/>
        </w:r>
      </w:hyperlink>
    </w:p>
    <w:p w14:paraId="703A24ED" w14:textId="02F9FE6F" w:rsidR="005D0809" w:rsidRDefault="0005441E">
      <w:pPr>
        <w:pStyle w:val="Inhopg3"/>
        <w:rPr>
          <w:rFonts w:eastAsiaTheme="minorEastAsia" w:cstheme="minorBidi"/>
          <w:i w:val="0"/>
          <w:noProof/>
          <w:kern w:val="2"/>
          <w:sz w:val="22"/>
          <w:szCs w:val="22"/>
          <w:lang w:eastAsia="ja-JP"/>
          <w14:ligatures w14:val="standardContextual"/>
        </w:rPr>
      </w:pPr>
      <w:hyperlink w:anchor="_Toc166810533" w:history="1">
        <w:r w:rsidR="005D0809" w:rsidRPr="005A2B7C">
          <w:rPr>
            <w:rStyle w:val="Hyperlink"/>
            <w:rFonts w:ascii="Century Gothic" w:hAnsi="Century Gothic"/>
            <w:noProof/>
          </w:rPr>
          <w:t>2.5.4</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Declaratie</w:t>
        </w:r>
        <w:r w:rsidR="005D0809">
          <w:rPr>
            <w:noProof/>
            <w:webHidden/>
          </w:rPr>
          <w:tab/>
        </w:r>
        <w:r w:rsidR="005D0809">
          <w:rPr>
            <w:noProof/>
            <w:webHidden/>
          </w:rPr>
          <w:fldChar w:fldCharType="begin"/>
        </w:r>
        <w:r w:rsidR="005D0809">
          <w:rPr>
            <w:noProof/>
            <w:webHidden/>
          </w:rPr>
          <w:instrText xml:space="preserve"> PAGEREF _Toc166810533 \h </w:instrText>
        </w:r>
        <w:r w:rsidR="005D0809">
          <w:rPr>
            <w:noProof/>
            <w:webHidden/>
          </w:rPr>
        </w:r>
        <w:r w:rsidR="005D0809">
          <w:rPr>
            <w:noProof/>
            <w:webHidden/>
          </w:rPr>
          <w:fldChar w:fldCharType="separate"/>
        </w:r>
        <w:r w:rsidR="005D0809">
          <w:rPr>
            <w:noProof/>
            <w:webHidden/>
          </w:rPr>
          <w:t>9</w:t>
        </w:r>
        <w:r w:rsidR="005D0809">
          <w:rPr>
            <w:noProof/>
            <w:webHidden/>
          </w:rPr>
          <w:fldChar w:fldCharType="end"/>
        </w:r>
      </w:hyperlink>
    </w:p>
    <w:p w14:paraId="01A78C64" w14:textId="65707E47" w:rsidR="005D0809" w:rsidRDefault="0005441E">
      <w:pPr>
        <w:pStyle w:val="Inhopg3"/>
        <w:rPr>
          <w:rFonts w:eastAsiaTheme="minorEastAsia" w:cstheme="minorBidi"/>
          <w:i w:val="0"/>
          <w:noProof/>
          <w:kern w:val="2"/>
          <w:sz w:val="22"/>
          <w:szCs w:val="22"/>
          <w:lang w:eastAsia="ja-JP"/>
          <w14:ligatures w14:val="standardContextual"/>
        </w:rPr>
      </w:pPr>
      <w:hyperlink w:anchor="_Toc166810534" w:history="1">
        <w:r w:rsidR="005D0809" w:rsidRPr="005A2B7C">
          <w:rPr>
            <w:rStyle w:val="Hyperlink"/>
            <w:rFonts w:ascii="Century Gothic" w:hAnsi="Century Gothic"/>
            <w:noProof/>
          </w:rPr>
          <w:t>2.6.1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Type overeenkomst</w:t>
        </w:r>
        <w:r w:rsidR="005D0809">
          <w:rPr>
            <w:noProof/>
            <w:webHidden/>
          </w:rPr>
          <w:tab/>
        </w:r>
        <w:r w:rsidR="005D0809">
          <w:rPr>
            <w:noProof/>
            <w:webHidden/>
          </w:rPr>
          <w:fldChar w:fldCharType="begin"/>
        </w:r>
        <w:r w:rsidR="005D0809">
          <w:rPr>
            <w:noProof/>
            <w:webHidden/>
          </w:rPr>
          <w:instrText xml:space="preserve"> PAGEREF _Toc166810534 \h </w:instrText>
        </w:r>
        <w:r w:rsidR="005D0809">
          <w:rPr>
            <w:noProof/>
            <w:webHidden/>
          </w:rPr>
        </w:r>
        <w:r w:rsidR="005D0809">
          <w:rPr>
            <w:noProof/>
            <w:webHidden/>
          </w:rPr>
          <w:fldChar w:fldCharType="separate"/>
        </w:r>
        <w:r w:rsidR="005D0809">
          <w:rPr>
            <w:noProof/>
            <w:webHidden/>
          </w:rPr>
          <w:t>9</w:t>
        </w:r>
        <w:r w:rsidR="005D0809">
          <w:rPr>
            <w:noProof/>
            <w:webHidden/>
          </w:rPr>
          <w:fldChar w:fldCharType="end"/>
        </w:r>
      </w:hyperlink>
    </w:p>
    <w:p w14:paraId="13C18836" w14:textId="37E75286" w:rsidR="005D0809" w:rsidRDefault="0005441E">
      <w:pPr>
        <w:pStyle w:val="Inhopg3"/>
        <w:rPr>
          <w:rFonts w:eastAsiaTheme="minorEastAsia" w:cstheme="minorBidi"/>
          <w:i w:val="0"/>
          <w:noProof/>
          <w:kern w:val="2"/>
          <w:sz w:val="22"/>
          <w:szCs w:val="22"/>
          <w:lang w:eastAsia="ja-JP"/>
          <w14:ligatures w14:val="standardContextual"/>
        </w:rPr>
      </w:pPr>
      <w:hyperlink w:anchor="_Toc166810535" w:history="1">
        <w:r w:rsidR="005D0809" w:rsidRPr="005A2B7C">
          <w:rPr>
            <w:rStyle w:val="Hyperlink"/>
            <w:rFonts w:ascii="Century Gothic" w:hAnsi="Century Gothic"/>
            <w:noProof/>
          </w:rPr>
          <w:t>2.6.2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Algemene voorwaarden</w:t>
        </w:r>
        <w:r w:rsidR="005D0809">
          <w:rPr>
            <w:noProof/>
            <w:webHidden/>
          </w:rPr>
          <w:tab/>
        </w:r>
        <w:r w:rsidR="005D0809">
          <w:rPr>
            <w:noProof/>
            <w:webHidden/>
          </w:rPr>
          <w:fldChar w:fldCharType="begin"/>
        </w:r>
        <w:r w:rsidR="005D0809">
          <w:rPr>
            <w:noProof/>
            <w:webHidden/>
          </w:rPr>
          <w:instrText xml:space="preserve"> PAGEREF _Toc166810535 \h </w:instrText>
        </w:r>
        <w:r w:rsidR="005D0809">
          <w:rPr>
            <w:noProof/>
            <w:webHidden/>
          </w:rPr>
        </w:r>
        <w:r w:rsidR="005D0809">
          <w:rPr>
            <w:noProof/>
            <w:webHidden/>
          </w:rPr>
          <w:fldChar w:fldCharType="separate"/>
        </w:r>
        <w:r w:rsidR="005D0809">
          <w:rPr>
            <w:noProof/>
            <w:webHidden/>
          </w:rPr>
          <w:t>10</w:t>
        </w:r>
        <w:r w:rsidR="005D0809">
          <w:rPr>
            <w:noProof/>
            <w:webHidden/>
          </w:rPr>
          <w:fldChar w:fldCharType="end"/>
        </w:r>
      </w:hyperlink>
    </w:p>
    <w:p w14:paraId="029335B8" w14:textId="66D5D883" w:rsidR="005D0809" w:rsidRDefault="0005441E">
      <w:pPr>
        <w:pStyle w:val="Inhopg3"/>
        <w:rPr>
          <w:rFonts w:eastAsiaTheme="minorEastAsia" w:cstheme="minorBidi"/>
          <w:i w:val="0"/>
          <w:noProof/>
          <w:kern w:val="2"/>
          <w:sz w:val="22"/>
          <w:szCs w:val="22"/>
          <w:lang w:eastAsia="ja-JP"/>
          <w14:ligatures w14:val="standardContextual"/>
        </w:rPr>
      </w:pPr>
      <w:hyperlink w:anchor="_Toc166810536" w:history="1">
        <w:r w:rsidR="005D0809" w:rsidRPr="005A2B7C">
          <w:rPr>
            <w:rStyle w:val="Hyperlink"/>
            <w:rFonts w:ascii="Century Gothic" w:hAnsi="Century Gothic"/>
            <w:noProof/>
          </w:rPr>
          <w:t>2.7.1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Looptijd</w:t>
        </w:r>
        <w:r w:rsidR="005D0809">
          <w:rPr>
            <w:noProof/>
            <w:webHidden/>
          </w:rPr>
          <w:tab/>
        </w:r>
        <w:r w:rsidR="005D0809">
          <w:rPr>
            <w:noProof/>
            <w:webHidden/>
          </w:rPr>
          <w:fldChar w:fldCharType="begin"/>
        </w:r>
        <w:r w:rsidR="005D0809">
          <w:rPr>
            <w:noProof/>
            <w:webHidden/>
          </w:rPr>
          <w:instrText xml:space="preserve"> PAGEREF _Toc166810536 \h </w:instrText>
        </w:r>
        <w:r w:rsidR="005D0809">
          <w:rPr>
            <w:noProof/>
            <w:webHidden/>
          </w:rPr>
        </w:r>
        <w:r w:rsidR="005D0809">
          <w:rPr>
            <w:noProof/>
            <w:webHidden/>
          </w:rPr>
          <w:fldChar w:fldCharType="separate"/>
        </w:r>
        <w:r w:rsidR="005D0809">
          <w:rPr>
            <w:noProof/>
            <w:webHidden/>
          </w:rPr>
          <w:t>10</w:t>
        </w:r>
        <w:r w:rsidR="005D0809">
          <w:rPr>
            <w:noProof/>
            <w:webHidden/>
          </w:rPr>
          <w:fldChar w:fldCharType="end"/>
        </w:r>
      </w:hyperlink>
    </w:p>
    <w:p w14:paraId="6480985D" w14:textId="4BB17A4C" w:rsidR="005D0809" w:rsidRDefault="0005441E">
      <w:pPr>
        <w:pStyle w:val="Inhopg3"/>
        <w:rPr>
          <w:rFonts w:eastAsiaTheme="minorEastAsia" w:cstheme="minorBidi"/>
          <w:i w:val="0"/>
          <w:noProof/>
          <w:kern w:val="2"/>
          <w:sz w:val="22"/>
          <w:szCs w:val="22"/>
          <w:lang w:eastAsia="ja-JP"/>
          <w14:ligatures w14:val="standardContextual"/>
        </w:rPr>
      </w:pPr>
      <w:hyperlink w:anchor="_Toc166810537" w:history="1">
        <w:r w:rsidR="005D0809" w:rsidRPr="005A2B7C">
          <w:rPr>
            <w:rStyle w:val="Hyperlink"/>
            <w:rFonts w:ascii="Century Gothic" w:eastAsia="Century Gothic" w:hAnsi="Century Gothic" w:cs="Century Gothic"/>
            <w:bCs/>
            <w:iCs/>
            <w:noProof/>
          </w:rPr>
          <w:t>2.7.2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entury Gothic" w:hAnsi="Century Gothic" w:cs="Century Gothic"/>
            <w:bCs/>
            <w:iCs/>
            <w:noProof/>
          </w:rPr>
          <w:t>Toetreden</w:t>
        </w:r>
        <w:r w:rsidR="005D0809">
          <w:rPr>
            <w:noProof/>
            <w:webHidden/>
          </w:rPr>
          <w:tab/>
        </w:r>
        <w:r w:rsidR="005D0809">
          <w:rPr>
            <w:noProof/>
            <w:webHidden/>
          </w:rPr>
          <w:fldChar w:fldCharType="begin"/>
        </w:r>
        <w:r w:rsidR="005D0809">
          <w:rPr>
            <w:noProof/>
            <w:webHidden/>
          </w:rPr>
          <w:instrText xml:space="preserve"> PAGEREF _Toc166810537 \h </w:instrText>
        </w:r>
        <w:r w:rsidR="005D0809">
          <w:rPr>
            <w:noProof/>
            <w:webHidden/>
          </w:rPr>
        </w:r>
        <w:r w:rsidR="005D0809">
          <w:rPr>
            <w:noProof/>
            <w:webHidden/>
          </w:rPr>
          <w:fldChar w:fldCharType="separate"/>
        </w:r>
        <w:r w:rsidR="005D0809">
          <w:rPr>
            <w:noProof/>
            <w:webHidden/>
          </w:rPr>
          <w:t>10</w:t>
        </w:r>
        <w:r w:rsidR="005D0809">
          <w:rPr>
            <w:noProof/>
            <w:webHidden/>
          </w:rPr>
          <w:fldChar w:fldCharType="end"/>
        </w:r>
      </w:hyperlink>
    </w:p>
    <w:p w14:paraId="3462190B" w14:textId="19B45681" w:rsidR="005D0809" w:rsidRDefault="0005441E">
      <w:pPr>
        <w:pStyle w:val="Inhopg3"/>
        <w:rPr>
          <w:rFonts w:eastAsiaTheme="minorEastAsia" w:cstheme="minorBidi"/>
          <w:i w:val="0"/>
          <w:noProof/>
          <w:kern w:val="2"/>
          <w:sz w:val="22"/>
          <w:szCs w:val="22"/>
          <w:lang w:eastAsia="ja-JP"/>
          <w14:ligatures w14:val="standardContextual"/>
        </w:rPr>
      </w:pPr>
      <w:hyperlink w:anchor="_Toc166810538" w:history="1">
        <w:r w:rsidR="005D0809" w:rsidRPr="005A2B7C">
          <w:rPr>
            <w:rStyle w:val="Hyperlink"/>
            <w:rFonts w:ascii="Century Gothic" w:eastAsia="Century Gothic" w:hAnsi="Century Gothic" w:cs="Century Gothic"/>
            <w:bCs/>
            <w:iCs/>
            <w:noProof/>
          </w:rPr>
          <w:t>2.7.3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entury Gothic" w:hAnsi="Century Gothic" w:cs="Century Gothic"/>
            <w:bCs/>
            <w:iCs/>
            <w:noProof/>
          </w:rPr>
          <w:t>Wijzigingen t.a.v. producten of gemeenten</w:t>
        </w:r>
        <w:r w:rsidR="005D0809">
          <w:rPr>
            <w:noProof/>
            <w:webHidden/>
          </w:rPr>
          <w:tab/>
        </w:r>
        <w:r w:rsidR="005D0809">
          <w:rPr>
            <w:noProof/>
            <w:webHidden/>
          </w:rPr>
          <w:fldChar w:fldCharType="begin"/>
        </w:r>
        <w:r w:rsidR="005D0809">
          <w:rPr>
            <w:noProof/>
            <w:webHidden/>
          </w:rPr>
          <w:instrText xml:space="preserve"> PAGEREF _Toc166810538 \h </w:instrText>
        </w:r>
        <w:r w:rsidR="005D0809">
          <w:rPr>
            <w:noProof/>
            <w:webHidden/>
          </w:rPr>
        </w:r>
        <w:r w:rsidR="005D0809">
          <w:rPr>
            <w:noProof/>
            <w:webHidden/>
          </w:rPr>
          <w:fldChar w:fldCharType="separate"/>
        </w:r>
        <w:r w:rsidR="005D0809">
          <w:rPr>
            <w:noProof/>
            <w:webHidden/>
          </w:rPr>
          <w:t>11</w:t>
        </w:r>
        <w:r w:rsidR="005D0809">
          <w:rPr>
            <w:noProof/>
            <w:webHidden/>
          </w:rPr>
          <w:fldChar w:fldCharType="end"/>
        </w:r>
      </w:hyperlink>
    </w:p>
    <w:p w14:paraId="32678759" w14:textId="7596E2BB" w:rsidR="005D0809" w:rsidRDefault="0005441E">
      <w:pPr>
        <w:pStyle w:val="Inhopg3"/>
        <w:rPr>
          <w:rFonts w:eastAsiaTheme="minorEastAsia" w:cstheme="minorBidi"/>
          <w:i w:val="0"/>
          <w:noProof/>
          <w:kern w:val="2"/>
          <w:sz w:val="22"/>
          <w:szCs w:val="22"/>
          <w:lang w:eastAsia="ja-JP"/>
          <w14:ligatures w14:val="standardContextual"/>
        </w:rPr>
      </w:pPr>
      <w:hyperlink w:anchor="_Toc166810539" w:history="1">
        <w:r w:rsidR="005D0809" w:rsidRPr="005A2B7C">
          <w:rPr>
            <w:rStyle w:val="Hyperlink"/>
            <w:rFonts w:ascii="Century Gothic" w:eastAsia="Calibri" w:hAnsi="Century Gothic" w:cs="Calibri"/>
            <w:bCs/>
            <w:iCs/>
            <w:noProof/>
          </w:rPr>
          <w:t>3.3.1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U1 Gedragsverklaring aanbesteden</w:t>
        </w:r>
        <w:r w:rsidR="005D0809">
          <w:rPr>
            <w:noProof/>
            <w:webHidden/>
          </w:rPr>
          <w:tab/>
        </w:r>
        <w:r w:rsidR="005D0809">
          <w:rPr>
            <w:noProof/>
            <w:webHidden/>
          </w:rPr>
          <w:fldChar w:fldCharType="begin"/>
        </w:r>
        <w:r w:rsidR="005D0809">
          <w:rPr>
            <w:noProof/>
            <w:webHidden/>
          </w:rPr>
          <w:instrText xml:space="preserve"> PAGEREF _Toc166810539 \h </w:instrText>
        </w:r>
        <w:r w:rsidR="005D0809">
          <w:rPr>
            <w:noProof/>
            <w:webHidden/>
          </w:rPr>
        </w:r>
        <w:r w:rsidR="005D0809">
          <w:rPr>
            <w:noProof/>
            <w:webHidden/>
          </w:rPr>
          <w:fldChar w:fldCharType="separate"/>
        </w:r>
        <w:r w:rsidR="005D0809">
          <w:rPr>
            <w:noProof/>
            <w:webHidden/>
          </w:rPr>
          <w:t>13</w:t>
        </w:r>
        <w:r w:rsidR="005D0809">
          <w:rPr>
            <w:noProof/>
            <w:webHidden/>
          </w:rPr>
          <w:fldChar w:fldCharType="end"/>
        </w:r>
      </w:hyperlink>
    </w:p>
    <w:p w14:paraId="48C03EB1" w14:textId="41E6FCE9" w:rsidR="005D0809" w:rsidRDefault="0005441E">
      <w:pPr>
        <w:pStyle w:val="Inhopg3"/>
        <w:rPr>
          <w:rFonts w:eastAsiaTheme="minorEastAsia" w:cstheme="minorBidi"/>
          <w:i w:val="0"/>
          <w:noProof/>
          <w:kern w:val="2"/>
          <w:sz w:val="22"/>
          <w:szCs w:val="22"/>
          <w:lang w:eastAsia="ja-JP"/>
          <w14:ligatures w14:val="standardContextual"/>
        </w:rPr>
      </w:pPr>
      <w:hyperlink w:anchor="_Toc166810540" w:history="1">
        <w:r w:rsidR="005D0809" w:rsidRPr="005A2B7C">
          <w:rPr>
            <w:rStyle w:val="Hyperlink"/>
            <w:rFonts w:ascii="Century Gothic" w:eastAsia="Calibri" w:hAnsi="Century Gothic" w:cs="Calibri"/>
            <w:noProof/>
          </w:rPr>
          <w:t>3.3.2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noProof/>
          </w:rPr>
          <w:t>Eis U2 Verklaring betalingsgedrag</w:t>
        </w:r>
        <w:r w:rsidR="005D0809">
          <w:rPr>
            <w:noProof/>
            <w:webHidden/>
          </w:rPr>
          <w:tab/>
        </w:r>
        <w:r w:rsidR="005D0809">
          <w:rPr>
            <w:noProof/>
            <w:webHidden/>
          </w:rPr>
          <w:fldChar w:fldCharType="begin"/>
        </w:r>
        <w:r w:rsidR="005D0809">
          <w:rPr>
            <w:noProof/>
            <w:webHidden/>
          </w:rPr>
          <w:instrText xml:space="preserve"> PAGEREF _Toc166810540 \h </w:instrText>
        </w:r>
        <w:r w:rsidR="005D0809">
          <w:rPr>
            <w:noProof/>
            <w:webHidden/>
          </w:rPr>
        </w:r>
        <w:r w:rsidR="005D0809">
          <w:rPr>
            <w:noProof/>
            <w:webHidden/>
          </w:rPr>
          <w:fldChar w:fldCharType="separate"/>
        </w:r>
        <w:r w:rsidR="005D0809">
          <w:rPr>
            <w:noProof/>
            <w:webHidden/>
          </w:rPr>
          <w:t>13</w:t>
        </w:r>
        <w:r w:rsidR="005D0809">
          <w:rPr>
            <w:noProof/>
            <w:webHidden/>
          </w:rPr>
          <w:fldChar w:fldCharType="end"/>
        </w:r>
      </w:hyperlink>
    </w:p>
    <w:p w14:paraId="1231F295" w14:textId="00D9A9A5" w:rsidR="005D0809" w:rsidRDefault="0005441E">
      <w:pPr>
        <w:pStyle w:val="Inhopg3"/>
        <w:rPr>
          <w:rFonts w:eastAsiaTheme="minorEastAsia" w:cstheme="minorBidi"/>
          <w:i w:val="0"/>
          <w:noProof/>
          <w:kern w:val="2"/>
          <w:sz w:val="22"/>
          <w:szCs w:val="22"/>
          <w:lang w:eastAsia="ja-JP"/>
          <w14:ligatures w14:val="standardContextual"/>
        </w:rPr>
      </w:pPr>
      <w:hyperlink w:anchor="_Toc166810541" w:history="1">
        <w:r w:rsidR="005D0809" w:rsidRPr="005A2B7C">
          <w:rPr>
            <w:rStyle w:val="Hyperlink"/>
            <w:rFonts w:ascii="Century Gothic" w:eastAsia="Calibri" w:hAnsi="Century Gothic" w:cs="Calibri"/>
            <w:bCs/>
            <w:iCs/>
            <w:noProof/>
          </w:rPr>
          <w:t>3.3.3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U3 Uittreksel KvK</w:t>
        </w:r>
        <w:r w:rsidR="005D0809">
          <w:rPr>
            <w:noProof/>
            <w:webHidden/>
          </w:rPr>
          <w:tab/>
        </w:r>
        <w:r w:rsidR="005D0809">
          <w:rPr>
            <w:noProof/>
            <w:webHidden/>
          </w:rPr>
          <w:fldChar w:fldCharType="begin"/>
        </w:r>
        <w:r w:rsidR="005D0809">
          <w:rPr>
            <w:noProof/>
            <w:webHidden/>
          </w:rPr>
          <w:instrText xml:space="preserve"> PAGEREF _Toc166810541 \h </w:instrText>
        </w:r>
        <w:r w:rsidR="005D0809">
          <w:rPr>
            <w:noProof/>
            <w:webHidden/>
          </w:rPr>
        </w:r>
        <w:r w:rsidR="005D0809">
          <w:rPr>
            <w:noProof/>
            <w:webHidden/>
          </w:rPr>
          <w:fldChar w:fldCharType="separate"/>
        </w:r>
        <w:r w:rsidR="005D0809">
          <w:rPr>
            <w:noProof/>
            <w:webHidden/>
          </w:rPr>
          <w:t>13</w:t>
        </w:r>
        <w:r w:rsidR="005D0809">
          <w:rPr>
            <w:noProof/>
            <w:webHidden/>
          </w:rPr>
          <w:fldChar w:fldCharType="end"/>
        </w:r>
      </w:hyperlink>
    </w:p>
    <w:p w14:paraId="2133EF49" w14:textId="0E3D8D57" w:rsidR="005D0809" w:rsidRDefault="0005441E">
      <w:pPr>
        <w:pStyle w:val="Inhopg3"/>
        <w:rPr>
          <w:rFonts w:eastAsiaTheme="minorEastAsia" w:cstheme="minorBidi"/>
          <w:i w:val="0"/>
          <w:noProof/>
          <w:kern w:val="2"/>
          <w:sz w:val="22"/>
          <w:szCs w:val="22"/>
          <w:lang w:eastAsia="ja-JP"/>
          <w14:ligatures w14:val="standardContextual"/>
        </w:rPr>
      </w:pPr>
      <w:hyperlink w:anchor="_Toc166810542" w:history="1">
        <w:r w:rsidR="005D0809" w:rsidRPr="005A2B7C">
          <w:rPr>
            <w:rStyle w:val="Hyperlink"/>
            <w:rFonts w:ascii="Century Gothic" w:eastAsia="Calibri" w:hAnsi="Century Gothic" w:cs="Calibri"/>
            <w:bCs/>
            <w:iCs/>
            <w:noProof/>
          </w:rPr>
          <w:t>3.3.4</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U4 VOG</w:t>
        </w:r>
        <w:r w:rsidR="005D0809">
          <w:rPr>
            <w:noProof/>
            <w:webHidden/>
          </w:rPr>
          <w:tab/>
        </w:r>
        <w:r w:rsidR="005D0809">
          <w:rPr>
            <w:noProof/>
            <w:webHidden/>
          </w:rPr>
          <w:fldChar w:fldCharType="begin"/>
        </w:r>
        <w:r w:rsidR="005D0809">
          <w:rPr>
            <w:noProof/>
            <w:webHidden/>
          </w:rPr>
          <w:instrText xml:space="preserve"> PAGEREF _Toc166810542 \h </w:instrText>
        </w:r>
        <w:r w:rsidR="005D0809">
          <w:rPr>
            <w:noProof/>
            <w:webHidden/>
          </w:rPr>
        </w:r>
        <w:r w:rsidR="005D0809">
          <w:rPr>
            <w:noProof/>
            <w:webHidden/>
          </w:rPr>
          <w:fldChar w:fldCharType="separate"/>
        </w:r>
        <w:r w:rsidR="005D0809">
          <w:rPr>
            <w:noProof/>
            <w:webHidden/>
          </w:rPr>
          <w:t>13</w:t>
        </w:r>
        <w:r w:rsidR="005D0809">
          <w:rPr>
            <w:noProof/>
            <w:webHidden/>
          </w:rPr>
          <w:fldChar w:fldCharType="end"/>
        </w:r>
      </w:hyperlink>
    </w:p>
    <w:p w14:paraId="606F7CFD" w14:textId="35830ED5" w:rsidR="005D0809" w:rsidRDefault="0005441E">
      <w:pPr>
        <w:pStyle w:val="Inhopg3"/>
        <w:rPr>
          <w:rFonts w:eastAsiaTheme="minorEastAsia" w:cstheme="minorBidi"/>
          <w:i w:val="0"/>
          <w:noProof/>
          <w:kern w:val="2"/>
          <w:sz w:val="22"/>
          <w:szCs w:val="22"/>
          <w:lang w:eastAsia="ja-JP"/>
          <w14:ligatures w14:val="standardContextual"/>
        </w:rPr>
      </w:pPr>
      <w:hyperlink w:anchor="_Toc166810543" w:history="1">
        <w:r w:rsidR="005D0809" w:rsidRPr="005A2B7C">
          <w:rPr>
            <w:rStyle w:val="Hyperlink"/>
            <w:rFonts w:ascii="Century Gothic" w:eastAsia="Calibri" w:hAnsi="Century Gothic" w:cs="Calibri"/>
            <w:noProof/>
          </w:rPr>
          <w:t>3.3.5</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noProof/>
          </w:rPr>
          <w:t>Eis U5 Wet Bibob / Justis-onderzoek</w:t>
        </w:r>
        <w:r w:rsidR="005D0809">
          <w:rPr>
            <w:noProof/>
            <w:webHidden/>
          </w:rPr>
          <w:tab/>
        </w:r>
        <w:r w:rsidR="005D0809">
          <w:rPr>
            <w:noProof/>
            <w:webHidden/>
          </w:rPr>
          <w:fldChar w:fldCharType="begin"/>
        </w:r>
        <w:r w:rsidR="005D0809">
          <w:rPr>
            <w:noProof/>
            <w:webHidden/>
          </w:rPr>
          <w:instrText xml:space="preserve"> PAGEREF _Toc166810543 \h </w:instrText>
        </w:r>
        <w:r w:rsidR="005D0809">
          <w:rPr>
            <w:noProof/>
            <w:webHidden/>
          </w:rPr>
        </w:r>
        <w:r w:rsidR="005D0809">
          <w:rPr>
            <w:noProof/>
            <w:webHidden/>
          </w:rPr>
          <w:fldChar w:fldCharType="separate"/>
        </w:r>
        <w:r w:rsidR="005D0809">
          <w:rPr>
            <w:noProof/>
            <w:webHidden/>
          </w:rPr>
          <w:t>13</w:t>
        </w:r>
        <w:r w:rsidR="005D0809">
          <w:rPr>
            <w:noProof/>
            <w:webHidden/>
          </w:rPr>
          <w:fldChar w:fldCharType="end"/>
        </w:r>
      </w:hyperlink>
    </w:p>
    <w:p w14:paraId="301ADBF7" w14:textId="517BDB36" w:rsidR="005D0809" w:rsidRDefault="0005441E">
      <w:pPr>
        <w:pStyle w:val="Inhopg3"/>
        <w:rPr>
          <w:rFonts w:eastAsiaTheme="minorEastAsia" w:cstheme="minorBidi"/>
          <w:i w:val="0"/>
          <w:noProof/>
          <w:kern w:val="2"/>
          <w:sz w:val="22"/>
          <w:szCs w:val="22"/>
          <w:lang w:eastAsia="ja-JP"/>
          <w14:ligatures w14:val="standardContextual"/>
        </w:rPr>
      </w:pPr>
      <w:hyperlink w:anchor="_Toc166810544" w:history="1">
        <w:r w:rsidR="005D0809" w:rsidRPr="005A2B7C">
          <w:rPr>
            <w:rStyle w:val="Hyperlink"/>
            <w:rFonts w:ascii="Century Gothic" w:eastAsia="Calibri" w:hAnsi="Century Gothic" w:cs="Calibri"/>
            <w:bCs/>
            <w:iCs/>
            <w:noProof/>
          </w:rPr>
          <w:t>3.4.1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noProof/>
          </w:rPr>
          <w:t>Eis G1 Referentie</w:t>
        </w:r>
        <w:r w:rsidR="005D0809">
          <w:rPr>
            <w:noProof/>
            <w:webHidden/>
          </w:rPr>
          <w:tab/>
        </w:r>
        <w:r w:rsidR="005D0809">
          <w:rPr>
            <w:noProof/>
            <w:webHidden/>
          </w:rPr>
          <w:fldChar w:fldCharType="begin"/>
        </w:r>
        <w:r w:rsidR="005D0809">
          <w:rPr>
            <w:noProof/>
            <w:webHidden/>
          </w:rPr>
          <w:instrText xml:space="preserve"> PAGEREF _Toc166810544 \h </w:instrText>
        </w:r>
        <w:r w:rsidR="005D0809">
          <w:rPr>
            <w:noProof/>
            <w:webHidden/>
          </w:rPr>
        </w:r>
        <w:r w:rsidR="005D0809">
          <w:rPr>
            <w:noProof/>
            <w:webHidden/>
          </w:rPr>
          <w:fldChar w:fldCharType="separate"/>
        </w:r>
        <w:r w:rsidR="005D0809">
          <w:rPr>
            <w:noProof/>
            <w:webHidden/>
          </w:rPr>
          <w:t>14</w:t>
        </w:r>
        <w:r w:rsidR="005D0809">
          <w:rPr>
            <w:noProof/>
            <w:webHidden/>
          </w:rPr>
          <w:fldChar w:fldCharType="end"/>
        </w:r>
      </w:hyperlink>
    </w:p>
    <w:p w14:paraId="11755558" w14:textId="1F382102" w:rsidR="005D0809" w:rsidRDefault="0005441E">
      <w:pPr>
        <w:pStyle w:val="Inhopg3"/>
        <w:rPr>
          <w:rFonts w:eastAsiaTheme="minorEastAsia" w:cstheme="minorBidi"/>
          <w:i w:val="0"/>
          <w:noProof/>
          <w:kern w:val="2"/>
          <w:sz w:val="22"/>
          <w:szCs w:val="22"/>
          <w:lang w:eastAsia="ja-JP"/>
          <w14:ligatures w14:val="standardContextual"/>
        </w:rPr>
      </w:pPr>
      <w:hyperlink w:anchor="_Toc166810545" w:history="1">
        <w:r w:rsidR="005D0809" w:rsidRPr="005A2B7C">
          <w:rPr>
            <w:rStyle w:val="Hyperlink"/>
            <w:rFonts w:ascii="Century Gothic" w:eastAsia="Calibri" w:hAnsi="Century Gothic" w:cs="Calibri"/>
            <w:bCs/>
            <w:iCs/>
            <w:noProof/>
          </w:rPr>
          <w:t>3.4.2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G2 Kwaliteitseisen organisatie</w:t>
        </w:r>
        <w:r w:rsidR="005D0809">
          <w:rPr>
            <w:noProof/>
            <w:webHidden/>
          </w:rPr>
          <w:tab/>
        </w:r>
        <w:r w:rsidR="005D0809">
          <w:rPr>
            <w:noProof/>
            <w:webHidden/>
          </w:rPr>
          <w:fldChar w:fldCharType="begin"/>
        </w:r>
        <w:r w:rsidR="005D0809">
          <w:rPr>
            <w:noProof/>
            <w:webHidden/>
          </w:rPr>
          <w:instrText xml:space="preserve"> PAGEREF _Toc166810545 \h </w:instrText>
        </w:r>
        <w:r w:rsidR="005D0809">
          <w:rPr>
            <w:noProof/>
            <w:webHidden/>
          </w:rPr>
        </w:r>
        <w:r w:rsidR="005D0809">
          <w:rPr>
            <w:noProof/>
            <w:webHidden/>
          </w:rPr>
          <w:fldChar w:fldCharType="separate"/>
        </w:r>
        <w:r w:rsidR="005D0809">
          <w:rPr>
            <w:noProof/>
            <w:webHidden/>
          </w:rPr>
          <w:t>14</w:t>
        </w:r>
        <w:r w:rsidR="005D0809">
          <w:rPr>
            <w:noProof/>
            <w:webHidden/>
          </w:rPr>
          <w:fldChar w:fldCharType="end"/>
        </w:r>
      </w:hyperlink>
    </w:p>
    <w:p w14:paraId="5D57D6CD" w14:textId="139C55FC" w:rsidR="005D0809" w:rsidRDefault="0005441E">
      <w:pPr>
        <w:pStyle w:val="Inhopg3"/>
        <w:rPr>
          <w:rFonts w:eastAsiaTheme="minorEastAsia" w:cstheme="minorBidi"/>
          <w:i w:val="0"/>
          <w:noProof/>
          <w:kern w:val="2"/>
          <w:sz w:val="22"/>
          <w:szCs w:val="22"/>
          <w:lang w:eastAsia="ja-JP"/>
          <w14:ligatures w14:val="standardContextual"/>
        </w:rPr>
      </w:pPr>
      <w:hyperlink w:anchor="_Toc166810546" w:history="1">
        <w:r w:rsidR="005D0809" w:rsidRPr="005A2B7C">
          <w:rPr>
            <w:rStyle w:val="Hyperlink"/>
            <w:rFonts w:ascii="Century Gothic" w:eastAsia="Calibri" w:hAnsi="Century Gothic" w:cs="Calibri"/>
            <w:bCs/>
            <w:iCs/>
            <w:noProof/>
          </w:rPr>
          <w:t>3.4.3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G3 Financiële en economische draagkracht</w:t>
        </w:r>
        <w:r w:rsidR="005D0809">
          <w:rPr>
            <w:noProof/>
            <w:webHidden/>
          </w:rPr>
          <w:tab/>
        </w:r>
        <w:r w:rsidR="005D0809">
          <w:rPr>
            <w:noProof/>
            <w:webHidden/>
          </w:rPr>
          <w:fldChar w:fldCharType="begin"/>
        </w:r>
        <w:r w:rsidR="005D0809">
          <w:rPr>
            <w:noProof/>
            <w:webHidden/>
          </w:rPr>
          <w:instrText xml:space="preserve"> PAGEREF _Toc166810546 \h </w:instrText>
        </w:r>
        <w:r w:rsidR="005D0809">
          <w:rPr>
            <w:noProof/>
            <w:webHidden/>
          </w:rPr>
        </w:r>
        <w:r w:rsidR="005D0809">
          <w:rPr>
            <w:noProof/>
            <w:webHidden/>
          </w:rPr>
          <w:fldChar w:fldCharType="separate"/>
        </w:r>
        <w:r w:rsidR="005D0809">
          <w:rPr>
            <w:noProof/>
            <w:webHidden/>
          </w:rPr>
          <w:t>15</w:t>
        </w:r>
        <w:r w:rsidR="005D0809">
          <w:rPr>
            <w:noProof/>
            <w:webHidden/>
          </w:rPr>
          <w:fldChar w:fldCharType="end"/>
        </w:r>
      </w:hyperlink>
    </w:p>
    <w:p w14:paraId="0DD85B68" w14:textId="0A7920FF" w:rsidR="005D0809" w:rsidRDefault="0005441E">
      <w:pPr>
        <w:pStyle w:val="Inhopg3"/>
        <w:rPr>
          <w:rFonts w:eastAsiaTheme="minorEastAsia" w:cstheme="minorBidi"/>
          <w:i w:val="0"/>
          <w:noProof/>
          <w:kern w:val="2"/>
          <w:sz w:val="22"/>
          <w:szCs w:val="22"/>
          <w:lang w:eastAsia="ja-JP"/>
          <w14:ligatures w14:val="standardContextual"/>
        </w:rPr>
      </w:pPr>
      <w:hyperlink w:anchor="_Toc166810547" w:history="1">
        <w:r w:rsidR="005D0809" w:rsidRPr="005A2B7C">
          <w:rPr>
            <w:rStyle w:val="Hyperlink"/>
            <w:rFonts w:ascii="Century Gothic" w:eastAsia="Calibri" w:hAnsi="Century Gothic" w:cs="Calibri"/>
            <w:bCs/>
            <w:iCs/>
            <w:noProof/>
          </w:rPr>
          <w:t>3.4.4</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G4 Aansprakelijkheidsverzekering</w:t>
        </w:r>
        <w:r w:rsidR="005D0809">
          <w:rPr>
            <w:noProof/>
            <w:webHidden/>
          </w:rPr>
          <w:tab/>
        </w:r>
        <w:r w:rsidR="005D0809">
          <w:rPr>
            <w:noProof/>
            <w:webHidden/>
          </w:rPr>
          <w:fldChar w:fldCharType="begin"/>
        </w:r>
        <w:r w:rsidR="005D0809">
          <w:rPr>
            <w:noProof/>
            <w:webHidden/>
          </w:rPr>
          <w:instrText xml:space="preserve"> PAGEREF _Toc166810547 \h </w:instrText>
        </w:r>
        <w:r w:rsidR="005D0809">
          <w:rPr>
            <w:noProof/>
            <w:webHidden/>
          </w:rPr>
        </w:r>
        <w:r w:rsidR="005D0809">
          <w:rPr>
            <w:noProof/>
            <w:webHidden/>
          </w:rPr>
          <w:fldChar w:fldCharType="separate"/>
        </w:r>
        <w:r w:rsidR="005D0809">
          <w:rPr>
            <w:noProof/>
            <w:webHidden/>
          </w:rPr>
          <w:t>16</w:t>
        </w:r>
        <w:r w:rsidR="005D0809">
          <w:rPr>
            <w:noProof/>
            <w:webHidden/>
          </w:rPr>
          <w:fldChar w:fldCharType="end"/>
        </w:r>
      </w:hyperlink>
    </w:p>
    <w:p w14:paraId="40374B98" w14:textId="7893D780" w:rsidR="005D0809" w:rsidRDefault="0005441E">
      <w:pPr>
        <w:pStyle w:val="Inhopg3"/>
        <w:rPr>
          <w:rFonts w:eastAsiaTheme="minorEastAsia" w:cstheme="minorBidi"/>
          <w:i w:val="0"/>
          <w:noProof/>
          <w:kern w:val="2"/>
          <w:sz w:val="22"/>
          <w:szCs w:val="22"/>
          <w:lang w:eastAsia="ja-JP"/>
          <w14:ligatures w14:val="standardContextual"/>
        </w:rPr>
      </w:pPr>
      <w:hyperlink w:anchor="_Toc166810548" w:history="1">
        <w:r w:rsidR="005D0809" w:rsidRPr="005A2B7C">
          <w:rPr>
            <w:rStyle w:val="Hyperlink"/>
            <w:rFonts w:ascii="Century Gothic" w:eastAsia="Calibri" w:hAnsi="Century Gothic" w:cs="Calibri"/>
            <w:bCs/>
            <w:iCs/>
            <w:noProof/>
          </w:rPr>
          <w:t>3.4.5</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bCs/>
            <w:iCs/>
            <w:noProof/>
          </w:rPr>
          <w:t>Eis G5 Risicoanalyse</w:t>
        </w:r>
        <w:r w:rsidR="005D0809">
          <w:rPr>
            <w:noProof/>
            <w:webHidden/>
          </w:rPr>
          <w:tab/>
        </w:r>
        <w:r w:rsidR="005D0809">
          <w:rPr>
            <w:noProof/>
            <w:webHidden/>
          </w:rPr>
          <w:fldChar w:fldCharType="begin"/>
        </w:r>
        <w:r w:rsidR="005D0809">
          <w:rPr>
            <w:noProof/>
            <w:webHidden/>
          </w:rPr>
          <w:instrText xml:space="preserve"> PAGEREF _Toc166810548 \h </w:instrText>
        </w:r>
        <w:r w:rsidR="005D0809">
          <w:rPr>
            <w:noProof/>
            <w:webHidden/>
          </w:rPr>
        </w:r>
        <w:r w:rsidR="005D0809">
          <w:rPr>
            <w:noProof/>
            <w:webHidden/>
          </w:rPr>
          <w:fldChar w:fldCharType="separate"/>
        </w:r>
        <w:r w:rsidR="005D0809">
          <w:rPr>
            <w:noProof/>
            <w:webHidden/>
          </w:rPr>
          <w:t>16</w:t>
        </w:r>
        <w:r w:rsidR="005D0809">
          <w:rPr>
            <w:noProof/>
            <w:webHidden/>
          </w:rPr>
          <w:fldChar w:fldCharType="end"/>
        </w:r>
      </w:hyperlink>
    </w:p>
    <w:p w14:paraId="245BE382" w14:textId="46BF4653" w:rsidR="005D0809" w:rsidRDefault="0005441E">
      <w:pPr>
        <w:pStyle w:val="Inhopg3"/>
        <w:rPr>
          <w:rFonts w:eastAsiaTheme="minorEastAsia" w:cstheme="minorBidi"/>
          <w:i w:val="0"/>
          <w:noProof/>
          <w:kern w:val="2"/>
          <w:sz w:val="22"/>
          <w:szCs w:val="22"/>
          <w:lang w:eastAsia="ja-JP"/>
          <w14:ligatures w14:val="standardContextual"/>
        </w:rPr>
      </w:pPr>
      <w:hyperlink w:anchor="_Toc166810549" w:history="1">
        <w:r w:rsidR="005D0809" w:rsidRPr="005A2B7C">
          <w:rPr>
            <w:rStyle w:val="Hyperlink"/>
            <w:rFonts w:ascii="Century Gothic" w:hAnsi="Century Gothic"/>
            <w:noProof/>
          </w:rPr>
          <w:t>4.3.1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Stap 1: Controle op uitsluitingsgronden</w:t>
        </w:r>
        <w:r w:rsidR="005D0809">
          <w:rPr>
            <w:noProof/>
            <w:webHidden/>
          </w:rPr>
          <w:tab/>
        </w:r>
        <w:r w:rsidR="005D0809">
          <w:rPr>
            <w:noProof/>
            <w:webHidden/>
          </w:rPr>
          <w:fldChar w:fldCharType="begin"/>
        </w:r>
        <w:r w:rsidR="005D0809">
          <w:rPr>
            <w:noProof/>
            <w:webHidden/>
          </w:rPr>
          <w:instrText xml:space="preserve"> PAGEREF _Toc166810549 \h </w:instrText>
        </w:r>
        <w:r w:rsidR="005D0809">
          <w:rPr>
            <w:noProof/>
            <w:webHidden/>
          </w:rPr>
        </w:r>
        <w:r w:rsidR="005D0809">
          <w:rPr>
            <w:noProof/>
            <w:webHidden/>
          </w:rPr>
          <w:fldChar w:fldCharType="separate"/>
        </w:r>
        <w:r w:rsidR="005D0809">
          <w:rPr>
            <w:noProof/>
            <w:webHidden/>
          </w:rPr>
          <w:t>19</w:t>
        </w:r>
        <w:r w:rsidR="005D0809">
          <w:rPr>
            <w:noProof/>
            <w:webHidden/>
          </w:rPr>
          <w:fldChar w:fldCharType="end"/>
        </w:r>
      </w:hyperlink>
    </w:p>
    <w:p w14:paraId="7433AB2B" w14:textId="2A0DF450" w:rsidR="005D0809" w:rsidRDefault="0005441E">
      <w:pPr>
        <w:pStyle w:val="Inhopg3"/>
        <w:rPr>
          <w:rFonts w:eastAsiaTheme="minorEastAsia" w:cstheme="minorBidi"/>
          <w:i w:val="0"/>
          <w:noProof/>
          <w:kern w:val="2"/>
          <w:sz w:val="22"/>
          <w:szCs w:val="22"/>
          <w:lang w:eastAsia="ja-JP"/>
          <w14:ligatures w14:val="standardContextual"/>
        </w:rPr>
      </w:pPr>
      <w:hyperlink w:anchor="_Toc166810550" w:history="1">
        <w:r w:rsidR="005D0809" w:rsidRPr="005A2B7C">
          <w:rPr>
            <w:rStyle w:val="Hyperlink"/>
            <w:rFonts w:ascii="Century Gothic" w:hAnsi="Century Gothic"/>
            <w:noProof/>
          </w:rPr>
          <w:t>4.3.2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Stap 2: Controle op geschiktheidseisen</w:t>
        </w:r>
        <w:r w:rsidR="005D0809">
          <w:rPr>
            <w:noProof/>
            <w:webHidden/>
          </w:rPr>
          <w:tab/>
        </w:r>
        <w:r w:rsidR="005D0809">
          <w:rPr>
            <w:noProof/>
            <w:webHidden/>
          </w:rPr>
          <w:fldChar w:fldCharType="begin"/>
        </w:r>
        <w:r w:rsidR="005D0809">
          <w:rPr>
            <w:noProof/>
            <w:webHidden/>
          </w:rPr>
          <w:instrText xml:space="preserve"> PAGEREF _Toc166810550 \h </w:instrText>
        </w:r>
        <w:r w:rsidR="005D0809">
          <w:rPr>
            <w:noProof/>
            <w:webHidden/>
          </w:rPr>
        </w:r>
        <w:r w:rsidR="005D0809">
          <w:rPr>
            <w:noProof/>
            <w:webHidden/>
          </w:rPr>
          <w:fldChar w:fldCharType="separate"/>
        </w:r>
        <w:r w:rsidR="005D0809">
          <w:rPr>
            <w:noProof/>
            <w:webHidden/>
          </w:rPr>
          <w:t>19</w:t>
        </w:r>
        <w:r w:rsidR="005D0809">
          <w:rPr>
            <w:noProof/>
            <w:webHidden/>
          </w:rPr>
          <w:fldChar w:fldCharType="end"/>
        </w:r>
      </w:hyperlink>
    </w:p>
    <w:p w14:paraId="7D3A929E" w14:textId="4B000144" w:rsidR="005D0809" w:rsidRDefault="0005441E">
      <w:pPr>
        <w:pStyle w:val="Inhopg3"/>
        <w:rPr>
          <w:rFonts w:eastAsiaTheme="minorEastAsia" w:cstheme="minorBidi"/>
          <w:i w:val="0"/>
          <w:noProof/>
          <w:kern w:val="2"/>
          <w:sz w:val="22"/>
          <w:szCs w:val="22"/>
          <w:lang w:eastAsia="ja-JP"/>
          <w14:ligatures w14:val="standardContextual"/>
        </w:rPr>
      </w:pPr>
      <w:hyperlink w:anchor="_Toc166810551" w:history="1">
        <w:r w:rsidR="005D0809" w:rsidRPr="005A2B7C">
          <w:rPr>
            <w:rStyle w:val="Hyperlink"/>
            <w:rFonts w:ascii="Century Gothic" w:hAnsi="Century Gothic"/>
            <w:noProof/>
          </w:rPr>
          <w:t>4.3.3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Stap 3: Controle op akkoord uitvoeringseisen</w:t>
        </w:r>
        <w:r w:rsidR="005D0809">
          <w:rPr>
            <w:noProof/>
            <w:webHidden/>
          </w:rPr>
          <w:tab/>
        </w:r>
        <w:r w:rsidR="005D0809">
          <w:rPr>
            <w:noProof/>
            <w:webHidden/>
          </w:rPr>
          <w:fldChar w:fldCharType="begin"/>
        </w:r>
        <w:r w:rsidR="005D0809">
          <w:rPr>
            <w:noProof/>
            <w:webHidden/>
          </w:rPr>
          <w:instrText xml:space="preserve"> PAGEREF _Toc166810551 \h </w:instrText>
        </w:r>
        <w:r w:rsidR="005D0809">
          <w:rPr>
            <w:noProof/>
            <w:webHidden/>
          </w:rPr>
        </w:r>
        <w:r w:rsidR="005D0809">
          <w:rPr>
            <w:noProof/>
            <w:webHidden/>
          </w:rPr>
          <w:fldChar w:fldCharType="separate"/>
        </w:r>
        <w:r w:rsidR="005D0809">
          <w:rPr>
            <w:noProof/>
            <w:webHidden/>
          </w:rPr>
          <w:t>19</w:t>
        </w:r>
        <w:r w:rsidR="005D0809">
          <w:rPr>
            <w:noProof/>
            <w:webHidden/>
          </w:rPr>
          <w:fldChar w:fldCharType="end"/>
        </w:r>
      </w:hyperlink>
    </w:p>
    <w:p w14:paraId="4B17BD4C" w14:textId="20E2DE72" w:rsidR="005D0809" w:rsidRDefault="0005441E">
      <w:pPr>
        <w:pStyle w:val="Inhopg3"/>
        <w:rPr>
          <w:rFonts w:eastAsiaTheme="minorEastAsia" w:cstheme="minorBidi"/>
          <w:i w:val="0"/>
          <w:noProof/>
          <w:kern w:val="2"/>
          <w:sz w:val="22"/>
          <w:szCs w:val="22"/>
          <w:lang w:eastAsia="ja-JP"/>
          <w14:ligatures w14:val="standardContextual"/>
        </w:rPr>
      </w:pPr>
      <w:hyperlink w:anchor="_Toc166810552" w:history="1">
        <w:r w:rsidR="005D0809" w:rsidRPr="005A2B7C">
          <w:rPr>
            <w:rStyle w:val="Hyperlink"/>
            <w:rFonts w:ascii="Century Gothic" w:hAnsi="Century Gothic"/>
            <w:noProof/>
          </w:rPr>
          <w:t>4.7.1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Hoofdaannemer</w:t>
        </w:r>
        <w:r w:rsidR="005D0809">
          <w:rPr>
            <w:noProof/>
            <w:webHidden/>
          </w:rPr>
          <w:tab/>
        </w:r>
        <w:r w:rsidR="005D0809">
          <w:rPr>
            <w:noProof/>
            <w:webHidden/>
          </w:rPr>
          <w:fldChar w:fldCharType="begin"/>
        </w:r>
        <w:r w:rsidR="005D0809">
          <w:rPr>
            <w:noProof/>
            <w:webHidden/>
          </w:rPr>
          <w:instrText xml:space="preserve"> PAGEREF _Toc166810552 \h </w:instrText>
        </w:r>
        <w:r w:rsidR="005D0809">
          <w:rPr>
            <w:noProof/>
            <w:webHidden/>
          </w:rPr>
        </w:r>
        <w:r w:rsidR="005D0809">
          <w:rPr>
            <w:noProof/>
            <w:webHidden/>
          </w:rPr>
          <w:fldChar w:fldCharType="separate"/>
        </w:r>
        <w:r w:rsidR="005D0809">
          <w:rPr>
            <w:noProof/>
            <w:webHidden/>
          </w:rPr>
          <w:t>20</w:t>
        </w:r>
        <w:r w:rsidR="005D0809">
          <w:rPr>
            <w:noProof/>
            <w:webHidden/>
          </w:rPr>
          <w:fldChar w:fldCharType="end"/>
        </w:r>
      </w:hyperlink>
    </w:p>
    <w:p w14:paraId="68C5D6DC" w14:textId="4544CEEE" w:rsidR="005D0809" w:rsidRDefault="0005441E">
      <w:pPr>
        <w:pStyle w:val="Inhopg3"/>
        <w:rPr>
          <w:rFonts w:eastAsiaTheme="minorEastAsia" w:cstheme="minorBidi"/>
          <w:i w:val="0"/>
          <w:noProof/>
          <w:kern w:val="2"/>
          <w:sz w:val="22"/>
          <w:szCs w:val="22"/>
          <w:lang w:eastAsia="ja-JP"/>
          <w14:ligatures w14:val="standardContextual"/>
        </w:rPr>
      </w:pPr>
      <w:hyperlink w:anchor="_Toc166810553" w:history="1">
        <w:r w:rsidR="005D0809" w:rsidRPr="005A2B7C">
          <w:rPr>
            <w:rStyle w:val="Hyperlink"/>
            <w:rFonts w:ascii="Century Gothic" w:hAnsi="Century Gothic"/>
            <w:noProof/>
          </w:rPr>
          <w:t>4.7.2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Combinatie</w:t>
        </w:r>
        <w:r w:rsidR="005D0809">
          <w:rPr>
            <w:noProof/>
            <w:webHidden/>
          </w:rPr>
          <w:tab/>
        </w:r>
        <w:r w:rsidR="005D0809">
          <w:rPr>
            <w:noProof/>
            <w:webHidden/>
          </w:rPr>
          <w:fldChar w:fldCharType="begin"/>
        </w:r>
        <w:r w:rsidR="005D0809">
          <w:rPr>
            <w:noProof/>
            <w:webHidden/>
          </w:rPr>
          <w:instrText xml:space="preserve"> PAGEREF _Toc166810553 \h </w:instrText>
        </w:r>
        <w:r w:rsidR="005D0809">
          <w:rPr>
            <w:noProof/>
            <w:webHidden/>
          </w:rPr>
        </w:r>
        <w:r w:rsidR="005D0809">
          <w:rPr>
            <w:noProof/>
            <w:webHidden/>
          </w:rPr>
          <w:fldChar w:fldCharType="separate"/>
        </w:r>
        <w:r w:rsidR="005D0809">
          <w:rPr>
            <w:noProof/>
            <w:webHidden/>
          </w:rPr>
          <w:t>21</w:t>
        </w:r>
        <w:r w:rsidR="005D0809">
          <w:rPr>
            <w:noProof/>
            <w:webHidden/>
          </w:rPr>
          <w:fldChar w:fldCharType="end"/>
        </w:r>
      </w:hyperlink>
    </w:p>
    <w:p w14:paraId="08D0B65A" w14:textId="0AD8F084" w:rsidR="005D0809" w:rsidRDefault="0005441E">
      <w:pPr>
        <w:pStyle w:val="Inhopg3"/>
        <w:rPr>
          <w:rFonts w:eastAsiaTheme="minorEastAsia" w:cstheme="minorBidi"/>
          <w:i w:val="0"/>
          <w:noProof/>
          <w:kern w:val="2"/>
          <w:sz w:val="22"/>
          <w:szCs w:val="22"/>
          <w:lang w:eastAsia="ja-JP"/>
          <w14:ligatures w14:val="standardContextual"/>
        </w:rPr>
      </w:pPr>
      <w:hyperlink w:anchor="_Toc166810554" w:history="1">
        <w:r w:rsidR="005D0809" w:rsidRPr="005A2B7C">
          <w:rPr>
            <w:rStyle w:val="Hyperlink"/>
            <w:rFonts w:ascii="Century Gothic" w:hAnsi="Century Gothic"/>
            <w:noProof/>
          </w:rPr>
          <w:t>4.7.3</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hAnsi="Century Gothic"/>
            <w:noProof/>
          </w:rPr>
          <w:t>Groepsonderneming</w:t>
        </w:r>
        <w:r w:rsidR="005D0809">
          <w:rPr>
            <w:noProof/>
            <w:webHidden/>
          </w:rPr>
          <w:tab/>
        </w:r>
        <w:r w:rsidR="005D0809">
          <w:rPr>
            <w:noProof/>
            <w:webHidden/>
          </w:rPr>
          <w:fldChar w:fldCharType="begin"/>
        </w:r>
        <w:r w:rsidR="005D0809">
          <w:rPr>
            <w:noProof/>
            <w:webHidden/>
          </w:rPr>
          <w:instrText xml:space="preserve"> PAGEREF _Toc166810554 \h </w:instrText>
        </w:r>
        <w:r w:rsidR="005D0809">
          <w:rPr>
            <w:noProof/>
            <w:webHidden/>
          </w:rPr>
        </w:r>
        <w:r w:rsidR="005D0809">
          <w:rPr>
            <w:noProof/>
            <w:webHidden/>
          </w:rPr>
          <w:fldChar w:fldCharType="separate"/>
        </w:r>
        <w:r w:rsidR="005D0809">
          <w:rPr>
            <w:noProof/>
            <w:webHidden/>
          </w:rPr>
          <w:t>21</w:t>
        </w:r>
        <w:r w:rsidR="005D0809">
          <w:rPr>
            <w:noProof/>
            <w:webHidden/>
          </w:rPr>
          <w:fldChar w:fldCharType="end"/>
        </w:r>
      </w:hyperlink>
    </w:p>
    <w:p w14:paraId="49F05AE9" w14:textId="5CA1B38F" w:rsidR="005D0809" w:rsidRDefault="0005441E">
      <w:pPr>
        <w:pStyle w:val="Inhopg3"/>
        <w:rPr>
          <w:rFonts w:eastAsiaTheme="minorEastAsia" w:cstheme="minorBidi"/>
          <w:i w:val="0"/>
          <w:noProof/>
          <w:kern w:val="2"/>
          <w:sz w:val="22"/>
          <w:szCs w:val="22"/>
          <w:lang w:eastAsia="ja-JP"/>
          <w14:ligatures w14:val="standardContextual"/>
        </w:rPr>
      </w:pPr>
      <w:hyperlink w:anchor="_Toc166810555" w:history="1">
        <w:r w:rsidR="005D0809" w:rsidRPr="005A2B7C">
          <w:rPr>
            <w:rStyle w:val="Hyperlink"/>
            <w:rFonts w:ascii="Century Gothic" w:eastAsia="Calibri" w:hAnsi="Century Gothic" w:cs="Calibri"/>
            <w:noProof/>
          </w:rPr>
          <w:t>4.11.1</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noProof/>
          </w:rPr>
          <w:t>Klachten</w:t>
        </w:r>
        <w:r w:rsidR="005D0809">
          <w:rPr>
            <w:noProof/>
            <w:webHidden/>
          </w:rPr>
          <w:tab/>
        </w:r>
        <w:r w:rsidR="005D0809">
          <w:rPr>
            <w:noProof/>
            <w:webHidden/>
          </w:rPr>
          <w:fldChar w:fldCharType="begin"/>
        </w:r>
        <w:r w:rsidR="005D0809">
          <w:rPr>
            <w:noProof/>
            <w:webHidden/>
          </w:rPr>
          <w:instrText xml:space="preserve"> PAGEREF _Toc166810555 \h </w:instrText>
        </w:r>
        <w:r w:rsidR="005D0809">
          <w:rPr>
            <w:noProof/>
            <w:webHidden/>
          </w:rPr>
        </w:r>
        <w:r w:rsidR="005D0809">
          <w:rPr>
            <w:noProof/>
            <w:webHidden/>
          </w:rPr>
          <w:fldChar w:fldCharType="separate"/>
        </w:r>
        <w:r w:rsidR="005D0809">
          <w:rPr>
            <w:noProof/>
            <w:webHidden/>
          </w:rPr>
          <w:t>22</w:t>
        </w:r>
        <w:r w:rsidR="005D0809">
          <w:rPr>
            <w:noProof/>
            <w:webHidden/>
          </w:rPr>
          <w:fldChar w:fldCharType="end"/>
        </w:r>
      </w:hyperlink>
    </w:p>
    <w:p w14:paraId="24DC69AC" w14:textId="04217B17" w:rsidR="005D0809" w:rsidRDefault="0005441E">
      <w:pPr>
        <w:pStyle w:val="Inhopg3"/>
        <w:rPr>
          <w:rFonts w:eastAsiaTheme="minorEastAsia" w:cstheme="minorBidi"/>
          <w:i w:val="0"/>
          <w:noProof/>
          <w:kern w:val="2"/>
          <w:sz w:val="22"/>
          <w:szCs w:val="22"/>
          <w:lang w:eastAsia="ja-JP"/>
          <w14:ligatures w14:val="standardContextual"/>
        </w:rPr>
      </w:pPr>
      <w:hyperlink w:anchor="_Toc166810556" w:history="1">
        <w:r w:rsidR="005D0809" w:rsidRPr="005A2B7C">
          <w:rPr>
            <w:rStyle w:val="Hyperlink"/>
            <w:rFonts w:ascii="Century Gothic" w:eastAsia="Calibri" w:hAnsi="Century Gothic" w:cs="Calibri"/>
            <w:bCs/>
            <w:iCs/>
            <w:noProof/>
          </w:rPr>
          <w:t>4.11.2</w:t>
        </w:r>
        <w:r w:rsidR="005D0809">
          <w:rPr>
            <w:rFonts w:eastAsiaTheme="minorEastAsia" w:cstheme="minorBidi"/>
            <w:i w:val="0"/>
            <w:noProof/>
            <w:kern w:val="2"/>
            <w:sz w:val="22"/>
            <w:szCs w:val="22"/>
            <w:lang w:eastAsia="ja-JP"/>
            <w14:ligatures w14:val="standardContextual"/>
          </w:rPr>
          <w:tab/>
        </w:r>
        <w:r w:rsidR="005D0809" w:rsidRPr="005A2B7C">
          <w:rPr>
            <w:rStyle w:val="Hyperlink"/>
            <w:rFonts w:ascii="Century Gothic" w:eastAsia="Calibri" w:hAnsi="Century Gothic" w:cs="Calibri"/>
            <w:noProof/>
          </w:rPr>
          <w:t>Rechtsgang</w:t>
        </w:r>
        <w:r w:rsidR="005D0809">
          <w:rPr>
            <w:noProof/>
            <w:webHidden/>
          </w:rPr>
          <w:tab/>
        </w:r>
        <w:r w:rsidR="005D0809">
          <w:rPr>
            <w:noProof/>
            <w:webHidden/>
          </w:rPr>
          <w:fldChar w:fldCharType="begin"/>
        </w:r>
        <w:r w:rsidR="005D0809">
          <w:rPr>
            <w:noProof/>
            <w:webHidden/>
          </w:rPr>
          <w:instrText xml:space="preserve"> PAGEREF _Toc166810556 \h </w:instrText>
        </w:r>
        <w:r w:rsidR="005D0809">
          <w:rPr>
            <w:noProof/>
            <w:webHidden/>
          </w:rPr>
        </w:r>
        <w:r w:rsidR="005D0809">
          <w:rPr>
            <w:noProof/>
            <w:webHidden/>
          </w:rPr>
          <w:fldChar w:fldCharType="separate"/>
        </w:r>
        <w:r w:rsidR="005D0809">
          <w:rPr>
            <w:noProof/>
            <w:webHidden/>
          </w:rPr>
          <w:t>23</w:t>
        </w:r>
        <w:r w:rsidR="005D0809">
          <w:rPr>
            <w:noProof/>
            <w:webHidden/>
          </w:rPr>
          <w:fldChar w:fldCharType="end"/>
        </w:r>
      </w:hyperlink>
    </w:p>
    <w:p w14:paraId="117FD18D" w14:textId="36CEBAD6" w:rsidR="00FC181F" w:rsidRPr="00F13653" w:rsidRDefault="00ED60B7" w:rsidP="00B04E8B">
      <w:pPr>
        <w:pStyle w:val="Plattetekst"/>
        <w:rPr>
          <w:rFonts w:ascii="Century Gothic" w:hAnsi="Century Gothic"/>
        </w:rPr>
      </w:pPr>
      <w:r w:rsidRPr="00F13653">
        <w:rPr>
          <w:rFonts w:ascii="Century Gothic" w:hAnsi="Century Gothic"/>
          <w:noProof/>
        </w:rPr>
        <w:fldChar w:fldCharType="end"/>
      </w:r>
    </w:p>
    <w:p w14:paraId="6F96DB65" w14:textId="77777777" w:rsidR="006B729C" w:rsidRPr="00F13653" w:rsidRDefault="006B729C" w:rsidP="006B729C">
      <w:pPr>
        <w:pStyle w:val="Plattetekst"/>
        <w:rPr>
          <w:rFonts w:ascii="Century Gothic" w:hAnsi="Century Gothic"/>
        </w:rPr>
      </w:pPr>
    </w:p>
    <w:p w14:paraId="096BB558" w14:textId="77777777" w:rsidR="006B729C" w:rsidRPr="00F13653" w:rsidRDefault="006B729C" w:rsidP="691A48CA">
      <w:pPr>
        <w:pStyle w:val="Kopvaninhoudsopgave"/>
        <w:rPr>
          <w:rFonts w:ascii="Century Gothic" w:hAnsi="Century Gothic"/>
        </w:rPr>
      </w:pPr>
      <w:r w:rsidRPr="00F13653">
        <w:rPr>
          <w:rFonts w:ascii="Century Gothic" w:hAnsi="Century Gothic"/>
        </w:rPr>
        <w:lastRenderedPageBreak/>
        <w:t>Definities</w:t>
      </w:r>
    </w:p>
    <w:p w14:paraId="65A5543F" w14:textId="78BDD82D" w:rsidR="2A564EDD" w:rsidRPr="00F13653" w:rsidRDefault="2A564EDD" w:rsidP="691A48CA">
      <w:pPr>
        <w:pStyle w:val="Plattetekst"/>
        <w:rPr>
          <w:rFonts w:ascii="Century Gothic" w:eastAsiaTheme="minorEastAsia" w:hAnsi="Century Gothic"/>
          <w:color w:val="000000" w:themeColor="text1"/>
        </w:rPr>
      </w:pPr>
      <w:r w:rsidRPr="00F13653">
        <w:rPr>
          <w:rFonts w:ascii="Century Gothic" w:eastAsiaTheme="minorEastAsia" w:hAnsi="Century Gothic"/>
        </w:rPr>
        <w:t xml:space="preserve">Gedefinieerde begrippen hebben in enkelvoud en meervoud overeenkomstige betekenis. </w:t>
      </w:r>
      <w:r w:rsidRPr="00F13653">
        <w:rPr>
          <w:rFonts w:ascii="Century Gothic" w:hAnsi="Century Gothic"/>
        </w:rPr>
        <w:br/>
      </w:r>
      <w:r w:rsidRPr="00F13653">
        <w:rPr>
          <w:rFonts w:ascii="Century Gothic" w:eastAsiaTheme="minorEastAsia" w:hAnsi="Century Gothic"/>
          <w:color w:val="000000" w:themeColor="text1"/>
        </w:rPr>
        <w:t>De begrippen zoals vastgelegd in:</w:t>
      </w:r>
    </w:p>
    <w:p w14:paraId="783C358C" w14:textId="56A696FE" w:rsidR="2A564EDD" w:rsidRPr="00F13653" w:rsidRDefault="32F6191A" w:rsidP="003356F8">
      <w:pPr>
        <w:pStyle w:val="Plattetekst"/>
        <w:numPr>
          <w:ilvl w:val="0"/>
          <w:numId w:val="29"/>
        </w:numPr>
        <w:rPr>
          <w:rFonts w:ascii="Century Gothic" w:eastAsiaTheme="minorEastAsia" w:hAnsi="Century Gothic"/>
          <w:color w:val="000000" w:themeColor="text1"/>
        </w:rPr>
      </w:pPr>
      <w:r w:rsidRPr="00F13653">
        <w:rPr>
          <w:rFonts w:ascii="Century Gothic" w:hAnsi="Century Gothic"/>
        </w:rPr>
        <w:t xml:space="preserve">artikel 1.1.1 Wet maatschappelijke ondersteuning 2015 (‘Wmo 2015’); </w:t>
      </w:r>
    </w:p>
    <w:p w14:paraId="6E07DCED" w14:textId="3AC26B58" w:rsidR="32F6191A" w:rsidRPr="00F13653" w:rsidRDefault="32F6191A" w:rsidP="003356F8">
      <w:pPr>
        <w:pStyle w:val="Plattetekst"/>
        <w:numPr>
          <w:ilvl w:val="0"/>
          <w:numId w:val="29"/>
        </w:numPr>
        <w:rPr>
          <w:rFonts w:ascii="Century Gothic" w:eastAsiaTheme="minorEastAsia" w:hAnsi="Century Gothic"/>
          <w:color w:val="000000" w:themeColor="text1"/>
        </w:rPr>
      </w:pPr>
      <w:r w:rsidRPr="00F13653">
        <w:rPr>
          <w:rFonts w:ascii="Century Gothic" w:hAnsi="Century Gothic"/>
        </w:rPr>
        <w:t xml:space="preserve">artikel 1.1 Uitvoeringsbesluit Wmo 2015; </w:t>
      </w:r>
    </w:p>
    <w:p w14:paraId="3BD8056B" w14:textId="4F9CD995" w:rsidR="32F6191A" w:rsidRPr="00F13653" w:rsidRDefault="32F6191A" w:rsidP="003356F8">
      <w:pPr>
        <w:pStyle w:val="Plattetekst"/>
        <w:numPr>
          <w:ilvl w:val="0"/>
          <w:numId w:val="29"/>
        </w:numPr>
        <w:rPr>
          <w:rFonts w:ascii="Century Gothic" w:eastAsiaTheme="minorEastAsia" w:hAnsi="Century Gothic"/>
          <w:color w:val="000000" w:themeColor="text1"/>
        </w:rPr>
      </w:pPr>
      <w:r w:rsidRPr="00F13653">
        <w:rPr>
          <w:rFonts w:ascii="Century Gothic" w:hAnsi="Century Gothic"/>
        </w:rPr>
        <w:t xml:space="preserve">artikel 1 Uitvoeringsregeling Wmo 2015; </w:t>
      </w:r>
    </w:p>
    <w:p w14:paraId="306A9277" w14:textId="4F540F2E" w:rsidR="006B729C" w:rsidRPr="00F13653" w:rsidRDefault="32F6191A" w:rsidP="003356F8">
      <w:pPr>
        <w:pStyle w:val="Plattetekst"/>
        <w:numPr>
          <w:ilvl w:val="0"/>
          <w:numId w:val="29"/>
        </w:numPr>
        <w:rPr>
          <w:rFonts w:ascii="Century Gothic" w:eastAsiaTheme="minorEastAsia" w:hAnsi="Century Gothic"/>
          <w:color w:val="000000" w:themeColor="text1"/>
        </w:rPr>
      </w:pPr>
      <w:r w:rsidRPr="00F13653">
        <w:rPr>
          <w:rFonts w:ascii="Century Gothic" w:hAnsi="Century Gothic"/>
        </w:rPr>
        <w:t>de Gemeentelijke verordeningen, beleids- en nadere regels</w:t>
      </w:r>
    </w:p>
    <w:p w14:paraId="1E7BFBB6" w14:textId="55694270" w:rsidR="006B729C" w:rsidRPr="00F13653" w:rsidRDefault="0CE32935" w:rsidP="00595BA3">
      <w:pPr>
        <w:pStyle w:val="Plattetekst"/>
        <w:ind w:left="1287"/>
        <w:rPr>
          <w:rFonts w:ascii="Century Gothic" w:eastAsiaTheme="minorEastAsia" w:hAnsi="Century Gothic"/>
          <w:color w:val="000000" w:themeColor="text1"/>
        </w:rPr>
      </w:pPr>
      <w:r w:rsidRPr="00F13653">
        <w:rPr>
          <w:rFonts w:ascii="Century Gothic" w:hAnsi="Century Gothic"/>
        </w:rPr>
        <w:t xml:space="preserve">zijn onverkort van toepassing. </w:t>
      </w:r>
    </w:p>
    <w:p w14:paraId="7CCAC7DD" w14:textId="66D740AF" w:rsidR="0CE32935" w:rsidRPr="00F13653" w:rsidRDefault="0CE32935" w:rsidP="00595BA3">
      <w:pPr>
        <w:pStyle w:val="Plattetekst"/>
        <w:ind w:firstLine="60"/>
        <w:rPr>
          <w:rFonts w:ascii="Century Gothic" w:hAnsi="Century Gothic"/>
        </w:rPr>
      </w:pPr>
    </w:p>
    <w:p w14:paraId="148D9C2C" w14:textId="27C3ED39" w:rsidR="0CE32935" w:rsidRPr="00F13653" w:rsidRDefault="0CE32935" w:rsidP="691A48CA">
      <w:pPr>
        <w:pStyle w:val="Plattetekst"/>
        <w:rPr>
          <w:rFonts w:ascii="Century Gothic" w:hAnsi="Century Gothic"/>
        </w:rPr>
      </w:pPr>
      <w:r w:rsidRPr="45F6C095">
        <w:rPr>
          <w:rFonts w:ascii="Century Gothic" w:hAnsi="Century Gothic"/>
        </w:rPr>
        <w:t>Verder gelden de begrippen zoals opgenomen in artikel 1.</w:t>
      </w:r>
      <w:r w:rsidR="6FDCF376" w:rsidRPr="45F6C095">
        <w:rPr>
          <w:rFonts w:ascii="Century Gothic" w:hAnsi="Century Gothic"/>
        </w:rPr>
        <w:t>1</w:t>
      </w:r>
      <w:r w:rsidRPr="45F6C095">
        <w:rPr>
          <w:rFonts w:ascii="Century Gothic" w:hAnsi="Century Gothic"/>
        </w:rPr>
        <w:t xml:space="preserve"> Contractstandaard</w:t>
      </w:r>
      <w:r w:rsidR="478B0D05" w:rsidRPr="45F6C095">
        <w:rPr>
          <w:rFonts w:ascii="Century Gothic" w:hAnsi="Century Gothic"/>
        </w:rPr>
        <w:t xml:space="preserve"> (bijlage 3 concept overeenkomst).</w:t>
      </w:r>
    </w:p>
    <w:p w14:paraId="65FB419F" w14:textId="77777777" w:rsidR="006B729C" w:rsidRPr="00F13653" w:rsidRDefault="006B729C" w:rsidP="00084C3C">
      <w:pPr>
        <w:pStyle w:val="Kop1"/>
        <w:rPr>
          <w:rFonts w:ascii="Century Gothic" w:hAnsi="Century Gothic"/>
        </w:rPr>
      </w:pPr>
      <w:r w:rsidRPr="00F13653">
        <w:rPr>
          <w:rFonts w:ascii="Century Gothic" w:hAnsi="Century Gothic"/>
        </w:rPr>
        <w:lastRenderedPageBreak/>
        <w:t>Inkopende organisatie</w:t>
      </w:r>
    </w:p>
    <w:p w14:paraId="79F4A147" w14:textId="74580F7B" w:rsidR="00084C3C" w:rsidRPr="00595BA3" w:rsidRDefault="006B729C" w:rsidP="00595BA3">
      <w:pPr>
        <w:pStyle w:val="Kop2"/>
        <w:rPr>
          <w:rFonts w:ascii="Century Gothic" w:hAnsi="Century Gothic"/>
        </w:rPr>
      </w:pPr>
      <w:r w:rsidRPr="00F13653">
        <w:rPr>
          <w:rFonts w:ascii="Century Gothic" w:hAnsi="Century Gothic"/>
        </w:rPr>
        <w:t>Inkopende organisatie</w:t>
      </w:r>
    </w:p>
    <w:p w14:paraId="5846A474" w14:textId="38150178" w:rsidR="006B729C" w:rsidRPr="00F13653" w:rsidRDefault="1E88E529" w:rsidP="28FD4D5B">
      <w:pPr>
        <w:ind w:left="567" w:right="-20"/>
        <w:rPr>
          <w:rFonts w:ascii="Century Gothic" w:eastAsiaTheme="minorEastAsia" w:hAnsi="Century Gothic"/>
        </w:rPr>
      </w:pPr>
      <w:r w:rsidRPr="28FD4D5B">
        <w:rPr>
          <w:rFonts w:ascii="Century Gothic" w:eastAsiaTheme="minorEastAsia" w:hAnsi="Century Gothic"/>
        </w:rPr>
        <w:t>Voor deze inkoopprocedure is een samenwerking gezocht tussen drie gemeenten in de</w:t>
      </w:r>
      <w:r w:rsidR="4567927E" w:rsidRPr="28FD4D5B">
        <w:rPr>
          <w:rFonts w:ascii="Century Gothic" w:eastAsiaTheme="minorEastAsia" w:hAnsi="Century Gothic"/>
        </w:rPr>
        <w:t xml:space="preserve"> </w:t>
      </w:r>
      <w:r w:rsidRPr="28FD4D5B">
        <w:rPr>
          <w:rFonts w:ascii="Century Gothic" w:eastAsiaTheme="minorEastAsia" w:hAnsi="Century Gothic"/>
        </w:rPr>
        <w:t xml:space="preserve">regio Kop van Noord-Holland. De </w:t>
      </w:r>
      <w:r w:rsidR="449BD50E" w:rsidRPr="28FD4D5B">
        <w:rPr>
          <w:rFonts w:ascii="Century Gothic" w:eastAsiaTheme="minorEastAsia" w:hAnsi="Century Gothic"/>
        </w:rPr>
        <w:t xml:space="preserve">inkopende organisaties </w:t>
      </w:r>
      <w:r w:rsidRPr="28FD4D5B">
        <w:rPr>
          <w:rFonts w:ascii="Century Gothic" w:eastAsiaTheme="minorEastAsia" w:hAnsi="Century Gothic"/>
        </w:rPr>
        <w:t>zijn de gemeenten Den Helder,</w:t>
      </w:r>
    </w:p>
    <w:p w14:paraId="461B58F4" w14:textId="3342D620" w:rsidR="006B729C" w:rsidRPr="00F13653" w:rsidRDefault="1E88E529" w:rsidP="415BFC21">
      <w:pPr>
        <w:ind w:left="-20" w:right="-20" w:firstLine="587"/>
        <w:rPr>
          <w:rFonts w:ascii="Century Gothic" w:eastAsiaTheme="minorEastAsia" w:hAnsi="Century Gothic"/>
        </w:rPr>
      </w:pPr>
      <w:r w:rsidRPr="00F13653">
        <w:rPr>
          <w:rFonts w:ascii="Century Gothic" w:eastAsiaTheme="minorEastAsia" w:hAnsi="Century Gothic"/>
        </w:rPr>
        <w:t>Schagen</w:t>
      </w:r>
      <w:r w:rsidR="324A3D49" w:rsidRPr="00F13653">
        <w:rPr>
          <w:rFonts w:ascii="Century Gothic" w:eastAsiaTheme="minorEastAsia" w:hAnsi="Century Gothic"/>
        </w:rPr>
        <w:t xml:space="preserve"> en</w:t>
      </w:r>
      <w:r w:rsidRPr="00F13653">
        <w:rPr>
          <w:rFonts w:ascii="Century Gothic" w:eastAsiaTheme="minorEastAsia" w:hAnsi="Century Gothic"/>
        </w:rPr>
        <w:t xml:space="preserve"> Texel. </w:t>
      </w:r>
      <w:r w:rsidR="0184F292" w:rsidRPr="00F13653">
        <w:rPr>
          <w:rFonts w:ascii="Century Gothic" w:eastAsiaTheme="minorEastAsia" w:hAnsi="Century Gothic"/>
        </w:rPr>
        <w:t>Hierna te noemen de Gemeente.</w:t>
      </w:r>
    </w:p>
    <w:p w14:paraId="4764B27D" w14:textId="357E9B43" w:rsidR="006B729C" w:rsidRPr="00F13653" w:rsidRDefault="1E88E529" w:rsidP="5DD6B83F">
      <w:pPr>
        <w:ind w:left="-20" w:right="-20"/>
        <w:rPr>
          <w:rFonts w:ascii="Century Gothic" w:hAnsi="Century Gothic"/>
        </w:rPr>
      </w:pPr>
      <w:r w:rsidRPr="00F13653">
        <w:rPr>
          <w:rFonts w:ascii="Century Gothic" w:eastAsia="Arial" w:hAnsi="Century Gothic" w:cs="Arial"/>
          <w:sz w:val="20"/>
          <w:szCs w:val="20"/>
        </w:rPr>
        <w:t xml:space="preserve"> </w:t>
      </w:r>
    </w:p>
    <w:p w14:paraId="080E202B" w14:textId="77777777" w:rsidR="006B729C" w:rsidRPr="00F13653" w:rsidRDefault="006B729C" w:rsidP="00092707">
      <w:pPr>
        <w:pStyle w:val="Kop2"/>
        <w:rPr>
          <w:rFonts w:ascii="Century Gothic" w:hAnsi="Century Gothic"/>
        </w:rPr>
      </w:pPr>
      <w:r w:rsidRPr="00F13653">
        <w:rPr>
          <w:rFonts w:ascii="Century Gothic" w:hAnsi="Century Gothic"/>
        </w:rPr>
        <w:t>Contactpersonen en -gegevens</w:t>
      </w:r>
    </w:p>
    <w:p w14:paraId="175F3C56" w14:textId="59CDEDAF" w:rsidR="006B729C" w:rsidRPr="00F13653" w:rsidRDefault="006B729C" w:rsidP="00595BA3">
      <w:pPr>
        <w:pStyle w:val="Plattetekst"/>
        <w:rPr>
          <w:rFonts w:ascii="Century Gothic" w:hAnsi="Century Gothic"/>
          <w:highlight w:val="yellow"/>
        </w:rPr>
      </w:pPr>
      <w:r w:rsidRPr="00F13653">
        <w:rPr>
          <w:rFonts w:ascii="Century Gothic" w:hAnsi="Century Gothic"/>
        </w:rPr>
        <w:t>Communicatie over deze inkoopprocedure verloopt via</w:t>
      </w:r>
      <w:r w:rsidR="1B02C59E" w:rsidRPr="00F13653">
        <w:rPr>
          <w:rFonts w:ascii="Century Gothic" w:hAnsi="Century Gothic"/>
        </w:rPr>
        <w:t xml:space="preserve"> </w:t>
      </w:r>
      <w:r w:rsidR="404460E3" w:rsidRPr="00F13653">
        <w:rPr>
          <w:rFonts w:ascii="Century Gothic" w:hAnsi="Century Gothic"/>
        </w:rPr>
        <w:t xml:space="preserve">het gekozen inkoopplatform </w:t>
      </w:r>
      <w:r w:rsidR="1B02C59E" w:rsidRPr="00F13653">
        <w:rPr>
          <w:rFonts w:ascii="Century Gothic" w:hAnsi="Century Gothic"/>
        </w:rPr>
        <w:t xml:space="preserve">TenderNed, </w:t>
      </w:r>
      <w:hyperlink r:id="rId12">
        <w:r w:rsidR="5E971445" w:rsidRPr="00F13653">
          <w:rPr>
            <w:rStyle w:val="Hyperlink"/>
            <w:rFonts w:ascii="Century Gothic" w:hAnsi="Century Gothic"/>
          </w:rPr>
          <w:t>https://www.tenderned.nl</w:t>
        </w:r>
      </w:hyperlink>
      <w:r w:rsidR="5E971445" w:rsidRPr="00F13653">
        <w:rPr>
          <w:rFonts w:ascii="Century Gothic" w:hAnsi="Century Gothic"/>
        </w:rPr>
        <w:t xml:space="preserve">. </w:t>
      </w:r>
    </w:p>
    <w:p w14:paraId="0152EBCE" w14:textId="58AACD13" w:rsidR="006B729C" w:rsidRPr="00F13653" w:rsidRDefault="5E971445" w:rsidP="5DD6B83F">
      <w:pPr>
        <w:pStyle w:val="Plattetekst"/>
        <w:rPr>
          <w:rFonts w:ascii="Century Gothic" w:hAnsi="Century Gothic"/>
          <w:highlight w:val="yellow"/>
        </w:rPr>
      </w:pPr>
      <w:r w:rsidRPr="00F13653">
        <w:rPr>
          <w:rFonts w:ascii="Century Gothic" w:hAnsi="Century Gothic"/>
        </w:rPr>
        <w:t xml:space="preserve">De contactpersoon namens de </w:t>
      </w:r>
      <w:r w:rsidR="393F0F3D" w:rsidRPr="00F13653">
        <w:rPr>
          <w:rFonts w:ascii="Century Gothic" w:hAnsi="Century Gothic"/>
        </w:rPr>
        <w:t>G</w:t>
      </w:r>
      <w:r w:rsidRPr="00F13653">
        <w:rPr>
          <w:rFonts w:ascii="Century Gothic" w:hAnsi="Century Gothic"/>
        </w:rPr>
        <w:t>emeent</w:t>
      </w:r>
      <w:r w:rsidR="50D64E01" w:rsidRPr="00F13653">
        <w:rPr>
          <w:rFonts w:ascii="Century Gothic" w:hAnsi="Century Gothic"/>
        </w:rPr>
        <w:t>e</w:t>
      </w:r>
      <w:r w:rsidRPr="00F13653">
        <w:rPr>
          <w:rFonts w:ascii="Century Gothic" w:hAnsi="Century Gothic"/>
        </w:rPr>
        <w:t xml:space="preserve"> is:</w:t>
      </w:r>
    </w:p>
    <w:p w14:paraId="5021B11A" w14:textId="3CA31CAA" w:rsidR="006B729C" w:rsidRPr="00F13653" w:rsidRDefault="5E971445" w:rsidP="5DD6B83F">
      <w:pPr>
        <w:pStyle w:val="Plattetekst"/>
        <w:rPr>
          <w:rFonts w:ascii="Century Gothic" w:hAnsi="Century Gothic"/>
          <w:highlight w:val="yellow"/>
        </w:rPr>
      </w:pPr>
      <w:r w:rsidRPr="00F13653">
        <w:rPr>
          <w:rFonts w:ascii="Century Gothic" w:hAnsi="Century Gothic"/>
        </w:rPr>
        <w:t>Mw. P. Krudde</w:t>
      </w:r>
    </w:p>
    <w:p w14:paraId="3AD3C3C8" w14:textId="437DDF3A" w:rsidR="006B729C" w:rsidRPr="00F13653" w:rsidRDefault="5E971445" w:rsidP="5DD6B83F">
      <w:pPr>
        <w:pStyle w:val="Plattetekst"/>
        <w:rPr>
          <w:rFonts w:ascii="Century Gothic" w:hAnsi="Century Gothic"/>
          <w:highlight w:val="yellow"/>
        </w:rPr>
      </w:pPr>
      <w:r w:rsidRPr="00F13653">
        <w:rPr>
          <w:rFonts w:ascii="Century Gothic" w:hAnsi="Century Gothic"/>
        </w:rPr>
        <w:t xml:space="preserve">Adviseur inkoop </w:t>
      </w:r>
    </w:p>
    <w:p w14:paraId="690A9197" w14:textId="77777777" w:rsidR="006B729C" w:rsidRPr="00F13653" w:rsidRDefault="006B729C" w:rsidP="006B729C">
      <w:pPr>
        <w:pStyle w:val="Plattetekst"/>
        <w:rPr>
          <w:rFonts w:ascii="Century Gothic" w:hAnsi="Century Gothic"/>
        </w:rPr>
      </w:pPr>
    </w:p>
    <w:p w14:paraId="5E4E8052" w14:textId="4AE82052" w:rsidR="5DD6B83F" w:rsidRPr="00F13653" w:rsidRDefault="5DD6B83F" w:rsidP="5DD6B83F">
      <w:pPr>
        <w:pStyle w:val="Plattetekst"/>
        <w:rPr>
          <w:rFonts w:ascii="Century Gothic" w:hAnsi="Century Gothic"/>
        </w:rPr>
      </w:pPr>
    </w:p>
    <w:p w14:paraId="55804810" w14:textId="77777777" w:rsidR="006B729C" w:rsidRPr="00F13653" w:rsidRDefault="006B729C" w:rsidP="00092707">
      <w:pPr>
        <w:pStyle w:val="Kop2"/>
        <w:rPr>
          <w:rFonts w:ascii="Century Gothic" w:hAnsi="Century Gothic"/>
        </w:rPr>
      </w:pPr>
      <w:r w:rsidRPr="00F13653">
        <w:rPr>
          <w:rFonts w:ascii="Century Gothic" w:hAnsi="Century Gothic"/>
        </w:rPr>
        <w:t>Algemene informatie</w:t>
      </w:r>
    </w:p>
    <w:p w14:paraId="79208CDD" w14:textId="793380A2" w:rsidR="6E7B063A" w:rsidRPr="00F13653" w:rsidRDefault="6E7B063A" w:rsidP="00595BA3">
      <w:pPr>
        <w:ind w:right="-20" w:firstLine="567"/>
        <w:rPr>
          <w:rFonts w:ascii="Century Gothic" w:eastAsiaTheme="minorEastAsia" w:hAnsi="Century Gothic"/>
          <w:szCs w:val="21"/>
        </w:rPr>
      </w:pPr>
      <w:r w:rsidRPr="00F13653">
        <w:rPr>
          <w:rFonts w:ascii="Century Gothic" w:eastAsiaTheme="minorEastAsia" w:hAnsi="Century Gothic"/>
          <w:szCs w:val="21"/>
        </w:rPr>
        <w:t>Voor meer informatie over de gemeenten wordt verwezen naar de websites:</w:t>
      </w:r>
    </w:p>
    <w:p w14:paraId="1530E3DB" w14:textId="26D8E724" w:rsidR="6E7B063A" w:rsidRPr="00F13653" w:rsidRDefault="0005441E" w:rsidP="5DD6B83F">
      <w:pPr>
        <w:ind w:left="-20" w:right="-20" w:firstLine="587"/>
        <w:rPr>
          <w:rFonts w:ascii="Century Gothic" w:eastAsiaTheme="minorEastAsia" w:hAnsi="Century Gothic"/>
          <w:szCs w:val="21"/>
        </w:rPr>
      </w:pPr>
      <w:hyperlink r:id="rId13">
        <w:r w:rsidR="6E7B063A" w:rsidRPr="00F13653">
          <w:rPr>
            <w:rStyle w:val="Hyperlink"/>
            <w:rFonts w:ascii="Century Gothic" w:eastAsiaTheme="minorEastAsia" w:hAnsi="Century Gothic"/>
            <w:color w:val="0000FF"/>
            <w:szCs w:val="21"/>
          </w:rPr>
          <w:t>www.denhelder.nl</w:t>
        </w:r>
      </w:hyperlink>
      <w:r w:rsidR="6E7B063A" w:rsidRPr="00F13653">
        <w:rPr>
          <w:rFonts w:ascii="Century Gothic" w:eastAsiaTheme="minorEastAsia" w:hAnsi="Century Gothic"/>
          <w:szCs w:val="21"/>
        </w:rPr>
        <w:t xml:space="preserve">, </w:t>
      </w:r>
      <w:hyperlink r:id="rId14">
        <w:r w:rsidR="6E7B063A" w:rsidRPr="00F13653">
          <w:rPr>
            <w:rStyle w:val="Hyperlink"/>
            <w:rFonts w:ascii="Century Gothic" w:eastAsiaTheme="minorEastAsia" w:hAnsi="Century Gothic"/>
            <w:color w:val="0000FF"/>
            <w:szCs w:val="21"/>
          </w:rPr>
          <w:t>www.schagen.nl</w:t>
        </w:r>
      </w:hyperlink>
      <w:r w:rsidR="6E7B063A" w:rsidRPr="00F13653">
        <w:rPr>
          <w:rFonts w:ascii="Century Gothic" w:eastAsiaTheme="minorEastAsia" w:hAnsi="Century Gothic"/>
          <w:szCs w:val="21"/>
        </w:rPr>
        <w:t xml:space="preserve"> en </w:t>
      </w:r>
      <w:hyperlink r:id="rId15">
        <w:r w:rsidR="6E7B063A" w:rsidRPr="00F13653">
          <w:rPr>
            <w:rStyle w:val="Hyperlink"/>
            <w:rFonts w:ascii="Century Gothic" w:eastAsiaTheme="minorEastAsia" w:hAnsi="Century Gothic"/>
            <w:color w:val="0000FF"/>
            <w:szCs w:val="21"/>
          </w:rPr>
          <w:t>www.texel.nl</w:t>
        </w:r>
      </w:hyperlink>
    </w:p>
    <w:p w14:paraId="7BB4545F" w14:textId="3C08BFE7" w:rsidR="00D4717F" w:rsidRPr="00F13653" w:rsidRDefault="00D4717F" w:rsidP="00D4717F">
      <w:pPr>
        <w:pStyle w:val="Plattetekst"/>
        <w:rPr>
          <w:rFonts w:ascii="Century Gothic" w:hAnsi="Century Gothic"/>
        </w:rPr>
      </w:pPr>
    </w:p>
    <w:p w14:paraId="5015CB5A" w14:textId="77777777" w:rsidR="006B729C" w:rsidRPr="00F13653" w:rsidRDefault="006B729C" w:rsidP="00D4717F">
      <w:pPr>
        <w:pStyle w:val="Kop1"/>
        <w:rPr>
          <w:rFonts w:ascii="Century Gothic" w:hAnsi="Century Gothic"/>
        </w:rPr>
      </w:pPr>
      <w:r w:rsidRPr="00F13653">
        <w:rPr>
          <w:rFonts w:ascii="Century Gothic" w:hAnsi="Century Gothic"/>
        </w:rPr>
        <w:lastRenderedPageBreak/>
        <w:t>Beschrijving opdracht</w:t>
      </w:r>
    </w:p>
    <w:p w14:paraId="4CCA93E7" w14:textId="77777777" w:rsidR="006B729C" w:rsidRPr="00F13653" w:rsidRDefault="006B729C" w:rsidP="00A43FFC">
      <w:pPr>
        <w:pStyle w:val="Kop2"/>
        <w:rPr>
          <w:rFonts w:ascii="Century Gothic" w:hAnsi="Century Gothic"/>
        </w:rPr>
      </w:pPr>
      <w:r w:rsidRPr="00F13653">
        <w:rPr>
          <w:rFonts w:ascii="Century Gothic" w:hAnsi="Century Gothic"/>
        </w:rPr>
        <w:t>Uitgangspunten, doelstellingen en voorzieningen</w:t>
      </w:r>
    </w:p>
    <w:p w14:paraId="1298DDDC" w14:textId="77777777" w:rsidR="006B729C" w:rsidRPr="00F13653" w:rsidRDefault="006B729C" w:rsidP="006B729C">
      <w:pPr>
        <w:pStyle w:val="Plattetekst"/>
        <w:rPr>
          <w:rFonts w:ascii="Century Gothic" w:hAnsi="Century Gothic"/>
        </w:rPr>
      </w:pPr>
    </w:p>
    <w:p w14:paraId="0D840BB4" w14:textId="490064D2" w:rsidR="006B729C" w:rsidRPr="00F13653" w:rsidRDefault="006B729C" w:rsidP="00A43FFC">
      <w:pPr>
        <w:pStyle w:val="Kop3"/>
        <w:rPr>
          <w:rFonts w:ascii="Century Gothic" w:hAnsi="Century Gothic"/>
        </w:rPr>
      </w:pPr>
      <w:bookmarkStart w:id="2" w:name="_Toc166810527"/>
      <w:r w:rsidRPr="00F13653">
        <w:rPr>
          <w:rFonts w:ascii="Century Gothic" w:hAnsi="Century Gothic"/>
        </w:rPr>
        <w:t>Algemene beleidsuitgangspunten</w:t>
      </w:r>
      <w:bookmarkEnd w:id="2"/>
    </w:p>
    <w:p w14:paraId="00A032C8" w14:textId="65E1A799" w:rsidR="00A43FFC" w:rsidRPr="00F13653" w:rsidRDefault="2FC3FBA7" w:rsidP="1D8BD564">
      <w:pPr>
        <w:keepNext/>
        <w:keepLines/>
        <w:spacing w:line="240" w:lineRule="exact"/>
        <w:rPr>
          <w:rFonts w:ascii="Century Gothic" w:eastAsia="Calibri" w:hAnsi="Century Gothic" w:cs="Calibri"/>
        </w:rPr>
      </w:pPr>
      <w:r w:rsidRPr="5BBD9106">
        <w:rPr>
          <w:rFonts w:ascii="Century Gothic" w:eastAsiaTheme="minorEastAsia" w:hAnsi="Century Gothic"/>
        </w:rPr>
        <w:t xml:space="preserve">De </w:t>
      </w:r>
      <w:r w:rsidR="1AE7FEC4" w:rsidRPr="5BBD9106">
        <w:rPr>
          <w:rFonts w:ascii="Century Gothic" w:eastAsiaTheme="minorEastAsia" w:hAnsi="Century Gothic"/>
        </w:rPr>
        <w:t>G</w:t>
      </w:r>
      <w:r w:rsidRPr="5BBD9106">
        <w:rPr>
          <w:rFonts w:ascii="Century Gothic" w:eastAsiaTheme="minorEastAsia" w:hAnsi="Century Gothic"/>
        </w:rPr>
        <w:t>emeente he</w:t>
      </w:r>
      <w:r w:rsidR="0F9A819A" w:rsidRPr="5BBD9106">
        <w:rPr>
          <w:rFonts w:ascii="Century Gothic" w:eastAsiaTheme="minorEastAsia" w:hAnsi="Century Gothic"/>
        </w:rPr>
        <w:t>eft</w:t>
      </w:r>
      <w:r w:rsidRPr="5BBD9106">
        <w:rPr>
          <w:rFonts w:ascii="Century Gothic" w:eastAsiaTheme="minorEastAsia" w:hAnsi="Century Gothic"/>
        </w:rPr>
        <w:t xml:space="preserve"> in concept een regiovisie vastgesteld</w:t>
      </w:r>
      <w:r w:rsidR="33AE63EA" w:rsidRPr="5BBD9106">
        <w:rPr>
          <w:rFonts w:ascii="Century Gothic" w:eastAsiaTheme="minorEastAsia" w:hAnsi="Century Gothic"/>
        </w:rPr>
        <w:t xml:space="preserve">. Deze is als </w:t>
      </w:r>
      <w:r w:rsidR="638497BB" w:rsidRPr="5BBD9106">
        <w:rPr>
          <w:rFonts w:ascii="Century Gothic" w:eastAsiaTheme="minorEastAsia" w:hAnsi="Century Gothic"/>
        </w:rPr>
        <w:t>bijlage</w:t>
      </w:r>
      <w:r w:rsidR="5C939861" w:rsidRPr="5BBD9106">
        <w:rPr>
          <w:rFonts w:ascii="Century Gothic" w:eastAsiaTheme="minorEastAsia" w:hAnsi="Century Gothic"/>
          <w:b/>
          <w:bCs/>
        </w:rPr>
        <w:t xml:space="preserve"> </w:t>
      </w:r>
      <w:r w:rsidR="5A15FBCB" w:rsidRPr="5BBD9106">
        <w:rPr>
          <w:rFonts w:ascii="Century Gothic" w:eastAsiaTheme="minorEastAsia" w:hAnsi="Century Gothic"/>
          <w:b/>
          <w:bCs/>
        </w:rPr>
        <w:t xml:space="preserve">5 </w:t>
      </w:r>
      <w:r w:rsidR="5C939861" w:rsidRPr="5BBD9106">
        <w:rPr>
          <w:rFonts w:ascii="Century Gothic" w:eastAsiaTheme="minorEastAsia" w:hAnsi="Century Gothic"/>
        </w:rPr>
        <w:t xml:space="preserve">bij de </w:t>
      </w:r>
      <w:r w:rsidR="72F59CB1" w:rsidRPr="5BBD9106">
        <w:rPr>
          <w:rFonts w:ascii="Century Gothic" w:eastAsiaTheme="minorEastAsia" w:hAnsi="Century Gothic"/>
        </w:rPr>
        <w:t>inkoopdocumenten</w:t>
      </w:r>
      <w:r w:rsidR="5C939861" w:rsidRPr="5BBD9106">
        <w:rPr>
          <w:rFonts w:ascii="Century Gothic" w:eastAsiaTheme="minorEastAsia" w:hAnsi="Century Gothic"/>
        </w:rPr>
        <w:t xml:space="preserve"> gevoegd</w:t>
      </w:r>
      <w:r w:rsidRPr="5BBD9106">
        <w:rPr>
          <w:rFonts w:ascii="Century Gothic" w:eastAsiaTheme="minorEastAsia" w:hAnsi="Century Gothic"/>
        </w:rPr>
        <w:t xml:space="preserve">. </w:t>
      </w:r>
      <w:r w:rsidRPr="5BBD9106">
        <w:rPr>
          <w:rFonts w:ascii="Century Gothic" w:eastAsiaTheme="minorEastAsia" w:hAnsi="Century Gothic"/>
          <w:color w:val="000000" w:themeColor="text1"/>
        </w:rPr>
        <w:t xml:space="preserve">De ambities en doelstellingen uit de regiovisie zijn van toepassing op alle inkooptrajecten van de Wmo. </w:t>
      </w:r>
      <w:r w:rsidRPr="5BBD9106">
        <w:rPr>
          <w:rFonts w:ascii="Century Gothic" w:eastAsiaTheme="minorEastAsia" w:hAnsi="Century Gothic"/>
        </w:rPr>
        <w:t xml:space="preserve">Hieronder staan de korte termijn ontwikkelopgaven genoemd die meer specifiek voor </w:t>
      </w:r>
      <w:r w:rsidR="08B562F8" w:rsidRPr="5BBD9106">
        <w:rPr>
          <w:rFonts w:ascii="Century Gothic" w:eastAsiaTheme="minorEastAsia" w:hAnsi="Century Gothic"/>
        </w:rPr>
        <w:t>Individuele begeleiding</w:t>
      </w:r>
      <w:r w:rsidRPr="5BBD9106">
        <w:rPr>
          <w:rFonts w:ascii="Century Gothic" w:eastAsiaTheme="minorEastAsia" w:hAnsi="Century Gothic"/>
        </w:rPr>
        <w:t xml:space="preserve"> gelden en aan de hand </w:t>
      </w:r>
      <w:r w:rsidRPr="5BBD9106">
        <w:rPr>
          <w:rFonts w:ascii="Century Gothic" w:eastAsia="Calibri" w:hAnsi="Century Gothic" w:cs="Calibri"/>
        </w:rPr>
        <w:t xml:space="preserve">waarvan we straks de samenwerking vorm gaan geven. </w:t>
      </w:r>
    </w:p>
    <w:p w14:paraId="38CD3764" w14:textId="47CB114F" w:rsidR="00A43FFC" w:rsidRPr="00F13653" w:rsidRDefault="35E19EB5" w:rsidP="003356F8">
      <w:pPr>
        <w:pStyle w:val="Lijstalinea"/>
        <w:numPr>
          <w:ilvl w:val="0"/>
          <w:numId w:val="13"/>
        </w:numPr>
        <w:spacing w:line="240" w:lineRule="auto"/>
        <w:rPr>
          <w:rFonts w:ascii="Century Gothic" w:eastAsia="Calibri" w:hAnsi="Century Gothic" w:cs="Calibri"/>
          <w:szCs w:val="21"/>
        </w:rPr>
      </w:pPr>
      <w:r w:rsidRPr="00F13653">
        <w:rPr>
          <w:rFonts w:ascii="Century Gothic" w:eastAsia="Calibri" w:hAnsi="Century Gothic" w:cs="Calibri"/>
          <w:b/>
          <w:bCs/>
          <w:szCs w:val="21"/>
        </w:rPr>
        <w:t>Groepsbegeleiding als voorliggende voorziening op individuele begeleiding</w:t>
      </w:r>
      <w:r w:rsidR="00256C3F" w:rsidRPr="00F13653">
        <w:rPr>
          <w:rFonts w:ascii="Century Gothic" w:hAnsi="Century Gothic"/>
        </w:rPr>
        <w:br/>
      </w:r>
      <w:r w:rsidRPr="00F13653">
        <w:rPr>
          <w:rFonts w:ascii="Century Gothic" w:eastAsia="Calibri" w:hAnsi="Century Gothic" w:cs="Calibri"/>
          <w:szCs w:val="21"/>
        </w:rPr>
        <w:t>Dit betekent dat de toegang eerst samen met de cliënt zal onderzoeken of zijn of haar hulpvraag kan worden opgelost met een indicatie voor groepsbegeleiding. Het is echter belangrijk om te benadrukken dat zelfs als groepsbegeleiding niet is overwogen, de cliënt nog steeds in aanmerking kan komen voor individuele begeleiding. De indicatie blijft altijd afgestemd op de behoeften van de cliënt, waarbij maatwerk centraal staat.</w:t>
      </w:r>
    </w:p>
    <w:p w14:paraId="08C7BAF9" w14:textId="65A85029" w:rsidR="00A43FFC" w:rsidRPr="00F13653" w:rsidRDefault="35E19EB5" w:rsidP="003356F8">
      <w:pPr>
        <w:pStyle w:val="Lijstalinea"/>
        <w:numPr>
          <w:ilvl w:val="0"/>
          <w:numId w:val="13"/>
        </w:numPr>
        <w:spacing w:line="240" w:lineRule="exact"/>
        <w:rPr>
          <w:rFonts w:ascii="Century Gothic" w:eastAsia="Calibri" w:hAnsi="Century Gothic" w:cs="Calibri"/>
          <w:szCs w:val="21"/>
        </w:rPr>
      </w:pPr>
      <w:r w:rsidRPr="00F13653">
        <w:rPr>
          <w:rFonts w:ascii="Century Gothic" w:eastAsia="Calibri" w:hAnsi="Century Gothic" w:cs="Calibri"/>
          <w:b/>
          <w:bCs/>
          <w:szCs w:val="21"/>
        </w:rPr>
        <w:t>Doorlopende zorglijn door inzet licht, midden en zwaar</w:t>
      </w:r>
      <w:r w:rsidR="00256C3F" w:rsidRPr="00F13653">
        <w:rPr>
          <w:rFonts w:ascii="Century Gothic" w:hAnsi="Century Gothic"/>
        </w:rPr>
        <w:br/>
      </w:r>
      <w:r w:rsidRPr="00F13653">
        <w:rPr>
          <w:rFonts w:ascii="Century Gothic" w:eastAsia="Calibri" w:hAnsi="Century Gothic" w:cs="Calibri"/>
          <w:szCs w:val="21"/>
        </w:rPr>
        <w:t>op korte termijn is op en afschalen bij begeleiding goed mogelijk. Op de lange termijn geeft dit ons de mogelijkheid om, afhankelijk van de ontwikkelingen bij de toegang, de lichte vorm van begeleiding naar de toegang/voorveld te brengen</w:t>
      </w:r>
      <w:r w:rsidR="17A65A21" w:rsidRPr="00F13653">
        <w:rPr>
          <w:rFonts w:ascii="Century Gothic" w:eastAsia="Calibri" w:hAnsi="Century Gothic" w:cs="Calibri"/>
          <w:szCs w:val="21"/>
        </w:rPr>
        <w:t>.</w:t>
      </w:r>
    </w:p>
    <w:p w14:paraId="3913411B" w14:textId="61A6C1CC" w:rsidR="00A43FFC" w:rsidRPr="00F13653" w:rsidRDefault="35E19EB5" w:rsidP="003356F8">
      <w:pPr>
        <w:pStyle w:val="Lijstalinea"/>
        <w:numPr>
          <w:ilvl w:val="0"/>
          <w:numId w:val="13"/>
        </w:numPr>
        <w:spacing w:line="240" w:lineRule="auto"/>
        <w:rPr>
          <w:rFonts w:ascii="Century Gothic" w:eastAsia="Calibri" w:hAnsi="Century Gothic" w:cs="Calibri"/>
          <w:szCs w:val="21"/>
        </w:rPr>
      </w:pPr>
      <w:r w:rsidRPr="00F13653">
        <w:rPr>
          <w:rFonts w:ascii="Century Gothic" w:eastAsia="Calibri" w:hAnsi="Century Gothic" w:cs="Calibri"/>
          <w:b/>
          <w:bCs/>
          <w:szCs w:val="21"/>
        </w:rPr>
        <w:t xml:space="preserve"> Inzet digitale zorg en ondersteuning (e-health)</w:t>
      </w:r>
    </w:p>
    <w:p w14:paraId="5014530E" w14:textId="44EC5DF6" w:rsidR="00A43FFC" w:rsidRPr="00595BA3" w:rsidRDefault="35E19EB5" w:rsidP="00595BA3">
      <w:pPr>
        <w:spacing w:line="240" w:lineRule="exact"/>
        <w:ind w:left="720"/>
        <w:rPr>
          <w:rFonts w:ascii="Century Gothic" w:eastAsia="Calibri" w:hAnsi="Century Gothic" w:cs="Calibri"/>
          <w:szCs w:val="21"/>
        </w:rPr>
      </w:pPr>
      <w:r w:rsidRPr="00F13653">
        <w:rPr>
          <w:rFonts w:ascii="Century Gothic" w:eastAsia="Calibri" w:hAnsi="Century Gothic" w:cs="Calibri"/>
          <w:szCs w:val="21"/>
        </w:rPr>
        <w:t xml:space="preserve">De zorgaanbieder wordt gestimuleerd om meer in te zetten op digitale zorg en </w:t>
      </w:r>
      <w:r w:rsidR="00595BA3">
        <w:rPr>
          <w:rFonts w:ascii="Century Gothic" w:hAnsi="Century Gothic"/>
        </w:rPr>
        <w:t>o</w:t>
      </w:r>
      <w:r w:rsidRPr="00F13653">
        <w:rPr>
          <w:rFonts w:ascii="Century Gothic" w:eastAsia="Calibri" w:hAnsi="Century Gothic" w:cs="Calibri"/>
          <w:szCs w:val="21"/>
        </w:rPr>
        <w:t xml:space="preserve">ndersteuning dit in combinatie met begeleiding aan huis. Digitale zorg en </w:t>
      </w:r>
      <w:r w:rsidRPr="00F13653">
        <w:rPr>
          <w:rFonts w:ascii="Century Gothic" w:eastAsia="Calibri" w:hAnsi="Century Gothic" w:cs="Calibri"/>
        </w:rPr>
        <w:t>ondersteuning is een aanvulling en geen vervanging van de huisbezoeken.</w:t>
      </w:r>
    </w:p>
    <w:p w14:paraId="65F6DF80" w14:textId="4879AB83" w:rsidR="006B729C" w:rsidRPr="00F13653" w:rsidRDefault="006B729C" w:rsidP="006B729C">
      <w:pPr>
        <w:pStyle w:val="Plattetekst"/>
        <w:rPr>
          <w:rFonts w:ascii="Century Gothic" w:hAnsi="Century Gothic"/>
        </w:rPr>
      </w:pPr>
    </w:p>
    <w:p w14:paraId="4AE91993" w14:textId="5983430A" w:rsidR="006B729C" w:rsidRPr="00F13653" w:rsidRDefault="006B729C" w:rsidP="1205ABEF">
      <w:pPr>
        <w:pStyle w:val="Kop3"/>
        <w:rPr>
          <w:rFonts w:ascii="Century Gothic" w:hAnsi="Century Gothic"/>
        </w:rPr>
      </w:pPr>
      <w:bookmarkStart w:id="3" w:name="_Toc166810528"/>
      <w:r w:rsidRPr="00F13653">
        <w:rPr>
          <w:rFonts w:ascii="Century Gothic" w:hAnsi="Century Gothic"/>
        </w:rPr>
        <w:t>Inkoopdoelstellin</w:t>
      </w:r>
      <w:r w:rsidR="12EFFA03" w:rsidRPr="00F13653">
        <w:rPr>
          <w:rFonts w:ascii="Century Gothic" w:hAnsi="Century Gothic"/>
        </w:rPr>
        <w:t>g</w:t>
      </w:r>
      <w:r w:rsidRPr="00F13653">
        <w:rPr>
          <w:rFonts w:ascii="Century Gothic" w:hAnsi="Century Gothic"/>
        </w:rPr>
        <w:t>en</w:t>
      </w:r>
      <w:bookmarkEnd w:id="3"/>
    </w:p>
    <w:p w14:paraId="575AB081" w14:textId="71C5E3F6" w:rsidR="00256C3F" w:rsidRPr="00F13653" w:rsidRDefault="30307C56" w:rsidP="1D8BD564">
      <w:pPr>
        <w:pStyle w:val="Plattetekst"/>
        <w:ind w:left="0"/>
        <w:rPr>
          <w:rFonts w:ascii="Century Gothic" w:eastAsiaTheme="minorEastAsia" w:hAnsi="Century Gothic"/>
        </w:rPr>
      </w:pPr>
      <w:r w:rsidRPr="00F13653">
        <w:rPr>
          <w:rFonts w:ascii="Century Gothic" w:eastAsiaTheme="minorEastAsia" w:hAnsi="Century Gothic"/>
        </w:rPr>
        <w:t>De G</w:t>
      </w:r>
      <w:r w:rsidR="59BA2371" w:rsidRPr="00F13653">
        <w:rPr>
          <w:rFonts w:ascii="Century Gothic" w:eastAsiaTheme="minorEastAsia" w:hAnsi="Century Gothic"/>
        </w:rPr>
        <w:t>emeente</w:t>
      </w:r>
      <w:r w:rsidR="63E904C0" w:rsidRPr="00F13653">
        <w:rPr>
          <w:rFonts w:ascii="Century Gothic" w:eastAsiaTheme="minorEastAsia" w:hAnsi="Century Gothic"/>
        </w:rPr>
        <w:t xml:space="preserve"> heeft</w:t>
      </w:r>
      <w:r w:rsidR="59BA2371" w:rsidRPr="00F13653">
        <w:rPr>
          <w:rFonts w:ascii="Century Gothic" w:eastAsiaTheme="minorEastAsia" w:hAnsi="Century Gothic"/>
        </w:rPr>
        <w:t xml:space="preserve"> voorafgaand aan deze inkoopprocedure een marktconsultatie </w:t>
      </w:r>
      <w:r w:rsidR="0E0B0DFE" w:rsidRPr="00F13653">
        <w:rPr>
          <w:rFonts w:ascii="Century Gothic" w:eastAsiaTheme="minorEastAsia" w:hAnsi="Century Gothic"/>
        </w:rPr>
        <w:t>g</w:t>
      </w:r>
      <w:r w:rsidR="59BA2371" w:rsidRPr="00F13653">
        <w:rPr>
          <w:rFonts w:ascii="Century Gothic" w:eastAsiaTheme="minorEastAsia" w:hAnsi="Century Gothic"/>
        </w:rPr>
        <w:t>ehouden</w:t>
      </w:r>
      <w:r w:rsidR="21DD1D8A" w:rsidRPr="00F13653">
        <w:rPr>
          <w:rFonts w:ascii="Century Gothic" w:eastAsiaTheme="minorEastAsia" w:hAnsi="Century Gothic"/>
        </w:rPr>
        <w:t>. D</w:t>
      </w:r>
      <w:r w:rsidR="21DD1D8A" w:rsidRPr="00F13653">
        <w:rPr>
          <w:rFonts w:ascii="Century Gothic" w:eastAsiaTheme="minorEastAsia" w:hAnsi="Century Gothic"/>
          <w:color w:val="000000" w:themeColor="text1"/>
        </w:rPr>
        <w:t xml:space="preserve">e input uit de marktconsultatie is verwerkt in </w:t>
      </w:r>
      <w:r w:rsidR="19C1856F" w:rsidRPr="00F13653">
        <w:rPr>
          <w:rFonts w:ascii="Century Gothic" w:eastAsiaTheme="minorEastAsia" w:hAnsi="Century Gothic"/>
          <w:color w:val="000000" w:themeColor="text1"/>
        </w:rPr>
        <w:t>de</w:t>
      </w:r>
      <w:r w:rsidR="21DD1D8A" w:rsidRPr="00F13653">
        <w:rPr>
          <w:rFonts w:ascii="Century Gothic" w:eastAsiaTheme="minorEastAsia" w:hAnsi="Century Gothic"/>
          <w:color w:val="000000" w:themeColor="text1"/>
        </w:rPr>
        <w:t xml:space="preserve"> productbeschrijvingen en is voorgelegd aan de adviesraden.</w:t>
      </w:r>
      <w:r w:rsidR="45B6D996" w:rsidRPr="00F13653">
        <w:rPr>
          <w:rFonts w:ascii="Century Gothic" w:eastAsiaTheme="minorEastAsia" w:hAnsi="Century Gothic"/>
          <w:color w:val="000000" w:themeColor="text1"/>
        </w:rPr>
        <w:t xml:space="preserve"> Het </w:t>
      </w:r>
      <w:r w:rsidR="45D9C2D2" w:rsidRPr="00F13653">
        <w:rPr>
          <w:rFonts w:ascii="Century Gothic" w:eastAsiaTheme="minorEastAsia" w:hAnsi="Century Gothic"/>
        </w:rPr>
        <w:t>verslag</w:t>
      </w:r>
      <w:r w:rsidR="3DEC9CFE" w:rsidRPr="00F13653">
        <w:rPr>
          <w:rFonts w:ascii="Century Gothic" w:eastAsiaTheme="minorEastAsia" w:hAnsi="Century Gothic"/>
        </w:rPr>
        <w:t xml:space="preserve"> </w:t>
      </w:r>
      <w:r w:rsidR="45D9C2D2" w:rsidRPr="00F13653">
        <w:rPr>
          <w:rFonts w:ascii="Century Gothic" w:eastAsiaTheme="minorEastAsia" w:hAnsi="Century Gothic"/>
        </w:rPr>
        <w:t>van</w:t>
      </w:r>
      <w:r w:rsidR="50284E67" w:rsidRPr="00F13653">
        <w:rPr>
          <w:rFonts w:ascii="Century Gothic" w:eastAsiaTheme="minorEastAsia" w:hAnsi="Century Gothic"/>
        </w:rPr>
        <w:t xml:space="preserve"> de marktconsultatie</w:t>
      </w:r>
      <w:r w:rsidR="45D9C2D2" w:rsidRPr="00F13653">
        <w:rPr>
          <w:rFonts w:ascii="Century Gothic" w:eastAsiaTheme="minorEastAsia" w:hAnsi="Century Gothic"/>
        </w:rPr>
        <w:t xml:space="preserve"> is als </w:t>
      </w:r>
      <w:r w:rsidR="6165E8C9" w:rsidRPr="00F13653">
        <w:rPr>
          <w:rFonts w:ascii="Century Gothic" w:eastAsiaTheme="minorEastAsia" w:hAnsi="Century Gothic"/>
        </w:rPr>
        <w:t>bijlage</w:t>
      </w:r>
      <w:r w:rsidR="174C3B3C" w:rsidRPr="00F13653">
        <w:rPr>
          <w:rFonts w:ascii="Century Gothic" w:eastAsiaTheme="minorEastAsia" w:hAnsi="Century Gothic"/>
        </w:rPr>
        <w:t xml:space="preserve"> </w:t>
      </w:r>
      <w:r w:rsidR="6D14A938" w:rsidRPr="00F13653">
        <w:rPr>
          <w:rFonts w:ascii="Century Gothic" w:eastAsiaTheme="minorEastAsia" w:hAnsi="Century Gothic"/>
          <w:b/>
          <w:bCs/>
        </w:rPr>
        <w:t>6</w:t>
      </w:r>
      <w:r w:rsidR="6D14A938" w:rsidRPr="00F13653">
        <w:rPr>
          <w:rFonts w:ascii="Century Gothic" w:eastAsiaTheme="minorEastAsia" w:hAnsi="Century Gothic"/>
        </w:rPr>
        <w:t xml:space="preserve"> </w:t>
      </w:r>
      <w:r w:rsidR="1300D683" w:rsidRPr="00F13653">
        <w:rPr>
          <w:rFonts w:ascii="Century Gothic" w:eastAsiaTheme="minorEastAsia" w:hAnsi="Century Gothic"/>
        </w:rPr>
        <w:t xml:space="preserve">bij de </w:t>
      </w:r>
      <w:r w:rsidR="72F59CB1" w:rsidRPr="00F13653">
        <w:rPr>
          <w:rFonts w:ascii="Century Gothic" w:eastAsiaTheme="minorEastAsia" w:hAnsi="Century Gothic"/>
        </w:rPr>
        <w:t>inkoopdocumenten</w:t>
      </w:r>
      <w:r w:rsidR="1300D683" w:rsidRPr="00F13653">
        <w:rPr>
          <w:rFonts w:ascii="Century Gothic" w:eastAsiaTheme="minorEastAsia" w:hAnsi="Century Gothic"/>
        </w:rPr>
        <w:t xml:space="preserve"> gevoegd.  Tevens hebben gemeenten </w:t>
      </w:r>
      <w:r w:rsidR="59BA2371" w:rsidRPr="00F13653">
        <w:rPr>
          <w:rFonts w:ascii="Century Gothic" w:eastAsiaTheme="minorEastAsia" w:hAnsi="Century Gothic"/>
        </w:rPr>
        <w:t xml:space="preserve">een kostprijsonderzoek laten uitvoeren. </w:t>
      </w:r>
    </w:p>
    <w:p w14:paraId="34FD6644" w14:textId="3323F2A2" w:rsidR="00256C3F" w:rsidRPr="00F13653" w:rsidRDefault="00256C3F" w:rsidP="5DD6B83F">
      <w:pPr>
        <w:pStyle w:val="Plattetekst"/>
        <w:rPr>
          <w:rFonts w:ascii="Century Gothic" w:eastAsiaTheme="minorEastAsia" w:hAnsi="Century Gothic"/>
        </w:rPr>
      </w:pPr>
    </w:p>
    <w:p w14:paraId="02209C58" w14:textId="0AA8AAD1" w:rsidR="00256C3F" w:rsidRPr="00F13653" w:rsidRDefault="004D495D" w:rsidP="7AC8A49A">
      <w:pPr>
        <w:pStyle w:val="Plattetekst"/>
        <w:ind w:left="0"/>
        <w:rPr>
          <w:rFonts w:ascii="Century Gothic" w:eastAsiaTheme="minorEastAsia" w:hAnsi="Century Gothic"/>
        </w:rPr>
      </w:pPr>
      <w:r w:rsidRPr="00F13653">
        <w:rPr>
          <w:rFonts w:ascii="Century Gothic" w:eastAsiaTheme="minorEastAsia" w:hAnsi="Century Gothic"/>
        </w:rPr>
        <w:t>De inkoopdoelstellingen van deze inkoop</w:t>
      </w:r>
      <w:r w:rsidR="19A22091" w:rsidRPr="00F13653">
        <w:rPr>
          <w:rFonts w:ascii="Century Gothic" w:eastAsiaTheme="minorEastAsia" w:hAnsi="Century Gothic"/>
        </w:rPr>
        <w:t>p</w:t>
      </w:r>
      <w:r w:rsidRPr="00F13653">
        <w:rPr>
          <w:rFonts w:ascii="Century Gothic" w:eastAsiaTheme="minorEastAsia" w:hAnsi="Century Gothic"/>
        </w:rPr>
        <w:t>rocedure zijn:</w:t>
      </w:r>
    </w:p>
    <w:p w14:paraId="2D98E46A" w14:textId="0B1F6743" w:rsidR="00256C3F" w:rsidRPr="00F13653" w:rsidRDefault="6130F44F" w:rsidP="003356F8">
      <w:pPr>
        <w:pStyle w:val="Plattetekst"/>
        <w:numPr>
          <w:ilvl w:val="0"/>
          <w:numId w:val="12"/>
        </w:numPr>
        <w:rPr>
          <w:rFonts w:ascii="Century Gothic" w:eastAsiaTheme="minorEastAsia" w:hAnsi="Century Gothic"/>
          <w:szCs w:val="21"/>
        </w:rPr>
      </w:pPr>
      <w:r w:rsidRPr="00F13653">
        <w:rPr>
          <w:rFonts w:ascii="Century Gothic" w:eastAsiaTheme="minorEastAsia" w:hAnsi="Century Gothic"/>
          <w:szCs w:val="21"/>
        </w:rPr>
        <w:t>Het contracteren van een kwalitatief en kwantitatief dekkend maar overzichtelijk zorglandschap;</w:t>
      </w:r>
    </w:p>
    <w:p w14:paraId="297F97AC" w14:textId="0FA68668" w:rsidR="00256C3F" w:rsidRPr="00F13653" w:rsidRDefault="1D528158" w:rsidP="003356F8">
      <w:pPr>
        <w:pStyle w:val="Plattetekst"/>
        <w:numPr>
          <w:ilvl w:val="0"/>
          <w:numId w:val="12"/>
        </w:numPr>
        <w:rPr>
          <w:rFonts w:ascii="Century Gothic" w:eastAsiaTheme="minorEastAsia" w:hAnsi="Century Gothic"/>
        </w:rPr>
      </w:pPr>
      <w:r w:rsidRPr="00F13653">
        <w:rPr>
          <w:rFonts w:ascii="Century Gothic" w:eastAsiaTheme="minorEastAsia" w:hAnsi="Century Gothic"/>
        </w:rPr>
        <w:t xml:space="preserve">Het contracteren van </w:t>
      </w:r>
      <w:r w:rsidR="378E7593" w:rsidRPr="00F13653">
        <w:rPr>
          <w:rFonts w:ascii="Century Gothic" w:eastAsiaTheme="minorEastAsia" w:hAnsi="Century Gothic"/>
        </w:rPr>
        <w:t>aanbieder</w:t>
      </w:r>
      <w:r w:rsidRPr="00F13653">
        <w:rPr>
          <w:rFonts w:ascii="Century Gothic" w:eastAsiaTheme="minorEastAsia" w:hAnsi="Century Gothic"/>
        </w:rPr>
        <w:t>s die:</w:t>
      </w:r>
    </w:p>
    <w:p w14:paraId="2A3A3E3C" w14:textId="3218F11E" w:rsidR="00256C3F" w:rsidRPr="00F13653" w:rsidRDefault="1D528158" w:rsidP="003356F8">
      <w:pPr>
        <w:pStyle w:val="Lijstalinea"/>
        <w:numPr>
          <w:ilvl w:val="0"/>
          <w:numId w:val="9"/>
        </w:numPr>
        <w:spacing w:line="240" w:lineRule="auto"/>
        <w:ind w:left="1080" w:hanging="450"/>
        <w:rPr>
          <w:rFonts w:ascii="Century Gothic" w:eastAsiaTheme="minorEastAsia" w:hAnsi="Century Gothic"/>
          <w:color w:val="000000" w:themeColor="text1"/>
        </w:rPr>
      </w:pPr>
      <w:r w:rsidRPr="00F13653">
        <w:rPr>
          <w:rStyle w:val="normaltextrun"/>
          <w:rFonts w:ascii="Century Gothic" w:eastAsiaTheme="minorEastAsia" w:hAnsi="Century Gothic"/>
          <w:color w:val="000000" w:themeColor="text1"/>
        </w:rPr>
        <w:t>bekend zijn met het regionale zorglandschap voor zover als nodig om het werk te kunnen uitvoeren;</w:t>
      </w:r>
    </w:p>
    <w:p w14:paraId="44D1D2F1" w14:textId="1BBDA17B" w:rsidR="00256C3F" w:rsidRPr="00F13653" w:rsidRDefault="20F4A905" w:rsidP="003356F8">
      <w:pPr>
        <w:pStyle w:val="Lijstalinea"/>
        <w:numPr>
          <w:ilvl w:val="0"/>
          <w:numId w:val="9"/>
        </w:numPr>
        <w:spacing w:line="240" w:lineRule="auto"/>
        <w:ind w:left="1080" w:hanging="450"/>
        <w:rPr>
          <w:rStyle w:val="eop"/>
          <w:rFonts w:ascii="Century Gothic" w:eastAsiaTheme="minorEastAsia" w:hAnsi="Century Gothic"/>
          <w:color w:val="000000" w:themeColor="text1"/>
        </w:rPr>
      </w:pPr>
      <w:r w:rsidRPr="00F13653">
        <w:rPr>
          <w:rStyle w:val="eop"/>
          <w:rFonts w:ascii="Century Gothic" w:eastAsiaTheme="minorEastAsia" w:hAnsi="Century Gothic"/>
          <w:color w:val="000000" w:themeColor="text1"/>
        </w:rPr>
        <w:t>b</w:t>
      </w:r>
      <w:r w:rsidR="1D528158" w:rsidRPr="00F13653">
        <w:rPr>
          <w:rStyle w:val="eop"/>
          <w:rFonts w:ascii="Century Gothic" w:eastAsiaTheme="minorEastAsia" w:hAnsi="Century Gothic"/>
          <w:color w:val="000000" w:themeColor="text1"/>
        </w:rPr>
        <w:t>ekend zijn met de organisaties in het voorliggend veld en stimuleert de client zo nodig om daar gebruik van te maken;</w:t>
      </w:r>
    </w:p>
    <w:p w14:paraId="1EA9D926" w14:textId="06BDCCE9" w:rsidR="00256C3F" w:rsidRPr="00F13653" w:rsidRDefault="1B1244C3" w:rsidP="003356F8">
      <w:pPr>
        <w:pStyle w:val="Lijstalinea"/>
        <w:numPr>
          <w:ilvl w:val="0"/>
          <w:numId w:val="9"/>
        </w:numPr>
        <w:spacing w:line="240" w:lineRule="auto"/>
        <w:ind w:left="1080" w:hanging="450"/>
        <w:rPr>
          <w:rStyle w:val="eop"/>
          <w:rFonts w:ascii="Century Gothic" w:eastAsiaTheme="minorEastAsia" w:hAnsi="Century Gothic"/>
          <w:color w:val="000000" w:themeColor="text1"/>
        </w:rPr>
      </w:pPr>
      <w:r w:rsidRPr="00F13653">
        <w:rPr>
          <w:rStyle w:val="eop"/>
          <w:rFonts w:ascii="Century Gothic" w:eastAsiaTheme="minorEastAsia" w:hAnsi="Century Gothic"/>
          <w:color w:val="000000" w:themeColor="text1"/>
        </w:rPr>
        <w:t>z</w:t>
      </w:r>
      <w:r w:rsidR="7EF15DA7" w:rsidRPr="00F13653">
        <w:rPr>
          <w:rStyle w:val="eop"/>
          <w:rFonts w:ascii="Century Gothic" w:eastAsiaTheme="minorEastAsia" w:hAnsi="Century Gothic"/>
          <w:color w:val="000000" w:themeColor="text1"/>
        </w:rPr>
        <w:t>org continuïteit</w:t>
      </w:r>
      <w:r w:rsidR="1D528158" w:rsidRPr="00F13653">
        <w:rPr>
          <w:rStyle w:val="eop"/>
          <w:rFonts w:ascii="Century Gothic" w:eastAsiaTheme="minorEastAsia" w:hAnsi="Century Gothic"/>
          <w:color w:val="000000" w:themeColor="text1"/>
        </w:rPr>
        <w:t xml:space="preserve"> kunnen waarborgen</w:t>
      </w:r>
      <w:r w:rsidR="5B26D582" w:rsidRPr="00F13653">
        <w:rPr>
          <w:rStyle w:val="eop"/>
          <w:rFonts w:ascii="Century Gothic" w:eastAsiaTheme="minorEastAsia" w:hAnsi="Century Gothic"/>
          <w:color w:val="000000" w:themeColor="text1"/>
        </w:rPr>
        <w:t>.</w:t>
      </w:r>
    </w:p>
    <w:p w14:paraId="05D4EF01" w14:textId="330D7CB2" w:rsidR="415BFC21" w:rsidRPr="00F13653" w:rsidRDefault="415BFC21" w:rsidP="415BFC21">
      <w:pPr>
        <w:spacing w:line="240" w:lineRule="auto"/>
        <w:rPr>
          <w:rStyle w:val="eop"/>
          <w:rFonts w:ascii="Century Gothic" w:eastAsiaTheme="minorEastAsia" w:hAnsi="Century Gothic"/>
          <w:color w:val="000000" w:themeColor="text1"/>
        </w:rPr>
      </w:pPr>
    </w:p>
    <w:p w14:paraId="351DF3FF" w14:textId="7B1EAC7E" w:rsidR="00256C3F" w:rsidRPr="00F13653" w:rsidRDefault="5EF49B7E" w:rsidP="7AC8A49A">
      <w:pPr>
        <w:pStyle w:val="Plattetekst"/>
        <w:ind w:left="0"/>
        <w:rPr>
          <w:rFonts w:ascii="Century Gothic" w:eastAsiaTheme="minorEastAsia" w:hAnsi="Century Gothic"/>
          <w:color w:val="000000" w:themeColor="text1"/>
        </w:rPr>
      </w:pPr>
      <w:r w:rsidRPr="00F13653">
        <w:rPr>
          <w:rStyle w:val="normaltextrun"/>
          <w:rFonts w:ascii="Century Gothic" w:eastAsiaTheme="minorEastAsia" w:hAnsi="Century Gothic"/>
          <w:color w:val="000000" w:themeColor="text1"/>
        </w:rPr>
        <w:t>-</w:t>
      </w:r>
      <w:r w:rsidRPr="00F13653">
        <w:rPr>
          <w:rFonts w:ascii="Century Gothic" w:hAnsi="Century Gothic"/>
        </w:rPr>
        <w:tab/>
      </w:r>
      <w:r w:rsidR="1A951B5D" w:rsidRPr="00F13653">
        <w:rPr>
          <w:rStyle w:val="normaltextrun"/>
          <w:rFonts w:ascii="Century Gothic" w:eastAsiaTheme="minorEastAsia" w:hAnsi="Century Gothic"/>
          <w:color w:val="000000" w:themeColor="text1"/>
        </w:rPr>
        <w:t xml:space="preserve">De </w:t>
      </w:r>
      <w:r w:rsidR="2ECF833B" w:rsidRPr="00F13653">
        <w:rPr>
          <w:rStyle w:val="normaltextrun"/>
          <w:rFonts w:ascii="Century Gothic" w:eastAsiaTheme="minorEastAsia" w:hAnsi="Century Gothic"/>
          <w:color w:val="000000" w:themeColor="text1"/>
        </w:rPr>
        <w:t xml:space="preserve">begeleiding </w:t>
      </w:r>
      <w:r w:rsidR="1A951B5D" w:rsidRPr="00F13653">
        <w:rPr>
          <w:rStyle w:val="normaltextrun"/>
          <w:rFonts w:ascii="Century Gothic" w:eastAsiaTheme="minorEastAsia" w:hAnsi="Century Gothic"/>
          <w:color w:val="000000" w:themeColor="text1"/>
        </w:rPr>
        <w:t>is: </w:t>
      </w:r>
    </w:p>
    <w:p w14:paraId="5E0881A0" w14:textId="62075ED3" w:rsidR="00256C3F" w:rsidRPr="00F13653" w:rsidRDefault="1A951B5D" w:rsidP="003356F8">
      <w:pPr>
        <w:pStyle w:val="Lijstalinea"/>
        <w:numPr>
          <w:ilvl w:val="1"/>
          <w:numId w:val="10"/>
        </w:numPr>
        <w:spacing w:line="240" w:lineRule="auto"/>
        <w:ind w:left="1080"/>
        <w:rPr>
          <w:rFonts w:ascii="Century Gothic" w:eastAsia="Calibri" w:hAnsi="Century Gothic" w:cs="Calibri"/>
        </w:rPr>
      </w:pPr>
      <w:r w:rsidRPr="00F13653">
        <w:rPr>
          <w:rStyle w:val="normaltextrun"/>
          <w:rFonts w:ascii="Century Gothic" w:eastAsia="Calibri" w:hAnsi="Century Gothic" w:cs="Calibri"/>
          <w:color w:val="000000" w:themeColor="text1"/>
        </w:rPr>
        <w:t xml:space="preserve">Aantoonbaar (via beschreven profielen in de bijlage </w:t>
      </w:r>
      <w:r w:rsidR="6B12D107" w:rsidRPr="00F13653">
        <w:rPr>
          <w:rStyle w:val="normaltextrun"/>
          <w:rFonts w:ascii="Century Gothic" w:eastAsia="Calibri" w:hAnsi="Century Gothic" w:cs="Calibri"/>
          <w:b/>
          <w:bCs/>
          <w:color w:val="000000" w:themeColor="text1"/>
        </w:rPr>
        <w:t xml:space="preserve">2 </w:t>
      </w:r>
      <w:r w:rsidRPr="00F13653">
        <w:rPr>
          <w:rStyle w:val="normaltextrun"/>
          <w:rFonts w:ascii="Century Gothic" w:eastAsia="Calibri" w:hAnsi="Century Gothic" w:cs="Calibri"/>
          <w:color w:val="000000" w:themeColor="text1"/>
        </w:rPr>
        <w:t>productbeschrijving en</w:t>
      </w:r>
      <w:r w:rsidR="3F7DE9DD" w:rsidRPr="00F13653">
        <w:rPr>
          <w:rStyle w:val="normaltextrun"/>
          <w:rFonts w:ascii="Century Gothic" w:eastAsia="Calibri" w:hAnsi="Century Gothic" w:cs="Calibri"/>
          <w:color w:val="000000" w:themeColor="text1"/>
        </w:rPr>
        <w:t> zoveel als mogelijk aangevuld met ervaringsdeskundigheid;</w:t>
      </w:r>
    </w:p>
    <w:p w14:paraId="6FA2C4CC" w14:textId="36E03D27" w:rsidR="00256C3F" w:rsidRPr="00F13653" w:rsidRDefault="1A951B5D" w:rsidP="003356F8">
      <w:pPr>
        <w:pStyle w:val="Lijstalinea"/>
        <w:numPr>
          <w:ilvl w:val="1"/>
          <w:numId w:val="10"/>
        </w:numPr>
        <w:spacing w:line="240" w:lineRule="auto"/>
        <w:ind w:left="1080"/>
        <w:rPr>
          <w:rStyle w:val="normaltextrun"/>
          <w:rFonts w:ascii="Century Gothic" w:eastAsia="Calibri" w:hAnsi="Century Gothic" w:cs="Calibri"/>
          <w:color w:val="000000" w:themeColor="text1"/>
          <w:szCs w:val="21"/>
        </w:rPr>
      </w:pPr>
      <w:r w:rsidRPr="00F13653">
        <w:rPr>
          <w:rStyle w:val="normaltextrun"/>
          <w:rFonts w:ascii="Century Gothic" w:eastAsia="Calibri" w:hAnsi="Century Gothic" w:cs="Calibri"/>
          <w:color w:val="000000" w:themeColor="text1"/>
          <w:szCs w:val="21"/>
        </w:rPr>
        <w:lastRenderedPageBreak/>
        <w:t>Gericht op bevorderen eigen kracht</w:t>
      </w:r>
      <w:r w:rsidR="38CBB0A6" w:rsidRPr="00F13653">
        <w:rPr>
          <w:rStyle w:val="normaltextrun"/>
          <w:rFonts w:ascii="Century Gothic" w:eastAsia="Calibri" w:hAnsi="Century Gothic" w:cs="Calibri"/>
          <w:color w:val="000000" w:themeColor="text1"/>
          <w:szCs w:val="21"/>
        </w:rPr>
        <w:t>;</w:t>
      </w:r>
    </w:p>
    <w:p w14:paraId="1B2F9762" w14:textId="3ADFB215" w:rsidR="00256C3F" w:rsidRPr="00F13653" w:rsidRDefault="1A951B5D" w:rsidP="003356F8">
      <w:pPr>
        <w:pStyle w:val="Lijstalinea"/>
        <w:numPr>
          <w:ilvl w:val="1"/>
          <w:numId w:val="10"/>
        </w:numPr>
        <w:spacing w:line="240" w:lineRule="auto"/>
        <w:ind w:left="1080"/>
        <w:rPr>
          <w:rFonts w:ascii="Century Gothic" w:eastAsiaTheme="minorEastAsia" w:hAnsi="Century Gothic"/>
          <w:color w:val="000000" w:themeColor="text1"/>
        </w:rPr>
      </w:pPr>
      <w:r w:rsidRPr="00F13653">
        <w:rPr>
          <w:rStyle w:val="normaltextrun"/>
          <w:rFonts w:ascii="Century Gothic" w:eastAsia="Calibri" w:hAnsi="Century Gothic" w:cs="Calibri"/>
          <w:color w:val="000000" w:themeColor="text1"/>
          <w:szCs w:val="21"/>
        </w:rPr>
        <w:t>Specifiek deskundig met betrekking tot de doe</w:t>
      </w:r>
      <w:r w:rsidRPr="00F13653">
        <w:rPr>
          <w:rStyle w:val="normaltextrun"/>
          <w:rFonts w:ascii="Century Gothic" w:eastAsiaTheme="minorEastAsia" w:hAnsi="Century Gothic"/>
          <w:color w:val="000000" w:themeColor="text1"/>
        </w:rPr>
        <w:t>lgroep</w:t>
      </w:r>
      <w:r w:rsidR="65499156" w:rsidRPr="00F13653">
        <w:rPr>
          <w:rStyle w:val="normaltextrun"/>
          <w:rFonts w:ascii="Century Gothic" w:eastAsiaTheme="minorEastAsia" w:hAnsi="Century Gothic"/>
          <w:color w:val="000000" w:themeColor="text1"/>
        </w:rPr>
        <w:t>;</w:t>
      </w:r>
      <w:r w:rsidRPr="00F13653">
        <w:rPr>
          <w:rStyle w:val="normaltextrun"/>
          <w:rFonts w:ascii="Century Gothic" w:eastAsiaTheme="minorEastAsia" w:hAnsi="Century Gothic"/>
          <w:color w:val="000000" w:themeColor="text1"/>
        </w:rPr>
        <w:t>  </w:t>
      </w:r>
    </w:p>
    <w:p w14:paraId="4BAD75E3" w14:textId="15117499" w:rsidR="00256C3F" w:rsidRPr="00F13653" w:rsidRDefault="1A951B5D" w:rsidP="003356F8">
      <w:pPr>
        <w:pStyle w:val="Lijstalinea"/>
        <w:numPr>
          <w:ilvl w:val="1"/>
          <w:numId w:val="10"/>
        </w:numPr>
        <w:spacing w:line="240" w:lineRule="auto"/>
        <w:ind w:left="1080"/>
        <w:rPr>
          <w:rFonts w:ascii="Century Gothic" w:eastAsiaTheme="minorEastAsia" w:hAnsi="Century Gothic"/>
          <w:color w:val="000000" w:themeColor="text1"/>
          <w:szCs w:val="21"/>
        </w:rPr>
      </w:pPr>
      <w:r w:rsidRPr="00F13653">
        <w:rPr>
          <w:rStyle w:val="normaltextrun"/>
          <w:rFonts w:ascii="Century Gothic" w:eastAsiaTheme="minorEastAsia" w:hAnsi="Century Gothic"/>
          <w:color w:val="000000" w:themeColor="text1"/>
          <w:szCs w:val="21"/>
        </w:rPr>
        <w:t>Gericht op samenwerking met (informeel) netwerk en voorliggende voorzieningen in de wijk</w:t>
      </w:r>
      <w:r w:rsidR="0B34CF95" w:rsidRPr="00F13653">
        <w:rPr>
          <w:rStyle w:val="normaltextrun"/>
          <w:rFonts w:ascii="Century Gothic" w:eastAsiaTheme="minorEastAsia" w:hAnsi="Century Gothic"/>
          <w:color w:val="000000" w:themeColor="text1"/>
          <w:szCs w:val="21"/>
        </w:rPr>
        <w:t>;</w:t>
      </w:r>
    </w:p>
    <w:p w14:paraId="0153BA84" w14:textId="7C7AA793" w:rsidR="00256C3F" w:rsidRPr="00F13653" w:rsidRDefault="1A951B5D" w:rsidP="003356F8">
      <w:pPr>
        <w:pStyle w:val="Lijstalinea"/>
        <w:numPr>
          <w:ilvl w:val="1"/>
          <w:numId w:val="10"/>
        </w:numPr>
        <w:spacing w:line="240" w:lineRule="auto"/>
        <w:ind w:left="1080"/>
        <w:rPr>
          <w:rFonts w:ascii="Century Gothic" w:eastAsiaTheme="minorEastAsia" w:hAnsi="Century Gothic"/>
          <w:color w:val="000000" w:themeColor="text1"/>
          <w:szCs w:val="21"/>
        </w:rPr>
      </w:pPr>
      <w:r w:rsidRPr="00F13653">
        <w:rPr>
          <w:rStyle w:val="normaltextrun"/>
          <w:rFonts w:ascii="Century Gothic" w:eastAsiaTheme="minorEastAsia" w:hAnsi="Century Gothic"/>
          <w:color w:val="000000" w:themeColor="text1"/>
          <w:szCs w:val="21"/>
        </w:rPr>
        <w:t xml:space="preserve">Gericht op ontwikkeling van de client en heeft een signalerende functie als het gaat om de overige leefgebieden anders dan het huishouden.   </w:t>
      </w:r>
    </w:p>
    <w:p w14:paraId="1C5DBC61" w14:textId="77777777" w:rsidR="00595BA3" w:rsidRDefault="00595BA3" w:rsidP="00595BA3">
      <w:pPr>
        <w:pStyle w:val="Plattetekst"/>
        <w:ind w:left="720"/>
        <w:rPr>
          <w:rFonts w:ascii="Century Gothic" w:eastAsiaTheme="minorEastAsia" w:hAnsi="Century Gothic"/>
          <w:color w:val="000000" w:themeColor="text1"/>
          <w:szCs w:val="21"/>
        </w:rPr>
      </w:pPr>
    </w:p>
    <w:p w14:paraId="4BE79169" w14:textId="7DBB7AAA" w:rsidR="00256C3F" w:rsidRPr="00F13653" w:rsidRDefault="6130F44F" w:rsidP="003356F8">
      <w:pPr>
        <w:pStyle w:val="Plattetekst"/>
        <w:numPr>
          <w:ilvl w:val="0"/>
          <w:numId w:val="12"/>
        </w:numPr>
        <w:rPr>
          <w:rFonts w:ascii="Century Gothic" w:eastAsiaTheme="minorEastAsia" w:hAnsi="Century Gothic"/>
          <w:color w:val="000000" w:themeColor="text1"/>
          <w:szCs w:val="21"/>
        </w:rPr>
      </w:pPr>
      <w:r w:rsidRPr="00F13653">
        <w:rPr>
          <w:rFonts w:ascii="Century Gothic" w:eastAsiaTheme="minorEastAsia" w:hAnsi="Century Gothic"/>
          <w:color w:val="000000" w:themeColor="text1"/>
          <w:szCs w:val="21"/>
        </w:rPr>
        <w:t xml:space="preserve">We sturen in samenwerking met onze aanbieders in elk geval op de volgende resultaatgebieden: </w:t>
      </w:r>
    </w:p>
    <w:p w14:paraId="1FFFE842" w14:textId="13D37B60" w:rsidR="00256C3F" w:rsidRPr="00F13653" w:rsidRDefault="6130F44F" w:rsidP="003356F8">
      <w:pPr>
        <w:pStyle w:val="Lijstalinea"/>
        <w:numPr>
          <w:ilvl w:val="0"/>
          <w:numId w:val="11"/>
        </w:numPr>
        <w:spacing w:line="240" w:lineRule="auto"/>
        <w:ind w:left="1080"/>
        <w:rPr>
          <w:rFonts w:ascii="Century Gothic" w:eastAsiaTheme="minorEastAsia" w:hAnsi="Century Gothic"/>
          <w:color w:val="000000" w:themeColor="text1"/>
          <w:szCs w:val="21"/>
        </w:rPr>
      </w:pPr>
      <w:r w:rsidRPr="00F13653">
        <w:rPr>
          <w:rFonts w:ascii="Century Gothic" w:eastAsiaTheme="minorEastAsia" w:hAnsi="Century Gothic"/>
          <w:color w:val="000000" w:themeColor="text1"/>
          <w:szCs w:val="21"/>
        </w:rPr>
        <w:t xml:space="preserve">Ondersteuningsbehoefte: Voor elke inwoner is er tijdig, passende en goede </w:t>
      </w:r>
      <w:r w:rsidR="42E86F79" w:rsidRPr="00F13653">
        <w:rPr>
          <w:rFonts w:ascii="Century Gothic" w:eastAsiaTheme="minorEastAsia" w:hAnsi="Century Gothic"/>
          <w:color w:val="000000" w:themeColor="text1"/>
          <w:szCs w:val="21"/>
        </w:rPr>
        <w:t>o</w:t>
      </w:r>
      <w:r w:rsidRPr="00F13653">
        <w:rPr>
          <w:rFonts w:ascii="Century Gothic" w:eastAsiaTheme="minorEastAsia" w:hAnsi="Century Gothic"/>
          <w:color w:val="000000" w:themeColor="text1"/>
          <w:szCs w:val="21"/>
        </w:rPr>
        <w:t>ndersteuning beschikbaar;</w:t>
      </w:r>
    </w:p>
    <w:p w14:paraId="3E97244E" w14:textId="0991AFC6" w:rsidR="00256C3F" w:rsidRPr="00F13653" w:rsidRDefault="6130F44F" w:rsidP="003356F8">
      <w:pPr>
        <w:pStyle w:val="Lijstalinea"/>
        <w:numPr>
          <w:ilvl w:val="0"/>
          <w:numId w:val="11"/>
        </w:numPr>
        <w:spacing w:line="240" w:lineRule="auto"/>
        <w:ind w:left="1080"/>
        <w:rPr>
          <w:rFonts w:ascii="Century Gothic" w:eastAsiaTheme="minorEastAsia" w:hAnsi="Century Gothic"/>
          <w:color w:val="000000" w:themeColor="text1"/>
          <w:szCs w:val="21"/>
        </w:rPr>
      </w:pPr>
      <w:r w:rsidRPr="00F13653">
        <w:rPr>
          <w:rFonts w:ascii="Century Gothic" w:eastAsiaTheme="minorEastAsia" w:hAnsi="Century Gothic"/>
          <w:color w:val="000000" w:themeColor="text1"/>
          <w:szCs w:val="21"/>
        </w:rPr>
        <w:t>Ondersteuningsduur: De inwoner wordt zo kort als mogelijk en zo lang als</w:t>
      </w:r>
      <w:r w:rsidR="117F7FBA" w:rsidRPr="00F13653">
        <w:rPr>
          <w:rFonts w:ascii="Century Gothic" w:eastAsiaTheme="minorEastAsia" w:hAnsi="Century Gothic"/>
          <w:color w:val="000000" w:themeColor="text1"/>
          <w:szCs w:val="21"/>
        </w:rPr>
        <w:t xml:space="preserve"> n</w:t>
      </w:r>
      <w:r w:rsidRPr="00F13653">
        <w:rPr>
          <w:rFonts w:ascii="Century Gothic" w:eastAsiaTheme="minorEastAsia" w:hAnsi="Century Gothic"/>
          <w:color w:val="000000" w:themeColor="text1"/>
          <w:szCs w:val="21"/>
        </w:rPr>
        <w:t>odig geholpen;</w:t>
      </w:r>
    </w:p>
    <w:p w14:paraId="7A122565" w14:textId="37DA05FF" w:rsidR="00256C3F" w:rsidRPr="00F13653" w:rsidRDefault="6130F44F" w:rsidP="003356F8">
      <w:pPr>
        <w:pStyle w:val="Lijstalinea"/>
        <w:numPr>
          <w:ilvl w:val="0"/>
          <w:numId w:val="11"/>
        </w:numPr>
        <w:spacing w:line="240" w:lineRule="auto"/>
        <w:ind w:left="1080"/>
        <w:rPr>
          <w:rFonts w:ascii="Century Gothic" w:eastAsiaTheme="minorEastAsia" w:hAnsi="Century Gothic"/>
          <w:color w:val="000000" w:themeColor="text1"/>
          <w:szCs w:val="21"/>
        </w:rPr>
      </w:pPr>
      <w:r w:rsidRPr="00F13653">
        <w:rPr>
          <w:rFonts w:ascii="Century Gothic" w:eastAsiaTheme="minorEastAsia" w:hAnsi="Century Gothic"/>
          <w:color w:val="000000" w:themeColor="text1"/>
          <w:szCs w:val="21"/>
        </w:rPr>
        <w:t>Verbeteringen: Inzicht krijgen in knelpunten, verbeterpunten en trends;</w:t>
      </w:r>
    </w:p>
    <w:p w14:paraId="2E5801D3" w14:textId="3586850D" w:rsidR="00256C3F" w:rsidRPr="00F13653" w:rsidRDefault="6130F44F" w:rsidP="003356F8">
      <w:pPr>
        <w:pStyle w:val="Lijstalinea"/>
        <w:numPr>
          <w:ilvl w:val="0"/>
          <w:numId w:val="11"/>
        </w:numPr>
        <w:spacing w:line="240" w:lineRule="auto"/>
        <w:ind w:left="1080"/>
        <w:rPr>
          <w:rFonts w:ascii="Century Gothic" w:eastAsiaTheme="minorEastAsia" w:hAnsi="Century Gothic"/>
          <w:color w:val="000000" w:themeColor="text1"/>
          <w:szCs w:val="21"/>
        </w:rPr>
      </w:pPr>
      <w:r w:rsidRPr="00F13653">
        <w:rPr>
          <w:rFonts w:ascii="Century Gothic" w:eastAsiaTheme="minorEastAsia" w:hAnsi="Century Gothic"/>
          <w:color w:val="000000" w:themeColor="text1"/>
          <w:szCs w:val="21"/>
        </w:rPr>
        <w:t>Ontwikkelingen: Het stimuleren van innovatie;</w:t>
      </w:r>
    </w:p>
    <w:p w14:paraId="2739B5F2" w14:textId="3EFCFBF4" w:rsidR="00256C3F" w:rsidRPr="00F13653" w:rsidRDefault="6130F44F" w:rsidP="003356F8">
      <w:pPr>
        <w:pStyle w:val="Lijstalinea"/>
        <w:numPr>
          <w:ilvl w:val="0"/>
          <w:numId w:val="11"/>
        </w:numPr>
        <w:spacing w:line="240" w:lineRule="auto"/>
        <w:ind w:left="1080"/>
        <w:rPr>
          <w:rFonts w:ascii="Century Gothic" w:eastAsiaTheme="minorEastAsia" w:hAnsi="Century Gothic"/>
          <w:color w:val="000000" w:themeColor="text1"/>
          <w:szCs w:val="21"/>
        </w:rPr>
      </w:pPr>
      <w:r w:rsidRPr="00F13653">
        <w:rPr>
          <w:rFonts w:ascii="Century Gothic" w:eastAsiaTheme="minorEastAsia" w:hAnsi="Century Gothic"/>
          <w:color w:val="000000" w:themeColor="text1"/>
          <w:szCs w:val="21"/>
        </w:rPr>
        <w:t>Clientervaringen: Het op een goede manier meten van de tevredenheid en het tijdig en correct afhandelen van klachten.</w:t>
      </w:r>
    </w:p>
    <w:p w14:paraId="364CAA39" w14:textId="77777777" w:rsidR="00256C3F" w:rsidRPr="00F13653" w:rsidRDefault="00256C3F" w:rsidP="00BC2730">
      <w:pPr>
        <w:pStyle w:val="Plattetekst"/>
        <w:rPr>
          <w:rFonts w:ascii="Century Gothic" w:hAnsi="Century Gothic"/>
        </w:rPr>
      </w:pPr>
    </w:p>
    <w:p w14:paraId="0B1DA40E" w14:textId="6B1CD31A" w:rsidR="249707D1" w:rsidRPr="00B47C1C" w:rsidRDefault="249707D1" w:rsidP="6D0E93F9">
      <w:pPr>
        <w:rPr>
          <w:rFonts w:ascii="Century Gothic" w:eastAsia="Century Gothic" w:hAnsi="Century Gothic" w:cs="Century Gothic"/>
          <w:color w:val="000000" w:themeColor="text1"/>
          <w:sz w:val="22"/>
          <w:szCs w:val="22"/>
        </w:rPr>
      </w:pPr>
      <w:r w:rsidRPr="6D0E93F9">
        <w:rPr>
          <w:rFonts w:ascii="Century Gothic" w:eastAsia="Century Gothic" w:hAnsi="Century Gothic" w:cs="Century Gothic"/>
          <w:szCs w:val="21"/>
        </w:rPr>
        <w:t xml:space="preserve">Hoe we de samenwerking vorm gaan geven en daarmee uitvoering gaan geven aan de beschreven ontwikkelopgaven en inkoopdoelstellingen staat beschreven in bijlage 15 </w:t>
      </w:r>
      <w:r w:rsidRPr="00B47C1C">
        <w:rPr>
          <w:rFonts w:ascii="Century Gothic" w:eastAsia="Century Gothic" w:hAnsi="Century Gothic" w:cs="Century Gothic"/>
          <w:color w:val="000000" w:themeColor="text1"/>
          <w:sz w:val="22"/>
          <w:szCs w:val="22"/>
        </w:rPr>
        <w:t>Plan voor regievoering en partnerschap Kop van Noord-Holland 2024-2029</w:t>
      </w:r>
      <w:r w:rsidR="4870C3DD" w:rsidRPr="00B47C1C">
        <w:rPr>
          <w:rFonts w:ascii="Century Gothic" w:eastAsia="Century Gothic" w:hAnsi="Century Gothic" w:cs="Century Gothic"/>
          <w:color w:val="000000" w:themeColor="text1"/>
          <w:sz w:val="22"/>
          <w:szCs w:val="22"/>
        </w:rPr>
        <w:t>.</w:t>
      </w:r>
    </w:p>
    <w:p w14:paraId="75B422EC" w14:textId="144CE056" w:rsidR="6D0E93F9" w:rsidRDefault="6D0E93F9" w:rsidP="6D0E93F9">
      <w:pPr>
        <w:pStyle w:val="Plattetekst"/>
        <w:rPr>
          <w:rFonts w:ascii="Century Gothic" w:hAnsi="Century Gothic"/>
        </w:rPr>
      </w:pPr>
    </w:p>
    <w:p w14:paraId="51BD6AA9" w14:textId="77777777" w:rsidR="00BC2730" w:rsidRPr="00F13653" w:rsidRDefault="00BC2730" w:rsidP="00BC2730">
      <w:pPr>
        <w:pStyle w:val="Plattetekst"/>
        <w:rPr>
          <w:rFonts w:ascii="Century Gothic" w:hAnsi="Century Gothic"/>
        </w:rPr>
      </w:pPr>
    </w:p>
    <w:p w14:paraId="6AB1C14A" w14:textId="388EE256" w:rsidR="006B729C" w:rsidRPr="00F13653" w:rsidRDefault="006B729C" w:rsidP="1205ABEF">
      <w:pPr>
        <w:pStyle w:val="Kop3"/>
        <w:rPr>
          <w:rFonts w:ascii="Century Gothic" w:hAnsi="Century Gothic"/>
        </w:rPr>
      </w:pPr>
      <w:bookmarkStart w:id="4" w:name="_Toc166810529"/>
      <w:r w:rsidRPr="00F13653">
        <w:rPr>
          <w:rFonts w:ascii="Century Gothic" w:hAnsi="Century Gothic"/>
        </w:rPr>
        <w:t>Omschrijving en afbakening in te kopen voorzieningen</w:t>
      </w:r>
      <w:bookmarkEnd w:id="4"/>
    </w:p>
    <w:p w14:paraId="56AF625A" w14:textId="6EAA8D84" w:rsidR="64B84A6C" w:rsidRPr="00F13653" w:rsidRDefault="64B84A6C" w:rsidP="7AC8A49A">
      <w:pPr>
        <w:spacing w:line="240" w:lineRule="exact"/>
        <w:rPr>
          <w:rFonts w:ascii="Century Gothic" w:eastAsiaTheme="minorEastAsia" w:hAnsi="Century Gothic"/>
        </w:rPr>
      </w:pPr>
      <w:r w:rsidRPr="00F13653">
        <w:rPr>
          <w:rFonts w:ascii="Century Gothic" w:eastAsiaTheme="minorEastAsia" w:hAnsi="Century Gothic"/>
          <w:color w:val="000000" w:themeColor="text1"/>
        </w:rPr>
        <w:t xml:space="preserve">De overeenkomst betreft </w:t>
      </w:r>
      <w:r w:rsidR="5965EC1C" w:rsidRPr="00F13653">
        <w:rPr>
          <w:rFonts w:ascii="Century Gothic" w:eastAsiaTheme="minorEastAsia" w:hAnsi="Century Gothic"/>
          <w:color w:val="000000" w:themeColor="text1"/>
        </w:rPr>
        <w:t>individuele begeleiding.</w:t>
      </w:r>
    </w:p>
    <w:p w14:paraId="320FE6A9" w14:textId="1973A896" w:rsidR="7AC8A49A" w:rsidRPr="00F13653" w:rsidRDefault="7AC8A49A" w:rsidP="7AC8A49A">
      <w:pPr>
        <w:spacing w:line="240" w:lineRule="exact"/>
        <w:rPr>
          <w:rFonts w:ascii="Century Gothic" w:eastAsiaTheme="minorEastAsia" w:hAnsi="Century Gothic"/>
          <w:color w:val="000000" w:themeColor="text1"/>
        </w:rPr>
      </w:pPr>
    </w:p>
    <w:p w14:paraId="000D7725" w14:textId="12D028C5" w:rsidR="70EBA2AF" w:rsidRPr="00F13653" w:rsidRDefault="70EBA2AF" w:rsidP="2E121A24">
      <w:pPr>
        <w:spacing w:line="240" w:lineRule="exact"/>
        <w:rPr>
          <w:rFonts w:ascii="Century Gothic" w:eastAsia="Calibri" w:hAnsi="Century Gothic" w:cs="Calibri"/>
          <w:color w:val="000000" w:themeColor="text1"/>
        </w:rPr>
      </w:pPr>
      <w:r w:rsidRPr="45F6C095">
        <w:rPr>
          <w:rFonts w:ascii="Century Gothic" w:eastAsia="Calibri" w:hAnsi="Century Gothic" w:cs="Calibri"/>
          <w:color w:val="000000" w:themeColor="text1"/>
        </w:rPr>
        <w:t xml:space="preserve">De opdracht is verdeeld in 2 percelen waarbij onderscheid wordt gemaakt tussen Individuele begeleiding licht en Individuele begeleiding licht, midden en zwaar. </w:t>
      </w:r>
      <w:r w:rsidR="72EBE750" w:rsidRPr="45F6C095">
        <w:rPr>
          <w:rFonts w:ascii="Century Gothic" w:eastAsia="Calibri" w:hAnsi="Century Gothic" w:cs="Calibri"/>
          <w:color w:val="000000" w:themeColor="text1"/>
        </w:rPr>
        <w:t>Potentiële a</w:t>
      </w:r>
      <w:r w:rsidRPr="45F6C095">
        <w:rPr>
          <w:rFonts w:ascii="Century Gothic" w:eastAsia="Calibri" w:hAnsi="Century Gothic" w:cs="Calibri"/>
          <w:color w:val="000000" w:themeColor="text1"/>
        </w:rPr>
        <w:t xml:space="preserve">anbieders </w:t>
      </w:r>
      <w:r w:rsidR="2774EFC6" w:rsidRPr="45F6C095">
        <w:rPr>
          <w:rFonts w:ascii="Century Gothic" w:eastAsia="Calibri" w:hAnsi="Century Gothic" w:cs="Calibri"/>
          <w:color w:val="000000" w:themeColor="text1"/>
        </w:rPr>
        <w:t>kunnen zich aanmelden voor of alleen licht of zowel licht, midden en zwaar.</w:t>
      </w:r>
      <w:r w:rsidRPr="45F6C095">
        <w:rPr>
          <w:rFonts w:ascii="Century Gothic" w:eastAsia="Calibri" w:hAnsi="Century Gothic" w:cs="Calibri"/>
          <w:color w:val="000000" w:themeColor="text1"/>
        </w:rPr>
        <w:t xml:space="preserve"> Op en afschalen wordt hierbij goed mogelijk.</w:t>
      </w:r>
      <w:r w:rsidR="06C7625F" w:rsidRPr="45F6C095">
        <w:rPr>
          <w:rFonts w:ascii="Century Gothic" w:eastAsia="Calibri" w:hAnsi="Century Gothic" w:cs="Calibri"/>
          <w:color w:val="000000" w:themeColor="text1"/>
        </w:rPr>
        <w:t xml:space="preserve"> Alleen </w:t>
      </w:r>
      <w:r w:rsidR="3AC1AF3A" w:rsidRPr="45F6C095">
        <w:rPr>
          <w:rFonts w:ascii="Century Gothic" w:eastAsia="Calibri" w:hAnsi="Century Gothic" w:cs="Calibri"/>
          <w:color w:val="000000" w:themeColor="text1"/>
        </w:rPr>
        <w:t>aanmelden voor</w:t>
      </w:r>
      <w:r w:rsidR="06C7625F" w:rsidRPr="45F6C095">
        <w:rPr>
          <w:rFonts w:ascii="Century Gothic" w:eastAsia="Calibri" w:hAnsi="Century Gothic" w:cs="Calibri"/>
          <w:color w:val="000000" w:themeColor="text1"/>
        </w:rPr>
        <w:t xml:space="preserve"> midden en</w:t>
      </w:r>
      <w:r w:rsidR="3C4E6C22" w:rsidRPr="45F6C095">
        <w:rPr>
          <w:rFonts w:ascii="Century Gothic" w:eastAsia="Calibri" w:hAnsi="Century Gothic" w:cs="Calibri"/>
          <w:color w:val="000000" w:themeColor="text1"/>
        </w:rPr>
        <w:t>/</w:t>
      </w:r>
      <w:r w:rsidR="06C7625F" w:rsidRPr="45F6C095">
        <w:rPr>
          <w:rFonts w:ascii="Century Gothic" w:eastAsia="Calibri" w:hAnsi="Century Gothic" w:cs="Calibri"/>
          <w:color w:val="000000" w:themeColor="text1"/>
        </w:rPr>
        <w:t>of zwaar is niet mogelijk.</w:t>
      </w:r>
      <w:r w:rsidRPr="45F6C095">
        <w:rPr>
          <w:rFonts w:ascii="Century Gothic" w:eastAsia="Calibri" w:hAnsi="Century Gothic" w:cs="Calibri"/>
          <w:color w:val="000000" w:themeColor="text1"/>
        </w:rPr>
        <w:t xml:space="preserve"> Perceel 2 wordt aangeduid als </w:t>
      </w:r>
      <w:r w:rsidR="4D87DFAB" w:rsidRPr="45F6C095">
        <w:rPr>
          <w:rFonts w:ascii="Century Gothic" w:eastAsia="Calibri" w:hAnsi="Century Gothic" w:cs="Calibri"/>
          <w:color w:val="000000" w:themeColor="text1"/>
        </w:rPr>
        <w:t xml:space="preserve">licht, midden en zwaar </w:t>
      </w:r>
      <w:r w:rsidRPr="45F6C095">
        <w:rPr>
          <w:rFonts w:ascii="Century Gothic" w:eastAsia="Calibri" w:hAnsi="Century Gothic" w:cs="Calibri"/>
          <w:color w:val="000000" w:themeColor="text1"/>
        </w:rPr>
        <w:t xml:space="preserve">zodat niet per abuis alleen op </w:t>
      </w:r>
      <w:r w:rsidR="4E553EE9" w:rsidRPr="45F6C095">
        <w:rPr>
          <w:rFonts w:ascii="Century Gothic" w:eastAsia="Calibri" w:hAnsi="Century Gothic" w:cs="Calibri"/>
          <w:color w:val="000000" w:themeColor="text1"/>
        </w:rPr>
        <w:t>Individuele begeleiding licht inge</w:t>
      </w:r>
      <w:r w:rsidRPr="45F6C095">
        <w:rPr>
          <w:rFonts w:ascii="Century Gothic" w:eastAsia="Calibri" w:hAnsi="Century Gothic" w:cs="Calibri"/>
          <w:color w:val="000000" w:themeColor="text1"/>
        </w:rPr>
        <w:t xml:space="preserve">schreven kan worden. </w:t>
      </w:r>
      <w:r w:rsidR="5D1610C8" w:rsidRPr="45F6C095">
        <w:rPr>
          <w:rFonts w:ascii="Century Gothic" w:eastAsia="Calibri" w:hAnsi="Century Gothic" w:cs="Calibri"/>
          <w:color w:val="000000" w:themeColor="text1"/>
        </w:rPr>
        <w:t xml:space="preserve"> Als u zich </w:t>
      </w:r>
      <w:r w:rsidR="09BA4153" w:rsidRPr="45F6C095">
        <w:rPr>
          <w:rFonts w:ascii="Century Gothic" w:eastAsia="Calibri" w:hAnsi="Century Gothic" w:cs="Calibri"/>
          <w:color w:val="000000" w:themeColor="text1"/>
        </w:rPr>
        <w:t xml:space="preserve">aanmeldt voor </w:t>
      </w:r>
      <w:r w:rsidR="5D1610C8" w:rsidRPr="45F6C095">
        <w:rPr>
          <w:rFonts w:ascii="Century Gothic" w:eastAsia="Calibri" w:hAnsi="Century Gothic" w:cs="Calibri"/>
          <w:color w:val="000000" w:themeColor="text1"/>
        </w:rPr>
        <w:t xml:space="preserve">perceel 2 hoeft u zich niet </w:t>
      </w:r>
      <w:r w:rsidR="2E0E1860" w:rsidRPr="45F6C095">
        <w:rPr>
          <w:rFonts w:ascii="Century Gothic" w:eastAsia="Calibri" w:hAnsi="Century Gothic" w:cs="Calibri"/>
          <w:color w:val="000000" w:themeColor="text1"/>
        </w:rPr>
        <w:t>voor</w:t>
      </w:r>
      <w:r w:rsidR="5D1610C8" w:rsidRPr="45F6C095">
        <w:rPr>
          <w:rFonts w:ascii="Century Gothic" w:eastAsia="Calibri" w:hAnsi="Century Gothic" w:cs="Calibri"/>
          <w:color w:val="000000" w:themeColor="text1"/>
        </w:rPr>
        <w:t xml:space="preserve"> perceel 1</w:t>
      </w:r>
      <w:r w:rsidR="523F34B1" w:rsidRPr="45F6C095">
        <w:rPr>
          <w:rFonts w:ascii="Century Gothic" w:eastAsia="Calibri" w:hAnsi="Century Gothic" w:cs="Calibri"/>
          <w:color w:val="000000" w:themeColor="text1"/>
        </w:rPr>
        <w:t xml:space="preserve"> aan te melden</w:t>
      </w:r>
      <w:r w:rsidR="5D1610C8" w:rsidRPr="45F6C095">
        <w:rPr>
          <w:rFonts w:ascii="Century Gothic" w:eastAsia="Calibri" w:hAnsi="Century Gothic" w:cs="Calibri"/>
          <w:color w:val="000000" w:themeColor="text1"/>
        </w:rPr>
        <w:t>.</w:t>
      </w:r>
    </w:p>
    <w:p w14:paraId="617ADC4A" w14:textId="262515F0" w:rsidR="7AC8A49A" w:rsidRPr="00F13653" w:rsidRDefault="7AC8A49A" w:rsidP="7AC8A49A">
      <w:pPr>
        <w:spacing w:line="240" w:lineRule="exact"/>
        <w:rPr>
          <w:rFonts w:ascii="Century Gothic" w:eastAsia="Calibri" w:hAnsi="Century Gothic" w:cs="Calibri"/>
          <w:color w:val="4F81BD"/>
          <w:szCs w:val="21"/>
        </w:rPr>
      </w:pPr>
    </w:p>
    <w:p w14:paraId="5A1F60C9" w14:textId="712A6013" w:rsidR="70EBA2AF" w:rsidRPr="00F13653" w:rsidRDefault="70EBA2AF" w:rsidP="7AC8A49A">
      <w:p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De volgende percelen worden gehanteerd:</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380"/>
        <w:gridCol w:w="4560"/>
      </w:tblGrid>
      <w:tr w:rsidR="004201DA" w:rsidRPr="00F13653" w14:paraId="035E9C21" w14:textId="77777777" w:rsidTr="5BBD9106">
        <w:trPr>
          <w:trHeight w:val="300"/>
        </w:trPr>
        <w:tc>
          <w:tcPr>
            <w:tcW w:w="1380" w:type="dxa"/>
            <w:tcBorders>
              <w:top w:val="single" w:sz="6" w:space="0" w:color="auto"/>
              <w:left w:val="single" w:sz="6" w:space="0" w:color="auto"/>
            </w:tcBorders>
            <w:shd w:val="clear" w:color="auto" w:fill="C6D9F1"/>
            <w:tcMar>
              <w:left w:w="90" w:type="dxa"/>
              <w:right w:w="90" w:type="dxa"/>
            </w:tcMar>
          </w:tcPr>
          <w:p w14:paraId="20194D14" w14:textId="3F12BD02" w:rsidR="004201DA" w:rsidRPr="00F13653" w:rsidRDefault="004201DA" w:rsidP="7AC8A49A">
            <w:p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Perceel 1</w:t>
            </w:r>
          </w:p>
        </w:tc>
        <w:tc>
          <w:tcPr>
            <w:tcW w:w="4560" w:type="dxa"/>
            <w:tcBorders>
              <w:top w:val="single" w:sz="6" w:space="0" w:color="auto"/>
            </w:tcBorders>
            <w:shd w:val="clear" w:color="auto" w:fill="DBE5F1"/>
            <w:tcMar>
              <w:left w:w="90" w:type="dxa"/>
              <w:right w:w="90" w:type="dxa"/>
            </w:tcMar>
          </w:tcPr>
          <w:p w14:paraId="58A662DE" w14:textId="6294E61B" w:rsidR="004201DA" w:rsidRPr="00F13653" w:rsidRDefault="004201DA" w:rsidP="5BBD9106">
            <w:pPr>
              <w:spacing w:line="240" w:lineRule="exact"/>
              <w:rPr>
                <w:rFonts w:ascii="Century Gothic" w:eastAsia="Calibri" w:hAnsi="Century Gothic" w:cs="Calibri"/>
                <w:b/>
                <w:bCs/>
                <w:color w:val="000000" w:themeColor="text1"/>
              </w:rPr>
            </w:pPr>
            <w:r w:rsidRPr="5BBD9106">
              <w:rPr>
                <w:rFonts w:ascii="Century Gothic" w:eastAsia="Calibri" w:hAnsi="Century Gothic" w:cs="Calibri"/>
                <w:b/>
                <w:bCs/>
                <w:color w:val="000000" w:themeColor="text1"/>
              </w:rPr>
              <w:t xml:space="preserve">Individuele begeleiding </w:t>
            </w:r>
          </w:p>
          <w:p w14:paraId="657C0862" w14:textId="6E244FD2" w:rsidR="004201DA" w:rsidRPr="00F13653" w:rsidRDefault="004201DA" w:rsidP="5BBD9106">
            <w:pPr>
              <w:spacing w:line="240" w:lineRule="exact"/>
              <w:rPr>
                <w:rFonts w:ascii="Century Gothic" w:eastAsia="Calibri" w:hAnsi="Century Gothic" w:cs="Calibri"/>
                <w:color w:val="000000" w:themeColor="text1"/>
              </w:rPr>
            </w:pPr>
            <w:r w:rsidRPr="5BBD9106">
              <w:rPr>
                <w:rFonts w:ascii="Century Gothic" w:eastAsia="Calibri" w:hAnsi="Century Gothic" w:cs="Calibri"/>
                <w:color w:val="000000" w:themeColor="text1"/>
              </w:rPr>
              <w:t>Licht</w:t>
            </w:r>
          </w:p>
        </w:tc>
      </w:tr>
      <w:tr w:rsidR="004201DA" w:rsidRPr="00F13653" w14:paraId="4ACB9AED" w14:textId="77777777" w:rsidTr="5BBD9106">
        <w:trPr>
          <w:trHeight w:val="300"/>
        </w:trPr>
        <w:tc>
          <w:tcPr>
            <w:tcW w:w="1380" w:type="dxa"/>
            <w:tcBorders>
              <w:left w:val="single" w:sz="6" w:space="0" w:color="auto"/>
              <w:bottom w:val="single" w:sz="6" w:space="0" w:color="auto"/>
            </w:tcBorders>
            <w:shd w:val="clear" w:color="auto" w:fill="C6D9F1"/>
            <w:tcMar>
              <w:left w:w="90" w:type="dxa"/>
              <w:right w:w="90" w:type="dxa"/>
            </w:tcMar>
          </w:tcPr>
          <w:p w14:paraId="5B366833" w14:textId="4CDA277D" w:rsidR="004201DA" w:rsidRPr="00F13653" w:rsidRDefault="004201DA" w:rsidP="7AC8A49A">
            <w:p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Perceel 2</w:t>
            </w:r>
          </w:p>
        </w:tc>
        <w:tc>
          <w:tcPr>
            <w:tcW w:w="4560" w:type="dxa"/>
            <w:tcBorders>
              <w:bottom w:val="single" w:sz="6" w:space="0" w:color="auto"/>
            </w:tcBorders>
            <w:shd w:val="clear" w:color="auto" w:fill="DBE5F1"/>
            <w:tcMar>
              <w:left w:w="90" w:type="dxa"/>
              <w:right w:w="90" w:type="dxa"/>
            </w:tcMar>
          </w:tcPr>
          <w:p w14:paraId="2C0481E1" w14:textId="5BD1E77D" w:rsidR="004201DA" w:rsidRPr="00F13653" w:rsidRDefault="004201DA" w:rsidP="5BBD9106">
            <w:pPr>
              <w:spacing w:line="240" w:lineRule="exact"/>
              <w:rPr>
                <w:rFonts w:ascii="Century Gothic" w:eastAsia="Calibri" w:hAnsi="Century Gothic" w:cs="Calibri"/>
                <w:b/>
                <w:bCs/>
                <w:color w:val="000000" w:themeColor="text1"/>
              </w:rPr>
            </w:pPr>
            <w:r w:rsidRPr="5BBD9106">
              <w:rPr>
                <w:rFonts w:ascii="Century Gothic" w:eastAsia="Calibri" w:hAnsi="Century Gothic" w:cs="Calibri"/>
                <w:b/>
                <w:bCs/>
                <w:color w:val="000000" w:themeColor="text1"/>
              </w:rPr>
              <w:t>Individuele begeleiding</w:t>
            </w:r>
          </w:p>
          <w:p w14:paraId="3B0266DF" w14:textId="75646B14" w:rsidR="004201DA" w:rsidRPr="00F13653" w:rsidRDefault="004201DA" w:rsidP="5BBD9106">
            <w:pPr>
              <w:spacing w:line="240" w:lineRule="exact"/>
              <w:rPr>
                <w:rFonts w:ascii="Century Gothic" w:eastAsia="Calibri" w:hAnsi="Century Gothic" w:cs="Calibri"/>
                <w:color w:val="000000" w:themeColor="text1"/>
              </w:rPr>
            </w:pPr>
            <w:r w:rsidRPr="5BBD9106">
              <w:rPr>
                <w:rFonts w:ascii="Century Gothic" w:eastAsia="Calibri" w:hAnsi="Century Gothic" w:cs="Calibri"/>
                <w:color w:val="000000" w:themeColor="text1"/>
              </w:rPr>
              <w:t>Licht</w:t>
            </w:r>
          </w:p>
          <w:p w14:paraId="5D9FB70A" w14:textId="2353E352" w:rsidR="004201DA" w:rsidRPr="00F13653" w:rsidRDefault="004201DA" w:rsidP="5BBD9106">
            <w:pPr>
              <w:spacing w:line="240" w:lineRule="exact"/>
              <w:rPr>
                <w:rFonts w:ascii="Century Gothic" w:eastAsia="Calibri" w:hAnsi="Century Gothic" w:cs="Calibri"/>
                <w:color w:val="000000" w:themeColor="text1"/>
              </w:rPr>
            </w:pPr>
            <w:r w:rsidRPr="5BBD9106">
              <w:rPr>
                <w:rFonts w:ascii="Century Gothic" w:eastAsia="Calibri" w:hAnsi="Century Gothic" w:cs="Calibri"/>
                <w:color w:val="000000" w:themeColor="text1"/>
              </w:rPr>
              <w:t xml:space="preserve">Midden </w:t>
            </w:r>
          </w:p>
          <w:p w14:paraId="1CC8C292" w14:textId="433718E6" w:rsidR="004201DA" w:rsidRPr="00F13653" w:rsidRDefault="004201DA" w:rsidP="5BBD9106">
            <w:pPr>
              <w:spacing w:line="240" w:lineRule="exact"/>
              <w:rPr>
                <w:rFonts w:ascii="Century Gothic" w:eastAsia="Calibri" w:hAnsi="Century Gothic" w:cs="Calibri"/>
                <w:color w:val="000000" w:themeColor="text1"/>
              </w:rPr>
            </w:pPr>
            <w:r w:rsidRPr="5BBD9106">
              <w:rPr>
                <w:rFonts w:ascii="Century Gothic" w:eastAsia="Calibri" w:hAnsi="Century Gothic" w:cs="Calibri"/>
                <w:color w:val="000000" w:themeColor="text1"/>
              </w:rPr>
              <w:t>Zwaar</w:t>
            </w:r>
          </w:p>
        </w:tc>
      </w:tr>
    </w:tbl>
    <w:p w14:paraId="135BF667" w14:textId="5967230C" w:rsidR="7AC8A49A" w:rsidRPr="00F13653" w:rsidRDefault="7AC8A49A" w:rsidP="5BBD9106">
      <w:pPr>
        <w:spacing w:line="240" w:lineRule="exact"/>
        <w:rPr>
          <w:rFonts w:ascii="Century Gothic" w:eastAsia="Calibri" w:hAnsi="Century Gothic" w:cs="Calibri"/>
          <w:color w:val="000000" w:themeColor="text1"/>
          <w:lang w:val="fr-FR"/>
        </w:rPr>
      </w:pPr>
    </w:p>
    <w:p w14:paraId="56C43990" w14:textId="76C4571D" w:rsidR="5BBD9106" w:rsidRDefault="5BBD9106" w:rsidP="5BBD9106">
      <w:pPr>
        <w:spacing w:line="240" w:lineRule="exact"/>
        <w:rPr>
          <w:rFonts w:ascii="Century Gothic" w:eastAsia="Century Gothic" w:hAnsi="Century Gothic" w:cs="Century Gothic"/>
          <w:color w:val="000000" w:themeColor="text1"/>
          <w:szCs w:val="21"/>
        </w:rPr>
      </w:pPr>
    </w:p>
    <w:p w14:paraId="67255E77" w14:textId="6DA12A83" w:rsidR="5BBD9106" w:rsidRDefault="5BBD9106" w:rsidP="5BBD9106">
      <w:pPr>
        <w:spacing w:line="240" w:lineRule="exact"/>
        <w:rPr>
          <w:rFonts w:ascii="Century Gothic" w:eastAsia="Century Gothic" w:hAnsi="Century Gothic" w:cs="Century Gothic"/>
          <w:color w:val="000000" w:themeColor="text1"/>
          <w:szCs w:val="21"/>
        </w:rPr>
      </w:pPr>
    </w:p>
    <w:p w14:paraId="7191521F" w14:textId="4DEA6E95" w:rsidR="5BBD9106" w:rsidRDefault="5BBD9106" w:rsidP="5BBD9106">
      <w:pPr>
        <w:spacing w:line="240" w:lineRule="exact"/>
        <w:rPr>
          <w:rFonts w:ascii="Century Gothic" w:eastAsia="Calibri" w:hAnsi="Century Gothic" w:cs="Calibri"/>
          <w:color w:val="000000" w:themeColor="text1"/>
          <w:lang w:val="fr-FR"/>
        </w:rPr>
      </w:pPr>
    </w:p>
    <w:p w14:paraId="6DDD9183" w14:textId="745BAF71" w:rsidR="234D5815" w:rsidRPr="00F13653" w:rsidRDefault="13EB912F" w:rsidP="31BAD297">
      <w:pPr>
        <w:pStyle w:val="Plattetekst"/>
        <w:ind w:left="0"/>
        <w:rPr>
          <w:rFonts w:ascii="Century Gothic" w:eastAsia="Calibri" w:hAnsi="Century Gothic" w:cs="Calibri"/>
        </w:rPr>
      </w:pPr>
      <w:r w:rsidRPr="00F13653">
        <w:rPr>
          <w:rFonts w:ascii="Century Gothic" w:eastAsia="Calibri" w:hAnsi="Century Gothic" w:cs="Calibri"/>
          <w:color w:val="000000" w:themeColor="text1"/>
        </w:rPr>
        <w:t>Het aantal cliënten voor Individuele begeleiding was in 2022</w:t>
      </w:r>
    </w:p>
    <w:tbl>
      <w:tblPr>
        <w:tblStyle w:val="Tabelraster"/>
        <w:tblW w:w="0" w:type="auto"/>
        <w:tblLayout w:type="fixed"/>
        <w:tblLook w:val="04A0" w:firstRow="1" w:lastRow="0" w:firstColumn="1" w:lastColumn="0" w:noHBand="0" w:noVBand="1"/>
      </w:tblPr>
      <w:tblGrid>
        <w:gridCol w:w="2110"/>
        <w:gridCol w:w="2161"/>
        <w:gridCol w:w="2226"/>
        <w:gridCol w:w="1993"/>
      </w:tblGrid>
      <w:tr w:rsidR="32D2458C" w:rsidRPr="00F13653" w14:paraId="2D2C29F2" w14:textId="77777777" w:rsidTr="32D2458C">
        <w:trPr>
          <w:trHeight w:val="300"/>
        </w:trPr>
        <w:tc>
          <w:tcPr>
            <w:tcW w:w="211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4640D516" w14:textId="5E59765C"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2022</w:t>
            </w:r>
          </w:p>
        </w:tc>
        <w:tc>
          <w:tcPr>
            <w:tcW w:w="216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E6BED01" w14:textId="65ED0D1A"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Den Helder</w:t>
            </w:r>
          </w:p>
        </w:tc>
        <w:tc>
          <w:tcPr>
            <w:tcW w:w="222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00DD73C" w14:textId="32E3EB73"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Schagen</w:t>
            </w:r>
          </w:p>
        </w:tc>
        <w:tc>
          <w:tcPr>
            <w:tcW w:w="199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63CF9D8" w14:textId="0C3C1F85"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Texel</w:t>
            </w:r>
          </w:p>
        </w:tc>
      </w:tr>
      <w:tr w:rsidR="32D2458C" w:rsidRPr="00F13653" w14:paraId="1605D702" w14:textId="77777777" w:rsidTr="32D2458C">
        <w:trPr>
          <w:trHeight w:val="300"/>
        </w:trPr>
        <w:tc>
          <w:tcPr>
            <w:tcW w:w="211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49F292A8" w14:textId="0CCDCCD3"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Begeleiding</w:t>
            </w:r>
          </w:p>
        </w:tc>
        <w:tc>
          <w:tcPr>
            <w:tcW w:w="216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2557686" w14:textId="2D8A97C8"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548</w:t>
            </w:r>
          </w:p>
        </w:tc>
        <w:tc>
          <w:tcPr>
            <w:tcW w:w="222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A1D40F6" w14:textId="2DD2B8B3"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267</w:t>
            </w:r>
          </w:p>
        </w:tc>
        <w:tc>
          <w:tcPr>
            <w:tcW w:w="199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E4E3D62" w14:textId="51B06F49"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89</w:t>
            </w:r>
          </w:p>
        </w:tc>
      </w:tr>
      <w:tr w:rsidR="32D2458C" w:rsidRPr="00F13653" w14:paraId="64A185BF" w14:textId="77777777" w:rsidTr="32D2458C">
        <w:trPr>
          <w:trHeight w:val="300"/>
        </w:trPr>
        <w:tc>
          <w:tcPr>
            <w:tcW w:w="2110"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26FB3A66" w14:textId="77261CA3"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Begeleiding extra</w:t>
            </w:r>
          </w:p>
        </w:tc>
        <w:tc>
          <w:tcPr>
            <w:tcW w:w="216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1B65B0F" w14:textId="2D5223DE"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78</w:t>
            </w:r>
          </w:p>
        </w:tc>
        <w:tc>
          <w:tcPr>
            <w:tcW w:w="222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1D232CC" w14:textId="58F47B92"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47</w:t>
            </w:r>
          </w:p>
        </w:tc>
        <w:tc>
          <w:tcPr>
            <w:tcW w:w="1993"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03D2184" w14:textId="0FA54D7B" w:rsidR="32D2458C" w:rsidRPr="00F13653" w:rsidRDefault="32D2458C" w:rsidP="32D2458C">
            <w:pPr>
              <w:rPr>
                <w:rFonts w:ascii="Century Gothic" w:hAnsi="Century Gothic"/>
              </w:rPr>
            </w:pPr>
            <w:r w:rsidRPr="00F13653">
              <w:rPr>
                <w:rFonts w:ascii="Century Gothic" w:eastAsia="Century Gothic" w:hAnsi="Century Gothic" w:cs="Century Gothic"/>
                <w:color w:val="000000" w:themeColor="text1"/>
                <w:sz w:val="18"/>
                <w:szCs w:val="18"/>
              </w:rPr>
              <w:t>11</w:t>
            </w:r>
          </w:p>
        </w:tc>
      </w:tr>
    </w:tbl>
    <w:p w14:paraId="7A2AA067" w14:textId="0A461732" w:rsidR="32D2458C" w:rsidRPr="00F13653" w:rsidRDefault="32D2458C" w:rsidP="32D2458C">
      <w:pPr>
        <w:pStyle w:val="Plattetekst"/>
        <w:ind w:left="0"/>
        <w:rPr>
          <w:rFonts w:ascii="Century Gothic" w:eastAsia="Calibri" w:hAnsi="Century Gothic" w:cs="Calibri"/>
          <w:color w:val="000000" w:themeColor="text1"/>
        </w:rPr>
      </w:pPr>
    </w:p>
    <w:p w14:paraId="5A755616" w14:textId="33D63E21" w:rsidR="7AC8A49A" w:rsidRPr="00F13653" w:rsidRDefault="7AC8A49A" w:rsidP="7AC8A49A">
      <w:pPr>
        <w:spacing w:line="240" w:lineRule="exact"/>
        <w:rPr>
          <w:rFonts w:ascii="Century Gothic" w:eastAsia="Calibri" w:hAnsi="Century Gothic" w:cs="Calibri"/>
          <w:color w:val="000000" w:themeColor="text1"/>
          <w:szCs w:val="21"/>
        </w:rPr>
      </w:pPr>
    </w:p>
    <w:p w14:paraId="487F0277" w14:textId="1C562D70" w:rsidR="5965EC1C" w:rsidRPr="00F13653" w:rsidRDefault="5965EC1C" w:rsidP="7AC8A49A">
      <w:p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Onder Wmo individuele begeleiding verstaan we: begeleiding voor inwoners vanaf 18 jaar met psychiatrische en/of psychosociale en/of een licht verstandelijke beperking die vastlopen in hun dagelijks leven waardoor zijn onvoldoende instaat zijn om te participeren/deel te nemen aan het maatschappelijk leven. </w:t>
      </w:r>
    </w:p>
    <w:p w14:paraId="1B522E3E" w14:textId="22C4ADA0" w:rsidR="5965EC1C" w:rsidRPr="00F13653" w:rsidRDefault="5965EC1C" w:rsidP="7AC8A49A">
      <w:p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De begeleiding is gericht op het bevorderen, behouden en ondersteunen van de zelfredzaamheid en participatie zoveel mogelijk in de eigen leefomgeving. Voorliggende voorzieningen, algemene voorzieningen en of inzet van het eigen netwerk/mantelzorg zijn hierbij afgewogen maar sluiten niet voldoende aan bij de hulpvraag van de inwoner. </w:t>
      </w:r>
    </w:p>
    <w:p w14:paraId="7863F283" w14:textId="04B8B669" w:rsidR="7AC8A49A" w:rsidRPr="00F13653" w:rsidRDefault="7AC8A49A" w:rsidP="7AC8A49A">
      <w:pPr>
        <w:spacing w:line="240" w:lineRule="exact"/>
        <w:rPr>
          <w:rFonts w:ascii="Century Gothic" w:eastAsia="Calibri" w:hAnsi="Century Gothic" w:cs="Calibri"/>
          <w:color w:val="000000" w:themeColor="text1"/>
          <w:szCs w:val="21"/>
        </w:rPr>
      </w:pPr>
    </w:p>
    <w:p w14:paraId="5CC605F3" w14:textId="4F827252" w:rsidR="5965EC1C" w:rsidRPr="00F13653" w:rsidRDefault="5965EC1C" w:rsidP="7AC8A49A">
      <w:p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Individuele begeleiding kent 3 producten</w:t>
      </w:r>
    </w:p>
    <w:p w14:paraId="50B1CB2D" w14:textId="31873472" w:rsidR="5965EC1C" w:rsidRPr="00F13653" w:rsidRDefault="5965EC1C" w:rsidP="003356F8">
      <w:pPr>
        <w:pStyle w:val="Lijstalinea"/>
        <w:numPr>
          <w:ilvl w:val="0"/>
          <w:numId w:val="8"/>
        </w:num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Begeleiding licht</w:t>
      </w:r>
    </w:p>
    <w:p w14:paraId="0C60D4CB" w14:textId="1914B9AF" w:rsidR="5965EC1C" w:rsidRPr="00F13653" w:rsidRDefault="5965EC1C" w:rsidP="003356F8">
      <w:pPr>
        <w:pStyle w:val="Lijstalinea"/>
        <w:numPr>
          <w:ilvl w:val="0"/>
          <w:numId w:val="8"/>
        </w:num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Begeleiding midden </w:t>
      </w:r>
    </w:p>
    <w:p w14:paraId="0DFF845D" w14:textId="594BB497" w:rsidR="5965EC1C" w:rsidRPr="00F13653" w:rsidRDefault="5965EC1C" w:rsidP="003356F8">
      <w:pPr>
        <w:pStyle w:val="Lijstalinea"/>
        <w:numPr>
          <w:ilvl w:val="0"/>
          <w:numId w:val="8"/>
        </w:numPr>
        <w:spacing w:line="240" w:lineRule="exac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Begeleiding zwaar</w:t>
      </w:r>
    </w:p>
    <w:p w14:paraId="73E8F323" w14:textId="4FBCFCB5" w:rsidR="7AC8A49A" w:rsidRPr="00F13653" w:rsidRDefault="7AC8A49A" w:rsidP="7AC8A49A">
      <w:pPr>
        <w:spacing w:line="240" w:lineRule="exact"/>
        <w:rPr>
          <w:rFonts w:ascii="Century Gothic" w:eastAsia="Century Gothic" w:hAnsi="Century Gothic" w:cs="Century Gothic"/>
          <w:color w:val="000000" w:themeColor="text1"/>
          <w:sz w:val="18"/>
          <w:szCs w:val="18"/>
        </w:rPr>
      </w:pPr>
    </w:p>
    <w:p w14:paraId="6B5B4448" w14:textId="5CA51E7F" w:rsidR="109C8FFC" w:rsidRPr="00F13653" w:rsidRDefault="109C8FFC" w:rsidP="7AC8A49A">
      <w:pPr>
        <w:spacing w:line="240" w:lineRule="exact"/>
        <w:rPr>
          <w:rFonts w:ascii="Century Gothic" w:eastAsia="Century Gothic" w:hAnsi="Century Gothic" w:cs="Century Gothic"/>
          <w:sz w:val="18"/>
          <w:szCs w:val="18"/>
        </w:rPr>
      </w:pPr>
      <w:r w:rsidRPr="45F6C095">
        <w:rPr>
          <w:rFonts w:ascii="Century Gothic" w:eastAsia="Calibri" w:hAnsi="Century Gothic" w:cs="Calibri"/>
          <w:color w:val="000000" w:themeColor="text1"/>
        </w:rPr>
        <w:t xml:space="preserve">De producten zijn verder uitgeschreven in de bijlage </w:t>
      </w:r>
      <w:r w:rsidR="0D9C5D43" w:rsidRPr="45F6C095">
        <w:rPr>
          <w:rFonts w:ascii="Century Gothic" w:eastAsia="Calibri" w:hAnsi="Century Gothic" w:cs="Calibri"/>
          <w:b/>
          <w:bCs/>
          <w:color w:val="000000" w:themeColor="text1"/>
        </w:rPr>
        <w:t>2</w:t>
      </w:r>
      <w:r w:rsidRPr="45F6C095">
        <w:rPr>
          <w:rFonts w:ascii="Century Gothic" w:eastAsia="Calibri" w:hAnsi="Century Gothic" w:cs="Calibri"/>
          <w:b/>
          <w:bCs/>
          <w:color w:val="000000" w:themeColor="text1"/>
        </w:rPr>
        <w:t xml:space="preserve"> </w:t>
      </w:r>
      <w:r w:rsidRPr="45F6C095">
        <w:rPr>
          <w:rFonts w:ascii="Century Gothic" w:eastAsia="Calibri" w:hAnsi="Century Gothic" w:cs="Calibri"/>
          <w:color w:val="000000" w:themeColor="text1"/>
        </w:rPr>
        <w:t>productomschrijving.</w:t>
      </w:r>
    </w:p>
    <w:p w14:paraId="2EDF4E8D" w14:textId="51DAE8A9" w:rsidR="3421B98C" w:rsidRPr="00F13653" w:rsidRDefault="3421B98C" w:rsidP="1205ABEF">
      <w:pPr>
        <w:spacing w:line="240" w:lineRule="exact"/>
        <w:rPr>
          <w:rFonts w:ascii="Century Gothic" w:eastAsia="Calibri" w:hAnsi="Century Gothic" w:cs="Calibri"/>
          <w:color w:val="000000" w:themeColor="text1"/>
        </w:rPr>
      </w:pPr>
    </w:p>
    <w:p w14:paraId="06E7EDB6" w14:textId="05C07C66" w:rsidR="3421B98C" w:rsidRPr="00F13653" w:rsidRDefault="563314CA" w:rsidP="1205ABEF">
      <w:pPr>
        <w:pStyle w:val="Kop2"/>
        <w:rPr>
          <w:rFonts w:ascii="Century Gothic" w:hAnsi="Century Gothic"/>
        </w:rPr>
      </w:pPr>
      <w:r w:rsidRPr="00F13653">
        <w:rPr>
          <w:rFonts w:ascii="Century Gothic" w:hAnsi="Century Gothic"/>
        </w:rPr>
        <w:t>Toeleiding van cliënten naar de voorzieningen</w:t>
      </w:r>
    </w:p>
    <w:p w14:paraId="263ED14F" w14:textId="3330C234" w:rsidR="3421B98C" w:rsidRPr="00F13653" w:rsidRDefault="3421B98C" w:rsidP="0B57C627">
      <w:pPr>
        <w:spacing w:line="240" w:lineRule="exact"/>
        <w:rPr>
          <w:rFonts w:ascii="Century Gothic" w:eastAsiaTheme="minorEastAsia" w:hAnsi="Century Gothic"/>
        </w:rPr>
      </w:pPr>
      <w:r w:rsidRPr="00F13653">
        <w:rPr>
          <w:rFonts w:ascii="Century Gothic" w:eastAsia="Calibri" w:hAnsi="Century Gothic" w:cs="Calibri"/>
          <w:color w:val="FF0000"/>
        </w:rPr>
        <w:t xml:space="preserve"> </w:t>
      </w:r>
      <w:r w:rsidR="5407F8CD" w:rsidRPr="0B57C627">
        <w:rPr>
          <w:rFonts w:ascii="Century Gothic" w:eastAsiaTheme="minorEastAsia" w:hAnsi="Century Gothic"/>
        </w:rPr>
        <w:t xml:space="preserve">De toeleiding van cliënten </w:t>
      </w:r>
      <w:r w:rsidR="53DDC189" w:rsidRPr="0B57C627">
        <w:rPr>
          <w:rFonts w:ascii="Century Gothic" w:eastAsiaTheme="minorEastAsia" w:hAnsi="Century Gothic"/>
        </w:rPr>
        <w:t>voor individuele begeleiding</w:t>
      </w:r>
      <w:r w:rsidR="5407F8CD" w:rsidRPr="0B57C627">
        <w:rPr>
          <w:rFonts w:ascii="Century Gothic" w:eastAsiaTheme="minorEastAsia" w:hAnsi="Century Gothic"/>
        </w:rPr>
        <w:t xml:space="preserve"> verloopt via de </w:t>
      </w:r>
      <w:r w:rsidR="469EC361" w:rsidRPr="0B57C627">
        <w:rPr>
          <w:rFonts w:ascii="Century Gothic" w:eastAsiaTheme="minorEastAsia" w:hAnsi="Century Gothic"/>
        </w:rPr>
        <w:t>G</w:t>
      </w:r>
      <w:r w:rsidR="5407F8CD" w:rsidRPr="0B57C627">
        <w:rPr>
          <w:rFonts w:ascii="Century Gothic" w:eastAsiaTheme="minorEastAsia" w:hAnsi="Century Gothic"/>
        </w:rPr>
        <w:t>emeente. De consulent doet het onderzoek en bepaalt de</w:t>
      </w:r>
      <w:r w:rsidR="3E8633FC" w:rsidRPr="0B57C627">
        <w:rPr>
          <w:rFonts w:ascii="Century Gothic" w:eastAsiaTheme="minorEastAsia" w:hAnsi="Century Gothic"/>
        </w:rPr>
        <w:t xml:space="preserve"> hoogte van de</w:t>
      </w:r>
      <w:r w:rsidR="5407F8CD" w:rsidRPr="0B57C627">
        <w:rPr>
          <w:rFonts w:ascii="Century Gothic" w:eastAsiaTheme="minorEastAsia" w:hAnsi="Century Gothic"/>
        </w:rPr>
        <w:t xml:space="preserve"> indicatie </w:t>
      </w:r>
      <w:r w:rsidR="2B274A40" w:rsidRPr="0B57C627">
        <w:rPr>
          <w:rFonts w:ascii="Century Gothic" w:eastAsiaTheme="minorEastAsia" w:hAnsi="Century Gothic"/>
        </w:rPr>
        <w:t>op</w:t>
      </w:r>
      <w:r w:rsidR="5407F8CD" w:rsidRPr="0B57C627">
        <w:rPr>
          <w:rFonts w:ascii="Century Gothic" w:eastAsiaTheme="minorEastAsia" w:hAnsi="Century Gothic"/>
        </w:rPr>
        <w:t xml:space="preserve"> </w:t>
      </w:r>
      <w:r w:rsidR="2B274A40" w:rsidRPr="0B57C627">
        <w:rPr>
          <w:rFonts w:ascii="Century Gothic" w:eastAsiaTheme="minorEastAsia" w:hAnsi="Century Gothic"/>
        </w:rPr>
        <w:t xml:space="preserve">basis van de ondersteuningsvraag en de resultaten die behaald moeten worden. </w:t>
      </w:r>
      <w:r w:rsidR="5407F8CD" w:rsidRPr="0B57C627">
        <w:rPr>
          <w:rFonts w:ascii="Century Gothic" w:eastAsiaTheme="minorEastAsia" w:hAnsi="Century Gothic"/>
        </w:rPr>
        <w:t xml:space="preserve">Na het uitzetten van de opdracht neemt de consulent de rol van procesregisseur aan en is de </w:t>
      </w:r>
      <w:r w:rsidR="7627E67A" w:rsidRPr="0B57C627">
        <w:rPr>
          <w:rFonts w:ascii="Century Gothic" w:eastAsiaTheme="minorEastAsia" w:hAnsi="Century Gothic"/>
        </w:rPr>
        <w:t>A</w:t>
      </w:r>
      <w:r w:rsidR="5407F8CD" w:rsidRPr="0B57C627">
        <w:rPr>
          <w:rFonts w:ascii="Century Gothic" w:eastAsiaTheme="minorEastAsia" w:hAnsi="Century Gothic"/>
        </w:rPr>
        <w:t xml:space="preserve">anbieder de casusregisseur. De procesregisseur houdt in de gaten hoe het gaat met de gestelde </w:t>
      </w:r>
      <w:r w:rsidR="3F2546C8" w:rsidRPr="0B57C627">
        <w:rPr>
          <w:rFonts w:ascii="Century Gothic" w:eastAsiaTheme="minorEastAsia" w:hAnsi="Century Gothic"/>
        </w:rPr>
        <w:t>resultaten</w:t>
      </w:r>
      <w:r w:rsidR="5407F8CD" w:rsidRPr="0B57C627">
        <w:rPr>
          <w:rFonts w:ascii="Century Gothic" w:eastAsiaTheme="minorEastAsia" w:hAnsi="Century Gothic"/>
        </w:rPr>
        <w:t xml:space="preserve"> en zal op gezette tijden een evaluatie inplannen met betrokken partijen over de voortgang</w:t>
      </w:r>
      <w:r w:rsidR="3A3E038E" w:rsidRPr="0B57C627">
        <w:rPr>
          <w:rFonts w:ascii="Century Gothic" w:eastAsiaTheme="minorEastAsia" w:hAnsi="Century Gothic"/>
        </w:rPr>
        <w:t>.</w:t>
      </w:r>
    </w:p>
    <w:p w14:paraId="7D58C0E8" w14:textId="5AD94706" w:rsidR="1205ABEF" w:rsidRPr="00F13653" w:rsidRDefault="1205ABEF" w:rsidP="1205ABEF">
      <w:pPr>
        <w:spacing w:line="240" w:lineRule="exact"/>
        <w:rPr>
          <w:rFonts w:ascii="Century Gothic" w:eastAsiaTheme="minorEastAsia" w:hAnsi="Century Gothic"/>
        </w:rPr>
      </w:pPr>
    </w:p>
    <w:p w14:paraId="6EC2D20D" w14:textId="77777777" w:rsidR="006B729C" w:rsidRPr="00F13653" w:rsidRDefault="006B729C" w:rsidP="00F92795">
      <w:pPr>
        <w:pStyle w:val="Plattetekst"/>
        <w:rPr>
          <w:rFonts w:ascii="Century Gothic" w:hAnsi="Century Gothic"/>
        </w:rPr>
      </w:pPr>
    </w:p>
    <w:p w14:paraId="430120E7" w14:textId="647B81BA" w:rsidR="006B729C" w:rsidRPr="00F13653" w:rsidRDefault="006B729C" w:rsidP="1205ABEF">
      <w:pPr>
        <w:pStyle w:val="Kop2"/>
        <w:rPr>
          <w:rFonts w:ascii="Century Gothic" w:hAnsi="Century Gothic"/>
        </w:rPr>
      </w:pPr>
      <w:r w:rsidRPr="0B57C627">
        <w:rPr>
          <w:rFonts w:ascii="Century Gothic" w:hAnsi="Century Gothic"/>
        </w:rPr>
        <w:t>Monitoring</w:t>
      </w:r>
    </w:p>
    <w:p w14:paraId="496B2F7C" w14:textId="4F09FFB2" w:rsidR="6880B885" w:rsidRPr="00F13653" w:rsidRDefault="6880B885" w:rsidP="49D609E7">
      <w:pPr>
        <w:rPr>
          <w:rFonts w:ascii="Century Gothic" w:hAnsi="Century Gothic"/>
        </w:rPr>
      </w:pPr>
      <w:r w:rsidRPr="0B57C627">
        <w:rPr>
          <w:rFonts w:ascii="Century Gothic" w:eastAsia="Calibri" w:hAnsi="Century Gothic" w:cs="Calibri"/>
        </w:rPr>
        <w:t>Tijdens de looptijd van de overeenkomst monitor</w:t>
      </w:r>
      <w:r w:rsidR="16FF2695" w:rsidRPr="0B57C627">
        <w:rPr>
          <w:rFonts w:ascii="Century Gothic" w:eastAsia="Calibri" w:hAnsi="Century Gothic" w:cs="Calibri"/>
        </w:rPr>
        <w:t>t</w:t>
      </w:r>
      <w:r w:rsidRPr="0B57C627">
        <w:rPr>
          <w:rFonts w:ascii="Century Gothic" w:eastAsia="Calibri" w:hAnsi="Century Gothic" w:cs="Calibri"/>
        </w:rPr>
        <w:t xml:space="preserve"> de </w:t>
      </w:r>
      <w:r w:rsidR="268611AF" w:rsidRPr="0B57C627">
        <w:rPr>
          <w:rFonts w:ascii="Century Gothic" w:eastAsia="Calibri" w:hAnsi="Century Gothic" w:cs="Calibri"/>
        </w:rPr>
        <w:t>G</w:t>
      </w:r>
      <w:r w:rsidRPr="0B57C627">
        <w:rPr>
          <w:rFonts w:ascii="Century Gothic" w:eastAsia="Calibri" w:hAnsi="Century Gothic" w:cs="Calibri"/>
        </w:rPr>
        <w:t xml:space="preserve">emeente of de gemaakte afspraken worden nagekomen. Er vindt controle plaats op de naleving van alle in de overeenkomst gestelde voorwaarden en eisen. Deze taak is belegd bij de contractmanagers en toezichthouders van de </w:t>
      </w:r>
      <w:r w:rsidR="7B967AE6" w:rsidRPr="0B57C627">
        <w:rPr>
          <w:rFonts w:ascii="Century Gothic" w:eastAsia="Calibri" w:hAnsi="Century Gothic" w:cs="Calibri"/>
        </w:rPr>
        <w:t>G</w:t>
      </w:r>
      <w:r w:rsidRPr="0B57C627">
        <w:rPr>
          <w:rFonts w:ascii="Century Gothic" w:eastAsia="Calibri" w:hAnsi="Century Gothic" w:cs="Calibri"/>
        </w:rPr>
        <w:t xml:space="preserve">emeente. Zij hanteren daarin zoveel mogelijk een integrale aanpak voor kwaliteit, integriteit en rechtmatigheid. De toezichthouders hebben hierbij speciale bevoegdheden voor zowel toezicht als handhaving. </w:t>
      </w:r>
    </w:p>
    <w:p w14:paraId="6F88D690" w14:textId="27083720" w:rsidR="49D609E7" w:rsidRPr="00F13653" w:rsidRDefault="49D609E7" w:rsidP="49D609E7">
      <w:pPr>
        <w:pStyle w:val="Plattetekst"/>
        <w:ind w:left="0"/>
        <w:rPr>
          <w:rFonts w:ascii="Century Gothic" w:eastAsia="Calibri" w:hAnsi="Century Gothic" w:cs="Calibri"/>
          <w:color w:val="000000" w:themeColor="text1"/>
          <w:szCs w:val="21"/>
        </w:rPr>
      </w:pPr>
    </w:p>
    <w:p w14:paraId="06D706A8" w14:textId="24251683" w:rsidR="5BBD9106" w:rsidRDefault="5BBD9106" w:rsidP="5BBD9106">
      <w:pPr>
        <w:pStyle w:val="Plattetekst"/>
        <w:ind w:left="0"/>
        <w:rPr>
          <w:rFonts w:ascii="Century Gothic" w:eastAsia="Calibri" w:hAnsi="Century Gothic" w:cs="Calibri"/>
          <w:color w:val="000000" w:themeColor="text1"/>
        </w:rPr>
      </w:pPr>
    </w:p>
    <w:p w14:paraId="6AA25BC2" w14:textId="77777777" w:rsidR="00595BA3" w:rsidRDefault="218C95F4" w:rsidP="00595BA3">
      <w:pPr>
        <w:pStyle w:val="Kop2"/>
        <w:rPr>
          <w:rFonts w:ascii="Century Gothic" w:hAnsi="Century Gothic"/>
        </w:rPr>
      </w:pPr>
      <w:r w:rsidRPr="0B57C627">
        <w:rPr>
          <w:rFonts w:ascii="Century Gothic" w:hAnsi="Century Gothic"/>
        </w:rPr>
        <w:t>Lerend vermogen</w:t>
      </w:r>
    </w:p>
    <w:p w14:paraId="73287788" w14:textId="71A71038" w:rsidR="006B729C" w:rsidRPr="00595BA3" w:rsidRDefault="6CADEAD8" w:rsidP="00595BA3">
      <w:pPr>
        <w:rPr>
          <w:rFonts w:ascii="Century Gothic" w:hAnsi="Century Gothic"/>
        </w:rPr>
      </w:pPr>
      <w:r w:rsidRPr="00595BA3">
        <w:rPr>
          <w:rFonts w:ascii="Century Gothic" w:hAnsi="Century Gothic"/>
        </w:rPr>
        <w:t xml:space="preserve">Lerend vermogen gaat over hoe de </w:t>
      </w:r>
      <w:r w:rsidR="760EBE1D" w:rsidRPr="00595BA3">
        <w:rPr>
          <w:rFonts w:ascii="Century Gothic" w:hAnsi="Century Gothic"/>
        </w:rPr>
        <w:t>A</w:t>
      </w:r>
      <w:r w:rsidRPr="00595BA3">
        <w:rPr>
          <w:rFonts w:ascii="Century Gothic" w:hAnsi="Century Gothic"/>
        </w:rPr>
        <w:t xml:space="preserve">anbieder in de eigen context en op eigen wijze invulling geeft aan verbetering van de dienstverlening. De </w:t>
      </w:r>
      <w:r w:rsidR="04563530" w:rsidRPr="00595BA3">
        <w:rPr>
          <w:rFonts w:ascii="Century Gothic" w:hAnsi="Century Gothic"/>
        </w:rPr>
        <w:t>A</w:t>
      </w:r>
      <w:r w:rsidRPr="00595BA3">
        <w:rPr>
          <w:rFonts w:ascii="Century Gothic" w:hAnsi="Century Gothic"/>
        </w:rPr>
        <w:t>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0AAF44DD" w14:textId="129EA325" w:rsidR="592A092D" w:rsidRDefault="592A092D" w:rsidP="592A092D">
      <w:pPr>
        <w:pStyle w:val="Plattetekst"/>
        <w:rPr>
          <w:rFonts w:ascii="Century Gothic" w:hAnsi="Century Gothic"/>
        </w:rPr>
      </w:pPr>
    </w:p>
    <w:p w14:paraId="4307A491" w14:textId="77777777" w:rsidR="00595BA3" w:rsidRDefault="00595BA3" w:rsidP="592A092D">
      <w:pPr>
        <w:pStyle w:val="Plattetekst"/>
        <w:rPr>
          <w:rFonts w:ascii="Century Gothic" w:hAnsi="Century Gothic"/>
        </w:rPr>
      </w:pPr>
    </w:p>
    <w:p w14:paraId="457A7DB3" w14:textId="77777777" w:rsidR="00595BA3" w:rsidRDefault="00595BA3" w:rsidP="592A092D">
      <w:pPr>
        <w:pStyle w:val="Plattetekst"/>
        <w:rPr>
          <w:rFonts w:ascii="Century Gothic" w:hAnsi="Century Gothic"/>
        </w:rPr>
      </w:pPr>
    </w:p>
    <w:p w14:paraId="46E39750" w14:textId="77777777" w:rsidR="00595BA3" w:rsidRPr="00F13653" w:rsidRDefault="00595BA3" w:rsidP="592A092D">
      <w:pPr>
        <w:pStyle w:val="Plattetekst"/>
        <w:rPr>
          <w:rFonts w:ascii="Century Gothic" w:hAnsi="Century Gothic"/>
        </w:rPr>
      </w:pPr>
    </w:p>
    <w:p w14:paraId="33A9149B" w14:textId="55F2C4F8" w:rsidR="006B729C" w:rsidRPr="00F13653" w:rsidRDefault="006B729C" w:rsidP="1205ABEF">
      <w:pPr>
        <w:pStyle w:val="Kop2"/>
        <w:rPr>
          <w:rFonts w:ascii="Century Gothic" w:hAnsi="Century Gothic"/>
        </w:rPr>
      </w:pPr>
      <w:r w:rsidRPr="0B57C627">
        <w:rPr>
          <w:rFonts w:ascii="Century Gothic" w:hAnsi="Century Gothic"/>
        </w:rPr>
        <w:lastRenderedPageBreak/>
        <w:t>Bekostiging</w:t>
      </w:r>
    </w:p>
    <w:p w14:paraId="78884EA1" w14:textId="77777777" w:rsidR="006B729C" w:rsidRPr="00F13653" w:rsidRDefault="006B729C" w:rsidP="006B729C">
      <w:pPr>
        <w:pStyle w:val="Plattetekst"/>
        <w:rPr>
          <w:rFonts w:ascii="Century Gothic" w:hAnsi="Century Gothic"/>
        </w:rPr>
      </w:pPr>
    </w:p>
    <w:p w14:paraId="203D6BE7" w14:textId="398625BE" w:rsidR="006B729C" w:rsidRPr="00F13653" w:rsidRDefault="006B729C" w:rsidP="1205ABEF">
      <w:pPr>
        <w:pStyle w:val="Kop3"/>
        <w:rPr>
          <w:rFonts w:ascii="Century Gothic" w:hAnsi="Century Gothic"/>
        </w:rPr>
      </w:pPr>
      <w:bookmarkStart w:id="5" w:name="_Toc166810530"/>
      <w:r w:rsidRPr="00F13653">
        <w:rPr>
          <w:rFonts w:ascii="Century Gothic" w:hAnsi="Century Gothic"/>
        </w:rPr>
        <w:t>Uitvoeringsvariant</w:t>
      </w:r>
      <w:bookmarkEnd w:id="5"/>
      <w:r w:rsidRPr="00F13653">
        <w:rPr>
          <w:rFonts w:ascii="Century Gothic" w:hAnsi="Century Gothic"/>
        </w:rPr>
        <w:t xml:space="preserve"> </w:t>
      </w:r>
    </w:p>
    <w:p w14:paraId="6F6148AB" w14:textId="47CC0BB2" w:rsidR="00A06797" w:rsidRPr="00F13653" w:rsidRDefault="00A06797" w:rsidP="00A06797">
      <w:pPr>
        <w:pStyle w:val="Plattetekst"/>
        <w:rPr>
          <w:rFonts w:ascii="Century Gothic" w:hAnsi="Century Gothic"/>
        </w:rPr>
      </w:pPr>
    </w:p>
    <w:p w14:paraId="47BB0908" w14:textId="27204030" w:rsidR="006B729C" w:rsidRPr="00F13653" w:rsidRDefault="006B729C" w:rsidP="50CD62C4">
      <w:pPr>
        <w:pStyle w:val="Plattetekst"/>
        <w:ind w:left="0"/>
        <w:rPr>
          <w:rFonts w:ascii="Century Gothic" w:hAnsi="Century Gothic"/>
        </w:rPr>
      </w:pPr>
      <w:r w:rsidRPr="00F13653">
        <w:rPr>
          <w:rFonts w:ascii="Century Gothic" w:hAnsi="Century Gothic"/>
        </w:rPr>
        <w:t xml:space="preserve">De Gemeente past voor de in te kopen voorzieningen de inspanningsgerichte uitvoeringsvariant toe. De Gemeente betaalt voor de levering van </w:t>
      </w:r>
      <w:r w:rsidR="650F4EEA" w:rsidRPr="00F13653">
        <w:rPr>
          <w:rFonts w:ascii="Century Gothic" w:hAnsi="Century Gothic"/>
        </w:rPr>
        <w:t>Individuele begeleiding</w:t>
      </w:r>
      <w:r w:rsidR="142F5F1E" w:rsidRPr="00F13653">
        <w:rPr>
          <w:rFonts w:ascii="Century Gothic" w:hAnsi="Century Gothic"/>
        </w:rPr>
        <w:t xml:space="preserve"> </w:t>
      </w:r>
      <w:r w:rsidRPr="00F13653">
        <w:rPr>
          <w:rFonts w:ascii="Century Gothic" w:hAnsi="Century Gothic"/>
        </w:rPr>
        <w:t>in een afgesproken tijdseenheid tegen een bepaald tarief.</w:t>
      </w:r>
    </w:p>
    <w:p w14:paraId="6D564E25" w14:textId="77777777" w:rsidR="006B729C" w:rsidRPr="00F13653" w:rsidRDefault="006B729C" w:rsidP="006B729C">
      <w:pPr>
        <w:pStyle w:val="Plattetekst"/>
        <w:rPr>
          <w:rFonts w:ascii="Century Gothic" w:hAnsi="Century Gothic"/>
        </w:rPr>
      </w:pPr>
    </w:p>
    <w:p w14:paraId="72B55567" w14:textId="0B216AB8" w:rsidR="006B729C" w:rsidRPr="00F13653" w:rsidRDefault="3A907B42" w:rsidP="1205ABEF">
      <w:pPr>
        <w:pStyle w:val="Kop3"/>
        <w:rPr>
          <w:rFonts w:ascii="Century Gothic" w:eastAsia="Calibri" w:hAnsi="Century Gothic" w:cs="Calibri"/>
          <w:bCs/>
          <w:iCs/>
          <w:szCs w:val="21"/>
        </w:rPr>
      </w:pPr>
      <w:bookmarkStart w:id="6" w:name="_Toc166810531"/>
      <w:r w:rsidRPr="00F13653">
        <w:rPr>
          <w:rFonts w:ascii="Century Gothic" w:eastAsia="Calibri" w:hAnsi="Century Gothic" w:cs="Calibri"/>
          <w:bCs/>
          <w:iCs/>
          <w:szCs w:val="21"/>
        </w:rPr>
        <w:t>Tarieven</w:t>
      </w:r>
      <w:bookmarkEnd w:id="6"/>
    </w:p>
    <w:p w14:paraId="34F5782B" w14:textId="426E7789" w:rsidR="006B729C" w:rsidRPr="00F13653" w:rsidRDefault="006B729C" w:rsidP="1205ABEF">
      <w:pPr>
        <w:ind w:left="567"/>
        <w:rPr>
          <w:rFonts w:ascii="Century Gothic" w:eastAsia="Calibri" w:hAnsi="Century Gothic" w:cs="Calibri"/>
          <w:color w:val="000000" w:themeColor="text1"/>
          <w:szCs w:val="21"/>
        </w:rPr>
      </w:pPr>
    </w:p>
    <w:p w14:paraId="1DBE52E1" w14:textId="66159F16" w:rsidR="006B729C" w:rsidRPr="00F13653" w:rsidRDefault="3A907B42" w:rsidP="1205ABEF">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rPr>
        <w:t>De Gemeente hanteert de volgende tarieven:</w:t>
      </w:r>
    </w:p>
    <w:tbl>
      <w:tblPr>
        <w:tblStyle w:val="Tabelraster"/>
        <w:tblW w:w="0" w:type="auto"/>
        <w:tblInd w:w="-10" w:type="dxa"/>
        <w:tblLayout w:type="fixed"/>
        <w:tblLook w:val="04A0" w:firstRow="1" w:lastRow="0" w:firstColumn="1" w:lastColumn="0" w:noHBand="0" w:noVBand="1"/>
      </w:tblPr>
      <w:tblGrid>
        <w:gridCol w:w="4111"/>
        <w:gridCol w:w="1701"/>
        <w:gridCol w:w="1418"/>
        <w:gridCol w:w="1418"/>
      </w:tblGrid>
      <w:tr w:rsidR="004201DA" w:rsidRPr="00F13653" w14:paraId="29FB668D" w14:textId="0AF368F4" w:rsidTr="004201DA">
        <w:trPr>
          <w:trHeight w:val="240"/>
        </w:trPr>
        <w:tc>
          <w:tcPr>
            <w:tcW w:w="4111"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5B6BAC1A" w14:textId="52636A03" w:rsidR="004201DA" w:rsidRPr="00F13653" w:rsidRDefault="004201DA" w:rsidP="55D360F6">
            <w:pPr>
              <w:ind w:right="-105"/>
              <w:jc w:val="both"/>
              <w:rPr>
                <w:rFonts w:ascii="Century Gothic" w:hAnsi="Century Gothic"/>
              </w:rPr>
            </w:pPr>
            <w:r w:rsidRPr="00F13653">
              <w:rPr>
                <w:rFonts w:ascii="Century Gothic" w:eastAsia="Calibri" w:hAnsi="Century Gothic" w:cs="Calibri"/>
                <w:b/>
                <w:bCs/>
                <w:color w:val="FFFFFF" w:themeColor="background1"/>
                <w:sz w:val="20"/>
                <w:szCs w:val="20"/>
              </w:rPr>
              <w:t>Product</w:t>
            </w:r>
          </w:p>
        </w:tc>
        <w:tc>
          <w:tcPr>
            <w:tcW w:w="1701" w:type="dxa"/>
            <w:tcBorders>
              <w:top w:val="single" w:sz="8" w:space="0" w:color="4F81BD"/>
              <w:left w:val="nil"/>
              <w:bottom w:val="single" w:sz="8" w:space="0" w:color="4F81BD"/>
              <w:right w:val="nil"/>
            </w:tcBorders>
            <w:shd w:val="clear" w:color="auto" w:fill="002060"/>
            <w:tcMar>
              <w:left w:w="108" w:type="dxa"/>
              <w:right w:w="108" w:type="dxa"/>
            </w:tcMar>
          </w:tcPr>
          <w:p w14:paraId="02234C52" w14:textId="054F2CB0" w:rsidR="004201DA" w:rsidRPr="00F13653" w:rsidRDefault="004201DA" w:rsidP="55D360F6">
            <w:pPr>
              <w:ind w:right="-102"/>
              <w:jc w:val="both"/>
              <w:rPr>
                <w:rFonts w:ascii="Century Gothic" w:hAnsi="Century Gothic"/>
              </w:rPr>
            </w:pPr>
            <w:r w:rsidRPr="00F13653">
              <w:rPr>
                <w:rFonts w:ascii="Century Gothic" w:eastAsia="Calibri" w:hAnsi="Century Gothic" w:cs="Calibri"/>
                <w:b/>
                <w:bCs/>
                <w:color w:val="FFFFFF" w:themeColor="background1"/>
                <w:sz w:val="20"/>
                <w:szCs w:val="20"/>
              </w:rPr>
              <w:t>Tarief 2025</w:t>
            </w:r>
          </w:p>
        </w:tc>
        <w:tc>
          <w:tcPr>
            <w:tcW w:w="1418"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1F3F23C1" w14:textId="6B6E86FA" w:rsidR="004201DA" w:rsidRPr="00F13653" w:rsidRDefault="004201DA" w:rsidP="55D360F6">
            <w:pPr>
              <w:ind w:right="-102"/>
              <w:jc w:val="both"/>
              <w:rPr>
                <w:rFonts w:ascii="Century Gothic" w:hAnsi="Century Gothic"/>
              </w:rPr>
            </w:pPr>
            <w:r w:rsidRPr="00F13653">
              <w:rPr>
                <w:rFonts w:ascii="Century Gothic" w:eastAsia="Calibri" w:hAnsi="Century Gothic" w:cs="Calibri"/>
                <w:b/>
                <w:bCs/>
                <w:color w:val="FFFFFF" w:themeColor="background1"/>
                <w:sz w:val="20"/>
                <w:szCs w:val="20"/>
              </w:rPr>
              <w:t>Eenheid</w:t>
            </w:r>
          </w:p>
        </w:tc>
        <w:tc>
          <w:tcPr>
            <w:tcW w:w="1418" w:type="dxa"/>
            <w:tcBorders>
              <w:top w:val="single" w:sz="8" w:space="0" w:color="4F81BD"/>
              <w:left w:val="nil"/>
              <w:bottom w:val="single" w:sz="8" w:space="0" w:color="4F81BD"/>
              <w:right w:val="single" w:sz="8" w:space="0" w:color="4F81BD"/>
            </w:tcBorders>
            <w:shd w:val="clear" w:color="auto" w:fill="002060"/>
          </w:tcPr>
          <w:p w14:paraId="370E1C74" w14:textId="106297D1" w:rsidR="004201DA" w:rsidRPr="004201DA" w:rsidRDefault="004201DA" w:rsidP="004201DA">
            <w:pPr>
              <w:ind w:right="-102"/>
              <w:jc w:val="center"/>
              <w:rPr>
                <w:rFonts w:ascii="Century Gothic" w:eastAsia="Calibri" w:hAnsi="Century Gothic" w:cs="Calibri"/>
                <w:b/>
                <w:bCs/>
                <w:color w:val="FFFFFF" w:themeColor="background1"/>
                <w:sz w:val="20"/>
                <w:szCs w:val="20"/>
              </w:rPr>
            </w:pPr>
            <w:r>
              <w:rPr>
                <w:rFonts w:ascii="Century Gothic" w:eastAsia="Calibri" w:hAnsi="Century Gothic" w:cs="Calibri"/>
                <w:b/>
                <w:bCs/>
                <w:color w:val="FFFFFF" w:themeColor="background1"/>
                <w:sz w:val="20"/>
                <w:szCs w:val="20"/>
              </w:rPr>
              <w:t>Productcode</w:t>
            </w:r>
          </w:p>
        </w:tc>
      </w:tr>
      <w:tr w:rsidR="004201DA" w:rsidRPr="00F13653" w14:paraId="046C323E" w14:textId="33665061" w:rsidTr="004201DA">
        <w:trPr>
          <w:trHeight w:val="240"/>
        </w:trPr>
        <w:tc>
          <w:tcPr>
            <w:tcW w:w="4111"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0C1B164B" w14:textId="4FC515CA" w:rsidR="004201DA" w:rsidRPr="00F13653" w:rsidRDefault="004201DA" w:rsidP="55D360F6">
            <w:pPr>
              <w:ind w:right="-105"/>
              <w:jc w:val="both"/>
              <w:rPr>
                <w:rFonts w:ascii="Century Gothic" w:hAnsi="Century Gothic"/>
              </w:rPr>
            </w:pPr>
            <w:r w:rsidRPr="00F13653">
              <w:rPr>
                <w:rFonts w:ascii="Century Gothic" w:eastAsia="Calibri" w:hAnsi="Century Gothic" w:cs="Calibri"/>
                <w:b/>
                <w:bCs/>
                <w:color w:val="000000" w:themeColor="text1"/>
                <w:sz w:val="20"/>
                <w:szCs w:val="20"/>
              </w:rPr>
              <w:t>Individuele begeleiding licht</w:t>
            </w:r>
          </w:p>
        </w:tc>
        <w:tc>
          <w:tcPr>
            <w:tcW w:w="1701" w:type="dxa"/>
            <w:tcBorders>
              <w:top w:val="single" w:sz="8" w:space="0" w:color="95B3D7"/>
              <w:left w:val="single" w:sz="8" w:space="0" w:color="95B3D7"/>
              <w:bottom w:val="single" w:sz="8" w:space="0" w:color="95B3D7"/>
              <w:right w:val="single" w:sz="8" w:space="0" w:color="95B3D7"/>
            </w:tcBorders>
            <w:tcMar>
              <w:left w:w="108" w:type="dxa"/>
              <w:right w:w="108" w:type="dxa"/>
            </w:tcMar>
            <w:vAlign w:val="center"/>
          </w:tcPr>
          <w:p w14:paraId="1AD9EB9E" w14:textId="31F01987" w:rsidR="004201DA" w:rsidRPr="00F13653" w:rsidRDefault="004201DA" w:rsidP="55D360F6">
            <w:pPr>
              <w:ind w:right="-106"/>
              <w:rPr>
                <w:rFonts w:ascii="Century Gothic" w:eastAsia="Calibri" w:hAnsi="Century Gothic" w:cs="Calibri"/>
                <w:color w:val="000000" w:themeColor="text1"/>
                <w:sz w:val="20"/>
                <w:szCs w:val="20"/>
              </w:rPr>
            </w:pPr>
            <w:r w:rsidRPr="7CD422DC">
              <w:rPr>
                <w:rFonts w:ascii="Century Gothic" w:eastAsia="Calibri" w:hAnsi="Century Gothic" w:cs="Calibri"/>
                <w:color w:val="000000" w:themeColor="text1"/>
                <w:sz w:val="20"/>
                <w:szCs w:val="20"/>
              </w:rPr>
              <w:t>€ 60,</w:t>
            </w:r>
            <w:r w:rsidR="0064711C">
              <w:rPr>
                <w:rFonts w:ascii="Century Gothic" w:eastAsia="Calibri" w:hAnsi="Century Gothic" w:cs="Calibri"/>
                <w:color w:val="000000" w:themeColor="text1"/>
                <w:sz w:val="20"/>
                <w:szCs w:val="20"/>
              </w:rPr>
              <w:t>60</w:t>
            </w:r>
          </w:p>
        </w:tc>
        <w:tc>
          <w:tcPr>
            <w:tcW w:w="1418"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04B2728D" w14:textId="550C097A" w:rsidR="004201DA" w:rsidRPr="00F13653" w:rsidRDefault="004201DA" w:rsidP="55D360F6">
            <w:pPr>
              <w:ind w:right="-106"/>
              <w:rPr>
                <w:rFonts w:ascii="Century Gothic" w:hAnsi="Century Gothic"/>
              </w:rPr>
            </w:pPr>
            <w:r w:rsidRPr="00F13653">
              <w:rPr>
                <w:rFonts w:ascii="Century Gothic" w:eastAsia="Calibri" w:hAnsi="Century Gothic" w:cs="Calibri"/>
                <w:sz w:val="20"/>
                <w:szCs w:val="20"/>
              </w:rPr>
              <w:t>Uur</w:t>
            </w:r>
          </w:p>
        </w:tc>
        <w:tc>
          <w:tcPr>
            <w:tcW w:w="1418" w:type="dxa"/>
            <w:tcBorders>
              <w:top w:val="single" w:sz="8" w:space="0" w:color="95B3D7"/>
              <w:left w:val="single" w:sz="8" w:space="0" w:color="95B3D7"/>
              <w:bottom w:val="single" w:sz="8" w:space="0" w:color="95B3D7"/>
              <w:right w:val="single" w:sz="8" w:space="0" w:color="95B3D7"/>
            </w:tcBorders>
          </w:tcPr>
          <w:p w14:paraId="77266297" w14:textId="55DD79E5" w:rsidR="004201DA" w:rsidRPr="00F13653" w:rsidRDefault="004201DA" w:rsidP="55D360F6">
            <w:pPr>
              <w:ind w:right="-106"/>
              <w:rPr>
                <w:rFonts w:ascii="Century Gothic" w:eastAsia="Calibri" w:hAnsi="Century Gothic" w:cs="Calibri"/>
                <w:sz w:val="20"/>
                <w:szCs w:val="20"/>
              </w:rPr>
            </w:pPr>
            <w:r>
              <w:rPr>
                <w:rFonts w:ascii="Century Gothic" w:eastAsia="Calibri" w:hAnsi="Century Gothic" w:cs="Calibri"/>
                <w:sz w:val="20"/>
                <w:szCs w:val="20"/>
              </w:rPr>
              <w:t>02F03</w:t>
            </w:r>
          </w:p>
        </w:tc>
      </w:tr>
      <w:tr w:rsidR="004201DA" w:rsidRPr="00F13653" w14:paraId="090EC37D" w14:textId="16A13464" w:rsidTr="004201DA">
        <w:trPr>
          <w:trHeight w:val="240"/>
        </w:trPr>
        <w:tc>
          <w:tcPr>
            <w:tcW w:w="4111"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0EB44A41" w14:textId="0235B941" w:rsidR="004201DA" w:rsidRPr="00F13653" w:rsidRDefault="004201DA" w:rsidP="55D360F6">
            <w:pPr>
              <w:ind w:right="-105"/>
              <w:jc w:val="both"/>
              <w:rPr>
                <w:rFonts w:ascii="Century Gothic" w:hAnsi="Century Gothic"/>
              </w:rPr>
            </w:pPr>
            <w:r w:rsidRPr="00F13653">
              <w:rPr>
                <w:rFonts w:ascii="Century Gothic" w:eastAsia="Calibri" w:hAnsi="Century Gothic" w:cs="Calibri"/>
                <w:b/>
                <w:bCs/>
                <w:color w:val="000000" w:themeColor="text1"/>
                <w:sz w:val="20"/>
                <w:szCs w:val="20"/>
              </w:rPr>
              <w:t>Individuele begeleiding midden</w:t>
            </w:r>
          </w:p>
        </w:tc>
        <w:tc>
          <w:tcPr>
            <w:tcW w:w="1701"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vAlign w:val="center"/>
          </w:tcPr>
          <w:p w14:paraId="688C53F7" w14:textId="060A5000" w:rsidR="004201DA" w:rsidRPr="00F13653" w:rsidRDefault="004201DA" w:rsidP="55D360F6">
            <w:pPr>
              <w:ind w:right="-106"/>
              <w:rPr>
                <w:rFonts w:ascii="Century Gothic" w:eastAsia="Calibri" w:hAnsi="Century Gothic" w:cs="Calibri"/>
                <w:color w:val="000000" w:themeColor="text1"/>
                <w:sz w:val="20"/>
                <w:szCs w:val="20"/>
              </w:rPr>
            </w:pPr>
            <w:r w:rsidRPr="7CD422DC">
              <w:rPr>
                <w:rFonts w:ascii="Century Gothic" w:eastAsia="Calibri" w:hAnsi="Century Gothic" w:cs="Calibri"/>
                <w:color w:val="000000" w:themeColor="text1"/>
                <w:sz w:val="20"/>
                <w:szCs w:val="20"/>
              </w:rPr>
              <w:t>€ 6</w:t>
            </w:r>
            <w:r w:rsidR="0064711C">
              <w:rPr>
                <w:rFonts w:ascii="Century Gothic" w:eastAsia="Calibri" w:hAnsi="Century Gothic" w:cs="Calibri"/>
                <w:color w:val="000000" w:themeColor="text1"/>
                <w:sz w:val="20"/>
                <w:szCs w:val="20"/>
              </w:rPr>
              <w:t>7,20</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Mar>
              <w:left w:w="108" w:type="dxa"/>
              <w:right w:w="108" w:type="dxa"/>
            </w:tcMar>
          </w:tcPr>
          <w:p w14:paraId="735689D5" w14:textId="1221A8CC" w:rsidR="004201DA" w:rsidRPr="00F13653" w:rsidRDefault="004201DA" w:rsidP="55D360F6">
            <w:pPr>
              <w:ind w:right="-106"/>
              <w:rPr>
                <w:rFonts w:ascii="Century Gothic" w:hAnsi="Century Gothic"/>
              </w:rPr>
            </w:pPr>
            <w:r w:rsidRPr="00F13653">
              <w:rPr>
                <w:rFonts w:ascii="Century Gothic" w:eastAsia="Calibri" w:hAnsi="Century Gothic" w:cs="Calibri"/>
                <w:color w:val="000000" w:themeColor="text1"/>
                <w:sz w:val="20"/>
                <w:szCs w:val="20"/>
              </w:rPr>
              <w:t>Uur</w:t>
            </w:r>
          </w:p>
        </w:tc>
        <w:tc>
          <w:tcPr>
            <w:tcW w:w="1418" w:type="dxa"/>
            <w:tcBorders>
              <w:top w:val="single" w:sz="8" w:space="0" w:color="95B3D7"/>
              <w:left w:val="single" w:sz="8" w:space="0" w:color="95B3D7"/>
              <w:bottom w:val="single" w:sz="8" w:space="0" w:color="95B3D7"/>
              <w:right w:val="single" w:sz="8" w:space="0" w:color="95B3D7"/>
            </w:tcBorders>
            <w:shd w:val="clear" w:color="auto" w:fill="DBE5F1"/>
          </w:tcPr>
          <w:p w14:paraId="4163ABC8" w14:textId="3C192322" w:rsidR="004201DA" w:rsidRPr="00F13653" w:rsidRDefault="004201DA" w:rsidP="55D360F6">
            <w:pPr>
              <w:ind w:right="-106"/>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02F04</w:t>
            </w:r>
          </w:p>
        </w:tc>
      </w:tr>
      <w:tr w:rsidR="004201DA" w:rsidRPr="00F13653" w14:paraId="02B20020" w14:textId="27C1EE20" w:rsidTr="004201DA">
        <w:trPr>
          <w:trHeight w:val="240"/>
        </w:trPr>
        <w:tc>
          <w:tcPr>
            <w:tcW w:w="4111"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27D27170" w14:textId="284039F2" w:rsidR="004201DA" w:rsidRPr="00F13653" w:rsidRDefault="004201DA" w:rsidP="55D360F6">
            <w:pPr>
              <w:ind w:right="-105"/>
              <w:jc w:val="both"/>
              <w:rPr>
                <w:rFonts w:ascii="Century Gothic" w:hAnsi="Century Gothic"/>
              </w:rPr>
            </w:pPr>
            <w:r w:rsidRPr="00F13653">
              <w:rPr>
                <w:rFonts w:ascii="Century Gothic" w:eastAsia="Calibri" w:hAnsi="Century Gothic" w:cs="Calibri"/>
                <w:b/>
                <w:bCs/>
                <w:color w:val="000000" w:themeColor="text1"/>
                <w:sz w:val="20"/>
                <w:szCs w:val="20"/>
              </w:rPr>
              <w:t>Individuele begeleiding zwaar</w:t>
            </w:r>
          </w:p>
        </w:tc>
        <w:tc>
          <w:tcPr>
            <w:tcW w:w="1701" w:type="dxa"/>
            <w:tcBorders>
              <w:top w:val="single" w:sz="8" w:space="0" w:color="95B3D7"/>
              <w:left w:val="single" w:sz="8" w:space="0" w:color="95B3D7"/>
              <w:bottom w:val="single" w:sz="8" w:space="0" w:color="95B3D7"/>
              <w:right w:val="single" w:sz="8" w:space="0" w:color="95B3D7"/>
            </w:tcBorders>
            <w:tcMar>
              <w:left w:w="108" w:type="dxa"/>
              <w:right w:w="108" w:type="dxa"/>
            </w:tcMar>
            <w:vAlign w:val="center"/>
          </w:tcPr>
          <w:p w14:paraId="02493465" w14:textId="7198B481" w:rsidR="004201DA" w:rsidRPr="00F13653" w:rsidRDefault="004201DA" w:rsidP="55D360F6">
            <w:pPr>
              <w:ind w:right="-106"/>
              <w:rPr>
                <w:rFonts w:ascii="Century Gothic" w:eastAsia="Calibri" w:hAnsi="Century Gothic" w:cs="Calibri"/>
                <w:color w:val="000000" w:themeColor="text1"/>
                <w:sz w:val="20"/>
                <w:szCs w:val="20"/>
              </w:rPr>
            </w:pPr>
            <w:r w:rsidRPr="7CD422DC">
              <w:rPr>
                <w:rFonts w:ascii="Century Gothic" w:eastAsia="Calibri" w:hAnsi="Century Gothic" w:cs="Calibri"/>
                <w:color w:val="000000" w:themeColor="text1"/>
                <w:sz w:val="20"/>
                <w:szCs w:val="20"/>
              </w:rPr>
              <w:t>€ 7</w:t>
            </w:r>
            <w:r w:rsidR="0064711C">
              <w:rPr>
                <w:rFonts w:ascii="Century Gothic" w:eastAsia="Calibri" w:hAnsi="Century Gothic" w:cs="Calibri"/>
                <w:color w:val="000000" w:themeColor="text1"/>
                <w:sz w:val="20"/>
                <w:szCs w:val="20"/>
              </w:rPr>
              <w:t>8,00</w:t>
            </w:r>
          </w:p>
        </w:tc>
        <w:tc>
          <w:tcPr>
            <w:tcW w:w="1418" w:type="dxa"/>
            <w:tcBorders>
              <w:top w:val="single" w:sz="8" w:space="0" w:color="95B3D7"/>
              <w:left w:val="single" w:sz="8" w:space="0" w:color="95B3D7"/>
              <w:bottom w:val="single" w:sz="8" w:space="0" w:color="95B3D7"/>
              <w:right w:val="single" w:sz="8" w:space="0" w:color="95B3D7"/>
            </w:tcBorders>
            <w:tcMar>
              <w:left w:w="108" w:type="dxa"/>
              <w:right w:w="108" w:type="dxa"/>
            </w:tcMar>
          </w:tcPr>
          <w:p w14:paraId="1B102523" w14:textId="621D879B" w:rsidR="004201DA" w:rsidRPr="00F13653" w:rsidRDefault="004201DA" w:rsidP="55D360F6">
            <w:pPr>
              <w:ind w:right="-106"/>
              <w:rPr>
                <w:rFonts w:ascii="Century Gothic" w:hAnsi="Century Gothic"/>
              </w:rPr>
            </w:pPr>
            <w:r w:rsidRPr="00F13653">
              <w:rPr>
                <w:rFonts w:ascii="Century Gothic" w:eastAsia="Calibri" w:hAnsi="Century Gothic" w:cs="Calibri"/>
                <w:sz w:val="20"/>
                <w:szCs w:val="20"/>
              </w:rPr>
              <w:t>Uur</w:t>
            </w:r>
          </w:p>
        </w:tc>
        <w:tc>
          <w:tcPr>
            <w:tcW w:w="1418" w:type="dxa"/>
            <w:tcBorders>
              <w:top w:val="single" w:sz="8" w:space="0" w:color="95B3D7"/>
              <w:left w:val="single" w:sz="8" w:space="0" w:color="95B3D7"/>
              <w:bottom w:val="single" w:sz="8" w:space="0" w:color="95B3D7"/>
              <w:right w:val="single" w:sz="8" w:space="0" w:color="95B3D7"/>
            </w:tcBorders>
          </w:tcPr>
          <w:p w14:paraId="55D90CA1" w14:textId="64798030" w:rsidR="004201DA" w:rsidRPr="00F13653" w:rsidRDefault="004201DA" w:rsidP="55D360F6">
            <w:pPr>
              <w:ind w:right="-106"/>
              <w:rPr>
                <w:rFonts w:ascii="Century Gothic" w:eastAsia="Calibri" w:hAnsi="Century Gothic" w:cs="Calibri"/>
                <w:sz w:val="20"/>
                <w:szCs w:val="20"/>
              </w:rPr>
            </w:pPr>
            <w:r>
              <w:rPr>
                <w:rFonts w:ascii="Century Gothic" w:eastAsia="Calibri" w:hAnsi="Century Gothic" w:cs="Calibri"/>
                <w:sz w:val="20"/>
                <w:szCs w:val="20"/>
              </w:rPr>
              <w:t>02F05</w:t>
            </w:r>
          </w:p>
        </w:tc>
      </w:tr>
    </w:tbl>
    <w:p w14:paraId="1CFCA54B" w14:textId="548B87A1" w:rsidR="55D360F6" w:rsidRPr="00F13653" w:rsidRDefault="55D360F6">
      <w:pPr>
        <w:rPr>
          <w:rFonts w:ascii="Century Gothic" w:hAnsi="Century Gothic"/>
        </w:rPr>
      </w:pPr>
    </w:p>
    <w:p w14:paraId="60757C45" w14:textId="2618D6DA" w:rsidR="006B729C" w:rsidRPr="00F13653" w:rsidRDefault="006B729C" w:rsidP="1205ABEF">
      <w:pPr>
        <w:pStyle w:val="Plattetekst"/>
        <w:rPr>
          <w:rFonts w:ascii="Century Gothic" w:hAnsi="Century Gothic"/>
        </w:rPr>
      </w:pPr>
    </w:p>
    <w:p w14:paraId="70338D0E" w14:textId="2EA98EC4" w:rsidR="006B729C" w:rsidRPr="00F13653" w:rsidRDefault="006B729C" w:rsidP="1205ABEF">
      <w:pPr>
        <w:pStyle w:val="Kop3"/>
        <w:rPr>
          <w:rFonts w:ascii="Century Gothic" w:hAnsi="Century Gothic"/>
        </w:rPr>
      </w:pPr>
      <w:bookmarkStart w:id="7" w:name="_Toc166810532"/>
      <w:r w:rsidRPr="00F13653">
        <w:rPr>
          <w:rFonts w:ascii="Century Gothic" w:hAnsi="Century Gothic"/>
        </w:rPr>
        <w:t>Berekening tarieven</w:t>
      </w:r>
      <w:bookmarkEnd w:id="7"/>
    </w:p>
    <w:p w14:paraId="0D5455EF" w14:textId="44033D23" w:rsidR="00CD73B8" w:rsidRPr="00F13653" w:rsidRDefault="00CD73B8" w:rsidP="00CD73B8">
      <w:pPr>
        <w:pStyle w:val="Plattetekst"/>
        <w:rPr>
          <w:rFonts w:ascii="Century Gothic" w:hAnsi="Century Gothic"/>
        </w:rPr>
      </w:pPr>
    </w:p>
    <w:p w14:paraId="2C4DA845" w14:textId="4F22648B" w:rsidR="5EA417A6" w:rsidRPr="00F13653" w:rsidRDefault="459BDBE5" w:rsidP="28EDDFD4">
      <w:pPr>
        <w:ind w:left="-20" w:right="-20"/>
        <w:rPr>
          <w:rFonts w:ascii="Century Gothic" w:eastAsia="Calibri" w:hAnsi="Century Gothic" w:cs="Calibri"/>
        </w:rPr>
      </w:pPr>
      <w:r w:rsidRPr="7CD422DC">
        <w:rPr>
          <w:rFonts w:ascii="Century Gothic" w:eastAsia="Calibri" w:hAnsi="Century Gothic" w:cs="Calibri"/>
        </w:rPr>
        <w:t>De Gemeente heeft door een onafhankelijke externe deskundige een kostprijsonderzoek laten uitvoeren om de tarieven vast te stellen.</w:t>
      </w:r>
      <w:r w:rsidR="5EA417A6" w:rsidRPr="7CD422DC">
        <w:rPr>
          <w:rFonts w:ascii="Century Gothic" w:eastAsia="Calibri" w:hAnsi="Century Gothic" w:cs="Calibri"/>
        </w:rPr>
        <w:t xml:space="preserve"> Zij heeft bij die berekening expliciet rekening gehouden met en voldaan aan wettelijke verplichtingen op basis van de gemeentelijke verordeningen, artikel 2.6.6 Wmo 2015, artikel 5.4 Uitvoeringsbesluit Wmo 2015 en jurisprudentie.</w:t>
      </w:r>
      <w:r w:rsidR="3CFC11A8" w:rsidRPr="7CD422DC">
        <w:rPr>
          <w:rFonts w:ascii="Century Gothic" w:eastAsia="Calibri" w:hAnsi="Century Gothic" w:cs="Calibri"/>
        </w:rPr>
        <w:t xml:space="preserve"> Aanbieders zijn betrokken bij het kostprijsonderzoek. </w:t>
      </w:r>
      <w:r w:rsidR="7AA8197A" w:rsidRPr="7CD422DC">
        <w:rPr>
          <w:rFonts w:ascii="Century Gothic" w:eastAsia="Calibri" w:hAnsi="Century Gothic" w:cs="Calibri"/>
        </w:rPr>
        <w:t xml:space="preserve">De rapportage </w:t>
      </w:r>
      <w:r w:rsidR="3CFC11A8" w:rsidRPr="7CD422DC">
        <w:rPr>
          <w:rFonts w:ascii="Century Gothic" w:eastAsia="Calibri" w:hAnsi="Century Gothic" w:cs="Calibri"/>
        </w:rPr>
        <w:t xml:space="preserve">van het kostprijsonderzoek is </w:t>
      </w:r>
      <w:r w:rsidR="10C8118F" w:rsidRPr="7CD422DC">
        <w:rPr>
          <w:rFonts w:ascii="Century Gothic" w:eastAsia="Calibri" w:hAnsi="Century Gothic" w:cs="Calibri"/>
        </w:rPr>
        <w:t>als bijlage</w:t>
      </w:r>
      <w:r w:rsidR="11C9BFCE" w:rsidRPr="7CD422DC">
        <w:rPr>
          <w:rFonts w:ascii="Century Gothic" w:eastAsia="Calibri" w:hAnsi="Century Gothic" w:cs="Calibri"/>
        </w:rPr>
        <w:t xml:space="preserve"> </w:t>
      </w:r>
      <w:r w:rsidR="11C9BFCE" w:rsidRPr="7CD422DC">
        <w:rPr>
          <w:rFonts w:ascii="Century Gothic" w:eastAsia="Calibri" w:hAnsi="Century Gothic" w:cs="Calibri"/>
          <w:b/>
          <w:bCs/>
        </w:rPr>
        <w:t>7</w:t>
      </w:r>
      <w:r w:rsidR="10C8118F" w:rsidRPr="7CD422DC">
        <w:rPr>
          <w:rFonts w:ascii="Century Gothic" w:eastAsia="Calibri" w:hAnsi="Century Gothic" w:cs="Calibri"/>
        </w:rPr>
        <w:t xml:space="preserve"> </w:t>
      </w:r>
      <w:r w:rsidR="3CFC11A8" w:rsidRPr="7CD422DC">
        <w:rPr>
          <w:rFonts w:ascii="Century Gothic" w:eastAsia="Calibri" w:hAnsi="Century Gothic" w:cs="Calibri"/>
        </w:rPr>
        <w:t>aan de inkoop</w:t>
      </w:r>
      <w:r w:rsidR="615DF51D" w:rsidRPr="7CD422DC">
        <w:rPr>
          <w:rFonts w:ascii="Century Gothic" w:eastAsia="Calibri" w:hAnsi="Century Gothic" w:cs="Calibri"/>
        </w:rPr>
        <w:t>documenten toegevoegd.</w:t>
      </w:r>
    </w:p>
    <w:p w14:paraId="195ECDCE" w14:textId="7D531026" w:rsidR="5DD6B83F" w:rsidRPr="00F13653" w:rsidRDefault="5DD6B83F" w:rsidP="5DD6B83F">
      <w:pPr>
        <w:pStyle w:val="Plattetekst"/>
        <w:rPr>
          <w:rFonts w:ascii="Century Gothic" w:hAnsi="Century Gothic"/>
        </w:rPr>
      </w:pPr>
    </w:p>
    <w:p w14:paraId="6E0C22B1" w14:textId="77777777" w:rsidR="006B729C" w:rsidRPr="00F13653" w:rsidRDefault="006B729C" w:rsidP="006B729C">
      <w:pPr>
        <w:pStyle w:val="Plattetekst"/>
        <w:rPr>
          <w:rFonts w:ascii="Century Gothic" w:hAnsi="Century Gothic"/>
        </w:rPr>
      </w:pPr>
    </w:p>
    <w:p w14:paraId="642EF6BC" w14:textId="4E9F286C" w:rsidR="006B729C" w:rsidRPr="00F13653" w:rsidRDefault="006B729C" w:rsidP="1205ABEF">
      <w:pPr>
        <w:pStyle w:val="Kop3"/>
        <w:rPr>
          <w:rFonts w:ascii="Century Gothic" w:hAnsi="Century Gothic"/>
        </w:rPr>
      </w:pPr>
      <w:bookmarkStart w:id="8" w:name="_Toc166810533"/>
      <w:r w:rsidRPr="00F13653">
        <w:rPr>
          <w:rFonts w:ascii="Century Gothic" w:hAnsi="Century Gothic"/>
        </w:rPr>
        <w:t>Declaratie</w:t>
      </w:r>
      <w:bookmarkEnd w:id="8"/>
    </w:p>
    <w:p w14:paraId="78BC6BC7" w14:textId="77777777" w:rsidR="006B729C" w:rsidRPr="00F13653" w:rsidRDefault="006B729C" w:rsidP="006B729C">
      <w:pPr>
        <w:pStyle w:val="Plattetekst"/>
        <w:rPr>
          <w:rFonts w:ascii="Century Gothic" w:hAnsi="Century Gothic"/>
        </w:rPr>
      </w:pPr>
    </w:p>
    <w:p w14:paraId="514F6BB9" w14:textId="547CBCAC" w:rsidR="006B729C" w:rsidRPr="00F13653" w:rsidRDefault="4B961FF1" w:rsidP="50666B5B">
      <w:pPr>
        <w:pStyle w:val="Plattetekst"/>
        <w:ind w:left="0"/>
        <w:rPr>
          <w:rFonts w:ascii="Century Gothic" w:hAnsi="Century Gothic"/>
        </w:rPr>
      </w:pPr>
      <w:r w:rsidRPr="00F13653">
        <w:rPr>
          <w:rFonts w:ascii="Century Gothic" w:eastAsia="Calibri" w:hAnsi="Century Gothic" w:cs="Calibri"/>
          <w:color w:val="000000" w:themeColor="text1"/>
          <w:szCs w:val="21"/>
        </w:rPr>
        <w:t>De declaratie gaat via het berichtenverkeer conform het Standaard Administratieprotocol van het Ketenbureau i-Sociaal Domein en op basis van de werkelijke productie geleverd wordt door de Aanbieder en binnen de kaders van de afgegeven indicatie</w:t>
      </w:r>
    </w:p>
    <w:p w14:paraId="7F551F9E" w14:textId="5788904F" w:rsidR="006B729C" w:rsidRPr="00F13653" w:rsidRDefault="006B729C" w:rsidP="50666B5B">
      <w:pPr>
        <w:pStyle w:val="Plattetekst"/>
        <w:ind w:left="0"/>
        <w:rPr>
          <w:rFonts w:ascii="Century Gothic" w:hAnsi="Century Gothic"/>
        </w:rPr>
      </w:pPr>
    </w:p>
    <w:p w14:paraId="109515DC" w14:textId="057B7B60" w:rsidR="50666B5B" w:rsidRPr="00F13653" w:rsidRDefault="50666B5B" w:rsidP="50666B5B">
      <w:pPr>
        <w:pStyle w:val="Plattetekst"/>
        <w:ind w:left="0"/>
        <w:rPr>
          <w:rFonts w:ascii="Century Gothic" w:hAnsi="Century Gothic"/>
        </w:rPr>
      </w:pPr>
    </w:p>
    <w:p w14:paraId="7FAAFD2F" w14:textId="2BD6B23F" w:rsidR="006B729C" w:rsidRPr="00F13653" w:rsidRDefault="006B729C" w:rsidP="1205ABEF">
      <w:pPr>
        <w:pStyle w:val="Kop2"/>
        <w:rPr>
          <w:rFonts w:ascii="Century Gothic" w:hAnsi="Century Gothic"/>
        </w:rPr>
      </w:pPr>
      <w:r w:rsidRPr="0B57C627">
        <w:rPr>
          <w:rFonts w:ascii="Century Gothic" w:hAnsi="Century Gothic"/>
        </w:rPr>
        <w:t>Overeenkomst en algemene voorwaarden</w:t>
      </w:r>
    </w:p>
    <w:p w14:paraId="5DBFFFF7" w14:textId="77777777" w:rsidR="006B729C" w:rsidRPr="00F13653" w:rsidRDefault="006B729C" w:rsidP="006B729C">
      <w:pPr>
        <w:pStyle w:val="Plattetekst"/>
        <w:rPr>
          <w:rFonts w:ascii="Century Gothic" w:hAnsi="Century Gothic"/>
        </w:rPr>
      </w:pPr>
    </w:p>
    <w:p w14:paraId="29CB855E" w14:textId="565DDE7F" w:rsidR="006B729C" w:rsidRPr="00F13653" w:rsidRDefault="006B729C" w:rsidP="1205ABEF">
      <w:pPr>
        <w:pStyle w:val="Kop3"/>
        <w:rPr>
          <w:rFonts w:ascii="Century Gothic" w:hAnsi="Century Gothic"/>
        </w:rPr>
      </w:pPr>
      <w:bookmarkStart w:id="9" w:name="_Toc166810534"/>
      <w:r w:rsidRPr="00F13653">
        <w:rPr>
          <w:rFonts w:ascii="Century Gothic" w:hAnsi="Century Gothic"/>
        </w:rPr>
        <w:t>Type overeenkomst</w:t>
      </w:r>
      <w:bookmarkEnd w:id="9"/>
    </w:p>
    <w:p w14:paraId="14EE8ED0" w14:textId="1AAFEBCC" w:rsidR="006B729C" w:rsidRPr="00F13653" w:rsidRDefault="006B729C" w:rsidP="29AE11CC">
      <w:pPr>
        <w:spacing w:line="240" w:lineRule="exact"/>
        <w:rPr>
          <w:rFonts w:ascii="Century Gothic" w:eastAsiaTheme="minorEastAsia" w:hAnsi="Century Gothic"/>
        </w:rPr>
      </w:pPr>
      <w:r w:rsidRPr="00F13653">
        <w:rPr>
          <w:rFonts w:ascii="Century Gothic" w:hAnsi="Century Gothic"/>
        </w:rPr>
        <w:t xml:space="preserve">De Gemeente sluit met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die zich kwalificeert voor deelname aan de inkoopprocedure en die het aanbod van de Gemeente aanvaardt een raamovereenkomst.</w:t>
      </w:r>
      <w:r w:rsidR="4795DCCB" w:rsidRPr="00F13653">
        <w:rPr>
          <w:rFonts w:ascii="Century Gothic" w:hAnsi="Century Gothic"/>
        </w:rPr>
        <w:t xml:space="preserve"> </w:t>
      </w:r>
      <w:r w:rsidR="4795DCCB" w:rsidRPr="00F13653">
        <w:rPr>
          <w:rFonts w:ascii="Century Gothic" w:eastAsiaTheme="minorEastAsia" w:hAnsi="Century Gothic"/>
        </w:rPr>
        <w:t xml:space="preserve">Er wordt geen maximumaantal aanbieders gehanteerd. </w:t>
      </w:r>
      <w:r w:rsidRPr="00F13653">
        <w:rPr>
          <w:rFonts w:ascii="Century Gothic" w:hAnsi="Century Gothic"/>
        </w:rPr>
        <w:t xml:space="preserve">De </w:t>
      </w:r>
      <w:r w:rsidR="12DF0562" w:rsidRPr="00F13653">
        <w:rPr>
          <w:rFonts w:ascii="Century Gothic" w:hAnsi="Century Gothic"/>
        </w:rPr>
        <w:t xml:space="preserve">overeenkomst </w:t>
      </w:r>
      <w:r w:rsidRPr="00F13653">
        <w:rPr>
          <w:rFonts w:ascii="Century Gothic" w:hAnsi="Century Gothic"/>
        </w:rPr>
        <w:t xml:space="preserve">kent geen afnameverplichting of afnamegarantie. Op basis van de </w:t>
      </w:r>
      <w:r w:rsidR="12DF0562" w:rsidRPr="00F13653">
        <w:rPr>
          <w:rFonts w:ascii="Century Gothic" w:hAnsi="Century Gothic"/>
        </w:rPr>
        <w:t xml:space="preserve">overeenkomst </w:t>
      </w:r>
      <w:r w:rsidRPr="00F13653">
        <w:rPr>
          <w:rFonts w:ascii="Century Gothic" w:hAnsi="Century Gothic"/>
        </w:rPr>
        <w:t xml:space="preserve">gunt de Gemeente individuele opdrachten tot levering van voorzieningen aan </w:t>
      </w:r>
      <w:r w:rsidR="49DDA741" w:rsidRPr="00F13653">
        <w:rPr>
          <w:rFonts w:ascii="Century Gothic" w:hAnsi="Century Gothic"/>
        </w:rPr>
        <w:t>cliënten</w:t>
      </w:r>
      <w:r w:rsidRPr="00F13653">
        <w:rPr>
          <w:rFonts w:ascii="Century Gothic" w:hAnsi="Century Gothic"/>
        </w:rPr>
        <w:t xml:space="preserve">. </w:t>
      </w:r>
    </w:p>
    <w:p w14:paraId="17990670" w14:textId="2FA55328" w:rsidR="006B729C" w:rsidRPr="00F13653" w:rsidRDefault="006B729C" w:rsidP="415BFC21">
      <w:pPr>
        <w:pStyle w:val="Plattetekst"/>
        <w:ind w:left="0"/>
        <w:rPr>
          <w:rFonts w:ascii="Century Gothic" w:hAnsi="Century Gothic"/>
        </w:rPr>
      </w:pPr>
    </w:p>
    <w:p w14:paraId="251B6D3D" w14:textId="5ED5CEBC" w:rsidR="4522228D" w:rsidRPr="00F13653" w:rsidRDefault="4522228D" w:rsidP="1205ABEF">
      <w:pPr>
        <w:pStyle w:val="Plattetekst"/>
        <w:ind w:left="0"/>
        <w:rPr>
          <w:rFonts w:ascii="Century Gothic" w:hAnsi="Century Gothic"/>
        </w:rPr>
      </w:pPr>
      <w:r w:rsidRPr="00F13653">
        <w:rPr>
          <w:rFonts w:ascii="Century Gothic" w:hAnsi="Century Gothic"/>
        </w:rPr>
        <w:t xml:space="preserve">De individuele opdrachtverstrekking gebeurt als volgt: </w:t>
      </w:r>
      <w:r w:rsidR="4D3A94CD" w:rsidRPr="00F13653">
        <w:rPr>
          <w:rFonts w:ascii="Century Gothic" w:eastAsia="Calibri" w:hAnsi="Century Gothic" w:cs="Calibri"/>
          <w:color w:val="000000" w:themeColor="text1"/>
        </w:rPr>
        <w:t xml:space="preserve">een cliënt meldt zich bij de toegang van de gemeente met een hulpvraag. Er wordt een onderzoek gestart </w:t>
      </w:r>
      <w:r w:rsidR="4D3A94CD" w:rsidRPr="00F13653">
        <w:rPr>
          <w:rFonts w:ascii="Century Gothic" w:eastAsia="Calibri" w:hAnsi="Century Gothic" w:cs="Calibri"/>
          <w:color w:val="000000" w:themeColor="text1"/>
        </w:rPr>
        <w:lastRenderedPageBreak/>
        <w:t>om deze vraag te onderzoeken, waarbij ook een "keukentafelgesprek" wordt gehouden. Als het onderzoek uitwijst dat de hulpvraag gecompenseerd moet worden met een maatwerkvoorziening vanuit de WMO, wordt er een indicatie gesteld. De cliënt kiest vervolgens een passende zorgaanbieder, waarna de toegang van de gemeente een zorgtoewijzing afgeeft aan de gekozen gecontracteerde aanbieder. Deze zorgtoewijzing geldt als de individuele opdrachtverstrekking.</w:t>
      </w:r>
    </w:p>
    <w:p w14:paraId="21E77303" w14:textId="77777777" w:rsidR="006B729C" w:rsidRPr="00F13653" w:rsidRDefault="006B729C" w:rsidP="006B729C">
      <w:pPr>
        <w:pStyle w:val="Plattetekst"/>
        <w:rPr>
          <w:rFonts w:ascii="Century Gothic" w:hAnsi="Century Gothic"/>
        </w:rPr>
      </w:pPr>
    </w:p>
    <w:p w14:paraId="4733F236" w14:textId="12555F47" w:rsidR="006B729C" w:rsidRPr="00F13653" w:rsidRDefault="006B729C" w:rsidP="1205ABEF">
      <w:pPr>
        <w:pStyle w:val="Kop3"/>
        <w:rPr>
          <w:rFonts w:ascii="Century Gothic" w:hAnsi="Century Gothic"/>
        </w:rPr>
      </w:pPr>
      <w:bookmarkStart w:id="10" w:name="_Toc166810535"/>
      <w:r w:rsidRPr="00F13653">
        <w:rPr>
          <w:rFonts w:ascii="Century Gothic" w:hAnsi="Century Gothic"/>
        </w:rPr>
        <w:t>Algemene voorwaarden</w:t>
      </w:r>
      <w:bookmarkEnd w:id="10"/>
      <w:r w:rsidRPr="00F13653">
        <w:rPr>
          <w:rFonts w:ascii="Century Gothic" w:hAnsi="Century Gothic"/>
        </w:rPr>
        <w:t xml:space="preserve"> </w:t>
      </w:r>
    </w:p>
    <w:p w14:paraId="5D3AC5F1" w14:textId="375D6047" w:rsidR="006B729C" w:rsidRPr="00F13653" w:rsidRDefault="006B729C" w:rsidP="5BBD9106">
      <w:pPr>
        <w:pStyle w:val="Plattetekst"/>
        <w:ind w:left="0"/>
        <w:rPr>
          <w:rStyle w:val="Voetnootmarkering"/>
          <w:rFonts w:ascii="Century Gothic" w:hAnsi="Century Gothic"/>
        </w:rPr>
      </w:pPr>
      <w:r w:rsidRPr="0B57C627">
        <w:rPr>
          <w:rFonts w:ascii="Century Gothic" w:hAnsi="Century Gothic"/>
        </w:rPr>
        <w:t>Op de inkoopprocedure</w:t>
      </w:r>
      <w:r w:rsidR="346F5993" w:rsidRPr="0B57C627">
        <w:rPr>
          <w:rFonts w:ascii="Century Gothic" w:hAnsi="Century Gothic"/>
        </w:rPr>
        <w:t xml:space="preserve"> en de overeenkomst</w:t>
      </w:r>
      <w:r w:rsidRPr="0B57C627">
        <w:rPr>
          <w:rFonts w:ascii="Century Gothic" w:hAnsi="Century Gothic"/>
        </w:rPr>
        <w:t xml:space="preserve"> is het meest recente model algemene inkoopvoorwaarden van de Vereniging Nederlandse Gemeenten (maart 2018) van toepassing, voor zover dit inkoopdocument of de overeenkomst daarvan niet afwijken. Niet van toepassing zijn de artikelen: 8, 16.3, 19, 20</w:t>
      </w:r>
      <w:r w:rsidR="00116B68" w:rsidRPr="0B57C627">
        <w:rPr>
          <w:rFonts w:ascii="Century Gothic" w:hAnsi="Century Gothic"/>
        </w:rPr>
        <w:t xml:space="preserve">, </w:t>
      </w:r>
      <w:r w:rsidRPr="0B57C627">
        <w:rPr>
          <w:rFonts w:ascii="Century Gothic" w:hAnsi="Century Gothic"/>
        </w:rPr>
        <w:t>21</w:t>
      </w:r>
      <w:r w:rsidR="00116B68" w:rsidRPr="0B57C627">
        <w:rPr>
          <w:rFonts w:ascii="Century Gothic" w:hAnsi="Century Gothic"/>
        </w:rPr>
        <w:t xml:space="preserve"> en 23</w:t>
      </w:r>
      <w:r w:rsidRPr="0B57C627">
        <w:rPr>
          <w:rFonts w:ascii="Century Gothic" w:hAnsi="Century Gothic"/>
        </w:rPr>
        <w:t>.</w:t>
      </w:r>
      <w:r w:rsidR="00253F77" w:rsidRPr="0B57C627">
        <w:rPr>
          <w:rFonts w:ascii="Century Gothic" w:hAnsi="Century Gothic"/>
        </w:rPr>
        <w:t>3</w:t>
      </w:r>
      <w:r w:rsidR="006363BB" w:rsidRPr="0B57C627">
        <w:rPr>
          <w:rFonts w:ascii="Century Gothic" w:hAnsi="Century Gothic"/>
        </w:rPr>
        <w:t>.</w:t>
      </w:r>
      <w:r w:rsidRPr="0B57C627">
        <w:rPr>
          <w:rFonts w:ascii="Century Gothic" w:hAnsi="Century Gothic"/>
        </w:rPr>
        <w:t xml:space="preserve"> De potentiële </w:t>
      </w:r>
      <w:r w:rsidR="378E7593" w:rsidRPr="0B57C627">
        <w:rPr>
          <w:rFonts w:ascii="Century Gothic" w:hAnsi="Century Gothic"/>
        </w:rPr>
        <w:t>aanbieder</w:t>
      </w:r>
      <w:r w:rsidR="5D126B17" w:rsidRPr="0B57C627">
        <w:rPr>
          <w:rFonts w:ascii="Century Gothic" w:hAnsi="Century Gothic"/>
        </w:rPr>
        <w:t xml:space="preserve"> </w:t>
      </w:r>
      <w:r w:rsidRPr="0B57C627">
        <w:rPr>
          <w:rFonts w:ascii="Century Gothic" w:hAnsi="Century Gothic"/>
        </w:rPr>
        <w:t xml:space="preserve">verklaart deze algemene inkoopvoorwaarden te hebben ontvangen en akkoord bevonden. De algemene voorwaarden van de potentiële </w:t>
      </w:r>
      <w:r w:rsidR="378E7593" w:rsidRPr="0B57C627">
        <w:rPr>
          <w:rFonts w:ascii="Century Gothic" w:hAnsi="Century Gothic"/>
        </w:rPr>
        <w:t>aanbieder</w:t>
      </w:r>
      <w:r w:rsidR="5D126B17" w:rsidRPr="0B57C627">
        <w:rPr>
          <w:rFonts w:ascii="Century Gothic" w:hAnsi="Century Gothic"/>
        </w:rPr>
        <w:t xml:space="preserve"> </w:t>
      </w:r>
      <w:r w:rsidRPr="0B57C627">
        <w:rPr>
          <w:rFonts w:ascii="Century Gothic" w:hAnsi="Century Gothic"/>
        </w:rPr>
        <w:t>en/of derden (waaronder onderaannemers), onder welke naam of in welke vorm dan ook, zijn uitdrukkelijk niet van toepassing.</w:t>
      </w:r>
    </w:p>
    <w:p w14:paraId="32C89401" w14:textId="77777777" w:rsidR="006B729C" w:rsidRPr="00F13653" w:rsidRDefault="006B729C" w:rsidP="006B729C">
      <w:pPr>
        <w:pStyle w:val="Plattetekst"/>
        <w:rPr>
          <w:rFonts w:ascii="Century Gothic" w:hAnsi="Century Gothic"/>
        </w:rPr>
      </w:pPr>
    </w:p>
    <w:p w14:paraId="53E2C1F4" w14:textId="334A6B0B" w:rsidR="006B729C" w:rsidRPr="00F13653" w:rsidRDefault="006B729C" w:rsidP="1205ABEF">
      <w:pPr>
        <w:pStyle w:val="Kop2"/>
        <w:rPr>
          <w:rFonts w:ascii="Century Gothic" w:hAnsi="Century Gothic"/>
        </w:rPr>
      </w:pPr>
      <w:r w:rsidRPr="0B57C627">
        <w:rPr>
          <w:rFonts w:ascii="Century Gothic" w:hAnsi="Century Gothic"/>
        </w:rPr>
        <w:t>Looptijd</w:t>
      </w:r>
      <w:r w:rsidR="7507FDE8" w:rsidRPr="0B57C627">
        <w:rPr>
          <w:rFonts w:ascii="Century Gothic" w:hAnsi="Century Gothic"/>
        </w:rPr>
        <w:t xml:space="preserve"> en toetreden</w:t>
      </w:r>
    </w:p>
    <w:p w14:paraId="3D379471" w14:textId="1B0FA8DD" w:rsidR="004C5596" w:rsidRPr="00F13653" w:rsidRDefault="004C5596" w:rsidP="004C5596">
      <w:pPr>
        <w:pStyle w:val="Plattetekst"/>
        <w:rPr>
          <w:rFonts w:ascii="Century Gothic" w:hAnsi="Century Gothic"/>
        </w:rPr>
      </w:pPr>
    </w:p>
    <w:p w14:paraId="5DECDF35" w14:textId="257A2FD7" w:rsidR="2D1EE930" w:rsidRPr="00F13653" w:rsidRDefault="2D1EE930" w:rsidP="1205ABEF">
      <w:pPr>
        <w:pStyle w:val="Kop3"/>
        <w:rPr>
          <w:rFonts w:ascii="Century Gothic" w:hAnsi="Century Gothic"/>
        </w:rPr>
      </w:pPr>
      <w:bookmarkStart w:id="11" w:name="_Toc166810536"/>
      <w:r w:rsidRPr="00F13653">
        <w:rPr>
          <w:rFonts w:ascii="Century Gothic" w:hAnsi="Century Gothic"/>
        </w:rPr>
        <w:t>Looptijd</w:t>
      </w:r>
      <w:bookmarkEnd w:id="11"/>
    </w:p>
    <w:p w14:paraId="09BF9E68" w14:textId="66571C87" w:rsidR="53E39354" w:rsidRPr="00F13653" w:rsidRDefault="53E39354" w:rsidP="03987E58">
      <w:pPr>
        <w:pStyle w:val="Plattetekst"/>
        <w:tabs>
          <w:tab w:val="left" w:pos="2268"/>
        </w:tabs>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De overeenkomst gaat in op 1 januari 2025 en loopt tot en met 31 december 2027.</w:t>
      </w:r>
    </w:p>
    <w:p w14:paraId="0D5F06EE" w14:textId="536F910B" w:rsidR="03987E58" w:rsidRPr="00F13653" w:rsidRDefault="03987E58" w:rsidP="03987E58">
      <w:pPr>
        <w:tabs>
          <w:tab w:val="left" w:pos="2268"/>
        </w:tabs>
        <w:ind w:left="567"/>
        <w:rPr>
          <w:rFonts w:ascii="Century Gothic" w:eastAsia="Calibri" w:hAnsi="Century Gothic" w:cs="Calibri"/>
          <w:color w:val="000000" w:themeColor="text1"/>
          <w:szCs w:val="21"/>
        </w:rPr>
      </w:pPr>
    </w:p>
    <w:p w14:paraId="76B1FDEB" w14:textId="4C74B54A" w:rsidR="53E39354" w:rsidRPr="00F13653" w:rsidRDefault="53E39354" w:rsidP="03987E58">
      <w:pPr>
        <w:pStyle w:val="Plattetekst"/>
        <w:tabs>
          <w:tab w:val="left" w:pos="2268"/>
        </w:tabs>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De Gemeente kan na afloop van de looptijd de overeenkomst stilzwijgend in zijn geheel of gedeeltelijk verlengen met een periode van 24 kalendermaanden. De Gemeente mag op deze wijze de overeenkomst maximaal tweemaal verlengen.</w:t>
      </w:r>
    </w:p>
    <w:p w14:paraId="7D914A8E" w14:textId="7F46597D" w:rsidR="5DBC7125" w:rsidRDefault="5DBC7125" w:rsidP="5DBC7125">
      <w:pPr>
        <w:tabs>
          <w:tab w:val="left" w:pos="2268"/>
        </w:tabs>
        <w:ind w:left="567"/>
        <w:rPr>
          <w:rFonts w:ascii="Century Gothic" w:eastAsia="Calibri" w:hAnsi="Century Gothic" w:cs="Calibri"/>
          <w:color w:val="000000" w:themeColor="text1"/>
        </w:rPr>
      </w:pPr>
    </w:p>
    <w:p w14:paraId="2979E2A2" w14:textId="0B939E41" w:rsidR="346B22B4" w:rsidRDefault="346B22B4" w:rsidP="5DBC7125">
      <w:pPr>
        <w:pStyle w:val="Plattetekst"/>
        <w:tabs>
          <w:tab w:val="left" w:pos="2268"/>
        </w:tabs>
        <w:ind w:left="0"/>
        <w:rPr>
          <w:rFonts w:ascii="Century Gothic" w:eastAsia="Century Gothic" w:hAnsi="Century Gothic" w:cs="Century Gothic"/>
          <w:color w:val="000000" w:themeColor="text1"/>
          <w:szCs w:val="21"/>
        </w:rPr>
      </w:pPr>
      <w:r w:rsidRPr="5DBC7125">
        <w:rPr>
          <w:rFonts w:ascii="Century Gothic" w:eastAsia="Century Gothic" w:hAnsi="Century Gothic" w:cs="Century Gothic"/>
          <w:color w:val="000000" w:themeColor="text1"/>
          <w:szCs w:val="21"/>
        </w:rPr>
        <w:t>Als de Gemeente geen gebruik maakt van de mogelijkheid te verlengen, dan zegt zij de overeenkomst minimaal 6 (zes) maanden voor het einde van de looptijd op, volgens de voorwaarden opgenomen in de overeenkomst.</w:t>
      </w:r>
    </w:p>
    <w:p w14:paraId="4B2D6B29" w14:textId="38DA23EF" w:rsidR="03987E58" w:rsidRPr="00F13653" w:rsidRDefault="03987E58" w:rsidP="03987E58">
      <w:pPr>
        <w:tabs>
          <w:tab w:val="left" w:pos="2268"/>
        </w:tabs>
        <w:ind w:left="567"/>
        <w:rPr>
          <w:rFonts w:ascii="Century Gothic" w:eastAsia="Calibri" w:hAnsi="Century Gothic" w:cs="Calibri"/>
          <w:color w:val="000000" w:themeColor="text1"/>
          <w:szCs w:val="21"/>
        </w:rPr>
      </w:pPr>
    </w:p>
    <w:p w14:paraId="387996F5" w14:textId="5A50C202" w:rsidR="53E39354" w:rsidRPr="00F13653" w:rsidRDefault="53E39354" w:rsidP="03987E58">
      <w:pPr>
        <w:pStyle w:val="Plattetekst"/>
        <w:tabs>
          <w:tab w:val="left" w:pos="2268"/>
        </w:tabs>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Partijen behouden onverminderd de mogelijkheid de overeenkomst tussentijds op te zeggen volgens artikel 19.</w:t>
      </w:r>
    </w:p>
    <w:p w14:paraId="53EA6F17" w14:textId="482F2A69" w:rsidR="03987E58" w:rsidRPr="00F13653" w:rsidRDefault="03987E58" w:rsidP="03987E58">
      <w:pPr>
        <w:pStyle w:val="Plattetekst"/>
        <w:tabs>
          <w:tab w:val="left" w:pos="2268"/>
        </w:tabs>
        <w:ind w:left="0"/>
        <w:rPr>
          <w:rFonts w:ascii="Century Gothic" w:eastAsia="Calibri" w:hAnsi="Century Gothic" w:cs="Calibri"/>
          <w:color w:val="000000" w:themeColor="text1"/>
        </w:rPr>
      </w:pPr>
    </w:p>
    <w:p w14:paraId="1654429E" w14:textId="54F3CF26" w:rsidR="217DCC3C" w:rsidRPr="00F13653" w:rsidRDefault="217DCC3C" w:rsidP="217DCC3C">
      <w:pPr>
        <w:pStyle w:val="Plattetekst"/>
        <w:ind w:left="0"/>
        <w:rPr>
          <w:rFonts w:ascii="Century Gothic" w:hAnsi="Century Gothic"/>
        </w:rPr>
      </w:pPr>
    </w:p>
    <w:p w14:paraId="55CA8668" w14:textId="5B6A78B3" w:rsidR="1B337299" w:rsidRDefault="1B337299" w:rsidP="5BBD9106">
      <w:pPr>
        <w:pStyle w:val="Kop3"/>
        <w:rPr>
          <w:rFonts w:ascii="Century Gothic" w:eastAsia="Century Gothic" w:hAnsi="Century Gothic" w:cs="Century Gothic"/>
          <w:bCs/>
          <w:iCs/>
          <w:szCs w:val="21"/>
        </w:rPr>
      </w:pPr>
      <w:bookmarkStart w:id="12" w:name="_Toc166810537"/>
      <w:r w:rsidRPr="5BBD9106">
        <w:rPr>
          <w:rFonts w:ascii="Century Gothic" w:eastAsia="Century Gothic" w:hAnsi="Century Gothic" w:cs="Century Gothic"/>
          <w:bCs/>
          <w:iCs/>
          <w:szCs w:val="21"/>
        </w:rPr>
        <w:t>Toetreden</w:t>
      </w:r>
      <w:bookmarkEnd w:id="12"/>
    </w:p>
    <w:p w14:paraId="4F2D683D" w14:textId="5236ED18"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 xml:space="preserve">Tussentijds toetreden is mogelijk op 2 momenten t.w. per </w:t>
      </w:r>
    </w:p>
    <w:p w14:paraId="0FA13B85" w14:textId="2E2CE333"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1 januari 2028;</w:t>
      </w:r>
    </w:p>
    <w:p w14:paraId="07987AE9" w14:textId="670E8B1E"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1 januari 2030</w:t>
      </w:r>
    </w:p>
    <w:p w14:paraId="14B5F48B" w14:textId="3E78C716" w:rsidR="5BBD9106" w:rsidRDefault="5BBD9106" w:rsidP="5BBD9106">
      <w:pPr>
        <w:rPr>
          <w:rFonts w:ascii="Century Gothic" w:eastAsia="Century Gothic" w:hAnsi="Century Gothic" w:cs="Century Gothic"/>
          <w:color w:val="000000" w:themeColor="text1"/>
          <w:szCs w:val="21"/>
        </w:rPr>
      </w:pPr>
    </w:p>
    <w:p w14:paraId="30A5795C" w14:textId="699D0397"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58EB7398" w14:textId="72BECF9B" w:rsidR="5BBD9106" w:rsidRDefault="5BBD9106" w:rsidP="5BBD9106">
      <w:pPr>
        <w:rPr>
          <w:rFonts w:ascii="Century Gothic" w:eastAsia="Century Gothic" w:hAnsi="Century Gothic" w:cs="Century Gothic"/>
          <w:color w:val="000000" w:themeColor="text1"/>
          <w:szCs w:val="21"/>
        </w:rPr>
      </w:pPr>
    </w:p>
    <w:p w14:paraId="46456676" w14:textId="7E3745AA"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Tussentijds toetreden op andere momenten dan hierboven genoemd is niet mogelijk. De Gemeente behoudt zich het recht voor om bij een kwantitatief of kwalitatief niet dekkend aanbod om een ander moment een extra toetredingsmoment toe te voegen.</w:t>
      </w:r>
    </w:p>
    <w:p w14:paraId="04874592" w14:textId="430B2E23" w:rsidR="5BBD9106" w:rsidRDefault="5BBD9106" w:rsidP="5BBD9106">
      <w:pPr>
        <w:rPr>
          <w:rFonts w:ascii="Century Gothic" w:eastAsia="Century Gothic" w:hAnsi="Century Gothic" w:cs="Century Gothic"/>
          <w:color w:val="000000" w:themeColor="text1"/>
          <w:szCs w:val="21"/>
        </w:rPr>
      </w:pPr>
    </w:p>
    <w:p w14:paraId="7025F29B" w14:textId="678A46D2"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Aanbieders met wie reeds een overeenkomst is gesloten hoeven zich niet opnieuw aanmelden.</w:t>
      </w:r>
    </w:p>
    <w:p w14:paraId="16ECB686" w14:textId="56C096B2" w:rsidR="5BBD9106" w:rsidRDefault="5BBD9106" w:rsidP="5BBD9106">
      <w:pPr>
        <w:rPr>
          <w:rFonts w:ascii="Century Gothic" w:eastAsia="Century Gothic" w:hAnsi="Century Gothic" w:cs="Century Gothic"/>
          <w:color w:val="000000" w:themeColor="text1"/>
          <w:szCs w:val="21"/>
        </w:rPr>
      </w:pPr>
    </w:p>
    <w:p w14:paraId="3EF1CD84" w14:textId="3F9C001B" w:rsidR="076F106D" w:rsidRDefault="076F106D" w:rsidP="0B57C627">
      <w:pPr>
        <w:pStyle w:val="Plattetekst"/>
        <w:tabs>
          <w:tab w:val="left" w:pos="2268"/>
        </w:tabs>
        <w:spacing w:after="120" w:line="264" w:lineRule="auto"/>
        <w:ind w:left="0"/>
      </w:pPr>
      <w:r w:rsidRPr="0B57C627">
        <w:rPr>
          <w:rFonts w:ascii="Century Gothic" w:eastAsia="Century Gothic" w:hAnsi="Century Gothic" w:cs="Century Gothic"/>
          <w:color w:val="000000" w:themeColor="text1"/>
          <w:szCs w:val="21"/>
        </w:rPr>
        <w:t xml:space="preserve">Indien de overeenkomst met een Aanbieder is geheel of gedeeltelijk opgezegd of ontbonden, dan kan de Aanbieder bij alle volgende publicaties van tussentijdse toetreding (voor dat deel) niet opnieuw toetreden. </w:t>
      </w:r>
      <w:r w:rsidRPr="0B57C627">
        <w:rPr>
          <w:rFonts w:ascii="Calibri" w:eastAsia="Calibri" w:hAnsi="Calibri" w:cs="Calibri"/>
          <w:color w:val="000000" w:themeColor="text1"/>
          <w:szCs w:val="21"/>
        </w:rPr>
        <w:t xml:space="preserve"> </w:t>
      </w:r>
      <w:r w:rsidRPr="0B57C627">
        <w:t xml:space="preserve"> </w:t>
      </w:r>
    </w:p>
    <w:p w14:paraId="2BB967B3" w14:textId="006AE49E" w:rsidR="5BBD9106" w:rsidRDefault="5BBD9106" w:rsidP="5BBD9106">
      <w:pPr>
        <w:rPr>
          <w:rFonts w:ascii="Century Gothic" w:eastAsia="Century Gothic" w:hAnsi="Century Gothic" w:cs="Century Gothic"/>
          <w:color w:val="000000" w:themeColor="text1"/>
          <w:szCs w:val="21"/>
        </w:rPr>
      </w:pPr>
    </w:p>
    <w:p w14:paraId="00DCCD64" w14:textId="2FCED7E1" w:rsidR="5BBD9106" w:rsidRDefault="5BBD9106" w:rsidP="5BBD9106">
      <w:pPr>
        <w:rPr>
          <w:rFonts w:ascii="Century Gothic" w:eastAsia="Century Gothic" w:hAnsi="Century Gothic" w:cs="Century Gothic"/>
          <w:color w:val="000000" w:themeColor="text1"/>
          <w:szCs w:val="21"/>
        </w:rPr>
      </w:pPr>
    </w:p>
    <w:p w14:paraId="3F225839" w14:textId="2EE341EF" w:rsidR="1B337299" w:rsidRDefault="1B337299" w:rsidP="28FD4D5B">
      <w:pPr>
        <w:pStyle w:val="Kop3"/>
        <w:rPr>
          <w:rFonts w:ascii="Century Gothic" w:eastAsia="Century Gothic" w:hAnsi="Century Gothic" w:cs="Century Gothic"/>
        </w:rPr>
      </w:pPr>
      <w:bookmarkStart w:id="13" w:name="_Toc166810538"/>
      <w:r w:rsidRPr="28FD4D5B">
        <w:rPr>
          <w:rFonts w:ascii="Century Gothic" w:eastAsia="Century Gothic" w:hAnsi="Century Gothic" w:cs="Century Gothic"/>
        </w:rPr>
        <w:t>Wijzigingen t.a.v. p</w:t>
      </w:r>
      <w:r w:rsidR="44F550AE" w:rsidRPr="28FD4D5B">
        <w:rPr>
          <w:rFonts w:ascii="Century Gothic" w:eastAsia="Century Gothic" w:hAnsi="Century Gothic" w:cs="Century Gothic"/>
        </w:rPr>
        <w:t xml:space="preserve">ercelen </w:t>
      </w:r>
      <w:r w:rsidRPr="28FD4D5B">
        <w:rPr>
          <w:rFonts w:ascii="Century Gothic" w:eastAsia="Century Gothic" w:hAnsi="Century Gothic" w:cs="Century Gothic"/>
        </w:rPr>
        <w:t>of gemeenten</w:t>
      </w:r>
      <w:bookmarkEnd w:id="13"/>
    </w:p>
    <w:p w14:paraId="16E2A418" w14:textId="274B954C" w:rsidR="1B337299" w:rsidRDefault="1B337299" w:rsidP="28FD4D5B">
      <w:pPr>
        <w:pStyle w:val="Plattetekst"/>
        <w:ind w:left="0"/>
        <w:rPr>
          <w:rFonts w:ascii="Century Gothic" w:eastAsia="Century Gothic" w:hAnsi="Century Gothic" w:cs="Century Gothic"/>
          <w:color w:val="000000" w:themeColor="text1"/>
        </w:rPr>
      </w:pPr>
      <w:r w:rsidRPr="28FD4D5B">
        <w:rPr>
          <w:rFonts w:ascii="Century Gothic" w:eastAsia="Century Gothic" w:hAnsi="Century Gothic" w:cs="Century Gothic"/>
          <w:color w:val="000000" w:themeColor="text1"/>
        </w:rPr>
        <w:t>Indien de Aanbieder na het sluiten van de overeenkomst wijzigingen wenst t.a.v. de te leveren dienstverlening d.w.z. wijzingen in Gemeente</w:t>
      </w:r>
      <w:r w:rsidR="311EB645" w:rsidRPr="28FD4D5B">
        <w:rPr>
          <w:rFonts w:ascii="Century Gothic" w:eastAsia="Century Gothic" w:hAnsi="Century Gothic" w:cs="Century Gothic"/>
          <w:color w:val="000000" w:themeColor="text1"/>
        </w:rPr>
        <w:t xml:space="preserve"> of </w:t>
      </w:r>
      <w:r w:rsidRPr="28FD4D5B">
        <w:rPr>
          <w:rFonts w:ascii="Century Gothic" w:eastAsia="Century Gothic" w:hAnsi="Century Gothic" w:cs="Century Gothic"/>
          <w:color w:val="000000" w:themeColor="text1"/>
        </w:rPr>
        <w:t>percelen kunnen deze op twee momenten per jaar van kracht worden.</w:t>
      </w:r>
    </w:p>
    <w:p w14:paraId="58ECF6F0" w14:textId="289C8693" w:rsidR="5BBD9106" w:rsidRDefault="5BBD9106" w:rsidP="5BBD9106">
      <w:pPr>
        <w:rPr>
          <w:rFonts w:ascii="Century Gothic" w:eastAsia="Century Gothic" w:hAnsi="Century Gothic" w:cs="Century Gothic"/>
          <w:color w:val="000000" w:themeColor="text1"/>
          <w:szCs w:val="21"/>
        </w:rPr>
      </w:pPr>
    </w:p>
    <w:p w14:paraId="06A14630" w14:textId="533E7833" w:rsidR="1B337299" w:rsidRDefault="1B337299" w:rsidP="5BBD9106">
      <w:pPr>
        <w:pStyle w:val="Plattetekst"/>
        <w:ind w:left="0"/>
        <w:rPr>
          <w:rFonts w:ascii="Century Gothic" w:eastAsia="Century Gothic" w:hAnsi="Century Gothic" w:cs="Century Gothic"/>
          <w:color w:val="000000" w:themeColor="text1"/>
          <w:szCs w:val="21"/>
        </w:rPr>
      </w:pPr>
      <w:r w:rsidRPr="5BBD9106">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404E3A75" w14:textId="2221623F" w:rsidR="5BBD9106" w:rsidRDefault="5BBD9106" w:rsidP="5BBD9106">
      <w:pPr>
        <w:pStyle w:val="Plattetekst"/>
        <w:ind w:left="0"/>
        <w:rPr>
          <w:rFonts w:ascii="Century Gothic" w:hAnsi="Century Gothic"/>
          <w:highlight w:val="yellow"/>
        </w:rPr>
      </w:pPr>
    </w:p>
    <w:p w14:paraId="2C651B32" w14:textId="77777777" w:rsidR="006B729C" w:rsidRPr="00F13653" w:rsidRDefault="006B729C" w:rsidP="006B729C">
      <w:pPr>
        <w:pStyle w:val="Plattetekst"/>
        <w:rPr>
          <w:rFonts w:ascii="Century Gothic" w:hAnsi="Century Gothic"/>
        </w:rPr>
      </w:pPr>
    </w:p>
    <w:p w14:paraId="09BEC35A" w14:textId="77777777" w:rsidR="006B729C" w:rsidRPr="00F13653" w:rsidRDefault="006B729C" w:rsidP="006B729C">
      <w:pPr>
        <w:pStyle w:val="Plattetekst"/>
        <w:rPr>
          <w:rFonts w:ascii="Century Gothic" w:hAnsi="Century Gothic"/>
        </w:rPr>
      </w:pPr>
    </w:p>
    <w:p w14:paraId="76590D03" w14:textId="77777777" w:rsidR="006B729C" w:rsidRPr="00F13653" w:rsidRDefault="006B729C" w:rsidP="004C5596">
      <w:pPr>
        <w:pStyle w:val="Kop1"/>
        <w:rPr>
          <w:rFonts w:ascii="Century Gothic" w:hAnsi="Century Gothic"/>
        </w:rPr>
      </w:pPr>
      <w:r w:rsidRPr="00F13653">
        <w:rPr>
          <w:rFonts w:ascii="Century Gothic" w:hAnsi="Century Gothic"/>
        </w:rPr>
        <w:lastRenderedPageBreak/>
        <w:t>Voorwaarden inkoopprocedure</w:t>
      </w:r>
    </w:p>
    <w:p w14:paraId="51552A91" w14:textId="77777777" w:rsidR="006B729C" w:rsidRPr="00F13653" w:rsidRDefault="006B729C" w:rsidP="00C35488">
      <w:pPr>
        <w:pStyle w:val="Kop2"/>
        <w:rPr>
          <w:rFonts w:ascii="Century Gothic" w:hAnsi="Century Gothic"/>
        </w:rPr>
      </w:pPr>
      <w:r w:rsidRPr="00F13653">
        <w:rPr>
          <w:rFonts w:ascii="Century Gothic" w:hAnsi="Century Gothic"/>
        </w:rPr>
        <w:t>Inleiding</w:t>
      </w:r>
    </w:p>
    <w:p w14:paraId="2E092F47" w14:textId="5CA06F89" w:rsidR="006B729C" w:rsidRPr="00F13653" w:rsidRDefault="006B729C" w:rsidP="691A48CA">
      <w:pPr>
        <w:pStyle w:val="Plattetekst"/>
        <w:ind w:left="0"/>
        <w:rPr>
          <w:rFonts w:ascii="Century Gothic" w:hAnsi="Century Gothic"/>
          <w:szCs w:val="21"/>
        </w:rPr>
      </w:pPr>
      <w:r w:rsidRPr="00F13653">
        <w:rPr>
          <w:rFonts w:ascii="Century Gothic" w:hAnsi="Century Gothic"/>
          <w:szCs w:val="21"/>
        </w:rPr>
        <w:t xml:space="preserve">De potentiële </w:t>
      </w:r>
      <w:r w:rsidR="378E7593" w:rsidRPr="00F13653">
        <w:rPr>
          <w:rFonts w:ascii="Century Gothic" w:hAnsi="Century Gothic"/>
          <w:szCs w:val="21"/>
        </w:rPr>
        <w:t>aanbieder</w:t>
      </w:r>
      <w:r w:rsidR="5D126B17" w:rsidRPr="00F13653">
        <w:rPr>
          <w:rFonts w:ascii="Century Gothic" w:hAnsi="Century Gothic"/>
          <w:szCs w:val="21"/>
        </w:rPr>
        <w:t xml:space="preserve"> </w:t>
      </w:r>
      <w:r w:rsidRPr="00F13653">
        <w:rPr>
          <w:rFonts w:ascii="Century Gothic" w:hAnsi="Century Gothic"/>
          <w:szCs w:val="21"/>
        </w:rPr>
        <w:t xml:space="preserve">die in aanmerking wil komen voor de opdracht, moet aantonen dat: </w:t>
      </w:r>
    </w:p>
    <w:p w14:paraId="4B58B5D3" w14:textId="69DFA0F5" w:rsidR="4CA6DE67" w:rsidRPr="00F13653" w:rsidRDefault="4CA6DE67" w:rsidP="691A48CA">
      <w:pPr>
        <w:pStyle w:val="Plattetekst"/>
        <w:ind w:left="0"/>
        <w:rPr>
          <w:rFonts w:ascii="Century Gothic" w:hAnsi="Century Gothic"/>
          <w:szCs w:val="21"/>
        </w:rPr>
      </w:pPr>
      <w:r w:rsidRPr="00F13653">
        <w:rPr>
          <w:rFonts w:ascii="Century Gothic" w:hAnsi="Century Gothic"/>
          <w:szCs w:val="21"/>
        </w:rPr>
        <w:t>• de uitsluitingsgronden niet op hem van toepassing zijn; en</w:t>
      </w:r>
    </w:p>
    <w:p w14:paraId="196326A6" w14:textId="7964843A" w:rsidR="4CA6DE67" w:rsidRPr="00F13653" w:rsidRDefault="4CA6DE67" w:rsidP="691A48CA">
      <w:pPr>
        <w:pStyle w:val="Plattetekst"/>
        <w:ind w:left="0"/>
        <w:rPr>
          <w:rFonts w:ascii="Century Gothic" w:hAnsi="Century Gothic"/>
          <w:szCs w:val="21"/>
        </w:rPr>
      </w:pPr>
      <w:r w:rsidRPr="00F13653">
        <w:rPr>
          <w:rFonts w:ascii="Century Gothic" w:hAnsi="Century Gothic"/>
          <w:szCs w:val="21"/>
        </w:rPr>
        <w:t>• hij voldoet aan de geschiktheidseisen; en</w:t>
      </w:r>
    </w:p>
    <w:p w14:paraId="5C3147E3" w14:textId="2EB66E42" w:rsidR="4CA6DE67" w:rsidRPr="00F13653" w:rsidRDefault="4CA6DE67" w:rsidP="691A48CA">
      <w:pPr>
        <w:pStyle w:val="Plattetekst"/>
        <w:ind w:left="0"/>
        <w:rPr>
          <w:rFonts w:ascii="Century Gothic" w:hAnsi="Century Gothic"/>
          <w:szCs w:val="21"/>
        </w:rPr>
      </w:pPr>
      <w:r w:rsidRPr="00F13653">
        <w:rPr>
          <w:rFonts w:ascii="Century Gothic" w:hAnsi="Century Gothic"/>
          <w:szCs w:val="21"/>
        </w:rPr>
        <w:t>• hij akkoord is met de uitvoeringseisen en deze ook kan uitvoeren.</w:t>
      </w:r>
    </w:p>
    <w:p w14:paraId="27C9CA2D" w14:textId="1C895EB6" w:rsidR="691A48CA" w:rsidRPr="00F13653" w:rsidRDefault="691A48CA" w:rsidP="691A48CA">
      <w:pPr>
        <w:pStyle w:val="Plattetekst"/>
        <w:rPr>
          <w:rFonts w:ascii="Century Gothic" w:hAnsi="Century Gothic"/>
          <w:szCs w:val="21"/>
        </w:rPr>
      </w:pPr>
    </w:p>
    <w:p w14:paraId="331E21C3" w14:textId="77AA5F0A" w:rsidR="66F505C8" w:rsidRPr="00F13653" w:rsidRDefault="66F505C8" w:rsidP="691A48CA">
      <w:pPr>
        <w:pStyle w:val="Plattetekst"/>
        <w:ind w:left="0"/>
        <w:rPr>
          <w:rFonts w:ascii="Century Gothic" w:hAnsi="Century Gothic"/>
          <w:szCs w:val="21"/>
        </w:rPr>
      </w:pPr>
      <w:r w:rsidRPr="00F13653">
        <w:rPr>
          <w:rFonts w:ascii="Century Gothic" w:hAnsi="Century Gothic"/>
          <w:szCs w:val="21"/>
        </w:rPr>
        <w:t xml:space="preserve">Als </w:t>
      </w:r>
    </w:p>
    <w:p w14:paraId="34FF6C4E" w14:textId="58A9A741" w:rsidR="66F505C8" w:rsidRPr="00F13653" w:rsidRDefault="66F505C8" w:rsidP="691A48CA">
      <w:pPr>
        <w:pStyle w:val="Plattetekst"/>
        <w:ind w:left="0"/>
        <w:rPr>
          <w:rFonts w:ascii="Century Gothic" w:hAnsi="Century Gothic"/>
          <w:szCs w:val="21"/>
        </w:rPr>
      </w:pPr>
      <w:r w:rsidRPr="00F13653">
        <w:rPr>
          <w:rFonts w:ascii="Century Gothic" w:hAnsi="Century Gothic"/>
          <w:szCs w:val="21"/>
        </w:rPr>
        <w:t xml:space="preserve">• een uitsluitingsgrond aantoonbaar van toepassing is op een potentiële aanbieder; </w:t>
      </w:r>
    </w:p>
    <w:p w14:paraId="40C8F8F8" w14:textId="38B1767B" w:rsidR="66F505C8" w:rsidRPr="00F13653" w:rsidRDefault="66F505C8" w:rsidP="691A48CA">
      <w:pPr>
        <w:pStyle w:val="Plattetekst"/>
        <w:ind w:left="0"/>
        <w:rPr>
          <w:rFonts w:ascii="Century Gothic" w:hAnsi="Century Gothic"/>
          <w:szCs w:val="21"/>
        </w:rPr>
      </w:pPr>
      <w:r w:rsidRPr="00F13653">
        <w:rPr>
          <w:rFonts w:ascii="Century Gothic" w:hAnsi="Century Gothic"/>
          <w:szCs w:val="21"/>
        </w:rPr>
        <w:t xml:space="preserve">• de potentiële aanbieder aantoonbaar niet voldoet aan één van de geschiktheidseisen; of </w:t>
      </w:r>
    </w:p>
    <w:p w14:paraId="3754A1DE" w14:textId="67C9B771" w:rsidR="66F505C8" w:rsidRPr="00F13653" w:rsidRDefault="66F505C8" w:rsidP="691A48CA">
      <w:pPr>
        <w:pStyle w:val="Plattetekst"/>
        <w:ind w:left="0"/>
        <w:rPr>
          <w:rFonts w:ascii="Century Gothic" w:hAnsi="Century Gothic"/>
          <w:szCs w:val="21"/>
        </w:rPr>
      </w:pPr>
      <w:r w:rsidRPr="00F13653">
        <w:rPr>
          <w:rFonts w:ascii="Century Gothic" w:hAnsi="Century Gothic"/>
          <w:szCs w:val="21"/>
        </w:rPr>
        <w:t xml:space="preserve">• de potentiële aanbieder niet aantoonbaar onvoorwaardelijk akkoord gaat met alle uitvoeringseisen, </w:t>
      </w:r>
    </w:p>
    <w:p w14:paraId="3E673D77" w14:textId="7945B63D" w:rsidR="66F505C8" w:rsidRPr="00F13653" w:rsidRDefault="66F505C8" w:rsidP="7CD422DC">
      <w:pPr>
        <w:pStyle w:val="Plattetekst"/>
        <w:ind w:left="0"/>
        <w:rPr>
          <w:rFonts w:ascii="Century Gothic" w:hAnsi="Century Gothic"/>
        </w:rPr>
      </w:pPr>
      <w:r w:rsidRPr="7CD422DC">
        <w:rPr>
          <w:rFonts w:ascii="Century Gothic" w:hAnsi="Century Gothic"/>
        </w:rPr>
        <w:t xml:space="preserve">dan sluit de Gemeente hem uit van deelname aan de </w:t>
      </w:r>
      <w:r w:rsidR="1CF0F499" w:rsidRPr="7CD422DC">
        <w:rPr>
          <w:rFonts w:ascii="Century Gothic" w:hAnsi="Century Gothic"/>
        </w:rPr>
        <w:t>inkoop</w:t>
      </w:r>
      <w:r w:rsidRPr="7CD422DC">
        <w:rPr>
          <w:rFonts w:ascii="Century Gothic" w:hAnsi="Century Gothic"/>
        </w:rPr>
        <w:t>procedure.</w:t>
      </w:r>
    </w:p>
    <w:p w14:paraId="06F0FD4D" w14:textId="77777777" w:rsidR="002553CD" w:rsidRPr="00F13653" w:rsidRDefault="002553CD" w:rsidP="006B729C">
      <w:pPr>
        <w:pStyle w:val="Plattetekst"/>
        <w:rPr>
          <w:rFonts w:ascii="Century Gothic" w:hAnsi="Century Gothic"/>
        </w:rPr>
      </w:pPr>
    </w:p>
    <w:p w14:paraId="2DEB5096" w14:textId="6C06D66F" w:rsidR="002553CD" w:rsidRPr="00F13653" w:rsidRDefault="002553CD" w:rsidP="5A55D875">
      <w:pPr>
        <w:pStyle w:val="Plattetekst"/>
        <w:ind w:left="0"/>
        <w:rPr>
          <w:rFonts w:ascii="Century Gothic" w:hAnsi="Century Gothic" w:cs="Arial"/>
        </w:rPr>
      </w:pPr>
      <w:r w:rsidRPr="00F13653">
        <w:rPr>
          <w:rFonts w:ascii="Century Gothic" w:hAnsi="Century Gothic" w:cs="Arial"/>
        </w:rPr>
        <w:t xml:space="preserve">De Gemeente wenst bij zowel de uitvoering van de </w:t>
      </w:r>
      <w:r w:rsidR="50BBCC5A" w:rsidRPr="00F13653">
        <w:rPr>
          <w:rFonts w:ascii="Century Gothic" w:hAnsi="Century Gothic" w:cs="Arial"/>
        </w:rPr>
        <w:t>inkoopprocedure</w:t>
      </w:r>
      <w:r w:rsidRPr="00F13653">
        <w:rPr>
          <w:rFonts w:ascii="Century Gothic" w:hAnsi="Century Gothic" w:cs="Arial"/>
        </w:rPr>
        <w:t xml:space="preserve"> als bij de uitvoering van de overeenkomst gebruik te (kunnen) maken van de Wet Bevordering Integriteitsbeoordelingen door het Openbaar Bestuur (hierna: Wet Bibob).</w:t>
      </w:r>
    </w:p>
    <w:p w14:paraId="2733B999" w14:textId="04194443" w:rsidR="691A48CA" w:rsidRPr="00F13653" w:rsidRDefault="691A48CA" w:rsidP="691A48CA">
      <w:pPr>
        <w:pStyle w:val="Plattetekst"/>
        <w:ind w:left="0"/>
        <w:rPr>
          <w:rFonts w:ascii="Century Gothic" w:hAnsi="Century Gothic" w:cs="Arial"/>
        </w:rPr>
      </w:pPr>
    </w:p>
    <w:p w14:paraId="78BE4444" w14:textId="40F01274" w:rsidR="002553CD" w:rsidRPr="00F13653" w:rsidRDefault="002553CD" w:rsidP="29AE11CC">
      <w:pPr>
        <w:pStyle w:val="Plattetekst"/>
        <w:ind w:left="0"/>
        <w:rPr>
          <w:rFonts w:ascii="Century Gothic" w:hAnsi="Century Gothic" w:cs="Arial"/>
        </w:rPr>
      </w:pPr>
    </w:p>
    <w:p w14:paraId="10BB1E5E" w14:textId="77777777" w:rsidR="006B729C" w:rsidRPr="00F13653" w:rsidRDefault="006B729C" w:rsidP="00A352E2">
      <w:pPr>
        <w:pStyle w:val="Kop2"/>
        <w:rPr>
          <w:rFonts w:ascii="Century Gothic" w:hAnsi="Century Gothic"/>
        </w:rPr>
      </w:pPr>
      <w:r w:rsidRPr="00F13653">
        <w:rPr>
          <w:rFonts w:ascii="Century Gothic" w:hAnsi="Century Gothic"/>
        </w:rPr>
        <w:t>Algemeen</w:t>
      </w:r>
    </w:p>
    <w:p w14:paraId="168D0CE5" w14:textId="6C4B87FE" w:rsidR="006B729C" w:rsidRPr="00F13653" w:rsidRDefault="006B729C" w:rsidP="5A55D875">
      <w:pPr>
        <w:pStyle w:val="Plattetekst"/>
        <w:ind w:left="0"/>
        <w:rPr>
          <w:rFonts w:ascii="Century Gothic" w:hAnsi="Century Gothic"/>
        </w:rPr>
      </w:pPr>
      <w:r w:rsidRPr="00F13653">
        <w:rPr>
          <w:rFonts w:ascii="Century Gothic" w:hAnsi="Century Gothic"/>
        </w:rPr>
        <w:t>De uitsluitingsgronden die van toepassing zijn op deze inkoopprocedure, zijn opgenomen in het Uniform Europees Aanbestedingsdocument (verder: UEA)</w:t>
      </w:r>
      <w:r w:rsidR="765041A5" w:rsidRPr="00F13653">
        <w:rPr>
          <w:rFonts w:ascii="Century Gothic" w:hAnsi="Century Gothic"/>
        </w:rPr>
        <w:t xml:space="preserve">. Het format van het UEA is op </w:t>
      </w:r>
      <w:r w:rsidR="743F8740" w:rsidRPr="00F13653">
        <w:rPr>
          <w:rFonts w:ascii="Century Gothic" w:hAnsi="Century Gothic"/>
        </w:rPr>
        <w:t>het inkoop</w:t>
      </w:r>
      <w:r w:rsidR="476D0000" w:rsidRPr="00F13653">
        <w:rPr>
          <w:rFonts w:ascii="Century Gothic" w:hAnsi="Century Gothic"/>
        </w:rPr>
        <w:t>p</w:t>
      </w:r>
      <w:r w:rsidR="743F8740" w:rsidRPr="00F13653">
        <w:rPr>
          <w:rFonts w:ascii="Century Gothic" w:hAnsi="Century Gothic"/>
        </w:rPr>
        <w:t xml:space="preserve">latform </w:t>
      </w:r>
      <w:r w:rsidR="765041A5" w:rsidRPr="00F13653">
        <w:rPr>
          <w:rFonts w:ascii="Century Gothic" w:hAnsi="Century Gothic"/>
        </w:rPr>
        <w:t>gepubliceerd.</w:t>
      </w:r>
      <w:r w:rsidRPr="00F13653">
        <w:rPr>
          <w:rFonts w:ascii="Century Gothic" w:hAnsi="Century Gothic"/>
        </w:rPr>
        <w:fldChar w:fldCharType="begin"/>
      </w:r>
      <w:r w:rsidRPr="00F13653">
        <w:rPr>
          <w:rFonts w:ascii="Century Gothic" w:hAnsi="Century Gothic"/>
        </w:rPr>
        <w:instrText xml:space="preserve"> MACROBUTTON  AantekeningBewerken *** </w:instrText>
      </w:r>
      <w:r w:rsidRPr="00F13653">
        <w:rPr>
          <w:rFonts w:ascii="Century Gothic" w:hAnsi="Century Gothic"/>
        </w:rPr>
        <w:fldChar w:fldCharType="end"/>
      </w:r>
      <w:r w:rsidRPr="00F13653">
        <w:rPr>
          <w:rFonts w:ascii="Century Gothic" w:hAnsi="Century Gothic"/>
        </w:rPr>
        <w:t xml:space="preserve"> </w:t>
      </w:r>
    </w:p>
    <w:p w14:paraId="3C347B7E" w14:textId="77777777" w:rsidR="006B729C" w:rsidRPr="00F13653" w:rsidRDefault="006B729C" w:rsidP="006B729C">
      <w:pPr>
        <w:pStyle w:val="Plattetekst"/>
        <w:rPr>
          <w:rFonts w:ascii="Century Gothic" w:hAnsi="Century Gothic"/>
        </w:rPr>
      </w:pPr>
    </w:p>
    <w:p w14:paraId="4472637F" w14:textId="7E947EFE" w:rsidR="006B729C" w:rsidRPr="00F13653" w:rsidRDefault="006B729C" w:rsidP="5A55D875">
      <w:pPr>
        <w:pStyle w:val="Plattetekst"/>
        <w:ind w:left="0"/>
        <w:rPr>
          <w:rFonts w:ascii="Century Gothic" w:hAnsi="Century Gothic"/>
        </w:rPr>
      </w:pPr>
      <w:r w:rsidRPr="00F13653">
        <w:rPr>
          <w:rFonts w:ascii="Century Gothic" w:hAnsi="Century Gothic"/>
        </w:rPr>
        <w:t xml:space="preserve">Om aan te geven dat de potentiële </w:t>
      </w:r>
      <w:r w:rsidR="378E7593" w:rsidRPr="00F13653">
        <w:rPr>
          <w:rFonts w:ascii="Century Gothic" w:hAnsi="Century Gothic"/>
        </w:rPr>
        <w:t>aanbieder</w:t>
      </w:r>
      <w:r w:rsidRPr="00F13653">
        <w:rPr>
          <w:rFonts w:ascii="Century Gothic" w:hAnsi="Century Gothic"/>
        </w:rPr>
        <w:t>:</w:t>
      </w:r>
    </w:p>
    <w:p w14:paraId="763E0D51" w14:textId="77777777" w:rsidR="00885DCB" w:rsidRPr="00F13653" w:rsidRDefault="00885DCB" w:rsidP="006B729C">
      <w:pPr>
        <w:pStyle w:val="Plattetekst"/>
        <w:rPr>
          <w:rFonts w:ascii="Century Gothic" w:hAnsi="Century Gothic"/>
        </w:rPr>
      </w:pPr>
    </w:p>
    <w:p w14:paraId="735FC6FD" w14:textId="381BC639" w:rsidR="006B729C" w:rsidRPr="00F13653" w:rsidRDefault="006B729C" w:rsidP="415BFC21">
      <w:pPr>
        <w:pStyle w:val="OpsommingN1Bullet"/>
        <w:numPr>
          <w:ilvl w:val="0"/>
          <w:numId w:val="0"/>
        </w:numPr>
        <w:rPr>
          <w:rFonts w:ascii="Century Gothic" w:hAnsi="Century Gothic"/>
        </w:rPr>
      </w:pPr>
      <w:r w:rsidRPr="00F13653">
        <w:rPr>
          <w:rStyle w:val="Zwaar"/>
          <w:rFonts w:ascii="Century Gothic" w:hAnsi="Century Gothic"/>
          <w:b w:val="0"/>
          <w:bCs w:val="0"/>
        </w:rPr>
        <w:t>niet</w:t>
      </w:r>
      <w:r w:rsidRPr="00F13653">
        <w:rPr>
          <w:rFonts w:ascii="Century Gothic" w:hAnsi="Century Gothic"/>
        </w:rPr>
        <w:t xml:space="preserve"> voldoet aan de uitsluitingsgronden</w:t>
      </w:r>
      <w:r w:rsidR="00C534EE" w:rsidRPr="00F13653">
        <w:rPr>
          <w:rFonts w:ascii="Century Gothic" w:hAnsi="Century Gothic"/>
        </w:rPr>
        <w:t xml:space="preserve"> (zie paragraaf 3.3),</w:t>
      </w:r>
    </w:p>
    <w:p w14:paraId="3C61DF88" w14:textId="220D3A80" w:rsidR="006B729C" w:rsidRPr="00F13653" w:rsidRDefault="006B729C" w:rsidP="415BFC21">
      <w:pPr>
        <w:pStyle w:val="OpsommingN1Bullet"/>
        <w:numPr>
          <w:ilvl w:val="0"/>
          <w:numId w:val="0"/>
        </w:numPr>
        <w:rPr>
          <w:rFonts w:ascii="Century Gothic" w:hAnsi="Century Gothic"/>
        </w:rPr>
      </w:pPr>
      <w:r w:rsidRPr="00F13653">
        <w:rPr>
          <w:rStyle w:val="Zwaar"/>
          <w:rFonts w:ascii="Century Gothic" w:hAnsi="Century Gothic"/>
          <w:b w:val="0"/>
          <w:bCs w:val="0"/>
        </w:rPr>
        <w:t>wel</w:t>
      </w:r>
      <w:r w:rsidRPr="00F13653">
        <w:rPr>
          <w:rFonts w:ascii="Century Gothic" w:hAnsi="Century Gothic"/>
        </w:rPr>
        <w:t xml:space="preserve"> voldoet aan de geschiktheidseisen (zie paragraaf 3.4)</w:t>
      </w:r>
    </w:p>
    <w:p w14:paraId="11C9358F" w14:textId="77777777" w:rsidR="006B729C" w:rsidRPr="00F13653" w:rsidRDefault="006B729C" w:rsidP="006B729C">
      <w:pPr>
        <w:pStyle w:val="Plattetekst"/>
        <w:rPr>
          <w:rFonts w:ascii="Century Gothic" w:hAnsi="Century Gothic"/>
        </w:rPr>
      </w:pPr>
    </w:p>
    <w:p w14:paraId="6F18578F" w14:textId="4AC528DB" w:rsidR="006B729C" w:rsidRPr="00F13653" w:rsidRDefault="006B729C" w:rsidP="5A55D875">
      <w:pPr>
        <w:pStyle w:val="Plattetekst"/>
        <w:ind w:left="0"/>
        <w:rPr>
          <w:rFonts w:ascii="Century Gothic" w:hAnsi="Century Gothic"/>
        </w:rPr>
      </w:pPr>
      <w:r w:rsidRPr="00F13653">
        <w:rPr>
          <w:rFonts w:ascii="Century Gothic" w:hAnsi="Century Gothic"/>
        </w:rPr>
        <w:t xml:space="preserve">dient de potentiële </w:t>
      </w:r>
      <w:r w:rsidR="378E7593" w:rsidRPr="00F13653">
        <w:rPr>
          <w:rFonts w:ascii="Century Gothic" w:hAnsi="Century Gothic"/>
        </w:rPr>
        <w:t>aanbieder</w:t>
      </w:r>
      <w:r w:rsidR="5D126B17" w:rsidRPr="00F13653">
        <w:rPr>
          <w:rFonts w:ascii="Century Gothic" w:hAnsi="Century Gothic"/>
        </w:rPr>
        <w:t xml:space="preserve"> </w:t>
      </w:r>
      <w:r w:rsidR="0E04C43E" w:rsidRPr="00F13653">
        <w:rPr>
          <w:rFonts w:ascii="Century Gothic" w:hAnsi="Century Gothic"/>
        </w:rPr>
        <w:t xml:space="preserve">op straffe van uitsluiting </w:t>
      </w:r>
      <w:r w:rsidRPr="00F13653">
        <w:rPr>
          <w:rFonts w:ascii="Century Gothic" w:hAnsi="Century Gothic"/>
        </w:rPr>
        <w:t xml:space="preserve">dit UEA in te vullen en rechtsgeldig te ondertekenen en in te dienen bij zijn </w:t>
      </w:r>
      <w:r w:rsidR="2A564A95" w:rsidRPr="00F13653">
        <w:rPr>
          <w:rFonts w:ascii="Century Gothic" w:hAnsi="Century Gothic"/>
        </w:rPr>
        <w:t>aanmelding</w:t>
      </w:r>
      <w:r w:rsidRPr="00F13653">
        <w:rPr>
          <w:rFonts w:ascii="Century Gothic" w:hAnsi="Century Gothic"/>
        </w:rPr>
        <w:t>.</w:t>
      </w:r>
    </w:p>
    <w:p w14:paraId="13E3F406" w14:textId="77777777" w:rsidR="00AB6C09" w:rsidRPr="00F13653" w:rsidRDefault="00AB6C09" w:rsidP="00AB6C09">
      <w:pPr>
        <w:pStyle w:val="Plattetekst"/>
        <w:rPr>
          <w:rFonts w:ascii="Century Gothic" w:hAnsi="Century Gothic"/>
        </w:rPr>
      </w:pPr>
    </w:p>
    <w:p w14:paraId="2A4DC5C7" w14:textId="05A87FE8" w:rsidR="006B729C" w:rsidRPr="00F13653" w:rsidRDefault="559EA15D" w:rsidP="6EA682D7">
      <w:pPr>
        <w:pStyle w:val="Plattetekst"/>
        <w:ind w:left="0"/>
        <w:rPr>
          <w:rFonts w:ascii="Century Gothic" w:hAnsi="Century Gothic"/>
        </w:rPr>
      </w:pPr>
      <w:r w:rsidRPr="00F13653">
        <w:rPr>
          <w:rFonts w:ascii="Century Gothic" w:hAnsi="Century Gothic"/>
        </w:rPr>
        <w:t xml:space="preserve">De uitvoeringseisen die van toepassing zijn op deze inkoopprocedure en de te sluiten overeenkomst, zijn opgenomen in het programma van eisen in </w:t>
      </w:r>
      <w:r w:rsidRPr="00F13653">
        <w:rPr>
          <w:rStyle w:val="Zwaar"/>
          <w:rFonts w:ascii="Century Gothic" w:hAnsi="Century Gothic"/>
          <w:b w:val="0"/>
          <w:bCs w:val="0"/>
        </w:rPr>
        <w:t>bijlage</w:t>
      </w:r>
      <w:r w:rsidRPr="00F13653">
        <w:rPr>
          <w:rFonts w:ascii="Century Gothic" w:hAnsi="Century Gothic"/>
          <w:b/>
          <w:bCs/>
        </w:rPr>
        <w:t xml:space="preserve"> </w:t>
      </w:r>
      <w:r w:rsidR="11AE5E7B" w:rsidRPr="00F13653">
        <w:rPr>
          <w:rFonts w:ascii="Century Gothic" w:hAnsi="Century Gothic"/>
          <w:b/>
          <w:bCs/>
        </w:rPr>
        <w:t>1</w:t>
      </w:r>
      <w:r w:rsidR="5CA37131" w:rsidRPr="00F13653">
        <w:rPr>
          <w:rFonts w:ascii="Century Gothic" w:hAnsi="Century Gothic"/>
          <w:b/>
          <w:bCs/>
        </w:rPr>
        <w:t>.</w:t>
      </w:r>
      <w:r w:rsidR="39DC3DB3" w:rsidRPr="00F13653">
        <w:rPr>
          <w:rFonts w:ascii="Century Gothic" w:eastAsia="Calibri" w:hAnsi="Century Gothic" w:cs="Calibri"/>
          <w:color w:val="000000" w:themeColor="text1"/>
          <w:szCs w:val="21"/>
        </w:rPr>
        <w:t xml:space="preserve"> De potentiële Aanbieder dient bij zijn aanmelding bijlage </w:t>
      </w:r>
      <w:r w:rsidR="39DC3DB3" w:rsidRPr="00F13653">
        <w:rPr>
          <w:rFonts w:ascii="Century Gothic" w:eastAsia="Calibri" w:hAnsi="Century Gothic" w:cs="Calibri"/>
          <w:b/>
          <w:bCs/>
          <w:color w:val="000000" w:themeColor="text1"/>
          <w:szCs w:val="21"/>
        </w:rPr>
        <w:t xml:space="preserve">9 </w:t>
      </w:r>
      <w:r w:rsidR="39DC3DB3" w:rsidRPr="00F13653">
        <w:rPr>
          <w:rFonts w:ascii="Century Gothic" w:eastAsia="Calibri" w:hAnsi="Century Gothic" w:cs="Calibri"/>
          <w:color w:val="000000" w:themeColor="text1"/>
          <w:szCs w:val="21"/>
        </w:rPr>
        <w:t>akkoordverklaring inclusief checklist rechtsgeldig voor akkoord te ondertekenen en aan de aanmelding toe te voegen.</w:t>
      </w:r>
    </w:p>
    <w:p w14:paraId="074F81E9" w14:textId="40060400" w:rsidR="691A48CA" w:rsidRPr="00F13653" w:rsidRDefault="691A48CA" w:rsidP="691A48CA">
      <w:pPr>
        <w:pStyle w:val="Plattetekst"/>
        <w:ind w:left="0"/>
        <w:rPr>
          <w:rFonts w:ascii="Century Gothic" w:eastAsiaTheme="minorEastAsia" w:hAnsi="Century Gothic"/>
          <w:color w:val="000000" w:themeColor="text1"/>
        </w:rPr>
      </w:pPr>
    </w:p>
    <w:p w14:paraId="36EBA511" w14:textId="4A468CED" w:rsidR="29AE11CC" w:rsidRDefault="29AE11CC" w:rsidP="29AE11CC">
      <w:pPr>
        <w:ind w:left="567"/>
        <w:rPr>
          <w:rFonts w:ascii="Century Gothic" w:eastAsia="Calibri" w:hAnsi="Century Gothic" w:cs="Calibri"/>
          <w:color w:val="000000" w:themeColor="text1"/>
          <w:szCs w:val="21"/>
        </w:rPr>
      </w:pPr>
    </w:p>
    <w:p w14:paraId="778D134E" w14:textId="77777777" w:rsidR="00595BA3" w:rsidRDefault="00595BA3" w:rsidP="29AE11CC">
      <w:pPr>
        <w:ind w:left="567"/>
        <w:rPr>
          <w:rFonts w:ascii="Century Gothic" w:eastAsia="Calibri" w:hAnsi="Century Gothic" w:cs="Calibri"/>
          <w:color w:val="000000" w:themeColor="text1"/>
          <w:szCs w:val="21"/>
        </w:rPr>
      </w:pPr>
    </w:p>
    <w:p w14:paraId="4C7AB81B" w14:textId="77777777" w:rsidR="00595BA3" w:rsidRPr="00F13653" w:rsidRDefault="00595BA3" w:rsidP="29AE11CC">
      <w:pPr>
        <w:ind w:left="567"/>
        <w:rPr>
          <w:rFonts w:ascii="Century Gothic" w:eastAsia="Calibri" w:hAnsi="Century Gothic" w:cs="Calibri"/>
          <w:color w:val="000000" w:themeColor="text1"/>
          <w:szCs w:val="21"/>
        </w:rPr>
      </w:pPr>
    </w:p>
    <w:p w14:paraId="683AB4C3" w14:textId="4F441B68" w:rsidR="02E209C8" w:rsidRPr="00F13653" w:rsidRDefault="02E209C8" w:rsidP="29AE11CC">
      <w:pPr>
        <w:pStyle w:val="Kop2"/>
        <w:rPr>
          <w:rFonts w:ascii="Century Gothic" w:eastAsia="Calibri" w:hAnsi="Century Gothic" w:cs="Calibri"/>
          <w:bCs/>
          <w:color w:val="1C6D8D"/>
          <w:szCs w:val="21"/>
        </w:rPr>
      </w:pPr>
      <w:r w:rsidRPr="00F13653">
        <w:rPr>
          <w:rFonts w:ascii="Century Gothic" w:eastAsia="Calibri" w:hAnsi="Century Gothic" w:cs="Calibri"/>
          <w:bCs/>
          <w:color w:val="1C6D8D"/>
          <w:szCs w:val="21"/>
        </w:rPr>
        <w:lastRenderedPageBreak/>
        <w:t>Uitsluitingsgronden</w:t>
      </w:r>
    </w:p>
    <w:p w14:paraId="7EBE9C80" w14:textId="699ED29E" w:rsidR="02E209C8" w:rsidRPr="00595BA3" w:rsidRDefault="02E209C8" w:rsidP="7CD422DC">
      <w:pPr>
        <w:pStyle w:val="Plattetekst"/>
        <w:ind w:left="0"/>
        <w:rPr>
          <w:rFonts w:ascii="Century Gothic" w:eastAsia="Calibri" w:hAnsi="Century Gothic" w:cs="Calibri"/>
          <w:color w:val="000000" w:themeColor="text1"/>
        </w:rPr>
      </w:pPr>
      <w:r w:rsidRPr="7CD422DC">
        <w:rPr>
          <w:rFonts w:ascii="Century Gothic" w:eastAsia="Calibri" w:hAnsi="Century Gothic" w:cs="Calibri"/>
          <w:color w:val="000000" w:themeColor="text1"/>
        </w:rPr>
        <w:t>De Gemeente vraagt voor een toets op uitsluitingsgronden nadere bewijsmiddelen op.</w:t>
      </w:r>
      <w:r w:rsidR="2DE43F93" w:rsidRPr="7CD422DC">
        <w:rPr>
          <w:rFonts w:ascii="Century Gothic" w:eastAsia="Calibri" w:hAnsi="Century Gothic" w:cs="Calibri"/>
          <w:color w:val="000000" w:themeColor="text1"/>
        </w:rPr>
        <w:t xml:space="preserve"> Deze bewijsmiddel dient de potentiële aanbieder bij zijn aanmelding mee te sturen.</w:t>
      </w:r>
    </w:p>
    <w:p w14:paraId="6B03112A" w14:textId="3B176DA5" w:rsidR="29AE11CC" w:rsidRPr="00F13653" w:rsidRDefault="29AE11CC" w:rsidP="29AE11CC">
      <w:pPr>
        <w:rPr>
          <w:rFonts w:ascii="Century Gothic" w:eastAsia="Calibri" w:hAnsi="Century Gothic" w:cs="Calibri"/>
          <w:color w:val="000000" w:themeColor="text1"/>
          <w:szCs w:val="21"/>
        </w:rPr>
      </w:pPr>
    </w:p>
    <w:p w14:paraId="04877735" w14:textId="1D45BC49" w:rsidR="02E209C8" w:rsidRPr="00F13653" w:rsidRDefault="02E209C8" w:rsidP="29AE11CC">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De Gemeente vraagt de volgende bewijsmiddelen op:</w:t>
      </w:r>
    </w:p>
    <w:p w14:paraId="38668D4C" w14:textId="7AD1614D" w:rsidR="29AE11CC" w:rsidRPr="00F13653" w:rsidRDefault="29AE11CC" w:rsidP="29AE11CC">
      <w:pPr>
        <w:ind w:left="567"/>
        <w:rPr>
          <w:rFonts w:ascii="Century Gothic" w:eastAsia="Calibri" w:hAnsi="Century Gothic" w:cs="Calibri"/>
          <w:color w:val="000000" w:themeColor="text1"/>
          <w:szCs w:val="21"/>
        </w:rPr>
      </w:pPr>
    </w:p>
    <w:p w14:paraId="2B415CBF" w14:textId="15A90969" w:rsidR="02E209C8" w:rsidRPr="00F13653" w:rsidRDefault="02E209C8" w:rsidP="29AE11CC">
      <w:pPr>
        <w:pStyle w:val="Kop3"/>
        <w:rPr>
          <w:rFonts w:ascii="Century Gothic" w:eastAsia="Calibri" w:hAnsi="Century Gothic" w:cs="Calibri"/>
          <w:bCs/>
          <w:iCs/>
          <w:color w:val="1C6D8D"/>
          <w:szCs w:val="21"/>
        </w:rPr>
      </w:pPr>
      <w:bookmarkStart w:id="14" w:name="_Toc166810539"/>
      <w:r w:rsidRPr="00F13653">
        <w:rPr>
          <w:rFonts w:ascii="Century Gothic" w:eastAsia="Calibri" w:hAnsi="Century Gothic" w:cs="Calibri"/>
          <w:bCs/>
          <w:iCs/>
          <w:color w:val="1C6D8D"/>
          <w:szCs w:val="21"/>
        </w:rPr>
        <w:t>Eis U1 Gedragsverklaring aanbesteden</w:t>
      </w:r>
      <w:bookmarkEnd w:id="14"/>
    </w:p>
    <w:p w14:paraId="7A90FBAC" w14:textId="355CB71A" w:rsidR="02E209C8" w:rsidRPr="00F13653" w:rsidRDefault="02E209C8" w:rsidP="29AE11CC">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Gedragsverklaring aanbesteden niet ouder dan 24 maanden op moment van ontvangst door Gemeente (Zie voor meer informatie over de Gedragsverklaring aanbesteden: </w:t>
      </w:r>
      <w:hyperlink r:id="rId16">
        <w:r w:rsidRPr="00F13653">
          <w:rPr>
            <w:rStyle w:val="Hyperlink"/>
            <w:rFonts w:ascii="Century Gothic" w:eastAsia="Calibri" w:hAnsi="Century Gothic" w:cs="Calibri"/>
            <w:szCs w:val="21"/>
          </w:rPr>
          <w:t>www.justis.nl</w:t>
        </w:r>
      </w:hyperlink>
      <w:r w:rsidRPr="00F13653">
        <w:rPr>
          <w:rFonts w:ascii="Century Gothic" w:eastAsia="Calibri" w:hAnsi="Century Gothic" w:cs="Calibri"/>
          <w:color w:val="000000" w:themeColor="text1"/>
          <w:szCs w:val="21"/>
        </w:rPr>
        <w:t>).</w:t>
      </w:r>
    </w:p>
    <w:p w14:paraId="6FBF03EF" w14:textId="2EBC14E0" w:rsidR="29AE11CC" w:rsidRPr="00F13653" w:rsidRDefault="29AE11CC" w:rsidP="29AE11CC">
      <w:pPr>
        <w:rPr>
          <w:rFonts w:ascii="Century Gothic" w:eastAsia="Calibri" w:hAnsi="Century Gothic" w:cs="Calibri"/>
          <w:color w:val="000000" w:themeColor="text1"/>
          <w:szCs w:val="21"/>
        </w:rPr>
      </w:pPr>
    </w:p>
    <w:p w14:paraId="760107D9" w14:textId="3B9BB57A" w:rsidR="02E209C8" w:rsidRPr="00F13653" w:rsidRDefault="02E209C8" w:rsidP="6D0E93F9">
      <w:pPr>
        <w:pStyle w:val="Kop3"/>
        <w:rPr>
          <w:rFonts w:ascii="Century Gothic" w:eastAsia="Calibri" w:hAnsi="Century Gothic" w:cs="Calibri"/>
          <w:color w:val="1C6D8D"/>
        </w:rPr>
      </w:pPr>
      <w:bookmarkStart w:id="15" w:name="_Toc166810540"/>
      <w:r w:rsidRPr="6D0E93F9">
        <w:rPr>
          <w:rFonts w:ascii="Century Gothic" w:eastAsia="Calibri" w:hAnsi="Century Gothic" w:cs="Calibri"/>
        </w:rPr>
        <w:t xml:space="preserve">Eis U2 </w:t>
      </w:r>
      <w:r w:rsidR="2B6B6518" w:rsidRPr="6D0E93F9">
        <w:rPr>
          <w:rFonts w:ascii="Century Gothic" w:eastAsia="Calibri" w:hAnsi="Century Gothic" w:cs="Calibri"/>
        </w:rPr>
        <w:t>Verklaring betalingsgedrag</w:t>
      </w:r>
      <w:bookmarkEnd w:id="15"/>
    </w:p>
    <w:p w14:paraId="7B467CB4" w14:textId="61C5A15F" w:rsidR="02E209C8" w:rsidRPr="00F13653" w:rsidRDefault="02E209C8" w:rsidP="29AE11CC">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Verklaring betalingsgedrag nakoming fiscale verplichtingen van de Belastingdienst niet ouder dan 6 maanden op moment van ontvangst door Gemeente (Zie voor meer informatie over de Verklaring betalingsgedrag nakoming fiscale verplichtingen: Belastingdienst.nl). </w:t>
      </w:r>
    </w:p>
    <w:p w14:paraId="5CE91FF4" w14:textId="3BA08C27" w:rsidR="29AE11CC" w:rsidRPr="00F13653" w:rsidRDefault="29AE11CC" w:rsidP="29AE11CC">
      <w:pPr>
        <w:rPr>
          <w:rFonts w:ascii="Century Gothic" w:eastAsia="Calibri" w:hAnsi="Century Gothic" w:cs="Calibri"/>
          <w:color w:val="000000" w:themeColor="text1"/>
          <w:szCs w:val="21"/>
        </w:rPr>
      </w:pPr>
    </w:p>
    <w:p w14:paraId="36BFBC90" w14:textId="0198C65D" w:rsidR="02E209C8" w:rsidRPr="00F13653" w:rsidRDefault="02E209C8" w:rsidP="29AE11CC">
      <w:pPr>
        <w:pStyle w:val="Kop3"/>
        <w:rPr>
          <w:rFonts w:ascii="Century Gothic" w:eastAsia="Calibri" w:hAnsi="Century Gothic" w:cs="Calibri"/>
          <w:bCs/>
          <w:iCs/>
          <w:color w:val="1C6D8D"/>
          <w:szCs w:val="21"/>
        </w:rPr>
      </w:pPr>
      <w:bookmarkStart w:id="16" w:name="_Toc166810541"/>
      <w:r w:rsidRPr="00F13653">
        <w:rPr>
          <w:rFonts w:ascii="Century Gothic" w:eastAsia="Calibri" w:hAnsi="Century Gothic" w:cs="Calibri"/>
          <w:bCs/>
          <w:iCs/>
          <w:color w:val="1C6D8D"/>
          <w:szCs w:val="21"/>
        </w:rPr>
        <w:t>Eis U3 Uittreksel KvK</w:t>
      </w:r>
      <w:bookmarkEnd w:id="16"/>
    </w:p>
    <w:p w14:paraId="302C290E" w14:textId="575E38D7" w:rsidR="02E209C8" w:rsidRPr="00F13653" w:rsidRDefault="02E209C8" w:rsidP="29AE11CC">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Uittreksel Handelsregister Kamer van Koophandel niet ouder dan 6 maanden op moment van ontvangst door Gemeente.</w:t>
      </w:r>
    </w:p>
    <w:p w14:paraId="27CCB484" w14:textId="05A340F8" w:rsidR="29AE11CC" w:rsidRPr="00F13653" w:rsidRDefault="29AE11CC" w:rsidP="29AE11CC">
      <w:pPr>
        <w:rPr>
          <w:rFonts w:ascii="Century Gothic" w:eastAsia="Calibri" w:hAnsi="Century Gothic" w:cs="Calibri"/>
          <w:color w:val="000000" w:themeColor="text1"/>
          <w:szCs w:val="21"/>
        </w:rPr>
      </w:pPr>
    </w:p>
    <w:p w14:paraId="6149014B" w14:textId="738F74CE" w:rsidR="02E209C8" w:rsidRPr="00F13653" w:rsidRDefault="02E209C8" w:rsidP="29AE11CC">
      <w:pPr>
        <w:pStyle w:val="Kop3"/>
        <w:rPr>
          <w:rFonts w:ascii="Century Gothic" w:eastAsia="Calibri" w:hAnsi="Century Gothic" w:cs="Calibri"/>
          <w:bCs/>
          <w:iCs/>
          <w:color w:val="1C6D8D"/>
          <w:szCs w:val="21"/>
        </w:rPr>
      </w:pPr>
      <w:bookmarkStart w:id="17" w:name="_Toc166810542"/>
      <w:r w:rsidRPr="00F13653">
        <w:rPr>
          <w:rFonts w:ascii="Century Gothic" w:eastAsia="Calibri" w:hAnsi="Century Gothic" w:cs="Calibri"/>
          <w:bCs/>
          <w:iCs/>
          <w:color w:val="1C6D8D"/>
          <w:szCs w:val="21"/>
        </w:rPr>
        <w:t>Eis U4 VOG</w:t>
      </w:r>
      <w:bookmarkEnd w:id="17"/>
    </w:p>
    <w:p w14:paraId="5917882D" w14:textId="5F6AC22A" w:rsidR="02E209C8" w:rsidRPr="00F13653" w:rsidRDefault="02E209C8" w:rsidP="29AE11CC">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Een actuele Verklaring Omtrent Gedrag rechtspersonen. D.w.z. niet ouder dan 2 jaar vanaf de ingangsdatum van de overeenkomst.</w:t>
      </w:r>
    </w:p>
    <w:p w14:paraId="14DFE2F9" w14:textId="0912A9BF" w:rsidR="29AE11CC" w:rsidRPr="00F13653" w:rsidRDefault="29AE11CC" w:rsidP="29AE11CC">
      <w:pPr>
        <w:rPr>
          <w:rFonts w:ascii="Century Gothic" w:eastAsia="Calibri" w:hAnsi="Century Gothic" w:cs="Calibri"/>
          <w:color w:val="000000" w:themeColor="text1"/>
          <w:szCs w:val="21"/>
        </w:rPr>
      </w:pPr>
    </w:p>
    <w:p w14:paraId="62E8A717" w14:textId="468B5413" w:rsidR="02E209C8" w:rsidRPr="00F13653" w:rsidRDefault="02E209C8" w:rsidP="2E121A24">
      <w:pPr>
        <w:pStyle w:val="Kop3"/>
        <w:rPr>
          <w:rFonts w:ascii="Century Gothic" w:eastAsia="Calibri" w:hAnsi="Century Gothic" w:cs="Calibri"/>
          <w:color w:val="1C6D8D"/>
        </w:rPr>
      </w:pPr>
      <w:bookmarkStart w:id="18" w:name="_Toc166810543"/>
      <w:r w:rsidRPr="2E121A24">
        <w:rPr>
          <w:rFonts w:ascii="Century Gothic" w:eastAsia="Calibri" w:hAnsi="Century Gothic" w:cs="Calibri"/>
        </w:rPr>
        <w:t xml:space="preserve">Eis U5 </w:t>
      </w:r>
      <w:r w:rsidR="0FF7E40C" w:rsidRPr="2E121A24">
        <w:rPr>
          <w:rFonts w:ascii="Century Gothic" w:eastAsia="Calibri" w:hAnsi="Century Gothic" w:cs="Calibri"/>
        </w:rPr>
        <w:t xml:space="preserve">Wet </w:t>
      </w:r>
      <w:r w:rsidRPr="2E121A24">
        <w:rPr>
          <w:rFonts w:ascii="Century Gothic" w:eastAsia="Calibri" w:hAnsi="Century Gothic" w:cs="Calibri"/>
        </w:rPr>
        <w:t>Bibob</w:t>
      </w:r>
      <w:r w:rsidR="5CF1F955" w:rsidRPr="2E121A24">
        <w:rPr>
          <w:rFonts w:ascii="Century Gothic" w:eastAsia="Calibri" w:hAnsi="Century Gothic" w:cs="Calibri"/>
        </w:rPr>
        <w:t xml:space="preserve"> / Justis-onderzoek</w:t>
      </w:r>
      <w:bookmarkEnd w:id="18"/>
    </w:p>
    <w:p w14:paraId="2D961580" w14:textId="51B0F449" w:rsidR="5CF1F955" w:rsidRDefault="5CF1F955" w:rsidP="003356F8">
      <w:pPr>
        <w:pStyle w:val="Lijstalinea"/>
        <w:numPr>
          <w:ilvl w:val="0"/>
          <w:numId w:val="2"/>
        </w:numPr>
        <w:rPr>
          <w:rFonts w:ascii="Century Gothic" w:eastAsia="Century Gothic" w:hAnsi="Century Gothic" w:cs="Century Gothic"/>
          <w:color w:val="000000" w:themeColor="text1"/>
          <w:sz w:val="22"/>
          <w:szCs w:val="22"/>
        </w:rPr>
      </w:pPr>
      <w:r w:rsidRPr="2E121A24">
        <w:rPr>
          <w:rFonts w:ascii="Century Gothic" w:eastAsia="Century Gothic" w:hAnsi="Century Gothic" w:cs="Century Gothic"/>
          <w:color w:val="000000" w:themeColor="text1"/>
          <w:sz w:val="22"/>
          <w:szCs w:val="22"/>
        </w:rPr>
        <w:t xml:space="preserve">Een volledig ingevulde en ondertekende bijlage </w:t>
      </w:r>
      <w:r w:rsidRPr="2E121A24">
        <w:rPr>
          <w:rFonts w:ascii="Century Gothic" w:eastAsia="Century Gothic" w:hAnsi="Century Gothic" w:cs="Century Gothic"/>
          <w:b/>
          <w:bCs/>
          <w:color w:val="000000" w:themeColor="text1"/>
          <w:sz w:val="22"/>
          <w:szCs w:val="22"/>
        </w:rPr>
        <w:t>13</w:t>
      </w:r>
      <w:r w:rsidRPr="2E121A24">
        <w:rPr>
          <w:rFonts w:ascii="Century Gothic" w:eastAsia="Century Gothic" w:hAnsi="Century Gothic" w:cs="Century Gothic"/>
          <w:color w:val="000000" w:themeColor="text1"/>
          <w:sz w:val="22"/>
          <w:szCs w:val="22"/>
        </w:rPr>
        <w:t xml:space="preserve"> Uitvraag personalia en informatie </w:t>
      </w:r>
    </w:p>
    <w:p w14:paraId="0BB1E212" w14:textId="14EA6738" w:rsidR="5CF1F955" w:rsidRDefault="5CF1F955" w:rsidP="003356F8">
      <w:pPr>
        <w:pStyle w:val="Lijstalinea"/>
        <w:numPr>
          <w:ilvl w:val="0"/>
          <w:numId w:val="2"/>
        </w:numPr>
        <w:rPr>
          <w:rFonts w:ascii="Century Gothic" w:eastAsia="Century Gothic" w:hAnsi="Century Gothic" w:cs="Century Gothic"/>
          <w:color w:val="000000" w:themeColor="text1"/>
          <w:sz w:val="22"/>
          <w:szCs w:val="22"/>
        </w:rPr>
      </w:pPr>
      <w:r w:rsidRPr="2E121A24">
        <w:rPr>
          <w:rFonts w:ascii="Century Gothic" w:eastAsia="Century Gothic" w:hAnsi="Century Gothic" w:cs="Century Gothic"/>
          <w:color w:val="000000" w:themeColor="text1"/>
          <w:sz w:val="22"/>
          <w:szCs w:val="22"/>
        </w:rPr>
        <w:t xml:space="preserve">Een volledig ingevulde en ondertekende bijlage </w:t>
      </w:r>
      <w:r w:rsidRPr="2E121A24">
        <w:rPr>
          <w:rFonts w:ascii="Century Gothic" w:eastAsia="Century Gothic" w:hAnsi="Century Gothic" w:cs="Century Gothic"/>
          <w:b/>
          <w:bCs/>
          <w:color w:val="000000" w:themeColor="text1"/>
          <w:sz w:val="22"/>
          <w:szCs w:val="22"/>
        </w:rPr>
        <w:t>12</w:t>
      </w:r>
      <w:r w:rsidRPr="2E121A24">
        <w:rPr>
          <w:rFonts w:ascii="Century Gothic" w:eastAsia="Century Gothic" w:hAnsi="Century Gothic" w:cs="Century Gothic"/>
          <w:color w:val="000000" w:themeColor="text1"/>
          <w:sz w:val="22"/>
          <w:szCs w:val="22"/>
        </w:rPr>
        <w:t xml:space="preserve"> Integriteitsverklaring</w:t>
      </w:r>
    </w:p>
    <w:p w14:paraId="56983EA6" w14:textId="238DC49A" w:rsidR="2E121A24" w:rsidRDefault="2E121A24" w:rsidP="2E121A24">
      <w:pPr>
        <w:rPr>
          <w:rFonts w:ascii="Century Gothic" w:eastAsia="Century Gothic" w:hAnsi="Century Gothic" w:cs="Century Gothic"/>
          <w:color w:val="000000" w:themeColor="text1"/>
          <w:sz w:val="22"/>
          <w:szCs w:val="22"/>
        </w:rPr>
      </w:pPr>
    </w:p>
    <w:p w14:paraId="2279A145" w14:textId="6AE7851F"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 xml:space="preserve">Toelichting: </w:t>
      </w:r>
    </w:p>
    <w:p w14:paraId="7ECD5358" w14:textId="39A7A08A"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De Wet Bibob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31281CBE" w14:textId="1A1F7D2D"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 xml:space="preserve"> </w:t>
      </w:r>
    </w:p>
    <w:p w14:paraId="5326A72F" w14:textId="3343D860"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 xml:space="preserve">Voor deze inkoopprocedure wordt een </w:t>
      </w:r>
      <w:r w:rsidRPr="3A4AB5FD">
        <w:rPr>
          <w:rFonts w:ascii="Century Gothic" w:eastAsia="Century Gothic" w:hAnsi="Century Gothic" w:cs="Century Gothic"/>
          <w:b/>
          <w:bCs/>
          <w:color w:val="000000" w:themeColor="text1"/>
          <w:sz w:val="22"/>
          <w:szCs w:val="22"/>
        </w:rPr>
        <w:t>Justis-onderzoek</w:t>
      </w:r>
      <w:r w:rsidRPr="3A4AB5FD">
        <w:rPr>
          <w:rFonts w:ascii="Century Gothic" w:eastAsia="Century Gothic" w:hAnsi="Century Gothic" w:cs="Century Gothic"/>
          <w:color w:val="000000" w:themeColor="text1"/>
          <w:sz w:val="22"/>
          <w:szCs w:val="22"/>
        </w:rPr>
        <w:t xml:space="preserve"> toegepast. De Gemeente kan op ieder moment tijdens de looptijd van de overeenkomst een Justis-onderzoek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3158B00F" w14:textId="1B76F3FE" w:rsidR="674A76EE" w:rsidRDefault="674A76EE" w:rsidP="3A4AB5FD">
      <w:pPr>
        <w:rPr>
          <w:rFonts w:ascii="Segoe UI" w:eastAsia="Segoe UI" w:hAnsi="Segoe UI" w:cs="Segoe UI"/>
          <w:color w:val="000000" w:themeColor="text1"/>
          <w:sz w:val="18"/>
          <w:szCs w:val="18"/>
        </w:rPr>
      </w:pPr>
      <w:r w:rsidRPr="3A4AB5FD">
        <w:rPr>
          <w:rFonts w:ascii="Segoe UI" w:eastAsia="Segoe UI" w:hAnsi="Segoe UI" w:cs="Segoe UI"/>
          <w:color w:val="000000" w:themeColor="text1"/>
          <w:sz w:val="18"/>
          <w:szCs w:val="18"/>
        </w:rPr>
        <w:t xml:space="preserve"> </w:t>
      </w:r>
    </w:p>
    <w:p w14:paraId="5E462D56" w14:textId="0867E684"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lastRenderedPageBreak/>
        <w:t xml:space="preserve">Daarnaast </w:t>
      </w:r>
      <w:r w:rsidRPr="3A4AB5FD">
        <w:rPr>
          <w:rFonts w:ascii="Century Gothic" w:eastAsia="Century Gothic" w:hAnsi="Century Gothic" w:cs="Century Gothic"/>
          <w:b/>
          <w:bCs/>
          <w:color w:val="000000" w:themeColor="text1"/>
          <w:sz w:val="22"/>
          <w:szCs w:val="22"/>
        </w:rPr>
        <w:t xml:space="preserve">kan </w:t>
      </w:r>
      <w:r w:rsidRPr="3A4AB5FD">
        <w:rPr>
          <w:rFonts w:ascii="Century Gothic" w:eastAsia="Century Gothic" w:hAnsi="Century Gothic" w:cs="Century Gothic"/>
          <w:color w:val="000000" w:themeColor="text1"/>
          <w:sz w:val="22"/>
          <w:szCs w:val="22"/>
        </w:rPr>
        <w:t>een Bibob onderzoek onderdeel zijn van deze inkoopprocedure of worden uitgevoerd na het sluiten van de overeenkomst. Het Bibob-onderzoek vangt aan met een eigen onderzoek naar de integriteit en die van de zakelijke relaties van Potentiële aanbieders door middel van een screening. 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59A4EB89" w14:textId="4FAE1229" w:rsidR="674A76EE" w:rsidRDefault="674A76EE" w:rsidP="003356F8">
      <w:pPr>
        <w:pStyle w:val="Lijstalinea"/>
        <w:numPr>
          <w:ilvl w:val="0"/>
          <w:numId w:val="1"/>
        </w:numPr>
        <w:tabs>
          <w:tab w:val="left" w:pos="0"/>
          <w:tab w:val="left" w:pos="720"/>
        </w:tabs>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Deelneming aan een criminele organisatie; omkoping; fraude; witwassen; terroristische misdrijven of strafbare feiten in verband met terroristische activiteiten; kinderarbeid of andere vormen van mensenhandel.</w:t>
      </w:r>
    </w:p>
    <w:p w14:paraId="78C6E4F3" w14:textId="3760195E" w:rsidR="674A76EE" w:rsidRDefault="674A76EE" w:rsidP="003356F8">
      <w:pPr>
        <w:pStyle w:val="Lijstalinea"/>
        <w:numPr>
          <w:ilvl w:val="0"/>
          <w:numId w:val="1"/>
        </w:numPr>
        <w:tabs>
          <w:tab w:val="left" w:pos="0"/>
          <w:tab w:val="left" w:pos="720"/>
        </w:tabs>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24B7B567" w14:textId="0FBAAECA" w:rsidR="674A76EE" w:rsidRDefault="674A76EE" w:rsidP="3A4AB5FD">
      <w:pPr>
        <w:rPr>
          <w:rFonts w:ascii="Calibri" w:eastAsia="Calibri" w:hAnsi="Calibri" w:cs="Calibri"/>
          <w:color w:val="000000" w:themeColor="text1"/>
          <w:sz w:val="22"/>
          <w:szCs w:val="22"/>
        </w:rPr>
      </w:pPr>
      <w:r w:rsidRPr="3A4AB5FD">
        <w:rPr>
          <w:rFonts w:ascii="Calibri" w:eastAsia="Calibri" w:hAnsi="Calibri" w:cs="Calibri"/>
          <w:color w:val="000000" w:themeColor="text1"/>
          <w:sz w:val="22"/>
          <w:szCs w:val="22"/>
        </w:rPr>
        <w:t xml:space="preserve"> </w:t>
      </w:r>
    </w:p>
    <w:p w14:paraId="63A4FDC7" w14:textId="128290F6"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 xml:space="preserve">Bij het overgrote deel van deze onderzoeken komen geen risico’s aan het licht. </w:t>
      </w:r>
    </w:p>
    <w:p w14:paraId="3486FAFB" w14:textId="2A0CD82D"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 xml:space="preserve"> </w:t>
      </w:r>
    </w:p>
    <w:p w14:paraId="7D7F9486" w14:textId="1C3FCD6D" w:rsidR="674A76EE" w:rsidRDefault="674A76EE" w:rsidP="3A4AB5FD">
      <w:pPr>
        <w:rPr>
          <w:rFonts w:ascii="Century Gothic" w:eastAsia="Century Gothic" w:hAnsi="Century Gothic" w:cs="Century Gothic"/>
          <w:color w:val="000000" w:themeColor="text1"/>
          <w:sz w:val="22"/>
          <w:szCs w:val="22"/>
        </w:rPr>
      </w:pPr>
      <w:r w:rsidRPr="3A4AB5FD">
        <w:rPr>
          <w:rFonts w:ascii="Century Gothic" w:eastAsia="Century Gothic" w:hAnsi="Century Gothic" w:cs="Century Gothic"/>
          <w:color w:val="000000" w:themeColor="text1"/>
          <w:sz w:val="22"/>
          <w:szCs w:val="22"/>
        </w:rPr>
        <w:t>Indien de uitkomsten van de Bibob screening hiertoe aanleiding geven, kan een uitgebreid Bibob-onderzoek volgen,  als dat het geval is wordt u daarvan op de hoogte gesteld en wordt een vragenlijst toegestuurd voor het kunnen uitvoeren van een volledig Bibob-onderzoek. De gemeente kan daarbij een “eigen onderzoek” uitvoeren of advies vragen bij het landelijk bureau Bibob. Indien er ernstig gevaar dreigt ten aanzien van de uitvoering van zorg of criminele activiteiten worden vermeld kan de gemeente middels het “eigen onderzoek” beslissen om over te gaan tot uitsluiting van deelname aan de inkoopprocedure of ontbinding van de overeenkomst.</w:t>
      </w:r>
    </w:p>
    <w:p w14:paraId="6F7F1F3F" w14:textId="48CF533C" w:rsidR="29AE11CC" w:rsidRPr="00F13653" w:rsidRDefault="29AE11CC" w:rsidP="3E824430">
      <w:pPr>
        <w:rPr>
          <w:rFonts w:ascii="Century Gothic" w:eastAsia="Calibri" w:hAnsi="Century Gothic" w:cs="Calibri"/>
          <w:color w:val="000000" w:themeColor="text1"/>
          <w:sz w:val="22"/>
          <w:szCs w:val="22"/>
        </w:rPr>
      </w:pPr>
    </w:p>
    <w:p w14:paraId="6AE17DE4" w14:textId="415B7380" w:rsidR="29AE11CC" w:rsidRPr="00F13653" w:rsidRDefault="29AE11CC" w:rsidP="29AE11CC">
      <w:pPr>
        <w:ind w:left="567"/>
        <w:rPr>
          <w:rFonts w:ascii="Century Gothic" w:eastAsia="Calibri" w:hAnsi="Century Gothic" w:cs="Calibri"/>
          <w:color w:val="000000" w:themeColor="text1"/>
          <w:szCs w:val="21"/>
        </w:rPr>
      </w:pPr>
    </w:p>
    <w:p w14:paraId="3ED5920C" w14:textId="2B5A48EC" w:rsidR="02E209C8" w:rsidRPr="00F13653" w:rsidRDefault="02E209C8" w:rsidP="29AE11CC">
      <w:pPr>
        <w:pStyle w:val="Kop2"/>
        <w:rPr>
          <w:rFonts w:ascii="Century Gothic" w:eastAsia="Calibri" w:hAnsi="Century Gothic" w:cs="Calibri"/>
          <w:bCs/>
          <w:color w:val="1C6D8D"/>
          <w:szCs w:val="21"/>
        </w:rPr>
      </w:pPr>
      <w:r w:rsidRPr="00F13653">
        <w:rPr>
          <w:rFonts w:ascii="Century Gothic" w:eastAsia="Calibri" w:hAnsi="Century Gothic" w:cs="Calibri"/>
          <w:bCs/>
          <w:color w:val="1C6D8D"/>
          <w:szCs w:val="21"/>
        </w:rPr>
        <w:t>Geschiktheidseisen</w:t>
      </w:r>
    </w:p>
    <w:p w14:paraId="52D655F8" w14:textId="074033D8" w:rsidR="02E209C8" w:rsidRPr="00F13653" w:rsidRDefault="02E209C8" w:rsidP="3E824430">
      <w:pPr>
        <w:pStyle w:val="Plattetekst"/>
        <w:ind w:left="0"/>
        <w:rPr>
          <w:rFonts w:ascii="Century Gothic" w:eastAsia="Calibri" w:hAnsi="Century Gothic" w:cs="Calibri"/>
          <w:color w:val="000000" w:themeColor="text1"/>
        </w:rPr>
      </w:pPr>
      <w:r w:rsidRPr="7CD422DC">
        <w:rPr>
          <w:rFonts w:ascii="Century Gothic" w:eastAsia="Calibri" w:hAnsi="Century Gothic" w:cs="Calibri"/>
          <w:color w:val="000000" w:themeColor="text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p>
    <w:p w14:paraId="3794A3D1" w14:textId="26279ED8" w:rsidR="29AE11CC" w:rsidRPr="00F13653" w:rsidRDefault="29AE11CC" w:rsidP="29AE11CC">
      <w:pPr>
        <w:ind w:left="567"/>
        <w:rPr>
          <w:rFonts w:ascii="Century Gothic" w:eastAsia="Calibri" w:hAnsi="Century Gothic" w:cs="Calibri"/>
          <w:color w:val="000000" w:themeColor="text1"/>
          <w:szCs w:val="21"/>
        </w:rPr>
      </w:pPr>
    </w:p>
    <w:p w14:paraId="2D9E3EA0" w14:textId="09FB07C7" w:rsidR="29AE11CC" w:rsidRPr="00F13653" w:rsidRDefault="29AE11CC" w:rsidP="29AE11CC">
      <w:pPr>
        <w:rPr>
          <w:rFonts w:ascii="Century Gothic" w:eastAsia="Calibri" w:hAnsi="Century Gothic" w:cs="Calibri"/>
          <w:color w:val="000000" w:themeColor="text1"/>
          <w:szCs w:val="21"/>
        </w:rPr>
      </w:pPr>
    </w:p>
    <w:p w14:paraId="3715CE26" w14:textId="64573BD2" w:rsidR="02E209C8" w:rsidRPr="00F13653" w:rsidRDefault="02E209C8" w:rsidP="29AE11CC">
      <w:pPr>
        <w:pStyle w:val="Kop3"/>
        <w:rPr>
          <w:rFonts w:ascii="Century Gothic" w:eastAsia="Calibri" w:hAnsi="Century Gothic" w:cs="Calibri"/>
          <w:bCs/>
          <w:iCs/>
          <w:color w:val="1C6D8D"/>
          <w:szCs w:val="21"/>
        </w:rPr>
      </w:pPr>
      <w:bookmarkStart w:id="19" w:name="_Toc166810544"/>
      <w:r w:rsidRPr="00F13653">
        <w:rPr>
          <w:rFonts w:ascii="Century Gothic" w:eastAsia="Calibri" w:hAnsi="Century Gothic" w:cs="Calibri"/>
        </w:rPr>
        <w:t>Eis G1 Referentie</w:t>
      </w:r>
      <w:bookmarkEnd w:id="19"/>
    </w:p>
    <w:p w14:paraId="537D1DDC" w14:textId="71D13ACA" w:rsidR="209D54BC" w:rsidRPr="00F13653" w:rsidRDefault="209D54BC" w:rsidP="3E824430">
      <w:pPr>
        <w:pStyle w:val="Plattetekst"/>
        <w:ind w:left="0"/>
        <w:rPr>
          <w:rFonts w:ascii="Century Gothic" w:eastAsia="Calibri" w:hAnsi="Century Gothic" w:cs="Calibri"/>
          <w:color w:val="000000" w:themeColor="text1"/>
          <w:szCs w:val="21"/>
        </w:rPr>
      </w:pPr>
      <w:r w:rsidRPr="7CD422DC">
        <w:rPr>
          <w:rFonts w:ascii="Century Gothic" w:eastAsia="Calibri" w:hAnsi="Century Gothic" w:cs="Calibri"/>
          <w:color w:val="000000" w:themeColor="text1"/>
        </w:rPr>
        <w:t>Eis</w:t>
      </w:r>
    </w:p>
    <w:p w14:paraId="01FD181F" w14:textId="4E80C349" w:rsidR="209D54BC" w:rsidRPr="00F13653" w:rsidRDefault="2D0541E8" w:rsidP="3E824430">
      <w:pPr>
        <w:pStyle w:val="Plattetekst"/>
        <w:spacing w:line="240" w:lineRule="auto"/>
        <w:ind w:left="0"/>
        <w:rPr>
          <w:rFonts w:ascii="Century Gothic" w:eastAsia="Calibri" w:hAnsi="Century Gothic" w:cs="Calibri"/>
          <w:color w:val="000000" w:themeColor="text1"/>
          <w:sz w:val="20"/>
          <w:szCs w:val="20"/>
        </w:rPr>
      </w:pPr>
      <w:r w:rsidRPr="7CD422DC">
        <w:rPr>
          <w:rFonts w:ascii="Century Gothic" w:eastAsia="Calibri" w:hAnsi="Century Gothic" w:cs="Calibri"/>
          <w:color w:val="000000" w:themeColor="text1"/>
        </w:rPr>
        <w:t>Potentiële a</w:t>
      </w:r>
      <w:r w:rsidR="209D54BC" w:rsidRPr="7CD422DC">
        <w:rPr>
          <w:rFonts w:ascii="Century Gothic" w:eastAsia="Calibri" w:hAnsi="Century Gothic" w:cs="Calibri"/>
          <w:color w:val="000000" w:themeColor="text1"/>
          <w:sz w:val="20"/>
          <w:szCs w:val="20"/>
        </w:rPr>
        <w:t>anbieder dient middels een referentie van vergelijkbare aard aan te tonen over voldoende deskundigheid en ervaring te beschikken met betrekking tot het uitvoeren van Individuele begeleiding die voldoen aan de specificaties zoals beschreven in het programma van eisen.</w:t>
      </w:r>
    </w:p>
    <w:p w14:paraId="305F2FB8" w14:textId="76010348" w:rsidR="3E824430" w:rsidRPr="00F13653" w:rsidRDefault="3E824430" w:rsidP="3E824430">
      <w:pPr>
        <w:rPr>
          <w:rFonts w:ascii="Century Gothic" w:eastAsia="Calibri" w:hAnsi="Century Gothic" w:cs="Calibri"/>
          <w:color w:val="000000" w:themeColor="text1"/>
          <w:szCs w:val="21"/>
        </w:rPr>
      </w:pPr>
    </w:p>
    <w:p w14:paraId="4A965842" w14:textId="29E73A1A" w:rsidR="209D54BC" w:rsidRPr="00F13653" w:rsidRDefault="209D54BC" w:rsidP="3E824430">
      <w:pPr>
        <w:pStyle w:val="Plattetekst"/>
        <w:ind w:left="0"/>
        <w:rPr>
          <w:rFonts w:ascii="Century Gothic" w:eastAsia="Calibri" w:hAnsi="Century Gothic" w:cs="Calibri"/>
          <w:color w:val="000000" w:themeColor="text1"/>
          <w:szCs w:val="21"/>
        </w:rPr>
      </w:pPr>
      <w:r w:rsidRPr="7CD422DC">
        <w:rPr>
          <w:rFonts w:ascii="Century Gothic" w:eastAsia="Calibri" w:hAnsi="Century Gothic" w:cs="Calibri"/>
          <w:color w:val="000000" w:themeColor="text1"/>
        </w:rPr>
        <w:t>Bewijs</w:t>
      </w:r>
    </w:p>
    <w:p w14:paraId="7C329093" w14:textId="7F41FA03" w:rsidR="209D54BC" w:rsidRPr="00F13653" w:rsidRDefault="771E397E" w:rsidP="7CD422DC">
      <w:pPr>
        <w:spacing w:line="240" w:lineRule="auto"/>
        <w:rPr>
          <w:rFonts w:ascii="Century Gothic" w:eastAsia="Calibri" w:hAnsi="Century Gothic" w:cs="Calibri"/>
          <w:color w:val="000000" w:themeColor="text1"/>
          <w:sz w:val="20"/>
          <w:szCs w:val="20"/>
        </w:rPr>
      </w:pPr>
      <w:r w:rsidRPr="7CD422DC">
        <w:rPr>
          <w:rFonts w:ascii="Century Gothic" w:eastAsia="Calibri" w:hAnsi="Century Gothic" w:cs="Calibri"/>
          <w:color w:val="000000" w:themeColor="text1"/>
        </w:rPr>
        <w:lastRenderedPageBreak/>
        <w:t>Potentiële a</w:t>
      </w:r>
      <w:r w:rsidR="209D54BC" w:rsidRPr="7CD422DC">
        <w:rPr>
          <w:rFonts w:ascii="Century Gothic" w:eastAsia="Calibri" w:hAnsi="Century Gothic" w:cs="Calibri"/>
          <w:color w:val="000000" w:themeColor="text1"/>
          <w:sz w:val="20"/>
          <w:szCs w:val="20"/>
        </w:rPr>
        <w:t>anbieder moet 1 (niet meer) referentie opgeven van een opdracht die voldoet aan de volgende eisen:</w:t>
      </w:r>
    </w:p>
    <w:p w14:paraId="7F6CC6BC" w14:textId="5EE8AC78" w:rsidR="209D54BC" w:rsidRPr="00F13653" w:rsidRDefault="209D54BC" w:rsidP="003356F8">
      <w:pPr>
        <w:pStyle w:val="Lijstalinea"/>
        <w:numPr>
          <w:ilvl w:val="0"/>
          <w:numId w:val="3"/>
        </w:numPr>
        <w:ind w:left="567" w:hanging="425"/>
        <w:rPr>
          <w:rFonts w:ascii="Century Gothic" w:eastAsia="Calibri" w:hAnsi="Century Gothic" w:cs="Calibri"/>
          <w:color w:val="000000" w:themeColor="text1"/>
        </w:rPr>
      </w:pPr>
      <w:r w:rsidRPr="00F13653">
        <w:rPr>
          <w:rFonts w:ascii="Century Gothic" w:eastAsia="Calibri" w:hAnsi="Century Gothic" w:cs="Calibri"/>
          <w:color w:val="000000" w:themeColor="text1"/>
        </w:rPr>
        <w:t>De opdracht betreft het</w:t>
      </w:r>
      <w:r w:rsidR="1E37385F" w:rsidRPr="00F13653">
        <w:rPr>
          <w:rFonts w:ascii="Century Gothic" w:eastAsia="Calibri" w:hAnsi="Century Gothic" w:cs="Calibri"/>
          <w:color w:val="000000" w:themeColor="text1"/>
        </w:rPr>
        <w:t>, binnen één kalenderjaar,</w:t>
      </w:r>
      <w:r w:rsidRPr="00F13653">
        <w:rPr>
          <w:rFonts w:ascii="Century Gothic" w:eastAsia="Calibri" w:hAnsi="Century Gothic" w:cs="Calibri"/>
          <w:color w:val="000000" w:themeColor="text1"/>
        </w:rPr>
        <w:t xml:space="preserve"> uitvoeren van </w:t>
      </w:r>
      <w:r w:rsidR="3BEBA096" w:rsidRPr="00F13653">
        <w:rPr>
          <w:rFonts w:ascii="Century Gothic" w:eastAsia="Calibri" w:hAnsi="Century Gothic" w:cs="Calibri"/>
          <w:color w:val="000000" w:themeColor="text1"/>
          <w:sz w:val="20"/>
          <w:szCs w:val="20"/>
        </w:rPr>
        <w:t>Individuele begeleiding</w:t>
      </w:r>
      <w:r w:rsidRPr="00F13653">
        <w:rPr>
          <w:rFonts w:ascii="Century Gothic" w:eastAsia="Calibri" w:hAnsi="Century Gothic" w:cs="Calibri"/>
          <w:color w:val="000000" w:themeColor="text1"/>
        </w:rPr>
        <w:t xml:space="preserve"> voor minimaal 50 cliënten voor de duur van minimaal één </w:t>
      </w:r>
      <w:r w:rsidR="4741519E" w:rsidRPr="00F13653">
        <w:rPr>
          <w:rFonts w:ascii="Century Gothic" w:eastAsia="Calibri" w:hAnsi="Century Gothic" w:cs="Calibri"/>
          <w:color w:val="000000" w:themeColor="text1"/>
        </w:rPr>
        <w:t>maand</w:t>
      </w:r>
      <w:r w:rsidRPr="00F13653">
        <w:rPr>
          <w:rFonts w:ascii="Century Gothic" w:eastAsia="Calibri" w:hAnsi="Century Gothic" w:cs="Calibri"/>
          <w:color w:val="000000" w:themeColor="text1"/>
        </w:rPr>
        <w:t>.</w:t>
      </w:r>
    </w:p>
    <w:p w14:paraId="51D84925" w14:textId="1FF37828" w:rsidR="209D54BC" w:rsidRPr="00F13653" w:rsidRDefault="209D54BC" w:rsidP="003356F8">
      <w:pPr>
        <w:pStyle w:val="Lijstalinea"/>
        <w:numPr>
          <w:ilvl w:val="0"/>
          <w:numId w:val="3"/>
        </w:numPr>
        <w:spacing w:line="240" w:lineRule="auto"/>
        <w:ind w:left="567" w:hanging="425"/>
        <w:rPr>
          <w:rFonts w:ascii="Century Gothic" w:eastAsia="Calibri" w:hAnsi="Century Gothic" w:cs="Calibri"/>
          <w:color w:val="000000" w:themeColor="text1"/>
          <w:sz w:val="20"/>
          <w:szCs w:val="20"/>
        </w:rPr>
      </w:pPr>
      <w:r w:rsidRPr="00F13653">
        <w:rPr>
          <w:rFonts w:ascii="Century Gothic" w:eastAsia="Calibri" w:hAnsi="Century Gothic" w:cs="Calibri"/>
          <w:color w:val="000000" w:themeColor="text1"/>
          <w:sz w:val="20"/>
          <w:szCs w:val="20"/>
        </w:rPr>
        <w:t xml:space="preserve">De opdracht is en gerealiseerd is door het leveren van </w:t>
      </w:r>
      <w:r w:rsidR="40E2B4AA" w:rsidRPr="00F13653">
        <w:rPr>
          <w:rFonts w:ascii="Century Gothic" w:eastAsia="Calibri" w:hAnsi="Century Gothic" w:cs="Calibri"/>
          <w:color w:val="000000" w:themeColor="text1"/>
          <w:sz w:val="20"/>
          <w:szCs w:val="20"/>
        </w:rPr>
        <w:t xml:space="preserve">Individuele begeleiding </w:t>
      </w:r>
      <w:r w:rsidRPr="00F13653">
        <w:rPr>
          <w:rFonts w:ascii="Century Gothic" w:eastAsia="Calibri" w:hAnsi="Century Gothic" w:cs="Calibri"/>
          <w:color w:val="000000" w:themeColor="text1"/>
          <w:sz w:val="20"/>
          <w:szCs w:val="20"/>
        </w:rPr>
        <w:t>zoals beschreven in de bijlage productomschrijving en het programma van eisen.</w:t>
      </w:r>
    </w:p>
    <w:p w14:paraId="7A9B69D8" w14:textId="07FE0CA8" w:rsidR="209D54BC" w:rsidRPr="00595BA3" w:rsidRDefault="209D54BC" w:rsidP="003356F8">
      <w:pPr>
        <w:pStyle w:val="Lijstalinea"/>
        <w:numPr>
          <w:ilvl w:val="0"/>
          <w:numId w:val="3"/>
        </w:numPr>
        <w:spacing w:line="240" w:lineRule="auto"/>
        <w:ind w:left="567" w:hanging="425"/>
        <w:rPr>
          <w:rFonts w:ascii="Century Gothic" w:eastAsia="Calibri" w:hAnsi="Century Gothic" w:cs="Calibri"/>
          <w:color w:val="000000" w:themeColor="text1"/>
          <w:szCs w:val="21"/>
        </w:rPr>
      </w:pPr>
      <w:r w:rsidRPr="00595BA3">
        <w:rPr>
          <w:rFonts w:ascii="Century Gothic" w:eastAsia="Calibri" w:hAnsi="Century Gothic" w:cs="Calibri"/>
          <w:color w:val="000000" w:themeColor="text1"/>
          <w:szCs w:val="21"/>
        </w:rPr>
        <w:t>De einddatum van de opdracht van de referentie mag niet ouder zijn dan drie jaar vanaf de sluitingsdatum voor het indienen van de Aanmeldingen.</w:t>
      </w:r>
    </w:p>
    <w:p w14:paraId="19C31D04" w14:textId="2A549A7C" w:rsidR="3E824430" w:rsidRPr="00F13653" w:rsidRDefault="3E824430" w:rsidP="3E824430">
      <w:pPr>
        <w:spacing w:line="240" w:lineRule="auto"/>
        <w:rPr>
          <w:rFonts w:ascii="Century Gothic" w:eastAsia="Calibri" w:hAnsi="Century Gothic" w:cs="Calibri"/>
          <w:color w:val="000000" w:themeColor="text1"/>
          <w:sz w:val="20"/>
          <w:szCs w:val="20"/>
        </w:rPr>
      </w:pPr>
    </w:p>
    <w:p w14:paraId="4EEA4D9A" w14:textId="34782DC2" w:rsidR="3E824430" w:rsidRPr="00595BA3" w:rsidRDefault="3E824430" w:rsidP="3E824430">
      <w:pPr>
        <w:spacing w:line="240" w:lineRule="auto"/>
        <w:rPr>
          <w:rFonts w:ascii="Century Gothic" w:eastAsia="Calibri" w:hAnsi="Century Gothic" w:cs="Calibri"/>
          <w:color w:val="000000" w:themeColor="text1"/>
          <w:szCs w:val="21"/>
        </w:rPr>
      </w:pPr>
    </w:p>
    <w:p w14:paraId="3B85C2E9" w14:textId="68E12634" w:rsidR="209D54BC" w:rsidRPr="00595BA3" w:rsidRDefault="4DFE77DC" w:rsidP="7CD422DC">
      <w:pPr>
        <w:spacing w:line="240" w:lineRule="auto"/>
        <w:rPr>
          <w:rFonts w:ascii="Century Gothic" w:eastAsia="Calibri" w:hAnsi="Century Gothic" w:cs="Calibri"/>
          <w:color w:val="000000" w:themeColor="text1"/>
        </w:rPr>
      </w:pPr>
      <w:r w:rsidRPr="7CD422DC">
        <w:rPr>
          <w:rFonts w:ascii="Century Gothic" w:eastAsia="Calibri" w:hAnsi="Century Gothic" w:cs="Calibri"/>
          <w:color w:val="000000" w:themeColor="text1"/>
        </w:rPr>
        <w:t>Potentiële a</w:t>
      </w:r>
      <w:r w:rsidR="209D54BC" w:rsidRPr="7CD422DC">
        <w:rPr>
          <w:rFonts w:ascii="Century Gothic" w:eastAsia="Calibri" w:hAnsi="Century Gothic" w:cs="Calibri"/>
          <w:color w:val="000000" w:themeColor="text1"/>
        </w:rPr>
        <w:t xml:space="preserve">anbieder dient voor het opgeven van de referentie gebruik te maken van het format van bijlage </w:t>
      </w:r>
      <w:r w:rsidR="209D54BC" w:rsidRPr="7CD422DC">
        <w:rPr>
          <w:rFonts w:ascii="Century Gothic" w:eastAsia="Calibri" w:hAnsi="Century Gothic" w:cs="Calibri"/>
          <w:b/>
          <w:bCs/>
          <w:color w:val="000000" w:themeColor="text1"/>
        </w:rPr>
        <w:t>10</w:t>
      </w:r>
      <w:r w:rsidR="209D54BC" w:rsidRPr="7CD422DC">
        <w:rPr>
          <w:rFonts w:ascii="Century Gothic" w:eastAsia="Calibri" w:hAnsi="Century Gothic" w:cs="Calibri"/>
          <w:color w:val="000000" w:themeColor="text1"/>
        </w:rPr>
        <w:t>. Gemeente behoudt zich het recht voor op ieder gewenst tijdstip de referentie te verifiëren. De bijlage dient door de referent ondertekend te zijn.</w:t>
      </w:r>
    </w:p>
    <w:p w14:paraId="720B7AF7" w14:textId="13850467" w:rsidR="29AE11CC" w:rsidRPr="00F13653" w:rsidRDefault="29AE11CC" w:rsidP="29AE11CC">
      <w:pPr>
        <w:spacing w:line="240" w:lineRule="auto"/>
        <w:rPr>
          <w:rFonts w:ascii="Century Gothic" w:eastAsia="Calibri" w:hAnsi="Century Gothic" w:cs="Calibri"/>
          <w:color w:val="000000" w:themeColor="text1"/>
          <w:sz w:val="20"/>
          <w:szCs w:val="20"/>
        </w:rPr>
      </w:pPr>
    </w:p>
    <w:p w14:paraId="6A1C1B28" w14:textId="2B771C64" w:rsidR="29AE11CC" w:rsidRPr="00F13653" w:rsidRDefault="29AE11CC" w:rsidP="29AE11CC">
      <w:pPr>
        <w:rPr>
          <w:rFonts w:ascii="Century Gothic" w:eastAsia="Calibri" w:hAnsi="Century Gothic" w:cs="Calibri"/>
          <w:color w:val="000000" w:themeColor="text1"/>
          <w:szCs w:val="21"/>
        </w:rPr>
      </w:pPr>
    </w:p>
    <w:p w14:paraId="77910622" w14:textId="2669F454" w:rsidR="02E209C8" w:rsidRPr="00F13653" w:rsidRDefault="02E209C8" w:rsidP="29AE11CC">
      <w:pPr>
        <w:pStyle w:val="Kop3"/>
        <w:rPr>
          <w:rFonts w:ascii="Century Gothic" w:eastAsia="Calibri" w:hAnsi="Century Gothic" w:cs="Calibri"/>
          <w:bCs/>
          <w:iCs/>
          <w:color w:val="1C6D8D"/>
          <w:szCs w:val="21"/>
        </w:rPr>
      </w:pPr>
      <w:bookmarkStart w:id="20" w:name="_Toc166810545"/>
      <w:r w:rsidRPr="00F13653">
        <w:rPr>
          <w:rFonts w:ascii="Century Gothic" w:eastAsia="Calibri" w:hAnsi="Century Gothic" w:cs="Calibri"/>
          <w:bCs/>
          <w:iCs/>
          <w:color w:val="1C6D8D"/>
          <w:szCs w:val="21"/>
        </w:rPr>
        <w:t>Eis G2 Kwaliteitseisen organisatie</w:t>
      </w:r>
      <w:bookmarkEnd w:id="20"/>
    </w:p>
    <w:p w14:paraId="5C4DE9C9" w14:textId="77777777" w:rsidR="00963C7C" w:rsidRPr="00C034E7" w:rsidRDefault="00963C7C" w:rsidP="00963C7C">
      <w:pPr>
        <w:rPr>
          <w:rFonts w:ascii="Century Gothic" w:eastAsia="Calibri" w:hAnsi="Century Gothic" w:cs="Calibri"/>
          <w:color w:val="333333"/>
          <w:szCs w:val="21"/>
        </w:rPr>
      </w:pPr>
      <w:r w:rsidRPr="00C034E7">
        <w:rPr>
          <w:rFonts w:ascii="Century Gothic" w:eastAsia="Calibri" w:hAnsi="Century Gothic" w:cs="Calibri"/>
          <w:color w:val="333333"/>
          <w:szCs w:val="21"/>
        </w:rPr>
        <w:t>Eis</w:t>
      </w:r>
    </w:p>
    <w:p w14:paraId="340EB623" w14:textId="77777777" w:rsidR="00963C7C" w:rsidRPr="00C034E7" w:rsidRDefault="00963C7C" w:rsidP="00963C7C">
      <w:p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Kwaliteitseisen organisatie:</w:t>
      </w:r>
    </w:p>
    <w:p w14:paraId="336E28B1"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Kwaliteitscertificaat of keurmerk;</w:t>
      </w:r>
    </w:p>
    <w:p w14:paraId="241BEF2F"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Kwaliteitshandboek waaruit het volgende onderdeel van uitmaakt:</w:t>
      </w:r>
    </w:p>
    <w:p w14:paraId="5EB3B297" w14:textId="6D8C53E1"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Methodisch werken;</w:t>
      </w:r>
    </w:p>
    <w:p w14:paraId="2ED746DD"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Geïmplementeerde meldcode HG en kindermishandeling;</w:t>
      </w:r>
    </w:p>
    <w:p w14:paraId="13C6575E" w14:textId="36E01366"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Medenzeggenschap;</w:t>
      </w:r>
    </w:p>
    <w:p w14:paraId="3B1264C6"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Calamiteitenprotocol;</w:t>
      </w:r>
    </w:p>
    <w:p w14:paraId="4BB0DF8A"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Incidentenprotocol;</w:t>
      </w:r>
    </w:p>
    <w:p w14:paraId="5B7C8247"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Incidentenregistratie Locatiebestemming ruimtelijke ordening;</w:t>
      </w:r>
    </w:p>
    <w:p w14:paraId="529ED321"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Privacy beleid;</w:t>
      </w:r>
    </w:p>
    <w:p w14:paraId="32168410"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Klachtenregeling;</w:t>
      </w:r>
    </w:p>
    <w:p w14:paraId="24D522F2"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Bewijs onafhankelijke klachtencommissie;</w:t>
      </w:r>
    </w:p>
    <w:p w14:paraId="1FAA5C2F" w14:textId="77777777" w:rsidR="00963C7C" w:rsidRPr="00C034E7" w:rsidRDefault="00963C7C" w:rsidP="003356F8">
      <w:pPr>
        <w:pStyle w:val="Lijstalinea"/>
        <w:numPr>
          <w:ilvl w:val="0"/>
          <w:numId w:val="30"/>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RI&amp;E locatie.</w:t>
      </w:r>
    </w:p>
    <w:p w14:paraId="659F2860"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Overzicht in te zetten medewerkers;</w:t>
      </w:r>
    </w:p>
    <w:p w14:paraId="25DCD8A6"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Diploma’s in te zetten medewerkers;</w:t>
      </w:r>
    </w:p>
    <w:p w14:paraId="24700FC1"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Arbeidsovereenkomsten in te zetten medewerkers;</w:t>
      </w:r>
    </w:p>
    <w:p w14:paraId="7A192278"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Diploma’s in te zetten medewerkers onderaannemer(s);</w:t>
      </w:r>
    </w:p>
    <w:p w14:paraId="314C611D"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Overeenkomst tot opdracht; tussen Aanbieder en onderaannemer(s);</w:t>
      </w:r>
    </w:p>
    <w:p w14:paraId="5A365167" w14:textId="77777777" w:rsidR="00963C7C" w:rsidRPr="00C034E7" w:rsidRDefault="00963C7C" w:rsidP="003356F8">
      <w:pPr>
        <w:pStyle w:val="Lijstalinea"/>
        <w:numPr>
          <w:ilvl w:val="0"/>
          <w:numId w:val="32"/>
        </w:numPr>
        <w:rPr>
          <w:rFonts w:ascii="Century Gothic" w:eastAsia="Calibri" w:hAnsi="Century Gothic" w:cs="Calibri"/>
          <w:color w:val="000000" w:themeColor="text1"/>
          <w:szCs w:val="21"/>
        </w:rPr>
      </w:pPr>
      <w:r w:rsidRPr="30266301">
        <w:rPr>
          <w:rFonts w:ascii="Century Gothic" w:eastAsia="Calibri" w:hAnsi="Century Gothic" w:cs="Calibri"/>
          <w:color w:val="000000" w:themeColor="text1"/>
        </w:rPr>
        <w:t>Controle VOG van in te zetten medewerkers en in te zetten medewerkers onderaannemer(s).</w:t>
      </w:r>
    </w:p>
    <w:p w14:paraId="70DDBB46" w14:textId="77777777" w:rsidR="00963C7C" w:rsidRPr="00C034E7" w:rsidRDefault="00963C7C" w:rsidP="00963C7C">
      <w:pPr>
        <w:spacing w:line="240" w:lineRule="auto"/>
        <w:ind w:left="-20" w:right="-20"/>
        <w:rPr>
          <w:rFonts w:ascii="Century Gothic" w:eastAsia="Calibri" w:hAnsi="Century Gothic" w:cs="Calibri"/>
          <w:color w:val="000000" w:themeColor="text1"/>
        </w:rPr>
      </w:pPr>
    </w:p>
    <w:p w14:paraId="05666AFD" w14:textId="77777777" w:rsidR="00963C7C" w:rsidRPr="00C034E7" w:rsidRDefault="00963C7C" w:rsidP="00963C7C">
      <w:pPr>
        <w:pStyle w:val="Plattetekst"/>
        <w:ind w:left="0"/>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Bewijs</w:t>
      </w:r>
    </w:p>
    <w:p w14:paraId="45231772" w14:textId="77777777" w:rsidR="00963C7C" w:rsidRPr="00C034E7" w:rsidRDefault="00963C7C" w:rsidP="003356F8">
      <w:pPr>
        <w:pStyle w:val="Lijstalinea"/>
        <w:numPr>
          <w:ilvl w:val="0"/>
          <w:numId w:val="31"/>
        </w:numPr>
        <w:rPr>
          <w:rFonts w:ascii="Century Gothic" w:eastAsia="Calibri" w:hAnsi="Century Gothic" w:cs="Calibri"/>
          <w:color w:val="000000" w:themeColor="text1"/>
          <w:szCs w:val="21"/>
        </w:rPr>
      </w:pPr>
      <w:r w:rsidRPr="00C034E7">
        <w:rPr>
          <w:rFonts w:ascii="Century Gothic" w:eastAsia="Calibri" w:hAnsi="Century Gothic" w:cs="Calibri"/>
          <w:color w:val="000000" w:themeColor="text1"/>
          <w:szCs w:val="21"/>
        </w:rPr>
        <w:t>Kwaliteitscertificaat of keurmerk;</w:t>
      </w:r>
    </w:p>
    <w:p w14:paraId="6E473858" w14:textId="77777777" w:rsidR="00963C7C" w:rsidRPr="00C034E7" w:rsidRDefault="00963C7C" w:rsidP="00963C7C">
      <w:pPr>
        <w:ind w:left="-20" w:right="-20"/>
        <w:rPr>
          <w:rFonts w:ascii="Century Gothic" w:eastAsiaTheme="minorEastAsia" w:hAnsi="Century Gothic"/>
          <w:color w:val="000000" w:themeColor="text1"/>
          <w:szCs w:val="21"/>
        </w:rPr>
      </w:pPr>
      <w:r w:rsidRPr="00C034E7">
        <w:rPr>
          <w:rFonts w:ascii="Century Gothic" w:eastAsia="Calibri" w:hAnsi="Century Gothic" w:cs="Calibri"/>
          <w:color w:val="000000" w:themeColor="text1"/>
          <w:szCs w:val="21"/>
        </w:rPr>
        <w:t>Potentiële aanbieder dient een in het bezit te zijn van een van de volgende certificaten en een kopie van he</w:t>
      </w:r>
      <w:r w:rsidRPr="00C034E7">
        <w:rPr>
          <w:rFonts w:ascii="Century Gothic" w:eastAsiaTheme="minorEastAsia" w:hAnsi="Century Gothic"/>
          <w:color w:val="000000" w:themeColor="text1"/>
          <w:szCs w:val="21"/>
        </w:rPr>
        <w:t>t certificaat te overleggen:</w:t>
      </w:r>
    </w:p>
    <w:p w14:paraId="3D497032" w14:textId="77777777" w:rsidR="00963C7C" w:rsidRPr="00C034E7" w:rsidRDefault="00963C7C" w:rsidP="00963C7C">
      <w:pPr>
        <w:ind w:right="-2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w:t>
      </w:r>
      <w:r w:rsidRPr="00C034E7">
        <w:rPr>
          <w:rFonts w:ascii="Century Gothic" w:hAnsi="Century Gothic"/>
        </w:rPr>
        <w:tab/>
      </w:r>
      <w:r w:rsidRPr="00C034E7">
        <w:rPr>
          <w:rFonts w:ascii="Century Gothic" w:eastAsiaTheme="minorEastAsia" w:hAnsi="Century Gothic"/>
          <w:color w:val="000000" w:themeColor="text1"/>
          <w:szCs w:val="21"/>
        </w:rPr>
        <w:t>ISO 9001:2015;</w:t>
      </w:r>
    </w:p>
    <w:p w14:paraId="4561FB1E" w14:textId="77777777" w:rsidR="00963C7C" w:rsidRPr="00C034E7" w:rsidRDefault="00963C7C" w:rsidP="00963C7C">
      <w:pPr>
        <w:ind w:right="-20"/>
        <w:rPr>
          <w:rFonts w:ascii="Century Gothic" w:eastAsiaTheme="minorEastAsia" w:hAnsi="Century Gothic"/>
          <w:color w:val="000000" w:themeColor="text1"/>
          <w:szCs w:val="21"/>
        </w:rPr>
      </w:pPr>
      <w:r w:rsidRPr="00C034E7">
        <w:rPr>
          <w:rFonts w:ascii="Century Gothic" w:eastAsiaTheme="minorEastAsia" w:hAnsi="Century Gothic"/>
          <w:color w:val="000000" w:themeColor="text1"/>
          <w:szCs w:val="21"/>
        </w:rPr>
        <w:t>-</w:t>
      </w:r>
      <w:r w:rsidRPr="00C034E7">
        <w:rPr>
          <w:rFonts w:ascii="Century Gothic" w:hAnsi="Century Gothic"/>
        </w:rPr>
        <w:tab/>
      </w:r>
      <w:r w:rsidRPr="00C034E7">
        <w:rPr>
          <w:rFonts w:ascii="Century Gothic" w:eastAsiaTheme="minorEastAsia" w:hAnsi="Century Gothic"/>
          <w:color w:val="000000" w:themeColor="text1"/>
          <w:szCs w:val="21"/>
        </w:rPr>
        <w:t>HKZ;</w:t>
      </w:r>
    </w:p>
    <w:p w14:paraId="5AEB7647" w14:textId="77777777" w:rsidR="00963C7C" w:rsidRPr="00C034E7" w:rsidRDefault="00963C7C" w:rsidP="00963C7C">
      <w:pPr>
        <w:ind w:right="-20"/>
        <w:rPr>
          <w:rFonts w:ascii="Century Gothic" w:eastAsiaTheme="minorEastAsia" w:hAnsi="Century Gothic"/>
          <w:color w:val="333333"/>
          <w:szCs w:val="21"/>
        </w:rPr>
      </w:pPr>
      <w:r w:rsidRPr="00C034E7">
        <w:rPr>
          <w:rFonts w:ascii="Century Gothic" w:eastAsiaTheme="minorEastAsia" w:hAnsi="Century Gothic"/>
          <w:color w:val="333333"/>
          <w:szCs w:val="21"/>
        </w:rPr>
        <w:t>-</w:t>
      </w:r>
      <w:r w:rsidRPr="00C034E7">
        <w:rPr>
          <w:rFonts w:ascii="Century Gothic" w:hAnsi="Century Gothic"/>
        </w:rPr>
        <w:tab/>
      </w:r>
      <w:r w:rsidRPr="00C034E7">
        <w:rPr>
          <w:rFonts w:ascii="Century Gothic" w:eastAsiaTheme="minorEastAsia" w:hAnsi="Century Gothic"/>
          <w:color w:val="333333"/>
          <w:szCs w:val="21"/>
        </w:rPr>
        <w:t>Kwaliteitsw</w:t>
      </w:r>
      <w:r w:rsidRPr="00C034E7">
        <w:rPr>
          <w:rFonts w:ascii="Century Gothic" w:eastAsiaTheme="minorEastAsia" w:hAnsi="Century Gothic"/>
          <w:szCs w:val="21"/>
        </w:rPr>
        <w:t>aarborg zorgboerderijen.</w:t>
      </w:r>
    </w:p>
    <w:p w14:paraId="16256D78" w14:textId="77777777" w:rsidR="00963C7C" w:rsidRPr="00C034E7" w:rsidRDefault="00963C7C" w:rsidP="00963C7C">
      <w:pPr>
        <w:ind w:right="-20"/>
        <w:rPr>
          <w:rFonts w:ascii="Century Gothic" w:eastAsia="Calibri" w:hAnsi="Century Gothic" w:cs="Calibri"/>
          <w:color w:val="000000" w:themeColor="text1"/>
        </w:rPr>
      </w:pPr>
      <w:r w:rsidRPr="00C034E7">
        <w:rPr>
          <w:rFonts w:ascii="Century Gothic" w:eastAsia="Calibri" w:hAnsi="Century Gothic" w:cs="Calibri"/>
          <w:color w:val="000000" w:themeColor="text1"/>
        </w:rPr>
        <w:lastRenderedPageBreak/>
        <w:t>Indien potentiële aanbieder niet in het bezit van een van deze certificaten is kan aan de eis voldaan worden wanneer uit het kwaliteitshandboek blijkt dat u beschikt over een eigen vergelijkbaar kwaliteitsmanagementsysteem.</w:t>
      </w:r>
    </w:p>
    <w:p w14:paraId="34E548BF" w14:textId="77777777" w:rsidR="00963C7C" w:rsidRPr="00C034E7" w:rsidRDefault="00963C7C" w:rsidP="003356F8">
      <w:pPr>
        <w:pStyle w:val="Lijstalinea"/>
        <w:numPr>
          <w:ilvl w:val="0"/>
          <w:numId w:val="32"/>
        </w:numPr>
        <w:rPr>
          <w:rFonts w:ascii="Century Gothic" w:eastAsia="Calibri" w:hAnsi="Century Gothic" w:cs="Calibri"/>
          <w:color w:val="000000" w:themeColor="text1"/>
        </w:rPr>
      </w:pPr>
      <w:r w:rsidRPr="00C034E7">
        <w:rPr>
          <w:rFonts w:ascii="Century Gothic" w:eastAsia="Calibri" w:hAnsi="Century Gothic" w:cs="Calibri"/>
          <w:color w:val="000000" w:themeColor="text1"/>
        </w:rPr>
        <w:t>Kwaliteitshandboek.</w:t>
      </w:r>
    </w:p>
    <w:p w14:paraId="5B248B0C" w14:textId="77777777" w:rsidR="00963C7C" w:rsidRPr="003C25B7" w:rsidRDefault="00963C7C" w:rsidP="00963C7C">
      <w:pPr>
        <w:rPr>
          <w:rFonts w:ascii="Century Gothic" w:eastAsia="Calibri" w:hAnsi="Century Gothic" w:cs="Calibri"/>
          <w:color w:val="000000" w:themeColor="text1"/>
          <w:szCs w:val="21"/>
        </w:rPr>
      </w:pPr>
    </w:p>
    <w:p w14:paraId="23F72606" w14:textId="64F25A42" w:rsidR="00963C7C" w:rsidRPr="003C25B7" w:rsidRDefault="00963C7C" w:rsidP="00963C7C">
      <w:pPr>
        <w:rPr>
          <w:rFonts w:ascii="Century Gothic" w:eastAsia="Calibri" w:hAnsi="Century Gothic" w:cs="Calibri"/>
          <w:color w:val="000000" w:themeColor="text1"/>
          <w:szCs w:val="21"/>
        </w:rPr>
      </w:pPr>
      <w:r w:rsidRPr="003C25B7">
        <w:rPr>
          <w:rFonts w:ascii="Century Gothic" w:eastAsia="Calibri" w:hAnsi="Century Gothic" w:cs="Calibri"/>
          <w:color w:val="000000" w:themeColor="text1"/>
          <w:szCs w:val="21"/>
        </w:rPr>
        <w:t xml:space="preserve">Voor de overig genoemde documenten kan potentiële aanbieder bij zijn aanmelding volstaan met ondertekening van het Uniform Europees Aanbestedingsdocument, waarmee hij verklaart dat hij over de documenten beschikt. Gemeente behoudt zich het recht voor ook deze documenten op te vragen. Hetgeen zoals beschreven in alinea 2 van paragraaf </w:t>
      </w:r>
      <w:r w:rsidR="00FB0AA5">
        <w:rPr>
          <w:rFonts w:ascii="Century Gothic" w:eastAsia="Calibri" w:hAnsi="Century Gothic" w:cs="Calibri"/>
          <w:color w:val="000000" w:themeColor="text1"/>
          <w:szCs w:val="21"/>
        </w:rPr>
        <w:t>4.3</w:t>
      </w:r>
      <w:r w:rsidRPr="003C25B7">
        <w:rPr>
          <w:rFonts w:ascii="Century Gothic" w:eastAsia="Calibri" w:hAnsi="Century Gothic" w:cs="Calibri"/>
          <w:color w:val="000000" w:themeColor="text1"/>
          <w:szCs w:val="21"/>
        </w:rPr>
        <w:t xml:space="preserve"> is daarbij van toepassing. </w:t>
      </w:r>
    </w:p>
    <w:p w14:paraId="18097563" w14:textId="7CD2054D" w:rsidR="00963C7C" w:rsidRDefault="00963C7C" w:rsidP="29AE11CC">
      <w:pPr>
        <w:rPr>
          <w:rFonts w:ascii="Century Gothic" w:eastAsia="Calibri" w:hAnsi="Century Gothic" w:cs="Calibri"/>
          <w:color w:val="000000" w:themeColor="text1"/>
          <w:szCs w:val="21"/>
        </w:rPr>
      </w:pPr>
    </w:p>
    <w:p w14:paraId="334D5FAD" w14:textId="77777777" w:rsidR="00963C7C" w:rsidRDefault="00963C7C" w:rsidP="29AE11CC">
      <w:pPr>
        <w:rPr>
          <w:rFonts w:ascii="Century Gothic" w:eastAsia="Calibri" w:hAnsi="Century Gothic" w:cs="Calibri"/>
          <w:color w:val="000000" w:themeColor="text1"/>
          <w:szCs w:val="21"/>
        </w:rPr>
      </w:pPr>
    </w:p>
    <w:p w14:paraId="3FD46F44" w14:textId="77777777" w:rsidR="00963C7C" w:rsidRPr="00F13653" w:rsidRDefault="00963C7C" w:rsidP="29AE11CC">
      <w:pPr>
        <w:rPr>
          <w:rFonts w:ascii="Century Gothic" w:eastAsia="Calibri" w:hAnsi="Century Gothic" w:cs="Calibri"/>
          <w:color w:val="000000" w:themeColor="text1"/>
          <w:szCs w:val="21"/>
        </w:rPr>
      </w:pPr>
    </w:p>
    <w:p w14:paraId="6DADC8DF" w14:textId="22AC0719" w:rsidR="02E209C8" w:rsidRPr="00F13653" w:rsidRDefault="02E209C8" w:rsidP="29AE11CC">
      <w:pPr>
        <w:pStyle w:val="Kop3"/>
        <w:rPr>
          <w:rFonts w:ascii="Century Gothic" w:eastAsia="Calibri" w:hAnsi="Century Gothic" w:cs="Calibri"/>
          <w:bCs/>
          <w:iCs/>
          <w:color w:val="1C6D8D"/>
          <w:szCs w:val="21"/>
        </w:rPr>
      </w:pPr>
      <w:bookmarkStart w:id="21" w:name="_Toc166810546"/>
      <w:r w:rsidRPr="00F13653">
        <w:rPr>
          <w:rFonts w:ascii="Century Gothic" w:eastAsia="Calibri" w:hAnsi="Century Gothic" w:cs="Calibri"/>
          <w:bCs/>
          <w:iCs/>
          <w:color w:val="1C6D8D"/>
          <w:szCs w:val="21"/>
        </w:rPr>
        <w:t>Eis G3 Financiële en economische draagkracht</w:t>
      </w:r>
      <w:bookmarkEnd w:id="21"/>
    </w:p>
    <w:p w14:paraId="2F14C16B" w14:textId="003E0D8D" w:rsidR="59E43804" w:rsidRPr="00F13653" w:rsidRDefault="59E43804" w:rsidP="0C9F23CA">
      <w:pPr>
        <w:pStyle w:val="Plattetekst"/>
        <w:spacing w:line="240" w:lineRule="auto"/>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Eis</w:t>
      </w:r>
    </w:p>
    <w:p w14:paraId="3C46272D" w14:textId="350C43B2" w:rsidR="59E43804" w:rsidRPr="00F13653" w:rsidRDefault="59E43804" w:rsidP="0C9F23CA">
      <w:pPr>
        <w:spacing w:line="240" w:lineRule="auto"/>
        <w:ind w:left="-20" w:right="-2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Potentiële aanbieder dient een stabiele, financieel gezonde, onderneming te zijn, die aan zijn </w:t>
      </w:r>
      <w:r w:rsidRPr="00F13653">
        <w:rPr>
          <w:rFonts w:ascii="Century Gothic" w:eastAsia="Calibri" w:hAnsi="Century Gothic" w:cs="Calibri"/>
          <w:color w:val="000000" w:themeColor="text1"/>
          <w:sz w:val="22"/>
          <w:szCs w:val="22"/>
        </w:rPr>
        <w:t xml:space="preserve">financiële verplichtingen voldoet en </w:t>
      </w:r>
      <w:r w:rsidRPr="00F13653">
        <w:rPr>
          <w:rFonts w:ascii="Century Gothic" w:eastAsia="Calibri" w:hAnsi="Century Gothic" w:cs="Calibri"/>
          <w:color w:val="000000" w:themeColor="text1"/>
          <w:szCs w:val="21"/>
        </w:rPr>
        <w:t>wiens continuïteit is gegarandeerd gedurende de gehele looptijd van de Overeenkomst.</w:t>
      </w:r>
    </w:p>
    <w:p w14:paraId="744FF582" w14:textId="70FA4BE7" w:rsidR="0C9F23CA" w:rsidRPr="00F13653" w:rsidRDefault="0C9F23CA" w:rsidP="0C9F23CA">
      <w:pPr>
        <w:rPr>
          <w:rFonts w:ascii="Century Gothic" w:eastAsia="Calibri" w:hAnsi="Century Gothic" w:cs="Calibri"/>
          <w:color w:val="000000" w:themeColor="text1"/>
          <w:szCs w:val="21"/>
        </w:rPr>
      </w:pPr>
    </w:p>
    <w:p w14:paraId="23B778AB" w14:textId="07FCB4FC" w:rsidR="59E43804" w:rsidRPr="00F13653" w:rsidRDefault="59E43804" w:rsidP="0C9F23CA">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Bewijs</w:t>
      </w:r>
    </w:p>
    <w:p w14:paraId="4C986C9F" w14:textId="3E70A8A5" w:rsidR="59E43804" w:rsidRPr="00F13653" w:rsidRDefault="59E43804" w:rsidP="003356F8">
      <w:pPr>
        <w:pStyle w:val="Plattetekst"/>
        <w:numPr>
          <w:ilvl w:val="0"/>
          <w:numId w:val="7"/>
        </w:numPr>
        <w:rPr>
          <w:rFonts w:ascii="Century Gothic" w:eastAsia="Calibri" w:hAnsi="Century Gothic" w:cs="Calibri"/>
          <w:color w:val="000000" w:themeColor="text1"/>
        </w:rPr>
      </w:pPr>
      <w:r w:rsidRPr="7CD422DC">
        <w:rPr>
          <w:rFonts w:ascii="Century Gothic" w:eastAsia="Calibri" w:hAnsi="Century Gothic" w:cs="Calibri"/>
          <w:color w:val="000000" w:themeColor="text1"/>
        </w:rPr>
        <w:t>Indien potentiële aanbieder controleplichtig is: Jaarrekening inclusief accountantsverklaring</w:t>
      </w:r>
      <w:r w:rsidR="5FDFC903" w:rsidRPr="7CD422DC">
        <w:rPr>
          <w:rFonts w:ascii="Century Gothic" w:eastAsia="Calibri" w:hAnsi="Century Gothic" w:cs="Calibri"/>
          <w:color w:val="000000" w:themeColor="text1"/>
        </w:rPr>
        <w:t xml:space="preserve"> over het jaar 2023.</w:t>
      </w:r>
    </w:p>
    <w:p w14:paraId="5E392DB2" w14:textId="6EA34E64" w:rsidR="59E43804" w:rsidRPr="00F13653" w:rsidRDefault="59E43804" w:rsidP="003356F8">
      <w:pPr>
        <w:pStyle w:val="Plattetekst"/>
        <w:numPr>
          <w:ilvl w:val="0"/>
          <w:numId w:val="6"/>
        </w:numPr>
        <w:rPr>
          <w:rFonts w:ascii="Century Gothic" w:eastAsia="Calibri" w:hAnsi="Century Gothic" w:cs="Calibri"/>
          <w:color w:val="000000" w:themeColor="text1"/>
          <w:sz w:val="22"/>
          <w:szCs w:val="22"/>
        </w:rPr>
      </w:pPr>
      <w:r w:rsidRPr="00F13653">
        <w:rPr>
          <w:rFonts w:ascii="Century Gothic" w:eastAsia="Calibri" w:hAnsi="Century Gothic" w:cs="Calibri"/>
          <w:color w:val="000000" w:themeColor="text1"/>
          <w:szCs w:val="21"/>
        </w:rPr>
        <w:t>Indien Potentiële aanbieder niet verplicht is e</w:t>
      </w:r>
      <w:r w:rsidRPr="00F13653">
        <w:rPr>
          <w:rFonts w:ascii="Century Gothic" w:eastAsia="Calibri" w:hAnsi="Century Gothic" w:cs="Calibri"/>
          <w:color w:val="000000" w:themeColor="text1"/>
          <w:sz w:val="22"/>
          <w:szCs w:val="22"/>
        </w:rPr>
        <w:t xml:space="preserv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w:t>
      </w:r>
      <w:r w:rsidRPr="00F13653">
        <w:rPr>
          <w:rFonts w:ascii="Century Gothic" w:eastAsia="Calibri" w:hAnsi="Century Gothic" w:cs="Calibri"/>
          <w:color w:val="000000" w:themeColor="text1"/>
          <w:szCs w:val="21"/>
        </w:rPr>
        <w:t>Potentiële aanbieder</w:t>
      </w:r>
      <w:r w:rsidRPr="00F13653">
        <w:rPr>
          <w:rFonts w:ascii="Century Gothic" w:eastAsia="Calibri" w:hAnsi="Century Gothic" w:cs="Calibri"/>
          <w:color w:val="000000" w:themeColor="text1"/>
          <w:sz w:val="22"/>
          <w:szCs w:val="22"/>
        </w:rPr>
        <w:t xml:space="preserve"> als rechtspersoon onderdeel uitmaakt van een concern en een beroep doet op de mogelijkheid vrijgesteld te zijn van de publicatieplicht dient </w:t>
      </w:r>
      <w:r w:rsidRPr="00F13653">
        <w:rPr>
          <w:rFonts w:ascii="Century Gothic" w:eastAsia="Calibri" w:hAnsi="Century Gothic" w:cs="Calibri"/>
          <w:color w:val="000000" w:themeColor="text1"/>
          <w:szCs w:val="21"/>
        </w:rPr>
        <w:t>Potentiële aanbieder</w:t>
      </w:r>
      <w:r w:rsidRPr="00F13653">
        <w:rPr>
          <w:rFonts w:ascii="Century Gothic" w:eastAsia="Calibri" w:hAnsi="Century Gothic" w:cs="Calibri"/>
          <w:color w:val="000000" w:themeColor="text1"/>
          <w:sz w:val="22"/>
          <w:szCs w:val="22"/>
        </w:rPr>
        <w:t xml:space="preserve"> eveneens de 403 verklaring te uploaden. </w:t>
      </w:r>
      <w:r w:rsidRPr="00F13653">
        <w:rPr>
          <w:rFonts w:ascii="Century Gothic" w:eastAsia="Calibri" w:hAnsi="Century Gothic" w:cs="Calibri"/>
          <w:color w:val="000000" w:themeColor="text1"/>
          <w:szCs w:val="21"/>
        </w:rPr>
        <w:t>Potentiële aanbieder is</w:t>
      </w:r>
      <w:r w:rsidRPr="00F13653">
        <w:rPr>
          <w:rFonts w:ascii="Century Gothic" w:eastAsia="Calibri" w:hAnsi="Century Gothic" w:cs="Calibri"/>
          <w:color w:val="000000" w:themeColor="text1"/>
          <w:sz w:val="22"/>
          <w:szCs w:val="22"/>
        </w:rPr>
        <w:t xml:space="preserve"> daarnaast wel verplicht de z.g. enkelvoudige jaarrekening te uploaden. </w:t>
      </w:r>
    </w:p>
    <w:p w14:paraId="7D9312FE" w14:textId="214551AC" w:rsidR="59E43804" w:rsidRPr="00F13653" w:rsidRDefault="59E43804" w:rsidP="003356F8">
      <w:pPr>
        <w:pStyle w:val="Plattetekst"/>
        <w:numPr>
          <w:ilvl w:val="0"/>
          <w:numId w:val="5"/>
        </w:numPr>
        <w:rPr>
          <w:rFonts w:ascii="Century Gothic" w:eastAsia="Calibri" w:hAnsi="Century Gothic" w:cs="Calibri"/>
          <w:color w:val="000000" w:themeColor="text1"/>
          <w:sz w:val="22"/>
          <w:szCs w:val="22"/>
        </w:rPr>
      </w:pPr>
      <w:r w:rsidRPr="00F13653">
        <w:rPr>
          <w:rFonts w:ascii="Century Gothic" w:eastAsia="Calibri" w:hAnsi="Century Gothic" w:cs="Calibri"/>
          <w:color w:val="000000" w:themeColor="text1"/>
          <w:sz w:val="22"/>
          <w:szCs w:val="22"/>
        </w:rPr>
        <w:t>Indien Potentiële aanbieder in het voorgaande jaar (2023 -2024) gestart is gestart en daardoor geen gegevens kan aanleveren wordt deze gezien als een nieuwe organisatie. Dit wordt aangemerkt als aandachtspunt en zal in het komende jaar na gunning gemonitord worden.</w:t>
      </w:r>
    </w:p>
    <w:p w14:paraId="389160E9" w14:textId="463E4734" w:rsidR="0C9F23CA" w:rsidRPr="00F13653" w:rsidRDefault="0C9F23CA" w:rsidP="0C9F23CA">
      <w:pPr>
        <w:rPr>
          <w:rFonts w:ascii="Century Gothic" w:eastAsia="Calibri" w:hAnsi="Century Gothic" w:cs="Calibri"/>
          <w:color w:val="000000" w:themeColor="text1"/>
          <w:szCs w:val="21"/>
        </w:rPr>
      </w:pPr>
    </w:p>
    <w:p w14:paraId="33B619DB" w14:textId="194606D5" w:rsidR="29AE11CC" w:rsidRPr="00F13653" w:rsidRDefault="29AE11CC" w:rsidP="29AE11CC">
      <w:pPr>
        <w:ind w:left="567"/>
        <w:rPr>
          <w:rFonts w:ascii="Century Gothic" w:eastAsia="Calibri" w:hAnsi="Century Gothic" w:cs="Calibri"/>
          <w:color w:val="000000" w:themeColor="text1"/>
          <w:szCs w:val="21"/>
        </w:rPr>
      </w:pPr>
    </w:p>
    <w:p w14:paraId="1F92BC84" w14:textId="1C72E237" w:rsidR="02E209C8" w:rsidRPr="00F13653" w:rsidRDefault="02E209C8" w:rsidP="29AE11CC">
      <w:pPr>
        <w:pStyle w:val="Kop3"/>
        <w:rPr>
          <w:rFonts w:ascii="Century Gothic" w:eastAsia="Calibri" w:hAnsi="Century Gothic" w:cs="Calibri"/>
          <w:bCs/>
          <w:iCs/>
          <w:color w:val="1C6D8D"/>
          <w:szCs w:val="21"/>
        </w:rPr>
      </w:pPr>
      <w:bookmarkStart w:id="22" w:name="_Toc166810547"/>
      <w:r w:rsidRPr="00F13653">
        <w:rPr>
          <w:rFonts w:ascii="Century Gothic" w:eastAsia="Calibri" w:hAnsi="Century Gothic" w:cs="Calibri"/>
          <w:bCs/>
          <w:iCs/>
          <w:color w:val="1C6D8D"/>
          <w:szCs w:val="21"/>
        </w:rPr>
        <w:t>Eis G4 Aansprakelijkheidsverzekering</w:t>
      </w:r>
      <w:bookmarkEnd w:id="22"/>
    </w:p>
    <w:p w14:paraId="5130085F" w14:textId="4861B33C" w:rsidR="02E209C8" w:rsidRPr="00DC7132" w:rsidRDefault="02E209C8" w:rsidP="29AE11CC">
      <w:pPr>
        <w:rPr>
          <w:rFonts w:ascii="Century Gothic" w:eastAsia="Arial" w:hAnsi="Century Gothic" w:cs="Arial"/>
          <w:color w:val="000000" w:themeColor="text1"/>
          <w:sz w:val="20"/>
          <w:szCs w:val="20"/>
        </w:rPr>
      </w:pPr>
      <w:r w:rsidRPr="00F13653">
        <w:rPr>
          <w:rFonts w:ascii="Century Gothic" w:eastAsia="Arial" w:hAnsi="Century Gothic" w:cs="Arial"/>
          <w:color w:val="000000" w:themeColor="text1"/>
          <w:sz w:val="20"/>
          <w:szCs w:val="20"/>
        </w:rPr>
        <w:t xml:space="preserve"> </w:t>
      </w:r>
      <w:r w:rsidRPr="00F13653">
        <w:rPr>
          <w:rFonts w:ascii="Century Gothic" w:eastAsia="Calibri" w:hAnsi="Century Gothic" w:cs="Calibri"/>
          <w:color w:val="000000" w:themeColor="text1"/>
          <w:szCs w:val="21"/>
        </w:rPr>
        <w:t>Eis</w:t>
      </w:r>
    </w:p>
    <w:p w14:paraId="4B0A4520" w14:textId="47DA21D6"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De potentiële aanbieder dient voldoende verzekerd te zijn tegen (beroeps)aansprakelijkheidsrisico’s in verband met de uitvoering van de Opdracht. Dat wil zeggen dat hij voor zijn onderneming en personeel verzekerd dient te zijn voor een bedrag van minimaal </w:t>
      </w:r>
    </w:p>
    <w:p w14:paraId="6617E132" w14:textId="4558B804"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lastRenderedPageBreak/>
        <w:t xml:space="preserve">€ 1.000.000,= per gebeurtenis en minimaal € 2.500.000,= per jaar. </w:t>
      </w:r>
    </w:p>
    <w:p w14:paraId="016021CA" w14:textId="71F0C776"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 </w:t>
      </w:r>
    </w:p>
    <w:p w14:paraId="043513A9" w14:textId="137CA372"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Bewijs</w:t>
      </w:r>
    </w:p>
    <w:p w14:paraId="2EF5301C" w14:textId="138DB80D"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Een kopie van de verzekeringspolis.</w:t>
      </w:r>
    </w:p>
    <w:p w14:paraId="62183E78" w14:textId="280B66D3" w:rsidR="29AE11CC" w:rsidRPr="00F13653" w:rsidRDefault="29AE11CC" w:rsidP="29AE11CC">
      <w:pPr>
        <w:ind w:left="567"/>
        <w:rPr>
          <w:rFonts w:ascii="Century Gothic" w:eastAsia="Calibri" w:hAnsi="Century Gothic" w:cs="Calibri"/>
          <w:color w:val="000000" w:themeColor="text1"/>
          <w:szCs w:val="21"/>
        </w:rPr>
      </w:pPr>
    </w:p>
    <w:p w14:paraId="6072067F" w14:textId="56847B5C" w:rsidR="02E209C8" w:rsidRPr="00F13653" w:rsidRDefault="02E209C8" w:rsidP="29AE11CC">
      <w:pPr>
        <w:pStyle w:val="Kop3"/>
        <w:rPr>
          <w:rFonts w:ascii="Century Gothic" w:eastAsia="Calibri" w:hAnsi="Century Gothic" w:cs="Calibri"/>
          <w:bCs/>
          <w:iCs/>
          <w:color w:val="1C6D8D"/>
          <w:szCs w:val="21"/>
        </w:rPr>
      </w:pPr>
      <w:bookmarkStart w:id="23" w:name="_Toc166810548"/>
      <w:r w:rsidRPr="00F13653">
        <w:rPr>
          <w:rFonts w:ascii="Century Gothic" w:eastAsia="Calibri" w:hAnsi="Century Gothic" w:cs="Calibri"/>
          <w:bCs/>
          <w:iCs/>
          <w:color w:val="1C6D8D"/>
          <w:szCs w:val="21"/>
        </w:rPr>
        <w:t>Eis G5 Risicoanalyse</w:t>
      </w:r>
      <w:bookmarkEnd w:id="23"/>
    </w:p>
    <w:p w14:paraId="11C414C2" w14:textId="7586585F"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Eis </w:t>
      </w:r>
    </w:p>
    <w:p w14:paraId="6CB79482" w14:textId="76D4B542" w:rsidR="02E209C8" w:rsidRPr="00F13653" w:rsidRDefault="02E209C8" w:rsidP="29AE11CC">
      <w:pPr>
        <w:rPr>
          <w:rFonts w:ascii="Century Gothic" w:eastAsia="Calibri" w:hAnsi="Century Gothic" w:cs="Calibri"/>
          <w:color w:val="000000" w:themeColor="text1"/>
          <w:szCs w:val="21"/>
        </w:rPr>
      </w:pPr>
      <w:r w:rsidRPr="7CD422DC">
        <w:rPr>
          <w:rFonts w:ascii="Century Gothic" w:eastAsia="Calibri" w:hAnsi="Century Gothic" w:cs="Calibri"/>
          <w:color w:val="000000" w:themeColor="text1"/>
        </w:rPr>
        <w:t xml:space="preserve">De Gemeente wenst geen aanbieders te contracteren waarop een (te) hoog risicoprofiel van toepassing is. </w:t>
      </w:r>
    </w:p>
    <w:p w14:paraId="57C492C9" w14:textId="1C18576B" w:rsidR="7CD422DC" w:rsidRDefault="7CD422DC" w:rsidP="7CD422DC">
      <w:pPr>
        <w:rPr>
          <w:rFonts w:ascii="Century Gothic" w:eastAsia="Calibri" w:hAnsi="Century Gothic" w:cs="Calibri"/>
          <w:color w:val="000000" w:themeColor="text1"/>
        </w:rPr>
      </w:pPr>
    </w:p>
    <w:p w14:paraId="6E9DE582" w14:textId="3B624EC2" w:rsidR="02E209C8" w:rsidRPr="00F13653" w:rsidRDefault="02E209C8" w:rsidP="29AE11CC">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Bewijs</w:t>
      </w:r>
    </w:p>
    <w:p w14:paraId="1754584B" w14:textId="694D9BD6" w:rsidR="02E209C8" w:rsidRDefault="02E209C8" w:rsidP="7CD422DC">
      <w:pPr>
        <w:rPr>
          <w:rFonts w:ascii="Century Gothic" w:eastAsia="Calibri" w:hAnsi="Century Gothic" w:cs="Calibri"/>
          <w:color w:val="000000" w:themeColor="text1"/>
        </w:rPr>
      </w:pPr>
      <w:r w:rsidRPr="7CD422DC">
        <w:rPr>
          <w:rFonts w:ascii="Century Gothic" w:eastAsia="Calibri" w:hAnsi="Century Gothic" w:cs="Calibri"/>
          <w:color w:val="000000" w:themeColor="text1"/>
        </w:rPr>
        <w:t xml:space="preserve">De potentiële aanbieder </w:t>
      </w:r>
      <w:r w:rsidR="56AC1FE2" w:rsidRPr="7CD422DC">
        <w:rPr>
          <w:rFonts w:ascii="Century Gothic" w:eastAsia="Calibri" w:hAnsi="Century Gothic" w:cs="Calibri"/>
          <w:color w:val="000000" w:themeColor="text1"/>
        </w:rPr>
        <w:t xml:space="preserve">dient </w:t>
      </w:r>
      <w:r w:rsidR="7A734AA6" w:rsidRPr="7CD422DC">
        <w:rPr>
          <w:rFonts w:ascii="Century Gothic" w:eastAsia="Calibri" w:hAnsi="Century Gothic" w:cs="Calibri"/>
          <w:color w:val="000000" w:themeColor="text1"/>
        </w:rPr>
        <w:t>in bijlage 11 Risicoanalyse aan te geven of de daarin opgenomen s</w:t>
      </w:r>
      <w:r w:rsidR="12040C0D" w:rsidRPr="7CD422DC">
        <w:rPr>
          <w:rFonts w:ascii="Century Gothic" w:eastAsia="Calibri" w:hAnsi="Century Gothic" w:cs="Calibri"/>
          <w:color w:val="000000" w:themeColor="text1"/>
        </w:rPr>
        <w:t xml:space="preserve">ituaties </w:t>
      </w:r>
      <w:r w:rsidR="71E611B1" w:rsidRPr="7CD422DC">
        <w:rPr>
          <w:rFonts w:ascii="Century Gothic" w:eastAsia="Calibri" w:hAnsi="Century Gothic" w:cs="Calibri"/>
          <w:color w:val="000000" w:themeColor="text1"/>
        </w:rPr>
        <w:t xml:space="preserve">op hem van toepassing </w:t>
      </w:r>
      <w:r w:rsidR="251B9AEE" w:rsidRPr="7CD422DC">
        <w:rPr>
          <w:rFonts w:ascii="Century Gothic" w:eastAsia="Calibri" w:hAnsi="Century Gothic" w:cs="Calibri"/>
          <w:color w:val="000000" w:themeColor="text1"/>
        </w:rPr>
        <w:t>zijn</w:t>
      </w:r>
      <w:r w:rsidRPr="7CD422DC">
        <w:rPr>
          <w:rFonts w:ascii="Century Gothic" w:eastAsia="Calibri" w:hAnsi="Century Gothic" w:cs="Calibri"/>
          <w:color w:val="000000" w:themeColor="text1"/>
        </w:rPr>
        <w:t>.</w:t>
      </w:r>
      <w:r w:rsidRPr="7CD422DC">
        <w:rPr>
          <w:rFonts w:ascii="Century Gothic" w:eastAsia="Calibri" w:hAnsi="Century Gothic" w:cs="Calibri"/>
          <w:b/>
          <w:bCs/>
          <w:color w:val="000000" w:themeColor="text1"/>
        </w:rPr>
        <w:t xml:space="preserve"> </w:t>
      </w:r>
      <w:r w:rsidR="6DB1DB34" w:rsidRPr="7CD422DC">
        <w:rPr>
          <w:rFonts w:ascii="Century Gothic" w:eastAsia="Calibri" w:hAnsi="Century Gothic" w:cs="Calibri"/>
          <w:color w:val="000000" w:themeColor="text1"/>
        </w:rPr>
        <w:t>De Gemeente zal de bea</w:t>
      </w:r>
      <w:r w:rsidR="2FFFF0CF" w:rsidRPr="7CD422DC">
        <w:rPr>
          <w:rFonts w:ascii="Century Gothic" w:eastAsia="Calibri" w:hAnsi="Century Gothic" w:cs="Calibri"/>
          <w:color w:val="000000" w:themeColor="text1"/>
        </w:rPr>
        <w:t xml:space="preserve">ntwoording toetsen aan de hand van openbaar toegankelijke bronnen of bij de aanmelding ingediende documenten. Wanneer aanvullende informatie nodig is </w:t>
      </w:r>
      <w:r w:rsidR="64950F33" w:rsidRPr="7CD422DC">
        <w:rPr>
          <w:rFonts w:ascii="Century Gothic" w:eastAsia="Calibri" w:hAnsi="Century Gothic" w:cs="Calibri"/>
          <w:color w:val="000000" w:themeColor="text1"/>
        </w:rPr>
        <w:t xml:space="preserve">kan de Gemeente conform paragraaf 4.4. van dit Inkoopdocument om aanvullende informatie vragen. </w:t>
      </w:r>
    </w:p>
    <w:p w14:paraId="6918392C" w14:textId="1255976E" w:rsidR="02E209C8" w:rsidRDefault="02E209C8" w:rsidP="7CD422DC">
      <w:pPr>
        <w:rPr>
          <w:rFonts w:ascii="Century Gothic" w:eastAsia="Calibri" w:hAnsi="Century Gothic" w:cs="Calibri"/>
          <w:color w:val="000000" w:themeColor="text1"/>
        </w:rPr>
      </w:pPr>
      <w:r w:rsidRPr="7CD422DC">
        <w:rPr>
          <w:rFonts w:ascii="Century Gothic" w:eastAsia="Calibri" w:hAnsi="Century Gothic" w:cs="Calibri"/>
          <w:color w:val="000000" w:themeColor="text1"/>
        </w:rPr>
        <w:t xml:space="preserve">Wanneer </w:t>
      </w:r>
      <w:r w:rsidR="3BC02C5B" w:rsidRPr="7CD422DC">
        <w:rPr>
          <w:rFonts w:ascii="Century Gothic" w:eastAsia="Calibri" w:hAnsi="Century Gothic" w:cs="Calibri"/>
          <w:color w:val="000000" w:themeColor="text1"/>
        </w:rPr>
        <w:t xml:space="preserve">op </w:t>
      </w:r>
      <w:r w:rsidRPr="7CD422DC">
        <w:rPr>
          <w:rFonts w:ascii="Century Gothic" w:eastAsia="Calibri" w:hAnsi="Century Gothic" w:cs="Calibri"/>
          <w:color w:val="000000" w:themeColor="text1"/>
        </w:rPr>
        <w:t xml:space="preserve">een potentiële aanbieder bij elkaar </w:t>
      </w:r>
      <w:r w:rsidR="76DF1423" w:rsidRPr="7CD422DC">
        <w:rPr>
          <w:rFonts w:ascii="Century Gothic" w:eastAsia="Calibri" w:hAnsi="Century Gothic" w:cs="Calibri"/>
          <w:color w:val="000000" w:themeColor="text1"/>
        </w:rPr>
        <w:t>meer dan</w:t>
      </w:r>
      <w:r w:rsidR="3F2B3826" w:rsidRPr="7CD422DC">
        <w:rPr>
          <w:rFonts w:ascii="Century Gothic" w:eastAsia="Calibri" w:hAnsi="Century Gothic" w:cs="Calibri"/>
          <w:color w:val="000000" w:themeColor="text1"/>
        </w:rPr>
        <w:t xml:space="preserve"> 10 situaties</w:t>
      </w:r>
      <w:r w:rsidR="252265C1" w:rsidRPr="7CD422DC">
        <w:rPr>
          <w:rFonts w:ascii="Century Gothic" w:eastAsia="Calibri" w:hAnsi="Century Gothic" w:cs="Calibri"/>
          <w:color w:val="000000" w:themeColor="text1"/>
        </w:rPr>
        <w:t xml:space="preserve"> </w:t>
      </w:r>
      <w:r w:rsidRPr="7CD422DC">
        <w:rPr>
          <w:rFonts w:ascii="Century Gothic" w:eastAsia="Calibri" w:hAnsi="Century Gothic" w:cs="Calibri"/>
          <w:color w:val="000000" w:themeColor="text1"/>
        </w:rPr>
        <w:t>van toepassing zijn</w:t>
      </w:r>
      <w:r w:rsidR="7C68A73A" w:rsidRPr="7CD422DC">
        <w:rPr>
          <w:rFonts w:ascii="Century Gothic" w:eastAsia="Calibri" w:hAnsi="Century Gothic" w:cs="Calibri"/>
          <w:color w:val="000000" w:themeColor="text1"/>
        </w:rPr>
        <w:t>, is zi</w:t>
      </w:r>
      <w:r w:rsidR="273F57F1" w:rsidRPr="7CD422DC">
        <w:rPr>
          <w:rFonts w:ascii="Century Gothic" w:eastAsia="Calibri" w:hAnsi="Century Gothic" w:cs="Calibri"/>
          <w:color w:val="000000" w:themeColor="text1"/>
        </w:rPr>
        <w:t>j</w:t>
      </w:r>
      <w:r w:rsidR="7C68A73A" w:rsidRPr="7CD422DC">
        <w:rPr>
          <w:rFonts w:ascii="Century Gothic" w:eastAsia="Calibri" w:hAnsi="Century Gothic" w:cs="Calibri"/>
          <w:color w:val="000000" w:themeColor="text1"/>
        </w:rPr>
        <w:t>n</w:t>
      </w:r>
      <w:r w:rsidRPr="7CD422DC">
        <w:rPr>
          <w:rFonts w:ascii="Century Gothic" w:eastAsia="Calibri" w:hAnsi="Century Gothic" w:cs="Calibri"/>
          <w:color w:val="000000" w:themeColor="text1"/>
        </w:rPr>
        <w:t xml:space="preserve"> risicoprofiel te hoog en voldoet hij niet aan de geschiktheidseis. </w:t>
      </w:r>
    </w:p>
    <w:p w14:paraId="7A3DB97C" w14:textId="1D1DA27E" w:rsidR="7CD422DC" w:rsidRDefault="7CD422DC" w:rsidP="7CD422DC">
      <w:pPr>
        <w:rPr>
          <w:rFonts w:ascii="Century Gothic" w:eastAsia="Calibri" w:hAnsi="Century Gothic" w:cs="Calibri"/>
          <w:color w:val="000000" w:themeColor="text1"/>
        </w:rPr>
      </w:pPr>
    </w:p>
    <w:p w14:paraId="36E8C349" w14:textId="77777777" w:rsidR="006B729C" w:rsidRPr="00F13653" w:rsidRDefault="006B729C" w:rsidP="004A399E">
      <w:pPr>
        <w:pStyle w:val="Kop1"/>
        <w:rPr>
          <w:rFonts w:ascii="Century Gothic" w:hAnsi="Century Gothic"/>
        </w:rPr>
      </w:pPr>
      <w:r w:rsidRPr="00F13653">
        <w:rPr>
          <w:rFonts w:ascii="Century Gothic" w:hAnsi="Century Gothic"/>
        </w:rPr>
        <w:lastRenderedPageBreak/>
        <w:t>Procedure voor aanmelding en beoordeling</w:t>
      </w:r>
    </w:p>
    <w:p w14:paraId="1A98A58F" w14:textId="77777777" w:rsidR="006B729C" w:rsidRPr="00F13653" w:rsidRDefault="006B729C" w:rsidP="00E732BE">
      <w:pPr>
        <w:pStyle w:val="Kop2"/>
        <w:rPr>
          <w:rFonts w:ascii="Century Gothic" w:hAnsi="Century Gothic"/>
        </w:rPr>
      </w:pPr>
      <w:r w:rsidRPr="00F13653">
        <w:rPr>
          <w:rFonts w:ascii="Century Gothic" w:hAnsi="Century Gothic"/>
        </w:rPr>
        <w:t>Procedure</w:t>
      </w:r>
    </w:p>
    <w:p w14:paraId="35D753FC" w14:textId="40983A40" w:rsidR="006B729C" w:rsidRPr="00F13653" w:rsidRDefault="006B729C" w:rsidP="21E90BFC">
      <w:pPr>
        <w:pStyle w:val="Plattetekst"/>
        <w:ind w:left="0"/>
        <w:rPr>
          <w:rFonts w:ascii="Century Gothic" w:hAnsi="Century Gothic"/>
        </w:rPr>
      </w:pPr>
      <w:r w:rsidRPr="475F3418">
        <w:rPr>
          <w:rFonts w:ascii="Century Gothic" w:hAnsi="Century Gothic"/>
        </w:rPr>
        <w:t xml:space="preserve">De Gemeente koopt in het kader van de </w:t>
      </w:r>
      <w:r w:rsidR="2B2F1CC1" w:rsidRPr="475F3418">
        <w:rPr>
          <w:rFonts w:ascii="Century Gothic" w:eastAsia="Calibri" w:hAnsi="Century Gothic" w:cs="Calibri"/>
        </w:rPr>
        <w:t xml:space="preserve">Wmo 2015 </w:t>
      </w:r>
      <w:r w:rsidR="650F4EEA" w:rsidRPr="475F3418">
        <w:rPr>
          <w:rFonts w:ascii="Century Gothic" w:hAnsi="Century Gothic"/>
        </w:rPr>
        <w:t>Individuele begeleiding</w:t>
      </w:r>
      <w:r w:rsidR="142F5F1E" w:rsidRPr="475F3418">
        <w:rPr>
          <w:rFonts w:ascii="Century Gothic" w:hAnsi="Century Gothic"/>
        </w:rPr>
        <w:t xml:space="preserve"> </w:t>
      </w:r>
      <w:r w:rsidRPr="475F3418">
        <w:rPr>
          <w:rFonts w:ascii="Century Gothic" w:hAnsi="Century Gothic"/>
        </w:rPr>
        <w:t>in op de markt. De Gemeente organiseert daarvoor deze inkoopprocedure, een toelatingsprocedure (‘</w:t>
      </w:r>
      <w:r w:rsidR="4885017B" w:rsidRPr="475F3418">
        <w:rPr>
          <w:rFonts w:ascii="Century Gothic" w:hAnsi="Century Gothic"/>
        </w:rPr>
        <w:t>semi-</w:t>
      </w:r>
      <w:r w:rsidRPr="475F3418">
        <w:rPr>
          <w:rFonts w:ascii="Century Gothic" w:hAnsi="Century Gothic"/>
        </w:rPr>
        <w:t xml:space="preserve">open house’). De Aanbestedingswet 2012 is niet van toepassing en de Gemeente verklaart deze ook niet van toepassing. </w:t>
      </w:r>
    </w:p>
    <w:p w14:paraId="20BDCDD4" w14:textId="77777777" w:rsidR="006B729C" w:rsidRPr="00F13653" w:rsidRDefault="006B729C" w:rsidP="006B729C">
      <w:pPr>
        <w:pStyle w:val="Plattetekst"/>
        <w:rPr>
          <w:rFonts w:ascii="Century Gothic" w:hAnsi="Century Gothic"/>
        </w:rPr>
      </w:pPr>
    </w:p>
    <w:p w14:paraId="2C8E0B58" w14:textId="3D121103" w:rsidR="006B729C" w:rsidRPr="00F13653" w:rsidRDefault="006B729C" w:rsidP="21E90BFC">
      <w:pPr>
        <w:pStyle w:val="Plattetekst"/>
        <w:ind w:left="0"/>
        <w:rPr>
          <w:rFonts w:ascii="Century Gothic" w:hAnsi="Century Gothic"/>
        </w:rPr>
      </w:pPr>
      <w:r w:rsidRPr="00F13653">
        <w:rPr>
          <w:rFonts w:ascii="Century Gothic" w:hAnsi="Century Gothic"/>
        </w:rPr>
        <w:t xml:space="preserve">Met het doorlopen van de inkoopprocedure sluit de Gemeente een </w:t>
      </w:r>
      <w:r w:rsidR="606B7D0F" w:rsidRPr="00F13653">
        <w:rPr>
          <w:rFonts w:ascii="Century Gothic" w:hAnsi="Century Gothic"/>
        </w:rPr>
        <w:t xml:space="preserve">raamovereenkomst </w:t>
      </w:r>
      <w:r w:rsidR="555D4FDE" w:rsidRPr="00F13653">
        <w:rPr>
          <w:rFonts w:ascii="Century Gothic" w:hAnsi="Century Gothic"/>
        </w:rPr>
        <w:t>(hierna overeenkomst)</w:t>
      </w:r>
      <w:r w:rsidRPr="00F13653">
        <w:rPr>
          <w:rFonts w:ascii="Century Gothic" w:hAnsi="Century Gothic"/>
        </w:rPr>
        <w:t xml:space="preserve"> met elke potentiële </w:t>
      </w:r>
      <w:r w:rsidR="378E7593" w:rsidRPr="00F13653">
        <w:rPr>
          <w:rFonts w:ascii="Century Gothic" w:hAnsi="Century Gothic"/>
        </w:rPr>
        <w:t>aanbieder</w:t>
      </w:r>
      <w:r w:rsidRPr="00F13653">
        <w:rPr>
          <w:rFonts w:ascii="Century Gothic" w:hAnsi="Century Gothic"/>
        </w:rPr>
        <w:t>:</w:t>
      </w:r>
    </w:p>
    <w:p w14:paraId="6055F3D4" w14:textId="77777777" w:rsidR="006B729C" w:rsidRPr="00F13653" w:rsidRDefault="006B729C" w:rsidP="006B729C">
      <w:pPr>
        <w:pStyle w:val="Plattetekst"/>
        <w:rPr>
          <w:rFonts w:ascii="Century Gothic" w:hAnsi="Century Gothic"/>
        </w:rPr>
      </w:pPr>
    </w:p>
    <w:p w14:paraId="5C77E315" w14:textId="77777777" w:rsidR="006B729C" w:rsidRPr="00F13653" w:rsidRDefault="006B729C" w:rsidP="415BFC21">
      <w:pPr>
        <w:pStyle w:val="OpsommingN1Bullet"/>
        <w:numPr>
          <w:ilvl w:val="0"/>
          <w:numId w:val="0"/>
        </w:numPr>
        <w:rPr>
          <w:rFonts w:ascii="Century Gothic" w:hAnsi="Century Gothic"/>
        </w:rPr>
      </w:pPr>
      <w:r w:rsidRPr="00F13653">
        <w:rPr>
          <w:rFonts w:ascii="Century Gothic" w:hAnsi="Century Gothic"/>
        </w:rPr>
        <w:t>die voldoet aan de procedurevoorschriften; en</w:t>
      </w:r>
    </w:p>
    <w:p w14:paraId="7E4F7903" w14:textId="77777777" w:rsidR="006B729C" w:rsidRPr="00F13653" w:rsidRDefault="006B729C" w:rsidP="415BFC21">
      <w:pPr>
        <w:pStyle w:val="OpsommingN1Bullet"/>
        <w:numPr>
          <w:ilvl w:val="0"/>
          <w:numId w:val="0"/>
        </w:numPr>
        <w:rPr>
          <w:rFonts w:ascii="Century Gothic" w:hAnsi="Century Gothic"/>
        </w:rPr>
      </w:pPr>
      <w:r w:rsidRPr="00F13653">
        <w:rPr>
          <w:rFonts w:ascii="Century Gothic" w:hAnsi="Century Gothic"/>
        </w:rPr>
        <w:t>waarop geen uitsluitingsgronden van toepassing zijn; en</w:t>
      </w:r>
    </w:p>
    <w:p w14:paraId="49E266DE" w14:textId="77777777" w:rsidR="006B729C" w:rsidRPr="00F13653" w:rsidRDefault="006B729C" w:rsidP="415BFC21">
      <w:pPr>
        <w:pStyle w:val="OpsommingN1Bullet"/>
        <w:numPr>
          <w:ilvl w:val="0"/>
          <w:numId w:val="0"/>
        </w:numPr>
        <w:rPr>
          <w:rFonts w:ascii="Century Gothic" w:hAnsi="Century Gothic"/>
        </w:rPr>
      </w:pPr>
      <w:r w:rsidRPr="00F13653">
        <w:rPr>
          <w:rFonts w:ascii="Century Gothic" w:hAnsi="Century Gothic"/>
        </w:rPr>
        <w:t>die voldoet aan de geschiktheidseisen; en</w:t>
      </w:r>
    </w:p>
    <w:p w14:paraId="0D913961" w14:textId="77777777" w:rsidR="006B729C" w:rsidRPr="00F13653" w:rsidRDefault="006B729C" w:rsidP="415BFC21">
      <w:pPr>
        <w:pStyle w:val="OpsommingN1Bullet"/>
        <w:numPr>
          <w:ilvl w:val="0"/>
          <w:numId w:val="0"/>
        </w:numPr>
        <w:rPr>
          <w:rFonts w:ascii="Century Gothic" w:hAnsi="Century Gothic"/>
        </w:rPr>
      </w:pPr>
      <w:r w:rsidRPr="00F13653">
        <w:rPr>
          <w:rFonts w:ascii="Century Gothic" w:hAnsi="Century Gothic"/>
        </w:rPr>
        <w:t>die akkoord gaat met de uitvoeringseisen.</w:t>
      </w:r>
    </w:p>
    <w:p w14:paraId="1752F2D7" w14:textId="77777777" w:rsidR="006B729C" w:rsidRPr="00F13653" w:rsidRDefault="006B729C" w:rsidP="006B729C">
      <w:pPr>
        <w:pStyle w:val="Plattetekst"/>
        <w:rPr>
          <w:rFonts w:ascii="Century Gothic" w:hAnsi="Century Gothic"/>
        </w:rPr>
      </w:pPr>
    </w:p>
    <w:p w14:paraId="643AE936" w14:textId="77777777" w:rsidR="006B729C" w:rsidRPr="00F13653" w:rsidRDefault="006B729C" w:rsidP="000574AD">
      <w:pPr>
        <w:pStyle w:val="Kop2"/>
        <w:rPr>
          <w:rFonts w:ascii="Century Gothic" w:hAnsi="Century Gothic"/>
        </w:rPr>
      </w:pPr>
      <w:r w:rsidRPr="00F13653">
        <w:rPr>
          <w:rFonts w:ascii="Century Gothic" w:hAnsi="Century Gothic"/>
        </w:rPr>
        <w:t>Procedurevoorschriften</w:t>
      </w:r>
    </w:p>
    <w:p w14:paraId="16F09F38" w14:textId="02CEAC15" w:rsidR="006B729C" w:rsidRPr="00F13653" w:rsidRDefault="006B729C" w:rsidP="21E90BFC">
      <w:pPr>
        <w:pStyle w:val="Plattetekst"/>
        <w:ind w:left="0"/>
        <w:rPr>
          <w:rFonts w:ascii="Century Gothic" w:hAnsi="Century Gothic"/>
        </w:rPr>
      </w:pPr>
      <w:r w:rsidRPr="7CD422DC">
        <w:rPr>
          <w:rFonts w:ascii="Century Gothic" w:hAnsi="Century Gothic"/>
        </w:rPr>
        <w:t xml:space="preserve">Elke potentiële </w:t>
      </w:r>
      <w:r w:rsidR="378E7593" w:rsidRPr="7CD422DC">
        <w:rPr>
          <w:rFonts w:ascii="Century Gothic" w:hAnsi="Century Gothic"/>
        </w:rPr>
        <w:t>aanbieder</w:t>
      </w:r>
      <w:r w:rsidR="5D126B17" w:rsidRPr="7CD422DC">
        <w:rPr>
          <w:rFonts w:ascii="Century Gothic" w:hAnsi="Century Gothic"/>
        </w:rPr>
        <w:t xml:space="preserve"> </w:t>
      </w:r>
      <w:r w:rsidRPr="7CD422DC">
        <w:rPr>
          <w:rFonts w:ascii="Century Gothic" w:hAnsi="Century Gothic"/>
        </w:rPr>
        <w:t>kan zich tot</w:t>
      </w:r>
      <w:r w:rsidRPr="7CD422DC">
        <w:rPr>
          <w:rFonts w:ascii="Century Gothic" w:hAnsi="Century Gothic"/>
        </w:rPr>
        <w:fldChar w:fldCharType="begin"/>
      </w:r>
      <w:r w:rsidRPr="7CD422DC">
        <w:rPr>
          <w:rFonts w:ascii="Century Gothic" w:hAnsi="Century Gothic"/>
        </w:rPr>
        <w:instrText xml:space="preserve"> MacroButton EditClear</w:instrText>
      </w:r>
      <w:r w:rsidRPr="7CD422DC">
        <w:rPr>
          <w:rStyle w:val="zsysVeldMarkering"/>
          <w:rFonts w:ascii="Century Gothic" w:hAnsi="Century Gothic"/>
        </w:rPr>
        <w:instrText xml:space="preserve"> Datum</w:instrText>
      </w:r>
      <w:r w:rsidRPr="7CD422DC">
        <w:rPr>
          <w:rFonts w:ascii="Century Gothic" w:hAnsi="Century Gothic"/>
        </w:rPr>
        <w:fldChar w:fldCharType="end"/>
      </w:r>
      <w:r w:rsidRPr="7CD422DC">
        <w:rPr>
          <w:rFonts w:ascii="Century Gothic" w:hAnsi="Century Gothic"/>
        </w:rPr>
        <w:t xml:space="preserve"> </w:t>
      </w:r>
      <w:r w:rsidR="079F9BE5" w:rsidRPr="7CD422DC">
        <w:rPr>
          <w:rFonts w:ascii="Century Gothic" w:eastAsia="Century Gothic" w:hAnsi="Century Gothic" w:cs="Century Gothic"/>
          <w:color w:val="000000" w:themeColor="text1"/>
          <w:szCs w:val="21"/>
        </w:rPr>
        <w:t xml:space="preserve">4 juli 2024 10.00 uur </w:t>
      </w:r>
      <w:r w:rsidRPr="7CD422DC">
        <w:rPr>
          <w:rFonts w:ascii="Century Gothic" w:hAnsi="Century Gothic"/>
        </w:rPr>
        <w:t xml:space="preserve">aanmelden voor deelname aan de inkoopprocedure. Na deze datum neemt de Gemeente aanmeldingen </w:t>
      </w:r>
      <w:r w:rsidRPr="7CD422DC">
        <w:rPr>
          <w:rFonts w:ascii="Century Gothic" w:hAnsi="Century Gothic"/>
          <w:b/>
          <w:bCs/>
        </w:rPr>
        <w:t xml:space="preserve">niet </w:t>
      </w:r>
      <w:r w:rsidRPr="7CD422DC">
        <w:rPr>
          <w:rFonts w:ascii="Century Gothic" w:hAnsi="Century Gothic"/>
        </w:rPr>
        <w:t>meer in behandeling.</w:t>
      </w:r>
    </w:p>
    <w:p w14:paraId="2818E4A3" w14:textId="77777777" w:rsidR="006B729C" w:rsidRPr="00F13653" w:rsidRDefault="006B729C" w:rsidP="006B729C">
      <w:pPr>
        <w:pStyle w:val="Plattetekst"/>
        <w:rPr>
          <w:rFonts w:ascii="Century Gothic" w:hAnsi="Century Gothic"/>
        </w:rPr>
      </w:pPr>
    </w:p>
    <w:p w14:paraId="5E080B05" w14:textId="0247CD78" w:rsidR="006B729C" w:rsidRPr="00F13653" w:rsidRDefault="006B729C" w:rsidP="21E90BFC">
      <w:pPr>
        <w:pStyle w:val="Plattetekst"/>
        <w:ind w:left="0"/>
        <w:rPr>
          <w:rFonts w:ascii="Century Gothic" w:hAnsi="Century Gothic"/>
        </w:rPr>
      </w:pPr>
      <w:r w:rsidRPr="00F13653">
        <w:rPr>
          <w:rFonts w:ascii="Century Gothic" w:hAnsi="Century Gothic"/>
        </w:rPr>
        <w:t xml:space="preserve">Om deel te nemen aan de inkoopprocedure moet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de navolgende procedurevoorschriften in acht nemen. Doet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dit niet, dan legt de Gemeente de aanmelding terzijde. </w:t>
      </w:r>
    </w:p>
    <w:p w14:paraId="759B956E" w14:textId="77777777" w:rsidR="006B729C" w:rsidRPr="00F13653" w:rsidRDefault="006B729C" w:rsidP="006B729C">
      <w:pPr>
        <w:pStyle w:val="Plattetekst"/>
        <w:rPr>
          <w:rFonts w:ascii="Century Gothic" w:hAnsi="Century Gothic"/>
        </w:rPr>
      </w:pPr>
    </w:p>
    <w:p w14:paraId="6CC09C43" w14:textId="548735C2" w:rsidR="006B729C" w:rsidRPr="00F13653" w:rsidRDefault="006B729C" w:rsidP="5DD6B83F">
      <w:pPr>
        <w:pStyle w:val="NummeringN1"/>
        <w:numPr>
          <w:ilvl w:val="0"/>
          <w:numId w:val="0"/>
        </w:numPr>
        <w:rPr>
          <w:rFonts w:ascii="Century Gothic" w:hAnsi="Century Gothic"/>
        </w:rPr>
      </w:pPr>
      <w:r w:rsidRPr="00F13653">
        <w:rPr>
          <w:rFonts w:ascii="Century Gothic" w:hAnsi="Century Gothic"/>
        </w:rPr>
        <w:t xml:space="preserve">De aanmelding is </w:t>
      </w:r>
      <w:r w:rsidRPr="00F13653">
        <w:rPr>
          <w:rStyle w:val="Zwaar"/>
          <w:rFonts w:ascii="Century Gothic" w:hAnsi="Century Gothic"/>
        </w:rPr>
        <w:t>op de juiste wijze</w:t>
      </w:r>
      <w:r w:rsidRPr="00F13653">
        <w:rPr>
          <w:rFonts w:ascii="Century Gothic" w:hAnsi="Century Gothic"/>
        </w:rPr>
        <w:t xml:space="preserve"> ingediend. Dat wil zeggen via het voorgeschreven elektronisch inkoopplatform en niet op een andere wijze (mail, post, fax, et cetera). NB.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is zelf verantwoordelijk voor het (tijdig) activeren van een account op het elektronisch inkoopplatform.</w:t>
      </w:r>
    </w:p>
    <w:p w14:paraId="3437A78F" w14:textId="4E0DFAE9" w:rsidR="006B729C" w:rsidRPr="00F13653" w:rsidRDefault="006B729C" w:rsidP="5D59B369">
      <w:pPr>
        <w:pStyle w:val="NummeringN1"/>
        <w:numPr>
          <w:ilvl w:val="0"/>
          <w:numId w:val="0"/>
        </w:numPr>
        <w:rPr>
          <w:rFonts w:ascii="Century Gothic" w:eastAsia="Calibri" w:hAnsi="Century Gothic" w:cs="Calibri"/>
          <w:color w:val="000000" w:themeColor="text1"/>
        </w:rPr>
      </w:pPr>
      <w:r w:rsidRPr="00F13653">
        <w:rPr>
          <w:rFonts w:ascii="Century Gothic" w:hAnsi="Century Gothic"/>
        </w:rPr>
        <w:t xml:space="preserve">De aanmelding is </w:t>
      </w:r>
      <w:r w:rsidRPr="00F13653">
        <w:rPr>
          <w:rStyle w:val="Zwaar"/>
          <w:rFonts w:ascii="Century Gothic" w:hAnsi="Century Gothic"/>
        </w:rPr>
        <w:t>volledig</w:t>
      </w:r>
      <w:r w:rsidRPr="00F13653">
        <w:rPr>
          <w:rFonts w:ascii="Century Gothic" w:hAnsi="Century Gothic"/>
        </w:rPr>
        <w:t xml:space="preserve"> ingediend. Dat wil zeggen dat alle in dit inkoopdocument voorgeschreven documenten en bewijsstukken zijn ingediend. </w:t>
      </w:r>
      <w:r w:rsidR="633B0A3D" w:rsidRPr="00F13653">
        <w:rPr>
          <w:rFonts w:ascii="Century Gothic" w:eastAsia="Calibri" w:hAnsi="Century Gothic" w:cs="Calibri"/>
          <w:color w:val="000000" w:themeColor="text1"/>
        </w:rPr>
        <w:t xml:space="preserve">Een bijlage akkoordverklaring inclusief checklist is opgenomen </w:t>
      </w:r>
      <w:r w:rsidR="37DCAFB3" w:rsidRPr="00F13653">
        <w:rPr>
          <w:rFonts w:ascii="Century Gothic" w:eastAsia="Calibri" w:hAnsi="Century Gothic" w:cs="Calibri"/>
          <w:color w:val="000000" w:themeColor="text1"/>
        </w:rPr>
        <w:t xml:space="preserve">als bijlage </w:t>
      </w:r>
      <w:r w:rsidR="37DCAFB3" w:rsidRPr="00F13653">
        <w:rPr>
          <w:rFonts w:ascii="Century Gothic" w:eastAsia="Calibri" w:hAnsi="Century Gothic" w:cs="Calibri"/>
          <w:b/>
          <w:bCs/>
          <w:color w:val="000000" w:themeColor="text1"/>
        </w:rPr>
        <w:t>9</w:t>
      </w:r>
      <w:r w:rsidR="633B0A3D" w:rsidRPr="00F13653">
        <w:rPr>
          <w:rFonts w:ascii="Century Gothic" w:eastAsia="Calibri" w:hAnsi="Century Gothic" w:cs="Calibri"/>
          <w:color w:val="000000" w:themeColor="text1"/>
        </w:rPr>
        <w:t>.</w:t>
      </w:r>
    </w:p>
    <w:p w14:paraId="5623DE1B" w14:textId="521A3ABD" w:rsidR="006B729C" w:rsidRPr="00F13653" w:rsidRDefault="006B729C" w:rsidP="415BFC21">
      <w:pPr>
        <w:pStyle w:val="NummeringN1"/>
        <w:numPr>
          <w:ilvl w:val="0"/>
          <w:numId w:val="0"/>
        </w:numPr>
        <w:rPr>
          <w:rFonts w:ascii="Century Gothic" w:hAnsi="Century Gothic"/>
        </w:rPr>
      </w:pPr>
      <w:r w:rsidRPr="7CD422DC">
        <w:rPr>
          <w:rFonts w:ascii="Century Gothic" w:hAnsi="Century Gothic"/>
        </w:rPr>
        <w:t xml:space="preserve">De aanmelding is tijdig ingediend. Dat wil zeggen dat de aanmelding op de juiste wijze en volledig is ingediend. Tijdig houdt tussen de publicatiedatum van de inkoopprocedure en </w:t>
      </w:r>
      <w:r w:rsidRPr="7CD422DC">
        <w:rPr>
          <w:rStyle w:val="Zwaar"/>
          <w:rFonts w:ascii="Century Gothic" w:hAnsi="Century Gothic"/>
        </w:rPr>
        <w:t xml:space="preserve">uiterlijk </w:t>
      </w:r>
      <w:r w:rsidR="433ECBC1" w:rsidRPr="7CD422DC">
        <w:rPr>
          <w:rStyle w:val="Zwaar"/>
          <w:rFonts w:ascii="Century Gothic" w:hAnsi="Century Gothic"/>
        </w:rPr>
        <w:t>4 juli 2024</w:t>
      </w:r>
      <w:r w:rsidR="119916C2" w:rsidRPr="7CD422DC">
        <w:rPr>
          <w:rStyle w:val="Zwaar"/>
          <w:rFonts w:ascii="Century Gothic" w:hAnsi="Century Gothic"/>
        </w:rPr>
        <w:t xml:space="preserve"> </w:t>
      </w:r>
      <w:r w:rsidRPr="7CD422DC">
        <w:rPr>
          <w:rStyle w:val="Zwaar"/>
          <w:rFonts w:ascii="Century Gothic" w:hAnsi="Century Gothic"/>
        </w:rPr>
        <w:t xml:space="preserve">om </w:t>
      </w:r>
      <w:r w:rsidR="77BA8DBD" w:rsidRPr="7CD422DC">
        <w:rPr>
          <w:rStyle w:val="Zwaar"/>
          <w:rFonts w:ascii="Century Gothic" w:hAnsi="Century Gothic"/>
        </w:rPr>
        <w:t xml:space="preserve">10.00 </w:t>
      </w:r>
      <w:r w:rsidRPr="7CD422DC">
        <w:rPr>
          <w:rStyle w:val="Zwaar"/>
          <w:rFonts w:ascii="Century Gothic" w:hAnsi="Century Gothic"/>
        </w:rPr>
        <w:t>uur.</w:t>
      </w:r>
      <w:r w:rsidRPr="7CD422DC">
        <w:rPr>
          <w:rFonts w:ascii="Century Gothic" w:hAnsi="Century Gothic"/>
        </w:rPr>
        <w:t xml:space="preserve"> </w:t>
      </w:r>
    </w:p>
    <w:p w14:paraId="021F1BF7" w14:textId="6D539234" w:rsidR="7CD422DC" w:rsidRDefault="7CD422DC" w:rsidP="7CD422DC">
      <w:pPr>
        <w:pStyle w:val="Plattetekst"/>
        <w:ind w:left="0"/>
        <w:rPr>
          <w:rFonts w:ascii="Century Gothic" w:eastAsia="Calibri" w:hAnsi="Century Gothic" w:cs="Calibri"/>
          <w:color w:val="000000" w:themeColor="text1"/>
          <w:highlight w:val="yellow"/>
        </w:rPr>
      </w:pPr>
    </w:p>
    <w:p w14:paraId="390CA4C0" w14:textId="77777777" w:rsidR="006B729C" w:rsidRPr="00F13653" w:rsidRDefault="006B729C" w:rsidP="006B729C">
      <w:pPr>
        <w:pStyle w:val="Plattetekst"/>
        <w:rPr>
          <w:rFonts w:ascii="Century Gothic" w:hAnsi="Century Gothic"/>
        </w:rPr>
      </w:pPr>
    </w:p>
    <w:p w14:paraId="351925A7" w14:textId="77777777" w:rsidR="006B729C" w:rsidRPr="00F13653" w:rsidRDefault="006B729C" w:rsidP="00B10525">
      <w:pPr>
        <w:pStyle w:val="Kop2"/>
        <w:rPr>
          <w:rFonts w:ascii="Century Gothic" w:hAnsi="Century Gothic"/>
        </w:rPr>
      </w:pPr>
      <w:r w:rsidRPr="7CD422DC">
        <w:rPr>
          <w:rFonts w:ascii="Century Gothic" w:hAnsi="Century Gothic"/>
        </w:rPr>
        <w:t>Beoordeling van aanmeldingen</w:t>
      </w:r>
    </w:p>
    <w:p w14:paraId="05BAEB66" w14:textId="35931BD4" w:rsidR="119AB1D1" w:rsidRDefault="119AB1D1" w:rsidP="7CD422DC">
      <w:pPr>
        <w:pStyle w:val="Plattetekst"/>
        <w:ind w:left="0"/>
        <w:rPr>
          <w:rFonts w:ascii="Century Gothic" w:eastAsia="Calibri" w:hAnsi="Century Gothic" w:cs="Calibri"/>
          <w:color w:val="000000" w:themeColor="text1"/>
        </w:rPr>
      </w:pPr>
      <w:r w:rsidRPr="7CD422DC">
        <w:rPr>
          <w:rFonts w:ascii="Century Gothic" w:eastAsia="Calibri" w:hAnsi="Century Gothic" w:cs="Calibri"/>
          <w:color w:val="000000" w:themeColor="text1"/>
        </w:rPr>
        <w:t>Als de aanmelding wel tijdig en op de juiste wijze is ingediend, maar de aanmelding is op onderdelen niet volledig kan de Gemeente éénmalig de mogelijkheid tot herstel bieden. De p</w:t>
      </w:r>
      <w:r w:rsidRPr="7CD422DC">
        <w:rPr>
          <w:rFonts w:ascii="Century Gothic" w:eastAsia="Century Gothic" w:hAnsi="Century Gothic" w:cs="Century Gothic"/>
          <w:color w:val="000000" w:themeColor="text1"/>
          <w:szCs w:val="21"/>
        </w:rPr>
        <w:t>otentiële</w:t>
      </w:r>
      <w:r w:rsidRPr="7CD422DC">
        <w:rPr>
          <w:rFonts w:ascii="Century Gothic" w:eastAsia="Calibri" w:hAnsi="Century Gothic" w:cs="Calibri"/>
          <w:color w:val="000000" w:themeColor="text1"/>
        </w:rPr>
        <w:t xml:space="preserve"> aanbieder krijgt dan de gelegenheid de omissie(s) binnen </w:t>
      </w:r>
      <w:r w:rsidRPr="7CD422DC">
        <w:rPr>
          <w:rFonts w:ascii="Century Gothic" w:eastAsia="Calibri" w:hAnsi="Century Gothic" w:cs="Calibri"/>
          <w:b/>
          <w:bCs/>
          <w:color w:val="000000" w:themeColor="text1"/>
        </w:rPr>
        <w:t>twee</w:t>
      </w:r>
      <w:r w:rsidRPr="7CD422DC">
        <w:rPr>
          <w:rFonts w:ascii="Century Gothic" w:eastAsia="Calibri" w:hAnsi="Century Gothic" w:cs="Calibri"/>
          <w:color w:val="000000" w:themeColor="text1"/>
        </w:rPr>
        <w:t xml:space="preserve"> werkdagen vanaf het bieden van de mogelijkheid tot herstel te herstellen. </w:t>
      </w:r>
    </w:p>
    <w:p w14:paraId="48FC4A59" w14:textId="1FA84D43" w:rsidR="7CD422DC" w:rsidRDefault="7CD422DC" w:rsidP="7CD422DC">
      <w:pPr>
        <w:pStyle w:val="Plattetekst"/>
        <w:ind w:left="0"/>
        <w:rPr>
          <w:rFonts w:ascii="Century Gothic" w:hAnsi="Century Gothic"/>
        </w:rPr>
      </w:pPr>
    </w:p>
    <w:p w14:paraId="7B62B4F7" w14:textId="0467C3C3" w:rsidR="119AB1D1" w:rsidRDefault="119AB1D1" w:rsidP="7CD422DC">
      <w:pPr>
        <w:pStyle w:val="Plattetekst"/>
        <w:ind w:left="0"/>
        <w:rPr>
          <w:rFonts w:ascii="Century Gothic" w:hAnsi="Century Gothic"/>
        </w:rPr>
      </w:pPr>
      <w:r w:rsidRPr="7CD422DC">
        <w:rPr>
          <w:rFonts w:ascii="Century Gothic" w:hAnsi="Century Gothic"/>
        </w:rPr>
        <w:t>De Gemeente beoordeelt de tijdig en op de juiste wijze ingediende, volledige</w:t>
      </w:r>
      <w:r w:rsidR="441E4105" w:rsidRPr="7CD422DC">
        <w:rPr>
          <w:rFonts w:ascii="Century Gothic" w:hAnsi="Century Gothic"/>
        </w:rPr>
        <w:t xml:space="preserve"> (na de éénmalige herstelmogelijkheid)</w:t>
      </w:r>
      <w:r w:rsidRPr="7CD422DC">
        <w:rPr>
          <w:rFonts w:ascii="Century Gothic" w:hAnsi="Century Gothic"/>
        </w:rPr>
        <w:t xml:space="preserve"> aanmeldingen op de navolgende manier. </w:t>
      </w:r>
    </w:p>
    <w:p w14:paraId="43FBEFD6" w14:textId="77777777" w:rsidR="006B729C" w:rsidRPr="00F13653" w:rsidRDefault="006B729C" w:rsidP="006B729C">
      <w:pPr>
        <w:pStyle w:val="Plattetekst"/>
        <w:rPr>
          <w:rFonts w:ascii="Century Gothic" w:hAnsi="Century Gothic"/>
        </w:rPr>
      </w:pPr>
    </w:p>
    <w:p w14:paraId="332CB37E" w14:textId="77777777" w:rsidR="006B729C" w:rsidRPr="00F13653" w:rsidRDefault="006B729C" w:rsidP="0065751F">
      <w:pPr>
        <w:pStyle w:val="Kop3"/>
        <w:rPr>
          <w:rFonts w:ascii="Century Gothic" w:hAnsi="Century Gothic"/>
        </w:rPr>
      </w:pPr>
      <w:bookmarkStart w:id="24" w:name="_Toc166810549"/>
      <w:r w:rsidRPr="00F13653">
        <w:rPr>
          <w:rFonts w:ascii="Century Gothic" w:hAnsi="Century Gothic"/>
        </w:rPr>
        <w:lastRenderedPageBreak/>
        <w:t>Stap 1: Controle op uitsluitingsgronden</w:t>
      </w:r>
      <w:bookmarkEnd w:id="24"/>
    </w:p>
    <w:p w14:paraId="661FF90B" w14:textId="505FDD2A" w:rsidR="006B729C" w:rsidRPr="00F13653" w:rsidRDefault="006B729C" w:rsidP="21E90BFC">
      <w:pPr>
        <w:pStyle w:val="Plattetekst"/>
        <w:ind w:left="0"/>
        <w:rPr>
          <w:rFonts w:ascii="Century Gothic" w:hAnsi="Century Gothic"/>
        </w:rPr>
      </w:pPr>
      <w:r w:rsidRPr="00F13653">
        <w:rPr>
          <w:rFonts w:ascii="Century Gothic" w:hAnsi="Century Gothic"/>
        </w:rPr>
        <w:t xml:space="preserve">De Gemeente controleert of géén van de uitsluitingsgronden beschreven in paragraaf 3.2 van toepassing zijn op de potentiële </w:t>
      </w:r>
      <w:r w:rsidR="378E7593" w:rsidRPr="00F13653">
        <w:rPr>
          <w:rFonts w:ascii="Century Gothic" w:hAnsi="Century Gothic"/>
        </w:rPr>
        <w:t>aanbieder</w:t>
      </w:r>
      <w:r w:rsidRPr="00F13653">
        <w:rPr>
          <w:rFonts w:ascii="Century Gothic" w:hAnsi="Century Gothic"/>
        </w:rPr>
        <w:t>. Als uitsluitingsgronden niet van toepassing zijn, volgt stap 2 in de beoordeling.</w:t>
      </w:r>
    </w:p>
    <w:p w14:paraId="73A1FE7F" w14:textId="77777777" w:rsidR="006B729C" w:rsidRPr="00F13653" w:rsidRDefault="006B729C" w:rsidP="006B729C">
      <w:pPr>
        <w:pStyle w:val="Plattetekst"/>
        <w:rPr>
          <w:rFonts w:ascii="Century Gothic" w:hAnsi="Century Gothic"/>
        </w:rPr>
      </w:pPr>
    </w:p>
    <w:p w14:paraId="28AD56BC" w14:textId="77777777" w:rsidR="006B729C" w:rsidRPr="00F13653" w:rsidRDefault="006B729C" w:rsidP="21E90BFC">
      <w:pPr>
        <w:pStyle w:val="Plattetekst"/>
        <w:ind w:left="0"/>
        <w:rPr>
          <w:rFonts w:ascii="Century Gothic" w:hAnsi="Century Gothic"/>
        </w:rPr>
      </w:pPr>
      <w:r w:rsidRPr="00F13653">
        <w:rPr>
          <w:rFonts w:ascii="Century Gothic" w:hAnsi="Century Gothic"/>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F13653" w:rsidRDefault="006B729C" w:rsidP="006B729C">
      <w:pPr>
        <w:pStyle w:val="Plattetekst"/>
        <w:rPr>
          <w:rFonts w:ascii="Century Gothic" w:hAnsi="Century Gothic"/>
        </w:rPr>
      </w:pPr>
    </w:p>
    <w:p w14:paraId="1D777DCF" w14:textId="77777777" w:rsidR="006B729C" w:rsidRPr="00F13653" w:rsidRDefault="006B729C" w:rsidP="00BF481C">
      <w:pPr>
        <w:pStyle w:val="Kop3"/>
        <w:rPr>
          <w:rFonts w:ascii="Century Gothic" w:hAnsi="Century Gothic"/>
        </w:rPr>
      </w:pPr>
      <w:bookmarkStart w:id="25" w:name="_Toc166810550"/>
      <w:r w:rsidRPr="00F13653">
        <w:rPr>
          <w:rFonts w:ascii="Century Gothic" w:hAnsi="Century Gothic"/>
        </w:rPr>
        <w:t>Stap 2: Controle op geschiktheidseisen</w:t>
      </w:r>
      <w:bookmarkEnd w:id="25"/>
    </w:p>
    <w:p w14:paraId="1860CE42" w14:textId="72F70061" w:rsidR="006B729C" w:rsidRPr="00F13653" w:rsidRDefault="006B729C" w:rsidP="21E90BFC">
      <w:pPr>
        <w:pStyle w:val="Plattetekst"/>
        <w:ind w:left="0"/>
        <w:rPr>
          <w:rFonts w:ascii="Century Gothic" w:hAnsi="Century Gothic"/>
        </w:rPr>
      </w:pPr>
      <w:r w:rsidRPr="00F13653">
        <w:rPr>
          <w:rFonts w:ascii="Century Gothic" w:hAnsi="Century Gothic"/>
        </w:rPr>
        <w:t xml:space="preserve">De Gemeente controleert of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voldoet aan de geschiktheidseisen beschreven in paragraaf 3.4.</w:t>
      </w:r>
    </w:p>
    <w:p w14:paraId="54D57C70" w14:textId="77777777" w:rsidR="006B729C" w:rsidRPr="00F13653" w:rsidRDefault="006B729C" w:rsidP="006B729C">
      <w:pPr>
        <w:pStyle w:val="Plattetekst"/>
        <w:rPr>
          <w:rFonts w:ascii="Century Gothic" w:hAnsi="Century Gothic"/>
        </w:rPr>
      </w:pPr>
    </w:p>
    <w:p w14:paraId="1D13B2F3" w14:textId="66679BF9" w:rsidR="006B729C" w:rsidRPr="00F13653" w:rsidRDefault="006B729C" w:rsidP="21E90BFC">
      <w:pPr>
        <w:pStyle w:val="Plattetekst"/>
        <w:ind w:left="0"/>
        <w:rPr>
          <w:rFonts w:ascii="Century Gothic" w:hAnsi="Century Gothic"/>
        </w:rPr>
      </w:pPr>
      <w:r w:rsidRPr="00F13653">
        <w:rPr>
          <w:rFonts w:ascii="Century Gothic" w:hAnsi="Century Gothic"/>
        </w:rPr>
        <w:t xml:space="preserve">Als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voldoet aan deze geschiktheidseisen, dan volgt stap 3 in de beoordeling.</w:t>
      </w:r>
    </w:p>
    <w:p w14:paraId="17C4DB16" w14:textId="77777777" w:rsidR="006B729C" w:rsidRPr="00F13653" w:rsidRDefault="006B729C" w:rsidP="006B729C">
      <w:pPr>
        <w:pStyle w:val="Plattetekst"/>
        <w:rPr>
          <w:rFonts w:ascii="Century Gothic" w:hAnsi="Century Gothic"/>
        </w:rPr>
      </w:pPr>
    </w:p>
    <w:p w14:paraId="7615A76B" w14:textId="4FFD0CFD" w:rsidR="006B729C" w:rsidRPr="00F13653" w:rsidRDefault="006B729C" w:rsidP="21E90BFC">
      <w:pPr>
        <w:pStyle w:val="Plattetekst"/>
        <w:ind w:left="0"/>
        <w:rPr>
          <w:rFonts w:ascii="Century Gothic" w:hAnsi="Century Gothic"/>
        </w:rPr>
      </w:pPr>
      <w:r w:rsidRPr="00F13653">
        <w:rPr>
          <w:rFonts w:ascii="Century Gothic" w:hAnsi="Century Gothic"/>
        </w:rPr>
        <w:t xml:space="preserve">Als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niet voldoet aan één of meer van de genoemde geschiktheidseisen, of als de geleverde bewijsstukken niet aantonen dat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voldoet, dan legt de Gemeente de aanmelding terzijde. </w:t>
      </w:r>
    </w:p>
    <w:p w14:paraId="37C49833" w14:textId="77777777" w:rsidR="006B729C" w:rsidRPr="00F13653" w:rsidRDefault="006B729C" w:rsidP="006B729C">
      <w:pPr>
        <w:pStyle w:val="Plattetekst"/>
        <w:rPr>
          <w:rFonts w:ascii="Century Gothic" w:hAnsi="Century Gothic"/>
        </w:rPr>
      </w:pPr>
    </w:p>
    <w:p w14:paraId="0C0FBEC3" w14:textId="77777777" w:rsidR="006B729C" w:rsidRPr="00F13653" w:rsidRDefault="006B729C" w:rsidP="00BF481C">
      <w:pPr>
        <w:pStyle w:val="Kop3"/>
        <w:rPr>
          <w:rFonts w:ascii="Century Gothic" w:hAnsi="Century Gothic"/>
        </w:rPr>
      </w:pPr>
      <w:bookmarkStart w:id="26" w:name="_Toc166810551"/>
      <w:r w:rsidRPr="00F13653">
        <w:rPr>
          <w:rFonts w:ascii="Century Gothic" w:hAnsi="Century Gothic"/>
        </w:rPr>
        <w:t>Stap 3: Controle op akkoord uitvoeringseisen</w:t>
      </w:r>
      <w:bookmarkEnd w:id="26"/>
    </w:p>
    <w:p w14:paraId="0CBE7670" w14:textId="424B7DA2" w:rsidR="006B729C" w:rsidRPr="00F13653" w:rsidRDefault="006B729C" w:rsidP="21E90BFC">
      <w:pPr>
        <w:pStyle w:val="Plattetekst"/>
        <w:ind w:left="0"/>
        <w:rPr>
          <w:rFonts w:ascii="Century Gothic" w:hAnsi="Century Gothic"/>
        </w:rPr>
      </w:pPr>
      <w:r w:rsidRPr="00F13653">
        <w:rPr>
          <w:rFonts w:ascii="Century Gothic" w:hAnsi="Century Gothic"/>
        </w:rPr>
        <w:t xml:space="preserve">De Gemeente controleert of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expliciet akkoord is gegaan met de in de overeenkomst genoemde uitvoeringseisen (zie paragraaf 3.2). Als de Gemeente dat nodig acht, verifieert zij dat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de uitvoeringseisen ook daadwerkelijk kan uitvoeren.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biedt kosteloos zijn medewerking aan deze verificatie aan en accepteert met deelname aan de inkoopprocedure de bewijslast.</w:t>
      </w:r>
    </w:p>
    <w:p w14:paraId="01D25226" w14:textId="77777777" w:rsidR="006B729C" w:rsidRPr="00F13653" w:rsidRDefault="006B729C" w:rsidP="006B729C">
      <w:pPr>
        <w:pStyle w:val="Plattetekst"/>
        <w:rPr>
          <w:rFonts w:ascii="Century Gothic" w:hAnsi="Century Gothic"/>
        </w:rPr>
      </w:pPr>
    </w:p>
    <w:p w14:paraId="7CA63CC4" w14:textId="5EF0335E" w:rsidR="006B729C" w:rsidRPr="00F13653" w:rsidRDefault="006B729C" w:rsidP="21E90BFC">
      <w:pPr>
        <w:pStyle w:val="Plattetekst"/>
        <w:ind w:left="0"/>
        <w:rPr>
          <w:rFonts w:ascii="Century Gothic" w:hAnsi="Century Gothic"/>
        </w:rPr>
      </w:pPr>
      <w:r w:rsidRPr="00F13653">
        <w:rPr>
          <w:rFonts w:ascii="Century Gothic" w:hAnsi="Century Gothic"/>
        </w:rPr>
        <w:t xml:space="preserve">Als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akkoord is gegaan en uit een mogelijke verificatie door de Gemeente geen bezwaren blijken, dan neemt de Gemeente het besluit tot voornemen van het sluiten van een </w:t>
      </w:r>
      <w:r w:rsidR="12DF0562" w:rsidRPr="00F13653">
        <w:rPr>
          <w:rFonts w:ascii="Century Gothic" w:hAnsi="Century Gothic"/>
        </w:rPr>
        <w:t xml:space="preserve">overeenkomst </w:t>
      </w:r>
      <w:r w:rsidRPr="00F13653">
        <w:rPr>
          <w:rFonts w:ascii="Century Gothic" w:hAnsi="Century Gothic"/>
        </w:rPr>
        <w:t xml:space="preserve">met de potentiële </w:t>
      </w:r>
      <w:r w:rsidR="378E7593" w:rsidRPr="00F13653">
        <w:rPr>
          <w:rFonts w:ascii="Century Gothic" w:hAnsi="Century Gothic"/>
        </w:rPr>
        <w:t>aanbieder</w:t>
      </w:r>
      <w:r w:rsidRPr="00F13653">
        <w:rPr>
          <w:rFonts w:ascii="Century Gothic" w:hAnsi="Century Gothic"/>
        </w:rPr>
        <w:t>.</w:t>
      </w:r>
    </w:p>
    <w:p w14:paraId="1076178E" w14:textId="77777777" w:rsidR="006B729C" w:rsidRPr="00F13653" w:rsidRDefault="006B729C" w:rsidP="006B729C">
      <w:pPr>
        <w:pStyle w:val="Plattetekst"/>
        <w:rPr>
          <w:rFonts w:ascii="Century Gothic" w:hAnsi="Century Gothic"/>
        </w:rPr>
      </w:pPr>
    </w:p>
    <w:p w14:paraId="1D725FCE" w14:textId="1A788B4F" w:rsidR="006B729C" w:rsidRPr="00F13653" w:rsidRDefault="006B729C" w:rsidP="21E90BFC">
      <w:pPr>
        <w:pStyle w:val="Plattetekst"/>
        <w:ind w:left="0"/>
        <w:rPr>
          <w:rFonts w:ascii="Century Gothic" w:hAnsi="Century Gothic"/>
        </w:rPr>
      </w:pPr>
      <w:r w:rsidRPr="00F13653">
        <w:rPr>
          <w:rFonts w:ascii="Century Gothic" w:hAnsi="Century Gothic"/>
        </w:rPr>
        <w:t xml:space="preserve">Als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niet akkoord is gegaan of uit een mogelijke verificatie bezwaren blijken, dan kan de Gemeente de aanmelding terzijde leggen.</w:t>
      </w:r>
    </w:p>
    <w:p w14:paraId="47D224AC" w14:textId="77777777" w:rsidR="006B729C" w:rsidRPr="00F13653" w:rsidRDefault="006B729C" w:rsidP="006B729C">
      <w:pPr>
        <w:pStyle w:val="Plattetekst"/>
        <w:rPr>
          <w:rFonts w:ascii="Century Gothic" w:hAnsi="Century Gothic"/>
        </w:rPr>
      </w:pPr>
    </w:p>
    <w:p w14:paraId="41BF7B09" w14:textId="75C65B96" w:rsidR="7CD422DC" w:rsidRDefault="7CD422DC" w:rsidP="7CD422DC">
      <w:pPr>
        <w:pStyle w:val="Plattetekst"/>
        <w:rPr>
          <w:rFonts w:ascii="Century Gothic" w:hAnsi="Century Gothic"/>
          <w:highlight w:val="yellow"/>
        </w:rPr>
      </w:pPr>
    </w:p>
    <w:p w14:paraId="6413B739" w14:textId="5B8032C1" w:rsidR="2FEFBAFA" w:rsidRDefault="2FEFBAFA" w:rsidP="7CD422DC">
      <w:pPr>
        <w:pStyle w:val="Kop2"/>
        <w:rPr>
          <w:rFonts w:ascii="Century Gothic" w:eastAsia="Calibri" w:hAnsi="Century Gothic" w:cs="Calibri"/>
        </w:rPr>
      </w:pPr>
      <w:r w:rsidRPr="7CD422DC">
        <w:rPr>
          <w:rFonts w:ascii="Century Gothic" w:eastAsia="Calibri" w:hAnsi="Century Gothic" w:cs="Calibri"/>
        </w:rPr>
        <w:t>Aanvullende bewijsmiddelen</w:t>
      </w:r>
    </w:p>
    <w:p w14:paraId="4DDBE3D1" w14:textId="4241D9EE" w:rsidR="7CD422DC" w:rsidRDefault="7CD422DC" w:rsidP="7CD422DC">
      <w:pPr>
        <w:rPr>
          <w:rFonts w:ascii="Century Gothic" w:eastAsia="Calibri" w:hAnsi="Century Gothic" w:cs="Calibri"/>
          <w:color w:val="000000" w:themeColor="text1"/>
        </w:rPr>
      </w:pPr>
    </w:p>
    <w:p w14:paraId="38532702" w14:textId="46FF6A1F" w:rsidR="2FEFBAFA" w:rsidRDefault="2FEFBAFA" w:rsidP="7CD422DC">
      <w:pPr>
        <w:rPr>
          <w:rFonts w:ascii="Century Gothic" w:eastAsia="Calibri" w:hAnsi="Century Gothic" w:cs="Calibri"/>
          <w:color w:val="000000" w:themeColor="text1"/>
        </w:rPr>
      </w:pPr>
      <w:r w:rsidRPr="7CD422DC">
        <w:rPr>
          <w:rFonts w:ascii="Century Gothic" w:eastAsia="Calibri" w:hAnsi="Century Gothic" w:cs="Calibri"/>
          <w:color w:val="000000" w:themeColor="text1"/>
        </w:rPr>
        <w:t xml:space="preserve">De Gemeente </w:t>
      </w:r>
      <w:r w:rsidR="7573900F" w:rsidRPr="7CD422DC">
        <w:rPr>
          <w:rFonts w:ascii="Century Gothic" w:eastAsia="Calibri" w:hAnsi="Century Gothic" w:cs="Calibri"/>
          <w:color w:val="000000" w:themeColor="text1"/>
        </w:rPr>
        <w:t xml:space="preserve">kan </w:t>
      </w:r>
      <w:r w:rsidRPr="7CD422DC">
        <w:rPr>
          <w:rFonts w:ascii="Century Gothic" w:eastAsia="Calibri" w:hAnsi="Century Gothic" w:cs="Calibri"/>
          <w:color w:val="000000" w:themeColor="text1"/>
        </w:rPr>
        <w:t xml:space="preserve">een onderzoek instellen om de aangeleverde bewijsmiddelen t.b.v. de uitsluitingsgronden en geschiktheidseisen te verifiëren. De potentiële aanbieder dient steeds binnen </w:t>
      </w:r>
      <w:r w:rsidR="7944AD92" w:rsidRPr="7CD422DC">
        <w:rPr>
          <w:rFonts w:ascii="Century Gothic" w:eastAsia="Calibri" w:hAnsi="Century Gothic" w:cs="Calibri"/>
          <w:color w:val="000000" w:themeColor="text1"/>
        </w:rPr>
        <w:t xml:space="preserve">tien </w:t>
      </w:r>
      <w:r w:rsidRPr="7CD422DC">
        <w:rPr>
          <w:rFonts w:ascii="Century Gothic" w:eastAsia="Calibri" w:hAnsi="Century Gothic" w:cs="Calibri"/>
          <w:color w:val="000000" w:themeColor="text1"/>
        </w:rPr>
        <w:t>werkdagen het door de Gemeente opgevraagde, aanvullend bewijsmateriaal aan te leveren bij de Gemeente, tenzij de Gemeente een andere termijn hanteert bij haar opvraag.  De potentiële aanbieder verleent steeds kosteloos zijn medewerking aan deze verificatie.</w:t>
      </w:r>
    </w:p>
    <w:p w14:paraId="24BE074D" w14:textId="68D10C9B" w:rsidR="7CD422DC" w:rsidRDefault="7CD422DC" w:rsidP="7CD422DC">
      <w:pPr>
        <w:pStyle w:val="Plattetekst"/>
        <w:rPr>
          <w:rFonts w:ascii="Century Gothic" w:hAnsi="Century Gothic"/>
        </w:rPr>
      </w:pPr>
    </w:p>
    <w:p w14:paraId="0568D2D3" w14:textId="3E94B98A" w:rsidR="28084B08" w:rsidRDefault="28084B08" w:rsidP="7CD422DC">
      <w:pPr>
        <w:pStyle w:val="Kop2"/>
        <w:rPr>
          <w:rFonts w:ascii="Century Gothic" w:hAnsi="Century Gothic"/>
        </w:rPr>
      </w:pPr>
      <w:r w:rsidRPr="7CD422DC">
        <w:rPr>
          <w:rFonts w:ascii="Century Gothic" w:hAnsi="Century Gothic"/>
        </w:rPr>
        <w:lastRenderedPageBreak/>
        <w:t>Beoordelingscommissie</w:t>
      </w:r>
    </w:p>
    <w:p w14:paraId="57E910C4" w14:textId="091E0505" w:rsidR="7CD422DC" w:rsidRDefault="7CD422DC" w:rsidP="7CD422DC">
      <w:pPr>
        <w:pStyle w:val="Plattetekst"/>
        <w:rPr>
          <w:rFonts w:ascii="Century Gothic" w:hAnsi="Century Gothic"/>
        </w:rPr>
      </w:pPr>
    </w:p>
    <w:p w14:paraId="52FA5FBB" w14:textId="77777777" w:rsidR="006B729C" w:rsidRPr="00F13653" w:rsidRDefault="006B729C" w:rsidP="21E90BFC">
      <w:pPr>
        <w:pStyle w:val="Plattetekst"/>
        <w:ind w:left="0"/>
        <w:rPr>
          <w:rFonts w:ascii="Century Gothic" w:hAnsi="Century Gothic"/>
        </w:rPr>
      </w:pPr>
      <w:r w:rsidRPr="00F13653">
        <w:rPr>
          <w:rFonts w:ascii="Century Gothic" w:hAnsi="Century Gothic"/>
        </w:rPr>
        <w:t xml:space="preserve">Voor het beoordelen van de aanmelding stelt de Gemeente een beoordelingscommissie in. </w:t>
      </w:r>
    </w:p>
    <w:p w14:paraId="6A375BA7" w14:textId="77777777" w:rsidR="006B729C" w:rsidRPr="00F13653" w:rsidRDefault="006B729C" w:rsidP="006B729C">
      <w:pPr>
        <w:pStyle w:val="Plattetekst"/>
        <w:rPr>
          <w:rFonts w:ascii="Century Gothic" w:hAnsi="Century Gothic"/>
        </w:rPr>
      </w:pPr>
    </w:p>
    <w:p w14:paraId="6ACE8E7C" w14:textId="1DCA937E" w:rsidR="006B729C" w:rsidRPr="00F13653" w:rsidRDefault="006B729C" w:rsidP="21E90BFC">
      <w:pPr>
        <w:pStyle w:val="Plattetekst"/>
        <w:ind w:left="0"/>
        <w:rPr>
          <w:rFonts w:ascii="Century Gothic" w:hAnsi="Century Gothic"/>
        </w:rPr>
      </w:pPr>
      <w:r w:rsidRPr="00F13653">
        <w:rPr>
          <w:rFonts w:ascii="Century Gothic" w:hAnsi="Century Gothic"/>
        </w:rPr>
        <w:t>De beoordelingscommissie voert de hiervoor beschreven stappen uit. De beoordelingscommissie bestaat in ieder geval uit</w:t>
      </w:r>
      <w:r w:rsidR="026F01E3" w:rsidRPr="00F13653">
        <w:rPr>
          <w:rFonts w:ascii="Century Gothic" w:hAnsi="Century Gothic"/>
        </w:rPr>
        <w:t xml:space="preserve"> drie personen waaronder een inkoop</w:t>
      </w:r>
      <w:r w:rsidR="017C0717" w:rsidRPr="00F13653">
        <w:rPr>
          <w:rFonts w:ascii="Century Gothic" w:hAnsi="Century Gothic"/>
        </w:rPr>
        <w:t>adviseur</w:t>
      </w:r>
      <w:r w:rsidR="026F01E3" w:rsidRPr="00F13653">
        <w:rPr>
          <w:rFonts w:ascii="Century Gothic" w:hAnsi="Century Gothic"/>
        </w:rPr>
        <w:t xml:space="preserve">, een contractmanager en een </w:t>
      </w:r>
      <w:r w:rsidR="2229947E" w:rsidRPr="00F13653">
        <w:rPr>
          <w:rFonts w:ascii="Century Gothic" w:hAnsi="Century Gothic"/>
        </w:rPr>
        <w:t xml:space="preserve">beleidsmedewerker Wmo. </w:t>
      </w:r>
    </w:p>
    <w:p w14:paraId="7659B04A" w14:textId="77777777" w:rsidR="006B729C" w:rsidRPr="00F13653" w:rsidRDefault="006B729C" w:rsidP="006B729C">
      <w:pPr>
        <w:pStyle w:val="Plattetekst"/>
        <w:rPr>
          <w:rFonts w:ascii="Century Gothic" w:hAnsi="Century Gothic"/>
        </w:rPr>
      </w:pPr>
    </w:p>
    <w:p w14:paraId="69CCFA32" w14:textId="7EAFA59A" w:rsidR="006B729C" w:rsidRPr="00F13653" w:rsidRDefault="006B729C" w:rsidP="21E90BFC">
      <w:pPr>
        <w:pStyle w:val="Plattetekst"/>
        <w:ind w:left="0"/>
        <w:rPr>
          <w:rFonts w:ascii="Century Gothic" w:hAnsi="Century Gothic"/>
        </w:rPr>
      </w:pPr>
      <w:r w:rsidRPr="00F13653">
        <w:rPr>
          <w:rFonts w:ascii="Century Gothic" w:hAnsi="Century Gothic"/>
        </w:rPr>
        <w:t xml:space="preserve">De Gemeente kan indien nodig andere (externe) deskundigen toevoegen aan de commissie. Alle leden van de beoordelingscommissie hebben specifieke deskundigheid op het gebied van de </w:t>
      </w:r>
      <w:r w:rsidR="588CC311" w:rsidRPr="00F13653">
        <w:rPr>
          <w:rFonts w:ascii="Century Gothic" w:eastAsia="Calibri" w:hAnsi="Century Gothic" w:cs="Calibri"/>
          <w:szCs w:val="21"/>
        </w:rPr>
        <w:t xml:space="preserve">Wmo 2015 </w:t>
      </w:r>
      <w:r w:rsidRPr="00F13653">
        <w:rPr>
          <w:rFonts w:ascii="Century Gothic" w:hAnsi="Century Gothic"/>
        </w:rPr>
        <w:t>en aanpalende wet- en regelgeving die nodig is om de aanmelding te kunnen beoordelen.</w:t>
      </w:r>
    </w:p>
    <w:p w14:paraId="77A73EFB" w14:textId="6B3D6659" w:rsidR="006B729C" w:rsidRPr="00F13653" w:rsidRDefault="006B729C" w:rsidP="006B729C">
      <w:pPr>
        <w:pStyle w:val="Plattetekst"/>
        <w:rPr>
          <w:rFonts w:ascii="Century Gothic" w:hAnsi="Century Gothic"/>
        </w:rPr>
      </w:pPr>
    </w:p>
    <w:p w14:paraId="3DF971AE" w14:textId="68A53EB9" w:rsidR="00DC7132" w:rsidRPr="00F13653" w:rsidRDefault="00DC7132" w:rsidP="57241F0A">
      <w:pPr>
        <w:pStyle w:val="Plattetekst"/>
        <w:rPr>
          <w:rFonts w:ascii="Century Gothic" w:hAnsi="Century Gothic"/>
        </w:rPr>
      </w:pPr>
    </w:p>
    <w:p w14:paraId="3B8CE44C" w14:textId="54D5EDE2" w:rsidR="63D67656" w:rsidRPr="00F13653" w:rsidRDefault="63D67656" w:rsidP="57241F0A">
      <w:pPr>
        <w:pStyle w:val="Kop2"/>
        <w:rPr>
          <w:rFonts w:ascii="Century Gothic" w:hAnsi="Century Gothic"/>
        </w:rPr>
      </w:pPr>
      <w:r w:rsidRPr="7CD422DC">
        <w:rPr>
          <w:rFonts w:ascii="Century Gothic" w:hAnsi="Century Gothic"/>
        </w:rPr>
        <w:t>Planning</w:t>
      </w:r>
    </w:p>
    <w:p w14:paraId="15FCA55D" w14:textId="4DC87379" w:rsidR="21F6373D" w:rsidRPr="00F13653" w:rsidRDefault="57942BB4" w:rsidP="0D072D2E">
      <w:pPr>
        <w:ind w:left="-20" w:right="-20"/>
        <w:rPr>
          <w:rFonts w:ascii="Century Gothic" w:eastAsia="Calibri" w:hAnsi="Century Gothic" w:cs="Calibri"/>
          <w:color w:val="000000" w:themeColor="text1"/>
          <w:sz w:val="20"/>
          <w:szCs w:val="20"/>
        </w:rPr>
      </w:pPr>
      <w:r w:rsidRPr="00F13653">
        <w:rPr>
          <w:rFonts w:ascii="Century Gothic" w:eastAsia="Calibri" w:hAnsi="Century Gothic" w:cs="Calibri"/>
          <w:color w:val="000000" w:themeColor="text1"/>
          <w:sz w:val="20"/>
          <w:szCs w:val="20"/>
        </w:rPr>
        <w:t xml:space="preserve">Voor de planning van de inkoopprocedure wordt verwezen naar de publicatie op het </w:t>
      </w:r>
      <w:r w:rsidR="21F6373D" w:rsidRPr="00F13653">
        <w:rPr>
          <w:rFonts w:ascii="Century Gothic" w:hAnsi="Century Gothic"/>
        </w:rPr>
        <w:tab/>
      </w:r>
    </w:p>
    <w:p w14:paraId="27335460" w14:textId="0D6403B8" w:rsidR="21F6373D" w:rsidRPr="00F13653" w:rsidRDefault="57942BB4" w:rsidP="0D072D2E">
      <w:pPr>
        <w:ind w:left="-20" w:right="-20"/>
        <w:rPr>
          <w:rFonts w:ascii="Century Gothic" w:eastAsia="Calibri" w:hAnsi="Century Gothic" w:cs="Calibri"/>
          <w:color w:val="000000" w:themeColor="text1"/>
          <w:sz w:val="20"/>
          <w:szCs w:val="20"/>
        </w:rPr>
      </w:pPr>
      <w:r w:rsidRPr="00F13653">
        <w:rPr>
          <w:rFonts w:ascii="Century Gothic" w:eastAsia="Calibri" w:hAnsi="Century Gothic" w:cs="Calibri"/>
          <w:color w:val="000000" w:themeColor="text1"/>
          <w:sz w:val="20"/>
          <w:szCs w:val="20"/>
        </w:rPr>
        <w:t>inkoopplatform. U dient er rekening mee te houden dat deze planning eenzijdig tussentijds door de Gemeente gewijzigd kan worden.</w:t>
      </w:r>
    </w:p>
    <w:p w14:paraId="1DC37CA7" w14:textId="3795AB82" w:rsidR="0D072D2E" w:rsidRPr="00F13653" w:rsidRDefault="0D072D2E" w:rsidP="0D072D2E">
      <w:pPr>
        <w:rPr>
          <w:rFonts w:ascii="Century Gothic" w:eastAsia="Calibri" w:hAnsi="Century Gothic" w:cs="Calibri"/>
          <w:color w:val="000000" w:themeColor="text1"/>
          <w:sz w:val="20"/>
          <w:szCs w:val="20"/>
        </w:rPr>
      </w:pPr>
    </w:p>
    <w:p w14:paraId="3083FEAA" w14:textId="09D35DAD" w:rsidR="42653DAA" w:rsidRPr="00F13653" w:rsidRDefault="42653DAA" w:rsidP="0ABE6338">
      <w:pPr>
        <w:pStyle w:val="Plattetekst"/>
        <w:ind w:left="0"/>
        <w:rPr>
          <w:rFonts w:ascii="Century Gothic" w:eastAsia="Calibri" w:hAnsi="Century Gothic" w:cs="Calibri"/>
          <w:color w:val="000000" w:themeColor="text1"/>
          <w:szCs w:val="21"/>
        </w:rPr>
      </w:pPr>
      <w:r w:rsidRPr="054376E5">
        <w:rPr>
          <w:rFonts w:ascii="Century Gothic" w:eastAsia="Calibri" w:hAnsi="Century Gothic" w:cs="Calibri"/>
          <w:b/>
          <w:bCs/>
          <w:color w:val="000000" w:themeColor="text1"/>
        </w:rPr>
        <w:t>Informatiesessie</w:t>
      </w:r>
    </w:p>
    <w:p w14:paraId="242A65EB" w14:textId="7C6B066E" w:rsidR="42653DAA" w:rsidRPr="00F13653" w:rsidRDefault="0B4817D6" w:rsidP="054376E5">
      <w:pPr>
        <w:pStyle w:val="Plattetekst"/>
        <w:ind w:left="0"/>
      </w:pPr>
      <w:r w:rsidRPr="054376E5">
        <w:rPr>
          <w:rFonts w:ascii="Century Gothic" w:eastAsia="Century Gothic" w:hAnsi="Century Gothic" w:cs="Century Gothic"/>
          <w:color w:val="000000" w:themeColor="text1"/>
          <w:szCs w:val="21"/>
        </w:rPr>
        <w:t>Op 30 mei 2024 van 09:00 tot uiterlijk 10:00 uur wordt er een informatiesessie over deze inkoopprocedure georganiseerd. Tijdens deze sessie wordt de inkoopprocedure toegelicht. Er is tijdens de sessie geen mogelijkheid tot het stellen van vragen. Voor het stellen van vragen wordt verwezen naar paragraaf van dit Inkoopdocument.</w:t>
      </w:r>
      <w:r w:rsidRPr="054376E5">
        <w:rPr>
          <w:rFonts w:ascii="Calibri" w:eastAsia="Calibri" w:hAnsi="Calibri" w:cs="Calibri"/>
          <w:color w:val="000000" w:themeColor="text1"/>
          <w:szCs w:val="21"/>
        </w:rPr>
        <w:t xml:space="preserve"> </w:t>
      </w:r>
      <w:r w:rsidRPr="054376E5">
        <w:t xml:space="preserve"> </w:t>
      </w:r>
    </w:p>
    <w:p w14:paraId="155A7703" w14:textId="54579D38" w:rsidR="42653DAA" w:rsidRPr="00F13653" w:rsidRDefault="42653DAA" w:rsidP="054376E5">
      <w:pPr>
        <w:pStyle w:val="Plattetekst"/>
        <w:ind w:left="0"/>
      </w:pPr>
    </w:p>
    <w:p w14:paraId="39AA6F50" w14:textId="0B935D35" w:rsidR="42653DAA" w:rsidRPr="00F13653" w:rsidRDefault="42653DAA" w:rsidP="054376E5">
      <w:pPr>
        <w:pStyle w:val="Plattetekst"/>
        <w:ind w:left="0"/>
        <w:rPr>
          <w:rFonts w:ascii="Century Gothic" w:eastAsia="Calibri" w:hAnsi="Century Gothic" w:cs="Calibri"/>
          <w:color w:val="000000" w:themeColor="text1"/>
        </w:rPr>
      </w:pPr>
      <w:r w:rsidRPr="054376E5">
        <w:rPr>
          <w:rFonts w:ascii="Century Gothic" w:eastAsia="Calibri" w:hAnsi="Century Gothic" w:cs="Calibri"/>
          <w:color w:val="000000" w:themeColor="text1"/>
        </w:rPr>
        <w:t>Het betreft een gecombineerde informatiesessie voor de inkoopprocedures:</w:t>
      </w:r>
    </w:p>
    <w:p w14:paraId="72B438E8" w14:textId="1441058D" w:rsidR="42653DAA" w:rsidRPr="00F13653" w:rsidRDefault="42653DAA" w:rsidP="0ABE6338">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Wmo- Beschermd Wonen</w:t>
      </w:r>
    </w:p>
    <w:p w14:paraId="7C15ECA3" w14:textId="7594F6D3" w:rsidR="42653DAA" w:rsidRPr="00F13653" w:rsidRDefault="42653DAA" w:rsidP="0ABE6338">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Wmo- Huishoudelijke Ondersteuning</w:t>
      </w:r>
    </w:p>
    <w:p w14:paraId="609128E0" w14:textId="5A81DAE9" w:rsidR="42653DAA" w:rsidRPr="00F13653" w:rsidRDefault="42653DAA" w:rsidP="0ABE6338">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Wmo-Groepsbegeleiding</w:t>
      </w:r>
    </w:p>
    <w:p w14:paraId="4BAD9E7F" w14:textId="7BE87DD0" w:rsidR="42653DAA" w:rsidRPr="00F13653" w:rsidRDefault="42653DAA" w:rsidP="0ABE6338">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Wmo-Individuele begeleiding</w:t>
      </w:r>
    </w:p>
    <w:p w14:paraId="1C18C669" w14:textId="241D550D" w:rsidR="42653DAA" w:rsidRPr="00F13653" w:rsidRDefault="42653DAA" w:rsidP="0ABE6338">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Participatie- Begeleiding en Jobcoaching</w:t>
      </w:r>
    </w:p>
    <w:p w14:paraId="52021E4F" w14:textId="49880586" w:rsidR="0ABE6338" w:rsidRPr="00F13653" w:rsidRDefault="0ABE6338" w:rsidP="0ABE6338">
      <w:pPr>
        <w:rPr>
          <w:rFonts w:ascii="Century Gothic" w:eastAsia="Calibri" w:hAnsi="Century Gothic" w:cs="Calibri"/>
          <w:color w:val="000000" w:themeColor="text1"/>
          <w:szCs w:val="21"/>
        </w:rPr>
      </w:pPr>
    </w:p>
    <w:p w14:paraId="0F20AAAC" w14:textId="45C41D0A" w:rsidR="42653DAA" w:rsidRPr="00F13653" w:rsidRDefault="42653DAA" w:rsidP="0ABE6338">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De informatiesessie is online als webinar te volgen. Geïnteresseerden kunnen deze via Teams bijwonen. In Teams klikt u op # Deelnemen met een id.</w:t>
      </w:r>
    </w:p>
    <w:p w14:paraId="40F6083F" w14:textId="47190764" w:rsidR="42653DAA" w:rsidRPr="00F13653" w:rsidRDefault="42653DAA" w:rsidP="0ABE6338">
      <w:pPr>
        <w:rPr>
          <w:rFonts w:ascii="Century Gothic" w:eastAsia="Calibri" w:hAnsi="Century Gothic" w:cs="Calibri"/>
          <w:color w:val="000000" w:themeColor="text1"/>
          <w:sz w:val="22"/>
          <w:szCs w:val="22"/>
        </w:rPr>
      </w:pPr>
      <w:r w:rsidRPr="00F13653">
        <w:rPr>
          <w:rFonts w:ascii="Century Gothic" w:eastAsia="Calibri" w:hAnsi="Century Gothic" w:cs="Calibri"/>
          <w:color w:val="000000" w:themeColor="text1"/>
          <w:szCs w:val="21"/>
        </w:rPr>
        <w:t>Vergadering-id: 385 206 060 788</w:t>
      </w:r>
      <w:r w:rsidRPr="00F13653">
        <w:rPr>
          <w:rFonts w:ascii="Century Gothic" w:eastAsia="Calibri" w:hAnsi="Century Gothic" w:cs="Calibri"/>
          <w:color w:val="000000" w:themeColor="text1"/>
          <w:sz w:val="22"/>
          <w:szCs w:val="22"/>
        </w:rPr>
        <w:t xml:space="preserve"> </w:t>
      </w:r>
    </w:p>
    <w:p w14:paraId="224461DF" w14:textId="0F6F73DC" w:rsidR="42653DAA" w:rsidRPr="00F13653" w:rsidRDefault="42653DAA" w:rsidP="0ABE6338">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Wachtwoordcode: hUwtAJ</w:t>
      </w:r>
    </w:p>
    <w:p w14:paraId="607E38DB" w14:textId="3D152CDC" w:rsidR="0ABE6338" w:rsidRPr="00F13653" w:rsidRDefault="0ABE6338" w:rsidP="0ABE6338">
      <w:pPr>
        <w:rPr>
          <w:rFonts w:ascii="Century Gothic" w:eastAsia="Calibri" w:hAnsi="Century Gothic" w:cs="Calibri"/>
          <w:color w:val="000000" w:themeColor="text1"/>
        </w:rPr>
      </w:pPr>
    </w:p>
    <w:p w14:paraId="34F1ED6D" w14:textId="6B36C652" w:rsidR="415BFC21" w:rsidRPr="00F13653" w:rsidRDefault="415BFC21" w:rsidP="415BFC21">
      <w:pPr>
        <w:pStyle w:val="Plattetekst"/>
        <w:rPr>
          <w:rFonts w:ascii="Century Gothic" w:hAnsi="Century Gothic"/>
        </w:rPr>
      </w:pPr>
    </w:p>
    <w:p w14:paraId="140E96C6" w14:textId="77777777" w:rsidR="006B729C" w:rsidRPr="00F13653" w:rsidRDefault="69AE449A" w:rsidP="00F1770D">
      <w:pPr>
        <w:pStyle w:val="Kop2"/>
        <w:rPr>
          <w:rFonts w:ascii="Century Gothic" w:hAnsi="Century Gothic"/>
        </w:rPr>
      </w:pPr>
      <w:r w:rsidRPr="7CD422DC">
        <w:rPr>
          <w:rFonts w:ascii="Century Gothic" w:hAnsi="Century Gothic"/>
        </w:rPr>
        <w:t>Aanmelden als hoofdaannemer, combinatie of groepsonderneming</w:t>
      </w:r>
    </w:p>
    <w:p w14:paraId="3E24E008" w14:textId="77777777" w:rsidR="006B729C" w:rsidRPr="00F13653" w:rsidRDefault="006B729C" w:rsidP="57241F0A">
      <w:pPr>
        <w:pStyle w:val="Plattetekst"/>
        <w:rPr>
          <w:rFonts w:ascii="Century Gothic" w:hAnsi="Century Gothic"/>
        </w:rPr>
      </w:pPr>
    </w:p>
    <w:p w14:paraId="32062DDE" w14:textId="26A7AD56" w:rsidR="006B729C" w:rsidRPr="00F13653" w:rsidRDefault="69AE449A" w:rsidP="00F1770D">
      <w:pPr>
        <w:pStyle w:val="Kop3"/>
        <w:rPr>
          <w:rFonts w:ascii="Century Gothic" w:hAnsi="Century Gothic"/>
        </w:rPr>
      </w:pPr>
      <w:bookmarkStart w:id="27" w:name="_Toc166810552"/>
      <w:r w:rsidRPr="00F13653">
        <w:rPr>
          <w:rFonts w:ascii="Century Gothic" w:hAnsi="Century Gothic"/>
        </w:rPr>
        <w:t>Hoofdaannemer</w:t>
      </w:r>
      <w:bookmarkEnd w:id="27"/>
    </w:p>
    <w:p w14:paraId="3B7B12B0" w14:textId="2465EF3C" w:rsidR="006B729C" w:rsidRPr="00F13653" w:rsidRDefault="006B729C" w:rsidP="21E90BFC">
      <w:pPr>
        <w:pStyle w:val="Plattetekst"/>
        <w:ind w:left="0"/>
        <w:rPr>
          <w:rFonts w:ascii="Century Gothic" w:hAnsi="Century Gothic"/>
        </w:rPr>
      </w:pPr>
      <w:r w:rsidRPr="00F13653">
        <w:rPr>
          <w:rFonts w:ascii="Century Gothic" w:hAnsi="Century Gothic"/>
        </w:rPr>
        <w:t xml:space="preserve">Een hoofdaannemer kan met onderaannemers een </w:t>
      </w:r>
      <w:r w:rsidR="15AB20D2" w:rsidRPr="00F13653">
        <w:rPr>
          <w:rFonts w:ascii="Century Gothic" w:hAnsi="Century Gothic"/>
        </w:rPr>
        <w:t>aanmelding</w:t>
      </w:r>
      <w:r w:rsidRPr="00F13653">
        <w:rPr>
          <w:rFonts w:ascii="Century Gothic" w:hAnsi="Century Gothic"/>
        </w:rPr>
        <w:t xml:space="preserve"> indienen. Als een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zich aanmeldt als hoofdaannemer dient deze de onderaannemers bekend te maken op het Uniform Europees Inkoopdocument </w:t>
      </w:r>
      <w:r w:rsidRPr="00F13653">
        <w:rPr>
          <w:rFonts w:ascii="Century Gothic" w:hAnsi="Century Gothic"/>
        </w:rPr>
        <w:lastRenderedPageBreak/>
        <w:t xml:space="preserve">(UEA). Daarnaast tekent de potentiële </w:t>
      </w:r>
      <w:r w:rsidR="378E7593" w:rsidRPr="00F13653">
        <w:rPr>
          <w:rFonts w:ascii="Century Gothic" w:hAnsi="Century Gothic"/>
        </w:rPr>
        <w:t>aanbieder</w:t>
      </w:r>
      <w:r w:rsidR="5D126B17" w:rsidRPr="00F13653">
        <w:rPr>
          <w:rFonts w:ascii="Century Gothic" w:hAnsi="Century Gothic"/>
        </w:rPr>
        <w:t xml:space="preserve"> </w:t>
      </w:r>
      <w:r w:rsidRPr="00F13653">
        <w:rPr>
          <w:rFonts w:ascii="Century Gothic" w:hAnsi="Century Gothic"/>
        </w:rPr>
        <w:t xml:space="preserve">met zijn </w:t>
      </w:r>
      <w:r w:rsidR="15AB20D2" w:rsidRPr="00F13653">
        <w:rPr>
          <w:rFonts w:ascii="Century Gothic" w:hAnsi="Century Gothic"/>
        </w:rPr>
        <w:t>aanmelding</w:t>
      </w:r>
      <w:r w:rsidRPr="00F13653">
        <w:rPr>
          <w:rFonts w:ascii="Century Gothic" w:hAnsi="Century Gothic"/>
        </w:rPr>
        <w:t xml:space="preserve"> voor hoofdelijke aansprakelijkheid voor het uitvoeren van opdrachten bij gunning. Ook de onderaannemers tekenen met het indienen van </w:t>
      </w:r>
      <w:r w:rsidR="46659C36" w:rsidRPr="00F13653">
        <w:rPr>
          <w:rFonts w:ascii="Century Gothic" w:hAnsi="Century Gothic"/>
        </w:rPr>
        <w:t>de aanmelding</w:t>
      </w:r>
      <w:r w:rsidRPr="00F13653">
        <w:rPr>
          <w:rFonts w:ascii="Century Gothic" w:hAnsi="Century Gothic"/>
        </w:rPr>
        <w:t xml:space="preserve"> voor hoofdelijke aansprakelijkheid voor de door de onderaannemers uit te voeren werkzaamheden. </w:t>
      </w:r>
    </w:p>
    <w:p w14:paraId="7B88BBFB" w14:textId="77777777" w:rsidR="006B729C" w:rsidRPr="00F13653" w:rsidRDefault="006B729C" w:rsidP="006B729C">
      <w:pPr>
        <w:pStyle w:val="Plattetekst"/>
        <w:rPr>
          <w:rFonts w:ascii="Century Gothic" w:hAnsi="Century Gothic"/>
        </w:rPr>
      </w:pPr>
    </w:p>
    <w:p w14:paraId="47A0886A" w14:textId="192DFF41" w:rsidR="006B729C" w:rsidRPr="00F13653" w:rsidRDefault="006B729C" w:rsidP="21E90BFC">
      <w:pPr>
        <w:pStyle w:val="Plattetekst"/>
        <w:ind w:left="0"/>
        <w:rPr>
          <w:rFonts w:ascii="Century Gothic" w:hAnsi="Century Gothic"/>
        </w:rPr>
      </w:pPr>
      <w:r w:rsidRPr="2E121A24">
        <w:rPr>
          <w:rFonts w:ascii="Century Gothic" w:hAnsi="Century Gothic"/>
        </w:rPr>
        <w:t xml:space="preserve">De hoofdaannemer kan op het UEA aangeven of hij gebruik maakt van één of meer van de opgevoerde onderaannemers om te voldoen aan één of meer </w:t>
      </w:r>
      <w:r w:rsidR="00F730A3" w:rsidRPr="2E121A24">
        <w:rPr>
          <w:rFonts w:ascii="Century Gothic" w:hAnsi="Century Gothic"/>
        </w:rPr>
        <w:t>geschiktheidseisen</w:t>
      </w:r>
      <w:r w:rsidRPr="2E121A24">
        <w:rPr>
          <w:rFonts w:ascii="Century Gothic" w:hAnsi="Century Gothic"/>
        </w:rPr>
        <w:t>.</w:t>
      </w:r>
    </w:p>
    <w:p w14:paraId="749E2AA3" w14:textId="77777777" w:rsidR="006B729C" w:rsidRPr="00F13653" w:rsidRDefault="006B729C" w:rsidP="00F1770D">
      <w:pPr>
        <w:pStyle w:val="Plattetekst"/>
        <w:rPr>
          <w:rFonts w:ascii="Century Gothic" w:hAnsi="Century Gothic"/>
        </w:rPr>
      </w:pPr>
    </w:p>
    <w:p w14:paraId="72D6B123" w14:textId="618FBDAC" w:rsidR="006B729C" w:rsidRPr="00F13653" w:rsidRDefault="006B729C" w:rsidP="21E90BFC">
      <w:pPr>
        <w:pStyle w:val="Plattetekst"/>
        <w:ind w:left="0"/>
        <w:rPr>
          <w:rFonts w:ascii="Century Gothic" w:hAnsi="Century Gothic"/>
        </w:rPr>
      </w:pPr>
      <w:r w:rsidRPr="00F13653">
        <w:rPr>
          <w:rFonts w:ascii="Century Gothic" w:hAnsi="Century Gothic"/>
        </w:rPr>
        <w:t xml:space="preserve">Het toevoegen van onderaannemers ná het indienen van </w:t>
      </w:r>
      <w:r w:rsidR="46659C36" w:rsidRPr="00F13653">
        <w:rPr>
          <w:rFonts w:ascii="Century Gothic" w:hAnsi="Century Gothic"/>
        </w:rPr>
        <w:t>de aanmelding</w:t>
      </w:r>
      <w:r w:rsidRPr="00F13653">
        <w:rPr>
          <w:rFonts w:ascii="Century Gothic" w:hAnsi="Century Gothic"/>
        </w:rPr>
        <w:t xml:space="preserve"> is alleen mogelijk met schriftelijke goedkeuring van de Gemeente en als wet- en regelgeving zich daartegen niet verzetten.</w:t>
      </w:r>
    </w:p>
    <w:p w14:paraId="31568AB8" w14:textId="77777777" w:rsidR="006B729C" w:rsidRPr="00F13653" w:rsidRDefault="006B729C" w:rsidP="006B729C">
      <w:pPr>
        <w:pStyle w:val="Plattetekst"/>
        <w:rPr>
          <w:rFonts w:ascii="Century Gothic" w:hAnsi="Century Gothic"/>
        </w:rPr>
      </w:pPr>
    </w:p>
    <w:p w14:paraId="60148A2F" w14:textId="57C2C55A" w:rsidR="006B729C" w:rsidRPr="00F13653" w:rsidRDefault="006B729C" w:rsidP="21E90BFC">
      <w:pPr>
        <w:pStyle w:val="Plattetekst"/>
        <w:ind w:left="0"/>
        <w:rPr>
          <w:rFonts w:ascii="Century Gothic" w:hAnsi="Century Gothic"/>
        </w:rPr>
      </w:pPr>
      <w:r w:rsidRPr="28FD4D5B">
        <w:rPr>
          <w:rFonts w:ascii="Century Gothic" w:hAnsi="Century Gothic"/>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F062902" w14:textId="77777777" w:rsidR="006B729C" w:rsidRPr="00F13653" w:rsidRDefault="006B729C" w:rsidP="006B729C">
      <w:pPr>
        <w:pStyle w:val="Plattetekst"/>
        <w:rPr>
          <w:rFonts w:ascii="Century Gothic" w:hAnsi="Century Gothic"/>
        </w:rPr>
      </w:pPr>
    </w:p>
    <w:p w14:paraId="7A5FF5D5" w14:textId="77777777" w:rsidR="006B729C" w:rsidRPr="00F13653" w:rsidRDefault="69AE449A" w:rsidP="00F1770D">
      <w:pPr>
        <w:pStyle w:val="Kop3"/>
        <w:rPr>
          <w:rFonts w:ascii="Century Gothic" w:hAnsi="Century Gothic"/>
        </w:rPr>
      </w:pPr>
      <w:bookmarkStart w:id="28" w:name="_Toc166810553"/>
      <w:r w:rsidRPr="00F13653">
        <w:rPr>
          <w:rFonts w:ascii="Century Gothic" w:hAnsi="Century Gothic"/>
        </w:rPr>
        <w:t>Combinatie</w:t>
      </w:r>
      <w:bookmarkEnd w:id="28"/>
    </w:p>
    <w:p w14:paraId="5E32BA6D" w14:textId="4B600178" w:rsidR="006B729C" w:rsidRPr="00F13653" w:rsidRDefault="006B729C" w:rsidP="21E90BFC">
      <w:pPr>
        <w:pStyle w:val="Plattetekst"/>
        <w:ind w:left="0"/>
        <w:rPr>
          <w:rFonts w:ascii="Century Gothic" w:hAnsi="Century Gothic"/>
        </w:rPr>
      </w:pPr>
      <w:r w:rsidRPr="6D0E93F9">
        <w:rPr>
          <w:rFonts w:ascii="Century Gothic" w:hAnsi="Century Gothic"/>
        </w:rPr>
        <w:t xml:space="preserve">De situatie kan zich voordoen dat een potentiële </w:t>
      </w:r>
      <w:r w:rsidR="378E7593" w:rsidRPr="6D0E93F9">
        <w:rPr>
          <w:rFonts w:ascii="Century Gothic" w:hAnsi="Century Gothic"/>
        </w:rPr>
        <w:t>aanbieder</w:t>
      </w:r>
      <w:r w:rsidR="5D126B17" w:rsidRPr="6D0E93F9">
        <w:rPr>
          <w:rFonts w:ascii="Century Gothic" w:hAnsi="Century Gothic"/>
        </w:rPr>
        <w:t xml:space="preserve"> </w:t>
      </w:r>
      <w:r w:rsidRPr="6D0E93F9">
        <w:rPr>
          <w:rFonts w:ascii="Century Gothic" w:hAnsi="Century Gothic"/>
        </w:rPr>
        <w:t xml:space="preserve">niet zelfstandig opdrachten kan of wil uitvoeren. De Gemeente beoordeelt een combinatie van twee of meer potentiële </w:t>
      </w:r>
      <w:r w:rsidR="79946205" w:rsidRPr="6D0E93F9">
        <w:rPr>
          <w:rFonts w:ascii="Century Gothic" w:hAnsi="Century Gothic"/>
        </w:rPr>
        <w:t>aanbieders</w:t>
      </w:r>
      <w:r w:rsidR="572262BE" w:rsidRPr="6D0E93F9">
        <w:rPr>
          <w:rFonts w:ascii="Century Gothic" w:hAnsi="Century Gothic"/>
        </w:rPr>
        <w:t xml:space="preserve"> </w:t>
      </w:r>
      <w:r w:rsidRPr="6D0E93F9">
        <w:rPr>
          <w:rFonts w:ascii="Century Gothic" w:hAnsi="Century Gothic"/>
        </w:rPr>
        <w:t>die zich aanmelden als één potentiële aanbieder. De combinatie dient daarom een zogenaamde penvoerder te hebben die door de andere leden van de combinatie onherroepelijk en onvoorwaardelijk is gemachtigd hen te vertegenwoordigen. De combinatie moet na toelating en het sluiten van een overeenkomst hoofdelijke aansprakelijkheid garanderen, bijvoorbeeld door de oprichting van een Vennootschap onder Firma.</w:t>
      </w:r>
    </w:p>
    <w:p w14:paraId="5B26E2A1" w14:textId="77777777" w:rsidR="006B729C" w:rsidRPr="00F13653" w:rsidRDefault="006B729C" w:rsidP="006B729C">
      <w:pPr>
        <w:pStyle w:val="Plattetekst"/>
        <w:rPr>
          <w:rFonts w:ascii="Century Gothic" w:hAnsi="Century Gothic"/>
        </w:rPr>
      </w:pPr>
    </w:p>
    <w:p w14:paraId="7DD11E11" w14:textId="30C0976F" w:rsidR="006B729C" w:rsidRPr="00F13653" w:rsidRDefault="006B729C" w:rsidP="21E90BFC">
      <w:pPr>
        <w:pStyle w:val="Plattetekst"/>
        <w:ind w:left="0"/>
        <w:rPr>
          <w:rFonts w:ascii="Century Gothic" w:hAnsi="Century Gothic"/>
        </w:rPr>
      </w:pPr>
      <w:r w:rsidRPr="00F13653">
        <w:rPr>
          <w:rFonts w:ascii="Century Gothic" w:hAnsi="Century Gothic"/>
        </w:rPr>
        <w:t xml:space="preserve">Het vormen van een combinatie ná het indienen van een </w:t>
      </w:r>
      <w:r w:rsidR="15AB20D2" w:rsidRPr="00F13653">
        <w:rPr>
          <w:rFonts w:ascii="Century Gothic" w:hAnsi="Century Gothic"/>
        </w:rPr>
        <w:t>aanmelding</w:t>
      </w:r>
      <w:r w:rsidRPr="00F13653">
        <w:rPr>
          <w:rFonts w:ascii="Century Gothic" w:hAnsi="Century Gothic"/>
        </w:rPr>
        <w:t xml:space="preserve"> is alleen mogelijk met schriftelijke goedkeuring van de Gemeente en als wet- en regelgeving zich daartegen niet verzetten.</w:t>
      </w:r>
    </w:p>
    <w:p w14:paraId="5A7B5B60" w14:textId="77777777" w:rsidR="006B729C" w:rsidRPr="00F13653" w:rsidRDefault="006B729C" w:rsidP="006B729C">
      <w:pPr>
        <w:pStyle w:val="Plattetekst"/>
        <w:rPr>
          <w:rFonts w:ascii="Century Gothic" w:hAnsi="Century Gothic"/>
        </w:rPr>
      </w:pPr>
    </w:p>
    <w:p w14:paraId="496D4C9D" w14:textId="1EC25C8F" w:rsidR="006B729C" w:rsidRPr="00F13653" w:rsidRDefault="006B729C" w:rsidP="21E90BFC">
      <w:pPr>
        <w:pStyle w:val="Plattetekst"/>
        <w:ind w:left="0"/>
        <w:rPr>
          <w:rFonts w:ascii="Century Gothic" w:hAnsi="Century Gothic"/>
        </w:rPr>
      </w:pPr>
      <w:r w:rsidRPr="00F13653">
        <w:rPr>
          <w:rFonts w:ascii="Century Gothic" w:hAnsi="Century Gothic"/>
        </w:rPr>
        <w:t xml:space="preserve">Wanneer potentiële </w:t>
      </w:r>
      <w:r w:rsidR="79946205" w:rsidRPr="00F13653">
        <w:rPr>
          <w:rFonts w:ascii="Century Gothic" w:hAnsi="Century Gothic"/>
        </w:rPr>
        <w:t>aanbieders</w:t>
      </w:r>
      <w:r w:rsidR="572262BE" w:rsidRPr="00F13653">
        <w:rPr>
          <w:rFonts w:ascii="Century Gothic" w:hAnsi="Century Gothic"/>
        </w:rPr>
        <w:t xml:space="preserve"> </w:t>
      </w:r>
      <w:r w:rsidRPr="00F13653">
        <w:rPr>
          <w:rFonts w:ascii="Century Gothic" w:hAnsi="Century Gothic"/>
        </w:rPr>
        <w:t>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F13653" w:rsidRDefault="006B729C" w:rsidP="006B729C">
      <w:pPr>
        <w:pStyle w:val="Plattetekst"/>
        <w:rPr>
          <w:rFonts w:ascii="Century Gothic" w:hAnsi="Century Gothic"/>
        </w:rPr>
      </w:pPr>
    </w:p>
    <w:p w14:paraId="6961113E" w14:textId="26A62EE9" w:rsidR="006B729C" w:rsidRPr="00F13653" w:rsidRDefault="69AE449A" w:rsidP="1205ABEF">
      <w:pPr>
        <w:pStyle w:val="Kop3"/>
        <w:rPr>
          <w:rFonts w:ascii="Century Gothic" w:hAnsi="Century Gothic"/>
        </w:rPr>
      </w:pPr>
      <w:bookmarkStart w:id="29" w:name="_Toc166810554"/>
      <w:r w:rsidRPr="00F13653">
        <w:rPr>
          <w:rFonts w:ascii="Century Gothic" w:hAnsi="Century Gothic"/>
        </w:rPr>
        <w:t>Groepsonderneming</w:t>
      </w:r>
      <w:bookmarkEnd w:id="29"/>
    </w:p>
    <w:p w14:paraId="30363A73" w14:textId="3697F761" w:rsidR="3E2A45F8" w:rsidRPr="00F13653" w:rsidRDefault="3E2A45F8" w:rsidP="691A48CA">
      <w:pPr>
        <w:pStyle w:val="Plattetekst"/>
        <w:ind w:left="0"/>
        <w:rPr>
          <w:rFonts w:ascii="Century Gothic" w:hAnsi="Century Gothic"/>
        </w:rPr>
      </w:pPr>
      <w:r w:rsidRPr="00F13653">
        <w:rPr>
          <w:rFonts w:ascii="Century Gothic" w:hAnsi="Century Gothic"/>
        </w:rPr>
        <w:t xml:space="preserve">Potentiële aanbieders die als rechtspersoon onderdeel uitmaken van een groep, kunnen alleen een </w:t>
      </w:r>
      <w:r w:rsidR="2A564A95" w:rsidRPr="00F13653">
        <w:rPr>
          <w:rFonts w:ascii="Century Gothic" w:hAnsi="Century Gothic"/>
        </w:rPr>
        <w:t>aanmelding</w:t>
      </w:r>
      <w:r w:rsidRPr="00F13653">
        <w:rPr>
          <w:rFonts w:ascii="Century Gothic" w:hAnsi="Century Gothic"/>
        </w:rPr>
        <w:t xml:space="preserve"> indienen onder overlegging van een eigen </w:t>
      </w:r>
      <w:r w:rsidRPr="00F13653">
        <w:rPr>
          <w:rFonts w:ascii="Century Gothic" w:hAnsi="Century Gothic"/>
        </w:rPr>
        <w:lastRenderedPageBreak/>
        <w:t>verklaring van de moedervennootschap dat deze eventuele schulden van de potentiële aanbieder afdekt gedurende de looptijd van de overeenkomst. Dat wil zeggen dat de moedervennootschap ook hoofdelijk aansprakelijk is bij de uitvoering van de overeenkomst. In het geval van consolidatie van jaarrekeningen kan de potentiële aanbieder in plaats van een eigen verklaring een zogenaamde 403- verklaring overleggen.</w:t>
      </w:r>
    </w:p>
    <w:p w14:paraId="6F0A6083" w14:textId="77777777" w:rsidR="006B729C" w:rsidRPr="00F13653" w:rsidRDefault="006B729C" w:rsidP="006B729C">
      <w:pPr>
        <w:pStyle w:val="Plattetekst"/>
        <w:rPr>
          <w:rFonts w:ascii="Century Gothic" w:hAnsi="Century Gothic"/>
        </w:rPr>
      </w:pPr>
    </w:p>
    <w:p w14:paraId="7C25683D" w14:textId="77777777" w:rsidR="006B729C" w:rsidRPr="00F13653" w:rsidRDefault="69AE449A" w:rsidP="00E81A0F">
      <w:pPr>
        <w:pStyle w:val="Kop2"/>
        <w:rPr>
          <w:rFonts w:ascii="Century Gothic" w:hAnsi="Century Gothic"/>
        </w:rPr>
      </w:pPr>
      <w:r w:rsidRPr="2E121A24">
        <w:rPr>
          <w:rFonts w:ascii="Century Gothic" w:hAnsi="Century Gothic"/>
        </w:rPr>
        <w:t>Vragen over de procedure en de documenten</w:t>
      </w:r>
    </w:p>
    <w:p w14:paraId="21C6A188" w14:textId="5ED28489" w:rsidR="6B11AEFA" w:rsidRPr="00F13653" w:rsidRDefault="6B11AEFA" w:rsidP="2E121A24">
      <w:pPr>
        <w:pStyle w:val="Plattetekst"/>
        <w:ind w:left="0"/>
        <w:rPr>
          <w:rFonts w:ascii="Century Gothic" w:eastAsia="Calibri" w:hAnsi="Century Gothic" w:cs="Calibri"/>
          <w:color w:val="000000" w:themeColor="text1"/>
        </w:rPr>
      </w:pPr>
      <w:r w:rsidRPr="2E121A24">
        <w:rPr>
          <w:rFonts w:ascii="Century Gothic" w:eastAsia="Calibri" w:hAnsi="Century Gothic" w:cs="Calibri"/>
          <w:color w:val="000000" w:themeColor="text1"/>
        </w:rPr>
        <w:t xml:space="preserve">Potentiële aanbieders kunnen tot uiterlijk </w:t>
      </w:r>
      <w:r w:rsidR="48F92CD6" w:rsidRPr="2E121A24">
        <w:rPr>
          <w:rFonts w:ascii="Century Gothic" w:eastAsia="Calibri" w:hAnsi="Century Gothic" w:cs="Calibri"/>
          <w:b/>
          <w:bCs/>
          <w:color w:val="000000" w:themeColor="text1"/>
        </w:rPr>
        <w:t>03-06</w:t>
      </w:r>
      <w:r w:rsidRPr="2E121A24">
        <w:rPr>
          <w:rFonts w:ascii="Century Gothic" w:eastAsia="Calibri" w:hAnsi="Century Gothic" w:cs="Calibri"/>
          <w:b/>
          <w:bCs/>
          <w:color w:val="000000" w:themeColor="text1"/>
        </w:rPr>
        <w:t>-2024 10.00 uur</w:t>
      </w:r>
      <w:r w:rsidRPr="2E121A24">
        <w:rPr>
          <w:rFonts w:ascii="Century Gothic" w:eastAsia="Calibri" w:hAnsi="Century Gothic" w:cs="Calibri"/>
          <w:color w:val="000000" w:themeColor="text1"/>
        </w:rPr>
        <w:t xml:space="preserve"> vragen stellen over de inkoopprocedure en dit inkoopdocument. Potentiële aanbieders mogen ook voorstellen doen ten aanzien van dit inkoopdocument en bijlagen. </w:t>
      </w:r>
    </w:p>
    <w:p w14:paraId="3EB9F72C" w14:textId="72637D81" w:rsidR="38759081" w:rsidRPr="00F13653" w:rsidRDefault="38759081" w:rsidP="2E121A24">
      <w:pPr>
        <w:ind w:left="567"/>
        <w:rPr>
          <w:rFonts w:ascii="Century Gothic" w:eastAsia="Calibri" w:hAnsi="Century Gothic" w:cs="Calibri"/>
          <w:color w:val="000000" w:themeColor="text1"/>
        </w:rPr>
      </w:pPr>
    </w:p>
    <w:p w14:paraId="29E6F6EE" w14:textId="75B5B533" w:rsidR="6B11AEFA" w:rsidRPr="00F13653" w:rsidRDefault="6B11AEFA" w:rsidP="2E121A24">
      <w:pPr>
        <w:pStyle w:val="Plattetekst"/>
        <w:ind w:left="0"/>
        <w:rPr>
          <w:rFonts w:ascii="Century Gothic" w:eastAsia="Calibri" w:hAnsi="Century Gothic" w:cs="Calibri"/>
          <w:color w:val="000000" w:themeColor="text1"/>
        </w:rPr>
      </w:pPr>
      <w:r w:rsidRPr="2E121A24">
        <w:rPr>
          <w:rFonts w:ascii="Century Gothic" w:eastAsia="Calibri" w:hAnsi="Century Gothic" w:cs="Calibri"/>
          <w:color w:val="000000" w:themeColor="text1"/>
        </w:rPr>
        <w:t xml:space="preserve">Potentiële aanbieders dienen voor het stellen van hun vragen en het doen van voorstellen gebruik te maken van de vragenmodule van het inkoopplatform. Per vragenveld mag één vraag gesteld worden. </w:t>
      </w:r>
    </w:p>
    <w:p w14:paraId="517B8222" w14:textId="1F38F1F1" w:rsidR="38759081" w:rsidRPr="00F13653" w:rsidRDefault="38759081" w:rsidP="2E121A24">
      <w:pPr>
        <w:rPr>
          <w:rFonts w:ascii="Century Gothic" w:eastAsia="Calibri" w:hAnsi="Century Gothic" w:cs="Calibri"/>
          <w:color w:val="000000" w:themeColor="text1"/>
        </w:rPr>
      </w:pPr>
    </w:p>
    <w:p w14:paraId="5B9A90BF" w14:textId="52CE95CE" w:rsidR="6B11AEFA" w:rsidRPr="00F13653" w:rsidRDefault="6B11AEFA" w:rsidP="2E121A24">
      <w:pPr>
        <w:rPr>
          <w:rFonts w:ascii="Century Gothic" w:eastAsia="Calibri" w:hAnsi="Century Gothic" w:cs="Calibri"/>
          <w:color w:val="000000" w:themeColor="text1"/>
        </w:rPr>
      </w:pPr>
      <w:r w:rsidRPr="2E121A24">
        <w:rPr>
          <w:rFonts w:ascii="Century Gothic" w:eastAsia="Calibri" w:hAnsi="Century Gothic" w:cs="Calibri"/>
          <w:color w:val="000000" w:themeColor="text1"/>
        </w:rPr>
        <w:t xml:space="preserve">Na de eerste Nota van Inlichtingen volgt nog een mogelijkheid om verduidelijkingsvragen te stellen. Er kunnen </w:t>
      </w:r>
      <w:r w:rsidRPr="2E121A24">
        <w:rPr>
          <w:rFonts w:ascii="Century Gothic" w:eastAsia="Calibri" w:hAnsi="Century Gothic" w:cs="Calibri"/>
          <w:b/>
          <w:bCs/>
          <w:color w:val="000000" w:themeColor="text1"/>
        </w:rPr>
        <w:t>geen</w:t>
      </w:r>
      <w:r w:rsidRPr="2E121A24">
        <w:rPr>
          <w:rFonts w:ascii="Century Gothic" w:eastAsia="Calibri" w:hAnsi="Century Gothic" w:cs="Calibri"/>
          <w:color w:val="000000" w:themeColor="text1"/>
        </w:rPr>
        <w:t xml:space="preserve"> </w:t>
      </w:r>
      <w:r w:rsidRPr="2E121A24">
        <w:rPr>
          <w:rFonts w:ascii="Century Gothic" w:eastAsia="Calibri" w:hAnsi="Century Gothic" w:cs="Calibri"/>
          <w:b/>
          <w:bCs/>
          <w:color w:val="000000" w:themeColor="text1"/>
        </w:rPr>
        <w:t>nieuwe</w:t>
      </w:r>
      <w:r w:rsidRPr="2E121A24">
        <w:rPr>
          <w:rFonts w:ascii="Century Gothic" w:eastAsia="Calibri" w:hAnsi="Century Gothic" w:cs="Calibri"/>
          <w:color w:val="000000" w:themeColor="text1"/>
        </w:rPr>
        <w:t xml:space="preserve"> vragen worden gesteld. Alleen vragen die betrekking hebben op de in de eerste Nota van Inlichtingen gegeven antwoorden worden beantwoord. Indien een reeds gestelde vraag wordt herhaald wordt deze niet beantwoord. Deze vragen kunnen op de hierboven beschreven wijze tot uiterlijk </w:t>
      </w:r>
      <w:r w:rsidR="103915EF" w:rsidRPr="2E121A24">
        <w:rPr>
          <w:rFonts w:ascii="Century Gothic" w:eastAsia="Calibri" w:hAnsi="Century Gothic" w:cs="Calibri"/>
          <w:b/>
          <w:bCs/>
          <w:color w:val="000000" w:themeColor="text1"/>
        </w:rPr>
        <w:t>17-06</w:t>
      </w:r>
      <w:r w:rsidRPr="2E121A24">
        <w:rPr>
          <w:rFonts w:ascii="Century Gothic" w:eastAsia="Calibri" w:hAnsi="Century Gothic" w:cs="Calibri"/>
          <w:b/>
          <w:bCs/>
          <w:color w:val="000000" w:themeColor="text1"/>
        </w:rPr>
        <w:t>-2024 10.00 uur</w:t>
      </w:r>
      <w:r w:rsidRPr="2E121A24">
        <w:rPr>
          <w:rFonts w:ascii="Century Gothic" w:eastAsia="Calibri" w:hAnsi="Century Gothic" w:cs="Calibri"/>
          <w:color w:val="000000" w:themeColor="text1"/>
        </w:rPr>
        <w:t xml:space="preserve"> aan de Gemeente worden gesteld.</w:t>
      </w:r>
    </w:p>
    <w:p w14:paraId="72AC4F1B" w14:textId="11C23B96" w:rsidR="38759081" w:rsidRPr="00F13653" w:rsidRDefault="38759081" w:rsidP="38759081">
      <w:pPr>
        <w:rPr>
          <w:rFonts w:ascii="Century Gothic" w:eastAsia="Calibri" w:hAnsi="Century Gothic" w:cs="Calibri"/>
          <w:color w:val="000000" w:themeColor="text1"/>
          <w:szCs w:val="21"/>
        </w:rPr>
      </w:pPr>
    </w:p>
    <w:p w14:paraId="31952858" w14:textId="5D068126" w:rsidR="6B11AEFA" w:rsidRPr="00F13653" w:rsidRDefault="6B11AEFA" w:rsidP="38759081">
      <w:pPr>
        <w:rPr>
          <w:rFonts w:ascii="Century Gothic" w:eastAsia="Calibri" w:hAnsi="Century Gothic" w:cs="Calibri"/>
          <w:color w:val="000000" w:themeColor="text1"/>
          <w:szCs w:val="21"/>
        </w:rPr>
      </w:pPr>
      <w:r w:rsidRPr="00F13653">
        <w:rPr>
          <w:rStyle w:val="Zwaar"/>
          <w:rFonts w:ascii="Century Gothic" w:eastAsia="Calibri" w:hAnsi="Century Gothic" w:cs="Calibri"/>
          <w:color w:val="000000" w:themeColor="text1"/>
          <w:szCs w:val="21"/>
        </w:rPr>
        <w:t>Vragen die niet of te laat zijn gesteld via het inkoopplatform, neemt de Gemeente niet in behandeling</w:t>
      </w:r>
      <w:r w:rsidRPr="00F13653">
        <w:rPr>
          <w:rFonts w:ascii="Century Gothic" w:eastAsia="Calibri" w:hAnsi="Century Gothic" w:cs="Calibri"/>
          <w:color w:val="000000" w:themeColor="text1"/>
          <w:szCs w:val="21"/>
        </w:rPr>
        <w:t>, tenzij de Gemeente van mening is dat de vraag zo belangrijk is dat de beantwoording hiervan noodzakelijk is voor alle potentiële aanbieders</w:t>
      </w:r>
    </w:p>
    <w:p w14:paraId="0B561B18" w14:textId="77777777" w:rsidR="00756732" w:rsidRPr="00F13653" w:rsidRDefault="00756732" w:rsidP="006B729C">
      <w:pPr>
        <w:pStyle w:val="Plattetekst"/>
        <w:rPr>
          <w:rFonts w:ascii="Century Gothic" w:hAnsi="Century Gothic"/>
        </w:rPr>
      </w:pPr>
    </w:p>
    <w:p w14:paraId="57733C4C" w14:textId="77777777" w:rsidR="00610612" w:rsidRPr="00F13653" w:rsidRDefault="00610612" w:rsidP="57241F0A">
      <w:pPr>
        <w:pStyle w:val="Plattetekst"/>
        <w:rPr>
          <w:rFonts w:ascii="Century Gothic" w:hAnsi="Century Gothic"/>
        </w:rPr>
      </w:pPr>
    </w:p>
    <w:p w14:paraId="6F4E732B" w14:textId="7DF458F4" w:rsidR="00610612" w:rsidRPr="00F13653" w:rsidRDefault="19D58819" w:rsidP="57241F0A">
      <w:pPr>
        <w:pStyle w:val="Kop2"/>
        <w:rPr>
          <w:rFonts w:ascii="Century Gothic" w:hAnsi="Century Gothic"/>
        </w:rPr>
      </w:pPr>
      <w:bookmarkStart w:id="30" w:name="_Toc148881834"/>
      <w:r w:rsidRPr="7CD422DC">
        <w:rPr>
          <w:rFonts w:ascii="Century Gothic" w:hAnsi="Century Gothic"/>
        </w:rPr>
        <w:t>Vertrouwelijkheid</w:t>
      </w:r>
      <w:bookmarkEnd w:id="30"/>
    </w:p>
    <w:p w14:paraId="2FA533F4" w14:textId="171017DD" w:rsidR="00610612" w:rsidRPr="00F13653" w:rsidRDefault="00610612" w:rsidP="21E90BFC">
      <w:pPr>
        <w:pStyle w:val="Plattetekst"/>
        <w:ind w:left="0"/>
        <w:rPr>
          <w:rFonts w:ascii="Century Gothic" w:hAnsi="Century Gothic"/>
        </w:rPr>
      </w:pPr>
      <w:r w:rsidRPr="00F13653">
        <w:rPr>
          <w:rFonts w:ascii="Century Gothic" w:hAnsi="Century Gothic" w:cs="Arial"/>
          <w:color w:val="000000" w:themeColor="text1"/>
        </w:rPr>
        <w:t xml:space="preserve">Potentiële </w:t>
      </w:r>
      <w:r w:rsidR="79946205" w:rsidRPr="00F13653">
        <w:rPr>
          <w:rFonts w:ascii="Century Gothic" w:hAnsi="Century Gothic" w:cs="Arial"/>
          <w:color w:val="000000" w:themeColor="text1"/>
        </w:rPr>
        <w:t>aanbieders</w:t>
      </w:r>
      <w:r w:rsidR="572262BE" w:rsidRPr="00F13653">
        <w:rPr>
          <w:rFonts w:ascii="Century Gothic" w:hAnsi="Century Gothic" w:cs="Arial"/>
          <w:color w:val="000000" w:themeColor="text1"/>
        </w:rPr>
        <w:t xml:space="preserve"> </w:t>
      </w:r>
      <w:r w:rsidRPr="00F13653">
        <w:rPr>
          <w:rFonts w:ascii="Century Gothic" w:hAnsi="Century Gothic" w:cs="Arial"/>
          <w:color w:val="000000" w:themeColor="text1"/>
        </w:rPr>
        <w:t xml:space="preserve">doen geen mededelingen aan derden en publiceren niets (in welke vorm dan ook) over deze </w:t>
      </w:r>
      <w:r w:rsidR="50BBCC5A" w:rsidRPr="00F13653">
        <w:rPr>
          <w:rFonts w:ascii="Century Gothic" w:hAnsi="Century Gothic" w:cs="Arial"/>
          <w:color w:val="000000" w:themeColor="text1"/>
        </w:rPr>
        <w:t>inkoopprocedure</w:t>
      </w:r>
      <w:r w:rsidRPr="00F13653">
        <w:rPr>
          <w:rFonts w:ascii="Century Gothic" w:hAnsi="Century Gothic" w:cs="Arial"/>
          <w:color w:val="000000" w:themeColor="text1"/>
        </w:rPr>
        <w:t xml:space="preserve"> zonder schriftelijke toestemming van de Gemeente.</w:t>
      </w:r>
    </w:p>
    <w:p w14:paraId="37D5742C" w14:textId="3034403C" w:rsidR="691A48CA" w:rsidRPr="00F13653" w:rsidRDefault="691A48CA" w:rsidP="691A48CA">
      <w:pPr>
        <w:pStyle w:val="Plattetekst"/>
        <w:ind w:left="0"/>
        <w:rPr>
          <w:rFonts w:ascii="Century Gothic" w:hAnsi="Century Gothic" w:cs="Arial"/>
          <w:color w:val="000000" w:themeColor="text1"/>
        </w:rPr>
      </w:pPr>
    </w:p>
    <w:p w14:paraId="2D4F12CF" w14:textId="76DF464D" w:rsidR="5E690AB5" w:rsidRPr="00F13653" w:rsidRDefault="140719C3" w:rsidP="691A48CA">
      <w:pPr>
        <w:pStyle w:val="Kop2"/>
        <w:rPr>
          <w:rFonts w:ascii="Century Gothic" w:hAnsi="Century Gothic"/>
        </w:rPr>
      </w:pPr>
      <w:r w:rsidRPr="7CD422DC">
        <w:rPr>
          <w:rFonts w:ascii="Century Gothic" w:hAnsi="Century Gothic"/>
        </w:rPr>
        <w:t>Gestanddoeningstermijn</w:t>
      </w:r>
    </w:p>
    <w:p w14:paraId="354503CE" w14:textId="12CB057F" w:rsidR="5E690AB5" w:rsidRPr="00F13653" w:rsidRDefault="5E690AB5" w:rsidP="691A48CA">
      <w:pPr>
        <w:pStyle w:val="Plattetekst"/>
        <w:ind w:left="0"/>
        <w:rPr>
          <w:rFonts w:ascii="Century Gothic" w:hAnsi="Century Gothic"/>
        </w:rPr>
      </w:pPr>
      <w:r w:rsidRPr="475F3418">
        <w:rPr>
          <w:rFonts w:ascii="Century Gothic" w:hAnsi="Century Gothic"/>
        </w:rPr>
        <w:t xml:space="preserve">De potentiële aanbieder doet zijn </w:t>
      </w:r>
      <w:r w:rsidR="15AB20D2" w:rsidRPr="475F3418">
        <w:rPr>
          <w:rFonts w:ascii="Century Gothic" w:hAnsi="Century Gothic"/>
        </w:rPr>
        <w:t>aanmelding</w:t>
      </w:r>
      <w:r w:rsidRPr="475F3418">
        <w:rPr>
          <w:rFonts w:ascii="Century Gothic" w:hAnsi="Century Gothic"/>
        </w:rPr>
        <w:t xml:space="preserve"> gestand voor een periode van </w:t>
      </w:r>
      <w:r w:rsidR="655689BD" w:rsidRPr="475F3418">
        <w:rPr>
          <w:rFonts w:ascii="Century Gothic" w:hAnsi="Century Gothic"/>
        </w:rPr>
        <w:t>3 maanden</w:t>
      </w:r>
      <w:r w:rsidRPr="475F3418">
        <w:rPr>
          <w:rFonts w:ascii="Century Gothic" w:hAnsi="Century Gothic"/>
        </w:rPr>
        <w:t xml:space="preserve">, gerekend vanaf de sluitingsdatum voor het indienen van </w:t>
      </w:r>
      <w:r w:rsidR="17324339" w:rsidRPr="475F3418">
        <w:rPr>
          <w:rFonts w:ascii="Century Gothic" w:hAnsi="Century Gothic"/>
        </w:rPr>
        <w:t>de aanmeldingen</w:t>
      </w:r>
      <w:r w:rsidRPr="475F3418">
        <w:rPr>
          <w:rFonts w:ascii="Century Gothic" w:hAnsi="Century Gothic"/>
        </w:rPr>
        <w:t xml:space="preserve">. Mocht een belanghebbende tegen onderhavige </w:t>
      </w:r>
      <w:r w:rsidR="2F6DDAB1" w:rsidRPr="475F3418">
        <w:rPr>
          <w:rFonts w:ascii="Century Gothic" w:hAnsi="Century Gothic"/>
        </w:rPr>
        <w:t>inkoop</w:t>
      </w:r>
      <w:r w:rsidRPr="475F3418">
        <w:rPr>
          <w:rFonts w:ascii="Century Gothic" w:hAnsi="Century Gothic"/>
        </w:rPr>
        <w:t xml:space="preserve">procedure een kort geding aanspannen, dan is daarmee de gestanddoeningstermijn van de </w:t>
      </w:r>
      <w:r w:rsidR="45005F60" w:rsidRPr="475F3418">
        <w:rPr>
          <w:rFonts w:ascii="Century Gothic" w:hAnsi="Century Gothic"/>
        </w:rPr>
        <w:t>aanmelding</w:t>
      </w:r>
      <w:r w:rsidRPr="475F3418">
        <w:rPr>
          <w:rFonts w:ascii="Century Gothic" w:hAnsi="Century Gothic"/>
        </w:rPr>
        <w:t xml:space="preserve"> automatisch verlengd tot 14 kalenderdagen na de uitspraak van de rechtbank in kort geding. In overige gevallen behoudt de Gemeente zich het recht voor de potentiële aanbieders te verzoeken de gestanddoeningstermijn te verlengen.</w:t>
      </w:r>
    </w:p>
    <w:p w14:paraId="3AB711C9" w14:textId="77777777" w:rsidR="006B729C" w:rsidRPr="00F13653" w:rsidRDefault="006B729C" w:rsidP="006B729C">
      <w:pPr>
        <w:pStyle w:val="Plattetekst"/>
        <w:rPr>
          <w:rFonts w:ascii="Century Gothic" w:hAnsi="Century Gothic"/>
        </w:rPr>
      </w:pPr>
    </w:p>
    <w:p w14:paraId="358A03FD" w14:textId="31387C51" w:rsidR="37ABF208" w:rsidRPr="00F13653" w:rsidRDefault="2DD12C30" w:rsidP="4B6E93BF">
      <w:pPr>
        <w:pStyle w:val="Kop2"/>
        <w:rPr>
          <w:rFonts w:ascii="Century Gothic" w:eastAsia="Calibri" w:hAnsi="Century Gothic" w:cs="Calibri"/>
          <w:bCs/>
          <w:color w:val="1C6D8D"/>
          <w:szCs w:val="21"/>
        </w:rPr>
      </w:pPr>
      <w:r w:rsidRPr="7CD422DC">
        <w:rPr>
          <w:rFonts w:ascii="Century Gothic" w:eastAsia="Calibri" w:hAnsi="Century Gothic" w:cs="Calibri"/>
        </w:rPr>
        <w:t>Klachten en rechtsgang</w:t>
      </w:r>
    </w:p>
    <w:p w14:paraId="1AD2E08B" w14:textId="25C25811" w:rsidR="4B6E93BF" w:rsidRPr="00F13653" w:rsidRDefault="4B6E93BF" w:rsidP="57241F0A">
      <w:pPr>
        <w:ind w:left="567"/>
        <w:rPr>
          <w:rFonts w:ascii="Century Gothic" w:eastAsia="Calibri" w:hAnsi="Century Gothic" w:cs="Calibri"/>
          <w:color w:val="000000" w:themeColor="text1"/>
        </w:rPr>
      </w:pPr>
    </w:p>
    <w:p w14:paraId="727BD5FD" w14:textId="69A79038" w:rsidR="2EC6DB1A" w:rsidRDefault="2EC6DB1A" w:rsidP="7CD422DC">
      <w:pPr>
        <w:pStyle w:val="Kop3"/>
        <w:rPr>
          <w:rFonts w:ascii="Century Gothic" w:eastAsia="Calibri" w:hAnsi="Century Gothic" w:cs="Calibri"/>
        </w:rPr>
      </w:pPr>
      <w:bookmarkStart w:id="31" w:name="_Toc166810555"/>
      <w:r w:rsidRPr="7CD422DC">
        <w:rPr>
          <w:rFonts w:ascii="Century Gothic" w:eastAsia="Calibri" w:hAnsi="Century Gothic" w:cs="Calibri"/>
        </w:rPr>
        <w:lastRenderedPageBreak/>
        <w:t>Klachten</w:t>
      </w:r>
      <w:bookmarkEnd w:id="31"/>
    </w:p>
    <w:p w14:paraId="21F99066" w14:textId="1BE222E5" w:rsidR="7CD422DC" w:rsidRDefault="7CD422DC" w:rsidP="7CD422DC">
      <w:pPr>
        <w:pStyle w:val="Plattetekst"/>
      </w:pPr>
    </w:p>
    <w:p w14:paraId="09750C86" w14:textId="04952D3F" w:rsidR="37ABF208" w:rsidRPr="00F13653" w:rsidRDefault="37ABF208" w:rsidP="4B6E93BF">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u w:val="single"/>
        </w:rPr>
        <w:t>Klacht indienen</w:t>
      </w:r>
    </w:p>
    <w:p w14:paraId="618E5784" w14:textId="68E73B6E" w:rsidR="37ABF208" w:rsidRPr="00F13653" w:rsidRDefault="37ABF208" w:rsidP="4B6E93BF">
      <w:pPr>
        <w:ind w:left="-20" w:right="-2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Als u klachten heeft over de inkoopprocedure, dan kan u uw klacht indienen door het formulier in te vullen in de volgende link: </w:t>
      </w:r>
      <w:hyperlink r:id="rId17">
        <w:r w:rsidRPr="00F13653">
          <w:rPr>
            <w:rStyle w:val="Hyperlink"/>
            <w:rFonts w:ascii="Century Gothic" w:eastAsia="Calibri" w:hAnsi="Century Gothic" w:cs="Calibri"/>
            <w:szCs w:val="21"/>
          </w:rPr>
          <w:t>https://www.denhelder.nl/klachtbijaanbesteding</w:t>
        </w:r>
      </w:hyperlink>
      <w:r w:rsidRPr="00F13653">
        <w:rPr>
          <w:rFonts w:ascii="Century Gothic" w:eastAsia="Calibri" w:hAnsi="Century Gothic" w:cs="Calibri"/>
          <w:color w:val="000000" w:themeColor="text1"/>
          <w:szCs w:val="21"/>
        </w:rPr>
        <w:t>. Naast het klachtenformulier kan u hier ook de klachtenprocedure inkoop en aanbestedingen inzien.</w:t>
      </w:r>
    </w:p>
    <w:p w14:paraId="70432232" w14:textId="07E81636" w:rsidR="4B6E93BF" w:rsidRPr="00F13653" w:rsidRDefault="4B6E93BF" w:rsidP="4B6E93BF">
      <w:pPr>
        <w:rPr>
          <w:rFonts w:ascii="Century Gothic" w:eastAsia="Calibri" w:hAnsi="Century Gothic" w:cs="Calibri"/>
          <w:color w:val="000000" w:themeColor="text1"/>
          <w:sz w:val="20"/>
          <w:szCs w:val="20"/>
        </w:rPr>
      </w:pPr>
    </w:p>
    <w:p w14:paraId="7BCAB910" w14:textId="49EEDE02"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u w:val="single"/>
        </w:rPr>
        <w:t>Geschillencommissie Sociaal Domein</w:t>
      </w:r>
      <w:r w:rsidRPr="00F13653">
        <w:rPr>
          <w:rFonts w:ascii="Century Gothic" w:eastAsia="Calibri" w:hAnsi="Century Gothic" w:cs="Calibri"/>
          <w:color w:val="000000" w:themeColor="text1"/>
          <w:szCs w:val="21"/>
        </w:rPr>
        <w:t xml:space="preserve"> </w:t>
      </w:r>
    </w:p>
    <w:p w14:paraId="240B8AC3" w14:textId="4328DF0E" w:rsidR="00DC7132" w:rsidRDefault="37ABF208" w:rsidP="7CD422DC">
      <w:pPr>
        <w:spacing w:line="240" w:lineRule="auto"/>
        <w:rPr>
          <w:rFonts w:ascii="Century Gothic" w:eastAsia="Calibri" w:hAnsi="Century Gothic" w:cs="Calibri"/>
          <w:color w:val="000000" w:themeColor="text1"/>
        </w:rPr>
      </w:pPr>
      <w:r w:rsidRPr="7CD422DC">
        <w:rPr>
          <w:rFonts w:ascii="Century Gothic" w:eastAsia="Calibri" w:hAnsi="Century Gothic" w:cs="Calibri"/>
          <w:color w:val="000000" w:themeColor="text1"/>
        </w:rPr>
        <w:t>De potentiële aanbieder staat het vrij de klacht na behandeling door de Gemeente voor te leggen aan de Geschillencommissie Sociaal Domein (</w:t>
      </w:r>
      <w:hyperlink r:id="rId18">
        <w:r w:rsidRPr="7CD422DC">
          <w:rPr>
            <w:rStyle w:val="Hyperlink"/>
            <w:rFonts w:ascii="Century Gothic" w:eastAsia="Calibri" w:hAnsi="Century Gothic" w:cs="Calibri"/>
          </w:rPr>
          <w:t>https://www.degeschillencommissiezorg.nl/over-ons/zorgcommissies/sociaal-domein-inkoop-jeugdwet-en-wmo/</w:t>
        </w:r>
      </w:hyperlink>
      <w:r w:rsidRPr="7CD422DC">
        <w:rPr>
          <w:rFonts w:ascii="Century Gothic" w:eastAsia="Calibri" w:hAnsi="Century Gothic" w:cs="Calibri"/>
          <w:color w:val="000000" w:themeColor="text1"/>
        </w:rPr>
        <w:t xml:space="preserve">), als: </w:t>
      </w:r>
    </w:p>
    <w:p w14:paraId="66F7894E" w14:textId="3EFDA764" w:rsidR="37ABF208" w:rsidRPr="00F13653" w:rsidRDefault="37ABF208" w:rsidP="4B6E93BF">
      <w:pPr>
        <w:ind w:left="555"/>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 </w:t>
      </w:r>
    </w:p>
    <w:p w14:paraId="793B9297" w14:textId="697495E2"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a.</w:t>
      </w:r>
      <w:r w:rsidRPr="00F13653">
        <w:rPr>
          <w:rFonts w:ascii="Century Gothic" w:hAnsi="Century Gothic"/>
        </w:rPr>
        <w:tab/>
      </w:r>
      <w:r w:rsidRPr="00F13653">
        <w:rPr>
          <w:rFonts w:ascii="Century Gothic" w:eastAsia="Calibri" w:hAnsi="Century Gothic" w:cs="Calibri"/>
          <w:color w:val="000000" w:themeColor="text1"/>
          <w:szCs w:val="21"/>
        </w:rPr>
        <w:t xml:space="preserve">de klacht ziet op de totstandkoming en/of inhoud van dit inkoopdocument; en </w:t>
      </w:r>
    </w:p>
    <w:p w14:paraId="7DDBAA5B" w14:textId="7D813856"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b.</w:t>
      </w:r>
      <w:r w:rsidRPr="00F13653">
        <w:rPr>
          <w:rFonts w:ascii="Century Gothic" w:hAnsi="Century Gothic"/>
        </w:rPr>
        <w:tab/>
      </w:r>
      <w:r w:rsidRPr="00F13653">
        <w:rPr>
          <w:rFonts w:ascii="Century Gothic" w:eastAsia="Calibri" w:hAnsi="Century Gothic" w:cs="Calibri"/>
          <w:color w:val="000000" w:themeColor="text1"/>
          <w:szCs w:val="21"/>
        </w:rPr>
        <w:t xml:space="preserve">de Gemeente de potentiële paanbieder (deels) niet-ontvankelijk acht; of </w:t>
      </w:r>
    </w:p>
    <w:p w14:paraId="520360DB" w14:textId="7655124B"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c.</w:t>
      </w:r>
      <w:r w:rsidRPr="00F13653">
        <w:rPr>
          <w:rFonts w:ascii="Century Gothic" w:hAnsi="Century Gothic"/>
        </w:rPr>
        <w:tab/>
      </w:r>
      <w:r w:rsidRPr="00F13653">
        <w:rPr>
          <w:rFonts w:ascii="Century Gothic" w:eastAsia="Calibri" w:hAnsi="Century Gothic" w:cs="Calibri"/>
          <w:color w:val="000000" w:themeColor="text1"/>
          <w:szCs w:val="21"/>
        </w:rPr>
        <w:t xml:space="preserve">de Gemeente de klacht (deels) ongegrond acht; en </w:t>
      </w:r>
    </w:p>
    <w:p w14:paraId="4AD57094" w14:textId="34A87E2F"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d.</w:t>
      </w:r>
      <w:r w:rsidR="00DC7132">
        <w:rPr>
          <w:rFonts w:ascii="Century Gothic" w:hAnsi="Century Gothic"/>
        </w:rPr>
        <w:tab/>
      </w:r>
      <w:r w:rsidRPr="00F13653">
        <w:rPr>
          <w:rFonts w:ascii="Century Gothic" w:eastAsia="Calibri" w:hAnsi="Century Gothic" w:cs="Calibri"/>
          <w:color w:val="000000" w:themeColor="text1"/>
          <w:szCs w:val="21"/>
        </w:rPr>
        <w:t xml:space="preserve">een minnelijk traject niet heeft geleid tot een voor beide partijen werkbare oplossing. </w:t>
      </w:r>
    </w:p>
    <w:p w14:paraId="63A307BD" w14:textId="711A2CFF" w:rsidR="4B6E93BF" w:rsidRPr="00F13653" w:rsidRDefault="4B6E93BF" w:rsidP="4B6E93BF">
      <w:pPr>
        <w:rPr>
          <w:rFonts w:ascii="Century Gothic" w:eastAsia="Calibri" w:hAnsi="Century Gothic" w:cs="Calibri"/>
          <w:color w:val="000000" w:themeColor="text1"/>
          <w:szCs w:val="21"/>
        </w:rPr>
      </w:pPr>
    </w:p>
    <w:p w14:paraId="24FA535E" w14:textId="64B2FF21"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De Gemeente en de potentiële aanbiederkomen overeen het geschil voor te leggen aan de Geschillencommissie Sociaal Domein. De Gemeente schort de inkoopprocedure op tot er een uitspraak is gedaan door de Geschillencommissie Sociaal Domein. </w:t>
      </w:r>
    </w:p>
    <w:p w14:paraId="37A99BA3" w14:textId="26F3785F" w:rsidR="37ABF208" w:rsidRPr="00F13653" w:rsidRDefault="37ABF208" w:rsidP="4B6E93BF">
      <w:pPr>
        <w:ind w:left="555"/>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 </w:t>
      </w:r>
    </w:p>
    <w:p w14:paraId="24FAA687" w14:textId="7261AA03"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De Gemeente en de potentiële aanbieder komen overeen zich aan het bindend advies van de Geschillencommissie Sociaal Domein te onderwerpen. </w:t>
      </w:r>
    </w:p>
    <w:p w14:paraId="75C39929" w14:textId="401D3F7B" w:rsidR="37ABF208" w:rsidRPr="00F13653" w:rsidRDefault="37ABF208" w:rsidP="4B6E93BF">
      <w:pPr>
        <w:ind w:left="555"/>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 </w:t>
      </w:r>
    </w:p>
    <w:p w14:paraId="14AC041C" w14:textId="35FE4E08"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u w:val="single"/>
        </w:rPr>
        <w:t>Commissie van Aanbestedingsexperts of de rechter</w:t>
      </w:r>
      <w:r w:rsidRPr="00F13653">
        <w:rPr>
          <w:rFonts w:ascii="Century Gothic" w:eastAsia="Calibri" w:hAnsi="Century Gothic" w:cs="Calibri"/>
          <w:color w:val="000000" w:themeColor="text1"/>
          <w:szCs w:val="21"/>
        </w:rPr>
        <w:t xml:space="preserve"> </w:t>
      </w:r>
    </w:p>
    <w:p w14:paraId="3DCFF8E0" w14:textId="4EE0A49A" w:rsidR="37ABF208" w:rsidRPr="00F13653" w:rsidRDefault="37ABF208" w:rsidP="4B6E93BF">
      <w:pPr>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Is niet voldaan aan één of meer van de voorwaarden genoemd onder a. tot en met d., dan vervalt voorgaande (Geschillencommissie Sociaal Domein) en staat het de potentiële aanbieder vrij de klacht na behandeling door de Gemeente voor te leggen aan de bevoegde rechter.</w:t>
      </w:r>
    </w:p>
    <w:p w14:paraId="2AC4E5BE" w14:textId="4ADF53FF" w:rsidR="37ABF208" w:rsidRPr="00F13653" w:rsidRDefault="37ABF208" w:rsidP="4B6E93BF">
      <w:pPr>
        <w:pStyle w:val="Plattetekst"/>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 </w:t>
      </w:r>
    </w:p>
    <w:p w14:paraId="6BFB3453" w14:textId="0A19AFBD" w:rsidR="4B6E93BF" w:rsidRPr="00F13653" w:rsidRDefault="4B6E93BF" w:rsidP="4B6E93BF">
      <w:pPr>
        <w:ind w:left="567"/>
        <w:rPr>
          <w:rFonts w:ascii="Century Gothic" w:eastAsia="Calibri" w:hAnsi="Century Gothic" w:cs="Calibri"/>
          <w:color w:val="000000" w:themeColor="text1"/>
          <w:szCs w:val="21"/>
        </w:rPr>
      </w:pPr>
    </w:p>
    <w:p w14:paraId="08D508BE" w14:textId="130E60E6" w:rsidR="37ABF208" w:rsidRPr="00F13653" w:rsidRDefault="37ABF208" w:rsidP="4B6E93BF">
      <w:pPr>
        <w:pStyle w:val="Kop3"/>
        <w:rPr>
          <w:rFonts w:ascii="Century Gothic" w:eastAsia="Calibri" w:hAnsi="Century Gothic" w:cs="Calibri"/>
          <w:bCs/>
          <w:iCs/>
          <w:color w:val="1C6D8D"/>
          <w:szCs w:val="21"/>
        </w:rPr>
      </w:pPr>
      <w:bookmarkStart w:id="32" w:name="_Toc166810556"/>
      <w:r w:rsidRPr="7CD422DC">
        <w:rPr>
          <w:rFonts w:ascii="Century Gothic" w:eastAsia="Calibri" w:hAnsi="Century Gothic" w:cs="Calibri"/>
        </w:rPr>
        <w:t>Rechtsgang</w:t>
      </w:r>
      <w:bookmarkEnd w:id="32"/>
    </w:p>
    <w:p w14:paraId="3AA1CC58" w14:textId="7F184456" w:rsidR="37ABF208" w:rsidRPr="00F13653" w:rsidRDefault="37ABF208" w:rsidP="2E121A24">
      <w:pPr>
        <w:pStyle w:val="Plattetekst"/>
        <w:ind w:left="0"/>
        <w:rPr>
          <w:rFonts w:ascii="Century Gothic" w:eastAsia="Calibri" w:hAnsi="Century Gothic" w:cs="Calibri"/>
          <w:color w:val="000000" w:themeColor="text1"/>
        </w:rPr>
      </w:pPr>
      <w:r w:rsidRPr="2E121A24">
        <w:rPr>
          <w:rFonts w:ascii="Century Gothic" w:eastAsia="Calibri" w:hAnsi="Century Gothic" w:cs="Calibri"/>
          <w:color w:val="000000" w:themeColor="text1"/>
        </w:rPr>
        <w:t xml:space="preserve">De mededeling van de Gemeente van een beslissing tot het wel of niet sluiten van een overeenkomst houdt geen aanvaarding in, als bedoeld in artikel 6:217, eerste lid, van het Burgerlijk Wetboek, van een onherroepelijk aanbod van de potentiële aanbieder. De Gemeente verzendt de mededeling in ieder geval via het gekozen </w:t>
      </w:r>
      <w:r w:rsidR="1D36D676" w:rsidRPr="2E121A24">
        <w:rPr>
          <w:rFonts w:ascii="Century Gothic" w:eastAsia="Calibri" w:hAnsi="Century Gothic" w:cs="Calibri"/>
          <w:color w:val="000000" w:themeColor="text1"/>
        </w:rPr>
        <w:t>inkoop</w:t>
      </w:r>
      <w:r w:rsidRPr="2E121A24">
        <w:rPr>
          <w:rFonts w:ascii="Century Gothic" w:eastAsia="Calibri" w:hAnsi="Century Gothic" w:cs="Calibri"/>
          <w:color w:val="000000" w:themeColor="text1"/>
        </w:rPr>
        <w:t>platform. Zolang echter niet een schriftelijke en door de Gemeente en de potentiële aanbieder ondertekende overeenkomst tot stand is gekomen, is geen sprake van enige gebondenheid van de Gemeente.</w:t>
      </w:r>
    </w:p>
    <w:p w14:paraId="791C9D40" w14:textId="325F25E9" w:rsidR="4B6E93BF" w:rsidRPr="00F13653" w:rsidRDefault="4B6E93BF" w:rsidP="4B6E93BF">
      <w:pPr>
        <w:ind w:left="567"/>
        <w:rPr>
          <w:rFonts w:ascii="Century Gothic" w:eastAsia="Calibri" w:hAnsi="Century Gothic" w:cs="Calibri"/>
          <w:color w:val="000000" w:themeColor="text1"/>
          <w:szCs w:val="21"/>
        </w:rPr>
      </w:pPr>
    </w:p>
    <w:p w14:paraId="1C8AF295" w14:textId="4EFEF4FB" w:rsidR="37ABF208" w:rsidRPr="00F13653" w:rsidRDefault="37ABF208" w:rsidP="4B6E93BF">
      <w:pPr>
        <w:ind w:left="-20" w:right="-2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szCs w:val="21"/>
        </w:rPr>
        <w:t xml:space="preserve">Potentiële aanbieders die het niet eens zijn met een aan hun gerichte beslissing tot het wel of niet sluiten van een overeenkomst dienen binnen twintig (20) kalenderdagen gerekend vanaf de dag na bekendmaking voorlopige gunning </w:t>
      </w:r>
      <w:r w:rsidRPr="00F13653">
        <w:rPr>
          <w:rFonts w:ascii="Century Gothic" w:eastAsia="Calibri" w:hAnsi="Century Gothic" w:cs="Calibri"/>
          <w:color w:val="000000" w:themeColor="text1"/>
          <w:szCs w:val="21"/>
        </w:rPr>
        <w:lastRenderedPageBreak/>
        <w:t xml:space="preserve">een kortgedingprocedure te starten door middel van het betekenen door een deurwaarder van een dagvaarding. De termijn van twintig (20) kalenderdagen betreft een vervaltermijn. De bevoegde rechter is de rechtbank </w:t>
      </w:r>
      <w:r w:rsidRPr="00F13653">
        <w:rPr>
          <w:rFonts w:ascii="Century Gothic" w:eastAsia="Calibri" w:hAnsi="Century Gothic" w:cs="Calibri"/>
          <w:color w:val="000000" w:themeColor="text1"/>
          <w:sz w:val="20"/>
          <w:szCs w:val="20"/>
        </w:rPr>
        <w:t>Noord-Holland, Postbus 1621, 2003 BR Haarlem</w:t>
      </w:r>
      <w:r w:rsidRPr="00F13653">
        <w:rPr>
          <w:rFonts w:ascii="Century Gothic" w:eastAsia="Calibri" w:hAnsi="Century Gothic" w:cs="Calibri"/>
          <w:color w:val="000000" w:themeColor="text1"/>
          <w:szCs w:val="21"/>
        </w:rPr>
        <w:t xml:space="preserve">. </w:t>
      </w:r>
    </w:p>
    <w:p w14:paraId="60306FB1" w14:textId="45109925" w:rsidR="4B6E93BF" w:rsidRPr="00F13653" w:rsidRDefault="4B6E93BF" w:rsidP="4B6E93BF">
      <w:pPr>
        <w:ind w:left="567"/>
        <w:rPr>
          <w:rFonts w:ascii="Century Gothic" w:eastAsia="Calibri" w:hAnsi="Century Gothic" w:cs="Calibri"/>
          <w:color w:val="000000" w:themeColor="text1"/>
          <w:szCs w:val="21"/>
        </w:rPr>
      </w:pPr>
    </w:p>
    <w:p w14:paraId="300B8E6A" w14:textId="5A927461" w:rsidR="37ABF208" w:rsidRPr="00F13653" w:rsidRDefault="37ABF208" w:rsidP="4B6E93BF">
      <w:pPr>
        <w:pStyle w:val="Plattetekst"/>
        <w:ind w:left="0"/>
        <w:rPr>
          <w:rFonts w:ascii="Century Gothic" w:eastAsia="Calibri" w:hAnsi="Century Gothic" w:cs="Calibri"/>
          <w:color w:val="000000" w:themeColor="text1"/>
          <w:szCs w:val="21"/>
        </w:rPr>
      </w:pPr>
      <w:r w:rsidRPr="00F13653">
        <w:rPr>
          <w:rFonts w:ascii="Century Gothic" w:eastAsia="Calibri" w:hAnsi="Century Gothic" w:cs="Calibri"/>
          <w:color w:val="000000" w:themeColor="text1"/>
        </w:rPr>
        <w:t>Het starten van een kortgedingprocedure door een potentiële aanbieder schort de beslissing tot het sluiten van een overeenkomst met andere potentiële aanbieders op tot de uitspraak in kort geding.</w:t>
      </w:r>
    </w:p>
    <w:p w14:paraId="33CD4AC0" w14:textId="34C39FE5" w:rsidR="3A01AAB4" w:rsidRPr="00F13653" w:rsidRDefault="3A01AAB4" w:rsidP="3E824430">
      <w:pPr>
        <w:pStyle w:val="Kop1"/>
        <w:rPr>
          <w:rFonts w:ascii="Century Gothic" w:hAnsi="Century Gothic"/>
        </w:rPr>
      </w:pPr>
      <w:r w:rsidRPr="00F13653">
        <w:rPr>
          <w:rFonts w:ascii="Century Gothic" w:hAnsi="Century Gothic"/>
        </w:rPr>
        <w:lastRenderedPageBreak/>
        <w:t>Door de Gemeente zijn de volgende documenten toegevoegd</w:t>
      </w:r>
    </w:p>
    <w:p w14:paraId="5D93009A" w14:textId="77777777" w:rsidR="28EDDFD4" w:rsidRPr="00F13653" w:rsidRDefault="28EDDFD4" w:rsidP="28EDDFD4">
      <w:pPr>
        <w:pStyle w:val="Plattetekst"/>
        <w:rPr>
          <w:rFonts w:ascii="Century Gothic" w:hAnsi="Century Gothic"/>
        </w:rPr>
      </w:pPr>
    </w:p>
    <w:p w14:paraId="6FA712A2" w14:textId="1A99BB54" w:rsidR="1E9015F2" w:rsidRDefault="1E9015F2" w:rsidP="7CD422DC">
      <w:pPr>
        <w:pStyle w:val="Geenafstand"/>
        <w:rPr>
          <w:rFonts w:ascii="Century Gothic" w:eastAsia="Century Gothic" w:hAnsi="Century Gothic" w:cs="Century Gothic"/>
          <w:color w:val="000000" w:themeColor="text1"/>
          <w:lang w:val="nl-NL"/>
        </w:rPr>
      </w:pPr>
      <w:r w:rsidRPr="7CD422DC">
        <w:rPr>
          <w:rFonts w:ascii="Century Gothic" w:eastAsia="Century Gothic" w:hAnsi="Century Gothic" w:cs="Century Gothic"/>
          <w:color w:val="000000" w:themeColor="text1"/>
        </w:rPr>
        <w:t>Document</w:t>
      </w:r>
    </w:p>
    <w:p w14:paraId="343BACF0" w14:textId="2BFF82BA"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1</w:t>
      </w:r>
      <w:r>
        <w:tab/>
      </w:r>
      <w:r>
        <w:tab/>
      </w:r>
      <w:r w:rsidRPr="7CD422DC">
        <w:rPr>
          <w:rFonts w:ascii="Century Gothic" w:eastAsia="Century Gothic" w:hAnsi="Century Gothic" w:cs="Century Gothic"/>
          <w:color w:val="000000" w:themeColor="text1"/>
          <w:sz w:val="21"/>
          <w:szCs w:val="21"/>
          <w:lang w:val="nl-NL"/>
        </w:rPr>
        <w:t>Programma van eisen</w:t>
      </w:r>
    </w:p>
    <w:p w14:paraId="23D62942" w14:textId="2FA0B2E5"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2</w:t>
      </w:r>
      <w:r>
        <w:tab/>
      </w:r>
      <w:r>
        <w:tab/>
      </w:r>
      <w:r w:rsidRPr="7CD422DC">
        <w:rPr>
          <w:rFonts w:ascii="Century Gothic" w:eastAsia="Century Gothic" w:hAnsi="Century Gothic" w:cs="Century Gothic"/>
          <w:color w:val="000000" w:themeColor="text1"/>
          <w:sz w:val="21"/>
          <w:szCs w:val="21"/>
          <w:lang w:val="nl-NL"/>
        </w:rPr>
        <w:t>Productomschrijving</w:t>
      </w:r>
    </w:p>
    <w:p w14:paraId="4E23CC27" w14:textId="182980AD"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3</w:t>
      </w:r>
      <w:r>
        <w:tab/>
      </w:r>
      <w:r>
        <w:tab/>
      </w:r>
      <w:r w:rsidRPr="7CD422DC">
        <w:rPr>
          <w:rFonts w:ascii="Century Gothic" w:eastAsia="Century Gothic" w:hAnsi="Century Gothic" w:cs="Century Gothic"/>
          <w:color w:val="000000" w:themeColor="text1"/>
          <w:sz w:val="21"/>
          <w:szCs w:val="21"/>
          <w:lang w:val="nl-NL"/>
        </w:rPr>
        <w:t>Conceptovereenkomst</w:t>
      </w:r>
    </w:p>
    <w:p w14:paraId="740F4F75" w14:textId="5A15634A"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4</w:t>
      </w:r>
      <w:r>
        <w:tab/>
      </w:r>
      <w:r>
        <w:tab/>
      </w:r>
      <w:r w:rsidRPr="7CD422DC">
        <w:rPr>
          <w:rFonts w:ascii="Century Gothic" w:eastAsia="Century Gothic" w:hAnsi="Century Gothic" w:cs="Century Gothic"/>
          <w:color w:val="000000" w:themeColor="text1"/>
          <w:sz w:val="21"/>
          <w:szCs w:val="21"/>
          <w:lang w:val="nl-NL"/>
        </w:rPr>
        <w:t>Concept verwerkersovereenkomst</w:t>
      </w:r>
    </w:p>
    <w:p w14:paraId="0FBE83C0" w14:textId="3A95B15C"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5</w:t>
      </w:r>
      <w:r>
        <w:tab/>
      </w:r>
      <w:r>
        <w:tab/>
      </w:r>
      <w:r w:rsidRPr="7CD422DC">
        <w:rPr>
          <w:rFonts w:ascii="Century Gothic" w:eastAsia="Century Gothic" w:hAnsi="Century Gothic" w:cs="Century Gothic"/>
          <w:color w:val="000000" w:themeColor="text1"/>
          <w:sz w:val="21"/>
          <w:szCs w:val="21"/>
          <w:lang w:val="nl-NL"/>
        </w:rPr>
        <w:t>Regiovisie</w:t>
      </w:r>
    </w:p>
    <w:p w14:paraId="00BD4503" w14:textId="371955C1"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6</w:t>
      </w:r>
      <w:r>
        <w:tab/>
      </w:r>
      <w:r>
        <w:tab/>
      </w:r>
      <w:r w:rsidRPr="7CD422DC">
        <w:rPr>
          <w:rFonts w:ascii="Century Gothic" w:eastAsia="Century Gothic" w:hAnsi="Century Gothic" w:cs="Century Gothic"/>
          <w:color w:val="000000" w:themeColor="text1"/>
          <w:sz w:val="21"/>
          <w:szCs w:val="21"/>
          <w:lang w:val="nl-NL"/>
        </w:rPr>
        <w:t>Verslag marktconsultatie</w:t>
      </w:r>
    </w:p>
    <w:p w14:paraId="37D60523" w14:textId="62D7E3AF"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 xml:space="preserve">Bijlage 7 </w:t>
      </w:r>
      <w:r>
        <w:tab/>
      </w:r>
      <w:r>
        <w:tab/>
      </w:r>
      <w:r w:rsidR="112342AA" w:rsidRPr="7CD422DC">
        <w:rPr>
          <w:rFonts w:ascii="Century Gothic" w:eastAsia="Century Gothic" w:hAnsi="Century Gothic" w:cs="Century Gothic"/>
          <w:color w:val="000000" w:themeColor="text1"/>
          <w:sz w:val="21"/>
          <w:szCs w:val="21"/>
          <w:lang w:val="nl-NL"/>
        </w:rPr>
        <w:t>Rapportage</w:t>
      </w:r>
      <w:r w:rsidRPr="7CD422DC">
        <w:rPr>
          <w:rFonts w:ascii="Century Gothic" w:eastAsia="Century Gothic" w:hAnsi="Century Gothic" w:cs="Century Gothic"/>
          <w:color w:val="000000" w:themeColor="text1"/>
          <w:sz w:val="21"/>
          <w:szCs w:val="21"/>
          <w:lang w:val="nl-NL"/>
        </w:rPr>
        <w:t xml:space="preserve"> kostprijsonderzoek</w:t>
      </w:r>
    </w:p>
    <w:p w14:paraId="066234C7" w14:textId="3C04D322"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8</w:t>
      </w:r>
      <w:r>
        <w:tab/>
      </w:r>
      <w:r>
        <w:tab/>
      </w:r>
      <w:r w:rsidRPr="7CD422DC">
        <w:rPr>
          <w:rFonts w:ascii="Century Gothic" w:eastAsia="Century Gothic" w:hAnsi="Century Gothic" w:cs="Century Gothic"/>
          <w:color w:val="000000" w:themeColor="text1"/>
          <w:sz w:val="21"/>
          <w:szCs w:val="21"/>
          <w:lang w:val="nl-NL"/>
        </w:rPr>
        <w:t>Format Rapportage</w:t>
      </w:r>
    </w:p>
    <w:p w14:paraId="2E7BE8B3" w14:textId="52C1253A"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9</w:t>
      </w:r>
      <w:r>
        <w:tab/>
      </w:r>
      <w:r>
        <w:tab/>
      </w:r>
      <w:r w:rsidRPr="7CD422DC">
        <w:rPr>
          <w:rFonts w:ascii="Century Gothic" w:eastAsia="Century Gothic" w:hAnsi="Century Gothic" w:cs="Century Gothic"/>
          <w:color w:val="000000" w:themeColor="text1"/>
          <w:sz w:val="21"/>
          <w:szCs w:val="21"/>
          <w:lang w:val="nl-NL"/>
        </w:rPr>
        <w:t>Akkoordverklaring en checklist</w:t>
      </w:r>
    </w:p>
    <w:p w14:paraId="09164EA4" w14:textId="67FB2288"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10</w:t>
      </w:r>
      <w:r>
        <w:tab/>
      </w:r>
      <w:r>
        <w:tab/>
      </w:r>
      <w:r w:rsidRPr="7CD422DC">
        <w:rPr>
          <w:rFonts w:ascii="Century Gothic" w:eastAsia="Century Gothic" w:hAnsi="Century Gothic" w:cs="Century Gothic"/>
          <w:color w:val="000000" w:themeColor="text1"/>
          <w:sz w:val="21"/>
          <w:szCs w:val="21"/>
          <w:lang w:val="nl-NL"/>
        </w:rPr>
        <w:t>Referentie</w:t>
      </w:r>
    </w:p>
    <w:p w14:paraId="4E8FE05B" w14:textId="4A398825"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11</w:t>
      </w:r>
      <w:r>
        <w:tab/>
      </w:r>
      <w:r>
        <w:tab/>
      </w:r>
      <w:r w:rsidRPr="7CD422DC">
        <w:rPr>
          <w:rFonts w:ascii="Century Gothic" w:eastAsia="Century Gothic" w:hAnsi="Century Gothic" w:cs="Century Gothic"/>
          <w:color w:val="000000" w:themeColor="text1"/>
          <w:sz w:val="21"/>
          <w:szCs w:val="21"/>
          <w:lang w:val="nl-NL"/>
        </w:rPr>
        <w:t>Risicoanalyse</w:t>
      </w:r>
    </w:p>
    <w:p w14:paraId="45BEFFDD" w14:textId="3E3D581B"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2E121A24">
        <w:rPr>
          <w:rFonts w:ascii="Century Gothic" w:eastAsia="Century Gothic" w:hAnsi="Century Gothic" w:cs="Century Gothic"/>
          <w:color w:val="000000" w:themeColor="text1"/>
          <w:sz w:val="21"/>
          <w:szCs w:val="21"/>
          <w:lang w:val="nl-NL"/>
        </w:rPr>
        <w:t>Bijlage 12</w:t>
      </w:r>
      <w:r>
        <w:tab/>
      </w:r>
      <w:r>
        <w:tab/>
      </w:r>
      <w:r w:rsidRPr="2E121A24">
        <w:rPr>
          <w:rFonts w:ascii="Century Gothic" w:eastAsia="Century Gothic" w:hAnsi="Century Gothic" w:cs="Century Gothic"/>
          <w:color w:val="000000" w:themeColor="text1"/>
          <w:sz w:val="21"/>
          <w:szCs w:val="21"/>
          <w:lang w:val="nl-NL"/>
        </w:rPr>
        <w:t>Integriteits</w:t>
      </w:r>
      <w:r w:rsidR="635344F5" w:rsidRPr="2E121A24">
        <w:rPr>
          <w:rFonts w:ascii="Century Gothic" w:eastAsia="Century Gothic" w:hAnsi="Century Gothic" w:cs="Century Gothic"/>
          <w:color w:val="000000" w:themeColor="text1"/>
          <w:sz w:val="21"/>
          <w:szCs w:val="21"/>
          <w:lang w:val="nl-NL"/>
        </w:rPr>
        <w:t>clausule</w:t>
      </w:r>
      <w:r w:rsidRPr="2E121A24">
        <w:rPr>
          <w:rFonts w:ascii="Century Gothic" w:eastAsia="Century Gothic" w:hAnsi="Century Gothic" w:cs="Century Gothic"/>
          <w:color w:val="000000" w:themeColor="text1"/>
          <w:sz w:val="21"/>
          <w:szCs w:val="21"/>
          <w:lang w:val="nl-NL"/>
        </w:rPr>
        <w:t xml:space="preserve"> </w:t>
      </w:r>
    </w:p>
    <w:p w14:paraId="6FA1D209" w14:textId="54B6ACEE" w:rsidR="1E9015F2" w:rsidRDefault="1E9015F2" w:rsidP="003356F8">
      <w:pPr>
        <w:pStyle w:val="Geenafstand"/>
        <w:numPr>
          <w:ilvl w:val="0"/>
          <w:numId w:val="4"/>
        </w:numPr>
        <w:rPr>
          <w:rFonts w:ascii="Century Gothic" w:eastAsia="Century Gothic" w:hAnsi="Century Gothic" w:cs="Century Gothic"/>
          <w:color w:val="000000" w:themeColor="text1"/>
          <w:sz w:val="22"/>
          <w:szCs w:val="22"/>
          <w:lang w:val="nl-NL"/>
        </w:rPr>
      </w:pPr>
      <w:r w:rsidRPr="2E121A24">
        <w:rPr>
          <w:rFonts w:ascii="Century Gothic" w:eastAsia="Century Gothic" w:hAnsi="Century Gothic" w:cs="Century Gothic"/>
          <w:color w:val="000000" w:themeColor="text1"/>
          <w:sz w:val="21"/>
          <w:szCs w:val="21"/>
          <w:lang w:val="nl-NL"/>
        </w:rPr>
        <w:t>Bijlage 13</w:t>
      </w:r>
      <w:r>
        <w:tab/>
      </w:r>
      <w:r>
        <w:tab/>
      </w:r>
      <w:r w:rsidR="5E063CF1" w:rsidRPr="2E121A24">
        <w:rPr>
          <w:rFonts w:ascii="Century Gothic" w:eastAsia="Century Gothic" w:hAnsi="Century Gothic" w:cs="Century Gothic"/>
          <w:color w:val="000000" w:themeColor="text1"/>
          <w:sz w:val="22"/>
          <w:szCs w:val="22"/>
          <w:lang w:val="nl-NL"/>
        </w:rPr>
        <w:t>Uitvraag personalia en informatie</w:t>
      </w:r>
    </w:p>
    <w:p w14:paraId="1F389784" w14:textId="729AC26C"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Bijlage 14</w:t>
      </w:r>
      <w:r w:rsidRPr="00B47C1C">
        <w:rPr>
          <w:lang w:val="nl-NL"/>
        </w:rPr>
        <w:tab/>
      </w:r>
      <w:r w:rsidRPr="00B47C1C">
        <w:rPr>
          <w:lang w:val="nl-NL"/>
        </w:rPr>
        <w:tab/>
      </w:r>
      <w:r w:rsidRPr="7CD422DC">
        <w:rPr>
          <w:rFonts w:ascii="Century Gothic" w:eastAsia="Century Gothic" w:hAnsi="Century Gothic" w:cs="Century Gothic"/>
          <w:color w:val="000000" w:themeColor="text1"/>
          <w:sz w:val="21"/>
          <w:szCs w:val="21"/>
          <w:lang w:val="nl-NL"/>
        </w:rPr>
        <w:t xml:space="preserve">Model algemene inkoopvoorwaarden van de </w:t>
      </w:r>
    </w:p>
    <w:p w14:paraId="5BEA1974" w14:textId="790E971D" w:rsidR="1E9015F2" w:rsidRDefault="1E9015F2" w:rsidP="7CD422DC">
      <w:pPr>
        <w:pStyle w:val="Geenafstand"/>
        <w:ind w:left="2160" w:firstLine="720"/>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Vereniging Nederlandse Gemeenten (maart 2018)</w:t>
      </w:r>
    </w:p>
    <w:p w14:paraId="2933840D" w14:textId="7F6DFD4B" w:rsidR="4CBDDCCD" w:rsidRPr="00B47C1C" w:rsidRDefault="4CBDDCCD" w:rsidP="003356F8">
      <w:pPr>
        <w:pStyle w:val="Geenafstand"/>
        <w:numPr>
          <w:ilvl w:val="0"/>
          <w:numId w:val="4"/>
        </w:numPr>
        <w:rPr>
          <w:rFonts w:ascii="Century Gothic" w:eastAsia="Century Gothic" w:hAnsi="Century Gothic" w:cs="Century Gothic"/>
          <w:color w:val="000000" w:themeColor="text1"/>
          <w:sz w:val="22"/>
          <w:szCs w:val="22"/>
          <w:lang w:val="nl-NL"/>
        </w:rPr>
      </w:pPr>
      <w:r w:rsidRPr="6D0E93F9">
        <w:rPr>
          <w:rFonts w:ascii="Century Gothic" w:eastAsia="Century Gothic" w:hAnsi="Century Gothic" w:cs="Century Gothic"/>
          <w:color w:val="000000" w:themeColor="text1"/>
          <w:sz w:val="21"/>
          <w:szCs w:val="21"/>
          <w:lang w:val="nl-NL"/>
        </w:rPr>
        <w:t>Bijlage 15</w:t>
      </w:r>
      <w:r w:rsidRPr="00B47C1C">
        <w:rPr>
          <w:lang w:val="nl-NL"/>
        </w:rPr>
        <w:tab/>
      </w:r>
      <w:r w:rsidR="09B3B0EB" w:rsidRPr="00B47C1C">
        <w:rPr>
          <w:rFonts w:ascii="Century Gothic" w:eastAsia="Century Gothic" w:hAnsi="Century Gothic" w:cs="Century Gothic"/>
          <w:color w:val="000000" w:themeColor="text1"/>
          <w:sz w:val="22"/>
          <w:szCs w:val="22"/>
          <w:lang w:val="nl-NL"/>
        </w:rPr>
        <w:t xml:space="preserve">        </w:t>
      </w:r>
      <w:r w:rsidRPr="00B47C1C">
        <w:rPr>
          <w:lang w:val="nl-NL"/>
        </w:rPr>
        <w:tab/>
      </w:r>
      <w:r w:rsidR="09B3B0EB" w:rsidRPr="00B47C1C">
        <w:rPr>
          <w:rFonts w:ascii="Century Gothic" w:eastAsia="Century Gothic" w:hAnsi="Century Gothic" w:cs="Century Gothic"/>
          <w:color w:val="000000" w:themeColor="text1"/>
          <w:sz w:val="22"/>
          <w:szCs w:val="22"/>
          <w:lang w:val="nl-NL"/>
        </w:rPr>
        <w:t xml:space="preserve">Plan voor regievoering en partnerschap Kop van </w:t>
      </w:r>
      <w:r w:rsidRPr="00B47C1C">
        <w:rPr>
          <w:lang w:val="nl-NL"/>
        </w:rPr>
        <w:tab/>
      </w:r>
      <w:r w:rsidRPr="00B47C1C">
        <w:rPr>
          <w:lang w:val="nl-NL"/>
        </w:rPr>
        <w:tab/>
      </w:r>
      <w:r w:rsidR="31F6C011" w:rsidRPr="00B47C1C">
        <w:rPr>
          <w:rFonts w:ascii="Century Gothic" w:eastAsia="Century Gothic" w:hAnsi="Century Gothic" w:cs="Century Gothic"/>
          <w:color w:val="000000" w:themeColor="text1"/>
          <w:sz w:val="22"/>
          <w:szCs w:val="22"/>
          <w:lang w:val="nl-NL"/>
        </w:rPr>
        <w:t xml:space="preserve">           </w:t>
      </w:r>
      <w:r w:rsidR="09B3B0EB" w:rsidRPr="00B47C1C">
        <w:rPr>
          <w:rFonts w:ascii="Century Gothic" w:eastAsia="Century Gothic" w:hAnsi="Century Gothic" w:cs="Century Gothic"/>
          <w:color w:val="000000" w:themeColor="text1"/>
          <w:sz w:val="22"/>
          <w:szCs w:val="22"/>
          <w:lang w:val="nl-NL"/>
        </w:rPr>
        <w:t xml:space="preserve"> Noord-Holland 2024-2029</w:t>
      </w:r>
    </w:p>
    <w:p w14:paraId="74D1D180" w14:textId="77777777" w:rsidR="00B47C1C" w:rsidRPr="0036648D" w:rsidRDefault="00B47C1C" w:rsidP="003356F8">
      <w:pPr>
        <w:pStyle w:val="Geenafstand"/>
        <w:numPr>
          <w:ilvl w:val="0"/>
          <w:numId w:val="4"/>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16</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Beleid Integriteit Zorgovereenkomsten Kop 4</w:t>
      </w:r>
    </w:p>
    <w:p w14:paraId="305F0A2C" w14:textId="77777777" w:rsidR="00B47C1C" w:rsidRPr="0036648D" w:rsidRDefault="00B47C1C" w:rsidP="003356F8">
      <w:pPr>
        <w:pStyle w:val="Geenafstand"/>
        <w:numPr>
          <w:ilvl w:val="0"/>
          <w:numId w:val="4"/>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17</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Toezicht- en Handhavingsbeleid Kop van Noord-</w:t>
      </w:r>
    </w:p>
    <w:p w14:paraId="123E2302" w14:textId="49D9CB5B" w:rsidR="00B47C1C" w:rsidRPr="00B47C1C" w:rsidRDefault="00B47C1C" w:rsidP="00B47C1C">
      <w:pPr>
        <w:pStyle w:val="Geenafstand"/>
        <w:ind w:left="2160" w:firstLine="720"/>
        <w:rPr>
          <w:rFonts w:ascii="Century Gothic" w:eastAsia="Calibri" w:hAnsi="Century Gothic" w:cs="Calibri"/>
          <w:color w:val="000000" w:themeColor="text1"/>
          <w:sz w:val="21"/>
          <w:szCs w:val="21"/>
          <w:lang w:val="nl-NL"/>
        </w:rPr>
      </w:pPr>
      <w:r w:rsidRPr="0036648D">
        <w:rPr>
          <w:rFonts w:ascii="Century Gothic" w:eastAsia="Century Gothic" w:hAnsi="Century Gothic" w:cs="Century Gothic"/>
          <w:sz w:val="22"/>
          <w:szCs w:val="22"/>
          <w:lang w:val="nl-NL"/>
        </w:rPr>
        <w:t>Holland</w:t>
      </w:r>
    </w:p>
    <w:p w14:paraId="3F55D53F" w14:textId="3466B795" w:rsidR="1E9015F2" w:rsidRDefault="1E9015F2" w:rsidP="003356F8">
      <w:pPr>
        <w:pStyle w:val="Geenafstand"/>
        <w:numPr>
          <w:ilvl w:val="0"/>
          <w:numId w:val="4"/>
        </w:numPr>
        <w:rPr>
          <w:rFonts w:ascii="Century Gothic" w:eastAsia="Century Gothic" w:hAnsi="Century Gothic" w:cs="Century Gothic"/>
          <w:color w:val="000000" w:themeColor="text1"/>
          <w:sz w:val="21"/>
          <w:szCs w:val="21"/>
          <w:lang w:val="nl-NL"/>
        </w:rPr>
      </w:pPr>
      <w:r w:rsidRPr="7CD422DC">
        <w:rPr>
          <w:rFonts w:ascii="Century Gothic" w:eastAsia="Century Gothic" w:hAnsi="Century Gothic" w:cs="Century Gothic"/>
          <w:color w:val="000000" w:themeColor="text1"/>
          <w:sz w:val="21"/>
          <w:szCs w:val="21"/>
          <w:lang w:val="nl-NL"/>
        </w:rPr>
        <w:t xml:space="preserve">UEA </w:t>
      </w:r>
      <w:r w:rsidRPr="00B47C1C">
        <w:rPr>
          <w:lang w:val="nl-NL"/>
        </w:rPr>
        <w:tab/>
      </w:r>
      <w:r w:rsidRPr="00B47C1C">
        <w:rPr>
          <w:lang w:val="nl-NL"/>
        </w:rPr>
        <w:tab/>
      </w:r>
      <w:r w:rsidRPr="00B47C1C">
        <w:rPr>
          <w:lang w:val="nl-NL"/>
        </w:rPr>
        <w:tab/>
      </w:r>
      <w:r w:rsidRPr="7CD422DC">
        <w:rPr>
          <w:rFonts w:ascii="Century Gothic" w:eastAsia="Century Gothic" w:hAnsi="Century Gothic" w:cs="Century Gothic"/>
          <w:color w:val="000000" w:themeColor="text1"/>
          <w:sz w:val="21"/>
          <w:szCs w:val="21"/>
          <w:lang w:val="nl-NL"/>
        </w:rPr>
        <w:t>(format bij inkoopstukken op inkoopplatform)</w:t>
      </w:r>
    </w:p>
    <w:p w14:paraId="372A71E4" w14:textId="524515F3" w:rsidR="7CD422DC" w:rsidRDefault="7CD422DC" w:rsidP="7CD422DC">
      <w:pPr>
        <w:pStyle w:val="Geenafstand"/>
        <w:rPr>
          <w:rFonts w:ascii="Century Gothic" w:eastAsia="Calibri" w:hAnsi="Century Gothic" w:cs="Calibri"/>
          <w:color w:val="000000" w:themeColor="text1"/>
          <w:sz w:val="21"/>
          <w:szCs w:val="21"/>
          <w:lang w:val="nl-NL"/>
        </w:rPr>
      </w:pPr>
    </w:p>
    <w:p w14:paraId="6D6B66B0" w14:textId="4E4BA7F8" w:rsidR="3E824430" w:rsidRPr="00F13653" w:rsidRDefault="3E824430" w:rsidP="3E824430">
      <w:pPr>
        <w:pStyle w:val="Geenafstand"/>
        <w:rPr>
          <w:rFonts w:ascii="Century Gothic" w:eastAsia="Calibri" w:hAnsi="Century Gothic" w:cs="Calibri"/>
          <w:color w:val="000000" w:themeColor="text1"/>
          <w:sz w:val="22"/>
          <w:szCs w:val="22"/>
          <w:lang w:val="nl-NL"/>
        </w:rPr>
      </w:pPr>
    </w:p>
    <w:p w14:paraId="3A52A953" w14:textId="0937B48F" w:rsidR="28EDDFD4" w:rsidRPr="00F13653" w:rsidRDefault="28EDDFD4" w:rsidP="28EDDFD4">
      <w:pPr>
        <w:pStyle w:val="Plattetekst"/>
        <w:rPr>
          <w:rFonts w:ascii="Century Gothic" w:hAnsi="Century Gothic"/>
        </w:rPr>
      </w:pPr>
    </w:p>
    <w:p w14:paraId="746BAD07" w14:textId="14488DD8" w:rsidR="28EDDFD4" w:rsidRPr="00F13653" w:rsidRDefault="28EDDFD4" w:rsidP="28EDDFD4">
      <w:pPr>
        <w:spacing w:line="240" w:lineRule="auto"/>
        <w:rPr>
          <w:rFonts w:ascii="Century Gothic" w:hAnsi="Century Gothic"/>
        </w:rPr>
        <w:sectPr w:rsidR="28EDDFD4" w:rsidRPr="00F13653" w:rsidSect="00C36B8C">
          <w:headerReference w:type="default" r:id="rId19"/>
          <w:footerReference w:type="default" r:id="rId20"/>
          <w:headerReference w:type="first" r:id="rId21"/>
          <w:footerReference w:type="first" r:id="rId22"/>
          <w:pgSz w:w="11900" w:h="16840"/>
          <w:pgMar w:top="1701" w:right="1701" w:bottom="1701" w:left="1701" w:header="567" w:footer="1134" w:gutter="0"/>
          <w:cols w:space="708"/>
          <w:titlePg/>
          <w:docGrid w:linePitch="360"/>
        </w:sectPr>
      </w:pPr>
    </w:p>
    <w:p w14:paraId="572BFDB8" w14:textId="28077DD4" w:rsidR="5D59B369" w:rsidRPr="00F13653" w:rsidRDefault="5D59B369" w:rsidP="5D59B369">
      <w:pPr>
        <w:pStyle w:val="Kop1"/>
        <w:numPr>
          <w:ilvl w:val="0"/>
          <w:numId w:val="0"/>
        </w:numPr>
        <w:rPr>
          <w:rFonts w:ascii="Century Gothic" w:eastAsia="Calibri" w:hAnsi="Century Gothic" w:cs="Calibri"/>
        </w:rPr>
      </w:pPr>
    </w:p>
    <w:sectPr w:rsidR="5D59B369" w:rsidRPr="00F13653" w:rsidSect="00C36B8C">
      <w:headerReference w:type="first" r:id="rId23"/>
      <w:footerReference w:type="first" r:id="rId24"/>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760C" w14:textId="77777777" w:rsidR="00B00440" w:rsidRDefault="00B00440" w:rsidP="00667661">
      <w:pPr>
        <w:spacing w:line="240" w:lineRule="auto"/>
      </w:pPr>
      <w:r>
        <w:separator/>
      </w:r>
    </w:p>
  </w:endnote>
  <w:endnote w:type="continuationSeparator" w:id="0">
    <w:p w14:paraId="013A135F" w14:textId="77777777" w:rsidR="00B00440" w:rsidRDefault="00B00440" w:rsidP="00667661">
      <w:pPr>
        <w:spacing w:line="240" w:lineRule="auto"/>
      </w:pPr>
      <w:r>
        <w:continuationSeparator/>
      </w:r>
    </w:p>
  </w:endnote>
  <w:endnote w:type="continuationNotice" w:id="1">
    <w:p w14:paraId="76FB9ABE" w14:textId="77777777" w:rsidR="00B00440" w:rsidRDefault="00B004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58241" behindDoc="1" locked="0" layoutInCell="1" allowOverlap="1" wp14:anchorId="10F7D26B" wp14:editId="6EE0F792">
              <wp:simplePos x="0" y="0"/>
              <wp:positionH relativeFrom="margin">
                <wp:align>center</wp:align>
              </wp:positionH>
              <wp:positionV relativeFrom="bottomMargin">
                <wp:posOffset>407035</wp:posOffset>
              </wp:positionV>
              <wp:extent cx="1285875" cy="438150"/>
              <wp:effectExtent l="0" t="0" r="9525" b="0"/>
              <wp:wrapSquare wrapText="bothSides"/>
              <wp:docPr id="6" name="Rechthoek 6"/>
              <wp:cNvGraphicFramePr/>
              <a:graphic xmlns:a="http://schemas.openxmlformats.org/drawingml/2006/main">
                <a:graphicData uri="http://schemas.microsoft.com/office/word/2010/wordprocessingShape">
                  <wps:wsp>
                    <wps:cNvSpPr/>
                    <wps:spPr>
                      <a:xfrm>
                        <a:off x="0" y="0"/>
                        <a:ext cx="1285875" cy="43815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w16du="http://schemas.microsoft.com/office/word/2023/wordml/word16du">
          <w:pict w14:anchorId="4A23EEEF">
            <v:rect id="Rechthoek 6" style="position:absolute;margin-left:0;margin-top:32.05pt;width:101.25pt;height:34.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margin;mso-height-relative:margin;v-text-anchor:middle" o:spid="_x0000_s1026" stroked="f" strokeweight="1pt" w14:anchorId="6E98DAF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E0R4qAIAAM4FAAAOAAAAZHJzL2Uyb0RvYy54bWysVN9P2zAQfp+0&#10;/8Hy+0jTtaNUpKgCMSEhQMDEs+vYxJJje2e3affX72ynaQVok6b1wT37fn335e7OL7atJhsBXllT&#10;0fJkRIkw3NbKvFb0x/P1lxklPjBTM22NqOhOeHqx+PzpvHNzMbaN1bUAgkGMn3euok0Ibl4Unjei&#10;Zf7EOmFQKS20LOAVXosaWIfRW12MR6NvRWehdmC58B5fr7KSLlJ8KQUP91J6EYiuKGIL6YR0ruJZ&#10;LM7Z/BWYaxTvYbB/QNEyZTDpEOqKBUbWoN6FahUH660MJ9y2hZVScZFqwGrK0ZtqnhrmRKoFyfFu&#10;oMn/v7D8bvPkHgBp6JyfexRjFVsJbfxHfGSbyNoNZIltIBwfy/FsOjudUsJRN/k6K6eJzeLg7cCH&#10;78K2JAoVBfwYiSO2ufUBM6Lp3iQmW2nlrpXWe7kvFz/W35siE3ll+boVJuTOAKFZwLb0jXKeEpiL&#10;diVqxHFTl/m7+wAi8CYmlJj4EQFmWIMCIR7D0ibaGhthZsv4UhyoS1LYaRHttHkUkqgayRqnwlNX&#10;i0sNZMOwHxnnCLbMqobVIj9PR/iLADH54JFuKeABbR+7DxAn5n3sHCZXJ6OrSEMxABv9CVh2HjxS&#10;ZmvC4NwqY+GjABqr6jNn+z1JmZrI0srWuwcgYPNIesevFbbJLfPhgQHOIE4r7pVwj4fUtquo7SVK&#10;Ggu/PnqP9tgtqKWkw5muqP+5ZiAo0TcGh+asnEziEkiXyfR0jBc41qyONWbdXlr8TCVuMMeTGO2D&#10;3osSbPuC62cZs6KKGY65K8oD7C+XIe8aXGBcLJfJDAffsXBrnhyPwSOrcQyety8MXD8rAafszu7n&#10;n83fjEy2jZ7GLtfBSpUa98BrzzcujdQ4/YKLW+n4nqwOa3jxGwAA//8DAFBLAwQKAAAAAAAAACEA&#10;qJiHpTjdAwA43QMAFAAAAGRycy9tZWRpYS9pbWFnZTEuanBn/9j/4QycRXhpZgAATU0AKgAAAAgA&#10;DQEAAAMAAAABDPEAAAEBAAMAAAABB/sAAAECAAMAAAADAAAAqgEGAAMAAAABAAIAAAESAAMAAAAB&#10;AAEAAAEVAAMAAAABAAMAAAEaAAUAAAABAAAAsAEbAAUAAAABAAAAuAEoAAMAAAABAAIAAAExAAIA&#10;AAAhAAAAwAEyAAIAAAAUAAAA4QE7AAIAAAAIAAAA9YdpAAQAAAABAAABAAAAATgACAAIAAgALcbA&#10;AAAnEAAtxsAAACcQQWRvYmUgUGhvdG9zaG9wIDI0LjYgKE1hY2ludG9zaCkAMjAyMzowNzoxMSAx&#10;ODoyODo1MABIYW5uZWtlAAAAAAAEkAAABwAAAAQwMjMxoAEAAwAAAAH//wAAoAIABAAAAAEAAAlU&#10;oAMABAAAAAEAAAMqAAAAAAAAAAYBAwADAAAAAQAGAAABGgAFAAAAAQAAAYYBGwAFAAAAAQAAAY4B&#10;KAADAAAAAQACAAACAQAEAAAAAQAAAZYCAgAEAAAAAQAACv4AAAAAAAAASAAAAAEAAABIAAAAAf/Y&#10;/+0ADEFkb2JlX0NNAAL/7gAOQWRvYmUAZIAAAAAB/9sAhAAMCAgICQgMCQkMEQsKCxEVDwwMDxUY&#10;ExMVExMYEQwMDAwMDBEMDAwMDAwMDAwMDAwMDAwMDAwMDAwMDAwMDAwMAQ0LCw0ODRAODhAUDg4O&#10;FBQODg4OFBEMDAwMDBERDAwMDAwMEQwMDAwMDAwMDAwMDAwMDAwMDAwMDAwMDAwMDAz/wAARCAA2&#10;AJ8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JJSkkkklKSSSSUpJJYXW/rDkUZrOi9Fx253WbmepteS2jHrPtblZ9jfd6&#10;e76NFf6a7/ttJTupLl7fqlVdRdk/WjqmV1JoYXX1+o7FxGNZufurw8J9f83X9J91129Uug/VH6md&#10;Q6b9v6FXldMfbuZ6uPlXMvrc07S149e6ptn522xj/YlfRdwSMTOjwgiJl04pbPapLlbs/rv1WcLO&#10;qWO6x0GQH54YBl4rZ2h2ZTSNmbjMb6fqZNNbMj+ee+n+bXUV2V3Vstqe2yuxocx7SC1zSNzXsc32&#10;ua5qS1kkkkkpSSSSSlJJJJKUkkkkp//Q9VWF1D67fVrpubfgZmU9mTi7TextF9gZvaLmbrKKbK/d&#10;U7d9Nbq89sd9Y6/rX9cb+gPo9eivBe6i6p1jrSMZxZXQ6uxnp2aWbd1dvqWel/NpKe66f1DD6lh1&#10;Z2Dc3Ixb27qrWcEcf1mva72WVv8AfW/9G9WF5ay+nH6X9W8KnKa/oWXRkZFtuRlO6cy7KLi+zGys&#10;rCryHY/2Z9t3pYjbK6bLmfz9/oIzOoZR6XhUZ/VHfsC3q19GRn491z9lAZuxcF/Vb6cW7IxH5nq4&#10;92fX+g9D/tWkp9B6r1FnS+n3Z9lN2QygAmnGZ6lrpIZ+jq9u76StNIc0OEwROoIP3FeVZvUxR0/6&#10;4fsXquTfh4deAMG8ZFj/AEt1r/WrxMr1HPfVv/Repv8Aofov0i2uqX9Nv+s3WavrJ1a/plOHVQel&#10;VtyH4oDXVmy3OxNjmfbcpmR6tf8AN5Gz+Z2WpKe6ssZVW6x5hjAXOPMACTwua6Lk9D6L0Y9byM45&#10;busXCyzPNTxbk2WuLMXHoxALcnbVX+ixsSpv6Ktlln+kRfq3m9Sz/qRjZnVBGZdivc9xEFzfeKLn&#10;f8fR6V3/AFxcX9X/ALf0jG+r/wBaetbMnpDafsVbK2kjAbYWso6idz3M35Njdmdd/g99ddfqfosd&#10;JT0X+MPNzLqsHo+JW932877GBp3O2mttNH7v89Zvt3f6Otbf1S6Pd0folWLkH9YeTdc3Qhr36moO&#10;b9L0/o7lW651XA6LfVl+oXOtLrn1NcLLHtcaay3F9Y7aq3bGv2VPprVTrH1+xsbHxbul1DM+07nF&#10;zya2tDDFtLhHqNyfcz2Pb+f6qbiEsk58MZeiXBxH5CeCOT0y/wAJmzc7CPLwwAxjGP6yf785E9Q9&#10;W9jLGOrsaHseC1zXCQQdHNc0rB+q2Nl9Lu6h0J9Vv7PwbW2dLyHglhx7x6v2Ou1xe6z7BcLaf0ln&#10;qel6KyPr51iq7oPRM7GzrsHDzOpYwvysd5qsZQ9l/wBol9e73VR72fpP0tan9WsjGZ9cczB6Hm2Z&#10;/RDgsvu/Tuy6aco27GV05Vll2x19Hq3WVep7/wDrf6JzCDeoe0SXF/Wnqmd9Wer3dQqfbbR1jDdR&#10;jUQ+1repVQ3B2s3bKmZVVmx1dX876HqLK6sKcG2ro+Zm2Ov6b05r8i/L6lbh0G+xzrPt2M2qvJ6h&#10;1HL9b1v+69FfpY3p+okp9JSXnXSn5PXcj6sUdQzMl1WT0u9+Uyq+yr1nMdXU37Q+h7LH/vv9+966&#10;H6iXXu6VlY119mSMDPysSm25xfYaqrD6Qttd9NzWuSU63Tet9K6o7KZgZAufg2uoymQ5rmWN0LXM&#10;sa1232u2WN/RWfmIGL9Z+iZZ6cMfI3nrAtOAPTsHqCgbsj6bG+l6bf8ATenv/wAGuH6dXf0n7f8A&#10;WzBYXtxOp51HWcevV1+Gbd/rta4+n9o6c53rM/mt9Hqepf6Sp9LozcjG+oNPT8oYWU6vqfp5RrFw&#10;ZDZf+ge5jX72bq/pJKfTv2rgftX9j+r+v/Z/tfo7XfzO/wBD1fU2+l/O+3Zv9RW1w3R8TquJ/jKd&#10;X1XPHUrz0Qube2luPDPtTQKvSrfY121we/1P5a7lJT//0fVUNlFFdtlzK2Mtuj1bGtAc/aNrPUeP&#10;c/Y36O5ESSU1X9K6XZiuw34dD8V7i9+O6thrc4ne57qi303P3+9Vus9Ff1DprMLCyrOlupLXUPoA&#10;LBsaa20X4rv0ORh7Xe/Ef+ietNJJThdF+qzMFuZZ1K8dVyeoemzJc+pldPp0AsxcenCZvqqqqY7+&#10;39NauX07p+a6p2ZjU5LqHb6TdW15Y79+r1Gu9N2n5qsJJKWIBBBEg6EFc/8AV7OZk15X1c6rRRVn&#10;4E12YjKwyi7EJ24uZjY7nW1/Zra/0dtW+z0L/wBHd6X6Ni6FZPXPq9j9W9LJrtfhdUw5dg9Qpj1K&#10;nH817HezIxn/AOHxbf0d1aSnh/rlYT12yl1XoUYtVdOOwtDWmoAu31j6Hp+o+ytm3/RLJ6f0bqnU&#10;67LunYrsmutwZY9hYBujdsm19e/2/u/QXcuu+sWJlV3dZ6IzqzsZljK+o9Oe3cWWENLH9NzH0u9S&#10;xjP0vp3XV/6JEr+sue9lg6V9WM/13uL3NyRRhsc4/Tsfc+6zc/8A61Yhy3FhllN8XuyEhf6NNafL&#10;CcrlLTXbdqO+rbMP6s9M/a+WzCHRc5vVch4BsZFb7bfs8/o/pNu2/o2v/S/zfqrX+qHqP6Scl2DR&#10;0ynLtffiYtFYqLaHR9mflsrc+v7ZbW31Ltn8hVa/q51LrGTXmfWq6q2qh+/G6RjbvsrXAkttzH2R&#10;Z1C9rfT+myvHr/Sfov0y6VOJJJJ66tiMREADYCkduPRfs9atlvpvFle9odte36FjN30bG/vod/Tu&#10;n5N9OTk41N1+MZousra59Z53U2PaX18fmKwkglBVg4VLq3U49VbqWmuosY1pYxxDn117R7GPc1u9&#10;jVOmiigObTW2oPc6xwY0NBe47rLHbfz3u+m5ESSUjqx8elrmU1Mra9znvaxoaHOed1j3Bv0n2O+m&#10;oV4GDUKRXj1MGKCMfaxo9MOG1/owP0W9v0tiOkkpH9no9f7T6bPX2en620b9k7/T9T6fp7/dsREk&#10;klP/0vVUl8qpJKfqpJfKqSSn6qSXyqkkp+qkl8qpJKfqpJfKqSSn6qSXyqkkp+qkl8qpJKfqpJfK&#10;qSSn6qSXyqkkp+qkl8qpJKf/2f/tFLRQaG90b3Nob3AgMy4wADhCSU0EBAAAAAAAPxwBWgADGyVH&#10;HAIAAAIABBwCUAAHSGFubmVrZRwCBQAfTG9nbyBSZWdpbyBLb3AgdiBOSCBSR0IgMTEuNy4yMwA4&#10;QklNBCUAAAAAABA4cLkO7qg/NRRF3RbvE4gTOEJJTQQ6AAAAAAEHAAAAEAAAAAEAAAAAAAtwcmlu&#10;dE91dHB1dAAAAAUAAAAAUHN0U2Jvb2wBAAAAAEludGVlbnVtAAAAAEludGUAAAAAQ2xybQAAAA9w&#10;cmludFNpeHRlZW5CaXRib29sAAAAAAtwcmludGVyTmFtZVRFWFQAAAAOADEAOQAyAC4AMQA2ADgA&#10;LgAyAC4AMQAyADMAAAAAAA9wcmludFByb29mU2V0dXBPYmpjAAAAEABJAG4AcwB0AGUAbABsAGUA&#10;bgAgAHAAcgBvAGUAZg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IBLAAAAAEAAjhCSU0EJgAAAAAA&#10;DgAAAAAAAAAAAAA/gAAAOEJJTQQNAAAAAAAEAAAAHjhCSU0EGQAAAAAABAAAAB44QklNA/MAAAAA&#10;AAkAAAAAAAAAAAEAOEJJTScQAAAAAAAKAAEAAAAAAAAAAjhCSU0D9QAAAAAASAAvZmYAAQBsZmYA&#10;BgAAAAAAAQAvZmYAAQChmZoABgAAAAAAAQAyAAAAAQBaAAAABgAAAAAAAQA1AAAAAQAtAAAABgAA&#10;AAAAAThCSU0D+AAAAAAAcAAA/////////////////////////////wPoAAAAAP//////////////&#10;//////////////8D6AAAAAD/////////////////////////////A+gAAAAA////////////////&#10;/////////////wPoAAA4QklNBAgAAAAAABAAAAABAAACQAAAAkAAAAAAOEJJTQREAAAAAAAQAAAA&#10;AgAAAkAAAAJAAAAAADhCSU0EHgAAAAAABAAAAAA4QklNBBoAAAAAA3MAAAAGAAAAAAAAAAAAAAMq&#10;AAAJVAAAAB8ATABvAGcAbwAgAFIAZQBnAGkAbwAgAEsAbwBwACAAdgAgAE4ASAAgAFIARwBCACAA&#10;MQAxAC4ANwAuADIAMwAAAAEAAAAAAAAAAAAAAAAAAAAAAAAAAQAAAAAAAAAAAAAJVAAAAyoAAAAA&#10;AAAAAAAAAAAAAAAAAQAAAAAAAAAAAAAAAAAAAAAAAAAQAAAAAQAAAAAAAG51bGwAAAACAAAABmJv&#10;dW5kc09iamMAAAABAAAAAAAAUmN0MQAAAAQAAAAAVG9wIGxvbmcAAAAAAAAAAExlZnRsb25nAAAA&#10;AAAAAABCdG9tbG9uZwAAAyoAAAAAUmdodGxvbmcAAAlU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MqAAAAAFJnaHRsb25n&#10;AAAJV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EQAAAAAAAQEAOEJJTQQU&#10;AAAAAAAEAAAAAThCSU0EDAAAAAALGgAAAAEAAACfAAAANgAAAeAAAGVAAAAK/gAYAAH/2P/tAAxB&#10;ZG9iZV9DTQAC/+4ADkFkb2JlAGSAAAAAAf/bAIQADAgICAkIDAkJDBELCgsRFQ8MDA8VGBMTFRMT&#10;GBEMDAwMDAwRDAwMDAwMDAwMDAwMDAwMDAwMDAwMDAwMDAwMDAENCwsNDg0QDg4QFA4ODhQUDg4O&#10;DhQRDAwMDAwREQwMDAwMDBEMDAwMDAwMDAwMDAwMDAwMDAwMDAwMDAwMDAwM/8AAEQgANgCf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VSSSSUpJJJJSkkkklKSSWF1v6w5FGazovRcdud1m5nqbXktox6z7W5WfY33enu+jRX+&#10;mu/7bSU7qS5e36pVXUXZP1o6pldSaGF19fqOxcRjWbn7q8PCfX/N1/SfdddvVLoP1R+pnUOm/b+h&#10;V5XTH27merj5VzL63NO0tePXuqbZ+dtsY/2JX0XcEjEzo8IIiZdOKWz2qS5W7P679VnCzqljusdB&#10;kB+eGAZeK2dodmU0jZm4zG+n6mTTWzI/nnvp/m11Fdld1bLantsrsaHMe0gtc0jc17HN9rmuaktZ&#10;JJJJKUkkkkpSSSSSlJJJJKf/0PVVhdQ+u31a6bm34GZlPZk4u03sbRfYGb2i5m6yimyv3VO3fTW6&#10;vPbHfWOv61/XG/oD6PXorwXuouqdY60jGcWV0OrsZ6dmlm3dXb6lnpfzaSnuun9Qw+pYdWdg3NyM&#10;W9u6q1nBHH9Zr2u9llb/AH1v/RvVheWsvpx+l/VvCpymv6Fl0ZGRbbkZTunMuyi4vsxsrKwq8h2P&#10;9mfbd6WI2yumy5n8/f6CMzqGUel4VGf1R37At6tfRkZ+Pdc/ZQGbsXBf1W+nFuyMR+Z6uPdn1/oP&#10;Q/7VpKfQeq9RZ0vp92fZTdkMoAJpxmepa6SGfo6vbu+krTSHNDhMETqCD9xXlWb1MUdP+uH7F6rk&#10;34eHXgDBvGRY/wBLda/1q8TK9Rz31b/0Xqb/AKH6L9Itrql/Tb/rN1mr6ydWv6ZTh1UHpVbch+KA&#10;11ZstzsTY5n23KZkerX/ADeRs/mdlqSnurLGVVuseYYwFzjzAAk8Lmui5PQ+i9GPW8jOOW7rFwss&#10;zzU8W5NlrizFx6MQC3J21V/osbEqb+irZZZ/pEX6t5vUs/6kY2Z1QRmXYr3PcRBc33ii53/H0eld&#10;/wBcXF/V/wC39Ixvq/8AWnrWzJ6Q2n7FWytpIwG2FrKOonc9zN+TY3ZnXf4PfXXX6n6LHSU9F/jD&#10;zcy6rB6PiVvd9vO+xgadztprbTR+7/PWb7d3+jrW39Uuj3dH6JVi5B/WHk3XN0Ia9+pqDm/S9P6O&#10;5VuudVwOi31ZfqFzrS659TXCyx7XGmstxfWO2qt2xr9lT6a1U6x9fsbGx8W7pdQzPtO5xc8mtrQw&#10;xbS4R6jcn3M9j2/n+qm4hLJOfDGXolwcR+Qngjk9Mv8ACZs3Owjy8MAMYxj+sn+/ORPUPVvYyxjq&#10;7Gh7Hgtc1wkEHRzXNKwfqtjZfS7uodCfVb+z8G1tnS8h4JYce8er9jrtcXus+wXC2n9JZ6npeisj&#10;6+dYqu6D0TOxs67Bw8zqWML8rHearGUPZf8AaJfXu91Ue9n6T9LWp/VrIxmfXHMweh5tmf0Q4LL7&#10;v07sumnKNuxldOVZZdsdfR6t1lXqe/8A63+icwg3qHtElxf1p6pnfVnq93UKn220dYw3UY1EPta3&#10;qVUNwdrN2ypmVVZsdXV/O+h6iyurCnBtq6PmZtjr+m9Oa/Ivy+pW4dBvsc6z7djNqryeodRy/W9b&#10;/uvRX6WN6fqJKfSUl510p+T13I+rFHUMzJdVk9LvflMqvsq9ZzHV1N+0Poeyx/77/fveuh+ol17u&#10;lZWNdfZkjAz8rEptucX2Gqqw+kLbXfTc1rklOt03rfSuqOymYGQLn4NrqMpkOa5ljdC1zLGtdt9r&#10;tljf0Vn5iBi/WfomWenDHyN56wLTgD07B6goG7I+mxvpem3/AE3p7/8ABrh+nV39J+3/AFswWF7c&#10;TqedR1nHr1dfhm3f67WuPp/aOnOd6zP5rfR6nqX+kqfS6M3IxvqDT0/KGFlOr6n6eUaxcGQ2X/oH&#10;uY1+9m6v6SSn079q4H7V/Y/q/r/2f7X6O138zv8AQ9X1Nvpfzvt2b/UVtcN0fE6rif4ynV9Vzx1K&#10;89ELm3tpbjwz7U0Cr0q32NdtcHv9T+Wu5SU//9H1VDZRRXbZcytjLbo9WxrQHP2jaz1Hj3P2N+ju&#10;REklNV/Sul2YrsN+HQ/Fe4vfjurYa3OJ3ue6ot9Nz9/vVbrPRX9Q6azCwsqzpbqS11D6ACwbGmtt&#10;F+K79DkYe13vxH/onrTSSU4XRfqszBbmWdSvHVcnqHpsyXPqZXT6dALMXHpwmb6qqqmO/t/TWrl9&#10;O6fmuqdmY1OS6h2+k3VteWO/fq9RrvTdp+arCSSliAQQRIOhBXP/AFezmZNeV9XOq0UVZ+BNdmIy&#10;sMouxCduLmY2O51tf2a2v9HbVvs9C/8AR3el+jYuhWT1z6vY/VvSya7X4XVMOXYPUKY9Spx/Nex3&#10;syMZ/wDh8W39HdWkp4f65WE9dspdV6FGLVXTjsLQ1pqALt9Y+h6fqPsrZt/0Syen9G6p1Ouy7p2K&#10;7JrrcGWPYWAbo3bJtfXv9v7v0F3LrvrFiZVd3WeiM6s7GZYyvqPTnt3FlhDSx/Tcx9LvUsYz9L6d&#10;11f+iRK/rLnvZYOlfVjP9d7i9zckUYbHOP07H3Pus3P/AOtWIctxYZZTfF7shIX+jTWnywnK5S01&#10;23ajvq2zD+rPTP2vlswh0XOb1XIeAbGRW+237PP6P6Tbtv6Nr/0v836q1/qh6j+knJdg0dMpy7X3&#10;4mLRWKi2h0fZn5bK3Pr+2W1t9S7Z/IVWv6udS6xk15n1quqtqofvxukY277K1wJLbcx9kWdQva30&#10;/psrx6/0n6L9MulTiSSSeurYjERAA2ApHbj0X7PWrZb6bxZXvaHbXt+hYzd9Gxv76Hf07p+TfTk5&#10;ONTdfjGaLrK2ufWed1Nj2l9fH5isJIJQVYOFS6t1OPVW6lprqLGNaWMcQ59de0exj3NbvY1Tpooo&#10;Dm01tqD3OscGNDQXuO6yx23897vpuREklI6sfHpa5lNTK2vc572saGhznndY9wb9J9jvpqFeBg1C&#10;kV49TBigjH2saPTDhtf6MD9Fvb9LYjpJKR/Z6PX+0+mz19np+ttG/ZO/0/U+n6e/3bERJJJT/9L1&#10;VJfKqSSn6qSXyqkkp+qkl8qpJKfqpJfKqSSn6qSXyqkkp+qkl8qpJKfqpJfKqSSn6qSXyqkkp+qk&#10;l8qpJKfqpJfKqSSn/9k4QklNBCEAAAAAAFcAAAABAQAAAA8AQQBkAG8AYgBlACAAUABoAG8AdABv&#10;AHMAaABvAHAAAAAUAEEAZABvAGIAZQAgAFAAaABvAHQAbwBzAGgAbwBwACAAMgAwADIAMwAAAAEA&#10;OEJJTQQGAAAAAAAHAAgAAAABAQD/4RZlaHR0cDovL25zLmFkb2JlLmNvbS94YXAvMS4wLwA8P3hw&#10;YWNrZXQgYmVnaW49Iu+7vyIgaWQ9Ilc1TTBNcENlaGlIenJlU3pOVGN6a2M5ZCI/PiA8eDp4bXBt&#10;ZXRhIHhtbG5zOng9ImFkb2JlOm5zOm1ldGEvIiB4OnhtcHRrPSJBZG9iZSBYTVAgQ29yZSA5LjEt&#10;YzAwMSA3OS5hOGQ0NzUzNDksIDIwMjMvMDMvMjMtMTM6MDU6NDUgICAgICAgICI+IDxyZGY6UkRG&#10;IHhtbG5zOnJkZj0iaHR0cDovL3d3dy53My5vcmcvMTk5OS8wMi8yMi1yZGYtc3ludGF4LW5zIyI+&#10;IDxyZGY6RGVzY3JpcHRpb24gcmRmOmFib3V0PSIiIHhtbG5zOnhtcD0iaHR0cDovL25zLmFkb2Jl&#10;LmNvbS94YXAvMS4wLyIgeG1sbnM6cGRmPSJodHRwOi8vbnMuYWRvYmUuY29tL3BkZi8xLjMvIiB4&#10;bWxuczpkYz0iaHR0cDovL3B1cmwub3JnL2RjL2VsZW1lbnRzLzEuMS8iIHhtbG5zOnhtcE1NPSJo&#10;dHRwOi8vbnMuYWRvYmUuY29tL3hhcC8xLjAvbW0vIiB4bWxuczpzdFJlZj0iaHR0cDovL25zLmFk&#10;b2JlLmNvbS94YXAvMS4wL3NUeXBlL1Jlc291cmNlUmVmIyIgeG1sbnM6c3RFdnQ9Imh0dHA6Ly9u&#10;cy5hZG9iZS5jb20veGFwLzEuMC9zVHlwZS9SZXNvdXJjZUV2ZW50IyIgeG1sbnM6aWxsdXN0cmF0&#10;b3I9Imh0dHA6Ly9ucy5hZG9iZS5jb20vaWxsdXN0cmF0b3IvMS4wLyIgeG1sbnM6cGhvdG9zaG9w&#10;PSJodHRwOi8vbnMuYWRvYmUuY29tL3Bob3Rvc2hvcC8xLjAvIiB4bXA6Q3JlYXRlRGF0ZT0iMjAy&#10;My0wNy0xMVQxNzo0NDoyMyswMjowMCIgeG1wOk1vZGlmeURhdGU9IjIwMjMtMDctMTFUMTg6Mjg6&#10;NTArMDI6MDAiIHhtcDpDcmVhdG9yVG9vbD0iQWRvYmUgSWxsdXN0cmF0b3IgMjcuNyAoTWFjaW50&#10;b3NoKSIgeG1wOk1ldGFkYXRhRGF0ZT0iMjAyMy0wNy0xMVQxODoyODo1MCswMjowMCIgcGRmOlBy&#10;b2R1Y2VyPSJBZG9iZSBQREYgbGlicmFyeSAxNy4wMCIgZGM6Zm9ybWF0PSJpbWFnZS9qcGVnIiB4&#10;bXBNTTpEb2N1bWVudElEPSJ4bXAuZGlkOjkyNTNlYTg5LTc2ZTMtNGVlOC04YzE4LWNkZWY2OWVk&#10;ZTk4OSIgeG1wTU06SW5zdGFuY2VJRD0ieG1wLmlpZDoxNmEyNmI5Yi0xMzQ2LTQzODEtODE1Ny1l&#10;NjE0ODdmMGEwZmUiIHhtcE1NOk9yaWdpbmFsRG9jdW1lbnRJRD0ieG1wLmRpZDphMWI4NjYzMy04&#10;NGU2LTQxODItODRhOS03NTMzZTNiZDFiNTAiIHhtcE1NOlJlbmRpdGlvbkNsYXNzPSJwcm9vZjpw&#10;ZGYiIGlsbHVzdHJhdG9yOkNyZWF0b3JTdWJUb29sPSJBZG9iZSBJbGx1c3RyYXRvciIgcGhvdG9z&#10;aG9wOkxlZ2FjeUlQVENEaWdlc3Q9IjdEQkFCNDIyOUIxNzMyREQzNTlDRDVFRjRFRTc2MzEzIiBw&#10;aG90b3Nob3A6Q29sb3JNb2RlPSIzIj4gPGRjOmNyZWF0b3I+IDxyZGY6U2VxPiA8cmRmOmxpPkhh&#10;bm5la2U8L3JkZjpsaT4gPC9yZGY6U2VxPiA8L2RjOmNyZWF0b3I+IDxkYzp0aXRsZT4gPHJkZjpB&#10;bHQ+IDxyZGY6bGkgeG1sOmxhbmc9IngtZGVmYXVsdCI+TG9nbyBSZWdpbyBLb3AgdiBOSCBSR0Ig&#10;MTEuNy4yMzwvcmRmOmxpPiA8L3JkZjpBbHQ+IDwvZGM6dGl0bGU+IDx4bXBNTTpEZXJpdmVkRnJv&#10;bSBzdFJlZjppbnN0YW5jZUlEPSJ1dWlkOjZhYjc5NzgxLTAyYWQtMzc0ZC04Mzk3LWY2Y2YxOWYw&#10;ZWNhZiIgc3RSZWY6ZG9jdW1lbnRJRD0ieG1wLmRpZDpjNTA1ZWNjZi1lY2IxLTRmZjAtYjU4Ny03&#10;YmRkYWZjNDk2ZGEiIHN0UmVmOm9yaWdpbmFsRG9jdW1lbnRJRD0ieG1wLmRpZDphMWI4NjYzMy04&#10;NGU2LTQxODItODRhOS03NTMzZTNiZDFiNTAiIHN0UmVmOnJlbmRpdGlvbkNsYXNzPSJwcm9vZjpw&#10;ZGYiLz4gPHhtcE1NOkhpc3Rvcnk+IDxyZGY6U2VxPiA8cmRmOmxpIHN0RXZ0OmFjdGlvbj0ic2F2&#10;ZWQiIHN0RXZ0Omluc3RhbmNlSUQ9InhtcC5paWQ6YTFiODY2MzMtODRlNi00MTgyLTg0YTktNzUz&#10;M2UzYmQxYjUwIiBzdEV2dDp3aGVuPSIyMDIzLTA2LTI4VDExOjExOjQxKzAyOjAwIiBzdEV2dDpz&#10;b2Z0d2FyZUFnZW50PSJBZG9iZSBJbGx1c3RyYXRvciAyNy42IChNYWNpbnRvc2gpIiBzdEV2dDpj&#10;aGFuZ2VkPSIvIi8+IDxyZGY6bGkgc3RFdnQ6YWN0aW9uPSJzYXZlZCIgc3RFdnQ6aW5zdGFuY2VJ&#10;RD0ieG1wLmlpZDpmODQ3Y2I4Mi0zYTQxLTQ3NDctOTJmNy0yZDA2OGY5NjQwYzciIHN0RXZ0Ondo&#10;ZW49IjIwMjMtMDYtMjhUMTU6MTE6NTkrMDI6MDAiIHN0RXZ0OnNvZnR3YXJlQWdlbnQ9IkFkb2Jl&#10;IElsbHVzdHJhdG9yIDI3LjYgKE1hY2ludG9zaCkiIHN0RXZ0OmNoYW5nZWQ9Ii8iLz4gPHJkZjps&#10;aSBzdEV2dDphY3Rpb249ImNvbnZlcnRlZCIgc3RFdnQ6cGFyYW1ldGVycz0iZnJvbSBhcHBsaWNh&#10;dGlvbi9wb3N0c2NyaXB0IHRvIGFwcGxpY2F0aW9uL3ZuZC5hZG9iZS5pbGx1c3RyYXRvciIvPiA8&#10;cmRmOmxpIHN0RXZ0OmFjdGlvbj0ic2F2ZWQiIHN0RXZ0Omluc3RhbmNlSUQ9InhtcC5paWQ6YmMx&#10;YTg0M2YtMTM1NC00MTFjLTk3MDktZWUwNmM0YmU5YjUyIiBzdEV2dDp3aGVuPSIyMDIzLTA2LTI5&#10;VDExOjI1OjQzKzAyOjAwIiBzdEV2dDpzb2Z0d2FyZUFnZW50PSJBZG9iZSBJbGx1c3RyYXRvciAy&#10;Ny42IChNYWNpbnRvc2gpIiBzdEV2dDpjaGFuZ2VkPSIvIi8+IDxyZGY6bGkgc3RFdnQ6YWN0aW9u&#10;PSJjb252ZXJ0ZWQiIHN0RXZ0OnBhcmFtZXRlcnM9ImZyb20gYXBwbGljYXRpb24vcG9zdHNjcmlw&#10;dCB0byBhcHBsaWNhdGlvbi92bmQuYWRvYmUuaWxsdXN0cmF0b3IiLz4gPHJkZjpsaSBzdEV2dDph&#10;Y3Rpb249InNhdmVkIiBzdEV2dDppbnN0YW5jZUlEPSJ4bXAuaWlkOjhlMTViZDIxLTVmNDEtNGM1&#10;MC04NzU2LThhNGQ2ODNmZjI2MyIgc3RFdnQ6d2hlbj0iMjAyMy0wNy0wM1QxMTo0NjozNSswMjow&#10;MCIgc3RFdnQ6c29mdHdhcmVBZ2VudD0iQWRvYmUgSWxsdXN0cmF0b3IgMjcuNiAoTWFjaW50b3No&#10;KSIgc3RFdnQ6Y2hhbmdlZD0iLyIvPiA8cmRmOmxpIHN0RXZ0OmFjdGlvbj0ic2F2ZWQiIHN0RXZ0&#10;Omluc3RhbmNlSUQ9InhtcC5paWQ6NWU0NDU4MjYtNDRiOC00OTRiLTk4MDMtMzNlMzhjZjVjODBh&#10;IiBzdEV2dDp3aGVuPSIyMDIzLTA3LTAzVDE1OjM2OjU1KzAyOjAwIiBzdEV2dDpzb2Z0d2FyZUFn&#10;ZW50PSJBZG9iZSBJbGx1c3RyYXRvciAyNy42IChNYWNpbnRvc2gpIiBzdEV2dDpjaGFuZ2VkPSIv&#10;Ii8+IDxyZGY6bGkgc3RFdnQ6YWN0aW9uPSJjb252ZXJ0ZWQiIHN0RXZ0OnBhcmFtZXRlcnM9ImZy&#10;b20gYXBwbGljYXRpb24vcG9zdHNjcmlwdCB0byBhcHBsaWNhdGlvbi92bmQuYWRvYmUuaWxsdXN0&#10;cmF0b3IiLz4gPHJkZjpsaSBzdEV2dDphY3Rpb249InNhdmVkIiBzdEV2dDppbnN0YW5jZUlEPSJ4&#10;bXAuaWlkOjI3NDE2ZWYyLTVlNWQtNDFkMy05ZDAxLTg0YTFkMThmY2IyMSIgc3RFdnQ6d2hlbj0i&#10;MjAyMy0wNy0xMVQxNjozNDo0MyswMjowMCIgc3RFdnQ6c29mdHdhcmVBZ2VudD0iQWRvYmUgSWxs&#10;dXN0cmF0b3IgMjcuNyAoTWFjaW50b3NoKSIgc3RFdnQ6Y2hhbmdlZD0iLyIvPiA8cmRmOmxpIHN0&#10;RXZ0OmFjdGlvbj0ic2F2ZWQiIHN0RXZ0Omluc3RhbmNlSUQ9InhtcC5paWQ6MTZhMjZiOWItMTM0&#10;Ni00MzgxLTgxNTctZTYxNDg3ZjBhMGZlIiBzdEV2dDp3aGVuPSIyMDIzLTA3LTExVDE4OjI4OjUw&#10;KzAyOjAwIiBzdEV2dDpzb2Z0d2FyZUFnZW50PSJBZG9iZSBQaG90b3Nob3AgMjQuNiAoTWFjaW50&#10;b3No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A5BZG9iZQBkQAAAAAH/2wCEAAEBAQEBAQEBAQEBAQEBAQEBAQEBAQEBAQEBAQECAQEBAQEBAgIC&#10;AgICAgICAgICAgIDAwMDAwMDAwMDAwMDAwMBAQEBAQEBAgEBAgMCAgIDAwMDAwMDAwMDAwMDAwMD&#10;AwMDAwMDAwMDAwMDAwMDAwMDAwMDAwMDAwMDAwMDAwMDA//AABEIAyoJVAMBEQACEQEDEQH/3QAE&#10;ASv/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1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L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X5t/vr+/de6S+8N8bL69ws25d/bv&#10;2vsjblNIkVTn94bgxO2sLTyyKzpFPlczLBAjEKxUNJcgH+h9+691Wp29/PC/lG9GtUx7+/mDfGie&#10;po/IKvH9d7+pe5srSSxSeKWmqcR04meqo5lbhoXhEg/1Nvp7r3VbfZn/AArt/k17DM/91t+d9d0i&#10;JpFQ9Z9D7kxQqRGkrI8H+mObaRAkMaBPKEN5U1BQJDH7r3RFd+f8LcfhvjvuP9GPwz+TO7wrTfaf&#10;383L1Z1z5kEyrTmo/u9Xbq8ZaMuzhfJoYKgLhi6+690VLdX/AAuQzclT49k/y2sXR0cVRUgVe6vl&#10;VV5KprqS4FK/8PxHX1KlLJYMZF+6qF5ADcXb3Xui/wCc/wCFufzBqKYrtv4X/GvE1f3CsJ85uvtD&#10;cNMKUBtcJpKCrxjGQ3S0on0ixvGdQ0+690kv+g2f59/94o/D/wD85u6P/sp9+6917/oNn+ff/eKP&#10;w/8A/Obuj/7KffuvdO2G/wCFtvzegrC+4fiB8Vcpj/C6rTYbI9uYGrFQSDHIa6uzWRQoBqDR/b3J&#10;IIcAWPuvdDJtX/hcR25RmlO9/wCXl1zuELNM1Yu1fkPubZxnp2Q/bx0xy+086InViC7t5AwBARLg&#10;j3XujQbI/wCFwfRdf9t/pI+APbO1A7Un3n9yO8Nn9gmBHmK15phnsDtnymOOzQh/GJWujGIDWfde&#10;6Ov1z/wsp/lP7wNPBvDZvy66mqCsQq6jdfU+yM/h4ZmQNKaaq683XmKyWJDcB3oI3Nr+Mce/de6s&#10;S6q/4UcfyWO3/BFt/wCd3XW2a2VT5aLtXa/Z3T/2cyQpNLTz5PszB4ugYqJAokgq5InYMscjlWt7&#10;r3VonUXyh+NHyBh+56F+RHRfdtNz/lHUXbeweyYPTD9w15dmZCtXhLuef08/Tn37r3Q6c/7D/fce&#10;/de67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dX/wB9&#10;Yn8+/de6Cvt/vTpX4+7SqN+979u9Z9MbJpdYn3b2pvnbOwduI8aeRoRl901VLA0lrWjVyx4AUkj3&#10;7r3Wvp8pP+FY/wDKK+PD5DE7D7D7G+Ve7KJamD+F9A7CqpdtxZGIlIIavsDsqbb2JmpnIDNWYafI&#10;qqHUqSMNB917rXl+R3/C2n5Nblatx3xU+H/TvU1CzSQU+4+6d2br7l3BJT3slfT4fag2jQUc5FiI&#10;Znr40PBaUc+/de6op79/4UQfzkfkU1XDur5ydpbDw9Q0ggwfQ8W3Og6fH00hZvs4Mz1LRYnMToNT&#10;DXXZOeUiytIQqge691UbvzsvsbtTPT7p7P3/AL27H3PUtI9TuPfu6s7vDO1DzP5JWny+4Z6iocs3&#10;qYtIbnk8+/de6RPv3Xuve/de697917r3v3Xuve/de697917r3v3Xuve/de697917r3v3Xuve/de6&#10;97917qRSVdXQVVNXUNVUUVbRVENXR1lJNJTVVJVU8gmp6mmqISrxyI6hkdCCpAIII9+691Yp0J/N&#10;8/mf/GR6dOmPnV8ktuYykmjqKba+b7JzXYex4JozfyR7B7IbL4UF7Ksv+QfuKqrJqVVA917q8X45&#10;/wDCyf8AmcdXSUNB3xsf4+fKDBR+H+I5DMbPrepOw6vxKEb7PcPWc9PgafyeppNe1JvVpKaFBRvd&#10;e62BPjJ/ws+/l+dmvQYv5LdKd6/FzM1bU61WZxkWM7561xYc6ah6rP7Vjxe4nCEhlEG0JCyhjZWC&#10;o3uvdbG/xa/mS/Av5rwU5+Lfyx6U7gy1RAKv+5eB3nQY7sukpTD9wKnKdV7k+y3JRx6dXrq8VGt0&#10;kW+qNwvuvdHb/wB6/wB9a3v3Xuu/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kt8792N1htTNb77K3&#10;ptPrzY+26NshuLee+dxYfae1MBQRm0ldm9xZ+ano6WFeNUs8yKL/AF9+691rO/Nr/hWv/LE+MBy+&#10;2+j8jvD5p9kUHnp4aHp+nXb3VMGRhvphy/ce7Ykp5ad+NFZtzGZmM3H+Nvde61JPmV/wrc/mk/JK&#10;XMYLpTL7D+GnXdf5KanxvUOEg3N2XJjJGLrFmO29+RVdQlUDa1bt3G4Z9KgBRdzJ7r3Wt32p3N29&#10;3ruur333Z2p2N2/vevaVq3d/Z+9dyb93NVGaZqiUT53dNTVVTBpGZyDLa5Jtz7917oNffuvde9+6&#10;91737r3Xvfuvde9+691737r3Xvfuvde9+691737r3Xvfuvde9+691737r3Xvfuvde9+691737r3X&#10;vfuvde9+691737r3Xr/778/7f37r3XvfuvdZqeoqKSogq6SealqqaaKopqmnleCenqIXEkM8E0RD&#10;I6MAyspBBFwb+/de6uv+H3/Ch3+bT8MDi8Xsn5Tbm7a2DjGjH+jL5Ixyd27UlpIUEdPjKXM7nl/v&#10;Ji6SMCyU2Ez9EgHAW3v3Xutrz4V/8LUOg96nEbW+d/xz3V0nm5mhpa3tTo2pm7L63aVlTy5TK7Cz&#10;LU+4sVTBtf7NBUZyawWwa50+691ts/Fb5z/D/wCbu1m3j8UPkT1d3jiYKWCsylHsvclNNurbcNUq&#10;NAm8Ni5AU+bwsrCRP2Mtj6eUFgCgPHv3XujW+/de67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R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dX9+690V75XfNX4q/B3rubtT5Xd57B6U2cq1I&#10;x0u7Mr/uf3PVUkYlqMXsjZ2MWozGdrVUhzRYegqZgt3KBAWHuvdaU/8AMF/4Wi6X3BsD+W10UrhW&#10;qsdTfIX5E0baXUFYDl9ldMYSoVgD+5LQ1WfyoNvGarEA64ffuvdaX/y2+fPzI+dm613j8s/kT2V3&#10;VkYKpqzE4ncua+22TtmZ0aJzs/rvBrSYHDAq7KwxmNg1hiXuSSfde6KD7917r3v3Xuve/de69791&#10;7r3v3Xuve/de6l0VBW5OspsfjqSqr6+smSnpKKip5aqrqqiVtMUFPTQBnd2PCqgJP4v7917qwjpz&#10;+Ud/M979FLL1V8CvlPuDG10ixUm48l05vLZ2z6h2vdY9672psdiDp+sn+W+gFS1gwv7r3Vn3V/8A&#10;wkz/AJ0fYSQS7i6U6s6ZgqIxKkvaHfHXFS6xvTtPGZ6Lquq3PURM1lTxSQrIrOokRLOU917qwXr/&#10;AP4RI/NjJGEdqfML4tbNDN/lB6/xPbXZZiXzSDVANx4jaXkPjETWbQNTOl7IHk917o3+z/8AhDht&#10;2GGOTf38yDNZCokWieWi2h8XKHDQ0jKWORp48pmt+1zVAa6iCY0cOmxZon1BV917oxGD/wCESHwt&#10;p0qP7y/Mb5Q5Z3aP7NsHg+qNvLAoDeUVKZDGZQylvSVKtHpANw1+Pde6E7Ff8Ipf5Y8NBBHm/kR8&#10;78hk18v3NZi+wPj9h6Ga8zGHwY6r62rpI9MZRW1VT6mBcaQwRfde6cP+gKn+Vl/z/wA+f/8A6NP4&#10;6/8A2qvfuvdB1kf+ES/wLlirlxPyx+XdFPJHUjGSZF+mspFSSurCieuhpts0ZqFjJUypHJAZACFa&#10;O9x7r3QJbr/4Q89NVkTjY/8AMH7N27KaXTHJuvoHau8o1rfIT9w8WI3PgS0Wiw8IcNe7eWxCj3Xu&#10;ipb9/wCEP3fuO83+jD589P7w0/cfb/396X3p1x5dPj+08393szurx67y+TTr0aUt5NZ0e690RLsr&#10;/hHT/N02QJX2nW/FbuRFV5IYuv8AuXO4arkAYiOKSPtfbu2oUlKgMwE7ICbCQ/X37r3VZ3bv8gj+&#10;ch0jFUz70/l89+ZWKk8XmbqjF4DvuwmVmV416LyG4y6qFPkZARHxrK3F/de6q+7B6s7N6lzTbb7V&#10;65351nuNPJr2/wBg7Q3BszNJ4WCTa8VuOnppxpJAb9vi/PPHv3XukHb/AI1/t7c+/de669+69173&#10;7r3Xvfuvde9+691737r3Sy2B2L2D1Pu3Db/6s33vLrXfe3Kpa7b29dgbnzezd24GtT9FZhtybdnp&#10;qyllH4kgmVh/X37r3W1L8BP+Fe/z++NbYfZ3yzwW3vmx1bTNDSy5ncU9P153zh6FT4lag7HwNJLj&#10;8sIlLzPHnsJUVdS6rGcpTqWf37r3W8p/L2/nwfy3f5ka4fb/AEz3VS7C7ly7CnT4994jF9c9uz15&#10;FxRbZx89XUYzcTlQ0gXbeUr3RAWmSIhlX3XurjP8P959+6913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2+Tny0+Nvwz6xyXcnyj7l2R0p1zi9SNnt55PwVGVrFUOMRt&#10;bb9Cs+SzOQdfVHjsTR1NU4uUhYA2917rRI/mZf8ACybfO6l3P1T/ACxuupOucM0lVi1+UXcOIxmW&#10;3zWwRymJsr1p1HWrVYvFrJo101buRq+V4JP3MVQ1Kgp7r3Wk73P3p3P8jOwM12r312nv7uLsfcMx&#10;ly+9Ox905jd24KpdRMNIuQzUszxU0Knx01JDohhjCxxRpGqqPde6Cn37r3Xvfuvde9+691737r3X&#10;JEZ2VEVmdyFRFBZnZjZVVRySfwPfuvdW2/E/+RV/NY+Zi47JdP8Aw57QxWzcjJAYuxu3qKl6U2I1&#10;BPGJRl8Zl+z5MZJlqVVYEvg4K1ibqqMwKj3Xutk74x/8Ij+zMmMflvmN8ztm7Pj0pLkNjfHPZmW3&#10;zXSpI+r7deyOxhhIKWVE4crtqrTWSEZkUO/uvdbA3x1/4Sr/AMm3oJKCrzvRe8vkbuTGvDLFuT5C&#10;9m7j3EssiAiT7zZOxDt3bFSjk3MdXg5VFha3N/de6u56U+Knxi+NmOTEfHn47dIdG45I2jNN1J1X&#10;sjr1ZhILTSVb7UoaVppJf1TSzMzyMSzszEk+690Pnv3Xuve/de697917r3v3Xuve/de697917r3v&#10;3Xuve/de697917r3v3Xuve/de697917pK7z2JsjsbA1O1uwtnbV33tisYNWbc3lt7E7owVUwRow1&#10;TiM3DPTuQruoLRnhiPoT7917qo75D/8ACfD+Tx8l/vqvefwd6o2RnayKQR7j6IizHQGQpauT9eS/&#10;hnUVViMVVVDG7O+Rx1SHYlpFZiT7917qgv5J/wDCJT487hTI5T4l/MXtbq+vKzVNDtPvTaG2e28D&#10;PUsC0WMi3Ts07VraCmDGyzzUWRlVRZhM129+691rl/Kz/hK9/N8+Mq5LL7d6Z2v8o9mY/wAsrbk+&#10;NO8IN25cU/lC0inrPdcOE3VUVDqQZIsXhq1IyGBlKhXb3Xutf/sDrfsPqbdeU2J2psPefWm+MHKI&#10;c1s3sDa+c2ZuvETEXWLKbd3HBTVlOx/1MsKn37r3SL/3319+69117917r3v3Xuve/de6yRTSwSxT&#10;wSyQzwyJLDNE7RyxSxsHjkikQgqykAqQbg8j37r3Wy5/La/4VJ/zD/g0+39h9vZ5vmh8fsY1JRPs&#10;vubOV79pbbw0JEbQbB7vZKnKRmOMJHBS7ghy1HDEghpqelB8i+6919CL+W5/O9+AH80HG02N6G7S&#10;XancyUJrMz8dO2RjtndxUK09P58hU4LD/cz0m4aKBQXmrdvVlYkKFDVimdxH7917q3b/AH3/ACP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N2Wy+KwGKyedzuTx+FweFx9ZlszmctW02OxWJx&#10;WOpmrMhk8lkKtkhgp4IUeWaaV1REVnYhQT7917rTR/mwf8K7Ohfj4+5Olv5cuM278mu3adavFZLv&#10;vMNVSfHfZFeDJSyTbQWieGq3tVwsmqOeklpsMdUU0Nfko/LT+/de6+fD8rPmR8nvm/2jkO5PlR3R&#10;vbuXflaZ0pK3dOTLYbbVBO6yvg9kbVoVhxeDxwZVcUGJpKeDXeQxmRmY+690WT37r3Xvfuvde9+6&#10;913b/ffX6cn6e/de6PV8M/5Z3zq/mA59ML8TPjb2J2pQJWNQ5TfcOPh211Xt6eLS1RDuHtPdklDg&#10;KSZEbyCkkyH3MgBEMMjWU+691uFfCP8A4RSTuuI3Z/MI+T6wMWpKyq6a+MFN5nERCVTUOd7k39Qh&#10;Vf8AVTVdNjtsuoIZqbJMNEnv3Xutt34d/wAoX+XB8DocVU/G34n9W7X3hiVgaDtXcuH/ANInb5qo&#10;Tresh7O342Qy9GZX/ckgx9VT0+oLohVY41X3XurJvfuvde9+691737r3Xvfuvde9+691737r3Xvf&#10;uvde9+691737r3Xvfuvde9+691737r3Xvfuvde9+691737r3Xvfuvde9+691737r3XvfuvddWHv3&#10;XugC+QPxU+NHyu2r/cn5LdC9Td67YRZRR4ztHYm3d4jEyzLoeswFZmqeWox1SAfRVUMsUyHlXB59&#10;+691q4/NT/hG38De548tuX4fdkdjfEDes6yz0W1K+orO7OlZZ1ieVaX+CburIdzUJqJiqvUx7mqI&#10;aeMkxY99IjPuvdaePzq/4ThfzUPgnFlty5/o2T5AdT4z7meTtn4zSZTtLC0WOplM8uQ3Ls6Cjpt0&#10;YmGGECSqrK7BpQxnUBWSBS3v3XuqJGR0ZkkRkdGKOjgqyOpsysrcgggggj37r3XD37r3Xvfuvde9&#10;+6906YTOZrbOYxe4tuZfKbf3Bg8hSZbCZ3CZCrxWYw+Vx861VBk8Xk6B456eoglVZIZoXV0YBlII&#10;B9+691uMfyp/+FdfyM+Orbe6f/mI47cHyo6apvs8XQ904n7AfJHY+PihWmWXP1FfJTUW9qdAiM8m&#10;TnpsszNNNNk65vFTj3XuvoafFH5jfGX5w9T4nu34rdxbP7j68ynjhmyW2q10y23Mm8IqH29vbauR&#10;SDKYLKRxsskmMy9HT1KoySePxyIze690Zj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VqfzJf5sfw3/lZ9ZjfPyW&#10;7Aj/AL4ZvH1dV1x0ds58fme4uzp6dmh1bb2tNPD4Meky+KpzeRlp6CBv23qPO0cMnuvdfMG/my/z&#10;/Pmn/NRzOT2jnc1N0T8Woq4Sbe+NvXebrhhspDTSmSjyPbW6USmqd1V4OhwlTDDjoHRHpcdBMHmk&#10;917qiv37r3Xrke/de697917ru3/E/wC+Pv3Xurhv5dH8iz+Yl/MwqsVm+leoKjY/StbUItZ8ie5P&#10;4hsXqWOlEmiom21XTU82Q3HIlmQxbdx9aEkstRJTqS4917rfC/l8f8JJ/wCXp8Ukw28/k42Q+cPb&#10;9FJHWP8A6RMUNrdE4irQiSOLF9M4+qq1yaqC0U/958nkqacASLQ0zeke691tJ7a2xtrZmAxW1dn7&#10;ewe1Nr4Kjix2D23trE0GCwGGx8PENDisPi44qenhS50xQxqo/A9+690+e/de69b/AH3+t7917r3v&#10;3Xuve/de697917r3v3Xuve/de697917r3v3Xuve/de697917r3v3Xuve/de697917r3v3Xuve/de&#10;697917r3v3Xuve/de697917r3v3Xuve/de697917r3v3Xuve/de6p5+f/wDIm/lrfzGqfOZnufob&#10;E7J7gy0M5j+QXSQoute3I8jNGka5XP5HGU8mM3JKiIsUY3TjMkI47rCIjZh7r3Wiz/MU/wCEjfzy&#10;+LX94+wPiVX0fzY6cx3mr4cJtTH/AN2/kThMYNUrw1vVs8ksGeaAeOFG2zX1NbVOTIuJp0uq+691&#10;ql7g27n9pZzLbZ3Vg8xtncmAyFXic7t7cGMrcNnMLlaCY09bjMtickkVRTVEMilJYZo1dGBDKCPf&#10;uvdM/v3Xuve/de69f37r3Rrvh783vlL8Ce2sd3T8Uu4d09S72pGposrHh6para29MVTyNJ/dzsHZ&#10;2QEuMzeOJd2FJkqaVY3Imh8VQkcqe6919Kj+Tr/wqG+M3z/k2v0V8pYdt/Fb5b5D7HEYuGtyj03R&#10;nc+bnVaeOPrfdOcleXD5SqnusW2c5UPIzPDFQZDJzu8UXuvdbUN/fuvdd+/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1/vY9+691qAfztP+FSnU&#10;nwzfdnxp+B9XtXvf5SUq5DBbs7QMlPnumeh8rGTTVFMr05MO6Nx0rawcfBJ9hRTKBXTTyxT44+69&#10;182PvTvruX5Ndpbs7r7+7J3Z2z2pvjIPktzb13nlJspl6+Ym0FLDrtFS0dMloKKgpI4qalhVIKaG&#10;KFERfde6CP37r3Xvfuvdd24v7917qxr+Xx/Kj+cH8zjezbW+K/UOQzW2sbkEx+8u5t3Gr2t0n19K&#10;0SztHuvf0sE0ZqhG6SrisZBWZKSM+SGikQMw917r6IH8sT/hKd8GPhUMF2V8mY6L5r/IGiWGrWbf&#10;+3aWDoTZmRV1qI/7pdR1xqo8nPAwaP8AiO5airVyqT09Dj5QR7917raVpKSkoKSmoKGmp6KhoqeG&#10;ko6OkhjpqWkpaaMQ09NTU8IVI440UKiIAFAAAAHv3XupFh7917r3v3Xuve/de697917r3v3Xuve/&#10;de697917r3v3Xuve/de697917r3v3Xuve/de697917r3v3Xuve/de697917r3v3Xuve/de697917&#10;r3v3Xuve/de697917r3v3Xuve/de697917r3v3Xuve/de697917r3v3Xuqrf5if8mb4BfzOsLWv8&#10;j+nKKl7V/hP8L298hOtzS7M7u22sFOabGf7+umhkhzNNSAn7bGbjpMhRRXYx06OdY917r53380r/&#10;AIS9fOj4Axbj7S6cpKj5h/GfF/fZKo3t1pt+si7V2Bg6ZfuWqOzuoqd6qrFPBF5GnzGBlr6OOKF6&#10;mu/hqukXv3XutZr37r3Xvfuvde9+691737r3W4N/JW/4VP8Ac3w/faPxw+fFfur5AfGGmalwe2u2&#10;ZpazcfefSGMusFJBUVtXI026tuUaiwoKpjkqOD00NRPBBT4w+6919J7pPvDqP5H9XbP7q6J7C2v2&#10;p1Vv3Fpl9pb32fko8nhcvRs7QzIsqWeGop5Venq6OoSOemnSSCeKOaN0X3XuhU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JPfe/Nl9X7M3R2L2Puvb+xdhbJ&#10;weR3Nu/eO68tR4Lbe2tv4imasyeZzeXyLxwU9PBEjPJLK4UAfX37r3Xzav563/Co7sH5Sy70+J38&#10;u/cO4uq/jU01ftzf3f8AQPX7d7T78xyA0tfitoP+1WbY2lVHyCTSUyuUp9CVTUFHNV46p917rTI9&#10;+691737r3XvfuvdLDYHXu++1t6bb646x2bujsLsDeOUgwm1Nk7KwWT3NurceYqr+DG4XA4eKapqZ&#10;mAY+OGJjYE/QEj3Xut8/+Ub/AMJAItG1e+f5qmRkMh+yzWF+Hmxs6qIvqiqaeHvPsnAzEtceRKjA&#10;banWx8bS5g/v0Xv3Xut7/rTrDrjpjYu2usOo9ibR6y652djYsRtXY2xNv4va21NvYyC5SjxOCwsU&#10;NNAlyztojGpiWa7Ek+690uv999ffuvde9+691737r3Xvfuvde9+691737r3Xvfuvde9+691737r3&#10;Xvfuvde9+691737r3Xvfuvde9+690SL56/OjrD4D9I1na+/4JNxbgylVJgetuucfXwY/M793UYPO&#10;tDFVzJL9pQ0yaZslkTBKKeIgLFNPLBBMgv7+OwgM0gqfwj+I/wCrj/sjqZvY32T5m99Oc05W2Ii3&#10;gjHiXd2yl47aGtNRUFdcjnthi1KZHrVkRXdAW/lmfzPNh/zFdnbwan2hJ1f2v1xPQHePX82ej3HR&#10;z4TMvNFht17YzZpqKSppJHgkhq4pKRHpJtMbmRJYJpWNr3SPc0ag0svEVrg8CDQVGPyPHy6GP3j/&#10;ALtm9/d+3a0D3Y3PatwD/T3Qj8JhJHpMkM0euQI4DBkYOVlSrKFKui2jezbrGjr3v3Xuve/de697&#10;917r3v3Xuve/de697917r3v3Xuve/de697917r3v3Xuve/de697917r3v3Xuve/de697917r3v3X&#10;utaf+bJ/wmU+Fn8xCHcnanT1BifiV8rsg1RkpOxdh4GJetex8vJ+7InbfWWPaCllnqX1mXPYf7XI&#10;GWQ1FYckEWnPuvdfNO+fP8tj5gfy0+15ep/ld1ZkNoz1slW2yuwcMZ8/1R2djKRwHy/Xu/IIo6at&#10;UI0clRQzLDkKQSRrXUdLI4T37r3REPfuvde9+6916/v3XurcP5T/APOV+V/8pftNtx9QZht8dKbq&#10;yVNUdt/HLduTrF6/33AiLTyZnEMizNgtwxwqqUudoYS5CRxVkVZSKaZvde6+sJ/Ll/mZfFb+aD0Z&#10;R92fGfeX3stB9lj+yertxGjx/aHUW56ynM67e31tynll0LJol+wydLJLQ1qxyGlqJGimSL3XurBP&#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QGfJD5J9I/EbpnfHyB+RHYWB&#10;6x6n68xM2W3FufPVGhSVQ/Z4bDY+ENU5DJ10gFNjsZRRS1NVOyQwRPIyqfde6+Uj/O//AJ/Xev8A&#10;Ng3tX9cbJ/vB018I9qZv7jYnTYq/s9xdiz4+dJcbv/veXE1M9LXZLyIKjH4eCWTH4oFVharq0kyN&#10;R7r3WvRf/ff63v3Xuve/de697917q1z+Vr/Jz+YP82Dsp9t9E7XXa/Uu28jT0vafyI3tSVtJ1f19&#10;CyrUTY6CqjAkzWdeF0alwGMLzt5I5apqOiZ6yL3XuvqTfytP5LHww/lSbFp6Ppjaa757xy2J+x7E&#10;+S2/sfj6ztDdr1GmXI4vBvGGh27gmkVRDhMUVRkjiaunr6pDVv7r3Vu3v3Xuve/de697917r3v3X&#10;uve/de697917r3v3Xuve/de697917r3v3Xuve/de697917r3v3Xuve/de697917pE9jdh7O6m2Hu&#10;/szsLO0e2dkbF29lNz7oz1e5WnxuHxFK1XVzaEBeRyq6IYY1aSWQrHGrOyqW5JEhjMshoq5J+Q/1&#10;f5OPRxy9sG78075act7BA1ze30qQwxJ8TyO2lR6AVyzEhVUFmIUE9fOP/mI/OHePzz+Re4O18wMh&#10;iNh4gTbY6j2RVVAaPaOxaWqeSlNTDAxi/ieRY/fZWddWqVlhWRoKenCRtuN8+4XDTEEKMKPQeX5n&#10;ievoR9gPZbZ/Y72/g5Xs9Mt9LSa+uQKGe5ZQG0kjV4MQ/TgUhewFyokkkJzfy1Pl7N8Jvlz1x3HW&#10;yVb7CrJp9i9sY+jWSSWu623XLFT5qpSmQgzS4yeOkzNNAGHlno44iwV292229NlerMeBw3+lPH9l&#10;K9U+8X7UJ7ze1G4cowgC+QLc2LtQBbuDUYwzH4VmVnt2alFSZmAJUdfSUoa6kyVHSZHH1UFbj6+m&#10;graGspZEnpqukqolnpqqnnjJV0kRg6MpIINwbe5KBBFf9Xy6+d6eGW2me3nUpJGSrKRQqykgqRxB&#10;BFCDwIoepnvfTXXvfuvde9+691737r3Xvfuvde9+691737r3Xvfuvde9+691737r3Xvfuvde9+69&#10;1737r3Xvfuvde9+691737r3XvfuvdAf8ifjX0L8teqNydHfJLqrZ/cfVW640GY2fvPGiuovuoUZa&#10;LMYmthaOrxuSpS7PRZTHVEFZSufJTzxOA3v3Xuvm1/zov+EsPd/wy/vb8ivgrBuz5FfFyk++z25O&#10;uFppc53r0fik8lZWy1FDjItW6Nu0UQ1HK0UQrqWG5r6V4YJslJ7r3WoX7917r3v3Xuve/de6Nn8L&#10;vm38kv5f3e+2PkR8Xuwq7Ym/9us1NW0zBq/aW9tu1Nhk9nb/ANsSOtPlcVVL/nKeazRSCOpppIKu&#10;GCoj917r6zn8m7+dn8dP5ufU71G2jQ9XfJzY2Jhq+5fjpk8v9/l8JTipWgXfWw8lURU7ZrbVVK8S&#10;iriiE1DNIlLXxxtJSzVfuvdXU+/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WP5g/MHoH&#10;4J9A75+SnyV3xR7G6y2LR6ppmEdVn90Z6pjc4TZOycHrSTJ5rJyIYqKhiIvZ5pnhpoZ54vde6+Rx&#10;/OM/nP8AyH/m7dzQZ7eYm64+O/X2SyQ6P+P+Iyc9Vhds01S7043jvSrUqmY3TWUxEVVkTEkVPHqp&#10;6GGCJ5zP7r3VNXv3Xuve/de67t/t/wDYe/de623/AORl/wAJi+z/AJ3R7U+UPzVpt09LfECq+yzm&#10;zdmReXBdsfIjHsy1FLU4gTr5cDtWpTk5qVBV1sRH8MiWKVMlD7r3X0yOmOlOpPjr1ltHprozrvaf&#10;VXVuxMXHh9p7H2ViKXCYHEUaMZJXjpaUAy1FRKz1FZWTs89TO8lRUSyzSSSN7r3Qoe/de697917r&#10;3v3Xuve/de697917r3v3Xuve/de697917r3v3Xuve/de697917r3v3Xuve/de697917r3v3XuuNz&#10;9Pz9f9h7317PWmb/AD+v5jJ7R3pUfCbqHOiXrvrfNxVXeGXxs6tT7u7Lw9Rro9jieA+ui25KNddG&#10;zFXyg0tGr46ORgTzBuXiyfQwntX4j6t6fYv+H7Ouvv3FPu+DljZl95ebIdO4bjGRtsbghoLSQUNz&#10;Q8JLoYjNAVtshitywGs77DlB10YrTr3v1B1vUevoafyVvkSnyG/l+dQNX5BK3dvTcNV0bu1NZaaJ&#10;tgxRRbPkl8h1sZduT4d3la+uXy8kg2kHY7n6jbkrlk7T+XD+RHXAz743t+eQffjdhAmi13cruUGK&#10;A/UljcDGAFu1nAUcE0YFR1bF7N+sXOve/de697917r3v3Xuve/de697917r3v3Xuve/de697917r&#10;3v3Xuve/de697917r3v3Xuve/de697917r3v3Xuve/de697917r3v3XutPn+eN/wl26w+ZcO8/lD&#10;8CMXtfpn5YT/AHm493dTKaDbPT3yFyGlqjISU2gR0u2N2VranTJjTja+pP8AuTWllqajLxe69180&#10;3tTqnsno7sTd3UncOxt0dadm7CzE+A3jsbeeHrMDuXbuWp1WRqTJYuvRJE1xvHNDIAUlidJY2eN0&#10;c+690H/v3Xuve/de6GToD5Bdz/FrtzZffHx97F3J1X2119lBltq7z2tWfaZChlaM01ZRVUMgeCso&#10;ayB5KXIY6shlpqqnkkgqIpYZHRvde6+s3/Iw/nodSfzauoxtbdJwPWnzQ60wNLP2/wBQQVLU+N3Z&#10;jYDHQydt9SR10jz1WCqpnjFdQl5anEVMi01S0sEtDXVvuvdX8+/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RevlN8p+i/hf0Xvz5HfI3fmL676p67xjZDN5rIMZKyvq5D4sVtvbeKi/fyOWyM5Slx+OpUaaeZ&#10;lVV+pHuvdfIL/nE/zg++f5t3yEqd9b0qMhsroPYuQy1B8feh6euL4bYm26mbx/3h3GtO3hyG6MpE&#10;kT5fJm4BC0tL46SGKP37r3VQHv3Xuve/de6l0VDW5Oto8bjaOqyGRyFVT0NBQUNPNV1tbW1cwp6W&#10;ko6WAM8ssrsqRxopZmIABJHv3XuvoUfyCv8AhLjjNpwbL+Zv8zrYtHmd2TJj90dQ/EHdVBFW4TbM&#10;U8MGTwu8fkBiaq8dVlLljFs2pianpQFOWWapZ6Cj917rfDREjVURFREUIiIoVFRRZUVRwABwAPfu&#10;vdcvfuvde9+691737r3Xvfuvde9+691737r3Xvfuvde9+691737r3Xvfuvde9+691737r3Xvfuvd&#10;e9+691737r3XvfuvdVC/zhP5hcHwd+PUuI2LlaZPkN3HBkdu9YU6mKeq2njI41h3J2dV0jhl045J&#10;UhxqyjTLXSxHRLDT1KqT7zuIsbain9R8Lwx/S+z09T1ld90r2Df3q5+W73uInYNoKS3hOFnetYrM&#10;NjMpBabSarArZV3iJ+fVVVVVW1NRW1tRPV1lXPLU1dVVSvUVNTUzyGWeoqJ5SWd3YlnZiSSbkk+w&#10;ARU1OT13ljVIYlghUIiABVAAUAAAAAYAAFABwGOsHv3Vuve/de62cP8AhMzu3seLvf5F7DoqqSTq&#10;Ot6kxm7dxUTxh4qXsfGbxocNs2qpZW/zLVGMq88s6oP3vDFr/wAxHYR8sPILiSMfAVB/OuP5VHXO&#10;D+8e2rl5uSOX98lWm6pfvBE2am0e3kkuARioWaO2K1+DW+kd7dbklz/tvr7GvXInrl7117r3v3Xu&#10;ve/de697917r3v3Xuve/de697917r3v3Xuve/de697917r3v3Xuve/de697917r3v3Xuve/de697&#10;917r3v3Xuve/de697917qjn+ct/Iy+Nn823reXJ5OOh6l+WGz8M9J1T8h8PioZqySKkWaah2B2rQ&#10;wgSZrbUs0rsqB1rMfK3noZQjVVJWe6918nX5lfC/5FfAfvndnxx+TvX+Q2D2NteQ1FNr11e3N57Z&#10;nqpaXD762HuBUWHKYXIeCU0lZCAQyyQTpDVQTwRe690Vf37r3XvfuvdC30V3r258Z+29h979E79z&#10;3WnbPWmeptybM3ntypWnyOJyNODFJHJFKHhqqSqheWkr6CqikpqumklpqmKWCWSNvde6+td/Ir/n&#10;hdX/AM3Hpmpwm46fD9c/MXqbB42TuzqekmeLE7hx8ki46LtvqwVrvNPga2oKpWUTySVGIqpEpKl5&#10;YZqCtrfde6vv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B121211t0R1nvjuTuHeeD686w6123k92743puOq+0w238B&#10;iYDUVldVOoZ3YgCOCCFHmmlZIYY5JnRG917r5FP89L+dZ2d/Nu79anwcue2N8PeqM1Wx9C9RVs0c&#10;NTkalYWxlV292LBSExz7hykLSCngMkkWJo5DQ0zu8lfWV3uvdURe/de697917p1wmDzW5s1iNt7b&#10;w+U3BuLcGUoMHgMDg8fV5bNZzNZarSgxeHxGKoFknqaqpnkjgp6eFGkkdlRFZiAfde6+m7/wnn/4&#10;Tf7Y+FGK2T80Pm5tjH7o+ZFdBBuHrbrDJNS5XbHxjpq2mDUFZVwx66fIb4Eblp63VJT4lyIqHVVR&#10;NXN7r3W4N7917r3v3Xuve/de697917r3v3Xuve/de697917r3v3Xuve/de697917r3v3Xuve/de6&#10;97917r3v3Xuve/de697917r3v3Xugv7o7h2H0B1VvvubtDMpgNh9dberdybiyRVZJvtqUCOnx+Op&#10;mZfPW1k7xUdDTK2qeolihT1OPbM8yW8TTymioKn/AFfPgOhJyfylvvPfM9jyhy1D499uEqwxJwFW&#10;yWc50xxqGklc4SNWc4B6+bL80Plj2D81PkHvjvff801Oc5Vtjdm7XFU9Rj9i7Cxs0ibY2hi72TTT&#10;xM0tXLGiCoq5airZA87D3Gl7dyXtw1xJxOAPQeQ/1efX0S+z3tbsPs5yDZckbAA3grruJtNGublw&#10;PGnfz7mAVAS3hxLHFUqgqVP2z1JnXvfuvde9+690c74l/Pf5KfCOh7QpfjpurCbPqu2qbalPubM5&#10;PaG3d25KlbZjZF8HPhU3NT1VLC6DKVgkEtNKkmpdSXRSFFnf3Njr+mIBelcA0pWlKg+p6iP3T9jP&#10;bn3nm2yX3BtZLtdqacwxpPNApE/g+KJDC6OwIgjpR1ZaGhya7Kv8k/8Am39n/IzsXPfGL5W7zp93&#10;dg56kyG6em9+1eJ29t6vzpxFK1bufrvJUu26ajpp546WOTK42b7fyGKGsilkbRTIBPsm7y3Mptbs&#10;1Y5U0ArTiMAD5j8/l1zo++T91Tlr2+5fg9yva6zNpYQMkO4WyvLKsfiHTDdI0ryMqlysMy69IZ4W&#10;VR+q3Wzn7FHXN3r3v3Xuve/de697917r3v3Xuve/de697917r3v3Xuve/de697917r3v3Xuve/de&#10;697917r3v3Xuve/de697917r3v3Xuve/de697917r3v3Xuqxv5pv8qf40/zXPj9keoO7MLS4Lf8A&#10;gqXI13Sne+Hw9FVdgdO7sqolIq8VVSmKStw1a8UKZ3b81QlPXxIjaoKyCiraX3XuvkW/zEf5dnyQ&#10;/llfIvcPx0+R+2lospSrJl9ib9wqVdRsHtnY8tS1PjN8bDzFTHGZ6aUqY6mmkVKijqFemqoo5kIP&#10;uvdES9+691737r3Q6fGv5I9y/ETvHrr5FdAb1ymwe1esNwUu4NsZ/GTzRpIYj48hg81SIypW4vI0&#10;zS0OUx094aqlllglVo5CPfuvdfYI/k1/zdOnf5t3xko+zdsDF7M722FHjNvfInpSOuaWt2JvCelL&#10;QZ/b8VWzVFTtnN+Kapwlc5e2mainkaro6j37r3Vvn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YKmpp6OCeqq54aWlpYZaipqaiRIae&#10;np4EMs0888hCoiKCzMxAABJIHv3Xuvlk/wDClf8AnsVn8wntOt+Inxk3VVQ/CrprdUhzOfxc5p4f&#10;kl2ft+d6T++NVNEbzbWxE3kXbdIW8dVJfLzq7nHLQe691qiXPv3Xuve/de6n4zF5LN5LH4bDY+uy&#10;+Yy9dSYzE4nGUk9fkspkq+oWkocfjqGlV5Z555XWKKGNC7uwVQSbe/de6+nv/wAJ1v8AhOthfgnh&#10;ds/Mz5m7axe4PmduHFpX9fdfZBaXLYX4v4XLUhDKCpkgqd7VMEjR5DIRs0eNjZ6KiZnNTUz+691t&#10;5W9+691737r3Xvfuvde9+691737r3Xvfuvde9+691737r3Xvfuvde9+691737r3Xvfuvde9+6917&#10;37r3Xvfuvde9+691737r3XC5/r+bfT6fj3vrXWlF/Pz/AJh47v7Q/wBlB6ozqz9T9M52SbszLYuq&#10;b7TfPblAr0dRhHkiNpaDbN5aXSSFkyLVLMjCkpJvYG5g3HxpvpIcqhGr5t6fl+yteuyX3FfYL+pf&#10;LX+uzzRDp3Td4gLNHXutrF+4SUPwy3lA/qtuIwCDLIo1yfYf0jroLqP+r/L69e97611737r3Xvfu&#10;vdeufetK+nXqkZHS96v7I3b092NsbtXYOSfD71673Vg95bZyKqzJT5nb+QTI0YqYVK+WB3jEdRCx&#10;0SxF4nBViDqKZoZRKmCpqP8AV/qHRPzLy9tXN3L17yxvsXjWe4QSW86+ZjkQoxB8mANVfij0YGoU&#10;j6cfxl742z8nOgepu+9oBYsL2hsvFbl/h4mFTJgsu6NR7l2zUzqqh5sXkoavHTuo0mSByvFryja3&#10;CXduk8fBhX7PUfkcfl183HuPyPuXttz3uvIu7Zm2y4eLVTT4keGhmA8lmhZJkByFcVz0O3tR0Cev&#10;e/de697917r3v3Xuve/de697917r3v3Xuve/de697917r3v3Xuve/de697917r3v3Xuve/de6979&#10;17r3v3Xuve/de697917r3v3Xuve/de6rv/mY/wAs/wCOP80v445noDv7DfaZGk+9zPU/bGGoqWTf&#10;XTm+5aXwU26Nr1M+ny08umOLLYmWRafIU48cmiVKeop/de6+Pd/MA+A3yD/lvfJPefxp+RO2KjE7&#10;gwNRNX7P3bTU8390e09g1FZLT7e7G2Lk2ulTj69Im1x6vNSVCTUVWkVXTzRJ7r3RKPfuvdd3Pv3X&#10;ujwfy8fn73v/AC1vlDsX5QdCZdkzO3Jf4VvPZNdXVlNtPtbrzIVEcm5eud6U9G15aKsWKOWGUoz0&#10;lXFTVsAE9NEw917r7KPwL+cfR38xL4wdc/KboHNLkNob3oTTZ3b1VPA+5euN942KNd2dcbzpITeD&#10;J4ueRVa6hKiB4K2nMlJVU8snuvdHG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aK/8Awq6/nhN1xgdxfyuvipvHRvzd+HSm+YPYO3a2SOo2&#10;Xs3M0y1NN0JhsjSMrLks3SyJPuhkbTDjZY8axkevrY6T3XuvnX+/de697917rv8AHH+x9+6919In&#10;/hMZ/wAJ+4OgcFs3+Yx81tjxyd77nxdHuD409ObqxkMrdKbZytNFW4rtrd2Mq9Ri3hkIH1YqhnjW&#10;TCUzeWYDKzCPFe691u3e/de697917r3v3Xuve/de697917r3v3Xuve/de697917r3v3Xuve/de69&#10;7917r3v3Xuve/de697917r3v3Xuve/de697917r3v3Xuqdv5yX8wmL4S/HmXbOwcvHB8h+66TKbc&#10;63+1mjav2RhEjEG5+z6iLkoaJJFpsSX/AF18scgWWKkqVBNvW4/Q22lD+o+B8vVvsHl8/wA+stfu&#10;iewje8vP43LfItWwbMyS3eoUS5krWGzB8xIVLT0+GBWUlHliJ+ftNNNUSyzzyyTzzyPLPNM7SyzS&#10;yMXkllkclmZiSSxNyTf2ACAePXd5FWNQiCgAAAHAAYAp6Dy9PLrH731br3v3Xuve/de697917r3v&#10;3XuvXP8AxH+2+nvQUDPXqnrcq/4TS975LdHSffHx6y1RPPD1NvPb2/NpNOrstPgez6SrpcxhqWRS&#10;USKmyOGet8bhWMlfIylxqEYx5YuC8ElsfwkEfLVWo/Ij+fXIn+8Y5Htts5y2Pn21UKd1t5baelKm&#10;WzaNkkYcSXiuBHUVGmBcDFdmz2J+ucHXvfuvde9+691737r3Xvfuvde9+691737r3Xvfuvde9+69&#10;1737r3Xvfuvde9+691737r3Xvfuvde9+691737r3Xvfuvde9+691737r3Xvfuvde9+691VT/ADdP&#10;5UXRv82b4yZPpzshIdrdqbRhzO4fj53NSwNJl+ruwaugEMT1kUVmrsBkmip6bP4hiBUQKksLQVtP&#10;R1UHuvdfHn+V/wAVu7fhT3/2R8aPkLtCq2Z2l1hnp8NmaKRKl8VmKIt5cNu3amSqY4fv8NlqUx12&#10;Kr0jVZ6eRH0qxZF917ouvv3XuvX/AN49+691e1/IW/nGbv8A5Tnylpavddbl858Ru6Mhh9ufIvYl&#10;KKqvfEUkcppcP3Bs/FxFv9zW3/K0ksMcZOQoDUURHmNJPTe6919fnZ28dq9h7S2xv7Yu4sPu7ZO9&#10;dv4fde0d1ber6fK4Hcm2twY+PK4PO4bJ0bNFUUtXTSxzwTRsVdGVgbH37r3Sl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SB/Pj/m47b/lO/D3Jbt27U4vK&#10;/KPuaPM7H+M+za5IauGPckVLGNwdo7hoJldJMPtWGqgrJYXQrWVslDj20R1Us8HuvdfHq3jvDdXY&#10;W7dz7931uHMbu3rvXcGY3Xu7dW4a+oyue3JuXcGQkyuczuZydWzS1FVV1Msk880jFndmYkk+/de6&#10;Tfv3Xuu7f77+v9ffuvdbs/8Awlp/kRQfIXcu2/5kvy62YavonY2ckq/jL1luOhhkxvcm/tv18lJN&#10;2huXHVQPn23t6uhdMbSsoTI5SEvKWoqGSCv917r6SHv3Xuve/de697917r3v3Xuve/de697917r3&#10;v3Xuve/de697917r3v3Xuve/de697917r3v3Xuve/de697917r3v3Xuve/de697917oNO4O2ti9E&#10;dYb47g7NzUW39idebdr9y7jykugulHRJaKjoYXZfPV1UzR0tFTKdc1RJFCl3cAszTxwRNNKaKoz/&#10;AKvnwHQi5S5V3znjmWy5S5bhM99fyrDEgwNTcWY/hRFBeRzhEVmOFPXzZfmx8s98/Nf5Fb5743uZ&#10;aNc3UridlbXaoNTS7H6/xM0g2ttKicBVPgjkeermRFE9ZNU1OhWmYe41vruS+uGuJOJwB6D06+iX&#10;2a9q9k9m/b+y5G2WjeCuu5nAo1zdOB407Dj3kBUUk6IUSOpCA9FO9sdSd1737r3Xvfuvde9+6917&#10;37r3Xvfuvde9+691vgfyDvh5UfHX4knuPdNLJS9gfKRsBvuSkmQpJiOs8RBVL1jRspJBaup66rzZ&#10;kQi8VdBG41wn2Odgsjb2njN8U1D+X4f8p/MdcQ/v0e7UfuB7qjlHa2DWHLAktQw/0S8kKfWN5Yje&#10;NLYA8GgkYEh+r1vZ91hN1737r3Xvfuvde9+691737r3Xvfuvde9+691737r3Xvfuvde9+691737r&#10;3Xvfuvde9+691737r3Xvfuvde9+691737r3Xvfuvde9+691737r3Xvfuvdet/vPv3Xutez/hQH/J&#10;P2j/ADW/jyd3db43B7e+avSGDytb0tvOZYMcvYeDUNk8j0ZvfKFo1ehyMwMmErKwlcXkHMqPFS1m&#10;SWf3Xuvkebu2jufYO6ty7G3tgcttXeOzc9ltr7r2xnqKfGZvbu4sDXyYvNYTL46qVZIKmlqYpIJ4&#10;nUMjqwIuPfuvdJ337r3Xvfuvdb33/CSf+dBNtHceL/lX/JXd6naW7K6vrfh1vDcNd4027vCulfJ5&#10;voGoyFUwRaTMytPkNro5VlyLVOOjaZ8hj6eH3Xuvoc39+6913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0F/dfc3Wvx36j7H707h3Tj9ldX9T7Pzm+d8bnyb6afF4DAULV&#10;1Y8UK3knqJdIgpKSBWmqJ3jghR5pERvde6+L7/Ne/mO9lfzR/mb2R8nN8/xLDbTqZjs/pHrmtq1q&#10;Yerum8DWTPtLaqeEmJq2YzT5TNTxHRPkqqqkjCQmGKP3Xuq2ffuvde9+691fF/IL/k87m/mv/KyG&#10;n3hR5TDfEro2rwe6/kPu+m+6o23BBNVmfA9N7WycQ9OW3D4ZhPMjqaLHx1NVqE4pIqj3Xuvr5bO2&#10;dtTrzaO19hbF27h9o7K2Vt/D7U2jtXb1BT4rA7b21t/Hx4rB4LDYyjVYqelpKaKOCCGNQqIoUCw9&#10;+690pPfuvde9+691737r3Xvfuvde9+691737r3Xvfuvde9+691737r3Xvfuvde9+691737r3Xvfu&#10;vde9+691737r3Xvfuvde9+691xub/wCw4/x/r7317HWl1/woB/mDp252NF8M+qs2Zuuuoc2a3uHJ&#10;46qjaj3d2tRqYYdrGSC/kpdshpI6hC+lsk8yyRBsfBIwI5h3Dxpfo4cqnxH1b0+wf4a+nXYb7h/s&#10;G3KnL594OZ4NO4btHpsEde6CxbJmzQh7vBWgqLZUKvS4detbG5/4n/kXsO0HXQ+p6697691737r3&#10;Xvfuvde9+691737r3Xvfuvde9+6919Tb4901PSdB9IUtLBDTUtL1D1pT01NTxpDT09PBsuijhggh&#10;jAVERQFVVAAAAA49yjbAfTx/6Uf4B18y/PzvLz1vUspLM1/eEkmpJNxJUknJJ8yePQwe3ugl1737&#10;r3Xvfuvde9+691737r3Xvfuvde9+691737r3Xvfuvde9+691737r3Xvfuvde9+691737r3Xvfuvd&#10;e9+691737r3Xvfuvde9+691737r3Xvfuvde9+691737r3WjJ/wAKwP5I8HZm09xfzR/i9tRU7F2D&#10;hYpvl7sPAY3VJvvr/C0y09N3vjqWiXWcrtylRINyXRlqMRGlezwHFVBrfde6+dH/AI+/de669+69&#10;06YPN5nbOaxG49u5XIYPcG38pQZvBZvE1c+PyuHzGKqkrsZlcZX0rLLBUU88aTQzRsGR1VlIIB9+&#10;6919gz/hP/8AzZ8Z/NU+FuJz+9sli4vlV0YMV178kdvUccVG2UyhglXZ/beMoIrKlDumjppKiVY0&#10;jjgycGRpIo1p4IHk917q9j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Ov/wCFf/8ANpffW98f/K06O3Pr2X11WYPe/wAs8rhq0SUm5uxVEOd2B09UTQALJT7djMGcy8Ql&#10;kjbJzUUMiw1eHlU+691or+/de697917ownxU+MXbvzM+QvVPxk6J27JuXtDt/dlBtbb1IVqRjcZF&#10;MTUZndG4quljlalxOIoY6jJ5Ws8TCClgll0tp0n3XuvtFfy4vgJ05/LT+JXWfxU6agWsoNo0Rym+&#10;981NDHQ53tPs7MRRzb07F3DGjysstdUKEpKVp5RRUUVLQxSNDSxn37r3R6vfuvde9+691737r3Xv&#10;fuvde9+691737r3Xvfuvde9+691737r3Xvfuvde9+691737r3Xvfuvde9+691737r3Xvfuvde9+6&#10;91737r3VT/8AN2+f1L8GPjdWPtLIU4757dTKbQ6ioRJTyVOCdKZRuTsmppJtWqDCwzxGDVG6vXTU&#10;kbq0JlKlO8bh9Bbdvxvhfl6t9g/wkfPrKL7qPsTJ72e4iLukbHY9p0T37ZAkGo+FaBhwa4ZTqyCI&#10;ElYEOEr89CpqqmtqaitrKierrKueapq6upleepqqmokMs9RUTyks7u5LOzEkkkk3PuPSATU5P+fj&#10;13xjRIY1hiUKigBVAACgCgCgYAAwAKAAD0HWD3vq3Xvfuvde9+691737r3Xvfuvde9+691737r3X&#10;vfuvdfUk+MmVOc+Nvx8zfg+1/jHSHU+V+28vn+3/AIhsKgq/B5tKa9GvTq0Le17D6e5QtDqtY2Hm&#10;q/4B18z3uTbGy9xN/s9Wvwdyvk1UpXTcyrWlTStK0qaep6HL2/0C+ve/de697917r3v3Xuve/de6&#10;97917r3v3Xuve/de697917r3v3Xuve/de697917r3v3Xuve/de697917r3v3Xuve/de697917r3v&#10;3Xuve/de697917r3v3Xuve/de6j1dJSV9LVUNdTU9bRVtPNSVlHVwx1NLV0tTGYaimqaeYMkkciM&#10;UdGBDKSCCPfuvdfJT/4Uifycqj+WT8qj2f09tyem+GvyYzWc3B1OaKJ5sb1PvhT/ABTd/R9dNGgW&#10;ngpPK1btcTHVNi7wK9RPja2Ue691rd+/de697917q0T+T/8AzJt8fytPm31t8ksF/FMv1zVSf3D7&#10;+2FjpVH9/emdx1kI3NQ09PK8cb5LGSRU+awpeSNRXUkEcrimlnV/de6+0D112FsrtrYOyu0et9yY&#10;3eHX3Yu1cBvbZO68PI8uL3HtXdGLizWAzVA8iq3iqaWaOVQ6KwDWZVYED3Xuln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V1/OI/mN7V/ld/BTtX5KZBsbkOx54U676C2hkHXRvHuvd1H&#10;Om06WamNjNRYuKGrz+WiDoz0FBUxxuJniB917r4um9t67t7J3luzsPfu4cpuzfG+tyZveG8N0Zuq&#10;etzO490bkyUuYzucytZJ6paiqqppZ5nP1ZiffuvdJf37r3XfHAHP++/Hv3XuvqB/8JQv5REfxF+N&#10;i/O7u7bC03yO+Vm1aKfrvHZaliOS6s+OOReHM7cgiV1LU+R3g0dNnK+zlloFxcDLBOtbE3uvdben&#10;v3Xuve/de697917r3v3Xuve/de697917r3v3Xuve/de697917r3v3Xuve/de697917r3v3Xuve/d&#10;e697917r3v3Xuve/de697917pGdhdgbS6q2Lu/srf2apdu7L2Jt3L7r3RnKzV9vjcJg6J8hkKkpG&#10;C8jCNGEcUas8j6URWdlUtySpDG0shoqipPyHH/V+XRvsGxbrzPvdpy7scLXF5fSxwwxrSrySMFVa&#10;8AKnJNAoqWIAJ6+bd8+vmNu/5yfJTendm4nr6Dbkkv8AdzrDaVXOsybK64xNTIcBhVCej7mZpJa/&#10;IulxJWVEzLaPQqxruF69/dNO2FPAeg8h9pGT8+voh9ivaLafZX25s+Tdv0yXIHi3k6ihuLuQL4sn&#10;qUWixRA5WJEBq1SSW+03Uu9e9+691737r3Xvfuvde9+691737r3Xvfuvde9+691737r3X1A/hvW0&#10;2R+IfxWyFFKs9FXfG/o2tpJ1Dos1LVdY4ueCVVcBgGRg1mAPNiPcnWVDZwn+gn/HR181vu7DJb+6&#10;/M9vONLpu25Kw40ZbyYEV86EU6Mn7U9R51737r3Xvfuvde9+691737r3Xvfuvde9+691737r3Xvf&#10;uvde9+691737r3Xvfuvde9+691737r3Xvfuvde9+691737r3Xvfuvde9+691737r3Xvfuvde9+69&#10;1737r3XvfuvdEn/mG/BfqP8AmOfEntf4n9yUscWF39hzUbU3fFQxVua6z7Iw6tVbH7I24rtGwqsZ&#10;WFWlhSaMVdI9TQzP9tVTK3uvdfFd+Uvxp7Y+HfyE7b+Mvd+Bbb3Z/Te8sns7c1Ii1Rx9e1G4lxW5&#10;dv1NXHC9TistRPT5PFVhiUVFJUQzBQHAHuvdAD7917r3v3Xuvof/APCO3+alJu/aG6f5XHcu5PNu&#10;HYFHnOz/AIo1uUmX7nJbFmq3ynaPUlNUzOpkkxFXM24sTTBZJWpKjKjUlLjoI0917re5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P98ffuvdfJ2/4VK/zM5fnN8/8z0d1/nvvvjx8LazcXU2&#10;0vsKxpcVvDtr7uOn7o39aMmKVUyNIm3sdMjSRvS40VUDha6RffuvdayPv3Xuve/de62Cv+E5P8qh&#10;v5mfznxFZ2Pgaiv+LPxmkwHaXfMk1O7Ynd9X/EXk676ZqKn6D+8lZSTvkIwVdsTR5IRvFOYXHuvd&#10;fXqihigiiggijhghjSGGGJFjiiijUJHFFGgAVVAAVQLAcD37r3WT37r3Xvfuvde9+691737r3Xvf&#10;uvde9+691737r3Xvfuvde9+691737r3Xvfuvde9+691737r3Xvfuvde9+691737r3Xvfuvde9+69&#10;1qD/APChf+YENwZmm+CvVmcEmE27U4rc/wAgspi6pmiyW5YdOS2p1lLLA2iSLG3hy2TiIdfuzRxk&#10;xzUU6ewdzFuFT9DEcLQufn5L+XE/5+ur/wBwb2H+gs297eZYaTXCyQ7WjjKQt2T3oBFQZu6CFqg+&#10;D4zUZJY261YfYYoOum1eve99e697917r3v3Xuve/de697917r3v3Xuve/de697917r3v3XuvpxfA&#10;cD/ZFfhb/j8TPjlf/wBE9hvcl7f/ALgQf800/wCOjr5vffP/AKfZzh/0vN2/7T7jo2ntZ1FnXvfu&#10;vde9+691737r3Xvfuvde9+691737r3Xvfuvde9+691737r3Xvfuvde9+691737r3Xvfuvde9+691&#10;737r3Xvfuvde9+691737r3Xvfuvde9+691737r3Xvfuvde9+691737r3WlZ/wry/lQR949G43+ZN&#10;0vtpZe2PjrhabbvyFx+IoolrN7dBGqY4/fVWlMPJUVuzqye9RIULfwepqZZpRBioEHuvdfNa9+69&#10;1737r3Q6fGX5D9m/Er5A9P8AyV6czMmC7K6W35gd+7WrFknSlqarDVYkrMFmI6Z0afG5OlM+NylI&#10;W0VFHPPTyApKwPuvdfbi+FXyu67+cXxU6L+V3Vcyts7uvYWJ3ZDjjUx1dVtjPENjd47JylRCAjVu&#10;CzFPXYitKjSZ6aQrdSCfde6NF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VIn/AAoK/mMSfy3P5b3a&#10;nYe0Mv8AwzvXuOUdB9APTVAjyeK33vnEVcmV35ShCZI/7t4SmyWXp6gxtEK+Ogp5bfcrf3XuvjiO&#10;7SMzuzO7sXd3JZnZjdmZjySTySffuvdcffuvdO+AwOa3VncNtjbOIyW4Nx7jyuOwO38DhqKoyWYz&#10;ebzFWmPxOIxWOo1eWoqamokjhggiQvI7KqgsQPfuvdfZ3/kofy3cF/K9+AvVXQM1JQydwbjhHany&#10;M3HS+OVs33NvCgp5M3jIqtHdZaLb9LDR7cx0kWhJoKFasxrPUzlvde6tq9+691737r3Xvfuvde9+&#10;691737r3Xvfuvde9+691737r3Xvfuvde9+691737r3Xvfuvde9+691737r3Xvfuvde9+691737r3&#10;XvfuvdEU/mNfMbEfB/4q797mkloJ97Txx7N6lwVdpkjz/ZW4YZUwcb01x5YKCKOpy9dHqXVTUkyK&#10;wdkuX7jeixtDNxY4X5seH7Pi+wHqbPu+e0d370e59jyeoYWS1uL6Vf8AQrOIr4nd+FpWKQRnNJJV&#10;NCAevm37k3Jn94bhzu7d05fIZ/c258xkdwbhzuVqZKzJ5nN5erevyeUyFVKS0s888jyySMblmJ/P&#10;uOWJdi75JNSfn19Du3bfY7Tt8G1bZEkFtbRpFFGihUjjjUKiKowFVQAB6AdMnvXSzr3v3Xuve/de&#10;697917r3v3Xuve/de697917r3v3Xuve/de674/41c8cX9+6vprwH2Dz+3r6gvw7wbbY+I3xZ20Yp&#10;4Dt345dIYMwVTK1VAcR1ni6Aw1LIAC6+PS5AHN+PcnWS6LOJP4UQfsUdfNR7t3v7y91eZ9yqG+o3&#10;bcZKr8J8S8meq5Joa4BJx59GQ9qeo+697917r3v3Xuve/de697917r3v3Xuve/de697917r3v3Xu&#10;ve/de697917r3v3Xuve/de697917r3v3Xuve/de697917r3v3Xuve/de697917r3v3Xuve/de697&#10;917r3v3Xuve/de6ZdybcwG8du57aO68NjdxbX3Thcptzcm38zRwZDEZ3AZyhkxmYw2VoKkNHPTVV&#10;PLJBPDIpV0ZlYEEj37r3Xxgv5038t/O/yv8A58ds/HuKiyT9Q5qqPZnx13HXCsnTPdL7vq5qjb1A&#10;2TrCXqq3AzpVbdyk7nVLVUMlQFEc8Rb3Xuqnvfuvde9+691vWf8ACM7+Y9WbX7O7S/lodk7iB2v2&#10;Rj8x3Z8cIslVgLjuxNt0iN2tsDDJKWdv4xhY13DBTpoihbE5GWzS1hv7r3X0TP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8vH/hVD3V8m/m7/MQrOpeuOl+9dy9AfDnE1vVGzKnCdXb5yu2dx9oZWaHJ&#10;90b3xlXQUMsMpasgotuiRJGRo8OkiAeZy3uvdayn+yn/ACm/7xq7/wD/AETfYv8A9bffuvde/wBl&#10;P+U3/eNXf/8A6JvsX/62+/de62of+Epv8orf3bHzarPmD8keqt6bK6z+Hf8ACdxdeYTsPZ+Z2wN8&#10;9/59J02RW0NJuKngeen2pDFNn5Jqf1Q5IYc3ZGkQ+6919New/wB9/t/fuvdd+/de697917r3v3Xu&#10;ve/de697917r3v3Xuve/de697917r3v3Xuve/de697917r3v3Xuve/de697917r3v3Xuve/de697&#10;917r3v3XutF7/hQT8um7v+V9J0FtrIrUbA+M1FV4CtEBPgyfa25IoKzfNSzC2sY6KKiw6q6/tVFP&#10;W6CVmNwJzDeGe7+nT4Ysfax4/s4faD8+u2H3Dfagcl+1j89blHpvuZGWQVGUsYiy2w+XisZZ8HvR&#10;4dQqg6oK9kfWcvXvfuvde9+691737r3Xvfuvde9+691737r3Xvfuvde9+690P3x1+LvfXyy3y3XX&#10;x963zXYu6aehbK5ODHzY3G4vB4lZ1pjk9wbizs9Lj6CAyMsaPVVKa3ISMO5A9uW9tc3b+HbrqPHy&#10;FB9poB+Z+zoD+4PuVyN7WbL+/wDn3cI9vtmbQhcOzyPSuiKGNXllagJYIjaQCW0gV62DfiL/AMJx&#10;e1J97bY3f8wd9bIwewcTkaDMZbq3r7J5Pcu692RUc4nl2xntyCCiocXS1FglTU46orZmi1pCYJWS&#10;ojEVny5MXD3jAKM6Rkn5E4p+VT1gZ7r/AN4VyxHst1tPtJZXM19KjRpe3SJDDDUUE0cOqSSZ1yVS&#10;VYU1aWfxFBjbcGhghp4oqenijgggjSGCCFFjhhiiXRHFFGllVVAAVQLAcDj2MKClOuS7u8jmRySz&#10;ZJJqSTxJPqfM8T1l976r1737r3Xvfuvde9+691737r3Xvfuvde9+691737r3Xvfuvde9+691737r&#10;3Xvfuvde9+691737r3Xvfuvde9+691737r3Xvfuvde9+691737r3Xvfuvde9+691737r3Xvfuvde&#10;9+691737r3Wsh/wqZ/ln/wCzz/ADK93dfYb735A/Cmn3L25tSOiovPk939SyUEU3dOwozD+48i4+&#10;jg3DQIqSySVOMFHDGGr3dfde6+Tvbi/v3XuuvfuvdDN8d+9uwfjB3t1D8iOqso2H7E6W7B2t2PtO&#10;r1yrA+W2tlospHj8jHCymWirEjakrqcnTNTyywuCrsD7r3X3CviV8luv/mN8ZujvlH1dP5Nj95db&#10;7b7BxFI9XTVlbgajMUKtnNo5eek/a/iGFyC1WJySpwlVTTJ/Z9+690Y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RePlh35hvi98b+5e/c6IJa&#10;brPY2XzuPoqmTww5fc0qri9nbfaXjScjlqiioFb8NMD7TXdytpayXD/gFftPl+00HQ99reRr33L9&#10;w9n5FsahtyuUjdlFTHCKvcS08/BgSSQjzCn7evmHbn3Jm947k3Du7cuQqczuTdWby25dw5escy1e&#10;Vzecr5MplsjVSfVpJ55XkdvqWY+4yc62Ltkk1/Pr6TNusLPaNvg2rbY1ht7WNIoo1+GOONQiIozR&#10;VRQo+Qp0w+9dLOve/de697917r3v3Xuve/de697917r3v3Xuve/de697917re0/4T1dAUPV3wbj7&#10;aqqBIt1fIjfG4d01NdLTpHXDZ2zMhNsXamJkewcwLPR5TIQaibitLD0sPY45dt1hsPGYZlJPDy4D&#10;/AT+fXEr7/HPc/M3vWeVYnra8v20UISpK/UXCLc3D+moq8MTU4GGnEEC+Gw9n1B1g/137317r3v3&#10;Xuve/de697917r3v3Xuve/de697917r3v3Xuve/de697917r3v3Xuve/de697917r3v3Xuve/de6&#10;97917r3v3Xuve/de697917r3v3Xuve/de697917r3v3Xuve/de697917r3v3Xuve/de6w1FNT1dP&#10;PSVcENVS1UMlNU01REk9PUU8yGOaCeGUFXR1JVlYEEEgi3v3XuvjD/zy/wCXrL/LW/mN929E4LEV&#10;mP6c3RWQdw/HuqnjYU1V0/2HPNW4rDUMzlmlXbuSiye15JZCHlfGmYgCVSfde6qF9+691737r3X0&#10;Vf8AhFz89m3f1P3x/Lq3tmWmzPUddN8gOjaasrDJKeud5ZWLEdrbaxlNIwEVNitwz4/LKkSnyTZy&#10;rdtOj1e691vR+/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rH/8KU/kVLtnpzpb4yYWqVaztLdNf2TvNIpAJo9qdfIlDt3HVker/MV+VrmqkOg+&#10;vGfqWxDhfma4KwJaji5qfsH+zn8uukX93T7fruPN28+494tU2yBbO3rgGa6q0rqafFFBGEOfhueB&#10;rUabVz/X/in+29hDrrn117917r3v3Xuve/de697917r3v3Xuve/de697917r3v3XulBtXa+f3tuf&#10;buzNq4qrzm592ZzFba27hsfE89dls5m66PG4rG0kKctJNNIkaKB9SPekDSMETJJoPmTwp8+km57l&#10;t+y7bcbxukqwW1pG8ssjHtSONS8jscABVBJ+Xz6+of8AHjqHG9A9D9PdJYqSKoo+q+ttn7GNdCpR&#10;MpW7ewUOOyeZZWCnVW1KTVcnpF3kJsv09ylbQi3t0h8lAH5jj+09fNJ7gc2XHPfPG7853QKtul3P&#10;c6ScossrOkYOcRoVjXJwB0M/t7oIde9+691737r3Xvfuvde9+691737r3Xvfuvde9+691737r3Xv&#10;fuvde9+691737r3Xvfuvde9+691737r3Xvfuvde9+691737r3Xvfuvde9+691737r3Xvfuvde9+6&#10;91737r3Xvfuvde9+691737r3Xvfuvde9+691qJf8LBPgMvyH+B+1/mDs3DSVfZfww3G9buR6Gmjl&#10;rMr0N2XW0mB3olQkQE0v8FyyYXLxuWZKWjGUlKASPInuvdfL09+691737r3Vkv8AKJ+bFb/L4/mI&#10;fGT5OvXzUWy9rb+o9s9uxRmV4q3prsBDs3ssTUkKSGoejxlZNk6OIof8rpadl0uisPde6+2ZT1NP&#10;V08FXSzw1VLVQxVNNU08sc1PUU8yCWGogmjJV0ZSGVlJBFiDz7917rP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YKmogpKeerqp4aWlpYZaipqamVIaenp4UMs0&#10;880hCoiKCzMxAABJIHPv3XuisZL55fBzDZOowmY+ZnxRxWZpJlp6rE5L5EdRUOTpZ3AZIKigqsws&#10;qOQykKyAkEG1j7917oyuA3FgN2YbHbj2tnMPuXb2XpxV4nPbfydFmcNlKRmKLVY7KY55IJ4yQQHi&#10;dluDz7917p5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89X+d33me7/AOYj3HFS1pq9v9OR4bpDb4Lsy0rbFhebeFME+gKbkrc0LD+gJJ9x3vk/j7i9DhKJ&#10;+zj+w1HXe/7mHJK8l/d/2hpYwlxu/ibjLjj9SQLdq/O0jt+PAnqpP2WdZTde9+691737r3Xvfuvd&#10;e9+691737r3Xvfuvde9+691737r3W5F/IY/lpbO2r13tH5z9vYSTLdnbvbKV/SGGyisuN2Js0iXC&#10;w74FCeJspl1+5kopZgyU9E0M0IE05eMXbBtqJGt/MKsa6R5AVwftPEfLrkb9+L7xu8bnv937J8qT&#10;eFttpoTcZEy1zONMhttX4YIDoDqpBeYOj9qaW2c7D2KeubnXfv3Xuve/de697917r3v3Xuve/de6&#10;97917r3v3Xuve/de697917r3v3Xuve/de697917r3v3Xuve/de697917r3v3Xuve/de697917r3v&#10;3Xuve/de697917r3v3Xuve/de697917r3v3Xuve/de697917r3v3Xuve/de6QHavWezO6usexene&#10;xsPDuDr/ALW2LuzrjfGDqAhhzG0t7YGfbe4sZJrDACekqZY7lTa97G3v3Xuvhs/MX40bw+G/yo7/&#10;APi1vwyTbl6K7V3f13UZN6ZqOPcWLweVePbm76KmcsyUuZxppMrSBufBURk2Jt7917otnv3XuvX9&#10;+6919h7/AITe/MmX5n/ylPjhuDO5dct2L0RRVvxh7KkaaOoqly/TkFPjtl1OQlWzyVNbtGp23kKq&#10;aUa5J55WZpCTI3uvdXt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X3+Pfuvde9+691737r3Xvfuvd&#10;e9+691737r3Xvfuvde9+691737r3Xvfuvde9+691737r3Xvfuvde9+691737r3Xvfuvde9+69173&#10;7r3XQP8Ah/vv6e/de679+691737r3Xvfuvde9+691737r3Xvfuvde9+691737r3XR/w+vv3XuvX9&#10;+6916/8Avv8Ae/fuvdd+/de697917r3v3Xuve/de697917r3v3Xuve/de697917r3v3Xuve/de69&#10;7917r3v3Xuve/de697917r3v3Xuve/de697917r3v3Xuve/de697917r3v3Xuve/de697917r3v3&#10;Xuve/de697917r3v3Xuve/de697917r3v3Xuve/de697917r3v3Xuve/de697917r3v3Xuve/de6&#10;97917r3v3Xuve/de697917oqXza+Y/TPwF+Mfanys76ytRj+vercGK+XHYxaWbcm8Nw5CoTGbW2N&#10;tGhq5IUnymWr5YKOkSSVI0LtNUSQ00U00fuvdfIu/mdfzsfnB/NG31uCq7Y7Fzmweh5cpLPsr4xb&#10;B3Dk8d1TtjEwzFsQu46Wm+3/ALzZaJOZszmIncytKaSGip2Wlj917qoX37r3R7fgt/Mo+Zv8uPsi&#10;g7G+KfdO5tkRrkqSv3T1vX1tZm+oOx6anYLNiuwuuKqUY+vSWEvAlYiRV9MsjPQ1lLPpmX3Xuvrg&#10;/wAof+aP1X/Nj+JGA+QmxsfDszf+CyTbG706lkyK5Gv617Kx9FHWVNNS1LrHJVYbJ08sWRwmRMYE&#10;sDtBJorKWshh917q0r37r3Xvfuvde9+691737r3Xvfuvde9+691737r3Xvfuvde9+691737r3Xvf&#10;uvde9+691737r3Xvfuvde9+691737r3Xvfuvde9+691737r3Xvfuvde9+691737r3Xvfuvde9+69&#10;1737r3Xvfuvde9+691737r3Xvfuvde9+691737r3XV/+N+/de679+691737r3Xvfuvde9+691737&#10;r3Xvfuvde9+691737r3XvfuvddH/AHx9+69137917r3v3Xuve/de66v/AK/+29+69137917r3v3X&#10;uve/de697917pN7v3RitkbT3PvPOz/bYPaG3s1ufM1FgfBisBjZMrkZv+QYYnP8AsPdWYIpc8FBP&#10;7BXpftO23W9brbbPYjVPdyxwxj1eVwij82YdfK431u/L9hb23lv3Py+bO733TuHd+blDPJ5ctuTL&#10;TZnIS65CWOqad21Ncn6nn3FMkhkdpG4sSftJrX/D19Ouy7Ta7Ds1nse3jTBZQxQRinBIoxGgIGMK&#10;gwMDh0lPe+jHr3v3Xuve/de697917r3v3Xuve/de697917r3v3XujL/EX4t9j/MXvnYvRvWuNq56&#10;7c2UppNyZ+OkkqMXsbZdNVRjc29s/KCqR0tDA+pVeRTPO0NLDrnniRnrO3lvbgQRZrxPoPM/KnlX&#10;j9pA6jz3W9y+XPaPke+515jkVUtkYQxE6Wubgg+FbRcSXkYZoD4aa5XokbEfTS2JszAdc7J2d15t&#10;Sk/h+1th7V29szbdDdT9lgNr4iLB4ej1RhQfFTwRpcKBx9B7k+ONYo1jXgooPsGB/Lr5wN73i/5h&#10;3q83/dH13V9PLcTNnulmkaR2yScsxPHz49K33bos697917r3v3Xuve/de697917r3v3Xuve/de69&#10;7917r3v3Xuve/de697917r3v3Xuve/de697917r3v3Xuve/de697917r3v3Xuve/de697917r3v3&#10;Xuve/de697917r3v3Xuve/de697917r3v3Xuve/de697917r3v3Xuve/de6+av8A8LQ/hhH1t8t+&#10;iPm1tjFiHBfJjr+frjsiqpaRvEva/ScFNRYXMZeuBt5srtatxlBRxEX8eDmYE/Rfde60r/fuvde9&#10;+691u6f8Iq/l9Jsr5MfJb4UbgyUiYLvLrvG90dfUtQymmpuw+oqv+EbpxuPjX1Coy2By33c7MpUx&#10;YVRqQgCT3XuvpC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q/P8AQf1/2H+Pv3Xuu/fuvde9+691737r3XXN/fuvdd+/de697917r3v3&#10;Xuve/de697917r3v3Xuve/de697917r3v3Xuve/de697917r3v3Xuur/AOHv3Xuu/fuvde9+6917&#10;37r3Xvfuvddf0/33+uOPfuvdd+/de697917rq/8Avv8AY29+69137917r3v3Xuve/de697917r3v&#10;3Xuve/de697917r3v3Xuve/de66vzb37r3Xfv3Xuve/de69/sPfuvde9+691737r3Xvfuvde9+69&#10;1737r3Xvfuvde9+691737r3Xvfuvde9+691737r3Xvfuvde9+691737r3Xvfuvde9+691737r3Xv&#10;fuvde9+691//0N/j37r3Xvfuvde9+691737r3Xvfuvde9+691737r3Xvfuvde9+691737r3Xvfuv&#10;de9+691737r3Xvfuvde9+691737r3Xvfuvde9+691Tv/AD++zeyemv5QPzY7M6g7B3x1V2RtTZGx&#10;ava/YHW+7M9sbe+26qs7j25jKupwG69sVFLX0cktNPPTyPT1CFopHjJKOwPuvdfKO/4di/mm/wDe&#10;yz5//wDpZHyK/wDsj9+6917/AIdi/mm/97LPn/8A+lkfIr/7I/fuvde/4di/mm/97LPn/wD+lkfI&#10;r/7I/fuvde/4di/mm/8Aeyz5/wD/AKWR8iv/ALI/fuvde/4di/mm/wDeyz5//wDpZHyK/wDsj9+6&#10;917/AIdi/mm/97LPn/8A+lkfIr/7I/fuvde/4di/mm/97LPn/wD+lkfIr/7I/fuvde/4di/mm/8A&#10;eyz5/wD/AKWR8iv/ALI/fuvdPGF/m+/zWsBVSVlD/Ml+c880lO9MyZr5T917kpRG8qys0dDuLNVU&#10;CSXQWlWMOBqUMFZgfde6FfaH8+T+cTsirNbhf5hvyQrZjIsujd+7oOwaTUkTxADH79pslAFs7EoI&#10;9JYKxBZFI917qx3ov/hXp/OA6rqKMdkbn6K+SmNim/y2HtTprCbVylRSM51Q0uT6Ml2lHFKinTFN&#10;LSTAEK0qTHUG917rYm+Gf/C0L4g9o12N2t80Ohewvi7lqlqWlfsbYeRk7y6qWTxn7vJZ3H4+hxu5&#10;sXEz6RDTUOIzLAE65gF1H3XutuTor5C9G/J3rvEdtfHntnYPc3W2dUfw7ePXe5sXufDNULGslRja&#10;2bGyO1JWwa1WqoKtY6iB/wBuaKNwVHuvdDH7917r3v3Xuve/de697917r3v3Xuve/de697917r3v&#10;3Xuve/de697917r3v3Xuve/de697917r3v3Xuve/de697917r3v3Xuve/de697917r3v3Xuve/de&#10;697917r3v3Xuve/de697917r3v3Xuve/de697917r3v3Xuve/de697917r3v3Xuve/de697917r3&#10;v3Xuve/de697917r3v3Xuve/de60Kv8Ahb38gc7j9n/BX4t4nJyQ7d3RuDtnvbfGJSZFSsyezaHF&#10;7D60qpYlOsrEma3QBrAQswK6mQ6fde6+e57917r3v3Xuve/de63Bv+EYfyA3FsL+Yz3D0AKmZ9kf&#10;IH45Z3L5DGLJKsY330/uWhzm0c3IouhEGKyO5KUqVBJqlYOAhST3Xuvp5e/de697917r3v3Xuve/&#10;de697917r3v3Xuve/de697917r3v3Xuve/de697917r3v3Xuve/de697917r3v3Xuve/de697917&#10;r3v3Xuve/de697917r3v3Xuve/de697917r3v3Xuve/de697917r3v3Xuve/de6+e1/wr6+aXzG+&#10;NHzb+M+1Pjj8svkv8f8Aa2e+K9PuHOba6S737S6pwGaz7dt7kxpzmWw+xMrQU9TWGnggp/uZo2k8&#10;caJq0ooHuvdalf8Aw7F/NN/72WfP/wD9LI+RX/2R+/de69/w7F/NN/72WfP/AP8ASyPkV/8AZH79&#10;17qxb+UR/Mr/AJjPZX80H4Edf9jfP35r7/2HvH5UdObe3dsnevyp703VtHdWAym8aalyeD3HtvO5&#10;6ejrqOoiZo56aqheORSVdSCR7917r68fv3Xuve/de697917r3v3Xuve/de697917r3v3Xuve/de6&#10;ou/nnfzpusf5R/x+WTFHCb4+XPbeJytN8fepK0y1VDTtSyLQ5DtTsqGilimptuYuST9qISRzZWrX&#10;7GkZUSurKD3Xuvl3Z/8Am9fzVtxZzM7grf5knzppK3O5bI5mrpcB8re8ttYKmqspWPW1FPhtubez&#10;tNQY+kR3K01DQ00VPBGFihjjjVUHuvdNH/DsX803/vZZ8/8A/wBLI+RX/wBkfv3Xuvf8OxfzTf8A&#10;vZZ8/wD/ANLI+RX/ANkfv3XunXCfzRv5s25s1iNt7b/mK/zE9w7i3BlMfhMDgcH8ufkrlc1nM1lq&#10;tKDF4jEYqh3BJPU1VTPJHDT08EbSSOyoilmA9+6919NH+Ql8Avnb8aOnanvT+ZD8u/lP3n8j+3cH&#10;Rrj+k+3Pkn2/2r1/8fdl1LR5GPC12291ZyvxFZvCrdI3ymSEEn8PRf4fQygPXTVnuvdbCfv3Xuve&#10;/de697917r3v3XuiJ/zNt4TbF/l+fLzPU9QtJNL0ZvfbUNSaiOlaGXe+NOykME8n0lvkLRBbOXKh&#10;CHKn2h3NvD2+Zv6JH7cdTZ927aV3z355TsJF1KNytpiKFgRbN9QagcQPC7q4AqWGmvXzVf6f4fT/&#10;AA/PHuNaD9nX0U1I4de97691737r3Xvfuvde9+691737r3XvfuvdbAfwR/kMbw+Y/wAddrfITdPy&#10;Ah6Tx++63NSbO2x/olm3/kcjtrEZOXCR7jyNXJuTBClFVU09S1LAIJddOIqgS6ZlHs+sNhkvbYXL&#10;SaA3Aaa1HCvxDzr+XWCXvf8Afi2f2i9wLnkHbNhO9SWSxi4m+uFqiTSIJPCRfpLnXoRk1tqWjloy&#10;tUJ6sI69/wCExnVmLy8FR2n8rd+b2wkc+ubF7F6ywPWtfUQAC0H8XzuX3SiEtfU4pPpwAp9Xsxj5&#10;YiU1mmLD5KF/wluoE37+8j5mubRo+WeVrWymIw9zeS3ag+vhxwWRPyGvjkmmOr5fi18Mvjl8M9nT&#10;bM6A65xu0YcgKdtyblqHmzG9d4VFKXeGp3RuvIs9XVBGkleCmDpTU5kYU8EKsV9ntpZW1kmiBQPX&#10;1P2k56we9zveD3C9393XeOe9we6MdfBhAEdvbg0qIYEoiVCqGehkk0gyO5FejS2HtX1GfXfv3Xuv&#10;e/de697917r3v3Xuve/de697917r3v3Xuve/de697917r3v3Xuve/de697917r3v3Xuve/de6979&#10;17r3v3Xuve/de697917r3v3Xuve/de697917r3v3Xuve/de697917r3v3Xuve/de697917r3v3Xu&#10;ve/de697917r3v3XuqBP+FM3xEj+W38of5FDG4o5LfXxwjxfyl2IyRF5qV+qI6h+xWRY/W2vZlbu&#10;VEjF7y+IlSVHv3XuvkBe/de697917qwL+VZ8p3+Ff8xX4ffJafKNhtvdcd27STf1eKg04i6r3hUN&#10;sTthGl1Itn23lMooEjCO5Gu6X9+6919vX/W/33+Pv3Xuu/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Ugf8KPO2O0+jv5MfzJ7S6U7L7A6f7N2v&#10;/svP92exert5bj6/33t3+N/KvY23cz/At3bTqaTIUn3ePq6qhqvt6hPLTzSwvqjkdW917r5Yv/Ds&#10;X803/vZZ8/8A/wBLI+RX/wBkfv3Xuvf8OxfzTf8AvZZ8/wD/ANLI+RX/ANkfv3Xuvf8ADsX803/v&#10;ZZ8//wD0sj5Ff/ZH7917rca/4Stfz1exOzew85/L2+cvdm9u0N8dgZLIbw+MXc3c2+dxb43lmtxJ&#10;Rmp3X0duHeu76mrq6gzwQNlNr/d1HEiVmPSR3nxtMPde633/AH7r3Xvfuvde9+691737r3Xvfuvd&#10;e9+691737r3Xvfuvde9+6918Qb/h2L+ab/3ss+f/AP6WR8iv/sj9+6917/h2L+ab/wB7LPn/AP8A&#10;pZHyK/8Asj9+6917/h2L+ab/AN7LPn//AOlkfIr/AOyP37r3X0I/+EgvyP8AkP8AJj4S/JjdnyP7&#10;57n+QG6cD8p5tvYLcvdvaO+O1c/hcAvUm3MiMHicxvuur6imo/uJ55/toZFj8kjvp1OxPuvdba3v&#10;3Xuve/de697917r3v3Xuvjy/zNf5mv8AMj2D/Mj/AJg2xdi/zBvm/svZGy/m/wDK/aeztnbT+V/f&#10;G3Nq7T2rtzvnP4fb22dtbew+fhpKHH0FJDDS0VFSwpDBDGkUaKiqo917okH/AA7F/NN/72WfP/8A&#10;9LI+RX/2R+/de69/w7F/NN/72WfP/wD9LI+RX/2R+/de63DP+EevzH+Xfya+SXzEwXyR+VPyP+Qe&#10;E2x0fsXLbbw/d/ePZ3a+K29lavfr0dXk8Hj9+ZSvhpKiWH9qSanRHZPSSV49+691v2+/de697917&#10;r3v3Xuve/de697917r3v3Xuve/de697917r3v3Xuvi6/Jr+aZ/M4wPyR+QWCwX8xn534XCYXu/tf&#10;E4bD4n5efIHHYrE4rHb8r6PH43GY+j3CkMFPBCiRQwxIqIihVAUAe/de6BD/AIdi/mm/97LPn/8A&#10;+lkfIr/7I/fuvde/4di/mm/97LPn/wD+lkfIr/7I/fuvdbon/COb5efLH5O9k/PCg+Snyf8AkP8A&#10;IWh2hsfoOr2lR9491dk9s0u16rMZ7dUOXqdu0+/cnkEopKpKenSpemCGURRhywRbe691va+/de69&#10;7917r3v3Xuve/de697917r3v3Xuve/de697917r3v3Xuve/de697917r3v3Xuve/de697917r3v3&#10;Xuve/de697917r3v3Xuve/de6//R3+Pfuvde9+691737r3Xvfuvde9+691737r3Xvfuvde9+6917&#10;37r3Xvfuvde9+691737r3Xvfuvde9+691737r3Xvfuvde9+691737r3VIH/CkP8A7clfPf8A8MDr&#10;3/3+O1/fuvdfHG9+691737r3Xvfuvde9+691737r3Xvfuvde9+691737r3Xvfuvde9+691737r3X&#10;vfuvdHA+Fvzy+Vv8vrtqg7n+KPb25Osd0RSUce4cTR1DVuyd/wCFpKoVLbY7E2ZVlqDL4+QgjxVU&#10;ReFj5qaSCoVJk917r6mP8kL+fl0h/Nt2ZPsPcuNw/S3zK2NhEyW/+mRknkwG9sTTaYK3sXparycj&#10;1VZiRIVNfi6h5K3FO6xzyVVOYa+o917rYH9+691737r3Xvfuvde9+691737r3Xvfuvde9+691737&#10;r3Xvfuvde9+691737r3Xvfuvde9+691737r3Xvfuvde9+691737r3Xvfuvde9+691737r3Xvfuvd&#10;e9+691737r3Xvfuvde9+691737r3Xvfuvde9+691737r3Xvfuvde9+691737r3Xvfuvde9+69173&#10;7r3Xvfuvde9+691737r3Wgr/AMLfehc/VYr4H/J3GY5pts4au7f6K3nlQs+nH5rPw4rfvW1E7AtH&#10;aqhx+6HuQjAwDmQN+17r3Xz8ffuvde9+691737r3W3l/wjM6M3Nvv+Zf2d3ZT0dYuyehPjXuyHNZ&#10;iLR9mm8O1txY7bGztu1hZWOqsoKXcNdEFK/8AG9VgVb3XuvqDe/de697917r3v3Xuve/de697917&#10;r3v3Xuve/de697917r3v3Xuve/de697917r3v3Xuve/de697917r3v3Xuve/de697917r3v3Xuve&#10;/de697917r3v3Xuve/de697917r3v3Xuve/de697917r3v3Xuve/de6+aH/wtn/7L7+KP/in9N/7&#10;+jdPv3XutMP37r3XvfuvdWffyU/+3t/8uX/xcDo7/wB7il9+6919rr37r3Xvfuvde9+691737r3X&#10;vfuvde9+691737r3VXP82b+an0T/ACnvjHl+7e0Z6Xc/Y24VrsB0R0nR5Wmot0ds77jgUrTwhtUl&#10;LhMZ5YarcGY8TpSQMiIs1bU0VLU+6918eH5dfLXvT5yfILsP5N/IzeEm8u0+ycotblauOD7DC4TF&#10;0UK0OA2ltTDozJQ4nF0iRUlBSqzFUTXK8s7yzSe690Wv37r3XvfuvdZ6ennq6iClpIJqmqqpoqem&#10;pqeN56ioqJnEcMEEMYLO7sQqqoJJNgObe/de6+lv/wAJs/8AhPBQfFPB7M+e/wA3tkSS/KnN0a5v&#10;pPpvddDCYfjnhK6Eig3hufFys+re1bTuJIaeoVWwUT6GjXKmT7H3Xutzr37r3Xvfuvde9+691737&#10;r3XvfuvdVifzlf8At2d8reBf+6e0fx9P+Mn4P/ff6/ss3r/kmS/YP+PDrJL7oVf+CO5Xp/v6f/tC&#10;uOvnSe476+gPr3v3Xuve/de697917r3v3Xuve/de6Mz8PPjXuT5dfJPqf4/bZaell39uaCDP5qCN&#10;ZP7tbLxcT5nem5SJQYy1FjIKqaCOQgSzCKEHVIt3rO3e8ukt0PxHJ9B5n8qHqOvdz3E232o9u905&#10;83KjCxhJijNf1bhz4dvDjNJJmRWK1Kpqc4U9fTQ2LsrbPW2ytpdebKxNPgdn7F21hdo7XwtIGWmx&#10;WA27jYsTiMfDquSsUESJqYkm1ySbn3J8caRII4xQKAAPkOHXzg71vG5cw7xdb/vMpnu72aSeaRuL&#10;yysXkY0plmJNKUHlQAdKyw926LevWHv3Xuu/fuvde9+691737r3Xvfuvde9+691737r3Xvfuvde9&#10;+691737r3Xvfuvde9+691737r3Xvfuvde9+691737r3Xvfuvde9+691737r3Xvfuvde9+691737r&#10;3Xvfuvde9+691737r3Xvfuvde9+691737r3Xvfuvde9+691737r3Xvfuvde9+690x7n21gt57b3D&#10;s/dGMp81tndeDy22txYer1/a5bBZ2gkxeXxtT4ireOenlkifSwNmNiDz7917r4Vfy46AzPxU+Uny&#10;I+NWfeonyfRHdHZHVUtfUqqyZel2TuyqwONzqFUjVo6+mghrYXVFDJKrBQCAPde6Lv7917r3v3Xu&#10;vtlfycfko/y5/le/CLvesyTZfP7j6G2ntfe2TkmM8+Q7F6sWTqnsWvqHYlg9RnMJXzlWJI12Jb6n&#10;3XurL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UA/8Kjv+3FHzm/8ALZv/AIMPr737r3XyBffuvde9+691737r3Sg2nuvcuxN07a3vszO5Ta+8&#10;Nm5/Dbq2pubB1k2OzW3dybeyMeXwWcw+QpiskFVSVUMVRTzRsGSRFZSCPfuvdfY3/kX/AM1vbH81&#10;v4W7a7IytbiaD5I9WLjevfk5sugWnohRb8p6HVQb/wAJiYyGjwm6aaNslQlE8UFQK3HI8rY+SRvd&#10;e6uh9+691737r3Xvfuvde9+691737r3Xvfuvde9+691737r3XwB/fuvde9+691737r3X0u/+ES//&#10;AGQL8rv/ABb+o/8AfMbX9+691ue+/de697917r3v3Xuve/de6+IN/Ni/7em/zLP/ABf/AOZH/wAE&#10;VuP37r3RAPfuvde9+691u+f8Ihv+yp/nB/4r/wBe/wDvxX9+6919Hz37r3Xvfuvde9+691737r3X&#10;vfuvde9+691737r3Xvfuvde9+6918Ib5Yf8AZU3yV/8AE/8Acn/vxcl7917oAPfuvde9+691vef8&#10;IdP+ZqfzEv8AxH/xx/8Aej3h7917r6Hnv3Xuve/de697917r3v3Xuve/de697917r3v3Xuve/de6&#10;97917r3v3Xuve/de697917r3v3Xuve/de697917r3v3Xuve/de697917r3v3Xuv/0t/j37r3Xvfu&#10;vde9+691737r3Xvfuvde9+691737r3Xvfuvde9+691737r3Xvfuvde9+691737r3Xvfuvde9+691&#10;737r3Xvfuvde9+691SB/wpD/AO3JXz3/APDA69/9/jtf37r3Xxxvfuvde9+691737r3Xvfuvde9+&#10;691737r3Xvfuvde9+691737r3Xvfuvde9+691737r3XvfuvdCb013H2d8fO09id2dMb0znXfafWe&#10;5MfuzZO8tu1Zo8rg81jZdcM0bcpLDKpeCrpZkeGogeSCeOSGSSNvde6+yF/Jh/mh7K/mtfC3Z/e1&#10;CmNwPcO054uvPkV1/Qs8ce0e0sVQxz1WQxVNMzSfwbOU7x5fDyF5Akcr0byvU0dTp917q2n37r3X&#10;vfuvde9+691737r3Xvfuvde9+691737r3Xvfuvde9+691737r3Xvfuvde9+691737r3Xvfuvde9+&#10;691737r3Xvfuvde9+691737r3Xvfuvde9+691737r3Xvfuvde9+691737r3Xvfuvde9+691737r3&#10;Xvfuvde9+691737r3Xvfuvde9+691737r3Xvfuvde9+691737r3RPfnn8Jem/wCYd8WO0/if3lR1&#10;LbM7JxMS0O4MUtONybD3hiZxktob+2rPUqyJX4utSOdEcGKePy0s6vTTzRv7r3XyI/5l38mz5tfy&#10;vOw89hO7utM5uTp1cxU0uwvknsnC5HKdQ75w7TWxNRV5inEwwOUmRlE+CzEkVTHIsggNVTqlVL7r&#10;3VU1vfuvdHV+E/8ALx+YX8wvsih60+KHSW7uyq18lR0G5N4xY+oxvWXXtPUspky3YfYdaq4zFQRR&#10;MZvFNP8AczgeOkgqZ2SJvde6+tx/Jq/lUdd/ylPiRiujcDlaHe/bW8slHvv5A9q0lDLRR747Bno1&#10;o4sdg4au88WCwlMBj8PBLpZwJq2SKKorahB7r3VtXv3Xuve/de697917r3v3Xuve/de697917r3v&#10;3Xuve/de697917r3v3Xuve/de697917r3v3Xuve/de697917r3v3Xuve/de697917r3v3Xuve/de&#10;697917r3v3Xuve/de697917r3v3Xuve/de697917r3v3Xuvmh/8AC2f/ALL7+KP/AIp/Tf8Av6N0&#10;+/de60w/fuvde9+691Z9/JT/AO3t/wDLl/8AFwOjv/e4pffuvdfa69+691737r3Xvfuvde9+6917&#10;37r3XvfuvdEp/mA/PboL+W78ZN8/J/5DbgXHba21C+L2ltSimg/vZ2n2JW0FRWbX6y2NQyn9/J5I&#10;00pDtaGlp46iuq3io6aomj917r46v8yD+Yr8gP5nPyc3d8k+/MxIstfJNhut+uqCunqdo9PdcU9Z&#10;JUYHYG0YZVjBjgEhlra0wpLXVbzVc4EkpVfde6IP7917r3v3Xuu7cX/31vfuvdfRh/4TR/8ACdqX&#10;plNg/wAxr5z7Tgftavx9Buz4zdBbix1LVr1fQZKBa7Cdxdj0Fajhd0SxNHUYDFkBsOrLV1P+5Zoo&#10;cV7r3W8t7917r3v3Xuve/de697917r3v3Xuve/de6Jt/MK6nyHeHwi+T/WWGo5MjntwdP7sqtuY2&#10;BPJNktzbZo/717axsCWP7lRX0NPCnHDMPaHcojPYyxDiVJH2jP8AhHUu+wnNFtyX7z8tcyXriOCC&#10;/gWV24JFM3gSufkkcrMfUDr5mlhz/vH9Pr9OPz7jMEkY9evo70/L/V+f+rgKdcfd+qdCv0V1RX97&#10;dz9VdLYjN4nbeX7Y7A2p15iM5nvuRiMdld4ZqHA42euWkV5WTzzxgJGpZiQo5PFoI2nnSAGhc0r9&#10;uK9Brnfma35I5P3PnG7he4i2u1nu5I49PiOkEbSMqaiFB0qTViBg5p0fv5jfyd/mX8NMHPvjc22M&#10;N2n1jRxPPluwuoKjM7kxW14UsWm3jiMjRUWSx0IudVa9I9GpsrVQdgvswvNovbJfEcB1HEqcD7ag&#10;Efsp8+oJ9o/va+z/ALvXw2XbbmTbNyc0jtL8RwvMfSCRJJIpm9Iw6zHiIioJ6qvIHNv9t+f99/yL&#10;2VVx9n2U6ydoK5/w+fl/q/4rrj7v1Xrcj/4TmfDT+5fWm8/mXvTE+PcXa33mwepvu4bTUHXOBygG&#10;69wU2sXX+L5emWkQ2DCLHFlJjqTcX8uWOiJr1uL1C/6UHJ/Mj+Xz65Gf3g3u9++OZLP2g2eWtvte&#10;m6vtJw13In6MRpT+wgfWwyC84Bo0Y62crD/fE+xR1zd679+691737r3Xvfuvde9+691737r3Xvfu&#10;vde9+691737r3Xvfuvde9+691737r3Xvfuvde9+691737r3Xvfuvde9+691737r3Xvfuvde9+691&#10;737r3Xvfuvde9+691737r3Xvfuvde9+691737r3Xvfuvde9+691737r3Xvfuvde9+691737r3Xvf&#10;uvde9+691737r3RNuxv5dH8vjuHeuf7K7b+Cfw27S7G3ZVRV26d/9jfGHpLe+9dy1sFHHj4KzP7q&#10;3Ng6qurJUp4YYFkqJ3YRoiA6VUD3XukT/wANO/ysv+9afwA/9I3+Ov8A9jnv3Xuvf8NO/wArL/vW&#10;n8AP/SN/jr/9jnv3Xujb9T9N9Q9C7JxvWfRnVfW/THXGGqMjV4fr/qfY+2OutkYqrzFdJk8tU43a&#10;mz6WjoIJKqpllqKh4qdTJK7SOWdiT7r3Qk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oB/4VHf9uKPnN/5bN/8GH197917r5Avv3Xuve/de697&#10;917r3v3XurUf5O/8zbf38qz5pbE+QmCbLZrq3MtFsT5C9c4+dQm/eo8zXRPmFpKWdlhOXxEiR5fB&#10;ys0dqqBad5UpamqV/de6+zV1d2dsPunrjYnbvVu58XvTrfszaeB3xsfdmFnFRi9wbW3NjY8thsrR&#10;ycELLBKjFHAdDdXCsrKPde6Xvv3Xuve/de697917r3v3Xuve/de697917r3v3XuvgD+/de697917&#10;r3v3Xuvpd/8ACJf/ALIF+V3/AIt/Uf8AvmNr+/de63Pffuvde9+691737r3XvfuvdfEG/mxf9vTf&#10;5ln/AIv/APMj/wCCK3H7917ogHv3Xuve/de63fP+EQ3/AGVP84P/ABX/AK9/9+K/v3Xuvo+e/de6&#10;97917r3v3Xuve/de697917r3v3Xuve/de697917r3v3XuvhDfLD/ALKm+Sv/AIn/ALk/9+Lkvfuv&#10;dAB7917r3v3Xut7z/hDp/wAzU/mJf+I/+OP/AL0e8PfuvdfQ89+691737r3Xvfuvde9+691737r3&#10;Xvfuvde9+691737r3Xvfuvde9+691737r3Xvfuvde9+691737r3Xvfuvde9+691737r3Xvfuvde9&#10;+691/9Pf49+691737r3Xvfuvde9+691737r3Xvfuvde9+691737r3Xvfuvde9+691737r3Xvfuvd&#10;e9+691737r3Xvfuvde9+691737r3XvfuvdUgf8KQ/wDtyV89/wDwwOvf/f47X9+6918cb37r3Xvf&#10;uvde9+6919BT+UJ/wmL/AJcHzk/lwfF35Wd0Z35LUvZ/cO1t2ZndlPsjs7aeD2tHWYXsrN7So1xG&#10;JyG2q6aFPtcfAXV6qQl9bXAIUe691ZN/0Bt/ykP+el+YH/o5Nj//AGH+/de69/0Bt/ykP+el+YH/&#10;AKOTY/8A9h/v3Xuvf9Abf8pD/npfmB/6OTY//wBh/v3Xuvf9Abf8pD/npfmB/wCjk2P/APYf7917&#10;r3/QG3/KQ/56X5gf+jk2P/8AYf7917orHdv/AAiT+H2ex9dJ8dvmD8iuss1JHPLRR9u4HrjuXAR1&#10;TOZIaXwbTotk1aU/0iDPVTSKPWxlI0t7r3WpF/M2/kCfzA/5XdJPvrtLZmH7a+P/AN4tLD8guk5s&#10;tufZGIaeQJRU/YmJr6Wly22ppNcUXmydEMfJO4p6TIVUnB917qkoW/3x+v8At/fuvdde/de69791&#10;7rZA/wCEufz9r/hZ/M66+663BnGoelvmW+L+PfYVDUTFMbBvbLVzv0Zu4xlkQVNHuGZcOJ5W0Q0W&#10;Wr2sW0ke6919bj37r3Xvfuvde9+691737r3Xvfuvde9+691737r3Xvfuvde9+691737r3Xvfuvde&#10;9+691737r3Xvfuvde9+691737r3Xvfuvde9+691737r3Xvfuvde9+691737r3Xvfuvde9+691737&#10;r3Xvfuvde9+691737r3Xvfuvde9+691737r3Xvfuvde9+691737r3Xvfuvde9+691737r3XVh/vv&#10;9t7917rBV0lJX0tVQ11LT1tFXU81JW0dXDHU0tXS1MRhqKaqp5gySRyISjo4IZSQQQffuvdE5yX8&#10;uH+Xlmdwpu7L/A34Y5XdcbVbx7nyXxe6Qrtwo9e0jVzJmqrBtUgzGaYykSevW+q+pr+690bDbO1d&#10;sbKweP2zs3bmB2ltvEwinxe3ts4jH4HB42nBuIMficVHFTwoP9THGB/h7917p+9+691737r3Xvfu&#10;vde9+691737r3Xvfuvde9+691737r3Xvfuvde9+691737r3Xvfuvde9+691737r3Xvfuvde9+691&#10;737r3Xvfuvde9+691737r3Xvfuvde9+691737r3Xvfuvde9+691737r3Xvfuvde9+691737r3XzQ&#10;/wDhbP8A9l9/FH/xT+m/9/Run37r3WmH7917r3v3XurPv5Kf/b2/+XL/AOLgdHf+9xS+/de6+117&#10;917r3v3Xuve/de697917r3v3XugC+T/yc6V+HPRPYvyQ+Qm86PYfU3V+DfN7mztVHLVVMpeZKLF4&#10;XB4ymDT12SyFXLDRY+hgVpJ55I41HquPde6+Pn/OH/m3d1fzbPkvXdp70OQ2b0rsmTKYD4+9Ix5O&#10;oqMP19s+er1NmcxCkjU1TubLrHBNncnGo8jJDTQ6aSlpo1917qpD37r3Xvfuvdd2/wAP95/p/h79&#10;17rf4/4TPf8ACddtey/5jPz866URacTu34o9AbzoiWZrjIYrvTs/bNbHYAAQz7TxNWDe/wDFKiEW&#10;x5b3Xut//wB+691737r3Xvfuvde9+691737r3Xvfuvde9+69163v3XuvnRfzcviMvw++anYu1cDj&#10;koetOyXbt3q2KlpzT0GO2xvDJVL121aRUGhEw2ThrsdBCHZhSx00jkGUe443iy+ivWRRRW7l+w/9&#10;Amv7M9fQR91L3X/12vZ3b90vpPE3LbgLG9qau88CJpnPmTcQmKZiQAZWkVQdHVY3sv6yN6UW0t05&#10;/Y26ts712rkZ8LunZ+4MNuvbWYpiv3OJz+38jHl8PkqfyAgPBUQxyrcEalFwfp72pKMHXBUgj7Qa&#10;j+fSLdNusd72y42bdIlmtruKSGaM/DJFKhjkRqUNGRipoQaHj1tgdPf8KZdrS7dxeM+Qfxo3Ac9F&#10;RRUee3D1VujEZPEZ2YUmiryNLs3dqUT0azS3H2bZapCqSfMbaPYqh5nXSBcxGvmVP+Q8PzJ65cc2&#10;/wB3Dui7hJc8gcxxCBmLRRXsMiSRjV2q08Bk8TSv+iCCMk40D4uhzq/5eP8ALW/m8dMV/wAkPitj&#10;sz8dt6ZPO5fBZLM7c21SYOjxm+MZTQV9bhexuoKSrfCySeGtp6ySowNZSyTioSV62blPbx2/bd4g&#10;+qswY2yMDFePcvDzHAjjx6BMXv8AfeL+6hzhH7ee50kfMFnFHHKsc0zSM9s7MqyWl+yC4XujeMLc&#10;xyKmhkEKceiG9V/8Jp/kHP2dQQd0d09QY3qCgzMEuXyfXVdvDNb83DgYpxNJR4fD7gw1BR0FRURD&#10;wPUVFbMtNI2tIqxEAkRRcs3XijxpFCA5pUkj5AgU/afz6nHmf+8X5ATlt5OT9mv5N2kjOhLtYIra&#10;KUimqSSK4lklRW7giRoZFFGeEtVdwnY+ytrdb7N2t1/snC0W3NnbK2/iNrbXwOPj8VFiMDgqFMbi&#10;8fTqbnTFDGiAsSTa7Ekk+xiiJGgjQUVRQD0p1yW3redz5h3e633epmuLu8leaaVzVpJZGLu54CrM&#10;ScAAeQA6VXu3RZ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VAP8AwqO/7cUfOb/y2b/4MPr737r3XyBffuvde9+691737r3Xvfuvde9+691vVf8ACRb+&#10;cQ+wt4R/ysvkLupU2Rv7JZPP/ELcmcrWjg2x2FXSSZbdfSBqqkmNKTcLGbKYCMvGFyoq6RPPUZal&#10;ji917r6Jt/8Aff737917rv37r3Xvfuvde9+691737r3Xvfuvde9+6918Af37r3Xvfuvde9+6919L&#10;v/hEv/2QL8rv/Fv6j/3zG1/fuvdbnvv3Xuve/de697917r3v3XuviDfzYv8At6b/ADLP/F//AJkf&#10;/BFbj9+690QD37r3Xvfuvdbvn/CIb/sqf5wf+K/9e/8AvxX9+6919Hz37r3Xvfuvde9+691737r3&#10;Xvfuvde9+691737r3Xvfuvde9+6918Ib5Yf9lTfJX/xP/cn/AL8XJe/de6AD37r3Xvfuvdb3n/CH&#10;T/man8xL/wAR/wDHH/3o94e/de6+h57917r3v3Xuve/de697917r3v3Xuve/de697917r3v3Xuve&#10;/de697917r3v3Xuve/de697917r3v3Xuve/de697917r3v3Xuve/de697917r//U3+Pfuvde9+69&#10;1737r3Xvfuvde9+691737r3Xvfuvde9+691737r3Xvfuvde9+691737r3Xvfuvde9+691737r3Xv&#10;fuvde9+691737r3VIH/CkP8A7clfPf8A8MDr3/3+O1/fuvdfHG9+691737r3XvfuvdfY5/4Tef8A&#10;bkr4Ef8Ahgdhf+/w3R7917q7/wB+691737r3Xvfuvde9+691737r3XvfuvdMu5Nt7d3lt/N7S3fg&#10;MLurau5sTkMDuTbO5MVQ5zb+4MHlqV6HK4bN4bJxy01XSVMEjw1FPPG8ciMyOpUke/de6+SR/wAK&#10;Qf5RuI/ldfMPGZvp6hq6f4q/J2l3Hvzp2hkV5I+uNx4bIRJ2H06tYSTLTYl62grcPLJZ/wCH1sFM&#10;7TzUc9RJ7r3Wux7917r3v3XunbA53MbXzmF3Nt7I1WHz+3ctjs7g8tQyGGtxeYxFYmQxmRo5hyks&#10;E0aSxsPoyg+/de6+638R+8aT5M/Ff43fIqialEHenRPU/bTRUbK0FHU9gbFod0V2O0qfQ9LPVSU8&#10;sTWaN0aNwrKQPde6MP7917r3v3Xuve/de697917r3v3Xuve/de697917r3v3Xuur8/737917r1/f&#10;uvdd+/de697917r3v3Xuve/de697917r3v3Xuve/de697917r3v3Xuve/de697917r3v3Xuve/de&#10;697917rrm/8AxX/iPfuvdeJP+9/X37r3Xfv3Xuve/de697917r3v3Xuve/de697917r3v3Xuve/d&#10;e697917r3v3Xuve/de697917r3v3Xuve/de697917r3v3Xuve/de697917r3v3Xuve/de697917r&#10;3v3Xuve/de697917rrm//Ff+I9+6914n37r3Xfv3Xuve/de697917r3v3Xuve/de697917r3v3Xu&#10;ve/de697917r3v3Xuve/de697917r3v3Xuve/de697917r3v3Xuve/de6+aH/wALZ/8Asvv4o/8A&#10;in9N/wC/o3T7917rTD9+691737r3Vn38lP8A7e3/AMuX/wAXA6O/97il9+6919rr37r3Xvfuvde9&#10;+691737r3SA7T7S696R633v2921u/C7C606321lt4743luGp+0w23dt4OkauyeSrZgGYhI1ISKJG&#10;kkcrHEjyOqn3Xuvkf/z5P53PYn82nvVcDtCbNbK+GXT+eyi9G9a1Ikx2R3XXSR/w6o7j7PooZXjn&#10;zddCHTHUjFo8RRSvS0956jI1Nb7r3VA3v3Xuve/de6749+691vH/APCaT/hOzD3Y2xf5ivzs2bUL&#10;1HQV9Duf40dA7mx01MO2KugkSuw3cPY2NrVUvtWOULNgcU66cy6irqQcQsMeW917r6NHv3Xuve/d&#10;e697917r3v3Xuve/de697917riD/ALz/AL4+9Zp17rl7317r3v3XutPj/hTrWUT9nfEugQA5Gm2H&#10;2jWVVoiG+yrtw4iCgvPYah5KepsoJKnmw1cg3mk/qwgfwt/Min+XrrR/dsxTry1zVOf7NrmzC+mp&#10;Ypy+P9KyV9cenWrlYfXgD/eeef8Aff8AE+wvUj4vy66XYrx/2P8AV9v7ejwdDfy3PnB8m9o0W/8A&#10;pL497s3fsnJV9TjcZuirym0dnYTJ1NHYVUmNrt85HGpUQRuTE9XCXg8gaPyeRHRV0G27hdJrgjJB&#10;wDgA/PNMfPy6hfnn7w/sv7bbs+xc57/BaXkah3hVJ7iRA3wh0topirEZCNRypDadLBjaP0b/AMJv&#10;flnvSqoqvvDsTrHpHASPC1fRYyqquzt8Qx6fJLHFi8L9phyw4jEn8dax9QRwo1GsHLV25/XYRj/e&#10;m/lj+fWNHOv94b7V7PE8XJW33m9TgHSzgWdsTwBMkmucetPphUcSDw2uPhd8OOqPgx0jQdIdSy5v&#10;IYn+OZDd25Nx7lqaWpz27N45mkpqDKZ7JfYRQU8V6eio6WCCCFVjggiVjI4eVxXZWUVhAIIqnNST&#10;xJpSp/Idcu/eL3d5n97Oc35z5qEaS+GsEMUIIjgt0Z3SJNTM7d8kkjMzEtI7EBVKoDaWHtZ5U6iz&#10;ru3v3Xuve/de697917r3v3Xuve/de697917r3v3Xuve/de697917r3v3Xuve/de697917r3v3Xuv&#10;e/de697917r3v3Xuve/de697917r3v3Xuve/de697917r3v3Xuve/de697917r3v3Xuve/de6979&#10;17r3v3Xuve/de697917r3v3Xuve/de697917r3v3Xuur82/31vfuvde/3359+69137917r3v3Xuv&#10;e/de697917r3v3Xuve/de697917r3v3Xuve/de697917r3v3Xuve/de697917r3v3Xuve/de6979&#10;17r3v3Xuve/de697917r3v3Xuve/de697917r3v3Xuve/de697917r3v3Xuve/de697917r3v3Xu&#10;ve/de697917r3v3Xuve/de697917r3v3Xuve/de66v8A8i9+69137917rq/v3Xuu/fuvde9+6917&#10;37r3Xvfuvde9+691737r3Xvfuvde9+691737r3Xvfuvde9+691737r3Xvfuvde9+691737r3XV/9&#10;9/vXv3Xuu/fuvddH/ePfuvdd+/de697917r3v3Xuve/de697917r3v3Xuve/de697917r3v3Xuve&#10;/de697917r3v3Xuve/de697917r3v3XuqAf+FR3/AG4o+c3/AJbN/wDBh9fe/de6+QL7917r3v3X&#10;uve/de697917r3v3Xunjb24c9tLP4Pde1szlNubn2zmMbuHbm4cHX1WLzWCz2GrUyOIzOIydEyTU&#10;1VS1Ecc9PPE6vHIqurBgD7917r7Cf8gz+bZhP5rXw2xm5N212No/lN0iuF2B8k9sUsdPRjI5ySic&#10;bZ7Zw2OpwqRYzdMFNPU+KONEpq+Gvo408NPDJL7r3V5vv3Xuve/de697917r3v3Xuve/de697917&#10;r4A/v3Xuve/de697917r6Xf/AAiX/wCyBfld/wCLf1H/AL5ja/v3Xutz337r3Xvfuvde9+691737&#10;r3XxBv5sX/b03+ZZ/wCL/wDzI/8Agitx+/de6IB7917r3v3Xut3z/hEN/wBlT/OD/wAV/wCvf/fi&#10;v7917r6Pnv3Xuve/de697917r3v3Xuve/de697917r3v3Xuve/de697917r4Q3yw/wCypvkr/wCJ&#10;/wC5P/fi5L37r3QAe/de697917re8/4Q6f8AM1P5iX/iP/jj/wC9HvD37r3X0PPfuvde9+691737&#10;r3Xvfuvde9+691737r3Xvfuvde9+691737r3Xvfuvde9+691737r3Xvfuvde9+691737r3Xvfuvd&#10;e9+691737r3Xvfuvdf/V3+Pfuvde9+691737r3Xvfuvde9+691737r3Xvfuvde9+691737r3Xvfu&#10;vde9+691737r3Xvfuvde9+691737r3Xvfuvde9+691737r3VIH/CkP8A7clfPf8A8MDr3/3+O1/f&#10;uvdfHG9+691737r3XvfuvdfY5/4Tef8Abkr4Ef8Ahgdhf+/x3R7917q7/wB+691737r3Xvfuvde9&#10;+691737r3Xvfuvde9+691q+f8K7eicL2n/J73v2bWUtOc58Z+6Ol+0MJkCFjrIoN5bxh6Iy2Oil/&#10;U0NQu7YZpoL6WenikIJiQj3XuvlFe/de697917r3v3Xuvsdf8Jv97T9gfyTPgRnp5pppKDr7f+yV&#10;edPG4g607u3R1zTRhQz3SOPFKkbE+pQpsl9I917q7737r3Xvfuvde9+691737r3XvfuvdFV+V/zh&#10;+JHwb2OnYnyz7+656P2zUrVnEf3wzP8Av490S0EQnraPZWyMSlVm87UxIQ70uHx9TMBYlLH37r3W&#10;pL8t/wDha38etm1eU278Lvizvzuypp3NNS9j907gpupdlu/jZ/4litm4SHMZrIU+rQixV02IlPqJ&#10;C6VD+691Qn3H/wAK9v5xHZVTVybD3Z0F8e6SZrUlL1Z0jhNxzUcSKUjLVXeVRvASysLNK5jCF7lI&#10;40IQe690T2r/AOFJf87mtqqmsm+eu+Emq6iaplSk6z6FoKVJJ5DLItNQ0O1I4IYwTZIYY1RBZUVV&#10;AA917p+2t/wpq/nfbUyC11P84s1moy0P3GO3T018d9x46piik8hgaPKbSeSEP+l3pZYpLcCQe/de&#10;6sn6D/4WgfzF9g1lBS989LfG35B7cgKnITY7D7p6d39XqGYsIdybersjhYCdSgH+6z2Cji5JPuvd&#10;bJ/wk/4Vxfyzvk7W4baPeo3x8K+w8n44WbtlKTdHTsmQlBZaSh7h2ogFPGoBL1m4sLiKccASliB7&#10;917rZ92puza2+9t4XeWx9zbf3ltDcmPp8tt3dW1czjdw7cz2Kq08lLk8LnMRLNS1VPIvMc0Erow5&#10;BP19+690offuvde9+691737r3Xvfuvde9+691737r3Xvfuvde9+690g+zO0utOltkbg7M7f7B2X1&#10;d13tWjbIbl312DubDbP2lgaJSE+4y24c/NT0sCliFXySjUxCrdiB7917rVF+a3/Cxn4B9EVmW2l8&#10;UevuxPmXu/H64U3RRyt050qakBopEp94bsoqrPVrQSAFvtdrfazJzBXEEMPde61v+8/+FjP81rsm&#10;qyUPU2F+OHx0wssjrh32h1nWb+3bQ0pkEkZyeb7YyGYxlXUAXQyw4KmjKn/MBvV7917ohOS/4Up/&#10;zvMrXVGQqvnnvKKepZWkjxvVfx9w1CpWMRAU+MxG0oKaEWUEiKJQTdiNRJPuvdT9v/8ACmH+d/tu&#10;vGQpPnXuSvcxCGSl3B098ddyUEsJmSdozRZzaE8aM3jC+aEJKFLKjqGYH3XurHOgf+Fm38ynrytx&#10;1N3r1X8bvkVtqFYlysv92NxdR9g15iQIXo9z7Pr5sJTGQ3aXVtWYaiPGI1Gk+691s9/BD/hWV/LR&#10;+WldiNl92V25PhL2hlJKakgou6Kmiy/UGQyVS4C0uL7vwEcdFSRoLtJV7ox2Eg40q7uyqfde62ec&#10;fkaDL0FDlcTXUeTxeTo6XIY3J4+qgrcfkcfWwLVUddQVlMzRzQzRsskUsbFWUhlJBB9+690Vj52/&#10;Kug+D/xD77+WWU2XWdiY/orYlXviq2Tj83Btys3JFS10FEcdT5yppqxKZmM4YSNSyDi2nn37r3Wn&#10;t/0HF9W/967N/wD/AKUft3/7D/fuvde/6Di+rf8AvXZv/wD9KP27/wDYf7917pd9W/8AC1LrPs7s&#10;3rnrWD+X7vvDz9hb82hseHLzfIbb9bFjJd2bgp8BHkZaNNoxmVYGqBK0QkUsFsGW9x7r3W8F7917&#10;r3v3Xuve/de6Af5S95Uvxi+MfyN+Sldt2o3hRfHnoft7vGs2lSZKPDVW6KXqbr/I79qNuU2XmhqE&#10;pZK1MeaZKl6eURFw5jcDSfde60uv+g4vq3/vXZv/AP8ASj9u/wD2H+/de69/0HF9W/8Aeuzf/wD6&#10;Uft3/wCw/wB+6917/oOL6t/712b/AP8A0o/bv/2H+/de62r/AOVt/MAxH8zj4ZdefMLB9ZZLqDG7&#10;/wA92Bg4tiZbdFNvGtxjbD3pW7NmqZM/R0OOjlFS1GahVFKugOFJYjUfde6sO9+691737r3Xvfuv&#10;de9+691737r3XvfuvdFj+U3zP+K3wl2C3Zvyt73676P2e33KY6q3pm0gzG46mki89TjtmbSoFny+&#10;crEQhzRYehqajT6vGR7917rU2+Wv/C1P4r7Dq8nt74b/ABn7M+QVdTeamp+wO1M1R9KbAlnDkQ5P&#10;DYGmp83n8hSlLHxZClw8xYlSFADN7r3VCHcv/Cwj+br2PNVp15U/HL4/UTtUrQf6Ounl3VlqeCWy&#10;0zVdd3NkNz0008QFzIlDFG7EkwhbIvuvdEnyX/ClP+d5la6oyFV8895RT1LK0keN6r+PuGoVKxiI&#10;CnxmI2lBTQiygkRRKCbsRqJJ917rJif+FK/877C10eQo/nlu6aeJZFWPLdTfHjP0JEsZjYyYzO7Q&#10;qaZyAbqXiJU2ZbMAffuvdHm6X/4WJ/zZuuqqAdlUXxs+QWLNkrU3z1RV7NzbRGTyGTG5TqPJ4Ckg&#10;m+kYefG1Eem94i9nHuvdX5/ET/haX8QuxqzGbc+Y3x47N+NOSqmgpp9/de5OHvPrWncsRUZPN4+l&#10;pMRuWggtpZIMficvKCSpJADH3XutsT40fLj4zfMnr+HtL4t94ddd47GdoIazL7C3FR5apwNdUwmo&#10;hxG7cFdMhhq8x+tsflqWnqVX1NEAb+/de6MX7917r3v3Xuve/de697917r3v3Xuve/de697917r3&#10;v3Xuve/de697917r3v3Xuve/de697917r3v3Xuvmh/8AC2f/ALL7+KP/AIp/Tf8Av6N0+/de60w/&#10;fuvde9+691Z9/JT/AO3t/wDLl/8AFwOjv/e4pffuvdfa69+691737r3XvfuvdNWczmF2xhcvuXcm&#10;Yxe39ubexeQzmfz+cr6TE4XB4XE0j1+Uy+Xyle0cFNS00EbzVFRPIsccas7sFBPv3XuvlX/8KLv5&#10;9+c/mU9i1vxi+NeeyeG+C3WG5YqqKrSnqMPlPkZvzBSSU0XYG5I5HEy7cpJGZ9s4idIyx05Ovi+7&#10;NJBjfde61bPfuvde9+6912bf74/T/be/de63Mv8AhNr/AMJ4K/5Z5vZXz4+bGz1p/ipgMiM30v05&#10;uSh1S/JDOYqoaOl3RurGVFtOyKKqj1JBMpGbmj8bIcWJPvfde6+l/T01PRwQUtJBDS0tLDFT01NT&#10;xJBT09PAgihgghjAVERQFVVAAAAAsPfuvdZvfuvde9+691737r3Xvfuvde9+691rm/zfP5zW5fiX&#10;vSo+M/xlpcDV9zUmGocj2J2Jn6GDOY7rI52iTI4LA4Db9Qft6vNyUksGQnkyEUtJTwTQJ4KmWaQU&#10;ob3jemtH+ltaa6ZJ/D8h5E0ya4ApxrjoL9077oG3e6mzr7j+5DSps7yMlpaxMY2vPDYpJLLKO+O3&#10;EgaJREVlkdJDrjVFMuunsT+cR/MX2P2LT9jSfJTeO8pvv46vK7O3wmOzfXuZptYapxcuzkhhpKGC&#10;VbxlsStLNGDqhlifn2G4953KOUS+IWPmD8J/lQfl10C3v7pH3ft75fbl4cu29mujSlxbl47qM0xI&#10;J9ReVlOaT+KhOHVh1ut/y8P5g/V/8wLp0b22rHHtjsjaoocX2z1jUVa1OQ2hnamBmgr8bMwVqzD1&#10;5jlkxtcEGoK8MqpPDKijfbtxi3GHxEww+JfQ+v2HyP5cQeuOHv8A+wvM3sPzb+59zJuduutT2N4F&#10;os8SmhVwKhLiKoE0dTSodC0bqxsD9mPUD9U3fzTP5T6/zFc31Ru/Ddxp1PufrXE7h25Ux5LZ8m78&#10;PuDCZutgydK0a0uRx0tJUUs0c12JmWZJQCIjFeQl3XaP3kyOH0FflUH/AAdZc/dk+9Ifu/WW6bVe&#10;bQd1ttxkimUpcC3kikjVkNaxSh0dSuOwoVJq+ugK38Wf+E5vx56rz9Hu75F9i5j5FV2OqRU47ZVH&#10;gm6865DxtqjG4aSnrq/J5TSyq6xivpKdrmOennTgpbXlu2iOu5cyU8gCB/hJP7R1Jvud/eDe4HNF&#10;i21e323x8vJIKNcGX6u7/wCbTGKKGHGK+FLID3JIjdbEOEweF21h8Vt3bmIxe39v4LHUeIwmCwlB&#10;S4rDYfE46nWjx+LxWMoUjgp6eCJEihhhRURFCqAAB7EaqFXSooB5Dy+z06wCvby83G7l3DcJXnnm&#10;dnkkkZnkkdyWZ3diWZmYkszEliSSSenOw9749JuvW9+69137917r3v3Xuve/de697917r3v3Xuve&#10;/de697917r3v3Xuve/de697917r3v3Xuve/de697917r3v3Xuve/de697917r3v3Xuve/de69791&#10;7r3v3Xuve/de697917r3v3Xuve/de697917r3v3Xuve/de6KX87flXQfB/4h99/LLKbLrOxMf0Vs&#10;Sr3xVbJx+bg25Wbkipa6CiOOp85U01YlMzGcMJGpZBxbTz7917rT2/6Di+rf+9dm/wD/ANKP27/9&#10;h/v3Xuvf9BxfVv8A3rs3/wD+lH7d/wDsP9+690u+rf8Ahal1n2d2b1z1rB/L933h5+wt+bQ2PDl5&#10;vkNt+tixku7NwU+AjyMtGm0YzKsDVAlaISKWC2DLe4917reC9+690G3bXcXVHQuws72l3b2RsfqX&#10;rjbNP91n98dibnw+0dr4qM38a1eZzk0MAkkI0QxBy8j2SNWYgH3XutSv5q/8LLPhF0zXZfafw96j&#10;7A+Xe5aCSWlj3xl6ubpPpt5lYRGqxeT3BQV248isTByUbbtHFMAviqyj+Vfde61y+7v+FhX83Dsy&#10;atj60l+O3xzx0i1UWObrvqOPeOdpYpuKeorcl3TXbmo6iph/Dx4yGFj+qnI49+690SHIf8KUP53W&#10;TraivqfnnvSOeqkMsqY/q7oDE0asQART47FbShp4V4/RFEq/4e/de6d9s/8ACmb+d9tbJR5Km+cu&#10;eywDQiox25unPjxuPG1lPFULO9NJT5XaMjRCTR43lpXimCFgkqXv7917qyn4+/8ACz7+Yt19U0dJ&#10;390z8dPkTt+HxfeVNDiNydNb+rNHEmjce2qrIYSLWP6bWax5HHp9+691s8/Bb/hWB/LH+W1Zhtnd&#10;u5vcnwt7Oynipxju9ZMdP1TV5KQIWpsT3Zgv9xsEI1Paq3LSYZDoYAamjV/de62ZcTlsXn8XjM7g&#10;snj81g81j6PLYfM4mtpsjistisjTLWY7J4zI0bPDPTzwuksM0TsjowZWKkE+6904+/de697917r3&#10;v3Xuve/de697917r3v3Xuve/de697917r3v3Xuve/de697917rBUNULTztSRQz1SwytTQ1E70tPN&#10;UBCYIp6mKOZo0ZrBpFhcqLkIxFj7r3Wj32J/wtL231R2Dvrqzf8A/LS7J25vzrXeW59gb227XfIz&#10;b0dbgN27Ozk+3dyYasjOzrrLS1lPNBIPwyn37r3SN/6Di+rf+9dm/wD/ANKP27/9h/v3Xuvf9Bxf&#10;Vv8A3rs3/wD+lH7d/wDsP9+691an/KF/4Uu9OfzW/k9l/i0nx03J8dt5HrPcPYeycnuHtDEb9oN8&#10;1O1MhRR53aFDTUOGxUsFdHQVU+ViJ8iPT0dUToZED+691s1e/de697917r3v3Xuve/de697917r3&#10;v3Xuve/de6pI/nR/zs+q/wCTdsvpDM7t6ozHeW+O9N0bpxm3OvcFvXH7GqqDamyMTBVbp3nXZitx&#10;+UvHBWZDEUMNN9qvlNTI4lX7dkf3Xutfn/oOL6t/712b/wD/AEo/bv8A9h/v3Xuvf9BxfVv/AHrs&#10;3/8A+lH7d/8AsP8AfuvdZIv+FwvWVRLFBB/Lo7DmnnkSGCGL5F7fllllkbRHHHGmzizMzEBVAuTw&#10;PfuvdbwHWO5Nzbx62693dvXZdR1vvLdWx9p7k3b13V5VM5VbC3LnMDT5TO7Lqc3HT0q1kmKqpZaB&#10;6oUsImMRkEUerQPde6XPv3Xuve/de64O6xo0kjLGiKWd2YKioo1M7M30AA5J+g9+691r+/On/hTF&#10;/Kt+D2RzezJu28l8le2sHNNRV3W3xmoMbv8AGLyUUiwPSbg7Grqug2rSvDIXSspoczPW05jkV6Py&#10;hY3917rWH+Qv/C2v5RbhrK6j+Lnw96R6rw5aeno8x3Vunencu4pYNRSHJR0G0JNnUNJOy2f7eT72&#10;ONvSXmUam917qqnsH/hVR/O23zNUnFfKTa/WdBVRzxS4rr7oHoqKJY54I4bU+V3lt/M5OFkKPIks&#10;NesgaR/VpEYj917oGP8AoJC/na/9579gf+i+6Q/+xf37r3Sh29/wpl/ng7aqmqqP51bgr/J4hNTb&#10;h6Z+OG5aSSOKTy+NYc9s6o8Oq2lnpzHIQbBh7917o9HTn/CyD+a11/VUcfZm2/jF3xiFa2R/vV1j&#10;m9lbjqIdI/4t2X6yzOJoaeW4vrlxFQlmYeO+lk917q+j4l/8LS/h32PW4vb3y++O3anxmyFXJDSz&#10;762FlqbvjrakIAE+VzdLRUeF3JRwk3ZafH4TKyLwpZ+X9+691tk/HD5V/HD5fde0navxi7q667v2&#10;FV+JHzuwNyUWa/hVVMhkTFbkxcbCtxVcACZKDJ00FSlrPEvv3XujAe/de697917r3v3Xuve/de69&#10;7917r3v3XutEL/oOL6t/712b/wD/AEo/bv8A9h/v3Xuvf9BxfVv/AHrs3/8A+lH7d/8AsP8Afuvd&#10;e/6Di+rf+9dm/wD/ANKP27/9h/v3Xutyf4b/ACOo/l98U/j38pMbtSq2NQd+9TbL7VpNm1uWhz1X&#10;tmn3jhYsxHhajNQU9KlU9OJPG0y00Qci4Rfp7917pWd//I7oj4rdZ5zuP5G9s7F6Z6y28q/xPeG/&#10;8/RYHF/cyg/aYrHLUt5q6vqWHjpMdRRTVNQ9o4IpHIU+691p5fND/had8c9g1+X2p8G/jnu75A1t&#10;LNJSUva/b+Uqeo+uJmS7LlsFsqnpqvcmTpnGlRDkhg5hcsVGkK/uvda93cn/AArj/nKdm11RPsjs&#10;npb490MrSiHG9TdGbOzaQwvKGRTW95LvGcuqKYzIrr+pmAVtBT3Xuim/9BIX87X/ALz37A/9F90h&#10;/wDYv7917oTOvv8AhUb/ADuNh1SPUfLyj39jUkaV8J2D0d0LmKSaV5I3YyZbGbaocsq6YzGI48is&#10;aq7kKHIdfde6uV+LX/C2nvPCV9Hi/mb8Q+tewsE7JBVbw+Ouf3D1pubHwLovXy7M7AqdxUGUnID6&#10;oYsti4yWBVkCaX917rcT/l8fzkf5fv8AM0x6wfGPuyhm7Ip8a+UzfRHYlKmxO7MDSQRiWuqH2ZkJ&#10;ZEylNShkFVkdvVeRoYmZVepDkL7917q0b/jfv3Xuve/de697917r3v3Xuve/de697917r3v3Xuve&#10;/de697917r3v3Xuve/de697917r3v3XuqAf+FR3/AG4o+c3/AJbN/wDBh9fe/de6+QL7917r3v3X&#10;uve/de6l1lDWY+VIK+kqqKeSloa6OCsp5aaZ6LJ0UeSxtYscwDGKop5Yp4JANMkbpIpKspPuvdRP&#10;fuvde9+691Zl/KT/AJknYv8AK0+aHXfyV2eMhmtktINl96dd0lUaeDsjp3PVsLbowQVmWMZCkMUO&#10;Vws8h0xZClpzJqgM0cnuvdfZ26T7m62+RPUfXHenT26cfvTq/tjZ+D31sfc+MfVT5Xb+4KJa6jeW&#10;FrSQVEYYw1dJMqzU86SQTIksboPde6FD37r3Xvfuvde9+691737r3XvfuvdfAH9+691737r3Xvfu&#10;vdfS7/4RL/8AZAvyu/8AFv6j/wB8xtf37r3W577917r3v3Xuve/de697917r4g382L/t6b/Ms/8A&#10;F/8A5kf/AARW4/fuvdEA9+691737r3W75/wiG/7Kn+cH/iv/AF7/AO/Ff37r3X0fPfuvde9+6917&#10;37r3Xvfuvde9+691737r3Xvfuvde9+691737r3Xwhvlh/wBlTfJX/wAT/wByf+/FyXv3XugA9+69&#10;1737r3W95/wh0/5mp/MS/wDEf/HH/wB6PeHv3Xuvoee/de697917r3v3Xuve/de697917r3v3Xuv&#10;e/de697917r3v3Xuve/de697917r3v3Xuve/de697917r3v3Xuve/de697917r3v3Xuve/de6//W&#10;3+Pfuvde9+691737r3Xvfuvde9+691737r3Xvfuvde9+691737r3Xvfuvde9+691737r3Xvfuvde&#10;9+691737r3Xvfuvde9+691737r3VIH/CkP8A7clfPf8A8MDr3/3+O1/fuvdfHG9+691737r3Xvfu&#10;vdfY5/4Tef8Abkr4Ef8Ahgdhf+/x3R7917q7/wB+691737r3Xvfuvde9+691737r3Xvfuvde9+69&#10;1QV/wp83dQ7R/kf/ADXaqNK9VuSl6O2jiaWq12rK7O/IzaUU4g0A/u09GtXWx6iBeH63sD7r3Xx/&#10;Pfuvde9+691737r3X2Bf+EwFBW4z+Rf8F6aup5KaeSj+RNekUoszUWW+Wm/MpjqgWuNM1PNFKh/K&#10;sL+/de6vz9+691737r3XvfuvddX/ANh/yP37r3WlT/Os/wCFXmyfjbld3/GH+W5LtXtvvDEzV239&#10;8fJLJRUu5eoerMvAxpKzF9cYo6qXdubpm1l6+Z2w1JKiIUy5aeCn917r533evyB7u+TvZWe7i+Qv&#10;am+O4+z9zSBsxvTf+4K/cOamgjkd6XG0s1c7LS0NNrZKPH0iR01NH+3BFHGAo917oH/fuvde9+69&#10;1737r3Xvfuvdev8A77/inv3Xuve/de6tF/lvfzg/nH/K53pDmvjj2hVVXW9fkoKze3QG/mrNzdM7&#10;4hWUSVZqtryyo+Kr5VAX+M4Oejr7AI88kGuF/de6+pF/KJ/nXfFn+bh1pUVvXFQ3WnyE2biaeu7a&#10;+OG68rSVe7NsRFoqSfdW0MlEkK7g209VKkEWWp6eKSF3ijr6WilmgSX3Xurkffuvde9+691737r3&#10;Xvfuvde9+691737r3VMX84L+dn8ZP5RnWVNU76Ze0vkbvbE1Fd1D8cdu5iDH7h3FTpJJRpu/e+YM&#10;VSu39tR1EbwNkpqeWaplSSGgpap4ao0/uvdfK+/mIfzVPmj/ADO+yJd9fKHtKuye3aCunqdi9NbV&#10;NVt3pvraklZ/FT7T2VHLIj1KxuYpMvkparJTpZJ6yRFRU917quX37r3Xvfuvde9+69165Pv3Xuve&#10;/de697917q/z+Tj/AMKBflX/ACrt24LYuZyme74+G1dkY493fH/cmakqqnZtBVVJlrty9FZrKM/8&#10;ByMLSS1MmKVlxeRZpFqoYqmSLIUvuvdb/P8ANS+U3RnzQ/4T8/M35G/HLfmL7E6p7E+NuWyGEzeO&#10;bxVdBVxZ6giyu29yYqW0+Oy2OnDUuRx1UiywSqVYWsx917r5BXv3Xuve/de6H/4n/wDZU3xq/wDE&#10;/wDTf/vxcd7917r7vPv3Xuve/de697917ogH82H/ALdZfzLP/FAPmR/8DruP37r3XxBvfuvde9+6&#10;91737r3X1uv+En//AG5L+OX/AIkD5D/+/vzfv3Xutj737r3Xvfuvde9+691737r3WCoqaekp56ur&#10;nhpaWlhlqKmqqJY4aenp4EMk0880hCoiKCzuxAABJsPfuvdaQv8AOY/4VrbQ6UyW6/jh/LCm2v2n&#10;2bjZK7B7t+VuWo6TcvU+yclCzUdVS9O4KpDUu68hTyAlc3WrJhFZFMEOYhlLRe6918+nvX5B95fJ&#10;3sTMdtfIbtnf3c3ZOdb/AHI7x7E3NlNz5lqdZGkp8bRz5KRxS0UGplpaClWOngT0QxRoAo917oHv&#10;fuvde9+691737r3Xvfuvdev7917r3v3Xuhx+PXyY+QHxO7KxHcHxs7g390r2ThGRaTdWwNw12Cra&#10;mjEyzzYfN09O32+Sx05RRVYzIwz0lQg0TwyISp917r6Gn8mT/hWP1z8jK/aXxt/mSNtXpXurItQY&#10;HaXyRx60+3uluy8q+ijpaTsagkIg2fl6p7Ma5XGEnkaS/wDCQIIJvde63UFdZFSSNleN1V0dCHV0&#10;YXVlYcEEcgj/AHn37r3XP37r3Xvfuvde9+691737r3Xvfuvde9+691737r3Xvfuvde9+691737r3&#10;Xvfuvde9+69180P/AIWz/wDZffxR/wDFP6b/AN/Run37r3WmH7917r3v3XurPv5Kf/b2/wDly/8A&#10;i4HR3/vcUvv3Xuvtde/de697917rg7rGrSOypGil3dyFVUUXdmZrAADkk/T37r3XzSP+FMX/AAoK&#10;b5W5zdf8v34W7yY/GLa+WfEd99r4JzGO/wDd+3srqk2dtHLQyHy7KxtVBG8lXGqjMVcQkiZ8XFBL&#10;X+691pg+/de697917ru3++/r/X37r3W2p/wnJ/4T55T5/wC7sR8v/l9tPMYb4S7Lyhn2Ztau+5xF&#10;b8od4YbIeKbD0TKUqE2bQTRyRZvJwFDWzqcZRSF1r5qL3XuvqH4PB4XbOFw+29t4fF7e27t7F4/B&#10;4DAYPH0mJwuDwuJpEoMVh8PiqBI4KalpoI44aenhjWOONVRFCgAe6906e/de697917r3v3Xuve/d&#10;e697917r3v3Xuvm6/wA17F7gxP8AMY+XNJueSSXIy9tZPKU7SE6v7vZrGU2Z2nH9B6UxVRRqn+0g&#10;fX6mNd2Vl3KbV/FX8uI/2Pl19Dn3XLnb7r7vvKc23ABBYIhpw8WN3jnPqazpISPn1Xpc/wC+/wAP&#10;p7Q0HU9VPr0Pfxr+S/cXxL7Z2/3N0juiXbO8MH5KaeKRWq8DubB1Tq+R2vuvDa1Sux1VoTy07EMr&#10;qk8DxVEUM0bttcz2cwmgNGGKV/lnj0CPcX255S91OVp+UOc7YXNnPQgjtlikWuieCShKTJU6WAII&#10;LI6tG7o2yFtb/hS32juiiw208J8HqHdvaGTSOip/7rdsbhraLNZazSOMNsGk2rV5CxVSRTjLTOAC&#10;TI30AlTmaWQaFgq/yY/8doT+Veuem5/3cvLW2Szbrec6Pa7ZFVj41jEpjj4fqXTXqRfa5gQZA0g9&#10;bDHwd737k+RvQOF7M756Kz/x27Erc/uLE13XW48XufDV8eOxNd4sVnExe8KOir4oquJgYxLEytpL&#10;o7KwCiGxnmubcSTxmNqkaTXy88gf4OsA/erkflD2958m5b5G3uLmDb0iidbqJ4ZF1utXiL28kkTN&#10;GRQ0IIrRlBGTff7x/r3PtZ51p/q+3qJ+vX/rx/trf096qf8AD17ru/8Avre/VFcn/V8+vddXP09+&#10;qevdd+91qKjr3Xr+/eVT17rv3vr3Xvfuvde9+691737r3Xvfuvde9+691737r3Xvfuvde9+69173&#10;7r3Xvfuvde9+691737r3Xvfuvde9+691737r3Xvfuvde9+691737r3Xvfuvde9+691737r3Xvfuv&#10;de9+691737r3VQH8/j/tzb/MJ/8AEAZf/wB3tB7917r4w3v3Xuve/de6H/4n/wDZU3xq/wDE/wDT&#10;f/vxcd7917r7BX83T+cJ8cv5R/Rse/Oz5P79dzb4p8lR9HdA4HJ0tJursPNUcWmXL5aokEhxO26C&#10;V4v4rmpYZNGpYKaGqq5Iqd/de6+UN/MQ/mi/MX+Z32nN2P8AKDs3IZjC4/IV9R151Bt+SpwvUHVe&#10;Pq5H8dBsvZkUjQioELLBUZitaoyVUiIKqrmCRqnuvdV3+/de697917r3v3Xuve/de697917r1z79&#10;17q7j+VJ/Pn+bH8q3cmJwWzdy1Xc/wAZZclHNuv4x9jZ3ITbQ+zmqWmydb1fm5FqZ9o5WTySuKnH&#10;QvRzTMsmQx9foRV917r6pn8u/wDmQfF7+Zz0LjO+vjLvH+J0cf2lB2B11nmoKHszqPdNRE8jbV7E&#10;23STz/azN45WoquGWWjrYkaajqJowxX3Xuj6e/de697917r3v3Xuve/de697917r3v3Xuve/de69&#10;7917r3v3Xuve/de697917r5Y/wDwrx+Cz/Gz+YxQfJvauIak6y+bG0V3tUTQQeKgx/dvX8NLtTtT&#10;GQiNdINbStgtwSSPJrmqsjWEKEjBPuvdan/v3Xuve/de6N58B/ldub4N/Mz43fLLarVkld0j2nt3&#10;dmXxtBMlPU7k2PLM2F7I2cs8gIRc3t6ryeIkcj0pUMRyB7917r7jO0N27c39tLa++tnZemz+0t67&#10;dwm7NrZ6h1mizW3Nx42LMYTL0ZlVW8VTSzRTR6lB0sLgG49+690o/fuvde9+691737r3Xvfuvde9&#10;+6911f8A33+9e/de6+Q1/wAKcfm4vzN/mu9zUG3socj1j8WqeD4vbBME8clDU1/XmUq6jtDNRLTg&#10;Ru0+66zM00dUGczUlNSHXoWNE917rXt9+691737r3V9n/Cbf4ID51/zTelMduXDNlOofjmzfJjtn&#10;zQs+OqqHrbJ0smwNsVZdTDMMrumowsFTQyMDNj1r2CssTge6919gz37r3XvfuvdFV+ZnzT+OfwE6&#10;G3Z8jvk/2BRbB652uq0lMCn325d57nqqeWfDbF2Ht2JhPlMzkPDIKakisqoktTUSQUkFRUQ+6918&#10;sv8Am6f8KMPmT/M2zW5OutpZnL/Gz4gSVFTQ4jo3Y+cnp85vvDqxSPId5b1x/hnzU1SP3HwsHixE&#10;A8SfbVVRCa+b3XuteX37r3Xvfuvdev7917r3v3XuvXJ9+691737r3XvfuvdGM+L3y3+SXwu7TxHd&#10;Pxd7j3p0z2Nh5Iiua2nkhFRZijik8pwu7NuVqzY3NY2RuZsZlqOppZOC8TWFvde6+nn/ACJP+FGX&#10;Vv8AM9pMV8dfkFSbb6Z+cWMxlVLR4DGzVFN198gcZhMf99l9y9XHIl3octTwpNUZLa09TPKsEb11&#10;DNU0yVcWO917rZ59+691737r3Xvfuvde9+691737r3XwB/fuvde9+691737r3X1VNnfzceif5Rn8&#10;gT+XF2x2RSLv3tffPxK6e290T0VjM1TYjcPZe56Lr+jqMhX11a8dRJjtvYlZIZM1mftJlgM1PTxx&#10;y1dXTQy+69184/57fzFPlh/Mm7lrO6flR2XkN3ZOOWuh2VsjHNU4zrPq7BVsyyHbfXOzRLJBj6e0&#10;cK1E7GSsqzGktbU1Mw8nv3XuiN+/de697917r3v3Xuve/de697917pTbM3pvDrnde3t99f7p3Fsf&#10;e+0stRZ7a279pZnI7d3NtzN46YVFBl8HnMTJDU0tTC4DxTQSq6kXBHv3XuvpG/8ACeD/AIUpSfLv&#10;KbV+D3z83Jh8b8mKz7XB9G96TU1Lg8T8gJlj8dPsXfUFN46Oi3oxFsdVU8cNLmRan8UOVWP+K+69&#10;1uiX/p/sf9v7917rv37r3Xvfuvde9+691737r3Xvfuvde9+691737r3Xvfuvde9+691737r3Xvfu&#10;vdUA/wDCo7/txR85v/LZv/gw+vvfuvdfIF9+691737r3Xvfuvdbr38yn+TonfH8jr+Xh/Mz+P+2m&#10;l7k6N+DXQ1B8lNuYahDVPYnR2C2HTpTdl+KkQvNldmxECvlkBMmCDu8qJh4Ipfde60orf1/2/v3X&#10;uuvfuvde9+691u8f8JH/AOcPF0x2GP5YnyF3ZHR9V9v7grc18V9w5urWKi2T3LmpzUZ7qd62rYJB&#10;j93PeqxEIdVTNh4Y45KjNlk917r6P9+be/de679+691737r3Xvfuvde9+6918Af37r3Xvfuvde9+&#10;6919Lv8A4RL/APZAvyu/8W/qP/fMbX9+691ue+/de697917r3v3Xuve/de6+IN/Ni/7em/zLP/F/&#10;/mR/8EVuP37r3RAPfuvde9+691u+f8Ihv+yp/nB/4r/17/78V/fuvdfR89+691737r3Xvfuvde9+&#10;691737r3Xvfuvde9+691737r3XvfuvdfCG+WH/ZU3yV/8T/3J/78XJe/de6AD37r3Xvfuvdb3n/C&#10;HT/man8xL/xH/wAcf/ej3h7917r6Hnv3Xuve/de697917r3v3Xuve/de697917r3v3Xuve/de697&#10;917r3v3Xuve/de697917r3v3Xuve/de697917r3v3Xuve/de697917r3v3Xuv//X3+Pfuvde9+69&#10;1737r3Xvfuvde9+691737r3Xvfuvde9+691737r3Xvfuvde9+691737r3Xvfuvde9+691737r3Xv&#10;fuvde9+691737r3VIH/CkP8A7clfPf8A8MDr3/3+O1/fuvdfHG9+691737r3XvfuvdfY5/4Tef8A&#10;bkr4Ef8Ahgdhf+/x3R7917q7/wB+691737r3Xvfuvde9+691737r3Xvfuvde9+691oY/8LTPnlty&#10;m2P8fv5dGzM1BW7uy25aX5I93U9BVRO23tuYbHV+1eptrZYQl7S5SqrMrmJaSTRJFHQ4+oKmOrib&#10;37r3Xz1ffuvde9+691737r3X2yP5NXTtV0J/Kq+AfWOSx8mIzON+MHVu5Nw4qdYkqMXufsbAJ2Pu&#10;fHVawpGomgyGWqYpuD61a8kpvI3uvdWYe/de697917rrn/W+n+w9+691893/AIU//wDCgfMZTOb8&#10;/lnfCTfM2M29iWyezvl53NtiqMVduLJgfaZnoPYmfo5dUWOp7y0u8KuALJVTB8Ski0sWQSt917rQ&#10;q9+691737r3Xvfuvdd2/x9+69074Xb2e3LVSUO3MJmM/Ww07VctHhcZW5WqipUkSF6mSnoEkcRq8&#10;kaFyum7KCQWA9+6901MjRs6SKyOjFHRgVdGU2ZWU8gg8EH6f6/v3XuuNv99/sL+/de669+691737&#10;r3Qu9Ed8dvfGXtrY3evQ+/8AcHWXa/W+cptw7Q3ltqrFNkMbXUx0yQTwyB4Kujqomkpq/H1cUtNV&#10;08ktPUxSwSyRt7r3X18f5IP84brf+bj8ZP73eDF7K+SvU8eG258iup6Wr8seNzVbTOuI7E2ik1pX&#10;27uE09TLRq+qSjqIqmgmeU08dVU+691dV7917r3v3Xuve/de697917qpv+cd/NX6v/lL/ErM93bn&#10;gxe7e394VFXsz479Q1VdJT1HYnYjUgnesycdIRURbfwcLpkM/WoUCxmGjjlStr6JZPde6+Oz8jPk&#10;Z3R8s+6N+/IT5B7+zXZXbXZWalze6t05uVTJNKUEFDi8ZQwBKehx1DAkVHjsbRxR01JTRxQQRxxI&#10;qj3XugR9+691737r3Xvfuvde9+6913bi4/2359+6917/AH319+69117917r3v3XurCviZ/MU7g+L&#10;nx5+ZHxQoaqs3J0D8y+pMvsveWxqmvdKLbHYdP8Ab1Oz+1dt08oZIq6L7VcZk1TQKuhkHl1y0dH4&#10;/de6r19+691737r3Q/8AxP8A+ypvjV/4n/pv/wB+Ljffuvdfd59+691737r3XvfuvdEA/mxf9usv&#10;5ln/AIoB8yP/AIHXcfv3XuviDe/de697917r3v3Xuvrdf8JP/wDtyV8cv/EgfIj/AN/fm/fuvdbH&#10;3v3Xuve/de697917ron37r3XzXv+FKH/AAogzfyI3VvL4DfBXsaqxnxx23NldpfIHuPZteIJfkBn&#10;onlxmc2Ds7ceMnby7Gp1L09ZUQFVzc3kCtJiUjfIe691pU+/de697917r3v3Xuve/de67t/t/pb3&#10;7r3XuP8AY3t/h/r+/de669+691737r3Xvfuvde9+691vG/8ACaP/AIUQZ7qzdGxf5eHzv7Dqsx09&#10;uKbG7P8AjP3rvTKT1mS6m3DUzxYzbnT+/twZKQs20qq602CyNTIThJRDRyMMPJE2I917r6NQv/sL&#10;/Xj/AIj37r3Xfv3Xuve/de697917r3v3Xuve/de697917r3v3Xuve/de697917r3v3Xuve/de6+a&#10;H/wtn/7L7+KP/in9N/7+jdPv3XutMP37r3XvfuvdWffyU/8At7f/AC5f/FwOjv8A3uKX37r3X2uv&#10;fuvddX/Hv3Xuvn9/8Kef+FCC1Q7B/lm/B/e14ElzGyfl/wB2bbqJo5GqKWp+wznx/wCvs5TOtlVk&#10;mpd5V8AIf1YiKTT/ABJG917rQM9+691737r3XvfuvdbPP/Cer+QLuX+Z9vqL5EfIijzmz/gx1tuR&#10;KTJNB9/hs/8AIvdmJmElZ1zsfKxiN6fC0rqI9y52mkEkd/4fQMK556rGe6919WHa21ds7H2zt/Ze&#10;y9vYXae0Np4XGbb2vtfbeLosLt/bu3sLRJjsPg8Jh8ckdPS0lLTxxwU9PBGqRxqqKoUAe/de6fvf&#10;uvde9+691737r3Xvfuvde9+691737r3XvfuvdaeH/CkH4j5DBdjdefMja2Lml25vrGUHV/ak9LA7&#10;x43ee3YHk2RncjIoJUZLFhscHYhFOOiT/OTKGBnMlppkW9HBu1vtpg/mKj8vU9da/wC7x91be92D&#10;cPaLc5ALixdr2yDEd9vKQLmNM8YZqS0HcRcORhDTV49hvrpV1c1/K7/lDb++e1S/Zm+szX9Y/GvB&#10;ZdsXX7poqeGTd/YWVopAcpt7r2mrkeniSAHx1mZq45IYJWEUNPWSpUJTm217O+4fqydsQPEcT8h9&#10;nmeHlQ5piJ95f71+xexsX9WtlhTcuYp49awsSLe1RvgluihDnVTVHboVd1GtpIUMZk3UvjR8KfjD&#10;8QsEuG6E6j2xsyrlpIqPLbtenfM793CqIokfPb1zBmyM6SOvmNMJ1po3ZvDBEpt7G1rY2tmtLdAv&#10;qfM/aTk/meuOfuP7ye5Xuzem8563Wa8QMSkFfDtoq8PDt4wsSkAhdZUyEDvdjno0xNrk8AAkkkWt&#10;bm/+98+1OoAVP+HqMQCcDqsbvb5d7jrM7Wbb6pyYw+Bxss1HVblggpanIZ2oido5pcbLULIsNICP&#10;2pIlEkltetVOj3yE+8d9+Pmu+5in5U9l7z6HbbNmjkv1RHmu3UlXaFnV1itgf7N0AlloJPEVG0dS&#10;/wAt8j2kdut3vSeJI4BEZqFQHhqAIJb1rUDhSueizzd99zzyGR+zN3qzAAiHMVFNHYCwtFTlVH+J&#10;A5+p94lT/eT9+7iUzSc27mCaV03TouP6KFVH5DoWLy3sCigtIv8AeAf8PUOfu3uGoVUk7P34oVtQ&#10;MG6czSte1rF6WZCR/gTb2hufvB++l0gSXnDeAAa9m4XUZ/MxyqSPkSR8unF5f2JDUWcP5xof8IPQ&#10;q9D9s9r13bexcXU783fm6DK5+jocljczuDKZqinx0zH769Lk5ZUBSIO4dQGWwIN/cx/du96/ejcf&#10;e3lzaLnmXc9wtr28ihngury4uongavjVjuJZFBWMM4ZQHWlQajoo5k2TZY9juZ1too2RCVZEVCD5&#10;ZUCufX16Mr8p/khn9lZql2F11lYaDMUsCV258zFBRV09G1QuqhwlOlWksccnjPnqGMeoBogrAlx7&#10;y0++X967mT2+3+D229q71La+hQS7hdKkUzxFxWK0QSrIiOU/WmOguFeEI61kHQS5M5Ttdxtm3Ldk&#10;LRtiNalQacXqKVzhRUDjWuOhZ+KXYu9Oyuvcll961KZGtx+5KrEUeVFHTUEldSQ4+mqyJ4aRI4me&#10;J5mjMiRrcWDXcMTNf3L/AHT5+92va+63v3AlF1PaX0ltFc+FHEZokht5e9YgiM0bSlPEWNdQoGq6&#10;sSR86bVt+0bokG3jQrxhitSaHUwwWJNCBWhNQeGKdGe95fdBDr3v3Xuve/de697917r3v3Xuve/d&#10;e697917r3v3Xuve/de697917r3v3Xuve/de697917r3v3Xuve/de697917r3v3Xuve/de697917r&#10;3v3Xuve/de697917r3v3Xuve/de697917qoD+fx/25t/mE/+IAy//u9oPfuvdfGG9+691737r3Qk&#10;dOb3pOsu3eq+yK6hqMnRdfdkbH3vW42kkjhqshSbT3NS56ooaaab0LJMkDRozcAkE8e/de6MF8+P&#10;nJ3j/MU+UPY3ym78zk9furetcaXbu24auefbnWnX2PqZW2l1psummCrBjMXDK4GmNWqaiSorqjXV&#10;1dRLJ7r3RNffuvde9+6913x/vX5+v9effuvde/p+P999ffuvdesPz/vuPfuvdde/de697917r3v3&#10;XurBf5aH8x7vz+V78oNp/JHo3JNVwU7R4LtHrLI11XTbR7e64qqlXzey9zQ0xIV+BU4uv8bvQ1sc&#10;NSiSBHhl917r7Kfwz+XfTXzs+NfVfyl6Gzv8b667U2/HlaSGoMSZrbOcpJWx+59lboo4WcU+UxFf&#10;FPQ1sQZlLxmSJ5IXjkf3XujQe/de697917r3v3Xuve/de697917r3v3Xuve/de697917r3v3Xuve&#10;/de6oD/4Ur/BOT5x/wAq/uePbGJ/ifbXxot8m+sUgiDV9ceuMXVHsfbdMIw00zZDas+ZFJRRc1Ff&#10;FQrZmVffuvdfIEtxf37r3XXv3Xuve/de6+sj/wAJRfmx/s1n8rDZnVm48r992V8M9y1fQGbiqJNd&#10;fU9cxQDcvS2YMUaKkdLDhqltt0o1FicLK7/qBb3Xutmf37r3Xvfuvde9+691737r3XvfuvdV9/zU&#10;PmXj/gF/L++UHyplqqODcnXXWeVpes6at8MkeT7e3i6bN6qx70cro08JztfQzVscd3WkjqJACEPv&#10;3XuviM5PJ5HNZLIZjL1tVk8tlq6ryeTyVdPJU1uQyNfO1VW1tZUzEvJLLI7SSOxJZiSTc+/de6g+&#10;/de697917r6l3/CQv4JH42/y8sv8ot34SOi7M+au7E3djqmoi0ZGh6N6+kqdtdZ4+USAmNa+tkzu&#10;eRo20z0tbQuwJjW3uvdbZXv3Xuk5vDd22NgbT3Rvzeudxu19m7J27m927t3NmamOiw+3ts7bxsuZ&#10;z2cy1ZLZYaakpYZaieVjZERmPA9+6918dr+eV/N47D/mxfLHN7posnmsL8Weqsll9r/GjrKpmqqa&#10;mpNsrMKau7N3Jim0J/eHcphSsq2ePXSU32uNV5FpDNN7r3VJ/v3Xuve/de697917rv8A33+t/tvf&#10;uvde4/1/8Pfuvde49+691639f9v7917rr37r3XvfuvdKzYm+959X712p2P11ujObJ37sXcGJ3Vs7&#10;d+2sjU4jcG2tx4KtTI4jNYfJ0bLLBUU88aSxyIwII9+6919i/wDkVfzTsX/Na+D+2u2s++Jx3yD6&#10;yroer/kltfFxpR01P2BjcfHV0G98PjLKYcVuahZMnSIgMUFR97j45JDQO5917q5337r3Xvfuvde9&#10;+691737r3XwB/fuvde9+691737r3Q896/JDtn5FydUr2duOoy+M6Q6T61+P/AFZgkeZcLszrXrDA&#10;R4bE4nDUUruI2rKn7vL5Fwf3a6sqZQERkjT3XugG9+6913/h/X/H/inv3Xuvf6/++49+69178f77&#10;6/09+69117917r3v3Xuve/de6nYzKZLCZLHZnDZGuxGYxFdSZTE5XGVdRQZLGZKgqFqqHI46upWS&#10;WCeGVEkimjZXR1DKQQD7917r6+P/AAnY/mty/wA0P4OY+r7LzlLXfKn47VWK6x+QUaxx01Xunz0c&#10;k3XncH2cA8apuWhpahazxhF/itDk/HDDTfbqfde6v59+691737r3Xvfuvde9+691737r3Xvfuvde&#10;9+691737r3Xvfuvde9+691737r3VAP8AwqO/7cUfOb/y2b/4MPr737r3XyBffuvde9+691737r3X&#10;2r/5MFDRZP8AlBfy8cbkqOlyGOyHw26Xoa+grqeKroq6iq9h00FVR1lLUBo5YpUZkkjdSrKSCCD7&#10;917r5r3/AAoj/lB5T+Vz8wa/Oda7frE+HnyKyGb3n0JlYvJVUGxcn5xWbx6MyVU93jmwMs6SYczs&#10;zVOIlpW89RVU+Q8Puvda+Pv3Xuve/de6nYzJ5LC5LH5nDZCuxOXxFdSZPFZXGVdRQZLGZKgqFq6H&#10;IY+upWSWGeGVFkiljZWRwGUggH37r3X19P8AhPT/ADcMd/NL+GmPHYGZpD8s/j3T4PYXyExJekgr&#10;N166R4dnd00FBThAKXckFNMa1Y4kSDKQV0KRpT/bNJ7r3V+3v3Xuve/de697917r3v3XuvgD+/de&#10;697917r3v3Xuvpd/8Il/+yBfld/4t/Uf++Y2v7917rc99+691737r3Xvfuvde9+6918Qb+bF/wBv&#10;Tf5ln/i//wAyP/gitx+/de6IB7917r3v3Xut3z/hEN/2VP8AOD/xX/r3/wB+K/v3Xuvo+e/de697&#10;917r3v3Xuve/de697917r3v3Xuve/de697917r3v3XuvhDfLD/sqb5K/+J/7k/8Afi5L37r3QAe/&#10;de697917re8/4Q6f8zU/mJf+I/8Ajj/70e8PfuvdfQ89+691737r3Xvfuvde9+691737r3Xvfuvd&#10;e9+691737r3Xvfuvde9+691737r3Xvfuvde9+691737r3Xvfuvde9+691737r3Xvfuvde9+691//&#10;0N/j37r3Xvfuvde9+691737r3Xvfuvde9+691737r3Xvfuvde9+691737r3Xvfuvde9+691737r3&#10;Xvfuvde9+691737r3Xvfuvde9+691SB/wpD/AO3JXz3/APDA69/9/jtf37r3Xxxvfuvde9+69173&#10;7r3X2OP+E3h/7ElfAgD/AJ4DsL8/X/jOO6L+/de6vA9+691737r3Xvfuvde9+691737r3UDJ5TGY&#10;XH12XzOQocTicZSzV2SymTq4KDHY+ipozLUVdbW1TLFFFGoLPJIwVQCSQPfuvdavn81X/hUv8Jfh&#10;TtjdHX3xT3XtP5ifKP7efH4fHbEyn8d6H2Dk3HjXLdh9o4OQUWS+2OsnC7bq6mpeWM09ZPjNQmHu&#10;vdfL7+QPfnbXyk7o7H+Qne288l2B232vuas3ZvfdeV8ST5HJ1SLBBT0lJTKkFJRUdPFDRY6gpY0p&#10;6SlhhpqeOOGKNF917oHffuvde9+690d/+W18Rsz87PnX8X/iniqKsq6HtvtjbmM3tLQGdKjEdW4S&#10;Y7n7Y3BHLBZlag23Q5SrjIZbvGqh1LAj3XuvuH0NDRYyio8bjaOlx+Ox9LT0NBQUNPDSUVDRUkQp&#10;6Wjo6WALHFFHGqpHGihVUAAAAe/de6le/de697917rXG/wCFK382Sq/lrfCt9ldRbjXFfLD5TLnO&#10;vuoqqimU5brvZ9JTxx9mdwxojK8U+OpqqHHYSXUGXJ1lPUos0dDUx+/de6+SJLNLPLLPPLJNPPI8&#10;s00rtJLNLI2uSSWRySzMSSxJuTyffuvdY/fuvdd/4+/de62Xv5OH/CaX5O/zNMbge9e28xXfGH4f&#10;5FvucT2BlcEcl2T2/SQy6ZF6h2bkGgi/h0hV4W3Lk5FpEYh6Onynjmij917r6Bfw9/kGfypfhVi8&#10;QnXPxM697F3ri4afydsfIPE4zu7setyUCqpztLW70p5sbhqt9PrO3MXjYhdgsSq7A+691b1hcHhd&#10;t4ujwe3cRi8BhcdG0OPw+Fx9JisXQxNIZmio8fQpHDEpdmYhEAuSfqT7917pA9o9G9Kd4YebbvdP&#10;T/Vvb+36iH7efBdo9f7T3/h56e0g8E2M3ZSVcDJaWUaWQj1tx6jf3Xutb35+f8JNP5bnyqwud3B8&#10;ccLXfCTuioWorMXmusEqs705ksnJL5BTbn6WzVUKWmpCmqONNr1mIELFZWSoVDBJ7r3Xzlv5h/8A&#10;LS+WH8sPuqXpf5R7E/g0uSjrMj192Pt2WpzPV3a+3qOcQS53YW6nhhE/iLxCtx9VFBX0ZkiFXSw+&#10;WIye690QT37r3XvfuvdWG/yt/wCYV2Z/LG+ZvVnyn68euyOHwdcNsdvbEpqkwU/Z/TO4ayBd97Hq&#10;lZ44jO8UMVfiJp7x02TpaKqZHEBRvde6+1L1B2zsHvjqrrnurqvcFLurrbtfZW2uwtjbjo9QgzG1&#10;t24iHN4Wt8T2eJ2gmTywyAPE+qORVdWA917oRvfuvde9+691CyORoMPj67K5auo8Zi8XR1OQyWTy&#10;NTBRY/H0FFC1TWV1dWVLLHDDFGrSSyyMFRQWYgC/v3XuvjP/AM8r+ZpuD+aJ88+yO3qDLZA9Cde1&#10;lf1b8ZttVDSxUuN6r29XvDHu6SgdIzFkN1Vay56v8qNNCJ4KBpZIqGAj3XuqdPfuvde9+6912bf7&#10;4/T/AG3v3Xurvf5X38gL58fzRlod79dbSx/Tnx0avFLX/InuJMjhNoZKOCYx5CLrXb1NE+U3TUR6&#10;JohJjoFxyVCGmq8lSSfT3Xut134xf8I4P5ZXU2NxdR8id295fLHdsS0xzgyu65ul+tq+aAky/wAH&#10;2j1fJDnqKKa9pEn3hVuAB45ENy3uvdWMU/8Awm0/kj0tPBTRfArYzR08MUEbVHZXfNZUMkKCNGnq&#10;6vdbyyuQPVJK7OxuzMSSffuvdFS74/4SP/yde3MXWw9d9d9wfGjOzx1ElPneoe5937hhTISSeeKW&#10;qwPeEm7qQ04b0yUtIlMDEWSJ4W0SJ7r3Wpp/Mt/4SY/N34bYLO9sfGHOw/NnpnCQ1eSzOM2dtmp2&#10;139tLFU6PUzVld1WKiuTO00CBEM+3K+prJG1ytiqeBGkHuvdapMsMtPLLBPFJDPBI8UsMyNFLFLG&#10;2iSKWN7FWBBBUi4PB9+691i9+691737r3XvfuvdD/wDE/wD7Km+NX/if+m//AH4uN9+69193n37r&#10;3Xvfuvde9+690QD+bF/26y/mWf8AigHzI/8Agddx+/de6+IN7917r3v3Xuve/de6+t1/wk//AO3J&#10;Xxy/8SB8iP8A39+b9+691sfe/de697917r3v3XutQ3/hV5/N6yXw1+PGM+D3Qu6Hw/yO+Ve16+p3&#10;7uHD1JizXVfxynqZ8DmKuhqYZEkpcpu6qhqsLj6hUcxUNPlpVNPVfYzj3Xuvl8+/de697917r3v3&#10;XujT/EH4UfKH55duY3pD4pdQbo7c39WxrWZCHDQQ0m3tpYUyCGXcu+t35R4MXhMajkR/eZKqhjeU&#10;pBEZKiWKJ/de63hvhN/win2JQYvD7p/mB/JvcW4dwTQx1Nf1D8ZoKPb+3MXUaVkFDlO299UNXWZN&#10;OWjqI6Hb2PKkfs1cikP7917q9jY3/CYj+SNsfDQ4o/C+k3fViONK3cG+e5e+8/mslJCzlKiVF3PD&#10;RU7EPpZaCjp0ay6kLC/v3Xuo+/f+EwP8kbfeKlx6fDaPZNcaeaCj3DsLunvvA5XHNMQTUw0s25qj&#10;GzyKVGg11BUBeQFsTf3XuqE/mx/wijwAw+a3T/L6+UGejzlLDNV4/p/5Q0+Mr6LMSgCeTH4ruLr3&#10;H0JojYPHRQ1+2ahXJjWpr4gJKg+691pA/Kn4g/JL4SdtZfo/5S9Q7u6d7IxC/cjEbmok/h+dxTyG&#10;Kn3DtDcdA82NzOMlZXSLI4urnp2dXj8gkjdV917otnv3Xuve/de697917r6nH/CWD+b/AF/zr+NF&#10;f8Ru+d1Ll/lJ8Udu4uDE5rLVvm3B2/8AH+KSLCbZ3lWvLZ6nJ7cnemwGcqCGeWOTF1k8k1XW1Lj3&#10;XutsD37r3Xvfuvde9+691737r3Xvfuvde9+691737r3Xvfuvde9+691737r3XvfuvdfND/4Wz/8A&#10;ZffxR/8AFP6b/wB/Run37r3WmH7917r3v3XurPv5Kf8A29v/AJcv/i4HR3/vcUvv3Xuvtdf8a9+6&#10;91pRf8KYf+FCifG7E7x/l6fCLesb/IXcGMmwfyE7v2nmSKjoLEV14q7rbZWUxjgx70rYNSZKtjkD&#10;YOnk8cVstMJMV7r3XzZmd3Zndmd3Yu7sxZnZjdmZjySSTcn37r3XH37r3XvfuvdGe+FuL+M2a+WH&#10;x9xPzKy26sF8Xcj2ltWj7uy2zARnaLY09eqZCTzRuk8NEXMa5Spoi1XBRGomo45apIY2917r7iPT&#10;uyuq+uuquvNj9G4HZ+2ends7PwOL6ywfX8WPh2VQ7KixyNt8bZ/hJanko5KcpLDPEzCUN5dbly7e&#10;690JPv3Xuve/de697917r3v3Xuve/de697917r3v3Xuve/de6Cnuzpnrv5DdVb36Y7WwEG5dg9gY&#10;WbB7gxcp8cwjaRamhyeNqrFqetoqmOGsoKpBrgqIo5UsyA+2p4I7iJoZBVW4/wCr/N0JuTOcOYOQ&#10;eZ7LnDlec219YSCSJxkVFQyOvB45ELRyIcPGzKcE9ajS/wDCa7v+Pvul2+/b3XtT8cWzSVdX2NFP&#10;k6TshdpLVgy4uPYslFLSrm2hukb/AH70QP7zS3/yYhD+rdz9Rp1jw6/F+KnpSlK/nT59dWT/AHif&#10;ITcituC7TdLzD4elbQhWtPHK4kNyJFf6cNkjwhN+AL/onW3z1X1hsfpXrnZfU/W2CpttbF2Bt/H7&#10;a2xhqRbpS43HwiNXnmPrmqJm1T1VRITJPM8k0hZ3ZiMIoY4IxFEKBRQf6v8AUeuTvM/Mu985cw3v&#10;NPMU7XF7fStNNI34nc1wOCoooiIKKiAIoCgDoQbD+ntzoi+fRZPlh2DUbE6myNPjZfDmN4VI2tRy&#10;K1pqejrad5czVxW5uKdGgDqQUeVGHIHvET763ufc+3HsndW+1yeHfb4/7viIJDpFIjtdSLTOIFaI&#10;MCCjzIwNQOhdyTtablvatMKx248RgeBII0j59xDfMAjqmr3wa6nmp69791rr3v3XupdFX12Nq4a/&#10;G1lVj66mfyU9bQ1EtJVU8liuuCopyrobEi6kH2s27cdw2i+j3PaZ5LW5hNY5YnaORDkVR0IZTQkV&#10;BBp1WRElQxyqGU8QQCD9oOD1PxWNy26s7QYmhSbJZrPZSCjp1kd5Z6zI5GpEaPLM9ySzvqd2J/LH&#10;2v2bad75z5jttl29Xutw3S4SKMMxZ5Z55AoLsSSS7Nqd2J82bqs80NlbNNJRI41qaYACgnA4eVB1&#10;ez1psXHdbbI2/s3GlZY8PQqtZVhPG2Ryc7GoyeQZeSPLMzuiknSulAbKPf0e+0ntztftL7ebXyFt&#10;RDrYxASy00me4cmS4nINT+pKzsqknQmlASFHWN+77jLu24y382DIcD+FRQKPyAAJ8znz6X3uSOi3&#10;r3v3Xuve/de697917r3v3Xuve/de697917r3v3Xuve/de697917r3v3Xuve/de697917r3v3Xuve&#10;/de697917r3v3Xuve/de697917r3v3Xuve/de697917r3v3Xuve/de697917qoD+fx/25t/mE/8A&#10;iAMv/wC72g9+6918Yb37r3Xvfuvde9+6913c/wBffuvdL/qzqnsvu/sDa3VHT2wt2dndlb2ykOF2&#10;lsbZGDyG49z5/JzAsKbG4jFxyTPpQNLK+nTHGrSSMsaMw917reK/l4f8Iwdy7nw+3+xv5lHdmS68&#10;auhpcjJ8cugKrAZTd+PWQLOuO353LlIshiKedSDDWUOAxlejI14MvG4uPde62c+m/wDhOT/Jj6Tx&#10;9HS4X4O9eb5rqaO1VnO5M3vft/IZSdoHp3qqyg39k67GxsVcnx0dBBErBXSNXUMPde6F7cn8i/8A&#10;k/7qxNRhcn/Lt+L9LR1Susk22+uqDZuWUSQtAxp89tBqGuhIVyVMVSpDBXBDqrD3Xuqb/mD/AMI5&#10;f5dPcmLy+U+Ku7e0viFvt4aiTD4+DPZPufqNqxlaSNMttfsKqk3AqNJZddJuiNYlJIgksF9+691o&#10;f/zMP5PHzZ/lVb2pMJ8kdhU+S643HkJKDr7v3ryWu3H07vqYRPUJjKbPzU9PPi8sIopnfC5qlpKw&#10;rFJNBFPSBal/de6q09+691737r3Xvfuvdbcv/CS3+aXX/FH5fN8Hu0NwyRfH/wCY+co8ds1MjWsm&#10;N2D8mEpUx2y8rRJK/jij3bTxRbYrkjiMk9aMIzOkVNJr917r6ifv3Xuve/de697917r3v3Xuve/d&#10;e697917r3v3Xuve/de697917r3v3Xusc0MVRFLBPFHPBPG8M0MyLJFNFIpSSKWNwQysCQykWI4Pv&#10;3Xuvipfzm/gxU/y7/wCY78kvjjRY2Sg66pt4T9h9IyEE09V0t2Q7bo2FS005C+ZsTDNJgKyUIoar&#10;oKgqoW3v3XuquPfuvde9+691tK/8JIvmx/ssn8zqj6L3Llfset/mrsuq6krY55PFj6btjagn3n07&#10;mJ9CO7zSypldt0kYsvlzQZyAmoe6919WP37r3Xvfuvde9+691737r3XvfuvdfP8A/wDha383g8vx&#10;i/l6bTy1/CJ/lD3NTUlQjASOMh1/01gq1qViwZV/vPkqqiqABZsZUhTeJx7r3WgP7917r3v3XujV&#10;/B34qbw+b/y7+PfxO2K0lPn+8ey8Bs6XKJE0w23tl5Gym994TworlocLhKfIZadQjEx07AKTwfde&#10;6+4x1v17tDqTrzYXVPX+Gptu7C6x2Xtbr3ZG36S/2uC2hszBwbb21h6bWSfHS0dLDAl/wo9+690t&#10;ffuvdaiP/Cwj545H46/A/ZPxK2Nm5MZv35p7syOL3Y1DOsdbS9DdXfZZvfdK0sDCan/jOWrMBjOQ&#10;EqqH+KU5LL5F9+6918va555+v19+69117917rv8A2B/5H9L+/de63Nf5L/8AwlE3r8vNj7S+UHz/&#10;ANxb26M6O3dQ0uf656U2nBSYfujsvb1ZGKnFbr3RmM7BUx7Yw1YmiSjp2x82Rrqd/Mv8PianqKj3&#10;Xut5z43/AMnv+WH8TsXQY7pL4RfH3CV2Oh8MO8N17ExvaHY7q6skxn7K7QGYzzCXU2uP+ICM3ChQ&#10;qqB7r3VhWO2xtvEYyowmJ29g8Xhqv7j7rEY7E0FFjKn7uIQ1X3FBTRrE/kQBJNSHUosbj37r3RZe&#10;5PgN8H/kLjajFd4fEP429p09RDLCKjenS/X2ay9F5qdaRp8RnqrHmuoZxGiIlTR1EUqBV0OukW91&#10;7rVP/mef8I9Pjx2XtjdfaP8ALVzeQ6L7aoqOvzFH8ft67jyG5el9+VcIerbBbW3TuSWozG166qYs&#10;lNJV11bjA/hgMOOp9dVH7r3Xzqe0er+wulOxd6dSdsbQzmwOyuutyZXaG99mbko3oM3tzceFqmo8&#10;ljMhTPcBkdTpdCyOpV42dGVj7r3SD9+691737r3Wzx/wk4+auR+MH80ravTOWyU1P1l8z9s1/S25&#10;KJ6qSLG0/YeHpajeHTu45KROJqsZGCq29Sk/oTNTt9L3917r6wHv3Xuve/de697917r3v3XuvgD+&#10;/de697917r3v3Xuve/de6sf/AJbP8q75c/zTu3Z+sPjNsynkwm3JMXP2f29u6apw/VvVOIyskiUV&#10;buvPQRTySVVQIZzQ4nHwT11V4pGig8MU80XuvdfQJ+F//CPv+W30Xg8Rk/lPkOw/mV2StLG+aXOb&#10;hznUnUNLkQRKr7b2N1xW0uXZIjdGGX3JWxT21NTRA+Me691dXtb+Tj/Ke2djlxeI/lvfCarpkWFR&#10;Lun42dT75yNoI/GhbL72xeQqySOXYz3c+pyzc+/de6B7uz+QJ/J175xVdi91/APobaTViuYsp0pg&#10;KvoHLY6p8PigrKCo6XqMEl4iFkWCaOSndh+7DIrOre691pr/AM4H/hJP2F8Xtl7w+SH8vTde8u/+&#10;qNrw5DcG8/j/ALtoqKv7v2NtqkgavyGa2RncHHTwbuoqRA5kxy46mykMKoYxlZDK8fuvdaW3+9f1&#10;9+69117917r3v3XutjT/AIS3fNPKfEv+bB09sivy89H1l8u4Z/jZvrGvO32NRuTdLiv6byqUTftv&#10;Wx7qgx2MhnNnipsjWKjWldJPde6+uJ7917r3v3Xuve/de697917r3v3Xuve/de697917r3v3Xuve&#10;/de697917r3v3XuqAf8AhUd/24o+c3/ls3/wYfX3v3XuvkC+/de697917r3v3Xuvtc/yUv8At0f/&#10;AC5f/FQOj/8A3iaX37r3Qg/zNf5fnVf8zT4edofFbtCOlx9RuSh/jvWO/HoVrcj1b21g6eWTZG/c&#10;XGGSQinmkemyNPFLGavH1FZRl0WoYj3Xuvi2/In4/wDafxW7y7S+Ovdu2qnaXanT+8MpsreWDnEj&#10;Rx5HGyjwZHF1Mip9zj6+naGvxlai+OppJoKiK8cqk+690C/v3Xuve/de6sM/le/zDu1P5YfzF6y+&#10;UvWj1mVxmErBtztrr2Ovkocd2p1DnKmJN6bHyDA+NZnjjStxNRMkiUmSpqOrMUohMbe6919ov4/9&#10;8dW/KDpXrH5CdJ7oo959VdvbPxG99lbioiF+7xOXgEn2tfSsddLXUkoko8jQzATUtVFNTTqk0ToP&#10;de6GH37r3Xvfuvde9+6918Af37r3Xvfuvde9+6919Lv/AIRL/wDZAvyu/wDFv6j/AN8xtf37r3W5&#10;77917r3v3Xuve/de697917r4g382L/t6b/Ms/wDF/wD5kf8AwRW4/fuvdEA9+691737r3V0X8l/+&#10;cZuT+Tp2f3T2VtrofB98T9x7DwGxqnE5zf1fsGLAxYLcLZ9MjBV0GKypqGkLeIxNGgUerUfp7917&#10;rYa/6Di+1P8AvXb1/wD+lHbj/wDsP9+6917/AKDi+1P+9dvX/wD6UduP/wCw/wB+6917/oOL7U/7&#10;129f/wDpR24//sP9+6917/oOL7U/7129f/8ApR24/wD7D/fuvde/6Di+1P8AvXb1/wD+lHbj/wDs&#10;P9+6917/AKDi+1P+9dvX/wD6UduP/wCw/wB+6917/oOL7U/7129f/wDpR24//sP9+6917/oOL7U/&#10;7129f/8ApR24/wD7D/fuvde/6Di+1P8AvXb1/wD+lHbj/wDsP9+691o/9pb4l7P7O7G7Knx0eIn7&#10;C35u/fE2JhqWrIsXLuzcFRnpMdFVukZlWA1BiWQxqWC3Kre3v3XukH7917r3v3Xut7z/AIQ6f8zU&#10;/mJf+I/+OP8A70e8PfuvdfQ89+691737r3Xvfuvde9+691737r3Xvfuvde9+691737r3Xvfuvde9&#10;+691737r3Xvfuvde9+691737r3Xvfuvde9+691737r3Xvfuvde9+691//9Hf49+691737r3Xvfuv&#10;de9+691737r3Xvfuvde9+691737r3Xvfuvde9+691737r3Xvfuvde9+691737r3Xvfuvde9+6917&#10;37r3XvfuvdUgf8KQ/wDtyV89/wDwwOvf/f47X9+6918cb37r3Xvfuvde9+690cfrb+Yp/ME6a2Tg&#10;OtOoPnV8x+quuNqU9RSbX6/63+TndmxtkbbpKuulydXTYDam2M3S0FHHLUzz1EiU9OgaWR5CC7sT&#10;7r3S4/4di/mm/wDeyz5//wDpZHyK/wDsj9+6917/AIdi/mm/97LPn/8A+lkfIr/7I/fuvde/4di/&#10;mm/97LPn/wD+lkfIr/7I/fuvde/4di/mm/8Aeyz5/wD/AKWR8iv/ALI/fuvde/4di/mm/wDeyz5/&#10;/wDpZHyK/wDsj9+690XXtr5RfJnv0372+RPevdRMxqCe2u29/wDY5NQ0xqGnJ3jkKz1mQly311c3&#10;vz7917oCvfuvde9+691737r3XduL+/de6+j5/wAI+v5VWU6d6v3V/Mw7o29VYve/fO3ajYHxswuV&#10;p3pqrEdInJxVu6+y5KSc6lfdOQo6WnxDvFG642ieqieWkzEZ9+691u9+/de697917rr/AHr37r3X&#10;xl/58vz5qf5iH8zDv3t7E5mTKdSbAzEnRXQqR1JqccvVXWGQqcVSZ7FG5Ag3DlZMruYfRh/EBGba&#10;AB7r3VOHv3Xuve/de62bv+E0X8mXF/zMfkjme6O/MDUV3w8+M2Uw9XvXDzpJDQ9z9o1kf8U2t1F9&#10;1ddWNhhVcrufw6n+0NLRHxfxSOph917r6v2Px2PxGPocTiqGjxmLxdHTY/GY3HU0NFj8dj6KFaaj&#10;oaGjplWOKGGNVjiijUKqgKoAAHv3Xupnv3Xuve/de697917r3v3XuiH/AMx3+Xv0T/My+LW+fjH3&#10;piYjSZqnlzPXe/KSlSXc3U/ZlDQzQbW7D2vNqjbzUjytHV0pkWKtpJJ6Oe8M7e/de6+Lz8q/jP2l&#10;8N/kZ3D8YO6sSuG7M6W3tlNmblhg87Y7Iil01eF3Lg5qlI5JsZmMfNSZbF1DRqZqSpgl0rrsPde6&#10;L77917r3v3XuvpW/8IzvnnWdufFjuH4Jb6zc1dur4u7hh7A6mSvnaSebpHtLITS5jAY9bFjFgNzp&#10;VTyvK/pTN0sMS+OEhfde63S/fuvde9+691rXf8KpfnHUfEH+Vpvnr/aeWmxvaPzEz0Px1209BUvT&#10;ZHHbDy2Plznc+cshUvTSYGmk27PpcMsmYgezKre/de6+Sx7917r3v3Xuve/de62zf+E1H8hbGfzE&#10;941ny8+V+36if4Z9VbkmwW3tjVMuQxsnyM7Kx8HkrcL97jpoKmLbOBaSCXMVMUi/e1LJjYWdUyP2&#10;/uvdfUVwOAwW1cJiNs7YwuJ25tvb+NosNgdv4HHUeHwmEw+Np1pMdisRisekcFNTU8SJFDBDGqIi&#10;hVUAAe/de6dvfuvde9+691737r3XvfuvdaUH/Cmj/hPvtTvLYXYX8xT4X7GpcD8gtj43I7z+RnU+&#10;0cbDSY7vTZ+NgkyG5uy9uYWgQKN546JXrMjFCoObp0lfS+WRBkPde6+bPbj37r3XXv3Xuve/de6H&#10;/wCJ/wD2VN8av/E/9N/+/Fxvv3Xuvu8+/de697917r3v3XuiAfzYv+3WX8yz/wAUA+ZH/wADruP3&#10;7r3XxBvfuvde9+691737r3X1uv8AhJ//ANuSvjl/4kD5Ef8Av7837917rY+9+691737r3SO7C37t&#10;TqvYG+ez9+Zen2/sfrfZ+5d+7zz1WSKTCbU2hhZ9w7iy9Sw/3XTUlPNM5/1Kn37r3XxBP5g/zH3x&#10;8/fmV398tN+yVsdf29vzI5XbuErJA52h17jAuD642TCsbyIFxODpqChYxsRJJG8zFnkZm917omfv&#10;3Xuve/de6sF/ll/y5+7P5oPyv2V8YumYWxkWQVty9odkVePlyO3+oursXWQ0+5N+Z6njkh85jM8N&#10;JjqETxNWV09NSrJEJWmj917r7DPwE/l+fGn+W38fdt/Hf4z7Jpdv4HGw01ZvDeVfBRT9gdr7xFOI&#10;cjvzsjcdPFE9fkag3Ea2WnpIdFJRQ09JDFCnuvdHat7917r3v3Xuve/de697917og/8AMW/lwfGf&#10;+Zz8fM70F8jtpU9app6+s647LxdHQL2L07vCphRabeGwM7Uxs9PIXhgFfQsTS18CfbVcckRGn3Xu&#10;vj0fzGv5fveH8s75Vb8+LXelCJsrt1o85sXfFBRz0m2u1+s8tVTRbT7H2oZmk/yatWCaGppvLI9H&#10;WwVVDK7TU0h9+690Rb37r3XvfuvdHz/llfN/eH8ur5v9B/LHab1lRRdd7wpqbsPbtJKUG9Optyqc&#10;B2XtKSMnxvJVYmepaheVHWCtjpaoKXgT37r3X25Npbr27vva22d77PzFHuHaW8tv4bdW189jnMuP&#10;ze3dxY6LL4TMUMhALQ1NNNFNExAurA29+690offuvde9+691737r3Xvfuvde9+691737r3Xvfuvd&#10;e9+691737r3XvfuvdfND/wCFs/8A2X38Uf8AxT+m/wDf0bp9+691ph+/de697917qz7+Sp/29v8A&#10;5cpv/wBzgdHW/wAf9/xS+/de635v+FG3/CgzEfADaGZ+IHxC3bicx83d5YyODeW6KBKXMY/4wbMz&#10;WPaWPM1xYvA2866KSGTB4uZJBRwP/E61FU4+Cu917r5dOTymTzeSyOZzORrsvmMvXVeTyuVydXPX&#10;5LJ5KvnaqrshkK6rZ5Zp5pXeSWaRy7sxZiSSffuvdQffuvde9+691737r3XvfuvdfRT/AOElH853&#10;/SJtbH/ytPkhuctvjYGEqa74hbuzVZrk3X17had6zN9G1dVUtqNdt6nVq7bijUJMUtTRjwri6VKn&#10;3Xut6X37r3Xvfuvde9+691737r3Xvfuvde9+691737r3XvfuvddWH9PfuvfPr1h79Qde69Ye/de6&#10;79+691Wz898m5yHW+GBYRQ0W5MpIOdLyVc9JSwk8/VBDJb/gx+t+OT395VvEj7pylsKkhI4r64YD&#10;gxka2jSvqV8J6YxrOTXEse2sNIbu4I4mNR+QYn/COq9PfMDqTuve/de697917r3v3XujdfC3bVLn&#10;O4jk6uJZE2ptvKZmlLhHX+I1E0OEpiY2NyVjqppFYAhWVTwdJ95ufcB5TtuYffb973qBhsthcXUd&#10;aEeO7RWiEivlHcSupp2simoOk9Ar3Au2t9i8FcGaRUP+loXP81A+w9W7WB/H++PvuJ1B3Xfv3Xuv&#10;e/de697917r3v3Xuve/de697917r3v3Xuve/de697917r3v3Xuve/de697917r3v3Xuve/de6979&#10;17r3v3Xuve/de697917r3v3Xuve/de697917r3v3Xuve/de697917r3v3XuqgP5/H/bm3+YT/wCI&#10;Ay//ALvaD37r3Xxhvfuvde9+691737r3Sm2XszdfY28Nrdf7E29lt2723xuLDbS2ftXA0c2Rze49&#10;z7iyMeIwWDxNBTgvNU1dTNFBDEgJZ2Cj6+/de6+ur/Ii/kf9W/yoei8bujeuJ27vf5t9m4GKfuft&#10;dIIK/wDuXRZWKlrJukussiwPhwWNngjNbWxhZcrWK1VMy0yUFJRe691f77917r3v3Xuve/de6979&#10;17oIu9+h+ofk31JvnorvnYG3+zep+x8HU7e3fs3ctL9zj8lQ1A1Rz080RSekrKaVUqaDIUksVTS1&#10;CR1FNLFPHHIvuvdfIO/nj/yhd7fykflbLsSjnzG7PjZ2zHl93fG/srK+KbIZPbdBVRx5zYW7qmli&#10;hhO4NuyVFPDXNDEkdTTzUlciRfctTwe691Sr7917r3v3XunbA57NbWzmF3NtzKV2E3DtzLY7O4HN&#10;Yyplo8liMziKxMhi8pj6uEh4p6eeOOWGRCGVlDAgj37r3X28v5Y3zCofnv8AAf4vfLGB6P8AjHbH&#10;V+Kqd90tAESkxnae2KiXZnauJpYUVNENPuLHZOKnBRbwiNgtmHv3Xuj4e/de697917r3v3Xuve/d&#10;e697917r3v3Xuve/de697917r3v3Xuve/de60hv+FoXwTfsH4+dG/wAwLZ+I82f+Pubj6W7jq6eM&#10;GZupuzMwJ+v83kZmHFPht1StjoUVgTLuAnSwGpPde6+cB7917r3v3Xuln11v/dnVHYGxe0thZebA&#10;b6623jtjf+zM9TrG9Rhd2bOzUG49uZaBZQVL01ZTQzKGBBKi4P09+6919yv4Y/JranzM+KHx8+U+&#10;yRDBge9OqdodgDGQzPUDbuazGLQ7q2jUTuql58NlErcVUMBpMtO5UlbE+690Zr37r3Xvfuvde9+6&#10;9035PKY/C43I5nL11LjMTiaGryeTyVbNHTUWPx1BA1VW11ZUSkLHFFEjPI7EBVBJPv3XuviLfzSv&#10;mTk/n58/fk98qaqsrKjb/Y/ZmWg62pawyrJiOotpKmz+qsUaaSwhkTA0NA9WsaqrVTzyldcjE+69&#10;0QD37r3Xvfuvdb3H/CLD4Jx7k7E+RP8AMQ3lifNjuuKMfHPpGpqIy0R3tuegp90dv7hpSyqUqMdh&#10;ZcLjIJEZleLL1qMqsik+6919ED37r3XvfuvdfKT/AOFeXftZ2z/N63P1ite0+G+MvSPUPVtHRRsT&#10;SU+Y3Zgj3bm6tBpVTPIu6aSnndWf/gPHGzBoiie691q5+/de697917rYI/4TT/y9dr/zBf5mOyMX&#10;2pt+HcvR3xz2zX/IXtDA5CnaXC7sm2tlqPD9ebHy2oGKWCvz9dQ1dbQzBkrMfR10DqUZyPde6+vc&#10;iJGixxqqIiqiIihURFGlVVV4AA4AHv3XuuXv3Xuve/de697917r1h/t/fuvdfP8A/wDhaV8BNrYy&#10;l+P38x7Ym36PF7i3BuWP44d/1lBDFE+6qo7dqdydK7sykUDLrqqOjxWbwtVXyI7yU4xNK0iJSwI3&#10;uvdaA/v3Xuve/de6Gf449u5L4/8AyF6J73w71EeW6W7j6y7YxzUjlKn77rvelFu2mELAj1F6QAc/&#10;n37r3X3jIZoqiKOeCWOeCaNJYZoXWWKWKRQ8ckUiEhlZSCrA2IN/p7917rL7917r3v3Xuve/de6+&#10;AP7917r3v3Xuve/de6Mt8Oviv2b82/k70r8VOnqSKp7C7s3tQ7Sw9RVLK+OwdAsEuX3Ru7MiC8n2&#10;GFxNLXZevMYLimppSgZgFPuvdfad+B/wc6G/l3/Gjr/4w/HvbVPhtpbNx8U2f3DNSUse6ey98VNJ&#10;FFubsrfeQplU1eWykkSvK59EEKQ0dMsVJTU8EXuvdHF9+691737r3Xrf77/effuvde9+6918or/h&#10;VT/LO2x8E/nfiu5uoNvw7c6J+aOM3R2XhtvY6kp6LA7K7g29lIIe5NpbfpKb0wUE0mSxefpYQqRw&#10;tk56SmjSnpI1X3XutXz37r3XvfuvdLPrrfW4eruwdi9mbRq2x+6+ut47Y31tnIIWD0W4do5qDcGF&#10;q1ZbEGOpp43FueP6+/de6+8xsLeOL7D2Nszf+E8n8E3ztPbm8MOZlkjl/he5sPDmsf5Y5lR1bxTp&#10;qDIpB4IBuB7r3St9+691737r3Xvfuvde9+691737r3Xvfuvde9+691737r3Xvfuvde9+691QD/wq&#10;O/7cUfOb/wAtm/8Agw+vvfuvdfIF9+691737r3Xvfuvdfa5/kpf9uj/5cv8A4qB0f/7xNL7917qz&#10;+w9+691pq/8ACsn+Tyvyb6Pb+Yj0DtMVHf3xy2vJB3lgcDj0GQ7U+P2KD1lTumojp11VOW2SplrP&#10;IwDy4ZqyN5JDj8fT+/de6+Zl/j7917rr37r3Xvfuvdbon/CTL+cZL8du4Kb+W38gN1eHozv3dE1Z&#10;8es9mal2pesu+c66RtsZKqof/J8PvJ1WKCBbpFmzC6RocpWz+/de6+lmT/T37r3Xfv3Xuve/de6+&#10;AP7917r3v3Xuve/de6+l3/wiX/7IF+V3/i39R/75ja/v3Xutz337r3Xvfuvde9+691737r3XxBv5&#10;sX/b03+ZZ/4v/wDMj/4Ircfv3XuiAe/de697917r3v3Xuve/de697917r3v3Xuve/de697917r3v&#10;3Xuve/de697917r3v3Xuu7n37r3XXv3Xuve/de63vP8AhDp/zNT+Yl/4j/44/wDvR7w9+6919Dz3&#10;7r3Xvfuvde9+691737r3Xvfuvde9+691737r3Xvfuvde9+691737r3Xvfuvde9+691737r3Xvfuv&#10;de9+691737r3Xvfuvde9+691737r3X//0t/j37r3Xvfuvde9+691737r3Xvfuvde9+691737r3Xv&#10;fuvde9+691737r3Xvfuvde9+691737r3Xvfuvde9+691737r3Xvfuvde9+691SB/wpD/AO3JXz3/&#10;APDA69/9/jtf37r3Xxxvfuvde9+691737r3Xvfuvde9+691737r3Xvfuvde9+691737r3Xvfuvde&#10;9+691737r3Xf++/3j37r3W2R/wAJ7v8AhOtvT5/br2z8sfl/tfcGxvhDtrIUuY2vtzJQ1mC3F8p8&#10;nQ1Pkiw+3Wfx1FNs2ORNGYz0Wlqz1UGLk8pqq3He6919R3DYbEbdw+K29t/FY3BYDBY2hw2EwmGo&#10;aXF4jDYjGUq0ONxWKxtCqQ09NTwokMEEKKkaKqIoUAe/de6cvfuvde9+691Vv/Op+VNT8Mv5WvzQ&#10;76xGUlw+7sV0/k9i9e5Glm0ZGh7F7gyFP1NsfL4tVZXebHZHNQZM6L6I6Z5WHjjYj3Xuvin+/de6&#10;97917rv/AGB4+p+n+w9+6919qv8Aku/CPG/y/f5bPxi+P7YSPD7/AH2HjOyu7i0Kx19b3V2bRxbq&#10;39Fk5tCNM2KmmjwFJJIiv9nQUyEDRb37r3Vpnv3Xuve/de697917r3v3Xuve/de697917r53P/C1&#10;z4aYzbPZvxZ+d21sVDSN2dic38e+3auniMKVe6NkU/8Ae7qnLVRjUrLV1eJmztDLK7BhBi6SMB1T&#10;0e691om+/de697917q/f/hMr8m5fjP8Azjfi89TkTQbW7+qdyfGTd8fmaIZKLtrHeDYePvqCnVvK&#10;j2zJocMG0WADlGX3XuvsA+/de697917r5mf/AAtM+SNVv354fHz4z0Fd59tfHj4//wB78lSLJKpo&#10;+x+8tzzVmcgmgvoNsBgNrzRyfX9+RbWAJ917rTT9+691737r3Q7fGH4/7z+VnyM6P+NfXqqN5959&#10;pbJ6vwNVLBJUUuKqt4Z6DDSZ3IxIyH7THxSyV1Y2tQsMUjFlAJHuvdfcL+MXx16x+I/x96g+NHTe&#10;GXB9adLbFwmxdrUdo/u6mmxVOPvs7mJolUT5HJ1bVGSydURqnq55pnu0hPv3Xuh39+691737r3Xv&#10;fuvde9+691737r3XvfuvdfHn/wCFGf8AL1xf8vL+Zl2jtXYGBhwHRnfFDT/IXpXG4+kSlw+3sFvj&#10;JVVNu/YuMhp1WCCDCbipcpS0FHF/mMc1BqA1i/uvdUP+/de697917of/AIn/APZU3xq/8T/03/78&#10;XG+/de6+7z7917r3v3Xuve/de6IB/Ni/7dZfzLP/ABQD5kf/AAOu4/fuvdfEG9+691737r3Xvfuv&#10;dfW6/wCEn/8A25K+OX/iQPkR/wC/vzfv3Xutj737r3XvfuvdazX/AArH+VtX8cP5SW+th4CvWi3Z&#10;8sextmfHykkhlZMhTbQqVqexOxquCIGzQVOLwMmDqiwICZIDhmVh7r3XybPfuvde9+691737r3X1&#10;r/8AhL7/AC4MT8Gv5cmx+191YCGl+QPzMxuB7y7EyVVSQpmMJ15laF6rpHrxagqs6wUmEqVzVVSz&#10;qskGSytdC9xDGR7r3WyT7917r3v3Xuve/de697917r3v3Xuve/de61hf+FU/8t3EfM3+Xlub5CbQ&#10;wMc3f3wmx+a7c27kaOmT+Jbh6aiijn7t2XXTqNT09NjKf+81KCGdajGGGHQKyct7r3Xygffuvde9&#10;+691737r3X1xf+EsPyurfk//ACg+msHn8tJlt4fF3dG7PjDnKipkH3Iwex0pdy9YU6RElhT0W081&#10;hMVA9grfZuByjAe691sZ+/de697917r3v3Xuve/de697917r3v3Xuve/de697917r3v3Xuve/de6&#10;+aH/AMLZ/wDsvv4o/wDin9N/7+jdPv3XutMP37r3XvfuvdC10R3Z2H8be5Otu++pcpS4Ps7qPd2J&#10;33sLN1mNo8xT4bde3qgVuEy74nJJJT1Bpp1SdYamN4mZQJI3TUh917pH743zvLszeW6Ow+w90Z7e&#10;++97Z7Kbo3fu/dGUq83uLcu481VvX5bNZvLZB5JqmpqJneSWWVyzMSSffuvdJX37r3Xvfuvdd/7b&#10;6f1/Pv3Xuuvfuvde9+690tOuexd89Rb/ANl9p9ZbozGyexOut0YPemyN4YCqaize2t1bbyMeWweb&#10;xlUt9E1PURRyoSCCRZgQSD7r3X2P/wCSX/NX2T/Nh+G22+21lwuE7+68XF7E+TXXOMkEQ2x2LHRM&#10;1PurDY2Z3mjwG54YZcnhWdpFjIqsf5558fUSe/de6uF9+691737r3Xvfuvde9+691737r3Xvfuvd&#10;e9+691737r3Xvfuvde9+691737r3VVfzsqS3Z+1qTSR4Nh0lTquCG+63BkYrBf6r4eT/AIge+Mn9&#10;47dB/d7ZrKn9ns8T1JwfEvb1aU8iPC45BqB5dTP7bqV2iaT1mI/Yif8AQXRIvfProf8AXvfuvde9&#10;+691737r3Ryvg/lo6HtvJY+aQL/GtmZSmp0IF5KukyNJkVsSL8QxTm1xcc/j3nh/d4b1Ft/vbebX&#10;K1Bf7XcRoMVMsc9tOPKuI45T5VHHgOgL7iQGTZElXPhyqT9hVl/wlerZ/fbDqE+ve/de697917r3&#10;v3Xuve/de697917r3v3Xuve/de697917r3v3Xuve/de643P54/4p7117oHe5vkH0n8edsVO8O7Oz&#10;9n9b4Gnhknjm3JloKfIZLxqWNLgMFD5K/JVJ0topaCmmmex0RsQbGW2bRum8Ti32yB5n/ojA+bNh&#10;VHzYgdE29cw7Hy7bG83y6jtowOLsAWp5IuWdvRUBJ8geqYd2/wDCib4kYTd5w22+su7d67TpqiSC&#10;r3pRYzauF+7RP0Vm39uZ3JQ1M8T8WFe9DIObxiwvJVv7O8wSW3izzwRSEVCEsafJmCkA/YGHz6hO&#10;8+8dyhBeeDa2l1PCDQyhUWvzRGcFh/pzGfl0YrCfzyP5d2Y2blN1VHaO6sBk8Xj5a7+4Wb633dHv&#10;LIzJGWgxmLbG09ViJqiZx4ktlhEhIaaWKK8gJ5fa7nKO5WBYEdWNPEWRCg+ZqQwFM/BU8ACcdCSH&#10;319uJrJ7trqSNlFfCaGTxCf4V0hoyTw/tKDiSBnqgruD+fl81N19qy7n6kyO0+quscfkmOF60qNm&#10;7X3gc1h4Zw8C743NnqWXISVMygrOcNU49FB0xgMvmMs7d7T8s29h4G4hp5yO6XWyaSf4FUhQB5aw&#10;5Pn6dY+7z94Hne73Y3WztHaWqt2wmOOTUoP+iyOpcsRx8MxjyFPi62xPhP8AJBvlx8XOofkJJt9N&#10;rVvYOFyxzGCilaoo6DcO1d0V2ydx/wANlkLOaOWvxtTNRCRjIIHjEhLhj7gDmbZv6vb7c7RrLrCw&#10;oxwSrqrrWnmFYA0xWtMU6y45H5l/rhyrZ8xmMRG4VtSDIDJI8T6T/CWRitc0Ir59Gp9kXQr69791&#10;7r3v3Xuve/de697917r3v3Xuve/de697917r3v3XuqgP5/H/AG5t/mE/+IAy/wD7vaD37r3Xxhvf&#10;uvde9+691737r3W6F/wjg/l44vu75Pdo/PXsjALktmfFOlpNl9PR5GhWfFZDvrfuLlfJbgp5Jw8U&#10;k+1tvM0giZNcVTl8fWROktMhPuvdfS29+691737r3Xvfuvde9+691737r3XvfuvdU7/z1/5euJ/m&#10;Qfy4+7+oKDAJl+5Ng4er7p+O1XHdMpSdvdf4uprcdgaCbkadx0D1+25o5QY7VyzWWWCGWP3XuvjI&#10;W4Pv3Xuuvfuvde9+6919JT/hE/8AJSq3p8S/lh8WMvkmqajojuXa3Z+1qeqmXy0m0e9duVGOrMXi&#10;oWIJpqbL7Urq2bSpCTZG7keaMe/de63ZPfuvde9+691737r3Xvfuvde9+691737r3Xvfuvde9+69&#10;1737r3XvfuvdF2+W3xv2V8wPjH3v8X+w107R706w3d1zkq5KdKmpwVRuDFSU2H3TjoZfSazE1322&#10;Toi3AqII2NwPfuvdfDe7q6i3t0B3B2l0b2VjGw3YPT3YO8Os964skutFufZGfn25moYZbASRfcU7&#10;mGVfTIhV1JVgT7r3QY+/de69cn37r3X0kv8AhFz82P8ASH8YO+vgpurK+XcXx13pF231bS1Mn7kv&#10;U/btVIN2YfGQRoAIcPuinqK+pkkfU0mejVQVQ6fde63Zvfuvde9+691737r3WvJ/wp6+bo+G38qP&#10;uPDYDK/w/s75W1EXxe2IsE0YroMTv/GVVT2vmBAAZBDFtOky9EKpNPgq62iIdXeMN7r3XyIvfuvd&#10;e9+69044nE5PPZXGYPCY+syuZzWQo8ViMVjqeWrr8lk8jUrR0GPoKSEF5ZppXSOKNAWZiFAJPv3X&#10;uvtsfypfhXj/AOXz/L8+M3xXigpU3PsLr6iynaNdSmOWPK9wb1mfePaNbHVqAZoEzNdV0tDI92Wj&#10;hp4/ogA917qw/wB+691737r3Vandv8nX+WL8j+0t3d2d5fDHpzsvtbftZR5DeO+NyY7LzZvcFbj8&#10;VT4SiqMhLTVkaM0dJS08C6UHpRR/X37r3QV/8MD/AMm3/vXt0B/56M7/APV/v3Xuvf8ADA/8m3/v&#10;Xt0B/wCejO//AFf7917o2PxW/l4fCb4QZLeWY+Jvxw666KynYNDh8bvSu2PQ19LUbhoNv1FRVYal&#10;r3raie6U8lVUOgXTy5vfi3uvdHO9+691737r3XvfuvddX/r/AL7/AH309+69178+/de61gf+FU/a&#10;Hx+3T/J6+TOwZO5upJu18FuzoPcu0OuF37s2r3/mcnRd9bZw2cjwm1BW/wAReSkxGTrqyqenpnMd&#10;MkjOFiLuvuvdfKG9+691737r3XvfuvdfeP8Ajfm6rcnx46E3FXx08Vdn+l+rc1WRUiyR0kVXldjU&#10;NdUR00czyOsavIVQM7ECwLE3Pv3Xuhp9+691737r3XvfuvdfAH9+691737r3Xvfuvdbtf/CJ/wCM&#10;uK3r8pvln8rM5jY6uXoXqfZvWGypqun1R0e5+9M1XV+ZzOLnJGmqpcTteooJCAbQZJwbeQX917r6&#10;Rtv99/vPv3Xuve/de697917r3v3Xuve/de61Of8AhY50rjOwv5VOA7UOPjbcHx/+SnWu5qXLqIhV&#10;Um29+Y3J9Z57El5AT9vVVuTw9RKsdmMlLAb6VcH3Xuvlm+/de697917r3v3XuvuFfytstXZ7+WT/&#10;AC6M5k5FnyWa+CXxFyuRmSOOJZa3I/H7b1ZVyrDEAqhpHYhVAABsAB7917o93v3Xuve/de697917&#10;r3v3Xuve/de697917r3v3Xuve/de697917r3v3XuqAf+FR3/AG4o+c3/AJbN/wDBh9fe/de6+QL7&#10;917r3v3Xuve/de6+1z/JS/7dH/y5f/FQOj//AHiaX37r3Vn/AL917rDUU1PWU89JVwQ1VLUwy09T&#10;TVMaT09RTzoYpoJ4ZQVdHUlWVgQQSDwffuvdfJH/AOFIX8nub+WR8tW7C6i2/JTfD35M5TPbq6i+&#10;yhY4zqzeCznIbx6PqZFv4Ycf5krNumX/ADuMkWFXnnx9ZIPde61xffuvde9+691IpKuqoKqmrqGp&#10;qKKtoqiGro6ykmkpqqkqqaQTU9TTVEJDxyRuA6OhBUgEEEe/de6+uX/wnL/nA0X80D4jQ7P7SzkL&#10;/MD41Y3AbP7rp6yeJMh2Vt6SBqPZveWNgLFpRlUgalz2gfsZWKZ2jgp62hV/de62Jffuvde9+691&#10;8Af37r3Xvfuvde9+6919Lv8A4RL/APZAvyu/8W/qP/fMbX9+691ue+/de697917r3v3Xuve/de6+&#10;IN/Ni/7em/zLP/F//mR/8EVuP37r3RAPfuvde9+691737r3Xvfuvde9+691737r3Xvfuvde9+691&#10;737r3Xvfuvde9+691737r3Xvfuvde9+691737r3W95/wh0/5mp/MS/8AEf8Axx/96PeHv3Xuvoee&#10;/de697917r3v3Xuve/de697917r3v3Xuve/de697917r3v3Xuve/de697917r3v3Xuve/de69791&#10;7r3v3Xuve/de697917r3v3Xuve/de6//09/j37r3Xvfuvde9+691737r3Xvfuvde9+691737r3Xv&#10;fuvde9+691737r3Xvfuvde9+691737r3Xvfuvde9+691737r3Xvfuvde9+691SB/wpD/AO3JXz3/&#10;APDA69/9/jtf37r3Xxxvfuvde9+691737r3Xvfuvde9+691737r3Xvfuvde9+691737r3Xvfuvde&#10;9+691Y38E/5TPz8/mQVbS/E/4+bo3vsqi3I+1Nw9u5qWh2b09tfN01FT5XJ43Mdh7mkp6GSso6Or&#10;pKupxmPaprxFPAy0rmeESe691ve/yu/+Ehvxp+NWQ27278+d0YX5a9tYxqLKUHUeIoMjjvjftLMU&#10;8i1CjLUuUEOS3oYpEBUZanocdIjNFU4ioAWT37r3W4tQ0NFjKKjxuNo6XHY7HUtPQ4/H0NPFSUVD&#10;RUkQp6Wjo6WnCxxRRRqqRxooVVAAAAA9+691K9+691737r3XvfuvdafP/C0btmq2h/LY6S6rx1T4&#10;J+4flftZ8zHqk/y3avXnXe4dwVdJoQaeMtPhJtTPx47BWvqT3XuvmG+/de697917pS7N3JJs3d21&#10;d3w4rD52bau48HuSHB7hgq6rAZqXB5OLKR4rOU1BPTTyUdQYhDUpBURSNEzBJY2IYe691tsf9Bq3&#10;803/AJ8H8AP/AEVnyK/+2r7917r3/Qat/NN/58H8AP8A0VnyK/8Atq+/de69/wBBq3803/nwfwA/&#10;9FZ8iv8A7avv3Xuvf9Bq3803/nwfwA/9FZ8iv/tq+/de69/0GrfzTf8AnwfwA/8ARWfIr/7avv3X&#10;uvf9Bq3803/nwfwA/wDRWfIr/wC2r7917r3/AEGrfzTf+fB/AD/0VnyK/wDtq+/de6r0/mY/8KKP&#10;mb/NX+O+M+NXyN6f+Jm2tlYXszbXbGIz/UmxO3MFvTG7s2vhcpt2jejyW9d87gokhlosxX09QP4f&#10;5GSQqsiAtq917qg337r3XvfuvdC10H2fXdI969Ldz4ySaLJ9Rdtdc9n46WmWOSojrtg7wo910klO&#10;kvpLrJSKUDcE/Xj37r3X3mYZoqiKOeCWOeCaNJYZoXWWKWKRQ8ckUiEhlZSCrA2IN/p7917rL791&#10;7r44H/Cjjsaq7P8A51HzwzU9W1VFgOx9qdc0MYqUqIKKm6w6swPX8lJTLEzJGPPjppZYlsRM8pkU&#10;Ss/v3XuqRvfuvde9+691tR/8I+uh8d2z/NsTsbMUcNRS/Gz47dq9q4iWoWOWKPde5KrF9L4qNImu&#10;TKKLdGTqIm02QwagyyCMH3Xuvqq+/de697917r3v3Xuve/de697917r3v3Xuve/de60hv+FtvQeO&#10;zvxZ+HHybgoL5vrLvfdHStdW06N5X2/3HsOo3nAMgYxzDT1eylSB5OI5KplWxnOr3XuvnAe/de69&#10;7917of8A4n/9lTfGr/xP/Tf/AL8XG+/de6+7z7917r3v3Xuve/de6IB/Ni/7dZfzLP8AxQD5kf8A&#10;wOu4/fuvdfEG9+691737r3XvfuvdfW6/4Sf/APbkr45f+JA+RH/v7837917rY+9+691737r3Xzwv&#10;+FwHcFVW9qfAroGnqfFRbY6/7j7gytGiyD7yq31uLEbL2/U1LN6D9sm3MmkGgAjzzayQyBfde60R&#10;Pfuvde9+690av4L/AB9b5XfM/wCK3xreColoO7/kB1R1tn3pZJIpqHam6N6UeN3flhLCyuq0WLes&#10;q3aNtYWIlLtYH3Xuvuh0NDRYyio8bjaOlx2Ox1LT0OPx9DTxUlFQ0VJEKelo6OlpwscUUUaqkcaK&#10;FVQAAAAPfuvdSvfuvde9+691737r3Xvfuvde9+691737r3TPuHb+E3ZgM5tXcuLo83tzc2Hye38/&#10;hsjCtRj8vhMzRPjsri66nfh4aiCSSKVDwysR+ffuvdfCl+W/R1Z8ZvlR8kPjrWiqNR0Z3r2x1KJa&#10;xSs9ZTdfb6rtrUORueHSqhpY6iKVbrIjq6FlYE+690Xn37r3Xvfuvdb93/CHvuCdcn/MB6Brahnp&#10;qih6L7g23SXcJT1FJPuHZe9qhhYqTOs+31HKkeI8Pf0e6919Ar37r3Xvfuvde9+691737r3Xvfuv&#10;de9+691737r3Xvfuvde9+691737r3XzQ/wDhbP8A9l9/FH/xT+m/9/Run37r3WmH7917r3v3Xuve&#10;/de697917r3v3XurD/5Z/wDLO+R380r5HYboDoHDfa0FL9lme2O2MzR1UmxOnNiS1Xhqd07pqYNP&#10;lqJdMkWJxMMgqMhUDxxaIo6iog917rcg/nif8Ji+kOq/5fGwe0/5e2wcp/pW+Gux6v8A0uYuzZff&#10;nyX6yFVJnd69ibimpVRa3dmEqJqrLolPDGsmJ8+NpIglDiKJfde6+ej/ALD/AIn/AA/Hv3Xuuvfu&#10;vde9+691ab/J9/mc9j/yqfmTsr5BbYbLZ3rDMtT7J+QnWVDUqsHYnU2TrY3y0VLTVDpB/GcS4XKY&#10;CokZNFXEIJJBSVNXHL7r3X2Xume4utvkH1R173d07uzF756v7S2pht67I3Xh5vLRZjb+cpFrKObQ&#10;4EkMyXMNVSzok1PMkkEyJLG6L7r3Qm+/de697917r3v3Xuve/de697917r3v3Xuve/de697917r3&#10;v3Xuve/de6qO+bdT5+5aeHyGT7PZuDpypvaEtW1lX4xfj6Ta+P8AVf198Q/7wi6+o9+oog5bwNqt&#10;EKngtZrmSg+X6gbHm3rXqb/b1AuwM38Urn+SD/J0T/3g30N+ve/de697917r3v3XuhN6c3emwuz9&#10;lbqnkMVHjM3AmTkH9jEZFWxmWkt9CVpppWAP1IHIHPuWfYjnpPbX3f5f5zuWKW9pdotww8racNb3&#10;LAeZEEsjAGgagBI49FW/WP7z2e4sly7odP8Aployj/elA/Pq+ENqAZSCpsQRYqwIuCCPqP8AH39I&#10;qurqGQ1B4EZH2/mMjPWNxBBof9R65+7de697917r3v3Xuve/de697917r3v3Xuve/de697917r3v&#10;3XukN2V2JtXqTr7evaG+skmI2d1/tjNbu3JkG0u9PiMFQPkawU8LFfLO6RlIIVOqWRljQFmAKmys&#10;7jcLuKxtBqkmYIo9WYgD8vX0GekG57jabPt0+637aIbdGkc+iqKmnqcUA4k0AyetCD5W/wA0r5df&#10;KDe25cme2N79ZdbV1dVJtrqrrzc2S2pt/EbfD6cfQZ2owD002ZqSgWWpqci8oaZnMCQQiKGPLHYO&#10;ReXdjtUQW6TTAd00ihmZvMjVXwxxAC0oKVqanrn/AM2e63OHNN9JKbuW2tWJCQQu0aKnkG0aTKQK&#10;FmctViaBRRRXTXZCvydXPX5KtqshXVLa6msrqiWrqqh9IXXNUVBZ2NgBdieAB7GaRpGumMBR6DA/&#10;IDHUdO7yuZJCWZuJJJJ+0nqLqP8At/8AAe70HVaDr1z/AL63+t71pHXqDr1z/vgPewKGvr16nW8r&#10;0H8vPid/Lu+CnxA2P3T2RQbf3Nnel9lbyh2Jt6irt3bxafsml/v9mcrV4PAxzSUtJ93kqo/d1Rii&#10;ldXSB5XAU4sbty9zBzjzVuN1tkJZEmdC7EIlI/0wAzGhNFHatSBxArXrOvl/nDlL245C2ew3u6Ec&#10;sltHIIkBkkrMPGZiiV0jU7ULUUkEKWIzcPtvceE3ht3A7t2xlKXN7b3RhcXuPb2ZoH8tDl8Hm6GP&#10;JYnJ0cvGqKogljljb8qwPHuOp4pbaV7edSroSrA+TKaEH7D1MlrcwXttHeWriSKVVdGGQysAVYfI&#10;ggj5Hp89t9P9e9+691737r3Xvfuvde9+691737r3Xvfuvde9+691UB/P4/7c2/zCf/EAZf8A93tB&#10;7917r4w3v3Xuve/de697917r6+//AAmH+PVD8ff5NHxckFA1FuPvR98/IXd8rwvA2Rruw91T0m0K&#10;8JINRH91Mdt6EP8ARxGHU6WX37r3WwD7917r3v3Xuve/de697917r3v3Xuve/de697917r4n385r&#10;47UXxT/mm/OXpDE0H8I2/gO+907q2liRCaeLF7J7Xig7b2TjaaMpGPDBiM5RQwkLZo1UqWBDH3Xu&#10;qyPfuvde9+691uG/8Is+z59s/wAyTvjrCeo8eI7Q+Im6cjHTgJeo3V192ltavxBYuy+mPG1+bJ0h&#10;muV4C6iPde6+nX7917r3v3Xuve/de697917r3v3Xuve/de697917r3v3Xuve/de697917r3v3Xuv&#10;mFf8LFfgkeiPnTsX5kbRxTU+wfmTtExbskpoEWkx3ePUePodt7i8og9MAy2BlwVdCJAHqKqLJSgu&#10;Uk0e691p+e/de697917q5T+QV820+Bn80z40dsZzLrh+sd+7jboPueeeYU+Oi627hnh25LmsvOEd&#10;lpMFmP4PuWYRjUwxugcMQfde6+zHc8e/de679+691737r3Xy3P8AhYH83T8hP5iW3fi9tbM/e9ef&#10;C7YcW2snS00/moZu7O0YqXeHYtckiKqs1Li023h5IyXMFTSVia1Z5I1917rUq9+691737r3WyH/w&#10;lp+CR+Y/80jrzfu58U9d1P8ADqhi+R28JZYFeird8YHIpQ9J7dM0mpVnbcTwZwI0bCWmxNXHdCyu&#10;Pde6+tr7917r3v3Xuve/de697917r3v3Xuuubf4/7f37r3RRPk38/PhT8M6M1Xyk+UfSfSVU1GMh&#10;Sbc3tvzCUW+MtRHgVGA6/ppZc5kV/wAaDHze/de6oD78/wCFiX8qHqyatx3U9B8ifkvkIjLHQ5PY&#10;HWVPsbZ1TLHbS9Vle46/b+Viic3CvFgpjxcoAQT7r3VTva//AAuG3PO1VSdHfy+MDi0RphQ5/tbv&#10;7IZ96pGKfbyVW0NobZxogKgSB40zk2ospDqEIf3Xuq4e0P8AhY//ADZ98pUU+ytv/FLpeBmkFJV7&#10;I6k3NuLMwwsJVjNVU9o7jz1HLKvkQl0x8SFo0/bCmRX917quDtH/AIUO/wA6Dt5pTub599vYOOVn&#10;Kw9XY/YPS6Qo3jIihl6iw+ElsoiQKzSM/wCsli0khf3Xuq4e0/lt8rO8xUL3Z8mvkH3EtXq+6XtP&#10;ufsfsEVOqOSJvuBu3JVeu6SyqdV+HYfRjf3Xui+e/de697917r3v3Xuve/de6+7x8Tv+yWPjR/4r&#10;/wBNf++6xvv3XujAe/de697917r3v3XuvgD+/de697917r3v3XuvpS/8IksLQU/wj+YG4o42GUyv&#10;ypxmErJtV1fH4DqPDV2NjC/grJkqok35DD+nPuvdbqfv3Xuve/de697917r3v3Xuve/de619f+FS&#10;+Po6z+Rd81aiqp45p8TWfGnIY6RwS1JWSfLTYuLeoit/aNPUzxG/9l29+6918hH37r3Xvfuvde9+&#10;6919vn+U7/26y/lp/wDigHw3/wDgddue/de6P/7917r3v3Xuve/de697917r3v3Xuve/de697917&#10;r3v3Xuve/de697917qgH/hUd/wBuKPnN/wCWzf8AwYfX3v3XuvkC+/de697917r3v3Xuvtc/yUv+&#10;3R/8uX/xUDo//wB4ml9+691Z/wC/de697917ojf8xv4HdT/zJPiJ2t8UO3Io6XH72xf8Q2TvKOhh&#10;rcv1l2dhYpKjY/YmCSUq3moKpilTCksZq6KWroXkWGqk9+6918Wn5SfGft34c/IHtX4zd77an2p2&#10;p1Buqr2tujFuWkpKkpEldh9wYWrIUVOMytBNS5PF1ijTUUk8My8OPfuvdAD7917r3v3Xuj4fy2Pn&#10;z2x/LU+YHVnyv6mllrajaGQbDdg7KeqelxnZ3VGfnig3315mHAZQtbTxrNQ1EkcgpMhBR1yxtLSx&#10;j37r3X2kvjL8keovl70L1d8k+iNzw7v6o7e2rRbr2nmEVYauOGoLU+RwmboVZzSZPG1cdRjspQux&#10;emq4JoH9UZ9+690O3v3XuvgD+/de697917r3v3Xuvpd/8Il/+yBfld/4t/Uf++Y2v7917rc99+69&#10;1737r3Xvfuvde9+6918Qb+bF/wBvTf5ln/i//wAyP/gitx+/de6IB7917r3v3XurM/5Z38p/5Q/z&#10;Xt89m9ffF/IdV0Ge6n2nid5boftPdmY2nQSYjNZg4SjXFVGHxWVaabzA60eNAF5DE8e/de6uK/6A&#10;2/5uH/PR/ED/ANHLvb/7EPfuvde/6A2/5uH/AD0fxA/9HLvb/wCxD37r3Xv+gNv+bh/z0fxA/wDR&#10;y72/+xD37r3Xv+gNv+bh/wA9H8QP/Ry72/8AsQ9+6917/oDb/m4f89H8QP8A0cu9v/sQ9+6917/o&#10;Db/m4f8APR/ED/0cu9v/ALEPfuvde/6A2/5uH/PR/ED/ANHLvb/7EPfuvde/6A2/5uH/AD0fxA/9&#10;HLvb/wCxD37r3Xv+gNv+bh/z0fxA/wDRy72/+xD37r3WrdvzZuX663zvPr7PtSPntibr3Fs3Nvj5&#10;nqce2X2vmJsJkmoaiVI2khM0DmJ2jUstiVBNh7r3ST9+691737r3W95/wh0/5mp/MS/8R/8AHH/3&#10;o94e/de6+h57917r3v3Xuve/de697917r3v3Xuve/de697917r3v3Xuve/de697917r3v3Xuve/d&#10;e697917r3v3Xuve/de697917r3v3Xuve/de697917r//1N/j37r3Xvfuvde9+691737r3Xvfuvde&#10;9+691737r3Xvfuvde9+691737r3Xvfuvde9+691737r3Xvfuvde9+691737r3Xvfuvde9+691SB/&#10;wpD/AO3JXz3/APDA69/9/jtf37r3Xxxvfuvde9+691737r3X0FP5Qn/CYv8AlwfOT+XB8XflZ3Rn&#10;fktS9n9w7W3Zmd2U+yOztp4Pa0dZheys3tKjXEYnIbarpoU+1x8BdXqpCX1tcAhR7r3Vk3/QG3/K&#10;Q/56X5gf+jk2P/8AYf7917r3/QG3/KQ/56X5gf8Ao5Nj/wD2H+/de69/0Bt/ykP+el+YH/o5Nj//&#10;AGH+/de6DbuL/hGj/Lirup+yaTo/fnyYwPc02x9zL1VmN79n7Rzmy6DsMYeVtnzbvxFDtannqMX9&#10;+IFyEVPURSmAyeKRJNLD3Xuvmg9idf7w6n3/AL36t7DwFdtXf/XG7tx7E3vtnJoI8jt7dm0svNgd&#10;w4atQEgS01XBLDIASLqbEix9+690jPfuvde9+691tVf8JSf5oY+F/wA20+LHaO4WoPj180clhNlx&#10;TZCrdMRsT5AwsaHqzdVmVxFFm3kO1sgUVFaSqx1TUyrT48ke6919U337r3Xfv3Xuve/de697917r&#10;3v3XutC//hchuCKn2P8Ay3dqk1nmzO7PlNuCMRlfsDFtnD7Bx0xqRrB8wOWTwERsNPmuy8B/de6+&#10;ev7917r3v3Xuve/de697917r3v3Xuve/de697917r3v3Xuve/de697917r3v3Xuve/de697917r3&#10;v3XuvvH/ABvzdVuT48dCbir46eKuz/S/VuarIqRZI6SKryuxqGuqI6aOZ5HWNXkKoGdiBYFibn37&#10;r3Q0+/de6+KL/Os/7e3/AMxr/D5gd4/+9xVe/de6rB9+691737r3W8x/wh/ocZJ8g/ntkpa7x5mk&#10;6b6coaDG+SIfd4zI72y0+XrvEw1n7eWloo9SnSPNZgSyW917r6MHv3Xuve/de697917r3v3Xuve/&#10;de697917r3v3XutXP/hX5jKKu/k67hqqqnSaow3yO6NyWMkLSKaStlqslh5KhQpAJNNV1EVmBADk&#10;21BSPde6+Un7917r3v3Xuh/+J/8A2VN8av8AxP8A03/78XG+/de6+7z7917r3v3Xuve/de6IB/Ni&#10;/wC3WX8yz/xQD5kf/A67j9+6918Qb37r3Xvfuvde9+6919br/hJ//wBuSvjl/wCJA+RH/v783791&#10;7rY+9+691737r3Xy4v8AhZzn58v/ADXus8bLGsUW1/hN1LhaYo7t9wlX23v7cclTKjcK5avaI6fq&#10;saX9+691qSe/de697917q93/AITNbZxu7v54nwQxeVjWWlpNx907miVoaeoAyeyvjRvTeWFkCVKO&#10;oK1lBA4cAOhGuNldVYe6919hv37r3Xvfuvde9+691737r3Xvfuvde9+691737r3XvfuvdfGs/wCF&#10;EeAx22/50vz+x2LjaOmqO2sHnpEYJc5HdXWOB3TmJB41UWarrJ2HF7EamY3Y+691S17917r3v3Xu&#10;txP/AIRSZmsg/mYfI3b8Yh+wynwW31mKlmRjUfeYLv7rmiolik1ABPHkajWpUknQbixB917r6cvv&#10;3Xuve/de697917r3v3Xuve/de697917r3v3Xuve/de697917r3v3Xuvmh/8AC2f/ALL7+KP/AIp/&#10;Tf8Av6N0+/de60w/fuvde9+691737r3XvfuvdHv/AJdn8uv5HfzNvkdtv45/HPbf3WQqvDl9/wC/&#10;8vFVR7E6l2JHVJBld9b5ytOjeGnh1COlpY71FbUNHS0sckzgD3XuvsF/y2f5cnx//lgfGPanxu6F&#10;xS1H2apmeyuy8njqKk3n3D2FUwBMxvfd09IGN2I+3xtD5ZI6CjSGkiZxG0knuvdH8dEkRo5FV0dS&#10;jo4DK6sLMrKfqD/T37r3XylP+FOH8ms/y7vkufkl0TtVqD4c/J7c2Rr8Hj8VQrBg+lO5a6ObObo6&#10;lVKb9qmxlesdVmdrRiOJEpRV46GMpivLL7r3Wrp7917r3v3Xuve/de63Vf8AhJ1/Od/2Xvs6g/lp&#10;/IzdH2/SHdG5Kip+Nu6szVgUXV3dW4Ksz1XXdTNUuFp8LvCodmpNHpgzjJ+2Rlamog917r6UV/6c&#10;/wCH+v7917rv37r3Xvfuvde9+691737r3Xvfuvde9+691737r3Xvfuvde9+691Th8w6nz967hiJQ&#10;ijxO3KbShGpQ2GirQstj9byk/jgg/m54P/fsvPqfvG7nESP0LaxjoDkVtY5u7ODWUny7dJpmpnfk&#10;VCvLkR/iaQ/8bI/ydFd94f8AQv697917r3v3Xuve/de65Af77/Y3I/33+x91NK5/lT7Pn1ehAFPP&#10;7OP+oZyOrWPiV3tSbt29Rdcblro4d17cpEpsJNVTKp3Hg6ddNPHC7n11VIgEUkf6niVZRqIm09oP&#10;uS/eQseduV4Parm64WPetqjWO1d3A+utIxSMKWPdc2ygRug7pIlSUaysxSFud+W3sbpt1s1rBKav&#10;QV8NzxrTgrHIPAEkYBWp1Lnn/fW/1/fQHPUf9c/e+vde9+691737r3Xvfuvde9+691737r3Xvfuv&#10;de9+691QR/woP77l6++KmzelMVXmmzPfW+4v4vBHIFeo2D1uINxZmM6fUofLzYEX+jIJFNwSPcse&#10;0O1C736XdHHbaR4xweTtH/GBJ60PWPv3ieYG27lODY4GpJuEvcPWKGjtXz/tDF9oqPXrS+1H/fAe&#10;8l6dYV06697631737r3Xvfuvde9+691llmmnYPNK8riOGEPKxdhFTxLTwRBmudKIqoi/QKABYAe9&#10;AAcP9Xr+3z9evGrGrZI/yY/wdbg/8gb5ojsfqzN/EXfOXabenT1JLuPrKatqJJKnN9V11eEyGEha&#10;UMWbb9fOiIrSA/aVlNFDH4qNyMcvdrlr6K/XmG1X9O5IWUfwygdrfLxFH+9KxOW6zF+73zt+8tpk&#10;5Pv3rPZDXBUk6rdjlRX/AHy7DzHY6BRRD1sW+4d6yQ697917r3v3Xuve/de697917r3v3Xuve/de&#10;697917qoD+fx/wBubf5hP/iAMv8A+72g9+6918Yb37r3Xvfuvde9+6919xn+WbtzG7R/lx/APa+I&#10;jZMbgvhd8XsbSNIsCzzrTdJYRHq6o0qRRtPM2qad1jXXIzsQNXv3Xujv+/de697917r3v3Xuve/d&#10;e697917r3v3Xuve/de6+TN/wrZ25jcJ/Oi7fydCjJVbw6f6B3HmSVgUS5Kl67p9oxOjRRoxH2eKp&#10;FJlZ2uLBtARE917rWg9+691737r3Wyr/AMJLs1VYr+dR0lQQJTvDuTqj5A4SuaZJGkipYOrq7caS&#10;UhR1CyeeghUl1caGcaQxDL7r3X1o/fuvde9+691737r3Xvfuvde9+691737r3Xvfuvde9+691737&#10;r3Xvfuvde9+691SN/wAKF/gkfn1/K3792Dt/FNlO2OnqFPkd0vFBAtRW1O+OqMbV12U27QwmzPPn&#10;Nu1GcwdKgdAKmrgkYssZVvde6+ODx/X/AH3+t7917rr37r3XvfuvdfaI/kZ/Nr/Z+v5Ynxh7vzGX&#10;/i/ZOE2fF093PNNP58i3a3UqJtLcGXy7XOmozlNFRbj0fiPIJwPoPde6tw9+690APyq+Q+zPiX8b&#10;O8/kz2HKq7O6M6t3n2XmKYVENLUZf+62EmyVBtvGyVBCtW5SqSDG0Ed7yVE8UagswHv3Xuvhn9y9&#10;r7y747c7Q7u7FyTZff3cHYW8ezd65Ntdq7dO+dwVG5c7Uxq5YqjVNTL40vZVso4Hv3Xug19+6917&#10;37r3X1g/+EoPwUT4mfyw9t9y7nwrY/tX5tZmDvTOz1UYSvg6ppaaTC9E4XWlleklxLVW6KRjdh/H&#10;JFZrBUT3XutnX37r3Xvfuvde9+691737r3VVf8zj+cZ8LP5U+x6XMfIje1Rme0NzYuqyPXHx/wCv&#10;0o872zvmOFpIIckcTLLFBh8OZ45InzeYnp6YtHLFTGpqo/tm917r51/8wn/hUt/Ms+atZm9q9U70&#10;b4WdH1zS09LsXobL1lJ2PkcezHwjd/e7RU2dln0s8Uq4AYekljOmajlKhz7r3Wt7l8zmNw5Svzmf&#10;yuSzmaytVLXZTMZiuqcllMlWztrnq6/IVrPLNK7G7SSOWJ5Jv7917pt9+691737r3XvfuvdeuR79&#10;17r3v3Xuve/de697917r3v3Xuve/de6+7x8Tf+yWPjR/4r/01/77rG+/de6MB7917r3v3Xuve/de&#10;6+AP7917r3v3Xuve/de6+l3/AMImOfgN8rif+8v6j/eemNr+/de63Pffuvde9+691737r3Xvfuvd&#10;e9+691QD/wAKjv8AtxR85v8Ay2b/AODD6+9+6918gX37r3Xvfuvde9+6919vn+U7/wBusv5af/ig&#10;Hw3/APgddue/de6P/wC/de697917r3v3Xuve/de697917r3v3Xuve/de697917r3v3Xuve/de6oB&#10;/wCFR3/bij5zf+Wzf/Bh9fe/de6+QL7917r3v3Xuve/de6+1z/JS/wC3R/8ALl/8VA6P/wDeJpff&#10;uvdWf+/de697917r3v3XutQL/hV1/J9/2bv49/7Pp0Rtj7v5H/F3adZ/pNw2Ip75Ltn464ySXMZf&#10;TTxg/cZbZzSVWYorFXmx0mSp/wDKJ0x0Ce6918wXj/H37r3XXv3Xuve/de63E/8AhJ9/ODPxU77H&#10;8v3vndTU/wAevkxuqnfqDNZquRMX1R8hMoI8dQYwTVJH2+K3kEp8bMoYpFlUoZVSNauvnPuvdfTk&#10;v/T8f4H8/T37r3XwCPfuvde9+691737r3X0u/wDhEv8A9kC/K7/xb+o/98xtf37r3W577917r3v3&#10;Xuve/de697917r4g382L/t6b/Ms/8X/+ZH/wRW4/fuvdEA9+691737r3W75/wiG/7Kn+cH/iv/Xv&#10;/vxX9+6919Hz37r3Xvfuvde9+691737r3Xvfuvde9+691737r3Xvfuvde9+6918Ib5Yf9lTfJX/x&#10;P/cn/vxcl7917oAPfuvde9+691vef8IdP+ZqfzEv/Ef/ABx/96PeHv3Xuvoee/de697917r3v3Xu&#10;ve/de697917r3v3Xuve/de697917r3v3Xuve/de697917r3v3Xuve/de697917r3v3Xuve/de697&#10;917r3v3Xuve/de6//9Xf49+691737r3Xvfuvde9+691737r3Xvfuvde9+691737r3Xvfuvde9+69&#10;1737r3Xvfuvde9+691737r3Xvfuvde9+691737r3XvfuvdUgf8KQ/wDtyV89/wDwwOvf/f47X9+6&#10;918cb37r3Xvfuvde9+6919jn/hN5/wBuSvgR/wCGB2F/7/DdHv3Xurv/AH7r3Xvfuvde9+691737&#10;r3XzSf8AhYd/LVm6S+S+zf5hvWu3Wg6u+ULUmyu5nx1Npx+2/kLtfCkYzLVfjCxwjdmAoxOgRCZK&#10;3FZOomfyVSBvde60vffuvde9+691IpKyroKqmrqGpqKKtoqiGro6ykmkpqqkqqeQTU9TTVEJV45I&#10;3AdHQgqQCCD7917r7Fn/AAn8/mcU38zn+X7sTe27s3T13yN6T+x6a+R9E0gGRyG78FjU/u52XNBI&#10;xdod2YtYcnLUKiQ/xIZOlgGmjIHuvdXie/de697917r3v3Xuve/de60SP+FxG2TVdSfy8d4/ZQuu&#10;C7F+RG2jkGkUVFK27NtbTyi0cUROpkn/AIKXdgpAMKAkagD7r3Xzvvfuvde9+69087e27n93Z/B7&#10;U2ng8xufdG58xjNvba23t7GVuaz+4c/mq1Mbh8Hg8NjUkqKusq6mWOnpaWnjeSWR1jjVmYA+690a&#10;b/hvb59f94PfL/8A9Jp7n/8ArL7917r3/De3z6/7we+X/wD6TT3P/wDWX37r3Xv+G9vn1/3g98v/&#10;AP0mnuf/AOsvv3Xuvf8ADe3z6/7we+X/AP6TT3P/APWX37r3Xv8Ahvb59f8AeD3y/wD/AEmnuf8A&#10;+svv3Xuvf8N7fPr/ALwe+X//AKTT3P8A/WX37r3Xv+G9vn1/3g98v/8A0mnuf/6y+/de69/w3t8+&#10;v+8Hvl//AOk09z//AFl9+6917/hvb59f94PfL/8A9Jp7n/8ArL7917r3/De3z6/7we+X/wD6TT3P&#10;/wDWX37r3Xv+G9vn1/3g98v/AP0mnuf/AOsvv3XuvtxdEbbfZnR3TW0JPuvJtTqnrvbb/fwGlrQ+&#10;D2hR4thWUxAMcv7X7iEelri3Hv3XuhX9+6918YX+fvsefr3+cj/MJwNStQkmQ+QGY3woqXSSQ0/Z&#10;2DoOyaVlaOOMCNossjRKVJVNKszsC7e691UD7917r3v3Xutwf/hF12/QbN/mR92dTZOpWnj7n+K2&#10;5mwSM1MDXbs6439gtxU1AiyJ5Sf4RPm6n9uYACE64pPS8PuvdfTx9+691737r3Xvfuvde9+69173&#10;7r3Xvfuvde9+691px/8AC1Htmg2z/Ls+PPUCVEKZ/tf5ZYbcUdLI/wC7UbU6v6y3C+emgjDAkx5H&#10;NYIM5DKocqQGZCPde6+ZH7917r3v3Xuh/wDif/2VN8av/E/9N/8Avxcb7917r7vPv3Xuve/de697&#10;917ogH82L/t1l/Ms/wDFAPmR/wDA67j9+6918Qb37r3Xvfuvde9+6919br/hJ/8A9uSvjl/4kD5E&#10;f+/vzfv3Xutj737r3XvfuvdfL6/4WjbTfC/zR+mtzRx1Ro96fCfrapkqJ5Kd4DmMF3Hv3C1tHRRx&#10;hXRI6SPHyt5NRLysVe3oT3XutQz37r3XvfuvdXg/8Ju99UPXf87X4E7gyE1LT0+Q392HsWN6zyeE&#10;13aHRm6es8ZCvjIPlkqcvFHBc28jLqutwfde6+xv7917r3v3Xuve/de697917r3v3Xuve/de6979&#10;17r3v3XuvjIf8KA97Y7sD+cv/MGzuLeJ6ag72qtkytA8roMj1ntbGdcZhGMyIda1eJnWQBSoYEKz&#10;qA5917qnb37r3Xvfuvdbk/8Awie2rWVf8xb5Ob3jM32G3vhVuLatSopWanNZvHvPY+XoTLXBgI3C&#10;YKo0RFCZAXYFfEQ3uvdfTR9+691737r3Xvfuvde9+691737r3Xvfuvde9+691737r3Xvfuvde9+6&#10;9180P/hbP/2X38Uf/FP6b/39G6ffuvdaYfv3Xuve/de697917o5PwN+CfyB/mM/JPZPxh+OO3Ycx&#10;vXdTS5LN53LSy0W0Ou9k42eNNx9g74y0aSGmxmPSVNfjjknnmeGkpYp6uoghf3XuvsCfysv5XXx7&#10;/lSfGzG9D9KUsme3Pm5KDcPdPcWZo4qbd3cG/oKP7aTOZOKN5VocbRh5KfB4WGV4aGnZrvUVc9ZW&#10;VXuvdWV+/de697917or3zN+IvTnzs+NPa3xZ73wpzHXna226jD1VVTRUhze1c3CwrNs742pVVkcq&#10;U+Ww1dHBX4+Zo2USxhZEkhaSNvde6+Ld89/hH3H/AC8PlV2t8Ue76FU3X1xmmTD7ko6eSHA9h7Gy&#10;V6zZnY21jIz3oMvRGOoSNnMlNL5aSoCVVNPGnuvdE59+691737r3WanqKijqIKuknmpaqlmjqKap&#10;p5XgqKeohcSQzwTRkMjowDKykEEAg39+6919Zv8A4TYfzk4v5l/xc/0P91bmgq/mf8acHjMR2Q9d&#10;VAZfuLriJ48RtTvCmgnYyTVTsYcZupoy6pkvHVv4I8rS06e691sr+/de697917r3v3Xuve/de697&#10;917r3v3Xuve/de697917r3v3XuqUflNU/dd99hSjT6KvCU3oIYf5HtiipBc/1/b9X9Df38/P3yLs&#10;3v3lOaJhQUltI8H/AH1t9pF+06MjyNfTrIHk1DHy1a19GP8AvUjkf4ei+e8ZehL1737r3Xvfuvde&#10;9+691Ul/MG+Um7dl7s251X1buzJ7ayuFpxuDemUwNa1LWfdZKn04Tb7zwkMFSnZqyeM8N5qc3uvH&#10;bz+7E+6JyZzjyTufvP7vbJa7vbblIbLare+t47iERW7n6q9WKVXjLSXCi2hk0h4xb3K5WbrAn72P&#10;vXvuxb9a8jclX8tlNaqJ7yW3kaN9ci1gg1IQwCxkyup7W8SLzUgVi7q+QXdu9o8LHujtDeWVXbtY&#10;mRwrPmammloMjFKk9PkY5qIxO1RE8aNDO7NJGRdGW5v165G9hvZf2y3K63f2/wCV9t2e6vF0TS2t&#10;pFE7Jx8MFV7IyctGmlGIBZSVFML9/wDcjn3mm3gteYt4u7yO2bVGskzkK+O/jlxTtdqsv4SKnq8L&#10;4K/z5ezuq2w/XXy8p8v3F1+hp6Cj7Roft5e19sU6gQxzZ5Zmji3HTpZTJLPJFkOXlaorH0QFJzV7&#10;UWF+GvOXittLkmM/2L+un/fZPoKpwGkcepV5C9/t02rRtvOAa9tsATinjoP6eaTAeZJEnHufh1tf&#10;9N94dT/ILY+N7H6Z35t/sHZ2UAEOWwFWJmpKoRrJLjMxj5QlTQVkYZfNRVsMU8dxrQXHuAty2vcd&#10;oujZblE0Mq+TDiPUEVDA+TKSPn1lrsu+7RzDYruWy3CXEL41IeB81YGjI481YBh5gdCv7Q9G3Xvf&#10;uvde9+691737r3Xvfuvde9+690XD5PfK3pT4hdbVvZ3dm7afAYpTPTYDCUwSt3VvPNRQ+WLb+0sE&#10;rLJV1L+nWxKQwKwlqZYYQ0gONi2DdOYr1bHa49bHLNwRB/E7eQ/mThQTjoN8082bHydth3TfJvDT&#10;IRRmSVv4I04sfXyUZYqM9aFnzw+a2/PnP3lkO1d10h29tnGUn93et9hQ1or6TZe0oJ2qEpZK1I4R&#10;VV1VK71OQrDEpkkYIoWCGGOPK/lTlm15V2sbfCdchOqRzgu+PLJAAACr5Cp4kk4A8/c8X/Pm+tu1&#10;2PCiQeHDEDURxgmgrQanY1LtQVJphVUAlHsU9Azr3v3Xuve/de697917r3v3Xuve/de6Hf409/bz&#10;+L/eXXXeew5iM7sHcNNk5Mc08sFHuLBzXpNxbWybQm/2uSoZJ6Ocj1KsmtPWqspPvW02u+bVNtV2&#10;KJKtNVKkEZVx81YA/PgajHR1yzzBe8q79bb9t5/UgcGlcOhw6N/RdSyn7ajIBH0een+19m95dX7E&#10;7e69yIyuzOw9tYvdGBqzoWdKXIwCSWgyEKM3hq6SXyUtbTk6oZ45Im9SEDDPcbC52u+l268FJYWK&#10;MPmPMfIihB8wa8OulOzbtZb9tVvvO2trguUV0PnRhwI8mU1Vh5MCDw6En2j6Muve/de697917r3v&#10;3Xuve/de697917r3v3XuqgP5/H/bm3+YT/4gDL/+72g9+6918Yb37r3Xvfuvde9+6919v7+VVvii&#10;7H/ll/y+d50DQmPM/DL41/dx05kaGlzGP6hxGKz2PjaUBiKaugqKfUfrov8A4+/de6P17917r3v3&#10;Xuve/de697917r3v3Xuve/de697917r5Jf8AwrC3vRbu/nWfIDD0TQu3XPXXx/2RWyQmRletn6gx&#10;e+ZFkdhpLoubWJghIUrpazhwPde61u/fuvde9+691s1f8JHtsTZ/+c71dlY1rGTZPSnfm55zTU7T&#10;QpDV7IbZqvkZFB8MPky6KshsDKYo73cA+6919Y737r3Xvfuvde9+691737r3Xvfuvde9+691737r&#10;3Xvfuvde9+691737r3Xvfuvdet7917r4x38+L4Jj+Xt/M5+Q/TGCxEmJ6r3lmIu8+jU8UcNH/or7&#10;XqJ81Q4jFRxhf8lwOWjy+2Iiw1N/DGYlr62917qnj37r3Xvfuvdbxn/CLD5s/wBzO9fkV8CN1Zfx&#10;YPurbcPe/U1FUz6KeLsnrmlTCdiYrGQX9dVmNuy0ddKbcQ4Em4+h917r6Nnv3XutML/hZp83/wDR&#10;R8PunvhDtHOfbbv+Uu+BvnsmhpKr/KI+len6uHJUWOylLGQ6R5jdUuJno5Wukgw9ZHpNiU917r5o&#10;nv3Xuve/de6PT/LR+Gm4Pn/86fjZ8TcJDXfY9qdjYyDfeTx7LFUbd6q25G+6u1NyRVEo8aS0W36L&#10;ITUocgSVAhhW7yop917r7eu29uYHZ+3cDtLa2JocDtna2Fxe3Nu4PFwJS43C4LCUMeMxGJx9LHZY&#10;4KanijhhjUWVFAHA9+6909e/de697917r3v3XuqMv57v847Z38pH4wx5jAw4nd3yn7oizu2/jz17&#10;XToaSjrKGlSPN9r7wpVV2bCbfaopnNLZWyFXJBRI8Ub1FTS+6918i7vTvfuD5M9sb37z767B3F2j&#10;2z2NmqjP7x3rueqSoyeVyFRZUjihp1jp6Skp41SnocfRQw0tJTpHT0sMMEcca+690Evv3Xuve/de&#10;67t/t/8AffX37r3T/tnaW6t65en2/s3bW4N256r/AOAuE2zhsjnsvU+tY/8AJ8bi45Zn9TKvpQ8k&#10;D6ke/de6sN6n/k2fzV+7DTHr7+X18ramjrWjWjzW6end3dcbaqxJVGj8lLunsinxONkRJAyyulUV&#10;j0sZCoUke691Zt1P/wAJJP5zfY4pm3T1V010XFUvGPL2x3vsqvNPFK5AqKmn6bbd0yhVAdk8RlAO&#10;kx6wVHuvdWb9Sf8ACIH5AZU0sne/zu6d2IA1O9bR9SdUb17YLpoZ6qClyO8chsvQSwWOOZ6VuGMh&#10;jOgRv7r3TD/NX/4S2/Fn+W5/LF+SHzAxPyQ7/wC2+5un4+mBtmhyNF11s3rGul393rtXqzcb53at&#10;NjMllZVWizdZUUSU+4YDFOsJlaoRHSX3XutIP37r3Xvfuvde9+69193j4m/9ksfGj/xX/pr/AN91&#10;jffuvdGA9+691737r3XvfuvdfAH9+691737r3XvfuvdfS7/4RL/9kC/K7/xb+o/98xtf37r3W577&#10;917r3v3Xuve/de697917r3v3XuqAf+FR3/bij5zf+Wzf/Bh9fe/de6+QL7917r3v3Xuve/de6+3z&#10;/Kd/7dZfy0//ABQD4b//AAOu3PfuvdH/APfuvde9+691737r3Xvfuvde9+691737r3Xvfuvde9+6&#10;91737r3XvfuvdUA/8Kjv+3FHzm/8tm/+DD6+9+6918gX37r3Xvfuvde9+6919rn+Sl/26P8A5cv/&#10;AIqB0f8A+8TS+/de6s/9+691737r3XvfuvdcXRJEZJEV0dWV0cBkdWFmVlPBBHBB+vv3Xuvk4f8A&#10;CmP+T4P5cHyuHdvSu11xfw9+UeazGe2LRYegeDBdQdokNlN6dOaYB4KWicNJl9sQjxr9i09FBGy4&#10;mWVvde61mPfuvde9+691yR3jZXRmR0ZXR0JV0dTdWVhyCDyCPfuvdfWf/wCE0v8AOAj/AJk3xKj6&#10;g7k3PHX/ADD+LeGwu2eyJMlWs+b7a63AGL2P3ZGKomSqqpVjXF7nkR5CuSjSsm8K5akhHuvdfJe9&#10;+691737r3XvfuvdfS7/4RL/9kC/K7/xb+o/98xtf37r3W577917r3v3Xuve/de697917r4g382L/&#10;ALem/wAyz/xf/wCZH/wRW4/fuvdEA9+691737r3W75/wiG/7Kn+cH/iv/Xv/AL8V/fuvdfR89+69&#10;1737r3Xvfuvde9+691737r3Xvfuvde9+691737r3XvfuvdfCG+WH/ZU3yV/8T/3J/wC/FyXv3Xug&#10;A9+691737r3W95/wh0/5mp/MS/8AEf8Axx/96PeHv3Xuvoee/de697917r3v3Xuve/de697917r3&#10;v3Xuve/de697917r3v3Xuve/de697917r3v3Xuve/de697917r3v3Xuve/de697917r3v3Xuve/d&#10;e6//1t/j37r3Xvfuvde9+691737r3Xvfuvde9+691737r3Xvfuvde9+691737r3Xvfuvde9+6917&#10;37r3Xvfuvde9+691737r3Xvfuvde9+691SB/wpD/AO3JXz3/APDA69/9/jtf37r3Xxxvfuvde9+6&#10;91737r3X2Of+E3n/AG5K+BH/AIYHYX/v8d0e/de6u/8Afuvde9+691737r3XvfuvdEi/mNfCnZH8&#10;wz4Xd9/EjfP2dHF2nsurp9n7mq6dpv7jdmYOVNwda73i8QMunGZmmo56uKAq1RSiopS3jncH3Xuv&#10;iSdr9W796Q7N3/072ltvIbP7H6v3huHYe+Nr5SPxV+C3RtbKS4fNY6cfRvHPE4WRCUdbOjMjAn3X&#10;ug/9+691737r3V7f/Cef+Z5J/LM/mBbL3FvbN/w342d/fwzpj5ExVdSsGKwWAy+TH9zu1alpTojb&#10;amUlSuqZyrP/AAuXKQRAPUBl917r7DEM0VRFHPBLHNBNHHNBNC6yRTQyKHjkjkQkMrA3VgbEcj37&#10;r3WX37r3Xvfuvde9+691qa/8LI+nKvsL+VNtfsnHUsks3Qfyk6w3lmapEkkWl2pvLbud6rq0mCHS&#10;iyZbN4S0jDghUHL8+6918tH37r3XvfuvdDH8eO3cn8f+/wDozvjCpNLmeku4es+3cTFTyLDUSZPr&#10;belFvKgSCZuFdpaJArH6Gx/Hv3Xuvu6bU3Tgd87V21vbamTp8ztfeG38NunbeYo28lLlcBuDGx5b&#10;D5Kmf8xz080cqH8hh7917pQ+/de697917r3v3Xuve/de697917r3v3Xuve/de697917r3v3Xuve/&#10;de697917r3v3Xuvlcf8ACw3oSp6u/myRdtw0JTD/ACZ+PfVu/GykaWhqt07BiqumMzjJXIGqopsd&#10;t/CTSWuBFUQDVfUq+691qne/de697917o+/8rz5h1HwI+f3xa+WGqoOB6q7Qxcu/6alWqlqa7qzd&#10;lJPsbtSjpKekOqWofbuTyf2iFWXziIlHA0n3Xuvt0be3Dg924DB7q2xlsfn9tbmw+M3Dt7O4mqhr&#10;sVmsHmqJMlictjK2nJSanqaeSOaGVCVdGVgSD7917p59+691737r3Xvfuvde9+691737r3Xvfuvd&#10;fLE/4V6fOLFfJr+YzgfjtsrMx5fYXwl2RW9eZGSmqfuqBu7t/wBbT7l7dajdQFVqOmpNuYGtjALJ&#10;WY2pRm4CJ7r3WqF7917r3v3Xuh/+J/8A2VN8av8AxP8A03/78XG+/de6+7z7917r3v3Xuve/de6I&#10;B/Ni/wC3WX8yz/xQD5kf/A67j9+6918Qb37r3Xvfuvde9+6919br/hJ//wBuSvjl/wCJA+RH/v78&#10;37917rY+9+691737r3Xz/f8AhcB0hWfcfAf5I0FKHoDD3N0huqusytT1okw+/Ov6RSCQwmQ7mc8A&#10;r4h+rWdHuvdaBPv3Xuve/de6G740915z42fIrof5Dba8z57o3uHrbtrEwwSCN6ut693jR7rioSWI&#10;UpUfa+GRH9LI5V7qSD7r3X3WevN+7U7V2BsbtDYeXg3BsbsjZ+2t+7Mz1Ib0mb2pu/Cwbh27l6Yn&#10;nx1NHUQzJ/gw9+690sffuvde9+691737r3Xvfuvde9+691737r3Qcdw9p7Q6N6l7P7q7Ar1xWxOo&#10;uvd59m7zyTGNRQbV2Jt2o3PuCqBlZVvHS0srAFgCRa/v3XuvhP8Ad3a+4++e6O3u8t5P5N39zdn7&#10;/wC190v5XqNe5Oxd11e784/ncKXvVVkp1sAT9SOffuvdBd7917r3v3XuvoWf8If+j62i2D89vklX&#10;UV8dubd/TfR+1cgYABHW7Gw2X37v+jSqJOrXHuLbUjRrp06VJ1al0e691vme/de697917r3v3Xuv&#10;e/de697917r3v3Xuve/de697917r3v3Xuve/de6+aH/wtn/7L7+KP/in9N/7+jdPv3XutMP37r3X&#10;vfuvdDV8cehd9fKPv3pr44dZDE/6Qe8eytn9XbQfP1/8LwVNnd55yHB0NbmsgFkaGkgabzVLxxSS&#10;CNW8cUsmlG917r7HH8pb+Ut8eP5S/wAeaXqnqqmh3b2pu2HGZXvfvfK4yCk3Z2ru2jgZY0RA0rY7&#10;AY5pZosFg4pnjpo3eWV6iuqKurqPde6tW9+691737r3Xvfuvde9+691rdf8ACkX+TnT/AMzf4qt2&#10;f07tuGp+Zfxowubz/VH2USQ5LtnY7Wyu7+j62aNC1RPVeNq7a4mOmHKAwK9PDk62X37r3XyU6imq&#10;KSeekq4JqWrpZpaeppqmKSCop6iBzHNBPDKAyOjAqyMAQRYj6+/de6we/de697917o2nwd+Zvc/w&#10;A+T/AFZ8quicx/D98daZxaqoxFXNUJt7fO1K4fabs6+3dTUzKZ8Xl6NpKWpUEPESlTA0dTBDLH7r&#10;3X2kPg58zumP5gHxg6s+VXRGX/iGx+zMGlVU4eqmpm3BsbddCfs92dfbvpqZmEGUxFaslLUKCUlA&#10;SpgaSlngmk917o2nv3Xuve/de697917r3v3Xuve/de697917r3v3Xuve/de6ou79qfu+6OzJbKNG&#10;7srTWRtQ/wAjm+zBP+J8fqH4Nx7+c77y119d7/c2zY7dyuY8Gv8AZP4Q/Psz6Go8usjeWl8Pl+0U&#10;+cSn9o1D/D0D/uEOjnr3v3Xuve/de6Sm/d44frzZe6N856Tx4jauEyGbrAGAkmShpzLHSQmxvJO4&#10;WKIW5dgBcn2N/bLkDffdX3B2f265bXVebzdw2sZ0llTxWo8zhciOCPVNKRXTHG7cAeiHmvmPbuUO&#10;W77mfdDSCxhkmehoW0AkItR8UjURQeLMoGcHVQ3xvDM9gbw3PvfcE3mzO6s3kM3kGBbxRz19Q1QK&#10;anViSkMKlYoU/sxqqiwAHv7KeQuSth9uOSdq5C5ZjMdhs1rBaQKaajHBGqK8hoNUkmnxJXoC8jM5&#10;qSa8OeZN/wBx5p3+85i3ZtVxfTSTSEVpqkYnSoJwq1Cov4VUAY6SPsYdFHXrn6/7D3759aoOjCfH&#10;X5Rd6fFPe8O/+iuwMvsvMv4I8vQwvHW7b3Tj4JvKcVurblaJKOvpydQXzRF4mJeF4pArgl3jYtq3&#10;+1NnusKyp5GlGUnAZGwQfI0IqMGo6PuXOat95TvhuGwXLQvjUB3I4GdMiEFWX7QSpypBz1tw/Bz+&#10;eR0P8go8PsP5Ctifj/27OIaOPJ5CtdOo93VzaY1bFblryWws0ramFHmJBEvpSOvnlcR+8fOaPa7d&#10;dpLXWzary340A/VQfNR8Y+a58yoGesv+RPfbYOYglhzFp2+8NBqJP08hP8Ln+zJ/hkOkcBIxx1ed&#10;FNFPFFNBKk0M0aTQzxOkkU0Mih45Y5EuGVgQQRwfqOPcWEEGh6nhWVwGQ1BAIPka8P29Zvfut9e9&#10;+690jd9dg7H6w2xkt69jbw23sXaGGi82V3JuzMY/A4WiQj0LPkMlJHGHc+mOMNqdrKoLEAv2lrdX&#10;0621nG0sjcFQFifyFcf5M8Okd/uFjtdq19uUyQQp8TyMFUfazED8uJxTPWvT8vv+FB/XGzv4ps/4&#10;g7Q/0n7gj81L/pU31R5LCde0Uwun3OA2teny2Wsb2eqbHxAgOoqIzzMHLvtDe3Om55ik8BOPhJQy&#10;Ef0myiflqP2HrHXnD7xG2Weuy5Ph+qkGPHlDLCD/AEExJJ+fhj01DrV/79+RndHyf39V9k94b8y+&#10;/N1TxfaUs1cYaXGYPFrM08WF25g6BYqPH0aO7MKekhRS5d3DSOzmcdp2bbNjtFsdriWJK1IHEn1L&#10;ElmPzJJoAOAHWLPMPMm9807g2577O1xMaCpppRRwRFUBVWuaKBkknJqQPuf6/wC++vs30ilPTolp&#10;11731vr3v3Xuve/de697917r3v3Xuve/de69f/in0H096p1qg62g/wDhPp80hjsruT4U77yqrSZp&#10;8pv/AKQmrJ1Tw5eGE1m/ti0vkJLfcwIc3RQxgKrQ5F2JaZAIK93eWg8aczWoyumOYU/Dwjf8sIT5&#10;goBwJ6yj+7xzt4UsnI9+/a+qa1Jx3cZYh9o/VUClCJa5I62tvcC9ZZ9e9+691737r3Xvfuvde9+6&#10;91737r3XvfuvdVAfz+P+3Nv8wn/xAGX/APd7Qe/de6+MN7917r3v3Xuve/de6+sL/wAJKvlHQ9+f&#10;yj9i9X1WTp6refxP7I7C6XztK9Qr5VttZjNydqdf5WppBYpS/YZ5sNRyBdL/AMMlW7SRyH37r3Wz&#10;n7917r3v3Xuve/de697917r3v3Xuve/de6iVtdRYyirMlkqylx+Ox1LUV1fkK6ohpKKhoqSJp6qr&#10;rKqcqkUUUas8kjsFVQSSACffuvdfDk/mMfJkfMn53fLP5PU8kz4TuTvXsHdezkqVdaml68/jsmM6&#10;2x1UHCky0uAp8dTStpXUyE6EvpHuvdEt9+691737r3W6H/wid6hm3F86flX3dLTNPjerPi9S7BSd&#10;gDFRbg7h7PxOWxk4IFxK1FtLKxJ6raHkupNivuvdfS19+691737r3Xvfuvde9+691737r3Xvfuvd&#10;e9+691737r3Xvfuvde9+691737r3XvfuvdaZX/Cyv4Jjt/4e9WfOXaGJkn3p8Ut2Jszseekjj11f&#10;SPbuTpsTT5DIkKZZf4LuhcUtIiELHHla+V7hQV917r5nnv3Xuve/de6Nt8DvlTuX4Q/Mj44fK7ap&#10;q5K/pDtbbG8MnjqOXwz7g2ctWcX2BtEy3XSmZwVTksVKbj0VDcj6+/de6+43sreW2+xNnbS7A2Zl&#10;qXP7P31tnA7x2pnaF/JRZrbW5sVFmsHlqOTjVFU0s8U0ZtyrD37r3Xx4f+FCnzeb52/zUvkZv7C5&#10;b+LdY9R5gfHDpySKpkqqB9jdQV9VicjmcVMzFGpc1uGXOZ6mMaoDFWoCpYFm917qkz37r3Xvfuvd&#10;fQQ/4RXfBBabGfIv+YvvPEf5Rk5H+M3Rs1ZTxkJj6SSh3j3LuihWcMf3pxgcRSVsIUr4crTa2Dyq&#10;Pde636Pfuvde9+691737r3XX+3/3j/be/de6+L5/PJ+emZ/mHfzJ/kP3MmflzPVu0N1ZLpjoClSr&#10;lqMRQdM9Z5apwu3cjho5LeJM/VffboqY+bVGSlUEqq2917qov37r3XvfuvdWP/yyv5W/yh/mq97r&#10;0v8AHTBUVFicBT0eZ7W7e3YtfS9b9S7Yqpmhp8juXJUUUsk1dWtHLFiMPSI9VWyJIyrHS09XVU3u&#10;vdfRx+DH/CUr+V38UMTt/M9ybIyXzS7foYaSoy27e8ndOtFy6whK5NtdG4WZcL/DpGGtKTcr5yZC&#10;T/lRFlX3XutiTrTqDqbpfb6bT6d6v676n2rF4vHtnrTZW2tibfj8Efhg0Yba1NS0w0J6UtHwOBYe&#10;/de6ET37r3Xvfuvde9+691rq/wDCq/dlFtz+SB8qMNVCNp9/bs+OW0scXnMLpWUXyJ2xvqRoowj+&#10;Vvt8LODGWSykvq9Gh/de6+Rj7917r3v3Xuve/de6+7x8Tf8Aslj40f8Aiv8A01/77rG+/de6MB79&#10;17r3v3Xuve/de6+AP7917r3v3Xuve/de6+l3/wAIl/8AsgX5Xf8Ai39R/wC+Y2v7917rc99+6917&#10;37r3Xvfuvde9+691737r3VAP/Co7/txR85v/AC2b/wCDD6+9+6918gX37r3Xvfuvde9+6919vn+U&#10;7/26y/lp/wDigHw3/wDgddue/de6P/7917r3v3Xuve/de697917r3v3Xuve/de697917r3v3Xuve&#10;/de697917qgH/hUd/wBuKPnN/wCWzf8AwYfX3v3XuvkC+/de697917r3v3Xuvtc/yUv+3R/8uX/x&#10;UDo//wB4ml9+691Z/wC/de697917r3v3Xuve/de6Jv8APr4RdPfzEfip2r8UO7qSQbV7Fw4/g+5q&#10;Cngn3B17vjFN97s3sTbDTlQK7FVoSdY2dUqYfNRz6qaomRvde6+LL8wfih2/8H/kn238Wu9MG2D7&#10;I6i3VVbeyZjWb+FbhxTotftnem26idUafFZvHS0uUxszIrNTzx+REkDovuvdFp9+691737r3R0f5&#10;fXzl7j/lzfLDqv5XdJ17LuLYOWEG5drVFTJBguyeu8u6029uuN0RoGD0WUpAUWQoz0tStPXU+iqp&#10;YJE917ol3v3Xuve/de697917r6Xf/CJf/sgX5Xf+Lf1H/vmNr+/de63Pffuvde9+691737r3Xvfu&#10;vdfEG/mxf9vTf5ln/i//AMyP/gitx+/de6IB7917r3v3Xut3z/hEN/2VP84P/Ff+vf8A34r+/de6&#10;+j57917r3v3Xuve/de697917r3v3Xuve/de697917r3v3Xuve/de6+EN8sP+ypvkr/4n/uT/AN+L&#10;kvfuvdAB7917r3v3Xut7z/hDp/zNT+Yl/wCI/wDjj/70e8PfuvdfQ89+691737r3Xvfuvde9+691&#10;737r3Xvfuvde9+691737r3Xvfuvde9+691737r3Xvfuvde9+691737r3Xvfuvde9+691737r3Xvf&#10;uvde9+691//X3+Pfuvde9+691737r3Xvfuvde9+691737r3Xvfuvde9+691737r3Xvfuvde9+691&#10;737r3Xvfuvde9+691737r3Xvfuvde9+691737r3VIH/CkP8A7clfPf8A8MDr3/3+O1/fuvdfHG9+&#10;691737r3XvfuvdfY5/4Tef8Abkr4Ef8Ahgdhf+/x3R7917q7/wB+691737r3Xvfuvde9+691737r&#10;3Xzg/wDhZL/Ld/0ad29b/wAyLrbAeHZvff8ADupu/v4fTaabF9y7Vwbf3C3fW+MWX+8O3qJ6CRgA&#10;qz4cO7NNWjV7r3WkH7917r3v3Xuve/de6+rR/wAJWf5oY+cHwbg+N/Z24WyHyN+F1DgNgZOXI1TT&#10;ZbffRlRC9J1HvkyzqrTz4+Gnm2zlCrSyBqGkrKqXy5NF9+691tIe/de697917r3v3XuiJ/zOfi1J&#10;81/5fvy4+L9FT09TuDtnpPduL2PFV6ftV7LwdMN29Xz1Rb6Rxbix+MldhyApK2IB9+6918Pqop56&#10;SonpKuCalqqWaWmqaaojeGop6iFzHNBPDKAyOjAq6sAQRYi49+691g9+691737r3X1eP+Ep/8xbD&#10;/MP+XVtr48bqzrVPe/wipcT1HuLH5CrEuQzXTkhqD0fuzHxOSxpKTFwNtaRAWaKTFLJJoSqgDe69&#10;1tAe/de697917r3v3Xuve/de697917r3v3XutY/5/wD/AAqe+DnwB+VPZHxN3L1T3r3JvLqd8Ljt&#10;7bp6nHWdZs3HboymGhzeQ2nFWZ/PUc8lbjEqIqbJJ4FEFWJqZv3IJAPde6Jl/wBBtHwF/wC8Ufl/&#10;/wCc/TH/ANlHv3Xuvf8AQbR8Bf8AvFH5f/8AnP0x/wDZR7917o9P8uP/AIU0fGf+Zn8rdlfEzpL4&#10;yfJnbm6t24XeO5chvHesXV0eztm7c2XtyfPV+Z3JJgc/WVixTzR02MpvBSyFqqrp1bQjPInuvdbK&#10;nv3Xuve/de606/8AhZb8NqnuP4I9T/LjbGJNduX4idnSY/eE9PCnlg6d7zai2tmshUuh1yij3LQ7&#10;WSKMqwijqqqa8aiTX7r3XzG/fuvde9+691737r3X0Z/+Enn867Cdi9ebb/ld/JreEdB2j1zj3pPi&#10;Pu7cVfDHF2D1tj4Wnbo56yrKscxtuNXfb8OtvucSDRxLEcVGKr3Xut5C/wDsP+I/1/fuvdd+/de6&#10;97917r3v3Xuve/de6ow/nr/zkut/5T/xjzMuDzmDznzA7a2/lsT8cusJPtslVUGQnjkxsncO9MQx&#10;Pj27gpryhagKMlWRpQQ+n7ual917r4+W59zbi3puXcG8t3ZvKbm3ZuzOZbc259x5ytqMnmtwbhz1&#10;fJlc1m8xkatnlqKqrqZZZ6ieVi8kjMzEkk+/de6Y/fuvde9+690P/wAT/wDsqb41f+J/6b/9+Ljf&#10;fuvdfd59+691737r3XvfuvdEA/mxf9usv5ln/igHzI/+B13H7917r4g3v3Xuve/de697917r63X/&#10;AAk//wC3JXxy/wDEgfIj/wB/fm/fuvdbH3v3Xuve/de6oL/4Uw/EKr+Xv8on5EUO3sQuY378e2wv&#10;yh2NTiFpalZOpVqG7C+yWMGRp32bXblSCKNWMspjjCksCPde6+P5Yfn/AH3Hv3Xuuvfuvdev7917&#10;r6cP/CRD+aDi/kR8U6/+X92hudX7y+J9DNX9VxZWqVq/fHxsyWSVcdDjHkYyTS7NyVT/AAepj0qs&#10;OOqcMkWsJOYvde63F/fuvde9+691737r3Xvfuvde9+691737r3Wlr/wr8/mk4Xpj4547+W51Zn6a&#10;fuD5IU+G3R3m2Oqleq2H0LhsyuTxW369oheCu3blaOFVj8moYujrFni8ORppG917r5qPv3Xuve/d&#10;e67txf37r3X2Nv8AhOl8RKr4b/yj/i3s/P42XF797dwNb8kew6aoiWmqo853VIm5Nt0NbSEB4amh&#10;2wNv42rhmJkSenkDBD+2nuvdXg+/de697917r3v3Xuve/de697917r3v3Xuve/de697917r3v3Xu&#10;ve/de6+aH/wtn/7L7+KP/in9N/7+jdPv3XutMP37r3XvfuvdWffyU/8At7f/AC5f/FwOjv8A3uKX&#10;37r3X2uvr7917r3v3Xuve/de697917r3v3Xuve/de6+a7/wrM/k0/wCy/doVn8y3477WaDpTu3c0&#10;NL8ldtYajnkpete79xVjfb9k6KdSlNht4zsqVbSWSHOMQZCctTQQ+691pU+/de697917r3v3Xutl&#10;j/hNj/OVk/lnfKA9O917jmpvhj8l89icT2RPXVcpxfTfYrxriNrd30lPK4hgpFXwY3dboFd8asVW&#10;3mkxVNTye6919ZmnqYKyngq6SeGqpaqGOopqmnlSaCop5kEkM8E0ZKujqQyOpIIsQSD7917rP791&#10;7r3v3Xuve/de697917r3v3Xuve/de697917qgbsutXJdj9gZAFSK/e+660FFdEK1WeqJ7osnqANx&#10;YMb/AIPv5nvdvcF3b3W5n3RSCLndtylBAIBEl5M+A3cBkUDGoHHz6yY2iPwNqtoWFNMMYPnwUDy/&#10;wjHSH9gDpd1737r3XvfuvdVbfzPu1Ww2xto9RY2o01W9K87k3HGhs429t2df4XTTgMPRU5AiZLKb&#10;tSHkEc9jf7on2aXfOe9898d2h1Q7JENvsGZQV+tu0LXckbcRJb2emJvIx7hjhTrCL76nPTbfy7Yc&#10;g2klJNwb6m4FTX6eBh4SMPNZZyXX0NsOqQbn+v8Avj7+gKg4dc36Drr3vq3Xvfuvdd6j/X6/X/ev&#10;+I96oD1rr1zxz9Pp79QdeoOrFPiN/ND+W3w6kx2G2Rvl969Y0jxpJ1N2QazcmzoKQNZ4duStKldh&#10;SAXZFxlXDCZGDz08/wBCDeYeReXuYw0l1EIpzwliormvAt+F/nrBb0I6kTk/3U5v5M0w2c/jWgp/&#10;i85Lxgeeg1DRfYhArkqwx1uLfAT+Y901899p5KbaVNV7H7S2pSU1VvnqjO11PXZTF0dTItPFuDbu&#10;VgSFcriWmYQGrWnhkilKpU08PlpzNjjzbyZufKVwPqP1beQ0jlAIBP8ACymulwBWlTUV0k0NMzPb&#10;73K2X3AtGNoDBdxAGWByCyg41I2NaVOnVRSDhlFVJsO9hDqRutfb+eD8A+9vk5idm939J5LcO+aj&#10;qrbNVhc90RTVdTKK7HfxCpy9RvvYWGMvhqM0Fm+1yFJFF91WU0NMlOZJIEp5Zc9rubdq2OWTa90V&#10;YhO4ZZ6cDRV8OQ8QmKqcqGLVoGqMeffT2+3/AJohg33Y2e4NohRrUEmoqzGWJa0MmdLqFLuqqFqV&#10;0nTVkjkikeORHjljdkkR0KujodLoysAQQQQR9f6295JAK2esLqcdXWK5/wB8B/vXvdB1ug669763&#10;1737r3Xvfuvde9+691737r3Xvfuvde9+691737r3S3667A3Z1Tv3Z/ZexcrNgt5bF3HiN1baysBu&#10;1Fl8LXJX0byRk6ZIy6aJoXusqM0bqyswKK8tbe/tZbG6GqOVSrA8CrChHrw8xkGhBBHSvbdwvNp3&#10;CHcrB/Dnt3EiNWlGBqK+XHjxBFQagkdfRv8AiR8k9qfLT4+db967SMFPDvDCQncODiqPuZNq7zx/&#10;+Q7s2tUSMFdjR1qSpDI6IZoDFOFCSr7w15h2W45f3ebarip8M9rU+NDlX+wrQn0IIzTrpLyhzNZ8&#10;3cu22/2dAJlGta18OQYkjP8ApXBAJA1LRqUI6Mn7JuhL1737r3Xvfuvde9+691737r3XvfuvdVAf&#10;z+P+3Nv8wn/xAGX/APd7Qe/de6+MN7917r3v3Xuve/de62V/+Evf8zrD/wAv358R9cdrZ9cH8dvm&#10;FS7e6l31lchX/ZYLZHY9JlHbp7sfMPUOlPHSU1ZW1mFyFVOyJTUmUmrJHEdKVb3XuvrQX9+69137&#10;917r3v3Xuve/de697917r3v3XutYj/hUv/M7xnwf+BG4fj5sLccdL8kPmhh891dtijoKmI5fZ3Tl&#10;TEmP7i7Aq4o2EtOtRj6h9u4qcFJDV1z1NMznHzhPde6+T97917r3v3Xuve/de6+nx/wjN+LlV1P/&#10;AC7e1vknnMU1BmPld3jXNt2teIocv1Z0dQybG2/ViRwCwTctVvKEAXUBQQdTMB7r3W4B7917r3v3&#10;Xuve/de697917r3v3Xuve/de697917r3v3Xuve/de697917r3v3Xuve/de6Br5D9GbE+TnRHcPx2&#10;7Oo5K7r/ALs643h1lu2KDxCtiw28cHPhKqvxck6usVZS+YVNFMVJinjjkUXQe/de6+Gx8keht8/F&#10;z5Adz/HLsukFJvvpDszeXWO51RHSmqsns/OzYV8pjixIko61YVrKKZWZZYJI5EZldWPuvdAn7917&#10;r3v3XuvoYfy8/wCdqvVP/CYXvPcmQ3esHyS+HGNyPw36uMtcoz8+W7Xgek+M26cdTsrqYtvYmurR&#10;BCwUSU+1akGx5PuvdfPRd3kZndmd3Zmd3JZ3ZjqZmY8kk8kn37r3XH37r3Sk2btDcvYO79q7C2Xh&#10;q3ce8d77kwe0Np7fx6o9fndzblycWGwOGoUcqpmqqqaKCIMwBZhcj6+/de6+4P8Ay8/iFtj4GfCv&#10;44/Evay4+SPpzrTCYLcuWxlMKal3R2JXo2e7N3kkVgw/i+4KvJZECS7KJghY6QffuvdHN9+69173&#10;7r3XvfuvdFQ+eHZuT6V+DnzM7lwkk0OZ6l+KXyJ7MxE1PGJaiHJ7D6hzG6cfJBE0sIZ1mpEKqZku&#10;bAuv6h7r3Xwtvfuvde9+691737r3X2JP+E4XxD2b8S/5SHxUfB4ehg3p8jNhYX5Q9nblip0jyO6s&#10;z3RjYt2bOOQm1uSmM2xNhMTTxqQmmnaXQs00xb3Xur1Pfuvde9+691737r3Xvfuvde9+691olf8A&#10;C2P5fYnFdU/FD4K4LLRS7l3jvTJ/JjsbG0tQY6rF7T2biq/rrrSLJwqP3KfL5HKbhmiQtYS4kOy3&#10;EbD3Xuvnee/de697917r3v3Xuvu8fE3/ALJY+NH/AIr/ANNf++6xvv3XujAe/de697917r3v3Xuv&#10;gD+/de697917r3v3Xuvpd/8ACJf/ALIF+V3/AIt/Uf8AvmNr+/de63Pffuvde9+691737r3Xvfuv&#10;de9+691QD/wqO/7cUfOb/wAtm/8Agw+vvfuvdfIF9+691737r3Xvfuvdfb5/lO/9usv5af8A4oB8&#10;N/8A4HXbnv3Xuj/+/de697917r3v3Xuve/de697917r3v3Xuve/de697917r3v3Xuve/de6oB/4V&#10;Hf8Abij5zf8Als3/AMGH197917r5Avv3Xuve/de697917r7XP8lL/t0f/Ll/8VA6P/8AeJpffuvd&#10;Wf8Av3Xuve/de697917r3v3Xuve/de61Mf8AhU9/J1f5xfHKP5l9CbVjrvlR8Wtr5GfcmIxNKrZr&#10;ub4/Y9ps1n9rxRpZqnLbZkeqzmEjU+SaB8nQxx1FTU0SR+6918ta1r/4f763v3Xuuvfuvde9+691&#10;737r3Xvfuvde9+6919Lv/hEv/wBkC/K7/wAW/qP/AHzG1/fuvdbnvv3Xuve/de697917r3v3Xuvi&#10;DfzYv+3pv8yz/wAX/wDmR/8ABFbj9+690QD37r3Xvfuvdbvn/CIb/sqf5wf+K/8AXv8A78V/fuvd&#10;fR89+691737r3Xvfuvde9+691737r3Xvfuvde9+691737r3XvfuvdfCG+WH/AGVN8lf/ABP/AHJ/&#10;78XJe/de6AD37r3Xvfuvdb3n/CHT/man8xL/AMR/8cf/AHo94e/de6+h57917r3v3Xuve/de6979&#10;17r3v3Xuve/de697917r3v3Xuve/de697917r3v3Xuve/de697917r3v3Xuve/de697917r3v3Xu&#10;ve/de697917r/9Df49+691737r3Xvfuvde9+691737r3Xvfuvde9+691737r3Xvfuvde9+691737&#10;r3Xvfuvde9+691737r3Xvfuvde9+691737r3XvfuvdUgf8KQ/wDtyV89/wDwwOvf/f47X9+6918c&#10;b37r3Xvfuvde9+6919jn/hN5/wBuSvgR/wCGB2F/7/HdHv3Xurv/AH7r3Xvfuvde9+691737r3Xv&#10;fuvdFL+dXxE69+eXxH74+JXZqRx7a7o2HktuU2YNKlZUbQ3bTOma2HvzHU7lQ9Vgs3TUGWp0Zgrv&#10;TiN7o7A+6918RDvHpjsH46dx9o9DdsYOTbvZXT++90dc73wzl3jo9x7Sy8uGyRo6h1UT0sjxeakq&#10;UXRPA0c0ZKOpPuvdBV7917r3v3XurK/5SH8wrdv8sj519NfKLCtkK7ZWMyZ2X3ftKgZ2O9ukt3zx&#10;UO+8MlKskSy1lJGsOaw6ySCMZOho3l1RK6N7r3X2oti752j2ZsraPY2wNwY3dmxd+7ZwW8tm7ow0&#10;4qcTuLa+5sZFmcDm8bUC2uCqpZopomsCVYXA9+690q/fuvde9+691737r3XyIf8AhTR/L7rPgx/M&#10;57Q3DtzCSUHSPy0qMn8iuqauKILjaTM7pyRk7g2ZA8SJFHJi9yyVVTDRxLaDG12NBJLXPuvda8vv&#10;3Xuve/de6PZ/Lj/mB93/AMsz5VbD+U/RlXHU5XbvmwW+di5GsqqTbPa3WmZnifdXXe6jShj9vViG&#10;GopajxyNR10FJXRxtLTID7r3X2C/5cv8yz4u/wAz3oXEd4fG7eVLW1MFLjafszqzL1dFD2X05uut&#10;p2eTbG/NvxOXjDSRVAx+SiDUdfHE8tJNIqyBPde6sB9+691737r3XvfuvddX5/33+v7917rXK/ny&#10;/wA+7qj+Vr1ZmOqeo8ztvsb507+wdVS7E2DTVdBl6DpakyVFak7X7eokMqwRwCVKjC4OpVZcpKFJ&#10;VaFZ51917r5Lu7N17l33uncu+N553Kbo3hvLcGZ3XuvcucrJsjmtxbl3FkZMvnc7l8hUlpJ6qrqp&#10;paiomkYs8jszEkk+/de6T/v3Xuve/de6+jz/AMIx/wCX5V9cdGdzfzEN/YE0mf7/AKqXprouprYi&#10;lUnUOxc59z2LuWg4sabN7npYMcCW1BsC7BRHKrSe691u/wDv3Xuve/de6CPv3pLYPyU6Q7b+Pvae&#10;M/jPXXdHXe7us950CGJKl8BvLCTYKvqcdUSq/grIEm+4oqpV1wTpHNHZ0Uj3XuviJfOL4gdofAz5&#10;V90fFHt+jkh3f1FvCtwkWWWkmpMfvDa1Sq5PZe/MIkxJNDm8VNSZKmBYsiy+N7SI6j3Xuioe/de6&#10;97917pwxOXyuAymNzmCyeQwubwuQosth8xiaypx2VxOVx1StZj8njchRsk0FRBMiSwzROro6hlIY&#10;A+/de63rP5TH/CwLMbBwO1uiv5o2A3Jv/E4inocHg/lnsDGxZTfUGPp7U9M/dewYPEcy0MdvPn8K&#10;338ixg1GNyFZLNVv7r3W7n8ZP5hnwe+ZWIx2X+MXyo6T7hbJU8VTHt3bO+cRDv2hWdBJHFnutsw9&#10;LuDGTaWBNPkcZBKL2KD37r3RyOf98D7917oF+5vkf8ffjngJN0/IDvHqPpLbsVPJVHMdrdibS2BQ&#10;Swx6v+A0+6aulEzEqypHFqd2GlVLce/de61N/wCZZ/wsG+K3SGI3F1z/AC9Nuy/Kbt6Sjno6Pt7d&#10;GMze0/jzs7IypoWugo8gtFn91zUzhlalpYMdQyXSWHKzqGib3XuvnYfJX5Nd7fMHubePyB+SHZG4&#10;O1e2t91iVWf3XuGWEP4KaPw4/DYbGUSRUeOxtFCFgocbQQQ01PEojhiRRb37r3QD+/de697917r3&#10;v3Xuh/8Aif8A9lTfGr/xP/Tf/vxcb7917r7vPv3Xuve/de697917ogH82L/t1l/Ms/8AFAPmR/8A&#10;A67j9+6918Qb37r3Xvfuvde9+6919br/AISf/wDbkr45f+JA+RH/AL+/N+/de62Pvfuvde9+691D&#10;yOOx+Xx9dictQ0eUxeUo6nHZLG5GmhrcfkcfWwtTVlDXUVSrRywzRs0csUilXUlWBBI9+6918Wj+&#10;c/8Ay9c1/LQ/mCd2fHZcfXR9XVuWbsvoDNVSSmHO9Kb5q5shtOGOrkA88+GkWq27kJgFD1lBO6qE&#10;dCfde6qq9+691737r3Q6fGr5IdyfEPvTrX5HdA7yyGw+2OqdyUm5dp7goHYxGWENBkMLmqEkR12L&#10;yVLJNj8rjqgNDV0k01PMrRSsD7r3X1p/5N38+b4u/wA13YOI2w2WwvTnzDwOFhfsn4757JR0s2aq&#10;qOkV8pvTpOuyEhbPYCRlkleBHbI4yxjr4fCaWurfde6vc/P+xH+2/wBf37r3Xfv3Xuve/de66v79&#10;17rX5/nR/wDCgD40fyrdj7g6/wBr5Xb/AHX818zh5I9i9F4ivGQxuw6yvpPLjt6d85DGSq2HxcCv&#10;HUw4cSplMnqiSmjgpJJslSe6918m7v7vrtn5Q9z9kfIPvXeeU7B7a7Y3RX7u3vuvLuv3GRylbaOG&#10;mpKWELDSUNHTxw0ONx9LHHTUdJDBSU0cUEMca+690D/v3Xuve/de6t//AJGv8urJ/wAy7+Yf050r&#10;kcNJkOmNlZCn7i+Rla/lioafpzY2Vpp8xt6epi9SzbjrJaLblN4iXRq41AHjp5WT3Xuvs6xQwwRR&#10;QQRRwwQRpFDDCixRQxRLojiijQAKqgAKoFgOB7917rJ7917r3v3Xuve/de697917r3v3Xuve/de6&#10;97917r3v3Xuve/de697917r5of8Awtn/AOy+/ij/AOKf03/v6N0+/de60w/fuvde9+691Z9/JT/7&#10;e3/y5f8AxcDo7/3uKX37r3X2uvfuvde9+691737r3Xvfuvde9+691737r3QYd09N9a/IbqbsXo3u&#10;LamN3x1d2ttHNbH3ztXKo5pMxt7PUTUNdCk0JWWnnjDCalq6d0mpp0jngkjmjR1917r4zf8AN6/l&#10;k9lfyqvmVvj48btGSznW+Tabe3x+7NqoEWm7J6jytbJHha6eWALGmXxkivis9ShE8dZA8sSGjqKS&#10;ab3Xuquvfuvde9+691737r3X0p/+EnX852T5D9Y0P8tb5Hbr+67w6T2vLUfG3dWcrwa/tDpLblGD&#10;P1vLNWyF6nNbOpkJokiu0+BRLRD+EVVRP7r3W6j7917r3v3Xuve/de697917r3v3Xuve/de6T+6t&#10;yYzZ219x7vzc4psLtXAZjcmYqSQFp8Xg8fJk8hOSfwkMTtz/AE9o7+9g22xm3G6OmO3jeRz6Kilm&#10;P7AT+XTcsqwxNNJ8KAk/YBU/4OtFuj/mVdvvXVdZuPZ+wswauqqKyV6SHP4qseSpqHmk8lTJW1Ub&#10;EFwARCDYeq7HV74Cbj7W7Dud7PuM89z41w7SMfEjI1OSzE6oix1Ekklq1PQesvvD8226LFPaWkiq&#10;ABRZUJA8q+KVHlwToR8J/Mwo20puPqWohF11VOF3alTqBIDlaGuoYrWH0/yg3PHA59hqX2ZjNTDu&#10;JA8gYA37WEq/8d6FFr95JcC+2g/6ZLj/AAK0P/P/AEKOF/mLdJ17JFl8Dv8AwLtbVPLisRkaFLsi&#10;G0tBXtO1tTMf8mtZTY3IUkk3s/zApPg3FuyjgWaRSfyETAH5aqfPoUWn3h+TpaC6truEnj2Ruo4e&#10;YmDHj5JwFeOOhRwvzX+NmZYR/wCkH+FTH6Q5vb25KBdPpBY1f2jQDlrWMwPBNrc+yOf2x5zicrFb&#10;LKBXuWWIA08xrdWz5DTX5Vx0KLT3q9t7oCt+YifKSGcU+0iMr/xr+WeqRfmN2pTdu9/703DjawVu&#10;3cPJS7R2zOoZY3xG30NPNPDrFzHUVr1dUhIHpkHHv6kfuI+1S+0X3XuWdmmRVvdzh/et2Vzqm3EC&#10;ePUQSC8Noba2YjtJhxXrl594LnVee/dbc90tn120DC1tz5eFbgoWXzCyS+JKAQMScOit+8wuoa69&#10;7917r3v3Xuve/de697917r1z71QcOtDHDq0b+Tx3Zsjof52dc7v7K33i+uth5Tbm/dpbi3HnqwY3&#10;byrmdrzy4Wjz+QkHip6d8lBRN552WKORY2kZFBIAXuNtlzuvKk1vZRGaVWjdVUVbDdxUA5IUtgCp&#10;rgHqUPZrfLHYOfba83O4W2t3SaN3Y6U7kOkOThV1hcmgBAJIGet7DZPbfVXZcK1HXPZnX2/6d4Vq&#10;Fn2TvPbe6oWgcMUnWXA1M6lDpazA2Nj/AEPvFi52+/sjS8gkhP8ATRl/48BnrPWx3fad0GrbbqG4&#10;FK/pSJJj/aMcdLyWNZopYWMirMjxMYpZYJgsiFSY54CrowB4dGDKeQQR7SAkEN/h4f5R/LowKhlK&#10;nzxgkHh6jNfn/PqgLsv/AITt/E3cqZCq637R7p62y9UZnooslkds7+2vj3kkaSM/wqtoaHJzKuq1&#10;pM3qZQLsG1MZasfeHmCCi3sEMyjjQNGx/MMyj/eOsfNz+7lyldan2y6ubVjwBKSxj/alVc/nL1q5&#10;fMf4l9g/CzvLPdIdi1GOy1bQ0FBuHbm58OtRFid27RzLSpiNwUNPV2lh1PDPTVMD6vFUQzRK8qos&#10;rzty5zBacy7Um6WdVBJV1OSjLTUpp9oIPAqQSAcDFbnPlLcuSN+k2Lc2V2ADo61pJG3wuAcjgwIP&#10;wsrCrUBJV/Yg6C/Xvfuvde9+691737r3Xvfuvde9+691737r3Xvfuvdd3P8AvgP9696oOtUHWwN/&#10;IS+ZjdR94ZL4u70yjR9f991SVeymqZwtFt/t/G0XjpYolewQbgoolx8huzSVVPjo0UBnb3EXuzy2&#10;Nx2td9tl/WtMP6tET/1jJ1Y4Kz/LrIP7v/Op2jfG5Vvnpb7gax57VuFGKf8ANVRoPq6xjz63MveN&#10;vWafXvfuvde9+691737r3Xvfuvde9+691UB/P4/7c2/zCf8AxAGX/wDd7Qe/de6+MN7917r3v3Xu&#10;ve/de697917r6Iv/AAnT/wCFKuxM9sfr/wCBf8xLsOHaO/tp0OP2h0P8m99ZWjotp7421QRQ4zbP&#10;Wvbe5Kvxrj87RQhafHbgyEhgyUKLFX1EWSRJcp7r3W9gjrIqOjK6OodHQhldGF1dWHBBHII9+691&#10;z9+691737r3XV+be/de6qq/mn/zfPij/ACounK7e/dO5qHc3bucxNbJ098dtuZaj/wBJPZ2aWN46&#10;KWSkUTPh8BHOunJbjroPt4FDRwrVVrU9FP7r3XyHPnV84O+f5h/yY3/8pfkTuCPL763tURUuNwuN&#10;+6g2l19s3GM67Z682Ji6uWZqPE42ORxFGZGkmmeesqZJqypqJ5fde6KB7917r3v3XuhM6Y6i3139&#10;271l0f1hh5M/2J27vzavXGycOgmIr9y7xzUOBw8U706SNHCJp1aeXQRHGGkI0qffuvdfce+IPxs2&#10;b8Pfi70J8XthKr7X6M6u2h15R1wiMMudrsDio4c7umsiJNqnLZA1WTqrG3mnewAsB7r3Rjvfuvde&#10;9+691737r3Xvfuvde9+691737r3Xvfuvde9+691737r3Xvfuvde9+691737r3XvfuvdfNL/4WY/B&#10;MdTfLTqT52bPxMkW0/lNtdNhdoVUESfa0XdXUmIpsZh6+skRU0Nmtqigipo7MWfD1kjN6go917rS&#10;79+691737r3T9T7o3JSbYy+yqXO5an2huDPbc3RnNsw19THgsvuTZ+PyuJ2rncji1YQzVeOpc5ma&#10;einkQvDHXVSRlVnkDe690w+/de697917rab/AOEk/wAEW+U38yin+Qe6cOuQ6s+EW3KftWtkq6Q1&#10;OPq+4t1fdbd6VxEjMNMc9NNDldzUsmq6zYeOwOq4917r6rvv3Xuve/de697917r3v3XuiK/zQ8LX&#10;7k/lnfzEtu4pFmymf+Cvy4wuNhZtCy1+U6B3BQ0kbNY2BkkUE24/x9+6918PH37r3Xvfuvde9+69&#10;19mr+QD8hdr/ACQ/lAfBXcu3K6lqKnrbo7afx63Xj4ZqeSswe5/j5j06mnocpBCbwS1NJiqPKQJI&#10;Az01XTzciVSfde6uO9+691737r3Xvfuvde9+690UL5yfN/4//wAvT4477+TXyP3bT7b2Ts+jeHD4&#10;eCSnk3V2JvOppZZtudcbBxErqa7MZOSJkgiBEcMay1dVJBRU9RURe6918ZH+YH83O1v5iPy17e+W&#10;fb8qwbh7KzxfB7Xpamaqw/X2w8RGMZsjr/AtMFvTYvHpDA03jRqmfzVcq+aeQn3XuiZe/de69791&#10;7r3v3Xuvu8fE3/slj40f+K/9Nf8Avusb7917owHv3Xuve/de697917r4A/v3Xuve/de697917r6X&#10;f/CJf/sgX5Xf+Lf1H/vmNr+/de63Pffuvde9+691737r3Xvfuvde9+691QD/AMKjv+3FHzm/8tm/&#10;+DD6+9+6918gX37r3Xvfuvde9+6919vn+U7/ANusv5af/igHw3/+B1257917o/8A7917r3v3Xuve&#10;/de697917r3v3Xuve/de697917r3v3Xuve/de697917qgH/hUd/24o+c3/ls3/wYfX3v3XuvkC+/&#10;de697917r3v3Xuvtc/yUv+3R/wDLl/8AFQOj/wD3iaX37r3Vn/v3Xuve/de697917r3v3Xuve/de&#10;697917r5TX/Cn/8Ak+H+X78pT8mOkdrNQfEj5Vbhy2XxdFiaFYMH073XUCTNbw6vWOlAhpcdkQJ8&#10;3tqLTGgg+8oYI/Hi9b+691q2e/de697917r3v3Xuve/de697917r6Xf/AAiX/wCyBfld/wCLf1H/&#10;AL5ja/v3Xutz337r3Xvfuvde9+691737r3XxBv5sX/b03+ZZ/wCL/wDzI/8Agitx+/de6IB7917r&#10;3v3Xut3z/hEN/wBlT/OD/wAV/wCvf/fiv7917r6Pnv3Xuve/de697917r3v3Xuve/de697917r3v&#10;3Xuve/de697917r4Q3yw/wCypvkr/wCJ/wC5P/fi5L37r3QAe/de697917re8/4Q6f8AM1P5iX/i&#10;P/jj/wC9HvD37r3X0PPfuvde9+691737r3Xvfuvde9+691737r3Xvfuvde9+691737r3Xvfuvde9&#10;+691737r3Xvfuvde9+691737r3Xvfuvde9+691737r3Xvfuvdf/R3+Pfuvde9+691737r3Xvfuvd&#10;e9+691737r3Xvfuvde9+691737r3Xvfuvde9+691737r3Xvfuvde9+691737r3Xvfuvde9+69173&#10;7r3VIH/CkP8A7clfPf8A8MDr3/3+O1/fuvdfHG9+691737r3XvfuvdfY5/4Tef8Abkr4Ef8Ahgdh&#10;f+/x3R7917q7/wB+691737r3Xvfuvde9+691737r3XvfuvdfPA/4WXfy2k2tvnq3+Zl1ht5YcN2G&#10;2L6S+SgxtIFSm31ice8nU3YuSEKlicni6eo2/W1UpSKN8fi4rtNV+r3XutEb37r3Xvfuvdeuf95v&#10;/sffuvdfSQ/4R5fzQB290bu7+W32zuNZuxPj3S12/fj1U5SqhFZuTovM5RW3PsijMv7tRPtXM1Rq&#10;IdTs38OyMMEMaU+Ma3uvdbtHv3Xuve/de697917qmj+eb/KxwP8ANZ+EO6+p8RBi6D5C9aSVvZfx&#10;n3bkGpaSKi7EoMe0NXsfMZWYaoMPuilBxde2sRwT/Z5CRJTQJG3uvdfHG3tsndvWu8919eb/ANuZ&#10;jZ++dibkzez95bT3DQz4zPbZ3TtvJSYfP4DM42pCyQVVJVQy088TgFHVlPI9+690l/fuvde9+690&#10;Ovxz+TnyB+I3aOF7p+NHbm9umOz8CskNDuzZGXlxtVPQTuklXhc1ROHpMljqgxp91jcjTz0s4UCW&#10;FwAPfuvdbjPw9/4Ws98bNxeI2t83Pi5tHuwUkNPR1PavSe4D1VvOrigRVlyud2BmoMlhK+tmIZpB&#10;javDUwJASBALH3XurqNjf8LJP5S+6aaB9y7Z+W/WtU1Oz1UG6OodnZeCGpjCB6eCq2JurLtIrlmM&#10;MjRJdVJkWJiFPuvdJfs3/hZz/K72nQ1w686u+XHa2aj86Y2Kk6+6+2Zt2rkjRWikrs1ufdCVtPDI&#10;WIV48RNICp1RAaS3uvda8Hzv/wCFhfzw+ReHzOw/idsPaPwq2TlVmpJ934jLN2n3tPQMGp5I8fvr&#10;OUNDiMOKiM6mfHbf++pn0mmyaMnkb3XutSzc259yb03Dm93bx3DnN2br3LlK7Obj3PubLV+d3DuD&#10;NZOoaryWYzeaykktTV1VRKzSz1E8rySOSzMSSffuvdMfv3Xuve/de6s1/lLfy0+0P5p/zG2H8ctj&#10;JXYXY1NNT7w737LipXnoOseosVXxJuLNFypjfJ1utcbgqNyBUV88IkMdMlRPD7r3X2fuouqdgdE9&#10;W9d9LdVbco9o9a9U7L2319sTbNAZGpsJtXaeJiwmEx6zTs0srJBCgknmZpJX1SSO7szH3XuhF9+6&#10;91737r3Xvfuvdaqf/CnT+SnXfzDei6H5T/HHai5L5ifHLbNfA+3MRSocz310zTTvmcl1/Aos9Rm8&#10;JLJV5PbUSXeoM1bjlSWarpPD7r3XyuqmmnpKiekqoJqWqpppaeppqmN4Z6eogcxTQTxSAMjowKsr&#10;AEEEG309+691g9+691737r3Xrn+p9+691737r3Qz0XyP+Q+MxLYHG989z4/BvHUwvhqHtHe9Jini&#10;rNX3kT46nrlhKy6m8ilLNc6r3Pv3XugmyWUyeZrZ8nl8jXZXJVTK1VkMlVz11dUssYiVqirqmaRy&#10;FVVBZjwAPoB7917qD9ffuvdeuR7917qeMZkTjTmf4fXHELXLjGyopKg41clJTmqTHGuC+ITmJWlE&#10;WrVoBaxA9+691A9+691737r3Q/8AxP8A+ypvjV/4n/pv/wB+Ljffuvdfd59+691737r3XvfuvdEA&#10;/mxf9usv5ln/AIoB8yP/AIHXcfv3XuviDe/de697917r3v3Xuvrdf8JP/wDtyV8cv/EgfIj/AN/f&#10;m/fuvdbH3v3Xuve/de697917rXy/4UR/ygYv5p/xEGS6vxdD/s3fxzh3BvPoerkkpqGTfuPraSOb&#10;efSWRyNVJFBGmeSlppcVUVbrHTZOnptc1PSVFbI3uvdfIpzmDzW2c1l9t7kxGU2/uPb+Tr8Jn8Bm&#10;8fV4nNYPNYqregymIy+Kr0jnpqqmnjkhqKeaNXjkVkdQwIHuvdNXv3Xuu7n37r3Tvt/cOf2nnMTu&#10;fauczG2ty4DIUuXwW4dv5Otw2cwuVoZhUUWTxOWxzx1FNUQyKrxTQyK6MAykEX9+691s/wDwq/4V&#10;vfzOfjDh8Nsruh9g/M7YmJCU8dV3JBlML3FFj4wPHRwdvbUeN6x76i9ZuHFZaqa9jNpVQPde6vi2&#10;D/wt5+LmRoIpO0fg737s7JmlV56PYPY3XfZNBHWnRqp4cluKLakjxC8lpjSIxsv7Y1HT7r3UPsj/&#10;AIW9/GzG0Dv1D8F+8d6ZPwoY6fsjs/YXWFAs7eXyB6zbFJu6QotoCpEAL6nFk8amT3XuqDfnB/wr&#10;H/me/LDD5fZHVGW2b8M+u8tDUUVTH0RHlZe16/HVFr09f3JuSaavo5UI/bq9s0mHmsSGdgSPfuvd&#10;ay2YzOY3DlslntwZXJZzOZquqsnmM1mK6qyeWyuSrZjUVuQyWRrWeaeeaRmeWaV2d2JLEkn37r3T&#10;b7917r3v3Xun3bO2Nxb13Jt/ZuzsDmN1bt3bm8Ttna22NvY2szG4Nybjz1fHisJgcHiMekk9VWVl&#10;VLFT01NBG0ksjqiKzMAfde6+v9/wn+/lH43+VL8N6TCb5x+Jqfld3u2G378kNxUMtPXDD11NTSnZ&#10;vT+KydMXimoNq09XUxSzQySR1GSqcjUxSNTTUyx+691e77917r3v3Xuve/de697917r3v3Xuve/d&#10;e697917r3v3Xuve/de697917r3v3Xuvmh/8AC2f/ALL7+KP/AIp/Tf8Av6N0+/de60w/fuvde9+6&#10;91Z9/JT/AO3t/wDLl/8AFwOjv/e4pffuvdfa69+691737r3Xvfuvde9+691737r3Xvfuvde9+691&#10;TP8AzxP5UWzf5sHw3z/WNPDi8N8iOsf4nv74z7+rRDTDE79ix5irNj57JFTIuB3NCiY/JLqKQzCj&#10;yPjlkoI42917r45O+dj7v6y3pu7rnsDbuW2hvvYO5s5s3em1M9SSUGb2zurbOTlwufwOXoprNFU0&#10;lVDLBNGeVdSPx7917pK+/de697917oTemu4eyfj72t173d09uzKbG7Q6t3Zht7bH3Xh5vFXYbcGD&#10;q1raKfQ4Mc0LlTFU0syvDUQu8EySRSOje6919mD+UB/M662/mrfDbZPyB2u+LwfZ+GSl2T8hOsqO&#10;f/KOu+28bj45MzDSUk8ss/8ABcqGGT2/VSO/kpJRDI/3dNVxxe691aX7917r3v3Xuve/de697917&#10;r3v3Xuq1/wCbd22nUfwL7tqIaoUuZ7Ex+O6kwkerR962/q5cZuWk1D/qwrlpbWOrRpNgSRCn3g+Y&#10;Ry97Ubm6NpkvFW0j+f1B0yL/AM4BKfyp0GOb7wWfL9weDSARj/bmh/4zqPWiVc/1PvlVXqBOvf77&#10;/iPfut9evxb8e/daoOuLSpAkk8oQx08UszxyS+BZVp4zL4BJbhpLaFtzqNhyfY99seS5/cX3D2bk&#10;e2JB3O7hgZlFWSJ3BmlA8/CiDyfMKePSDdL1Nt2+e/cD9JGYD1IBov8Atmoo+ZHz6CiSWSWR5ZHa&#10;SSR2kkdzqZ5HbU7sT9STyT7+mqzs7Xb7SKwsoxFDCixxoooqIihUVR5BVAAHoAOsXZHaVzJIasxJ&#10;J8yTxJ+Z64e1PVeve/de697917r3v3Xuve/de697917ru596oD1qnUmjrq3HVdNX4+rqaGuo5o6m&#10;kraOeWmq6WohYPDUU9TAVdHQgFXVgQeQfemRHUq4BB4g5B+R9R8jjqyM0bB4yVZaEEEggjgQfIj1&#10;63Zf5FPy6zPyB+OG5er+yN9ZfePbHSm6Gp/ut0ZOfK7hyHWW46ZanaNfLlMg7VNYtLVxZLHuzs5g&#10;ijpEdgssSjGL3V5ei2jeo7+ziEVvdLWigBRIpOsUGBUaWxSpJNMHrN72F5wn5i5al2vcrhpruxfi&#10;7FnaB6GM1J1NpYOmfhUICcgdXj/4G3+H+9+4s4ZI/LqdjTrR5/nz9zbT7W+cR23tKqx+RTpTrPb/&#10;AFduXKULxVQl3jFn8pu3O4s1sXDfw7+KQ0M0FyYKuOqjYiQOiZRe1G23G38r+PcAr9TIZFB/g0qq&#10;kj0bRWv4lKkYoTgr7/b3Z7tz0ba0Ib6GFIHYZrIGkkcVH8GsIRnS4YHNaUn+5Q6hTr3v3Xuve/de&#10;697917r3v3Xuve/de697917r3v3Xuve/de6cMVlsngspjc3ha+qxeYw1fRZXE5OgmelrsdksdUrW&#10;UFdR1MJDxywyoskbqQVYAg39tyRRyxmKUBlYEEHIIIIIp6EEgjz6vFJJBKs8LFHRgysMFWUgggjg&#10;QQKHy6+ib/L3+WmP+Znxc6+7gaahj3olM+0+08RQhI0xHYu3Y0p87opUJ8EFerQ5Wii1NopqqJCx&#10;dWthzzfy+/LW+zbbkx11xMfxRtlftK5QnzZT69dGvbrm+PnblW23mq+PTw51H4ZkA148g1Q6g8EY&#10;DjXo7nsM9Djr3v3Xuve/de697917r3v3XuqgP5/H/bm3+YT/AOIAy/8A7vaD37r3Xxhvfuvde9+6&#10;91737r3Xvfuvde9+691eJ/L4/wCFDf8AM0/l1YfFbC657boe4ulMNDS0eK6R+Q9Flextl7cx1IFi&#10;gx+xsxDXUOfwNNFHrWHH4rMQ49WYyNRyPz7917rZz6e/4XAdZVlDR0/f3wJ33tzJRaI8hl+n+5Nv&#10;7zoa30AyVlHt3emIwMlLdtQFM+UqLAA+cliF917oYN0f8LcPhtSYx5dk/DX5N7gzQ1+Og3TuLqrZ&#10;+Me0RaPXlsTkM5Kt3Cq1qJrAlhcgKfde6pw+YH/Cyv59904rK7X+LPUvVXw/weThlgG6zUzd59u4&#10;+N1WMnE7n3ZQ43btOWBk1O20pZkLI0M0Tx62917rU57U7a7Q7y39uPtTuXsLeXafZO765sluffW/&#10;txZXdW6c5WMojWXI5rMyzTyBECxxIX0xxqsaKqKqj3Xug99+691737r3Xvfuvdb4v/CPX+U/W5/d&#10;mY/mo917ZaPbG1BuTrv4jY/LQSqub3dUJNtrs/uSkhkVVkpsVTtVbYxM2qSOSrnyrFI6jHU8h917&#10;r6Gfv3Xuve/de697917r3v3Xuve/de697917r3v3Xuve/de697917r3v3Xuve/de697917r3v3Xu&#10;ve/de6qJ/nn/AAVT+YV/LL+RvR2Hwr5ntLbe3T3P0TFBGJMl/pf6rpps/t/D4kNdBPnqI5La5ZxZ&#10;YsnIQVYK6+6918X63P8Ar/05/wBt7917rr37r3Xvfuvde9+6913Yfj/fce/de6+u1/wmK+CafCj+&#10;Vj1RnNx4dsd238r5l+S/YrVdIIMnQ4jemMgp+ptsSvIBMsVJtiDHVr0kwUwV1dXjSCzE+691sO+/&#10;de697917r3v3Xuve/de6YN1baw+9Nsbj2duGlWu2/uzA5fbOcontprMPncfJisnSte/EkMzobg/X&#10;37r3XwlPkr0bur4y/IXu/wCO+96Wqpd19Jdrb86uzYq6c0z1NXsrctTgBk4UbhoKxIEqqaZCY5IZ&#10;EljZo3Vj7r3QI+/de697917q9T+Sb/PK7t/lAdkbgx8O35u4fi12jkabI9sdHzZaPD1dPuGCljxt&#10;J2X1vnJ4p48fnYKaKOmqopYzS5KljjpqoRyw0VZRe6919GH4vf8ACjT+T78psJR1+K+YOxOjtwS0&#10;6T5PY/yiqafoTN4OSQahSVe496Sx7Yq5APqcRuCsjB41349+691Zdh/md8PtxUS5Hb/yu+Necx7S&#10;SQrXYfvTq/J0TTRG0sQqqLKPGWX+0oa49+690B/aX82D+WV0vj63IdkfPr4j4I0H3HnxFL311xuT&#10;dTtSs0dSlHszauQrsvUNG6NG6wUTkPZCNZAPuvda+fzg/wCFkXwU6cxGXwHwr2Fvz5ddimOSDFbq&#10;zmKzHTXR+PneN4hXVuS3dSpujItTS6JDQU+3qaKqQFUydOSJB7r3WgV/MB/mT/Lr+Zp2/wD6Yfld&#10;2RNuisxi11JsPr/Awz4DqrqzC5GZJarB9dbKE00dGkvigWrrqiaoyFZ4YWrqyqeKNl917ohvv3Xu&#10;ve/de697917r3v3Xuvu7/E0/84sfGgf+A/8ATV//AEXOO+nv3XujA+/de697917r3v3XuvgD+/de&#10;697917r3v3Xuvpd/8Il/+yBfld/4t/Uf++Y2v7917rc99+691737r3Xvfuvde9+691737r3VAP8A&#10;wqO/7cUfOb/y2b/4MPr737r3XyBffuvde9+691737r3X2+f5Tv8A26y/lp/+KAfDf/4HXbnv3Xuj&#10;/wDv3Xuve/de697917r3v3Xuve/de697917r3v3Xuve/de697917r3v3XuqAf+FR3/bij5zf+Wzf&#10;/Bh9fe/de6+QL7917r3v3Xuve/de6+1z/JS/7dH/AMuX/wAVA6P/APeJpffuvdWf+/de697917r3&#10;v3Xuve/de697917r3v3Xuip/Nv4d9O/Pf4wdtfFTvPE/xDYnam258WMpTQwPnNl7npSK3aO/9qz1&#10;AKxZTC5COCvo2YGN2jME6SU8ssT+6918V35sfD7t/wCBfyg7d+KfeWLWg351PuafENkaRJhhN4bc&#10;q41yO0d+7XmnAaXGZrGy02Roy4EiJL4Z0jqI5Yk917oqvv3Xuve/de697917r3v3Xuvpd/8ACJf/&#10;ALIF+V3/AIt/Uf8AvmNr+/de63Pffuvde9+691737r3XvfuvdfEG/mxf9vTf5ln/AIv/APMj/wCC&#10;K3H7917ogHv3Xuve/de63fP+EQ3/AGVP84P/ABX/AK9/9+K/v3Xuvo+e/de697917r3v3Xuve/de&#10;697917r3v3Xuve/de697917r3v3XuvhDfLD/ALKm+Sv/AIn/ALk/9+LkvfuvdAB7917r3v3Xut7z&#10;/hDp/wAzU/mJf+I/+OP/AL0e8PfuvdfQ89+691737r3Xvfuvde9+691737r3Xvfuvde9+691737r&#10;3Xvfuvde9+691737r3Xvfuvde9+691737r3Xvfuvde9+691737r3Xvfuvde9+691/9Lf49+69173&#10;7r3Xvfuvde9+691737r3Xvfuvde9+691737r3Xvfuvde9+691737r3Xvfuvde9+691737r3Xvfuv&#10;de9+691737r3XvfuvdUgf8KQ/wDtyV89/wDwwOvf/f47X9+6918cb37r3Xvfuvde9+6919jn/hN5&#10;/wBuSvgR/wCGB2F/7/HdHv3Xurv/AH7r3Xvfuvde9+691737r3Xvfuvde9+690Wj5i/FfrL5t/GH&#10;ur4q9wUC1mwu6ti5XaORqVpoqqu23lZQK7au9sLFMQn8RwWVhosxjmc6RU00RYFbqfde6+Id8lfj&#10;52P8Ue/+4fjb27i/4P2R0p2BuTr3dVLGJTR1OQ29kXpIsxiJ5lQz4/IQCKvxtUF0z0s0MyXSRT79&#10;17oD/fuvde9+690aL4WfLPs/4MfKXpT5X9P1bQ756Y3tjtz0+OesqKGg3XgWVsZu/Ymcnpbyfw7P&#10;YmetxGQCAt4KiQpZwpHuvdfbd+L/AMjesfl38e+ofkx01mDm+tO6Nj4bfG1quRUjraWnyUOnIYPL&#10;06lvDkMZWJUY3I05JMNVBNETdPfuvdDz7917r3v3Xuve/de607P+FI3/AAnll+b1FnfnL8LdtUcP&#10;y325g4m7Z6oxtPS0MXyU25gaQQUmZwbjxoN7Y2kjWmhExtlqSOGkDrV09MtT7r3XzL85g81tjNZf&#10;be5MRlNv7i2/k6/CZ7A5zH1eJzWDzWJqnoMrh8xiq9Enpqqmnjkgnp5o1kjdWV1VgQPde6avfuvd&#10;e9+691737r3Xvfuvdev7917r3v3Xuve/de697917o3/we+C3yR/mHd+7X+Onxi2HWbx3rnZIavOZ&#10;eZaml2b1ztJK2Kjy3YHY24oo5UxmHoTNH5p2V5ZpGjpaSGorJ4KeX3Xuvr6fymP5VfRP8pn4y0PR&#10;/VWnde/90TY/cvevdWSxdNj9zds77p6NqeOokjiMj0WExglnp9v4UTyJRwySyNJNW1VbV1PuvdWi&#10;+/de697917r3v3Xuve/de697917rS0/4UE/8Jl6b5X5Pevza/l/YLG4X5LZSav3P3T0L97Bitu9+&#10;5CQJJWbw2FVZCSOjxG7X0vJX0krxUWXYmcvTZLzSZH3Xuvm8bz2Xu/rrde4didgbV3Fsfe+0stWY&#10;HdO0N3YbI7d3NtvN46Y09fiM5gstHDVUtTDICksM8Sup4IHv3Xukz7917r3v3Xuve/de697917r3&#10;v3Xuve/de6sB/ly/y1PlD/M+78xXRnxt2fNWQ082Orey+0M1BU03XHT+0aqr+3qN074ziKVU6RKa&#10;HGU+utrnRo6WGQrIY/de62RP+FM/8u/on+WL8CP5XXxi6KpJqyjxPYPySz/YHYOWpKWn3X2x2Pk9&#10;rbKj3Fvzc/2xZUebxx09DRrI8dFRxU9IjuIjI/uvdaXXv3Xuve/de6H/AOJ//ZU3xq/8T/03/wC/&#10;Fxvv3Xuvu8+/de697917r3v3XuiAfzYv+3WX8yz/AMUA+ZH/AMDruP37r3XxBvfuvde9+691737r&#10;3X1uv+En/wD25K+OX/iQPkR/7+/N+/de62Pvfuvde9+691737r3XvfuvdaXP/Cjv/hORWfLmq3N8&#10;7vgjtXHw/JSnx9Rk+8ujMRS0WLp+/wCmx1M9RLvvY8cCRp/fhUXRW0crac4gRo3TKRlcn7r3XzYM&#10;zhsvtzL5Xb+4cVksFnsFkq7DZzCZihqsZl8NmMXVNRZLFZXG1qpNT1NPMjwzwTIrxurKwDAj37r3&#10;TZ7917r3v3Xuve/de697917r3v3XuvX9+691737r3XvfuvdPW3Nt7h3juDB7T2jgc1undW5stj8D&#10;tvbO3MXXZvcG4M7lqtaHFYXB4bGRy1NXV1MzpDT00EbSSSMqIpYgH3Xuvpnf8Jzf+E6P+yNjBfNr&#10;5tbfxOT+W+WxLSdUdT1Ax+axXxtxGXpVWpzmYq0EkM+96mBnpnkpZGhxVO8sMcs1VPI9P7r3W4h7&#10;917r3v3Xuve/de697917r3v3Xuve/de697917r3v3Xuve/de697917r3v3Xuve/de6+aH/wtn/7L&#10;7+KP/in9N/7+jdPv3XutMP37r3XvfuvdWffyU/8At7f/AC5f/FwOjv8A3uKX37r3X2uvfuvde9+6&#10;91737r3Xvfuvde9+691737r3Xvfuvdet7917rQw/4Vxfyam3Liaz+an8c9rhs7t6hxuH+Y21MJRl&#10;qnMbcooYMLtPvilo6ZbtLi4kixO5mGomj+yriscdFXzt7r3Xz17f77+n9Pfuvdde/de69cn37r3V&#10;w/8AJK/msb2/lO/Mjb3batmM70F2L/CthfJjrvGzPK+5OupMh5KfdmExkkkdPLuDbMksuRwzSlTI&#10;rVeP80EOQqJR7r3X2POuOxdjdvbA2V2p1lunD72667F2vg96bH3ft+qWuwm5trbkx0eVwebxlWtt&#10;cNRTyxypcBrGzAMCB7r3S19+691737r3Xvfuvde9+691rH/8KHO3+fj10HRVfH+/j7f3NQXt/XZu&#10;x6wi3/hxJ/vH9feD/wB8HmI/7p+U4m/35dyr/wBUYD/2kDy6i73HvP8AcawX+lIw/wCMp/PX+zrW&#10;R94P9Rf1737r3XvfuvdM24qgwYzwjyKa6ZYdRhRopKel01FSgna5V1c05sgvpJuQDZuiH93VyCN8&#10;9zdy5+ukrFsdr4cR9Lq+1xhh5ErbJcqw4jxUOBxjj3K3E220R2Ccbh6tw+COjH7KuUOKcD0HvvtB&#10;1CXXvfuvde9+691737r3Xvfuvde9+691737r3Xvfuvde9+690PXxw+SPbnxT7VwfcPTG5Dt/dmHW&#10;SlqIKmH77BbkwdU6NktsbnxLMq1dBVBE8kepZEdUngkhqIoZoyfedm27ftvk27ck1xtnjQqw4Mrf&#10;hYHgeBBKmqkjo85b5l3flLdo952WTw5kxnuR0JykimgZT5itagMpVgCLh+7P+FCHyW7I62rNldc9&#10;bbL6W3NmsfLjs12Lhc1ltzZ6kiqIViqZ9l0eShghxVQ37gSpnaskiDBoWjmjWcRxtntBslnei6vp&#10;3uUUgiMqqqaGo1kE6h8hpB8wRjqZN8+8VzNuW2mx222jsZZAQ0yszsMUPhhgBGTmjEuQPhIbu6oG&#10;qqyrrqqprq6pnrK2tqJqusrKuWSoqquqqJDNUVNVUTEvJJI7FndySxJJJJPuXVREUKgAAFAAKUHy&#10;p1ADs0jF5CWZiSSSSSTxJPmT5149R/dutde9+691737r3Xvfuvde9+691737r3Xvfuvde9+69173&#10;7r3XvfuvdXa/yOPmHF8d/lCOo94ZdaHrD5GjG7Rnkq5ilBg+zKGWT/R7mGZyRGtZJPUYWbSAGerp&#10;pJnEdNcRf7pcunedi/eNstbizq4FMtFT9QflQOPTSQOPU2exXOY5b5q/c96+m13LTGantScV8FvQ&#10;aqtGacdaliAnW8EDf/X94v8AWdPXL37r3Xvfuvde9+691737r3VQH8/j/tzb/MJ/8QBl/wD3e0Hv&#10;3XuvjDe/de697917r3v3XurNvl3/ACxe5PjF8VPhj82aSjym8Pjh8wOqMJuOj3rTULSwdc9so1RS&#10;7j6w3fUUi+OnaqWlbKYComCCrpmngTyz46rc+691WT7917r3v3Xuve/de697917r3v3Xuve/de69&#10;7917r3v3Xur/AL+RR/I17Y/mydyU+7t2U2Y2B8K+rtyUK9ydqtTzUtTvSupGjyM3TvVkz6RU5qtp&#10;2T+IV6FocPSyrU1GuoloaOt917r64nW3W+w+nuv9mdVdX7Uwuxeueu9s4bZuyNnbdo0oMHtrbG36&#10;FMbh8NjKROFiggjRFuSxsWYsxJPuvdLb37r3Xvfuvde9+691737r3Xvfuvde9+691737r3Xvfuvd&#10;e9+691737r3Xvfuvde9+691737r3Xvfuvde9+6918dD/AIUTfBRfgZ/NM752ftzDNiOpu7KqL5Id&#10;OJGgSgg2r2pX1VXuPAY9EGmKDDbmp85iaWAkslLBTO1hIt/de6o29+691737r3XvfuvdWX/yf/g/&#10;WfzDv5iXxp+Mk+Ora3Yef3xTbv7mqKWKpEWO6W69X+93Y4qa6nI+0bIUNKcLQ1TsAtdW0qgO7oje&#10;6919r+hoaLGUVHjcbR0uPx2PpaehoKChp4qSioaKkhFPS0dHS04WOKKKNVSONFCqoAAAAHv3XupX&#10;v3Xuve/de697917r3v3Xuve/de6+cz/wsL/lW53Y/bmJ/mi9Rbcqq3rvtWHbGwflBHjad5otk9n4&#10;ahg2r152LXxwC0GO3FjoKLC1ExVY48nSQeSR6jLxr7917rRt9+691737r3Xvfuvde9+691737r3X&#10;vfuvde9+691737r3R6/5c/8AL77z/mXfKfYHxh6LxFQa3cNZHlN/77qKCoqtr9S9a0FSn96uxd31&#10;MZVI6ekicR0lO0qPXVslNQwE1FTGp917osHdGycf1p3F2x1ziausr8X1/wBl772Tja7IGE19bj9q&#10;7pq8DRVdd9uscfmkjp1eXxoq6idKgWHv3Xugz9+691737r3X3Ev5Ym+k7M/lvfAbfwnmqJt1fDb4&#10;05bIPUVc9fUrmJuncOmbpqrIVSRyVEsVYs8Us7IPIylxw3v3Xujze/de697917r3v3XuvgD+/de6&#10;97917r3v3Xuvpd/8Il/+yBfld/4t/Uf++Y2v7917rc99+691737r3Xvfuvde9+691737r3VAP/Co&#10;7/txR85v/LZv/gw+vvfuvdfIF9+691737r3Xvfuvdfb5/lO/9usv5af/AIoB8N//AIHXbnv3Xuj/&#10;APv3Xuve/de697917r3v3Xuve/de697917r3v3Xuve/de697917r3v3XuqAf+FR3/bij5zf+Wzf/&#10;AAYfX3v3XuvkC+/de697917r3v3Xuvtc/wAlL/t0f/Ll/wDFQOj/AP3iaX37r3Vn/v3Xuve/de69&#10;7917r3v3Xuve/de697917r3v3XutWP8A4VAfyc1/mA/GQ/KTo/bTVny5+K21ctX0WNw9AJ8v3R0n&#10;SyyZ7dXWhipkNRVZPEs1XmtsRIXLTPXUEcTS5JJIfde6+VJ+Dx/xr8+/de669+691737r3Xvfuvd&#10;fS7/AOES/wD2QL8rv/Fv6j/3zG1/fuvdbnvv3Xuve/de697917r3v3XuviDfzYv+3pv8yz/xf/5k&#10;f/BFbj9+690QD37r3Xvfuvdbvn/CIb/sqf5wf+K/9e/+/Ff37r3X0fPfuvde9+691737r3Xvfuvd&#10;e9+691737r3Xvfuvde9+691737r3Xwhvlh/2VN8lf/E/9yf+/FyXv3XugA9+691737r3W95/wh0/&#10;5mp/MS/8R/8AHH/3o94e/de6+h57917r3v3Xuve/de697917r3v3Xuve/de697917r3v3Xuve/de&#10;697917r3v3Xuve/de697917r3v3Xuve/de697917r3v3Xuve/de697917r//09/j37r3Xvfuvde9&#10;+691737r3Xvfuvde9+691737r3Xvfuvde9+691737r3Xvfuvde9+691737r3Xvfuvde9+691737r&#10;3Xvfuvde9+691SB/wpD/AO3JXz3/APDA69/9/jtf37r3Xxxvfuvde9+691737r3X2Of+E3n/AG5K&#10;+BH/AIYHYX/v8d0e/de6u/8Afuvde9+691737r3Xvfuvde9+691737r3XvfuvdfP7/4WXfy06enk&#10;61/mgdW7d0SV9Tg+kflK2Pgc+WdKRaLpbszJhL6f2oX2rXVTkD04SBRcsT7r3WgX7917r3v3Xuve&#10;/de63u/+EcP80E7W3rvf+V721uJhgN/zZ3t34t1GUqV8WN3xQUBr+2OraGSdy4TLUFONx42liVYY&#10;56PLyEtUV6h/de6+h77917r3v3Xuve/de697917rXd/nEf8ACdD4m/zSYs125teSn+OPzE/h4FL3&#10;XtbER1W3OyajH0n2+JxPd+zKdoUyahFWmiztG8OVp4xEJJa6lpoqA+69182L+YJ/J++fX8s/PVVP&#10;8m+j81SdeNkv4dt/vfYom3r0fudpZ/BQfa77xkYTHVNUQTT4rPw4/IMAW+00jUfde6rH4t/j/vHv&#10;3Xuuvfuvde9+691737r3XvfuvdZ6emqKueClpYJqqqqZo6ampqeJ5qioqJnEcMEMMYLO7sQqqoJJ&#10;Nhz7917rZw/lf/8ACWn54/OWv252F8gsJl/hh8bKxqTIz7p7MwE0fcm9sO/7/wBv1309XvT10AqY&#10;9Hiy+4vsaQRSrVUiZMI1O/uvdfSj+Bf8u/4o/wAtnpel6Q+KfXFLs/BzNR1m8t4ZR6fL9k9obgo4&#10;HhTc/ZG8RDDLkasCSXwRLHFSUiyPFRU1NAfF7917o7319+691737r3Xvfuvde9+691737r3Xvfuv&#10;de9+691Uv/Mo/kqfAv8AmkYSWb5A9Zf3e7fpMeKDbXyK6tag2l3Jg44IVioaLJ5w089LnsfAq6Ic&#10;buGjrIIFaQ0gppn8w917rRY+bP8Awju/mGdFVuX3D8St0df/ADM68hknnx+Hocli+nu66OhjBnl/&#10;iezt+VqYGr8MfoRsXuaapqnVvHj4meOI+691rgd7/Bn5m/GCqq6X5D/FT5A9NJRtOHynYXU299tb&#10;eqEpl1z1ON3NkaJMdVwKOTUUtVJFa5D2+nuvdFWt/vrf7f37r3XJEaRljjVnkdlVEQFnd2NlRVHJ&#10;JPAA+v49+690ff47fysv5jHywrKSn+P/AMLvkLv+hrZo6eLdQ65zu1+vop5WCxx13ZW9I8dt+mJ+&#10;v+U5OP0gtwFYj3Xutq7+Xz/wjB7W3NkMFv3+ZD3Rh+s9rw1FJX1PQPQuQpd3dhZimVS82I3f2xWR&#10;HCYRllVVmTCUua80LN4q2kls6+691vh/Fr4k/HL4VdR4Lov4vdS7T6f6zwP70eD2zRsKvMZSSJYa&#10;ncW7M/XNLkMxlJ1jRZ8lk6mepkCorSFERV917rTP/wCFxf8AzK3+XZ/4f/yP/wDed2f7917r54nv&#10;3Xuve/de6H/4n/8AZU3xq/8AE/8ATf8A78XG+/de6+7z7917r3v3Xuve/de6IB/Ni/7dZfzLP/FA&#10;PmR/8DruP37r3XxBvfuvde9+691737r3X1uv+En/AP25K+OX/iQPkR/7+/N+/de62Pvfuvde9+69&#10;1737r3Xvfuvde9+691r2fzfv+E6/xC/mlQZntPDJT/HP5fHHhKPvXZuDp6jEb+qaKERY6g7u2VTv&#10;TR5xRGopYsxDNBlIIxCpqamlpoqFvde6+bj/ADCf5Lv8wf8AlpZjJP8AIbpDMV/VtPWPBifkD1kl&#10;XvvpTNU7Tino56ndmOhWTCTVDG0NBuOlx9W5BKQOgDn3Xuqqffuvdde/de697917r3v3Xuve/de6&#10;79+691bj/Lt/kg/zDP5l+XxNZ0Z0vlNrdPVVZTxZf5E9sw12xunMXQyOBU1WGzdfC1VuKaFSpei2&#10;1R186akMywxN5R7r3X0mf5RX/CfP4dfyqaHH9gUlOvf/AMsKjGtTZn5D78wVHTS7a+8pvtsni+mt&#10;nPJVwbZpJUaSKWrSoqMnPHJLDPXtSyClT3Xur7ffuvde9+691737r3Xvfuvde9+691737r3Xvfuv&#10;de9+691737r3Xvfuvde9+691737r3XvfuvdfND/4Wz/9l9/FH/xT+m/9/Run37r3WmH7917r3v3X&#10;urPv5Kf/AG9v/ly/+LgdHf8AvcUvv3Xuvtde/de697917r3v3Xuve/de697917r3v3Xuve/de697&#10;917pn3Dt7A7twGc2punDYvce2Nz4fJ7e3Ht7OUNNlMLnsDmqJ8bl8NmMZWq8NTS1VPJJBUQSoySR&#10;syMpUke/de6+P3/P7/lE53+VN8wa/F7LxWWq/id3lLmt7/HHdFS1ZXw4SgStD7l6bzOXqy8kuT2x&#10;JPBHHJNK8lTjp6GqkkeeSpWP3XuqI/fuvde9+69165/qffuvdb1H/CSf+c7J19urG/ysvkhur/fi&#10;78zFbW/D/dudyAjg2hv/AC9RLks/0VUVVbIEWh3FUvJX7biTSyZaSpo1E75WmSn917r6J9+be/de&#10;679+691737r3XvfuvdaHf81/uF+5fnb3hkYKtqrCbBzNN1Lt5GbWlHTdd0wwmeigkU2McmaGVqls&#10;bfu/U++U3v8Acx/1l91t0lVtUVo4tI81oLceHJT1Bm8Vv9tT59QFzbe/W7/Ow+GP9Mf7TB/41q6r&#10;l9wx0G+ve/de697917pGbnc/xFKdkMZpqOm1XcsJTVJ96k4X+yTHKiED/U/W/vu79w3kpeVvYK13&#10;iRaT75c3F69R3aA30sK1/hMduJV4/wBsTxqBAXuHem65iaAfDboqfaT3saeR79J/0vSa0gkgf8b9&#10;5oVPAfZ9h6AtWpUj/L17SPzf/in+PvdfIf6v9XDrdf8AV+3rh7t1br3v3Xuve/de697917r3v3Xu&#10;ve/de697917ru5/33+396oOtUA4deuf6/wCP+839+oK169Qdde99b697917r3v3Xuve/de697917&#10;r3v3Xuve/de697917r3v3Xuve/de697917rNBUVFLPDU000tPU00sc9PUQSNFPBNC4kimhljIZWV&#10;gCrKQQRx7qyqwKsKg8fn5deUlCGQ0IyKYoRwp19D7+W18rKX5g/Enrbs2rr1q9+4WiTYHbEJeM1M&#10;HYu1KOGny2RqI4gFQZanelzUKKNKR1ax31IwGHfOewty5zBPYqKQsdcP/NNiaDzroNUPEkrXzHXR&#10;f2z5sTnLlC13RjW4QeDOPMTRgBiacPEBWUDyDgeXR9fYV6H3Xvfuvde9+691737r3VQH8/j/ALc2&#10;/wAwn/xAGX/93tB7917r4w3v3Xuve/de697917r7D38n3onqP5NfyEfhl0T3vsLA9l9Tdl/GKh25&#10;vPZe46Yz47K46fP100UsUsTJNS1dLOkVXQV9LLHU0lTHFU00sU8Uci+691pW/wA4P/hLB8oPhjm9&#10;1d0fCfEbs+VPxVMlZmX21haJ838genMcGeonoN0bTxMSybkxdLHYx5zBwNOqCRq/H0kcP3dR7r3W&#10;pxLDLBLLBPFJDNBI8U0MqNHLFLGdMkUkbWKspBBBFwb3t7917rF7917r3v3Xuve/de697917p529&#10;t7PbtzmJ2xtXB5jc25c/kKXE4Lb238ZW5nOZrK10op6HGYnE41JJ6momkZUihhjZ3YgKpJt7917r&#10;cj/lEf8ACSbvn5AZPbXd38yOm3B8c+jo5KPMY/oGGQ4/5Adl08cvk/h28Yr32TjZgAs61IfNOokh&#10;FJjmaKtHuvdfRs6X6U6m+OvV2zOlOjOvtr9W9U9e4eLBbO2Ns/GQ4rBYXHxu08pjgi9UtRUTPLVV&#10;tZUPJUVVRJLU1Mss8skje690KHv3Xuve/de697917r3v3Xuve/de697917r3v3Xuve/de697917r&#10;3v3Xuve/de697917r3v3Xuve/de697917r3v3XutQv8A4WH/AAVTvz4E7P8Al/tLDNV9ifDTeUc+&#10;5aikQPVVvRXa1dSbX3fHJTxDyTnGZxdvZJGOpaakGSmIVGldfde6+X37917r3v3Xuve/de6+jP8A&#10;8Iufge2yuk++f5he88R4c53Vl5Ohulaiqp5EqI+sNg5OPK9m7ixtR+iSlzO5UpMWbHVHPt+cWAcX&#10;917reR9+691737r3Xvfuvde9+691737r3XvfuvdIfsvrTr/uTr/eHVXauztv9gdcdgbfyW1d6bL3&#10;VjafL7f3Jt/L05pchi8pj6oFJI5EP14ZWAdCrqrD3XuvmEfzpv8AhL98i/hRund/fHwn2ruz5GfE&#10;CvrK/ONtXbdLkN0919A0Mkv3EuF3Tt2kWWu3BgaRGJpdxY+OaaGCN/4vDT+EV1b7r3Wpy6NGzI6s&#10;jozI6OCrKyGzKyn6EHix9+691w9+691737r3Xvfuvde9+6913/vfv3Xurpf5YX8h354/zQdw4LK9&#10;fbAyHUXx3qqlHz3yb7VwmUxHXkeMiqFjrx1/QyiGq3ZkFXWsNLiL0wlUR1tdQq3lHuvdfUy/lk/y&#10;t/i//Kr6Hj6X+O+CqKvNZ6TH5btrt/c8dHUdi9ubsoqU08eW3JX0yKlPQ0okmTEYWltS0MckhRXq&#10;Z6upqfde6+Qn/NB69qeqf5kfz368qaSOiTa3zD+RtDjYYaOnx9PJgJO2stWbbraXH0ryR08NRj5a&#10;aohgVz40dUJutvfuvdET9+691737r3X10P8AhK935R94fyY/jziDWw1u4Ogd1drdB7qMUquaWr29&#10;vSffG1KGaEC8Tx7Y3DgAUYnULSAgSBV917rYo9+691737r3XvfuvdfAH9+691737r3XvfuvdfS7/&#10;AOES/wD2QL8rv/Fv6j/3zG1/fuvdbnvv3Xuve/de697917r3v3Xuve/de6oB/wCFR3/bij5zf+Wz&#10;f/Bh9fe/de6+QL7917r3v3Xuve/de6+3z/Kd/wC3WX8tP/xQD4b/APwOu3PfuvdH/wDfuvde9+69&#10;1737r3Xvfuvde9+691737r3Xvfuvde9+691737r3XvfuvdUA/wDCo7/txR85v/LZv/gw+vvfuvdf&#10;IF9+691737r3Xvfuvdfa5/kpf9uj/wCXL/4qB0f/AO8TS+/de6s/9+691737r3Xvfuvde9+69173&#10;7r3Xvfuvde9+691737r3Xyyv+FS38nab4OfJOX5jdFbUaj+J/wApN1V1XmcfiacLiOm+/sok+a3J&#10;s77eIaaXFbhWKqzeBRT44pFyNDGkEFJSrJ7r3Wp57917r3v3Xuve/de6+l3/AMIl/wDsgX5Xf+Lf&#10;1H/vmNr+/de63Pffuvde9+691737r3XvfuvdfEG/mxf9vTf5ln/i/wD8yP8A4Ircfv3XuiAe/de6&#10;97917rd8/wCEQ3/ZU/zg/wDFf+vf/fiv7917r6Pnv3Xuve/de697917r3v3Xuve/de697917r3v3&#10;Xuve/de697917r4Q3yw/7Km+Sv8A4n/uT/34uS9+690AHv3Xuve/de63vP8AhDp/zNT+Yl/4j/44&#10;/wDvR7w9+6919Dz37r3Xvfuvde9+691737r3Xvfuvde9+691737r3Xvfuvde9+691737r3Xvfuvd&#10;e9+691737r3Xvfuvde9+691737r3Xvfuvde9+691737r3X//1N/j37r3Xvfuvde9+691737r3Xvf&#10;uvde9+691737r3Xvfuvde9+691737r3Xvfuvde9+691737r3Xvfuvde9+691737r3Xvfuvde9+69&#10;0B/yR+OHTHy66S398c/kNs3/AEg9Ndn4/H4vfOzv7xbr2n/HKDFZyl3JQQf3h2RXY3K03jraKmm1&#10;UddEzaNDExs6t7r3VOP/AEC4/wAij/vBn/2Zn5h//bB9+6917/oFx/kUf94M/wDszPzD/wDtg+/d&#10;e69/0C4/yKP+8Gf/AGZn5h//AGwffuvdXHfG744dMfEXpLYPxz+POzf9H3TXWGPyGL2Ns7+8W692&#10;fwOgyucqtyV8H94d712SytT5K2tqZtVZXSsuvQpEaoq+690OHv3Xuve/de697917r3v3Xuve/de6&#10;97917r3v3Xugf7+6C6g+UfTXYXx9782Rj+xun+1NvzbY33svJ1mWx1Pm8RLPHVokeVwFRSV9HUQT&#10;ww1NJXUFXDU008cc9PNHNGjr7r3VMP8A0C4/yKP+8Gf/AGZn5h//AGwffuvde/6Bcf5FH/eDP/sz&#10;PzD/APtg+/de69/0C4/yKP8AvBn/ANmZ+Yf/ANsH37r3QgdUf8Jxf5NPR3ZuwO5Op/iFkNk9m9W7&#10;w29v7YW7cX8mPl1JX7e3ZtbKR5nB5aCCu37NTzeGoiRmgqYZIZVvHNHJGzI3uvdXfe/de697917r&#10;3v3Xuve/de697917ptzOGw+4sTksDuDFY3O4LM0NVi8xhczQ0uTxOWxtbC1PW47JY6tV4Z4Jo2aO&#10;WGVGR1JVgQSPfuvdUIfLH/hMd/J++V1dldwTfHeq+O29Mwxer3d8Wdxt1LHG3jK66PrianyWyYX1&#10;EyNJHtcSO/MjOOPfuvdUP9v/APCHrbU89XW9CfzA85iaXy1BoNt9v9EUG4Z/CULUqVe9tmbixi6l&#10;YBZHTb9mDFwqlND+690TPK/8IlPnLDXzx4T5dfE/IYtfF9tWZWl7fw9dNeFWm8+OpMDXRx6ZC6rp&#10;qn1KA50lii+690o9o/8ACIr5c1tQE3581Pjltuk82kz7R2b2bvao+38JbyilzMO311+QKvj81tJL&#10;a7gIfde6si6G/wCES3xJ2rV0dd8jfmF3r3OtMyzTYfrDZmzOi8PXOGDCmrpM3NvWtMBHpf7arglb&#10;6rJGePfuvdbHXw1/k9/y3PgO2Nyfxo+KXW21d8YyERw9sbno6vsjt4SOQ9XPSdk9gS5LK0AncCSW&#10;mxlRTU1woSFERFX3XurLvfuvddWHv3Xuu/fuvde9+691737r3Xvfuvde9+691737r3Xvfuvde9+6&#10;91737r3Xre/de6CPcvx/6H3nVLXbw6T6j3XWpJUzLWbl632bnapZq2QTVkq1GUopXDSuA8rXuzAF&#10;rn37r3Tps/pvqHr2SObYPVXW+x5Yqioq4pdobH2xtqSOqq6UUNVUxvhqWErJJABDI4N2jAQkqLe/&#10;de6Ej37r3Xvfuvde9+691oN/8Ljd24hcB/Lj2Is3kz02Y+Tu7ZoEaM/Z4ilo9j4anlqUJ1D7maaU&#10;QEAg+Ca5BAB917r59fv3Xuve/de6On/Ld2FJ2l/MM+CvXUdJ94m9fl/8btuVcBNWsX8NyfcGHpsr&#10;PUy0Fp44YqZpZZ5IiGSNWdSCLj3XuvuS+/de697917r3v3Xug/7Y6t2J3j1Z2X0p2lgv70dZdwdf&#10;7y6t7F21/E8xhP7xbE7A25U7T3dgv4zt2opMhSfd4+rqKf7qhq4aiLXrhljkVXHuvdUg/wDQLj/I&#10;o/7wZ/8AZmfmH/8AbB9+6917/oFx/kUf94M/+zM/MP8A+2D7917r3/QLj/Io/wC8Gf8A2Zn5h/8A&#10;2wffuvdW3/E/4j/Hr4PdJbc+Ofxc6+/0YdNbSyG4srt7Z3969771/h9fuvOT7kz8/wDeHsPJZbKy&#10;/cVtTNNpnrnVNWiMJGFUe690Y/37r3Xvfuvde9+691737r3Xvfuvde+nv3XuotdQ0WToqzG5Kjpc&#10;hjshS1FDX0FdTxVdFXUVXEYKukrKWcNHLFLGzJJG6lWUkEEEj37r3VGXy4/4Td/yiPl/U12c3B8Y&#10;sX0hvjISVE0++/jHkf8AQtkXnq7vV1dRs/DQzbTqqiWS00lTW7dmmZ9TGQ65A/uvdUL9xf8ACH3q&#10;/IVVTV/H/wCfe/dpUStH9pgO4ulNvdiVUime0oqd3bKze10QrEdSlcI+pl0nSH1R+690RrN/8Ikv&#10;m3T1Uabc+YHxXytEadWlqM3jO28BVLVGRw8MdFQYfJo0YQRsJTOpJLKYwFDN7r3Wbb3/AAiQ+adT&#10;WmPdfzF+LuFx2hLVW3sL2xuat1mVQ4OPyWLxCWEZdgfublgFIAYsvuvdHt6Z/wCEP/TmMraGr+Qv&#10;z27M3vjjIHyWC6Z6b2t1bWrFYBqah3bvfL7xjZjyRPJhQOQPD6SW917q/H4i/wDCdT+Ud8OKnFZ3&#10;Z3xZ2/23v7EyRT0/YvyPrpu6s8KunOqkyFJtvcyf3XoKqBryQ1eL2/SzK9nD6kQr7r3V3VPT09HT&#10;wUlJBDS0tLDFT01NTxJDT09PAgihgghjAVERQFVVAAAAAt7917rN7917r3v3Xuve/de697917r3v&#10;3Xuve/de697917r3v3Xuve/de697917r3v3Xuve/de697917r3v3Xuq0Pm1/J7/lz/zF9/7U7Q+Z&#10;Px3/ANMW+tj7PXYO185/pb706+/he00zVVuFcT/DOrNz4Ojn/wAsrambz1FPJN69Hk0Kir7r3RMP&#10;+gXH+RR/3gz/AOzM/MP/AO2D7917r3/QLj/Io/7wZ/8AZmfmH/8AbB9+690KHSn/AAnX/k4/Hbtz&#10;rjvbpz4e/wBz+1epd4YPf3X26f8AZgflLuD+7+7Nt1yZLC5b+B7p3vXY2r8MyK/grqOaF7WkjZSR&#10;7917q6737r3Xvfuvde9+691737r3Xvfuvde9+691737r3Xvfuvde9+690VH5i/B74rfP/qWPo75e&#10;dQ4nuTrKn3Nid5UGCr85u7alfid0YSOanx+bwe69hZDFZignENRUU0rUdfF5oJpYJhJDK6N7r3VV&#10;/wD0C4/yKP8AvBn/ANmZ+Yf/ANsH37r3Xv8AoFx/kUf94M/+zM/MP/7YPv3Xuvf9AuP8ij/vBn/2&#10;Zn5h/wD2wffuvdOGJ/4TEfyPcBlcZncF8LMhhc3hchRZbD5jE/Kb5mY7K4nK46oWsx2TxmQo+w0m&#10;gqKeZElhmidXR1DKwYA+/de6vmpKaOipaajhaoeGkp4aaJ6urqq+qeOCMRI1TXVzyTzSEAF5ZpGd&#10;zdnZmJJ917qR7917r3v3Xugu7s7Mx3THT/aHbOVEMlD1xsHdm9ZaeeTxpWvt3CTZOmxqsCCXqZY0&#10;p41X1M7qq8keyLmbe4uW+XL7mCfKWVvLOQfxeGjMF+1iAo9SRTpLfXS2VnLePwiRm+2gJp+fDr5w&#10;+Zy2Rz+XyufzFVJXZfOZKuy+UrJeZqrI5GratraqT/ankd3Y/wBT74x3VzNeXEl3cNqklZnZjxLM&#10;SWJ+ZJJ6xqd2kcyOaliSftPE9NXtjqvXvfuvde9+691imosfO6zyY+maqDxO1RepJk8KCNEkpjJ4&#10;CLBdV4bsRdiSWvkVsP3q/fblbkm25A5d3s2m32aGOIpb2pnWMksIxcPC0qqpJKMrLIoouvQAAHbn&#10;lPYLu9bcLm3DyuQWJZ6EgAZXVo4AVGnPE1PUgOwiFOp0U6u0iU0YEdNG78s0dPHZFv8A7So9wpv/&#10;ADXzPzXeHcOaNxudynP+iXU8s7/71KzH+fR3b2ttaR+DaxrEg/CihR+wADqBlMfFlFYzaRVljIla&#10;ylpjJpVdNRJy7oQoHN2S10+rBskvu+few589mN5hs90uZ915dchZ7KWQyNChOZbJpGIhlQkt4QZY&#10;J+5ZArFJYwxzHylt2+wM8arFc50yAU1HGJKfEppxNWXBXzVg6qaWajmenqI2jljI1q3+pddUbAj6&#10;hlIZWHBBBHH17tcpc27Bzzy3Z828rXK3dhfRiWGRagMpJBDKQGR0YFXRwro4KsAwI6gC8s7rb7p7&#10;O8QpJGaEYPlWopUEEEEMDQggioPUX2JemOve/de697917r3v3Xuve/de697917r3v3Xuve/de697&#10;917r3v3Xuve/de697917r3v3Xuve/de697917r3v3Xuve/de697917r3v3Xuve/de62Iv+E7Pdu4&#10;Nt/IrtHoZvuqvZ/ZvXcu9RAnkmgxG7evshDBSZDTYrBHVUGSq4KmRSDJJHSK+rSmmHPeLbIZ9mg3&#10;UUElvIE+ZSQcP9qygj0Gqnn1kT93HfJ7fmS72E1MV1D4tPJXhYAH5VR2DU4kIDWgpuL+8cuszOve&#10;/de697917r3v3XuqgP5/H/bm3+YT/wCIAy//ALvaD37r3Xxhvfuvde9+691737r3X2ef5A//AG5t&#10;/l7f+IAxP/u9r/fuvdW/+/de6qh+bv8AJH/lmfzA6zL7k+Qfxi2l/pOzCyPUdz9ZTVnVna8tfI3/&#10;ABdc1ubZj0secnUXVP7x02QjAPEdwpHuvda2Xd//AAiC6Vy1ZV1fxw+d3Z2w6LymSj2/3V1Ltbta&#10;doGa320269kZPZwjKglhKMPJewUoL6x7r3RAsx/wiT+cEFa0eA+XvxTyeO8cZWqzFD27gq0zEfuI&#10;1BRYTIoFB/S4qCW/Kr7917p+2j/wiK+XNbUBN+fNT45bbpPNpM+0dm9m72qPt/CW8opczDt9dfkC&#10;r4/NbSS2u4CH3XurL/j9/wAInPh7s2rosj8lPlt3r3m9JMtRJhOt9q7Q6G23kdLA/Y5VcjNvHJtA&#10;RqVzR5OllPBWSOxB917rZh+G38rv4B/ACiEXxO+MHW3VueelejrewhQVm7+18nSzxCKqpMj2pvef&#10;I7gemlsWaiGRWmDMxSBQSPfuvdH6t/vv949+691737r3Xvfuvde9+691737r3Xvfuvde9+691737&#10;r3Xvfuvde9+691737r3Xvfuvde9+691737r3Xvfuvde9+691737r3XvfuvdIXs/rPYndHW+/uoe0&#10;Nt0O8et+0dm7l6+37tTJPVR0G5Nnbvw82A3HhKqWhkinjSppJ5YTJBKkqatUbo4Vh7r3VHf/AEC4&#10;/wAij/vBn/2Zn5h//bB9+6917/oFx/kUf94M/wDszPzD/wDtg+/de69/0C4/yKP+8Gf/AGZn5h//&#10;AGwffuvdXNfHz4/dPfFbpjr7499A7Jo+uunurMH/AHd2JsyhyObzEOExTVkuSmjkzG5aqtyNZNNU&#10;zz1FRV11XNPNLI8ksjuzMfde6GT37r3Xvfuvde9+691737r3Xvfuvde9+691737r3XvfuvdVBfNz&#10;+RJ/K9+fmTy27e8PjPt3Cdp5uaSryHcnT1XVdT9l5HIzDTLldxZLanioc7UkWXzbhx9eQALW0i3u&#10;vda5PdH/AAh/6fyVZW1fx3+evZOysf5g2NwHdHTu1+z6xqckgwVu7tjZbaCBwCGE0eEIJXT4hq1J&#10;7r3REs9/wiR+a1PVKm1/mH8XMvRGNi9RnsP2ztyqSUSEKiUePxOVRlKaSXM4IJK6SAGPuvdR8P8A&#10;8Ik/nBPWrHn/AJe/FPGY7xyFqrD0PbudrRMB+2i0FbhMchUn9TmoBX8K3v3XujodQ/8ACHraFLU0&#10;9Z31/MC3JnKM+P7vbnUPROM2rUpY3k+33pvPcWZVtX0XVgF02udV7D3Xur7viH/wmq/lE/D+rxW4&#10;MP8AHJe+9+4dqaSl358oc0vb9eKmkZZaetXY81NQ7OhqVlQTJU022Y5Uf/NuqhQPde6vipKOkoKW&#10;moaGlp6KioqeCko6OkhjpqWkpaaMQ09NS08IVI440AREQBVAAAA9+691I9+691TX8if+E/H8ob5X&#10;91b/APkP318QqXevcHaWWp87vzdlH3f8kdkxZ7MU2Lp8OuRfbOwN44rEU8rwU0XnakoIvNJrnl1z&#10;ySSP7r3QK/8AQLj/ACKP+8Gf/ZmfmH/9sH37r3Xv+gXH+RR/3gz/AOzM/MP/AO2D7917qx/4Q/y4&#10;vhr/AC49q742R8M+o6zp3afY+4MdureGBftDuDsbH5LcWLxpxFLl6WLtjcGdNDMabTDO1AYfOscI&#10;nEnhi0e690d/37r3Xvfuvde9+691QD/0C4/yKP8AvBn/ANmZ+Yf/ANsH37r3Xv8AoFx/kUf94M/+&#10;zM/MP/7YPv3Xuvf9AuP8ij/vBn/2Zn5h/wD2wffuvdWX/CX+Xr8QP5dGwd2dX/DbqL/Q7sXfG8G3&#10;7ujB/wB/uz+wv4puxsLS7ebK/wAT7TzWcrIP8joqaHwU9RHD6Nfj1s7N7r3Rz/fuvde9+691737r&#10;3Xvfuvde9+690AHyj+LnRPzR6J3z8aPkvsb/AEldJdlf3Z/vrsr+828dnfxr+528cfv/AG5/v49g&#10;ZDFZem+2y+KoKv8AySvi8ni8UuuF5I3917qoD/oFx/kUf94M/wDszPzD/wDtg+/de69/0C4/yKP+&#10;8Gf/AGZn5h//AGwffuvde/6Bcf5FH/eDP/szPzD/APtg+/de6u+6n6t2J0d1Z1p0p1bgv7r9ZdP9&#10;f7N6t6621/E8xm/7u7E6/wBuU209o4L+M7iqKvIVf2mPpKen+6rquaol0a5pZJGZz7r3Qge/de69&#10;7917r3v3Xuve/de697917r3v3Xuve/de697917r3v3Xuve/de6AD5R/Fzon5o9E75+NHyX2N/pK6&#10;S7K/uz/fXZX95t47O/jX9zt44/f+3P8Afx7AyGKy9N9tl8VQVf8AklfF5PF4pdcLyRv7r3VQH/QL&#10;j/Io/wC8Gf8A2Zn5h/8A2wffuvde/wCgXH+RR/3gz/7Mz8w//tg+/de69/0C4/yKP+8Gf/ZmfmH/&#10;APbB9+691dd0p0z1r8duo+uOienNt/3P6q6l2fg9hdfbW/jGf3B/d/ae26FcdhcV/HN01Vdkqvww&#10;oqeetrJpnteSRmJPv3XuhQ9+691737r3Xvfuvde9+691737r3Xvfuvde9+691737r3QE/JX4y9Ff&#10;MLpXevx3+SfXWJ7U6b7DpaGl3ZsvL1mZxkNcMVlIc3iquizW3KmiyVBV0lZTQVNLW4+sgqIZEVop&#10;VI9+691Tv/0C4/yKP+8Gf/ZmfmH/APbB9+6917/oFx/kUf8AeDP/ALMz8w//ALYPv3Xuvf8AQLj/&#10;ACKP+8Gf/ZmfmH/9sH37r3Vl/wAJf5evxA/l0bB3Z1f8Nuov9Duxd8bwbfu6MH/f7s/sL+KbsbC0&#10;u3myv8T7TzWcrIP8joqaHwU9RHD6Nfj1s7N7r3Rz/fuvde9+691737r3XvfuvdUg9sf8Jw/5MfeP&#10;afZfdfaXw2/vR2b3B2BvLtLsXcv+zDfKvCf3i332BuOp3Zu7O/wbbu+aTH0n3eQq6io+1oaSGni1&#10;6IYo41VB7r3Qf/8AQLj/ACKP+8Gf/ZmfmH/9sH37r3Xv+gXH+RR/3gz/AOzM/MP/AO2D7917o7/w&#10;h/lH/wAvb+XFurfG9vhl8fv9De5+yNv47a29Mn/pW7u7D/jOBxWROWoKH7LtXcucp6fx1BMnlpIo&#10;pG/SzlePfuvdWP8Av3Xuve/de697917r3v3Xuve/de697917r3v3Xuve/de697917qiHdn/CZr+S&#10;LvjdO5d67p+FH8U3NvDcGZ3TuLJ/7Mh8t6L+I53cGRky2Xrvs8dv2Gnh81RNJJ4oIkjW+lEVQAPd&#10;e6T/AP0C4/yKP+8Gf/ZmfmH/APbB9+6917/oFx/kUf8AeDP/ALMz8w//ALYPv3Xuj3/Bz+VJ8Bf5&#10;buV7Fzfwu6F/0M5PtjH7cxW/6n/Sj3R2J/H6DaVTWVe3oPD2vuPOx0v28lfVtqokhaTyWlLhUC+6&#10;91Yf7917r3v3Xuve/de697917r3v3Xuve/de697917r3v3Xuve/de697917r3v3Xuve/de697917&#10;r3v3Xuve/de697917r3v3Xuve/de697917r/1d/j37r3Xvfuvde9+691737r3Xvfuvde9+691737&#10;r3Xvfuvde9+691737r3Xvfuvde9+691737r3Xvfuvde9+691737r3Xvfuvde9+691737r3Xvfuvd&#10;e9+691737r3Xvfuvde9+691737r3Xvfuvde9+691737r3Xvfuvde9+691737r3Xvfuvde9+69173&#10;7r3Xvfuvde9+691737r3Xvfuvde9+691737r3Xvfuvde9+691737r3XvfuvdesP6f776e/de6979&#10;17r1v99/re/de697917r3v3Xuve/de697917r3v3Xuve/de697917r52/wDOK/4US/zbPgB/Mj+U&#10;PxV2Jujp2i65663ZgK/rVdwdNYTNZOTYG/Nj4vsDa5nzbTx/eNDTZNaaWa1xLFJHJ+6jge691WZ/&#10;0F4/zkv+e16A/wDRE4L/AOqvfuvde/6C8f5yX/Pa9Af+iJwX/wBVe/de6u3/AJA//ClX5X/NL57Y&#10;b4qfOfcvVcm2O4th7nxvTmV2lsHH7Fqqbujb5g3LisHksjT1DRyU+Uw9NmaanjdS714ooYvVNpb3&#10;Xut8T37r3Xvfuvde9+691737r3XvfuvddX/33+8+/de6+SZ/wqb+ceD+ZP8ANN3vtfYeWXLdZfEn&#10;alF8a8FXUdUZ8Tmd7bbzldnu289RoLqHjz1fPgWmjJSeLFQSoSrKffuvda3fv3Xuve/de62J/wDh&#10;LF8dqvv3+cn8fsy9JLVba+O+2eyvkJuwxRsfBDtja8mzNmTPPYrGE3RnsC51A6lDRrZmDL7r3X10&#10;f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VNH88vuIddfCmr2LR1RizPdu+9s7KEUUhiql25gp23zuGsVgOYteNo6GdQ&#10;bsKsKQUL+8bfvS8xfub2ybao2pJuc8UNBg+GlZ5G+ysaI3/NSnCvQK58vPptj8AfFO6r+Q7z/wAd&#10;A/PrS5980eoT669+691737r3Xvfuvdd39+qeI69117917rv6e/VJ6902ZjH/AMRpbp/wLpUZqWyB&#10;jKgJeSk9Pq55aMDUNd1AHkZhnH9yj7wd17X87xcg8wSk7BvsyIQzdtpeSUjiuFqdKpKdENye3s0S&#10;k0h0sBeeOW03ewN/brS5tgWxxdACWT1JAqyD1qvBqgObC30/IueeOL/63vuWD5nz/wBX+qvHIp1A&#10;WrIpn/V/gr6dcPdur9e9+691737r3Xvfuvde9+691737r3Xvfuvde9+691737r3Xvfuvde9+6917&#10;37r3Xvfuvde9+691737r3Xvfuvde9+691737r3XvfuvdXw/8J4sYa/5yb0qvOIv4L8bt+ZLx+LX9&#10;z5d/bUw3hLal0W+78mqzfp0251LE3vFJo5XiX+K5jH7I5W/PhTqefu5xa+e52OCllK32/q26kf8A&#10;Gv5dbrHvGjrNzr3v3Xuve/de697917qoD+fx/wBubf5hP/iAMv8A+72g9+6918Yb37r3Xvfuvde9&#10;+6919nn+QP8A9ubf5e3/AIgDEf8Au9r/AH7r3Vv/AL917r3v3Xuve/de697917r1h/T/AH309+69&#10;1737r3XVh/vv9v7917rv37r3Xvfuvde9+691737r3Xvfuvde9+691737r3Xvfuvde9+691737r3X&#10;vfuvde9+691737r3Xvfuvde9+691737r3Xvfuvde9+691737r3Xvfuvde9+691737r3Xvfuvde9+&#10;691737r3Xvfuvde9+691737r3Xvfuvde9+691737r3XvfuvdesP9t7917r3v3Xuve/de697917r3&#10;++/4n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zxf+Fq/wkr8P2L8aP5gu18czbe3ngT8ZO2Z4E0w0O8NtSZHffVOWqdIJeXKYybPUUkhIVExVMliX&#10;9+691og+/de697917pSbN3hunr3d21d/bHz+U2rvXY+5MHvDZ+6MHVy0Ga23unbOTizW38/h66Ah&#10;4Kqjq4IainlQhkkRWHIHv3XuvrUfyLf5+fSP80Tqza/Vfae5du9bfO3aG3aal7D62yMlHgMb27Lj&#10;IDFV9ldMRzOI62Crjj+8yeDg/wAqxkrSr4pKFYKyX3Xutiu/v3Xuu/fuvde9+6911/h/vPv3XutS&#10;7/hQl/wol6z+D/XW/viR8QN+4vevzf3bi67a24Nz7WqYMvt/4vYvK0r0OVzmYzdDOIv77RxvfCYd&#10;PIaGbTXZNI1jp6Ov917r5b9RU1FZUT1dXPNVVVVNLUVNTUSvNUVNRM5lmnnmkJZ3diWZmJJJJJv7&#10;917rD7917r3v3XuvpX/8Iy/gpW9S/FDub50b1w8lJuX5S7optg9VPWQgTRdMdR5CqpMxnsfICGWP&#10;ObolrqaaOROVwlLNGdEvq917rdJ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ain/CgDuA7q+RnWXTVDVibG9S9dyZzJ&#10;wKzKKfdvZFeKyqp5o72JTFY7ESxt9R52AsCb88vvccx/X85WPLcTVTb7fW49JrlqkU+UUcJHyc9Q&#10;97h3njblFZLkQpU/a5z/AMZCkfb1QZ7xM6j/AK97917r3v3Xuve/de697917r3v3Xuve/de67BII&#10;IJBH0INiP9Y+9gkEEeXXukFn6D7Ss80aaaes1yxWUrGkq2+7gUoiILMQ6olwqOgJve/0D/dG95/9&#10;eT2ntpt0l8TeNo02d/U1eRkX9C6OST9REAzsQAZ0uAo0qK46857H+5d4YRCkM/fHxFK/Egx+FuAF&#10;aKV8z0we8qOgr1737r3Xvfuvde9+691737r3Xvfuvde9+691737r3Xvfuvde9+691737r3Xvfuvd&#10;e9+691737r3Xvfuvde9+691737r3Xvfuvde9+691sXf8JxMS8vyS78zf+TmLHdH0uKbVc1QkzW/M&#10;bVxiE6SBGRQP5BrHOj0tyVhn3mkA2a1jz3TV+XbG4/b3Y/PrIz7tcRPMu4T+S2wX590qHHlTsNc+&#10;nzpuF+8desyeve/de697917r3v3XuqgP5/H/AG5t/mE/+IAy/wD7vaD37r3Xxhvfuvde9+691737&#10;r3X2ef5A/wD25t/l7f8AiAMR/wC72v8AfuvdW/8A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f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2/mAfC7rT+YR8Q+7PiV2mkdPg&#10;u1tpz0OF3ItJHWZDYe+8XKuZ2Fv7ERsyE1GIy0FLWGISIKiJZaWRvDPIp917r4pnyi+NXbnw8+QH&#10;anxo712zUbT7T6g3XXbU3Ri5VlNLUmFVq8RuHB1Uqp91i8tQy02UxVai6KmjqIZ09Ei+/de6AP37&#10;r3XvfuvdOWHzOY27lsbntv5XJYPOYaupcnh8zh66qxmWxWSoZhU0WQxuRomSaCeGRVkilidXRgGU&#10;gi/v3Xutlb4c/wDCsH+a18XMVido9h7v2L8v9j4xlgjh+RGFyeQ7Gp8aFu1NR9tbRq8Zlaucvd/v&#10;NxjLSgMU/QEWP3XurpNnf8LjsWcf4uwf5cGQhysUcI+92d8oaepx+QlZpDUSfwzNbEilo1QCIIn3&#10;dSXJclk0gN7r3Tdv7/hcYWxskHV38ubw5eWnl8WW398mPucbQ1diIvJt7buyYpauO5VmtlKdrAqP&#10;rrHuvdURfN//AIU+fzWfmnhMzsen7T2/8Xur83HNSZPZvxhxWV2Jl8vjpF8Io812jl67JbpKyRF4&#10;6yDHZeipKlXdZqVo9Ma+691ryyzSzyyzzyyTTzSPLNNK7SSyyyMXkklke5ZmJJYk3J5Pv3Xusfv3&#10;Xuve/de6sN/ldfy8e0f5nXzI6w+LfXEddjcRmq9dx9u9gQUT1VD1Z0/gqqJ97b2rjpaLzrFIlDiK&#10;ecolVk6mjpWeMTF0917r7UXTvU2wuheqOtukurcDT7Y646l2PtjrzY2AprGPFbX2jh4sHhqRpSAZ&#10;JBBChlme7yPqkclmJPuvdCT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uv6c/8R71nr32dfPG+bHb3+nj5Zd+9qxVZrcbubsr&#10;PQ7dqWk1tLtHbso2tswsQSBbE0VEukMVFrKSoB98fPc3mH+tfP8Au+/K2qOe5cRnj+jH+lD+yJE+&#10;zh1jjvl5+8N3ubsZDudP+lXtU/7yB0Vv2A+izr3v3Xuve/de697917r3v3Xuve/de697917r3v3X&#10;uouQoRkKOWmA/e4lpT6P+BEanxoWb6BwWjN2ABOo30+8nfun+87+zXu1a7huEhTaN002V+K0VI5H&#10;Hh3J4gG1lpIWoW8AzxrTxOgvzdsn782h4YxWaPvjxksAap8w4xxpUqTw6DEgc/gj8c3H+ufp/h+P&#10;f0IBqgEHByPPB4fI8eI6xx7uH+H/AC/z64e79W697917r3v3Xuve/de697917r3v3Xuve/de6979&#10;17r3v3Xuve/de697917r3v3Xuve/de697917r3v3Xuve/de697917r3v3Xutnv8A4TW4bz7s+XO4&#10;fFA38L270zhvM4Jq4v49ktyV3hhuD+2/8OvJyOUj4P1EF+9MhFtt0JJ7mmPy7RGD+fd/M9ZQ/dlh&#10;1Xe8XGOxbZa+fc05/YdH8h1tfe4D6y0697917r3v3Xuve/de6qA/n8f9ubf5hP8A4gDL/wDu9oPf&#10;uvdfGG9+691737r3XvfuvdfZ5/kD/wDbm3+Xt/4gDEf+72v9+691b/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Wt5/wo&#10;F/kP7U/mtdXUvbnTgweyfm/1DtyuodhbgrRR43Bd0bTgdsinUPYeWKhoWSZppNuZaVzHQ1E88VQB&#10;S1cstN7r3XyjO1+p+yui+xt49Q9xbG3N1r2d1/mqnb28tj7xxVVhNxbey9MFd6TIY6sVWAeN45oJ&#10;VvHNE6TRO8UiOfde6D337r3Xvfuvde9+691737r3Xvfuvde9+691737r3XvfuvdGa+Ivw9+Q/wA6&#10;O89pfHX4x9dZbsfs3d0zNHRUemkwu28JTMv8W3dvTcFTalxWIoVZWqa6rkVASkMYkqJoYZPde6+u&#10;1/Jl/lDdQ/yjvjRTdb7elxe9+/OwYsZnvkT3XT0VTTS753RSLK2O27t2KvZpaXbuDSolpMVTWjaY&#10;mWuniSpqpUT3XurhPfuvde9+691737r3Xvfuvde9+691737r3Xvfuvde9+691737r3Xvfuvde9+6&#10;91737r3Xvfuvde9+691737r3Xvfuvde9+691737r3Xvfuvde9+691737r3Xvfuvde9+691737r3X&#10;vfuvde9+691737r3Xvfuvde9+691737r3Xvfuvde9+691737r3Xvfuvde9+691737r3XvfuvdAj8&#10;lMv3lgPj93Pn/jPidk7g+QWA613fnOnNudj43OZXY+5uwsRhZsjtnbO5aHbOQxdeabI1MSUTPTV8&#10;LxmUSAsEKN7r3Xzeqv8A4WlfzV6CqqqGu+PXwIoq2iqJqWro6vqb5HU1VS1NPIYaimqaebtQPHJG&#10;4KujAEEEGxFvfuvdR/8AoNW/mm/8+D+AH/orPkV/9tX37r3Xv+g1b+ab/wA+D+AH/orPkV/9tX37&#10;r3W/h/Ku+eO3f5kvwU6H+WeIiweM3JvjbZxHa21Nvy1Rx+yO4dqTnBdi7YpqbIyTVcFKtdE1Zi0q&#10;5XlfH1FHM0kolWV/de6sL9+691737r3Xvfuvde9+691737r3Xvfuvde9+691737r3Xvfuvde9+69&#10;1737r3Xvfuvde9+691737r3XvfuvdFk+ZfaknSnxU7/7PppzTZPa3V265cBOH0eLdGUxzYParFri&#10;3+5KppQbc2+nPsD+5O+tyxyDvG+RtSSC1lKH0kddEX/VRk/4vos3q7+i2m4uhxSNqf6Yii/8aI6+&#10;d59ffHep6xx697917r3v3Xuve/de697917r3v3Xuve/de697917r3v3Xuu/fqnr3SAz6Qplqowhw&#10;sngmfylWY1E1OklU4I4CtMXKD8Cw/r7+iP7pvN17zt93zlveNykMtzHA9rIx+I/RTyWqMxNdTtDD&#10;GzMSSzHUe4kdY3c5WcdlzHdQRDSjMHAPDvRWNP8Abk0A8hTpi95G9Bzr3v3Xuve/de697917r3v3&#10;Xuve/de697917r3v3Xuve/de697917r3v3Xuve/de697917r3v3Xuve/de697917r3v3Xuve/de6&#10;20f+E2WGWDrv5Vbh00wbKb16vwzOsYFYRgsFl65Unm03MS/xEmFdRsxkNl1erHz3pkJvNvhqcJK3&#10;y7ig/wCff8HWW33ZoNO27tcY75YF+fYkjfmO80/PrZo9wl1k/wBe9+691737r3XvfuvdVAfz+P8A&#10;tzb/ADCf/EAZf/3e0Hv3XuvjDe/de697917r3v3Xuvs8/wAgf/tzb/L2/wDEAYj/AN3tf7917q3/&#10;AN+691737r3XvfuvdcHkSNWkdlSNFZ3diFVFUXZmY8AAAkk+/de61Newv+FlH8q3YO/t8bFg6v8A&#10;mnvyHZW8Ny7Sh3zsLrjojI7G3nFtzNT4ePdmy8hm+ycfWz4nIiEVmOmq6CmmenkjaWnhkLRr7r3S&#10;P/6DVv5WX/Pg/n//AOis+Ov/ANtX37r3Xv8AoNW/lZf8+D+f/wD6Kz46/wD21ffuvdX2/wAtD+ZP&#10;1H/NO6AynyV6K6w736360ouwM511iZu+dsbH2rl935LbePo6zNZvadJsfce5IanFwTVn8PaskqYr&#10;1cFVAqEwOR7r3ViH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rD37r3VQ/80z+&#10;Sp8L/wCbBs1Iu7Nr1GyO79v4aXF9d/JDr2CioOy9qQrIaqjwudE6/bbhwYmZmfD5VH8ay1DUE+Pq&#10;Z3qffuvdfOG/mK/8Jrf5lPwBqsxufHdb1Xyp6IoWqamn7i+PWFzW6arFYmBWnNX2H1dBHLnsEYoV&#10;MtXVCCrxcI4/ibn37r3Wv5LDLBLJBPFJBNDI8U0UqNHLFLG2iSKSNwCrKQQynkHg+/de6x+/de69&#10;7917r3v3Xuu7D8f77j37r3Txt/b2f3ZmsZtra2DzG5dx5ushx2GwGAxlbmc1l8hUNop6HGYrGpJP&#10;PNIeEiijZmPAB9+691s/fy2v+Eo38wD5hZXb29fk7h674R9B1DUmQrq7srD+bvbcuMZxJLj9q9My&#10;yw1mKnkUGJqndbY/wahPHSV4UwN7r3X0Z/5fn8s/4g/yzOpY+p/it1pS7bORhoW332RnZIc72r2j&#10;laGMqmZ39vKSKOSoKu8slPQUscFBSGR1o6SnR2U+690fr37r3Xvfuvde9+691737r3Xvfuvde9+6&#10;91737r3Xvfuvde9+691737r3Xvfuvde9+691737r3Xvfuvde9+691737r3Xvfuvde9+691737r3X&#10;vfuvde9+691737r3Xvfuvde9+691737r3Xvfuvde9+691737r3Xvfuvde9+691737r3Xvfuvde9+&#10;691737r3Xvfuvde9+691737r3Xvfuvde9+6918kL/hUJ/L2Pwd/mX713zs/ANiuj/mHDk+/+u5KS&#10;iWlwmL3rksp4u7dj0BjtGHoc5MuYWmhjSOmosvQQoLLf37r3WuJ7917r3v3Xutxn/hH9/Moi+O3y&#10;y3b8Duzdxx4/qf5eyQ5jrB8pWLT4vbvyU2zjfBjaCmadkiibeGGibEuzFpKjIUGFpIVLym/uvdfT&#10;f9+691737r3Xvfuvde9+691737r3Xvfuvde9+691737r3Xvfuvde9+691737r3Xvfuvde9+69173&#10;7r3XvfuvdUP/AM/LvGLZfxm2b0jQ1ejNd274p63K0iS/r2P1u8OfrjPEhuNeYlwjQlwVbxS2uyen&#10;FL72fNC7XyRbcrxNSXc5wzD1htyJGr/zeMFK4OlvMdAH3Bvxb7XHYqe6dqkf0Uyf+NFP2H061Aff&#10;OzqHOve/de697917r3v3Xuve/de697917r3v3Xuve/de697917r3v3XukVuaSdsklPOioKWjpo4Q&#10;FszQVKnJJI9vqT5yf+C2H9PffH7jG0fuv7t2zXDV1Xst9cEHy/xuaBafJo4Vb8zjrHz3AmMvM80R&#10;H9msaj5goGqfsLn8ukz7y/6B3Xvfuvde9+691737r3Xvfuvde9+691737r3Xvfuvde9+691737r3&#10;Xvfuvde9+691737r3Xvfuvde9+691737r3Xvfuvde9+691uZf8J0MEaP4gdt7hkjkjfOfIvPUEXk&#10;pjGJqTB9cbaeOphqW5lTzVdRFxdVdGAOosBjX7yS6uY7aGuEt1P+9SSD/AB+3rM/7t1vo5NvLk/j&#10;vHA+YWGHIPnliPQUPz62B/cR9ZDde9+691737r3XvfuvdU//AM/j/tzb/MI/8QBmPp/hnaD37r3X&#10;xh/fuvde9+691737r3X2eP5A/wD25t/l7/8AiAMP9f8AHO1/v3XurgPfuvde9+691737r3Wt9/wp&#10;7/mSp8DP5de6evdibhXF/IT5gLmeket0oqoQZnbmxa3HAdy9i0yoVljFFh6hcRSVULrJBkMpRTx3&#10;8L2917r5JHv3Xuve/de6Enp7qXfnfXa/W/SfVuBqNzdj9s742v13sfAU3EmV3Ru/MQ4PC0jS8iON&#10;p508sz+mNAzuQqsffuvdfcC+DvxO2J8GPiT0F8TeuTHPtvpHrzDbSkzC0cOPm3XubS2T3vvivpIP&#10;QlVnMzUV+XqVUkCWocA2A9+690a3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Vffyi/lT/AMuT5oS5Cv8Akr8Oej+yNx5aSSXJb8XakezOz62SVg8jT9qdfyYr&#10;cjXIuR/FPrc/k3917qj/ALZ/4Rvfynd+1FVW7B3J8qejppGD0mL2V2ttrdO3KW8l2jlpe09vZ3JS&#10;ppuFH8WVgdJLMAyt7r3RTaz/AIRE/E96qpeh+bXyHp6J6iZqOnq9i9bVtVBStITTw1NZCsCTSKlg&#10;8qQRqxBYRoDpHuvdS8T/AMIi/iFDXRyZ35pfJHI40LIJaXE7Q6xwtc7mMiIx5Cspq+NAr2ZgaVtQ&#10;BUFSQw917o8HTn/CQf8Ak9dYVdLV7z298iPkE1PIszUnbvdc2Kx87rJ5Qs1P0hjdmuY72XxmQgqA&#10;HLeon3Xur1fjV8C/hb8OqQU3xe+L3SPSNQaVqKqz+xOv9v4zeWUpXVVeHOb5aF8zXhgig/e18pNh&#10;f37r3Rtvfuvde9+691737r3Xvfuvde9+691737r3Xvfuvde9+691737r3Xvfuvde9+691737r3Xv&#10;fuvde9+691737r3Xvfuvde9+691737r3Xvfuvde9+691737r3Xvfuvde9+691737r3Xvfuvde9+6&#10;91737r3Xvfuvde9+691737r3Xvfuvde9+691737r3Xvfuvde9+691737r3Xvfuvde9+691737r3X&#10;vfuvde9+691QN/wpD/lyzfzDv5bfYNNsjCtle+/jXNV/IDpaKjpvNl8/NtjETRdhdc0fjUyyHO4J&#10;qoUlJHbzZOmxmrhPfuvdfIBP++/w9+69117917pQbT3XuTYm6dtb32dmshtvd2zdwYbdW1dxYmoe&#10;kyuA3Ht7JR5fB5rGVSeqKopaqGKeGReVdQR9PfuvdfaV/k8fzGNsfzQPgj1J8laGbFUnZEdH/o++&#10;QG08YY402f3htGigh3jSQ0CSStTUOTWWmz+Gikkd1x1fSrIxlWS3uvdWh+/de697917r3v3Xuve/&#10;de697917r3v3Xuve/de697917r3v3Xuve/de697917r3v3Xuve/de697917rRh/m8/IYd/fNTsCH&#10;FV4rdndPpB1BtXxSa6WWba9RK+8K+MISjGXNzZCNJkv5IIoDcgADln94jnAc2+5l4tu+q220C0j9&#10;CYifGb0NZ2cAjiqr8uoH5y3H94b3IENUg/THp2k6j/vRIr6U6q/9wX0Fuve/de697917r3v3Xuve&#10;/de697917r3v3Xuve/de697917r3v3XukFuCr+9y9TNoMemOkpNJcvcUFHHRa9Rt+rxatP8AZvYX&#10;tf39GX3XduTa/u98pW6Uo23xS4FMzlpyaUrWsmW/EcmladY182zm45ku5OFHK/7wFT+YWvy4eXTD&#10;7n7oP9e9+691737r3Xvfuvde9+691737r3Xvfuvde9+691737r3Xvfuvde9+691737r3Xvfuvde9&#10;+691737r3Xvfuvde9+691737r3W89/IZ26cL/L12lkzCqDeHZnZ+4w6vUMagU2cXaXmkWYBVI/hZ&#10;j0w3Sygn9wyAYr+683i84SR/77jjX7KjX/z/AF/PrOv2BtjB7dxTH/R553+2jeF/1j/lXj1c37jf&#10;qauve/de697917r3v3XukH2d1d113VsDdXVXbeytt9jdb74xcmE3hsfd+Kpc5tncuIlkWaTHZnE1&#10;yvFPCzojFJFIuB/T37r3Vfn/AAyl/KP/AO9cvxA/9Efsn/6l9+6917/hlL+Uf/3rl+IH/oj9k/8A&#10;1L7917r3/DKX8o//AL1y/ED/ANEfsn/6l9+691YH1j1d110rsDavVXUmytt9c9b7HxceE2fsfaGK&#10;pcHtnbWIikaaPHYbE0KpFBCru7BI1AuT/X37r3S89+691737r3Tdlsti8Bisnnc7k8fhcJhcfW5b&#10;MZjLVlPjsVicVjadqzIZPJ5GsZIYKeCFHlmmldURFLMQoJ9+6918aP8AnofzKch/M/8A5gPZvdGF&#10;yVZN0ZsLV1D8b8VPHNSRwdUbSyVQ9PumbHy6WjrNyV89ZnanzIJo46mCjclKOIL7r3VOnv3Xuve/&#10;de63YP8AhG9/Lim7Y+RPYX8xnsLDSNsL42R5LrDpBqqFvtM53pvfbhg3hnaVmvHKu2dsV5hkidf+&#10;BOapJ4m8lGwHuvdfSY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yLP+FL38sr/hvH+YTufd&#10;GwNvU+G+N3yzkzvdPTcOLpPtcLtTP1GQjPbvVtJDGkcMC4bL1a12PpKZBDT4rI42BCWjkC+691rt&#10;e/de697917rZA/4TQfzW4f5cHzdpNg9r7lXEfFT5XTYHrjteqydV4sN17vSCplh6v7elMrLHTwUF&#10;ZVS4zNVDssaYytqKqUSPQ06j3Xuvrce/de697917r3v3Xuve/de697917r3v3Xuve/de697917r3&#10;v3Xuve/de697917r3v3Xuve/de6Kn82/kJT/ABe+L3b3cn3EEWc2/tmfHbJhqFSVazfu45FwGzoT&#10;StzMkddURVFSgH/AeKZjZVJAB9zucE5G5F3HmSoEsMRWAHNZ5CI4Rp81EjBnH8AY1ArQp3zcRtW1&#10;TXv4lFF/05wv8yCfkD189SoqairqJ6urnmqqqqmlqKmpqJXnqKioncyTzzzSks7uxLOzEliSSTf3&#10;x/d3kcySEszEkk5JJyST51OesdCSTU5J6we69e697917r3v3Xuve/de697917r3v3Xuve/de6979&#10;17r3v3XusioNM7swUU9LWVbEkC60VK9W0a3/ALThNKg25I9i7kPlOXnvnXaeS7edbd91u7e0WVwS&#10;sZuJFjDlQQWoW+EGrEaeJr0kvrtbGymvWBYQo7kDiQq6vs8ugqqZRUVNROqlFmmmkSMuHaNZXLhC&#10;wVQ1r2BsL/0Hv6VuR+WF5K5K2bk1JTcDarK0sxKV0GUWtvHAHKVfQZPD1adbaa01NSvWL24XX1t/&#10;NfMNBmkeSla01lm01xWleNAD6dRfYs6T9e9+691737r3Xvfuvde9+691737r3Xvfuvde9+691737&#10;r3Xvfuvde9+691737r3Xvfuvde9+691737r3Xvfuvde9+691737r3X0Kv5UOzpNi/wAu74r4SSFo&#10;GruvqreIRw1ynYm6sj2BFL65ZTpkXJrIvqAsRZI/82uH3P8Aci65xv5B5SBPs8NFj/lpz/l66H+0&#10;lkbD242mAimqIyf85pHmB4niHr/kHDqw/wBhDqRuve/de697917r3v3Xuve/de697917r3v3Xuve&#10;/de697917r3v3Xuve/de604f+FcP817/AGWj44Y/+X10zuf7Tu/5VbfqazuOtxFb48nsL42STyYv&#10;IYapMdmiqN71MdRiVGpr4umyiSov3VNIfde6+ZL7917r3v3XuhS6Q6Z7D+RHcPWPRHU2Bm3P2Z2/&#10;vrbHXexsFC3jXIbk3Zl4sNjFqqkgrBTJJKJaqqktHBCsk0rLGjMPde6+2z/L6+GHXv8AL7+HvRfx&#10;N64ho5MZ1Tsugx+5NxU1GtHNvvsLJA5XsHf2RQDWZsvl5qqrVZGYwxNFTqfHDGB7r3Rzf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VA/wA7/wDln4f+aT8Cex+jcdTY2n7v2Wzdr/G/clcRAuL7&#10;b2tjqiOi27XV6lfHjtx0U1ZgK5pNcUP3UVeYZZqGAD3XuvjN57A5va2czO2Ny4jJYDce3MtkcFuD&#10;BZmiqMbl8Jm8RVvj8riMrjqtUlp6mmqI5IZ4ZVV0dSrAEEe/de6affuvde9+6919T7/hK9/N0Hzi&#10;+LH+yh907nirvlD8R9sYfFY2sylZ5M92x8fKLw4DZ+9ZHqGMtXkNvyGmwGeqCGZg2Lq55ZKmvlI9&#10;17ra69+691737r3Xvfuvde9+691737r3Xvfuvde9+691737r3Xvfuvde9+691737r3Xvfuvdatf/&#10;AAoH+RQyW5epvi7g65Xo9t0z9s7/AIYZdanO5aKbA7Gx1SsZHjlpaL+JVckbg6kradxpt6sEvvc8&#10;4me+2/ka1aqwD6ucZPewKQKfRlTxHIPESocdRV7h7lqlh2qM/D+o/wBpwo+0Cp+xh1ra+8LOoz69&#10;7917r3v3Xuve/de697917r3v3Xuve/de697917r3v3Xus8FPPUyCKnglnlILeKCN5n0g8nRGCbD+&#10;vt+C3muX8K3RpGNcKCxxkmgzj7OtZ/1fl0n8zk4aIS0M1NNLLPS1CMusQeAyKYYXJZXLEOG1R6VN&#10;gPUCfTnh9zX7s977m39t7tybqLCDl7doNEAg8WS4uLI214VLGVBEnfGpYpITntxXqP8AnbmmLao3&#10;2YwmRriFqnVpCrJqQVGkljhjSq8BnPQfXI99uKDh1BdP9X+r/Ueuve+t9e9+691737r3Xvfuvde9&#10;+691737r3Xvfuvde9+691737r3Xvfuvde9+691737r3Xvfuvde9+691737r3XLj/AH17/S9/99/v&#10;Humr5/6v2dUqaV8vLH/F9ctI/wB4Fybm1/zccfg+/aicf5Kfsqet19eH7T1bf/L1/lId1/M+vw+/&#10;t2QV3VPx1jyNM+Q3xl6WWl3DvrHxSK9fQdW4qriYVRZf2f4xUIKGJy2hquaCWl9x9zh7hbbyyjWk&#10;FLi8oaICNMZ8vFNceugd589IIbqXvbv2h33nZ03C7Bs9t1CsrAh5V4kQKQdWMeIR4YNaFmUp1vTb&#10;V2xgtlbY25s7a+Ohw+2dpYLEbZ27iKbV9ti8HgcfHisTjoAxJ0QQRRxJck2UXPvFieaW5ne5nbU8&#10;jFmJ4lmJJP5k9Z42lrBY2sdlaqEihRURRwVEAVVHyAAA8+lB7a6Ude9+691737r3Xvfuvde9+691&#10;737r3Xvfuvde9+691737r3XvfuvdFJ+c3zM6g+AHxa7b+Vnd2SWm2b1ft2Wuo8JBUxU+b31u6uYU&#10;OzuvdsJMG15HM5B4KOA6CkIZ6mfRTwTSJ7r3XxWPmP8ALHtv5x/JnuD5T94Zhst2F3Bu6t3FXwRS&#10;zyYrbWHULQ7W2NttKlmeLFYLGRUmKxsTszrTwR+RnkLu3uvdFk9+691737r3W/r/AMI5v5WTvNuv&#10;+ah3FtthFCu5eqPiPS5KEgSyyCXbvcPcVCvFwi/cbRxc2ogls4rx6lppffuvdfQD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Nj/wCFd/8AKZfpLuig/mV9J7Zkj6q+QWcg2/8A&#10;I7H4mmUUOxu9npwmI35PBB/maPeVPE/3koj0LmKeaWeUz5aFD7r3WlH7917r3v3XujRfDH5ddwfB&#10;T5MdTfKbozNPid/9U7mpszT0k09THht14GW9JufYu6YKR0efFZmgeox9fCGDeOUvGySpG6+6919p&#10;D4EfN3pv+Yf8Vuq/lZ0fkVl2v2HhYmzm2Z6ynq891xvughSLePW27BThQmRxFWzQSNoVKiIw1cGq&#10;mqIZH917o43v3Xuve/de697917r3v3Xuve/de697917r3v3Xuve/de697917r3v3XuoVfX0eKoa3&#10;J5KqhosfjqSprq6sqZFip6Sjo4WqKqpnlbhURFZ3Y8AAk+2ppo4ImmmYIiAsSeAVRVifkBU9aZlR&#10;SzGgAqT/AIT186/5Ud21/wAjfkR273XXmcJv3euVyWGgqA/mx+1qRxitoYqQOzENS4qno6drH6pc&#10;AfT3x0595ol5z5w3HmaYml3MzICcrEOyFM1+CNUX0wesbt2vm3Lcpr5/9EYkf6UUCj8lAHRfvYP6&#10;Qde9+691737r3Xvfuvde9+691737r3Xvfuvde9+691737r3THuOlqKukgnjZmGOSTXApVU8Mr+SS&#10;qVAAWkBsJW5YoF4CxEjpz/d6e8PLWxbhe+0u9xQ211ukpubO60qr3EioqtZSSUqaKhltQzaSxnjB&#10;DvGrxb7kbLc3MMe725ZkhUq61woLEiQD7TR6VNAp+FSQi3d5BGJHeQRRiKMSOz+OJSWEceomygkn&#10;SOOT/X31otdusLAzPZQxwG4kMshjRUMkrKqtLJpA1yMqKpdqsQqitFWkPvJJIFEjFgoAWpJ0gZAF&#10;eAycDGT69RPa/qvXvfuvde9+691737r3Xvfuvde9+691737r3Xvfuvde9+691737r3Xvfuvde9+6&#10;91737r3Xvfuvde9+691nigknljggjknmmlSGGGFGkllmlcJFFFGlyzMSAFAJN7C590LECrY/wft9&#10;P9VRTqo1MQo4nFBnP+r049bxX8ur+U10D0z8fdn5P5DdIdfdn97b3xUG5t9/6UtpYXfFJsyTLqtZ&#10;jtiYbBbngqaOkkxlOYoa+eOJpZaz7k+YweGNMXecvcHdtz3eRNoupILSI6I/Cdk10wXYqQTqNSor&#10;TTpxWpOdXtv7RcvbLy9DLzHYRXW4TjXL48aS+HqyIlVwyr4a0DECpfVnTQCxrA/Dr4jbVydPmtsf&#10;Fj447czNIdVLlsD0h1lh8nTNqD6qevx+MjlQ3AN1ccgH8ewbLzHzDOhinv7h1PENPKwP2gsepJt+&#10;TeULSUT2m1WcTrwZLaFWH2EICPy6MYEVVVVUKqgKqgWVVAsAoH0FuLeybjx6EnDh1y9+691737r3&#10;Xvfuvde9+691737r3Xvfuvde9+691737r3Xvfuvde9+691wd0jRpJGVI0Uu7uQqIii7M7NwABySf&#10;p+ffuvdfKJ/4U0fzlV/mN/JeP499E7pbI/Dj4x7iytBtjJYqrD4burtqGJ8LuntvVSs0NVjKRfuM&#10;VtSXU4ajaqr42Vco0UfuvdawHv3Xuve/de6sJ/ldfy+uyP5mvzP6m+K2wFrsbitx5L+8XbO+aale&#10;opus+nNuzx1G/N7VTmOSJZ0gdKHExVGmOpydTRUjOgn1j3XuvtQdLdO9cfHrqTrjozqHbFDs3rHq&#10;bZuA2HsbbOOU+DFbc25j0xtBFJM5Mk87qnlqaqZmmqJmknmZ5Xd2917oT/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QHfJX47dUfLXobtX42d47cj3X1V3Hs/JbM3jh2dIaoUNcq&#10;zUeWw9Y6OaXJY6rjp8ji61FL01XBDUR2eJbe6918Wj+ZP8Bu1/5afzA7U+KPbEclbUbQyAzPX29U&#10;pHpcX2d1Rnp5ZtidhYdCWQLW00bQ11PHJIKSvgrKF5HlpXPv3XuiH+/de697917rYe/4Tx/zm8z/&#10;ACrvk2do9pZbKV/wy+QGUxeG7pwKfcV6dcbkXTQbd7021jUJYVGOXTSZ2GnGqtxZa8U9VQ45Y/de&#10;6+uHgc9hN1YPC7n2zl8buDbm5MTjs9t/PYatpslh83g8vRpkMVl8VkaNniqKapp5I5oJ4mZHRlZW&#10;IIPv3Xunf37r3Xvfuvde9+691737r3Xvfuvde9+691737r3Xvfuvde9+690Xn5Y7N3x2L8Y+/dhd&#10;bNEN87y6j37tnbUU0hhWsyOa25UY9cdFUal8MtUkj00MzECN3VyQqk+wf7gbbum8cj7ttOy0F1c2&#10;k8cYrSrPGy6QfJmBKq34SQfLou3eGe42u4t7b+0eN1X7SCKfnwr5cevnY1lJV4+rqqDIUtRQ11FU&#10;T0dbRVkMlNV0dXSymGppaqnmAeOWN1ZHjZQVYEEA8DjpJHJDI0UqlXQ0YEUIIwQQc1GQR5cOsbyC&#10;rFWwQaEHjX0I8vn/ADz1F9tde697917r3v3Xuve/de697917r3v3Xuve/de697917r3v3Xuu/rwQ&#10;rD8q6q6MPyGRgQQfoQRYjj6e1VjfXm2XsO5bdK8FxbuksUiMVeOSNg6OjCjK6MAysDUEAg1HVHRJ&#10;EaOQBlYEEEVBBBBBBwQQc9IPNYxqGYTRBftKhnMQRmfwMDdqeTXdhYEFCSbj+0WVrd/fup/eFs/f&#10;XkYLubLHzBtYSO/iFFElQRHeRKAKRTaauqgCKbWlFQxF8eOb+XH2C/rD/uNMSYzk0zmMnjVfIk9y&#10;kGuqtE/7yp6CvXvfuvde9+691737r3Xvfuvde9+691737r3Txg8Bmtz5nGbd21hsruHP5qtp8bh8&#10;Hg8fV5bMZbJVcohpMfjMZQLJPUTyuQkcUSMzMbAEke2ZZkgjaWZgioKsWNFA9SxwAPOtB1a3hnu5&#10;ltrZGkkc6VRQWdmPkqgEknyAr0fbdn8qL+YVsva+M3dlvi32DXYzKReaKg2lJgN97opVKeREyezN&#10;lVtflqZitjomolIJ0NpkBUBK35/5Rup2t47+NWHm+pFP2O6qrfk38s9SDee03uNY2i3ku1TMrCoE&#10;eiVx8miiZ5F9cr8sHHRdZ/iV8qKWeamqvjN8gqaop5ZYKmnn6a7Ghnp5oXMc0M0UuNDK6MCrKwBB&#10;FjY39nS8xbCwDLfW5B4HxozX9jf5Og23KPNqsUO2XYINCDbTAg+hGgEf4eg9zHU3aW3mVNwdab/w&#10;TOZ1QZjZ24sYXalKipVRXUyf5vUvkH1W4va49rI9wspv7GaN/sdT9nA+f8/Loum2ndbf/ci1mj4/&#10;FG44ceI8vP06QFhf/Anj/b2/r/vv8fas1oD/ALPRcSRxx/q8+vFbfix5vz/he/8Avv8AjXv2quQR&#10;1up9ft646W/of9sfftXzH+r8+vZ9R/q/PpYbI69332XnqTa3Xey90773LXyxQ0eB2hgMruLL1Ek8&#10;ghhWLH4mKaU6mIUHTa/5F/ae6vLSxhNxeyrEg4s7Kqj82I/1Z+XSyx2/cNzuBabdDJPKxwsaM7eV&#10;BpUE5r1tM/yrf5L+4utt3bZ+Sny8xVDR7m21UwZzrPpSSXH5hsNmotM2J3j2DVU7TUwq6Nj9xj8V&#10;A7tBOsU9TKk0RpVgfn33Lhvbd9j5eYlJBpkmyuofiSMGjEHgznBFQvadXWVXtP7J3O2XcXM/OCBZ&#10;YzqhtqhtLfhkmIJXUvFIwTpIDMQy6Otm6w9wj1lD137917r3v3Xuve/de697917r3v3Xuve/de69&#10;7917r3v3Xuve/de697917r3v3Xuve/de60rv+FV/87iP469e53+Wv8Yd3iHv3tnbkCfJTeeArWFd&#10;091DubHpUwdd0lXSn/J9wbuoZgasFvJR4SXWEEuUo6iD3Xuvmsf77/be/de697917qRSUlVX1VNQ&#10;0NNUVtdW1ENJR0dJDJU1VXVVMghp6amp4QXkkkchERFJYkAC/v3Xuvrk/wDCcP8AlEJ/LF+HUG6+&#10;2du09J8v/ktT4be/dT1kEEmW6123FTmbYvRtPWIWC/wmKWStzfi4kytTURGSop6KikX3Xutiaw/3&#10;3+39+6913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f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a+3/AAoZ/k9Y&#10;z+ah8Sp8t1tiKGL5g/Huhzm7OhMuGpKGbfNBNElVuvpHO5GpKRmmzaU6SYmWokRKTKR07mWGlnr/&#10;AC+6918iPMYbL7dy+V2/uDFZLBZ7BZKtw2bwmZoarF5fDZfGVT0OSxWVxtaqTU9TTzI8M8EyK8bq&#10;VZQQR7917ps9+691737r3W9r/wAJW/57i9f5HaH8r75ebyZdkZ3JR4X4fdm7gmBTaG4cxWtLH0Hu&#10;fLzsCMZkamUnak85P2tVIcXrNLPj4qP3Xuvohe/de679+691737r3Xvfuvde9+691737r3Xvfuvd&#10;e9+691737r3XVh/T37r3Wst/OR/lmy1L7m+YnQuEMsgSpznfGxsbGuopEiGq7P25QQR+ohQ8u4Ig&#10;17f5cq8Vb+8IvvH+yTOZ/cflOKtAXvoFGcZNzGoGaZa4H/N2n9oeov505YJLb1t6+VZVH/VwD+b/&#10;AO9eRprG8f0/17kXuTx7wdoOotz1x96631737r3Xvfuvde9+691737r3Xvfuvde9+691737r3Xvf&#10;uvdY6inhqonhqIhIjqRa4Do39iWJ+dLIeQeR+GBViDI/tV7m8x+0PPFlzzyu9J7VqSRsSI7iBqCW&#10;2mA4xyqONNSOElSkkaMpZu212u82L7fdjtcYPmrDg6/NSfzBINQSOg1rKN6GolpZdLPEV9UbKyMj&#10;oHRgwPFwRwbEH0sAQR7+jD255/2P3Q5J27nvltibTcYg6q2HjcFklhelR4kMqPE9KqXQlCykHrGr&#10;dNvutpv5dvuh3xGlRwIpVWHyYUIrQgHIFOoXsc9I+ve/de697917r3v3Xuve/de6FLpPqnN95dwd&#10;Y9N7bqqOgznZ++9r7FxuQyBYUGNqNy5iLFDJ1gT1NDTCUzyogLsqFUDOQCX7nuEW17bPuc9SkEbS&#10;EDiQqk6R82wAfX5dGex7Vcb9vNpstqQJLqVIgT8I1kLqPnRa6jTJoQASQOt8T4T/AMrn4yfCI0+5&#10;dnYrIb77ffGvj8j23vhoavNQpVxhchT7SwtOBQ4anlOpAaaN6swsYZ6yoS98UuaOet75o/QuGEVu&#10;DUQphfkXb4nNc5NK5VQes9+R/arlfkal1Zobi8pQ3EtC2ePhqOyIHh2jWR2s7dWRWHsGUHUl9esP&#10;fuPXuvWHv1B17ppyWAwOZMLZjCYjLNTh1gbJY2jrjAsljIITVI+kNpF9Nr2F/p7cSWWL+zYr9hI/&#10;wdNSwQTU8ZFenDUAaft6Qr9H9Kyu8kvUHV8kkjtJJJJsDajvJI7a3kd2pCSxPJJ5J9qxum5jhcy/&#10;85H/AM/Rf+4tkJr9HB/zij/6B64f6C+kv+fO9V/+i92l/wDUfv3713T/AJSZf+cj/wCfrX7g2L/l&#10;Cg/5wx/9A9CDisLh8FSihweJxuGogwcUeKoaXHUusRLCH+3o1RL6ERL2+iqPoB7RySSTNqlYsfUk&#10;k/tOejGGCG3Tw4EVF9FAA/YKDyHTlYf7f3Tp3rv37r3Xvfuvde9+691737r3Xvfuvde9+691737r&#10;3Xvfuvde9+691737r3Xvfuvde9+691RR/Pc/nNbC/lK/GuWfbs2D3b8uu4cZlsP8e+sqyaOpgxk6&#10;IaKv7g37j0PkXb+EkdWjgbQ2UrAlBC8cf3lXR+6918hDsTsLfHbW/N5dodmbpzW9+w+wtzZreW9t&#10;4bjrZcjndzbp3FkJMrm83lq2YlpJ6molklkY/k8ACw9+690jffuvde9+691ux/8ACTb+TDN3t2Xj&#10;f5mfyO2oz9LdObing+MO185QD7Ts7ubA1Piq+0HgquJsNs6dSmPkWMpUZwBkmVsNUwTe6919JX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8/r/hW&#10;F/JClSp3J/NR+LG0C1PNGlR8zevtuUB1Q1EZEFN8jcVjaRD6ZF00+8jGAFKw5d0JkytUPde60Dbc&#10;X9+69117917rkrujrIjMjowdHVirq6nUrKw5BB5BHv3Xuvpu/wDCZ7+f9T/Mja22fgT8wt4Rj5ab&#10;HwZoem+yc/Vv918lNkbex01ZPisxWzDQ+8sFQU5eqd5PLlqKM1tpKunr5Zfde63GLn/kQ9+69137&#10;917r3v3Xuve/de697917r3v3Xuve/de697917r3v3XuscsMU8UkE8Uc0MsbxSxSoskcsUilJI5Ee&#10;4ZWBIIIsRwfemVXUq4qDxB4H7R59aIBFDwPVCHz8/k1dIbo6t332V8Wdi1Oxe48HHX7wi2XgMrla&#10;rae/YIWatzW3MZtrJSVMePrZItbYqHF+CnMqrTGAJKJIsTvdr7t3K99sV3vfIlqbXc4tUogjZzFO&#10;AdTxrGxYRuR/ZCLQmoBNADVWP+YeSrGW0kudpjMc47tIJ0vTiuknBp8NKAnFM41GHjeN3jkRo5I3&#10;aORHVlkjdDpZHQ8hgbggi9/x755laEqRQjGcUP8Aq8v8vUP8K14/6v8AL1j91691737r3Xvfuvde&#10;9+691737r3Xvfuvde9+691737r3Xf++/2309+qR17pM7pp/JFRVimVjF5KOS/j8KRFvuaVUA9RYs&#10;0+skGwC299b/AO7c9wEuNk332wvJB4ltKm4WyHLNHMBDc6R/BFJHASKfFcMfM9Q97nbbplt91QGj&#10;DwmOKAg6o6/Mgyfko6RPvqD1FnXvfuvde9+691737r3XvfuvdXvfyFfirWdv/KOp79zlEx2D8dKI&#10;5KkmmjcU+X7N3PRVGM2tjYiSof7CmNZlZmQkxSxUiuumce4o919/Xbdj/dUR/WvTpPqIkoWP+2Ol&#10;QOBBanDqd/YDlR955qPMM4rb7aCQc0aeQFY1HyRdUhpWhCVHcOt1qw94y0HH06ze6797691737r3&#10;Xvfuvde9+691737r3Xvfuvde9+691737r3Xvfuvde9+691737r3Xvfuvde9+691737r3Xvfuvde9&#10;+691737r3Xvfuvde9+691W//ADRf5nHQX8q34xbh+QfdNZHmtw1X3GC6c6dxuVo8fvPuXsBo1NLt&#10;3AipEhp6GkEkdXnMu0EkdBSAv456mSkpKn3Xuvjo/NL5md9fPr5Gdg/J/wCR26m3P2Nv6uQ/bUq1&#10;FLtnZm2qEtFt7YexsNPLL/D8Ni4T4aSmEjuxMlRUyz1c9RUS+690VX37r3XvfuvdXJfyTP5SXYv8&#10;2n5Y4zrinXMbZ+O/WcmI3f8AJXtOihMY25suWtZaLZe26+eN6f8AvJuRoZ6PERSB/FHHV5B4poaG&#10;WJ/de6+xV1d1f190p1zsfqLqjaeH2J1r1ttfDbL2Ns7AU5psRtzbO36FMdicVQxuWcrFFGoMkjtJ&#10;I13kd3ZmPuvdLz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25nDYfceHyu3tw4rG57AZ3G12GzmDzNDS5TD5nEZOlaiyWKyuMrleGopqiF3hngmRk&#10;kRmR1Kkj37r3Xye/+FF38jjN/wAsXvCTvLorb+Qr/g33fuSq/uTUU4r8kei991qPkqvpvdGQnMri&#10;jkRJ6na1dUyl6ikjlpZTJU0Mk9T7r3Ws77917r3v3Xun7a+6tzbH3Lt/eezNwZrae79p5rGbj2vu&#10;jbmTrMLuHbu4MJWpkcPnMJmMc8dRS1dLURxz09RBIskbqrIwIB9+6919UT/hPD/woA2l/Mi6/wAH&#10;8YPkzuHF7a+d+wNvyKaqsGPw+I+TW2MHTtLPvvZtLTLDBFuKkpk8u48DBGuoLJlMen2Zq6bF+691&#10;tK3/AN9/vfv3Xuu/fuvde9+691737r3Xvfuvde9+691737r3Xvfuvde9+6911Ye/de6pN/mh/wAr&#10;/r3vXq7c/bXQ/X+C2p8gdopk92VNDs7CUWIj7ho2ZshuLD5vH4qONanOSDyVOOrzG089QDSzMyzr&#10;JT4x++fsbtHNWxT8wcqWaQbvb65SsKKn1gPdIkioAGnOWjfLOw0MTrDIBua+VbbcLR7zb4wlwlT2&#10;iniDzBp+LzU8SceYI01mVlJVlZWBsQwsVINiCP6j6EG3PHvm6Vpx/Z/h6hfhg/6j6ft64+69e697&#10;917r3v3Xuve/de6sb+JX8ujsP5RdG/ILvqDKPtjaXUWzd0VmzI3x/wB5U9ldgbZwh3LV7VoA8kYh&#10;poqVVinrTqAqKinjRXC1Bhmb2+9m93565V3fmxX8C32+GUw9tTc3EaeKYlqQAoQUZ/43VQDRyok2&#10;flu53WwudwB0pCrFf6bgatI9BTifUgCuaVye4Z6DfXvfuvde9+691yKxyI8UkaywypolhkBKSxlt&#10;WlgpBuOCrAgggMCCAfYp5N505m9v+ZLbm3lG7exv7RtUcqUxUaWRlIKvG6kq6MrIykqQQekt5ZWu&#10;4WzWl4gkjfiD/I1GQRxBBBBFQeg1ymPONr56Rvoggmju4cmnq4Eq6YsyhQW8ci6uBz7+kP2n55Pu&#10;V7bbLz28P077naxTPGuVjlI0yopNSUEivoJqxWhYA1HWMu82B2ndJ9v1ahG1AfPSaMpPzKkV+Z6b&#10;PcidF/Xvfuvde9+690tuueu94dsb72h1psDCVW496753Bjdtbaw1EpMtdlMrUrTUyPK1liiXUZJ5&#10;5CI4olaWRlRWYI729t7C0kvrttEUSlmY8AAP9QA4kmlMjpVtu33u77hDte3oZJ53VEUcSzGgHyHq&#10;xoFFSSACR9E74R/FLavwz+OmxekNuNS1+VxVIczv7c9PB4m3j2FmIkl3NuA61WTwa1Skx6SgvFRw&#10;U8LMzRljh1zPv1xzLvMu6TVCsaRqfwRrhF+2mW9WLEceujvI3KdpyVy3b7Hb0ZkGqVx/okzZd/Wl&#10;e1AchFVTWleja+yDoXde9+691737r3Xvfuvde9+691737r3Xvfuvde9+691737r3Xvfuvde9+691&#10;737r3Xvfuvde9+691737r3Xvfuvde9+691737r3XvfuvdEP/AJin8xX44/yyfjluP5F/Izcf2uPp&#10;fNiNgbBxEtLJvvtvfclK1Ri9jbGxVQy+Wol0+SqqpCtPRU4kqamRIoyT7r3Xx/8A+Zd/Ml+Qn80j&#10;5Mbg+R3fmQp6JRTvtvrDrPCTTNs/qPrqmrpa3E7M24Jgr1EgeZ6jJZOdRPW1TvKwjj8NPD7r3Ve/&#10;v3Xuve/de6Nh8Jfhf3r8/wD5JddfF7477Zk3F2Bv/IN562fXBtzZO08fafc+/wDemVAKUeJxVOTN&#10;USt65XMVLTJPWVNPBL7r3X2Tv5a38u/o7+WL8Vdj/GLpGkasixSnP9jdhZCkgp9zdr9m5Slij3Pv&#10;zcRhLaPO0UdPQUQkdKOiip6RHkEXkf3Xuj9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A18gugOovlP0x2L8fe+NlYvsHqbtTbdbtb&#10;eW1sssiRVuPqrSQVlDWU7JPR11HOsVZjshSyR1FJVRRVNPJHNGjr7r3Xx/v50P8AJ67j/lIfJCq2&#10;VmkzG9vjn2HWZLMfHnu6THGOh3Tt+OXzT7L3XPSr9tTbowqOkOTpVKiePxV9PGlPUrHF7r3VNvv3&#10;Xuve/de6VWxt87y6y3ltfsPrvdGe2RvvZGexe6Nn7w2vlKvCbj21uLCVi1+JzWFy+PeOenqaeZEk&#10;iljcMrAEH37r3X1Iv+E//wDwou2R/MbwmD+Lvyrr9u9cfN/bmFp6bEZZqihwu0PlDQY2n0VW4tm0&#10;OiGDH7pjRfNmNtQ3ScB8hih9t9zQ4v3Xutqz/jfv3Xuve/de697917r3v3Xuve/de697917r3v3X&#10;uve/de697917rqw/p7917rTx/nV/BhOi+1U+R/XGH8HVXdGZqzuuhooHFFsrtWoVq7IoAi6IaTPK&#10;JshSrqIWpStjHii+2T3zm+8z7WDlbfhznssdLDc3PiqB2w3RqzDHBJ8yKM0cSjC6F6hnnfYRt91+&#10;8rUUhnPcP4JP8z8R5AhuAoOqMPeLHQE697917r3v3Xuu+Pr+P99yLf77/evdqZpTrWeB6+h38U+g&#10;sN0d8VOpeiJMakMWD62ocXvCkPp++3RuWibK9gVMluR9zlKyukAPKqwQEhQffYTkLlO25W5B2/lV&#10;koI7ZVmH8Usilrgn5NI7mlcAgVx1kbtG3x2G0w2JHwoAw9WYVf8AaSetRHB/yafn1uLJbnpaTqWi&#10;xGP29lMpjKPL7q3ltDAxbmOOqZIIqnB0Rrp6hoagIskM8kawMHFpiAxHPK1+7b7sXk08abeI1hdl&#10;DSzQoJdJIqg1lqNQFWICEHDGh6h6PkrmGRnAhACkgFmUaqeg1Vz5Einz6rb3xsrc/W+8t09f72xF&#10;RgN37Lz+W2xuXDVLQyTY3N4Sukx+RpDNTM8UoSSNgksTtHILPG7Iyt7hbc9rvdl3K42fdIzDc20j&#10;xSISO10JVhUEg0I4glSKEGnEMTwS20729wCroSrDGCMH1HEHIJHQp9N/Fr5FfIKQjpnprf8A2BSJ&#10;IYJ81hMBVjbVJOJBGYK3dVcIcbBIL/omqlNgWtpViD7lvkPnHm4/8hvbbi8ANC6RnwgeFGlakamv&#10;kXrSuMHpZZbTuW4/7hQPJ8wO0fa2Fr/tuj+9bfyRPnlvbJUcG69nbM6mxU8sJqMxvbf+2csYaNgk&#10;sk0WJ6/nzNSZdJZUgmSG7jTI0Q9fuWdk+7D7r7nOq31tDt0ZOXmuI3oMZC27TOTmgUhc4bSM9CC1&#10;5F5gnYCZFhHqzg/yQsf5D8ureOof+E/HxS21SrX93bw7G7s3TPDDHWinya9dbOg8VP8AbxpjcPt0&#10;yZMeMaQHnzLhginxp6g3VXkLmnfeQPb/AGfkPaWiCbXbRwGURktKyiryFXZwokcswXupXDHr0PsN&#10;ynPey7lvkk15LM2ogN4UY9AAlJMYyZDWnAZ616/5pnwJm+DPfgxG06bN1nRvYlCdw9Vbgy8rV09O&#10;aVY4d0bKyeUVI1lrMXUOrqbano56SRy0jS6cmuRebRzTtPiTlRdwnTKoxX+FwD+Fhj/TBh6Vxo91&#10;eQX5D5gEFoHNjcjXAzZpSmuJmHFoyfzRkJJJPVY3sddRl1737r3W0x/wns+HcM53l8z97YdJGp5c&#10;h1v0p99T6vFOsfj7C3pQCQfqCumEpahP65KI8+4G93+YiBFyzamnCWan21RD/wAf/JD1lP8Ad25M&#10;VvH51vk4Vhtq+X+/pB+3w1b5yg9bUFh7gjrK7rv37r3Xvfuvde9+691737r3Xvfuvde9+691737r&#10;3Xvfuvde9+691737r3Xvfuvde9+691737r3Xvfuvde9+691737r3Xvfuvde9+691X/8AzHP5lPxi&#10;/lfdAZLvj5Jbr+0+8/iOK6y61whjq+we3960ePaug2lsvEE/8s/vsnVGOioUkSSqmTyRLJ7r3XyF&#10;/wCZh/Mw+R/80v5HZn5Ad/ZoUmPpPvcL1P1Phqyqk2J05sSSq89Ntba1LPp81RLpjly+WmjWoyFQ&#10;PJJoiSnp6f3Xuq7/AH7r3XvfuvdCj0r0v2h8iu2OvujeldmZfsLtXtLdGL2dsbZ2CiSTIZrO5Wbx&#10;QReWdkhp6eJddRW1tVLHT0tOktRUyxQRSSL7r3X14/5HH8mXrH+Uh8c48bXpg97/ACw7Wx+MynyE&#10;7epIFqI0q0hjqKbqnryuqYYqiHa+Hm1FGkjSXI1Zkr6pY1NJSUPuvdXi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1Yf77/b&#10;+/de6Kd82vhT8ff5gvx13v8AGP5KbRXdXXm8oY6mlq6OSKi3TsfdtBDIm3t/7DzjxynH5nGPK7U1&#10;R43jkR5aWqhqKOoqaab3Xuvj7fzXf5WPfn8qL5M5npHtihrtwdfZ2bJZronuymxTUG1e4th09Qsa&#10;5KiEctRHR5eg8sNPncLJUNNRTsjgy0dTRVVT7r3VYXv3Xuve/de6dMHnM1tnNYjcm28xlNv7i2/l&#10;MfnMDnsHkKvE5rCZrE1aV+Ly+IylA8c9NVU08cc1PUQyLJHIqujBlBHuvdfSG/kFf8Kfdu/I1Nl/&#10;Df8AmM7tw+0fkJJJSbb6p+Seamxe39md4VExePG7U7IaOOmocJuo2hpqGuBSkzUjpCVpskY1yXuv&#10;dbr3+t7917r3v3Xuve/de697917r3v3Xuve/de697917r3v3Xuve/de6Cju3pvY3yC6q3t072RjW&#10;ymz99YafEZOOFo4q2hm1LUY3NYmokV1hraGpSGspJSjBJo0LK63Uh/mflzaub9guuXd6TxLa7Qow&#10;FAymtVdDkB42AdDmjKCQR0kv7KDcbSSzuRVJBQ+o9CPmpyPmB1oAfKj4372+J/eG9ekt9aKnI7Zq&#10;4qjDZ2miaLH7r2rk0+729ufHIxeyVNOR5otbGCdZqd2MkL++SPPnJe6cgc0XPLG6jU8B7JACFlib&#10;Mcq1PB14ip0uGQ1KnrHrdttn2i/exuOKHB8mU5Vh9o/YQVOei7+wb0Xde9+690LnQOBp91d7dKbY&#10;q7tSbj7b63wNUArO32+X3jRY+YLGrKSdMhsAyk/QEH2I+UrRL/mvbLCUds13bxn7HmRTgZPHy6V7&#10;cgm3CCFuDSIv7WA6+kDYe+ztBx6yW69b/ff63v3XuiL7w/ls/C7sHunMd9746Tw+6t/5+tgyeZGa&#10;y+4avaeUy8FNFRjK5LY5qxiaiWSOJfOlRSPFK7PLLG8zF/cV7j7Le2m78zSc2brtiT3kzBn1vIYm&#10;cADU0GvwmJAGoMhVmqzAsSSQzcs7HcXpv54A0jGprXST6la6T+Y/n0dnFYjFYLG0WGweMx+GxGNp&#10;oqPHYrFUdPjsbj6SFdMNLQ0NGqRRRoOFSNAAOAPcnQW9vawrbWqLHGgCqqAKqgYAVRQAAcAAKdHi&#10;IkahIwFUcABQD7AOp9h/T291br1h/viffuvdAT8jPjj1L8quq8/093NtqPcO084EngnhZKXO7azV&#10;OjLjdz7VyxR2o8hSl28UyqysjSQzJNTyzQyGezb1uGwX6bltsmiRcHBKsDxVl/ErDiPIgEUIBBDz&#10;Jy1s/Nm0ybLvcQkhfPkGRhwdGzpdc0NCDUqwKkg6Lnz/AP5a3c/wT3dLPmKap3v0nm8nJTbH7dxl&#10;DImOqDIDNTbf3jSRFxisuIwbQSv4qkI8lLLIElSHKjlHnXbua7cCI+FcqBrhPEerIfxr9lCODAYJ&#10;wP8AcL2z3zkK7LTAz2LtSK4Ve014JIP9DkAHA4fijGhAKr8bPj7vv5Rd17C6P65omqNxb3zUFFLX&#10;tDJNQbawUX+UZ/deZKFbUeNo1lq57EM4Txx6pHjRj7e94tNi2ybdLxqJEOHmzeSivmzdo9OJxU9B&#10;Plnl/cOad7t9i20VkuGA1UqI1/HI3DtRQWPmRhamnX0dOmeptmdD9VbB6c69x4xmz+uts47bOEpy&#10;E880NDF/lOTr5I1USVdbO0tZWTabyzyySHlj7wz3Lcbndtwm3K8bVJMxYnyqeAHyUUA9AKddJtl2&#10;ey2DabfZtuXTDbIqKPPAyT6sxqzHzYknj0KHtF0ade9+691737r3Xvfuvde9+691737r3Xvfuvde&#10;9+691737r3Xvfuvde9+691737r3Xvfuvde9+691737r3Xvfuvde9+691737r3VP383L+c58X/wCU&#10;n1G2f7LyMPYHfu78TWz9M/HLbeUpot471q0Y0kGf3LUaZf4FtqCoBWszNXES+iWGggrKpDTj3Xuv&#10;kvfPX+YD8m/5kXfu4PkN8oN8Tbl3NkWmotqbSxb19D131ZtTzeWh2N1ltesqKlcbjIOGYGWSoqpi&#10;9XW1FVWSzVD+690Sn37r3XvfuvdLjrTrTsDuTf8As/qrqvZ+4N/9j9gbgxu1dlbL2tjajLbh3JuH&#10;MVApcdi8Xj6YF5JJHYf0Crd2IRWI917r6vf/AAn9/kObO/lV9XP273PT7d3x84u1sDSw733NSRUm&#10;Ww/Sm16pBVSdR9cZgqxd2fS248xTsqV08ccMOqjpYpaj3XutkX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r&#10;e/de6Jb89/gR8c/5j/x03Z8avkptNc7tXOq2R2xufGimpt7dYb2paaSDCdg9e5yeOQ0WTojI68o8&#10;FTA8tHWQ1FHPPBJ7r3XyKv5sf8pX5F/ylvkDL1P29A28etN1tX5To/vvC4epxuze2dr0cqLOVpnl&#10;qRi87jxLFHm8DNVSy0rvHJFLU0VRSVlR7r3VV3v3Xuve/de697917rdG/kXf8Klt6fGJNm/FH+Yx&#10;nNxdk/HOjhx+2uvPkG0eQ3L2b0jj4QKTH4jfMEIlrdy7Ypk0JFLGJcpjoV0QrX04gpKb3Xuvo+9d&#10;dj7A7e2Ntbs7qveu1+xeu974ilz+z98bKzeO3JtXc2FrV1UuTwmcxMktPUQvYjXFIQCGU2ZSB7r3&#10;S19+691737r3Xvfuvde9+691737r3Xvfuvde9+6911Yf09++3r3Wn/8A8KAtnZDEfLHrbebq5w+8&#10;ekMNQUkzCyjL7U3jl0ytJGbAEJBWUEt9RN5WuANJPOv73G3TQc/2W5EHw7myRVP9OKWUOv5K6H/b&#10;dQ37hwtHu8Ux4SRAD7VZq/4R889URe8U+gF13b/YfQ2/33/Ffe8f6v8AV/k61jo2HwQwmYz/AM1P&#10;ifRYTGVuWq6X5D9P5yopqGnlqZocPtzflBuDPZKWOIErBR0NNUVdRIeI443drKL+5B9qbWe89zNg&#10;jtkMjDcLRyFBJCRzpJIxAGFVFZmPAKpJx0b7Ajyb3aKgqfGjOM0CuGbHoBUn0pXh19C331+6yL69&#10;7917r3v3Xuve/de697917r3v3XuurD+nv3XumDdO1Nsb429l9o7z29hd2bW3BRSY7Obc3FjKPM4T&#10;L0EtjJSZHGZBJIZoyQDpkQi4B+oHt23nntJluLV2jkQ1VlJVgfUEZH5dJ7u0tb+3ezvY1mikBVkd&#10;QysDxDKQQR9vRa/jt8G/ix8Us5u/cvQvUWE2LuDezFM3mFyOez+TXHGVao4LEV25ausloMcZlWZq&#10;GieOFnCFkIihEZ1vHNG/b/FFDu1w0qR8BRVFQKVIUKGamNTVahOcnoNct8icqcpTTXWwWiwSTnua&#10;ruQK10KXZiqVzpUhSQCRgUNnYf09kHHj0LeHDrv37r3Xvfuvde9+691737r3Xvfuvde9+691737r&#10;3Xvfuvde9+691737r3Xvfuvde9+691737r3Xvfuvde9+691737r3XV/x7917rVa/ngf8KYek/wCX&#10;hTbp+OXxUl2v3581VjqMVmGWqTMdR/Hmqs0NRUdjV+LlX+KbihcaYNq0cyGBg0uVqKXxxUVd7r3X&#10;zCu+O/O5fk92xvTvPv8A7F3N2r2z2Dlpszu3eu660VeTyNXJ6YaanhhWOno6KljCU9BjqGGGkpKd&#10;I6alhhgjjjX3Xugi9+691737r3QhdUdTdl96djbP6h6d2Nubsrs7f+aptvbM2Ns/FVOa3FuHL1QL&#10;pS4/H0isxCIrzTytaOGFJJpWSKN3X3Xuvqv/AMgb+QNsD+Vr1/Rd4940W3+wPnbv/ACHcm5Iftsv&#10;t7oXb+Xpwa3rHrGtIZHrJEbw7g3BDZqo6qSkYUCu9b7r3Wyv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XvmH8Ofj587+hd6fG/5MbCoN+db7zo2XTIkNPuLaOeiidMRvfYefMby4vNY53Ml&#10;HWwj6F4Zkmppp4Jfde6+Tb/Od/kcfIr+Uj2jLXV8OS7U+Ju+M9U03T3yCxuOmNNGah5qnH9ddsQ0&#10;sSwYjdMNNE7hF/yTJRI1Tj3JjrKSh917qjr37r3Xvfuvde9+691dH/KW/nkfL7+U1vWKm6+y0nbH&#10;xtzuTFb2F8ZN75qsh2blZJpB99uDYGX8dVNtbPMmofxGhgkp6g6P4jRVywwrF7r3X1Kf5bX82P4b&#10;/wA0zrL+/Pxp7Aj/AL4YTH0tX2R0fvCTH4buHrGeoZYS25NrQzzefHvM3ips3jpaigne8aTidJYY&#10;/de6ss9+691737r3Xvfuvde9+691737r3Xvfuvde9+691Xz/ADD/AIHbc+dfVOJ2w2eh2X2RsTJV&#10;ud663nPj/wCI0VNPkaVabNbaz1NGVmONySxU5nenYSwzQQTqsqxvTzRD7w+1Fl7q7BHYmYWt7asZ&#10;LeYrqALCjxuAQfDk0rUg6lZVYBtJRg9zHsEe/WYh1aJIzVG4/aD8j8uBoc0INI/Vn/Cevuaq3RTD&#10;uzu7rLA7KilWSrbqz+9W7N0ZCFWu9HTru3E4WkomccCpc1QQm/gktY4w7D90DmOS+X+s+520VsDn&#10;6XxZZW/ojxYoUQn+I66fwnoC2nt1emUfXzoqefh6mb/jSqB9ufs6uZ6i/lK/A3qGnozT9I4vsXMU&#10;oXz7g7erarf9RkXjbWslZt/JacEpv+oU+IiDDhgR7yT5e+777UcuounbFvZFpWS7JuC1PWNv0P8A&#10;eYV+fQ1s+UNgswNMAkYech11+0Hs/YvR79ndadcdd0wouv8AYGydi0YiMApNnbVwW2aYQtIJWhEG&#10;FggXQWAYra1+fr7lXbdk2bZo/C2i0htVApSGJIhT0oiqP9no/gtra2Gm2jWMeiqFH8gOlt7NOn+v&#10;e/de697917r3v3Xuve/de697917r3v3Xuve/de697917r3v3Xuve/de697917r3v3Xuve/de6979&#10;17r3v3Xuve/de697917r3v3Xuve/de697917r3v3Xuve/de697917r3v3Xug07f7k6q+P/XG6u3u&#10;7ew9o9WdYbIxr5bdW+d8Zuh29tzDUaMI4zVZDIOqmWaQpBTU8eqWeZ0hhSSV0Q+69186v+dD/wAK&#10;xex/kLFuv43/AMtGt3R0z0jWx1mE3Z8l6uKu2x3Z2bROv288HWlJqjqdm4eYeQive2cqYzEQcOVn&#10;pp/de60qpZpZ5ZZ55ZJp55HlmmldpJZpZG1ySSyOSWZiSWJNyeT7917rH7917r3v3XujBfF/4sd+&#10;fM3unZ/x7+NPW2e7T7X3vVGHD7cwccMcNJRQFf4juDcWZrnio8XiqJGEldk8hPDTQJYySLdb+691&#10;9Xv+SP8AyGeif5S3XtPvPcEmD7h+aG88G9J2R3icbNHjtp47KJDUV3WHT9HkSZKLCwSxKlVk5I46&#10;7LSKZ6laanNPjqP3Xur+7D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re/de6D&#10;ft7p/q/v3rTeXTndGxdt9l9X9g4Os25vHZO7MdFlMHnMRXR6JYKinl9SSIbS09TCyTQSqk0EkcqI&#10;6+6918xb+ej/AMJmu1vgDUbv+Tvw6o91d1fC5Gqs7ubb7Ry53tT43UbO89ZDulKVTNm9qUq+uDcs&#10;cQno4Lx5eO0Bylb7r3Wpz9P6/wDE+/de669+691737r3QodNd19ufHjsna3cPRnY+8OqO0NlZBMn&#10;tjfGxs5W7f3BiqlRoljjrKFlMlPPGWgq6SYPBUQs8M8ckTuje6919BX+Ud/wr36+7MG2ei/5otJi&#10;eqt/SLR4fD/KzaOIkp+rN21rN9tBJ23s7FRu+2KuU+IzZbGRyYgu8ks0GGpYrn3Xut3Ta+6dsb42&#10;7hN4bL3Jgd4bS3JjaXM7d3RtfL4/P7dz+IrohPQ5XCZvEyTU1VTTIweKeCV0dSCrEG/v3Xun/wB+&#10;691737r3Xvfuvde9+691737r3XVh71Tr3Xdve+vddWA9+69137917r3v3Xuve/de697917r3v3Xu&#10;ve/de697917r3v3Xuve/de697917r3v3Xuve/de697917r3v3Xuve/de697917r3v3Xuve/de697&#10;917r3v3Xuve/de697917r3v3Xuve/de69/vHv3XuqBv5rv8Awok+D/8ALApM9sAZmH5H/Kukhnp6&#10;L489YZ/HE7WyqKfGO6t+RpV0m1YlIGuianq8sweJ0xjU8hqI/de6+Zn/ADJP5tnzQ/ml9jDeHyV7&#10;EkXZGFyFVVdd9F7KNbgunetoJyyK2D2u80pq8gYmMc2ays1TXyr+2ahYFjhj917qsz37r3Xvfuvd&#10;e9+691ZP/LP/AJVXyx/mo9yp1d8cto+Da+BqMdL2t3VuiGtourupsHXSkJWbkzUMbfcZCdFlONwl&#10;EJK2sKOyRpTxVFRB7r3X1i/5Wv8AKR+Kn8p/pkdddEbfXP8AYu5aWhl7h7+3Rj6L/SV2tmaVAQlb&#10;VRa/4bhKaTWcVt2jl+1pQzSuaitlqqyo917q0b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X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cXRJEeN1V0kVkdHUMjqw0srqeCCOCD7917rSQ/naf8ACUXZfeku&#10;7vk9/LLw21+re3p463Pb0+LKtRbZ6s7MyGpquqrepaqRoqHauYn9S/wiTw4aofR42xbCV5/de6+d&#10;f2P1r2D09vrdHWPa2yd1dcdi7Jy0+C3fsbe+CyW2d1bazFNYzY7NYPLxw1FPKAyuFkjBKsrC6kE+&#10;690iPfuvde9+691737r3Vs/8tX+dR87/AOVtuGnHQHZcm4+n6mvas3P8c+znyW6em8/9zUefJVmM&#10;wXninwOSnPqfK4CppJ5WVBVGqhUwt7r3X0W/5Y//AApq/l+fzB48BsHfW4YPiH8j8jHS0snVnc+5&#10;MTTbN3Rmp2EX2XVncFQtFjcs0kjJFTUOSgxmSmkbRBQzhfIfde62Nb/7yf8AfDn37r3Xfv3Xuve/&#10;de697917r3v3Xuve/de697917r3v3Xuve/de697917r3v3Xuve/de697917r3v3Xuve/de697917&#10;r3v3Xuve/de697917r3v3Xuve/de697917r3v3Xuve/de697917r3v3Xuve/de697917r3v3Xuve&#10;/de6r7+ef80X4Qfy2NmLuz5Zd37f2Vlsjj6qv2h1fhw26e39/imvGsez+u8QXrpYWm0U75OrWnx0&#10;EjKKqsp1Or37r3Xz1P5pX/CsT5jfMeLcvUvxApcp8Nfj3lI6vF1eawmVjqfkbvzEVCrHKM92Fjm8&#10;W2oZQuoUW2DHUoGkhmy1ZA5Qe691qeVFRUVdRPV1c81TVVU0tRU1NRK81RUVEzmWaeeaQlnd2JZm&#10;Ykkm5N/fuvdYffuvde9+6913b/itvfuvdbSv8lj/AITLfIX+YdUbV78+UEW6vjd8MqlqTL47Iz0c&#10;ON7h72xjOJVg6vwWaik/heInis396srSPBIjxtjaXIq0stN7r3X05fjN8Xug/hz05tPoH41dZbb6&#10;n6o2ZTtFiNsbcp5F+4rJlUV+ez+VrHkrMplKxkEldlMhPNVVD+qWVyB7917off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nv3Xuqhf5pv8lT&#10;4YfzXtlPT9z7XfYveWFxMlB158k+v6LH0fZu1TEGlx+J3B5VWHcWCWZiZcNlbhFeY0FRj6mX7pfd&#10;e6+X/wDzS/5JnzV/lSbwm/0y7S/v50Rl8w+N2D8mOu6KvyHWO5PMTJjMVubyKZ9tZySL9WHy+nyO&#10;k/8AD6jIU8LVJ917qoL/AB9+69117917r3v3Xuve/de6ve/lu/8ACib+Y5/Li/gOzNv9kf7MD8e8&#10;R9tR/wCgPviryu6sDhsPDaL7HrbeJlGb2z4otYpKWhq3xiSN5ZsZUkaT7r3W+x/L5/4VGfyzvm6u&#10;C2hv/elR8N+7cp9pRybB+QOSxeO2Jk8vPGTJTbK7wp/Fg6qHyaIKf+ODDVlTKwSGhYkX917rY5o6&#10;ylyFJS11DU09bRVtPDV0dZSTRVNJV0lRGJqeqpqiEskkciMGR0YqwIIJBB9+691J9+691737r3Xv&#10;fuvde9+691737r3Xvfuvde9+691737r3Xvfuvde9+691737r3Xvfuvde9+691737r3Xvfuvde9+6&#10;91737r3Xvfuvde9+691737r3Xvfuvde9+691737r3Xvfuvddf77/AH1/fuvdVrfOv+bt/L6/ly4q&#10;rf5P/IjaOA3vFSpU4/praMw313VmROoejMHXG3DNW0cE4P7WQywo6EkG9SLH37r3WjF/MV/4WKfK&#10;vvSLP9d/AnYFP8TeuqySroYu2N1tiN8fITN4mRfElRQUzpPt7askqNIssdImVqomCSUmUhdb+/de&#10;61AOwOxd/wDbG8c/2J2lvjd3ZG/t1V0mT3Nvbfe48vu3dm4MjKAsldmtw56aerqZSAF8k0rGwAvY&#10;Ae/de6Rvv3Xuve/de697917oevjb8X+//mB21tzo3409U7u7g7S3RNoxu1tpY81UlNSJIsdVm8/k&#10;5zHR4vGUutXrMpkqiCkp09c00a8+/de6+jh/J0/4Si9FfEyTanyA+fn90/kt8iaSOlzGC6iWjTM/&#10;HvqbKFfJE+QoMtEP745im9NqnIU8eMp5dRp6Kpkhp8j7917rcMREjRY0VUjRVRERQqIqiyqqjgAD&#10;gAe/de65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dWHv3Xuk1vPZez+xtqbh2H2BtXbu+NkbtxNZgd07Q3bhcduLbO5MJkYjB&#10;X4jO4LLRzU1XTTISksE8TIwNiD7917rR8/mw/wDCPnZe/ptx92fyuM5i+tt21EldmMz8VOws1Up1&#10;znKmZmq54uoewMgZpsBM7XSDDZppscWkCx1+KpoliPuvdaDHfnx170+LPZWc6d+RXVG+Om+zNuya&#10;cntDfuCrMFkxAztHBksc1QvhraGfSWpchRSy006euGV0Ib37r3QL+/de697917r3v3Xuve/de6s7&#10;+DP84z+Yt/LsqKCj+NHyR3hiOv6ORzN0tviROxel6uCep+9rYqfr7dn3FLi5KiT1TV2CNDWtcgVI&#10;DMD7r3W5H8Jf+FqfTO7ExW1fn78b9xdSZ6Vqalqu2vjxLLv3riWeS5qslmett01Ue4MPSRW4TH5L&#10;PTvcWjFiffuvdbZnxP8A5iXwf+cuHTMfFD5O9S9zuaV62p2zt7ckeO7ExFGgBNTuHq7cqUO5MYnI&#10;s2QxUIP4+ht7r3Rzb/4/1J/w/wBf37r3Xfv3Xuve/de697917r3v3Xuve/de697917r3v3Xuve/d&#10;e697917r3v3Xuve/de697917r3v3Xuve/de697917r3v3Xuve/de697917rr/iv/ABPPv3Xug67T&#10;7h6l6M2hkOwe6uz+vuotiYpWbJbz7N3lt3Ym1aALG0xFXn9z1FLSodKMwVpbkA2Hv3XutaP5q/8A&#10;Cuf+WV8a1zG3egm3x81OxqDywQUvWFK+yOpY8hGmsU+V7e3pTDyQtdQtXt/CZeIm/N1I9+691p3/&#10;ADn/AOFTP80v5ixZfauxewcX8Peq8iGgG1fjh/EsBvmso9NkXOd05GWXcXm5dZGwc+KgkUgSUzWu&#10;fde61x8nk8lmshW5fMZCuy2VydVPXZHJ5Ornr8jkK2pkM1TWVtbVM8sssjsXkkkYsxJJJPv3XuoP&#10;v3Xuve/de697917rLFDLUSxwQRSTTzSJFDDEjSSyyyNoSKKNASzMSAoAuTwPfuvdbXH8qr/hKP8A&#10;MX5nS7c7W+YCbg+GnxwrfDkYsbuDExx/I3sLGM2pI9r9dZlCNuU86q6jKboiSVAYp6fE5CnkEg91&#10;7r6NPwf/AJfHxI/l09Uw9Q/E3qLA9cYOpWim3XuTT/FuwuxstQxNHFnuxN8V4avylSDJKYUllFPS&#10;iR4qOCmgIiHuvdHSt/vv95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P/AJk/Aj4i/P8A&#10;65PVvy16P2h29tyn+5lwOQysFRjN5bMr6mLxSZTY2+8FJTZfEVBFvI1DWRrMAEnWWO6H3XutA/8A&#10;mYf8I8fkf0lLnOy/5de8Kj5P9YQR1GQk6Z33XYHbXyD23TRs0j0uDyqpQ4DdkcUS+QtF/C652KwU&#10;+Oq5P3G917rTp7B673/1NvHPdd9o7I3d1vv/AGrXPjNz7J33tzL7S3Zt7IxgM9DmtvZ6Gnq6WUAg&#10;+OeFWsQbWI9+690jffuvde9+691737r3XvfuvdOWHzOY29lMfnMBlclg81iaqGuxeYw9dVYzKY2t&#10;p21wVlBkKJklhlQgFJI3DA8gj37r3V4vxP8A+FI38374k/Y43C/KfOd5bMotOrYvyfoE7ux9UsXF&#10;PAd67gkj3hTQxITGlPQblp4gtgUOiPR7r3WyV8Yv+Fum0KmHH4r5mfCvcWGqlKDJ77+M+9MduGkq&#10;dfDNR9WdoSY6SmCfX1bvqCwNrLp9XuvdbBHx4/4Uj/ya/kb9nR4j5kbQ6m3BU+ATbf8AkPhtxdI/&#10;w9p7BFrN473poNstYkhzT52RU0lmKpZj7r3Vy2wOzutu2MDDurqzsLY/Ze16nT9vuTYG7MDvLAz6&#10;v0+HMbcqKmna9jbTJ+D7917pcH8fj/e/fuvdd+/de697917r3v3Xuve/de697917r3v3Xuve/de6&#10;97917r3v3Xuve/de69/vr+/de6jVdZS0FLU19dVU9FQ0VPPV1lZWTRU1LSUtNGZqmqqaiYqkccaA&#10;u7uwCgEkix9+691Wt8gf5yv8rL4vJXr3N87fjthsni1lbI7W2lvml7Y31QmIBjHVdf8AUi5zNo7B&#10;hoRqAM/OgGxt7r3VB3yY/wCFo3wJ65Suxvxl6F76+S2epmkWmy+5P4F0P1rXpYrDLR53M/xvcN9Q&#10;u8dRtOGykWcsWVfde61x/lZ/wrx/mqd9RZHCdN1XUfxF2pV+WCF+qdmru7sR8fMlnp8lvztN8vCs&#10;w5CVeGxGNlUWKFWGo+691rkd3/Ivv35Mbvm398h+6e0e795zNUW3L2pvrcm+srSxVUgllo8bU7jq&#10;ag0tMCqBKWm8cKKqIiKqKB7r3QM+/de697917r3v3Xuve/de67t7917q/wB/lu/8Ju/5jf8AMQ/g&#10;O9hsP/ZZvj5lvtqv/Tb3xjcpgP45h57Sffda9baUze4PJEfJSVXhpMZN+n+JoffuvdfQm/lif8J7&#10;f5f38sqLBb02vsod8fJLHR0tTUfIzuXG43M7lw2WhUmSq6r2ppkxm04w7yCGbHpJkvE3iqcnVKo9&#10;+691ep7917r1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Rb5rfy1&#10;fhD/ADDNqDa/y1+Pmx+0amjx8+O27vl6Sbb3aOzYpy0q/wB0Oy9uPS5mhjWYidqNKw0kzqPuaeZL&#10;ofde60fv5gX/AAjD7o2Kc5vr+XR3RQ92bagWorabo3vKtw+zO14YY1kdMbtrsqghpdtZmdm8aoMn&#10;TYNFBN5pGA1e691p3/Ir4r/JD4j78qOs/k10j2V0fveFqnw4PsXamU26ctT0jrHNktt5CrjFJlKK&#10;7porsbPPTuGUpKwIJ917oAhb/fH6/wC39+69117917r3v3Xuve/de697917r3++/4n37r3Sw2P2F&#10;v7rLPU26utt8bv6+3RRX+z3Jsfcua2nn6S/1+2zGBmp6iO/50SD37r3VpfTP8/D+cV0RHSw7H/mB&#10;d+ZenotawU3bWYw3fkCxO3/Acp3nRbiJjUemNL2jWwj0AAD3XurQerP+Fjn82nYopoN74X4rd106&#10;MRWVG+Oo9w7czE8LtEW+3qurNw7fpIZVEbiN2oJEHlcvG9o/H7r3VgPXv/C4jtSgjgj7W/l59f7r&#10;mMapU1fXvyE3H19GsxMOqpgx249q7mLKAJyIGqgWLRjzLoYye690cHZ//C3j4q1qp/f/AOEXyD20&#10;5jqDIu0N/dcb4VJllC0qI2aG3tSul2kcgFG9IVx6vfuvdGJ27/wtI/lZ5VqSDN9MfOPa88lGk1dU&#10;1nWHSeTxFLWCENPSU9Th+w5quZdZZYpTQpqADOsdyB7r3S7pP+Fj38oypqqWnmw3y4oIZ6iGGavq&#10;+mNpPSUUcsgR6upSh3XNOY4wS7iGGSQgEIjtZT7r3TpnP+Fh38oHEywR0DfKTcyTRs8k+D6TxkEV&#10;KytpEU43Ln8e5YjkeNHW31YHj37r3SLzX/Czb+U7i6WOooeuvmxuSV6hIWocL1D1RBVRRtG8jVcj&#10;7i37QQGMFQhCTNJdlshXUy+690B+6/8AhbT8EaNphsf4l/LfcSLURLTNus9ObMaWlaLVPNOuI3Hn&#10;hHIr+lI1Lhl9RdT6ffuvdFR33/wuNplV6frL+XHPI5uY8tvv5ORwLHaVgEk29t/Y8hfVHobUMoul&#10;iy6WADH3XuiJdm/8LUf5je445qTrD4+fEXrKmmUqK/K7e7T7B3DSt4otLUdbVbnxuPv5FmLefFSg&#10;q6KArRmST3Xuq0O4f+FM386juRaqlrPmRluusLVLKqYbp7rnqzrg0YnfUxpN0YTDfx8EAKql8uxU&#10;D0kMzlvde6qc7n+W/wAqfkdUVVT8gfkp3z3dJWzRT1C9r9ub97Ap2kp3D0oSk3TX1USJCQogjjQJ&#10;EAqxqoUAe690Xr37r3Xr+/de697917r3v3Xuve/de697917p0wmDzW5cvjdv7dxGUz+ezNZBjsPh&#10;MJQVWVy+VyFVIIqWhxuNoUkmnmkchY4okZmJsATx7917rZX/AJf/APwlR/mWfMZsJu7uLbdD8Ken&#10;MitFWybm7xx9W/aWSxdSUaVts9GUEkWWSpSNw4i3LPhY2F9ErEW9+691vNfy6v8AhN//AC1v5ek2&#10;397UHW8nyN77wyUlSvdXf9Pi911OIzcDfcNk+vuvhEMDgWjl9VFVR0k+SgRVU5KU6nf3Xur8/fuv&#10;de/x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T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0FfcnRnS/yI2Nkus++uqOu+5evcvZsjsvs7Z+B3ttuomRSsFYMTuKCohSoi1FoKmNVlib1&#10;xurAH37r3Wqz82/+Ec3wG70kzO6/iTvzsD4c73rfu6un2vFJU9wdJzV0itOI12tu2siz2OWaY6b0&#10;e5GpqaM2gx+lEj9+691qSfMn/hLv/Nr+JUuXy+A6WoflZ13jVmqE3r8YMnPvvLvSrGJ4Y6nqfJQU&#10;G7zU6NQljx+FrIUdGVamQGN5Pde61+tz7W3NsnP5Xam9NuZ7aO6MFVNQ5vbW58RkMBuDD1qKGejy&#10;mGyscVTTygMCY5o1YAg29+690xf776+/de669+691737r3Xvfuvde9+691737r3Xvfuvdd3Pv3Xu&#10;uvfuvde9+691737r3Xvfuvde/wAPfuvde9+691737r3Xvfuvde9+691737r3Xvfuvde9+6913b/Y&#10;f778e/de6tH+H38ln+Zz86Bi8l8f/iP2dXbIyyxz03anYGPg6n6qmoGcJLkMXvrseTG0eUSK+p4c&#10;M1ZPb9MLHj37r3W2D8K/+EUFDTyYjdP8wL5UNkNDRVFb0/8AFygkpqSR0lSojpsp3P2LRCZ4nUNB&#10;V01DtSF+SafIKdMnv3XutvX4YfyvPgT/AC/cVBRfFH4z9c9aZxaFaDIdjPjZd1dtZ2FofFUrmu09&#10;3PXZ2WKYs7vRrXJSoXYRQRoQo917o/Vvfuvdet/vvr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rD/ff7b3&#10;7r3Ra/kZ8N/ih8u8CNtfJ746dN97YyGjnoce/ZnX+290ZfAw1AcSSbX3FkadsjiZv3JClTjaqCVC&#10;zFHUkn37r3WuT8n/APhHZ/LB7kbJZfobcHeHxN3JU+R6HH7R3cO0utKeomkMjzVu0e0xW5mRRe0c&#10;NJuikjQekLbSB7r3WvX8j/8AhF3/ADAeujksl8cO9/j98lMFRtJ9jis3LuHovsjLIEDQtBt7PJmd&#10;vREkMrifdyhfRYsGYp7r3VE3fn8lb+a58ZjWydufAr5FUONxiTSZLcexdlS9ybNx8NOoeWor97dN&#10;S5/EQxAHiWStVDyAxIPv3Xuqzcli8lha+rxWYx1dispQTNT12OyVJUUGQoqhOHgq6KqVZI3X8q6g&#10;j37r3UH8e/de669+691737r3Xvfuvde9+691737r3Xvfuvde9+691737r3Xvfuvde9+6913b6/76&#10;3v3XuvAf77/X/p7917o2PQ3wO+avyhmo4/jx8TvkL3LTVyrJFmev+pN8bh2zDA9gtXkN2UVEcZSw&#10;ElVE9VVxxlmVdWplB917q8X48f8ACR/+b73S9BV9g7K6e+MWDqiJZazubtbE5XMrRXBaWDbPTkW6&#10;alZ2XV46auNKdQtK0QOr37r3WwF8Y/8AhE38a9qnH5f5c/LftXuGvRkqanaHS21sB05tVZAgDYyu&#10;3DuV9z5Ovg1XJnpUxkrAgAR6SW917rY/+KP8mD+V/wDCv+E13Qfw16fxG7MN45KLsfe+Gn7a7Pgr&#10;hpabI0O/+0pcvk6GSVx5GjxtRTwqTpiijjVUHuvdWgW/33+8+/de697917r1v99/vP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QL9t/G7479/UQxve/QvS/d&#10;eOFPJSCg7b6t2P2PRillsZaYUu8aGsQRtYak02Nhce/de6qs7b/4TjfyWu5ZKip3B8FevNqZCb1R&#10;VvUm6OzOm0pJACokp8L1lm8XjGsCfRNQvGeDpuqke691W12R/wAIyv5WG75pqzY/ZHy96nnZk8GO&#10;wXZfXu6NuxJ+2soek3vtOvyLkhHKn+Krpd2JDKERfde6Ilvr/hDnsGrMsvWn8xbd+3wkbtDRb5+N&#10;mF3gZ5lp7JDLk8BvPB+FXmFzKKSQoht43K3b3Xuiobs/4RD/ACno/uf7i/OD4/7j0fbfaf3s697F&#10;2X59en7v7n+Dvn/Fou3j0+TXYX8dzp917oDMr/win/mdwVdUMN8hPghkcfHzRz1/YfyAxOQqQIwx&#10;EtBD1rVxRMWuqj7txaxLC5A917oM/wDoDb/m4f8APR/ED/0cu9v/ALEPfuvde/6A2/5uH/PR/ED/&#10;ANHLvb/7EPfuvdKrDf8ACLv+axlKQ1Fd298F9uziZ4xj8z2z3bPVmNFUipEm3ut6+n0MSVUGfXcG&#10;6gWJ917oZ9uf8Ik/nHVOn97vl38UsHGaFZJG25R9vbqdMlePXSqmTweHDQAGUioLBiVX9kazo917&#10;o0Wzv+EN+QaSObsH+ZDRwRJI4lxmzfi1NVyVERpSI3jzub39AIWWcgshx0oZFtqRnunuvdHU64/4&#10;RQfADCNBN2n8oPlr2BNCySNTbSqupet8ZVFDGWiq6eu27uGq8TWlDCGtjezLpkBQl/de6sP6o/4S&#10;u/yVOrzTVOS+M25u28pSLEIsp2v3X2zlQ7xoUklqcBtTK4bDzGT6us2NZAf0qvv3XurTel/5bP8A&#10;L6+OwpZOkvhV8X+uMhSRxxR7g270l19Du2RIYxHGazeNRQSZWoYAfrnrHYkliSzEn3XujsW9+691&#10;737r3Xvfuvdet/vv95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D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V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b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1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Q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H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9T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2VBLAwQUAAYACAAAACEANfb2390AAAAHAQAADwAAAGRy&#10;cy9kb3ducmV2LnhtbEyPS0/DMBCE70j8B2uRuFHnAQWFOBVCgh54CArq2Y2XJMKPyN62yb9nOcFx&#10;NKOZb+rV5Kw4YExD8AryRQYCfRvM4DsFnx8PFzcgEmlvtA0eFcyYYNWcntS6MuHo3/GwoU5wiU+V&#10;VtATjZWUqe3R6bQII3r2vkJ0mljGTpqoj1zurCyybCmdHjwv9HrE+x7b783eKaCXx+G13Ep62tq5&#10;eM6v129xXit1fjbd3YIgnOgvDL/4jA4NM+3C3pskrAI+QgqWlzkIdousuAKx41hZ5iCbWv7nb34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DUTRHioAgAAzgUAAA4A&#10;AAAAAAAAAAAAAAAAPQIAAGRycy9lMm9Eb2MueG1sUEsBAi0ACgAAAAAAAAAhAKiYh6U43QMAON0D&#10;ABQAAAAAAAAAAAAAAAAAEQUAAGRycy9tZWRpYS9pbWFnZTEuanBnUEsBAi0AFAAGAAgAAAAhADX2&#10;9t/dAAAABwEAAA8AAAAAAAAAAAAAAAAAe+IDAGRycy9kb3ducmV2LnhtbFBLAQItABQABgAIAAAA&#10;IQA3ncEYugAAACEBAAAZAAAAAAAAAAAAAAAAAIXjAwBkcnMvX3JlbHMvZTJvRG9jLnhtbC5yZWxz&#10;UEsFBgAAAAAGAAYAfAEAAHbkAwAAAA==&#10;">
              <v:fill type="frame" o:title="" recolor="t" rotate="t" r:id="rId2"/>
              <w10:wrap type="square" anchorx="margin"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77777777" w:rsidR="00053333" w:rsidRDefault="00053333">
    <w:pPr>
      <w:pStyle w:val="Voettekst"/>
    </w:pPr>
    <w:r>
      <w:rPr>
        <w:noProof/>
        <w:lang w:eastAsia="nl-NL"/>
      </w:rPr>
      <w:drawing>
        <wp:anchor distT="0" distB="0" distL="114300" distR="114300" simplePos="0" relativeHeight="251658240" behindDoc="1" locked="0" layoutInCell="1" allowOverlap="1" wp14:anchorId="327A2EB1" wp14:editId="355F41BD">
          <wp:simplePos x="0" y="0"/>
          <wp:positionH relativeFrom="page">
            <wp:posOffset>2768752</wp:posOffset>
          </wp:positionH>
          <wp:positionV relativeFrom="page">
            <wp:posOffset>9753600</wp:posOffset>
          </wp:positionV>
          <wp:extent cx="2027146"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E1B3B" w14:textId="77777777" w:rsidR="00B00440" w:rsidRDefault="00B00440" w:rsidP="005B4E7D">
      <w:pPr>
        <w:pStyle w:val="VoetnootScheidingslijn"/>
      </w:pPr>
      <w:r>
        <w:t>–––––––––––––––––––––––––––––––––––––––––––––––––––––––––––––––––––––––––––––––––––––––––––––––––––––––––––––––––––––––––</w:t>
      </w:r>
    </w:p>
  </w:footnote>
  <w:footnote w:type="continuationSeparator" w:id="0">
    <w:p w14:paraId="2034BE70" w14:textId="77777777" w:rsidR="00B00440" w:rsidRDefault="00B00440" w:rsidP="00667661">
      <w:pPr>
        <w:spacing w:line="240" w:lineRule="auto"/>
      </w:pPr>
      <w:r>
        <w:continuationSeparator/>
      </w:r>
    </w:p>
  </w:footnote>
  <w:footnote w:type="continuationNotice" w:id="1">
    <w:p w14:paraId="52A0C2C1" w14:textId="77777777" w:rsidR="00B00440" w:rsidRDefault="00B004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7BDBB282" w:rsidR="00053333" w:rsidRPr="009F70F1" w:rsidRDefault="2E121A24" w:rsidP="009F70F1">
    <w:pPr>
      <w:pStyle w:val="Koptekst"/>
    </w:pPr>
    <w:r>
      <w:t>Inkoopdocument Toelatingsprocedure (‘open house’) (Individuele begeleiding) – versie 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75F45615" w:rsidR="007B1D1A" w:rsidRDefault="00C36763">
    <w:pPr>
      <w:pStyle w:val="Koptekst"/>
    </w:pPr>
    <w:r w:rsidRPr="00D3594B">
      <w:rPr>
        <w:noProof/>
      </w:rPr>
      <w:drawing>
        <wp:anchor distT="0" distB="0" distL="114300" distR="114300" simplePos="0" relativeHeight="251658244" behindDoc="1" locked="0" layoutInCell="1" allowOverlap="1" wp14:anchorId="3682373D" wp14:editId="67CAC245">
          <wp:simplePos x="0" y="0"/>
          <wp:positionH relativeFrom="margin">
            <wp:posOffset>-1997710</wp:posOffset>
          </wp:positionH>
          <wp:positionV relativeFrom="paragraph">
            <wp:posOffset>230505</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58245" behindDoc="1" locked="0" layoutInCell="1" allowOverlap="1" wp14:anchorId="1B9165A1" wp14:editId="5B08B0D3">
          <wp:simplePos x="0" y="0"/>
          <wp:positionH relativeFrom="column">
            <wp:posOffset>-4598184</wp:posOffset>
          </wp:positionH>
          <wp:positionV relativeFrom="paragraph">
            <wp:posOffset>-355600</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duotone>
                      <a:prstClr val="black"/>
                      <a:srgbClr val="478500">
                        <a:tint val="45000"/>
                        <a:satMod val="400000"/>
                      </a:srgbClr>
                    </a:duotone>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58243" behindDoc="1" locked="0" layoutInCell="1" allowOverlap="1" wp14:anchorId="5021D59C" wp14:editId="211A5D91">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58242"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svg="http://schemas.microsoft.com/office/drawing/2016/SVG/main" xmlns:w16du="http://schemas.microsoft.com/office/word/2023/wordml/word16du">
          <w:pict w14:anchorId="60058D39">
            <v:shape id="Freeform 4" style="position:absolute;margin-left:-468.65pt;margin-top:-32.05pt;width:908.7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763013D0">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zZovChWaPuAhj4" int2:id="Rqil6Z6l">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0DAC6A0"/>
    <w:multiLevelType w:val="hybridMultilevel"/>
    <w:tmpl w:val="FFFFFFFF"/>
    <w:lvl w:ilvl="0" w:tplc="77DA88D6">
      <w:start w:val="1"/>
      <w:numFmt w:val="bullet"/>
      <w:lvlText w:val=""/>
      <w:lvlJc w:val="left"/>
      <w:pPr>
        <w:ind w:left="720" w:hanging="360"/>
      </w:pPr>
      <w:rPr>
        <w:rFonts w:ascii="Symbol" w:hAnsi="Symbol" w:hint="default"/>
      </w:rPr>
    </w:lvl>
    <w:lvl w:ilvl="1" w:tplc="05909FC2">
      <w:start w:val="1"/>
      <w:numFmt w:val="bullet"/>
      <w:lvlText w:val="o"/>
      <w:lvlJc w:val="left"/>
      <w:pPr>
        <w:ind w:left="1440" w:hanging="360"/>
      </w:pPr>
      <w:rPr>
        <w:rFonts w:ascii="Courier New" w:hAnsi="Courier New" w:hint="default"/>
      </w:rPr>
    </w:lvl>
    <w:lvl w:ilvl="2" w:tplc="3D045652">
      <w:start w:val="1"/>
      <w:numFmt w:val="bullet"/>
      <w:lvlText w:val=""/>
      <w:lvlJc w:val="left"/>
      <w:pPr>
        <w:ind w:left="2160" w:hanging="360"/>
      </w:pPr>
      <w:rPr>
        <w:rFonts w:ascii="Wingdings" w:hAnsi="Wingdings" w:hint="default"/>
      </w:rPr>
    </w:lvl>
    <w:lvl w:ilvl="3" w:tplc="0A3A9C56">
      <w:start w:val="1"/>
      <w:numFmt w:val="bullet"/>
      <w:lvlText w:val=""/>
      <w:lvlJc w:val="left"/>
      <w:pPr>
        <w:ind w:left="2880" w:hanging="360"/>
      </w:pPr>
      <w:rPr>
        <w:rFonts w:ascii="Symbol" w:hAnsi="Symbol" w:hint="default"/>
      </w:rPr>
    </w:lvl>
    <w:lvl w:ilvl="4" w:tplc="070CC866">
      <w:start w:val="1"/>
      <w:numFmt w:val="bullet"/>
      <w:lvlText w:val="o"/>
      <w:lvlJc w:val="left"/>
      <w:pPr>
        <w:ind w:left="3600" w:hanging="360"/>
      </w:pPr>
      <w:rPr>
        <w:rFonts w:ascii="Courier New" w:hAnsi="Courier New" w:hint="default"/>
      </w:rPr>
    </w:lvl>
    <w:lvl w:ilvl="5" w:tplc="63DE9EE4">
      <w:start w:val="1"/>
      <w:numFmt w:val="bullet"/>
      <w:lvlText w:val=""/>
      <w:lvlJc w:val="left"/>
      <w:pPr>
        <w:ind w:left="4320" w:hanging="360"/>
      </w:pPr>
      <w:rPr>
        <w:rFonts w:ascii="Wingdings" w:hAnsi="Wingdings" w:hint="default"/>
      </w:rPr>
    </w:lvl>
    <w:lvl w:ilvl="6" w:tplc="0172CE86">
      <w:start w:val="1"/>
      <w:numFmt w:val="bullet"/>
      <w:lvlText w:val=""/>
      <w:lvlJc w:val="left"/>
      <w:pPr>
        <w:ind w:left="5040" w:hanging="360"/>
      </w:pPr>
      <w:rPr>
        <w:rFonts w:ascii="Symbol" w:hAnsi="Symbol" w:hint="default"/>
      </w:rPr>
    </w:lvl>
    <w:lvl w:ilvl="7" w:tplc="A17E07F6">
      <w:start w:val="1"/>
      <w:numFmt w:val="bullet"/>
      <w:lvlText w:val="o"/>
      <w:lvlJc w:val="left"/>
      <w:pPr>
        <w:ind w:left="5760" w:hanging="360"/>
      </w:pPr>
      <w:rPr>
        <w:rFonts w:ascii="Courier New" w:hAnsi="Courier New" w:hint="default"/>
      </w:rPr>
    </w:lvl>
    <w:lvl w:ilvl="8" w:tplc="D1EE291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9B4DAD"/>
    <w:multiLevelType w:val="hybridMultilevel"/>
    <w:tmpl w:val="294C8D6A"/>
    <w:lvl w:ilvl="0" w:tplc="C762882C">
      <w:start w:val="1"/>
      <w:numFmt w:val="bullet"/>
      <w:lvlText w:val=""/>
      <w:lvlJc w:val="left"/>
      <w:pPr>
        <w:ind w:left="720" w:hanging="360"/>
      </w:pPr>
      <w:rPr>
        <w:rFonts w:ascii="Symbol" w:hAnsi="Symbol" w:hint="default"/>
      </w:rPr>
    </w:lvl>
    <w:lvl w:ilvl="1" w:tplc="A0C65F90">
      <w:start w:val="1"/>
      <w:numFmt w:val="bullet"/>
      <w:lvlText w:val="o"/>
      <w:lvlJc w:val="left"/>
      <w:pPr>
        <w:ind w:left="1440" w:hanging="360"/>
      </w:pPr>
      <w:rPr>
        <w:rFonts w:ascii="Courier New" w:hAnsi="Courier New" w:hint="default"/>
      </w:rPr>
    </w:lvl>
    <w:lvl w:ilvl="2" w:tplc="A8D697FA">
      <w:start w:val="1"/>
      <w:numFmt w:val="bullet"/>
      <w:lvlText w:val=""/>
      <w:lvlJc w:val="left"/>
      <w:pPr>
        <w:ind w:left="2160" w:hanging="360"/>
      </w:pPr>
      <w:rPr>
        <w:rFonts w:ascii="Wingdings" w:hAnsi="Wingdings" w:hint="default"/>
      </w:rPr>
    </w:lvl>
    <w:lvl w:ilvl="3" w:tplc="D602B33E">
      <w:start w:val="1"/>
      <w:numFmt w:val="bullet"/>
      <w:lvlText w:val=""/>
      <w:lvlJc w:val="left"/>
      <w:pPr>
        <w:ind w:left="2880" w:hanging="360"/>
      </w:pPr>
      <w:rPr>
        <w:rFonts w:ascii="Symbol" w:hAnsi="Symbol" w:hint="default"/>
      </w:rPr>
    </w:lvl>
    <w:lvl w:ilvl="4" w:tplc="DB4EC464">
      <w:start w:val="1"/>
      <w:numFmt w:val="bullet"/>
      <w:lvlText w:val="o"/>
      <w:lvlJc w:val="left"/>
      <w:pPr>
        <w:ind w:left="3600" w:hanging="360"/>
      </w:pPr>
      <w:rPr>
        <w:rFonts w:ascii="Courier New" w:hAnsi="Courier New" w:hint="default"/>
      </w:rPr>
    </w:lvl>
    <w:lvl w:ilvl="5" w:tplc="E8E8AD5E">
      <w:start w:val="1"/>
      <w:numFmt w:val="bullet"/>
      <w:lvlText w:val=""/>
      <w:lvlJc w:val="left"/>
      <w:pPr>
        <w:ind w:left="4320" w:hanging="360"/>
      </w:pPr>
      <w:rPr>
        <w:rFonts w:ascii="Wingdings" w:hAnsi="Wingdings" w:hint="default"/>
      </w:rPr>
    </w:lvl>
    <w:lvl w:ilvl="6" w:tplc="671AAB26">
      <w:start w:val="1"/>
      <w:numFmt w:val="bullet"/>
      <w:lvlText w:val=""/>
      <w:lvlJc w:val="left"/>
      <w:pPr>
        <w:ind w:left="5040" w:hanging="360"/>
      </w:pPr>
      <w:rPr>
        <w:rFonts w:ascii="Symbol" w:hAnsi="Symbol" w:hint="default"/>
      </w:rPr>
    </w:lvl>
    <w:lvl w:ilvl="7" w:tplc="7062C1F6">
      <w:start w:val="1"/>
      <w:numFmt w:val="bullet"/>
      <w:lvlText w:val="o"/>
      <w:lvlJc w:val="left"/>
      <w:pPr>
        <w:ind w:left="5760" w:hanging="360"/>
      </w:pPr>
      <w:rPr>
        <w:rFonts w:ascii="Courier New" w:hAnsi="Courier New" w:hint="default"/>
      </w:rPr>
    </w:lvl>
    <w:lvl w:ilvl="8" w:tplc="B33803E0">
      <w:start w:val="1"/>
      <w:numFmt w:val="bullet"/>
      <w:lvlText w:val=""/>
      <w:lvlJc w:val="left"/>
      <w:pPr>
        <w:ind w:left="6480" w:hanging="360"/>
      </w:pPr>
      <w:rPr>
        <w:rFonts w:ascii="Wingdings" w:hAnsi="Wingdings" w:hint="default"/>
      </w:rPr>
    </w:lvl>
  </w:abstractNum>
  <w:abstractNum w:abstractNumId="14" w15:restartNumberingAfterBreak="0">
    <w:nsid w:val="158A2066"/>
    <w:multiLevelType w:val="hybridMultilevel"/>
    <w:tmpl w:val="38244B6A"/>
    <w:lvl w:ilvl="0" w:tplc="B8C84CA0">
      <w:start w:val="1"/>
      <w:numFmt w:val="bullet"/>
      <w:lvlText w:val=""/>
      <w:lvlJc w:val="left"/>
      <w:pPr>
        <w:ind w:left="720" w:hanging="360"/>
      </w:pPr>
      <w:rPr>
        <w:rFonts w:ascii="Symbol" w:hAnsi="Symbol" w:hint="default"/>
      </w:rPr>
    </w:lvl>
    <w:lvl w:ilvl="1" w:tplc="217C0136">
      <w:start w:val="1"/>
      <w:numFmt w:val="bullet"/>
      <w:lvlText w:val="o"/>
      <w:lvlJc w:val="left"/>
      <w:pPr>
        <w:ind w:left="1440" w:hanging="360"/>
      </w:pPr>
      <w:rPr>
        <w:rFonts w:ascii="Courier New" w:hAnsi="Courier New" w:hint="default"/>
      </w:rPr>
    </w:lvl>
    <w:lvl w:ilvl="2" w:tplc="C124F698">
      <w:start w:val="1"/>
      <w:numFmt w:val="bullet"/>
      <w:lvlText w:val=""/>
      <w:lvlJc w:val="left"/>
      <w:pPr>
        <w:ind w:left="2160" w:hanging="360"/>
      </w:pPr>
      <w:rPr>
        <w:rFonts w:ascii="Wingdings" w:hAnsi="Wingdings" w:hint="default"/>
      </w:rPr>
    </w:lvl>
    <w:lvl w:ilvl="3" w:tplc="AFE09FD2">
      <w:start w:val="1"/>
      <w:numFmt w:val="bullet"/>
      <w:lvlText w:val=""/>
      <w:lvlJc w:val="left"/>
      <w:pPr>
        <w:ind w:left="2880" w:hanging="360"/>
      </w:pPr>
      <w:rPr>
        <w:rFonts w:ascii="Symbol" w:hAnsi="Symbol" w:hint="default"/>
      </w:rPr>
    </w:lvl>
    <w:lvl w:ilvl="4" w:tplc="A97A501A">
      <w:start w:val="1"/>
      <w:numFmt w:val="bullet"/>
      <w:lvlText w:val="o"/>
      <w:lvlJc w:val="left"/>
      <w:pPr>
        <w:ind w:left="3600" w:hanging="360"/>
      </w:pPr>
      <w:rPr>
        <w:rFonts w:ascii="Courier New" w:hAnsi="Courier New" w:hint="default"/>
      </w:rPr>
    </w:lvl>
    <w:lvl w:ilvl="5" w:tplc="6E7E36FE">
      <w:start w:val="1"/>
      <w:numFmt w:val="bullet"/>
      <w:lvlText w:val=""/>
      <w:lvlJc w:val="left"/>
      <w:pPr>
        <w:ind w:left="4320" w:hanging="360"/>
      </w:pPr>
      <w:rPr>
        <w:rFonts w:ascii="Wingdings" w:hAnsi="Wingdings" w:hint="default"/>
      </w:rPr>
    </w:lvl>
    <w:lvl w:ilvl="6" w:tplc="31C81EE8">
      <w:start w:val="1"/>
      <w:numFmt w:val="bullet"/>
      <w:lvlText w:val=""/>
      <w:lvlJc w:val="left"/>
      <w:pPr>
        <w:ind w:left="5040" w:hanging="360"/>
      </w:pPr>
      <w:rPr>
        <w:rFonts w:ascii="Symbol" w:hAnsi="Symbol" w:hint="default"/>
      </w:rPr>
    </w:lvl>
    <w:lvl w:ilvl="7" w:tplc="1CA655E8">
      <w:start w:val="1"/>
      <w:numFmt w:val="bullet"/>
      <w:lvlText w:val="o"/>
      <w:lvlJc w:val="left"/>
      <w:pPr>
        <w:ind w:left="5760" w:hanging="360"/>
      </w:pPr>
      <w:rPr>
        <w:rFonts w:ascii="Courier New" w:hAnsi="Courier New" w:hint="default"/>
      </w:rPr>
    </w:lvl>
    <w:lvl w:ilvl="8" w:tplc="12B868B6">
      <w:start w:val="1"/>
      <w:numFmt w:val="bullet"/>
      <w:lvlText w:val=""/>
      <w:lvlJc w:val="left"/>
      <w:pPr>
        <w:ind w:left="6480" w:hanging="360"/>
      </w:pPr>
      <w:rPr>
        <w:rFonts w:ascii="Wingdings" w:hAnsi="Wingdings" w:hint="default"/>
      </w:rPr>
    </w:lvl>
  </w:abstractNum>
  <w:abstractNum w:abstractNumId="15"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25722A"/>
    <w:multiLevelType w:val="hybridMultilevel"/>
    <w:tmpl w:val="FFFFFFFF"/>
    <w:lvl w:ilvl="0" w:tplc="FFFFFFFF">
      <w:start w:val="1"/>
      <w:numFmt w:val="decimal"/>
      <w:lvlText w:val="%1."/>
      <w:lvlJc w:val="left"/>
      <w:pPr>
        <w:ind w:left="720" w:hanging="360"/>
      </w:pPr>
      <w:rPr>
        <w:rFonts w:ascii="Century Gothic" w:hAnsi="Century Gothic" w:hint="default"/>
      </w:rPr>
    </w:lvl>
    <w:lvl w:ilvl="1" w:tplc="03DEAAE8">
      <w:start w:val="1"/>
      <w:numFmt w:val="lowerLetter"/>
      <w:lvlText w:val="%2."/>
      <w:lvlJc w:val="left"/>
      <w:pPr>
        <w:ind w:left="1440" w:hanging="360"/>
      </w:pPr>
    </w:lvl>
    <w:lvl w:ilvl="2" w:tplc="0B2027F8">
      <w:start w:val="1"/>
      <w:numFmt w:val="lowerRoman"/>
      <w:lvlText w:val="%3."/>
      <w:lvlJc w:val="right"/>
      <w:pPr>
        <w:ind w:left="2160" w:hanging="180"/>
      </w:pPr>
    </w:lvl>
    <w:lvl w:ilvl="3" w:tplc="D8EA073A">
      <w:start w:val="1"/>
      <w:numFmt w:val="decimal"/>
      <w:lvlText w:val="%4."/>
      <w:lvlJc w:val="left"/>
      <w:pPr>
        <w:ind w:left="2880" w:hanging="360"/>
      </w:pPr>
    </w:lvl>
    <w:lvl w:ilvl="4" w:tplc="7EC2681E">
      <w:start w:val="1"/>
      <w:numFmt w:val="lowerLetter"/>
      <w:lvlText w:val="%5."/>
      <w:lvlJc w:val="left"/>
      <w:pPr>
        <w:ind w:left="3600" w:hanging="360"/>
      </w:pPr>
    </w:lvl>
    <w:lvl w:ilvl="5" w:tplc="CB4219E8">
      <w:start w:val="1"/>
      <w:numFmt w:val="lowerRoman"/>
      <w:lvlText w:val="%6."/>
      <w:lvlJc w:val="right"/>
      <w:pPr>
        <w:ind w:left="4320" w:hanging="180"/>
      </w:pPr>
    </w:lvl>
    <w:lvl w:ilvl="6" w:tplc="3E22048E">
      <w:start w:val="1"/>
      <w:numFmt w:val="decimal"/>
      <w:lvlText w:val="%7."/>
      <w:lvlJc w:val="left"/>
      <w:pPr>
        <w:ind w:left="5040" w:hanging="360"/>
      </w:pPr>
    </w:lvl>
    <w:lvl w:ilvl="7" w:tplc="257438D2">
      <w:start w:val="1"/>
      <w:numFmt w:val="lowerLetter"/>
      <w:lvlText w:val="%8."/>
      <w:lvlJc w:val="left"/>
      <w:pPr>
        <w:ind w:left="5760" w:hanging="360"/>
      </w:pPr>
    </w:lvl>
    <w:lvl w:ilvl="8" w:tplc="210E7F4E">
      <w:start w:val="1"/>
      <w:numFmt w:val="lowerRoman"/>
      <w:lvlText w:val="%9."/>
      <w:lvlJc w:val="right"/>
      <w:pPr>
        <w:ind w:left="6480" w:hanging="180"/>
      </w:pPr>
    </w:lvl>
  </w:abstractNum>
  <w:abstractNum w:abstractNumId="17" w15:restartNumberingAfterBreak="0">
    <w:nsid w:val="35A125E7"/>
    <w:multiLevelType w:val="hybridMultilevel"/>
    <w:tmpl w:val="9CD079C2"/>
    <w:lvl w:ilvl="0" w:tplc="45147B30">
      <w:start w:val="1"/>
      <w:numFmt w:val="bullet"/>
      <w:lvlText w:val="-"/>
      <w:lvlJc w:val="left"/>
      <w:pPr>
        <w:ind w:left="1287" w:hanging="360"/>
      </w:pPr>
      <w:rPr>
        <w:rFonts w:ascii="Calibri" w:hAnsi="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35AAE141"/>
    <w:multiLevelType w:val="hybridMultilevel"/>
    <w:tmpl w:val="FFFFFFFF"/>
    <w:lvl w:ilvl="0" w:tplc="48F66848">
      <w:start w:val="1"/>
      <w:numFmt w:val="bullet"/>
      <w:lvlText w:val=""/>
      <w:lvlJc w:val="left"/>
      <w:pPr>
        <w:ind w:left="720" w:hanging="360"/>
      </w:pPr>
      <w:rPr>
        <w:rFonts w:ascii="Symbol" w:hAnsi="Symbol" w:hint="default"/>
      </w:rPr>
    </w:lvl>
    <w:lvl w:ilvl="1" w:tplc="17D80D5E">
      <w:start w:val="1"/>
      <w:numFmt w:val="bullet"/>
      <w:lvlText w:val="o"/>
      <w:lvlJc w:val="left"/>
      <w:pPr>
        <w:ind w:left="1440" w:hanging="360"/>
      </w:pPr>
      <w:rPr>
        <w:rFonts w:ascii="Courier New" w:hAnsi="Courier New" w:hint="default"/>
      </w:rPr>
    </w:lvl>
    <w:lvl w:ilvl="2" w:tplc="16C28B74">
      <w:start w:val="1"/>
      <w:numFmt w:val="bullet"/>
      <w:lvlText w:val=""/>
      <w:lvlJc w:val="left"/>
      <w:pPr>
        <w:ind w:left="2160" w:hanging="360"/>
      </w:pPr>
      <w:rPr>
        <w:rFonts w:ascii="Wingdings" w:hAnsi="Wingdings" w:hint="default"/>
      </w:rPr>
    </w:lvl>
    <w:lvl w:ilvl="3" w:tplc="590EFB12">
      <w:start w:val="1"/>
      <w:numFmt w:val="bullet"/>
      <w:lvlText w:val=""/>
      <w:lvlJc w:val="left"/>
      <w:pPr>
        <w:ind w:left="2880" w:hanging="360"/>
      </w:pPr>
      <w:rPr>
        <w:rFonts w:ascii="Symbol" w:hAnsi="Symbol" w:hint="default"/>
      </w:rPr>
    </w:lvl>
    <w:lvl w:ilvl="4" w:tplc="810871F8">
      <w:start w:val="1"/>
      <w:numFmt w:val="bullet"/>
      <w:lvlText w:val="o"/>
      <w:lvlJc w:val="left"/>
      <w:pPr>
        <w:ind w:left="3600" w:hanging="360"/>
      </w:pPr>
      <w:rPr>
        <w:rFonts w:ascii="Courier New" w:hAnsi="Courier New" w:hint="default"/>
      </w:rPr>
    </w:lvl>
    <w:lvl w:ilvl="5" w:tplc="C90C5D74">
      <w:start w:val="1"/>
      <w:numFmt w:val="bullet"/>
      <w:lvlText w:val=""/>
      <w:lvlJc w:val="left"/>
      <w:pPr>
        <w:ind w:left="4320" w:hanging="360"/>
      </w:pPr>
      <w:rPr>
        <w:rFonts w:ascii="Wingdings" w:hAnsi="Wingdings" w:hint="default"/>
      </w:rPr>
    </w:lvl>
    <w:lvl w:ilvl="6" w:tplc="89A04F48">
      <w:start w:val="1"/>
      <w:numFmt w:val="bullet"/>
      <w:lvlText w:val=""/>
      <w:lvlJc w:val="left"/>
      <w:pPr>
        <w:ind w:left="5040" w:hanging="360"/>
      </w:pPr>
      <w:rPr>
        <w:rFonts w:ascii="Symbol" w:hAnsi="Symbol" w:hint="default"/>
      </w:rPr>
    </w:lvl>
    <w:lvl w:ilvl="7" w:tplc="03368C52">
      <w:start w:val="1"/>
      <w:numFmt w:val="bullet"/>
      <w:lvlText w:val="o"/>
      <w:lvlJc w:val="left"/>
      <w:pPr>
        <w:ind w:left="5760" w:hanging="360"/>
      </w:pPr>
      <w:rPr>
        <w:rFonts w:ascii="Courier New" w:hAnsi="Courier New" w:hint="default"/>
      </w:rPr>
    </w:lvl>
    <w:lvl w:ilvl="8" w:tplc="9642F666">
      <w:start w:val="1"/>
      <w:numFmt w:val="bullet"/>
      <w:lvlText w:val=""/>
      <w:lvlJc w:val="left"/>
      <w:pPr>
        <w:ind w:left="6480" w:hanging="360"/>
      </w:pPr>
      <w:rPr>
        <w:rFonts w:ascii="Wingdings" w:hAnsi="Wingdings" w:hint="default"/>
      </w:rPr>
    </w:lvl>
  </w:abstractNum>
  <w:abstractNum w:abstractNumId="19" w15:restartNumberingAfterBreak="0">
    <w:nsid w:val="3F1956B6"/>
    <w:multiLevelType w:val="hybridMultilevel"/>
    <w:tmpl w:val="AC54BE10"/>
    <w:lvl w:ilvl="0" w:tplc="E8745DEE">
      <w:start w:val="1"/>
      <w:numFmt w:val="bullet"/>
      <w:lvlText w:val="-"/>
      <w:lvlJc w:val="left"/>
      <w:pPr>
        <w:ind w:left="720" w:hanging="360"/>
      </w:pPr>
      <w:rPr>
        <w:rFonts w:ascii="Calibri" w:hAnsi="Calibri" w:hint="default"/>
      </w:rPr>
    </w:lvl>
    <w:lvl w:ilvl="1" w:tplc="EE804DA6">
      <w:start w:val="1"/>
      <w:numFmt w:val="bullet"/>
      <w:lvlText w:val="o"/>
      <w:lvlJc w:val="left"/>
      <w:pPr>
        <w:ind w:left="1440" w:hanging="360"/>
      </w:pPr>
      <w:rPr>
        <w:rFonts w:ascii="Courier New" w:hAnsi="Courier New" w:hint="default"/>
      </w:rPr>
    </w:lvl>
    <w:lvl w:ilvl="2" w:tplc="3CD410B0">
      <w:start w:val="1"/>
      <w:numFmt w:val="bullet"/>
      <w:lvlText w:val=""/>
      <w:lvlJc w:val="left"/>
      <w:pPr>
        <w:ind w:left="2160" w:hanging="360"/>
      </w:pPr>
      <w:rPr>
        <w:rFonts w:ascii="Wingdings" w:hAnsi="Wingdings" w:hint="default"/>
      </w:rPr>
    </w:lvl>
    <w:lvl w:ilvl="3" w:tplc="8E027058">
      <w:start w:val="1"/>
      <w:numFmt w:val="bullet"/>
      <w:lvlText w:val=""/>
      <w:lvlJc w:val="left"/>
      <w:pPr>
        <w:ind w:left="2880" w:hanging="360"/>
      </w:pPr>
      <w:rPr>
        <w:rFonts w:ascii="Symbol" w:hAnsi="Symbol" w:hint="default"/>
      </w:rPr>
    </w:lvl>
    <w:lvl w:ilvl="4" w:tplc="4BEE537A">
      <w:start w:val="1"/>
      <w:numFmt w:val="bullet"/>
      <w:lvlText w:val="o"/>
      <w:lvlJc w:val="left"/>
      <w:pPr>
        <w:ind w:left="3600" w:hanging="360"/>
      </w:pPr>
      <w:rPr>
        <w:rFonts w:ascii="Courier New" w:hAnsi="Courier New" w:hint="default"/>
      </w:rPr>
    </w:lvl>
    <w:lvl w:ilvl="5" w:tplc="C6A8B120">
      <w:start w:val="1"/>
      <w:numFmt w:val="bullet"/>
      <w:lvlText w:val=""/>
      <w:lvlJc w:val="left"/>
      <w:pPr>
        <w:ind w:left="4320" w:hanging="360"/>
      </w:pPr>
      <w:rPr>
        <w:rFonts w:ascii="Wingdings" w:hAnsi="Wingdings" w:hint="default"/>
      </w:rPr>
    </w:lvl>
    <w:lvl w:ilvl="6" w:tplc="8D94FE40">
      <w:start w:val="1"/>
      <w:numFmt w:val="bullet"/>
      <w:lvlText w:val=""/>
      <w:lvlJc w:val="left"/>
      <w:pPr>
        <w:ind w:left="5040" w:hanging="360"/>
      </w:pPr>
      <w:rPr>
        <w:rFonts w:ascii="Symbol" w:hAnsi="Symbol" w:hint="default"/>
      </w:rPr>
    </w:lvl>
    <w:lvl w:ilvl="7" w:tplc="764CC2EA">
      <w:start w:val="1"/>
      <w:numFmt w:val="bullet"/>
      <w:lvlText w:val="o"/>
      <w:lvlJc w:val="left"/>
      <w:pPr>
        <w:ind w:left="5760" w:hanging="360"/>
      </w:pPr>
      <w:rPr>
        <w:rFonts w:ascii="Courier New" w:hAnsi="Courier New" w:hint="default"/>
      </w:rPr>
    </w:lvl>
    <w:lvl w:ilvl="8" w:tplc="2FA2B222">
      <w:start w:val="1"/>
      <w:numFmt w:val="bullet"/>
      <w:lvlText w:val=""/>
      <w:lvlJc w:val="left"/>
      <w:pPr>
        <w:ind w:left="6480" w:hanging="360"/>
      </w:pPr>
      <w:rPr>
        <w:rFonts w:ascii="Wingdings" w:hAnsi="Wingdings" w:hint="default"/>
      </w:rPr>
    </w:lvl>
  </w:abstractNum>
  <w:abstractNum w:abstractNumId="20"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36FD2"/>
    <w:multiLevelType w:val="hybridMultilevel"/>
    <w:tmpl w:val="37C27AF4"/>
    <w:lvl w:ilvl="0" w:tplc="5372C404">
      <w:start w:val="1"/>
      <w:numFmt w:val="bullet"/>
      <w:lvlText w:val="·"/>
      <w:lvlJc w:val="left"/>
      <w:pPr>
        <w:ind w:left="720" w:hanging="360"/>
      </w:pPr>
      <w:rPr>
        <w:rFonts w:ascii="Symbol" w:hAnsi="Symbol" w:hint="default"/>
      </w:rPr>
    </w:lvl>
    <w:lvl w:ilvl="1" w:tplc="6F00D4DC">
      <w:start w:val="1"/>
      <w:numFmt w:val="bullet"/>
      <w:lvlText w:val="o"/>
      <w:lvlJc w:val="left"/>
      <w:pPr>
        <w:ind w:left="1440" w:hanging="360"/>
      </w:pPr>
      <w:rPr>
        <w:rFonts w:ascii="Courier New" w:hAnsi="Courier New" w:hint="default"/>
      </w:rPr>
    </w:lvl>
    <w:lvl w:ilvl="2" w:tplc="BBB83794">
      <w:start w:val="1"/>
      <w:numFmt w:val="bullet"/>
      <w:lvlText w:val=""/>
      <w:lvlJc w:val="left"/>
      <w:pPr>
        <w:ind w:left="2160" w:hanging="360"/>
      </w:pPr>
      <w:rPr>
        <w:rFonts w:ascii="Wingdings" w:hAnsi="Wingdings" w:hint="default"/>
      </w:rPr>
    </w:lvl>
    <w:lvl w:ilvl="3" w:tplc="77BC046C">
      <w:start w:val="1"/>
      <w:numFmt w:val="bullet"/>
      <w:lvlText w:val=""/>
      <w:lvlJc w:val="left"/>
      <w:pPr>
        <w:ind w:left="2880" w:hanging="360"/>
      </w:pPr>
      <w:rPr>
        <w:rFonts w:ascii="Symbol" w:hAnsi="Symbol" w:hint="default"/>
      </w:rPr>
    </w:lvl>
    <w:lvl w:ilvl="4" w:tplc="FC04E25E">
      <w:start w:val="1"/>
      <w:numFmt w:val="bullet"/>
      <w:lvlText w:val="o"/>
      <w:lvlJc w:val="left"/>
      <w:pPr>
        <w:ind w:left="3600" w:hanging="360"/>
      </w:pPr>
      <w:rPr>
        <w:rFonts w:ascii="Courier New" w:hAnsi="Courier New" w:hint="default"/>
      </w:rPr>
    </w:lvl>
    <w:lvl w:ilvl="5" w:tplc="E3D296C6">
      <w:start w:val="1"/>
      <w:numFmt w:val="bullet"/>
      <w:lvlText w:val=""/>
      <w:lvlJc w:val="left"/>
      <w:pPr>
        <w:ind w:left="4320" w:hanging="360"/>
      </w:pPr>
      <w:rPr>
        <w:rFonts w:ascii="Wingdings" w:hAnsi="Wingdings" w:hint="default"/>
      </w:rPr>
    </w:lvl>
    <w:lvl w:ilvl="6" w:tplc="B778E83C">
      <w:start w:val="1"/>
      <w:numFmt w:val="bullet"/>
      <w:lvlText w:val=""/>
      <w:lvlJc w:val="left"/>
      <w:pPr>
        <w:ind w:left="5040" w:hanging="360"/>
      </w:pPr>
      <w:rPr>
        <w:rFonts w:ascii="Symbol" w:hAnsi="Symbol" w:hint="default"/>
      </w:rPr>
    </w:lvl>
    <w:lvl w:ilvl="7" w:tplc="C38AF9D2">
      <w:start w:val="1"/>
      <w:numFmt w:val="bullet"/>
      <w:lvlText w:val="o"/>
      <w:lvlJc w:val="left"/>
      <w:pPr>
        <w:ind w:left="5760" w:hanging="360"/>
      </w:pPr>
      <w:rPr>
        <w:rFonts w:ascii="Courier New" w:hAnsi="Courier New" w:hint="default"/>
      </w:rPr>
    </w:lvl>
    <w:lvl w:ilvl="8" w:tplc="9C749F9A">
      <w:start w:val="1"/>
      <w:numFmt w:val="bullet"/>
      <w:lvlText w:val=""/>
      <w:lvlJc w:val="left"/>
      <w:pPr>
        <w:ind w:left="6480" w:hanging="360"/>
      </w:pPr>
      <w:rPr>
        <w:rFonts w:ascii="Wingdings" w:hAnsi="Wingdings" w:hint="default"/>
      </w:rPr>
    </w:lvl>
  </w:abstractNum>
  <w:abstractNum w:abstractNumId="22" w15:restartNumberingAfterBreak="0">
    <w:nsid w:val="500A171F"/>
    <w:multiLevelType w:val="hybridMultilevel"/>
    <w:tmpl w:val="FFFFFFFF"/>
    <w:lvl w:ilvl="0" w:tplc="82986940">
      <w:start w:val="1"/>
      <w:numFmt w:val="bullet"/>
      <w:lvlText w:val=""/>
      <w:lvlJc w:val="left"/>
      <w:pPr>
        <w:ind w:left="720" w:hanging="360"/>
      </w:pPr>
      <w:rPr>
        <w:rFonts w:ascii="Symbol" w:hAnsi="Symbol" w:hint="default"/>
      </w:rPr>
    </w:lvl>
    <w:lvl w:ilvl="1" w:tplc="56185C10">
      <w:start w:val="1"/>
      <w:numFmt w:val="bullet"/>
      <w:lvlText w:val="o"/>
      <w:lvlJc w:val="left"/>
      <w:pPr>
        <w:ind w:left="1440" w:hanging="360"/>
      </w:pPr>
      <w:rPr>
        <w:rFonts w:ascii="Courier New" w:hAnsi="Courier New" w:hint="default"/>
      </w:rPr>
    </w:lvl>
    <w:lvl w:ilvl="2" w:tplc="61E63C98">
      <w:start w:val="1"/>
      <w:numFmt w:val="bullet"/>
      <w:lvlText w:val=""/>
      <w:lvlJc w:val="left"/>
      <w:pPr>
        <w:ind w:left="2160" w:hanging="360"/>
      </w:pPr>
      <w:rPr>
        <w:rFonts w:ascii="Wingdings" w:hAnsi="Wingdings" w:hint="default"/>
      </w:rPr>
    </w:lvl>
    <w:lvl w:ilvl="3" w:tplc="F9B06DAE">
      <w:start w:val="1"/>
      <w:numFmt w:val="bullet"/>
      <w:lvlText w:val=""/>
      <w:lvlJc w:val="left"/>
      <w:pPr>
        <w:ind w:left="2880" w:hanging="360"/>
      </w:pPr>
      <w:rPr>
        <w:rFonts w:ascii="Symbol" w:hAnsi="Symbol" w:hint="default"/>
      </w:rPr>
    </w:lvl>
    <w:lvl w:ilvl="4" w:tplc="4C5246F8">
      <w:start w:val="1"/>
      <w:numFmt w:val="bullet"/>
      <w:lvlText w:val="o"/>
      <w:lvlJc w:val="left"/>
      <w:pPr>
        <w:ind w:left="3600" w:hanging="360"/>
      </w:pPr>
      <w:rPr>
        <w:rFonts w:ascii="Courier New" w:hAnsi="Courier New" w:hint="default"/>
      </w:rPr>
    </w:lvl>
    <w:lvl w:ilvl="5" w:tplc="106C774C">
      <w:start w:val="1"/>
      <w:numFmt w:val="bullet"/>
      <w:lvlText w:val=""/>
      <w:lvlJc w:val="left"/>
      <w:pPr>
        <w:ind w:left="4320" w:hanging="360"/>
      </w:pPr>
      <w:rPr>
        <w:rFonts w:ascii="Wingdings" w:hAnsi="Wingdings" w:hint="default"/>
      </w:rPr>
    </w:lvl>
    <w:lvl w:ilvl="6" w:tplc="1734688A">
      <w:start w:val="1"/>
      <w:numFmt w:val="bullet"/>
      <w:lvlText w:val=""/>
      <w:lvlJc w:val="left"/>
      <w:pPr>
        <w:ind w:left="5040" w:hanging="360"/>
      </w:pPr>
      <w:rPr>
        <w:rFonts w:ascii="Symbol" w:hAnsi="Symbol" w:hint="default"/>
      </w:rPr>
    </w:lvl>
    <w:lvl w:ilvl="7" w:tplc="0344840E">
      <w:start w:val="1"/>
      <w:numFmt w:val="bullet"/>
      <w:lvlText w:val="o"/>
      <w:lvlJc w:val="left"/>
      <w:pPr>
        <w:ind w:left="5760" w:hanging="360"/>
      </w:pPr>
      <w:rPr>
        <w:rFonts w:ascii="Courier New" w:hAnsi="Courier New" w:hint="default"/>
      </w:rPr>
    </w:lvl>
    <w:lvl w:ilvl="8" w:tplc="AD6235D0">
      <w:start w:val="1"/>
      <w:numFmt w:val="bullet"/>
      <w:lvlText w:val=""/>
      <w:lvlJc w:val="left"/>
      <w:pPr>
        <w:ind w:left="6480" w:hanging="360"/>
      </w:pPr>
      <w:rPr>
        <w:rFonts w:ascii="Wingdings" w:hAnsi="Wingdings" w:hint="default"/>
      </w:rPr>
    </w:lvl>
  </w:abstractNum>
  <w:abstractNum w:abstractNumId="23" w15:restartNumberingAfterBreak="0">
    <w:nsid w:val="5526D7FE"/>
    <w:multiLevelType w:val="hybridMultilevel"/>
    <w:tmpl w:val="D1E03324"/>
    <w:lvl w:ilvl="0" w:tplc="3766CC80">
      <w:start w:val="1"/>
      <w:numFmt w:val="bullet"/>
      <w:lvlText w:val="-"/>
      <w:lvlJc w:val="left"/>
      <w:pPr>
        <w:ind w:left="720" w:hanging="360"/>
      </w:pPr>
      <w:rPr>
        <w:rFonts w:ascii="Calibri" w:hAnsi="Calibri" w:hint="default"/>
      </w:rPr>
    </w:lvl>
    <w:lvl w:ilvl="1" w:tplc="D39ED792">
      <w:start w:val="1"/>
      <w:numFmt w:val="bullet"/>
      <w:lvlText w:val="o"/>
      <w:lvlJc w:val="left"/>
      <w:pPr>
        <w:ind w:left="1440" w:hanging="360"/>
      </w:pPr>
      <w:rPr>
        <w:rFonts w:ascii="Courier New" w:hAnsi="Courier New" w:hint="default"/>
      </w:rPr>
    </w:lvl>
    <w:lvl w:ilvl="2" w:tplc="9800D7C8">
      <w:start w:val="1"/>
      <w:numFmt w:val="bullet"/>
      <w:lvlText w:val=""/>
      <w:lvlJc w:val="left"/>
      <w:pPr>
        <w:ind w:left="2160" w:hanging="360"/>
      </w:pPr>
      <w:rPr>
        <w:rFonts w:ascii="Wingdings" w:hAnsi="Wingdings" w:hint="default"/>
      </w:rPr>
    </w:lvl>
    <w:lvl w:ilvl="3" w:tplc="B01A6D1E">
      <w:start w:val="1"/>
      <w:numFmt w:val="bullet"/>
      <w:lvlText w:val=""/>
      <w:lvlJc w:val="left"/>
      <w:pPr>
        <w:ind w:left="2880" w:hanging="360"/>
      </w:pPr>
      <w:rPr>
        <w:rFonts w:ascii="Symbol" w:hAnsi="Symbol" w:hint="default"/>
      </w:rPr>
    </w:lvl>
    <w:lvl w:ilvl="4" w:tplc="9B1617EC">
      <w:start w:val="1"/>
      <w:numFmt w:val="bullet"/>
      <w:lvlText w:val="o"/>
      <w:lvlJc w:val="left"/>
      <w:pPr>
        <w:ind w:left="3600" w:hanging="360"/>
      </w:pPr>
      <w:rPr>
        <w:rFonts w:ascii="Courier New" w:hAnsi="Courier New" w:hint="default"/>
      </w:rPr>
    </w:lvl>
    <w:lvl w:ilvl="5" w:tplc="01ECF56E">
      <w:start w:val="1"/>
      <w:numFmt w:val="bullet"/>
      <w:lvlText w:val=""/>
      <w:lvlJc w:val="left"/>
      <w:pPr>
        <w:ind w:left="4320" w:hanging="360"/>
      </w:pPr>
      <w:rPr>
        <w:rFonts w:ascii="Wingdings" w:hAnsi="Wingdings" w:hint="default"/>
      </w:rPr>
    </w:lvl>
    <w:lvl w:ilvl="6" w:tplc="1518BE3E">
      <w:start w:val="1"/>
      <w:numFmt w:val="bullet"/>
      <w:lvlText w:val=""/>
      <w:lvlJc w:val="left"/>
      <w:pPr>
        <w:ind w:left="5040" w:hanging="360"/>
      </w:pPr>
      <w:rPr>
        <w:rFonts w:ascii="Symbol" w:hAnsi="Symbol" w:hint="default"/>
      </w:rPr>
    </w:lvl>
    <w:lvl w:ilvl="7" w:tplc="E4F296E6">
      <w:start w:val="1"/>
      <w:numFmt w:val="bullet"/>
      <w:lvlText w:val="o"/>
      <w:lvlJc w:val="left"/>
      <w:pPr>
        <w:ind w:left="5760" w:hanging="360"/>
      </w:pPr>
      <w:rPr>
        <w:rFonts w:ascii="Courier New" w:hAnsi="Courier New" w:hint="default"/>
      </w:rPr>
    </w:lvl>
    <w:lvl w:ilvl="8" w:tplc="5E0C48A0">
      <w:start w:val="1"/>
      <w:numFmt w:val="bullet"/>
      <w:lvlText w:val=""/>
      <w:lvlJc w:val="left"/>
      <w:pPr>
        <w:ind w:left="6480" w:hanging="360"/>
      </w:pPr>
      <w:rPr>
        <w:rFonts w:ascii="Wingdings" w:hAnsi="Wingdings" w:hint="default"/>
      </w:rPr>
    </w:lvl>
  </w:abstractNum>
  <w:abstractNum w:abstractNumId="24"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26"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27"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28" w15:restartNumberingAfterBreak="0">
    <w:nsid w:val="6B9D271F"/>
    <w:multiLevelType w:val="hybridMultilevel"/>
    <w:tmpl w:val="FFFFFFFF"/>
    <w:lvl w:ilvl="0" w:tplc="969C50EC">
      <w:start w:val="1"/>
      <w:numFmt w:val="bullet"/>
      <w:lvlText w:val=""/>
      <w:lvlJc w:val="left"/>
      <w:pPr>
        <w:ind w:left="720" w:hanging="360"/>
      </w:pPr>
      <w:rPr>
        <w:rFonts w:ascii="Symbol" w:hAnsi="Symbol" w:hint="default"/>
      </w:rPr>
    </w:lvl>
    <w:lvl w:ilvl="1" w:tplc="D310C832">
      <w:start w:val="1"/>
      <w:numFmt w:val="bullet"/>
      <w:lvlText w:val="o"/>
      <w:lvlJc w:val="left"/>
      <w:pPr>
        <w:ind w:left="1440" w:hanging="360"/>
      </w:pPr>
      <w:rPr>
        <w:rFonts w:ascii="Courier New" w:hAnsi="Courier New" w:hint="default"/>
      </w:rPr>
    </w:lvl>
    <w:lvl w:ilvl="2" w:tplc="E06E87CA">
      <w:start w:val="1"/>
      <w:numFmt w:val="bullet"/>
      <w:lvlText w:val=""/>
      <w:lvlJc w:val="left"/>
      <w:pPr>
        <w:ind w:left="2160" w:hanging="360"/>
      </w:pPr>
      <w:rPr>
        <w:rFonts w:ascii="Wingdings" w:hAnsi="Wingdings" w:hint="default"/>
      </w:rPr>
    </w:lvl>
    <w:lvl w:ilvl="3" w:tplc="C3FC36CC">
      <w:start w:val="1"/>
      <w:numFmt w:val="bullet"/>
      <w:lvlText w:val=""/>
      <w:lvlJc w:val="left"/>
      <w:pPr>
        <w:ind w:left="2880" w:hanging="360"/>
      </w:pPr>
      <w:rPr>
        <w:rFonts w:ascii="Symbol" w:hAnsi="Symbol" w:hint="default"/>
      </w:rPr>
    </w:lvl>
    <w:lvl w:ilvl="4" w:tplc="7BAC1466">
      <w:start w:val="1"/>
      <w:numFmt w:val="bullet"/>
      <w:lvlText w:val="o"/>
      <w:lvlJc w:val="left"/>
      <w:pPr>
        <w:ind w:left="3600" w:hanging="360"/>
      </w:pPr>
      <w:rPr>
        <w:rFonts w:ascii="Courier New" w:hAnsi="Courier New" w:hint="default"/>
      </w:rPr>
    </w:lvl>
    <w:lvl w:ilvl="5" w:tplc="F8883C32">
      <w:start w:val="1"/>
      <w:numFmt w:val="bullet"/>
      <w:lvlText w:val=""/>
      <w:lvlJc w:val="left"/>
      <w:pPr>
        <w:ind w:left="4320" w:hanging="360"/>
      </w:pPr>
      <w:rPr>
        <w:rFonts w:ascii="Wingdings" w:hAnsi="Wingdings" w:hint="default"/>
      </w:rPr>
    </w:lvl>
    <w:lvl w:ilvl="6" w:tplc="C8FC0B6E">
      <w:start w:val="1"/>
      <w:numFmt w:val="bullet"/>
      <w:lvlText w:val=""/>
      <w:lvlJc w:val="left"/>
      <w:pPr>
        <w:ind w:left="5040" w:hanging="360"/>
      </w:pPr>
      <w:rPr>
        <w:rFonts w:ascii="Symbol" w:hAnsi="Symbol" w:hint="default"/>
      </w:rPr>
    </w:lvl>
    <w:lvl w:ilvl="7" w:tplc="E45E752E">
      <w:start w:val="1"/>
      <w:numFmt w:val="bullet"/>
      <w:lvlText w:val="o"/>
      <w:lvlJc w:val="left"/>
      <w:pPr>
        <w:ind w:left="5760" w:hanging="360"/>
      </w:pPr>
      <w:rPr>
        <w:rFonts w:ascii="Courier New" w:hAnsi="Courier New" w:hint="default"/>
      </w:rPr>
    </w:lvl>
    <w:lvl w:ilvl="8" w:tplc="DC5417DA">
      <w:start w:val="1"/>
      <w:numFmt w:val="bullet"/>
      <w:lvlText w:val=""/>
      <w:lvlJc w:val="left"/>
      <w:pPr>
        <w:ind w:left="6480" w:hanging="360"/>
      </w:pPr>
      <w:rPr>
        <w:rFonts w:ascii="Wingdings" w:hAnsi="Wingdings" w:hint="default"/>
      </w:rPr>
    </w:lvl>
  </w:abstractNum>
  <w:abstractNum w:abstractNumId="29" w15:restartNumberingAfterBreak="0">
    <w:nsid w:val="78DE0652"/>
    <w:multiLevelType w:val="hybridMultilevel"/>
    <w:tmpl w:val="FFFFFFFF"/>
    <w:lvl w:ilvl="0" w:tplc="09B49EA6">
      <w:start w:val="1"/>
      <w:numFmt w:val="bullet"/>
      <w:lvlText w:val="·"/>
      <w:lvlJc w:val="left"/>
      <w:pPr>
        <w:ind w:left="720" w:hanging="360"/>
      </w:pPr>
      <w:rPr>
        <w:rFonts w:ascii="Symbol" w:hAnsi="Symbol" w:hint="default"/>
      </w:rPr>
    </w:lvl>
    <w:lvl w:ilvl="1" w:tplc="F64C5988">
      <w:start w:val="1"/>
      <w:numFmt w:val="bullet"/>
      <w:lvlText w:val="o"/>
      <w:lvlJc w:val="left"/>
      <w:pPr>
        <w:ind w:left="1440" w:hanging="360"/>
      </w:pPr>
      <w:rPr>
        <w:rFonts w:ascii="Courier New" w:hAnsi="Courier New" w:hint="default"/>
      </w:rPr>
    </w:lvl>
    <w:lvl w:ilvl="2" w:tplc="0DC218D4">
      <w:start w:val="1"/>
      <w:numFmt w:val="bullet"/>
      <w:lvlText w:val=""/>
      <w:lvlJc w:val="left"/>
      <w:pPr>
        <w:ind w:left="2160" w:hanging="360"/>
      </w:pPr>
      <w:rPr>
        <w:rFonts w:ascii="Wingdings" w:hAnsi="Wingdings" w:hint="default"/>
      </w:rPr>
    </w:lvl>
    <w:lvl w:ilvl="3" w:tplc="ECEE2C6C">
      <w:start w:val="1"/>
      <w:numFmt w:val="bullet"/>
      <w:lvlText w:val=""/>
      <w:lvlJc w:val="left"/>
      <w:pPr>
        <w:ind w:left="2880" w:hanging="360"/>
      </w:pPr>
      <w:rPr>
        <w:rFonts w:ascii="Symbol" w:hAnsi="Symbol" w:hint="default"/>
      </w:rPr>
    </w:lvl>
    <w:lvl w:ilvl="4" w:tplc="75629198">
      <w:start w:val="1"/>
      <w:numFmt w:val="bullet"/>
      <w:lvlText w:val="o"/>
      <w:lvlJc w:val="left"/>
      <w:pPr>
        <w:ind w:left="3600" w:hanging="360"/>
      </w:pPr>
      <w:rPr>
        <w:rFonts w:ascii="Courier New" w:hAnsi="Courier New" w:hint="default"/>
      </w:rPr>
    </w:lvl>
    <w:lvl w:ilvl="5" w:tplc="E3640888">
      <w:start w:val="1"/>
      <w:numFmt w:val="bullet"/>
      <w:lvlText w:val=""/>
      <w:lvlJc w:val="left"/>
      <w:pPr>
        <w:ind w:left="4320" w:hanging="360"/>
      </w:pPr>
      <w:rPr>
        <w:rFonts w:ascii="Wingdings" w:hAnsi="Wingdings" w:hint="default"/>
      </w:rPr>
    </w:lvl>
    <w:lvl w:ilvl="6" w:tplc="BF00E73C">
      <w:start w:val="1"/>
      <w:numFmt w:val="bullet"/>
      <w:lvlText w:val=""/>
      <w:lvlJc w:val="left"/>
      <w:pPr>
        <w:ind w:left="5040" w:hanging="360"/>
      </w:pPr>
      <w:rPr>
        <w:rFonts w:ascii="Symbol" w:hAnsi="Symbol" w:hint="default"/>
      </w:rPr>
    </w:lvl>
    <w:lvl w:ilvl="7" w:tplc="7A489F32">
      <w:start w:val="1"/>
      <w:numFmt w:val="bullet"/>
      <w:lvlText w:val="o"/>
      <w:lvlJc w:val="left"/>
      <w:pPr>
        <w:ind w:left="5760" w:hanging="360"/>
      </w:pPr>
      <w:rPr>
        <w:rFonts w:ascii="Courier New" w:hAnsi="Courier New" w:hint="default"/>
      </w:rPr>
    </w:lvl>
    <w:lvl w:ilvl="8" w:tplc="D0A4DFF4">
      <w:start w:val="1"/>
      <w:numFmt w:val="bullet"/>
      <w:lvlText w:val=""/>
      <w:lvlJc w:val="left"/>
      <w:pPr>
        <w:ind w:left="6480" w:hanging="360"/>
      </w:pPr>
      <w:rPr>
        <w:rFonts w:ascii="Wingdings" w:hAnsi="Wingdings" w:hint="default"/>
      </w:rPr>
    </w:lvl>
  </w:abstractNum>
  <w:abstractNum w:abstractNumId="30"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31" w15:restartNumberingAfterBreak="0">
    <w:nsid w:val="7B4A4455"/>
    <w:multiLevelType w:val="hybridMultilevel"/>
    <w:tmpl w:val="F668A638"/>
    <w:lvl w:ilvl="0" w:tplc="45147B30">
      <w:start w:val="1"/>
      <w:numFmt w:val="bullet"/>
      <w:lvlText w:val="-"/>
      <w:lvlJc w:val="left"/>
      <w:pPr>
        <w:ind w:left="720" w:hanging="360"/>
      </w:pPr>
      <w:rPr>
        <w:rFonts w:ascii="Calibri" w:hAnsi="Calibri" w:hint="default"/>
      </w:rPr>
    </w:lvl>
    <w:lvl w:ilvl="1" w:tplc="53C401D2">
      <w:start w:val="1"/>
      <w:numFmt w:val="bullet"/>
      <w:lvlText w:val="o"/>
      <w:lvlJc w:val="left"/>
      <w:pPr>
        <w:ind w:left="1440" w:hanging="360"/>
      </w:pPr>
      <w:rPr>
        <w:rFonts w:ascii="Courier New" w:hAnsi="Courier New" w:hint="default"/>
      </w:rPr>
    </w:lvl>
    <w:lvl w:ilvl="2" w:tplc="3F14387E">
      <w:start w:val="1"/>
      <w:numFmt w:val="bullet"/>
      <w:lvlText w:val=""/>
      <w:lvlJc w:val="left"/>
      <w:pPr>
        <w:ind w:left="2160" w:hanging="360"/>
      </w:pPr>
      <w:rPr>
        <w:rFonts w:ascii="Wingdings" w:hAnsi="Wingdings" w:hint="default"/>
      </w:rPr>
    </w:lvl>
    <w:lvl w:ilvl="3" w:tplc="A5F88C82">
      <w:start w:val="1"/>
      <w:numFmt w:val="bullet"/>
      <w:lvlText w:val=""/>
      <w:lvlJc w:val="left"/>
      <w:pPr>
        <w:ind w:left="2880" w:hanging="360"/>
      </w:pPr>
      <w:rPr>
        <w:rFonts w:ascii="Symbol" w:hAnsi="Symbol" w:hint="default"/>
      </w:rPr>
    </w:lvl>
    <w:lvl w:ilvl="4" w:tplc="B77A60A6">
      <w:start w:val="1"/>
      <w:numFmt w:val="bullet"/>
      <w:lvlText w:val="o"/>
      <w:lvlJc w:val="left"/>
      <w:pPr>
        <w:ind w:left="3600" w:hanging="360"/>
      </w:pPr>
      <w:rPr>
        <w:rFonts w:ascii="Courier New" w:hAnsi="Courier New" w:hint="default"/>
      </w:rPr>
    </w:lvl>
    <w:lvl w:ilvl="5" w:tplc="16B4454A">
      <w:start w:val="1"/>
      <w:numFmt w:val="bullet"/>
      <w:lvlText w:val=""/>
      <w:lvlJc w:val="left"/>
      <w:pPr>
        <w:ind w:left="4320" w:hanging="360"/>
      </w:pPr>
      <w:rPr>
        <w:rFonts w:ascii="Wingdings" w:hAnsi="Wingdings" w:hint="default"/>
      </w:rPr>
    </w:lvl>
    <w:lvl w:ilvl="6" w:tplc="7F929828">
      <w:start w:val="1"/>
      <w:numFmt w:val="bullet"/>
      <w:lvlText w:val=""/>
      <w:lvlJc w:val="left"/>
      <w:pPr>
        <w:ind w:left="5040" w:hanging="360"/>
      </w:pPr>
      <w:rPr>
        <w:rFonts w:ascii="Symbol" w:hAnsi="Symbol" w:hint="default"/>
      </w:rPr>
    </w:lvl>
    <w:lvl w:ilvl="7" w:tplc="AB765632">
      <w:start w:val="1"/>
      <w:numFmt w:val="bullet"/>
      <w:lvlText w:val="o"/>
      <w:lvlJc w:val="left"/>
      <w:pPr>
        <w:ind w:left="5760" w:hanging="360"/>
      </w:pPr>
      <w:rPr>
        <w:rFonts w:ascii="Courier New" w:hAnsi="Courier New" w:hint="default"/>
      </w:rPr>
    </w:lvl>
    <w:lvl w:ilvl="8" w:tplc="138A18FE">
      <w:start w:val="1"/>
      <w:numFmt w:val="bullet"/>
      <w:lvlText w:val=""/>
      <w:lvlJc w:val="left"/>
      <w:pPr>
        <w:ind w:left="6480" w:hanging="360"/>
      </w:pPr>
      <w:rPr>
        <w:rFonts w:ascii="Wingdings" w:hAnsi="Wingdings" w:hint="default"/>
      </w:rPr>
    </w:lvl>
  </w:abstractNum>
  <w:num w:numId="1" w16cid:durableId="1250433194">
    <w:abstractNumId w:val="14"/>
  </w:num>
  <w:num w:numId="2" w16cid:durableId="279533938">
    <w:abstractNumId w:val="28"/>
  </w:num>
  <w:num w:numId="3" w16cid:durableId="311569130">
    <w:abstractNumId w:val="29"/>
  </w:num>
  <w:num w:numId="4" w16cid:durableId="1653631210">
    <w:abstractNumId w:val="10"/>
  </w:num>
  <w:num w:numId="5" w16cid:durableId="463693361">
    <w:abstractNumId w:val="23"/>
  </w:num>
  <w:num w:numId="6" w16cid:durableId="1034498062">
    <w:abstractNumId w:val="31"/>
  </w:num>
  <w:num w:numId="7" w16cid:durableId="461851691">
    <w:abstractNumId w:val="19"/>
  </w:num>
  <w:num w:numId="8" w16cid:durableId="171453949">
    <w:abstractNumId w:val="22"/>
  </w:num>
  <w:num w:numId="9" w16cid:durableId="424496199">
    <w:abstractNumId w:val="25"/>
  </w:num>
  <w:num w:numId="10" w16cid:durableId="844200815">
    <w:abstractNumId w:val="26"/>
  </w:num>
  <w:num w:numId="11" w16cid:durableId="2053727109">
    <w:abstractNumId w:val="27"/>
  </w:num>
  <w:num w:numId="12" w16cid:durableId="1103108766">
    <w:abstractNumId w:val="30"/>
  </w:num>
  <w:num w:numId="13" w16cid:durableId="1515070125">
    <w:abstractNumId w:val="16"/>
  </w:num>
  <w:num w:numId="14" w16cid:durableId="2084450775">
    <w:abstractNumId w:val="0"/>
  </w:num>
  <w:num w:numId="15" w16cid:durableId="1170367747">
    <w:abstractNumId w:val="1"/>
  </w:num>
  <w:num w:numId="16" w16cid:durableId="943921385">
    <w:abstractNumId w:val="2"/>
  </w:num>
  <w:num w:numId="17" w16cid:durableId="640958924">
    <w:abstractNumId w:val="3"/>
  </w:num>
  <w:num w:numId="18" w16cid:durableId="1563558555">
    <w:abstractNumId w:val="8"/>
  </w:num>
  <w:num w:numId="19" w16cid:durableId="563297708">
    <w:abstractNumId w:val="4"/>
  </w:num>
  <w:num w:numId="20" w16cid:durableId="1664353485">
    <w:abstractNumId w:val="5"/>
  </w:num>
  <w:num w:numId="21" w16cid:durableId="1400128671">
    <w:abstractNumId w:val="6"/>
  </w:num>
  <w:num w:numId="22" w16cid:durableId="1164541840">
    <w:abstractNumId w:val="7"/>
  </w:num>
  <w:num w:numId="23" w16cid:durableId="1578007344">
    <w:abstractNumId w:val="9"/>
  </w:num>
  <w:num w:numId="24" w16cid:durableId="547690771">
    <w:abstractNumId w:val="11"/>
  </w:num>
  <w:num w:numId="25" w16cid:durableId="475683865">
    <w:abstractNumId w:val="24"/>
  </w:num>
  <w:num w:numId="26" w16cid:durableId="731468526">
    <w:abstractNumId w:val="12"/>
  </w:num>
  <w:num w:numId="27" w16cid:durableId="745961624">
    <w:abstractNumId w:val="20"/>
  </w:num>
  <w:num w:numId="28" w16cid:durableId="86656348">
    <w:abstractNumId w:val="15"/>
  </w:num>
  <w:num w:numId="29" w16cid:durableId="1646858281">
    <w:abstractNumId w:val="17"/>
  </w:num>
  <w:num w:numId="30" w16cid:durableId="1127510350">
    <w:abstractNumId w:val="18"/>
  </w:num>
  <w:num w:numId="31" w16cid:durableId="504829270">
    <w:abstractNumId w:val="13"/>
  </w:num>
  <w:num w:numId="32" w16cid:durableId="1120996883">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E57C"/>
    <w:rsid w:val="00012B14"/>
    <w:rsid w:val="00014FFB"/>
    <w:rsid w:val="000169C4"/>
    <w:rsid w:val="00017BCD"/>
    <w:rsid w:val="00021D7D"/>
    <w:rsid w:val="000247E7"/>
    <w:rsid w:val="00034EB8"/>
    <w:rsid w:val="00042C67"/>
    <w:rsid w:val="00050F28"/>
    <w:rsid w:val="00053333"/>
    <w:rsid w:val="0005441E"/>
    <w:rsid w:val="000574AD"/>
    <w:rsid w:val="000678FE"/>
    <w:rsid w:val="000708C7"/>
    <w:rsid w:val="00084C3C"/>
    <w:rsid w:val="00092707"/>
    <w:rsid w:val="000A6937"/>
    <w:rsid w:val="000A71BC"/>
    <w:rsid w:val="000A7C35"/>
    <w:rsid w:val="000B33EC"/>
    <w:rsid w:val="000C5039"/>
    <w:rsid w:val="000D2375"/>
    <w:rsid w:val="000E44B6"/>
    <w:rsid w:val="000F7408"/>
    <w:rsid w:val="001003F2"/>
    <w:rsid w:val="001016FA"/>
    <w:rsid w:val="0010191A"/>
    <w:rsid w:val="0010275C"/>
    <w:rsid w:val="0011053F"/>
    <w:rsid w:val="00110E84"/>
    <w:rsid w:val="00113A0D"/>
    <w:rsid w:val="0011490A"/>
    <w:rsid w:val="00116B68"/>
    <w:rsid w:val="00132CA2"/>
    <w:rsid w:val="001366A2"/>
    <w:rsid w:val="00165BEE"/>
    <w:rsid w:val="00171264"/>
    <w:rsid w:val="001738FA"/>
    <w:rsid w:val="00181DB1"/>
    <w:rsid w:val="001B32AE"/>
    <w:rsid w:val="001C5391"/>
    <w:rsid w:val="001E4728"/>
    <w:rsid w:val="001E63B3"/>
    <w:rsid w:val="001F37B1"/>
    <w:rsid w:val="001F3E03"/>
    <w:rsid w:val="001F45D8"/>
    <w:rsid w:val="00202235"/>
    <w:rsid w:val="0021603F"/>
    <w:rsid w:val="00217566"/>
    <w:rsid w:val="00221FB1"/>
    <w:rsid w:val="002226B7"/>
    <w:rsid w:val="00227678"/>
    <w:rsid w:val="00227912"/>
    <w:rsid w:val="00234D7F"/>
    <w:rsid w:val="00236143"/>
    <w:rsid w:val="002376ED"/>
    <w:rsid w:val="0023791E"/>
    <w:rsid w:val="00240FA5"/>
    <w:rsid w:val="0024763D"/>
    <w:rsid w:val="0025053D"/>
    <w:rsid w:val="00250C25"/>
    <w:rsid w:val="0025373E"/>
    <w:rsid w:val="00253BA9"/>
    <w:rsid w:val="00253F77"/>
    <w:rsid w:val="002553CD"/>
    <w:rsid w:val="00256C3F"/>
    <w:rsid w:val="00262233"/>
    <w:rsid w:val="00262D76"/>
    <w:rsid w:val="00266D46"/>
    <w:rsid w:val="00284C07"/>
    <w:rsid w:val="00285FF3"/>
    <w:rsid w:val="00286302"/>
    <w:rsid w:val="00292972"/>
    <w:rsid w:val="0029629F"/>
    <w:rsid w:val="002A723B"/>
    <w:rsid w:val="002B1859"/>
    <w:rsid w:val="002B2781"/>
    <w:rsid w:val="002B780B"/>
    <w:rsid w:val="002C11E7"/>
    <w:rsid w:val="002D6480"/>
    <w:rsid w:val="002D6740"/>
    <w:rsid w:val="002E46E5"/>
    <w:rsid w:val="002F0E6D"/>
    <w:rsid w:val="002F2B8D"/>
    <w:rsid w:val="003140AA"/>
    <w:rsid w:val="00315095"/>
    <w:rsid w:val="003241F5"/>
    <w:rsid w:val="003356F8"/>
    <w:rsid w:val="003373F9"/>
    <w:rsid w:val="003405BE"/>
    <w:rsid w:val="003423DA"/>
    <w:rsid w:val="00345065"/>
    <w:rsid w:val="0034696A"/>
    <w:rsid w:val="003514DE"/>
    <w:rsid w:val="00356448"/>
    <w:rsid w:val="003573E3"/>
    <w:rsid w:val="003628A1"/>
    <w:rsid w:val="00364DF8"/>
    <w:rsid w:val="003676E9"/>
    <w:rsid w:val="003710AF"/>
    <w:rsid w:val="00384315"/>
    <w:rsid w:val="00384581"/>
    <w:rsid w:val="0038607E"/>
    <w:rsid w:val="003A0CE1"/>
    <w:rsid w:val="003B2128"/>
    <w:rsid w:val="003C69E8"/>
    <w:rsid w:val="003E5013"/>
    <w:rsid w:val="003E5F95"/>
    <w:rsid w:val="004070F9"/>
    <w:rsid w:val="00414646"/>
    <w:rsid w:val="004160C5"/>
    <w:rsid w:val="004201DA"/>
    <w:rsid w:val="00440820"/>
    <w:rsid w:val="00465A95"/>
    <w:rsid w:val="00470A44"/>
    <w:rsid w:val="004720DE"/>
    <w:rsid w:val="004942A0"/>
    <w:rsid w:val="004A399E"/>
    <w:rsid w:val="004B6152"/>
    <w:rsid w:val="004C5596"/>
    <w:rsid w:val="004D100F"/>
    <w:rsid w:val="004D28D7"/>
    <w:rsid w:val="004D495D"/>
    <w:rsid w:val="004D5840"/>
    <w:rsid w:val="004E4B7D"/>
    <w:rsid w:val="004E6E9D"/>
    <w:rsid w:val="004F1D9E"/>
    <w:rsid w:val="004F5856"/>
    <w:rsid w:val="00501BEA"/>
    <w:rsid w:val="0051122D"/>
    <w:rsid w:val="00516435"/>
    <w:rsid w:val="00533066"/>
    <w:rsid w:val="00561BC6"/>
    <w:rsid w:val="0056307A"/>
    <w:rsid w:val="00566129"/>
    <w:rsid w:val="0057416D"/>
    <w:rsid w:val="00574A96"/>
    <w:rsid w:val="00595BA3"/>
    <w:rsid w:val="00597A02"/>
    <w:rsid w:val="005B210F"/>
    <w:rsid w:val="005B4E7D"/>
    <w:rsid w:val="005B6EAB"/>
    <w:rsid w:val="005C5CC2"/>
    <w:rsid w:val="005D0091"/>
    <w:rsid w:val="005D0809"/>
    <w:rsid w:val="005D322E"/>
    <w:rsid w:val="006056E2"/>
    <w:rsid w:val="00610612"/>
    <w:rsid w:val="00621B9A"/>
    <w:rsid w:val="006363BB"/>
    <w:rsid w:val="0064711C"/>
    <w:rsid w:val="00647A70"/>
    <w:rsid w:val="0065751F"/>
    <w:rsid w:val="00667661"/>
    <w:rsid w:val="00670A25"/>
    <w:rsid w:val="00681EFA"/>
    <w:rsid w:val="006A0552"/>
    <w:rsid w:val="006A1686"/>
    <w:rsid w:val="006A33FD"/>
    <w:rsid w:val="006A3B50"/>
    <w:rsid w:val="006A4EEA"/>
    <w:rsid w:val="006A7452"/>
    <w:rsid w:val="006B1D31"/>
    <w:rsid w:val="006B729C"/>
    <w:rsid w:val="006C13C9"/>
    <w:rsid w:val="006D4930"/>
    <w:rsid w:val="006D62DB"/>
    <w:rsid w:val="006E090B"/>
    <w:rsid w:val="006E0BAF"/>
    <w:rsid w:val="006E2C9D"/>
    <w:rsid w:val="006E7764"/>
    <w:rsid w:val="00705BCD"/>
    <w:rsid w:val="00717770"/>
    <w:rsid w:val="00736FE2"/>
    <w:rsid w:val="00745C69"/>
    <w:rsid w:val="00752DBD"/>
    <w:rsid w:val="00754AC8"/>
    <w:rsid w:val="00756732"/>
    <w:rsid w:val="00762882"/>
    <w:rsid w:val="0078088E"/>
    <w:rsid w:val="00786DAB"/>
    <w:rsid w:val="00791C54"/>
    <w:rsid w:val="00797C03"/>
    <w:rsid w:val="007B1D1A"/>
    <w:rsid w:val="007B4E82"/>
    <w:rsid w:val="007C0244"/>
    <w:rsid w:val="007E26F9"/>
    <w:rsid w:val="007F4156"/>
    <w:rsid w:val="00803D0A"/>
    <w:rsid w:val="00815E26"/>
    <w:rsid w:val="0082381B"/>
    <w:rsid w:val="0084146F"/>
    <w:rsid w:val="0085318A"/>
    <w:rsid w:val="00861B6D"/>
    <w:rsid w:val="00876EE0"/>
    <w:rsid w:val="008804CA"/>
    <w:rsid w:val="00880F32"/>
    <w:rsid w:val="0088178C"/>
    <w:rsid w:val="00885DCB"/>
    <w:rsid w:val="00897A9D"/>
    <w:rsid w:val="008C0C6F"/>
    <w:rsid w:val="008C7952"/>
    <w:rsid w:val="008D070C"/>
    <w:rsid w:val="008D103F"/>
    <w:rsid w:val="008D198E"/>
    <w:rsid w:val="008D7141"/>
    <w:rsid w:val="008E5EE9"/>
    <w:rsid w:val="009152E6"/>
    <w:rsid w:val="00917AFF"/>
    <w:rsid w:val="009211C5"/>
    <w:rsid w:val="0092160D"/>
    <w:rsid w:val="00921F5A"/>
    <w:rsid w:val="009311BD"/>
    <w:rsid w:val="009349E8"/>
    <w:rsid w:val="00941D8A"/>
    <w:rsid w:val="00963C7C"/>
    <w:rsid w:val="00982FF7"/>
    <w:rsid w:val="009A287A"/>
    <w:rsid w:val="009B6CDE"/>
    <w:rsid w:val="009C33BC"/>
    <w:rsid w:val="009E1BB0"/>
    <w:rsid w:val="009E2A52"/>
    <w:rsid w:val="009F2E01"/>
    <w:rsid w:val="009F664C"/>
    <w:rsid w:val="009F6704"/>
    <w:rsid w:val="009F70F1"/>
    <w:rsid w:val="009F7654"/>
    <w:rsid w:val="009FB28D"/>
    <w:rsid w:val="00A06797"/>
    <w:rsid w:val="00A10751"/>
    <w:rsid w:val="00A11D80"/>
    <w:rsid w:val="00A26808"/>
    <w:rsid w:val="00A30996"/>
    <w:rsid w:val="00A352E2"/>
    <w:rsid w:val="00A42AAA"/>
    <w:rsid w:val="00A43FFC"/>
    <w:rsid w:val="00A46BBF"/>
    <w:rsid w:val="00A53B59"/>
    <w:rsid w:val="00A64CBB"/>
    <w:rsid w:val="00A66547"/>
    <w:rsid w:val="00A66827"/>
    <w:rsid w:val="00A7445D"/>
    <w:rsid w:val="00A75431"/>
    <w:rsid w:val="00A82E64"/>
    <w:rsid w:val="00A92AB0"/>
    <w:rsid w:val="00AA59D7"/>
    <w:rsid w:val="00AB42B6"/>
    <w:rsid w:val="00AB6C09"/>
    <w:rsid w:val="00AC5E36"/>
    <w:rsid w:val="00AF0266"/>
    <w:rsid w:val="00AF2CF6"/>
    <w:rsid w:val="00B00440"/>
    <w:rsid w:val="00B03419"/>
    <w:rsid w:val="00B04E8B"/>
    <w:rsid w:val="00B10525"/>
    <w:rsid w:val="00B10BC0"/>
    <w:rsid w:val="00B12C71"/>
    <w:rsid w:val="00B14354"/>
    <w:rsid w:val="00B21DE3"/>
    <w:rsid w:val="00B36091"/>
    <w:rsid w:val="00B41FA0"/>
    <w:rsid w:val="00B45CD7"/>
    <w:rsid w:val="00B47594"/>
    <w:rsid w:val="00B47C1C"/>
    <w:rsid w:val="00B56F7E"/>
    <w:rsid w:val="00B62DA8"/>
    <w:rsid w:val="00B63716"/>
    <w:rsid w:val="00B67803"/>
    <w:rsid w:val="00B70494"/>
    <w:rsid w:val="00B735B7"/>
    <w:rsid w:val="00B8675C"/>
    <w:rsid w:val="00B870A3"/>
    <w:rsid w:val="00B97241"/>
    <w:rsid w:val="00BA0086"/>
    <w:rsid w:val="00BA5A18"/>
    <w:rsid w:val="00BC2730"/>
    <w:rsid w:val="00BC536E"/>
    <w:rsid w:val="00BD107B"/>
    <w:rsid w:val="00BD1D6A"/>
    <w:rsid w:val="00BD2C85"/>
    <w:rsid w:val="00BD3ACD"/>
    <w:rsid w:val="00BD602F"/>
    <w:rsid w:val="00BD6FD8"/>
    <w:rsid w:val="00BF481C"/>
    <w:rsid w:val="00BF50BC"/>
    <w:rsid w:val="00C02477"/>
    <w:rsid w:val="00C15F7A"/>
    <w:rsid w:val="00C25DD6"/>
    <w:rsid w:val="00C30DE6"/>
    <w:rsid w:val="00C30F01"/>
    <w:rsid w:val="00C31574"/>
    <w:rsid w:val="00C3266B"/>
    <w:rsid w:val="00C332CE"/>
    <w:rsid w:val="00C35488"/>
    <w:rsid w:val="00C366A8"/>
    <w:rsid w:val="00C36763"/>
    <w:rsid w:val="00C36B8C"/>
    <w:rsid w:val="00C42E0F"/>
    <w:rsid w:val="00C47522"/>
    <w:rsid w:val="00C47D4E"/>
    <w:rsid w:val="00C51731"/>
    <w:rsid w:val="00C52476"/>
    <w:rsid w:val="00C534EE"/>
    <w:rsid w:val="00C60F1B"/>
    <w:rsid w:val="00C6317E"/>
    <w:rsid w:val="00C715E3"/>
    <w:rsid w:val="00C81C23"/>
    <w:rsid w:val="00C8504F"/>
    <w:rsid w:val="00C86CB3"/>
    <w:rsid w:val="00C97945"/>
    <w:rsid w:val="00CA204B"/>
    <w:rsid w:val="00CA3DAB"/>
    <w:rsid w:val="00CA51CD"/>
    <w:rsid w:val="00CB2660"/>
    <w:rsid w:val="00CB4F5D"/>
    <w:rsid w:val="00CC0556"/>
    <w:rsid w:val="00CC697D"/>
    <w:rsid w:val="00CD0F1C"/>
    <w:rsid w:val="00CD73B8"/>
    <w:rsid w:val="00CE3A73"/>
    <w:rsid w:val="00CE5B05"/>
    <w:rsid w:val="00D01B12"/>
    <w:rsid w:val="00D01FD9"/>
    <w:rsid w:val="00D15BFD"/>
    <w:rsid w:val="00D461C5"/>
    <w:rsid w:val="00D4717F"/>
    <w:rsid w:val="00D57DAA"/>
    <w:rsid w:val="00D61405"/>
    <w:rsid w:val="00D66ABA"/>
    <w:rsid w:val="00D67982"/>
    <w:rsid w:val="00D74F89"/>
    <w:rsid w:val="00D75A60"/>
    <w:rsid w:val="00D90416"/>
    <w:rsid w:val="00D9F194"/>
    <w:rsid w:val="00DA374B"/>
    <w:rsid w:val="00DA511D"/>
    <w:rsid w:val="00DB0276"/>
    <w:rsid w:val="00DB326C"/>
    <w:rsid w:val="00DC7132"/>
    <w:rsid w:val="00DD15D3"/>
    <w:rsid w:val="00DE0A8D"/>
    <w:rsid w:val="00DE3ADA"/>
    <w:rsid w:val="00DF058F"/>
    <w:rsid w:val="00E051E7"/>
    <w:rsid w:val="00E12807"/>
    <w:rsid w:val="00E16C41"/>
    <w:rsid w:val="00E2225A"/>
    <w:rsid w:val="00E2562A"/>
    <w:rsid w:val="00E35F2B"/>
    <w:rsid w:val="00E37AB9"/>
    <w:rsid w:val="00E43F09"/>
    <w:rsid w:val="00E441FE"/>
    <w:rsid w:val="00E53FEB"/>
    <w:rsid w:val="00E63B12"/>
    <w:rsid w:val="00E63D07"/>
    <w:rsid w:val="00E732BE"/>
    <w:rsid w:val="00E81A0F"/>
    <w:rsid w:val="00E81BEA"/>
    <w:rsid w:val="00E834CB"/>
    <w:rsid w:val="00E85747"/>
    <w:rsid w:val="00E8692D"/>
    <w:rsid w:val="00EA671C"/>
    <w:rsid w:val="00EB6E39"/>
    <w:rsid w:val="00EC19C5"/>
    <w:rsid w:val="00EC3B7F"/>
    <w:rsid w:val="00EC4C79"/>
    <w:rsid w:val="00ECB4DC"/>
    <w:rsid w:val="00ED1345"/>
    <w:rsid w:val="00ED60B7"/>
    <w:rsid w:val="00EE5940"/>
    <w:rsid w:val="00EE6A1A"/>
    <w:rsid w:val="00F058F0"/>
    <w:rsid w:val="00F13653"/>
    <w:rsid w:val="00F14D86"/>
    <w:rsid w:val="00F16FC1"/>
    <w:rsid w:val="00F1770D"/>
    <w:rsid w:val="00F20913"/>
    <w:rsid w:val="00F22CD5"/>
    <w:rsid w:val="00F2553B"/>
    <w:rsid w:val="00F30260"/>
    <w:rsid w:val="00F407F8"/>
    <w:rsid w:val="00F521D3"/>
    <w:rsid w:val="00F52E0A"/>
    <w:rsid w:val="00F600F9"/>
    <w:rsid w:val="00F70155"/>
    <w:rsid w:val="00F730A3"/>
    <w:rsid w:val="00F733D9"/>
    <w:rsid w:val="00F813C6"/>
    <w:rsid w:val="00F82922"/>
    <w:rsid w:val="00F854E1"/>
    <w:rsid w:val="00F92795"/>
    <w:rsid w:val="00FB096E"/>
    <w:rsid w:val="00FB0AA5"/>
    <w:rsid w:val="00FB40AC"/>
    <w:rsid w:val="00FC181F"/>
    <w:rsid w:val="00FD32CF"/>
    <w:rsid w:val="00FF5422"/>
    <w:rsid w:val="0119BFB1"/>
    <w:rsid w:val="01219E91"/>
    <w:rsid w:val="015B1FC5"/>
    <w:rsid w:val="017C0717"/>
    <w:rsid w:val="0184F292"/>
    <w:rsid w:val="01B0860E"/>
    <w:rsid w:val="01CB7384"/>
    <w:rsid w:val="020BE778"/>
    <w:rsid w:val="02270F1F"/>
    <w:rsid w:val="02530E2F"/>
    <w:rsid w:val="026F01E3"/>
    <w:rsid w:val="0277F98B"/>
    <w:rsid w:val="02D33A32"/>
    <w:rsid w:val="02DBD367"/>
    <w:rsid w:val="02E209C8"/>
    <w:rsid w:val="0300ED0B"/>
    <w:rsid w:val="034B6AF1"/>
    <w:rsid w:val="035B2D0D"/>
    <w:rsid w:val="0363F462"/>
    <w:rsid w:val="03987E58"/>
    <w:rsid w:val="03D0239E"/>
    <w:rsid w:val="03FF4086"/>
    <w:rsid w:val="0445EC7A"/>
    <w:rsid w:val="04563530"/>
    <w:rsid w:val="0493141F"/>
    <w:rsid w:val="04B31C44"/>
    <w:rsid w:val="04C18D4A"/>
    <w:rsid w:val="054376E5"/>
    <w:rsid w:val="054DD3FE"/>
    <w:rsid w:val="0584077A"/>
    <w:rsid w:val="05B9C39B"/>
    <w:rsid w:val="05E2811F"/>
    <w:rsid w:val="060C2413"/>
    <w:rsid w:val="066993C8"/>
    <w:rsid w:val="06C7625F"/>
    <w:rsid w:val="06FCE498"/>
    <w:rsid w:val="07062FC8"/>
    <w:rsid w:val="07329229"/>
    <w:rsid w:val="0747AB14"/>
    <w:rsid w:val="076F106D"/>
    <w:rsid w:val="0788B995"/>
    <w:rsid w:val="079F9BE5"/>
    <w:rsid w:val="07A03F64"/>
    <w:rsid w:val="07B17496"/>
    <w:rsid w:val="07E3EF87"/>
    <w:rsid w:val="089F0E77"/>
    <w:rsid w:val="08AAD72B"/>
    <w:rsid w:val="08AE8503"/>
    <w:rsid w:val="08B36D73"/>
    <w:rsid w:val="08B562F8"/>
    <w:rsid w:val="09469AF4"/>
    <w:rsid w:val="098E7FB7"/>
    <w:rsid w:val="09A38DD4"/>
    <w:rsid w:val="09B1CB7F"/>
    <w:rsid w:val="09B3B0EB"/>
    <w:rsid w:val="09BA4153"/>
    <w:rsid w:val="09C76100"/>
    <w:rsid w:val="09DCDA24"/>
    <w:rsid w:val="09FC1E4D"/>
    <w:rsid w:val="0AA7577B"/>
    <w:rsid w:val="0ABE6338"/>
    <w:rsid w:val="0AC65E15"/>
    <w:rsid w:val="0B05070A"/>
    <w:rsid w:val="0B23C0FC"/>
    <w:rsid w:val="0B34CF95"/>
    <w:rsid w:val="0B4817D6"/>
    <w:rsid w:val="0B50F844"/>
    <w:rsid w:val="0B57C627"/>
    <w:rsid w:val="0BA52902"/>
    <w:rsid w:val="0BBC44B0"/>
    <w:rsid w:val="0BC831DB"/>
    <w:rsid w:val="0BE46BCC"/>
    <w:rsid w:val="0C19F6E5"/>
    <w:rsid w:val="0C2C6C0C"/>
    <w:rsid w:val="0C3A19DD"/>
    <w:rsid w:val="0C3B36E2"/>
    <w:rsid w:val="0C61AECD"/>
    <w:rsid w:val="0C9F23CA"/>
    <w:rsid w:val="0CB035B8"/>
    <w:rsid w:val="0CBAC8A7"/>
    <w:rsid w:val="0CE32935"/>
    <w:rsid w:val="0D072D2E"/>
    <w:rsid w:val="0D1C309A"/>
    <w:rsid w:val="0D1E79F7"/>
    <w:rsid w:val="0D7A2AC5"/>
    <w:rsid w:val="0D996735"/>
    <w:rsid w:val="0D9C5D43"/>
    <w:rsid w:val="0DE3BF34"/>
    <w:rsid w:val="0E03F670"/>
    <w:rsid w:val="0E04C43E"/>
    <w:rsid w:val="0E0B0DFE"/>
    <w:rsid w:val="0E151777"/>
    <w:rsid w:val="0E168300"/>
    <w:rsid w:val="0E1735F8"/>
    <w:rsid w:val="0E22A1ED"/>
    <w:rsid w:val="0E53AB46"/>
    <w:rsid w:val="0E99DF9B"/>
    <w:rsid w:val="0EA80E4A"/>
    <w:rsid w:val="0EB6E077"/>
    <w:rsid w:val="0EC00834"/>
    <w:rsid w:val="0EC8F8C8"/>
    <w:rsid w:val="0ED4DF81"/>
    <w:rsid w:val="0EFCB3BA"/>
    <w:rsid w:val="0F0A346F"/>
    <w:rsid w:val="0F29A5E7"/>
    <w:rsid w:val="0F50A898"/>
    <w:rsid w:val="0F90DC9A"/>
    <w:rsid w:val="0F9A819A"/>
    <w:rsid w:val="0FA78653"/>
    <w:rsid w:val="0FF06C8B"/>
    <w:rsid w:val="0FF7E40C"/>
    <w:rsid w:val="103915EF"/>
    <w:rsid w:val="103C7E05"/>
    <w:rsid w:val="1058823A"/>
    <w:rsid w:val="1081F1E1"/>
    <w:rsid w:val="1089BBBD"/>
    <w:rsid w:val="109C8FFC"/>
    <w:rsid w:val="10ABE8B8"/>
    <w:rsid w:val="10C8118F"/>
    <w:rsid w:val="10CBCE3A"/>
    <w:rsid w:val="10EC78F9"/>
    <w:rsid w:val="10FB4D98"/>
    <w:rsid w:val="112342AA"/>
    <w:rsid w:val="11437CBF"/>
    <w:rsid w:val="117F7FBA"/>
    <w:rsid w:val="119916C2"/>
    <w:rsid w:val="119AB1D1"/>
    <w:rsid w:val="119BB43C"/>
    <w:rsid w:val="11A7E244"/>
    <w:rsid w:val="11AE5E7B"/>
    <w:rsid w:val="11C9BFCE"/>
    <w:rsid w:val="1202A435"/>
    <w:rsid w:val="12040C0D"/>
    <w:rsid w:val="1205ABEF"/>
    <w:rsid w:val="120A5032"/>
    <w:rsid w:val="122908EB"/>
    <w:rsid w:val="12297150"/>
    <w:rsid w:val="12A1CD46"/>
    <w:rsid w:val="12DF0562"/>
    <w:rsid w:val="12EFFA03"/>
    <w:rsid w:val="1300D683"/>
    <w:rsid w:val="130846DC"/>
    <w:rsid w:val="1309C3D2"/>
    <w:rsid w:val="13140C55"/>
    <w:rsid w:val="13200E37"/>
    <w:rsid w:val="13564649"/>
    <w:rsid w:val="1370C272"/>
    <w:rsid w:val="1374931E"/>
    <w:rsid w:val="1388C9C8"/>
    <w:rsid w:val="13A7015E"/>
    <w:rsid w:val="13ABB400"/>
    <w:rsid w:val="13EB912F"/>
    <w:rsid w:val="13ED09BB"/>
    <w:rsid w:val="140719C3"/>
    <w:rsid w:val="142F5F1E"/>
    <w:rsid w:val="14429777"/>
    <w:rsid w:val="144B01AA"/>
    <w:rsid w:val="144E9BC7"/>
    <w:rsid w:val="14522D05"/>
    <w:rsid w:val="1452FB87"/>
    <w:rsid w:val="14891130"/>
    <w:rsid w:val="14A9496A"/>
    <w:rsid w:val="14F1B50D"/>
    <w:rsid w:val="14F68A87"/>
    <w:rsid w:val="15410254"/>
    <w:rsid w:val="158B50BD"/>
    <w:rsid w:val="15AB20D2"/>
    <w:rsid w:val="15BC901D"/>
    <w:rsid w:val="15D1C703"/>
    <w:rsid w:val="15EECBE8"/>
    <w:rsid w:val="1659688C"/>
    <w:rsid w:val="166084C6"/>
    <w:rsid w:val="16983C0D"/>
    <w:rsid w:val="16A9AE15"/>
    <w:rsid w:val="16AC33E0"/>
    <w:rsid w:val="16BE1CE6"/>
    <w:rsid w:val="16C3AA58"/>
    <w:rsid w:val="16E6995C"/>
    <w:rsid w:val="16EE642B"/>
    <w:rsid w:val="16F7A2E8"/>
    <w:rsid w:val="16FF2695"/>
    <w:rsid w:val="170EF6BA"/>
    <w:rsid w:val="17324339"/>
    <w:rsid w:val="174C3B3C"/>
    <w:rsid w:val="1757FD57"/>
    <w:rsid w:val="1758607E"/>
    <w:rsid w:val="17A65A21"/>
    <w:rsid w:val="17B3357B"/>
    <w:rsid w:val="17C68F70"/>
    <w:rsid w:val="17CEFCB6"/>
    <w:rsid w:val="17F9FC17"/>
    <w:rsid w:val="18249354"/>
    <w:rsid w:val="1864C30B"/>
    <w:rsid w:val="18A7E070"/>
    <w:rsid w:val="18A8889E"/>
    <w:rsid w:val="18DEA5E2"/>
    <w:rsid w:val="19143975"/>
    <w:rsid w:val="1932385F"/>
    <w:rsid w:val="19736CCA"/>
    <w:rsid w:val="19768088"/>
    <w:rsid w:val="19A22091"/>
    <w:rsid w:val="19A43797"/>
    <w:rsid w:val="19C1856F"/>
    <w:rsid w:val="19D58819"/>
    <w:rsid w:val="1A348335"/>
    <w:rsid w:val="1A951B5D"/>
    <w:rsid w:val="1A9BF421"/>
    <w:rsid w:val="1AA67B68"/>
    <w:rsid w:val="1ADF0CE8"/>
    <w:rsid w:val="1AE7FEC4"/>
    <w:rsid w:val="1B02C59E"/>
    <w:rsid w:val="1B069D78"/>
    <w:rsid w:val="1B1244C3"/>
    <w:rsid w:val="1B20BC69"/>
    <w:rsid w:val="1B337299"/>
    <w:rsid w:val="1B3F030E"/>
    <w:rsid w:val="1B4FDCF3"/>
    <w:rsid w:val="1BA8434E"/>
    <w:rsid w:val="1BBD7233"/>
    <w:rsid w:val="1BE02BCC"/>
    <w:rsid w:val="1C432363"/>
    <w:rsid w:val="1C521F63"/>
    <w:rsid w:val="1C7367F6"/>
    <w:rsid w:val="1C7AE771"/>
    <w:rsid w:val="1CA26DD9"/>
    <w:rsid w:val="1CB53ED9"/>
    <w:rsid w:val="1CF0F499"/>
    <w:rsid w:val="1D09F36C"/>
    <w:rsid w:val="1D264714"/>
    <w:rsid w:val="1D2A36DB"/>
    <w:rsid w:val="1D36D676"/>
    <w:rsid w:val="1D528158"/>
    <w:rsid w:val="1D8BD564"/>
    <w:rsid w:val="1DEE8DA1"/>
    <w:rsid w:val="1DFF154C"/>
    <w:rsid w:val="1E244455"/>
    <w:rsid w:val="1E26607D"/>
    <w:rsid w:val="1E2AB69B"/>
    <w:rsid w:val="1E2BF721"/>
    <w:rsid w:val="1E37385F"/>
    <w:rsid w:val="1E37451F"/>
    <w:rsid w:val="1E3919CF"/>
    <w:rsid w:val="1E3B4F7B"/>
    <w:rsid w:val="1E88E529"/>
    <w:rsid w:val="1E9015F2"/>
    <w:rsid w:val="1F00E329"/>
    <w:rsid w:val="1F4F7A1D"/>
    <w:rsid w:val="1F8E814F"/>
    <w:rsid w:val="1FAB08B8"/>
    <w:rsid w:val="20446CE0"/>
    <w:rsid w:val="20585FF9"/>
    <w:rsid w:val="2087AF75"/>
    <w:rsid w:val="2092364E"/>
    <w:rsid w:val="2099C654"/>
    <w:rsid w:val="209D54BC"/>
    <w:rsid w:val="20B0B944"/>
    <w:rsid w:val="20B5C61A"/>
    <w:rsid w:val="20CAD566"/>
    <w:rsid w:val="20F4A905"/>
    <w:rsid w:val="2127316A"/>
    <w:rsid w:val="215EC9BA"/>
    <w:rsid w:val="2174CE9D"/>
    <w:rsid w:val="217DCC3C"/>
    <w:rsid w:val="218C95F4"/>
    <w:rsid w:val="21DD1D8A"/>
    <w:rsid w:val="21E46722"/>
    <w:rsid w:val="21E90BFC"/>
    <w:rsid w:val="21F6373D"/>
    <w:rsid w:val="21F68EEB"/>
    <w:rsid w:val="22120112"/>
    <w:rsid w:val="2214D783"/>
    <w:rsid w:val="222457FB"/>
    <w:rsid w:val="2229947E"/>
    <w:rsid w:val="22370D3A"/>
    <w:rsid w:val="224782A0"/>
    <w:rsid w:val="2251779C"/>
    <w:rsid w:val="2283C0E0"/>
    <w:rsid w:val="22876BD0"/>
    <w:rsid w:val="22A0D841"/>
    <w:rsid w:val="22A70606"/>
    <w:rsid w:val="22E51573"/>
    <w:rsid w:val="22EDD03A"/>
    <w:rsid w:val="22FA491E"/>
    <w:rsid w:val="2300ADC6"/>
    <w:rsid w:val="23054249"/>
    <w:rsid w:val="230E498B"/>
    <w:rsid w:val="23267FAB"/>
    <w:rsid w:val="234D5815"/>
    <w:rsid w:val="2372C9BA"/>
    <w:rsid w:val="239A19C1"/>
    <w:rsid w:val="23AC0B14"/>
    <w:rsid w:val="23AF6338"/>
    <w:rsid w:val="2418EB34"/>
    <w:rsid w:val="241DF312"/>
    <w:rsid w:val="2429B59B"/>
    <w:rsid w:val="242B50F5"/>
    <w:rsid w:val="243AF025"/>
    <w:rsid w:val="24592113"/>
    <w:rsid w:val="2489A09B"/>
    <w:rsid w:val="249707D1"/>
    <w:rsid w:val="24E850CB"/>
    <w:rsid w:val="24ED74D7"/>
    <w:rsid w:val="251B9AEE"/>
    <w:rsid w:val="252265C1"/>
    <w:rsid w:val="2543B9E7"/>
    <w:rsid w:val="2557CB39"/>
    <w:rsid w:val="257109D8"/>
    <w:rsid w:val="257735DC"/>
    <w:rsid w:val="25C9B64E"/>
    <w:rsid w:val="268611AF"/>
    <w:rsid w:val="26A06E0B"/>
    <w:rsid w:val="26A9DF4E"/>
    <w:rsid w:val="271FFD04"/>
    <w:rsid w:val="273F57F1"/>
    <w:rsid w:val="2774EFC6"/>
    <w:rsid w:val="27DB955E"/>
    <w:rsid w:val="28084B08"/>
    <w:rsid w:val="280E1DA9"/>
    <w:rsid w:val="2810CB9A"/>
    <w:rsid w:val="28251599"/>
    <w:rsid w:val="283107DB"/>
    <w:rsid w:val="285B652D"/>
    <w:rsid w:val="285C30E9"/>
    <w:rsid w:val="2882D45B"/>
    <w:rsid w:val="289346C4"/>
    <w:rsid w:val="28C9DD4D"/>
    <w:rsid w:val="28E8D498"/>
    <w:rsid w:val="28EDDFD4"/>
    <w:rsid w:val="28F16435"/>
    <w:rsid w:val="28FD4D5B"/>
    <w:rsid w:val="2907981A"/>
    <w:rsid w:val="290F01E8"/>
    <w:rsid w:val="29226FAF"/>
    <w:rsid w:val="2936F72C"/>
    <w:rsid w:val="29487AE3"/>
    <w:rsid w:val="29808EF2"/>
    <w:rsid w:val="29860BBD"/>
    <w:rsid w:val="299A174D"/>
    <w:rsid w:val="29A14056"/>
    <w:rsid w:val="29AE11CC"/>
    <w:rsid w:val="29DF4461"/>
    <w:rsid w:val="29FABCD9"/>
    <w:rsid w:val="2A02285B"/>
    <w:rsid w:val="2A041BDF"/>
    <w:rsid w:val="2A422FC5"/>
    <w:rsid w:val="2A4A3FA3"/>
    <w:rsid w:val="2A4F2B8F"/>
    <w:rsid w:val="2A564A95"/>
    <w:rsid w:val="2A564EDD"/>
    <w:rsid w:val="2AA4FB32"/>
    <w:rsid w:val="2AAD239E"/>
    <w:rsid w:val="2AE8C9AC"/>
    <w:rsid w:val="2B199287"/>
    <w:rsid w:val="2B1DB5AD"/>
    <w:rsid w:val="2B274A40"/>
    <w:rsid w:val="2B2F1CC1"/>
    <w:rsid w:val="2B3BCFA4"/>
    <w:rsid w:val="2B4B3DBC"/>
    <w:rsid w:val="2B6B6518"/>
    <w:rsid w:val="2B7F4BE9"/>
    <w:rsid w:val="2B84199F"/>
    <w:rsid w:val="2B8B7A45"/>
    <w:rsid w:val="2BAA9CE7"/>
    <w:rsid w:val="2BB55192"/>
    <w:rsid w:val="2BFF81C8"/>
    <w:rsid w:val="2C281D94"/>
    <w:rsid w:val="2C2ED151"/>
    <w:rsid w:val="2C3BBB0C"/>
    <w:rsid w:val="2C729950"/>
    <w:rsid w:val="2C98CE59"/>
    <w:rsid w:val="2CB8E54D"/>
    <w:rsid w:val="2CBEEE07"/>
    <w:rsid w:val="2D0541E8"/>
    <w:rsid w:val="2D16F9F4"/>
    <w:rsid w:val="2D1EE930"/>
    <w:rsid w:val="2D7793B0"/>
    <w:rsid w:val="2DAFAC6E"/>
    <w:rsid w:val="2DD12C30"/>
    <w:rsid w:val="2DE43F93"/>
    <w:rsid w:val="2DFE8B2D"/>
    <w:rsid w:val="2E0E1860"/>
    <w:rsid w:val="2E121A24"/>
    <w:rsid w:val="2E3EA204"/>
    <w:rsid w:val="2E7D5ACA"/>
    <w:rsid w:val="2E8331D5"/>
    <w:rsid w:val="2E9D1799"/>
    <w:rsid w:val="2EB1E628"/>
    <w:rsid w:val="2EC6DB1A"/>
    <w:rsid w:val="2ECF833B"/>
    <w:rsid w:val="2EDC1093"/>
    <w:rsid w:val="2F14E4BB"/>
    <w:rsid w:val="2F6DDAB1"/>
    <w:rsid w:val="2FAA3A12"/>
    <w:rsid w:val="2FC38269"/>
    <w:rsid w:val="2FC3FBA7"/>
    <w:rsid w:val="2FEFBAFA"/>
    <w:rsid w:val="2FFFF0CF"/>
    <w:rsid w:val="3010164A"/>
    <w:rsid w:val="30307C56"/>
    <w:rsid w:val="306DB6B0"/>
    <w:rsid w:val="3073EF7D"/>
    <w:rsid w:val="30A36D21"/>
    <w:rsid w:val="30FD715F"/>
    <w:rsid w:val="311EB645"/>
    <w:rsid w:val="31365758"/>
    <w:rsid w:val="315A2F88"/>
    <w:rsid w:val="317282A8"/>
    <w:rsid w:val="31BAD297"/>
    <w:rsid w:val="31D22A70"/>
    <w:rsid w:val="31F6C011"/>
    <w:rsid w:val="32080A87"/>
    <w:rsid w:val="3240FD53"/>
    <w:rsid w:val="324A3D49"/>
    <w:rsid w:val="325AB8C8"/>
    <w:rsid w:val="32A47F25"/>
    <w:rsid w:val="32A73286"/>
    <w:rsid w:val="32D2458C"/>
    <w:rsid w:val="32F6191A"/>
    <w:rsid w:val="32FC31D8"/>
    <w:rsid w:val="3345B280"/>
    <w:rsid w:val="3359C067"/>
    <w:rsid w:val="33AE63EA"/>
    <w:rsid w:val="33E3DCBC"/>
    <w:rsid w:val="33F8AA7A"/>
    <w:rsid w:val="34185BC3"/>
    <w:rsid w:val="3421B98C"/>
    <w:rsid w:val="342EEF77"/>
    <w:rsid w:val="344AB063"/>
    <w:rsid w:val="346B22B4"/>
    <w:rsid w:val="346F5993"/>
    <w:rsid w:val="3482EE77"/>
    <w:rsid w:val="349EF996"/>
    <w:rsid w:val="34AB5B3F"/>
    <w:rsid w:val="34B268B1"/>
    <w:rsid w:val="34E46FCC"/>
    <w:rsid w:val="35117E4B"/>
    <w:rsid w:val="3542E6B4"/>
    <w:rsid w:val="35561155"/>
    <w:rsid w:val="3563E032"/>
    <w:rsid w:val="3595472C"/>
    <w:rsid w:val="35CD455F"/>
    <w:rsid w:val="35D229F0"/>
    <w:rsid w:val="35E19EB5"/>
    <w:rsid w:val="3617F5AA"/>
    <w:rsid w:val="3660E30D"/>
    <w:rsid w:val="3664D924"/>
    <w:rsid w:val="36D8308F"/>
    <w:rsid w:val="37548361"/>
    <w:rsid w:val="37599A26"/>
    <w:rsid w:val="375BB72F"/>
    <w:rsid w:val="378E7593"/>
    <w:rsid w:val="37A02578"/>
    <w:rsid w:val="37ABF208"/>
    <w:rsid w:val="37DCAFB3"/>
    <w:rsid w:val="38561AD0"/>
    <w:rsid w:val="386B3589"/>
    <w:rsid w:val="386F99A6"/>
    <w:rsid w:val="38759081"/>
    <w:rsid w:val="389EBE0B"/>
    <w:rsid w:val="38CBB0A6"/>
    <w:rsid w:val="38FA1D68"/>
    <w:rsid w:val="3901C922"/>
    <w:rsid w:val="39107EF2"/>
    <w:rsid w:val="391EEA37"/>
    <w:rsid w:val="39234CEA"/>
    <w:rsid w:val="392E0F78"/>
    <w:rsid w:val="393F0F3D"/>
    <w:rsid w:val="3947A714"/>
    <w:rsid w:val="394CFCE8"/>
    <w:rsid w:val="39556DD7"/>
    <w:rsid w:val="39610F70"/>
    <w:rsid w:val="399883CF"/>
    <w:rsid w:val="39B04621"/>
    <w:rsid w:val="39DC3DB3"/>
    <w:rsid w:val="39E26218"/>
    <w:rsid w:val="3A01AAB4"/>
    <w:rsid w:val="3A1EE299"/>
    <w:rsid w:val="3A3E038E"/>
    <w:rsid w:val="3A4AB5FD"/>
    <w:rsid w:val="3A5A4902"/>
    <w:rsid w:val="3A640CAE"/>
    <w:rsid w:val="3A87A8E3"/>
    <w:rsid w:val="3A8B0BD2"/>
    <w:rsid w:val="3A907B42"/>
    <w:rsid w:val="3AA0C98A"/>
    <w:rsid w:val="3AB4DB55"/>
    <w:rsid w:val="3AC1AF3A"/>
    <w:rsid w:val="3AC51454"/>
    <w:rsid w:val="3AE58AEA"/>
    <w:rsid w:val="3B0CC566"/>
    <w:rsid w:val="3B2367EE"/>
    <w:rsid w:val="3B2CD4F0"/>
    <w:rsid w:val="3B345430"/>
    <w:rsid w:val="3B455D31"/>
    <w:rsid w:val="3B5B30A8"/>
    <w:rsid w:val="3B9CDACA"/>
    <w:rsid w:val="3BC02C5B"/>
    <w:rsid w:val="3BCB496D"/>
    <w:rsid w:val="3BE7BDEA"/>
    <w:rsid w:val="3BEBA096"/>
    <w:rsid w:val="3C0E7038"/>
    <w:rsid w:val="3C2F091B"/>
    <w:rsid w:val="3C3AEA31"/>
    <w:rsid w:val="3C4AFC29"/>
    <w:rsid w:val="3C4E6C22"/>
    <w:rsid w:val="3C790AFC"/>
    <w:rsid w:val="3CA3B9CB"/>
    <w:rsid w:val="3CADF7C6"/>
    <w:rsid w:val="3CBCD2FB"/>
    <w:rsid w:val="3CEB0958"/>
    <w:rsid w:val="3CFC11A8"/>
    <w:rsid w:val="3D319289"/>
    <w:rsid w:val="3D411CE3"/>
    <w:rsid w:val="3D4DF899"/>
    <w:rsid w:val="3D5B9BAE"/>
    <w:rsid w:val="3D5C4D14"/>
    <w:rsid w:val="3D82A93E"/>
    <w:rsid w:val="3DEC9CFE"/>
    <w:rsid w:val="3DF22312"/>
    <w:rsid w:val="3E0B2DF5"/>
    <w:rsid w:val="3E2A45F8"/>
    <w:rsid w:val="3E3E4566"/>
    <w:rsid w:val="3E3E8C75"/>
    <w:rsid w:val="3E4F450E"/>
    <w:rsid w:val="3E824430"/>
    <w:rsid w:val="3E8633FC"/>
    <w:rsid w:val="3E899255"/>
    <w:rsid w:val="3E8A846D"/>
    <w:rsid w:val="3EB44775"/>
    <w:rsid w:val="3EC6C044"/>
    <w:rsid w:val="3ECB132B"/>
    <w:rsid w:val="3EFA941A"/>
    <w:rsid w:val="3F2546C8"/>
    <w:rsid w:val="3F2A512B"/>
    <w:rsid w:val="3F2B3826"/>
    <w:rsid w:val="3F3198C5"/>
    <w:rsid w:val="3F51DB99"/>
    <w:rsid w:val="3F65331B"/>
    <w:rsid w:val="3F796593"/>
    <w:rsid w:val="3F7DE9DD"/>
    <w:rsid w:val="3FF88B50"/>
    <w:rsid w:val="40025D93"/>
    <w:rsid w:val="4034E2B8"/>
    <w:rsid w:val="4038E357"/>
    <w:rsid w:val="404102B3"/>
    <w:rsid w:val="404460E3"/>
    <w:rsid w:val="4056871F"/>
    <w:rsid w:val="407058B5"/>
    <w:rsid w:val="407E2B6F"/>
    <w:rsid w:val="40972AD1"/>
    <w:rsid w:val="40E2B4AA"/>
    <w:rsid w:val="40F1BC5D"/>
    <w:rsid w:val="4114ADBC"/>
    <w:rsid w:val="4117D2FC"/>
    <w:rsid w:val="41598F8C"/>
    <w:rsid w:val="415BFC21"/>
    <w:rsid w:val="416451CF"/>
    <w:rsid w:val="4181E4B5"/>
    <w:rsid w:val="41847EA5"/>
    <w:rsid w:val="41AE7A25"/>
    <w:rsid w:val="41EF5E76"/>
    <w:rsid w:val="42036E6D"/>
    <w:rsid w:val="420E1274"/>
    <w:rsid w:val="426506A9"/>
    <w:rsid w:val="42653DAA"/>
    <w:rsid w:val="4268287B"/>
    <w:rsid w:val="4297ED3A"/>
    <w:rsid w:val="42E86F79"/>
    <w:rsid w:val="43010281"/>
    <w:rsid w:val="433ECBC1"/>
    <w:rsid w:val="439152BF"/>
    <w:rsid w:val="43C0F64C"/>
    <w:rsid w:val="43C3BD33"/>
    <w:rsid w:val="43D5459B"/>
    <w:rsid w:val="43D7BEE0"/>
    <w:rsid w:val="43EBE18B"/>
    <w:rsid w:val="441E4105"/>
    <w:rsid w:val="44449845"/>
    <w:rsid w:val="44629B60"/>
    <w:rsid w:val="447920B6"/>
    <w:rsid w:val="447B0072"/>
    <w:rsid w:val="449BD50E"/>
    <w:rsid w:val="44A00A91"/>
    <w:rsid w:val="44C5063F"/>
    <w:rsid w:val="44F550AE"/>
    <w:rsid w:val="45005F60"/>
    <w:rsid w:val="4522228D"/>
    <w:rsid w:val="4557AA8E"/>
    <w:rsid w:val="45609668"/>
    <w:rsid w:val="4567927E"/>
    <w:rsid w:val="457F557E"/>
    <w:rsid w:val="459BDBE5"/>
    <w:rsid w:val="45B6D996"/>
    <w:rsid w:val="45CCF112"/>
    <w:rsid w:val="45D9C2D2"/>
    <w:rsid w:val="45F1CD43"/>
    <w:rsid w:val="45F6C095"/>
    <w:rsid w:val="45F8F397"/>
    <w:rsid w:val="46378CE6"/>
    <w:rsid w:val="464BBDAF"/>
    <w:rsid w:val="46659C36"/>
    <w:rsid w:val="46854F4E"/>
    <w:rsid w:val="4686058C"/>
    <w:rsid w:val="469EC361"/>
    <w:rsid w:val="46E7FA6D"/>
    <w:rsid w:val="471EA2B5"/>
    <w:rsid w:val="471F2394"/>
    <w:rsid w:val="4723824D"/>
    <w:rsid w:val="4740123F"/>
    <w:rsid w:val="4741519E"/>
    <w:rsid w:val="4750F505"/>
    <w:rsid w:val="475126B4"/>
    <w:rsid w:val="4756AF49"/>
    <w:rsid w:val="475F3418"/>
    <w:rsid w:val="476D0000"/>
    <w:rsid w:val="47873A18"/>
    <w:rsid w:val="4788672D"/>
    <w:rsid w:val="478B0D05"/>
    <w:rsid w:val="478D9DA4"/>
    <w:rsid w:val="4795DCCB"/>
    <w:rsid w:val="47A59212"/>
    <w:rsid w:val="47AE360C"/>
    <w:rsid w:val="47CAD59A"/>
    <w:rsid w:val="47CF2723"/>
    <w:rsid w:val="480A05B6"/>
    <w:rsid w:val="4811712D"/>
    <w:rsid w:val="48151089"/>
    <w:rsid w:val="481AC4BE"/>
    <w:rsid w:val="4826FD5E"/>
    <w:rsid w:val="4870C3DD"/>
    <w:rsid w:val="4878CE60"/>
    <w:rsid w:val="4885017B"/>
    <w:rsid w:val="48F92CD6"/>
    <w:rsid w:val="490A2B49"/>
    <w:rsid w:val="49230A79"/>
    <w:rsid w:val="492FF4CA"/>
    <w:rsid w:val="498552C3"/>
    <w:rsid w:val="49D609E7"/>
    <w:rsid w:val="49DDA741"/>
    <w:rsid w:val="49F5B789"/>
    <w:rsid w:val="49F9063F"/>
    <w:rsid w:val="4A12F675"/>
    <w:rsid w:val="4A673A26"/>
    <w:rsid w:val="4A869E0B"/>
    <w:rsid w:val="4AA9DF82"/>
    <w:rsid w:val="4B12388E"/>
    <w:rsid w:val="4B6E93BF"/>
    <w:rsid w:val="4B83B55A"/>
    <w:rsid w:val="4B961FF1"/>
    <w:rsid w:val="4BA8FA0C"/>
    <w:rsid w:val="4C16F1E2"/>
    <w:rsid w:val="4C2CA7C6"/>
    <w:rsid w:val="4C40BF29"/>
    <w:rsid w:val="4C58FB81"/>
    <w:rsid w:val="4C9F4086"/>
    <w:rsid w:val="4C9FE64E"/>
    <w:rsid w:val="4CA6DE67"/>
    <w:rsid w:val="4CBDDCCD"/>
    <w:rsid w:val="4CDC1EB3"/>
    <w:rsid w:val="4CE00D75"/>
    <w:rsid w:val="4D3A94CD"/>
    <w:rsid w:val="4D3E9F3B"/>
    <w:rsid w:val="4D45E716"/>
    <w:rsid w:val="4D87DFAB"/>
    <w:rsid w:val="4DAD1662"/>
    <w:rsid w:val="4DB51A3A"/>
    <w:rsid w:val="4DB5BF38"/>
    <w:rsid w:val="4DDC31A1"/>
    <w:rsid w:val="4DE1DB07"/>
    <w:rsid w:val="4DF7A8B1"/>
    <w:rsid w:val="4DFE77DC"/>
    <w:rsid w:val="4E017BD8"/>
    <w:rsid w:val="4E274081"/>
    <w:rsid w:val="4E29462D"/>
    <w:rsid w:val="4E553EE9"/>
    <w:rsid w:val="4ECEFCD5"/>
    <w:rsid w:val="4EDBD38C"/>
    <w:rsid w:val="4EE1CC0E"/>
    <w:rsid w:val="4EE30EED"/>
    <w:rsid w:val="4F06CAA3"/>
    <w:rsid w:val="4F319263"/>
    <w:rsid w:val="4F47AA81"/>
    <w:rsid w:val="4F611503"/>
    <w:rsid w:val="4F98E93C"/>
    <w:rsid w:val="4FCE5FDB"/>
    <w:rsid w:val="4FE5E2E1"/>
    <w:rsid w:val="50284E67"/>
    <w:rsid w:val="50386656"/>
    <w:rsid w:val="504D03B0"/>
    <w:rsid w:val="50666B5B"/>
    <w:rsid w:val="50891BEA"/>
    <w:rsid w:val="50A3CF72"/>
    <w:rsid w:val="50BBCC5A"/>
    <w:rsid w:val="50CD62C4"/>
    <w:rsid w:val="50D64E01"/>
    <w:rsid w:val="50FCE564"/>
    <w:rsid w:val="513E0A50"/>
    <w:rsid w:val="513EF72E"/>
    <w:rsid w:val="5181806C"/>
    <w:rsid w:val="51A1118E"/>
    <w:rsid w:val="51B79D29"/>
    <w:rsid w:val="51B99240"/>
    <w:rsid w:val="51BA48E6"/>
    <w:rsid w:val="51DA9AB5"/>
    <w:rsid w:val="5200C96E"/>
    <w:rsid w:val="520B0DE1"/>
    <w:rsid w:val="523F34B1"/>
    <w:rsid w:val="525010B4"/>
    <w:rsid w:val="52A14E18"/>
    <w:rsid w:val="52A9FCF3"/>
    <w:rsid w:val="52D9DAB1"/>
    <w:rsid w:val="52DAF4B9"/>
    <w:rsid w:val="52E237A5"/>
    <w:rsid w:val="52E6B9D1"/>
    <w:rsid w:val="52F5EBA3"/>
    <w:rsid w:val="535D7765"/>
    <w:rsid w:val="537B264E"/>
    <w:rsid w:val="53A5B645"/>
    <w:rsid w:val="53B252FD"/>
    <w:rsid w:val="53BE366F"/>
    <w:rsid w:val="53DDC189"/>
    <w:rsid w:val="53E39354"/>
    <w:rsid w:val="5407F8CD"/>
    <w:rsid w:val="54249237"/>
    <w:rsid w:val="54992F89"/>
    <w:rsid w:val="54D9778E"/>
    <w:rsid w:val="54F13302"/>
    <w:rsid w:val="54F70D63"/>
    <w:rsid w:val="5525A606"/>
    <w:rsid w:val="55474697"/>
    <w:rsid w:val="55491747"/>
    <w:rsid w:val="555290BF"/>
    <w:rsid w:val="55560376"/>
    <w:rsid w:val="555D4FDE"/>
    <w:rsid w:val="555E0E75"/>
    <w:rsid w:val="5589D0A1"/>
    <w:rsid w:val="559EA15D"/>
    <w:rsid w:val="55A0550C"/>
    <w:rsid w:val="55A5C33C"/>
    <w:rsid w:val="55B0B890"/>
    <w:rsid w:val="55D360F6"/>
    <w:rsid w:val="56117B73"/>
    <w:rsid w:val="563314CA"/>
    <w:rsid w:val="565DF729"/>
    <w:rsid w:val="5665BAC4"/>
    <w:rsid w:val="5668AD61"/>
    <w:rsid w:val="56766C93"/>
    <w:rsid w:val="56986018"/>
    <w:rsid w:val="56AC1FE2"/>
    <w:rsid w:val="56BC884B"/>
    <w:rsid w:val="572262BE"/>
    <w:rsid w:val="57241F0A"/>
    <w:rsid w:val="57261559"/>
    <w:rsid w:val="57377DE9"/>
    <w:rsid w:val="573A5066"/>
    <w:rsid w:val="57942BB4"/>
    <w:rsid w:val="57CED2C8"/>
    <w:rsid w:val="57D3B448"/>
    <w:rsid w:val="57D4821B"/>
    <w:rsid w:val="57E5993F"/>
    <w:rsid w:val="57FBAD92"/>
    <w:rsid w:val="580AD31F"/>
    <w:rsid w:val="5834B4B9"/>
    <w:rsid w:val="5851041F"/>
    <w:rsid w:val="588CC311"/>
    <w:rsid w:val="5890BB33"/>
    <w:rsid w:val="58F04402"/>
    <w:rsid w:val="592A092D"/>
    <w:rsid w:val="5965EC1C"/>
    <w:rsid w:val="596A56EB"/>
    <w:rsid w:val="59784CA9"/>
    <w:rsid w:val="59795601"/>
    <w:rsid w:val="598C76ED"/>
    <w:rsid w:val="59BA2371"/>
    <w:rsid w:val="59C05EAD"/>
    <w:rsid w:val="59C6203F"/>
    <w:rsid w:val="59C7D759"/>
    <w:rsid w:val="59E43804"/>
    <w:rsid w:val="59EC5E38"/>
    <w:rsid w:val="5A15FBCB"/>
    <w:rsid w:val="5A2C8B94"/>
    <w:rsid w:val="5A55D875"/>
    <w:rsid w:val="5A958F67"/>
    <w:rsid w:val="5AAF07CF"/>
    <w:rsid w:val="5AC6B345"/>
    <w:rsid w:val="5B1D082B"/>
    <w:rsid w:val="5B1D3A01"/>
    <w:rsid w:val="5B23C123"/>
    <w:rsid w:val="5B26D582"/>
    <w:rsid w:val="5B9B2C83"/>
    <w:rsid w:val="5BA7ABB4"/>
    <w:rsid w:val="5BAD00AB"/>
    <w:rsid w:val="5BAED585"/>
    <w:rsid w:val="5BB79A5F"/>
    <w:rsid w:val="5BBD9106"/>
    <w:rsid w:val="5BD71BF0"/>
    <w:rsid w:val="5BFA4CBF"/>
    <w:rsid w:val="5C939861"/>
    <w:rsid w:val="5CA37131"/>
    <w:rsid w:val="5CD13F36"/>
    <w:rsid w:val="5CE55BE9"/>
    <w:rsid w:val="5CF1F955"/>
    <w:rsid w:val="5D05F1E2"/>
    <w:rsid w:val="5D126B17"/>
    <w:rsid w:val="5D1610C8"/>
    <w:rsid w:val="5D48D10C"/>
    <w:rsid w:val="5D5315B3"/>
    <w:rsid w:val="5D59B369"/>
    <w:rsid w:val="5D62E23E"/>
    <w:rsid w:val="5DBC7125"/>
    <w:rsid w:val="5DC425A5"/>
    <w:rsid w:val="5DD6B83F"/>
    <w:rsid w:val="5E042420"/>
    <w:rsid w:val="5E063CF1"/>
    <w:rsid w:val="5E28CA68"/>
    <w:rsid w:val="5E5EB877"/>
    <w:rsid w:val="5E690AB5"/>
    <w:rsid w:val="5E836237"/>
    <w:rsid w:val="5E971445"/>
    <w:rsid w:val="5EA417A6"/>
    <w:rsid w:val="5EF49B7E"/>
    <w:rsid w:val="5F70F8B9"/>
    <w:rsid w:val="5F92F2B3"/>
    <w:rsid w:val="5FD8CBE8"/>
    <w:rsid w:val="5FDFC903"/>
    <w:rsid w:val="600F2347"/>
    <w:rsid w:val="602EF8C1"/>
    <w:rsid w:val="603D3AB4"/>
    <w:rsid w:val="605C3992"/>
    <w:rsid w:val="606B7D0F"/>
    <w:rsid w:val="6077FEC0"/>
    <w:rsid w:val="608071CE"/>
    <w:rsid w:val="60A91F92"/>
    <w:rsid w:val="60C80A4F"/>
    <w:rsid w:val="60D37E1A"/>
    <w:rsid w:val="61189176"/>
    <w:rsid w:val="6126C342"/>
    <w:rsid w:val="6130F44F"/>
    <w:rsid w:val="613EED3A"/>
    <w:rsid w:val="615DF51D"/>
    <w:rsid w:val="6165E8C9"/>
    <w:rsid w:val="61992CD3"/>
    <w:rsid w:val="619DC156"/>
    <w:rsid w:val="61B3DB59"/>
    <w:rsid w:val="61CBF3EF"/>
    <w:rsid w:val="620AAE89"/>
    <w:rsid w:val="625F7D4E"/>
    <w:rsid w:val="626688A1"/>
    <w:rsid w:val="6268C800"/>
    <w:rsid w:val="626AFDED"/>
    <w:rsid w:val="6276133B"/>
    <w:rsid w:val="62C59A0E"/>
    <w:rsid w:val="62E93CAA"/>
    <w:rsid w:val="62F998B8"/>
    <w:rsid w:val="63228A6A"/>
    <w:rsid w:val="633B0A3D"/>
    <w:rsid w:val="633BE03D"/>
    <w:rsid w:val="634E4479"/>
    <w:rsid w:val="635344F5"/>
    <w:rsid w:val="638497BB"/>
    <w:rsid w:val="63ACE030"/>
    <w:rsid w:val="63BAAB1F"/>
    <w:rsid w:val="63D67656"/>
    <w:rsid w:val="63E904C0"/>
    <w:rsid w:val="63F3AF0C"/>
    <w:rsid w:val="640D901F"/>
    <w:rsid w:val="643B8BCA"/>
    <w:rsid w:val="646F1971"/>
    <w:rsid w:val="64912268"/>
    <w:rsid w:val="64950F33"/>
    <w:rsid w:val="64B2B807"/>
    <w:rsid w:val="64B84A6C"/>
    <w:rsid w:val="64C9B318"/>
    <w:rsid w:val="64E4B805"/>
    <w:rsid w:val="64F7C056"/>
    <w:rsid w:val="650F4EEA"/>
    <w:rsid w:val="65499156"/>
    <w:rsid w:val="6550F0E2"/>
    <w:rsid w:val="655689BD"/>
    <w:rsid w:val="6593CF6C"/>
    <w:rsid w:val="65AA795E"/>
    <w:rsid w:val="65CDBD11"/>
    <w:rsid w:val="65E182BC"/>
    <w:rsid w:val="65E6132D"/>
    <w:rsid w:val="65EDFC3D"/>
    <w:rsid w:val="66115D03"/>
    <w:rsid w:val="6635974A"/>
    <w:rsid w:val="66C4EF51"/>
    <w:rsid w:val="66F505C8"/>
    <w:rsid w:val="671B2666"/>
    <w:rsid w:val="672B3551"/>
    <w:rsid w:val="674A76EE"/>
    <w:rsid w:val="674B1A09"/>
    <w:rsid w:val="67517032"/>
    <w:rsid w:val="6751DF8E"/>
    <w:rsid w:val="675469F8"/>
    <w:rsid w:val="67A50BD1"/>
    <w:rsid w:val="67A6B9B4"/>
    <w:rsid w:val="67BCC46C"/>
    <w:rsid w:val="67E5255D"/>
    <w:rsid w:val="67E89C8B"/>
    <w:rsid w:val="680B456B"/>
    <w:rsid w:val="681374AD"/>
    <w:rsid w:val="68431E91"/>
    <w:rsid w:val="6853C704"/>
    <w:rsid w:val="686EED09"/>
    <w:rsid w:val="6880B885"/>
    <w:rsid w:val="688924F8"/>
    <w:rsid w:val="689E0A34"/>
    <w:rsid w:val="689EC959"/>
    <w:rsid w:val="691A48CA"/>
    <w:rsid w:val="6935DF38"/>
    <w:rsid w:val="69A675CF"/>
    <w:rsid w:val="69AE449A"/>
    <w:rsid w:val="6A0E2BB7"/>
    <w:rsid w:val="6A389A3E"/>
    <w:rsid w:val="6A51C42F"/>
    <w:rsid w:val="6A62672C"/>
    <w:rsid w:val="6A64ADA0"/>
    <w:rsid w:val="6A6D550E"/>
    <w:rsid w:val="6A722800"/>
    <w:rsid w:val="6A7251F2"/>
    <w:rsid w:val="6A778701"/>
    <w:rsid w:val="6AAC4209"/>
    <w:rsid w:val="6AC48878"/>
    <w:rsid w:val="6AD60425"/>
    <w:rsid w:val="6AD90ABA"/>
    <w:rsid w:val="6ADB2632"/>
    <w:rsid w:val="6B11AEFA"/>
    <w:rsid w:val="6B12D107"/>
    <w:rsid w:val="6B17E629"/>
    <w:rsid w:val="6B3A2C2E"/>
    <w:rsid w:val="6B4B684E"/>
    <w:rsid w:val="6B532E66"/>
    <w:rsid w:val="6B5CCF5C"/>
    <w:rsid w:val="6B6FC163"/>
    <w:rsid w:val="6C0DF861"/>
    <w:rsid w:val="6C191418"/>
    <w:rsid w:val="6C53C837"/>
    <w:rsid w:val="6C760797"/>
    <w:rsid w:val="6C836C93"/>
    <w:rsid w:val="6CADEAD8"/>
    <w:rsid w:val="6CDBFE62"/>
    <w:rsid w:val="6CE2AEA0"/>
    <w:rsid w:val="6CE9D085"/>
    <w:rsid w:val="6D0E93F9"/>
    <w:rsid w:val="6D14A938"/>
    <w:rsid w:val="6D3AD96F"/>
    <w:rsid w:val="6D43B70C"/>
    <w:rsid w:val="6D6252C3"/>
    <w:rsid w:val="6D70E55B"/>
    <w:rsid w:val="6D726835"/>
    <w:rsid w:val="6DA9C8C2"/>
    <w:rsid w:val="6DB1DB34"/>
    <w:rsid w:val="6DDBEFAE"/>
    <w:rsid w:val="6DED5EEB"/>
    <w:rsid w:val="6E7B063A"/>
    <w:rsid w:val="6E7FD746"/>
    <w:rsid w:val="6E8F686E"/>
    <w:rsid w:val="6EA682D7"/>
    <w:rsid w:val="6F19280B"/>
    <w:rsid w:val="6F613E8E"/>
    <w:rsid w:val="6F791A06"/>
    <w:rsid w:val="6FAA408E"/>
    <w:rsid w:val="6FD6F364"/>
    <w:rsid w:val="6FDCF376"/>
    <w:rsid w:val="6FF78445"/>
    <w:rsid w:val="7001DF06"/>
    <w:rsid w:val="701A3708"/>
    <w:rsid w:val="70361C48"/>
    <w:rsid w:val="708005CA"/>
    <w:rsid w:val="70B1A09B"/>
    <w:rsid w:val="70B38479"/>
    <w:rsid w:val="70B8CCB8"/>
    <w:rsid w:val="70EBA2AF"/>
    <w:rsid w:val="70F7BA0E"/>
    <w:rsid w:val="70FC328D"/>
    <w:rsid w:val="716D0699"/>
    <w:rsid w:val="718DDE16"/>
    <w:rsid w:val="719754AE"/>
    <w:rsid w:val="71A6DCF1"/>
    <w:rsid w:val="71E611B1"/>
    <w:rsid w:val="71F0243F"/>
    <w:rsid w:val="71FD9061"/>
    <w:rsid w:val="720D1AC5"/>
    <w:rsid w:val="723245FF"/>
    <w:rsid w:val="7235922B"/>
    <w:rsid w:val="72A2E570"/>
    <w:rsid w:val="72B53798"/>
    <w:rsid w:val="72BE5F86"/>
    <w:rsid w:val="72D787E3"/>
    <w:rsid w:val="72EA2462"/>
    <w:rsid w:val="72EBE750"/>
    <w:rsid w:val="72EF2102"/>
    <w:rsid w:val="72F34A8E"/>
    <w:rsid w:val="72F59CB1"/>
    <w:rsid w:val="730D008F"/>
    <w:rsid w:val="731DE2EC"/>
    <w:rsid w:val="7381D1B6"/>
    <w:rsid w:val="73911DF4"/>
    <w:rsid w:val="73C35477"/>
    <w:rsid w:val="74030406"/>
    <w:rsid w:val="7403EB38"/>
    <w:rsid w:val="74106DA3"/>
    <w:rsid w:val="7420A97A"/>
    <w:rsid w:val="743F8740"/>
    <w:rsid w:val="74759F39"/>
    <w:rsid w:val="7483176E"/>
    <w:rsid w:val="74B8DE55"/>
    <w:rsid w:val="74C2E222"/>
    <w:rsid w:val="74ED0077"/>
    <w:rsid w:val="7507FDE8"/>
    <w:rsid w:val="750CBDE5"/>
    <w:rsid w:val="751ECD7B"/>
    <w:rsid w:val="75500D5A"/>
    <w:rsid w:val="755376ED"/>
    <w:rsid w:val="7556810B"/>
    <w:rsid w:val="755CD60C"/>
    <w:rsid w:val="755F5FEB"/>
    <w:rsid w:val="7573900F"/>
    <w:rsid w:val="75AC86D9"/>
    <w:rsid w:val="75B02A70"/>
    <w:rsid w:val="75CB8D5B"/>
    <w:rsid w:val="75CE2895"/>
    <w:rsid w:val="75F60048"/>
    <w:rsid w:val="760EBE1D"/>
    <w:rsid w:val="7627E67A"/>
    <w:rsid w:val="764F9510"/>
    <w:rsid w:val="765041A5"/>
    <w:rsid w:val="7657626D"/>
    <w:rsid w:val="76576FBF"/>
    <w:rsid w:val="765E4348"/>
    <w:rsid w:val="76D44751"/>
    <w:rsid w:val="76DA49CD"/>
    <w:rsid w:val="76DF1423"/>
    <w:rsid w:val="771E397E"/>
    <w:rsid w:val="77542517"/>
    <w:rsid w:val="779C1733"/>
    <w:rsid w:val="77AAF906"/>
    <w:rsid w:val="77B1C348"/>
    <w:rsid w:val="77BA8DBD"/>
    <w:rsid w:val="77CE0EE9"/>
    <w:rsid w:val="77DD5182"/>
    <w:rsid w:val="7833BEAF"/>
    <w:rsid w:val="7838467C"/>
    <w:rsid w:val="787763D0"/>
    <w:rsid w:val="788FBD44"/>
    <w:rsid w:val="78924180"/>
    <w:rsid w:val="78A65F99"/>
    <w:rsid w:val="78BA8CA6"/>
    <w:rsid w:val="78F2378F"/>
    <w:rsid w:val="78F8088A"/>
    <w:rsid w:val="793902F1"/>
    <w:rsid w:val="7944AD92"/>
    <w:rsid w:val="796319B6"/>
    <w:rsid w:val="7969DF4A"/>
    <w:rsid w:val="796BB93F"/>
    <w:rsid w:val="79946205"/>
    <w:rsid w:val="79A6932B"/>
    <w:rsid w:val="7A064CF5"/>
    <w:rsid w:val="7A1AC757"/>
    <w:rsid w:val="7A734AA6"/>
    <w:rsid w:val="7AA8197A"/>
    <w:rsid w:val="7AB088A5"/>
    <w:rsid w:val="7AC8A49A"/>
    <w:rsid w:val="7AD44E97"/>
    <w:rsid w:val="7B422472"/>
    <w:rsid w:val="7B58D9F8"/>
    <w:rsid w:val="7B967AE6"/>
    <w:rsid w:val="7BAF0492"/>
    <w:rsid w:val="7BBD176F"/>
    <w:rsid w:val="7BE90F41"/>
    <w:rsid w:val="7BFE1707"/>
    <w:rsid w:val="7C02572B"/>
    <w:rsid w:val="7C273DEA"/>
    <w:rsid w:val="7C41C46C"/>
    <w:rsid w:val="7C56B902"/>
    <w:rsid w:val="7C5E99E4"/>
    <w:rsid w:val="7C68A73A"/>
    <w:rsid w:val="7C9ABA78"/>
    <w:rsid w:val="7CB5B1C9"/>
    <w:rsid w:val="7CBEE6A1"/>
    <w:rsid w:val="7CD422DC"/>
    <w:rsid w:val="7CED15AE"/>
    <w:rsid w:val="7CF551C9"/>
    <w:rsid w:val="7D0F820B"/>
    <w:rsid w:val="7D60EF6F"/>
    <w:rsid w:val="7D6554BA"/>
    <w:rsid w:val="7D850F9A"/>
    <w:rsid w:val="7DC5A8B2"/>
    <w:rsid w:val="7DD75204"/>
    <w:rsid w:val="7DDA2AB2"/>
    <w:rsid w:val="7DE1BEAE"/>
    <w:rsid w:val="7E2216EC"/>
    <w:rsid w:val="7E5712DF"/>
    <w:rsid w:val="7E7B6214"/>
    <w:rsid w:val="7E88C3DB"/>
    <w:rsid w:val="7E9E8EEE"/>
    <w:rsid w:val="7EF15DA7"/>
    <w:rsid w:val="7F10AA1B"/>
    <w:rsid w:val="7F1DCB53"/>
    <w:rsid w:val="7F42C3E0"/>
    <w:rsid w:val="7F8F87A3"/>
    <w:rsid w:val="7F9258DF"/>
    <w:rsid w:val="7F97714D"/>
    <w:rsid w:val="7FA1F0F0"/>
    <w:rsid w:val="7FAB4500"/>
    <w:rsid w:val="7FD12295"/>
    <w:rsid w:val="7FD267C3"/>
    <w:rsid w:val="7FE8B137"/>
    <w:rsid w:val="7FED2A45"/>
    <w:rsid w:val="7FF45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E60E2542-70B8-5445-934B-39DB8EB3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28"/>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28"/>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28"/>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23"/>
      </w:numPr>
      <w:tabs>
        <w:tab w:val="left" w:pos="284"/>
      </w:tabs>
      <w:contextualSpacing/>
    </w:pPr>
  </w:style>
  <w:style w:type="paragraph" w:styleId="Lijstopsomteken2">
    <w:name w:val="List Bullet 2"/>
    <w:basedOn w:val="Standaard"/>
    <w:uiPriority w:val="99"/>
    <w:semiHidden/>
    <w:unhideWhenUsed/>
    <w:rsid w:val="00647A70"/>
    <w:pPr>
      <w:numPr>
        <w:numId w:val="22"/>
      </w:numPr>
      <w:tabs>
        <w:tab w:val="left" w:pos="567"/>
      </w:tabs>
      <w:contextualSpacing/>
    </w:pPr>
  </w:style>
  <w:style w:type="paragraph" w:styleId="Lijstopsomteken3">
    <w:name w:val="List Bullet 3"/>
    <w:basedOn w:val="Standaard"/>
    <w:uiPriority w:val="99"/>
    <w:semiHidden/>
    <w:unhideWhenUsed/>
    <w:rsid w:val="00647A70"/>
    <w:pPr>
      <w:numPr>
        <w:numId w:val="21"/>
      </w:numPr>
      <w:tabs>
        <w:tab w:val="left" w:pos="851"/>
      </w:tabs>
      <w:contextualSpacing/>
    </w:pPr>
  </w:style>
  <w:style w:type="paragraph" w:styleId="Lijstopsomteken4">
    <w:name w:val="List Bullet 4"/>
    <w:basedOn w:val="Standaard"/>
    <w:uiPriority w:val="99"/>
    <w:semiHidden/>
    <w:unhideWhenUsed/>
    <w:rsid w:val="00647A70"/>
    <w:pPr>
      <w:numPr>
        <w:numId w:val="20"/>
      </w:numPr>
      <w:tabs>
        <w:tab w:val="left" w:pos="1134"/>
      </w:tabs>
      <w:contextualSpacing/>
    </w:pPr>
  </w:style>
  <w:style w:type="paragraph" w:styleId="Lijstopsomteken5">
    <w:name w:val="List Bullet 5"/>
    <w:basedOn w:val="Standaard"/>
    <w:uiPriority w:val="99"/>
    <w:semiHidden/>
    <w:unhideWhenUsed/>
    <w:rsid w:val="00647A70"/>
    <w:pPr>
      <w:numPr>
        <w:numId w:val="19"/>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18"/>
      </w:numPr>
      <w:tabs>
        <w:tab w:val="left" w:pos="284"/>
      </w:tabs>
      <w:contextualSpacing/>
    </w:pPr>
  </w:style>
  <w:style w:type="paragraph" w:styleId="Lijstnummering2">
    <w:name w:val="List Number 2"/>
    <w:basedOn w:val="Standaard"/>
    <w:uiPriority w:val="99"/>
    <w:semiHidden/>
    <w:rsid w:val="004070F9"/>
    <w:pPr>
      <w:numPr>
        <w:numId w:val="17"/>
      </w:numPr>
      <w:tabs>
        <w:tab w:val="left" w:pos="567"/>
      </w:tabs>
      <w:contextualSpacing/>
    </w:pPr>
  </w:style>
  <w:style w:type="paragraph" w:styleId="Lijstnummering3">
    <w:name w:val="List Number 3"/>
    <w:basedOn w:val="Standaard"/>
    <w:uiPriority w:val="99"/>
    <w:semiHidden/>
    <w:unhideWhenUsed/>
    <w:rsid w:val="004070F9"/>
    <w:pPr>
      <w:numPr>
        <w:numId w:val="16"/>
      </w:numPr>
      <w:contextualSpacing/>
    </w:pPr>
  </w:style>
  <w:style w:type="paragraph" w:styleId="Lijstnummering4">
    <w:name w:val="List Number 4"/>
    <w:basedOn w:val="Standaard"/>
    <w:uiPriority w:val="99"/>
    <w:semiHidden/>
    <w:unhideWhenUsed/>
    <w:rsid w:val="004070F9"/>
    <w:pPr>
      <w:numPr>
        <w:numId w:val="15"/>
      </w:numPr>
      <w:tabs>
        <w:tab w:val="left" w:pos="1134"/>
      </w:tabs>
      <w:contextualSpacing/>
    </w:pPr>
  </w:style>
  <w:style w:type="paragraph" w:styleId="Lijstnummering5">
    <w:name w:val="List Number 5"/>
    <w:basedOn w:val="Standaard"/>
    <w:uiPriority w:val="99"/>
    <w:semiHidden/>
    <w:unhideWhenUsed/>
    <w:rsid w:val="004070F9"/>
    <w:pPr>
      <w:numPr>
        <w:numId w:val="14"/>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26"/>
      </w:numPr>
      <w:tabs>
        <w:tab w:val="clear" w:pos="284"/>
      </w:tabs>
      <w:ind w:left="851"/>
    </w:pPr>
  </w:style>
  <w:style w:type="paragraph" w:customStyle="1" w:styleId="NummeringN1">
    <w:name w:val="Nummering N1"/>
    <w:basedOn w:val="Plattetekst"/>
    <w:uiPriority w:val="5"/>
    <w:qFormat/>
    <w:rsid w:val="00C02477"/>
    <w:pPr>
      <w:numPr>
        <w:numId w:val="25"/>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27"/>
      </w:numPr>
      <w:ind w:left="1135" w:hanging="284"/>
    </w:pPr>
  </w:style>
  <w:style w:type="paragraph" w:customStyle="1" w:styleId="OpsommingN2Streep">
    <w:name w:val="Opsomming N2 Streep"/>
    <w:basedOn w:val="Plattetekst"/>
    <w:uiPriority w:val="4"/>
    <w:qFormat/>
    <w:rsid w:val="001003F2"/>
    <w:pPr>
      <w:numPr>
        <w:numId w:val="24"/>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uiPriority w:val="1"/>
    <w:rsid w:val="5DD6B83F"/>
  </w:style>
  <w:style w:type="character" w:customStyle="1" w:styleId="eop">
    <w:name w:val="eop"/>
    <w:basedOn w:val="Standaardalinea-lettertype"/>
    <w:uiPriority w:val="1"/>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paragraph" w:styleId="Geenafstand">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yperlink" Target="https://www.degeschillencommissiezorg.nl/over-ons/zorgcommissies/sociaal-domein-inkoop-jeugdwet-en-wm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s://www.denhelder.nl/klachtbijaanbested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texel.nl/"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footer" Target="footer2.xm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9A9DD974-2A71-487D-A275-6326349638D3}">
  <ds:schemaRefs>
    <ds:schemaRef ds:uri="http://schemas.microsoft.com/sharepoint/v3/contenttype/forms"/>
  </ds:schemaRefs>
</ds:datastoreItem>
</file>

<file path=customXml/itemProps2.xml><?xml version="1.0" encoding="utf-8"?>
<ds:datastoreItem xmlns:ds="http://schemas.openxmlformats.org/officeDocument/2006/customXml" ds:itemID="{262EB93B-4C27-4360-A6DE-873F04B7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4.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5.xml><?xml version="1.0" encoding="utf-8"?>
<ds:datastoreItem xmlns:ds="http://schemas.openxmlformats.org/officeDocument/2006/customXml" ds:itemID="{C9FF44C1-1740-4C69-9ACF-C143C127B3E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6835</Words>
  <Characters>37595</Characters>
  <Application>Microsoft Office Word</Application>
  <DocSecurity>0</DocSecurity>
  <Lines>313</Lines>
  <Paragraphs>88</Paragraphs>
  <ScaleCrop>false</ScaleCrop>
  <HeadingPairs>
    <vt:vector size="2" baseType="variant">
      <vt:variant>
        <vt:lpstr>Titel</vt:lpstr>
      </vt:variant>
      <vt:variant>
        <vt:i4>1</vt:i4>
      </vt:variant>
    </vt:vector>
  </HeadingPairs>
  <TitlesOfParts>
    <vt:vector size="1" baseType="lpstr">
      <vt:lpstr>Inkoopdocument toelatingsprocedur</vt:lpstr>
    </vt:vector>
  </TitlesOfParts>
  <Manager/>
  <Company>Ketenbureau i-Sociaal Domein</Company>
  <LinksUpToDate>false</LinksUpToDate>
  <CharactersWithSpaces>44342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Petra Krudde</cp:lastModifiedBy>
  <cp:revision>26</cp:revision>
  <cp:lastPrinted>2023-11-14T13:09:00Z</cp:lastPrinted>
  <dcterms:created xsi:type="dcterms:W3CDTF">2024-05-17T10:55:00Z</dcterms:created>
  <dcterms:modified xsi:type="dcterms:W3CDTF">2024-06-19T11:27:00Z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