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C075" w14:textId="77777777" w:rsidR="008D070C" w:rsidRPr="00CA48F7" w:rsidRDefault="008D070C" w:rsidP="6DE66305">
      <w:pPr>
        <w:pStyle w:val="Plattetekst"/>
        <w:rPr>
          <w:rFonts w:ascii="Century Gothic" w:hAnsi="Century Gothic"/>
        </w:rPr>
      </w:pPr>
    </w:p>
    <w:p w14:paraId="05B3FAC9" w14:textId="77777777" w:rsidR="0C155494" w:rsidRPr="00CA48F7" w:rsidRDefault="0C155494" w:rsidP="6DE66305">
      <w:pPr>
        <w:pStyle w:val="Plattetekst"/>
        <w:rPr>
          <w:rFonts w:ascii="Century Gothic" w:hAnsi="Century Gothic"/>
        </w:rPr>
      </w:pPr>
    </w:p>
    <w:p w14:paraId="64A89FEC" w14:textId="77777777" w:rsidR="00516435" w:rsidRPr="00CA48F7" w:rsidRDefault="00516435" w:rsidP="6DE66305">
      <w:pPr>
        <w:pStyle w:val="Plattetekst"/>
        <w:rPr>
          <w:rFonts w:ascii="Century Gothic" w:hAnsi="Century Gothic"/>
        </w:rPr>
      </w:pPr>
    </w:p>
    <w:p w14:paraId="340C15B3" w14:textId="77777777" w:rsidR="00E8692D" w:rsidRPr="00CA48F7" w:rsidRDefault="00E8692D" w:rsidP="6DE66305">
      <w:pPr>
        <w:pStyle w:val="Plattetekst"/>
        <w:rPr>
          <w:rFonts w:ascii="Century Gothic" w:hAnsi="Century Gothic"/>
        </w:rPr>
      </w:pPr>
    </w:p>
    <w:p w14:paraId="4EA93C42" w14:textId="77777777" w:rsidR="00FC181F" w:rsidRPr="00CA48F7" w:rsidRDefault="002A0FEE" w:rsidP="6DE66305">
      <w:pPr>
        <w:pStyle w:val="Plattetekst"/>
        <w:rPr>
          <w:rFonts w:ascii="Century Gothic" w:hAnsi="Century Gothic"/>
        </w:rPr>
      </w:pPr>
      <w:r w:rsidRPr="00CA48F7">
        <w:rPr>
          <w:rFonts w:ascii="Century Gothic" w:hAnsi="Century Gothic"/>
          <w:noProof/>
        </w:rPr>
        <mc:AlternateContent>
          <mc:Choice Requires="wps">
            <w:drawing>
              <wp:anchor distT="45720" distB="45720" distL="114300" distR="114300" simplePos="0" relativeHeight="251658240" behindDoc="0" locked="0" layoutInCell="1" allowOverlap="1" wp14:anchorId="2A56EF22" wp14:editId="6420C6D6">
                <wp:simplePos x="0" y="0"/>
                <wp:positionH relativeFrom="column">
                  <wp:posOffset>-575310</wp:posOffset>
                </wp:positionH>
                <wp:positionV relativeFrom="paragraph">
                  <wp:posOffset>408305</wp:posOffset>
                </wp:positionV>
                <wp:extent cx="4392930" cy="2069936"/>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92930" cy="2069936"/>
                        </a:xfrm>
                        <a:prstGeom prst="rect">
                          <a:avLst/>
                        </a:prstGeom>
                        <a:noFill/>
                        <a:ln w="9525">
                          <a:noFill/>
                          <a:miter/>
                        </a:ln>
                      </wps:spPr>
                      <wps:txbx>
                        <w:txbxContent>
                          <w:p w14:paraId="3861ED82" w14:textId="77777777" w:rsidR="006D4361" w:rsidRPr="006D4361" w:rsidRDefault="006D4361" w:rsidP="00784A78">
                            <w:pPr>
                              <w:spacing w:line="252" w:lineRule="auto"/>
                              <w:rPr>
                                <w:rFonts w:ascii="Calibri" w:hAnsi="Calibri" w:cs="Calibri"/>
                                <w:sz w:val="28"/>
                                <w:szCs w:val="28"/>
                              </w:rPr>
                            </w:pPr>
                            <w:r w:rsidRPr="006D4361">
                              <w:rPr>
                                <w:rFonts w:ascii="Calibri" w:hAnsi="Calibri" w:cs="Calibri"/>
                                <w:sz w:val="28"/>
                                <w:szCs w:val="28"/>
                              </w:rPr>
                              <w:t xml:space="preserve">Overeenkomst </w:t>
                            </w:r>
                          </w:p>
                          <w:p w14:paraId="1FE16FCB" w14:textId="77777777" w:rsidR="006D4361" w:rsidRPr="006D4361" w:rsidRDefault="006D4361" w:rsidP="00784A78">
                            <w:pPr>
                              <w:spacing w:line="252" w:lineRule="auto"/>
                              <w:rPr>
                                <w:rFonts w:ascii="Calibri" w:hAnsi="Calibri" w:cs="Calibri"/>
                                <w:sz w:val="28"/>
                                <w:szCs w:val="28"/>
                              </w:rPr>
                            </w:pPr>
                            <w:r w:rsidRPr="006D4361">
                              <w:rPr>
                                <w:rFonts w:ascii="Calibri" w:hAnsi="Calibri" w:cs="Calibri"/>
                                <w:sz w:val="28"/>
                                <w:szCs w:val="28"/>
                              </w:rPr>
                              <w:t xml:space="preserve">Maatschappelijke ondersteuning </w:t>
                            </w:r>
                          </w:p>
                          <w:p w14:paraId="268A70E0" w14:textId="77777777" w:rsidR="006D4361" w:rsidRPr="006D4361" w:rsidRDefault="006D4361" w:rsidP="00784A78">
                            <w:pPr>
                              <w:spacing w:line="252" w:lineRule="auto"/>
                              <w:rPr>
                                <w:rFonts w:ascii="Calibri" w:hAnsi="Calibri" w:cs="Calibri"/>
                                <w:color w:val="000000"/>
                                <w:sz w:val="28"/>
                                <w:szCs w:val="28"/>
                              </w:rPr>
                            </w:pPr>
                            <w:r w:rsidRPr="006D4361">
                              <w:rPr>
                                <w:rFonts w:ascii="Calibri" w:hAnsi="Calibri" w:cs="Calibri"/>
                                <w:color w:val="000000"/>
                                <w:sz w:val="28"/>
                                <w:szCs w:val="28"/>
                              </w:rPr>
                              <w:t>Individuele begeleiding</w:t>
                            </w:r>
                          </w:p>
                          <w:p w14:paraId="281908B5" w14:textId="77777777" w:rsidR="006D4361" w:rsidRPr="006D4361" w:rsidRDefault="006D4361" w:rsidP="00784A78">
                            <w:pPr>
                              <w:spacing w:line="252" w:lineRule="auto"/>
                              <w:rPr>
                                <w:rFonts w:ascii="Calibri" w:hAnsi="Calibri" w:cs="Calibri"/>
                              </w:rPr>
                            </w:pPr>
                            <w:r w:rsidRPr="006D4361">
                              <w:rPr>
                                <w:rFonts w:ascii="Calibri" w:hAnsi="Calibri" w:cs="Calibri"/>
                              </w:rPr>
                              <w:t> </w:t>
                            </w:r>
                            <w:r w:rsidRPr="006D4361">
                              <w:rPr>
                                <w:rFonts w:ascii="Calibri" w:hAnsi="Calibri" w:cs="Calibri"/>
                                <w:color w:val="000000"/>
                              </w:rPr>
                              <w:t>Toelatingsprocedure</w:t>
                            </w:r>
                          </w:p>
                          <w:p w14:paraId="636FDE98" w14:textId="77777777" w:rsidR="006D4361" w:rsidRPr="006D4361" w:rsidRDefault="006D4361" w:rsidP="00784A78">
                            <w:pPr>
                              <w:spacing w:line="252" w:lineRule="auto"/>
                              <w:rPr>
                                <w:rFonts w:ascii="Calibri" w:hAnsi="Calibri" w:cs="Calibri"/>
                              </w:rPr>
                            </w:pPr>
                            <w:r w:rsidRPr="006D4361">
                              <w:rPr>
                                <w:rFonts w:ascii="Calibri" w:hAnsi="Calibri" w:cs="Calibri"/>
                              </w:rPr>
                              <w:t> </w:t>
                            </w:r>
                          </w:p>
                          <w:p w14:paraId="55BB5B10" w14:textId="77777777" w:rsidR="006D4361" w:rsidRPr="00DA16FE" w:rsidRDefault="006D4361" w:rsidP="00784A78">
                            <w:pPr>
                              <w:spacing w:line="252" w:lineRule="auto"/>
                              <w:rPr>
                                <w:rFonts w:ascii="Calibri" w:hAnsi="Calibri" w:cs="Calibri"/>
                                <w:color w:val="000000"/>
                              </w:rPr>
                            </w:pPr>
                            <w:r w:rsidRPr="00DA16FE">
                              <w:rPr>
                                <w:rFonts w:ascii="Calibri" w:hAnsi="Calibri" w:cs="Calibri"/>
                              </w:rPr>
                              <w:t xml:space="preserve">Versie </w:t>
                            </w:r>
                            <w:r w:rsidRPr="00DA16FE">
                              <w:rPr>
                                <w:rFonts w:ascii="Calibri" w:hAnsi="Calibri" w:cs="Calibri"/>
                                <w:color w:val="000000"/>
                              </w:rPr>
                              <w:t>1 d.d. 22 mei 2024</w:t>
                            </w:r>
                          </w:p>
                          <w:p w14:paraId="0CEDFD43" w14:textId="49E13041" w:rsidR="00DA16FE" w:rsidRPr="00DA16FE" w:rsidRDefault="00DA16FE" w:rsidP="00784A78">
                            <w:pPr>
                              <w:spacing w:line="252" w:lineRule="auto"/>
                              <w:rPr>
                                <w:rFonts w:ascii="Calibri" w:hAnsi="Calibri" w:cs="Calibri"/>
                              </w:rPr>
                            </w:pPr>
                            <w:r w:rsidRPr="00DA16FE">
                              <w:rPr>
                                <w:rFonts w:ascii="Calibri" w:hAnsi="Calibri" w:cs="Calibri"/>
                                <w:color w:val="000000"/>
                              </w:rPr>
                              <w:t>Aangepast versie 2 d.d. 7 juni 2024</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2A56EF22" id="Tekstvak 2" o:spid="_x0000_s1026" style="position:absolute;left:0;text-align:left;margin-left:-45.3pt;margin-top:32.15pt;width:345.9pt;height:163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" filled="f" stroked="f">
                <v:textbox style="mso-fit-shape-to-text:t">
                  <w:txbxContent>
                    <w:p w14:paraId="3861ED82" w14:textId="77777777" w:rsidR="006D4361" w:rsidRPr="006D4361" w:rsidRDefault="006D4361" w:rsidP="00784A78">
                      <w:pPr>
                        <w:spacing w:line="252" w:lineRule="auto"/>
                        <w:rPr>
                          <w:rFonts w:ascii="Calibri" w:hAnsi="Calibri" w:cs="Calibri"/>
                          <w:sz w:val="28"/>
                          <w:szCs w:val="28"/>
                        </w:rPr>
                      </w:pPr>
                      <w:r w:rsidRPr="006D4361">
                        <w:rPr>
                          <w:rFonts w:ascii="Calibri" w:hAnsi="Calibri" w:cs="Calibri"/>
                          <w:sz w:val="28"/>
                          <w:szCs w:val="28"/>
                        </w:rPr>
                        <w:t xml:space="preserve">Overeenkomst </w:t>
                      </w:r>
                    </w:p>
                    <w:p w14:paraId="1FE16FCB" w14:textId="77777777" w:rsidR="006D4361" w:rsidRPr="006D4361" w:rsidRDefault="006D4361" w:rsidP="00784A78">
                      <w:pPr>
                        <w:spacing w:line="252" w:lineRule="auto"/>
                        <w:rPr>
                          <w:rFonts w:ascii="Calibri" w:hAnsi="Calibri" w:cs="Calibri"/>
                          <w:sz w:val="28"/>
                          <w:szCs w:val="28"/>
                        </w:rPr>
                      </w:pPr>
                      <w:r w:rsidRPr="006D4361">
                        <w:rPr>
                          <w:rFonts w:ascii="Calibri" w:hAnsi="Calibri" w:cs="Calibri"/>
                          <w:sz w:val="28"/>
                          <w:szCs w:val="28"/>
                        </w:rPr>
                        <w:t xml:space="preserve">Maatschappelijke ondersteuning </w:t>
                      </w:r>
                    </w:p>
                    <w:p w14:paraId="268A70E0" w14:textId="77777777" w:rsidR="006D4361" w:rsidRPr="006D4361" w:rsidRDefault="006D4361" w:rsidP="00784A78">
                      <w:pPr>
                        <w:spacing w:line="252" w:lineRule="auto"/>
                        <w:rPr>
                          <w:rFonts w:ascii="Calibri" w:hAnsi="Calibri" w:cs="Calibri"/>
                          <w:color w:val="000000"/>
                          <w:sz w:val="28"/>
                          <w:szCs w:val="28"/>
                        </w:rPr>
                      </w:pPr>
                      <w:r w:rsidRPr="006D4361">
                        <w:rPr>
                          <w:rFonts w:ascii="Calibri" w:hAnsi="Calibri" w:cs="Calibri"/>
                          <w:color w:val="000000"/>
                          <w:sz w:val="28"/>
                          <w:szCs w:val="28"/>
                        </w:rPr>
                        <w:t>Individuele begeleiding</w:t>
                      </w:r>
                    </w:p>
                    <w:p w14:paraId="281908B5" w14:textId="77777777" w:rsidR="006D4361" w:rsidRPr="006D4361" w:rsidRDefault="006D4361" w:rsidP="00784A78">
                      <w:pPr>
                        <w:spacing w:line="252" w:lineRule="auto"/>
                        <w:rPr>
                          <w:rFonts w:ascii="Calibri" w:hAnsi="Calibri" w:cs="Calibri"/>
                        </w:rPr>
                      </w:pPr>
                      <w:r w:rsidRPr="006D4361">
                        <w:rPr>
                          <w:rFonts w:ascii="Calibri" w:hAnsi="Calibri" w:cs="Calibri"/>
                        </w:rPr>
                        <w:t> </w:t>
                      </w:r>
                      <w:r w:rsidRPr="006D4361">
                        <w:rPr>
                          <w:rFonts w:ascii="Calibri" w:hAnsi="Calibri" w:cs="Calibri"/>
                          <w:color w:val="000000"/>
                        </w:rPr>
                        <w:t>Toelatingsprocedure</w:t>
                      </w:r>
                    </w:p>
                    <w:p w14:paraId="636FDE98" w14:textId="77777777" w:rsidR="006D4361" w:rsidRPr="006D4361" w:rsidRDefault="006D4361" w:rsidP="00784A78">
                      <w:pPr>
                        <w:spacing w:line="252" w:lineRule="auto"/>
                        <w:rPr>
                          <w:rFonts w:ascii="Calibri" w:hAnsi="Calibri" w:cs="Calibri"/>
                        </w:rPr>
                      </w:pPr>
                      <w:r w:rsidRPr="006D4361">
                        <w:rPr>
                          <w:rFonts w:ascii="Calibri" w:hAnsi="Calibri" w:cs="Calibri"/>
                        </w:rPr>
                        <w:t> </w:t>
                      </w:r>
                    </w:p>
                    <w:p w14:paraId="55BB5B10" w14:textId="77777777" w:rsidR="006D4361" w:rsidRPr="00DA16FE" w:rsidRDefault="006D4361" w:rsidP="00784A78">
                      <w:pPr>
                        <w:spacing w:line="252" w:lineRule="auto"/>
                        <w:rPr>
                          <w:rFonts w:ascii="Calibri" w:hAnsi="Calibri" w:cs="Calibri"/>
                          <w:color w:val="000000"/>
                        </w:rPr>
                      </w:pPr>
                      <w:r w:rsidRPr="00DA16FE">
                        <w:rPr>
                          <w:rFonts w:ascii="Calibri" w:hAnsi="Calibri" w:cs="Calibri"/>
                        </w:rPr>
                        <w:t xml:space="preserve">Versie </w:t>
                      </w:r>
                      <w:r w:rsidRPr="00DA16FE">
                        <w:rPr>
                          <w:rFonts w:ascii="Calibri" w:hAnsi="Calibri" w:cs="Calibri"/>
                          <w:color w:val="000000"/>
                        </w:rPr>
                        <w:t>1 d.d. 22 mei 2024</w:t>
                      </w:r>
                    </w:p>
                    <w:p w14:paraId="0CEDFD43" w14:textId="49E13041" w:rsidR="00DA16FE" w:rsidRPr="00DA16FE" w:rsidRDefault="00DA16FE" w:rsidP="00784A78">
                      <w:pPr>
                        <w:spacing w:line="252" w:lineRule="auto"/>
                        <w:rPr>
                          <w:rFonts w:ascii="Calibri" w:hAnsi="Calibri" w:cs="Calibri"/>
                        </w:rPr>
                      </w:pPr>
                      <w:r w:rsidRPr="00DA16FE">
                        <w:rPr>
                          <w:rFonts w:ascii="Calibri" w:hAnsi="Calibri" w:cs="Calibri"/>
                          <w:color w:val="000000"/>
                        </w:rPr>
                        <w:t>Aangepast versie 2 d.d. 7 juni 2024</w:t>
                      </w:r>
                    </w:p>
                  </w:txbxContent>
                </v:textbox>
                <w10:wrap type="square"/>
              </v:rect>
            </w:pict>
          </mc:Fallback>
        </mc:AlternateContent>
      </w:r>
      <w:r w:rsidR="00FC181F" w:rsidRPr="00CA48F7">
        <w:rPr>
          <w:rFonts w:ascii="Century Gothic" w:hAnsi="Century Gothic"/>
        </w:rPr>
        <w:br w:type="page"/>
      </w:r>
    </w:p>
    <w:p w14:paraId="4D798DB6" w14:textId="77777777" w:rsidR="00FC181F" w:rsidRPr="00B35D50" w:rsidRDefault="00DE1DAC" w:rsidP="6DE66305">
      <w:pPr>
        <w:pStyle w:val="Kopvaninhoudsopgave"/>
        <w:rPr>
          <w:rFonts w:ascii="Century Gothic" w:hAnsi="Century Gothic"/>
          <w:noProof/>
          <w:color w:val="auto"/>
        </w:rPr>
      </w:pPr>
      <w:bookmarkStart w:id="0" w:name="_Toc168604341"/>
      <w:r w:rsidRPr="2F2FC4C8">
        <w:rPr>
          <w:rFonts w:ascii="Century Gothic" w:hAnsi="Century Gothic"/>
          <w:color w:val="auto"/>
        </w:rPr>
        <w:lastRenderedPageBreak/>
        <w:t>Inhoud</w:t>
      </w:r>
      <w:bookmarkEnd w:id="0"/>
    </w:p>
    <w:p w14:paraId="043D8D01" w14:textId="730AB1AA" w:rsidR="00E46004" w:rsidRDefault="00B35D50">
      <w:pPr>
        <w:pStyle w:val="Inhopg1"/>
        <w:rPr>
          <w:b w:val="0"/>
          <w:bCs w:val="0"/>
          <w:noProof/>
          <w:kern w:val="2"/>
          <w:sz w:val="22"/>
          <w:szCs w:val="22"/>
          <w:lang w:eastAsia="nl-NL"/>
          <w14:ligatures w14:val="standardContextual"/>
        </w:rPr>
      </w:pPr>
      <w:r>
        <w:fldChar w:fldCharType="begin"/>
      </w:r>
      <w:r w:rsidR="4F6DD1B5">
        <w:instrText>TOC \o "1-3" \h \z \u</w:instrText>
      </w:r>
      <w:r>
        <w:fldChar w:fldCharType="separate"/>
      </w:r>
      <w:hyperlink w:anchor="_Toc168604341" w:history="1">
        <w:r w:rsidR="00E46004" w:rsidRPr="00BE2901">
          <w:rPr>
            <w:rStyle w:val="Hyperlink"/>
            <w:rFonts w:ascii="Century Gothic" w:hAnsi="Century Gothic"/>
            <w:noProof/>
          </w:rPr>
          <w:t>Inhoud</w:t>
        </w:r>
        <w:r w:rsidR="00E46004">
          <w:rPr>
            <w:noProof/>
            <w:webHidden/>
          </w:rPr>
          <w:tab/>
        </w:r>
        <w:r w:rsidR="00E46004">
          <w:rPr>
            <w:noProof/>
            <w:webHidden/>
          </w:rPr>
          <w:fldChar w:fldCharType="begin"/>
        </w:r>
        <w:r w:rsidR="00E46004">
          <w:rPr>
            <w:noProof/>
            <w:webHidden/>
          </w:rPr>
          <w:instrText xml:space="preserve"> PAGEREF _Toc168604341 \h </w:instrText>
        </w:r>
        <w:r w:rsidR="00E46004">
          <w:rPr>
            <w:noProof/>
            <w:webHidden/>
          </w:rPr>
        </w:r>
        <w:r w:rsidR="00E46004">
          <w:rPr>
            <w:noProof/>
            <w:webHidden/>
          </w:rPr>
          <w:fldChar w:fldCharType="separate"/>
        </w:r>
        <w:r w:rsidR="00E46004">
          <w:rPr>
            <w:noProof/>
            <w:webHidden/>
          </w:rPr>
          <w:t>2</w:t>
        </w:r>
        <w:r w:rsidR="00E46004">
          <w:rPr>
            <w:noProof/>
            <w:webHidden/>
          </w:rPr>
          <w:fldChar w:fldCharType="end"/>
        </w:r>
      </w:hyperlink>
    </w:p>
    <w:p w14:paraId="48570F78" w14:textId="624027B1" w:rsidR="00E46004" w:rsidRDefault="00E46004">
      <w:pPr>
        <w:pStyle w:val="Inhopg1"/>
        <w:rPr>
          <w:b w:val="0"/>
          <w:bCs w:val="0"/>
          <w:noProof/>
          <w:kern w:val="2"/>
          <w:sz w:val="22"/>
          <w:szCs w:val="22"/>
          <w:lang w:eastAsia="nl-NL"/>
          <w14:ligatures w14:val="standardContextual"/>
        </w:rPr>
      </w:pPr>
      <w:hyperlink w:anchor="_Toc168604342" w:history="1">
        <w:r w:rsidRPr="00BE2901">
          <w:rPr>
            <w:rStyle w:val="Hyperlink"/>
            <w:rFonts w:ascii="Century Gothic" w:hAnsi="Century Gothic"/>
            <w:noProof/>
          </w:rPr>
          <w:t>Deel 1</w:t>
        </w:r>
        <w:r w:rsidRPr="00BE2901">
          <w:rPr>
            <w:rStyle w:val="Hyperlink"/>
            <w:noProof/>
          </w:rPr>
          <w:t xml:space="preserve"> </w:t>
        </w:r>
        <w:r w:rsidRPr="00BE2901">
          <w:rPr>
            <w:rStyle w:val="Hyperlink"/>
            <w:rFonts w:ascii="Century Gothic" w:hAnsi="Century Gothic"/>
            <w:noProof/>
          </w:rPr>
          <w:t>Bepalingen die gelden tussen de Gemeente en alle Aanbieders waarmee de Gemeente een overeenkomst sluit</w:t>
        </w:r>
        <w:r>
          <w:rPr>
            <w:noProof/>
            <w:webHidden/>
          </w:rPr>
          <w:tab/>
        </w:r>
        <w:r>
          <w:rPr>
            <w:noProof/>
            <w:webHidden/>
          </w:rPr>
          <w:fldChar w:fldCharType="begin"/>
        </w:r>
        <w:r>
          <w:rPr>
            <w:noProof/>
            <w:webHidden/>
          </w:rPr>
          <w:instrText xml:space="preserve"> PAGEREF _Toc168604342 \h </w:instrText>
        </w:r>
        <w:r>
          <w:rPr>
            <w:noProof/>
            <w:webHidden/>
          </w:rPr>
        </w:r>
        <w:r>
          <w:rPr>
            <w:noProof/>
            <w:webHidden/>
          </w:rPr>
          <w:fldChar w:fldCharType="separate"/>
        </w:r>
        <w:r>
          <w:rPr>
            <w:noProof/>
            <w:webHidden/>
          </w:rPr>
          <w:t>10</w:t>
        </w:r>
        <w:r>
          <w:rPr>
            <w:noProof/>
            <w:webHidden/>
          </w:rPr>
          <w:fldChar w:fldCharType="end"/>
        </w:r>
      </w:hyperlink>
    </w:p>
    <w:p w14:paraId="4EF93999" w14:textId="7A835224" w:rsidR="00E46004" w:rsidRDefault="00E46004">
      <w:pPr>
        <w:pStyle w:val="Inhopg1"/>
        <w:rPr>
          <w:b w:val="0"/>
          <w:bCs w:val="0"/>
          <w:noProof/>
          <w:kern w:val="2"/>
          <w:sz w:val="22"/>
          <w:szCs w:val="22"/>
          <w:lang w:eastAsia="nl-NL"/>
          <w14:ligatures w14:val="standardContextual"/>
        </w:rPr>
      </w:pPr>
      <w:hyperlink w:anchor="_Toc168604343" w:history="1">
        <w:r w:rsidRPr="00BE2901">
          <w:rPr>
            <w:rStyle w:val="Hyperlink"/>
            <w:rFonts w:ascii="Century Gothic" w:hAnsi="Century Gothic"/>
            <w:noProof/>
          </w:rPr>
          <w:t>Artikel 1.1 Definities</w:t>
        </w:r>
        <w:r>
          <w:rPr>
            <w:noProof/>
            <w:webHidden/>
          </w:rPr>
          <w:tab/>
        </w:r>
        <w:r>
          <w:rPr>
            <w:noProof/>
            <w:webHidden/>
          </w:rPr>
          <w:fldChar w:fldCharType="begin"/>
        </w:r>
        <w:r>
          <w:rPr>
            <w:noProof/>
            <w:webHidden/>
          </w:rPr>
          <w:instrText xml:space="preserve"> PAGEREF _Toc168604343 \h </w:instrText>
        </w:r>
        <w:r>
          <w:rPr>
            <w:noProof/>
            <w:webHidden/>
          </w:rPr>
        </w:r>
        <w:r>
          <w:rPr>
            <w:noProof/>
            <w:webHidden/>
          </w:rPr>
          <w:fldChar w:fldCharType="separate"/>
        </w:r>
        <w:r>
          <w:rPr>
            <w:noProof/>
            <w:webHidden/>
          </w:rPr>
          <w:t>10</w:t>
        </w:r>
        <w:r>
          <w:rPr>
            <w:noProof/>
            <w:webHidden/>
          </w:rPr>
          <w:fldChar w:fldCharType="end"/>
        </w:r>
      </w:hyperlink>
    </w:p>
    <w:p w14:paraId="4A23759A" w14:textId="0440F31F" w:rsidR="00E46004" w:rsidRDefault="00E46004">
      <w:pPr>
        <w:pStyle w:val="Inhopg1"/>
        <w:rPr>
          <w:b w:val="0"/>
          <w:bCs w:val="0"/>
          <w:noProof/>
          <w:kern w:val="2"/>
          <w:sz w:val="22"/>
          <w:szCs w:val="22"/>
          <w:lang w:eastAsia="nl-NL"/>
          <w14:ligatures w14:val="standardContextual"/>
        </w:rPr>
      </w:pPr>
      <w:hyperlink w:anchor="_Toc168604344" w:history="1">
        <w:r w:rsidRPr="00BE2901">
          <w:rPr>
            <w:rStyle w:val="Hyperlink"/>
            <w:rFonts w:ascii="Century Gothic" w:hAnsi="Century Gothic"/>
            <w:noProof/>
          </w:rPr>
          <w:t>Artikel 1.2 Maatschappelijke ondersteuning</w:t>
        </w:r>
        <w:r>
          <w:rPr>
            <w:noProof/>
            <w:webHidden/>
          </w:rPr>
          <w:tab/>
        </w:r>
        <w:r>
          <w:rPr>
            <w:noProof/>
            <w:webHidden/>
          </w:rPr>
          <w:fldChar w:fldCharType="begin"/>
        </w:r>
        <w:r>
          <w:rPr>
            <w:noProof/>
            <w:webHidden/>
          </w:rPr>
          <w:instrText xml:space="preserve"> PAGEREF _Toc168604344 \h </w:instrText>
        </w:r>
        <w:r>
          <w:rPr>
            <w:noProof/>
            <w:webHidden/>
          </w:rPr>
        </w:r>
        <w:r>
          <w:rPr>
            <w:noProof/>
            <w:webHidden/>
          </w:rPr>
          <w:fldChar w:fldCharType="separate"/>
        </w:r>
        <w:r>
          <w:rPr>
            <w:noProof/>
            <w:webHidden/>
          </w:rPr>
          <w:t>11</w:t>
        </w:r>
        <w:r>
          <w:rPr>
            <w:noProof/>
            <w:webHidden/>
          </w:rPr>
          <w:fldChar w:fldCharType="end"/>
        </w:r>
      </w:hyperlink>
    </w:p>
    <w:p w14:paraId="4D6378AD" w14:textId="7E65A675" w:rsidR="00E46004" w:rsidRDefault="00E46004">
      <w:pPr>
        <w:pStyle w:val="Inhopg1"/>
        <w:rPr>
          <w:b w:val="0"/>
          <w:bCs w:val="0"/>
          <w:noProof/>
          <w:kern w:val="2"/>
          <w:sz w:val="22"/>
          <w:szCs w:val="22"/>
          <w:lang w:eastAsia="nl-NL"/>
          <w14:ligatures w14:val="standardContextual"/>
        </w:rPr>
      </w:pPr>
      <w:hyperlink w:anchor="_Toc168604345" w:history="1">
        <w:r w:rsidRPr="00BE2901">
          <w:rPr>
            <w:rStyle w:val="Hyperlink"/>
            <w:rFonts w:ascii="Century Gothic" w:hAnsi="Century Gothic"/>
            <w:noProof/>
          </w:rPr>
          <w:t>Artikel 1.3 Wet- en regelgeving van toepassing op de overeenkomst</w:t>
        </w:r>
        <w:r>
          <w:rPr>
            <w:noProof/>
            <w:webHidden/>
          </w:rPr>
          <w:tab/>
        </w:r>
        <w:r>
          <w:rPr>
            <w:noProof/>
            <w:webHidden/>
          </w:rPr>
          <w:fldChar w:fldCharType="begin"/>
        </w:r>
        <w:r>
          <w:rPr>
            <w:noProof/>
            <w:webHidden/>
          </w:rPr>
          <w:instrText xml:space="preserve"> PAGEREF _Toc168604345 \h </w:instrText>
        </w:r>
        <w:r>
          <w:rPr>
            <w:noProof/>
            <w:webHidden/>
          </w:rPr>
        </w:r>
        <w:r>
          <w:rPr>
            <w:noProof/>
            <w:webHidden/>
          </w:rPr>
          <w:fldChar w:fldCharType="separate"/>
        </w:r>
        <w:r>
          <w:rPr>
            <w:noProof/>
            <w:webHidden/>
          </w:rPr>
          <w:t>12</w:t>
        </w:r>
        <w:r>
          <w:rPr>
            <w:noProof/>
            <w:webHidden/>
          </w:rPr>
          <w:fldChar w:fldCharType="end"/>
        </w:r>
      </w:hyperlink>
    </w:p>
    <w:p w14:paraId="7C19559E" w14:textId="0A8896E4" w:rsidR="00E46004" w:rsidRDefault="00E46004">
      <w:pPr>
        <w:pStyle w:val="Inhopg1"/>
        <w:rPr>
          <w:b w:val="0"/>
          <w:bCs w:val="0"/>
          <w:noProof/>
          <w:kern w:val="2"/>
          <w:sz w:val="22"/>
          <w:szCs w:val="22"/>
          <w:lang w:eastAsia="nl-NL"/>
          <w14:ligatures w14:val="standardContextual"/>
        </w:rPr>
      </w:pPr>
      <w:hyperlink w:anchor="_Toc168604346" w:history="1">
        <w:r w:rsidRPr="00BE2901">
          <w:rPr>
            <w:rStyle w:val="Hyperlink"/>
            <w:rFonts w:ascii="Century Gothic" w:hAnsi="Century Gothic"/>
            <w:noProof/>
          </w:rPr>
          <w:t>Artikel 1.4 Hiërarchische volgorde documenten</w:t>
        </w:r>
        <w:r>
          <w:rPr>
            <w:noProof/>
            <w:webHidden/>
          </w:rPr>
          <w:tab/>
        </w:r>
        <w:r>
          <w:rPr>
            <w:noProof/>
            <w:webHidden/>
          </w:rPr>
          <w:fldChar w:fldCharType="begin"/>
        </w:r>
        <w:r>
          <w:rPr>
            <w:noProof/>
            <w:webHidden/>
          </w:rPr>
          <w:instrText xml:space="preserve"> PAGEREF _Toc168604346 \h </w:instrText>
        </w:r>
        <w:r>
          <w:rPr>
            <w:noProof/>
            <w:webHidden/>
          </w:rPr>
        </w:r>
        <w:r>
          <w:rPr>
            <w:noProof/>
            <w:webHidden/>
          </w:rPr>
          <w:fldChar w:fldCharType="separate"/>
        </w:r>
        <w:r>
          <w:rPr>
            <w:noProof/>
            <w:webHidden/>
          </w:rPr>
          <w:t>12</w:t>
        </w:r>
        <w:r>
          <w:rPr>
            <w:noProof/>
            <w:webHidden/>
          </w:rPr>
          <w:fldChar w:fldCharType="end"/>
        </w:r>
      </w:hyperlink>
    </w:p>
    <w:p w14:paraId="72F68741" w14:textId="06F11785" w:rsidR="00E46004" w:rsidRDefault="00E46004">
      <w:pPr>
        <w:pStyle w:val="Inhopg1"/>
        <w:rPr>
          <w:b w:val="0"/>
          <w:bCs w:val="0"/>
          <w:noProof/>
          <w:kern w:val="2"/>
          <w:sz w:val="22"/>
          <w:szCs w:val="22"/>
          <w:lang w:eastAsia="nl-NL"/>
          <w14:ligatures w14:val="standardContextual"/>
        </w:rPr>
      </w:pPr>
      <w:hyperlink w:anchor="_Toc168604347" w:history="1">
        <w:r w:rsidRPr="00BE2901">
          <w:rPr>
            <w:rStyle w:val="Hyperlink"/>
            <w:rFonts w:ascii="Century Gothic" w:hAnsi="Century Gothic"/>
            <w:noProof/>
          </w:rPr>
          <w:t>Artikel 1.5 Looptijd overeenkomst en opties tot verlenging</w:t>
        </w:r>
        <w:r>
          <w:rPr>
            <w:noProof/>
            <w:webHidden/>
          </w:rPr>
          <w:tab/>
        </w:r>
        <w:r>
          <w:rPr>
            <w:noProof/>
            <w:webHidden/>
          </w:rPr>
          <w:fldChar w:fldCharType="begin"/>
        </w:r>
        <w:r>
          <w:rPr>
            <w:noProof/>
            <w:webHidden/>
          </w:rPr>
          <w:instrText xml:space="preserve"> PAGEREF _Toc168604347 \h </w:instrText>
        </w:r>
        <w:r>
          <w:rPr>
            <w:noProof/>
            <w:webHidden/>
          </w:rPr>
        </w:r>
        <w:r>
          <w:rPr>
            <w:noProof/>
            <w:webHidden/>
          </w:rPr>
          <w:fldChar w:fldCharType="separate"/>
        </w:r>
        <w:r>
          <w:rPr>
            <w:noProof/>
            <w:webHidden/>
          </w:rPr>
          <w:t>14</w:t>
        </w:r>
        <w:r>
          <w:rPr>
            <w:noProof/>
            <w:webHidden/>
          </w:rPr>
          <w:fldChar w:fldCharType="end"/>
        </w:r>
      </w:hyperlink>
    </w:p>
    <w:p w14:paraId="76AFC85D" w14:textId="32062D21" w:rsidR="00E46004" w:rsidRDefault="00E46004">
      <w:pPr>
        <w:pStyle w:val="Inhopg1"/>
        <w:rPr>
          <w:b w:val="0"/>
          <w:bCs w:val="0"/>
          <w:noProof/>
          <w:kern w:val="2"/>
          <w:sz w:val="22"/>
          <w:szCs w:val="22"/>
          <w:lang w:eastAsia="nl-NL"/>
          <w14:ligatures w14:val="standardContextual"/>
        </w:rPr>
      </w:pPr>
      <w:hyperlink w:anchor="_Toc168604348" w:history="1">
        <w:r w:rsidRPr="00BE2901">
          <w:rPr>
            <w:rStyle w:val="Hyperlink"/>
            <w:rFonts w:ascii="Century Gothic" w:hAnsi="Century Gothic"/>
            <w:noProof/>
          </w:rPr>
          <w:t>Artikel 1.6 Herzieningsclausule lid 1</w:t>
        </w:r>
        <w:r>
          <w:rPr>
            <w:noProof/>
            <w:webHidden/>
          </w:rPr>
          <w:tab/>
        </w:r>
        <w:r>
          <w:rPr>
            <w:noProof/>
            <w:webHidden/>
          </w:rPr>
          <w:fldChar w:fldCharType="begin"/>
        </w:r>
        <w:r>
          <w:rPr>
            <w:noProof/>
            <w:webHidden/>
          </w:rPr>
          <w:instrText xml:space="preserve"> PAGEREF _Toc168604348 \h </w:instrText>
        </w:r>
        <w:r>
          <w:rPr>
            <w:noProof/>
            <w:webHidden/>
          </w:rPr>
        </w:r>
        <w:r>
          <w:rPr>
            <w:noProof/>
            <w:webHidden/>
          </w:rPr>
          <w:fldChar w:fldCharType="separate"/>
        </w:r>
        <w:r>
          <w:rPr>
            <w:noProof/>
            <w:webHidden/>
          </w:rPr>
          <w:t>14</w:t>
        </w:r>
        <w:r>
          <w:rPr>
            <w:noProof/>
            <w:webHidden/>
          </w:rPr>
          <w:fldChar w:fldCharType="end"/>
        </w:r>
      </w:hyperlink>
    </w:p>
    <w:p w14:paraId="50A68C73" w14:textId="67B3CBA6" w:rsidR="00E46004" w:rsidRDefault="00E46004">
      <w:pPr>
        <w:pStyle w:val="Inhopg1"/>
        <w:rPr>
          <w:b w:val="0"/>
          <w:bCs w:val="0"/>
          <w:noProof/>
          <w:kern w:val="2"/>
          <w:sz w:val="22"/>
          <w:szCs w:val="22"/>
          <w:lang w:eastAsia="nl-NL"/>
          <w14:ligatures w14:val="standardContextual"/>
        </w:rPr>
      </w:pPr>
      <w:hyperlink w:anchor="_Toc168604349" w:history="1">
        <w:r w:rsidRPr="00BE2901">
          <w:rPr>
            <w:rStyle w:val="Hyperlink"/>
            <w:rFonts w:ascii="Century Gothic" w:hAnsi="Century Gothic"/>
            <w:noProof/>
          </w:rPr>
          <w:t>Artikel 1.6 Herzieningsclausule lid 2</w:t>
        </w:r>
        <w:r>
          <w:rPr>
            <w:noProof/>
            <w:webHidden/>
          </w:rPr>
          <w:tab/>
        </w:r>
        <w:r>
          <w:rPr>
            <w:noProof/>
            <w:webHidden/>
          </w:rPr>
          <w:fldChar w:fldCharType="begin"/>
        </w:r>
        <w:r>
          <w:rPr>
            <w:noProof/>
            <w:webHidden/>
          </w:rPr>
          <w:instrText xml:space="preserve"> PAGEREF _Toc168604349 \h </w:instrText>
        </w:r>
        <w:r>
          <w:rPr>
            <w:noProof/>
            <w:webHidden/>
          </w:rPr>
        </w:r>
        <w:r>
          <w:rPr>
            <w:noProof/>
            <w:webHidden/>
          </w:rPr>
          <w:fldChar w:fldCharType="separate"/>
        </w:r>
        <w:r>
          <w:rPr>
            <w:noProof/>
            <w:webHidden/>
          </w:rPr>
          <w:t>14</w:t>
        </w:r>
        <w:r>
          <w:rPr>
            <w:noProof/>
            <w:webHidden/>
          </w:rPr>
          <w:fldChar w:fldCharType="end"/>
        </w:r>
      </w:hyperlink>
    </w:p>
    <w:p w14:paraId="2066EA93" w14:textId="75005474" w:rsidR="00E46004" w:rsidRDefault="00E46004">
      <w:pPr>
        <w:pStyle w:val="Inhopg1"/>
        <w:rPr>
          <w:b w:val="0"/>
          <w:bCs w:val="0"/>
          <w:noProof/>
          <w:kern w:val="2"/>
          <w:sz w:val="22"/>
          <w:szCs w:val="22"/>
          <w:lang w:eastAsia="nl-NL"/>
          <w14:ligatures w14:val="standardContextual"/>
        </w:rPr>
      </w:pPr>
      <w:hyperlink w:anchor="_Toc168604350" w:history="1">
        <w:r w:rsidRPr="00BE2901">
          <w:rPr>
            <w:rStyle w:val="Hyperlink"/>
            <w:rFonts w:ascii="Century Gothic" w:hAnsi="Century Gothic"/>
            <w:noProof/>
          </w:rPr>
          <w:t>Artikel 1.6 Herzieningsclausule lid 3</w:t>
        </w:r>
        <w:r>
          <w:rPr>
            <w:noProof/>
            <w:webHidden/>
          </w:rPr>
          <w:tab/>
        </w:r>
        <w:r>
          <w:rPr>
            <w:noProof/>
            <w:webHidden/>
          </w:rPr>
          <w:fldChar w:fldCharType="begin"/>
        </w:r>
        <w:r>
          <w:rPr>
            <w:noProof/>
            <w:webHidden/>
          </w:rPr>
          <w:instrText xml:space="preserve"> PAGEREF _Toc168604350 \h </w:instrText>
        </w:r>
        <w:r>
          <w:rPr>
            <w:noProof/>
            <w:webHidden/>
          </w:rPr>
        </w:r>
        <w:r>
          <w:rPr>
            <w:noProof/>
            <w:webHidden/>
          </w:rPr>
          <w:fldChar w:fldCharType="separate"/>
        </w:r>
        <w:r>
          <w:rPr>
            <w:noProof/>
            <w:webHidden/>
          </w:rPr>
          <w:t>14</w:t>
        </w:r>
        <w:r>
          <w:rPr>
            <w:noProof/>
            <w:webHidden/>
          </w:rPr>
          <w:fldChar w:fldCharType="end"/>
        </w:r>
      </w:hyperlink>
    </w:p>
    <w:p w14:paraId="2741D83B" w14:textId="67881C32" w:rsidR="00E46004" w:rsidRDefault="00E46004">
      <w:pPr>
        <w:pStyle w:val="Inhopg1"/>
        <w:rPr>
          <w:b w:val="0"/>
          <w:bCs w:val="0"/>
          <w:noProof/>
          <w:kern w:val="2"/>
          <w:sz w:val="22"/>
          <w:szCs w:val="22"/>
          <w:lang w:eastAsia="nl-NL"/>
          <w14:ligatures w14:val="standardContextual"/>
        </w:rPr>
      </w:pPr>
      <w:hyperlink w:anchor="_Toc168604351" w:history="1">
        <w:r w:rsidRPr="00BE2901">
          <w:rPr>
            <w:rStyle w:val="Hyperlink"/>
            <w:rFonts w:ascii="Century Gothic" w:hAnsi="Century Gothic"/>
            <w:noProof/>
          </w:rPr>
          <w:t>Artikel 1.7 18-/18+ lid 1</w:t>
        </w:r>
        <w:r>
          <w:rPr>
            <w:noProof/>
            <w:webHidden/>
          </w:rPr>
          <w:tab/>
        </w:r>
        <w:r>
          <w:rPr>
            <w:noProof/>
            <w:webHidden/>
          </w:rPr>
          <w:fldChar w:fldCharType="begin"/>
        </w:r>
        <w:r>
          <w:rPr>
            <w:noProof/>
            <w:webHidden/>
          </w:rPr>
          <w:instrText xml:space="preserve"> PAGEREF _Toc168604351 \h </w:instrText>
        </w:r>
        <w:r>
          <w:rPr>
            <w:noProof/>
            <w:webHidden/>
          </w:rPr>
        </w:r>
        <w:r>
          <w:rPr>
            <w:noProof/>
            <w:webHidden/>
          </w:rPr>
          <w:fldChar w:fldCharType="separate"/>
        </w:r>
        <w:r>
          <w:rPr>
            <w:noProof/>
            <w:webHidden/>
          </w:rPr>
          <w:t>14</w:t>
        </w:r>
        <w:r>
          <w:rPr>
            <w:noProof/>
            <w:webHidden/>
          </w:rPr>
          <w:fldChar w:fldCharType="end"/>
        </w:r>
      </w:hyperlink>
    </w:p>
    <w:p w14:paraId="24110635" w14:textId="75D04012" w:rsidR="00E46004" w:rsidRDefault="00E46004">
      <w:pPr>
        <w:pStyle w:val="Inhopg1"/>
        <w:rPr>
          <w:b w:val="0"/>
          <w:bCs w:val="0"/>
          <w:noProof/>
          <w:kern w:val="2"/>
          <w:sz w:val="22"/>
          <w:szCs w:val="22"/>
          <w:lang w:eastAsia="nl-NL"/>
          <w14:ligatures w14:val="standardContextual"/>
        </w:rPr>
      </w:pPr>
      <w:hyperlink w:anchor="_Toc168604352" w:history="1">
        <w:r w:rsidRPr="00BE2901">
          <w:rPr>
            <w:rStyle w:val="Hyperlink"/>
            <w:rFonts w:ascii="Century Gothic" w:hAnsi="Century Gothic"/>
            <w:noProof/>
          </w:rPr>
          <w:t>Artikel 1.7 18-/18+ lid 2</w:t>
        </w:r>
        <w:r>
          <w:rPr>
            <w:noProof/>
            <w:webHidden/>
          </w:rPr>
          <w:tab/>
        </w:r>
        <w:r>
          <w:rPr>
            <w:noProof/>
            <w:webHidden/>
          </w:rPr>
          <w:fldChar w:fldCharType="begin"/>
        </w:r>
        <w:r>
          <w:rPr>
            <w:noProof/>
            <w:webHidden/>
          </w:rPr>
          <w:instrText xml:space="preserve"> PAGEREF _Toc168604352 \h </w:instrText>
        </w:r>
        <w:r>
          <w:rPr>
            <w:noProof/>
            <w:webHidden/>
          </w:rPr>
        </w:r>
        <w:r>
          <w:rPr>
            <w:noProof/>
            <w:webHidden/>
          </w:rPr>
          <w:fldChar w:fldCharType="separate"/>
        </w:r>
        <w:r>
          <w:rPr>
            <w:noProof/>
            <w:webHidden/>
          </w:rPr>
          <w:t>16</w:t>
        </w:r>
        <w:r>
          <w:rPr>
            <w:noProof/>
            <w:webHidden/>
          </w:rPr>
          <w:fldChar w:fldCharType="end"/>
        </w:r>
      </w:hyperlink>
    </w:p>
    <w:p w14:paraId="3C27F0A0" w14:textId="447913C4" w:rsidR="00E46004" w:rsidRDefault="00E46004">
      <w:pPr>
        <w:pStyle w:val="Inhopg1"/>
        <w:rPr>
          <w:b w:val="0"/>
          <w:bCs w:val="0"/>
          <w:noProof/>
          <w:kern w:val="2"/>
          <w:sz w:val="22"/>
          <w:szCs w:val="22"/>
          <w:lang w:eastAsia="nl-NL"/>
          <w14:ligatures w14:val="standardContextual"/>
        </w:rPr>
      </w:pPr>
      <w:hyperlink w:anchor="_Toc168604353" w:history="1">
        <w:r w:rsidRPr="00BE2901">
          <w:rPr>
            <w:rStyle w:val="Hyperlink"/>
            <w:rFonts w:ascii="Century Gothic" w:hAnsi="Century Gothic"/>
            <w:noProof/>
          </w:rPr>
          <w:t>Deel 2</w:t>
        </w:r>
        <w:r w:rsidRPr="00BE2901">
          <w:rPr>
            <w:rStyle w:val="Hyperlink"/>
            <w:noProof/>
          </w:rPr>
          <w:t xml:space="preserve"> </w:t>
        </w:r>
        <w:r w:rsidRPr="00BE2901">
          <w:rPr>
            <w:rStyle w:val="Hyperlink"/>
            <w:rFonts w:ascii="Century Gothic" w:hAnsi="Century Gothic"/>
            <w:noProof/>
          </w:rPr>
          <w:t>Bepalingen die gelden tussen de Gemeente en een individuele Aanbieder waarmee de Gemeente een overeenkomst sluit</w:t>
        </w:r>
        <w:r>
          <w:rPr>
            <w:noProof/>
            <w:webHidden/>
          </w:rPr>
          <w:tab/>
        </w:r>
        <w:r>
          <w:rPr>
            <w:noProof/>
            <w:webHidden/>
          </w:rPr>
          <w:fldChar w:fldCharType="begin"/>
        </w:r>
        <w:r>
          <w:rPr>
            <w:noProof/>
            <w:webHidden/>
          </w:rPr>
          <w:instrText xml:space="preserve"> PAGEREF _Toc168604353 \h </w:instrText>
        </w:r>
        <w:r>
          <w:rPr>
            <w:noProof/>
            <w:webHidden/>
          </w:rPr>
        </w:r>
        <w:r>
          <w:rPr>
            <w:noProof/>
            <w:webHidden/>
          </w:rPr>
          <w:fldChar w:fldCharType="separate"/>
        </w:r>
        <w:r>
          <w:rPr>
            <w:noProof/>
            <w:webHidden/>
          </w:rPr>
          <w:t>17</w:t>
        </w:r>
        <w:r>
          <w:rPr>
            <w:noProof/>
            <w:webHidden/>
          </w:rPr>
          <w:fldChar w:fldCharType="end"/>
        </w:r>
      </w:hyperlink>
    </w:p>
    <w:p w14:paraId="63470E01" w14:textId="2477E96D" w:rsidR="00E46004" w:rsidRDefault="00E46004">
      <w:pPr>
        <w:pStyle w:val="Inhopg1"/>
        <w:rPr>
          <w:b w:val="0"/>
          <w:bCs w:val="0"/>
          <w:noProof/>
          <w:kern w:val="2"/>
          <w:sz w:val="22"/>
          <w:szCs w:val="22"/>
          <w:lang w:eastAsia="nl-NL"/>
          <w14:ligatures w14:val="standardContextual"/>
        </w:rPr>
      </w:pPr>
      <w:hyperlink w:anchor="_Toc168604354" w:history="1">
        <w:r w:rsidRPr="00BE2901">
          <w:rPr>
            <w:rStyle w:val="Hyperlink"/>
            <w:rFonts w:ascii="Century Gothic" w:hAnsi="Century Gothic"/>
            <w:noProof/>
          </w:rPr>
          <w:t>Artikel 2.1 Percelen en gemeenten</w:t>
        </w:r>
        <w:r>
          <w:rPr>
            <w:noProof/>
            <w:webHidden/>
          </w:rPr>
          <w:tab/>
        </w:r>
        <w:r>
          <w:rPr>
            <w:noProof/>
            <w:webHidden/>
          </w:rPr>
          <w:fldChar w:fldCharType="begin"/>
        </w:r>
        <w:r>
          <w:rPr>
            <w:noProof/>
            <w:webHidden/>
          </w:rPr>
          <w:instrText xml:space="preserve"> PAGEREF _Toc168604354 \h </w:instrText>
        </w:r>
        <w:r>
          <w:rPr>
            <w:noProof/>
            <w:webHidden/>
          </w:rPr>
        </w:r>
        <w:r>
          <w:rPr>
            <w:noProof/>
            <w:webHidden/>
          </w:rPr>
          <w:fldChar w:fldCharType="separate"/>
        </w:r>
        <w:r>
          <w:rPr>
            <w:noProof/>
            <w:webHidden/>
          </w:rPr>
          <w:t>17</w:t>
        </w:r>
        <w:r>
          <w:rPr>
            <w:noProof/>
            <w:webHidden/>
          </w:rPr>
          <w:fldChar w:fldCharType="end"/>
        </w:r>
      </w:hyperlink>
    </w:p>
    <w:p w14:paraId="37F11B13" w14:textId="0B33C448" w:rsidR="00E46004" w:rsidRDefault="00E46004">
      <w:pPr>
        <w:pStyle w:val="Inhopg1"/>
        <w:rPr>
          <w:b w:val="0"/>
          <w:bCs w:val="0"/>
          <w:noProof/>
          <w:kern w:val="2"/>
          <w:sz w:val="22"/>
          <w:szCs w:val="22"/>
          <w:lang w:eastAsia="nl-NL"/>
          <w14:ligatures w14:val="standardContextual"/>
        </w:rPr>
      </w:pPr>
      <w:hyperlink w:anchor="_Toc168604355" w:history="1">
        <w:r w:rsidRPr="00BE2901">
          <w:rPr>
            <w:rStyle w:val="Hyperlink"/>
            <w:rFonts w:ascii="Century Gothic" w:eastAsia="Century Gothic" w:hAnsi="Century Gothic" w:cs="Century Gothic"/>
            <w:noProof/>
          </w:rPr>
          <w:t>Artikel 2.2 Tarieven</w:t>
        </w:r>
        <w:r>
          <w:rPr>
            <w:noProof/>
            <w:webHidden/>
          </w:rPr>
          <w:tab/>
        </w:r>
        <w:r>
          <w:rPr>
            <w:noProof/>
            <w:webHidden/>
          </w:rPr>
          <w:fldChar w:fldCharType="begin"/>
        </w:r>
        <w:r>
          <w:rPr>
            <w:noProof/>
            <w:webHidden/>
          </w:rPr>
          <w:instrText xml:space="preserve"> PAGEREF _Toc168604355 \h </w:instrText>
        </w:r>
        <w:r>
          <w:rPr>
            <w:noProof/>
            <w:webHidden/>
          </w:rPr>
        </w:r>
        <w:r>
          <w:rPr>
            <w:noProof/>
            <w:webHidden/>
          </w:rPr>
          <w:fldChar w:fldCharType="separate"/>
        </w:r>
        <w:r>
          <w:rPr>
            <w:noProof/>
            <w:webHidden/>
          </w:rPr>
          <w:t>17</w:t>
        </w:r>
        <w:r>
          <w:rPr>
            <w:noProof/>
            <w:webHidden/>
          </w:rPr>
          <w:fldChar w:fldCharType="end"/>
        </w:r>
      </w:hyperlink>
    </w:p>
    <w:p w14:paraId="37A87228" w14:textId="53071371" w:rsidR="00E46004" w:rsidRDefault="00E46004">
      <w:pPr>
        <w:pStyle w:val="Inhopg1"/>
        <w:rPr>
          <w:b w:val="0"/>
          <w:bCs w:val="0"/>
          <w:noProof/>
          <w:kern w:val="2"/>
          <w:sz w:val="22"/>
          <w:szCs w:val="22"/>
          <w:lang w:eastAsia="nl-NL"/>
          <w14:ligatures w14:val="standardContextual"/>
        </w:rPr>
      </w:pPr>
      <w:hyperlink w:anchor="_Toc168604356" w:history="1">
        <w:r w:rsidRPr="00BE2901">
          <w:rPr>
            <w:rStyle w:val="Hyperlink"/>
            <w:rFonts w:ascii="Century Gothic" w:eastAsia="Century Gothic" w:hAnsi="Century Gothic" w:cs="Century Gothic"/>
            <w:noProof/>
          </w:rPr>
          <w:t>Artikel 2.3 Onderaannemers</w:t>
        </w:r>
        <w:r>
          <w:rPr>
            <w:noProof/>
            <w:webHidden/>
          </w:rPr>
          <w:tab/>
        </w:r>
        <w:r>
          <w:rPr>
            <w:noProof/>
            <w:webHidden/>
          </w:rPr>
          <w:fldChar w:fldCharType="begin"/>
        </w:r>
        <w:r>
          <w:rPr>
            <w:noProof/>
            <w:webHidden/>
          </w:rPr>
          <w:instrText xml:space="preserve"> PAGEREF _Toc168604356 \h </w:instrText>
        </w:r>
        <w:r>
          <w:rPr>
            <w:noProof/>
            <w:webHidden/>
          </w:rPr>
        </w:r>
        <w:r>
          <w:rPr>
            <w:noProof/>
            <w:webHidden/>
          </w:rPr>
          <w:fldChar w:fldCharType="separate"/>
        </w:r>
        <w:r>
          <w:rPr>
            <w:noProof/>
            <w:webHidden/>
          </w:rPr>
          <w:t>17</w:t>
        </w:r>
        <w:r>
          <w:rPr>
            <w:noProof/>
            <w:webHidden/>
          </w:rPr>
          <w:fldChar w:fldCharType="end"/>
        </w:r>
      </w:hyperlink>
    </w:p>
    <w:p w14:paraId="54304298" w14:textId="63CDEBB9" w:rsidR="00E46004" w:rsidRDefault="00E46004">
      <w:pPr>
        <w:pStyle w:val="Inhopg1"/>
        <w:rPr>
          <w:b w:val="0"/>
          <w:bCs w:val="0"/>
          <w:noProof/>
          <w:kern w:val="2"/>
          <w:sz w:val="22"/>
          <w:szCs w:val="22"/>
          <w:lang w:eastAsia="nl-NL"/>
          <w14:ligatures w14:val="standardContextual"/>
        </w:rPr>
      </w:pPr>
      <w:hyperlink w:anchor="_Toc168604357" w:history="1">
        <w:r w:rsidRPr="00BE2901">
          <w:rPr>
            <w:rStyle w:val="Hyperlink"/>
            <w:rFonts w:ascii="Century Gothic" w:hAnsi="Century Gothic"/>
            <w:noProof/>
          </w:rPr>
          <w:t>Deel 3</w:t>
        </w:r>
        <w:r w:rsidRPr="00BE2901">
          <w:rPr>
            <w:rStyle w:val="Hyperlink"/>
            <w:noProof/>
          </w:rPr>
          <w:t xml:space="preserve"> </w:t>
        </w:r>
        <w:r w:rsidRPr="00BE2901">
          <w:rPr>
            <w:rStyle w:val="Hyperlink"/>
            <w:rFonts w:ascii="Century Gothic" w:hAnsi="Century Gothic"/>
            <w:noProof/>
          </w:rPr>
          <w:t>Generieke bepalingen</w:t>
        </w:r>
        <w:r>
          <w:rPr>
            <w:noProof/>
            <w:webHidden/>
          </w:rPr>
          <w:tab/>
        </w:r>
        <w:r>
          <w:rPr>
            <w:noProof/>
            <w:webHidden/>
          </w:rPr>
          <w:fldChar w:fldCharType="begin"/>
        </w:r>
        <w:r>
          <w:rPr>
            <w:noProof/>
            <w:webHidden/>
          </w:rPr>
          <w:instrText xml:space="preserve"> PAGEREF _Toc168604357 \h </w:instrText>
        </w:r>
        <w:r>
          <w:rPr>
            <w:noProof/>
            <w:webHidden/>
          </w:rPr>
        </w:r>
        <w:r>
          <w:rPr>
            <w:noProof/>
            <w:webHidden/>
          </w:rPr>
          <w:fldChar w:fldCharType="separate"/>
        </w:r>
        <w:r>
          <w:rPr>
            <w:noProof/>
            <w:webHidden/>
          </w:rPr>
          <w:t>19</w:t>
        </w:r>
        <w:r>
          <w:rPr>
            <w:noProof/>
            <w:webHidden/>
          </w:rPr>
          <w:fldChar w:fldCharType="end"/>
        </w:r>
      </w:hyperlink>
    </w:p>
    <w:p w14:paraId="5A77A7CB" w14:textId="43D31753" w:rsidR="00E46004" w:rsidRDefault="00E46004">
      <w:pPr>
        <w:pStyle w:val="Inhopg1"/>
        <w:rPr>
          <w:b w:val="0"/>
          <w:bCs w:val="0"/>
          <w:noProof/>
          <w:kern w:val="2"/>
          <w:sz w:val="22"/>
          <w:szCs w:val="22"/>
          <w:lang w:eastAsia="nl-NL"/>
          <w14:ligatures w14:val="standardContextual"/>
        </w:rPr>
      </w:pPr>
      <w:hyperlink w:anchor="_Toc168604358" w:history="1">
        <w:r w:rsidRPr="00BE2901">
          <w:rPr>
            <w:rStyle w:val="Hyperlink"/>
            <w:rFonts w:ascii="Century Gothic" w:hAnsi="Century Gothic"/>
            <w:noProof/>
          </w:rPr>
          <w:t>Hoofdstuk 1 Levering van maatschappelijke ondersteuning</w:t>
        </w:r>
        <w:r>
          <w:rPr>
            <w:noProof/>
            <w:webHidden/>
          </w:rPr>
          <w:tab/>
        </w:r>
        <w:r>
          <w:rPr>
            <w:noProof/>
            <w:webHidden/>
          </w:rPr>
          <w:fldChar w:fldCharType="begin"/>
        </w:r>
        <w:r>
          <w:rPr>
            <w:noProof/>
            <w:webHidden/>
          </w:rPr>
          <w:instrText xml:space="preserve"> PAGEREF _Toc168604358 \h </w:instrText>
        </w:r>
        <w:r>
          <w:rPr>
            <w:noProof/>
            <w:webHidden/>
          </w:rPr>
        </w:r>
        <w:r>
          <w:rPr>
            <w:noProof/>
            <w:webHidden/>
          </w:rPr>
          <w:fldChar w:fldCharType="separate"/>
        </w:r>
        <w:r>
          <w:rPr>
            <w:noProof/>
            <w:webHidden/>
          </w:rPr>
          <w:t>19</w:t>
        </w:r>
        <w:r>
          <w:rPr>
            <w:noProof/>
            <w:webHidden/>
          </w:rPr>
          <w:fldChar w:fldCharType="end"/>
        </w:r>
      </w:hyperlink>
    </w:p>
    <w:p w14:paraId="3B6D0A23" w14:textId="67A4D74A" w:rsidR="00E46004" w:rsidRDefault="00E46004">
      <w:pPr>
        <w:pStyle w:val="Inhopg1"/>
        <w:rPr>
          <w:b w:val="0"/>
          <w:bCs w:val="0"/>
          <w:noProof/>
          <w:kern w:val="2"/>
          <w:sz w:val="22"/>
          <w:szCs w:val="22"/>
          <w:lang w:eastAsia="nl-NL"/>
          <w14:ligatures w14:val="standardContextual"/>
        </w:rPr>
      </w:pPr>
      <w:hyperlink w:anchor="_Toc168604359" w:history="1">
        <w:r w:rsidRPr="00BE2901">
          <w:rPr>
            <w:rStyle w:val="Hyperlink"/>
            <w:rFonts w:ascii="Century Gothic" w:hAnsi="Century Gothic"/>
            <w:noProof/>
          </w:rPr>
          <w:t>Artikel 3.1 Levering van maatschappelijke ondersteuning - lid 1</w:t>
        </w:r>
        <w:r>
          <w:rPr>
            <w:noProof/>
            <w:webHidden/>
          </w:rPr>
          <w:tab/>
        </w:r>
        <w:r>
          <w:rPr>
            <w:noProof/>
            <w:webHidden/>
          </w:rPr>
          <w:fldChar w:fldCharType="begin"/>
        </w:r>
        <w:r>
          <w:rPr>
            <w:noProof/>
            <w:webHidden/>
          </w:rPr>
          <w:instrText xml:space="preserve"> PAGEREF _Toc168604359 \h </w:instrText>
        </w:r>
        <w:r>
          <w:rPr>
            <w:noProof/>
            <w:webHidden/>
          </w:rPr>
        </w:r>
        <w:r>
          <w:rPr>
            <w:noProof/>
            <w:webHidden/>
          </w:rPr>
          <w:fldChar w:fldCharType="separate"/>
        </w:r>
        <w:r>
          <w:rPr>
            <w:noProof/>
            <w:webHidden/>
          </w:rPr>
          <w:t>19</w:t>
        </w:r>
        <w:r>
          <w:rPr>
            <w:noProof/>
            <w:webHidden/>
          </w:rPr>
          <w:fldChar w:fldCharType="end"/>
        </w:r>
      </w:hyperlink>
    </w:p>
    <w:p w14:paraId="612AB010" w14:textId="0B965606" w:rsidR="00E46004" w:rsidRDefault="00E46004">
      <w:pPr>
        <w:pStyle w:val="Inhopg1"/>
        <w:rPr>
          <w:b w:val="0"/>
          <w:bCs w:val="0"/>
          <w:noProof/>
          <w:kern w:val="2"/>
          <w:sz w:val="22"/>
          <w:szCs w:val="22"/>
          <w:lang w:eastAsia="nl-NL"/>
          <w14:ligatures w14:val="standardContextual"/>
        </w:rPr>
      </w:pPr>
      <w:hyperlink w:anchor="_Toc168604360" w:history="1">
        <w:r w:rsidRPr="00BE2901">
          <w:rPr>
            <w:rStyle w:val="Hyperlink"/>
            <w:rFonts w:ascii="Century Gothic" w:hAnsi="Century Gothic"/>
            <w:noProof/>
          </w:rPr>
          <w:t>Artikel 3.1 Levering van maatschappelijke ondersteuning - lid 2</w:t>
        </w:r>
        <w:r>
          <w:rPr>
            <w:noProof/>
            <w:webHidden/>
          </w:rPr>
          <w:tab/>
        </w:r>
        <w:r>
          <w:rPr>
            <w:noProof/>
            <w:webHidden/>
          </w:rPr>
          <w:fldChar w:fldCharType="begin"/>
        </w:r>
        <w:r>
          <w:rPr>
            <w:noProof/>
            <w:webHidden/>
          </w:rPr>
          <w:instrText xml:space="preserve"> PAGEREF _Toc168604360 \h </w:instrText>
        </w:r>
        <w:r>
          <w:rPr>
            <w:noProof/>
            <w:webHidden/>
          </w:rPr>
        </w:r>
        <w:r>
          <w:rPr>
            <w:noProof/>
            <w:webHidden/>
          </w:rPr>
          <w:fldChar w:fldCharType="separate"/>
        </w:r>
        <w:r>
          <w:rPr>
            <w:noProof/>
            <w:webHidden/>
          </w:rPr>
          <w:t>19</w:t>
        </w:r>
        <w:r>
          <w:rPr>
            <w:noProof/>
            <w:webHidden/>
          </w:rPr>
          <w:fldChar w:fldCharType="end"/>
        </w:r>
      </w:hyperlink>
    </w:p>
    <w:p w14:paraId="3DB13D5D" w14:textId="5050E642" w:rsidR="00E46004" w:rsidRDefault="00E46004">
      <w:pPr>
        <w:pStyle w:val="Inhopg1"/>
        <w:rPr>
          <w:b w:val="0"/>
          <w:bCs w:val="0"/>
          <w:noProof/>
          <w:kern w:val="2"/>
          <w:sz w:val="22"/>
          <w:szCs w:val="22"/>
          <w:lang w:eastAsia="nl-NL"/>
          <w14:ligatures w14:val="standardContextual"/>
        </w:rPr>
      </w:pPr>
      <w:hyperlink w:anchor="_Toc168604361" w:history="1">
        <w:r w:rsidRPr="00BE2901">
          <w:rPr>
            <w:rStyle w:val="Hyperlink"/>
            <w:rFonts w:ascii="Century Gothic" w:hAnsi="Century Gothic"/>
            <w:noProof/>
          </w:rPr>
          <w:t>Artikel 3.1 Levering van maatschappelijke ondersteuning - lid 3</w:t>
        </w:r>
        <w:r>
          <w:rPr>
            <w:noProof/>
            <w:webHidden/>
          </w:rPr>
          <w:tab/>
        </w:r>
        <w:r>
          <w:rPr>
            <w:noProof/>
            <w:webHidden/>
          </w:rPr>
          <w:fldChar w:fldCharType="begin"/>
        </w:r>
        <w:r>
          <w:rPr>
            <w:noProof/>
            <w:webHidden/>
          </w:rPr>
          <w:instrText xml:space="preserve"> PAGEREF _Toc168604361 \h </w:instrText>
        </w:r>
        <w:r>
          <w:rPr>
            <w:noProof/>
            <w:webHidden/>
          </w:rPr>
        </w:r>
        <w:r>
          <w:rPr>
            <w:noProof/>
            <w:webHidden/>
          </w:rPr>
          <w:fldChar w:fldCharType="separate"/>
        </w:r>
        <w:r>
          <w:rPr>
            <w:noProof/>
            <w:webHidden/>
          </w:rPr>
          <w:t>20</w:t>
        </w:r>
        <w:r>
          <w:rPr>
            <w:noProof/>
            <w:webHidden/>
          </w:rPr>
          <w:fldChar w:fldCharType="end"/>
        </w:r>
      </w:hyperlink>
    </w:p>
    <w:p w14:paraId="538BF3AC" w14:textId="13C8C5E5" w:rsidR="00E46004" w:rsidRDefault="00E46004">
      <w:pPr>
        <w:pStyle w:val="Inhopg1"/>
        <w:rPr>
          <w:b w:val="0"/>
          <w:bCs w:val="0"/>
          <w:noProof/>
          <w:kern w:val="2"/>
          <w:sz w:val="22"/>
          <w:szCs w:val="22"/>
          <w:lang w:eastAsia="nl-NL"/>
          <w14:ligatures w14:val="standardContextual"/>
        </w:rPr>
      </w:pPr>
      <w:hyperlink w:anchor="_Toc168604362" w:history="1">
        <w:r w:rsidRPr="00BE2901">
          <w:rPr>
            <w:rStyle w:val="Hyperlink"/>
            <w:rFonts w:ascii="Century Gothic" w:hAnsi="Century Gothic"/>
            <w:noProof/>
          </w:rPr>
          <w:t>Artikel 3.1 Levering van maatschappelijke ondersteuning - lid 4</w:t>
        </w:r>
        <w:r>
          <w:rPr>
            <w:noProof/>
            <w:webHidden/>
          </w:rPr>
          <w:tab/>
        </w:r>
        <w:r>
          <w:rPr>
            <w:noProof/>
            <w:webHidden/>
          </w:rPr>
          <w:fldChar w:fldCharType="begin"/>
        </w:r>
        <w:r>
          <w:rPr>
            <w:noProof/>
            <w:webHidden/>
          </w:rPr>
          <w:instrText xml:space="preserve"> PAGEREF _Toc168604362 \h </w:instrText>
        </w:r>
        <w:r>
          <w:rPr>
            <w:noProof/>
            <w:webHidden/>
          </w:rPr>
        </w:r>
        <w:r>
          <w:rPr>
            <w:noProof/>
            <w:webHidden/>
          </w:rPr>
          <w:fldChar w:fldCharType="separate"/>
        </w:r>
        <w:r>
          <w:rPr>
            <w:noProof/>
            <w:webHidden/>
          </w:rPr>
          <w:t>20</w:t>
        </w:r>
        <w:r>
          <w:rPr>
            <w:noProof/>
            <w:webHidden/>
          </w:rPr>
          <w:fldChar w:fldCharType="end"/>
        </w:r>
      </w:hyperlink>
    </w:p>
    <w:p w14:paraId="3B0FF3FD" w14:textId="483E0F11" w:rsidR="00E46004" w:rsidRDefault="00E46004">
      <w:pPr>
        <w:pStyle w:val="Inhopg1"/>
        <w:rPr>
          <w:b w:val="0"/>
          <w:bCs w:val="0"/>
          <w:noProof/>
          <w:kern w:val="2"/>
          <w:sz w:val="22"/>
          <w:szCs w:val="22"/>
          <w:lang w:eastAsia="nl-NL"/>
          <w14:ligatures w14:val="standardContextual"/>
        </w:rPr>
      </w:pPr>
      <w:hyperlink w:anchor="_Toc168604363" w:history="1">
        <w:r w:rsidRPr="00BE2901">
          <w:rPr>
            <w:rStyle w:val="Hyperlink"/>
            <w:rFonts w:ascii="Century Gothic" w:hAnsi="Century Gothic"/>
            <w:noProof/>
          </w:rPr>
          <w:t>Artikel 3.1 Levering van maatschappelijke ondersteuning - lid 5</w:t>
        </w:r>
        <w:r>
          <w:rPr>
            <w:noProof/>
            <w:webHidden/>
          </w:rPr>
          <w:tab/>
        </w:r>
        <w:r>
          <w:rPr>
            <w:noProof/>
            <w:webHidden/>
          </w:rPr>
          <w:fldChar w:fldCharType="begin"/>
        </w:r>
        <w:r>
          <w:rPr>
            <w:noProof/>
            <w:webHidden/>
          </w:rPr>
          <w:instrText xml:space="preserve"> PAGEREF _Toc168604363 \h </w:instrText>
        </w:r>
        <w:r>
          <w:rPr>
            <w:noProof/>
            <w:webHidden/>
          </w:rPr>
        </w:r>
        <w:r>
          <w:rPr>
            <w:noProof/>
            <w:webHidden/>
          </w:rPr>
          <w:fldChar w:fldCharType="separate"/>
        </w:r>
        <w:r>
          <w:rPr>
            <w:noProof/>
            <w:webHidden/>
          </w:rPr>
          <w:t>20</w:t>
        </w:r>
        <w:r>
          <w:rPr>
            <w:noProof/>
            <w:webHidden/>
          </w:rPr>
          <w:fldChar w:fldCharType="end"/>
        </w:r>
      </w:hyperlink>
    </w:p>
    <w:p w14:paraId="6E0FF6F7" w14:textId="540FF795" w:rsidR="00E46004" w:rsidRDefault="00E46004">
      <w:pPr>
        <w:pStyle w:val="Inhopg1"/>
        <w:rPr>
          <w:b w:val="0"/>
          <w:bCs w:val="0"/>
          <w:noProof/>
          <w:kern w:val="2"/>
          <w:sz w:val="22"/>
          <w:szCs w:val="22"/>
          <w:lang w:eastAsia="nl-NL"/>
          <w14:ligatures w14:val="standardContextual"/>
        </w:rPr>
      </w:pPr>
      <w:hyperlink w:anchor="_Toc168604364" w:history="1">
        <w:r w:rsidRPr="00BE2901">
          <w:rPr>
            <w:rStyle w:val="Hyperlink"/>
            <w:rFonts w:ascii="Century Gothic" w:hAnsi="Century Gothic"/>
            <w:noProof/>
          </w:rPr>
          <w:t>Artikel 3.2 Indexering</w:t>
        </w:r>
        <w:r>
          <w:rPr>
            <w:noProof/>
            <w:webHidden/>
          </w:rPr>
          <w:tab/>
        </w:r>
        <w:r>
          <w:rPr>
            <w:noProof/>
            <w:webHidden/>
          </w:rPr>
          <w:fldChar w:fldCharType="begin"/>
        </w:r>
        <w:r>
          <w:rPr>
            <w:noProof/>
            <w:webHidden/>
          </w:rPr>
          <w:instrText xml:space="preserve"> PAGEREF _Toc168604364 \h </w:instrText>
        </w:r>
        <w:r>
          <w:rPr>
            <w:noProof/>
            <w:webHidden/>
          </w:rPr>
        </w:r>
        <w:r>
          <w:rPr>
            <w:noProof/>
            <w:webHidden/>
          </w:rPr>
          <w:fldChar w:fldCharType="separate"/>
        </w:r>
        <w:r>
          <w:rPr>
            <w:noProof/>
            <w:webHidden/>
          </w:rPr>
          <w:t>21</w:t>
        </w:r>
        <w:r>
          <w:rPr>
            <w:noProof/>
            <w:webHidden/>
          </w:rPr>
          <w:fldChar w:fldCharType="end"/>
        </w:r>
      </w:hyperlink>
    </w:p>
    <w:p w14:paraId="75825B90" w14:textId="36117143" w:rsidR="00E46004" w:rsidRDefault="00E46004">
      <w:pPr>
        <w:pStyle w:val="Inhopg1"/>
        <w:rPr>
          <w:b w:val="0"/>
          <w:bCs w:val="0"/>
          <w:noProof/>
          <w:kern w:val="2"/>
          <w:sz w:val="22"/>
          <w:szCs w:val="22"/>
          <w:lang w:eastAsia="nl-NL"/>
          <w14:ligatures w14:val="standardContextual"/>
        </w:rPr>
      </w:pPr>
      <w:hyperlink w:anchor="_Toc168604365" w:history="1">
        <w:r w:rsidRPr="00BE2901">
          <w:rPr>
            <w:rStyle w:val="Hyperlink"/>
            <w:rFonts w:ascii="Century Gothic" w:hAnsi="Century Gothic"/>
            <w:noProof/>
          </w:rPr>
          <w:t>Artikel 3.3 Marketing - lid 1</w:t>
        </w:r>
        <w:r>
          <w:rPr>
            <w:noProof/>
            <w:webHidden/>
          </w:rPr>
          <w:tab/>
        </w:r>
        <w:r>
          <w:rPr>
            <w:noProof/>
            <w:webHidden/>
          </w:rPr>
          <w:fldChar w:fldCharType="begin"/>
        </w:r>
        <w:r>
          <w:rPr>
            <w:noProof/>
            <w:webHidden/>
          </w:rPr>
          <w:instrText xml:space="preserve"> PAGEREF _Toc168604365 \h </w:instrText>
        </w:r>
        <w:r>
          <w:rPr>
            <w:noProof/>
            <w:webHidden/>
          </w:rPr>
        </w:r>
        <w:r>
          <w:rPr>
            <w:noProof/>
            <w:webHidden/>
          </w:rPr>
          <w:fldChar w:fldCharType="separate"/>
        </w:r>
        <w:r>
          <w:rPr>
            <w:noProof/>
            <w:webHidden/>
          </w:rPr>
          <w:t>21</w:t>
        </w:r>
        <w:r>
          <w:rPr>
            <w:noProof/>
            <w:webHidden/>
          </w:rPr>
          <w:fldChar w:fldCharType="end"/>
        </w:r>
      </w:hyperlink>
    </w:p>
    <w:p w14:paraId="24FF8AA4" w14:textId="57ECD338" w:rsidR="00E46004" w:rsidRDefault="00E46004">
      <w:pPr>
        <w:pStyle w:val="Inhopg1"/>
        <w:rPr>
          <w:b w:val="0"/>
          <w:bCs w:val="0"/>
          <w:noProof/>
          <w:kern w:val="2"/>
          <w:sz w:val="22"/>
          <w:szCs w:val="22"/>
          <w:lang w:eastAsia="nl-NL"/>
          <w14:ligatures w14:val="standardContextual"/>
        </w:rPr>
      </w:pPr>
      <w:hyperlink w:anchor="_Toc168604366" w:history="1">
        <w:r w:rsidRPr="00BE2901">
          <w:rPr>
            <w:rStyle w:val="Hyperlink"/>
            <w:rFonts w:ascii="Century Gothic" w:hAnsi="Century Gothic"/>
            <w:noProof/>
          </w:rPr>
          <w:t>Artikel 3.3 Marketing - lid 2</w:t>
        </w:r>
        <w:r>
          <w:rPr>
            <w:noProof/>
            <w:webHidden/>
          </w:rPr>
          <w:tab/>
        </w:r>
        <w:r>
          <w:rPr>
            <w:noProof/>
            <w:webHidden/>
          </w:rPr>
          <w:fldChar w:fldCharType="begin"/>
        </w:r>
        <w:r>
          <w:rPr>
            <w:noProof/>
            <w:webHidden/>
          </w:rPr>
          <w:instrText xml:space="preserve"> PAGEREF _Toc168604366 \h </w:instrText>
        </w:r>
        <w:r>
          <w:rPr>
            <w:noProof/>
            <w:webHidden/>
          </w:rPr>
        </w:r>
        <w:r>
          <w:rPr>
            <w:noProof/>
            <w:webHidden/>
          </w:rPr>
          <w:fldChar w:fldCharType="separate"/>
        </w:r>
        <w:r>
          <w:rPr>
            <w:noProof/>
            <w:webHidden/>
          </w:rPr>
          <w:t>22</w:t>
        </w:r>
        <w:r>
          <w:rPr>
            <w:noProof/>
            <w:webHidden/>
          </w:rPr>
          <w:fldChar w:fldCharType="end"/>
        </w:r>
      </w:hyperlink>
    </w:p>
    <w:p w14:paraId="7A767BA2" w14:textId="769164E9" w:rsidR="00E46004" w:rsidRDefault="00E46004">
      <w:pPr>
        <w:pStyle w:val="Inhopg1"/>
        <w:rPr>
          <w:b w:val="0"/>
          <w:bCs w:val="0"/>
          <w:noProof/>
          <w:kern w:val="2"/>
          <w:sz w:val="22"/>
          <w:szCs w:val="22"/>
          <w:lang w:eastAsia="nl-NL"/>
          <w14:ligatures w14:val="standardContextual"/>
        </w:rPr>
      </w:pPr>
      <w:hyperlink w:anchor="_Toc168604367" w:history="1">
        <w:r w:rsidRPr="00BE2901">
          <w:rPr>
            <w:rStyle w:val="Hyperlink"/>
            <w:rFonts w:ascii="Century Gothic" w:hAnsi="Century Gothic"/>
            <w:noProof/>
          </w:rPr>
          <w:t>Artikel 3.4 Continuïteit van maatschappelijke ondersteuning - lid 1</w:t>
        </w:r>
        <w:r>
          <w:rPr>
            <w:noProof/>
            <w:webHidden/>
          </w:rPr>
          <w:tab/>
        </w:r>
        <w:r>
          <w:rPr>
            <w:noProof/>
            <w:webHidden/>
          </w:rPr>
          <w:fldChar w:fldCharType="begin"/>
        </w:r>
        <w:r>
          <w:rPr>
            <w:noProof/>
            <w:webHidden/>
          </w:rPr>
          <w:instrText xml:space="preserve"> PAGEREF _Toc168604367 \h </w:instrText>
        </w:r>
        <w:r>
          <w:rPr>
            <w:noProof/>
            <w:webHidden/>
          </w:rPr>
        </w:r>
        <w:r>
          <w:rPr>
            <w:noProof/>
            <w:webHidden/>
          </w:rPr>
          <w:fldChar w:fldCharType="separate"/>
        </w:r>
        <w:r>
          <w:rPr>
            <w:noProof/>
            <w:webHidden/>
          </w:rPr>
          <w:t>22</w:t>
        </w:r>
        <w:r>
          <w:rPr>
            <w:noProof/>
            <w:webHidden/>
          </w:rPr>
          <w:fldChar w:fldCharType="end"/>
        </w:r>
      </w:hyperlink>
    </w:p>
    <w:p w14:paraId="2E71EFB0" w14:textId="06A8A4D2" w:rsidR="00E46004" w:rsidRDefault="00E46004">
      <w:pPr>
        <w:pStyle w:val="Inhopg1"/>
        <w:rPr>
          <w:b w:val="0"/>
          <w:bCs w:val="0"/>
          <w:noProof/>
          <w:kern w:val="2"/>
          <w:sz w:val="22"/>
          <w:szCs w:val="22"/>
          <w:lang w:eastAsia="nl-NL"/>
          <w14:ligatures w14:val="standardContextual"/>
        </w:rPr>
      </w:pPr>
      <w:hyperlink w:anchor="_Toc168604368" w:history="1">
        <w:r w:rsidRPr="00BE2901">
          <w:rPr>
            <w:rStyle w:val="Hyperlink"/>
            <w:rFonts w:ascii="Century Gothic" w:hAnsi="Century Gothic"/>
            <w:noProof/>
          </w:rPr>
          <w:t>Artikel 3.4 Continuïteit van maatschappelijke ondersteuning - lid 2</w:t>
        </w:r>
        <w:r>
          <w:rPr>
            <w:noProof/>
            <w:webHidden/>
          </w:rPr>
          <w:tab/>
        </w:r>
        <w:r>
          <w:rPr>
            <w:noProof/>
            <w:webHidden/>
          </w:rPr>
          <w:fldChar w:fldCharType="begin"/>
        </w:r>
        <w:r>
          <w:rPr>
            <w:noProof/>
            <w:webHidden/>
          </w:rPr>
          <w:instrText xml:space="preserve"> PAGEREF _Toc168604368 \h </w:instrText>
        </w:r>
        <w:r>
          <w:rPr>
            <w:noProof/>
            <w:webHidden/>
          </w:rPr>
        </w:r>
        <w:r>
          <w:rPr>
            <w:noProof/>
            <w:webHidden/>
          </w:rPr>
          <w:fldChar w:fldCharType="separate"/>
        </w:r>
        <w:r>
          <w:rPr>
            <w:noProof/>
            <w:webHidden/>
          </w:rPr>
          <w:t>22</w:t>
        </w:r>
        <w:r>
          <w:rPr>
            <w:noProof/>
            <w:webHidden/>
          </w:rPr>
          <w:fldChar w:fldCharType="end"/>
        </w:r>
      </w:hyperlink>
    </w:p>
    <w:p w14:paraId="6404F3E6" w14:textId="2EED899C" w:rsidR="00E46004" w:rsidRDefault="00E46004">
      <w:pPr>
        <w:pStyle w:val="Inhopg1"/>
        <w:rPr>
          <w:b w:val="0"/>
          <w:bCs w:val="0"/>
          <w:noProof/>
          <w:kern w:val="2"/>
          <w:sz w:val="22"/>
          <w:szCs w:val="22"/>
          <w:lang w:eastAsia="nl-NL"/>
          <w14:ligatures w14:val="standardContextual"/>
        </w:rPr>
      </w:pPr>
      <w:hyperlink w:anchor="_Toc168604369" w:history="1">
        <w:r w:rsidRPr="00BE2901">
          <w:rPr>
            <w:rStyle w:val="Hyperlink"/>
            <w:rFonts w:ascii="Century Gothic" w:hAnsi="Century Gothic"/>
            <w:noProof/>
          </w:rPr>
          <w:t>Artikel 3.5 Wachttijden - lid 1</w:t>
        </w:r>
        <w:r>
          <w:rPr>
            <w:noProof/>
            <w:webHidden/>
          </w:rPr>
          <w:tab/>
        </w:r>
        <w:r>
          <w:rPr>
            <w:noProof/>
            <w:webHidden/>
          </w:rPr>
          <w:fldChar w:fldCharType="begin"/>
        </w:r>
        <w:r>
          <w:rPr>
            <w:noProof/>
            <w:webHidden/>
          </w:rPr>
          <w:instrText xml:space="preserve"> PAGEREF _Toc168604369 \h </w:instrText>
        </w:r>
        <w:r>
          <w:rPr>
            <w:noProof/>
            <w:webHidden/>
          </w:rPr>
        </w:r>
        <w:r>
          <w:rPr>
            <w:noProof/>
            <w:webHidden/>
          </w:rPr>
          <w:fldChar w:fldCharType="separate"/>
        </w:r>
        <w:r>
          <w:rPr>
            <w:noProof/>
            <w:webHidden/>
          </w:rPr>
          <w:t>23</w:t>
        </w:r>
        <w:r>
          <w:rPr>
            <w:noProof/>
            <w:webHidden/>
          </w:rPr>
          <w:fldChar w:fldCharType="end"/>
        </w:r>
      </w:hyperlink>
    </w:p>
    <w:p w14:paraId="2D0DAAE7" w14:textId="17825BE8" w:rsidR="00E46004" w:rsidRDefault="00E46004">
      <w:pPr>
        <w:pStyle w:val="Inhopg1"/>
        <w:rPr>
          <w:b w:val="0"/>
          <w:bCs w:val="0"/>
          <w:noProof/>
          <w:kern w:val="2"/>
          <w:sz w:val="22"/>
          <w:szCs w:val="22"/>
          <w:lang w:eastAsia="nl-NL"/>
          <w14:ligatures w14:val="standardContextual"/>
        </w:rPr>
      </w:pPr>
      <w:hyperlink w:anchor="_Toc168604370" w:history="1">
        <w:r w:rsidRPr="00BE2901">
          <w:rPr>
            <w:rStyle w:val="Hyperlink"/>
            <w:rFonts w:ascii="Century Gothic" w:hAnsi="Century Gothic"/>
            <w:noProof/>
          </w:rPr>
          <w:t>Artikel 3.5 Wachttijden - lid 2</w:t>
        </w:r>
        <w:r>
          <w:rPr>
            <w:noProof/>
            <w:webHidden/>
          </w:rPr>
          <w:tab/>
        </w:r>
        <w:r>
          <w:rPr>
            <w:noProof/>
            <w:webHidden/>
          </w:rPr>
          <w:fldChar w:fldCharType="begin"/>
        </w:r>
        <w:r>
          <w:rPr>
            <w:noProof/>
            <w:webHidden/>
          </w:rPr>
          <w:instrText xml:space="preserve"> PAGEREF _Toc168604370 \h </w:instrText>
        </w:r>
        <w:r>
          <w:rPr>
            <w:noProof/>
            <w:webHidden/>
          </w:rPr>
        </w:r>
        <w:r>
          <w:rPr>
            <w:noProof/>
            <w:webHidden/>
          </w:rPr>
          <w:fldChar w:fldCharType="separate"/>
        </w:r>
        <w:r>
          <w:rPr>
            <w:noProof/>
            <w:webHidden/>
          </w:rPr>
          <w:t>23</w:t>
        </w:r>
        <w:r>
          <w:rPr>
            <w:noProof/>
            <w:webHidden/>
          </w:rPr>
          <w:fldChar w:fldCharType="end"/>
        </w:r>
      </w:hyperlink>
    </w:p>
    <w:p w14:paraId="00622C6D" w14:textId="4865DB28" w:rsidR="00E46004" w:rsidRDefault="00E46004">
      <w:pPr>
        <w:pStyle w:val="Inhopg1"/>
        <w:rPr>
          <w:b w:val="0"/>
          <w:bCs w:val="0"/>
          <w:noProof/>
          <w:kern w:val="2"/>
          <w:sz w:val="22"/>
          <w:szCs w:val="22"/>
          <w:lang w:eastAsia="nl-NL"/>
          <w14:ligatures w14:val="standardContextual"/>
        </w:rPr>
      </w:pPr>
      <w:hyperlink w:anchor="_Toc168604371" w:history="1">
        <w:r w:rsidRPr="00BE2901">
          <w:rPr>
            <w:rStyle w:val="Hyperlink"/>
            <w:rFonts w:ascii="Century Gothic" w:hAnsi="Century Gothic"/>
            <w:noProof/>
          </w:rPr>
          <w:t>Artikel 3.5 Wachttijden - lid 3</w:t>
        </w:r>
        <w:r>
          <w:rPr>
            <w:noProof/>
            <w:webHidden/>
          </w:rPr>
          <w:tab/>
        </w:r>
        <w:r>
          <w:rPr>
            <w:noProof/>
            <w:webHidden/>
          </w:rPr>
          <w:fldChar w:fldCharType="begin"/>
        </w:r>
        <w:r>
          <w:rPr>
            <w:noProof/>
            <w:webHidden/>
          </w:rPr>
          <w:instrText xml:space="preserve"> PAGEREF _Toc168604371 \h </w:instrText>
        </w:r>
        <w:r>
          <w:rPr>
            <w:noProof/>
            <w:webHidden/>
          </w:rPr>
        </w:r>
        <w:r>
          <w:rPr>
            <w:noProof/>
            <w:webHidden/>
          </w:rPr>
          <w:fldChar w:fldCharType="separate"/>
        </w:r>
        <w:r>
          <w:rPr>
            <w:noProof/>
            <w:webHidden/>
          </w:rPr>
          <w:t>23</w:t>
        </w:r>
        <w:r>
          <w:rPr>
            <w:noProof/>
            <w:webHidden/>
          </w:rPr>
          <w:fldChar w:fldCharType="end"/>
        </w:r>
      </w:hyperlink>
    </w:p>
    <w:p w14:paraId="514EF02B" w14:textId="375D0924" w:rsidR="00E46004" w:rsidRDefault="00E46004">
      <w:pPr>
        <w:pStyle w:val="Inhopg1"/>
        <w:rPr>
          <w:b w:val="0"/>
          <w:bCs w:val="0"/>
          <w:noProof/>
          <w:kern w:val="2"/>
          <w:sz w:val="22"/>
          <w:szCs w:val="22"/>
          <w:lang w:eastAsia="nl-NL"/>
          <w14:ligatures w14:val="standardContextual"/>
        </w:rPr>
      </w:pPr>
      <w:hyperlink w:anchor="_Toc168604372" w:history="1">
        <w:r w:rsidRPr="00BE2901">
          <w:rPr>
            <w:rStyle w:val="Hyperlink"/>
            <w:rFonts w:ascii="Century Gothic" w:hAnsi="Century Gothic"/>
            <w:noProof/>
          </w:rPr>
          <w:t>Artikel 3.5 Wachttijden - lid 4</w:t>
        </w:r>
        <w:r>
          <w:rPr>
            <w:noProof/>
            <w:webHidden/>
          </w:rPr>
          <w:tab/>
        </w:r>
        <w:r>
          <w:rPr>
            <w:noProof/>
            <w:webHidden/>
          </w:rPr>
          <w:fldChar w:fldCharType="begin"/>
        </w:r>
        <w:r>
          <w:rPr>
            <w:noProof/>
            <w:webHidden/>
          </w:rPr>
          <w:instrText xml:space="preserve"> PAGEREF _Toc168604372 \h </w:instrText>
        </w:r>
        <w:r>
          <w:rPr>
            <w:noProof/>
            <w:webHidden/>
          </w:rPr>
        </w:r>
        <w:r>
          <w:rPr>
            <w:noProof/>
            <w:webHidden/>
          </w:rPr>
          <w:fldChar w:fldCharType="separate"/>
        </w:r>
        <w:r>
          <w:rPr>
            <w:noProof/>
            <w:webHidden/>
          </w:rPr>
          <w:t>23</w:t>
        </w:r>
        <w:r>
          <w:rPr>
            <w:noProof/>
            <w:webHidden/>
          </w:rPr>
          <w:fldChar w:fldCharType="end"/>
        </w:r>
      </w:hyperlink>
    </w:p>
    <w:p w14:paraId="5C607FA8" w14:textId="1B7CA8B3" w:rsidR="00E46004" w:rsidRDefault="00E46004">
      <w:pPr>
        <w:pStyle w:val="Inhopg1"/>
        <w:rPr>
          <w:b w:val="0"/>
          <w:bCs w:val="0"/>
          <w:noProof/>
          <w:kern w:val="2"/>
          <w:sz w:val="22"/>
          <w:szCs w:val="22"/>
          <w:lang w:eastAsia="nl-NL"/>
          <w14:ligatures w14:val="standardContextual"/>
        </w:rPr>
      </w:pPr>
      <w:hyperlink w:anchor="_Toc168604373" w:history="1">
        <w:r w:rsidRPr="00BE2901">
          <w:rPr>
            <w:rStyle w:val="Hyperlink"/>
            <w:rFonts w:ascii="Century Gothic" w:hAnsi="Century Gothic"/>
            <w:noProof/>
          </w:rPr>
          <w:t>Artikel 3.6 Cliëntenstop door Aanbieder</w:t>
        </w:r>
        <w:r>
          <w:rPr>
            <w:noProof/>
            <w:webHidden/>
          </w:rPr>
          <w:tab/>
        </w:r>
        <w:r>
          <w:rPr>
            <w:noProof/>
            <w:webHidden/>
          </w:rPr>
          <w:fldChar w:fldCharType="begin"/>
        </w:r>
        <w:r>
          <w:rPr>
            <w:noProof/>
            <w:webHidden/>
          </w:rPr>
          <w:instrText xml:space="preserve"> PAGEREF _Toc168604373 \h </w:instrText>
        </w:r>
        <w:r>
          <w:rPr>
            <w:noProof/>
            <w:webHidden/>
          </w:rPr>
        </w:r>
        <w:r>
          <w:rPr>
            <w:noProof/>
            <w:webHidden/>
          </w:rPr>
          <w:fldChar w:fldCharType="separate"/>
        </w:r>
        <w:r>
          <w:rPr>
            <w:noProof/>
            <w:webHidden/>
          </w:rPr>
          <w:t>24</w:t>
        </w:r>
        <w:r>
          <w:rPr>
            <w:noProof/>
            <w:webHidden/>
          </w:rPr>
          <w:fldChar w:fldCharType="end"/>
        </w:r>
      </w:hyperlink>
    </w:p>
    <w:p w14:paraId="7D0E36AE" w14:textId="09C986B1" w:rsidR="00E46004" w:rsidRDefault="00E46004">
      <w:pPr>
        <w:pStyle w:val="Inhopg1"/>
        <w:rPr>
          <w:b w:val="0"/>
          <w:bCs w:val="0"/>
          <w:noProof/>
          <w:kern w:val="2"/>
          <w:sz w:val="22"/>
          <w:szCs w:val="22"/>
          <w:lang w:eastAsia="nl-NL"/>
          <w14:ligatures w14:val="standardContextual"/>
        </w:rPr>
      </w:pPr>
      <w:hyperlink w:anchor="_Toc168604374" w:history="1">
        <w:r w:rsidRPr="00BE2901">
          <w:rPr>
            <w:rStyle w:val="Hyperlink"/>
            <w:rFonts w:ascii="Century Gothic" w:hAnsi="Century Gothic"/>
            <w:noProof/>
          </w:rPr>
          <w:t>Artikel 3.7 Weigering en -beëindiging van maatschappelijke ondersteuning</w:t>
        </w:r>
        <w:r>
          <w:rPr>
            <w:noProof/>
            <w:webHidden/>
          </w:rPr>
          <w:tab/>
        </w:r>
        <w:r>
          <w:rPr>
            <w:noProof/>
            <w:webHidden/>
          </w:rPr>
          <w:fldChar w:fldCharType="begin"/>
        </w:r>
        <w:r>
          <w:rPr>
            <w:noProof/>
            <w:webHidden/>
          </w:rPr>
          <w:instrText xml:space="preserve"> PAGEREF _Toc168604374 \h </w:instrText>
        </w:r>
        <w:r>
          <w:rPr>
            <w:noProof/>
            <w:webHidden/>
          </w:rPr>
        </w:r>
        <w:r>
          <w:rPr>
            <w:noProof/>
            <w:webHidden/>
          </w:rPr>
          <w:fldChar w:fldCharType="separate"/>
        </w:r>
        <w:r>
          <w:rPr>
            <w:noProof/>
            <w:webHidden/>
          </w:rPr>
          <w:t>24</w:t>
        </w:r>
        <w:r>
          <w:rPr>
            <w:noProof/>
            <w:webHidden/>
          </w:rPr>
          <w:fldChar w:fldCharType="end"/>
        </w:r>
      </w:hyperlink>
    </w:p>
    <w:p w14:paraId="2554AB92" w14:textId="72B83DA4" w:rsidR="00E46004" w:rsidRDefault="00E46004">
      <w:pPr>
        <w:pStyle w:val="Inhopg1"/>
        <w:rPr>
          <w:b w:val="0"/>
          <w:bCs w:val="0"/>
          <w:noProof/>
          <w:kern w:val="2"/>
          <w:sz w:val="22"/>
          <w:szCs w:val="22"/>
          <w:lang w:eastAsia="nl-NL"/>
          <w14:ligatures w14:val="standardContextual"/>
        </w:rPr>
      </w:pPr>
      <w:hyperlink w:anchor="_Toc168604375" w:history="1">
        <w:r w:rsidRPr="00BE2901">
          <w:rPr>
            <w:rStyle w:val="Hyperlink"/>
            <w:rFonts w:ascii="Century Gothic" w:hAnsi="Century Gothic"/>
            <w:noProof/>
          </w:rPr>
          <w:t>Artikel 3.8 Wijziging ondersteuningsbehoefte</w:t>
        </w:r>
        <w:r>
          <w:rPr>
            <w:noProof/>
            <w:webHidden/>
          </w:rPr>
          <w:tab/>
        </w:r>
        <w:r>
          <w:rPr>
            <w:noProof/>
            <w:webHidden/>
          </w:rPr>
          <w:fldChar w:fldCharType="begin"/>
        </w:r>
        <w:r>
          <w:rPr>
            <w:noProof/>
            <w:webHidden/>
          </w:rPr>
          <w:instrText xml:space="preserve"> PAGEREF _Toc168604375 \h </w:instrText>
        </w:r>
        <w:r>
          <w:rPr>
            <w:noProof/>
            <w:webHidden/>
          </w:rPr>
        </w:r>
        <w:r>
          <w:rPr>
            <w:noProof/>
            <w:webHidden/>
          </w:rPr>
          <w:fldChar w:fldCharType="separate"/>
        </w:r>
        <w:r>
          <w:rPr>
            <w:noProof/>
            <w:webHidden/>
          </w:rPr>
          <w:t>24</w:t>
        </w:r>
        <w:r>
          <w:rPr>
            <w:noProof/>
            <w:webHidden/>
          </w:rPr>
          <w:fldChar w:fldCharType="end"/>
        </w:r>
      </w:hyperlink>
    </w:p>
    <w:p w14:paraId="3C46CB58" w14:textId="28A69540" w:rsidR="00E46004" w:rsidRDefault="00E46004">
      <w:pPr>
        <w:pStyle w:val="Inhopg1"/>
        <w:rPr>
          <w:b w:val="0"/>
          <w:bCs w:val="0"/>
          <w:noProof/>
          <w:kern w:val="2"/>
          <w:sz w:val="22"/>
          <w:szCs w:val="22"/>
          <w:lang w:eastAsia="nl-NL"/>
          <w14:ligatures w14:val="standardContextual"/>
        </w:rPr>
      </w:pPr>
      <w:hyperlink w:anchor="_Toc168604376" w:history="1">
        <w:r w:rsidRPr="00BE2901">
          <w:rPr>
            <w:rStyle w:val="Hyperlink"/>
            <w:rFonts w:ascii="Century Gothic" w:hAnsi="Century Gothic"/>
            <w:noProof/>
          </w:rPr>
          <w:t>Artikel 3.9 Hoofd- en onderaanneming lid 1</w:t>
        </w:r>
        <w:r>
          <w:rPr>
            <w:noProof/>
            <w:webHidden/>
          </w:rPr>
          <w:tab/>
        </w:r>
        <w:r>
          <w:rPr>
            <w:noProof/>
            <w:webHidden/>
          </w:rPr>
          <w:fldChar w:fldCharType="begin"/>
        </w:r>
        <w:r>
          <w:rPr>
            <w:noProof/>
            <w:webHidden/>
          </w:rPr>
          <w:instrText xml:space="preserve"> PAGEREF _Toc168604376 \h </w:instrText>
        </w:r>
        <w:r>
          <w:rPr>
            <w:noProof/>
            <w:webHidden/>
          </w:rPr>
        </w:r>
        <w:r>
          <w:rPr>
            <w:noProof/>
            <w:webHidden/>
          </w:rPr>
          <w:fldChar w:fldCharType="separate"/>
        </w:r>
        <w:r>
          <w:rPr>
            <w:noProof/>
            <w:webHidden/>
          </w:rPr>
          <w:t>25</w:t>
        </w:r>
        <w:r>
          <w:rPr>
            <w:noProof/>
            <w:webHidden/>
          </w:rPr>
          <w:fldChar w:fldCharType="end"/>
        </w:r>
      </w:hyperlink>
    </w:p>
    <w:p w14:paraId="02F3B781" w14:textId="6D1C34F6" w:rsidR="00E46004" w:rsidRDefault="00E46004">
      <w:pPr>
        <w:pStyle w:val="Inhopg1"/>
        <w:rPr>
          <w:b w:val="0"/>
          <w:bCs w:val="0"/>
          <w:noProof/>
          <w:kern w:val="2"/>
          <w:sz w:val="22"/>
          <w:szCs w:val="22"/>
          <w:lang w:eastAsia="nl-NL"/>
          <w14:ligatures w14:val="standardContextual"/>
        </w:rPr>
      </w:pPr>
      <w:hyperlink w:anchor="_Toc168604377" w:history="1">
        <w:r w:rsidRPr="00BE2901">
          <w:rPr>
            <w:rStyle w:val="Hyperlink"/>
            <w:rFonts w:ascii="Century Gothic" w:hAnsi="Century Gothic"/>
            <w:noProof/>
          </w:rPr>
          <w:t>Artikel 3.9 Onderaanneming - lid 2</w:t>
        </w:r>
        <w:r>
          <w:rPr>
            <w:noProof/>
            <w:webHidden/>
          </w:rPr>
          <w:tab/>
        </w:r>
        <w:r>
          <w:rPr>
            <w:noProof/>
            <w:webHidden/>
          </w:rPr>
          <w:fldChar w:fldCharType="begin"/>
        </w:r>
        <w:r>
          <w:rPr>
            <w:noProof/>
            <w:webHidden/>
          </w:rPr>
          <w:instrText xml:space="preserve"> PAGEREF _Toc168604377 \h </w:instrText>
        </w:r>
        <w:r>
          <w:rPr>
            <w:noProof/>
            <w:webHidden/>
          </w:rPr>
        </w:r>
        <w:r>
          <w:rPr>
            <w:noProof/>
            <w:webHidden/>
          </w:rPr>
          <w:fldChar w:fldCharType="separate"/>
        </w:r>
        <w:r>
          <w:rPr>
            <w:noProof/>
            <w:webHidden/>
          </w:rPr>
          <w:t>25</w:t>
        </w:r>
        <w:r>
          <w:rPr>
            <w:noProof/>
            <w:webHidden/>
          </w:rPr>
          <w:fldChar w:fldCharType="end"/>
        </w:r>
      </w:hyperlink>
    </w:p>
    <w:p w14:paraId="5AD37CBE" w14:textId="58CBD26B" w:rsidR="00E46004" w:rsidRDefault="00E46004">
      <w:pPr>
        <w:pStyle w:val="Inhopg1"/>
        <w:rPr>
          <w:b w:val="0"/>
          <w:bCs w:val="0"/>
          <w:noProof/>
          <w:kern w:val="2"/>
          <w:sz w:val="22"/>
          <w:szCs w:val="22"/>
          <w:lang w:eastAsia="nl-NL"/>
          <w14:ligatures w14:val="standardContextual"/>
        </w:rPr>
      </w:pPr>
      <w:hyperlink w:anchor="_Toc168604378" w:history="1">
        <w:r w:rsidRPr="00BE2901">
          <w:rPr>
            <w:rStyle w:val="Hyperlink"/>
            <w:rFonts w:ascii="Century Gothic" w:hAnsi="Century Gothic"/>
            <w:noProof/>
          </w:rPr>
          <w:t>Artikel 3.9 Onderaanneming - lid 3</w:t>
        </w:r>
        <w:r>
          <w:rPr>
            <w:noProof/>
            <w:webHidden/>
          </w:rPr>
          <w:tab/>
        </w:r>
        <w:r>
          <w:rPr>
            <w:noProof/>
            <w:webHidden/>
          </w:rPr>
          <w:fldChar w:fldCharType="begin"/>
        </w:r>
        <w:r>
          <w:rPr>
            <w:noProof/>
            <w:webHidden/>
          </w:rPr>
          <w:instrText xml:space="preserve"> PAGEREF _Toc168604378 \h </w:instrText>
        </w:r>
        <w:r>
          <w:rPr>
            <w:noProof/>
            <w:webHidden/>
          </w:rPr>
        </w:r>
        <w:r>
          <w:rPr>
            <w:noProof/>
            <w:webHidden/>
          </w:rPr>
          <w:fldChar w:fldCharType="separate"/>
        </w:r>
        <w:r>
          <w:rPr>
            <w:noProof/>
            <w:webHidden/>
          </w:rPr>
          <w:t>25</w:t>
        </w:r>
        <w:r>
          <w:rPr>
            <w:noProof/>
            <w:webHidden/>
          </w:rPr>
          <w:fldChar w:fldCharType="end"/>
        </w:r>
      </w:hyperlink>
    </w:p>
    <w:p w14:paraId="7E657DA8" w14:textId="193DC122" w:rsidR="00E46004" w:rsidRDefault="00E46004">
      <w:pPr>
        <w:pStyle w:val="Inhopg1"/>
        <w:rPr>
          <w:b w:val="0"/>
          <w:bCs w:val="0"/>
          <w:noProof/>
          <w:kern w:val="2"/>
          <w:sz w:val="22"/>
          <w:szCs w:val="22"/>
          <w:lang w:eastAsia="nl-NL"/>
          <w14:ligatures w14:val="standardContextual"/>
        </w:rPr>
      </w:pPr>
      <w:hyperlink w:anchor="_Toc168604379" w:history="1">
        <w:r w:rsidRPr="00BE2901">
          <w:rPr>
            <w:rStyle w:val="Hyperlink"/>
            <w:rFonts w:ascii="Century Gothic" w:hAnsi="Century Gothic"/>
            <w:noProof/>
          </w:rPr>
          <w:t>Artikel 3.9 Onderaanneming - lid 4</w:t>
        </w:r>
        <w:r>
          <w:rPr>
            <w:noProof/>
            <w:webHidden/>
          </w:rPr>
          <w:tab/>
        </w:r>
        <w:r>
          <w:rPr>
            <w:noProof/>
            <w:webHidden/>
          </w:rPr>
          <w:fldChar w:fldCharType="begin"/>
        </w:r>
        <w:r>
          <w:rPr>
            <w:noProof/>
            <w:webHidden/>
          </w:rPr>
          <w:instrText xml:space="preserve"> PAGEREF _Toc168604379 \h </w:instrText>
        </w:r>
        <w:r>
          <w:rPr>
            <w:noProof/>
            <w:webHidden/>
          </w:rPr>
        </w:r>
        <w:r>
          <w:rPr>
            <w:noProof/>
            <w:webHidden/>
          </w:rPr>
          <w:fldChar w:fldCharType="separate"/>
        </w:r>
        <w:r>
          <w:rPr>
            <w:noProof/>
            <w:webHidden/>
          </w:rPr>
          <w:t>25</w:t>
        </w:r>
        <w:r>
          <w:rPr>
            <w:noProof/>
            <w:webHidden/>
          </w:rPr>
          <w:fldChar w:fldCharType="end"/>
        </w:r>
      </w:hyperlink>
    </w:p>
    <w:p w14:paraId="169297CF" w14:textId="0040333C" w:rsidR="00E46004" w:rsidRDefault="00E46004">
      <w:pPr>
        <w:pStyle w:val="Inhopg1"/>
        <w:rPr>
          <w:b w:val="0"/>
          <w:bCs w:val="0"/>
          <w:noProof/>
          <w:kern w:val="2"/>
          <w:sz w:val="22"/>
          <w:szCs w:val="22"/>
          <w:lang w:eastAsia="nl-NL"/>
          <w14:ligatures w14:val="standardContextual"/>
        </w:rPr>
      </w:pPr>
      <w:hyperlink w:anchor="_Toc168604380" w:history="1">
        <w:r w:rsidRPr="00BE2901">
          <w:rPr>
            <w:rStyle w:val="Hyperlink"/>
            <w:rFonts w:ascii="Century Gothic" w:hAnsi="Century Gothic"/>
            <w:noProof/>
          </w:rPr>
          <w:t>Artikel 3.9 Onderaanneming - lid 5</w:t>
        </w:r>
        <w:r>
          <w:rPr>
            <w:noProof/>
            <w:webHidden/>
          </w:rPr>
          <w:tab/>
        </w:r>
        <w:r>
          <w:rPr>
            <w:noProof/>
            <w:webHidden/>
          </w:rPr>
          <w:fldChar w:fldCharType="begin"/>
        </w:r>
        <w:r>
          <w:rPr>
            <w:noProof/>
            <w:webHidden/>
          </w:rPr>
          <w:instrText xml:space="preserve"> PAGEREF _Toc168604380 \h </w:instrText>
        </w:r>
        <w:r>
          <w:rPr>
            <w:noProof/>
            <w:webHidden/>
          </w:rPr>
        </w:r>
        <w:r>
          <w:rPr>
            <w:noProof/>
            <w:webHidden/>
          </w:rPr>
          <w:fldChar w:fldCharType="separate"/>
        </w:r>
        <w:r>
          <w:rPr>
            <w:noProof/>
            <w:webHidden/>
          </w:rPr>
          <w:t>26</w:t>
        </w:r>
        <w:r>
          <w:rPr>
            <w:noProof/>
            <w:webHidden/>
          </w:rPr>
          <w:fldChar w:fldCharType="end"/>
        </w:r>
      </w:hyperlink>
    </w:p>
    <w:p w14:paraId="10D6AAC2" w14:textId="67118F79" w:rsidR="00E46004" w:rsidRDefault="00E46004">
      <w:pPr>
        <w:pStyle w:val="Inhopg1"/>
        <w:rPr>
          <w:b w:val="0"/>
          <w:bCs w:val="0"/>
          <w:noProof/>
          <w:kern w:val="2"/>
          <w:sz w:val="22"/>
          <w:szCs w:val="22"/>
          <w:lang w:eastAsia="nl-NL"/>
          <w14:ligatures w14:val="standardContextual"/>
        </w:rPr>
      </w:pPr>
      <w:hyperlink w:anchor="_Toc168604381" w:history="1">
        <w:r w:rsidRPr="00BE2901">
          <w:rPr>
            <w:rStyle w:val="Hyperlink"/>
            <w:rFonts w:ascii="Century Gothic" w:hAnsi="Century Gothic"/>
            <w:noProof/>
          </w:rPr>
          <w:t>Hoofdstuk 2</w:t>
        </w:r>
        <w:r w:rsidRPr="00BE2901">
          <w:rPr>
            <w:rStyle w:val="Hyperlink"/>
            <w:noProof/>
          </w:rPr>
          <w:t xml:space="preserve"> </w:t>
        </w:r>
        <w:r w:rsidRPr="00BE2901">
          <w:rPr>
            <w:rStyle w:val="Hyperlink"/>
            <w:rFonts w:ascii="Century Gothic" w:hAnsi="Century Gothic"/>
            <w:noProof/>
          </w:rPr>
          <w:t>Informatievoorziening, overleg en uitwisseling gegevens</w:t>
        </w:r>
        <w:r>
          <w:rPr>
            <w:noProof/>
            <w:webHidden/>
          </w:rPr>
          <w:tab/>
        </w:r>
        <w:r>
          <w:rPr>
            <w:noProof/>
            <w:webHidden/>
          </w:rPr>
          <w:fldChar w:fldCharType="begin"/>
        </w:r>
        <w:r>
          <w:rPr>
            <w:noProof/>
            <w:webHidden/>
          </w:rPr>
          <w:instrText xml:space="preserve"> PAGEREF _Toc168604381 \h </w:instrText>
        </w:r>
        <w:r>
          <w:rPr>
            <w:noProof/>
            <w:webHidden/>
          </w:rPr>
        </w:r>
        <w:r>
          <w:rPr>
            <w:noProof/>
            <w:webHidden/>
          </w:rPr>
          <w:fldChar w:fldCharType="separate"/>
        </w:r>
        <w:r>
          <w:rPr>
            <w:noProof/>
            <w:webHidden/>
          </w:rPr>
          <w:t>26</w:t>
        </w:r>
        <w:r>
          <w:rPr>
            <w:noProof/>
            <w:webHidden/>
          </w:rPr>
          <w:fldChar w:fldCharType="end"/>
        </w:r>
      </w:hyperlink>
    </w:p>
    <w:p w14:paraId="16617DB1" w14:textId="6A1A8541" w:rsidR="00E46004" w:rsidRDefault="00E46004">
      <w:pPr>
        <w:pStyle w:val="Inhopg1"/>
        <w:rPr>
          <w:b w:val="0"/>
          <w:bCs w:val="0"/>
          <w:noProof/>
          <w:kern w:val="2"/>
          <w:sz w:val="22"/>
          <w:szCs w:val="22"/>
          <w:lang w:eastAsia="nl-NL"/>
          <w14:ligatures w14:val="standardContextual"/>
        </w:rPr>
      </w:pPr>
      <w:hyperlink w:anchor="_Toc168604382" w:history="1">
        <w:r w:rsidRPr="00BE2901">
          <w:rPr>
            <w:rStyle w:val="Hyperlink"/>
            <w:rFonts w:ascii="Century Gothic" w:hAnsi="Century Gothic"/>
            <w:noProof/>
          </w:rPr>
          <w:t>Artikel 3.10 Informatievoorziening aan de gemeente - lid 1</w:t>
        </w:r>
        <w:r>
          <w:rPr>
            <w:noProof/>
            <w:webHidden/>
          </w:rPr>
          <w:tab/>
        </w:r>
        <w:r>
          <w:rPr>
            <w:noProof/>
            <w:webHidden/>
          </w:rPr>
          <w:fldChar w:fldCharType="begin"/>
        </w:r>
        <w:r>
          <w:rPr>
            <w:noProof/>
            <w:webHidden/>
          </w:rPr>
          <w:instrText xml:space="preserve"> PAGEREF _Toc168604382 \h </w:instrText>
        </w:r>
        <w:r>
          <w:rPr>
            <w:noProof/>
            <w:webHidden/>
          </w:rPr>
        </w:r>
        <w:r>
          <w:rPr>
            <w:noProof/>
            <w:webHidden/>
          </w:rPr>
          <w:fldChar w:fldCharType="separate"/>
        </w:r>
        <w:r>
          <w:rPr>
            <w:noProof/>
            <w:webHidden/>
          </w:rPr>
          <w:t>26</w:t>
        </w:r>
        <w:r>
          <w:rPr>
            <w:noProof/>
            <w:webHidden/>
          </w:rPr>
          <w:fldChar w:fldCharType="end"/>
        </w:r>
      </w:hyperlink>
    </w:p>
    <w:p w14:paraId="351F9F08" w14:textId="7AD125ED" w:rsidR="00E46004" w:rsidRDefault="00E46004">
      <w:pPr>
        <w:pStyle w:val="Inhopg1"/>
        <w:rPr>
          <w:b w:val="0"/>
          <w:bCs w:val="0"/>
          <w:noProof/>
          <w:kern w:val="2"/>
          <w:sz w:val="22"/>
          <w:szCs w:val="22"/>
          <w:lang w:eastAsia="nl-NL"/>
          <w14:ligatures w14:val="standardContextual"/>
        </w:rPr>
      </w:pPr>
      <w:hyperlink w:anchor="_Toc168604383" w:history="1">
        <w:r w:rsidRPr="00BE2901">
          <w:rPr>
            <w:rStyle w:val="Hyperlink"/>
            <w:rFonts w:ascii="Century Gothic" w:hAnsi="Century Gothic"/>
            <w:noProof/>
          </w:rPr>
          <w:t>Artikel 3.10 Informatievoorziening aan de gemeente - lid 2</w:t>
        </w:r>
        <w:r>
          <w:rPr>
            <w:noProof/>
            <w:webHidden/>
          </w:rPr>
          <w:tab/>
        </w:r>
        <w:r>
          <w:rPr>
            <w:noProof/>
            <w:webHidden/>
          </w:rPr>
          <w:fldChar w:fldCharType="begin"/>
        </w:r>
        <w:r>
          <w:rPr>
            <w:noProof/>
            <w:webHidden/>
          </w:rPr>
          <w:instrText xml:space="preserve"> PAGEREF _Toc168604383 \h </w:instrText>
        </w:r>
        <w:r>
          <w:rPr>
            <w:noProof/>
            <w:webHidden/>
          </w:rPr>
        </w:r>
        <w:r>
          <w:rPr>
            <w:noProof/>
            <w:webHidden/>
          </w:rPr>
          <w:fldChar w:fldCharType="separate"/>
        </w:r>
        <w:r>
          <w:rPr>
            <w:noProof/>
            <w:webHidden/>
          </w:rPr>
          <w:t>27</w:t>
        </w:r>
        <w:r>
          <w:rPr>
            <w:noProof/>
            <w:webHidden/>
          </w:rPr>
          <w:fldChar w:fldCharType="end"/>
        </w:r>
      </w:hyperlink>
    </w:p>
    <w:p w14:paraId="1924C46F" w14:textId="2C59D5E4" w:rsidR="00E46004" w:rsidRDefault="00E46004">
      <w:pPr>
        <w:pStyle w:val="Inhopg1"/>
        <w:rPr>
          <w:b w:val="0"/>
          <w:bCs w:val="0"/>
          <w:noProof/>
          <w:kern w:val="2"/>
          <w:sz w:val="22"/>
          <w:szCs w:val="22"/>
          <w:lang w:eastAsia="nl-NL"/>
          <w14:ligatures w14:val="standardContextual"/>
        </w:rPr>
      </w:pPr>
      <w:hyperlink w:anchor="_Toc168604384" w:history="1">
        <w:r w:rsidRPr="00BE2901">
          <w:rPr>
            <w:rStyle w:val="Hyperlink"/>
            <w:rFonts w:ascii="Century Gothic" w:hAnsi="Century Gothic"/>
            <w:noProof/>
          </w:rPr>
          <w:t>Artikel 3.10 Informatievoorziening aan de gemeente - lid 3</w:t>
        </w:r>
        <w:r>
          <w:rPr>
            <w:noProof/>
            <w:webHidden/>
          </w:rPr>
          <w:tab/>
        </w:r>
        <w:r>
          <w:rPr>
            <w:noProof/>
            <w:webHidden/>
          </w:rPr>
          <w:fldChar w:fldCharType="begin"/>
        </w:r>
        <w:r>
          <w:rPr>
            <w:noProof/>
            <w:webHidden/>
          </w:rPr>
          <w:instrText xml:space="preserve"> PAGEREF _Toc168604384 \h </w:instrText>
        </w:r>
        <w:r>
          <w:rPr>
            <w:noProof/>
            <w:webHidden/>
          </w:rPr>
        </w:r>
        <w:r>
          <w:rPr>
            <w:noProof/>
            <w:webHidden/>
          </w:rPr>
          <w:fldChar w:fldCharType="separate"/>
        </w:r>
        <w:r>
          <w:rPr>
            <w:noProof/>
            <w:webHidden/>
          </w:rPr>
          <w:t>28</w:t>
        </w:r>
        <w:r>
          <w:rPr>
            <w:noProof/>
            <w:webHidden/>
          </w:rPr>
          <w:fldChar w:fldCharType="end"/>
        </w:r>
      </w:hyperlink>
    </w:p>
    <w:p w14:paraId="32909797" w14:textId="34AD9389" w:rsidR="00E46004" w:rsidRDefault="00E46004">
      <w:pPr>
        <w:pStyle w:val="Inhopg1"/>
        <w:rPr>
          <w:b w:val="0"/>
          <w:bCs w:val="0"/>
          <w:noProof/>
          <w:kern w:val="2"/>
          <w:sz w:val="22"/>
          <w:szCs w:val="22"/>
          <w:lang w:eastAsia="nl-NL"/>
          <w14:ligatures w14:val="standardContextual"/>
        </w:rPr>
      </w:pPr>
      <w:hyperlink w:anchor="_Toc168604385" w:history="1">
        <w:r w:rsidRPr="00BE2901">
          <w:rPr>
            <w:rStyle w:val="Hyperlink"/>
            <w:rFonts w:ascii="Century Gothic" w:hAnsi="Century Gothic"/>
            <w:noProof/>
          </w:rPr>
          <w:t>Artikel 3.11 Archiefmateriaal</w:t>
        </w:r>
        <w:r>
          <w:rPr>
            <w:noProof/>
            <w:webHidden/>
          </w:rPr>
          <w:tab/>
        </w:r>
        <w:r>
          <w:rPr>
            <w:noProof/>
            <w:webHidden/>
          </w:rPr>
          <w:fldChar w:fldCharType="begin"/>
        </w:r>
        <w:r>
          <w:rPr>
            <w:noProof/>
            <w:webHidden/>
          </w:rPr>
          <w:instrText xml:space="preserve"> PAGEREF _Toc168604385 \h </w:instrText>
        </w:r>
        <w:r>
          <w:rPr>
            <w:noProof/>
            <w:webHidden/>
          </w:rPr>
        </w:r>
        <w:r>
          <w:rPr>
            <w:noProof/>
            <w:webHidden/>
          </w:rPr>
          <w:fldChar w:fldCharType="separate"/>
        </w:r>
        <w:r>
          <w:rPr>
            <w:noProof/>
            <w:webHidden/>
          </w:rPr>
          <w:t>28</w:t>
        </w:r>
        <w:r>
          <w:rPr>
            <w:noProof/>
            <w:webHidden/>
          </w:rPr>
          <w:fldChar w:fldCharType="end"/>
        </w:r>
      </w:hyperlink>
    </w:p>
    <w:p w14:paraId="70143759" w14:textId="3575745A" w:rsidR="00E46004" w:rsidRDefault="00E46004">
      <w:pPr>
        <w:pStyle w:val="Inhopg1"/>
        <w:rPr>
          <w:b w:val="0"/>
          <w:bCs w:val="0"/>
          <w:noProof/>
          <w:kern w:val="2"/>
          <w:sz w:val="22"/>
          <w:szCs w:val="22"/>
          <w:lang w:eastAsia="nl-NL"/>
          <w14:ligatures w14:val="standardContextual"/>
        </w:rPr>
      </w:pPr>
      <w:hyperlink w:anchor="_Toc168604386" w:history="1">
        <w:r w:rsidRPr="00BE2901">
          <w:rPr>
            <w:rStyle w:val="Hyperlink"/>
            <w:rFonts w:ascii="Century Gothic" w:hAnsi="Century Gothic"/>
            <w:noProof/>
          </w:rPr>
          <w:t>Hoofdstuk 3 iWmo</w:t>
        </w:r>
        <w:r>
          <w:rPr>
            <w:noProof/>
            <w:webHidden/>
          </w:rPr>
          <w:tab/>
        </w:r>
        <w:r>
          <w:rPr>
            <w:noProof/>
            <w:webHidden/>
          </w:rPr>
          <w:fldChar w:fldCharType="begin"/>
        </w:r>
        <w:r>
          <w:rPr>
            <w:noProof/>
            <w:webHidden/>
          </w:rPr>
          <w:instrText xml:space="preserve"> PAGEREF _Toc168604386 \h </w:instrText>
        </w:r>
        <w:r>
          <w:rPr>
            <w:noProof/>
            <w:webHidden/>
          </w:rPr>
        </w:r>
        <w:r>
          <w:rPr>
            <w:noProof/>
            <w:webHidden/>
          </w:rPr>
          <w:fldChar w:fldCharType="separate"/>
        </w:r>
        <w:r>
          <w:rPr>
            <w:noProof/>
            <w:webHidden/>
          </w:rPr>
          <w:t>28</w:t>
        </w:r>
        <w:r>
          <w:rPr>
            <w:noProof/>
            <w:webHidden/>
          </w:rPr>
          <w:fldChar w:fldCharType="end"/>
        </w:r>
      </w:hyperlink>
    </w:p>
    <w:p w14:paraId="529C33B6" w14:textId="645753CD" w:rsidR="00E46004" w:rsidRDefault="00E46004">
      <w:pPr>
        <w:pStyle w:val="Inhopg1"/>
        <w:rPr>
          <w:b w:val="0"/>
          <w:bCs w:val="0"/>
          <w:noProof/>
          <w:kern w:val="2"/>
          <w:sz w:val="22"/>
          <w:szCs w:val="22"/>
          <w:lang w:eastAsia="nl-NL"/>
          <w14:ligatures w14:val="standardContextual"/>
        </w:rPr>
      </w:pPr>
      <w:hyperlink w:anchor="_Toc168604387" w:history="1">
        <w:r w:rsidRPr="00BE2901">
          <w:rPr>
            <w:rStyle w:val="Hyperlink"/>
            <w:rFonts w:ascii="Century Gothic" w:hAnsi="Century Gothic"/>
            <w:noProof/>
          </w:rPr>
          <w:t>Artikel 3.12 iWmo</w:t>
        </w:r>
        <w:r>
          <w:rPr>
            <w:noProof/>
            <w:webHidden/>
          </w:rPr>
          <w:tab/>
        </w:r>
        <w:r>
          <w:rPr>
            <w:noProof/>
            <w:webHidden/>
          </w:rPr>
          <w:fldChar w:fldCharType="begin"/>
        </w:r>
        <w:r>
          <w:rPr>
            <w:noProof/>
            <w:webHidden/>
          </w:rPr>
          <w:instrText xml:space="preserve"> PAGEREF _Toc168604387 \h </w:instrText>
        </w:r>
        <w:r>
          <w:rPr>
            <w:noProof/>
            <w:webHidden/>
          </w:rPr>
        </w:r>
        <w:r>
          <w:rPr>
            <w:noProof/>
            <w:webHidden/>
          </w:rPr>
          <w:fldChar w:fldCharType="separate"/>
        </w:r>
        <w:r>
          <w:rPr>
            <w:noProof/>
            <w:webHidden/>
          </w:rPr>
          <w:t>28</w:t>
        </w:r>
        <w:r>
          <w:rPr>
            <w:noProof/>
            <w:webHidden/>
          </w:rPr>
          <w:fldChar w:fldCharType="end"/>
        </w:r>
      </w:hyperlink>
    </w:p>
    <w:p w14:paraId="4D78B9FD" w14:textId="7DC6ECF4" w:rsidR="00E46004" w:rsidRDefault="00E46004">
      <w:pPr>
        <w:pStyle w:val="Inhopg1"/>
        <w:rPr>
          <w:b w:val="0"/>
          <w:bCs w:val="0"/>
          <w:noProof/>
          <w:kern w:val="2"/>
          <w:sz w:val="22"/>
          <w:szCs w:val="22"/>
          <w:lang w:eastAsia="nl-NL"/>
          <w14:ligatures w14:val="standardContextual"/>
        </w:rPr>
      </w:pPr>
      <w:hyperlink w:anchor="_Toc168604388" w:history="1">
        <w:r w:rsidRPr="00BE2901">
          <w:rPr>
            <w:rStyle w:val="Hyperlink"/>
            <w:rFonts w:ascii="Century Gothic" w:hAnsi="Century Gothic"/>
            <w:noProof/>
          </w:rPr>
          <w:t xml:space="preserve">Hoofdstuk 4 </w:t>
        </w:r>
        <w:r w:rsidRPr="00BE2901">
          <w:rPr>
            <w:rStyle w:val="Hyperlink"/>
            <w:noProof/>
          </w:rPr>
          <w:t xml:space="preserve"> </w:t>
        </w:r>
        <w:r w:rsidRPr="00BE2901">
          <w:rPr>
            <w:rStyle w:val="Hyperlink"/>
            <w:rFonts w:ascii="Century Gothic" w:hAnsi="Century Gothic"/>
            <w:noProof/>
          </w:rPr>
          <w:t>Declaratie en betaling</w:t>
        </w:r>
        <w:r>
          <w:rPr>
            <w:noProof/>
            <w:webHidden/>
          </w:rPr>
          <w:tab/>
        </w:r>
        <w:r>
          <w:rPr>
            <w:noProof/>
            <w:webHidden/>
          </w:rPr>
          <w:fldChar w:fldCharType="begin"/>
        </w:r>
        <w:r>
          <w:rPr>
            <w:noProof/>
            <w:webHidden/>
          </w:rPr>
          <w:instrText xml:space="preserve"> PAGEREF _Toc168604388 \h </w:instrText>
        </w:r>
        <w:r>
          <w:rPr>
            <w:noProof/>
            <w:webHidden/>
          </w:rPr>
        </w:r>
        <w:r>
          <w:rPr>
            <w:noProof/>
            <w:webHidden/>
          </w:rPr>
          <w:fldChar w:fldCharType="separate"/>
        </w:r>
        <w:r>
          <w:rPr>
            <w:noProof/>
            <w:webHidden/>
          </w:rPr>
          <w:t>29</w:t>
        </w:r>
        <w:r>
          <w:rPr>
            <w:noProof/>
            <w:webHidden/>
          </w:rPr>
          <w:fldChar w:fldCharType="end"/>
        </w:r>
      </w:hyperlink>
    </w:p>
    <w:p w14:paraId="2B83F5D4" w14:textId="510C669C" w:rsidR="00E46004" w:rsidRDefault="00E46004">
      <w:pPr>
        <w:pStyle w:val="Inhopg1"/>
        <w:rPr>
          <w:b w:val="0"/>
          <w:bCs w:val="0"/>
          <w:noProof/>
          <w:kern w:val="2"/>
          <w:sz w:val="22"/>
          <w:szCs w:val="22"/>
          <w:lang w:eastAsia="nl-NL"/>
          <w14:ligatures w14:val="standardContextual"/>
        </w:rPr>
      </w:pPr>
      <w:hyperlink w:anchor="_Toc168604389" w:history="1">
        <w:r w:rsidRPr="00BE2901">
          <w:rPr>
            <w:rStyle w:val="Hyperlink"/>
            <w:rFonts w:ascii="Century Gothic" w:hAnsi="Century Gothic"/>
            <w:noProof/>
          </w:rPr>
          <w:t>Artikel 3.13 Onverschuldigde betaling</w:t>
        </w:r>
        <w:r>
          <w:rPr>
            <w:noProof/>
            <w:webHidden/>
          </w:rPr>
          <w:tab/>
        </w:r>
        <w:r>
          <w:rPr>
            <w:noProof/>
            <w:webHidden/>
          </w:rPr>
          <w:fldChar w:fldCharType="begin"/>
        </w:r>
        <w:r>
          <w:rPr>
            <w:noProof/>
            <w:webHidden/>
          </w:rPr>
          <w:instrText xml:space="preserve"> PAGEREF _Toc168604389 \h </w:instrText>
        </w:r>
        <w:r>
          <w:rPr>
            <w:noProof/>
            <w:webHidden/>
          </w:rPr>
        </w:r>
        <w:r>
          <w:rPr>
            <w:noProof/>
            <w:webHidden/>
          </w:rPr>
          <w:fldChar w:fldCharType="separate"/>
        </w:r>
        <w:r>
          <w:rPr>
            <w:noProof/>
            <w:webHidden/>
          </w:rPr>
          <w:t>29</w:t>
        </w:r>
        <w:r>
          <w:rPr>
            <w:noProof/>
            <w:webHidden/>
          </w:rPr>
          <w:fldChar w:fldCharType="end"/>
        </w:r>
      </w:hyperlink>
    </w:p>
    <w:p w14:paraId="007A9478" w14:textId="7D8D8B1C" w:rsidR="00E46004" w:rsidRDefault="00E46004">
      <w:pPr>
        <w:pStyle w:val="Inhopg1"/>
        <w:rPr>
          <w:b w:val="0"/>
          <w:bCs w:val="0"/>
          <w:noProof/>
          <w:kern w:val="2"/>
          <w:sz w:val="22"/>
          <w:szCs w:val="22"/>
          <w:lang w:eastAsia="nl-NL"/>
          <w14:ligatures w14:val="standardContextual"/>
        </w:rPr>
      </w:pPr>
      <w:hyperlink w:anchor="_Toc168604390" w:history="1">
        <w:r w:rsidRPr="00BE2901">
          <w:rPr>
            <w:rStyle w:val="Hyperlink"/>
            <w:rFonts w:ascii="Century Gothic" w:hAnsi="Century Gothic"/>
            <w:noProof/>
          </w:rPr>
          <w:t>Artikel 3.14 Declaratie en betaling van de geleverde maatschappelijke ondersteuning</w:t>
        </w:r>
        <w:r>
          <w:rPr>
            <w:noProof/>
            <w:webHidden/>
          </w:rPr>
          <w:tab/>
        </w:r>
        <w:r>
          <w:rPr>
            <w:noProof/>
            <w:webHidden/>
          </w:rPr>
          <w:fldChar w:fldCharType="begin"/>
        </w:r>
        <w:r>
          <w:rPr>
            <w:noProof/>
            <w:webHidden/>
          </w:rPr>
          <w:instrText xml:space="preserve"> PAGEREF _Toc168604390 \h </w:instrText>
        </w:r>
        <w:r>
          <w:rPr>
            <w:noProof/>
            <w:webHidden/>
          </w:rPr>
        </w:r>
        <w:r>
          <w:rPr>
            <w:noProof/>
            <w:webHidden/>
          </w:rPr>
          <w:fldChar w:fldCharType="separate"/>
        </w:r>
        <w:r>
          <w:rPr>
            <w:noProof/>
            <w:webHidden/>
          </w:rPr>
          <w:t>29</w:t>
        </w:r>
        <w:r>
          <w:rPr>
            <w:noProof/>
            <w:webHidden/>
          </w:rPr>
          <w:fldChar w:fldCharType="end"/>
        </w:r>
      </w:hyperlink>
    </w:p>
    <w:p w14:paraId="799E79E3" w14:textId="3246BE13" w:rsidR="00E46004" w:rsidRDefault="00E46004">
      <w:pPr>
        <w:pStyle w:val="Inhopg1"/>
        <w:rPr>
          <w:b w:val="0"/>
          <w:bCs w:val="0"/>
          <w:noProof/>
          <w:kern w:val="2"/>
          <w:sz w:val="22"/>
          <w:szCs w:val="22"/>
          <w:lang w:eastAsia="nl-NL"/>
          <w14:ligatures w14:val="standardContextual"/>
        </w:rPr>
      </w:pPr>
      <w:hyperlink w:anchor="_Toc168604391" w:history="1">
        <w:r w:rsidRPr="00BE2901">
          <w:rPr>
            <w:rStyle w:val="Hyperlink"/>
            <w:rFonts w:ascii="Century Gothic" w:hAnsi="Century Gothic"/>
            <w:noProof/>
          </w:rPr>
          <w:t>Artikel 3.15 Uitgangspunten voor betaling - lid 1</w:t>
        </w:r>
        <w:r>
          <w:rPr>
            <w:noProof/>
            <w:webHidden/>
          </w:rPr>
          <w:tab/>
        </w:r>
        <w:r>
          <w:rPr>
            <w:noProof/>
            <w:webHidden/>
          </w:rPr>
          <w:fldChar w:fldCharType="begin"/>
        </w:r>
        <w:r>
          <w:rPr>
            <w:noProof/>
            <w:webHidden/>
          </w:rPr>
          <w:instrText xml:space="preserve"> PAGEREF _Toc168604391 \h </w:instrText>
        </w:r>
        <w:r>
          <w:rPr>
            <w:noProof/>
            <w:webHidden/>
          </w:rPr>
        </w:r>
        <w:r>
          <w:rPr>
            <w:noProof/>
            <w:webHidden/>
          </w:rPr>
          <w:fldChar w:fldCharType="separate"/>
        </w:r>
        <w:r>
          <w:rPr>
            <w:noProof/>
            <w:webHidden/>
          </w:rPr>
          <w:t>29</w:t>
        </w:r>
        <w:r>
          <w:rPr>
            <w:noProof/>
            <w:webHidden/>
          </w:rPr>
          <w:fldChar w:fldCharType="end"/>
        </w:r>
      </w:hyperlink>
    </w:p>
    <w:p w14:paraId="4FB6DF71" w14:textId="25BCCB25" w:rsidR="00E46004" w:rsidRDefault="00E46004">
      <w:pPr>
        <w:pStyle w:val="Inhopg1"/>
        <w:rPr>
          <w:b w:val="0"/>
          <w:bCs w:val="0"/>
          <w:noProof/>
          <w:kern w:val="2"/>
          <w:sz w:val="22"/>
          <w:szCs w:val="22"/>
          <w:lang w:eastAsia="nl-NL"/>
          <w14:ligatures w14:val="standardContextual"/>
        </w:rPr>
      </w:pPr>
      <w:hyperlink w:anchor="_Toc168604392" w:history="1">
        <w:r w:rsidRPr="00BE2901">
          <w:rPr>
            <w:rStyle w:val="Hyperlink"/>
            <w:rFonts w:ascii="Century Gothic" w:hAnsi="Century Gothic"/>
            <w:noProof/>
          </w:rPr>
          <w:t>Artikel 3.15 Uitgangspunten voor betaling - lid 2</w:t>
        </w:r>
        <w:r>
          <w:rPr>
            <w:noProof/>
            <w:webHidden/>
          </w:rPr>
          <w:tab/>
        </w:r>
        <w:r>
          <w:rPr>
            <w:noProof/>
            <w:webHidden/>
          </w:rPr>
          <w:fldChar w:fldCharType="begin"/>
        </w:r>
        <w:r>
          <w:rPr>
            <w:noProof/>
            <w:webHidden/>
          </w:rPr>
          <w:instrText xml:space="preserve"> PAGEREF _Toc168604392 \h </w:instrText>
        </w:r>
        <w:r>
          <w:rPr>
            <w:noProof/>
            <w:webHidden/>
          </w:rPr>
        </w:r>
        <w:r>
          <w:rPr>
            <w:noProof/>
            <w:webHidden/>
          </w:rPr>
          <w:fldChar w:fldCharType="separate"/>
        </w:r>
        <w:r>
          <w:rPr>
            <w:noProof/>
            <w:webHidden/>
          </w:rPr>
          <w:t>29</w:t>
        </w:r>
        <w:r>
          <w:rPr>
            <w:noProof/>
            <w:webHidden/>
          </w:rPr>
          <w:fldChar w:fldCharType="end"/>
        </w:r>
      </w:hyperlink>
    </w:p>
    <w:p w14:paraId="35A6DFAC" w14:textId="3F7473D1" w:rsidR="00E46004" w:rsidRDefault="00E46004">
      <w:pPr>
        <w:pStyle w:val="Inhopg1"/>
        <w:rPr>
          <w:b w:val="0"/>
          <w:bCs w:val="0"/>
          <w:noProof/>
          <w:kern w:val="2"/>
          <w:sz w:val="22"/>
          <w:szCs w:val="22"/>
          <w:lang w:eastAsia="nl-NL"/>
          <w14:ligatures w14:val="standardContextual"/>
        </w:rPr>
      </w:pPr>
      <w:hyperlink w:anchor="_Toc168604393" w:history="1">
        <w:r w:rsidRPr="00BE2901">
          <w:rPr>
            <w:rStyle w:val="Hyperlink"/>
            <w:rFonts w:ascii="Century Gothic" w:hAnsi="Century Gothic"/>
            <w:noProof/>
          </w:rPr>
          <w:t xml:space="preserve">Hoofdstuk 5 </w:t>
        </w:r>
        <w:r w:rsidRPr="00BE2901">
          <w:rPr>
            <w:rStyle w:val="Hyperlink"/>
            <w:noProof/>
          </w:rPr>
          <w:t xml:space="preserve"> </w:t>
        </w:r>
        <w:r w:rsidRPr="00BE2901">
          <w:rPr>
            <w:rStyle w:val="Hyperlink"/>
            <w:rFonts w:ascii="Century Gothic" w:hAnsi="Century Gothic"/>
            <w:noProof/>
          </w:rPr>
          <w:t>Fraude en integriteit</w:t>
        </w:r>
        <w:r>
          <w:rPr>
            <w:noProof/>
            <w:webHidden/>
          </w:rPr>
          <w:tab/>
        </w:r>
        <w:r>
          <w:rPr>
            <w:noProof/>
            <w:webHidden/>
          </w:rPr>
          <w:fldChar w:fldCharType="begin"/>
        </w:r>
        <w:r>
          <w:rPr>
            <w:noProof/>
            <w:webHidden/>
          </w:rPr>
          <w:instrText xml:space="preserve"> PAGEREF _Toc168604393 \h </w:instrText>
        </w:r>
        <w:r>
          <w:rPr>
            <w:noProof/>
            <w:webHidden/>
          </w:rPr>
        </w:r>
        <w:r>
          <w:rPr>
            <w:noProof/>
            <w:webHidden/>
          </w:rPr>
          <w:fldChar w:fldCharType="separate"/>
        </w:r>
        <w:r>
          <w:rPr>
            <w:noProof/>
            <w:webHidden/>
          </w:rPr>
          <w:t>30</w:t>
        </w:r>
        <w:r>
          <w:rPr>
            <w:noProof/>
            <w:webHidden/>
          </w:rPr>
          <w:fldChar w:fldCharType="end"/>
        </w:r>
      </w:hyperlink>
    </w:p>
    <w:p w14:paraId="5DDF995B" w14:textId="6D0F63F7" w:rsidR="00E46004" w:rsidRDefault="00E46004">
      <w:pPr>
        <w:pStyle w:val="Inhopg1"/>
        <w:rPr>
          <w:b w:val="0"/>
          <w:bCs w:val="0"/>
          <w:noProof/>
          <w:kern w:val="2"/>
          <w:sz w:val="22"/>
          <w:szCs w:val="22"/>
          <w:lang w:eastAsia="nl-NL"/>
          <w14:ligatures w14:val="standardContextual"/>
        </w:rPr>
      </w:pPr>
      <w:hyperlink w:anchor="_Toc168604394" w:history="1">
        <w:r w:rsidRPr="00BE2901">
          <w:rPr>
            <w:rStyle w:val="Hyperlink"/>
            <w:rFonts w:ascii="Century Gothic" w:hAnsi="Century Gothic"/>
            <w:noProof/>
          </w:rPr>
          <w:t>Artikel 3.16 UBO (Ultimate Benificial Owner)</w:t>
        </w:r>
        <w:r>
          <w:rPr>
            <w:noProof/>
            <w:webHidden/>
          </w:rPr>
          <w:tab/>
        </w:r>
        <w:r>
          <w:rPr>
            <w:noProof/>
            <w:webHidden/>
          </w:rPr>
          <w:fldChar w:fldCharType="begin"/>
        </w:r>
        <w:r>
          <w:rPr>
            <w:noProof/>
            <w:webHidden/>
          </w:rPr>
          <w:instrText xml:space="preserve"> PAGEREF _Toc168604394 \h </w:instrText>
        </w:r>
        <w:r>
          <w:rPr>
            <w:noProof/>
            <w:webHidden/>
          </w:rPr>
        </w:r>
        <w:r>
          <w:rPr>
            <w:noProof/>
            <w:webHidden/>
          </w:rPr>
          <w:fldChar w:fldCharType="separate"/>
        </w:r>
        <w:r>
          <w:rPr>
            <w:noProof/>
            <w:webHidden/>
          </w:rPr>
          <w:t>30</w:t>
        </w:r>
        <w:r>
          <w:rPr>
            <w:noProof/>
            <w:webHidden/>
          </w:rPr>
          <w:fldChar w:fldCharType="end"/>
        </w:r>
      </w:hyperlink>
    </w:p>
    <w:p w14:paraId="660B2A06" w14:textId="3C97CB2E" w:rsidR="00E46004" w:rsidRDefault="00E46004">
      <w:pPr>
        <w:pStyle w:val="Inhopg1"/>
        <w:rPr>
          <w:b w:val="0"/>
          <w:bCs w:val="0"/>
          <w:noProof/>
          <w:kern w:val="2"/>
          <w:sz w:val="22"/>
          <w:szCs w:val="22"/>
          <w:lang w:eastAsia="nl-NL"/>
          <w14:ligatures w14:val="standardContextual"/>
        </w:rPr>
      </w:pPr>
      <w:hyperlink w:anchor="_Toc168604395" w:history="1">
        <w:r w:rsidRPr="00BE2901">
          <w:rPr>
            <w:rStyle w:val="Hyperlink"/>
            <w:rFonts w:ascii="Century Gothic" w:hAnsi="Century Gothic"/>
            <w:noProof/>
          </w:rPr>
          <w:t>Artikel 3.16 UBO - lid 1</w:t>
        </w:r>
        <w:r>
          <w:rPr>
            <w:noProof/>
            <w:webHidden/>
          </w:rPr>
          <w:tab/>
        </w:r>
        <w:r>
          <w:rPr>
            <w:noProof/>
            <w:webHidden/>
          </w:rPr>
          <w:fldChar w:fldCharType="begin"/>
        </w:r>
        <w:r>
          <w:rPr>
            <w:noProof/>
            <w:webHidden/>
          </w:rPr>
          <w:instrText xml:space="preserve"> PAGEREF _Toc168604395 \h </w:instrText>
        </w:r>
        <w:r>
          <w:rPr>
            <w:noProof/>
            <w:webHidden/>
          </w:rPr>
        </w:r>
        <w:r>
          <w:rPr>
            <w:noProof/>
            <w:webHidden/>
          </w:rPr>
          <w:fldChar w:fldCharType="separate"/>
        </w:r>
        <w:r>
          <w:rPr>
            <w:noProof/>
            <w:webHidden/>
          </w:rPr>
          <w:t>31</w:t>
        </w:r>
        <w:r>
          <w:rPr>
            <w:noProof/>
            <w:webHidden/>
          </w:rPr>
          <w:fldChar w:fldCharType="end"/>
        </w:r>
      </w:hyperlink>
    </w:p>
    <w:p w14:paraId="55580C95" w14:textId="48D50E96" w:rsidR="00E46004" w:rsidRDefault="00E46004">
      <w:pPr>
        <w:pStyle w:val="Inhopg1"/>
        <w:rPr>
          <w:b w:val="0"/>
          <w:bCs w:val="0"/>
          <w:noProof/>
          <w:kern w:val="2"/>
          <w:sz w:val="22"/>
          <w:szCs w:val="22"/>
          <w:lang w:eastAsia="nl-NL"/>
          <w14:ligatures w14:val="standardContextual"/>
        </w:rPr>
      </w:pPr>
      <w:hyperlink w:anchor="_Toc168604396" w:history="1">
        <w:r w:rsidRPr="00BE2901">
          <w:rPr>
            <w:rStyle w:val="Hyperlink"/>
            <w:rFonts w:ascii="Century Gothic" w:hAnsi="Century Gothic"/>
            <w:noProof/>
          </w:rPr>
          <w:t>Artikel 3.16 UBO - lid 2</w:t>
        </w:r>
        <w:r>
          <w:rPr>
            <w:noProof/>
            <w:webHidden/>
          </w:rPr>
          <w:tab/>
        </w:r>
        <w:r>
          <w:rPr>
            <w:noProof/>
            <w:webHidden/>
          </w:rPr>
          <w:fldChar w:fldCharType="begin"/>
        </w:r>
        <w:r>
          <w:rPr>
            <w:noProof/>
            <w:webHidden/>
          </w:rPr>
          <w:instrText xml:space="preserve"> PAGEREF _Toc168604396 \h </w:instrText>
        </w:r>
        <w:r>
          <w:rPr>
            <w:noProof/>
            <w:webHidden/>
          </w:rPr>
        </w:r>
        <w:r>
          <w:rPr>
            <w:noProof/>
            <w:webHidden/>
          </w:rPr>
          <w:fldChar w:fldCharType="separate"/>
        </w:r>
        <w:r>
          <w:rPr>
            <w:noProof/>
            <w:webHidden/>
          </w:rPr>
          <w:t>31</w:t>
        </w:r>
        <w:r>
          <w:rPr>
            <w:noProof/>
            <w:webHidden/>
          </w:rPr>
          <w:fldChar w:fldCharType="end"/>
        </w:r>
      </w:hyperlink>
    </w:p>
    <w:p w14:paraId="2DE79941" w14:textId="780E026D" w:rsidR="00E46004" w:rsidRDefault="00E46004">
      <w:pPr>
        <w:pStyle w:val="Inhopg1"/>
        <w:rPr>
          <w:b w:val="0"/>
          <w:bCs w:val="0"/>
          <w:noProof/>
          <w:kern w:val="2"/>
          <w:sz w:val="22"/>
          <w:szCs w:val="22"/>
          <w:lang w:eastAsia="nl-NL"/>
          <w14:ligatures w14:val="standardContextual"/>
        </w:rPr>
      </w:pPr>
      <w:hyperlink w:anchor="_Toc168604397" w:history="1">
        <w:r w:rsidRPr="00BE2901">
          <w:rPr>
            <w:rStyle w:val="Hyperlink"/>
            <w:rFonts w:ascii="Century Gothic" w:hAnsi="Century Gothic"/>
            <w:noProof/>
          </w:rPr>
          <w:t>Artikel 3.16 UBO - lid 3</w:t>
        </w:r>
        <w:r>
          <w:rPr>
            <w:noProof/>
            <w:webHidden/>
          </w:rPr>
          <w:tab/>
        </w:r>
        <w:r>
          <w:rPr>
            <w:noProof/>
            <w:webHidden/>
          </w:rPr>
          <w:fldChar w:fldCharType="begin"/>
        </w:r>
        <w:r>
          <w:rPr>
            <w:noProof/>
            <w:webHidden/>
          </w:rPr>
          <w:instrText xml:space="preserve"> PAGEREF _Toc168604397 \h </w:instrText>
        </w:r>
        <w:r>
          <w:rPr>
            <w:noProof/>
            <w:webHidden/>
          </w:rPr>
        </w:r>
        <w:r>
          <w:rPr>
            <w:noProof/>
            <w:webHidden/>
          </w:rPr>
          <w:fldChar w:fldCharType="separate"/>
        </w:r>
        <w:r>
          <w:rPr>
            <w:noProof/>
            <w:webHidden/>
          </w:rPr>
          <w:t>31</w:t>
        </w:r>
        <w:r>
          <w:rPr>
            <w:noProof/>
            <w:webHidden/>
          </w:rPr>
          <w:fldChar w:fldCharType="end"/>
        </w:r>
      </w:hyperlink>
    </w:p>
    <w:p w14:paraId="28EF2663" w14:textId="2F127FDA" w:rsidR="00E46004" w:rsidRDefault="00E46004">
      <w:pPr>
        <w:pStyle w:val="Inhopg1"/>
        <w:rPr>
          <w:b w:val="0"/>
          <w:bCs w:val="0"/>
          <w:noProof/>
          <w:kern w:val="2"/>
          <w:sz w:val="22"/>
          <w:szCs w:val="22"/>
          <w:lang w:eastAsia="nl-NL"/>
          <w14:ligatures w14:val="standardContextual"/>
        </w:rPr>
      </w:pPr>
      <w:hyperlink w:anchor="_Toc168604398" w:history="1">
        <w:r w:rsidRPr="00BE2901">
          <w:rPr>
            <w:rStyle w:val="Hyperlink"/>
            <w:rFonts w:ascii="Century Gothic" w:hAnsi="Century Gothic"/>
            <w:noProof/>
          </w:rPr>
          <w:t>Artikel 3.16 UBO - lid 4</w:t>
        </w:r>
        <w:r>
          <w:rPr>
            <w:noProof/>
            <w:webHidden/>
          </w:rPr>
          <w:tab/>
        </w:r>
        <w:r>
          <w:rPr>
            <w:noProof/>
            <w:webHidden/>
          </w:rPr>
          <w:fldChar w:fldCharType="begin"/>
        </w:r>
        <w:r>
          <w:rPr>
            <w:noProof/>
            <w:webHidden/>
          </w:rPr>
          <w:instrText xml:space="preserve"> PAGEREF _Toc168604398 \h </w:instrText>
        </w:r>
        <w:r>
          <w:rPr>
            <w:noProof/>
            <w:webHidden/>
          </w:rPr>
        </w:r>
        <w:r>
          <w:rPr>
            <w:noProof/>
            <w:webHidden/>
          </w:rPr>
          <w:fldChar w:fldCharType="separate"/>
        </w:r>
        <w:r>
          <w:rPr>
            <w:noProof/>
            <w:webHidden/>
          </w:rPr>
          <w:t>32</w:t>
        </w:r>
        <w:r>
          <w:rPr>
            <w:noProof/>
            <w:webHidden/>
          </w:rPr>
          <w:fldChar w:fldCharType="end"/>
        </w:r>
      </w:hyperlink>
    </w:p>
    <w:p w14:paraId="79A05A49" w14:textId="2B0435F6" w:rsidR="00E46004" w:rsidRDefault="00E46004">
      <w:pPr>
        <w:pStyle w:val="Inhopg1"/>
        <w:rPr>
          <w:b w:val="0"/>
          <w:bCs w:val="0"/>
          <w:noProof/>
          <w:kern w:val="2"/>
          <w:sz w:val="22"/>
          <w:szCs w:val="22"/>
          <w:lang w:eastAsia="nl-NL"/>
          <w14:ligatures w14:val="standardContextual"/>
        </w:rPr>
      </w:pPr>
      <w:hyperlink w:anchor="_Toc168604399" w:history="1">
        <w:r w:rsidRPr="00BE2901">
          <w:rPr>
            <w:rStyle w:val="Hyperlink"/>
            <w:rFonts w:ascii="Century Gothic" w:hAnsi="Century Gothic"/>
            <w:noProof/>
          </w:rPr>
          <w:t>Artikel 3.17 Toezicht en handhaving - lid 1</w:t>
        </w:r>
        <w:r>
          <w:rPr>
            <w:noProof/>
            <w:webHidden/>
          </w:rPr>
          <w:tab/>
        </w:r>
        <w:r>
          <w:rPr>
            <w:noProof/>
            <w:webHidden/>
          </w:rPr>
          <w:fldChar w:fldCharType="begin"/>
        </w:r>
        <w:r>
          <w:rPr>
            <w:noProof/>
            <w:webHidden/>
          </w:rPr>
          <w:instrText xml:space="preserve"> PAGEREF _Toc168604399 \h </w:instrText>
        </w:r>
        <w:r>
          <w:rPr>
            <w:noProof/>
            <w:webHidden/>
          </w:rPr>
        </w:r>
        <w:r>
          <w:rPr>
            <w:noProof/>
            <w:webHidden/>
          </w:rPr>
          <w:fldChar w:fldCharType="separate"/>
        </w:r>
        <w:r>
          <w:rPr>
            <w:noProof/>
            <w:webHidden/>
          </w:rPr>
          <w:t>32</w:t>
        </w:r>
        <w:r>
          <w:rPr>
            <w:noProof/>
            <w:webHidden/>
          </w:rPr>
          <w:fldChar w:fldCharType="end"/>
        </w:r>
      </w:hyperlink>
    </w:p>
    <w:p w14:paraId="17B496D0" w14:textId="5BAC3397" w:rsidR="00E46004" w:rsidRDefault="00E46004">
      <w:pPr>
        <w:pStyle w:val="Inhopg1"/>
        <w:rPr>
          <w:b w:val="0"/>
          <w:bCs w:val="0"/>
          <w:noProof/>
          <w:kern w:val="2"/>
          <w:sz w:val="22"/>
          <w:szCs w:val="22"/>
          <w:lang w:eastAsia="nl-NL"/>
          <w14:ligatures w14:val="standardContextual"/>
        </w:rPr>
      </w:pPr>
      <w:hyperlink w:anchor="_Toc168604400" w:history="1">
        <w:r w:rsidRPr="00BE2901">
          <w:rPr>
            <w:rStyle w:val="Hyperlink"/>
            <w:rFonts w:ascii="Century Gothic" w:hAnsi="Century Gothic"/>
            <w:noProof/>
          </w:rPr>
          <w:t>Artikel 3.17 Toezicht en handhaving - lid 2</w:t>
        </w:r>
        <w:r>
          <w:rPr>
            <w:noProof/>
            <w:webHidden/>
          </w:rPr>
          <w:tab/>
        </w:r>
        <w:r>
          <w:rPr>
            <w:noProof/>
            <w:webHidden/>
          </w:rPr>
          <w:fldChar w:fldCharType="begin"/>
        </w:r>
        <w:r>
          <w:rPr>
            <w:noProof/>
            <w:webHidden/>
          </w:rPr>
          <w:instrText xml:space="preserve"> PAGEREF _Toc168604400 \h </w:instrText>
        </w:r>
        <w:r>
          <w:rPr>
            <w:noProof/>
            <w:webHidden/>
          </w:rPr>
        </w:r>
        <w:r>
          <w:rPr>
            <w:noProof/>
            <w:webHidden/>
          </w:rPr>
          <w:fldChar w:fldCharType="separate"/>
        </w:r>
        <w:r>
          <w:rPr>
            <w:noProof/>
            <w:webHidden/>
          </w:rPr>
          <w:t>32</w:t>
        </w:r>
        <w:r>
          <w:rPr>
            <w:noProof/>
            <w:webHidden/>
          </w:rPr>
          <w:fldChar w:fldCharType="end"/>
        </w:r>
      </w:hyperlink>
    </w:p>
    <w:p w14:paraId="060A5972" w14:textId="33E4F34B" w:rsidR="00E46004" w:rsidRDefault="00E46004">
      <w:pPr>
        <w:pStyle w:val="Inhopg1"/>
        <w:rPr>
          <w:b w:val="0"/>
          <w:bCs w:val="0"/>
          <w:noProof/>
          <w:kern w:val="2"/>
          <w:sz w:val="22"/>
          <w:szCs w:val="22"/>
          <w:lang w:eastAsia="nl-NL"/>
          <w14:ligatures w14:val="standardContextual"/>
        </w:rPr>
      </w:pPr>
      <w:hyperlink w:anchor="_Toc168604401" w:history="1">
        <w:r w:rsidRPr="00BE2901">
          <w:rPr>
            <w:rStyle w:val="Hyperlink"/>
            <w:rFonts w:ascii="Century Gothic" w:hAnsi="Century Gothic"/>
            <w:noProof/>
          </w:rPr>
          <w:t>Artikel 3.17 Toezicht en handhaving - lid 3</w:t>
        </w:r>
        <w:r>
          <w:rPr>
            <w:noProof/>
            <w:webHidden/>
          </w:rPr>
          <w:tab/>
        </w:r>
        <w:r>
          <w:rPr>
            <w:noProof/>
            <w:webHidden/>
          </w:rPr>
          <w:fldChar w:fldCharType="begin"/>
        </w:r>
        <w:r>
          <w:rPr>
            <w:noProof/>
            <w:webHidden/>
          </w:rPr>
          <w:instrText xml:space="preserve"> PAGEREF _Toc168604401 \h </w:instrText>
        </w:r>
        <w:r>
          <w:rPr>
            <w:noProof/>
            <w:webHidden/>
          </w:rPr>
        </w:r>
        <w:r>
          <w:rPr>
            <w:noProof/>
            <w:webHidden/>
          </w:rPr>
          <w:fldChar w:fldCharType="separate"/>
        </w:r>
        <w:r>
          <w:rPr>
            <w:noProof/>
            <w:webHidden/>
          </w:rPr>
          <w:t>32</w:t>
        </w:r>
        <w:r>
          <w:rPr>
            <w:noProof/>
            <w:webHidden/>
          </w:rPr>
          <w:fldChar w:fldCharType="end"/>
        </w:r>
      </w:hyperlink>
    </w:p>
    <w:p w14:paraId="56162083" w14:textId="5E9F6A51" w:rsidR="00E46004" w:rsidRDefault="00E46004">
      <w:pPr>
        <w:pStyle w:val="Inhopg1"/>
        <w:rPr>
          <w:b w:val="0"/>
          <w:bCs w:val="0"/>
          <w:noProof/>
          <w:kern w:val="2"/>
          <w:sz w:val="22"/>
          <w:szCs w:val="22"/>
          <w:lang w:eastAsia="nl-NL"/>
          <w14:ligatures w14:val="standardContextual"/>
        </w:rPr>
      </w:pPr>
      <w:hyperlink w:anchor="_Toc168604402" w:history="1">
        <w:r w:rsidRPr="00BE2901">
          <w:rPr>
            <w:rStyle w:val="Hyperlink"/>
            <w:rFonts w:ascii="Century Gothic" w:hAnsi="Century Gothic"/>
            <w:noProof/>
          </w:rPr>
          <w:t>Artikel 3.18 Integriteit</w:t>
        </w:r>
        <w:r>
          <w:rPr>
            <w:noProof/>
            <w:webHidden/>
          </w:rPr>
          <w:tab/>
        </w:r>
        <w:r>
          <w:rPr>
            <w:noProof/>
            <w:webHidden/>
          </w:rPr>
          <w:fldChar w:fldCharType="begin"/>
        </w:r>
        <w:r>
          <w:rPr>
            <w:noProof/>
            <w:webHidden/>
          </w:rPr>
          <w:instrText xml:space="preserve"> PAGEREF _Toc168604402 \h </w:instrText>
        </w:r>
        <w:r>
          <w:rPr>
            <w:noProof/>
            <w:webHidden/>
          </w:rPr>
        </w:r>
        <w:r>
          <w:rPr>
            <w:noProof/>
            <w:webHidden/>
          </w:rPr>
          <w:fldChar w:fldCharType="separate"/>
        </w:r>
        <w:r>
          <w:rPr>
            <w:noProof/>
            <w:webHidden/>
          </w:rPr>
          <w:t>32</w:t>
        </w:r>
        <w:r>
          <w:rPr>
            <w:noProof/>
            <w:webHidden/>
          </w:rPr>
          <w:fldChar w:fldCharType="end"/>
        </w:r>
      </w:hyperlink>
    </w:p>
    <w:p w14:paraId="29EA20FA" w14:textId="61DEE898" w:rsidR="00E46004" w:rsidRDefault="00E46004">
      <w:pPr>
        <w:pStyle w:val="Inhopg1"/>
        <w:rPr>
          <w:b w:val="0"/>
          <w:bCs w:val="0"/>
          <w:noProof/>
          <w:kern w:val="2"/>
          <w:sz w:val="22"/>
          <w:szCs w:val="22"/>
          <w:lang w:eastAsia="nl-NL"/>
          <w14:ligatures w14:val="standardContextual"/>
        </w:rPr>
      </w:pPr>
      <w:hyperlink w:anchor="_Toc168604403" w:history="1">
        <w:r w:rsidRPr="00BE2901">
          <w:rPr>
            <w:rStyle w:val="Hyperlink"/>
            <w:rFonts w:ascii="Century Gothic" w:hAnsi="Century Gothic"/>
            <w:noProof/>
          </w:rPr>
          <w:t>Artikel 3.19 Bevindingen toezichthouders</w:t>
        </w:r>
        <w:r>
          <w:rPr>
            <w:noProof/>
            <w:webHidden/>
          </w:rPr>
          <w:tab/>
        </w:r>
        <w:r>
          <w:rPr>
            <w:noProof/>
            <w:webHidden/>
          </w:rPr>
          <w:fldChar w:fldCharType="begin"/>
        </w:r>
        <w:r>
          <w:rPr>
            <w:noProof/>
            <w:webHidden/>
          </w:rPr>
          <w:instrText xml:space="preserve"> PAGEREF _Toc168604403 \h </w:instrText>
        </w:r>
        <w:r>
          <w:rPr>
            <w:noProof/>
            <w:webHidden/>
          </w:rPr>
        </w:r>
        <w:r>
          <w:rPr>
            <w:noProof/>
            <w:webHidden/>
          </w:rPr>
          <w:fldChar w:fldCharType="separate"/>
        </w:r>
        <w:r>
          <w:rPr>
            <w:noProof/>
            <w:webHidden/>
          </w:rPr>
          <w:t>33</w:t>
        </w:r>
        <w:r>
          <w:rPr>
            <w:noProof/>
            <w:webHidden/>
          </w:rPr>
          <w:fldChar w:fldCharType="end"/>
        </w:r>
      </w:hyperlink>
    </w:p>
    <w:p w14:paraId="15FFD311" w14:textId="4BC3A840" w:rsidR="00E46004" w:rsidRDefault="00E46004">
      <w:pPr>
        <w:pStyle w:val="Inhopg1"/>
        <w:rPr>
          <w:b w:val="0"/>
          <w:bCs w:val="0"/>
          <w:noProof/>
          <w:kern w:val="2"/>
          <w:sz w:val="22"/>
          <w:szCs w:val="22"/>
          <w:lang w:eastAsia="nl-NL"/>
          <w14:ligatures w14:val="standardContextual"/>
        </w:rPr>
      </w:pPr>
      <w:hyperlink w:anchor="_Toc168604404" w:history="1">
        <w:r w:rsidRPr="00BE2901">
          <w:rPr>
            <w:rStyle w:val="Hyperlink"/>
            <w:rFonts w:ascii="Century Gothic" w:hAnsi="Century Gothic"/>
            <w:noProof/>
          </w:rPr>
          <w:t>Hoofdstuk 6</w:t>
        </w:r>
        <w:r w:rsidRPr="00BE2901">
          <w:rPr>
            <w:rStyle w:val="Hyperlink"/>
            <w:noProof/>
          </w:rPr>
          <w:t xml:space="preserve"> </w:t>
        </w:r>
        <w:r w:rsidRPr="00BE2901">
          <w:rPr>
            <w:rStyle w:val="Hyperlink"/>
            <w:rFonts w:ascii="Century Gothic" w:hAnsi="Century Gothic"/>
            <w:noProof/>
          </w:rPr>
          <w:t>Niet nakoming, opzegging en ontbinding</w:t>
        </w:r>
        <w:r>
          <w:rPr>
            <w:noProof/>
            <w:webHidden/>
          </w:rPr>
          <w:tab/>
        </w:r>
        <w:r>
          <w:rPr>
            <w:noProof/>
            <w:webHidden/>
          </w:rPr>
          <w:fldChar w:fldCharType="begin"/>
        </w:r>
        <w:r>
          <w:rPr>
            <w:noProof/>
            <w:webHidden/>
          </w:rPr>
          <w:instrText xml:space="preserve"> PAGEREF _Toc168604404 \h </w:instrText>
        </w:r>
        <w:r>
          <w:rPr>
            <w:noProof/>
            <w:webHidden/>
          </w:rPr>
        </w:r>
        <w:r>
          <w:rPr>
            <w:noProof/>
            <w:webHidden/>
          </w:rPr>
          <w:fldChar w:fldCharType="separate"/>
        </w:r>
        <w:r>
          <w:rPr>
            <w:noProof/>
            <w:webHidden/>
          </w:rPr>
          <w:t>33</w:t>
        </w:r>
        <w:r>
          <w:rPr>
            <w:noProof/>
            <w:webHidden/>
          </w:rPr>
          <w:fldChar w:fldCharType="end"/>
        </w:r>
      </w:hyperlink>
    </w:p>
    <w:p w14:paraId="1250E827" w14:textId="0E00EFDC" w:rsidR="00E46004" w:rsidRDefault="00E46004">
      <w:pPr>
        <w:pStyle w:val="Inhopg1"/>
        <w:rPr>
          <w:b w:val="0"/>
          <w:bCs w:val="0"/>
          <w:noProof/>
          <w:kern w:val="2"/>
          <w:sz w:val="22"/>
          <w:szCs w:val="22"/>
          <w:lang w:eastAsia="nl-NL"/>
          <w14:ligatures w14:val="standardContextual"/>
        </w:rPr>
      </w:pPr>
      <w:hyperlink w:anchor="_Toc168604405" w:history="1">
        <w:r w:rsidRPr="00BE2901">
          <w:rPr>
            <w:rStyle w:val="Hyperlink"/>
            <w:rFonts w:ascii="Century Gothic" w:hAnsi="Century Gothic"/>
            <w:noProof/>
          </w:rPr>
          <w:t>Artikel 3.20 Niet nakoming, opzegging en ontbinding - lid 1</w:t>
        </w:r>
        <w:r>
          <w:rPr>
            <w:noProof/>
            <w:webHidden/>
          </w:rPr>
          <w:tab/>
        </w:r>
        <w:r>
          <w:rPr>
            <w:noProof/>
            <w:webHidden/>
          </w:rPr>
          <w:fldChar w:fldCharType="begin"/>
        </w:r>
        <w:r>
          <w:rPr>
            <w:noProof/>
            <w:webHidden/>
          </w:rPr>
          <w:instrText xml:space="preserve"> PAGEREF _Toc168604405 \h </w:instrText>
        </w:r>
        <w:r>
          <w:rPr>
            <w:noProof/>
            <w:webHidden/>
          </w:rPr>
        </w:r>
        <w:r>
          <w:rPr>
            <w:noProof/>
            <w:webHidden/>
          </w:rPr>
          <w:fldChar w:fldCharType="separate"/>
        </w:r>
        <w:r>
          <w:rPr>
            <w:noProof/>
            <w:webHidden/>
          </w:rPr>
          <w:t>33</w:t>
        </w:r>
        <w:r>
          <w:rPr>
            <w:noProof/>
            <w:webHidden/>
          </w:rPr>
          <w:fldChar w:fldCharType="end"/>
        </w:r>
      </w:hyperlink>
    </w:p>
    <w:p w14:paraId="44E6E3C1" w14:textId="4094A488" w:rsidR="00E46004" w:rsidRDefault="00E46004">
      <w:pPr>
        <w:pStyle w:val="Inhopg1"/>
        <w:rPr>
          <w:b w:val="0"/>
          <w:bCs w:val="0"/>
          <w:noProof/>
          <w:kern w:val="2"/>
          <w:sz w:val="22"/>
          <w:szCs w:val="22"/>
          <w:lang w:eastAsia="nl-NL"/>
          <w14:ligatures w14:val="standardContextual"/>
        </w:rPr>
      </w:pPr>
      <w:hyperlink w:anchor="_Toc168604406" w:history="1">
        <w:r w:rsidRPr="00BE2901">
          <w:rPr>
            <w:rStyle w:val="Hyperlink"/>
            <w:rFonts w:ascii="Century Gothic" w:hAnsi="Century Gothic"/>
            <w:noProof/>
          </w:rPr>
          <w:t>Artikel 3.20 Niet nakoming, opzegging en ontbinding - lid 2</w:t>
        </w:r>
        <w:r>
          <w:rPr>
            <w:noProof/>
            <w:webHidden/>
          </w:rPr>
          <w:tab/>
        </w:r>
        <w:r>
          <w:rPr>
            <w:noProof/>
            <w:webHidden/>
          </w:rPr>
          <w:fldChar w:fldCharType="begin"/>
        </w:r>
        <w:r>
          <w:rPr>
            <w:noProof/>
            <w:webHidden/>
          </w:rPr>
          <w:instrText xml:space="preserve"> PAGEREF _Toc168604406 \h </w:instrText>
        </w:r>
        <w:r>
          <w:rPr>
            <w:noProof/>
            <w:webHidden/>
          </w:rPr>
        </w:r>
        <w:r>
          <w:rPr>
            <w:noProof/>
            <w:webHidden/>
          </w:rPr>
          <w:fldChar w:fldCharType="separate"/>
        </w:r>
        <w:r>
          <w:rPr>
            <w:noProof/>
            <w:webHidden/>
          </w:rPr>
          <w:t>33</w:t>
        </w:r>
        <w:r>
          <w:rPr>
            <w:noProof/>
            <w:webHidden/>
          </w:rPr>
          <w:fldChar w:fldCharType="end"/>
        </w:r>
      </w:hyperlink>
    </w:p>
    <w:p w14:paraId="68BC36CE" w14:textId="48F9D51C" w:rsidR="00E46004" w:rsidRDefault="00E46004">
      <w:pPr>
        <w:pStyle w:val="Inhopg1"/>
        <w:rPr>
          <w:b w:val="0"/>
          <w:bCs w:val="0"/>
          <w:noProof/>
          <w:kern w:val="2"/>
          <w:sz w:val="22"/>
          <w:szCs w:val="22"/>
          <w:lang w:eastAsia="nl-NL"/>
          <w14:ligatures w14:val="standardContextual"/>
        </w:rPr>
      </w:pPr>
      <w:hyperlink w:anchor="_Toc168604407" w:history="1">
        <w:r w:rsidRPr="00BE2901">
          <w:rPr>
            <w:rStyle w:val="Hyperlink"/>
            <w:rFonts w:ascii="Century Gothic" w:hAnsi="Century Gothic"/>
            <w:noProof/>
          </w:rPr>
          <w:t>Artikel 3.20 Niet nakoming, opzegging en ontbinding - lid 3</w:t>
        </w:r>
        <w:r>
          <w:rPr>
            <w:noProof/>
            <w:webHidden/>
          </w:rPr>
          <w:tab/>
        </w:r>
        <w:r>
          <w:rPr>
            <w:noProof/>
            <w:webHidden/>
          </w:rPr>
          <w:fldChar w:fldCharType="begin"/>
        </w:r>
        <w:r>
          <w:rPr>
            <w:noProof/>
            <w:webHidden/>
          </w:rPr>
          <w:instrText xml:space="preserve"> PAGEREF _Toc168604407 \h </w:instrText>
        </w:r>
        <w:r>
          <w:rPr>
            <w:noProof/>
            <w:webHidden/>
          </w:rPr>
        </w:r>
        <w:r>
          <w:rPr>
            <w:noProof/>
            <w:webHidden/>
          </w:rPr>
          <w:fldChar w:fldCharType="separate"/>
        </w:r>
        <w:r>
          <w:rPr>
            <w:noProof/>
            <w:webHidden/>
          </w:rPr>
          <w:t>34</w:t>
        </w:r>
        <w:r>
          <w:rPr>
            <w:noProof/>
            <w:webHidden/>
          </w:rPr>
          <w:fldChar w:fldCharType="end"/>
        </w:r>
      </w:hyperlink>
    </w:p>
    <w:p w14:paraId="178F78EC" w14:textId="268DB603" w:rsidR="00E46004" w:rsidRDefault="00E46004">
      <w:pPr>
        <w:pStyle w:val="Inhopg1"/>
        <w:rPr>
          <w:b w:val="0"/>
          <w:bCs w:val="0"/>
          <w:noProof/>
          <w:kern w:val="2"/>
          <w:sz w:val="22"/>
          <w:szCs w:val="22"/>
          <w:lang w:eastAsia="nl-NL"/>
          <w14:ligatures w14:val="standardContextual"/>
        </w:rPr>
      </w:pPr>
      <w:hyperlink w:anchor="_Toc168604408" w:history="1">
        <w:r w:rsidRPr="00BE2901">
          <w:rPr>
            <w:rStyle w:val="Hyperlink"/>
            <w:rFonts w:ascii="Century Gothic" w:hAnsi="Century Gothic"/>
            <w:noProof/>
          </w:rPr>
          <w:t>Artikel 3.20 Niet nakoming, opzegging en ontbinding - lid 4</w:t>
        </w:r>
        <w:r>
          <w:rPr>
            <w:noProof/>
            <w:webHidden/>
          </w:rPr>
          <w:tab/>
        </w:r>
        <w:r>
          <w:rPr>
            <w:noProof/>
            <w:webHidden/>
          </w:rPr>
          <w:fldChar w:fldCharType="begin"/>
        </w:r>
        <w:r>
          <w:rPr>
            <w:noProof/>
            <w:webHidden/>
          </w:rPr>
          <w:instrText xml:space="preserve"> PAGEREF _Toc168604408 \h </w:instrText>
        </w:r>
        <w:r>
          <w:rPr>
            <w:noProof/>
            <w:webHidden/>
          </w:rPr>
        </w:r>
        <w:r>
          <w:rPr>
            <w:noProof/>
            <w:webHidden/>
          </w:rPr>
          <w:fldChar w:fldCharType="separate"/>
        </w:r>
        <w:r>
          <w:rPr>
            <w:noProof/>
            <w:webHidden/>
          </w:rPr>
          <w:t>34</w:t>
        </w:r>
        <w:r>
          <w:rPr>
            <w:noProof/>
            <w:webHidden/>
          </w:rPr>
          <w:fldChar w:fldCharType="end"/>
        </w:r>
      </w:hyperlink>
    </w:p>
    <w:p w14:paraId="761EA16A" w14:textId="1BB1E096" w:rsidR="00E46004" w:rsidRDefault="00E46004">
      <w:pPr>
        <w:pStyle w:val="Inhopg1"/>
        <w:rPr>
          <w:b w:val="0"/>
          <w:bCs w:val="0"/>
          <w:noProof/>
          <w:kern w:val="2"/>
          <w:sz w:val="22"/>
          <w:szCs w:val="22"/>
          <w:lang w:eastAsia="nl-NL"/>
          <w14:ligatures w14:val="standardContextual"/>
        </w:rPr>
      </w:pPr>
      <w:hyperlink w:anchor="_Toc168604409" w:history="1">
        <w:r w:rsidRPr="00BE2901">
          <w:rPr>
            <w:rStyle w:val="Hyperlink"/>
            <w:rFonts w:ascii="Century Gothic" w:hAnsi="Century Gothic"/>
            <w:noProof/>
          </w:rPr>
          <w:t>Artikel 3.20 Niet nakoming, opzegging en ontbinding - lid 5</w:t>
        </w:r>
        <w:r>
          <w:rPr>
            <w:noProof/>
            <w:webHidden/>
          </w:rPr>
          <w:tab/>
        </w:r>
        <w:r>
          <w:rPr>
            <w:noProof/>
            <w:webHidden/>
          </w:rPr>
          <w:fldChar w:fldCharType="begin"/>
        </w:r>
        <w:r>
          <w:rPr>
            <w:noProof/>
            <w:webHidden/>
          </w:rPr>
          <w:instrText xml:space="preserve"> PAGEREF _Toc168604409 \h </w:instrText>
        </w:r>
        <w:r>
          <w:rPr>
            <w:noProof/>
            <w:webHidden/>
          </w:rPr>
        </w:r>
        <w:r>
          <w:rPr>
            <w:noProof/>
            <w:webHidden/>
          </w:rPr>
          <w:fldChar w:fldCharType="separate"/>
        </w:r>
        <w:r>
          <w:rPr>
            <w:noProof/>
            <w:webHidden/>
          </w:rPr>
          <w:t>34</w:t>
        </w:r>
        <w:r>
          <w:rPr>
            <w:noProof/>
            <w:webHidden/>
          </w:rPr>
          <w:fldChar w:fldCharType="end"/>
        </w:r>
      </w:hyperlink>
    </w:p>
    <w:p w14:paraId="10235BBE" w14:textId="58E633D8" w:rsidR="00E46004" w:rsidRDefault="00E46004">
      <w:pPr>
        <w:pStyle w:val="Inhopg1"/>
        <w:rPr>
          <w:b w:val="0"/>
          <w:bCs w:val="0"/>
          <w:noProof/>
          <w:kern w:val="2"/>
          <w:sz w:val="22"/>
          <w:szCs w:val="22"/>
          <w:lang w:eastAsia="nl-NL"/>
          <w14:ligatures w14:val="standardContextual"/>
        </w:rPr>
      </w:pPr>
      <w:hyperlink w:anchor="_Toc168604410" w:history="1">
        <w:r w:rsidRPr="00BE2901">
          <w:rPr>
            <w:rStyle w:val="Hyperlink"/>
            <w:rFonts w:ascii="Century Gothic" w:hAnsi="Century Gothic"/>
            <w:noProof/>
          </w:rPr>
          <w:t>Artikel 3.20 Niet nakoming, opzegging en ontbinding - lid 6</w:t>
        </w:r>
        <w:r>
          <w:rPr>
            <w:noProof/>
            <w:webHidden/>
          </w:rPr>
          <w:tab/>
        </w:r>
        <w:r>
          <w:rPr>
            <w:noProof/>
            <w:webHidden/>
          </w:rPr>
          <w:fldChar w:fldCharType="begin"/>
        </w:r>
        <w:r>
          <w:rPr>
            <w:noProof/>
            <w:webHidden/>
          </w:rPr>
          <w:instrText xml:space="preserve"> PAGEREF _Toc168604410 \h </w:instrText>
        </w:r>
        <w:r>
          <w:rPr>
            <w:noProof/>
            <w:webHidden/>
          </w:rPr>
        </w:r>
        <w:r>
          <w:rPr>
            <w:noProof/>
            <w:webHidden/>
          </w:rPr>
          <w:fldChar w:fldCharType="separate"/>
        </w:r>
        <w:r>
          <w:rPr>
            <w:noProof/>
            <w:webHidden/>
          </w:rPr>
          <w:t>35</w:t>
        </w:r>
        <w:r>
          <w:rPr>
            <w:noProof/>
            <w:webHidden/>
          </w:rPr>
          <w:fldChar w:fldCharType="end"/>
        </w:r>
      </w:hyperlink>
    </w:p>
    <w:p w14:paraId="378341CB" w14:textId="43936C1D" w:rsidR="00E46004" w:rsidRDefault="00E46004">
      <w:pPr>
        <w:pStyle w:val="Inhopg1"/>
        <w:rPr>
          <w:b w:val="0"/>
          <w:bCs w:val="0"/>
          <w:noProof/>
          <w:kern w:val="2"/>
          <w:sz w:val="22"/>
          <w:szCs w:val="22"/>
          <w:lang w:eastAsia="nl-NL"/>
          <w14:ligatures w14:val="standardContextual"/>
        </w:rPr>
      </w:pPr>
      <w:hyperlink w:anchor="_Toc168604411" w:history="1">
        <w:r w:rsidRPr="00BE2901">
          <w:rPr>
            <w:rStyle w:val="Hyperlink"/>
            <w:rFonts w:ascii="Century Gothic" w:hAnsi="Century Gothic"/>
            <w:noProof/>
          </w:rPr>
          <w:t>Artikel 3.20 Niet nakoming, opzegging en ontbinding - lid 7</w:t>
        </w:r>
        <w:r>
          <w:rPr>
            <w:noProof/>
            <w:webHidden/>
          </w:rPr>
          <w:tab/>
        </w:r>
        <w:r>
          <w:rPr>
            <w:noProof/>
            <w:webHidden/>
          </w:rPr>
          <w:fldChar w:fldCharType="begin"/>
        </w:r>
        <w:r>
          <w:rPr>
            <w:noProof/>
            <w:webHidden/>
          </w:rPr>
          <w:instrText xml:space="preserve"> PAGEREF _Toc168604411 \h </w:instrText>
        </w:r>
        <w:r>
          <w:rPr>
            <w:noProof/>
            <w:webHidden/>
          </w:rPr>
        </w:r>
        <w:r>
          <w:rPr>
            <w:noProof/>
            <w:webHidden/>
          </w:rPr>
          <w:fldChar w:fldCharType="separate"/>
        </w:r>
        <w:r>
          <w:rPr>
            <w:noProof/>
            <w:webHidden/>
          </w:rPr>
          <w:t>35</w:t>
        </w:r>
        <w:r>
          <w:rPr>
            <w:noProof/>
            <w:webHidden/>
          </w:rPr>
          <w:fldChar w:fldCharType="end"/>
        </w:r>
      </w:hyperlink>
    </w:p>
    <w:p w14:paraId="417FE44F" w14:textId="12C5E970" w:rsidR="00E46004" w:rsidRDefault="00E46004">
      <w:pPr>
        <w:pStyle w:val="Inhopg1"/>
        <w:rPr>
          <w:b w:val="0"/>
          <w:bCs w:val="0"/>
          <w:noProof/>
          <w:kern w:val="2"/>
          <w:sz w:val="22"/>
          <w:szCs w:val="22"/>
          <w:lang w:eastAsia="nl-NL"/>
          <w14:ligatures w14:val="standardContextual"/>
        </w:rPr>
      </w:pPr>
      <w:hyperlink w:anchor="_Toc168604412" w:history="1">
        <w:r w:rsidRPr="00BE2901">
          <w:rPr>
            <w:rStyle w:val="Hyperlink"/>
            <w:rFonts w:ascii="Century Gothic" w:hAnsi="Century Gothic"/>
            <w:noProof/>
          </w:rPr>
          <w:t>Artikel 3.20 Niet-nakoming, opzegging en ontbinding – lid 8</w:t>
        </w:r>
        <w:r>
          <w:rPr>
            <w:noProof/>
            <w:webHidden/>
          </w:rPr>
          <w:tab/>
        </w:r>
        <w:r>
          <w:rPr>
            <w:noProof/>
            <w:webHidden/>
          </w:rPr>
          <w:fldChar w:fldCharType="begin"/>
        </w:r>
        <w:r>
          <w:rPr>
            <w:noProof/>
            <w:webHidden/>
          </w:rPr>
          <w:instrText xml:space="preserve"> PAGEREF _Toc168604412 \h </w:instrText>
        </w:r>
        <w:r>
          <w:rPr>
            <w:noProof/>
            <w:webHidden/>
          </w:rPr>
        </w:r>
        <w:r>
          <w:rPr>
            <w:noProof/>
            <w:webHidden/>
          </w:rPr>
          <w:fldChar w:fldCharType="separate"/>
        </w:r>
        <w:r>
          <w:rPr>
            <w:noProof/>
            <w:webHidden/>
          </w:rPr>
          <w:t>35</w:t>
        </w:r>
        <w:r>
          <w:rPr>
            <w:noProof/>
            <w:webHidden/>
          </w:rPr>
          <w:fldChar w:fldCharType="end"/>
        </w:r>
      </w:hyperlink>
    </w:p>
    <w:p w14:paraId="62668330" w14:textId="202C6109" w:rsidR="00E46004" w:rsidRDefault="00E46004">
      <w:pPr>
        <w:pStyle w:val="Inhopg1"/>
        <w:rPr>
          <w:b w:val="0"/>
          <w:bCs w:val="0"/>
          <w:noProof/>
          <w:kern w:val="2"/>
          <w:sz w:val="22"/>
          <w:szCs w:val="22"/>
          <w:lang w:eastAsia="nl-NL"/>
          <w14:ligatures w14:val="standardContextual"/>
        </w:rPr>
      </w:pPr>
      <w:hyperlink w:anchor="_Toc168604413" w:history="1">
        <w:r w:rsidRPr="00BE2901">
          <w:rPr>
            <w:rStyle w:val="Hyperlink"/>
            <w:rFonts w:ascii="Century Gothic" w:hAnsi="Century Gothic"/>
            <w:noProof/>
          </w:rPr>
          <w:t>Artikel 3.20 Niet nakoming, opzegging en ontbinding - lid 9</w:t>
        </w:r>
        <w:r>
          <w:rPr>
            <w:noProof/>
            <w:webHidden/>
          </w:rPr>
          <w:tab/>
        </w:r>
        <w:r>
          <w:rPr>
            <w:noProof/>
            <w:webHidden/>
          </w:rPr>
          <w:fldChar w:fldCharType="begin"/>
        </w:r>
        <w:r>
          <w:rPr>
            <w:noProof/>
            <w:webHidden/>
          </w:rPr>
          <w:instrText xml:space="preserve"> PAGEREF _Toc168604413 \h </w:instrText>
        </w:r>
        <w:r>
          <w:rPr>
            <w:noProof/>
            <w:webHidden/>
          </w:rPr>
        </w:r>
        <w:r>
          <w:rPr>
            <w:noProof/>
            <w:webHidden/>
          </w:rPr>
          <w:fldChar w:fldCharType="separate"/>
        </w:r>
        <w:r>
          <w:rPr>
            <w:noProof/>
            <w:webHidden/>
          </w:rPr>
          <w:t>36</w:t>
        </w:r>
        <w:r>
          <w:rPr>
            <w:noProof/>
            <w:webHidden/>
          </w:rPr>
          <w:fldChar w:fldCharType="end"/>
        </w:r>
      </w:hyperlink>
    </w:p>
    <w:p w14:paraId="11C3B623" w14:textId="01E7D2BD" w:rsidR="00E46004" w:rsidRDefault="00E46004">
      <w:pPr>
        <w:pStyle w:val="Inhopg1"/>
        <w:rPr>
          <w:b w:val="0"/>
          <w:bCs w:val="0"/>
          <w:noProof/>
          <w:kern w:val="2"/>
          <w:sz w:val="22"/>
          <w:szCs w:val="22"/>
          <w:lang w:eastAsia="nl-NL"/>
          <w14:ligatures w14:val="standardContextual"/>
        </w:rPr>
      </w:pPr>
      <w:hyperlink w:anchor="_Toc168604414" w:history="1">
        <w:r w:rsidRPr="00BE2901">
          <w:rPr>
            <w:rStyle w:val="Hyperlink"/>
            <w:rFonts w:ascii="Century Gothic" w:hAnsi="Century Gothic"/>
            <w:noProof/>
          </w:rPr>
          <w:t>Artikel 3.20 Niet nakoming, opzegging en ontbinding - lid 10</w:t>
        </w:r>
        <w:r>
          <w:rPr>
            <w:noProof/>
            <w:webHidden/>
          </w:rPr>
          <w:tab/>
        </w:r>
        <w:r>
          <w:rPr>
            <w:noProof/>
            <w:webHidden/>
          </w:rPr>
          <w:fldChar w:fldCharType="begin"/>
        </w:r>
        <w:r>
          <w:rPr>
            <w:noProof/>
            <w:webHidden/>
          </w:rPr>
          <w:instrText xml:space="preserve"> PAGEREF _Toc168604414 \h </w:instrText>
        </w:r>
        <w:r>
          <w:rPr>
            <w:noProof/>
            <w:webHidden/>
          </w:rPr>
        </w:r>
        <w:r>
          <w:rPr>
            <w:noProof/>
            <w:webHidden/>
          </w:rPr>
          <w:fldChar w:fldCharType="separate"/>
        </w:r>
        <w:r>
          <w:rPr>
            <w:noProof/>
            <w:webHidden/>
          </w:rPr>
          <w:t>36</w:t>
        </w:r>
        <w:r>
          <w:rPr>
            <w:noProof/>
            <w:webHidden/>
          </w:rPr>
          <w:fldChar w:fldCharType="end"/>
        </w:r>
      </w:hyperlink>
    </w:p>
    <w:p w14:paraId="1C2F0D32" w14:textId="53C6208B" w:rsidR="00E46004" w:rsidRDefault="00E46004">
      <w:pPr>
        <w:pStyle w:val="Inhopg1"/>
        <w:rPr>
          <w:b w:val="0"/>
          <w:bCs w:val="0"/>
          <w:noProof/>
          <w:kern w:val="2"/>
          <w:sz w:val="22"/>
          <w:szCs w:val="22"/>
          <w:lang w:eastAsia="nl-NL"/>
          <w14:ligatures w14:val="standardContextual"/>
        </w:rPr>
      </w:pPr>
      <w:hyperlink w:anchor="_Toc168604415" w:history="1">
        <w:r w:rsidRPr="00BE2901">
          <w:rPr>
            <w:rStyle w:val="Hyperlink"/>
            <w:rFonts w:ascii="Century Gothic" w:hAnsi="Century Gothic"/>
            <w:noProof/>
          </w:rPr>
          <w:t>Artikel 3.20 Niet nakoming, opzegging en ontbinding - lid 11</w:t>
        </w:r>
        <w:r>
          <w:rPr>
            <w:noProof/>
            <w:webHidden/>
          </w:rPr>
          <w:tab/>
        </w:r>
        <w:r>
          <w:rPr>
            <w:noProof/>
            <w:webHidden/>
          </w:rPr>
          <w:fldChar w:fldCharType="begin"/>
        </w:r>
        <w:r>
          <w:rPr>
            <w:noProof/>
            <w:webHidden/>
          </w:rPr>
          <w:instrText xml:space="preserve"> PAGEREF _Toc168604415 \h </w:instrText>
        </w:r>
        <w:r>
          <w:rPr>
            <w:noProof/>
            <w:webHidden/>
          </w:rPr>
        </w:r>
        <w:r>
          <w:rPr>
            <w:noProof/>
            <w:webHidden/>
          </w:rPr>
          <w:fldChar w:fldCharType="separate"/>
        </w:r>
        <w:r>
          <w:rPr>
            <w:noProof/>
            <w:webHidden/>
          </w:rPr>
          <w:t>36</w:t>
        </w:r>
        <w:r>
          <w:rPr>
            <w:noProof/>
            <w:webHidden/>
          </w:rPr>
          <w:fldChar w:fldCharType="end"/>
        </w:r>
      </w:hyperlink>
    </w:p>
    <w:p w14:paraId="5419FEA5" w14:textId="226CCDAE" w:rsidR="00E46004" w:rsidRDefault="00E46004">
      <w:pPr>
        <w:pStyle w:val="Inhopg1"/>
        <w:rPr>
          <w:b w:val="0"/>
          <w:bCs w:val="0"/>
          <w:noProof/>
          <w:kern w:val="2"/>
          <w:sz w:val="22"/>
          <w:szCs w:val="22"/>
          <w:lang w:eastAsia="nl-NL"/>
          <w14:ligatures w14:val="standardContextual"/>
        </w:rPr>
      </w:pPr>
      <w:hyperlink w:anchor="_Toc168604416" w:history="1">
        <w:r w:rsidRPr="00BE2901">
          <w:rPr>
            <w:rStyle w:val="Hyperlink"/>
            <w:rFonts w:ascii="Century Gothic" w:hAnsi="Century Gothic"/>
            <w:noProof/>
          </w:rPr>
          <w:t>Artikel 3.20 Niet nakoming, opzegging en ontbinding - lid 12</w:t>
        </w:r>
        <w:r>
          <w:rPr>
            <w:noProof/>
            <w:webHidden/>
          </w:rPr>
          <w:tab/>
        </w:r>
        <w:r>
          <w:rPr>
            <w:noProof/>
            <w:webHidden/>
          </w:rPr>
          <w:fldChar w:fldCharType="begin"/>
        </w:r>
        <w:r>
          <w:rPr>
            <w:noProof/>
            <w:webHidden/>
          </w:rPr>
          <w:instrText xml:space="preserve"> PAGEREF _Toc168604416 \h </w:instrText>
        </w:r>
        <w:r>
          <w:rPr>
            <w:noProof/>
            <w:webHidden/>
          </w:rPr>
        </w:r>
        <w:r>
          <w:rPr>
            <w:noProof/>
            <w:webHidden/>
          </w:rPr>
          <w:fldChar w:fldCharType="separate"/>
        </w:r>
        <w:r>
          <w:rPr>
            <w:noProof/>
            <w:webHidden/>
          </w:rPr>
          <w:t>37</w:t>
        </w:r>
        <w:r>
          <w:rPr>
            <w:noProof/>
            <w:webHidden/>
          </w:rPr>
          <w:fldChar w:fldCharType="end"/>
        </w:r>
      </w:hyperlink>
    </w:p>
    <w:p w14:paraId="044AE4B9" w14:textId="514ACE4D" w:rsidR="00E46004" w:rsidRDefault="00E46004">
      <w:pPr>
        <w:pStyle w:val="Inhopg1"/>
        <w:rPr>
          <w:b w:val="0"/>
          <w:bCs w:val="0"/>
          <w:noProof/>
          <w:kern w:val="2"/>
          <w:sz w:val="22"/>
          <w:szCs w:val="22"/>
          <w:lang w:eastAsia="nl-NL"/>
          <w14:ligatures w14:val="standardContextual"/>
        </w:rPr>
      </w:pPr>
      <w:hyperlink w:anchor="_Toc168604417" w:history="1">
        <w:r w:rsidRPr="00BE2901">
          <w:rPr>
            <w:rStyle w:val="Hyperlink"/>
            <w:rFonts w:ascii="Century Gothic" w:hAnsi="Century Gothic"/>
            <w:noProof/>
          </w:rPr>
          <w:t>Hoofdstuk 7</w:t>
        </w:r>
        <w:r w:rsidRPr="00BE2901">
          <w:rPr>
            <w:rStyle w:val="Hyperlink"/>
            <w:noProof/>
          </w:rPr>
          <w:t xml:space="preserve"> </w:t>
        </w:r>
        <w:r w:rsidRPr="00BE2901">
          <w:rPr>
            <w:rStyle w:val="Hyperlink"/>
            <w:rFonts w:ascii="Century Gothic" w:hAnsi="Century Gothic"/>
            <w:noProof/>
          </w:rPr>
          <w:t>Slotbepalingen</w:t>
        </w:r>
        <w:r>
          <w:rPr>
            <w:noProof/>
            <w:webHidden/>
          </w:rPr>
          <w:tab/>
        </w:r>
        <w:r>
          <w:rPr>
            <w:noProof/>
            <w:webHidden/>
          </w:rPr>
          <w:fldChar w:fldCharType="begin"/>
        </w:r>
        <w:r>
          <w:rPr>
            <w:noProof/>
            <w:webHidden/>
          </w:rPr>
          <w:instrText xml:space="preserve"> PAGEREF _Toc168604417 \h </w:instrText>
        </w:r>
        <w:r>
          <w:rPr>
            <w:noProof/>
            <w:webHidden/>
          </w:rPr>
        </w:r>
        <w:r>
          <w:rPr>
            <w:noProof/>
            <w:webHidden/>
          </w:rPr>
          <w:fldChar w:fldCharType="separate"/>
        </w:r>
        <w:r>
          <w:rPr>
            <w:noProof/>
            <w:webHidden/>
          </w:rPr>
          <w:t>37</w:t>
        </w:r>
        <w:r>
          <w:rPr>
            <w:noProof/>
            <w:webHidden/>
          </w:rPr>
          <w:fldChar w:fldCharType="end"/>
        </w:r>
      </w:hyperlink>
    </w:p>
    <w:p w14:paraId="48354C72" w14:textId="41792D53" w:rsidR="00E46004" w:rsidRDefault="00E46004">
      <w:pPr>
        <w:pStyle w:val="Inhopg1"/>
        <w:rPr>
          <w:b w:val="0"/>
          <w:bCs w:val="0"/>
          <w:noProof/>
          <w:kern w:val="2"/>
          <w:sz w:val="22"/>
          <w:szCs w:val="22"/>
          <w:lang w:eastAsia="nl-NL"/>
          <w14:ligatures w14:val="standardContextual"/>
        </w:rPr>
      </w:pPr>
      <w:hyperlink w:anchor="_Toc168604418" w:history="1">
        <w:r w:rsidRPr="00BE2901">
          <w:rPr>
            <w:rStyle w:val="Hyperlink"/>
            <w:rFonts w:ascii="Century Gothic" w:hAnsi="Century Gothic"/>
            <w:noProof/>
          </w:rPr>
          <w:t>Artikel 3.21 Overdracht van rechten en fusie - lid 1</w:t>
        </w:r>
        <w:r>
          <w:rPr>
            <w:noProof/>
            <w:webHidden/>
          </w:rPr>
          <w:tab/>
        </w:r>
        <w:r>
          <w:rPr>
            <w:noProof/>
            <w:webHidden/>
          </w:rPr>
          <w:fldChar w:fldCharType="begin"/>
        </w:r>
        <w:r>
          <w:rPr>
            <w:noProof/>
            <w:webHidden/>
          </w:rPr>
          <w:instrText xml:space="preserve"> PAGEREF _Toc168604418 \h </w:instrText>
        </w:r>
        <w:r>
          <w:rPr>
            <w:noProof/>
            <w:webHidden/>
          </w:rPr>
        </w:r>
        <w:r>
          <w:rPr>
            <w:noProof/>
            <w:webHidden/>
          </w:rPr>
          <w:fldChar w:fldCharType="separate"/>
        </w:r>
        <w:r>
          <w:rPr>
            <w:noProof/>
            <w:webHidden/>
          </w:rPr>
          <w:t>37</w:t>
        </w:r>
        <w:r>
          <w:rPr>
            <w:noProof/>
            <w:webHidden/>
          </w:rPr>
          <w:fldChar w:fldCharType="end"/>
        </w:r>
      </w:hyperlink>
    </w:p>
    <w:p w14:paraId="3FC296F1" w14:textId="0450F3E2" w:rsidR="00E46004" w:rsidRDefault="00E46004">
      <w:pPr>
        <w:pStyle w:val="Inhopg1"/>
        <w:rPr>
          <w:b w:val="0"/>
          <w:bCs w:val="0"/>
          <w:noProof/>
          <w:kern w:val="2"/>
          <w:sz w:val="22"/>
          <w:szCs w:val="22"/>
          <w:lang w:eastAsia="nl-NL"/>
          <w14:ligatures w14:val="standardContextual"/>
        </w:rPr>
      </w:pPr>
      <w:hyperlink w:anchor="_Toc168604419" w:history="1">
        <w:r w:rsidRPr="00BE2901">
          <w:rPr>
            <w:rStyle w:val="Hyperlink"/>
            <w:rFonts w:ascii="Century Gothic" w:hAnsi="Century Gothic"/>
            <w:noProof/>
          </w:rPr>
          <w:t>Artikel 3.21 Overdracht van rechten en fusie - lid 2</w:t>
        </w:r>
        <w:r>
          <w:rPr>
            <w:noProof/>
            <w:webHidden/>
          </w:rPr>
          <w:tab/>
        </w:r>
        <w:r>
          <w:rPr>
            <w:noProof/>
            <w:webHidden/>
          </w:rPr>
          <w:fldChar w:fldCharType="begin"/>
        </w:r>
        <w:r>
          <w:rPr>
            <w:noProof/>
            <w:webHidden/>
          </w:rPr>
          <w:instrText xml:space="preserve"> PAGEREF _Toc168604419 \h </w:instrText>
        </w:r>
        <w:r>
          <w:rPr>
            <w:noProof/>
            <w:webHidden/>
          </w:rPr>
        </w:r>
        <w:r>
          <w:rPr>
            <w:noProof/>
            <w:webHidden/>
          </w:rPr>
          <w:fldChar w:fldCharType="separate"/>
        </w:r>
        <w:r>
          <w:rPr>
            <w:noProof/>
            <w:webHidden/>
          </w:rPr>
          <w:t>38</w:t>
        </w:r>
        <w:r>
          <w:rPr>
            <w:noProof/>
            <w:webHidden/>
          </w:rPr>
          <w:fldChar w:fldCharType="end"/>
        </w:r>
      </w:hyperlink>
    </w:p>
    <w:p w14:paraId="27257A1D" w14:textId="1CC60DED" w:rsidR="00E46004" w:rsidRDefault="00E46004">
      <w:pPr>
        <w:pStyle w:val="Inhopg1"/>
        <w:rPr>
          <w:b w:val="0"/>
          <w:bCs w:val="0"/>
          <w:noProof/>
          <w:kern w:val="2"/>
          <w:sz w:val="22"/>
          <w:szCs w:val="22"/>
          <w:lang w:eastAsia="nl-NL"/>
          <w14:ligatures w14:val="standardContextual"/>
        </w:rPr>
      </w:pPr>
      <w:hyperlink w:anchor="_Toc168604420" w:history="1">
        <w:r w:rsidRPr="00BE2901">
          <w:rPr>
            <w:rStyle w:val="Hyperlink"/>
            <w:rFonts w:ascii="Century Gothic" w:hAnsi="Century Gothic"/>
            <w:noProof/>
          </w:rPr>
          <w:t>Artikel 3.21 Overdracht van rechten en fusie - lid 3</w:t>
        </w:r>
        <w:r>
          <w:rPr>
            <w:noProof/>
            <w:webHidden/>
          </w:rPr>
          <w:tab/>
        </w:r>
        <w:r>
          <w:rPr>
            <w:noProof/>
            <w:webHidden/>
          </w:rPr>
          <w:fldChar w:fldCharType="begin"/>
        </w:r>
        <w:r>
          <w:rPr>
            <w:noProof/>
            <w:webHidden/>
          </w:rPr>
          <w:instrText xml:space="preserve"> PAGEREF _Toc168604420 \h </w:instrText>
        </w:r>
        <w:r>
          <w:rPr>
            <w:noProof/>
            <w:webHidden/>
          </w:rPr>
        </w:r>
        <w:r>
          <w:rPr>
            <w:noProof/>
            <w:webHidden/>
          </w:rPr>
          <w:fldChar w:fldCharType="separate"/>
        </w:r>
        <w:r>
          <w:rPr>
            <w:noProof/>
            <w:webHidden/>
          </w:rPr>
          <w:t>38</w:t>
        </w:r>
        <w:r>
          <w:rPr>
            <w:noProof/>
            <w:webHidden/>
          </w:rPr>
          <w:fldChar w:fldCharType="end"/>
        </w:r>
      </w:hyperlink>
    </w:p>
    <w:p w14:paraId="63CA66DA" w14:textId="0A0FCE8E" w:rsidR="00E46004" w:rsidRDefault="00E46004">
      <w:pPr>
        <w:pStyle w:val="Inhopg1"/>
        <w:rPr>
          <w:b w:val="0"/>
          <w:bCs w:val="0"/>
          <w:noProof/>
          <w:kern w:val="2"/>
          <w:sz w:val="22"/>
          <w:szCs w:val="22"/>
          <w:lang w:eastAsia="nl-NL"/>
          <w14:ligatures w14:val="standardContextual"/>
        </w:rPr>
      </w:pPr>
      <w:hyperlink w:anchor="_Toc168604421" w:history="1">
        <w:r w:rsidRPr="00BE2901">
          <w:rPr>
            <w:rStyle w:val="Hyperlink"/>
            <w:rFonts w:ascii="Century Gothic" w:hAnsi="Century Gothic"/>
            <w:noProof/>
          </w:rPr>
          <w:t>Artikel 3.22 Financiële verantwoordelijkheid - lid 1</w:t>
        </w:r>
        <w:r>
          <w:rPr>
            <w:noProof/>
            <w:webHidden/>
          </w:rPr>
          <w:tab/>
        </w:r>
        <w:r>
          <w:rPr>
            <w:noProof/>
            <w:webHidden/>
          </w:rPr>
          <w:fldChar w:fldCharType="begin"/>
        </w:r>
        <w:r>
          <w:rPr>
            <w:noProof/>
            <w:webHidden/>
          </w:rPr>
          <w:instrText xml:space="preserve"> PAGEREF _Toc168604421 \h </w:instrText>
        </w:r>
        <w:r>
          <w:rPr>
            <w:noProof/>
            <w:webHidden/>
          </w:rPr>
        </w:r>
        <w:r>
          <w:rPr>
            <w:noProof/>
            <w:webHidden/>
          </w:rPr>
          <w:fldChar w:fldCharType="separate"/>
        </w:r>
        <w:r>
          <w:rPr>
            <w:noProof/>
            <w:webHidden/>
          </w:rPr>
          <w:t>38</w:t>
        </w:r>
        <w:r>
          <w:rPr>
            <w:noProof/>
            <w:webHidden/>
          </w:rPr>
          <w:fldChar w:fldCharType="end"/>
        </w:r>
      </w:hyperlink>
    </w:p>
    <w:p w14:paraId="66D89B80" w14:textId="6EBBB915" w:rsidR="00E46004" w:rsidRDefault="00E46004">
      <w:pPr>
        <w:pStyle w:val="Inhopg1"/>
        <w:rPr>
          <w:b w:val="0"/>
          <w:bCs w:val="0"/>
          <w:noProof/>
          <w:kern w:val="2"/>
          <w:sz w:val="22"/>
          <w:szCs w:val="22"/>
          <w:lang w:eastAsia="nl-NL"/>
          <w14:ligatures w14:val="standardContextual"/>
        </w:rPr>
      </w:pPr>
      <w:hyperlink w:anchor="_Toc168604422" w:history="1">
        <w:r w:rsidRPr="00BE2901">
          <w:rPr>
            <w:rStyle w:val="Hyperlink"/>
            <w:rFonts w:ascii="Century Gothic" w:hAnsi="Century Gothic"/>
            <w:noProof/>
          </w:rPr>
          <w:t>Artikel 3.22 Financiële verantwoordelijkheid - lid 2</w:t>
        </w:r>
        <w:r>
          <w:rPr>
            <w:noProof/>
            <w:webHidden/>
          </w:rPr>
          <w:tab/>
        </w:r>
        <w:r>
          <w:rPr>
            <w:noProof/>
            <w:webHidden/>
          </w:rPr>
          <w:fldChar w:fldCharType="begin"/>
        </w:r>
        <w:r>
          <w:rPr>
            <w:noProof/>
            <w:webHidden/>
          </w:rPr>
          <w:instrText xml:space="preserve"> PAGEREF _Toc168604422 \h </w:instrText>
        </w:r>
        <w:r>
          <w:rPr>
            <w:noProof/>
            <w:webHidden/>
          </w:rPr>
        </w:r>
        <w:r>
          <w:rPr>
            <w:noProof/>
            <w:webHidden/>
          </w:rPr>
          <w:fldChar w:fldCharType="separate"/>
        </w:r>
        <w:r>
          <w:rPr>
            <w:noProof/>
            <w:webHidden/>
          </w:rPr>
          <w:t>38</w:t>
        </w:r>
        <w:r>
          <w:rPr>
            <w:noProof/>
            <w:webHidden/>
          </w:rPr>
          <w:fldChar w:fldCharType="end"/>
        </w:r>
      </w:hyperlink>
    </w:p>
    <w:p w14:paraId="1ED26354" w14:textId="0CB36322" w:rsidR="00E46004" w:rsidRDefault="00E46004">
      <w:pPr>
        <w:pStyle w:val="Inhopg1"/>
        <w:rPr>
          <w:b w:val="0"/>
          <w:bCs w:val="0"/>
          <w:noProof/>
          <w:kern w:val="2"/>
          <w:sz w:val="22"/>
          <w:szCs w:val="22"/>
          <w:lang w:eastAsia="nl-NL"/>
          <w14:ligatures w14:val="standardContextual"/>
        </w:rPr>
      </w:pPr>
      <w:hyperlink w:anchor="_Toc168604423" w:history="1">
        <w:r w:rsidRPr="00BE2901">
          <w:rPr>
            <w:rStyle w:val="Hyperlink"/>
            <w:rFonts w:ascii="Century Gothic" w:hAnsi="Century Gothic"/>
            <w:noProof/>
          </w:rPr>
          <w:t>Artikel 3.22 Financiële verantwoordelijkheid - lid 3</w:t>
        </w:r>
        <w:r>
          <w:rPr>
            <w:noProof/>
            <w:webHidden/>
          </w:rPr>
          <w:tab/>
        </w:r>
        <w:r>
          <w:rPr>
            <w:noProof/>
            <w:webHidden/>
          </w:rPr>
          <w:fldChar w:fldCharType="begin"/>
        </w:r>
        <w:r>
          <w:rPr>
            <w:noProof/>
            <w:webHidden/>
          </w:rPr>
          <w:instrText xml:space="preserve"> PAGEREF _Toc168604423 \h </w:instrText>
        </w:r>
        <w:r>
          <w:rPr>
            <w:noProof/>
            <w:webHidden/>
          </w:rPr>
        </w:r>
        <w:r>
          <w:rPr>
            <w:noProof/>
            <w:webHidden/>
          </w:rPr>
          <w:fldChar w:fldCharType="separate"/>
        </w:r>
        <w:r>
          <w:rPr>
            <w:noProof/>
            <w:webHidden/>
          </w:rPr>
          <w:t>39</w:t>
        </w:r>
        <w:r>
          <w:rPr>
            <w:noProof/>
            <w:webHidden/>
          </w:rPr>
          <w:fldChar w:fldCharType="end"/>
        </w:r>
      </w:hyperlink>
    </w:p>
    <w:p w14:paraId="08396197" w14:textId="67B27912" w:rsidR="00E46004" w:rsidRDefault="00E46004">
      <w:pPr>
        <w:pStyle w:val="Inhopg1"/>
        <w:rPr>
          <w:b w:val="0"/>
          <w:bCs w:val="0"/>
          <w:noProof/>
          <w:kern w:val="2"/>
          <w:sz w:val="22"/>
          <w:szCs w:val="22"/>
          <w:lang w:eastAsia="nl-NL"/>
          <w14:ligatures w14:val="standardContextual"/>
        </w:rPr>
      </w:pPr>
      <w:hyperlink w:anchor="_Toc168604424" w:history="1">
        <w:r w:rsidRPr="00BE2901">
          <w:rPr>
            <w:rStyle w:val="Hyperlink"/>
            <w:rFonts w:ascii="Century Gothic" w:hAnsi="Century Gothic"/>
            <w:noProof/>
          </w:rPr>
          <w:t>Artikel 3.23 Nederlands recht</w:t>
        </w:r>
        <w:r>
          <w:rPr>
            <w:noProof/>
            <w:webHidden/>
          </w:rPr>
          <w:tab/>
        </w:r>
        <w:r>
          <w:rPr>
            <w:noProof/>
            <w:webHidden/>
          </w:rPr>
          <w:fldChar w:fldCharType="begin"/>
        </w:r>
        <w:r>
          <w:rPr>
            <w:noProof/>
            <w:webHidden/>
          </w:rPr>
          <w:instrText xml:space="preserve"> PAGEREF _Toc168604424 \h </w:instrText>
        </w:r>
        <w:r>
          <w:rPr>
            <w:noProof/>
            <w:webHidden/>
          </w:rPr>
        </w:r>
        <w:r>
          <w:rPr>
            <w:noProof/>
            <w:webHidden/>
          </w:rPr>
          <w:fldChar w:fldCharType="separate"/>
        </w:r>
        <w:r>
          <w:rPr>
            <w:noProof/>
            <w:webHidden/>
          </w:rPr>
          <w:t>39</w:t>
        </w:r>
        <w:r>
          <w:rPr>
            <w:noProof/>
            <w:webHidden/>
          </w:rPr>
          <w:fldChar w:fldCharType="end"/>
        </w:r>
      </w:hyperlink>
    </w:p>
    <w:p w14:paraId="1C6189B1" w14:textId="100C60BF" w:rsidR="00E46004" w:rsidRDefault="00E46004">
      <w:pPr>
        <w:pStyle w:val="Inhopg1"/>
        <w:rPr>
          <w:b w:val="0"/>
          <w:bCs w:val="0"/>
          <w:noProof/>
          <w:kern w:val="2"/>
          <w:sz w:val="22"/>
          <w:szCs w:val="22"/>
          <w:lang w:eastAsia="nl-NL"/>
          <w14:ligatures w14:val="standardContextual"/>
        </w:rPr>
      </w:pPr>
      <w:hyperlink w:anchor="_Toc168604425" w:history="1">
        <w:r w:rsidRPr="00BE2901">
          <w:rPr>
            <w:rStyle w:val="Hyperlink"/>
            <w:rFonts w:ascii="Century Gothic" w:hAnsi="Century Gothic"/>
            <w:noProof/>
          </w:rPr>
          <w:t>Artikel 3.24 Noodzakelijke aanpassing</w:t>
        </w:r>
        <w:r>
          <w:rPr>
            <w:noProof/>
            <w:webHidden/>
          </w:rPr>
          <w:tab/>
        </w:r>
        <w:r>
          <w:rPr>
            <w:noProof/>
            <w:webHidden/>
          </w:rPr>
          <w:fldChar w:fldCharType="begin"/>
        </w:r>
        <w:r>
          <w:rPr>
            <w:noProof/>
            <w:webHidden/>
          </w:rPr>
          <w:instrText xml:space="preserve"> PAGEREF _Toc168604425 \h </w:instrText>
        </w:r>
        <w:r>
          <w:rPr>
            <w:noProof/>
            <w:webHidden/>
          </w:rPr>
        </w:r>
        <w:r>
          <w:rPr>
            <w:noProof/>
            <w:webHidden/>
          </w:rPr>
          <w:fldChar w:fldCharType="separate"/>
        </w:r>
        <w:r>
          <w:rPr>
            <w:noProof/>
            <w:webHidden/>
          </w:rPr>
          <w:t>39</w:t>
        </w:r>
        <w:r>
          <w:rPr>
            <w:noProof/>
            <w:webHidden/>
          </w:rPr>
          <w:fldChar w:fldCharType="end"/>
        </w:r>
      </w:hyperlink>
    </w:p>
    <w:p w14:paraId="64EC08BD" w14:textId="0408E8DE" w:rsidR="00E46004" w:rsidRDefault="00E46004">
      <w:pPr>
        <w:pStyle w:val="Inhopg1"/>
        <w:rPr>
          <w:b w:val="0"/>
          <w:bCs w:val="0"/>
          <w:noProof/>
          <w:kern w:val="2"/>
          <w:sz w:val="22"/>
          <w:szCs w:val="22"/>
          <w:lang w:eastAsia="nl-NL"/>
          <w14:ligatures w14:val="standardContextual"/>
        </w:rPr>
      </w:pPr>
      <w:hyperlink w:anchor="_Toc168604426" w:history="1">
        <w:r w:rsidRPr="00BE2901">
          <w:rPr>
            <w:rStyle w:val="Hyperlink"/>
            <w:rFonts w:ascii="Century Gothic" w:hAnsi="Century Gothic"/>
            <w:noProof/>
          </w:rPr>
          <w:t>Artikel 3.25 Geschillenregeling</w:t>
        </w:r>
        <w:r>
          <w:rPr>
            <w:noProof/>
            <w:webHidden/>
          </w:rPr>
          <w:tab/>
        </w:r>
        <w:r>
          <w:rPr>
            <w:noProof/>
            <w:webHidden/>
          </w:rPr>
          <w:fldChar w:fldCharType="begin"/>
        </w:r>
        <w:r>
          <w:rPr>
            <w:noProof/>
            <w:webHidden/>
          </w:rPr>
          <w:instrText xml:space="preserve"> PAGEREF _Toc168604426 \h </w:instrText>
        </w:r>
        <w:r>
          <w:rPr>
            <w:noProof/>
            <w:webHidden/>
          </w:rPr>
        </w:r>
        <w:r>
          <w:rPr>
            <w:noProof/>
            <w:webHidden/>
          </w:rPr>
          <w:fldChar w:fldCharType="separate"/>
        </w:r>
        <w:r>
          <w:rPr>
            <w:noProof/>
            <w:webHidden/>
          </w:rPr>
          <w:t>39</w:t>
        </w:r>
        <w:r>
          <w:rPr>
            <w:noProof/>
            <w:webHidden/>
          </w:rPr>
          <w:fldChar w:fldCharType="end"/>
        </w:r>
      </w:hyperlink>
    </w:p>
    <w:p w14:paraId="4E1838C4" w14:textId="47522432" w:rsidR="00E46004" w:rsidRDefault="00E46004">
      <w:pPr>
        <w:pStyle w:val="Inhopg1"/>
        <w:rPr>
          <w:b w:val="0"/>
          <w:bCs w:val="0"/>
          <w:noProof/>
          <w:kern w:val="2"/>
          <w:sz w:val="22"/>
          <w:szCs w:val="22"/>
          <w:lang w:eastAsia="nl-NL"/>
          <w14:ligatures w14:val="standardContextual"/>
        </w:rPr>
      </w:pPr>
      <w:hyperlink w:anchor="_Toc168604427" w:history="1">
        <w:r w:rsidRPr="00BE2901">
          <w:rPr>
            <w:rStyle w:val="Hyperlink"/>
            <w:rFonts w:ascii="Century Gothic" w:hAnsi="Century Gothic"/>
            <w:noProof/>
          </w:rPr>
          <w:t>Artikel 3.26 Ongeldige overeenkomst</w:t>
        </w:r>
        <w:r>
          <w:rPr>
            <w:noProof/>
            <w:webHidden/>
          </w:rPr>
          <w:tab/>
        </w:r>
        <w:r>
          <w:rPr>
            <w:noProof/>
            <w:webHidden/>
          </w:rPr>
          <w:fldChar w:fldCharType="begin"/>
        </w:r>
        <w:r>
          <w:rPr>
            <w:noProof/>
            <w:webHidden/>
          </w:rPr>
          <w:instrText xml:space="preserve"> PAGEREF _Toc168604427 \h </w:instrText>
        </w:r>
        <w:r>
          <w:rPr>
            <w:noProof/>
            <w:webHidden/>
          </w:rPr>
        </w:r>
        <w:r>
          <w:rPr>
            <w:noProof/>
            <w:webHidden/>
          </w:rPr>
          <w:fldChar w:fldCharType="separate"/>
        </w:r>
        <w:r>
          <w:rPr>
            <w:noProof/>
            <w:webHidden/>
          </w:rPr>
          <w:t>39</w:t>
        </w:r>
        <w:r>
          <w:rPr>
            <w:noProof/>
            <w:webHidden/>
          </w:rPr>
          <w:fldChar w:fldCharType="end"/>
        </w:r>
      </w:hyperlink>
    </w:p>
    <w:p w14:paraId="12468595" w14:textId="7686808C" w:rsidR="00E46004" w:rsidRDefault="00E46004">
      <w:pPr>
        <w:pStyle w:val="Inhopg1"/>
        <w:rPr>
          <w:b w:val="0"/>
          <w:bCs w:val="0"/>
          <w:noProof/>
          <w:kern w:val="2"/>
          <w:sz w:val="22"/>
          <w:szCs w:val="22"/>
          <w:lang w:eastAsia="nl-NL"/>
          <w14:ligatures w14:val="standardContextual"/>
        </w:rPr>
      </w:pPr>
      <w:hyperlink w:anchor="_Toc168604428" w:history="1">
        <w:r w:rsidRPr="00BE2901">
          <w:rPr>
            <w:rStyle w:val="Hyperlink"/>
            <w:rFonts w:ascii="Century Gothic" w:hAnsi="Century Gothic"/>
            <w:noProof/>
          </w:rPr>
          <w:t>Artikel 3.27 Nietigheid</w:t>
        </w:r>
        <w:r>
          <w:rPr>
            <w:noProof/>
            <w:webHidden/>
          </w:rPr>
          <w:tab/>
        </w:r>
        <w:r>
          <w:rPr>
            <w:noProof/>
            <w:webHidden/>
          </w:rPr>
          <w:fldChar w:fldCharType="begin"/>
        </w:r>
        <w:r>
          <w:rPr>
            <w:noProof/>
            <w:webHidden/>
          </w:rPr>
          <w:instrText xml:space="preserve"> PAGEREF _Toc168604428 \h </w:instrText>
        </w:r>
        <w:r>
          <w:rPr>
            <w:noProof/>
            <w:webHidden/>
          </w:rPr>
        </w:r>
        <w:r>
          <w:rPr>
            <w:noProof/>
            <w:webHidden/>
          </w:rPr>
          <w:fldChar w:fldCharType="separate"/>
        </w:r>
        <w:r>
          <w:rPr>
            <w:noProof/>
            <w:webHidden/>
          </w:rPr>
          <w:t>40</w:t>
        </w:r>
        <w:r>
          <w:rPr>
            <w:noProof/>
            <w:webHidden/>
          </w:rPr>
          <w:fldChar w:fldCharType="end"/>
        </w:r>
      </w:hyperlink>
    </w:p>
    <w:p w14:paraId="367F5875" w14:textId="7EBBA47C" w:rsidR="00E46004" w:rsidRDefault="00E46004">
      <w:pPr>
        <w:pStyle w:val="Inhopg1"/>
        <w:rPr>
          <w:b w:val="0"/>
          <w:bCs w:val="0"/>
          <w:noProof/>
          <w:kern w:val="2"/>
          <w:sz w:val="22"/>
          <w:szCs w:val="22"/>
          <w:lang w:eastAsia="nl-NL"/>
          <w14:ligatures w14:val="standardContextual"/>
        </w:rPr>
      </w:pPr>
      <w:hyperlink w:anchor="_Toc168604429" w:history="1">
        <w:r w:rsidRPr="00BE2901">
          <w:rPr>
            <w:rStyle w:val="Hyperlink"/>
            <w:rFonts w:ascii="Century Gothic" w:hAnsi="Century Gothic"/>
            <w:noProof/>
          </w:rPr>
          <w:t>Artikel 3.28 Algemene inkoopvoorwaarden</w:t>
        </w:r>
        <w:r>
          <w:rPr>
            <w:noProof/>
            <w:webHidden/>
          </w:rPr>
          <w:tab/>
        </w:r>
        <w:r>
          <w:rPr>
            <w:noProof/>
            <w:webHidden/>
          </w:rPr>
          <w:fldChar w:fldCharType="begin"/>
        </w:r>
        <w:r>
          <w:rPr>
            <w:noProof/>
            <w:webHidden/>
          </w:rPr>
          <w:instrText xml:space="preserve"> PAGEREF _Toc168604429 \h </w:instrText>
        </w:r>
        <w:r>
          <w:rPr>
            <w:noProof/>
            <w:webHidden/>
          </w:rPr>
        </w:r>
        <w:r>
          <w:rPr>
            <w:noProof/>
            <w:webHidden/>
          </w:rPr>
          <w:fldChar w:fldCharType="separate"/>
        </w:r>
        <w:r>
          <w:rPr>
            <w:noProof/>
            <w:webHidden/>
          </w:rPr>
          <w:t>40</w:t>
        </w:r>
        <w:r>
          <w:rPr>
            <w:noProof/>
            <w:webHidden/>
          </w:rPr>
          <w:fldChar w:fldCharType="end"/>
        </w:r>
      </w:hyperlink>
    </w:p>
    <w:p w14:paraId="4E71443D" w14:textId="2BB8ABFB" w:rsidR="00E46004" w:rsidRDefault="00E46004">
      <w:pPr>
        <w:pStyle w:val="Inhopg1"/>
        <w:rPr>
          <w:b w:val="0"/>
          <w:bCs w:val="0"/>
          <w:noProof/>
          <w:kern w:val="2"/>
          <w:sz w:val="22"/>
          <w:szCs w:val="22"/>
          <w:lang w:eastAsia="nl-NL"/>
          <w14:ligatures w14:val="standardContextual"/>
        </w:rPr>
      </w:pPr>
      <w:hyperlink w:anchor="_Toc168604430" w:history="1">
        <w:r w:rsidRPr="00BE2901">
          <w:rPr>
            <w:rStyle w:val="Hyperlink"/>
            <w:rFonts w:ascii="Century Gothic" w:hAnsi="Century Gothic"/>
            <w:noProof/>
          </w:rPr>
          <w:t>Artikel 3.29 Betekenis na beëindiging</w:t>
        </w:r>
        <w:r>
          <w:rPr>
            <w:noProof/>
            <w:webHidden/>
          </w:rPr>
          <w:tab/>
        </w:r>
        <w:r>
          <w:rPr>
            <w:noProof/>
            <w:webHidden/>
          </w:rPr>
          <w:fldChar w:fldCharType="begin"/>
        </w:r>
        <w:r>
          <w:rPr>
            <w:noProof/>
            <w:webHidden/>
          </w:rPr>
          <w:instrText xml:space="preserve"> PAGEREF _Toc168604430 \h </w:instrText>
        </w:r>
        <w:r>
          <w:rPr>
            <w:noProof/>
            <w:webHidden/>
          </w:rPr>
        </w:r>
        <w:r>
          <w:rPr>
            <w:noProof/>
            <w:webHidden/>
          </w:rPr>
          <w:fldChar w:fldCharType="separate"/>
        </w:r>
        <w:r>
          <w:rPr>
            <w:noProof/>
            <w:webHidden/>
          </w:rPr>
          <w:t>40</w:t>
        </w:r>
        <w:r>
          <w:rPr>
            <w:noProof/>
            <w:webHidden/>
          </w:rPr>
          <w:fldChar w:fldCharType="end"/>
        </w:r>
      </w:hyperlink>
    </w:p>
    <w:p w14:paraId="6A53B9CA" w14:textId="5DC3A3E7" w:rsidR="00E46004" w:rsidRDefault="00E46004">
      <w:pPr>
        <w:pStyle w:val="Inhopg1"/>
        <w:rPr>
          <w:b w:val="0"/>
          <w:bCs w:val="0"/>
          <w:noProof/>
          <w:kern w:val="2"/>
          <w:sz w:val="22"/>
          <w:szCs w:val="22"/>
          <w:lang w:eastAsia="nl-NL"/>
          <w14:ligatures w14:val="standardContextual"/>
        </w:rPr>
      </w:pPr>
      <w:hyperlink w:anchor="_Toc168604431" w:history="1">
        <w:r w:rsidRPr="00BE2901">
          <w:rPr>
            <w:rStyle w:val="Hyperlink"/>
            <w:rFonts w:ascii="Century Gothic" w:hAnsi="Century Gothic"/>
            <w:noProof/>
          </w:rPr>
          <w:t>Artikel 3.30 Vrijwaring - lid 1</w:t>
        </w:r>
        <w:r>
          <w:rPr>
            <w:noProof/>
            <w:webHidden/>
          </w:rPr>
          <w:tab/>
        </w:r>
        <w:r>
          <w:rPr>
            <w:noProof/>
            <w:webHidden/>
          </w:rPr>
          <w:fldChar w:fldCharType="begin"/>
        </w:r>
        <w:r>
          <w:rPr>
            <w:noProof/>
            <w:webHidden/>
          </w:rPr>
          <w:instrText xml:space="preserve"> PAGEREF _Toc168604431 \h </w:instrText>
        </w:r>
        <w:r>
          <w:rPr>
            <w:noProof/>
            <w:webHidden/>
          </w:rPr>
        </w:r>
        <w:r>
          <w:rPr>
            <w:noProof/>
            <w:webHidden/>
          </w:rPr>
          <w:fldChar w:fldCharType="separate"/>
        </w:r>
        <w:r>
          <w:rPr>
            <w:noProof/>
            <w:webHidden/>
          </w:rPr>
          <w:t>40</w:t>
        </w:r>
        <w:r>
          <w:rPr>
            <w:noProof/>
            <w:webHidden/>
          </w:rPr>
          <w:fldChar w:fldCharType="end"/>
        </w:r>
      </w:hyperlink>
    </w:p>
    <w:p w14:paraId="290B6E39" w14:textId="6E138FCA" w:rsidR="00E46004" w:rsidRDefault="00E46004">
      <w:pPr>
        <w:pStyle w:val="Inhopg1"/>
        <w:rPr>
          <w:b w:val="0"/>
          <w:bCs w:val="0"/>
          <w:noProof/>
          <w:kern w:val="2"/>
          <w:sz w:val="22"/>
          <w:szCs w:val="22"/>
          <w:lang w:eastAsia="nl-NL"/>
          <w14:ligatures w14:val="standardContextual"/>
        </w:rPr>
      </w:pPr>
      <w:hyperlink w:anchor="_Toc168604432" w:history="1">
        <w:r w:rsidRPr="00BE2901">
          <w:rPr>
            <w:rStyle w:val="Hyperlink"/>
            <w:rFonts w:ascii="Century Gothic" w:hAnsi="Century Gothic"/>
            <w:noProof/>
          </w:rPr>
          <w:t>Artikel 3.30 Vrijwaring - lid 2</w:t>
        </w:r>
        <w:r>
          <w:rPr>
            <w:noProof/>
            <w:webHidden/>
          </w:rPr>
          <w:tab/>
        </w:r>
        <w:r>
          <w:rPr>
            <w:noProof/>
            <w:webHidden/>
          </w:rPr>
          <w:fldChar w:fldCharType="begin"/>
        </w:r>
        <w:r>
          <w:rPr>
            <w:noProof/>
            <w:webHidden/>
          </w:rPr>
          <w:instrText xml:space="preserve"> PAGEREF _Toc168604432 \h </w:instrText>
        </w:r>
        <w:r>
          <w:rPr>
            <w:noProof/>
            <w:webHidden/>
          </w:rPr>
        </w:r>
        <w:r>
          <w:rPr>
            <w:noProof/>
            <w:webHidden/>
          </w:rPr>
          <w:fldChar w:fldCharType="separate"/>
        </w:r>
        <w:r>
          <w:rPr>
            <w:noProof/>
            <w:webHidden/>
          </w:rPr>
          <w:t>41</w:t>
        </w:r>
        <w:r>
          <w:rPr>
            <w:noProof/>
            <w:webHidden/>
          </w:rPr>
          <w:fldChar w:fldCharType="end"/>
        </w:r>
      </w:hyperlink>
    </w:p>
    <w:p w14:paraId="36905381" w14:textId="2A077061" w:rsidR="00E46004" w:rsidRDefault="00E46004">
      <w:pPr>
        <w:pStyle w:val="Inhopg1"/>
        <w:rPr>
          <w:b w:val="0"/>
          <w:bCs w:val="0"/>
          <w:noProof/>
          <w:kern w:val="2"/>
          <w:sz w:val="22"/>
          <w:szCs w:val="22"/>
          <w:lang w:eastAsia="nl-NL"/>
          <w14:ligatures w14:val="standardContextual"/>
        </w:rPr>
      </w:pPr>
      <w:hyperlink w:anchor="_Toc168604433" w:history="1">
        <w:r w:rsidRPr="00BE2901">
          <w:rPr>
            <w:rStyle w:val="Hyperlink"/>
            <w:rFonts w:ascii="Century Gothic" w:hAnsi="Century Gothic"/>
            <w:noProof/>
          </w:rPr>
          <w:t>Artikel 3.31 Wijzigen van omstandigheden - lid 1</w:t>
        </w:r>
        <w:r>
          <w:rPr>
            <w:noProof/>
            <w:webHidden/>
          </w:rPr>
          <w:tab/>
        </w:r>
        <w:r>
          <w:rPr>
            <w:noProof/>
            <w:webHidden/>
          </w:rPr>
          <w:fldChar w:fldCharType="begin"/>
        </w:r>
        <w:r>
          <w:rPr>
            <w:noProof/>
            <w:webHidden/>
          </w:rPr>
          <w:instrText xml:space="preserve"> PAGEREF _Toc168604433 \h </w:instrText>
        </w:r>
        <w:r>
          <w:rPr>
            <w:noProof/>
            <w:webHidden/>
          </w:rPr>
        </w:r>
        <w:r>
          <w:rPr>
            <w:noProof/>
            <w:webHidden/>
          </w:rPr>
          <w:fldChar w:fldCharType="separate"/>
        </w:r>
        <w:r>
          <w:rPr>
            <w:noProof/>
            <w:webHidden/>
          </w:rPr>
          <w:t>41</w:t>
        </w:r>
        <w:r>
          <w:rPr>
            <w:noProof/>
            <w:webHidden/>
          </w:rPr>
          <w:fldChar w:fldCharType="end"/>
        </w:r>
      </w:hyperlink>
    </w:p>
    <w:p w14:paraId="59E04AB0" w14:textId="14BAF808" w:rsidR="00E46004" w:rsidRDefault="00E46004">
      <w:pPr>
        <w:pStyle w:val="Inhopg1"/>
        <w:rPr>
          <w:b w:val="0"/>
          <w:bCs w:val="0"/>
          <w:noProof/>
          <w:kern w:val="2"/>
          <w:sz w:val="22"/>
          <w:szCs w:val="22"/>
          <w:lang w:eastAsia="nl-NL"/>
          <w14:ligatures w14:val="standardContextual"/>
        </w:rPr>
      </w:pPr>
      <w:hyperlink w:anchor="_Toc168604434" w:history="1">
        <w:r w:rsidRPr="00BE2901">
          <w:rPr>
            <w:rStyle w:val="Hyperlink"/>
            <w:rFonts w:ascii="Century Gothic" w:hAnsi="Century Gothic"/>
            <w:noProof/>
          </w:rPr>
          <w:t>Artikel 3.31 Wijzigen van omstandigheden - lid 2</w:t>
        </w:r>
        <w:r>
          <w:rPr>
            <w:noProof/>
            <w:webHidden/>
          </w:rPr>
          <w:tab/>
        </w:r>
        <w:r>
          <w:rPr>
            <w:noProof/>
            <w:webHidden/>
          </w:rPr>
          <w:fldChar w:fldCharType="begin"/>
        </w:r>
        <w:r>
          <w:rPr>
            <w:noProof/>
            <w:webHidden/>
          </w:rPr>
          <w:instrText xml:space="preserve"> PAGEREF _Toc168604434 \h </w:instrText>
        </w:r>
        <w:r>
          <w:rPr>
            <w:noProof/>
            <w:webHidden/>
          </w:rPr>
        </w:r>
        <w:r>
          <w:rPr>
            <w:noProof/>
            <w:webHidden/>
          </w:rPr>
          <w:fldChar w:fldCharType="separate"/>
        </w:r>
        <w:r>
          <w:rPr>
            <w:noProof/>
            <w:webHidden/>
          </w:rPr>
          <w:t>41</w:t>
        </w:r>
        <w:r>
          <w:rPr>
            <w:noProof/>
            <w:webHidden/>
          </w:rPr>
          <w:fldChar w:fldCharType="end"/>
        </w:r>
      </w:hyperlink>
    </w:p>
    <w:p w14:paraId="0C9E1F14" w14:textId="75C529FC" w:rsidR="00E46004" w:rsidRDefault="00E46004">
      <w:pPr>
        <w:pStyle w:val="Inhopg1"/>
        <w:rPr>
          <w:b w:val="0"/>
          <w:bCs w:val="0"/>
          <w:noProof/>
          <w:kern w:val="2"/>
          <w:sz w:val="22"/>
          <w:szCs w:val="22"/>
          <w:lang w:eastAsia="nl-NL"/>
          <w14:ligatures w14:val="standardContextual"/>
        </w:rPr>
      </w:pPr>
      <w:hyperlink w:anchor="_Toc168604435" w:history="1">
        <w:r w:rsidRPr="00BE2901">
          <w:rPr>
            <w:rStyle w:val="Hyperlink"/>
            <w:rFonts w:ascii="Century Gothic" w:hAnsi="Century Gothic"/>
            <w:noProof/>
          </w:rPr>
          <w:t>Artikel 3.32 Wijzigen van de contractstandaard lid 1</w:t>
        </w:r>
        <w:r>
          <w:rPr>
            <w:noProof/>
            <w:webHidden/>
          </w:rPr>
          <w:tab/>
        </w:r>
        <w:r>
          <w:rPr>
            <w:noProof/>
            <w:webHidden/>
          </w:rPr>
          <w:fldChar w:fldCharType="begin"/>
        </w:r>
        <w:r>
          <w:rPr>
            <w:noProof/>
            <w:webHidden/>
          </w:rPr>
          <w:instrText xml:space="preserve"> PAGEREF _Toc168604435 \h </w:instrText>
        </w:r>
        <w:r>
          <w:rPr>
            <w:noProof/>
            <w:webHidden/>
          </w:rPr>
        </w:r>
        <w:r>
          <w:rPr>
            <w:noProof/>
            <w:webHidden/>
          </w:rPr>
          <w:fldChar w:fldCharType="separate"/>
        </w:r>
        <w:r>
          <w:rPr>
            <w:noProof/>
            <w:webHidden/>
          </w:rPr>
          <w:t>42</w:t>
        </w:r>
        <w:r>
          <w:rPr>
            <w:noProof/>
            <w:webHidden/>
          </w:rPr>
          <w:fldChar w:fldCharType="end"/>
        </w:r>
      </w:hyperlink>
    </w:p>
    <w:p w14:paraId="291AED47" w14:textId="11A4FF4E" w:rsidR="00E46004" w:rsidRDefault="00E46004">
      <w:pPr>
        <w:pStyle w:val="Inhopg1"/>
        <w:rPr>
          <w:b w:val="0"/>
          <w:bCs w:val="0"/>
          <w:noProof/>
          <w:kern w:val="2"/>
          <w:sz w:val="22"/>
          <w:szCs w:val="22"/>
          <w:lang w:eastAsia="nl-NL"/>
          <w14:ligatures w14:val="standardContextual"/>
        </w:rPr>
      </w:pPr>
      <w:hyperlink w:anchor="_Toc168604436" w:history="1">
        <w:r w:rsidRPr="00BE2901">
          <w:rPr>
            <w:rStyle w:val="Hyperlink"/>
            <w:rFonts w:ascii="Century Gothic" w:hAnsi="Century Gothic"/>
            <w:noProof/>
          </w:rPr>
          <w:t>Artikel 3.32 Wijzigen van de contractstandaard lid 2</w:t>
        </w:r>
        <w:r>
          <w:rPr>
            <w:noProof/>
            <w:webHidden/>
          </w:rPr>
          <w:tab/>
        </w:r>
        <w:r>
          <w:rPr>
            <w:noProof/>
            <w:webHidden/>
          </w:rPr>
          <w:fldChar w:fldCharType="begin"/>
        </w:r>
        <w:r>
          <w:rPr>
            <w:noProof/>
            <w:webHidden/>
          </w:rPr>
          <w:instrText xml:space="preserve"> PAGEREF _Toc168604436 \h </w:instrText>
        </w:r>
        <w:r>
          <w:rPr>
            <w:noProof/>
            <w:webHidden/>
          </w:rPr>
        </w:r>
        <w:r>
          <w:rPr>
            <w:noProof/>
            <w:webHidden/>
          </w:rPr>
          <w:fldChar w:fldCharType="separate"/>
        </w:r>
        <w:r>
          <w:rPr>
            <w:noProof/>
            <w:webHidden/>
          </w:rPr>
          <w:t>42</w:t>
        </w:r>
        <w:r>
          <w:rPr>
            <w:noProof/>
            <w:webHidden/>
          </w:rPr>
          <w:fldChar w:fldCharType="end"/>
        </w:r>
      </w:hyperlink>
    </w:p>
    <w:p w14:paraId="090D7A50" w14:textId="19A9CC3C" w:rsidR="00E46004" w:rsidRDefault="00E46004">
      <w:pPr>
        <w:pStyle w:val="Inhopg1"/>
        <w:rPr>
          <w:b w:val="0"/>
          <w:bCs w:val="0"/>
          <w:noProof/>
          <w:kern w:val="2"/>
          <w:sz w:val="22"/>
          <w:szCs w:val="22"/>
          <w:lang w:eastAsia="nl-NL"/>
          <w14:ligatures w14:val="standardContextual"/>
        </w:rPr>
      </w:pPr>
      <w:hyperlink w:anchor="_Toc168604437" w:history="1">
        <w:r w:rsidRPr="00BE2901">
          <w:rPr>
            <w:rStyle w:val="Hyperlink"/>
            <w:rFonts w:ascii="Century Gothic" w:hAnsi="Century Gothic"/>
            <w:noProof/>
          </w:rPr>
          <w:t>Artikel 3.32 Wijzigen van de contractstandaard lid 3</w:t>
        </w:r>
        <w:r>
          <w:rPr>
            <w:noProof/>
            <w:webHidden/>
          </w:rPr>
          <w:tab/>
        </w:r>
        <w:r>
          <w:rPr>
            <w:noProof/>
            <w:webHidden/>
          </w:rPr>
          <w:fldChar w:fldCharType="begin"/>
        </w:r>
        <w:r>
          <w:rPr>
            <w:noProof/>
            <w:webHidden/>
          </w:rPr>
          <w:instrText xml:space="preserve"> PAGEREF _Toc168604437 \h </w:instrText>
        </w:r>
        <w:r>
          <w:rPr>
            <w:noProof/>
            <w:webHidden/>
          </w:rPr>
        </w:r>
        <w:r>
          <w:rPr>
            <w:noProof/>
            <w:webHidden/>
          </w:rPr>
          <w:fldChar w:fldCharType="separate"/>
        </w:r>
        <w:r>
          <w:rPr>
            <w:noProof/>
            <w:webHidden/>
          </w:rPr>
          <w:t>43</w:t>
        </w:r>
        <w:r>
          <w:rPr>
            <w:noProof/>
            <w:webHidden/>
          </w:rPr>
          <w:fldChar w:fldCharType="end"/>
        </w:r>
      </w:hyperlink>
    </w:p>
    <w:p w14:paraId="651A0768" w14:textId="7A31279B" w:rsidR="00E46004" w:rsidRDefault="00E46004">
      <w:pPr>
        <w:pStyle w:val="Inhopg1"/>
        <w:rPr>
          <w:b w:val="0"/>
          <w:bCs w:val="0"/>
          <w:noProof/>
          <w:kern w:val="2"/>
          <w:sz w:val="22"/>
          <w:szCs w:val="22"/>
          <w:lang w:eastAsia="nl-NL"/>
          <w14:ligatures w14:val="standardContextual"/>
        </w:rPr>
      </w:pPr>
      <w:hyperlink w:anchor="_Toc168604438" w:history="1">
        <w:r w:rsidRPr="00BE2901">
          <w:rPr>
            <w:rStyle w:val="Hyperlink"/>
            <w:rFonts w:ascii="Century Gothic" w:hAnsi="Century Gothic"/>
            <w:noProof/>
          </w:rPr>
          <w:t>Artikel 3.32 Wijzigen van de contractstandaard lid 4</w:t>
        </w:r>
        <w:r>
          <w:rPr>
            <w:noProof/>
            <w:webHidden/>
          </w:rPr>
          <w:tab/>
        </w:r>
        <w:r>
          <w:rPr>
            <w:noProof/>
            <w:webHidden/>
          </w:rPr>
          <w:fldChar w:fldCharType="begin"/>
        </w:r>
        <w:r>
          <w:rPr>
            <w:noProof/>
            <w:webHidden/>
          </w:rPr>
          <w:instrText xml:space="preserve"> PAGEREF _Toc168604438 \h </w:instrText>
        </w:r>
        <w:r>
          <w:rPr>
            <w:noProof/>
            <w:webHidden/>
          </w:rPr>
        </w:r>
        <w:r>
          <w:rPr>
            <w:noProof/>
            <w:webHidden/>
          </w:rPr>
          <w:fldChar w:fldCharType="separate"/>
        </w:r>
        <w:r>
          <w:rPr>
            <w:noProof/>
            <w:webHidden/>
          </w:rPr>
          <w:t>43</w:t>
        </w:r>
        <w:r>
          <w:rPr>
            <w:noProof/>
            <w:webHidden/>
          </w:rPr>
          <w:fldChar w:fldCharType="end"/>
        </w:r>
      </w:hyperlink>
    </w:p>
    <w:p w14:paraId="329B1166" w14:textId="2337584F" w:rsidR="00E46004" w:rsidRDefault="00E46004">
      <w:pPr>
        <w:pStyle w:val="Inhopg1"/>
        <w:rPr>
          <w:b w:val="0"/>
          <w:bCs w:val="0"/>
          <w:noProof/>
          <w:kern w:val="2"/>
          <w:sz w:val="22"/>
          <w:szCs w:val="22"/>
          <w:lang w:eastAsia="nl-NL"/>
          <w14:ligatures w14:val="standardContextual"/>
        </w:rPr>
      </w:pPr>
      <w:hyperlink w:anchor="_Toc168604439" w:history="1">
        <w:r w:rsidRPr="00BE2901">
          <w:rPr>
            <w:rStyle w:val="Hyperlink"/>
            <w:rFonts w:ascii="Century Gothic" w:hAnsi="Century Gothic"/>
            <w:noProof/>
          </w:rPr>
          <w:t>Artikel 3.32 Wijzigen van de contractstandaard lid 5</w:t>
        </w:r>
        <w:r>
          <w:rPr>
            <w:noProof/>
            <w:webHidden/>
          </w:rPr>
          <w:tab/>
        </w:r>
        <w:r>
          <w:rPr>
            <w:noProof/>
            <w:webHidden/>
          </w:rPr>
          <w:fldChar w:fldCharType="begin"/>
        </w:r>
        <w:r>
          <w:rPr>
            <w:noProof/>
            <w:webHidden/>
          </w:rPr>
          <w:instrText xml:space="preserve"> PAGEREF _Toc168604439 \h </w:instrText>
        </w:r>
        <w:r>
          <w:rPr>
            <w:noProof/>
            <w:webHidden/>
          </w:rPr>
        </w:r>
        <w:r>
          <w:rPr>
            <w:noProof/>
            <w:webHidden/>
          </w:rPr>
          <w:fldChar w:fldCharType="separate"/>
        </w:r>
        <w:r>
          <w:rPr>
            <w:noProof/>
            <w:webHidden/>
          </w:rPr>
          <w:t>43</w:t>
        </w:r>
        <w:r>
          <w:rPr>
            <w:noProof/>
            <w:webHidden/>
          </w:rPr>
          <w:fldChar w:fldCharType="end"/>
        </w:r>
      </w:hyperlink>
    </w:p>
    <w:p w14:paraId="01F7501F" w14:textId="6F968910" w:rsidR="00E46004" w:rsidRDefault="00E46004">
      <w:pPr>
        <w:pStyle w:val="Inhopg1"/>
        <w:rPr>
          <w:b w:val="0"/>
          <w:bCs w:val="0"/>
          <w:noProof/>
          <w:kern w:val="2"/>
          <w:sz w:val="22"/>
          <w:szCs w:val="22"/>
          <w:lang w:eastAsia="nl-NL"/>
          <w14:ligatures w14:val="standardContextual"/>
        </w:rPr>
      </w:pPr>
      <w:hyperlink w:anchor="_Toc168604440" w:history="1">
        <w:r w:rsidRPr="00BE2901">
          <w:rPr>
            <w:rStyle w:val="Hyperlink"/>
            <w:rFonts w:ascii="Century Gothic" w:hAnsi="Century Gothic"/>
            <w:noProof/>
          </w:rPr>
          <w:t xml:space="preserve">Artikel 3.33 </w:t>
        </w:r>
        <w:r w:rsidRPr="00BE2901">
          <w:rPr>
            <w:rStyle w:val="Hyperlink"/>
            <w:rFonts w:ascii="Century Gothic" w:hAnsi="Century Gothic" w:cs="Arial"/>
            <w:noProof/>
          </w:rPr>
          <w:t>Inbreuk in verband met persoonsgegevens lid 1</w:t>
        </w:r>
        <w:r>
          <w:rPr>
            <w:noProof/>
            <w:webHidden/>
          </w:rPr>
          <w:tab/>
        </w:r>
        <w:r>
          <w:rPr>
            <w:noProof/>
            <w:webHidden/>
          </w:rPr>
          <w:fldChar w:fldCharType="begin"/>
        </w:r>
        <w:r>
          <w:rPr>
            <w:noProof/>
            <w:webHidden/>
          </w:rPr>
          <w:instrText xml:space="preserve"> PAGEREF _Toc168604440 \h </w:instrText>
        </w:r>
        <w:r>
          <w:rPr>
            <w:noProof/>
            <w:webHidden/>
          </w:rPr>
        </w:r>
        <w:r>
          <w:rPr>
            <w:noProof/>
            <w:webHidden/>
          </w:rPr>
          <w:fldChar w:fldCharType="separate"/>
        </w:r>
        <w:r>
          <w:rPr>
            <w:noProof/>
            <w:webHidden/>
          </w:rPr>
          <w:t>44</w:t>
        </w:r>
        <w:r>
          <w:rPr>
            <w:noProof/>
            <w:webHidden/>
          </w:rPr>
          <w:fldChar w:fldCharType="end"/>
        </w:r>
      </w:hyperlink>
    </w:p>
    <w:p w14:paraId="07C9757B" w14:textId="48A28F00" w:rsidR="00E46004" w:rsidRDefault="00E46004">
      <w:pPr>
        <w:pStyle w:val="Inhopg1"/>
        <w:rPr>
          <w:b w:val="0"/>
          <w:bCs w:val="0"/>
          <w:noProof/>
          <w:kern w:val="2"/>
          <w:sz w:val="22"/>
          <w:szCs w:val="22"/>
          <w:lang w:eastAsia="nl-NL"/>
          <w14:ligatures w14:val="standardContextual"/>
        </w:rPr>
      </w:pPr>
      <w:hyperlink w:anchor="_Toc168604441" w:history="1">
        <w:r w:rsidRPr="00BE2901">
          <w:rPr>
            <w:rStyle w:val="Hyperlink"/>
            <w:rFonts w:ascii="Century Gothic" w:hAnsi="Century Gothic"/>
            <w:noProof/>
          </w:rPr>
          <w:t xml:space="preserve">Artikel 3.33 </w:t>
        </w:r>
        <w:r w:rsidRPr="00BE2901">
          <w:rPr>
            <w:rStyle w:val="Hyperlink"/>
            <w:rFonts w:ascii="Century Gothic" w:hAnsi="Century Gothic" w:cs="Arial"/>
            <w:noProof/>
          </w:rPr>
          <w:t>Inbreuk in verband met persoonsgegevens lid 2</w:t>
        </w:r>
        <w:r>
          <w:rPr>
            <w:noProof/>
            <w:webHidden/>
          </w:rPr>
          <w:tab/>
        </w:r>
        <w:r>
          <w:rPr>
            <w:noProof/>
            <w:webHidden/>
          </w:rPr>
          <w:fldChar w:fldCharType="begin"/>
        </w:r>
        <w:r>
          <w:rPr>
            <w:noProof/>
            <w:webHidden/>
          </w:rPr>
          <w:instrText xml:space="preserve"> PAGEREF _Toc168604441 \h </w:instrText>
        </w:r>
        <w:r>
          <w:rPr>
            <w:noProof/>
            <w:webHidden/>
          </w:rPr>
        </w:r>
        <w:r>
          <w:rPr>
            <w:noProof/>
            <w:webHidden/>
          </w:rPr>
          <w:fldChar w:fldCharType="separate"/>
        </w:r>
        <w:r>
          <w:rPr>
            <w:noProof/>
            <w:webHidden/>
          </w:rPr>
          <w:t>44</w:t>
        </w:r>
        <w:r>
          <w:rPr>
            <w:noProof/>
            <w:webHidden/>
          </w:rPr>
          <w:fldChar w:fldCharType="end"/>
        </w:r>
      </w:hyperlink>
    </w:p>
    <w:p w14:paraId="6A6F1F03" w14:textId="56AC9659" w:rsidR="00B35D50" w:rsidRPr="00B35D50" w:rsidRDefault="00B35D50" w:rsidP="2F2FC4C8">
      <w:pPr>
        <w:pStyle w:val="Inhopg1"/>
        <w:tabs>
          <w:tab w:val="clear" w:pos="8488"/>
          <w:tab w:val="right" w:leader="dot" w:pos="8490"/>
        </w:tabs>
        <w:rPr>
          <w:b w:val="0"/>
          <w:bCs w:val="0"/>
          <w:noProof/>
          <w:kern w:val="2"/>
          <w:sz w:val="24"/>
          <w:szCs w:val="24"/>
          <w:lang w:eastAsia="nl-NL"/>
          <w14:ligatures w14:val="standardContextual"/>
        </w:rPr>
      </w:pPr>
      <w:r>
        <w:fldChar w:fldCharType="end"/>
      </w:r>
    </w:p>
    <w:p w14:paraId="44059DDE" w14:textId="77777777" w:rsidR="4F6DD1B5" w:rsidRPr="00B35D50" w:rsidRDefault="4F6DD1B5" w:rsidP="6DE66305">
      <w:pPr>
        <w:pStyle w:val="Inhopg1"/>
        <w:tabs>
          <w:tab w:val="clear" w:pos="8488"/>
          <w:tab w:val="right" w:leader="dot" w:pos="8490"/>
        </w:tabs>
        <w:rPr>
          <w:rFonts w:ascii="Century Gothic" w:hAnsi="Century Gothic"/>
          <w:b w:val="0"/>
          <w:bCs w:val="0"/>
        </w:rPr>
      </w:pPr>
    </w:p>
    <w:p w14:paraId="26861714" w14:textId="77777777" w:rsidR="00FC181F" w:rsidRPr="00CA48F7" w:rsidRDefault="00FC181F" w:rsidP="6DE66305">
      <w:pPr>
        <w:pStyle w:val="Plattetekst"/>
        <w:rPr>
          <w:rFonts w:ascii="Century Gothic" w:hAnsi="Century Gothic"/>
        </w:rPr>
      </w:pPr>
    </w:p>
    <w:p w14:paraId="01303469" w14:textId="77777777" w:rsidR="00FC181F" w:rsidRPr="00CA48F7" w:rsidRDefault="00FC181F" w:rsidP="6DE66305">
      <w:pPr>
        <w:pStyle w:val="Plattetekst"/>
        <w:ind w:left="0"/>
        <w:rPr>
          <w:rFonts w:ascii="Century Gothic" w:hAnsi="Century Gothic"/>
        </w:rPr>
      </w:pPr>
    </w:p>
    <w:p w14:paraId="315740F7" w14:textId="77777777" w:rsidR="3A8E14B4" w:rsidRPr="00CA48F7" w:rsidRDefault="3A8E14B4" w:rsidP="6DE66305">
      <w:pPr>
        <w:rPr>
          <w:rFonts w:ascii="Century Gothic" w:hAnsi="Century Gothic"/>
        </w:rPr>
      </w:pPr>
      <w:r w:rsidRPr="00CA48F7">
        <w:rPr>
          <w:rFonts w:ascii="Century Gothic" w:hAnsi="Century Gothic"/>
        </w:rPr>
        <w:br w:type="page"/>
      </w:r>
    </w:p>
    <w:p w14:paraId="7B640CA2" w14:textId="77777777" w:rsidR="3A8E14B4" w:rsidRPr="00CA48F7" w:rsidRDefault="3A8E14B4" w:rsidP="6DE66305">
      <w:pPr>
        <w:rPr>
          <w:rFonts w:ascii="Century Gothic" w:hAnsi="Century Gothic"/>
        </w:rPr>
      </w:pPr>
    </w:p>
    <w:p w14:paraId="4845A471" w14:textId="77777777" w:rsidR="54EF49EE" w:rsidRPr="00CA48F7" w:rsidRDefault="54EF49EE" w:rsidP="6DE66305">
      <w:pPr>
        <w:rPr>
          <w:rFonts w:ascii="Century Gothic" w:hAnsi="Century Gothic"/>
        </w:rPr>
      </w:pPr>
      <w:r w:rsidRPr="00CA48F7">
        <w:rPr>
          <w:rFonts w:ascii="Century Gothic" w:hAnsi="Century Gothic"/>
        </w:rPr>
        <w:t>De ondergetekenden, Partijen bij deze overeenkomst:</w:t>
      </w:r>
    </w:p>
    <w:p w14:paraId="32C24F67" w14:textId="77777777" w:rsidR="6B5F471A" w:rsidRPr="00CA48F7" w:rsidRDefault="6B5F471A" w:rsidP="6DE66305">
      <w:pPr>
        <w:pStyle w:val="Plattetekst"/>
        <w:rPr>
          <w:rFonts w:ascii="Century Gothic" w:hAnsi="Century Gothic"/>
        </w:rPr>
      </w:pPr>
    </w:p>
    <w:p w14:paraId="636CFFC7" w14:textId="02B14D13" w:rsidR="002C7FB7" w:rsidRPr="00CA48F7" w:rsidRDefault="104528FF" w:rsidP="6DE66305">
      <w:pPr>
        <w:pStyle w:val="Plattetekst"/>
        <w:rPr>
          <w:rFonts w:ascii="Century Gothic" w:hAnsi="Century Gothic"/>
        </w:rPr>
      </w:pPr>
      <w:r w:rsidRPr="00CA48F7">
        <w:rPr>
          <w:rFonts w:ascii="Century Gothic" w:hAnsi="Century Gothic"/>
        </w:rPr>
        <w:t>Gemeente Den</w:t>
      </w:r>
      <w:r w:rsidR="00DA16FE">
        <w:rPr>
          <w:rFonts w:ascii="Century Gothic" w:hAnsi="Century Gothic"/>
        </w:rPr>
        <w:t xml:space="preserve"> </w:t>
      </w:r>
      <w:r w:rsidR="30B53095" w:rsidRPr="00CA48F7">
        <w:rPr>
          <w:rFonts w:ascii="Century Gothic" w:hAnsi="Century Gothic"/>
        </w:rPr>
        <w:t>Helder</w:t>
      </w:r>
      <w:r w:rsidR="002C7FB7" w:rsidRPr="00CA48F7">
        <w:rPr>
          <w:rFonts w:ascii="Century Gothic" w:hAnsi="Century Gothic"/>
        </w:rPr>
        <w:t xml:space="preserve"> </w:t>
      </w:r>
    </w:p>
    <w:p w14:paraId="679D5B91" w14:textId="77777777" w:rsidR="002C7FB7" w:rsidRPr="00CA48F7" w:rsidRDefault="002C7FB7" w:rsidP="6DE66305">
      <w:pPr>
        <w:pStyle w:val="Plattetekst"/>
        <w:rPr>
          <w:rFonts w:ascii="Century Gothic" w:hAnsi="Century Gothic"/>
        </w:rPr>
      </w:pPr>
    </w:p>
    <w:p w14:paraId="1ACEC78F" w14:textId="77777777" w:rsidR="000A0D63" w:rsidRPr="00CA48F7" w:rsidRDefault="000A0D63" w:rsidP="6DE66305">
      <w:pPr>
        <w:pStyle w:val="Plattetekst"/>
        <w:rPr>
          <w:rFonts w:ascii="Century Gothic" w:hAnsi="Century Gothic"/>
        </w:rPr>
      </w:pPr>
      <w:r w:rsidRPr="00CA48F7">
        <w:rPr>
          <w:rFonts w:ascii="Century Gothic" w:hAnsi="Century Gothic"/>
        </w:rPr>
        <w:t>Adres:</w:t>
      </w:r>
      <w:r w:rsidRPr="00CA48F7">
        <w:rPr>
          <w:rFonts w:ascii="Century Gothic" w:hAnsi="Century Gothic"/>
        </w:rPr>
        <w:tab/>
      </w:r>
      <w:r w:rsidRPr="00CA48F7">
        <w:rPr>
          <w:rFonts w:ascii="Century Gothic" w:hAnsi="Century Gothic"/>
        </w:rPr>
        <w:tab/>
        <w:t>:</w:t>
      </w:r>
      <w:r w:rsidR="0BA4477F" w:rsidRPr="00CA48F7">
        <w:rPr>
          <w:rFonts w:ascii="Century Gothic" w:hAnsi="Century Gothic"/>
        </w:rPr>
        <w:t xml:space="preserve"> Willemsoord 66</w:t>
      </w:r>
    </w:p>
    <w:p w14:paraId="09CA726C" w14:textId="18433E90" w:rsidR="000A0D63" w:rsidRPr="00CA48F7" w:rsidRDefault="000A0D63" w:rsidP="6DE66305">
      <w:pPr>
        <w:pStyle w:val="Plattetekst"/>
        <w:rPr>
          <w:rFonts w:ascii="Century Gothic" w:hAnsi="Century Gothic"/>
        </w:rPr>
      </w:pPr>
      <w:r w:rsidRPr="00CA48F7">
        <w:rPr>
          <w:rFonts w:ascii="Century Gothic" w:hAnsi="Century Gothic"/>
        </w:rPr>
        <w:t>Postcode/plaats:</w:t>
      </w:r>
      <w:r w:rsidRPr="00CA48F7">
        <w:rPr>
          <w:rFonts w:ascii="Century Gothic" w:hAnsi="Century Gothic"/>
        </w:rPr>
        <w:tab/>
        <w:t>:</w:t>
      </w:r>
      <w:r w:rsidR="2E6F7137" w:rsidRPr="00CA48F7">
        <w:rPr>
          <w:rFonts w:ascii="Century Gothic" w:hAnsi="Century Gothic"/>
        </w:rPr>
        <w:t xml:space="preserve"> </w:t>
      </w:r>
      <w:r w:rsidR="7C86C9D0" w:rsidRPr="00CA48F7">
        <w:rPr>
          <w:rFonts w:ascii="Century Gothic" w:hAnsi="Century Gothic"/>
        </w:rPr>
        <w:t>178</w:t>
      </w:r>
      <w:r w:rsidR="56D4697B" w:rsidRPr="00CA48F7">
        <w:rPr>
          <w:rFonts w:ascii="Century Gothic" w:hAnsi="Century Gothic"/>
        </w:rPr>
        <w:t>1 AS</w:t>
      </w:r>
      <w:r w:rsidR="7C86C9D0" w:rsidRPr="00CA48F7">
        <w:rPr>
          <w:rFonts w:ascii="Century Gothic" w:hAnsi="Century Gothic"/>
        </w:rPr>
        <w:t xml:space="preserve"> </w:t>
      </w:r>
      <w:r w:rsidR="2E6F7137" w:rsidRPr="00CA48F7">
        <w:rPr>
          <w:rFonts w:ascii="Century Gothic" w:hAnsi="Century Gothic"/>
        </w:rPr>
        <w:t>Den Helder</w:t>
      </w:r>
    </w:p>
    <w:p w14:paraId="369458ED" w14:textId="77777777" w:rsidR="000A0D63" w:rsidRPr="00CA48F7" w:rsidRDefault="000A0D63" w:rsidP="6DE66305">
      <w:pPr>
        <w:pStyle w:val="Plattetekst"/>
        <w:rPr>
          <w:rFonts w:ascii="Century Gothic" w:hAnsi="Century Gothic"/>
        </w:rPr>
      </w:pPr>
      <w:r w:rsidRPr="00CA48F7">
        <w:rPr>
          <w:rFonts w:ascii="Century Gothic" w:hAnsi="Century Gothic"/>
        </w:rPr>
        <w:t>KvK-nummer</w:t>
      </w:r>
      <w:r w:rsidRPr="00CA48F7">
        <w:rPr>
          <w:rFonts w:ascii="Century Gothic" w:hAnsi="Century Gothic"/>
        </w:rPr>
        <w:tab/>
      </w:r>
      <w:r w:rsidRPr="00CA48F7">
        <w:rPr>
          <w:rFonts w:ascii="Century Gothic" w:hAnsi="Century Gothic"/>
        </w:rPr>
        <w:tab/>
        <w:t>:</w:t>
      </w:r>
      <w:r w:rsidR="37C81574" w:rsidRPr="00CA48F7">
        <w:rPr>
          <w:rFonts w:ascii="Century Gothic" w:hAnsi="Century Gothic"/>
        </w:rPr>
        <w:t xml:space="preserve"> </w:t>
      </w:r>
      <w:r w:rsidR="0E29D934" w:rsidRPr="00CA48F7">
        <w:rPr>
          <w:rFonts w:ascii="Century Gothic" w:hAnsi="Century Gothic"/>
        </w:rPr>
        <w:t>37160613</w:t>
      </w:r>
    </w:p>
    <w:p w14:paraId="74243EB5" w14:textId="77777777" w:rsidR="6B5F471A" w:rsidRPr="00CA48F7" w:rsidRDefault="6B5F471A" w:rsidP="6DE66305">
      <w:pPr>
        <w:pStyle w:val="Plattetekst"/>
        <w:rPr>
          <w:rFonts w:ascii="Century Gothic" w:hAnsi="Century Gothic"/>
        </w:rPr>
      </w:pPr>
    </w:p>
    <w:p w14:paraId="2D8691F4" w14:textId="284EBB40" w:rsidR="37C81574" w:rsidRPr="00CA48F7" w:rsidRDefault="37C81574" w:rsidP="6DE66305">
      <w:pPr>
        <w:pStyle w:val="Plattetekst"/>
        <w:rPr>
          <w:rFonts w:ascii="Century Gothic" w:hAnsi="Century Gothic"/>
        </w:rPr>
      </w:pPr>
      <w:r w:rsidRPr="00CA48F7">
        <w:rPr>
          <w:rFonts w:ascii="Century Gothic" w:hAnsi="Century Gothic"/>
        </w:rPr>
        <w:t>Gemeente Schagen</w:t>
      </w:r>
    </w:p>
    <w:p w14:paraId="1E99FC35" w14:textId="77777777" w:rsidR="6B5F471A" w:rsidRPr="00CA48F7" w:rsidRDefault="6B5F471A" w:rsidP="6DE66305">
      <w:pPr>
        <w:pStyle w:val="Plattetekst"/>
        <w:rPr>
          <w:rFonts w:ascii="Century Gothic" w:hAnsi="Century Gothic"/>
        </w:rPr>
      </w:pPr>
    </w:p>
    <w:p w14:paraId="146D4A6F" w14:textId="77777777" w:rsidR="37C81574" w:rsidRPr="00CA48F7" w:rsidRDefault="37C81574" w:rsidP="6DE66305">
      <w:pPr>
        <w:pStyle w:val="Plattetekst"/>
        <w:rPr>
          <w:rFonts w:ascii="Century Gothic" w:hAnsi="Century Gothic"/>
        </w:rPr>
      </w:pPr>
      <w:r w:rsidRPr="00CA48F7">
        <w:rPr>
          <w:rFonts w:ascii="Century Gothic" w:hAnsi="Century Gothic"/>
        </w:rPr>
        <w:t>Adres:</w:t>
      </w:r>
      <w:r w:rsidRPr="00CA48F7">
        <w:rPr>
          <w:rFonts w:ascii="Century Gothic" w:hAnsi="Century Gothic"/>
        </w:rPr>
        <w:tab/>
      </w:r>
      <w:r w:rsidRPr="00CA48F7">
        <w:rPr>
          <w:rFonts w:ascii="Century Gothic" w:hAnsi="Century Gothic"/>
        </w:rPr>
        <w:tab/>
        <w:t xml:space="preserve">: </w:t>
      </w:r>
      <w:r w:rsidR="4486EFCA" w:rsidRPr="00CA48F7">
        <w:rPr>
          <w:rFonts w:ascii="Century Gothic" w:hAnsi="Century Gothic"/>
        </w:rPr>
        <w:t>Laan 19</w:t>
      </w:r>
    </w:p>
    <w:p w14:paraId="3FCD3B3F" w14:textId="49428709" w:rsidR="37C81574" w:rsidRPr="00CA48F7" w:rsidRDefault="37C81574" w:rsidP="6DE66305">
      <w:pPr>
        <w:pStyle w:val="Plattetekst"/>
        <w:rPr>
          <w:rFonts w:ascii="Century Gothic" w:hAnsi="Century Gothic"/>
        </w:rPr>
      </w:pPr>
      <w:r w:rsidRPr="00CA48F7">
        <w:rPr>
          <w:rFonts w:ascii="Century Gothic" w:hAnsi="Century Gothic"/>
        </w:rPr>
        <w:t>Postcode/plaats:</w:t>
      </w:r>
      <w:r w:rsidRPr="00CA48F7">
        <w:rPr>
          <w:rFonts w:ascii="Century Gothic" w:hAnsi="Century Gothic"/>
        </w:rPr>
        <w:tab/>
        <w:t xml:space="preserve">: </w:t>
      </w:r>
      <w:r w:rsidR="69B76807" w:rsidRPr="00CA48F7">
        <w:rPr>
          <w:rFonts w:ascii="Century Gothic" w:hAnsi="Century Gothic"/>
        </w:rPr>
        <w:t xml:space="preserve">1741 EA </w:t>
      </w:r>
      <w:r w:rsidRPr="00CA48F7">
        <w:rPr>
          <w:rFonts w:ascii="Century Gothic" w:hAnsi="Century Gothic"/>
        </w:rPr>
        <w:t>Schagen</w:t>
      </w:r>
    </w:p>
    <w:p w14:paraId="3F66BF32" w14:textId="77777777" w:rsidR="37C81574" w:rsidRPr="00CA48F7" w:rsidRDefault="37C81574" w:rsidP="6DE66305">
      <w:pPr>
        <w:pStyle w:val="Plattetekst"/>
        <w:rPr>
          <w:rFonts w:ascii="Century Gothic" w:hAnsi="Century Gothic"/>
        </w:rPr>
      </w:pPr>
      <w:r w:rsidRPr="00CA48F7">
        <w:rPr>
          <w:rFonts w:ascii="Century Gothic" w:hAnsi="Century Gothic"/>
        </w:rPr>
        <w:t>KvK-nummer</w:t>
      </w:r>
      <w:r w:rsidRPr="00CA48F7">
        <w:rPr>
          <w:rFonts w:ascii="Century Gothic" w:hAnsi="Century Gothic"/>
        </w:rPr>
        <w:tab/>
      </w:r>
      <w:r w:rsidRPr="00CA48F7">
        <w:rPr>
          <w:rFonts w:ascii="Century Gothic" w:hAnsi="Century Gothic"/>
        </w:rPr>
        <w:tab/>
        <w:t>:</w:t>
      </w:r>
      <w:r w:rsidR="4B880EF0" w:rsidRPr="00CA48F7">
        <w:rPr>
          <w:rFonts w:ascii="Century Gothic" w:hAnsi="Century Gothic"/>
        </w:rPr>
        <w:t xml:space="preserve"> </w:t>
      </w:r>
      <w:r w:rsidR="1800CF94" w:rsidRPr="00CA48F7">
        <w:rPr>
          <w:rFonts w:ascii="Century Gothic" w:hAnsi="Century Gothic"/>
        </w:rPr>
        <w:t>56838328</w:t>
      </w:r>
    </w:p>
    <w:p w14:paraId="63C1BCCD" w14:textId="77777777" w:rsidR="6B5F471A" w:rsidRPr="00CA48F7" w:rsidRDefault="6B5F471A" w:rsidP="6DE66305">
      <w:pPr>
        <w:pStyle w:val="Plattetekst"/>
        <w:rPr>
          <w:rFonts w:ascii="Century Gothic" w:hAnsi="Century Gothic"/>
        </w:rPr>
      </w:pPr>
    </w:p>
    <w:p w14:paraId="1A74E3EF" w14:textId="0F5F00BE" w:rsidR="37C81574" w:rsidRPr="00CA48F7" w:rsidRDefault="37C81574" w:rsidP="6DE66305">
      <w:pPr>
        <w:pStyle w:val="Plattetekst"/>
        <w:rPr>
          <w:rFonts w:ascii="Century Gothic" w:hAnsi="Century Gothic"/>
        </w:rPr>
      </w:pPr>
      <w:r w:rsidRPr="00CA48F7">
        <w:rPr>
          <w:rFonts w:ascii="Century Gothic" w:hAnsi="Century Gothic"/>
        </w:rPr>
        <w:t xml:space="preserve">Gemeente Texel </w:t>
      </w:r>
    </w:p>
    <w:p w14:paraId="11590B0A" w14:textId="77777777" w:rsidR="6B5F471A" w:rsidRPr="00CA48F7" w:rsidRDefault="6B5F471A" w:rsidP="6DE66305">
      <w:pPr>
        <w:pStyle w:val="Plattetekst"/>
        <w:rPr>
          <w:rFonts w:ascii="Century Gothic" w:hAnsi="Century Gothic"/>
        </w:rPr>
      </w:pPr>
    </w:p>
    <w:p w14:paraId="20092F7D" w14:textId="77777777" w:rsidR="37C81574" w:rsidRPr="00CA48F7" w:rsidRDefault="37C81574" w:rsidP="6DE66305">
      <w:pPr>
        <w:pStyle w:val="Plattetekst"/>
        <w:rPr>
          <w:rFonts w:ascii="Century Gothic" w:hAnsi="Century Gothic"/>
        </w:rPr>
      </w:pPr>
      <w:r w:rsidRPr="00CA48F7">
        <w:rPr>
          <w:rFonts w:ascii="Century Gothic" w:hAnsi="Century Gothic"/>
        </w:rPr>
        <w:t>Adres:</w:t>
      </w:r>
      <w:r w:rsidRPr="00CA48F7">
        <w:rPr>
          <w:rFonts w:ascii="Century Gothic" w:hAnsi="Century Gothic"/>
        </w:rPr>
        <w:tab/>
      </w:r>
      <w:r w:rsidRPr="00CA48F7">
        <w:rPr>
          <w:rFonts w:ascii="Century Gothic" w:hAnsi="Century Gothic"/>
        </w:rPr>
        <w:tab/>
        <w:t xml:space="preserve">: </w:t>
      </w:r>
      <w:r w:rsidR="622A6955" w:rsidRPr="00CA48F7">
        <w:rPr>
          <w:rFonts w:ascii="Century Gothic" w:hAnsi="Century Gothic"/>
        </w:rPr>
        <w:t>Emmalaan 15</w:t>
      </w:r>
    </w:p>
    <w:p w14:paraId="1B6F925F" w14:textId="4AAC2634" w:rsidR="37C81574" w:rsidRPr="00CA48F7" w:rsidRDefault="37C81574" w:rsidP="6DE66305">
      <w:pPr>
        <w:pStyle w:val="Plattetekst"/>
        <w:rPr>
          <w:rFonts w:ascii="Century Gothic" w:hAnsi="Century Gothic"/>
        </w:rPr>
      </w:pPr>
      <w:r w:rsidRPr="00CA48F7">
        <w:rPr>
          <w:rFonts w:ascii="Century Gothic" w:hAnsi="Century Gothic"/>
        </w:rPr>
        <w:t>Postcode/plaats:</w:t>
      </w:r>
      <w:r w:rsidRPr="00CA48F7">
        <w:rPr>
          <w:rFonts w:ascii="Century Gothic" w:hAnsi="Century Gothic"/>
        </w:rPr>
        <w:tab/>
        <w:t xml:space="preserve">: </w:t>
      </w:r>
      <w:r w:rsidR="7E2E72F1" w:rsidRPr="00CA48F7">
        <w:rPr>
          <w:rFonts w:ascii="Century Gothic" w:hAnsi="Century Gothic"/>
        </w:rPr>
        <w:t>1791 AT Den Burg</w:t>
      </w:r>
    </w:p>
    <w:p w14:paraId="224F16B0" w14:textId="77777777" w:rsidR="37C81574" w:rsidRPr="00CA48F7" w:rsidRDefault="37C81574" w:rsidP="6DE66305">
      <w:pPr>
        <w:pStyle w:val="Plattetekst"/>
        <w:rPr>
          <w:rFonts w:ascii="Century Gothic" w:hAnsi="Century Gothic"/>
        </w:rPr>
      </w:pPr>
      <w:r w:rsidRPr="00CA48F7">
        <w:rPr>
          <w:rFonts w:ascii="Century Gothic" w:hAnsi="Century Gothic"/>
        </w:rPr>
        <w:t>KvK-nummer</w:t>
      </w:r>
      <w:r w:rsidRPr="00CA48F7">
        <w:rPr>
          <w:rFonts w:ascii="Century Gothic" w:hAnsi="Century Gothic"/>
        </w:rPr>
        <w:tab/>
      </w:r>
      <w:r w:rsidRPr="00CA48F7">
        <w:rPr>
          <w:rFonts w:ascii="Century Gothic" w:hAnsi="Century Gothic"/>
        </w:rPr>
        <w:tab/>
        <w:t>:</w:t>
      </w:r>
      <w:r w:rsidR="7C34BCEB" w:rsidRPr="00CA48F7">
        <w:rPr>
          <w:rFonts w:ascii="Century Gothic" w:eastAsia="Arial" w:hAnsi="Century Gothic" w:cs="Arial"/>
          <w:sz w:val="20"/>
          <w:szCs w:val="20"/>
        </w:rPr>
        <w:t xml:space="preserve"> </w:t>
      </w:r>
      <w:r w:rsidR="159E99E1" w:rsidRPr="00CA48F7">
        <w:rPr>
          <w:rFonts w:ascii="Century Gothic" w:hAnsi="Century Gothic"/>
        </w:rPr>
        <w:t>37159104</w:t>
      </w:r>
    </w:p>
    <w:p w14:paraId="4F261F0D" w14:textId="77777777" w:rsidR="6B5F471A" w:rsidRPr="00CA48F7" w:rsidRDefault="6B5F471A" w:rsidP="6DE66305">
      <w:pPr>
        <w:pStyle w:val="Plattetekst"/>
        <w:rPr>
          <w:rFonts w:ascii="Century Gothic" w:hAnsi="Century Gothic"/>
        </w:rPr>
      </w:pPr>
    </w:p>
    <w:p w14:paraId="048209A5" w14:textId="77777777" w:rsidR="000A0D63" w:rsidRPr="00CA48F7" w:rsidRDefault="000A0D63" w:rsidP="6DE66305">
      <w:pPr>
        <w:pStyle w:val="Plattetekst"/>
        <w:rPr>
          <w:rFonts w:ascii="Century Gothic" w:hAnsi="Century Gothic"/>
        </w:rPr>
      </w:pPr>
      <w:r w:rsidRPr="00CA48F7">
        <w:rPr>
          <w:rFonts w:ascii="Century Gothic" w:hAnsi="Century Gothic"/>
        </w:rPr>
        <w:t>Verder als opdrachtgever te noemen Gemeente,</w:t>
      </w:r>
    </w:p>
    <w:p w14:paraId="0BB8C334" w14:textId="77777777" w:rsidR="000A0D63" w:rsidRPr="00CA48F7" w:rsidRDefault="49B12D82" w:rsidP="6DE66305">
      <w:pPr>
        <w:pStyle w:val="Plattetekst"/>
        <w:rPr>
          <w:rFonts w:ascii="Century Gothic" w:hAnsi="Century Gothic"/>
        </w:rPr>
      </w:pPr>
      <w:r w:rsidRPr="00CA48F7">
        <w:rPr>
          <w:rFonts w:ascii="Century Gothic" w:hAnsi="Century Gothic"/>
        </w:rPr>
        <w:t>en</w:t>
      </w:r>
    </w:p>
    <w:p w14:paraId="4A256793" w14:textId="77777777" w:rsidR="00A14228" w:rsidRPr="00CA48F7" w:rsidRDefault="00A14228" w:rsidP="6DE66305">
      <w:pPr>
        <w:pStyle w:val="Plattetekst"/>
        <w:rPr>
          <w:rFonts w:ascii="Century Gothic" w:hAnsi="Century Gothic"/>
        </w:rPr>
      </w:pPr>
    </w:p>
    <w:p w14:paraId="18034966" w14:textId="77777777" w:rsidR="00A14228" w:rsidRPr="00CA48F7" w:rsidRDefault="00A14228" w:rsidP="6DE66305">
      <w:pPr>
        <w:pStyle w:val="Tussenkop"/>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ab/>
        <w:t>:</w:t>
      </w:r>
    </w:p>
    <w:p w14:paraId="51237D1C" w14:textId="77777777" w:rsidR="00A14228" w:rsidRPr="00CA48F7" w:rsidRDefault="00A14228" w:rsidP="6DE66305">
      <w:pPr>
        <w:pStyle w:val="Plattetekst"/>
        <w:rPr>
          <w:rFonts w:ascii="Century Gothic" w:hAnsi="Century Gothic"/>
        </w:rPr>
      </w:pPr>
      <w:r w:rsidRPr="00CA48F7">
        <w:rPr>
          <w:rFonts w:ascii="Century Gothic" w:hAnsi="Century Gothic"/>
        </w:rPr>
        <w:t>Correspondentieadres</w:t>
      </w:r>
      <w:r w:rsidRPr="00CA48F7">
        <w:rPr>
          <w:rFonts w:ascii="Century Gothic" w:hAnsi="Century Gothic"/>
        </w:rPr>
        <w:tab/>
      </w:r>
      <w:r w:rsidR="00012859" w:rsidRPr="00CA48F7">
        <w:rPr>
          <w:rFonts w:ascii="Century Gothic" w:hAnsi="Century Gothic"/>
        </w:rPr>
        <w:t>:</w:t>
      </w:r>
    </w:p>
    <w:p w14:paraId="598377B5" w14:textId="77777777" w:rsidR="00A14228" w:rsidRPr="00CA48F7" w:rsidRDefault="00A14228" w:rsidP="6DE66305">
      <w:pPr>
        <w:pStyle w:val="Plattetekst"/>
        <w:rPr>
          <w:rFonts w:ascii="Century Gothic" w:hAnsi="Century Gothic"/>
        </w:rPr>
      </w:pPr>
      <w:r w:rsidRPr="00CA48F7">
        <w:rPr>
          <w:rFonts w:ascii="Century Gothic" w:hAnsi="Century Gothic"/>
        </w:rPr>
        <w:t>Postcode/plaats</w:t>
      </w:r>
      <w:r w:rsidRPr="00CA48F7">
        <w:rPr>
          <w:rFonts w:ascii="Century Gothic" w:hAnsi="Century Gothic"/>
        </w:rPr>
        <w:tab/>
      </w:r>
      <w:r w:rsidRPr="00CA48F7">
        <w:rPr>
          <w:rFonts w:ascii="Century Gothic" w:hAnsi="Century Gothic"/>
        </w:rPr>
        <w:tab/>
        <w:t>:</w:t>
      </w:r>
    </w:p>
    <w:p w14:paraId="2394411C" w14:textId="77777777" w:rsidR="00A14228" w:rsidRPr="00CA48F7" w:rsidRDefault="00A14228" w:rsidP="6DE66305">
      <w:pPr>
        <w:pStyle w:val="Plattetekst"/>
        <w:rPr>
          <w:rFonts w:ascii="Century Gothic" w:hAnsi="Century Gothic"/>
        </w:rPr>
      </w:pPr>
      <w:r w:rsidRPr="00CA48F7">
        <w:rPr>
          <w:rFonts w:ascii="Century Gothic" w:hAnsi="Century Gothic"/>
        </w:rPr>
        <w:t>AGB-code</w:t>
      </w:r>
      <w:r w:rsidRPr="00CA48F7">
        <w:rPr>
          <w:rFonts w:ascii="Century Gothic" w:hAnsi="Century Gothic"/>
        </w:rPr>
        <w:tab/>
      </w:r>
      <w:r w:rsidRPr="00CA48F7">
        <w:rPr>
          <w:rFonts w:ascii="Century Gothic" w:hAnsi="Century Gothic"/>
        </w:rPr>
        <w:tab/>
        <w:t>:</w:t>
      </w:r>
    </w:p>
    <w:p w14:paraId="0992874C" w14:textId="77777777" w:rsidR="00A14228" w:rsidRPr="00CA48F7" w:rsidRDefault="00A14228" w:rsidP="6DE66305">
      <w:pPr>
        <w:pStyle w:val="Plattetekst"/>
        <w:rPr>
          <w:rFonts w:ascii="Century Gothic" w:hAnsi="Century Gothic"/>
        </w:rPr>
      </w:pPr>
      <w:r w:rsidRPr="00CA48F7">
        <w:rPr>
          <w:rFonts w:ascii="Century Gothic" w:hAnsi="Century Gothic"/>
        </w:rPr>
        <w:t>KvK-nummer</w:t>
      </w:r>
      <w:r w:rsidRPr="00CA48F7">
        <w:rPr>
          <w:rFonts w:ascii="Century Gothic" w:hAnsi="Century Gothic"/>
        </w:rPr>
        <w:tab/>
      </w:r>
      <w:r w:rsidRPr="00CA48F7">
        <w:rPr>
          <w:rFonts w:ascii="Century Gothic" w:hAnsi="Century Gothic"/>
        </w:rPr>
        <w:tab/>
        <w:t>:</w:t>
      </w:r>
    </w:p>
    <w:p w14:paraId="555D23F5" w14:textId="77777777" w:rsidR="00A14228" w:rsidRPr="00CA48F7" w:rsidRDefault="00A14228" w:rsidP="6DE66305">
      <w:pPr>
        <w:pStyle w:val="Plattetekst"/>
        <w:rPr>
          <w:rFonts w:ascii="Century Gothic" w:hAnsi="Century Gothic"/>
        </w:rPr>
      </w:pPr>
    </w:p>
    <w:p w14:paraId="7139546E" w14:textId="77777777" w:rsidR="00A14228" w:rsidRPr="00CA48F7" w:rsidRDefault="00A14228" w:rsidP="6DE66305">
      <w:pPr>
        <w:pStyle w:val="Plattetekst"/>
        <w:rPr>
          <w:rFonts w:ascii="Century Gothic" w:hAnsi="Century Gothic"/>
        </w:rPr>
      </w:pPr>
      <w:r w:rsidRPr="00CA48F7">
        <w:rPr>
          <w:rFonts w:ascii="Century Gothic" w:hAnsi="Century Gothic"/>
        </w:rPr>
        <w:t xml:space="preserve">Verder als opdrachtnemer te noemen </w:t>
      </w:r>
      <w:r w:rsidR="00AF5D22" w:rsidRPr="00CA48F7">
        <w:rPr>
          <w:rFonts w:ascii="Century Gothic" w:hAnsi="Century Gothic"/>
        </w:rPr>
        <w:t>Aanbieder</w:t>
      </w:r>
      <w:r w:rsidRPr="00CA48F7">
        <w:rPr>
          <w:rFonts w:ascii="Century Gothic" w:hAnsi="Century Gothic"/>
        </w:rPr>
        <w:t>,</w:t>
      </w:r>
    </w:p>
    <w:p w14:paraId="3F68E56A" w14:textId="77777777" w:rsidR="00A14228" w:rsidRPr="00CA48F7" w:rsidRDefault="40946181" w:rsidP="6DE66305">
      <w:pPr>
        <w:pStyle w:val="Plattetekst"/>
        <w:rPr>
          <w:rFonts w:ascii="Century Gothic" w:hAnsi="Century Gothic"/>
        </w:rPr>
      </w:pPr>
      <w:r w:rsidRPr="00CA48F7">
        <w:rPr>
          <w:rFonts w:ascii="Century Gothic" w:hAnsi="Century Gothic"/>
        </w:rPr>
        <w:t>tezamen te noemen: Partijen</w:t>
      </w:r>
    </w:p>
    <w:p w14:paraId="00057835" w14:textId="77777777" w:rsidR="00DA16FE" w:rsidRDefault="00DA16FE">
      <w:pPr>
        <w:rPr>
          <w:rFonts w:ascii="Century Gothic" w:hAnsi="Century Gothic"/>
        </w:rPr>
      </w:pPr>
      <w:r>
        <w:rPr>
          <w:rFonts w:ascii="Century Gothic" w:hAnsi="Century Gothic"/>
        </w:rPr>
        <w:br w:type="page"/>
      </w:r>
    </w:p>
    <w:p w14:paraId="3635EB40" w14:textId="66C3C911" w:rsidR="00A14228" w:rsidRPr="00CA48F7" w:rsidRDefault="00A14228" w:rsidP="6DE66305">
      <w:pPr>
        <w:pStyle w:val="Plattetekst"/>
        <w:ind w:left="0"/>
        <w:rPr>
          <w:rFonts w:ascii="Century Gothic" w:hAnsi="Century Gothic"/>
        </w:rPr>
      </w:pPr>
      <w:r w:rsidRPr="00CA48F7">
        <w:rPr>
          <w:rFonts w:ascii="Century Gothic" w:hAnsi="Century Gothic"/>
        </w:rPr>
        <w:lastRenderedPageBreak/>
        <w:t>Overwegende dat:</w:t>
      </w:r>
    </w:p>
    <w:p w14:paraId="4D8EC4A0" w14:textId="77777777" w:rsidR="5343F28B" w:rsidRPr="00CA48F7" w:rsidRDefault="75F8F541" w:rsidP="6DE66305">
      <w:pPr>
        <w:pStyle w:val="OpsommingN1Bullet"/>
        <w:ind w:left="284"/>
        <w:rPr>
          <w:rFonts w:ascii="Century Gothic" w:hAnsi="Century Gothic"/>
        </w:rPr>
      </w:pPr>
      <w:r w:rsidRPr="00CA48F7">
        <w:rPr>
          <w:rFonts w:ascii="Century Gothic" w:hAnsi="Century Gothic"/>
        </w:rPr>
        <w:t>D</w:t>
      </w:r>
      <w:r w:rsidR="5343F28B" w:rsidRPr="00CA48F7">
        <w:rPr>
          <w:rFonts w:ascii="Century Gothic" w:hAnsi="Century Gothic"/>
        </w:rPr>
        <w:t>e demografische veranderingen in Nederland in de komende jaren leiden tot een snelgroeiende behoefte aan ondersteuning aan kwetsbare inwoners met gelijktijdig een afnemend aantal (professionele) hulpverleners</w:t>
      </w:r>
      <w:r w:rsidR="50098ACC" w:rsidRPr="00CA48F7">
        <w:rPr>
          <w:rFonts w:ascii="Century Gothic" w:hAnsi="Century Gothic"/>
        </w:rPr>
        <w:t>.</w:t>
      </w:r>
    </w:p>
    <w:p w14:paraId="791A07D0" w14:textId="77777777" w:rsidR="5343F28B" w:rsidRPr="00CA48F7" w:rsidRDefault="2F057ACA" w:rsidP="6DE66305">
      <w:pPr>
        <w:pStyle w:val="OpsommingN1Bullet"/>
        <w:ind w:left="284"/>
        <w:rPr>
          <w:rFonts w:ascii="Century Gothic" w:hAnsi="Century Gothic"/>
        </w:rPr>
      </w:pPr>
      <w:r w:rsidRPr="00CA48F7">
        <w:rPr>
          <w:rFonts w:ascii="Century Gothic" w:hAnsi="Century Gothic"/>
        </w:rPr>
        <w:t>D</w:t>
      </w:r>
      <w:r w:rsidR="5343F28B" w:rsidRPr="00CA48F7">
        <w:rPr>
          <w:rFonts w:ascii="Century Gothic" w:hAnsi="Century Gothic"/>
        </w:rPr>
        <w:t xml:space="preserve">eze veranderingen daarom leiden tot een grote maatschappelijke opgave in een transformatieopdracht voor gemeenten en aanbieders; - 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 in de transformatieopdracht concepten en begrippen als ‘gemeenschapskracht’ (community care), preventie, </w:t>
      </w:r>
      <w:proofErr w:type="spellStart"/>
      <w:r w:rsidR="5343F28B" w:rsidRPr="00CA48F7">
        <w:rPr>
          <w:rFonts w:ascii="Century Gothic" w:hAnsi="Century Gothic"/>
        </w:rPr>
        <w:t>reablement</w:t>
      </w:r>
      <w:proofErr w:type="spellEnd"/>
      <w:r w:rsidR="5343F28B" w:rsidRPr="00CA48F7">
        <w:rPr>
          <w:rFonts w:ascii="Century Gothic" w:hAnsi="Century Gothic"/>
        </w:rPr>
        <w:t>, zelf- en samenredzaamheid, leidend zijn</w:t>
      </w:r>
      <w:r w:rsidR="2F82B27D" w:rsidRPr="00CA48F7">
        <w:rPr>
          <w:rFonts w:ascii="Century Gothic" w:hAnsi="Century Gothic"/>
        </w:rPr>
        <w:t>.</w:t>
      </w:r>
    </w:p>
    <w:p w14:paraId="76AAA0A8" w14:textId="77777777" w:rsidR="5343F28B" w:rsidRPr="00CA48F7" w:rsidRDefault="60B0A0CC" w:rsidP="6DE66305">
      <w:pPr>
        <w:pStyle w:val="OpsommingN1Bullet"/>
        <w:ind w:left="284"/>
        <w:rPr>
          <w:rFonts w:ascii="Century Gothic" w:hAnsi="Century Gothic"/>
        </w:rPr>
      </w:pPr>
      <w:r w:rsidRPr="00CA48F7">
        <w:rPr>
          <w:rFonts w:ascii="Century Gothic" w:hAnsi="Century Gothic"/>
        </w:rPr>
        <w:t>D</w:t>
      </w:r>
      <w:r w:rsidR="5343F28B" w:rsidRPr="00CA48F7">
        <w:rPr>
          <w:rFonts w:ascii="Century Gothic" w:hAnsi="Century Gothic"/>
        </w:rPr>
        <w:t>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AE25508" w14:textId="77777777" w:rsidR="5343F28B" w:rsidRPr="00CA48F7" w:rsidRDefault="21C2BD39" w:rsidP="6DE66305">
      <w:pPr>
        <w:pStyle w:val="OpsommingN1Bullet"/>
        <w:ind w:left="284"/>
        <w:rPr>
          <w:rFonts w:ascii="Century Gothic" w:hAnsi="Century Gothic"/>
        </w:rPr>
      </w:pPr>
      <w:r w:rsidRPr="00CA48F7">
        <w:rPr>
          <w:rFonts w:ascii="Century Gothic" w:hAnsi="Century Gothic"/>
        </w:rPr>
        <w:t>P</w:t>
      </w:r>
      <w:r w:rsidR="5343F28B" w:rsidRPr="00CA48F7">
        <w:rPr>
          <w:rFonts w:ascii="Century Gothic" w:hAnsi="Century Gothic"/>
        </w:rPr>
        <w:t>artijen erkennen dat de benodigde samenwerking in de transformatieopdracht verder gaat dan enkel maatschappelijke ondersteuning die voorwerp is van deze overeenkomst, wat betekent dat deze maatschappelijke ondersteuning moet aansluiten op de sociale basis en de eerstelijnszorg, waaronder ook begrepen de huisartsenzorg en wijkverpleging.</w:t>
      </w:r>
    </w:p>
    <w:p w14:paraId="27E4BB18" w14:textId="77777777" w:rsidR="5343F28B" w:rsidRPr="00CA48F7" w:rsidRDefault="25759154" w:rsidP="6DE66305">
      <w:pPr>
        <w:pStyle w:val="OpsommingN1Bullet"/>
        <w:ind w:left="284"/>
        <w:rPr>
          <w:rFonts w:ascii="Century Gothic" w:hAnsi="Century Gothic"/>
        </w:rPr>
      </w:pPr>
      <w:r w:rsidRPr="00CA48F7">
        <w:rPr>
          <w:rFonts w:ascii="Century Gothic" w:hAnsi="Century Gothic"/>
        </w:rPr>
        <w:t>D</w:t>
      </w:r>
      <w:r w:rsidR="5343F28B" w:rsidRPr="00CA48F7">
        <w:rPr>
          <w:rFonts w:ascii="Century Gothic" w:hAnsi="Century Gothic"/>
        </w:rPr>
        <w:t>e benodigde samenwerking en daarmee deze overeenkomst als kenmerk hebben een duurzaam en solide partnerschap, waarin gemeenten en aanbieders werken vanuit een gedeelde verantwoordelijkheid, wederzijds vertrouwen en respect, gedrevenheid, openheid, eenvoud en verantwoordingsbereidheid.</w:t>
      </w:r>
    </w:p>
    <w:p w14:paraId="0CEA617C" w14:textId="77777777" w:rsidR="5343F28B" w:rsidRPr="00CA48F7" w:rsidRDefault="23DFB636" w:rsidP="6DE66305">
      <w:pPr>
        <w:pStyle w:val="OpsommingN1Bullet"/>
        <w:ind w:left="284"/>
        <w:rPr>
          <w:rFonts w:ascii="Century Gothic" w:hAnsi="Century Gothic"/>
        </w:rPr>
      </w:pPr>
      <w:r w:rsidRPr="00CA48F7">
        <w:rPr>
          <w:rFonts w:ascii="Century Gothic" w:hAnsi="Century Gothic"/>
        </w:rPr>
        <w:t>D</w:t>
      </w:r>
      <w:r w:rsidR="5343F28B" w:rsidRPr="00CA48F7">
        <w:rPr>
          <w:rFonts w:ascii="Century Gothic" w:hAnsi="Century Gothic"/>
        </w:rPr>
        <w:t>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16AA9CC1" w14:textId="77777777" w:rsidR="5343F28B" w:rsidRPr="00CA48F7" w:rsidRDefault="5343F28B" w:rsidP="6DE66305">
      <w:pPr>
        <w:pStyle w:val="OpsommingN1Bullet"/>
        <w:ind w:left="284"/>
        <w:rPr>
          <w:rFonts w:ascii="Century Gothic" w:hAnsi="Century Gothic"/>
        </w:rPr>
      </w:pPr>
      <w:r w:rsidRPr="00CA48F7">
        <w:rPr>
          <w:rFonts w:ascii="Century Gothic" w:hAnsi="Century Gothic"/>
        </w:rPr>
        <w:t xml:space="preserve">De Gemeente in het kader van de wettelijke plicht als bedoeld in </w:t>
      </w:r>
      <w:hyperlink r:id="rId12">
        <w:r w:rsidRPr="00CA48F7">
          <w:rPr>
            <w:rStyle w:val="Hyperlink"/>
            <w:rFonts w:ascii="Century Gothic" w:hAnsi="Century Gothic"/>
            <w:color w:val="auto"/>
            <w:sz w:val="22"/>
            <w:szCs w:val="22"/>
          </w:rPr>
          <w:t>artikel 2.1.1</w:t>
        </w:r>
      </w:hyperlink>
      <w:r w:rsidRPr="00CA48F7">
        <w:rPr>
          <w:rFonts w:ascii="Century Gothic" w:hAnsi="Century Gothic"/>
          <w:sz w:val="22"/>
          <w:szCs w:val="22"/>
        </w:rPr>
        <w:t xml:space="preserve"> en </w:t>
      </w:r>
      <w:hyperlink r:id="rId13">
        <w:r w:rsidRPr="00CA48F7">
          <w:rPr>
            <w:rStyle w:val="Hyperlink"/>
            <w:rFonts w:ascii="Century Gothic" w:hAnsi="Century Gothic"/>
            <w:color w:val="auto"/>
            <w:sz w:val="22"/>
            <w:szCs w:val="22"/>
          </w:rPr>
          <w:t>artikel 2.3.1</w:t>
        </w:r>
      </w:hyperlink>
      <w:r w:rsidRPr="00CA48F7">
        <w:rPr>
          <w:rFonts w:ascii="Century Gothic" w:hAnsi="Century Gothic"/>
          <w:sz w:val="22"/>
          <w:szCs w:val="22"/>
        </w:rPr>
        <w:t xml:space="preserve"> van de </w:t>
      </w:r>
      <w:proofErr w:type="spellStart"/>
      <w:r w:rsidRPr="00CA48F7">
        <w:rPr>
          <w:rFonts w:ascii="Century Gothic" w:hAnsi="Century Gothic"/>
          <w:sz w:val="22"/>
          <w:szCs w:val="22"/>
        </w:rPr>
        <w:t>Wmo</w:t>
      </w:r>
      <w:proofErr w:type="spellEnd"/>
      <w:r w:rsidRPr="00CA48F7">
        <w:rPr>
          <w:rFonts w:ascii="Century Gothic" w:hAnsi="Century Gothic"/>
          <w:sz w:val="22"/>
          <w:szCs w:val="22"/>
        </w:rPr>
        <w:t xml:space="preserve"> 2015</w:t>
      </w:r>
      <w:r w:rsidRPr="00CA48F7">
        <w:rPr>
          <w:rFonts w:ascii="Century Gothic" w:hAnsi="Century Gothic"/>
        </w:rPr>
        <w:t xml:space="preserve"> tegenover cliënten is gehouden om te voorzien in de inkoop van voldoende verantwoorde maatschappelijke ondersteuning in de gemeente, binnen redelijke termijn bij hem thuis, of op redelijke afstand van waar de cliënt woont.</w:t>
      </w:r>
    </w:p>
    <w:p w14:paraId="2A4C4F43" w14:textId="77777777" w:rsidR="5343F28B" w:rsidRPr="00CA48F7" w:rsidRDefault="5343F28B" w:rsidP="6DE66305">
      <w:pPr>
        <w:pStyle w:val="OpsommingN1Bullet"/>
        <w:ind w:left="284"/>
        <w:rPr>
          <w:rFonts w:ascii="Century Gothic" w:hAnsi="Century Gothic"/>
        </w:rPr>
      </w:pPr>
      <w:r w:rsidRPr="00CA48F7">
        <w:rPr>
          <w:rFonts w:ascii="Century Gothic" w:hAnsi="Century Gothic"/>
        </w:rPr>
        <w:t>De Gemeente ter vervulling van deze wettelijke plicht overeenkomsten met één of meer Aanbieders wenst te sluiten.</w:t>
      </w:r>
    </w:p>
    <w:p w14:paraId="4C898B31" w14:textId="77777777" w:rsidR="0075665A" w:rsidRPr="00CA48F7" w:rsidRDefault="0EBE00F6" w:rsidP="6DE66305">
      <w:pPr>
        <w:pStyle w:val="OpsommingN1Bullet"/>
        <w:ind w:left="284"/>
        <w:rPr>
          <w:rFonts w:ascii="Century Gothic" w:hAnsi="Century Gothic"/>
          <w:color w:val="000000" w:themeColor="text1"/>
        </w:rPr>
      </w:pPr>
      <w:r w:rsidRPr="00CA48F7">
        <w:rPr>
          <w:rFonts w:ascii="Century Gothic" w:hAnsi="Century Gothic"/>
        </w:rPr>
        <w:t>De Gemeente daarvoor een toelatingsprocedure heeft doorlopen.</w:t>
      </w:r>
    </w:p>
    <w:p w14:paraId="53ADA613" w14:textId="77777777" w:rsidR="0075665A" w:rsidRPr="00CA48F7" w:rsidRDefault="0075665A" w:rsidP="6DE66305">
      <w:pPr>
        <w:pStyle w:val="OpsommingN1Bullet"/>
        <w:ind w:left="284"/>
        <w:rPr>
          <w:rFonts w:ascii="Century Gothic" w:hAnsi="Century Gothic"/>
        </w:rPr>
      </w:pPr>
      <w:r w:rsidRPr="00CA48F7">
        <w:rPr>
          <w:rFonts w:ascii="Century Gothic" w:hAnsi="Century Gothic"/>
        </w:rPr>
        <w:t xml:space="preserve">Op </w:t>
      </w:r>
      <w:r w:rsidR="00AF5D22" w:rsidRPr="00CA48F7">
        <w:rPr>
          <w:rFonts w:ascii="Century Gothic" w:hAnsi="Century Gothic"/>
        </w:rPr>
        <w:t>Aanbieder</w:t>
      </w:r>
      <w:r w:rsidRPr="00CA48F7">
        <w:rPr>
          <w:rFonts w:ascii="Century Gothic" w:hAnsi="Century Gothic"/>
        </w:rPr>
        <w:t xml:space="preserve"> geen uitsluitingsgronden van toepassing zijn.</w:t>
      </w:r>
    </w:p>
    <w:p w14:paraId="47C9077C" w14:textId="77777777" w:rsidR="761EA9D0" w:rsidRPr="00CA48F7" w:rsidRDefault="00AF5D22" w:rsidP="6DE66305">
      <w:pPr>
        <w:pStyle w:val="OpsommingN1Bullet"/>
        <w:ind w:left="284"/>
        <w:rPr>
          <w:rFonts w:ascii="Century Gothic" w:hAnsi="Century Gothic"/>
        </w:rPr>
      </w:pPr>
      <w:r w:rsidRPr="00CA48F7">
        <w:rPr>
          <w:rFonts w:ascii="Century Gothic" w:hAnsi="Century Gothic"/>
        </w:rPr>
        <w:lastRenderedPageBreak/>
        <w:t>Aanbieder</w:t>
      </w:r>
      <w:r w:rsidR="0075665A" w:rsidRPr="00CA48F7">
        <w:rPr>
          <w:rFonts w:ascii="Century Gothic" w:hAnsi="Century Gothic"/>
        </w:rPr>
        <w:t xml:space="preserve"> voldeed aan alle geschiktheidseisen.</w:t>
      </w:r>
    </w:p>
    <w:p w14:paraId="0630FF0F" w14:textId="77777777" w:rsidR="761EA9D0" w:rsidRPr="00CA48F7" w:rsidRDefault="761EA9D0" w:rsidP="6DE66305">
      <w:pPr>
        <w:pStyle w:val="OpsommingN1Bullet"/>
        <w:ind w:left="284"/>
        <w:rPr>
          <w:rFonts w:ascii="Century Gothic" w:hAnsi="Century Gothic"/>
        </w:rPr>
      </w:pPr>
      <w:r w:rsidRPr="00CA48F7">
        <w:rPr>
          <w:rFonts w:ascii="Century Gothic" w:hAnsi="Century Gothic"/>
        </w:rPr>
        <w:t>Gemeente en Aanbieder via aanvaarding van een aanbod een overeenkomst tot stand willen laten komen.</w:t>
      </w:r>
    </w:p>
    <w:p w14:paraId="20B5A237" w14:textId="77777777" w:rsidR="00A14228" w:rsidRPr="00CA48F7" w:rsidRDefault="00A14228" w:rsidP="6DE66305">
      <w:pPr>
        <w:pStyle w:val="OpsommingN1Bullet"/>
        <w:ind w:left="270"/>
        <w:rPr>
          <w:rFonts w:ascii="Century Gothic" w:hAnsi="Century Gothic"/>
        </w:rPr>
      </w:pPr>
      <w:r w:rsidRPr="00CA48F7">
        <w:rPr>
          <w:rFonts w:ascii="Century Gothic" w:hAnsi="Century Gothic"/>
        </w:rPr>
        <w:t xml:space="preserve">Partijen in de overeenkomst de </w:t>
      </w:r>
      <w:r w:rsidRPr="00CA48F7">
        <w:rPr>
          <w:rFonts w:ascii="Century Gothic" w:hAnsi="Century Gothic"/>
          <w:b/>
          <w:bCs/>
        </w:rPr>
        <w:t>inspanningsgerichte uitvoeringsvariant</w:t>
      </w:r>
      <w:r w:rsidRPr="00CA48F7">
        <w:rPr>
          <w:rFonts w:ascii="Century Gothic" w:hAnsi="Century Gothic"/>
        </w:rPr>
        <w:t xml:space="preserve"> toepassen.</w:t>
      </w:r>
    </w:p>
    <w:p w14:paraId="731CE18F" w14:textId="77777777" w:rsidR="0307A9F8" w:rsidRPr="00CA48F7" w:rsidRDefault="0307A9F8" w:rsidP="6DE66305">
      <w:pPr>
        <w:pStyle w:val="OpsommingN1Bullet"/>
        <w:ind w:left="270"/>
        <w:rPr>
          <w:rFonts w:ascii="Century Gothic" w:eastAsia="Calibri" w:hAnsi="Century Gothic" w:cs="Calibri"/>
          <w:color w:val="000000" w:themeColor="text1"/>
        </w:rPr>
      </w:pPr>
      <w:r w:rsidRPr="00CA48F7">
        <w:rPr>
          <w:rFonts w:ascii="Century Gothic" w:eastAsia="Calibri" w:hAnsi="Century Gothic" w:cs="Calibri"/>
        </w:rPr>
        <w:t>Afspraken over prestaties en tarieven integraal onderdeel uitmaken van onderhavige overeenkomst.</w:t>
      </w:r>
    </w:p>
    <w:p w14:paraId="2214B28F" w14:textId="77777777" w:rsidR="0075665A" w:rsidRPr="00CA48F7" w:rsidRDefault="0075665A" w:rsidP="6DE66305">
      <w:pPr>
        <w:pStyle w:val="OpsommingN1Bullet"/>
        <w:ind w:left="27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zich ten doel stelt verantwoorde hulp te leveren, waaronder partijen verstaan: hulp van goed niveau, die </w:t>
      </w:r>
      <w:r w:rsidR="00AF5D22" w:rsidRPr="00CA48F7">
        <w:rPr>
          <w:rFonts w:ascii="Century Gothic" w:hAnsi="Century Gothic"/>
        </w:rPr>
        <w:t>Aanbieder</w:t>
      </w:r>
      <w:r w:rsidRPr="00CA48F7">
        <w:rPr>
          <w:rFonts w:ascii="Century Gothic" w:hAnsi="Century Gothic"/>
        </w:rPr>
        <w:t xml:space="preserve"> in ieder geval veilig, doeltreffend, doelmatig en cliëntgericht verleent en die is afgestemd op de reële behoefte van de </w:t>
      </w:r>
      <w:r w:rsidR="009A059D" w:rsidRPr="00CA48F7">
        <w:rPr>
          <w:rFonts w:ascii="Century Gothic" w:hAnsi="Century Gothic"/>
        </w:rPr>
        <w:t>cl</w:t>
      </w:r>
      <w:r w:rsidR="62F3EAED" w:rsidRPr="00CA48F7">
        <w:rPr>
          <w:rFonts w:ascii="Century Gothic" w:hAnsi="Century Gothic"/>
        </w:rPr>
        <w:t>i</w:t>
      </w:r>
      <w:r w:rsidR="009A059D" w:rsidRPr="00CA48F7">
        <w:rPr>
          <w:rFonts w:ascii="Century Gothic" w:hAnsi="Century Gothic"/>
        </w:rPr>
        <w:t>ënt</w:t>
      </w:r>
      <w:r w:rsidRPr="00CA48F7">
        <w:rPr>
          <w:rFonts w:ascii="Century Gothic" w:hAnsi="Century Gothic"/>
        </w:rPr>
        <w:t xml:space="preserve"> (</w:t>
      </w:r>
      <w:hyperlink r:id="rId14">
        <w:r w:rsidRPr="00CA48F7">
          <w:rPr>
            <w:rStyle w:val="Hyperlink"/>
            <w:rFonts w:ascii="Century Gothic" w:hAnsi="Century Gothic"/>
            <w:color w:val="auto"/>
          </w:rPr>
          <w:t xml:space="preserve">artikel </w:t>
        </w:r>
        <w:r w:rsidR="009A059D" w:rsidRPr="00CA48F7">
          <w:rPr>
            <w:rStyle w:val="Hyperlink"/>
            <w:rFonts w:ascii="Century Gothic" w:hAnsi="Century Gothic"/>
            <w:color w:val="auto"/>
          </w:rPr>
          <w:t>3.</w:t>
        </w:r>
        <w:r w:rsidR="009C3F4F" w:rsidRPr="00CA48F7">
          <w:rPr>
            <w:rStyle w:val="Hyperlink"/>
            <w:rFonts w:ascii="Century Gothic" w:hAnsi="Century Gothic"/>
            <w:color w:val="auto"/>
          </w:rPr>
          <w:t xml:space="preserve">1 </w:t>
        </w:r>
        <w:proofErr w:type="spellStart"/>
        <w:r w:rsidR="009C3F4F" w:rsidRPr="00CA48F7">
          <w:rPr>
            <w:rStyle w:val="Hyperlink"/>
            <w:rFonts w:ascii="Century Gothic" w:hAnsi="Century Gothic"/>
            <w:color w:val="auto"/>
          </w:rPr>
          <w:t>Wmo</w:t>
        </w:r>
        <w:proofErr w:type="spellEnd"/>
        <w:r w:rsidR="009C3F4F" w:rsidRPr="00CA48F7">
          <w:rPr>
            <w:rStyle w:val="Hyperlink"/>
            <w:rFonts w:ascii="Century Gothic" w:hAnsi="Century Gothic"/>
            <w:color w:val="auto"/>
          </w:rPr>
          <w:t xml:space="preserve"> 2015</w:t>
        </w:r>
      </w:hyperlink>
      <w:r w:rsidRPr="00CA48F7">
        <w:rPr>
          <w:rFonts w:ascii="Century Gothic" w:hAnsi="Century Gothic"/>
        </w:rPr>
        <w:t>).</w:t>
      </w:r>
    </w:p>
    <w:p w14:paraId="0F12E893" w14:textId="77777777" w:rsidR="0075665A" w:rsidRPr="00CA48F7" w:rsidRDefault="7DF40A96" w:rsidP="6DE66305">
      <w:pPr>
        <w:pStyle w:val="OpsommingN1Bullet"/>
        <w:ind w:left="270"/>
        <w:rPr>
          <w:rFonts w:ascii="Century Gothic" w:hAnsi="Century Gothic"/>
        </w:rPr>
      </w:pPr>
      <w:r w:rsidRPr="00CA48F7">
        <w:rPr>
          <w:rFonts w:ascii="Century Gothic" w:hAnsi="Century Gothic"/>
        </w:rPr>
        <w:t xml:space="preserve">De </w:t>
      </w:r>
      <w:r w:rsidR="3FC4DD13" w:rsidRPr="00CA48F7">
        <w:rPr>
          <w:rFonts w:ascii="Century Gothic" w:hAnsi="Century Gothic"/>
        </w:rPr>
        <w:t>Aanbieder</w:t>
      </w:r>
      <w:r w:rsidRPr="00CA48F7">
        <w:rPr>
          <w:rFonts w:ascii="Century Gothic" w:hAnsi="Century Gothic"/>
        </w:rPr>
        <w:t xml:space="preserve"> bij (beleidsmatige) keuzes in de te leveren passende </w:t>
      </w:r>
      <w:r w:rsidR="3FC4DD13" w:rsidRPr="00CA48F7">
        <w:rPr>
          <w:rFonts w:ascii="Century Gothic" w:hAnsi="Century Gothic"/>
        </w:rPr>
        <w:t>maatschappelijke ondersteuning</w:t>
      </w:r>
      <w:r w:rsidRPr="00CA48F7">
        <w:rPr>
          <w:rFonts w:ascii="Century Gothic" w:hAnsi="Century Gothic"/>
        </w:rPr>
        <w:t xml:space="preserve"> met aandacht voor het individuele welzijn van de </w:t>
      </w:r>
      <w:r w:rsidR="13FE37C5" w:rsidRPr="00CA48F7">
        <w:rPr>
          <w:rFonts w:ascii="Century Gothic" w:hAnsi="Century Gothic"/>
        </w:rPr>
        <w:t>cliënt</w:t>
      </w:r>
      <w:r w:rsidRPr="00CA48F7">
        <w:rPr>
          <w:rFonts w:ascii="Century Gothic" w:hAnsi="Century Gothic"/>
        </w:rPr>
        <w:t xml:space="preserve"> de optimale balans zoekt tussen het individuele belang van de </w:t>
      </w:r>
      <w:r w:rsidR="13FE37C5" w:rsidRPr="00CA48F7">
        <w:rPr>
          <w:rFonts w:ascii="Century Gothic" w:hAnsi="Century Gothic"/>
        </w:rPr>
        <w:t>cliënt</w:t>
      </w:r>
      <w:r w:rsidRPr="00CA48F7">
        <w:rPr>
          <w:rFonts w:ascii="Century Gothic" w:hAnsi="Century Gothic"/>
        </w:rPr>
        <w:t xml:space="preserve">, het collectieve belang van </w:t>
      </w:r>
      <w:r w:rsidR="7D8444FB" w:rsidRPr="00CA48F7">
        <w:rPr>
          <w:rFonts w:ascii="Century Gothic" w:hAnsi="Century Gothic"/>
        </w:rPr>
        <w:t>de gemeenschap</w:t>
      </w:r>
      <w:r w:rsidRPr="00CA48F7">
        <w:rPr>
          <w:rFonts w:ascii="Century Gothic" w:hAnsi="Century Gothic"/>
        </w:rPr>
        <w:t xml:space="preserve">, de effectiviteit van de </w:t>
      </w:r>
      <w:r w:rsidR="3FC4DD13" w:rsidRPr="00CA48F7">
        <w:rPr>
          <w:rFonts w:ascii="Century Gothic" w:hAnsi="Century Gothic"/>
        </w:rPr>
        <w:t>maatschappelijke ondersteuning</w:t>
      </w:r>
      <w:r w:rsidRPr="00CA48F7">
        <w:rPr>
          <w:rFonts w:ascii="Century Gothic" w:hAnsi="Century Gothic"/>
        </w:rPr>
        <w:t xml:space="preserve"> en de kosten ervan. De </w:t>
      </w:r>
      <w:r w:rsidR="3FC4DD13" w:rsidRPr="00CA48F7">
        <w:rPr>
          <w:rFonts w:ascii="Century Gothic" w:hAnsi="Century Gothic"/>
        </w:rPr>
        <w:t>Aanbieder</w:t>
      </w:r>
      <w:r w:rsidRPr="00CA48F7">
        <w:rPr>
          <w:rFonts w:ascii="Century Gothic" w:hAnsi="Century Gothic"/>
        </w:rPr>
        <w:t xml:space="preserve"> spant zich in voor het versterken van de positie van de </w:t>
      </w:r>
      <w:r w:rsidR="13FE37C5" w:rsidRPr="00CA48F7">
        <w:rPr>
          <w:rFonts w:ascii="Century Gothic" w:hAnsi="Century Gothic"/>
        </w:rPr>
        <w:t>cliënten</w:t>
      </w:r>
      <w:r w:rsidRPr="00CA48F7">
        <w:rPr>
          <w:rFonts w:ascii="Century Gothic" w:hAnsi="Century Gothic"/>
        </w:rPr>
        <w:t xml:space="preserve"> en zijn verwanten/naasten. De te leveren </w:t>
      </w:r>
      <w:r w:rsidR="3FC4DD13" w:rsidRPr="00CA48F7">
        <w:rPr>
          <w:rFonts w:ascii="Century Gothic" w:hAnsi="Century Gothic"/>
        </w:rPr>
        <w:t>maatschappelijke ondersteuning</w:t>
      </w:r>
      <w:r w:rsidRPr="00CA48F7">
        <w:rPr>
          <w:rFonts w:ascii="Century Gothic" w:hAnsi="Century Gothic"/>
        </w:rPr>
        <w:t xml:space="preserve"> draagt bij aan de kwaliteit van leven/bestaan.</w:t>
      </w:r>
    </w:p>
    <w:p w14:paraId="637113F6" w14:textId="77777777" w:rsidR="260100DC" w:rsidRPr="00CA48F7" w:rsidRDefault="260100DC" w:rsidP="6DE66305">
      <w:pPr>
        <w:pStyle w:val="OpsommingN1Bullet"/>
        <w:numPr>
          <w:ilvl w:val="0"/>
          <w:numId w:val="0"/>
        </w:numPr>
        <w:rPr>
          <w:rFonts w:ascii="Century Gothic" w:hAnsi="Century Gothic"/>
        </w:rPr>
      </w:pPr>
    </w:p>
    <w:p w14:paraId="0417A5EE" w14:textId="77777777" w:rsidR="1C08AD1D" w:rsidRPr="00CA48F7" w:rsidRDefault="1C08AD1D" w:rsidP="6DE66305">
      <w:pPr>
        <w:rPr>
          <w:rFonts w:ascii="Century Gothic" w:hAnsi="Century Gothic"/>
        </w:rPr>
      </w:pPr>
      <w:r w:rsidRPr="00CA48F7">
        <w:rPr>
          <w:rFonts w:ascii="Century Gothic" w:hAnsi="Century Gothic"/>
        </w:rPr>
        <w:br w:type="page"/>
      </w:r>
    </w:p>
    <w:p w14:paraId="1A453B9C" w14:textId="77777777" w:rsidR="3AF87512" w:rsidRPr="00B35D50" w:rsidRDefault="3AF87512" w:rsidP="6DE66305">
      <w:pPr>
        <w:pStyle w:val="DeelTitel"/>
        <w:ind w:left="0"/>
        <w:rPr>
          <w:rFonts w:ascii="Century Gothic" w:hAnsi="Century Gothic"/>
          <w:color w:val="auto"/>
          <w:sz w:val="32"/>
          <w:szCs w:val="32"/>
        </w:rPr>
      </w:pPr>
      <w:bookmarkStart w:id="1" w:name="_Toc168604342"/>
      <w:r w:rsidRPr="2F2FC4C8">
        <w:rPr>
          <w:rFonts w:ascii="Century Gothic" w:hAnsi="Century Gothic"/>
          <w:color w:val="auto"/>
          <w:sz w:val="32"/>
          <w:szCs w:val="32"/>
        </w:rPr>
        <w:lastRenderedPageBreak/>
        <w:t>Deel 1</w:t>
      </w:r>
      <w:r>
        <w:br/>
      </w:r>
      <w:r w:rsidR="106F232C" w:rsidRPr="2F2FC4C8">
        <w:rPr>
          <w:rFonts w:ascii="Century Gothic" w:hAnsi="Century Gothic"/>
          <w:color w:val="auto"/>
          <w:sz w:val="32"/>
          <w:szCs w:val="32"/>
        </w:rPr>
        <w:t>Bepalingen die gelden tussen de Gemeente en alle Aanbieders waarmee de Gemeente een overeenkomst sluit</w:t>
      </w:r>
      <w:bookmarkEnd w:id="1"/>
    </w:p>
    <w:p w14:paraId="6D0C8039" w14:textId="77777777" w:rsidR="00A14228" w:rsidRPr="00CA48F7" w:rsidRDefault="00A14228" w:rsidP="6DE66305">
      <w:pPr>
        <w:pStyle w:val="Kop1"/>
        <w:rPr>
          <w:rFonts w:ascii="Century Gothic" w:hAnsi="Century Gothic"/>
          <w:color w:val="auto"/>
        </w:rPr>
      </w:pPr>
      <w:bookmarkStart w:id="2" w:name="_Toc115333809"/>
      <w:bookmarkStart w:id="3" w:name="_Toc168604343"/>
      <w:r w:rsidRPr="2F2FC4C8">
        <w:rPr>
          <w:rFonts w:ascii="Century Gothic" w:hAnsi="Century Gothic"/>
          <w:color w:val="auto"/>
        </w:rPr>
        <w:t>Art</w:t>
      </w:r>
      <w:r w:rsidR="000A0D63" w:rsidRPr="2F2FC4C8">
        <w:rPr>
          <w:rFonts w:ascii="Century Gothic" w:hAnsi="Century Gothic"/>
          <w:color w:val="auto"/>
        </w:rPr>
        <w:t>ikel</w:t>
      </w:r>
      <w:r w:rsidRPr="2F2FC4C8">
        <w:rPr>
          <w:rFonts w:ascii="Century Gothic" w:hAnsi="Century Gothic"/>
          <w:color w:val="auto"/>
        </w:rPr>
        <w:t xml:space="preserve"> 1</w:t>
      </w:r>
      <w:r w:rsidR="4DA8061C" w:rsidRPr="2F2FC4C8">
        <w:rPr>
          <w:rFonts w:ascii="Century Gothic" w:hAnsi="Century Gothic"/>
          <w:color w:val="auto"/>
        </w:rPr>
        <w:t>.1</w:t>
      </w:r>
      <w:r w:rsidR="74A8D013" w:rsidRPr="2F2FC4C8">
        <w:rPr>
          <w:rFonts w:ascii="Century Gothic" w:hAnsi="Century Gothic"/>
          <w:color w:val="auto"/>
        </w:rPr>
        <w:t xml:space="preserve"> Definities</w:t>
      </w:r>
      <w:bookmarkEnd w:id="2"/>
      <w:bookmarkEnd w:id="3"/>
    </w:p>
    <w:p w14:paraId="139FFF86" w14:textId="77777777" w:rsidR="00052F3D" w:rsidRPr="00CA48F7" w:rsidRDefault="00052F3D" w:rsidP="6DE66305">
      <w:pPr>
        <w:pStyle w:val="Inleiding"/>
        <w:rPr>
          <w:rFonts w:ascii="Century Gothic" w:hAnsi="Century Gothic"/>
          <w:color w:val="auto"/>
        </w:rPr>
      </w:pPr>
    </w:p>
    <w:p w14:paraId="7C1A720C" w14:textId="77777777" w:rsidR="00A14228" w:rsidRPr="00CA48F7" w:rsidRDefault="00880634" w:rsidP="6DE66305">
      <w:pPr>
        <w:pStyle w:val="Plattetekst"/>
        <w:numPr>
          <w:ilvl w:val="0"/>
          <w:numId w:val="11"/>
        </w:numPr>
        <w:rPr>
          <w:rFonts w:ascii="Century Gothic" w:hAnsi="Century Gothic"/>
          <w:color w:val="000000" w:themeColor="text1"/>
        </w:rPr>
      </w:pPr>
      <w:r w:rsidRPr="00CA48F7">
        <w:rPr>
          <w:rFonts w:ascii="Century Gothic" w:hAnsi="Century Gothic"/>
        </w:rPr>
        <w:t>Gedefinieerde begrippen hebben in enkelvoud en meervoud overeenkomstige betekenis. De begrippen zoals vastgelegd in</w:t>
      </w:r>
      <w:r w:rsidR="7E77BD80" w:rsidRPr="00CA48F7">
        <w:rPr>
          <w:rFonts w:ascii="Century Gothic" w:hAnsi="Century Gothic"/>
        </w:rPr>
        <w:t>:</w:t>
      </w:r>
    </w:p>
    <w:p w14:paraId="1D96234F" w14:textId="77777777" w:rsidR="00A14228" w:rsidRPr="00CA48F7" w:rsidRDefault="00E46004" w:rsidP="6DE66305">
      <w:pPr>
        <w:pStyle w:val="Plattetekst"/>
        <w:numPr>
          <w:ilvl w:val="0"/>
          <w:numId w:val="10"/>
        </w:numPr>
        <w:rPr>
          <w:rStyle w:val="Hyperlink"/>
          <w:rFonts w:ascii="Century Gothic" w:hAnsi="Century Gothic"/>
          <w:color w:val="auto"/>
        </w:rPr>
      </w:pPr>
      <w:hyperlink r:id="rId15">
        <w:r w:rsidR="00D35A6C" w:rsidRPr="00CA48F7">
          <w:rPr>
            <w:rStyle w:val="Hyperlink"/>
            <w:rFonts w:ascii="Century Gothic" w:hAnsi="Century Gothic"/>
            <w:color w:val="auto"/>
          </w:rPr>
          <w:t xml:space="preserve">artikel 1.1.1 </w:t>
        </w:r>
        <w:proofErr w:type="spellStart"/>
        <w:r w:rsidR="00D35A6C" w:rsidRPr="00CA48F7">
          <w:rPr>
            <w:rStyle w:val="Hyperlink"/>
            <w:rFonts w:ascii="Century Gothic" w:hAnsi="Century Gothic"/>
            <w:color w:val="auto"/>
          </w:rPr>
          <w:t>Wmo</w:t>
        </w:r>
        <w:proofErr w:type="spellEnd"/>
      </w:hyperlink>
      <w:r w:rsidR="00D35A6C" w:rsidRPr="00CA48F7">
        <w:rPr>
          <w:rStyle w:val="Hyperlink"/>
          <w:rFonts w:ascii="Century Gothic" w:hAnsi="Century Gothic"/>
          <w:color w:val="auto"/>
        </w:rPr>
        <w:t xml:space="preserve"> 2015</w:t>
      </w:r>
      <w:r w:rsidR="1FA97D0A" w:rsidRPr="00CA48F7">
        <w:rPr>
          <w:rStyle w:val="Hyperlink"/>
          <w:rFonts w:ascii="Century Gothic" w:hAnsi="Century Gothic"/>
          <w:color w:val="auto"/>
        </w:rPr>
        <w:t>;</w:t>
      </w:r>
    </w:p>
    <w:p w14:paraId="23D5455F" w14:textId="77777777" w:rsidR="00A14228" w:rsidRPr="00CA48F7" w:rsidRDefault="00E46004" w:rsidP="6DE66305">
      <w:pPr>
        <w:pStyle w:val="Plattetekst"/>
        <w:numPr>
          <w:ilvl w:val="0"/>
          <w:numId w:val="10"/>
        </w:numPr>
        <w:rPr>
          <w:rFonts w:ascii="Century Gothic" w:hAnsi="Century Gothic"/>
        </w:rPr>
      </w:pPr>
      <w:hyperlink r:id="rId16">
        <w:r w:rsidR="00D35A6C" w:rsidRPr="00CA48F7">
          <w:rPr>
            <w:rStyle w:val="Hyperlink"/>
            <w:rFonts w:ascii="Century Gothic" w:hAnsi="Century Gothic"/>
            <w:color w:val="auto"/>
          </w:rPr>
          <w:t xml:space="preserve">artikel 1.1 Uitvoeringsbesluit </w:t>
        </w:r>
        <w:proofErr w:type="spellStart"/>
        <w:r w:rsidR="00D35A6C" w:rsidRPr="00CA48F7">
          <w:rPr>
            <w:rStyle w:val="Hyperlink"/>
            <w:rFonts w:ascii="Century Gothic" w:hAnsi="Century Gothic"/>
            <w:color w:val="auto"/>
          </w:rPr>
          <w:t>Wmo</w:t>
        </w:r>
        <w:proofErr w:type="spellEnd"/>
        <w:r w:rsidR="00D35A6C" w:rsidRPr="00CA48F7">
          <w:rPr>
            <w:rStyle w:val="Hyperlink"/>
            <w:rFonts w:ascii="Century Gothic" w:hAnsi="Century Gothic"/>
            <w:color w:val="auto"/>
          </w:rPr>
          <w:t xml:space="preserve"> 2015</w:t>
        </w:r>
        <w:r w:rsidR="2232FFC0" w:rsidRPr="00CA48F7">
          <w:rPr>
            <w:rStyle w:val="Hyperlink"/>
            <w:rFonts w:ascii="Century Gothic" w:hAnsi="Century Gothic"/>
            <w:color w:val="auto"/>
          </w:rPr>
          <w:t>;</w:t>
        </w:r>
      </w:hyperlink>
    </w:p>
    <w:p w14:paraId="47D325C7" w14:textId="77777777" w:rsidR="00A14228" w:rsidRPr="00CA48F7" w:rsidRDefault="00D35A6C" w:rsidP="6DE66305">
      <w:pPr>
        <w:pStyle w:val="Plattetekst"/>
        <w:numPr>
          <w:ilvl w:val="0"/>
          <w:numId w:val="10"/>
        </w:numPr>
        <w:rPr>
          <w:rFonts w:ascii="Century Gothic" w:hAnsi="Century Gothic"/>
        </w:rPr>
      </w:pPr>
      <w:r w:rsidRPr="00CA48F7">
        <w:rPr>
          <w:rFonts w:ascii="Century Gothic" w:hAnsi="Century Gothic"/>
        </w:rPr>
        <w:t xml:space="preserve"> </w:t>
      </w:r>
      <w:hyperlink r:id="rId17">
        <w:r w:rsidRPr="00CA48F7">
          <w:rPr>
            <w:rStyle w:val="Hyperlink"/>
            <w:rFonts w:ascii="Century Gothic" w:hAnsi="Century Gothic"/>
            <w:color w:val="auto"/>
          </w:rPr>
          <w:t xml:space="preserve">artikel 1 Uitvoeringsregeling </w:t>
        </w:r>
        <w:proofErr w:type="spellStart"/>
        <w:r w:rsidRPr="00CA48F7">
          <w:rPr>
            <w:rStyle w:val="Hyperlink"/>
            <w:rFonts w:ascii="Century Gothic" w:hAnsi="Century Gothic"/>
            <w:color w:val="auto"/>
          </w:rPr>
          <w:t>Wmo</w:t>
        </w:r>
        <w:proofErr w:type="spellEnd"/>
        <w:r w:rsidRPr="00CA48F7">
          <w:rPr>
            <w:rStyle w:val="Hyperlink"/>
            <w:rFonts w:ascii="Century Gothic" w:hAnsi="Century Gothic"/>
            <w:color w:val="auto"/>
          </w:rPr>
          <w:t xml:space="preserve"> 2015</w:t>
        </w:r>
      </w:hyperlink>
      <w:r w:rsidR="00A14228" w:rsidRPr="00CA48F7">
        <w:rPr>
          <w:rFonts w:ascii="Century Gothic" w:hAnsi="Century Gothic"/>
        </w:rPr>
        <w:t xml:space="preserve"> </w:t>
      </w:r>
      <w:bookmarkStart w:id="4" w:name="_Int_ZD1S8gW7"/>
      <w:r w:rsidR="00880634" w:rsidRPr="00CA48F7">
        <w:rPr>
          <w:rFonts w:ascii="Century Gothic" w:hAnsi="Century Gothic"/>
        </w:rPr>
        <w:t>en</w:t>
      </w:r>
      <w:bookmarkEnd w:id="4"/>
      <w:r w:rsidR="00880634" w:rsidRPr="00CA48F7">
        <w:rPr>
          <w:rFonts w:ascii="Century Gothic" w:hAnsi="Century Gothic"/>
        </w:rPr>
        <w:t xml:space="preserve"> </w:t>
      </w:r>
    </w:p>
    <w:p w14:paraId="0A5D1C16" w14:textId="77777777" w:rsidR="00A14228" w:rsidRPr="00CA48F7" w:rsidRDefault="00880634" w:rsidP="6DE66305">
      <w:pPr>
        <w:pStyle w:val="Plattetekst"/>
        <w:numPr>
          <w:ilvl w:val="0"/>
          <w:numId w:val="10"/>
        </w:numPr>
        <w:rPr>
          <w:rFonts w:ascii="Century Gothic" w:hAnsi="Century Gothic"/>
        </w:rPr>
      </w:pPr>
      <w:bookmarkStart w:id="5" w:name="_Int_aa7IWccx"/>
      <w:r w:rsidRPr="00CA48F7">
        <w:rPr>
          <w:rFonts w:ascii="Century Gothic" w:hAnsi="Century Gothic"/>
        </w:rPr>
        <w:t>de</w:t>
      </w:r>
      <w:bookmarkEnd w:id="5"/>
      <w:r w:rsidRPr="00CA48F7">
        <w:rPr>
          <w:rFonts w:ascii="Century Gothic" w:hAnsi="Century Gothic"/>
        </w:rPr>
        <w:t xml:space="preserve"> Gemeentelijke verordeningen, beleids- en nadere regels </w:t>
      </w:r>
    </w:p>
    <w:p w14:paraId="310B34D6" w14:textId="77777777" w:rsidR="00A14228" w:rsidRPr="00CA48F7" w:rsidRDefault="00880634" w:rsidP="6DE66305">
      <w:pPr>
        <w:pStyle w:val="Plattetekst"/>
        <w:ind w:left="0" w:firstLine="567"/>
        <w:rPr>
          <w:rFonts w:ascii="Century Gothic" w:hAnsi="Century Gothic"/>
          <w:color w:val="000000" w:themeColor="text1"/>
        </w:rPr>
      </w:pPr>
      <w:bookmarkStart w:id="6" w:name="_Int_OIs4BaUw"/>
      <w:r w:rsidRPr="00CA48F7">
        <w:rPr>
          <w:rFonts w:ascii="Century Gothic" w:hAnsi="Century Gothic"/>
        </w:rPr>
        <w:t>zijn</w:t>
      </w:r>
      <w:bookmarkEnd w:id="6"/>
      <w:r w:rsidRPr="00CA48F7">
        <w:rPr>
          <w:rFonts w:ascii="Century Gothic" w:hAnsi="Century Gothic"/>
        </w:rPr>
        <w:t xml:space="preserve"> onverkort van toepassing. </w:t>
      </w:r>
    </w:p>
    <w:p w14:paraId="15F6BC1A" w14:textId="77777777" w:rsidR="00A14228" w:rsidRPr="00CA48F7" w:rsidRDefault="00880634" w:rsidP="6DE66305">
      <w:pPr>
        <w:pStyle w:val="Plattetekst"/>
        <w:ind w:left="0" w:firstLine="567"/>
        <w:rPr>
          <w:rFonts w:ascii="Century Gothic" w:hAnsi="Century Gothic"/>
          <w:color w:val="000000" w:themeColor="text1"/>
        </w:rPr>
      </w:pPr>
      <w:r w:rsidRPr="00CA48F7">
        <w:rPr>
          <w:rFonts w:ascii="Century Gothic" w:hAnsi="Century Gothic"/>
        </w:rPr>
        <w:t>Op de overeenkomst zijn verder de volgende begrippen van toepassing:</w:t>
      </w:r>
    </w:p>
    <w:p w14:paraId="359AFA6D" w14:textId="77777777" w:rsidR="00810898" w:rsidRPr="00CA48F7" w:rsidRDefault="005511C3" w:rsidP="6DE66305">
      <w:pPr>
        <w:pStyle w:val="OpsommingN1Bullet"/>
        <w:numPr>
          <w:ilvl w:val="0"/>
          <w:numId w:val="13"/>
        </w:numPr>
        <w:rPr>
          <w:rFonts w:ascii="Century Gothic" w:hAnsi="Century Gothic" w:cs="Arial"/>
        </w:rPr>
      </w:pPr>
      <w:r w:rsidRPr="00CA48F7">
        <w:rPr>
          <w:rFonts w:ascii="Century Gothic" w:hAnsi="Century Gothic" w:cs="Arial"/>
          <w:u w:val="single"/>
        </w:rPr>
        <w:t>Aspecifieke toewijzing</w:t>
      </w:r>
      <w:r w:rsidRPr="00CA48F7">
        <w:rPr>
          <w:rFonts w:ascii="Century Gothic" w:hAnsi="Century Gothic" w:cs="Arial"/>
        </w:rPr>
        <w:t xml:space="preserve">: opdrachtverlening van de Gemeente aan </w:t>
      </w:r>
      <w:r w:rsidR="00AF5D22" w:rsidRPr="00CA48F7">
        <w:rPr>
          <w:rFonts w:ascii="Century Gothic" w:hAnsi="Century Gothic" w:cs="Arial"/>
        </w:rPr>
        <w:t>Aanbieder</w:t>
      </w:r>
      <w:r w:rsidRPr="00CA48F7">
        <w:rPr>
          <w:rFonts w:ascii="Century Gothic" w:hAnsi="Century Gothic" w:cs="Arial"/>
        </w:rPr>
        <w:t xml:space="preserve"> voor het leveren van </w:t>
      </w:r>
      <w:r w:rsidR="00AF5D22" w:rsidRPr="00CA48F7">
        <w:rPr>
          <w:rFonts w:ascii="Century Gothic" w:hAnsi="Century Gothic" w:cs="Arial"/>
        </w:rPr>
        <w:t>maatschappelijke ondersteuning</w:t>
      </w:r>
      <w:r w:rsidRPr="00CA48F7">
        <w:rPr>
          <w:rFonts w:ascii="Century Gothic" w:hAnsi="Century Gothic" w:cs="Arial"/>
        </w:rPr>
        <w:t xml:space="preserve"> aan een </w:t>
      </w:r>
      <w:r w:rsidR="00E43169" w:rsidRPr="00CA48F7">
        <w:rPr>
          <w:rFonts w:ascii="Century Gothic" w:hAnsi="Century Gothic" w:cs="Arial"/>
        </w:rPr>
        <w:t>cliënt</w:t>
      </w:r>
      <w:r w:rsidRPr="00CA48F7">
        <w:rPr>
          <w:rFonts w:ascii="Century Gothic" w:hAnsi="Century Gothic" w:cs="Arial"/>
        </w:rPr>
        <w:t xml:space="preserve">, waarbij de Gemeente (al dan niet met een maximumbudget) in het berichtenverkeer de contractcategorie specifieert, en </w:t>
      </w:r>
      <w:r w:rsidR="00AF5D22" w:rsidRPr="00CA48F7">
        <w:rPr>
          <w:rFonts w:ascii="Century Gothic" w:hAnsi="Century Gothic" w:cs="Arial"/>
        </w:rPr>
        <w:t>Aanbieder</w:t>
      </w:r>
      <w:r w:rsidRPr="00CA48F7">
        <w:rPr>
          <w:rFonts w:ascii="Century Gothic" w:hAnsi="Century Gothic" w:cs="Arial"/>
        </w:rPr>
        <w:t xml:space="preserve"> binnen die contractcategorie de productcode en te leveren omvang bepaalt.</w:t>
      </w:r>
    </w:p>
    <w:p w14:paraId="1585FE4B" w14:textId="77777777" w:rsidR="7EFBEFA2" w:rsidRPr="00CA48F7" w:rsidRDefault="7EFBEFA2" w:rsidP="6DE66305">
      <w:pPr>
        <w:pStyle w:val="OpsommingN1Bullet"/>
        <w:numPr>
          <w:ilvl w:val="0"/>
          <w:numId w:val="13"/>
        </w:numPr>
        <w:rPr>
          <w:rFonts w:ascii="Century Gothic" w:hAnsi="Century Gothic" w:cs="Arial"/>
        </w:rPr>
      </w:pPr>
      <w:r w:rsidRPr="00CA48F7">
        <w:rPr>
          <w:rFonts w:ascii="Century Gothic" w:hAnsi="Century Gothic"/>
          <w:u w:val="single"/>
        </w:rPr>
        <w:t>Cliëntenstop</w:t>
      </w:r>
      <w:r w:rsidRPr="00CA48F7">
        <w:rPr>
          <w:rFonts w:ascii="Century Gothic" w:hAnsi="Century Gothic"/>
        </w:rPr>
        <w:t xml:space="preserve">: (tijdelijk) niet </w:t>
      </w:r>
      <w:proofErr w:type="spellStart"/>
      <w:r w:rsidRPr="00CA48F7">
        <w:rPr>
          <w:rFonts w:ascii="Century Gothic" w:hAnsi="Century Gothic"/>
        </w:rPr>
        <w:t>toeleiden</w:t>
      </w:r>
      <w:proofErr w:type="spellEnd"/>
      <w:r w:rsidRPr="00CA48F7">
        <w:rPr>
          <w:rFonts w:ascii="Century Gothic" w:hAnsi="Century Gothic"/>
        </w:rPr>
        <w:t xml:space="preserve"> van cliënten naar Aanbieder.</w:t>
      </w:r>
    </w:p>
    <w:p w14:paraId="50793CCA" w14:textId="77777777" w:rsidR="001D61F6" w:rsidRPr="00CA48F7" w:rsidRDefault="00A14228" w:rsidP="6DE66305">
      <w:pPr>
        <w:pStyle w:val="OpsommingN1Bullet"/>
        <w:numPr>
          <w:ilvl w:val="0"/>
          <w:numId w:val="13"/>
        </w:numPr>
        <w:rPr>
          <w:rFonts w:ascii="Century Gothic" w:hAnsi="Century Gothic"/>
        </w:rPr>
      </w:pPr>
      <w:proofErr w:type="spellStart"/>
      <w:r w:rsidRPr="00CA48F7">
        <w:rPr>
          <w:rFonts w:ascii="Century Gothic" w:hAnsi="Century Gothic"/>
          <w:u w:val="single"/>
        </w:rPr>
        <w:t>Combinant</w:t>
      </w:r>
      <w:proofErr w:type="spellEnd"/>
      <w:r w:rsidR="001D61F6" w:rsidRPr="00CA48F7">
        <w:rPr>
          <w:rFonts w:ascii="Century Gothic" w:hAnsi="Century Gothic"/>
        </w:rPr>
        <w:t xml:space="preserve">: </w:t>
      </w:r>
      <w:r w:rsidR="00AF5D22" w:rsidRPr="00CA48F7">
        <w:rPr>
          <w:rFonts w:ascii="Century Gothic" w:hAnsi="Century Gothic"/>
        </w:rPr>
        <w:t>Aanbieder</w:t>
      </w:r>
      <w:r w:rsidR="001D61F6" w:rsidRPr="00CA48F7">
        <w:rPr>
          <w:rFonts w:ascii="Century Gothic" w:hAnsi="Century Gothic"/>
        </w:rPr>
        <w:t xml:space="preserve"> die deelneemt aan een combinatie.</w:t>
      </w:r>
    </w:p>
    <w:p w14:paraId="561DFE67"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Combinatie</w:t>
      </w:r>
      <w:r w:rsidRPr="00CA48F7">
        <w:rPr>
          <w:rFonts w:ascii="Century Gothic" w:hAnsi="Century Gothic"/>
        </w:rPr>
        <w:t xml:space="preserve">: een samenwerkingsverband van twee of meer </w:t>
      </w:r>
      <w:r w:rsidR="00AF5D22" w:rsidRPr="00CA48F7">
        <w:rPr>
          <w:rFonts w:ascii="Century Gothic" w:hAnsi="Century Gothic"/>
        </w:rPr>
        <w:t>Aanbieder</w:t>
      </w:r>
      <w:r w:rsidRPr="00CA48F7">
        <w:rPr>
          <w:rFonts w:ascii="Century Gothic" w:hAnsi="Century Gothic"/>
        </w:rPr>
        <w:t>s die gezamenlijk hebben ingeschreven voor de opdracht, die allen individueel een overeenkomst hebben met de Gemeente en die hoofdelijk aansprakelijk zijn voor de uitvoering van de opdracht.</w:t>
      </w:r>
    </w:p>
    <w:p w14:paraId="57B59A45"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Fraude</w:t>
      </w:r>
      <w:r w:rsidRPr="00CA48F7">
        <w:rPr>
          <w:rFonts w:ascii="Century Gothic" w:hAnsi="Century Gothic"/>
        </w:rPr>
        <w:t xml:space="preserve">: </w:t>
      </w:r>
      <w:r w:rsidR="43833916" w:rsidRPr="00CA48F7">
        <w:rPr>
          <w:rFonts w:ascii="Century Gothic" w:hAnsi="Century Gothic"/>
        </w:rPr>
        <w:t>i) Het onder valse voorwendselen of op oneigenlijke grond en/of wijze verkrijgen of trachten te verkrijgen van voordeel waar men geen recht op heeft of zou hebben gehad, dan wel daar op enigerlei wijze aan meewerken, en/of 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iii) het bewust of opzettelijk misleidend handelen binnen het zorgdomein, met het oog op eigen of andermans gewin, voor zover het in de wet strafbaar gestelde feiten betreft.</w:t>
      </w:r>
    </w:p>
    <w:p w14:paraId="6CEC35A3" w14:textId="77777777" w:rsidR="001C0E33" w:rsidRPr="00CA48F7" w:rsidRDefault="0033793F" w:rsidP="6DE66305">
      <w:pPr>
        <w:pStyle w:val="OpsommingN1Bullet"/>
        <w:numPr>
          <w:ilvl w:val="0"/>
          <w:numId w:val="13"/>
        </w:numPr>
        <w:rPr>
          <w:rFonts w:ascii="Century Gothic" w:hAnsi="Century Gothic" w:cs="Arial"/>
        </w:rPr>
      </w:pPr>
      <w:r w:rsidRPr="00CA48F7">
        <w:rPr>
          <w:rFonts w:ascii="Century Gothic" w:hAnsi="Century Gothic" w:cs="Arial"/>
          <w:u w:val="single"/>
        </w:rPr>
        <w:lastRenderedPageBreak/>
        <w:t>Generieke toewijzing</w:t>
      </w:r>
      <w:r w:rsidRPr="00CA48F7">
        <w:rPr>
          <w:rFonts w:ascii="Century Gothic" w:hAnsi="Century Gothic" w:cs="Arial"/>
        </w:rPr>
        <w:t xml:space="preserve">: opdrachtverlening van de Gemeente aan </w:t>
      </w:r>
      <w:r w:rsidR="00AF5D22" w:rsidRPr="00CA48F7">
        <w:rPr>
          <w:rFonts w:ascii="Century Gothic" w:hAnsi="Century Gothic" w:cs="Arial"/>
        </w:rPr>
        <w:t>Aanbieder</w:t>
      </w:r>
      <w:r w:rsidRPr="00CA48F7">
        <w:rPr>
          <w:rFonts w:ascii="Century Gothic" w:hAnsi="Century Gothic" w:cs="Arial"/>
        </w:rPr>
        <w:t xml:space="preserve"> voor het leveren van </w:t>
      </w:r>
      <w:r w:rsidR="00AF5D22" w:rsidRPr="00CA48F7">
        <w:rPr>
          <w:rFonts w:ascii="Century Gothic" w:hAnsi="Century Gothic" w:cs="Arial"/>
        </w:rPr>
        <w:t>maatschappelijke ondersteuning</w:t>
      </w:r>
      <w:r w:rsidRPr="00CA48F7">
        <w:rPr>
          <w:rFonts w:ascii="Century Gothic" w:hAnsi="Century Gothic" w:cs="Arial"/>
        </w:rPr>
        <w:t xml:space="preserve"> aan een </w:t>
      </w:r>
      <w:r w:rsidR="00E43169" w:rsidRPr="00CA48F7">
        <w:rPr>
          <w:rFonts w:ascii="Century Gothic" w:hAnsi="Century Gothic" w:cs="Arial"/>
        </w:rPr>
        <w:t>cliënt</w:t>
      </w:r>
      <w:r w:rsidRPr="00CA48F7">
        <w:rPr>
          <w:rFonts w:ascii="Century Gothic" w:hAnsi="Century Gothic" w:cs="Arial"/>
        </w:rPr>
        <w:t xml:space="preserve">, waarbij de Gemeente alleen een maximumbudget bepaalt en de </w:t>
      </w:r>
      <w:r w:rsidR="00AF5D22" w:rsidRPr="00CA48F7">
        <w:rPr>
          <w:rFonts w:ascii="Century Gothic" w:hAnsi="Century Gothic" w:cs="Arial"/>
        </w:rPr>
        <w:t>Aanbieder</w:t>
      </w:r>
      <w:r w:rsidRPr="00CA48F7">
        <w:rPr>
          <w:rFonts w:ascii="Century Gothic" w:hAnsi="Century Gothic" w:cs="Arial"/>
        </w:rPr>
        <w:t xml:space="preserve"> </w:t>
      </w:r>
      <w:r w:rsidR="002B6483" w:rsidRPr="00CA48F7">
        <w:rPr>
          <w:rFonts w:ascii="Century Gothic" w:hAnsi="Century Gothic" w:cs="Arial"/>
        </w:rPr>
        <w:t>productcategorie</w:t>
      </w:r>
      <w:r w:rsidRPr="00CA48F7">
        <w:rPr>
          <w:rFonts w:ascii="Century Gothic" w:hAnsi="Century Gothic" w:cs="Arial"/>
        </w:rPr>
        <w:t>, productcode en te leveren omvang bepaalt.</w:t>
      </w:r>
    </w:p>
    <w:p w14:paraId="3CD28F9F"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Gepast gebruik</w:t>
      </w:r>
      <w:r w:rsidRPr="00CA48F7">
        <w:rPr>
          <w:rFonts w:ascii="Century Gothic" w:hAnsi="Century Gothic"/>
        </w:rPr>
        <w:t xml:space="preserve">: de </w:t>
      </w:r>
      <w:r w:rsidR="00AF5D22" w:rsidRPr="00CA48F7">
        <w:rPr>
          <w:rFonts w:ascii="Century Gothic" w:hAnsi="Century Gothic"/>
        </w:rPr>
        <w:t>maatschappelijke ondersteuning</w:t>
      </w:r>
      <w:r w:rsidRPr="00CA48F7">
        <w:rPr>
          <w:rFonts w:ascii="Century Gothic" w:hAnsi="Century Gothic"/>
        </w:rPr>
        <w:t xml:space="preserve"> voldoet aan de vereisten uit de </w:t>
      </w:r>
      <w:proofErr w:type="spellStart"/>
      <w:r w:rsidR="00C04988" w:rsidRPr="00CA48F7">
        <w:rPr>
          <w:rFonts w:ascii="Century Gothic" w:hAnsi="Century Gothic"/>
        </w:rPr>
        <w:t>Wmo</w:t>
      </w:r>
      <w:proofErr w:type="spellEnd"/>
      <w:r w:rsidR="00C04988" w:rsidRPr="00CA48F7">
        <w:rPr>
          <w:rFonts w:ascii="Century Gothic" w:hAnsi="Century Gothic"/>
        </w:rPr>
        <w:t xml:space="preserve"> 2015, het Uitvoeringsbesluit </w:t>
      </w:r>
      <w:proofErr w:type="spellStart"/>
      <w:r w:rsidR="00C04988" w:rsidRPr="00CA48F7">
        <w:rPr>
          <w:rFonts w:ascii="Century Gothic" w:hAnsi="Century Gothic"/>
        </w:rPr>
        <w:t>Wmo</w:t>
      </w:r>
      <w:proofErr w:type="spellEnd"/>
      <w:r w:rsidR="00C04988" w:rsidRPr="00CA48F7">
        <w:rPr>
          <w:rFonts w:ascii="Century Gothic" w:hAnsi="Century Gothic"/>
        </w:rPr>
        <w:t xml:space="preserve"> 2015, de Uitvoeringsregeling </w:t>
      </w:r>
      <w:proofErr w:type="spellStart"/>
      <w:r w:rsidR="00C04988" w:rsidRPr="00CA48F7">
        <w:rPr>
          <w:rFonts w:ascii="Century Gothic" w:hAnsi="Century Gothic"/>
        </w:rPr>
        <w:t>Wmo</w:t>
      </w:r>
      <w:proofErr w:type="spellEnd"/>
      <w:r w:rsidR="00C04988" w:rsidRPr="00CA48F7">
        <w:rPr>
          <w:rFonts w:ascii="Century Gothic" w:hAnsi="Century Gothic"/>
        </w:rPr>
        <w:t xml:space="preserve"> 2015</w:t>
      </w:r>
      <w:r w:rsidRPr="00CA48F7">
        <w:rPr>
          <w:rFonts w:ascii="Century Gothic" w:hAnsi="Century Gothic"/>
        </w:rPr>
        <w:t xml:space="preserve"> en de Gemeentelijke verordening</w:t>
      </w:r>
      <w:r w:rsidR="002B6483" w:rsidRPr="00CA48F7">
        <w:rPr>
          <w:rFonts w:ascii="Century Gothic" w:hAnsi="Century Gothic"/>
        </w:rPr>
        <w:t>. Tevens voldoet</w:t>
      </w:r>
      <w:r w:rsidRPr="00CA48F7">
        <w:rPr>
          <w:rFonts w:ascii="Century Gothic" w:hAnsi="Century Gothic"/>
        </w:rPr>
        <w:t xml:space="preserve"> de </w:t>
      </w:r>
      <w:r w:rsidR="00AF5D22" w:rsidRPr="00CA48F7">
        <w:rPr>
          <w:rFonts w:ascii="Century Gothic" w:hAnsi="Century Gothic"/>
        </w:rPr>
        <w:t>maatschappelijke ondersteuning</w:t>
      </w:r>
      <w:r w:rsidRPr="00CA48F7">
        <w:rPr>
          <w:rFonts w:ascii="Century Gothic" w:hAnsi="Century Gothic"/>
        </w:rPr>
        <w:t xml:space="preserve"> voldoet aan de stand van de wetenschap en praktijk en dat de </w:t>
      </w:r>
      <w:r w:rsidR="00E43169" w:rsidRPr="00CA48F7">
        <w:rPr>
          <w:rFonts w:ascii="Century Gothic" w:hAnsi="Century Gothic"/>
        </w:rPr>
        <w:t>cliënt</w:t>
      </w:r>
      <w:r w:rsidRPr="00CA48F7">
        <w:rPr>
          <w:rFonts w:ascii="Century Gothic" w:hAnsi="Century Gothic"/>
        </w:rPr>
        <w:t xml:space="preserve"> redelijkerwijs is aangewezen op de </w:t>
      </w:r>
      <w:r w:rsidR="00AF5D22" w:rsidRPr="00CA48F7">
        <w:rPr>
          <w:rFonts w:ascii="Century Gothic" w:hAnsi="Century Gothic"/>
        </w:rPr>
        <w:t>maatschappelijke ondersteuning</w:t>
      </w:r>
      <w:r w:rsidRPr="00CA48F7">
        <w:rPr>
          <w:rFonts w:ascii="Century Gothic" w:hAnsi="Century Gothic"/>
        </w:rPr>
        <w:t xml:space="preserve"> gezien zijn hulpvraag.</w:t>
      </w:r>
    </w:p>
    <w:p w14:paraId="74DCA5B1"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Gevolgschade</w:t>
      </w:r>
      <w:r w:rsidRPr="00CA48F7">
        <w:rPr>
          <w:rFonts w:ascii="Century Gothic" w:hAnsi="Century Gothic"/>
        </w:rPr>
        <w:t>: indirecte vermogensschade (geleden verlies en/of gederfde winst).</w:t>
      </w:r>
    </w:p>
    <w:p w14:paraId="4FCD7CD3"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Hoofdaannemer</w:t>
      </w:r>
      <w:r w:rsidRPr="00CA48F7">
        <w:rPr>
          <w:rFonts w:ascii="Century Gothic" w:hAnsi="Century Gothic"/>
        </w:rPr>
        <w:t xml:space="preserve">: opdrachtnemer richting de Gemeente en is opdrachtgever richting zijn onderaannemers. De hoofdaannemer is verantwoordelijk en aansprakelijk voor het vormgeven van het </w:t>
      </w:r>
      <w:r w:rsidR="00AF5D22" w:rsidRPr="00CA48F7">
        <w:rPr>
          <w:rFonts w:ascii="Century Gothic" w:hAnsi="Century Gothic"/>
        </w:rPr>
        <w:t xml:space="preserve">maatschappelijke </w:t>
      </w:r>
      <w:r w:rsidR="14555D61" w:rsidRPr="00CA48F7">
        <w:rPr>
          <w:rFonts w:ascii="Century Gothic" w:hAnsi="Century Gothic"/>
        </w:rPr>
        <w:t xml:space="preserve">het aanbod aan </w:t>
      </w:r>
      <w:r w:rsidR="00AF5D22" w:rsidRPr="00CA48F7">
        <w:rPr>
          <w:rFonts w:ascii="Century Gothic" w:hAnsi="Century Gothic"/>
        </w:rPr>
        <w:t>ondersteuning</w:t>
      </w:r>
      <w:r w:rsidRPr="00CA48F7">
        <w:rPr>
          <w:rFonts w:ascii="Century Gothic" w:hAnsi="Century Gothic"/>
        </w:rPr>
        <w:t xml:space="preserve"> voor de </w:t>
      </w:r>
      <w:r w:rsidR="00E43169" w:rsidRPr="00CA48F7">
        <w:rPr>
          <w:rFonts w:ascii="Century Gothic" w:hAnsi="Century Gothic"/>
        </w:rPr>
        <w:t>cliënt</w:t>
      </w:r>
      <w:r w:rsidRPr="00CA48F7">
        <w:rPr>
          <w:rFonts w:ascii="Century Gothic" w:hAnsi="Century Gothic"/>
        </w:rPr>
        <w:t xml:space="preserve">, de verantwoording aan de Gemeente én de </w:t>
      </w:r>
      <w:proofErr w:type="spellStart"/>
      <w:r w:rsidRPr="00CA48F7">
        <w:rPr>
          <w:rFonts w:ascii="Century Gothic" w:hAnsi="Century Gothic"/>
        </w:rPr>
        <w:t>contractering</w:t>
      </w:r>
      <w:proofErr w:type="spellEnd"/>
      <w:r w:rsidRPr="00CA48F7">
        <w:rPr>
          <w:rFonts w:ascii="Century Gothic" w:hAnsi="Century Gothic"/>
        </w:rPr>
        <w:t xml:space="preserve"> en financiële afhandeling richting onderaannemers.</w:t>
      </w:r>
    </w:p>
    <w:p w14:paraId="193A7881"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IGJ</w:t>
      </w:r>
      <w:r w:rsidRPr="00CA48F7">
        <w:rPr>
          <w:rFonts w:ascii="Century Gothic" w:hAnsi="Century Gothic"/>
        </w:rPr>
        <w:t xml:space="preserve">: </w:t>
      </w:r>
      <w:hyperlink r:id="rId18">
        <w:r w:rsidRPr="00CA48F7">
          <w:rPr>
            <w:rStyle w:val="Hyperlink"/>
            <w:rFonts w:ascii="Century Gothic" w:hAnsi="Century Gothic"/>
            <w:color w:val="auto"/>
          </w:rPr>
          <w:t>Inspectie gezondheidszorg en jeugd</w:t>
        </w:r>
      </w:hyperlink>
      <w:r w:rsidRPr="00CA48F7">
        <w:rPr>
          <w:rFonts w:ascii="Century Gothic" w:hAnsi="Century Gothic"/>
        </w:rPr>
        <w:t>.</w:t>
      </w:r>
    </w:p>
    <w:p w14:paraId="732DBC22" w14:textId="77777777" w:rsidR="001D61F6" w:rsidRPr="00CA48F7" w:rsidRDefault="001D61F6" w:rsidP="6DE66305">
      <w:pPr>
        <w:pStyle w:val="OpsommingN1Bullet"/>
        <w:numPr>
          <w:ilvl w:val="0"/>
          <w:numId w:val="13"/>
        </w:numPr>
        <w:rPr>
          <w:rFonts w:ascii="Century Gothic" w:hAnsi="Century Gothic"/>
        </w:rPr>
      </w:pPr>
      <w:r w:rsidRPr="00CA48F7">
        <w:rPr>
          <w:rFonts w:ascii="Century Gothic" w:hAnsi="Century Gothic"/>
          <w:u w:val="single"/>
        </w:rPr>
        <w:t>Onderaannemer</w:t>
      </w:r>
      <w:r w:rsidRPr="00CA48F7">
        <w:rPr>
          <w:rFonts w:ascii="Century Gothic" w:hAnsi="Century Gothic"/>
        </w:rPr>
        <w:t xml:space="preserve">: </w:t>
      </w:r>
      <w:r w:rsidR="002B6483" w:rsidRPr="00CA48F7">
        <w:rPr>
          <w:rFonts w:ascii="Century Gothic" w:hAnsi="Century Gothic"/>
        </w:rPr>
        <w:t>e</w:t>
      </w:r>
      <w:r w:rsidRPr="00CA48F7">
        <w:rPr>
          <w:rFonts w:ascii="Century Gothic" w:hAnsi="Century Gothic"/>
        </w:rPr>
        <w:t xml:space="preserve">en </w:t>
      </w:r>
      <w:r w:rsidR="00AF5D22" w:rsidRPr="00CA48F7">
        <w:rPr>
          <w:rFonts w:ascii="Century Gothic" w:hAnsi="Century Gothic"/>
        </w:rPr>
        <w:t>Aanbieder</w:t>
      </w:r>
      <w:r w:rsidRPr="00CA48F7">
        <w:rPr>
          <w:rFonts w:ascii="Century Gothic" w:hAnsi="Century Gothic"/>
        </w:rPr>
        <w:t xml:space="preserve"> die in opdracht van de hoofdaannemer </w:t>
      </w:r>
      <w:r w:rsidR="00AF5D22" w:rsidRPr="00CA48F7">
        <w:rPr>
          <w:rFonts w:ascii="Century Gothic" w:hAnsi="Century Gothic"/>
        </w:rPr>
        <w:t>maatschappelijke ondersteuning</w:t>
      </w:r>
      <w:r w:rsidRPr="00CA48F7">
        <w:rPr>
          <w:rFonts w:ascii="Century Gothic" w:hAnsi="Century Gothic"/>
        </w:rPr>
        <w:t xml:space="preserve"> levert aan de </w:t>
      </w:r>
      <w:r w:rsidR="00E43169" w:rsidRPr="00CA48F7">
        <w:rPr>
          <w:rFonts w:ascii="Century Gothic" w:hAnsi="Century Gothic"/>
        </w:rPr>
        <w:t>cliënten</w:t>
      </w:r>
      <w:r w:rsidRPr="00CA48F7">
        <w:rPr>
          <w:rFonts w:ascii="Century Gothic" w:hAnsi="Century Gothic"/>
        </w:rPr>
        <w:t xml:space="preserve"> ter uitvoering van de daartoe door de gemeente met de hoofdaannemer aangegane overeenkomst.</w:t>
      </w:r>
      <w:r w:rsidR="7BC187E3" w:rsidRPr="00CA48F7">
        <w:rPr>
          <w:rFonts w:ascii="Century Gothic" w:hAnsi="Century Gothic"/>
        </w:rPr>
        <w:t xml:space="preserve"> Een zelfstandige zonder personeel die via een Hoofdaannemer ondersteuning levert, coöperatieleden en franchisenemers zijn onderaannemer. </w:t>
      </w:r>
    </w:p>
    <w:p w14:paraId="3C976B4C" w14:textId="77777777" w:rsidR="001D61F6" w:rsidRPr="00CA48F7" w:rsidRDefault="7BC187E3" w:rsidP="6DE66305">
      <w:pPr>
        <w:pStyle w:val="OpsommingN1Bullet"/>
        <w:numPr>
          <w:ilvl w:val="0"/>
          <w:numId w:val="13"/>
        </w:numPr>
        <w:rPr>
          <w:rFonts w:ascii="Century Gothic" w:hAnsi="Century Gothic"/>
        </w:rPr>
      </w:pPr>
      <w:r w:rsidRPr="00CA48F7">
        <w:rPr>
          <w:rFonts w:ascii="Century Gothic" w:hAnsi="Century Gothic"/>
          <w:u w:val="single"/>
        </w:rPr>
        <w:t>Oneigenlijk gebruik</w:t>
      </w:r>
      <w:r w:rsidRPr="00CA48F7">
        <w:rPr>
          <w:rFonts w:ascii="Century Gothic" w:hAnsi="Century Gothic"/>
        </w:rPr>
        <w:t>: het door het aangaan van feitelijke of rechtshandelingen of een combinatie daarvan, verkrijgen van (financieel) voordeel, in overeenstemming met de bewoordingen van de regelgeving, maar in strijd met het doel en de strekking daarvan</w:t>
      </w:r>
    </w:p>
    <w:p w14:paraId="17FC21B2" w14:textId="77777777" w:rsidR="00012859" w:rsidRPr="00CA48F7" w:rsidRDefault="00A2784D" w:rsidP="6DE66305">
      <w:pPr>
        <w:pStyle w:val="OpsommingN1Bullet"/>
        <w:numPr>
          <w:ilvl w:val="0"/>
          <w:numId w:val="13"/>
        </w:numPr>
        <w:rPr>
          <w:rFonts w:ascii="Century Gothic" w:hAnsi="Century Gothic" w:cs="Arial"/>
        </w:rPr>
      </w:pPr>
      <w:r w:rsidRPr="00CA48F7">
        <w:rPr>
          <w:rFonts w:ascii="Century Gothic" w:hAnsi="Century Gothic" w:cs="Arial"/>
          <w:u w:val="single"/>
        </w:rPr>
        <w:t>Specifieke toewijzing</w:t>
      </w:r>
      <w:r w:rsidRPr="00CA48F7">
        <w:rPr>
          <w:rFonts w:ascii="Century Gothic" w:hAnsi="Century Gothic" w:cs="Arial"/>
        </w:rPr>
        <w:t xml:space="preserve">: opdrachtverlening van de Gemeente aan </w:t>
      </w:r>
      <w:r w:rsidR="00AF5D22" w:rsidRPr="00CA48F7">
        <w:rPr>
          <w:rFonts w:ascii="Century Gothic" w:hAnsi="Century Gothic" w:cs="Arial"/>
        </w:rPr>
        <w:t>Aanbieder</w:t>
      </w:r>
      <w:r w:rsidRPr="00CA48F7">
        <w:rPr>
          <w:rFonts w:ascii="Century Gothic" w:hAnsi="Century Gothic" w:cs="Arial"/>
        </w:rPr>
        <w:t xml:space="preserve"> voor het leveren van </w:t>
      </w:r>
      <w:r w:rsidR="00AF5D22" w:rsidRPr="00CA48F7">
        <w:rPr>
          <w:rFonts w:ascii="Century Gothic" w:hAnsi="Century Gothic" w:cs="Arial"/>
        </w:rPr>
        <w:t>maatschappelijke ondersteuning</w:t>
      </w:r>
      <w:r w:rsidRPr="00CA48F7">
        <w:rPr>
          <w:rFonts w:ascii="Century Gothic" w:hAnsi="Century Gothic" w:cs="Arial"/>
        </w:rPr>
        <w:t xml:space="preserve"> aan een </w:t>
      </w:r>
      <w:r w:rsidR="00E43169" w:rsidRPr="00CA48F7">
        <w:rPr>
          <w:rFonts w:ascii="Century Gothic" w:hAnsi="Century Gothic" w:cs="Arial"/>
        </w:rPr>
        <w:t>cliënt</w:t>
      </w:r>
      <w:r w:rsidRPr="00CA48F7">
        <w:rPr>
          <w:rFonts w:ascii="Century Gothic" w:hAnsi="Century Gothic" w:cs="Arial"/>
        </w:rPr>
        <w:t>, waarbij de Gemeente in het berichtenverkeer zowel</w:t>
      </w:r>
      <w:r w:rsidR="00275D29" w:rsidRPr="00CA48F7">
        <w:rPr>
          <w:rFonts w:ascii="Century Gothic" w:hAnsi="Century Gothic" w:cs="Arial"/>
        </w:rPr>
        <w:t xml:space="preserve"> productcategorie,</w:t>
      </w:r>
      <w:r w:rsidRPr="00CA48F7">
        <w:rPr>
          <w:rFonts w:ascii="Century Gothic" w:hAnsi="Century Gothic" w:cs="Arial"/>
        </w:rPr>
        <w:t xml:space="preserve"> productcode als te leveren omvang specificeert.</w:t>
      </w:r>
    </w:p>
    <w:p w14:paraId="3EA57066" w14:textId="77777777" w:rsidR="00A14228" w:rsidRPr="00CA48F7" w:rsidRDefault="00012859" w:rsidP="6DE66305">
      <w:pPr>
        <w:pStyle w:val="Kop1"/>
        <w:rPr>
          <w:rFonts w:ascii="Century Gothic" w:hAnsi="Century Gothic"/>
          <w:color w:val="auto"/>
        </w:rPr>
      </w:pPr>
      <w:bookmarkStart w:id="7" w:name="_Toc115333811"/>
      <w:bookmarkStart w:id="8" w:name="_Toc168604344"/>
      <w:r w:rsidRPr="2F2FC4C8">
        <w:rPr>
          <w:rFonts w:ascii="Century Gothic" w:hAnsi="Century Gothic"/>
          <w:color w:val="auto"/>
        </w:rPr>
        <w:t xml:space="preserve">Artikel </w:t>
      </w:r>
      <w:r w:rsidR="00A14228" w:rsidRPr="2F2FC4C8">
        <w:rPr>
          <w:rFonts w:ascii="Century Gothic" w:hAnsi="Century Gothic"/>
          <w:color w:val="auto"/>
        </w:rPr>
        <w:t>1</w:t>
      </w:r>
      <w:r w:rsidR="675CF522" w:rsidRPr="2F2FC4C8">
        <w:rPr>
          <w:rFonts w:ascii="Century Gothic" w:hAnsi="Century Gothic"/>
          <w:color w:val="auto"/>
        </w:rPr>
        <w:t>.2</w:t>
      </w:r>
      <w:r w:rsidR="42E85F1D" w:rsidRPr="2F2FC4C8">
        <w:rPr>
          <w:rFonts w:ascii="Century Gothic" w:hAnsi="Century Gothic"/>
          <w:color w:val="auto"/>
        </w:rPr>
        <w:t xml:space="preserve"> Maatschappelijke ondersteuning</w:t>
      </w:r>
      <w:bookmarkEnd w:id="7"/>
      <w:bookmarkEnd w:id="8"/>
    </w:p>
    <w:p w14:paraId="6BD5BE83" w14:textId="77777777" w:rsidR="00A14228" w:rsidRPr="00CA48F7" w:rsidRDefault="00A14228" w:rsidP="6DE66305">
      <w:pPr>
        <w:pStyle w:val="Plattetekst"/>
        <w:rPr>
          <w:rFonts w:ascii="Century Gothic" w:hAnsi="Century Gothic"/>
        </w:rPr>
      </w:pPr>
    </w:p>
    <w:p w14:paraId="01FA900B" w14:textId="77777777" w:rsidR="00902853" w:rsidRPr="00CA48F7" w:rsidRDefault="00902853" w:rsidP="6DE66305">
      <w:pPr>
        <w:rPr>
          <w:rFonts w:ascii="Century Gothic" w:hAnsi="Century Gothic"/>
        </w:rPr>
      </w:pPr>
      <w:r w:rsidRPr="00CA48F7">
        <w:rPr>
          <w:rFonts w:ascii="Century Gothic" w:hAnsi="Century Gothic"/>
        </w:rPr>
        <w:t xml:space="preserve">De overeenkomst heeft betrekking op maatschappelijke ondersteuning bestaande uit activiteiten gericht op het bevorderen van zelfredzaamheid en participatie van de cliënt opdat hij zo lang mogelijk in zijn eigen leefomgeving kan blijven. </w:t>
      </w:r>
    </w:p>
    <w:p w14:paraId="0474B191" w14:textId="77777777" w:rsidR="00A14228" w:rsidRPr="00CA48F7" w:rsidRDefault="0677BB02" w:rsidP="6DE66305">
      <w:pPr>
        <w:rPr>
          <w:rFonts w:ascii="Century Gothic" w:eastAsia="Calibri" w:hAnsi="Century Gothic" w:cs="Calibri"/>
        </w:rPr>
      </w:pPr>
      <w:r w:rsidRPr="00CA48F7">
        <w:rPr>
          <w:rFonts w:ascii="Century Gothic" w:eastAsia="Calibri" w:hAnsi="Century Gothic" w:cs="Calibri"/>
        </w:rPr>
        <w:t>Meer specifiek gaat het om de volgende maatschappelijke ondersteuning:</w:t>
      </w:r>
    </w:p>
    <w:p w14:paraId="0BCCCAAB" w14:textId="77777777" w:rsidR="00A14228" w:rsidRPr="00CA48F7" w:rsidRDefault="0677BB02" w:rsidP="6DE66305">
      <w:pPr>
        <w:pStyle w:val="Plattetekst"/>
        <w:ind w:left="0"/>
        <w:rPr>
          <w:rFonts w:ascii="Century Gothic" w:hAnsi="Century Gothic"/>
        </w:rPr>
      </w:pPr>
      <w:r w:rsidRPr="00CA48F7">
        <w:rPr>
          <w:rFonts w:ascii="Century Gothic" w:hAnsi="Century Gothic"/>
        </w:rPr>
        <w:lastRenderedPageBreak/>
        <w:t>H</w:t>
      </w:r>
      <w:r w:rsidR="2F84F9EC" w:rsidRPr="00CA48F7">
        <w:rPr>
          <w:rFonts w:ascii="Century Gothic" w:hAnsi="Century Gothic"/>
        </w:rPr>
        <w:t>et leveren van</w:t>
      </w:r>
      <w:r w:rsidR="69595971" w:rsidRPr="00CA48F7">
        <w:rPr>
          <w:rFonts w:ascii="Century Gothic" w:hAnsi="Century Gothic"/>
        </w:rPr>
        <w:t xml:space="preserve"> Individuele begeleiding</w:t>
      </w:r>
      <w:r w:rsidR="2F84F9EC" w:rsidRPr="00CA48F7">
        <w:rPr>
          <w:rFonts w:ascii="Century Gothic" w:hAnsi="Century Gothic"/>
        </w:rPr>
        <w:t xml:space="preserve"> zoals beschreven in bijlage</w:t>
      </w:r>
      <w:r w:rsidR="2F84F9EC" w:rsidRPr="00CA48F7">
        <w:rPr>
          <w:rFonts w:ascii="Century Gothic" w:hAnsi="Century Gothic"/>
          <w:b/>
          <w:bCs/>
        </w:rPr>
        <w:t xml:space="preserve"> </w:t>
      </w:r>
      <w:r w:rsidR="3E237453" w:rsidRPr="00CA48F7">
        <w:rPr>
          <w:rFonts w:ascii="Century Gothic" w:hAnsi="Century Gothic"/>
          <w:b/>
          <w:bCs/>
        </w:rPr>
        <w:t>2</w:t>
      </w:r>
      <w:r w:rsidR="2F84F9EC" w:rsidRPr="00CA48F7">
        <w:rPr>
          <w:rFonts w:ascii="Century Gothic" w:hAnsi="Century Gothic"/>
        </w:rPr>
        <w:t xml:space="preserve"> </w:t>
      </w:r>
      <w:r w:rsidR="6CD16ADF" w:rsidRPr="00CA48F7">
        <w:rPr>
          <w:rFonts w:ascii="Century Gothic" w:hAnsi="Century Gothic"/>
        </w:rPr>
        <w:t>P</w:t>
      </w:r>
      <w:r w:rsidR="72450677" w:rsidRPr="00CA48F7">
        <w:rPr>
          <w:rFonts w:ascii="Century Gothic" w:hAnsi="Century Gothic"/>
        </w:rPr>
        <w:t xml:space="preserve">roductomschrijving en conform de eisen zoals gesteld in bijlage </w:t>
      </w:r>
      <w:r w:rsidR="1585C34F" w:rsidRPr="00CA48F7">
        <w:rPr>
          <w:rFonts w:ascii="Century Gothic" w:hAnsi="Century Gothic"/>
          <w:b/>
          <w:bCs/>
        </w:rPr>
        <w:t>1</w:t>
      </w:r>
      <w:r w:rsidR="72450677" w:rsidRPr="00CA48F7">
        <w:rPr>
          <w:rFonts w:ascii="Century Gothic" w:hAnsi="Century Gothic"/>
        </w:rPr>
        <w:t xml:space="preserve"> programma van eise</w:t>
      </w:r>
      <w:r w:rsidR="7193C9D4" w:rsidRPr="00CA48F7">
        <w:rPr>
          <w:rFonts w:ascii="Century Gothic" w:hAnsi="Century Gothic"/>
        </w:rPr>
        <w:t>n.</w:t>
      </w:r>
    </w:p>
    <w:p w14:paraId="4A87B510" w14:textId="77777777" w:rsidR="00A14228" w:rsidRPr="00CA48F7" w:rsidRDefault="00012859" w:rsidP="6DE66305">
      <w:pPr>
        <w:pStyle w:val="Kop1"/>
        <w:rPr>
          <w:rFonts w:ascii="Century Gothic" w:hAnsi="Century Gothic"/>
          <w:color w:val="auto"/>
        </w:rPr>
      </w:pPr>
      <w:bookmarkStart w:id="9" w:name="_Toc115333813"/>
      <w:bookmarkStart w:id="10" w:name="_Toc168604345"/>
      <w:r w:rsidRPr="2F2FC4C8">
        <w:rPr>
          <w:rFonts w:ascii="Century Gothic" w:hAnsi="Century Gothic"/>
          <w:color w:val="auto"/>
        </w:rPr>
        <w:t xml:space="preserve">Artikel </w:t>
      </w:r>
      <w:r w:rsidR="00A14228" w:rsidRPr="2F2FC4C8">
        <w:rPr>
          <w:rFonts w:ascii="Century Gothic" w:hAnsi="Century Gothic"/>
          <w:color w:val="auto"/>
        </w:rPr>
        <w:t>1</w:t>
      </w:r>
      <w:r w:rsidR="3BAE758B" w:rsidRPr="2F2FC4C8">
        <w:rPr>
          <w:rFonts w:ascii="Century Gothic" w:hAnsi="Century Gothic"/>
          <w:color w:val="auto"/>
        </w:rPr>
        <w:t>.3</w:t>
      </w:r>
      <w:r w:rsidR="41718636" w:rsidRPr="2F2FC4C8">
        <w:rPr>
          <w:rFonts w:ascii="Century Gothic" w:hAnsi="Century Gothic"/>
          <w:color w:val="auto"/>
        </w:rPr>
        <w:t xml:space="preserve"> Wet- en regelgeving van toepassing op de overeenkomst</w:t>
      </w:r>
      <w:bookmarkEnd w:id="9"/>
      <w:bookmarkEnd w:id="10"/>
    </w:p>
    <w:p w14:paraId="533A052D" w14:textId="77777777" w:rsidR="4F6DD1B5" w:rsidRPr="00CA48F7" w:rsidRDefault="4F6DD1B5" w:rsidP="6DE66305">
      <w:pPr>
        <w:pStyle w:val="Plattetekst"/>
        <w:ind w:left="0"/>
        <w:rPr>
          <w:rFonts w:ascii="Century Gothic" w:hAnsi="Century Gothic"/>
        </w:rPr>
      </w:pPr>
    </w:p>
    <w:p w14:paraId="73E5648A" w14:textId="77777777" w:rsidR="00A14228" w:rsidRPr="00CA48F7" w:rsidRDefault="2BE43E96" w:rsidP="6DE66305">
      <w:pPr>
        <w:pStyle w:val="Plattetekst"/>
        <w:ind w:left="0"/>
        <w:rPr>
          <w:rFonts w:ascii="Century Gothic" w:hAnsi="Century Gothic"/>
        </w:rPr>
      </w:pPr>
      <w:r w:rsidRPr="00CA48F7">
        <w:rPr>
          <w:rFonts w:ascii="Century Gothic" w:hAnsi="Century Gothic"/>
        </w:rPr>
        <w:t>De volgende wet- en regelgeving beheerst in ieder geval de contractuele relatie tussen partijen:</w:t>
      </w:r>
    </w:p>
    <w:p w14:paraId="424EF021" w14:textId="77777777" w:rsidR="00A14228" w:rsidRPr="00CA48F7" w:rsidRDefault="008913EB" w:rsidP="6DE66305">
      <w:pPr>
        <w:pStyle w:val="Lijstalinea"/>
        <w:numPr>
          <w:ilvl w:val="0"/>
          <w:numId w:val="9"/>
        </w:numPr>
        <w:rPr>
          <w:rStyle w:val="Hyperlink"/>
          <w:rFonts w:ascii="Century Gothic" w:hAnsi="Century Gothic"/>
          <w:color w:val="auto"/>
        </w:rPr>
      </w:pPr>
      <w:bookmarkStart w:id="11" w:name="_Int_xDVG9zi5"/>
      <w:r w:rsidRPr="00CA48F7">
        <w:rPr>
          <w:rFonts w:ascii="Century Gothic" w:hAnsi="Century Gothic"/>
        </w:rPr>
        <w:t>de</w:t>
      </w:r>
      <w:bookmarkEnd w:id="11"/>
      <w:r w:rsidRPr="00CA48F7">
        <w:rPr>
          <w:rFonts w:ascii="Century Gothic" w:hAnsi="Century Gothic"/>
        </w:rPr>
        <w:t xml:space="preserve"> </w:t>
      </w:r>
      <w:hyperlink r:id="rId19">
        <w:proofErr w:type="spellStart"/>
        <w:r w:rsidRPr="00CA48F7">
          <w:rPr>
            <w:rStyle w:val="Hyperlink"/>
            <w:rFonts w:ascii="Century Gothic" w:hAnsi="Century Gothic"/>
            <w:color w:val="auto"/>
          </w:rPr>
          <w:t>Wmo</w:t>
        </w:r>
        <w:proofErr w:type="spellEnd"/>
        <w:r w:rsidRPr="00CA48F7">
          <w:rPr>
            <w:rStyle w:val="Hyperlink"/>
            <w:rFonts w:ascii="Century Gothic" w:hAnsi="Century Gothic"/>
            <w:color w:val="auto"/>
          </w:rPr>
          <w:t xml:space="preserve"> 2015</w:t>
        </w:r>
      </w:hyperlink>
      <w:r w:rsidRPr="00CA48F7">
        <w:rPr>
          <w:rFonts w:ascii="Century Gothic" w:hAnsi="Century Gothic"/>
        </w:rPr>
        <w:t xml:space="preserve">, </w:t>
      </w:r>
      <w:hyperlink r:id="rId20">
        <w:r w:rsidRPr="00CA48F7">
          <w:rPr>
            <w:rStyle w:val="Hyperlink"/>
            <w:rFonts w:ascii="Century Gothic" w:hAnsi="Century Gothic"/>
            <w:color w:val="auto"/>
          </w:rPr>
          <w:t xml:space="preserve">de Uitvoeringsregeling </w:t>
        </w:r>
        <w:proofErr w:type="spellStart"/>
        <w:r w:rsidRPr="00CA48F7">
          <w:rPr>
            <w:rStyle w:val="Hyperlink"/>
            <w:rFonts w:ascii="Century Gothic" w:hAnsi="Century Gothic"/>
            <w:color w:val="auto"/>
          </w:rPr>
          <w:t>Wmo</w:t>
        </w:r>
        <w:proofErr w:type="spellEnd"/>
        <w:r w:rsidRPr="00CA48F7">
          <w:rPr>
            <w:rStyle w:val="Hyperlink"/>
            <w:rFonts w:ascii="Century Gothic" w:hAnsi="Century Gothic"/>
            <w:color w:val="auto"/>
          </w:rPr>
          <w:t xml:space="preserve"> 2015</w:t>
        </w:r>
      </w:hyperlink>
      <w:r w:rsidRPr="00CA48F7">
        <w:rPr>
          <w:rFonts w:ascii="Century Gothic" w:hAnsi="Century Gothic"/>
        </w:rPr>
        <w:t xml:space="preserve"> (inclusief de voorgeschreven i-</w:t>
      </w:r>
      <w:r w:rsidR="00EF1839" w:rsidRPr="00CA48F7">
        <w:rPr>
          <w:rFonts w:ascii="Century Gothic" w:hAnsi="Century Gothic"/>
        </w:rPr>
        <w:t>S</w:t>
      </w:r>
      <w:r w:rsidRPr="00CA48F7">
        <w:rPr>
          <w:rFonts w:ascii="Century Gothic" w:hAnsi="Century Gothic"/>
        </w:rPr>
        <w:t>tandaarden en gebruik berichtenverkeer)</w:t>
      </w:r>
      <w:r w:rsidR="2C6870B8" w:rsidRPr="00CA48F7">
        <w:rPr>
          <w:rFonts w:ascii="Century Gothic" w:hAnsi="Century Gothic"/>
        </w:rPr>
        <w:t>;</w:t>
      </w:r>
    </w:p>
    <w:p w14:paraId="695EEE57" w14:textId="77777777" w:rsidR="00A14228" w:rsidRPr="00CA48F7" w:rsidRDefault="008913EB" w:rsidP="6DE66305">
      <w:pPr>
        <w:pStyle w:val="Lijstalinea"/>
        <w:numPr>
          <w:ilvl w:val="0"/>
          <w:numId w:val="9"/>
        </w:numPr>
        <w:rPr>
          <w:rStyle w:val="Hyperlink"/>
          <w:rFonts w:ascii="Century Gothic" w:hAnsi="Century Gothic"/>
          <w:color w:val="auto"/>
        </w:rPr>
      </w:pPr>
      <w:bookmarkStart w:id="12" w:name="_Int_NA6troDN"/>
      <w:r w:rsidRPr="00CA48F7">
        <w:rPr>
          <w:rFonts w:ascii="Century Gothic" w:hAnsi="Century Gothic"/>
        </w:rPr>
        <w:t>het</w:t>
      </w:r>
      <w:bookmarkEnd w:id="12"/>
      <w:r w:rsidRPr="00CA48F7">
        <w:rPr>
          <w:rFonts w:ascii="Century Gothic" w:hAnsi="Century Gothic"/>
        </w:rPr>
        <w:t xml:space="preserve"> </w:t>
      </w:r>
      <w:hyperlink r:id="rId21">
        <w:r w:rsidRPr="00CA48F7">
          <w:rPr>
            <w:rStyle w:val="Hyperlink"/>
            <w:rFonts w:ascii="Century Gothic" w:hAnsi="Century Gothic"/>
            <w:color w:val="auto"/>
          </w:rPr>
          <w:t xml:space="preserve">Uitvoeringsbesluit </w:t>
        </w:r>
        <w:proofErr w:type="spellStart"/>
        <w:r w:rsidRPr="00CA48F7">
          <w:rPr>
            <w:rStyle w:val="Hyperlink"/>
            <w:rFonts w:ascii="Century Gothic" w:hAnsi="Century Gothic"/>
            <w:color w:val="auto"/>
          </w:rPr>
          <w:t>Wmo</w:t>
        </w:r>
        <w:proofErr w:type="spellEnd"/>
        <w:r w:rsidRPr="00CA48F7">
          <w:rPr>
            <w:rStyle w:val="Hyperlink"/>
            <w:rFonts w:ascii="Century Gothic" w:hAnsi="Century Gothic"/>
            <w:color w:val="auto"/>
          </w:rPr>
          <w:t xml:space="preserve"> 2015</w:t>
        </w:r>
        <w:r w:rsidR="367959ED" w:rsidRPr="00CA48F7">
          <w:rPr>
            <w:rStyle w:val="Hyperlink"/>
            <w:rFonts w:ascii="Century Gothic" w:hAnsi="Century Gothic"/>
            <w:color w:val="auto"/>
          </w:rPr>
          <w:t>;</w:t>
        </w:r>
      </w:hyperlink>
    </w:p>
    <w:p w14:paraId="79EA5CF7" w14:textId="77777777" w:rsidR="00A14228" w:rsidRPr="00CA48F7" w:rsidRDefault="008913EB" w:rsidP="6DE66305">
      <w:pPr>
        <w:pStyle w:val="Lijstalinea"/>
        <w:numPr>
          <w:ilvl w:val="0"/>
          <w:numId w:val="9"/>
        </w:numPr>
        <w:rPr>
          <w:rStyle w:val="Hyperlink"/>
          <w:rFonts w:ascii="Century Gothic" w:hAnsi="Century Gothic"/>
          <w:color w:val="auto"/>
        </w:rPr>
      </w:pPr>
      <w:bookmarkStart w:id="13" w:name="_Int_fkKyVYGi"/>
      <w:r w:rsidRPr="00CA48F7">
        <w:rPr>
          <w:rFonts w:ascii="Century Gothic" w:hAnsi="Century Gothic"/>
        </w:rPr>
        <w:t>de</w:t>
      </w:r>
      <w:bookmarkEnd w:id="13"/>
      <w:r w:rsidRPr="00CA48F7">
        <w:rPr>
          <w:rFonts w:ascii="Century Gothic" w:hAnsi="Century Gothic"/>
        </w:rPr>
        <w:t xml:space="preserve"> Gemeentelijke verordening en daarop gebaseerde beleids- en nadere regels</w:t>
      </w:r>
      <w:r w:rsidR="19F6D2A5" w:rsidRPr="00CA48F7">
        <w:rPr>
          <w:rFonts w:ascii="Century Gothic" w:hAnsi="Century Gothic"/>
        </w:rPr>
        <w:t>;</w:t>
      </w:r>
    </w:p>
    <w:p w14:paraId="2EFD5602" w14:textId="77777777" w:rsidR="00A14228" w:rsidRPr="00CA48F7" w:rsidRDefault="008913EB" w:rsidP="6DE66305">
      <w:pPr>
        <w:pStyle w:val="Lijstalinea"/>
        <w:numPr>
          <w:ilvl w:val="0"/>
          <w:numId w:val="9"/>
        </w:numPr>
        <w:rPr>
          <w:rStyle w:val="Hyperlink"/>
          <w:rFonts w:ascii="Century Gothic" w:hAnsi="Century Gothic"/>
          <w:color w:val="auto"/>
        </w:rPr>
      </w:pPr>
      <w:bookmarkStart w:id="14" w:name="_Int_nHkH8tO3"/>
      <w:r w:rsidRPr="00CA48F7">
        <w:rPr>
          <w:rFonts w:ascii="Century Gothic" w:hAnsi="Century Gothic"/>
        </w:rPr>
        <w:t>de</w:t>
      </w:r>
      <w:bookmarkEnd w:id="14"/>
      <w:r w:rsidRPr="00CA48F7">
        <w:rPr>
          <w:rFonts w:ascii="Century Gothic" w:hAnsi="Century Gothic"/>
        </w:rPr>
        <w:t xml:space="preserve"> </w:t>
      </w:r>
      <w:hyperlink r:id="rId22">
        <w:r w:rsidRPr="00CA48F7">
          <w:rPr>
            <w:rStyle w:val="Hyperlink"/>
            <w:rFonts w:ascii="Century Gothic" w:hAnsi="Century Gothic"/>
            <w:color w:val="auto"/>
          </w:rPr>
          <w:t>Algemene verordening gegevensbescherming</w:t>
        </w:r>
      </w:hyperlink>
      <w:r w:rsidRPr="00CA48F7">
        <w:rPr>
          <w:rFonts w:ascii="Century Gothic" w:hAnsi="Century Gothic"/>
        </w:rPr>
        <w:t xml:space="preserve"> (AVG)</w:t>
      </w:r>
      <w:r w:rsidR="5BE60FAD" w:rsidRPr="00CA48F7">
        <w:rPr>
          <w:rFonts w:ascii="Century Gothic" w:hAnsi="Century Gothic"/>
        </w:rPr>
        <w:t>;</w:t>
      </w:r>
    </w:p>
    <w:p w14:paraId="47D96251" w14:textId="77777777" w:rsidR="00A14228" w:rsidRPr="00CA48F7" w:rsidRDefault="00E46004" w:rsidP="6DE66305">
      <w:pPr>
        <w:pStyle w:val="Lijstalinea"/>
        <w:numPr>
          <w:ilvl w:val="0"/>
          <w:numId w:val="9"/>
        </w:numPr>
        <w:rPr>
          <w:rStyle w:val="Hyperlink"/>
          <w:rFonts w:ascii="Century Gothic" w:hAnsi="Century Gothic"/>
          <w:color w:val="auto"/>
        </w:rPr>
      </w:pPr>
      <w:hyperlink r:id="rId23">
        <w:r w:rsidR="008913EB" w:rsidRPr="00CA48F7">
          <w:rPr>
            <w:rStyle w:val="Hyperlink"/>
            <w:rFonts w:ascii="Century Gothic" w:hAnsi="Century Gothic"/>
            <w:color w:val="auto"/>
          </w:rPr>
          <w:t>het corrigendum op de AVG</w:t>
        </w:r>
      </w:hyperlink>
      <w:r w:rsidR="008913EB" w:rsidRPr="00CA48F7">
        <w:rPr>
          <w:rStyle w:val="Hyperlink"/>
          <w:rFonts w:ascii="Century Gothic" w:hAnsi="Century Gothic"/>
          <w:color w:val="auto"/>
        </w:rPr>
        <w:t xml:space="preserve"> </w:t>
      </w:r>
      <w:bookmarkStart w:id="15" w:name="_Int_HO3zMV6f"/>
      <w:r w:rsidR="35EA313A" w:rsidRPr="00CA48F7">
        <w:rPr>
          <w:rStyle w:val="Hyperlink"/>
          <w:rFonts w:ascii="Century Gothic" w:hAnsi="Century Gothic"/>
          <w:color w:val="auto"/>
        </w:rPr>
        <w:t>en</w:t>
      </w:r>
      <w:bookmarkEnd w:id="15"/>
    </w:p>
    <w:p w14:paraId="799DA439" w14:textId="77777777" w:rsidR="00A14228" w:rsidRPr="00CA48F7" w:rsidRDefault="008913EB" w:rsidP="6DE66305">
      <w:pPr>
        <w:pStyle w:val="Lijstalinea"/>
        <w:numPr>
          <w:ilvl w:val="0"/>
          <w:numId w:val="9"/>
        </w:numPr>
        <w:rPr>
          <w:rStyle w:val="Hyperlink"/>
          <w:rFonts w:ascii="Century Gothic" w:hAnsi="Century Gothic"/>
          <w:color w:val="auto"/>
        </w:rPr>
      </w:pPr>
      <w:bookmarkStart w:id="16" w:name="_Int_J67iR2oM"/>
      <w:r w:rsidRPr="00CA48F7">
        <w:rPr>
          <w:rFonts w:ascii="Century Gothic" w:hAnsi="Century Gothic"/>
        </w:rPr>
        <w:t>het</w:t>
      </w:r>
      <w:bookmarkEnd w:id="16"/>
      <w:r w:rsidRPr="00CA48F7">
        <w:rPr>
          <w:rFonts w:ascii="Century Gothic" w:hAnsi="Century Gothic"/>
        </w:rPr>
        <w:t xml:space="preserve"> Burgerlijk Wetboek.</w:t>
      </w:r>
    </w:p>
    <w:p w14:paraId="2FB22701" w14:textId="77777777" w:rsidR="00A14228" w:rsidRPr="00CA48F7" w:rsidRDefault="00A14228" w:rsidP="6DE66305">
      <w:pPr>
        <w:rPr>
          <w:rFonts w:ascii="Century Gothic" w:hAnsi="Century Gothic"/>
        </w:rPr>
      </w:pPr>
    </w:p>
    <w:p w14:paraId="608F146C" w14:textId="77777777" w:rsidR="02A36CAD" w:rsidRPr="00CA48F7" w:rsidRDefault="02A36CAD" w:rsidP="6DE66305">
      <w:pPr>
        <w:spacing w:after="0" w:line="259" w:lineRule="auto"/>
        <w:rPr>
          <w:rFonts w:ascii="Century Gothic" w:eastAsia="Calibri" w:hAnsi="Century Gothic" w:cs="Calibri"/>
          <w:color w:val="000000" w:themeColor="text1"/>
        </w:rPr>
      </w:pPr>
      <w:r w:rsidRPr="00CA48F7">
        <w:rPr>
          <w:rFonts w:ascii="Century Gothic" w:eastAsia="Calibri" w:hAnsi="Century Gothic" w:cs="Calibri"/>
          <w:color w:val="000000" w:themeColor="text1"/>
        </w:rPr>
        <w:t>Indien op u van toepassing dient u zich te houden aan de:</w:t>
      </w:r>
    </w:p>
    <w:p w14:paraId="6C0F62E0" w14:textId="77777777" w:rsidR="02A36CAD" w:rsidRPr="00CA48F7" w:rsidRDefault="02A36CAD" w:rsidP="6DE66305">
      <w:pPr>
        <w:pStyle w:val="Lijstalinea"/>
        <w:numPr>
          <w:ilvl w:val="0"/>
          <w:numId w:val="2"/>
        </w:numPr>
        <w:spacing w:after="0" w:line="259" w:lineRule="auto"/>
        <w:rPr>
          <w:rFonts w:ascii="Century Gothic" w:eastAsia="Calibri" w:hAnsi="Century Gothic" w:cs="Calibri"/>
          <w:color w:val="000000" w:themeColor="text1"/>
        </w:rPr>
      </w:pPr>
      <w:r w:rsidRPr="00CA48F7">
        <w:rPr>
          <w:rFonts w:ascii="Century Gothic" w:eastAsia="Calibri" w:hAnsi="Century Gothic" w:cs="Calibri"/>
          <w:color w:val="000000" w:themeColor="text1"/>
        </w:rPr>
        <w:t xml:space="preserve">Wet Normering Topinkomens 9WNT). </w:t>
      </w:r>
      <w:hyperlink r:id="rId24">
        <w:r w:rsidRPr="00CA48F7">
          <w:rPr>
            <w:rStyle w:val="Hyperlink"/>
            <w:rFonts w:ascii="Century Gothic" w:eastAsia="Calibri" w:hAnsi="Century Gothic" w:cs="Calibri"/>
          </w:rPr>
          <w:t>wetten.nl - Regeling - Wet normering topinkomens - BWBR0032249 (overheid.nl).</w:t>
        </w:r>
      </w:hyperlink>
    </w:p>
    <w:p w14:paraId="25511DF1" w14:textId="77777777" w:rsidR="02A36CAD" w:rsidRPr="00CA48F7" w:rsidRDefault="02A36CAD" w:rsidP="6DE66305">
      <w:pPr>
        <w:pStyle w:val="Lijstalinea"/>
        <w:numPr>
          <w:ilvl w:val="0"/>
          <w:numId w:val="2"/>
        </w:numPr>
        <w:spacing w:after="0"/>
        <w:rPr>
          <w:rFonts w:ascii="Century Gothic" w:eastAsia="Calibri" w:hAnsi="Century Gothic" w:cs="Calibri"/>
          <w:color w:val="000000" w:themeColor="text1"/>
        </w:rPr>
      </w:pPr>
      <w:r w:rsidRPr="00CA48F7">
        <w:rPr>
          <w:rFonts w:ascii="Century Gothic" w:eastAsia="Calibri" w:hAnsi="Century Gothic" w:cs="Calibri"/>
          <w:color w:val="000000" w:themeColor="text1"/>
        </w:rPr>
        <w:t>Wet toetreding zorgaanbieders (</w:t>
      </w:r>
      <w:proofErr w:type="spellStart"/>
      <w:r w:rsidRPr="00CA48F7">
        <w:rPr>
          <w:rFonts w:ascii="Century Gothic" w:eastAsia="Calibri" w:hAnsi="Century Gothic" w:cs="Calibri"/>
          <w:color w:val="000000" w:themeColor="text1"/>
        </w:rPr>
        <w:t>Wtza</w:t>
      </w:r>
      <w:proofErr w:type="spellEnd"/>
      <w:r w:rsidRPr="00CA48F7">
        <w:rPr>
          <w:rFonts w:ascii="Century Gothic" w:eastAsia="Calibri" w:hAnsi="Century Gothic" w:cs="Calibri"/>
          <w:color w:val="000000" w:themeColor="text1"/>
        </w:rPr>
        <w:t xml:space="preserve">). Weet u niet zeker of u de </w:t>
      </w:r>
      <w:proofErr w:type="spellStart"/>
      <w:r w:rsidRPr="00CA48F7">
        <w:rPr>
          <w:rFonts w:ascii="Century Gothic" w:eastAsia="Calibri" w:hAnsi="Century Gothic" w:cs="Calibri"/>
          <w:color w:val="000000" w:themeColor="text1"/>
        </w:rPr>
        <w:t>Wtza</w:t>
      </w:r>
      <w:proofErr w:type="spellEnd"/>
      <w:r w:rsidRPr="00CA48F7">
        <w:rPr>
          <w:rFonts w:ascii="Century Gothic" w:eastAsia="Calibri" w:hAnsi="Century Gothic" w:cs="Calibri"/>
          <w:color w:val="000000" w:themeColor="text1"/>
        </w:rPr>
        <w:t xml:space="preserve"> voor u van toepassing is? Bekijk dan het bijgevoegd stroomschema, afkomstig van de site </w:t>
      </w:r>
      <w:hyperlink r:id="rId25">
        <w:r w:rsidRPr="00CA48F7">
          <w:rPr>
            <w:rStyle w:val="Hyperlink"/>
            <w:rFonts w:ascii="Century Gothic" w:eastAsia="Calibri" w:hAnsi="Century Gothic" w:cs="Calibri"/>
          </w:rPr>
          <w:t>www.toetredingzorgaanbieders.nl</w:t>
        </w:r>
      </w:hyperlink>
      <w:r w:rsidRPr="00CA48F7">
        <w:rPr>
          <w:rFonts w:ascii="Century Gothic" w:eastAsia="Calibri" w:hAnsi="Century Gothic" w:cs="Calibri"/>
          <w:color w:val="000000" w:themeColor="text1"/>
        </w:rPr>
        <w:t>.</w:t>
      </w:r>
    </w:p>
    <w:p w14:paraId="33F6760D" w14:textId="77777777" w:rsidR="5714C94A" w:rsidRPr="00CA48F7" w:rsidRDefault="5714C94A" w:rsidP="6DE66305">
      <w:pPr>
        <w:spacing w:after="0"/>
        <w:rPr>
          <w:rFonts w:ascii="Century Gothic" w:eastAsia="Calibri" w:hAnsi="Century Gothic" w:cs="Calibri"/>
          <w:sz w:val="22"/>
          <w:szCs w:val="22"/>
        </w:rPr>
      </w:pPr>
      <w:r w:rsidRPr="00CA48F7">
        <w:rPr>
          <w:rFonts w:ascii="Century Gothic" w:eastAsia="Calibri" w:hAnsi="Century Gothic" w:cs="Calibri"/>
          <w:sz w:val="22"/>
          <w:szCs w:val="22"/>
        </w:rPr>
        <w:t xml:space="preserve"> </w:t>
      </w:r>
    </w:p>
    <w:p w14:paraId="111B9FDA" w14:textId="77777777" w:rsidR="00A14228" w:rsidRPr="00CA48F7" w:rsidRDefault="00012859" w:rsidP="6DE66305">
      <w:pPr>
        <w:pStyle w:val="Kop1"/>
        <w:rPr>
          <w:rFonts w:ascii="Century Gothic" w:hAnsi="Century Gothic"/>
          <w:color w:val="auto"/>
        </w:rPr>
      </w:pPr>
      <w:bookmarkStart w:id="17" w:name="_Toc115333815"/>
      <w:bookmarkStart w:id="18" w:name="_Toc168604346"/>
      <w:r w:rsidRPr="2F2FC4C8">
        <w:rPr>
          <w:rFonts w:ascii="Century Gothic" w:hAnsi="Century Gothic"/>
          <w:color w:val="auto"/>
        </w:rPr>
        <w:t xml:space="preserve">Artikel </w:t>
      </w:r>
      <w:r w:rsidR="00A14228" w:rsidRPr="2F2FC4C8">
        <w:rPr>
          <w:rFonts w:ascii="Century Gothic" w:hAnsi="Century Gothic"/>
          <w:color w:val="auto"/>
        </w:rPr>
        <w:t>1</w:t>
      </w:r>
      <w:r w:rsidR="550B6187" w:rsidRPr="2F2FC4C8">
        <w:rPr>
          <w:rFonts w:ascii="Century Gothic" w:hAnsi="Century Gothic"/>
          <w:color w:val="auto"/>
        </w:rPr>
        <w:t>.4</w:t>
      </w:r>
      <w:r w:rsidR="50BA30CB" w:rsidRPr="2F2FC4C8">
        <w:rPr>
          <w:rFonts w:ascii="Century Gothic" w:hAnsi="Century Gothic"/>
          <w:color w:val="auto"/>
        </w:rPr>
        <w:t xml:space="preserve"> Hiërarchische volgorde documenten</w:t>
      </w:r>
      <w:bookmarkEnd w:id="17"/>
      <w:bookmarkEnd w:id="18"/>
    </w:p>
    <w:p w14:paraId="6BD01A7A" w14:textId="77777777" w:rsidR="00A14228" w:rsidRPr="00CA48F7" w:rsidRDefault="00A14228" w:rsidP="6DE66305">
      <w:pPr>
        <w:pStyle w:val="Plattetekst"/>
        <w:rPr>
          <w:rFonts w:ascii="Century Gothic" w:hAnsi="Century Gothic"/>
        </w:rPr>
      </w:pPr>
    </w:p>
    <w:p w14:paraId="2994A193" w14:textId="77777777" w:rsidR="00A14228" w:rsidRPr="00CA48F7" w:rsidRDefault="00A14228" w:rsidP="6DE66305">
      <w:pPr>
        <w:pStyle w:val="Plattetekst"/>
        <w:ind w:left="0"/>
        <w:rPr>
          <w:rFonts w:ascii="Century Gothic" w:hAnsi="Century Gothic"/>
        </w:rPr>
      </w:pPr>
      <w:r w:rsidRPr="00CA48F7">
        <w:rPr>
          <w:rFonts w:ascii="Century Gothic" w:hAnsi="Century Gothic"/>
        </w:rPr>
        <w:t>Tegenstrijdigheden en hiërarchische volgorde:</w:t>
      </w:r>
    </w:p>
    <w:p w14:paraId="46074391" w14:textId="77777777" w:rsidR="00E1749A" w:rsidRPr="00CA48F7" w:rsidRDefault="00E1749A" w:rsidP="6DE66305">
      <w:pPr>
        <w:pStyle w:val="OpsommingN1Bullet"/>
        <w:numPr>
          <w:ilvl w:val="0"/>
          <w:numId w:val="0"/>
        </w:numPr>
        <w:rPr>
          <w:rFonts w:ascii="Century Gothic" w:hAnsi="Century Gothic"/>
        </w:rPr>
      </w:pPr>
      <w:r w:rsidRPr="00CA48F7">
        <w:rPr>
          <w:rFonts w:ascii="Century Gothic" w:hAnsi="Century Gothic"/>
        </w:rPr>
        <w:t xml:space="preserve">De volgende bijlagen zijn (in hiërarchische volgorde) van toepassing en maken integraal onderdeel uit van de overeenkomst die </w:t>
      </w:r>
      <w:r w:rsidR="124C9411" w:rsidRPr="00CA48F7">
        <w:rPr>
          <w:rFonts w:ascii="Century Gothic" w:hAnsi="Century Gothic"/>
        </w:rPr>
        <w:t>Partijen sluiten</w:t>
      </w:r>
      <w:r w:rsidRPr="00CA48F7">
        <w:rPr>
          <w:rFonts w:ascii="Century Gothic" w:hAnsi="Century Gothic"/>
        </w:rPr>
        <w:t>. Het</w:t>
      </w:r>
      <w:r w:rsidR="18F7D94E" w:rsidRPr="00CA48F7">
        <w:rPr>
          <w:rFonts w:ascii="Century Gothic" w:hAnsi="Century Gothic"/>
        </w:rPr>
        <w:t xml:space="preserve"> </w:t>
      </w:r>
      <w:r w:rsidR="1F0BF1A9" w:rsidRPr="00CA48F7">
        <w:rPr>
          <w:rFonts w:ascii="Century Gothic" w:hAnsi="Century Gothic"/>
        </w:rPr>
        <w:t>gaat steeds om</w:t>
      </w:r>
      <w:r w:rsidRPr="00CA48F7">
        <w:rPr>
          <w:rFonts w:ascii="Century Gothic" w:hAnsi="Century Gothic"/>
        </w:rPr>
        <w:t xml:space="preserve"> de gepubliceerde, meest actuele versie van:</w:t>
      </w:r>
    </w:p>
    <w:p w14:paraId="1FB7F03D" w14:textId="77777777" w:rsidR="00F75731" w:rsidRPr="00CA48F7" w:rsidRDefault="00F75731" w:rsidP="6DE66305">
      <w:pPr>
        <w:pStyle w:val="OpsommingN2Streep"/>
        <w:numPr>
          <w:ilvl w:val="0"/>
          <w:numId w:val="42"/>
        </w:numPr>
        <w:rPr>
          <w:rFonts w:ascii="Century Gothic" w:hAnsi="Century Gothic"/>
        </w:rPr>
      </w:pPr>
      <w:r w:rsidRPr="00CA48F7">
        <w:rPr>
          <w:rFonts w:ascii="Century Gothic" w:hAnsi="Century Gothic"/>
        </w:rPr>
        <w:t>De overeenkomst</w:t>
      </w:r>
    </w:p>
    <w:p w14:paraId="6E88107A" w14:textId="77777777" w:rsidR="00A14228" w:rsidRPr="00CA48F7" w:rsidRDefault="00A14228" w:rsidP="6DE66305">
      <w:pPr>
        <w:pStyle w:val="OpsommingN2Streep"/>
        <w:numPr>
          <w:ilvl w:val="0"/>
          <w:numId w:val="42"/>
        </w:numPr>
        <w:rPr>
          <w:rFonts w:ascii="Century Gothic" w:hAnsi="Century Gothic"/>
        </w:rPr>
      </w:pPr>
      <w:r w:rsidRPr="00CA48F7">
        <w:rPr>
          <w:rFonts w:ascii="Century Gothic" w:hAnsi="Century Gothic"/>
        </w:rPr>
        <w:t>De Nota(’s) van Inlichtingen</w:t>
      </w:r>
      <w:r w:rsidR="388B2541" w:rsidRPr="00CA48F7">
        <w:rPr>
          <w:rFonts w:ascii="Century Gothic" w:hAnsi="Century Gothic"/>
        </w:rPr>
        <w:t xml:space="preserve"> (latere versies gaan voor op voorgaande versies)</w:t>
      </w:r>
    </w:p>
    <w:p w14:paraId="74ECFAA0" w14:textId="77777777" w:rsidR="00A14228" w:rsidRPr="00CA48F7" w:rsidRDefault="00A14228" w:rsidP="6DE66305">
      <w:pPr>
        <w:pStyle w:val="OpsommingN2Streep"/>
        <w:numPr>
          <w:ilvl w:val="0"/>
          <w:numId w:val="42"/>
        </w:numPr>
        <w:rPr>
          <w:rFonts w:ascii="Century Gothic" w:hAnsi="Century Gothic"/>
        </w:rPr>
      </w:pPr>
      <w:r w:rsidRPr="00CA48F7">
        <w:rPr>
          <w:rFonts w:ascii="Century Gothic" w:hAnsi="Century Gothic"/>
        </w:rPr>
        <w:t xml:space="preserve">De Gemeentelijke inkoopdocumenten met daarin: </w:t>
      </w:r>
    </w:p>
    <w:p w14:paraId="4257B1F4" w14:textId="77777777" w:rsidR="001C66A9" w:rsidRPr="00CA48F7" w:rsidRDefault="24F9CBA9" w:rsidP="6DE66305">
      <w:pPr>
        <w:pStyle w:val="OpsommingN2Streep"/>
        <w:numPr>
          <w:ilvl w:val="1"/>
          <w:numId w:val="42"/>
        </w:numPr>
        <w:rPr>
          <w:rFonts w:ascii="Century Gothic" w:hAnsi="Century Gothic"/>
        </w:rPr>
      </w:pPr>
      <w:r w:rsidRPr="00CA48F7">
        <w:rPr>
          <w:rFonts w:ascii="Century Gothic" w:hAnsi="Century Gothic"/>
        </w:rPr>
        <w:t>Inkoopdocument, programma van eisen, productbeschrijving</w:t>
      </w:r>
    </w:p>
    <w:p w14:paraId="3952B1C9" w14:textId="77777777" w:rsidR="00A14228" w:rsidRPr="00CA48F7" w:rsidRDefault="00A14228" w:rsidP="6DE66305">
      <w:pPr>
        <w:pStyle w:val="OpsommingN2Streep"/>
        <w:numPr>
          <w:ilvl w:val="1"/>
          <w:numId w:val="42"/>
        </w:numPr>
        <w:rPr>
          <w:rFonts w:ascii="Century Gothic" w:hAnsi="Century Gothic"/>
        </w:rPr>
      </w:pPr>
      <w:r w:rsidRPr="00CA48F7">
        <w:rPr>
          <w:rFonts w:ascii="Century Gothic" w:hAnsi="Century Gothic"/>
        </w:rPr>
        <w:t>De meest recente</w:t>
      </w:r>
      <w:r w:rsidR="008913EB" w:rsidRPr="00CA48F7">
        <w:rPr>
          <w:rFonts w:ascii="Century Gothic" w:hAnsi="Century Gothic"/>
        </w:rPr>
        <w:t xml:space="preserve"> model algemene inkoopvoorwaarden van de Vereniging Nederlandse Gemeenten (december 2021</w:t>
      </w:r>
      <w:r w:rsidR="002B4F25" w:rsidRPr="00CA48F7">
        <w:rPr>
          <w:rFonts w:ascii="Century Gothic" w:hAnsi="Century Gothic"/>
        </w:rPr>
        <w:t xml:space="preserve">) </w:t>
      </w:r>
    </w:p>
    <w:p w14:paraId="347B452F" w14:textId="77777777" w:rsidR="2995F6DE" w:rsidRPr="00CA48F7" w:rsidRDefault="2995F6DE" w:rsidP="6DE66305">
      <w:pPr>
        <w:pStyle w:val="OpsommingN2Streep"/>
        <w:numPr>
          <w:ilvl w:val="1"/>
          <w:numId w:val="42"/>
        </w:numPr>
        <w:rPr>
          <w:rFonts w:ascii="Century Gothic" w:hAnsi="Century Gothic"/>
          <w:color w:val="000000" w:themeColor="text1"/>
        </w:rPr>
      </w:pPr>
      <w:r w:rsidRPr="00CA48F7">
        <w:rPr>
          <w:rFonts w:ascii="Century Gothic" w:hAnsi="Century Gothic"/>
        </w:rPr>
        <w:lastRenderedPageBreak/>
        <w:t>Overige bijlagen</w:t>
      </w:r>
    </w:p>
    <w:p w14:paraId="7819FBC1" w14:textId="77777777" w:rsidR="3AD58B58" w:rsidRPr="00CA48F7" w:rsidRDefault="3AD58B58" w:rsidP="6DE66305">
      <w:pPr>
        <w:pStyle w:val="OpsommingN2Streep"/>
        <w:numPr>
          <w:ilvl w:val="0"/>
          <w:numId w:val="0"/>
        </w:numPr>
        <w:ind w:left="851"/>
        <w:rPr>
          <w:rFonts w:ascii="Century Gothic" w:hAnsi="Century Gothic"/>
        </w:rPr>
      </w:pPr>
      <w:r w:rsidRPr="00CA48F7">
        <w:rPr>
          <w:rFonts w:ascii="Century Gothic" w:hAnsi="Century Gothic"/>
        </w:rPr>
        <w:t xml:space="preserve">4. Publicatie </w:t>
      </w:r>
      <w:r w:rsidR="16A4A1D3" w:rsidRPr="00CA48F7">
        <w:rPr>
          <w:rFonts w:ascii="Century Gothic" w:hAnsi="Century Gothic"/>
        </w:rPr>
        <w:t>inkoopplatform</w:t>
      </w:r>
    </w:p>
    <w:p w14:paraId="17DC1998" w14:textId="77777777" w:rsidR="54D5C240" w:rsidRPr="00CA48F7" w:rsidRDefault="3AD58B58" w:rsidP="6DE66305">
      <w:pPr>
        <w:pStyle w:val="OpsommingN2Streep"/>
        <w:numPr>
          <w:ilvl w:val="0"/>
          <w:numId w:val="0"/>
        </w:numPr>
        <w:ind w:left="851"/>
        <w:rPr>
          <w:rFonts w:ascii="Century Gothic" w:hAnsi="Century Gothic"/>
        </w:rPr>
      </w:pPr>
      <w:r w:rsidRPr="00CA48F7">
        <w:rPr>
          <w:rFonts w:ascii="Century Gothic" w:hAnsi="Century Gothic"/>
        </w:rPr>
        <w:t>5</w:t>
      </w:r>
      <w:r w:rsidR="54D5C240" w:rsidRPr="00CA48F7">
        <w:rPr>
          <w:rFonts w:ascii="Century Gothic" w:hAnsi="Century Gothic"/>
        </w:rPr>
        <w:t xml:space="preserve">. </w:t>
      </w:r>
      <w:r w:rsidR="2A564835" w:rsidRPr="00CA48F7">
        <w:rPr>
          <w:rFonts w:ascii="Century Gothic" w:hAnsi="Century Gothic"/>
        </w:rPr>
        <w:t>De aanmelding van de Aanbieder</w:t>
      </w:r>
    </w:p>
    <w:p w14:paraId="71CEA712" w14:textId="77777777" w:rsidR="00A14228" w:rsidRPr="00CA48F7" w:rsidRDefault="00A14228" w:rsidP="6DE66305">
      <w:pPr>
        <w:pStyle w:val="Plattetekst"/>
        <w:rPr>
          <w:rFonts w:ascii="Century Gothic" w:hAnsi="Century Gothic"/>
        </w:rPr>
      </w:pPr>
      <w:r w:rsidRPr="00CA48F7">
        <w:rPr>
          <w:rFonts w:ascii="Century Gothic" w:hAnsi="Century Gothic"/>
        </w:rPr>
        <w:br w:type="page"/>
      </w:r>
    </w:p>
    <w:p w14:paraId="1FEC48FD" w14:textId="77777777" w:rsidR="00A14228" w:rsidRPr="00CA48F7" w:rsidRDefault="00012859" w:rsidP="6DE66305">
      <w:pPr>
        <w:pStyle w:val="Kop1"/>
        <w:rPr>
          <w:rFonts w:ascii="Century Gothic" w:hAnsi="Century Gothic"/>
          <w:color w:val="auto"/>
        </w:rPr>
      </w:pPr>
      <w:bookmarkStart w:id="19" w:name="_Toc115333817"/>
      <w:bookmarkStart w:id="20" w:name="_Toc168604347"/>
      <w:r w:rsidRPr="2F2FC4C8">
        <w:rPr>
          <w:rFonts w:ascii="Century Gothic" w:hAnsi="Century Gothic"/>
          <w:color w:val="auto"/>
        </w:rPr>
        <w:lastRenderedPageBreak/>
        <w:t xml:space="preserve">Artikel </w:t>
      </w:r>
      <w:r w:rsidR="00A14228" w:rsidRPr="2F2FC4C8">
        <w:rPr>
          <w:rFonts w:ascii="Century Gothic" w:hAnsi="Century Gothic"/>
          <w:color w:val="auto"/>
        </w:rPr>
        <w:t>1</w:t>
      </w:r>
      <w:r w:rsidR="1EDFA38E" w:rsidRPr="2F2FC4C8">
        <w:rPr>
          <w:rFonts w:ascii="Century Gothic" w:hAnsi="Century Gothic"/>
          <w:color w:val="auto"/>
        </w:rPr>
        <w:t>.5</w:t>
      </w:r>
      <w:r w:rsidR="722579A9" w:rsidRPr="2F2FC4C8">
        <w:rPr>
          <w:rFonts w:ascii="Century Gothic" w:hAnsi="Century Gothic"/>
          <w:color w:val="auto"/>
        </w:rPr>
        <w:t xml:space="preserve"> Looptijd overeenkomst en opties tot verlenging</w:t>
      </w:r>
      <w:bookmarkEnd w:id="19"/>
      <w:bookmarkEnd w:id="20"/>
    </w:p>
    <w:p w14:paraId="46B8D7AB" w14:textId="77777777" w:rsidR="00A14228" w:rsidRPr="00CA48F7" w:rsidRDefault="00A14228" w:rsidP="6DE66305">
      <w:pPr>
        <w:pStyle w:val="Plattetekst"/>
        <w:rPr>
          <w:rFonts w:ascii="Century Gothic" w:hAnsi="Century Gothic"/>
        </w:rPr>
      </w:pPr>
    </w:p>
    <w:p w14:paraId="3C369915" w14:textId="167C53C7" w:rsidR="00A14228" w:rsidRPr="00CA48F7" w:rsidRDefault="00A14228" w:rsidP="6DE66305">
      <w:pPr>
        <w:pStyle w:val="Plattetekst"/>
        <w:ind w:left="0"/>
        <w:rPr>
          <w:rFonts w:ascii="Century Gothic" w:hAnsi="Century Gothic"/>
        </w:rPr>
      </w:pPr>
      <w:r w:rsidRPr="00CA48F7">
        <w:rPr>
          <w:rFonts w:ascii="Century Gothic" w:hAnsi="Century Gothic"/>
        </w:rPr>
        <w:t>De overeenkomst gaat in op</w:t>
      </w:r>
      <w:r w:rsidR="00D716E5" w:rsidRPr="00CA48F7">
        <w:rPr>
          <w:rFonts w:ascii="Century Gothic" w:hAnsi="Century Gothic"/>
        </w:rPr>
        <w:t xml:space="preserve"> </w:t>
      </w:r>
      <w:r w:rsidR="090DF5AC" w:rsidRPr="00CA48F7">
        <w:rPr>
          <w:rFonts w:ascii="Century Gothic" w:hAnsi="Century Gothic"/>
        </w:rPr>
        <w:t xml:space="preserve">1 </w:t>
      </w:r>
      <w:r w:rsidR="0B29F140" w:rsidRPr="00CA48F7">
        <w:rPr>
          <w:rFonts w:ascii="Century Gothic" w:hAnsi="Century Gothic"/>
        </w:rPr>
        <w:t>januari</w:t>
      </w:r>
      <w:r w:rsidR="0046730F" w:rsidRPr="00CA48F7">
        <w:rPr>
          <w:rFonts w:ascii="Century Gothic" w:hAnsi="Century Gothic"/>
        </w:rPr>
        <w:t xml:space="preserve"> </w:t>
      </w:r>
      <w:r w:rsidR="55444F1D" w:rsidRPr="00CA48F7">
        <w:rPr>
          <w:rFonts w:ascii="Century Gothic" w:hAnsi="Century Gothic"/>
        </w:rPr>
        <w:t xml:space="preserve">2025 </w:t>
      </w:r>
      <w:r w:rsidRPr="00CA48F7">
        <w:rPr>
          <w:rFonts w:ascii="Century Gothic" w:hAnsi="Century Gothic"/>
        </w:rPr>
        <w:t>en loopt tot</w:t>
      </w:r>
      <w:r w:rsidR="00D716E5" w:rsidRPr="00CA48F7">
        <w:rPr>
          <w:rFonts w:ascii="Century Gothic" w:hAnsi="Century Gothic"/>
        </w:rPr>
        <w:t xml:space="preserve"> </w:t>
      </w:r>
      <w:r w:rsidR="677197A7" w:rsidRPr="00CA48F7">
        <w:rPr>
          <w:rFonts w:ascii="Century Gothic" w:hAnsi="Century Gothic"/>
        </w:rPr>
        <w:t>en met</w:t>
      </w:r>
      <w:r w:rsidR="28A96D7F" w:rsidRPr="00CA48F7">
        <w:rPr>
          <w:rFonts w:ascii="Century Gothic" w:hAnsi="Century Gothic"/>
        </w:rPr>
        <w:t xml:space="preserve"> 31 december 2027</w:t>
      </w:r>
      <w:r w:rsidR="0046730F" w:rsidRPr="00CA48F7">
        <w:rPr>
          <w:rFonts w:ascii="Century Gothic" w:hAnsi="Century Gothic"/>
        </w:rPr>
        <w:t>.</w:t>
      </w:r>
    </w:p>
    <w:p w14:paraId="159B8BEE" w14:textId="77777777" w:rsidR="00A14228" w:rsidRPr="00CA48F7" w:rsidRDefault="00A14228" w:rsidP="6DE66305">
      <w:pPr>
        <w:pStyle w:val="Plattetekst"/>
        <w:rPr>
          <w:rFonts w:ascii="Century Gothic" w:hAnsi="Century Gothic"/>
        </w:rPr>
      </w:pPr>
    </w:p>
    <w:p w14:paraId="0B53E003" w14:textId="77777777" w:rsidR="00A14228" w:rsidRPr="00CA48F7" w:rsidRDefault="00A14228" w:rsidP="6DE66305">
      <w:pPr>
        <w:pStyle w:val="Plattetekst"/>
        <w:ind w:left="0"/>
        <w:rPr>
          <w:rFonts w:ascii="Century Gothic" w:hAnsi="Century Gothic"/>
        </w:rPr>
      </w:pPr>
      <w:r w:rsidRPr="00CA48F7">
        <w:rPr>
          <w:rFonts w:ascii="Century Gothic" w:hAnsi="Century Gothic"/>
        </w:rPr>
        <w:t>De Gemeente kan na afloop van de looptijd de overeenkomst stilzwijgend in zijn geheel of gedeeltelijk verlengen met een periode van</w:t>
      </w:r>
      <w:r w:rsidR="00D716E5" w:rsidRPr="00CA48F7">
        <w:rPr>
          <w:rFonts w:ascii="Century Gothic" w:hAnsi="Century Gothic"/>
        </w:rPr>
        <w:t xml:space="preserve"> </w:t>
      </w:r>
      <w:r w:rsidR="6B1DCE3F" w:rsidRPr="00CA48F7">
        <w:rPr>
          <w:rFonts w:ascii="Century Gothic" w:hAnsi="Century Gothic"/>
        </w:rPr>
        <w:t>24</w:t>
      </w:r>
      <w:r w:rsidR="0046730F" w:rsidRPr="00CA48F7">
        <w:rPr>
          <w:rFonts w:ascii="Century Gothic" w:hAnsi="Century Gothic"/>
        </w:rPr>
        <w:t xml:space="preserve"> </w:t>
      </w:r>
      <w:r w:rsidRPr="00CA48F7">
        <w:rPr>
          <w:rFonts w:ascii="Century Gothic" w:hAnsi="Century Gothic"/>
        </w:rPr>
        <w:fldChar w:fldCharType="begin"/>
      </w:r>
      <w:r w:rsidRPr="00CA48F7">
        <w:rPr>
          <w:rFonts w:ascii="Century Gothic" w:hAnsi="Century Gothic"/>
        </w:rPr>
        <w:instrText xml:space="preserve"> MACROBUTTON  AantekeningenInInktInvoegen aantal </w:instrText>
      </w:r>
      <w:r w:rsidRPr="00CA48F7">
        <w:rPr>
          <w:rFonts w:ascii="Century Gothic" w:hAnsi="Century Gothic"/>
        </w:rPr>
        <w:fldChar w:fldCharType="end"/>
      </w:r>
      <w:r w:rsidRPr="00CA48F7">
        <w:rPr>
          <w:rFonts w:ascii="Century Gothic" w:hAnsi="Century Gothic"/>
        </w:rPr>
        <w:t>kalendermaanden. De Gemeente mag op deze wijze de overeenkomst maximaal</w:t>
      </w:r>
      <w:r w:rsidR="00D716E5" w:rsidRPr="00CA48F7">
        <w:rPr>
          <w:rFonts w:ascii="Century Gothic" w:hAnsi="Century Gothic"/>
        </w:rPr>
        <w:t xml:space="preserve"> </w:t>
      </w:r>
      <w:r w:rsidR="35C7295A" w:rsidRPr="00CA48F7">
        <w:rPr>
          <w:rFonts w:ascii="Century Gothic" w:hAnsi="Century Gothic"/>
        </w:rPr>
        <w:t>twee</w:t>
      </w:r>
      <w:r w:rsidRPr="00CA48F7">
        <w:rPr>
          <w:rFonts w:ascii="Century Gothic" w:hAnsi="Century Gothic"/>
        </w:rPr>
        <w:fldChar w:fldCharType="begin"/>
      </w:r>
      <w:r w:rsidRPr="00CA48F7">
        <w:rPr>
          <w:rFonts w:ascii="Century Gothic" w:hAnsi="Century Gothic"/>
        </w:rPr>
        <w:instrText xml:space="preserve"> MACROBUTTON  AantekeningenInInktInvoegen aantal </w:instrText>
      </w:r>
      <w:r w:rsidRPr="00CA48F7">
        <w:rPr>
          <w:rFonts w:ascii="Century Gothic" w:hAnsi="Century Gothic"/>
        </w:rPr>
        <w:fldChar w:fldCharType="end"/>
      </w:r>
      <w:r w:rsidRPr="00CA48F7">
        <w:rPr>
          <w:rFonts w:ascii="Century Gothic" w:hAnsi="Century Gothic"/>
        </w:rPr>
        <w:t>maal verlengen</w:t>
      </w:r>
      <w:r w:rsidR="14E54F18" w:rsidRPr="00CA48F7">
        <w:rPr>
          <w:rFonts w:ascii="Century Gothic" w:hAnsi="Century Gothic"/>
        </w:rPr>
        <w:t>.</w:t>
      </w:r>
      <w:r w:rsidR="0276F3C9" w:rsidRPr="00CA48F7">
        <w:rPr>
          <w:rFonts w:ascii="Century Gothic" w:hAnsi="Century Gothic"/>
        </w:rPr>
        <w:t xml:space="preserve"> </w:t>
      </w:r>
      <w:r w:rsidRPr="00CA48F7">
        <w:rPr>
          <w:rFonts w:ascii="Century Gothic" w:hAnsi="Century Gothic"/>
        </w:rPr>
        <w:t xml:space="preserve">Als de Gemeente geen gebruik maakt van de mogelijkheid te verlengen, dan zegt zij de overeenkomst </w:t>
      </w:r>
      <w:r w:rsidR="006C03AB" w:rsidRPr="00CA48F7">
        <w:rPr>
          <w:rFonts w:ascii="Century Gothic" w:hAnsi="Century Gothic"/>
        </w:rPr>
        <w:t>minimaal 6</w:t>
      </w:r>
      <w:r w:rsidR="002E54DD" w:rsidRPr="00CA48F7">
        <w:rPr>
          <w:rFonts w:ascii="Century Gothic" w:hAnsi="Century Gothic"/>
        </w:rPr>
        <w:t xml:space="preserve"> (zes)</w:t>
      </w:r>
      <w:r w:rsidR="006C03AB" w:rsidRPr="00CA48F7">
        <w:rPr>
          <w:rFonts w:ascii="Century Gothic" w:hAnsi="Century Gothic"/>
        </w:rPr>
        <w:t xml:space="preserve"> </w:t>
      </w:r>
      <w:r w:rsidR="5BA661D3" w:rsidRPr="00CA48F7">
        <w:rPr>
          <w:rFonts w:ascii="Century Gothic" w:hAnsi="Century Gothic"/>
        </w:rPr>
        <w:t>kalender</w:t>
      </w:r>
      <w:r w:rsidR="006C03AB" w:rsidRPr="00CA48F7">
        <w:rPr>
          <w:rFonts w:ascii="Century Gothic" w:hAnsi="Century Gothic"/>
        </w:rPr>
        <w:t>maanden voor</w:t>
      </w:r>
      <w:r w:rsidR="0E842ACC" w:rsidRPr="00CA48F7">
        <w:rPr>
          <w:rFonts w:ascii="Century Gothic" w:hAnsi="Century Gothic"/>
        </w:rPr>
        <w:t xml:space="preserve"> einddatum op</w:t>
      </w:r>
      <w:r w:rsidR="006C03AB" w:rsidRPr="00CA48F7">
        <w:rPr>
          <w:rFonts w:ascii="Century Gothic" w:hAnsi="Century Gothic"/>
        </w:rPr>
        <w:t xml:space="preserve"> </w:t>
      </w:r>
      <w:r w:rsidR="7A611E9D" w:rsidRPr="00CA48F7">
        <w:rPr>
          <w:rFonts w:ascii="Century Gothic" w:hAnsi="Century Gothic"/>
        </w:rPr>
        <w:t>met een aangetekende brief.</w:t>
      </w:r>
    </w:p>
    <w:p w14:paraId="2BC58F8F" w14:textId="77777777" w:rsidR="4F6DD1B5" w:rsidRPr="00CA48F7" w:rsidRDefault="4F6DD1B5" w:rsidP="6DE66305">
      <w:pPr>
        <w:pStyle w:val="Plattetekst"/>
        <w:ind w:left="0"/>
        <w:rPr>
          <w:rFonts w:ascii="Century Gothic" w:hAnsi="Century Gothic"/>
        </w:rPr>
      </w:pPr>
      <w:r w:rsidRPr="00CA48F7">
        <w:rPr>
          <w:rFonts w:ascii="Century Gothic" w:hAnsi="Century Gothic"/>
        </w:rPr>
        <w:fldChar w:fldCharType="begin"/>
      </w:r>
      <w:r w:rsidRPr="00CA48F7">
        <w:rPr>
          <w:rFonts w:ascii="Century Gothic" w:hAnsi="Century Gothic"/>
        </w:rPr>
        <w:instrText xml:space="preserve"> MACROBUTTON  AantekeningBewerken einddatum </w:instrText>
      </w:r>
      <w:r w:rsidRPr="00CA48F7">
        <w:rPr>
          <w:rFonts w:ascii="Century Gothic" w:hAnsi="Century Gothic"/>
        </w:rPr>
        <w:fldChar w:fldCharType="end"/>
      </w:r>
    </w:p>
    <w:p w14:paraId="55212AD4" w14:textId="77777777" w:rsidR="00A14228" w:rsidRPr="00CA48F7" w:rsidRDefault="00A14228" w:rsidP="6DE66305">
      <w:pPr>
        <w:pStyle w:val="Plattetekst"/>
        <w:ind w:left="0"/>
        <w:rPr>
          <w:rFonts w:ascii="Century Gothic" w:hAnsi="Century Gothic"/>
        </w:rPr>
      </w:pPr>
      <w:r w:rsidRPr="00CA48F7">
        <w:rPr>
          <w:rFonts w:ascii="Century Gothic" w:hAnsi="Century Gothic"/>
        </w:rPr>
        <w:t xml:space="preserve">Partijen behouden onverminderd de mogelijkheid de overeenkomst tussentijds op te zeggen volgens artikel </w:t>
      </w:r>
      <w:r w:rsidR="711EEA57" w:rsidRPr="00CA48F7">
        <w:rPr>
          <w:rFonts w:ascii="Century Gothic" w:hAnsi="Century Gothic"/>
        </w:rPr>
        <w:t>3.20</w:t>
      </w:r>
      <w:r w:rsidR="6E7F5DC1" w:rsidRPr="00CA48F7">
        <w:rPr>
          <w:rFonts w:ascii="Century Gothic" w:hAnsi="Century Gothic"/>
        </w:rPr>
        <w:t>.</w:t>
      </w:r>
    </w:p>
    <w:p w14:paraId="7474E499" w14:textId="77777777" w:rsidR="00AA2DAE" w:rsidRPr="00CA48F7" w:rsidRDefault="75AEB89E" w:rsidP="6DE66305">
      <w:pPr>
        <w:pStyle w:val="Kop1"/>
        <w:rPr>
          <w:rFonts w:ascii="Century Gothic" w:hAnsi="Century Gothic"/>
          <w:color w:val="auto"/>
        </w:rPr>
      </w:pPr>
      <w:bookmarkStart w:id="21" w:name="_Toc168604348"/>
      <w:r w:rsidRPr="2F2FC4C8">
        <w:rPr>
          <w:rFonts w:ascii="Century Gothic" w:hAnsi="Century Gothic"/>
          <w:color w:val="auto"/>
        </w:rPr>
        <w:t>Artikel 1.6</w:t>
      </w:r>
      <w:r w:rsidR="042C86B6" w:rsidRPr="2F2FC4C8">
        <w:rPr>
          <w:rFonts w:ascii="Century Gothic" w:hAnsi="Century Gothic"/>
          <w:color w:val="auto"/>
        </w:rPr>
        <w:t xml:space="preserve"> Herzieningsclausule</w:t>
      </w:r>
      <w:r w:rsidR="132FC62B" w:rsidRPr="2F2FC4C8">
        <w:rPr>
          <w:rFonts w:ascii="Century Gothic" w:hAnsi="Century Gothic"/>
          <w:color w:val="auto"/>
        </w:rPr>
        <w:t xml:space="preserve"> </w:t>
      </w:r>
      <w:r w:rsidR="096345CC" w:rsidRPr="2F2FC4C8">
        <w:rPr>
          <w:rFonts w:ascii="Century Gothic" w:hAnsi="Century Gothic"/>
          <w:color w:val="auto"/>
        </w:rPr>
        <w:t>lid 1</w:t>
      </w:r>
      <w:bookmarkEnd w:id="21"/>
    </w:p>
    <w:p w14:paraId="4372BCC4" w14:textId="77777777" w:rsidR="00AA2DAE" w:rsidRPr="00CA48F7" w:rsidRDefault="00AA2DAE" w:rsidP="6DE66305">
      <w:pPr>
        <w:pStyle w:val="Plattetekst"/>
        <w:ind w:left="0"/>
        <w:rPr>
          <w:rFonts w:ascii="Century Gothic" w:hAnsi="Century Gothic"/>
        </w:rPr>
      </w:pPr>
    </w:p>
    <w:p w14:paraId="23C0765C" w14:textId="77777777" w:rsidR="43086C66" w:rsidRPr="00CA48F7" w:rsidRDefault="43086C66" w:rsidP="6322CE08">
      <w:pPr>
        <w:pStyle w:val="Plattetekst"/>
        <w:ind w:left="0"/>
        <w:rPr>
          <w:rFonts w:ascii="Century Gothic" w:hAnsi="Century Gothic"/>
        </w:rPr>
      </w:pPr>
      <w:r w:rsidRPr="2F2FC4C8">
        <w:rPr>
          <w:rFonts w:ascii="Century Gothic" w:eastAsia="Calibri" w:hAnsi="Century Gothic" w:cs="Calibri"/>
        </w:rPr>
        <w:t xml:space="preserve">De Gemeente kan de overeenkomst tussentijds wijzigen. De bevoegdheid tot wijzigen is aanvullend op de overige bepalingen in deze overeenkomst. </w:t>
      </w:r>
      <w:r w:rsidRPr="2F2FC4C8">
        <w:rPr>
          <w:rFonts w:ascii="Century Gothic" w:hAnsi="Century Gothic"/>
        </w:rPr>
        <w:t xml:space="preserve"> </w:t>
      </w:r>
    </w:p>
    <w:p w14:paraId="29896204" w14:textId="77777777" w:rsidR="00AA2DAE" w:rsidRPr="00CA48F7" w:rsidRDefault="0E1D3450" w:rsidP="6DE66305">
      <w:pPr>
        <w:pStyle w:val="Kop1"/>
        <w:rPr>
          <w:rFonts w:ascii="Century Gothic" w:hAnsi="Century Gothic"/>
          <w:color w:val="auto"/>
        </w:rPr>
      </w:pPr>
      <w:bookmarkStart w:id="22" w:name="_Toc168604349"/>
      <w:r w:rsidRPr="2F2FC4C8">
        <w:rPr>
          <w:rFonts w:ascii="Century Gothic" w:hAnsi="Century Gothic"/>
          <w:color w:val="auto"/>
        </w:rPr>
        <w:t>Artikel 1.6</w:t>
      </w:r>
      <w:r w:rsidR="1D8DAEFE" w:rsidRPr="2F2FC4C8">
        <w:rPr>
          <w:rFonts w:ascii="Century Gothic" w:hAnsi="Century Gothic"/>
          <w:color w:val="auto"/>
        </w:rPr>
        <w:t xml:space="preserve"> Herzieningsclausule</w:t>
      </w:r>
      <w:r w:rsidRPr="2F2FC4C8">
        <w:rPr>
          <w:rFonts w:ascii="Century Gothic" w:hAnsi="Century Gothic"/>
          <w:color w:val="auto"/>
        </w:rPr>
        <w:t xml:space="preserve"> lid 2</w:t>
      </w:r>
      <w:bookmarkEnd w:id="22"/>
    </w:p>
    <w:p w14:paraId="16820EF2" w14:textId="77777777" w:rsidR="00AA2DAE" w:rsidRPr="00CA48F7" w:rsidRDefault="00AA2DAE" w:rsidP="6DE66305">
      <w:pPr>
        <w:pStyle w:val="Plattetekst"/>
        <w:ind w:left="0"/>
        <w:rPr>
          <w:rFonts w:ascii="Century Gothic" w:hAnsi="Century Gothic"/>
        </w:rPr>
      </w:pPr>
    </w:p>
    <w:p w14:paraId="16840513" w14:textId="77777777" w:rsidR="00AA2DAE" w:rsidRPr="00CA48F7" w:rsidRDefault="314DF94B" w:rsidP="6DE66305">
      <w:pPr>
        <w:pStyle w:val="Plattetekst"/>
        <w:ind w:left="0"/>
        <w:rPr>
          <w:rFonts w:ascii="Century Gothic" w:hAnsi="Century Gothic"/>
        </w:rPr>
      </w:pPr>
      <w:r w:rsidRPr="00CA48F7">
        <w:rPr>
          <w:rFonts w:ascii="Century Gothic" w:hAnsi="Century Gothic"/>
        </w:rPr>
        <w:t xml:space="preserve">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de Gemeente niet van hem kan verlangen de overeenkomst ongewijzigd voort te zetten. </w:t>
      </w:r>
    </w:p>
    <w:p w14:paraId="61C3755A" w14:textId="77777777" w:rsidR="00AA2DAE" w:rsidRPr="00CA48F7" w:rsidRDefault="06AE10F9" w:rsidP="6DE66305">
      <w:pPr>
        <w:pStyle w:val="Kop1"/>
        <w:rPr>
          <w:rFonts w:ascii="Century Gothic" w:hAnsi="Century Gothic"/>
          <w:color w:val="auto"/>
        </w:rPr>
      </w:pPr>
      <w:bookmarkStart w:id="23" w:name="_Toc168604350"/>
      <w:r w:rsidRPr="2F2FC4C8">
        <w:rPr>
          <w:rFonts w:ascii="Century Gothic" w:hAnsi="Century Gothic"/>
          <w:color w:val="auto"/>
        </w:rPr>
        <w:t>Artikel 1.6</w:t>
      </w:r>
      <w:r w:rsidR="6A341A27" w:rsidRPr="2F2FC4C8">
        <w:rPr>
          <w:rFonts w:ascii="Century Gothic" w:hAnsi="Century Gothic"/>
          <w:color w:val="auto"/>
        </w:rPr>
        <w:t xml:space="preserve"> Herzieningsclausule</w:t>
      </w:r>
      <w:r w:rsidRPr="2F2FC4C8">
        <w:rPr>
          <w:rFonts w:ascii="Century Gothic" w:hAnsi="Century Gothic"/>
          <w:color w:val="auto"/>
        </w:rPr>
        <w:t xml:space="preserve"> lid 3</w:t>
      </w:r>
      <w:bookmarkEnd w:id="23"/>
    </w:p>
    <w:p w14:paraId="2279FA87" w14:textId="77777777" w:rsidR="00AA2DAE" w:rsidRPr="00CA48F7" w:rsidRDefault="00AA2DAE" w:rsidP="6DE66305">
      <w:pPr>
        <w:pStyle w:val="Plattetekst"/>
        <w:ind w:left="0"/>
        <w:rPr>
          <w:rFonts w:ascii="Century Gothic" w:hAnsi="Century Gothic"/>
        </w:rPr>
      </w:pPr>
    </w:p>
    <w:p w14:paraId="3C8CD80C" w14:textId="77777777" w:rsidR="00AA2DAE" w:rsidRPr="00CA48F7" w:rsidRDefault="314DF94B" w:rsidP="6DE66305">
      <w:pPr>
        <w:pStyle w:val="Plattetekst"/>
        <w:ind w:left="0"/>
        <w:rPr>
          <w:rFonts w:ascii="Century Gothic" w:hAnsi="Century Gothic"/>
        </w:rPr>
      </w:pPr>
      <w:r w:rsidRPr="2F2FC4C8">
        <w:rPr>
          <w:rFonts w:ascii="Century Gothic" w:hAnsi="Century Gothic"/>
        </w:rPr>
        <w:t xml:space="preserve">Opzegging op grond van dit artikel geeft Partijen geen recht op vergoeding van schade en/of kosten. </w:t>
      </w:r>
      <w:bookmarkStart w:id="24" w:name="_Hlk114486515"/>
      <w:bookmarkStart w:id="25" w:name="_Hlk114570761"/>
      <w:bookmarkEnd w:id="24"/>
      <w:bookmarkEnd w:id="25"/>
    </w:p>
    <w:p w14:paraId="02491762" w14:textId="77777777" w:rsidR="48D3F4BD" w:rsidRPr="00CA48F7" w:rsidRDefault="48D3F4BD" w:rsidP="6DE66305">
      <w:pPr>
        <w:pStyle w:val="OpsommingN1Bullet"/>
        <w:numPr>
          <w:ilvl w:val="0"/>
          <w:numId w:val="0"/>
        </w:numPr>
        <w:rPr>
          <w:rFonts w:ascii="Century Gothic" w:hAnsi="Century Gothic"/>
        </w:rPr>
      </w:pPr>
    </w:p>
    <w:p w14:paraId="4912C7F8" w14:textId="77777777" w:rsidR="00A14228" w:rsidRPr="00CA48F7" w:rsidRDefault="00012859" w:rsidP="6DE66305">
      <w:pPr>
        <w:pStyle w:val="Kop1"/>
        <w:rPr>
          <w:rFonts w:ascii="Century Gothic" w:hAnsi="Century Gothic"/>
          <w:color w:val="auto"/>
        </w:rPr>
      </w:pPr>
      <w:bookmarkStart w:id="26" w:name="_Toc115333841"/>
      <w:bookmarkStart w:id="27" w:name="_Toc168604351"/>
      <w:r w:rsidRPr="2F2FC4C8">
        <w:rPr>
          <w:rFonts w:ascii="Century Gothic" w:hAnsi="Century Gothic"/>
          <w:color w:val="auto"/>
        </w:rPr>
        <w:t xml:space="preserve">Artikel </w:t>
      </w:r>
      <w:r w:rsidR="52AE5221" w:rsidRPr="2F2FC4C8">
        <w:rPr>
          <w:rFonts w:ascii="Century Gothic" w:hAnsi="Century Gothic"/>
          <w:color w:val="auto"/>
        </w:rPr>
        <w:t>1.</w:t>
      </w:r>
      <w:r w:rsidR="02105A3F" w:rsidRPr="2F2FC4C8">
        <w:rPr>
          <w:rFonts w:ascii="Century Gothic" w:hAnsi="Century Gothic"/>
          <w:color w:val="auto"/>
        </w:rPr>
        <w:t>7</w:t>
      </w:r>
      <w:r w:rsidR="00A14228" w:rsidRPr="2F2FC4C8">
        <w:rPr>
          <w:rFonts w:ascii="Century Gothic" w:hAnsi="Century Gothic"/>
          <w:color w:val="auto"/>
        </w:rPr>
        <w:t xml:space="preserve"> 18-/18+</w:t>
      </w:r>
      <w:r w:rsidR="1F089CBB" w:rsidRPr="2F2FC4C8">
        <w:rPr>
          <w:rFonts w:ascii="Century Gothic" w:hAnsi="Century Gothic"/>
          <w:color w:val="auto"/>
        </w:rPr>
        <w:t xml:space="preserve"> lid 1</w:t>
      </w:r>
      <w:bookmarkEnd w:id="26"/>
      <w:bookmarkEnd w:id="27"/>
    </w:p>
    <w:p w14:paraId="708E45DE" w14:textId="77777777" w:rsidR="00A14228" w:rsidRPr="00CA48F7" w:rsidRDefault="00A14228" w:rsidP="6DE66305">
      <w:pPr>
        <w:pStyle w:val="Plattetekst"/>
        <w:rPr>
          <w:rFonts w:ascii="Century Gothic" w:hAnsi="Century Gothic"/>
        </w:rPr>
      </w:pPr>
    </w:p>
    <w:p w14:paraId="1D1B3F26" w14:textId="77777777" w:rsidR="00E43169" w:rsidRPr="00CA48F7" w:rsidRDefault="00E43169" w:rsidP="6DE66305">
      <w:pPr>
        <w:rPr>
          <w:rFonts w:ascii="Century Gothic" w:hAnsi="Century Gothic"/>
        </w:rPr>
      </w:pPr>
      <w:r w:rsidRPr="00CA48F7">
        <w:rPr>
          <w:rFonts w:ascii="Century Gothic" w:hAnsi="Century Gothic"/>
        </w:rPr>
        <w:lastRenderedPageBreak/>
        <w:t>Aanbieder die een maatwerkvoorziening levert of gaat leveren aan een cliënt, waarbij die cliënt de leeftijd van 18 jaar bereikt en daarvoor via één van de gemeenten een individuele voorziening jeugdhulp ontving, maar waarbij aanbieder niet door de jeugdhulpaanbieder(s) tijdig is betrokken bij een ‘warme’ overdracht, maakt hiervan melding bij de contractmanager</w:t>
      </w:r>
      <w:r w:rsidR="00CD05C7" w:rsidRPr="00CA48F7">
        <w:rPr>
          <w:rFonts w:ascii="Century Gothic" w:hAnsi="Century Gothic"/>
        </w:rPr>
        <w:t xml:space="preserve"> van de Gemeente</w:t>
      </w:r>
      <w:r w:rsidRPr="00CA48F7">
        <w:rPr>
          <w:rFonts w:ascii="Century Gothic" w:hAnsi="Century Gothic"/>
        </w:rPr>
        <w:t>. Tijdig is in dit geval minimaal anderhalf jaar voor de cliënt de leeftijd van 18 jaar bereikt.</w:t>
      </w:r>
    </w:p>
    <w:p w14:paraId="3952650E" w14:textId="77777777" w:rsidR="2D1B9CBE" w:rsidRPr="00CA48F7" w:rsidRDefault="2D1B9CBE" w:rsidP="6DE66305">
      <w:pPr>
        <w:rPr>
          <w:rFonts w:ascii="Century Gothic" w:hAnsi="Century Gothic"/>
        </w:rPr>
      </w:pPr>
      <w:r w:rsidRPr="00CA48F7">
        <w:rPr>
          <w:rFonts w:ascii="Century Gothic" w:hAnsi="Century Gothic"/>
        </w:rPr>
        <w:br w:type="page"/>
      </w:r>
    </w:p>
    <w:p w14:paraId="28FB922B" w14:textId="77777777" w:rsidR="09DA2986" w:rsidRPr="00CA48F7" w:rsidRDefault="09DA2986" w:rsidP="6DE66305">
      <w:pPr>
        <w:pStyle w:val="Kop1"/>
        <w:rPr>
          <w:rFonts w:ascii="Century Gothic" w:hAnsi="Century Gothic"/>
          <w:color w:val="auto"/>
        </w:rPr>
      </w:pPr>
      <w:bookmarkStart w:id="28" w:name="_Toc168604352"/>
      <w:r w:rsidRPr="2F2FC4C8">
        <w:rPr>
          <w:rFonts w:ascii="Century Gothic" w:hAnsi="Century Gothic"/>
          <w:color w:val="auto"/>
        </w:rPr>
        <w:lastRenderedPageBreak/>
        <w:t>Artikel 1.</w:t>
      </w:r>
      <w:r w:rsidR="75526F53" w:rsidRPr="2F2FC4C8">
        <w:rPr>
          <w:rFonts w:ascii="Century Gothic" w:hAnsi="Century Gothic"/>
          <w:color w:val="auto"/>
        </w:rPr>
        <w:t>7</w:t>
      </w:r>
      <w:r w:rsidRPr="2F2FC4C8">
        <w:rPr>
          <w:rFonts w:ascii="Century Gothic" w:hAnsi="Century Gothic"/>
          <w:color w:val="auto"/>
        </w:rPr>
        <w:t xml:space="preserve"> 18-/18+ lid 2</w:t>
      </w:r>
      <w:bookmarkEnd w:id="28"/>
    </w:p>
    <w:p w14:paraId="56234B6B" w14:textId="77777777" w:rsidR="4F6DD1B5" w:rsidRPr="00CA48F7" w:rsidRDefault="4F6DD1B5" w:rsidP="6DE66305">
      <w:pPr>
        <w:rPr>
          <w:rFonts w:ascii="Century Gothic" w:hAnsi="Century Gothic"/>
        </w:rPr>
      </w:pPr>
    </w:p>
    <w:p w14:paraId="231132DF" w14:textId="77777777" w:rsidR="00E43169" w:rsidRPr="00CA48F7" w:rsidRDefault="00E43169" w:rsidP="6DE66305">
      <w:pPr>
        <w:rPr>
          <w:rFonts w:ascii="Century Gothic" w:hAnsi="Century Gothic"/>
        </w:rPr>
      </w:pPr>
      <w:r w:rsidRPr="00CA48F7">
        <w:rPr>
          <w:rFonts w:ascii="Century Gothic" w:hAnsi="Century Gothic"/>
        </w:rPr>
        <w:t xml:space="preserve">Aanbieder organiseert de voorwaarden voor de inzet van een maatwerkvoorziening als de jeugdhulpaanbieder aantoont dat vanuit goed </w:t>
      </w:r>
      <w:proofErr w:type="spellStart"/>
      <w:r w:rsidRPr="00CA48F7">
        <w:rPr>
          <w:rFonts w:ascii="Century Gothic" w:hAnsi="Century Gothic"/>
        </w:rPr>
        <w:t>hulpverlenerschap</w:t>
      </w:r>
      <w:proofErr w:type="spellEnd"/>
      <w:r w:rsidRPr="00CA48F7">
        <w:rPr>
          <w:rFonts w:ascii="Century Gothic" w:hAnsi="Century Gothic"/>
        </w:rPr>
        <w:t xml:space="preserve"> van de jeugdhulpaanbieder is te verwachten dat deze ook die maatwerkvoorziening organiseert voor het 18e levensjaar van een jeugdige. Voor de inzet van de maatwerkvoorziening onder dit lid is schriftelijke goedkeuring nodig van de gemeente.</w:t>
      </w:r>
    </w:p>
    <w:p w14:paraId="65D9572C" w14:textId="77777777" w:rsidR="00A14228" w:rsidRPr="00CA48F7" w:rsidRDefault="00A14228" w:rsidP="6DE66305">
      <w:pPr>
        <w:pStyle w:val="Plattetekst"/>
        <w:rPr>
          <w:rFonts w:ascii="Century Gothic" w:hAnsi="Century Gothic"/>
        </w:rPr>
      </w:pPr>
    </w:p>
    <w:p w14:paraId="5DF21BBC" w14:textId="77777777" w:rsidR="4F6DD1B5" w:rsidRPr="00CA48F7" w:rsidRDefault="4F6DD1B5" w:rsidP="6DE66305">
      <w:pPr>
        <w:rPr>
          <w:rFonts w:ascii="Century Gothic" w:hAnsi="Century Gothic"/>
        </w:rPr>
      </w:pPr>
      <w:r w:rsidRPr="00CA48F7">
        <w:rPr>
          <w:rFonts w:ascii="Century Gothic" w:hAnsi="Century Gothic"/>
        </w:rPr>
        <w:br w:type="page"/>
      </w:r>
    </w:p>
    <w:p w14:paraId="2C1ED297" w14:textId="77777777" w:rsidR="18FC0884" w:rsidRPr="00B35D50" w:rsidRDefault="18FC0884" w:rsidP="6DE66305">
      <w:pPr>
        <w:pStyle w:val="DeelTitel"/>
        <w:ind w:left="0"/>
        <w:rPr>
          <w:rFonts w:ascii="Century Gothic" w:hAnsi="Century Gothic"/>
          <w:color w:val="auto"/>
          <w:sz w:val="32"/>
          <w:szCs w:val="32"/>
        </w:rPr>
      </w:pPr>
      <w:bookmarkStart w:id="29" w:name="_Toc168604353"/>
      <w:r w:rsidRPr="2F2FC4C8">
        <w:rPr>
          <w:rFonts w:ascii="Century Gothic" w:hAnsi="Century Gothic"/>
          <w:color w:val="auto"/>
          <w:sz w:val="32"/>
          <w:szCs w:val="32"/>
        </w:rPr>
        <w:lastRenderedPageBreak/>
        <w:t xml:space="preserve">Deel </w:t>
      </w:r>
      <w:r w:rsidR="6D1DDBE7" w:rsidRPr="2F2FC4C8">
        <w:rPr>
          <w:rFonts w:ascii="Century Gothic" w:hAnsi="Century Gothic"/>
          <w:color w:val="auto"/>
          <w:sz w:val="32"/>
          <w:szCs w:val="32"/>
        </w:rPr>
        <w:t>2</w:t>
      </w:r>
      <w:r>
        <w:br/>
      </w:r>
      <w:r w:rsidRPr="2F2FC4C8">
        <w:rPr>
          <w:rFonts w:ascii="Century Gothic" w:hAnsi="Century Gothic"/>
          <w:color w:val="auto"/>
          <w:sz w:val="32"/>
          <w:szCs w:val="32"/>
        </w:rPr>
        <w:t xml:space="preserve">Bepalingen die gelden tussen de Gemeente en </w:t>
      </w:r>
      <w:r w:rsidR="3A956BCF" w:rsidRPr="2F2FC4C8">
        <w:rPr>
          <w:rFonts w:ascii="Century Gothic" w:hAnsi="Century Gothic"/>
          <w:color w:val="auto"/>
          <w:sz w:val="32"/>
          <w:szCs w:val="32"/>
        </w:rPr>
        <w:t>een indiv</w:t>
      </w:r>
      <w:r w:rsidR="5C362A86" w:rsidRPr="2F2FC4C8">
        <w:rPr>
          <w:rFonts w:ascii="Century Gothic" w:hAnsi="Century Gothic"/>
          <w:color w:val="auto"/>
          <w:sz w:val="32"/>
          <w:szCs w:val="32"/>
        </w:rPr>
        <w:t>i</w:t>
      </w:r>
      <w:r w:rsidR="3A956BCF" w:rsidRPr="2F2FC4C8">
        <w:rPr>
          <w:rFonts w:ascii="Century Gothic" w:hAnsi="Century Gothic"/>
          <w:color w:val="auto"/>
          <w:sz w:val="32"/>
          <w:szCs w:val="32"/>
        </w:rPr>
        <w:t>duele Aanbieder</w:t>
      </w:r>
      <w:r w:rsidRPr="2F2FC4C8">
        <w:rPr>
          <w:rFonts w:ascii="Century Gothic" w:hAnsi="Century Gothic"/>
          <w:color w:val="auto"/>
          <w:sz w:val="32"/>
          <w:szCs w:val="32"/>
        </w:rPr>
        <w:t xml:space="preserve"> waarmee de Gemeente een overeenkomst sluit</w:t>
      </w:r>
      <w:bookmarkEnd w:id="29"/>
    </w:p>
    <w:p w14:paraId="3581B5C9" w14:textId="77777777" w:rsidR="4F6DD1B5" w:rsidRPr="00CA48F7" w:rsidRDefault="4F6DD1B5" w:rsidP="6DE66305">
      <w:pPr>
        <w:rPr>
          <w:rFonts w:ascii="Century Gothic" w:eastAsia="Calibri" w:hAnsi="Century Gothic" w:cs="Calibri"/>
        </w:rPr>
      </w:pPr>
    </w:p>
    <w:p w14:paraId="4C27AC12" w14:textId="77777777" w:rsidR="5D4126C5" w:rsidRPr="00CA48F7" w:rsidRDefault="5D4126C5" w:rsidP="6DE66305">
      <w:pPr>
        <w:pStyle w:val="Kop1"/>
        <w:rPr>
          <w:rFonts w:ascii="Century Gothic" w:hAnsi="Century Gothic"/>
          <w:color w:val="auto"/>
        </w:rPr>
      </w:pPr>
      <w:bookmarkStart w:id="30" w:name="_Toc168604354"/>
      <w:r w:rsidRPr="2F2FC4C8">
        <w:rPr>
          <w:rFonts w:ascii="Century Gothic" w:hAnsi="Century Gothic"/>
          <w:color w:val="auto"/>
        </w:rPr>
        <w:t xml:space="preserve">Artikel 2.1 </w:t>
      </w:r>
      <w:r w:rsidR="404CDB23" w:rsidRPr="2F2FC4C8">
        <w:rPr>
          <w:rFonts w:ascii="Century Gothic" w:hAnsi="Century Gothic"/>
          <w:color w:val="auto"/>
        </w:rPr>
        <w:t>Percelen en gemeenten</w:t>
      </w:r>
      <w:bookmarkEnd w:id="30"/>
    </w:p>
    <w:p w14:paraId="29011664" w14:textId="77777777" w:rsidR="4F6DD1B5" w:rsidRPr="00CA48F7" w:rsidRDefault="4F6DD1B5" w:rsidP="6DE66305">
      <w:pPr>
        <w:rPr>
          <w:rFonts w:ascii="Century Gothic" w:eastAsia="Calibri" w:hAnsi="Century Gothic" w:cs="Calibri"/>
        </w:rPr>
      </w:pPr>
    </w:p>
    <w:p w14:paraId="29C4CABA" w14:textId="77777777" w:rsidR="404CDB23" w:rsidRDefault="404CDB23" w:rsidP="2F2FC4C8">
      <w:pPr>
        <w:rPr>
          <w:rFonts w:ascii="Century Gothic" w:eastAsia="Calibri" w:hAnsi="Century Gothic" w:cs="Calibri"/>
        </w:rPr>
      </w:pPr>
      <w:r w:rsidRPr="2F2FC4C8">
        <w:rPr>
          <w:rFonts w:ascii="Century Gothic" w:eastAsia="Calibri" w:hAnsi="Century Gothic" w:cs="Calibri"/>
        </w:rPr>
        <w:t>De overeenkomst heeft betrekking op:</w:t>
      </w:r>
    </w:p>
    <w:p w14:paraId="7DA21796" w14:textId="77777777" w:rsidR="404CDB23" w:rsidRDefault="404CDB23" w:rsidP="2F2FC4C8">
      <w:pPr>
        <w:rPr>
          <w:rFonts w:ascii="Century Gothic" w:eastAsia="Calibri" w:hAnsi="Century Gothic" w:cs="Calibri"/>
        </w:rPr>
      </w:pPr>
      <w:r w:rsidRPr="2F2FC4C8">
        <w:rPr>
          <w:rFonts w:ascii="Century Gothic" w:eastAsia="Calibri" w:hAnsi="Century Gothic" w:cs="Calibri"/>
        </w:rPr>
        <w:t>Perceel 1 Individuele begeleiding Licht</w:t>
      </w:r>
    </w:p>
    <w:p w14:paraId="4E6FC369" w14:textId="77777777" w:rsidR="404CDB23" w:rsidRDefault="404CDB23" w:rsidP="2F2FC4C8">
      <w:pPr>
        <w:rPr>
          <w:rFonts w:ascii="Century Gothic" w:eastAsia="Calibri" w:hAnsi="Century Gothic" w:cs="Calibri"/>
        </w:rPr>
      </w:pPr>
      <w:r w:rsidRPr="2F2FC4C8">
        <w:rPr>
          <w:rFonts w:ascii="Century Gothic" w:eastAsia="Calibri" w:hAnsi="Century Gothic" w:cs="Calibri"/>
        </w:rPr>
        <w:t>Perceel 2 Individuele begeleiding Licht, Midden en Zwaar</w:t>
      </w:r>
    </w:p>
    <w:p w14:paraId="30A87EF8" w14:textId="77777777" w:rsidR="2F2FC4C8" w:rsidRDefault="2F2FC4C8" w:rsidP="2F2FC4C8">
      <w:pPr>
        <w:rPr>
          <w:rFonts w:ascii="Century Gothic" w:eastAsia="Calibri" w:hAnsi="Century Gothic" w:cs="Calibri"/>
        </w:rPr>
      </w:pPr>
    </w:p>
    <w:p w14:paraId="4B1BB22E" w14:textId="77777777" w:rsidR="404CDB23" w:rsidRDefault="404CDB23" w:rsidP="2F2FC4C8">
      <w:pPr>
        <w:rPr>
          <w:rFonts w:ascii="Century Gothic" w:eastAsia="Calibri" w:hAnsi="Century Gothic" w:cs="Calibri"/>
        </w:rPr>
      </w:pPr>
      <w:r w:rsidRPr="2F2FC4C8">
        <w:rPr>
          <w:rFonts w:ascii="Century Gothic" w:eastAsia="Calibri" w:hAnsi="Century Gothic" w:cs="Calibri"/>
        </w:rPr>
        <w:t>De overeenkomst heeft betrekking op de volgende Gemeenten:</w:t>
      </w:r>
    </w:p>
    <w:p w14:paraId="008F707F" w14:textId="77777777" w:rsidR="404CDB23" w:rsidRDefault="404CDB23" w:rsidP="2F2FC4C8">
      <w:pPr>
        <w:rPr>
          <w:rFonts w:ascii="Century Gothic" w:eastAsia="Calibri" w:hAnsi="Century Gothic" w:cs="Calibri"/>
        </w:rPr>
      </w:pPr>
      <w:r w:rsidRPr="2F2FC4C8">
        <w:rPr>
          <w:rFonts w:ascii="Century Gothic" w:eastAsia="Calibri" w:hAnsi="Century Gothic" w:cs="Calibri"/>
        </w:rPr>
        <w:t>Den Helder</w:t>
      </w:r>
    </w:p>
    <w:p w14:paraId="19DB6D30" w14:textId="77777777" w:rsidR="404CDB23" w:rsidRDefault="404CDB23" w:rsidP="2F2FC4C8">
      <w:pPr>
        <w:rPr>
          <w:rFonts w:ascii="Century Gothic" w:eastAsia="Calibri" w:hAnsi="Century Gothic" w:cs="Calibri"/>
        </w:rPr>
      </w:pPr>
      <w:r w:rsidRPr="2F2FC4C8">
        <w:rPr>
          <w:rFonts w:ascii="Century Gothic" w:eastAsia="Calibri" w:hAnsi="Century Gothic" w:cs="Calibri"/>
        </w:rPr>
        <w:t>Schagen</w:t>
      </w:r>
    </w:p>
    <w:p w14:paraId="11F894FF" w14:textId="77777777" w:rsidR="404CDB23" w:rsidRDefault="404CDB23" w:rsidP="2F2FC4C8">
      <w:pPr>
        <w:rPr>
          <w:rFonts w:ascii="Century Gothic" w:eastAsia="Calibri" w:hAnsi="Century Gothic" w:cs="Calibri"/>
        </w:rPr>
      </w:pPr>
      <w:r w:rsidRPr="2F2FC4C8">
        <w:rPr>
          <w:rFonts w:ascii="Century Gothic" w:eastAsia="Calibri" w:hAnsi="Century Gothic" w:cs="Calibri"/>
        </w:rPr>
        <w:t>Texel</w:t>
      </w:r>
    </w:p>
    <w:p w14:paraId="0878AF5A" w14:textId="77777777" w:rsidR="2F2FC4C8" w:rsidRDefault="2F2FC4C8" w:rsidP="2F2FC4C8">
      <w:pPr>
        <w:rPr>
          <w:rFonts w:ascii="Century Gothic" w:eastAsia="Calibri" w:hAnsi="Century Gothic" w:cs="Calibri"/>
        </w:rPr>
      </w:pPr>
    </w:p>
    <w:p w14:paraId="18EBCE13" w14:textId="77777777" w:rsidR="12F266CA" w:rsidRDefault="12F266CA" w:rsidP="2F2FC4C8">
      <w:pPr>
        <w:rPr>
          <w:rFonts w:ascii="Century Gothic" w:eastAsia="Calibri" w:hAnsi="Century Gothic" w:cs="Calibri"/>
        </w:rPr>
      </w:pPr>
      <w:r w:rsidRPr="2F2FC4C8">
        <w:rPr>
          <w:rFonts w:ascii="Century Gothic" w:eastAsia="Calibri" w:hAnsi="Century Gothic" w:cs="Calibri"/>
        </w:rPr>
        <w:t xml:space="preserve">Bovenstaande tekst wordt is een concepttekst en wordt aangepast afhankelijk van de Aanmelding. </w:t>
      </w:r>
    </w:p>
    <w:p w14:paraId="294D7DD7" w14:textId="77777777" w:rsidR="2F2FC4C8" w:rsidRDefault="2F2FC4C8" w:rsidP="2F2FC4C8">
      <w:pPr>
        <w:rPr>
          <w:rFonts w:ascii="Century Gothic" w:eastAsia="Calibri" w:hAnsi="Century Gothic" w:cs="Calibri"/>
        </w:rPr>
      </w:pPr>
    </w:p>
    <w:p w14:paraId="253D59BD" w14:textId="77777777" w:rsidR="00E46004" w:rsidRDefault="00E46004" w:rsidP="00E46004">
      <w:pPr>
        <w:pStyle w:val="Kop1"/>
        <w:rPr>
          <w:rFonts w:ascii="Century Gothic" w:eastAsia="Century Gothic" w:hAnsi="Century Gothic" w:cs="Century Gothic"/>
          <w:color w:val="155169" w:themeColor="accent4" w:themeShade="BF"/>
        </w:rPr>
      </w:pPr>
      <w:bookmarkStart w:id="31" w:name="_Toc168604355"/>
      <w:r>
        <w:rPr>
          <w:rFonts w:ascii="Century Gothic" w:eastAsia="Century Gothic" w:hAnsi="Century Gothic" w:cs="Century Gothic"/>
          <w:color w:val="155169" w:themeColor="accent4" w:themeShade="BF"/>
        </w:rPr>
        <w:t>Artikel 2.2 Tarieven</w:t>
      </w:r>
      <w:bookmarkEnd w:id="31"/>
    </w:p>
    <w:p w14:paraId="3DA86C4C" w14:textId="77777777" w:rsidR="00E46004" w:rsidRDefault="00E46004" w:rsidP="00E46004">
      <w:pPr>
        <w:rPr>
          <w:rFonts w:ascii="Century Gothic" w:eastAsia="Century Gothic" w:hAnsi="Century Gothic" w:cs="Century Gothic"/>
          <w:color w:val="000000" w:themeColor="text1"/>
        </w:rPr>
      </w:pPr>
    </w:p>
    <w:p w14:paraId="014F61C6" w14:textId="77777777" w:rsidR="00E46004" w:rsidRDefault="00E46004" w:rsidP="00E46004">
      <w:pPr>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 xml:space="preserve">Afhankelijk van het perceel waarvoor de aanbieder zich heeft aangemeld worden hier de tarieven opgenomen. </w:t>
      </w:r>
    </w:p>
    <w:p w14:paraId="0BF994B3" w14:textId="77777777" w:rsidR="00E46004" w:rsidRDefault="00E46004" w:rsidP="2F2FC4C8">
      <w:pPr>
        <w:rPr>
          <w:rFonts w:ascii="Century Gothic" w:eastAsia="Calibri" w:hAnsi="Century Gothic" w:cs="Calibri"/>
        </w:rPr>
      </w:pPr>
    </w:p>
    <w:p w14:paraId="1CE17584" w14:textId="45E1386E" w:rsidR="7ACCCB8B" w:rsidRDefault="7ACCCB8B" w:rsidP="2F2FC4C8">
      <w:pPr>
        <w:pStyle w:val="Kop1"/>
        <w:rPr>
          <w:rFonts w:ascii="Century Gothic" w:eastAsia="Century Gothic" w:hAnsi="Century Gothic" w:cs="Century Gothic"/>
          <w:color w:val="155169" w:themeColor="accent4" w:themeShade="BF"/>
        </w:rPr>
      </w:pPr>
      <w:bookmarkStart w:id="32" w:name="_Toc168604356"/>
      <w:r w:rsidRPr="2F2FC4C8">
        <w:rPr>
          <w:rFonts w:ascii="Century Gothic" w:eastAsia="Century Gothic" w:hAnsi="Century Gothic" w:cs="Century Gothic"/>
          <w:color w:val="155169" w:themeColor="accent4" w:themeShade="BF"/>
        </w:rPr>
        <w:t>Artikel 2.</w:t>
      </w:r>
      <w:r w:rsidR="00E46004">
        <w:rPr>
          <w:rFonts w:ascii="Century Gothic" w:eastAsia="Century Gothic" w:hAnsi="Century Gothic" w:cs="Century Gothic"/>
          <w:color w:val="155169" w:themeColor="accent4" w:themeShade="BF"/>
        </w:rPr>
        <w:t>3</w:t>
      </w:r>
      <w:r w:rsidRPr="2F2FC4C8">
        <w:rPr>
          <w:rFonts w:ascii="Century Gothic" w:eastAsia="Century Gothic" w:hAnsi="Century Gothic" w:cs="Century Gothic"/>
          <w:color w:val="155169" w:themeColor="accent4" w:themeShade="BF"/>
        </w:rPr>
        <w:t xml:space="preserve"> Onderaannemers</w:t>
      </w:r>
      <w:bookmarkEnd w:id="32"/>
    </w:p>
    <w:p w14:paraId="106600F7" w14:textId="77777777" w:rsidR="2F2FC4C8" w:rsidRDefault="2F2FC4C8" w:rsidP="2F2FC4C8">
      <w:pPr>
        <w:rPr>
          <w:rFonts w:ascii="Century Gothic" w:eastAsia="Century Gothic" w:hAnsi="Century Gothic" w:cs="Century Gothic"/>
          <w:color w:val="000000" w:themeColor="text1"/>
          <w:sz w:val="18"/>
          <w:szCs w:val="18"/>
        </w:rPr>
      </w:pPr>
    </w:p>
    <w:p w14:paraId="343FC1CF" w14:textId="77777777" w:rsidR="7ACCCB8B" w:rsidRDefault="7ACCCB8B" w:rsidP="2F2FC4C8">
      <w:pPr>
        <w:rPr>
          <w:rFonts w:ascii="Century Gothic" w:eastAsia="Century Gothic" w:hAnsi="Century Gothic" w:cs="Century Gothic"/>
          <w:color w:val="000000" w:themeColor="text1"/>
        </w:rPr>
      </w:pPr>
      <w:r w:rsidRPr="2F2FC4C8">
        <w:rPr>
          <w:rFonts w:ascii="Century Gothic" w:eastAsia="Century Gothic" w:hAnsi="Century Gothic" w:cs="Century Gothic"/>
          <w:color w:val="000000" w:themeColor="text1"/>
        </w:rPr>
        <w:t>Indien een Aanbieder een onderaannemer(s) wenst in te schakelen voor de uitvoering van de overeenkomst zijn de bepalingen zoals opgenomen in artikel 3.9. lid 1 tot en met 5 van deze overeenkomst van toepassing.</w:t>
      </w:r>
    </w:p>
    <w:p w14:paraId="0CFAFBA1" w14:textId="77777777" w:rsidR="2F2FC4C8" w:rsidRDefault="2F2FC4C8" w:rsidP="2F2FC4C8">
      <w:pPr>
        <w:rPr>
          <w:rFonts w:ascii="Century Gothic" w:eastAsia="Century Gothic" w:hAnsi="Century Gothic" w:cs="Century Gothic"/>
          <w:color w:val="000000" w:themeColor="text1"/>
        </w:rPr>
      </w:pPr>
    </w:p>
    <w:p w14:paraId="13940E05" w14:textId="77777777" w:rsidR="7B35C289" w:rsidRDefault="7B35C289" w:rsidP="2BAFC59C">
      <w:pPr>
        <w:rPr>
          <w:rFonts w:ascii="Century Gothic" w:eastAsia="Century Gothic" w:hAnsi="Century Gothic" w:cs="Century Gothic"/>
        </w:rPr>
      </w:pPr>
      <w:r w:rsidRPr="2BAFC59C">
        <w:rPr>
          <w:rFonts w:ascii="Century Gothic" w:eastAsia="Century Gothic" w:hAnsi="Century Gothic" w:cs="Century Gothic"/>
          <w:color w:val="000000" w:themeColor="text1"/>
        </w:rPr>
        <w:lastRenderedPageBreak/>
        <w:t>De Gemeente zal alleen toestemming verlenen wanneer de documenten worden overlegd waaruit blijkt dat dat uitsluitingsgronden niet op hem van toepassing zijn en dat wordt voldaan aan de gestelde geschiktheidseisen (m.u.v. de Referentie). Dit geldt tevens voor de door onderaannemer in te schakelen onderaannemer(s).</w:t>
      </w:r>
    </w:p>
    <w:p w14:paraId="31EA8C54" w14:textId="77777777" w:rsidR="2BAFC59C" w:rsidRDefault="2BAFC59C" w:rsidP="2BAFC59C">
      <w:pPr>
        <w:rPr>
          <w:rFonts w:ascii="Century Gothic" w:eastAsia="Century Gothic" w:hAnsi="Century Gothic" w:cs="Century Gothic"/>
          <w:color w:val="000000" w:themeColor="text1"/>
        </w:rPr>
      </w:pPr>
    </w:p>
    <w:p w14:paraId="0E163EAF" w14:textId="77777777" w:rsidR="4F6DD1B5" w:rsidRPr="00CA48F7" w:rsidRDefault="4F6DD1B5" w:rsidP="6DE66305">
      <w:pPr>
        <w:rPr>
          <w:rFonts w:ascii="Century Gothic" w:hAnsi="Century Gothic"/>
        </w:rPr>
      </w:pPr>
      <w:r w:rsidRPr="00CA48F7">
        <w:rPr>
          <w:rFonts w:ascii="Century Gothic" w:hAnsi="Century Gothic"/>
        </w:rPr>
        <w:br w:type="page"/>
      </w:r>
    </w:p>
    <w:p w14:paraId="066F7856" w14:textId="77777777" w:rsidR="00A14228" w:rsidRPr="00B35D50" w:rsidRDefault="00A14228" w:rsidP="6DE66305">
      <w:pPr>
        <w:pStyle w:val="DeelTitel"/>
        <w:ind w:left="0"/>
        <w:rPr>
          <w:rFonts w:ascii="Century Gothic" w:hAnsi="Century Gothic"/>
          <w:color w:val="auto"/>
          <w:sz w:val="32"/>
          <w:szCs w:val="32"/>
        </w:rPr>
      </w:pPr>
      <w:bookmarkStart w:id="33" w:name="_Toc115333843"/>
      <w:bookmarkStart w:id="34" w:name="_Toc106636614"/>
      <w:bookmarkStart w:id="35" w:name="_Toc168604357"/>
      <w:r w:rsidRPr="2F2FC4C8">
        <w:rPr>
          <w:rFonts w:ascii="Century Gothic" w:hAnsi="Century Gothic"/>
          <w:color w:val="auto"/>
          <w:sz w:val="32"/>
          <w:szCs w:val="32"/>
        </w:rPr>
        <w:lastRenderedPageBreak/>
        <w:t xml:space="preserve">Deel </w:t>
      </w:r>
      <w:r w:rsidR="4BD3D488" w:rsidRPr="2F2FC4C8">
        <w:rPr>
          <w:rFonts w:ascii="Century Gothic" w:hAnsi="Century Gothic"/>
          <w:color w:val="auto"/>
          <w:sz w:val="32"/>
          <w:szCs w:val="32"/>
        </w:rPr>
        <w:t>3</w:t>
      </w:r>
      <w:r>
        <w:br/>
      </w:r>
      <w:r w:rsidR="178C1FB9" w:rsidRPr="2F2FC4C8">
        <w:rPr>
          <w:rFonts w:ascii="Century Gothic" w:hAnsi="Century Gothic"/>
          <w:color w:val="auto"/>
          <w:sz w:val="32"/>
          <w:szCs w:val="32"/>
        </w:rPr>
        <w:t>Generieke bepalingen</w:t>
      </w:r>
      <w:bookmarkEnd w:id="33"/>
      <w:bookmarkEnd w:id="35"/>
    </w:p>
    <w:p w14:paraId="7D683246" w14:textId="77777777" w:rsidR="00A14228" w:rsidRPr="00CA48F7" w:rsidRDefault="00A14228" w:rsidP="6DE66305">
      <w:pPr>
        <w:pStyle w:val="Plattetekst"/>
        <w:rPr>
          <w:rFonts w:ascii="Century Gothic" w:hAnsi="Century Gothic"/>
        </w:rPr>
      </w:pPr>
    </w:p>
    <w:p w14:paraId="215DA460" w14:textId="77777777" w:rsidR="00A14228" w:rsidRPr="00CA48F7" w:rsidRDefault="00A14228" w:rsidP="6DE66305">
      <w:pPr>
        <w:pStyle w:val="HoofdstukTitel"/>
        <w:rPr>
          <w:rFonts w:ascii="Century Gothic" w:hAnsi="Century Gothic"/>
          <w:color w:val="auto"/>
        </w:rPr>
      </w:pPr>
      <w:bookmarkStart w:id="36" w:name="_Toc168604358"/>
      <w:r w:rsidRPr="2F2FC4C8">
        <w:rPr>
          <w:rFonts w:ascii="Century Gothic" w:hAnsi="Century Gothic"/>
          <w:color w:val="auto"/>
        </w:rPr>
        <w:t xml:space="preserve">Hoofdstuk 1 Levering van </w:t>
      </w:r>
      <w:r w:rsidR="00AF5D22" w:rsidRPr="2F2FC4C8">
        <w:rPr>
          <w:rFonts w:ascii="Century Gothic" w:hAnsi="Century Gothic"/>
          <w:color w:val="auto"/>
        </w:rPr>
        <w:t>maatschappelijke ondersteuning</w:t>
      </w:r>
      <w:bookmarkEnd w:id="34"/>
      <w:bookmarkEnd w:id="36"/>
    </w:p>
    <w:p w14:paraId="2077B930" w14:textId="77777777" w:rsidR="00A14228" w:rsidRPr="00CA48F7" w:rsidRDefault="00A14228" w:rsidP="6DE66305">
      <w:pPr>
        <w:pStyle w:val="Plattetekst"/>
        <w:rPr>
          <w:rFonts w:ascii="Century Gothic" w:hAnsi="Century Gothic"/>
        </w:rPr>
      </w:pPr>
    </w:p>
    <w:p w14:paraId="2C0836C3" w14:textId="77777777" w:rsidR="00A14228" w:rsidRPr="00CA48F7" w:rsidRDefault="00012859" w:rsidP="6DE66305">
      <w:pPr>
        <w:pStyle w:val="Kop1"/>
        <w:rPr>
          <w:rFonts w:ascii="Century Gothic" w:hAnsi="Century Gothic"/>
          <w:color w:val="auto"/>
        </w:rPr>
      </w:pPr>
      <w:bookmarkStart w:id="37" w:name="_Toc106636615"/>
      <w:bookmarkStart w:id="38" w:name="_Toc115333844"/>
      <w:bookmarkStart w:id="39" w:name="_Toc168604359"/>
      <w:r w:rsidRPr="2F2FC4C8">
        <w:rPr>
          <w:rFonts w:ascii="Century Gothic" w:hAnsi="Century Gothic"/>
          <w:color w:val="auto"/>
        </w:rPr>
        <w:t xml:space="preserve">Artikel </w:t>
      </w:r>
      <w:r w:rsidR="32AF4D87" w:rsidRPr="2F2FC4C8">
        <w:rPr>
          <w:rFonts w:ascii="Century Gothic" w:hAnsi="Century Gothic"/>
          <w:color w:val="auto"/>
        </w:rPr>
        <w:t>3.1</w:t>
      </w:r>
      <w:r w:rsidR="00A14228" w:rsidRPr="2F2FC4C8">
        <w:rPr>
          <w:rFonts w:ascii="Century Gothic" w:hAnsi="Century Gothic"/>
          <w:color w:val="auto"/>
        </w:rPr>
        <w:t xml:space="preserve"> Levering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 lid 1</w:t>
      </w:r>
      <w:bookmarkEnd w:id="37"/>
      <w:bookmarkEnd w:id="38"/>
      <w:bookmarkEnd w:id="39"/>
      <w:r w:rsidR="00A14228" w:rsidRPr="2F2FC4C8">
        <w:rPr>
          <w:rFonts w:ascii="Century Gothic" w:hAnsi="Century Gothic"/>
          <w:color w:val="auto"/>
        </w:rPr>
        <w:t xml:space="preserve"> </w:t>
      </w:r>
    </w:p>
    <w:p w14:paraId="5229A5E3" w14:textId="77777777" w:rsidR="66EE548E" w:rsidRPr="00CA48F7" w:rsidRDefault="66EE548E" w:rsidP="6DE66305">
      <w:pPr>
        <w:tabs>
          <w:tab w:val="left" w:pos="2268"/>
        </w:tabs>
        <w:ind w:left="567"/>
        <w:rPr>
          <w:rFonts w:ascii="Century Gothic" w:eastAsia="Calibri" w:hAnsi="Century Gothic" w:cs="Calibri"/>
          <w:color w:val="000000" w:themeColor="text1"/>
        </w:rPr>
      </w:pPr>
    </w:p>
    <w:p w14:paraId="22CDE782" w14:textId="77777777" w:rsidR="69F5C03D" w:rsidRPr="00CA48F7" w:rsidRDefault="69F5C03D" w:rsidP="6DE66305">
      <w:pPr>
        <w:pStyle w:val="Plattetekst"/>
        <w:ind w:left="0"/>
        <w:rPr>
          <w:rFonts w:ascii="Century Gothic" w:eastAsia="Calibri" w:hAnsi="Century Gothic" w:cs="Calibri"/>
          <w:color w:val="000000" w:themeColor="text1"/>
        </w:rPr>
      </w:pPr>
      <w:r w:rsidRPr="00CA48F7">
        <w:rPr>
          <w:rFonts w:ascii="Century Gothic" w:eastAsia="Calibri" w:hAnsi="Century Gothic" w:cs="Calibri"/>
        </w:rPr>
        <w:t>De Aanbieder verleent maatschappelijke ondersteuning aan de cliënt die op grond van de daarvoor gestelde wettelijke bepalingen of gemeentelijke regelgeving naar hem is verwezen, tenzij:</w:t>
      </w:r>
    </w:p>
    <w:p w14:paraId="50372B3C" w14:textId="77777777" w:rsidR="69F5C03D" w:rsidRPr="00CA48F7" w:rsidRDefault="69F5C03D" w:rsidP="6DE66305">
      <w:pPr>
        <w:pStyle w:val="NummeringN2"/>
        <w:numPr>
          <w:ilvl w:val="0"/>
          <w:numId w:val="0"/>
        </w:numPr>
        <w:rPr>
          <w:rFonts w:ascii="Century Gothic" w:eastAsia="Calibri" w:hAnsi="Century Gothic" w:cs="Calibri"/>
          <w:color w:val="000000" w:themeColor="text1"/>
        </w:rPr>
      </w:pPr>
      <w:r w:rsidRPr="2F2FC4C8">
        <w:rPr>
          <w:rFonts w:ascii="Century Gothic" w:eastAsia="Calibri" w:hAnsi="Century Gothic" w:cs="Calibri"/>
        </w:rPr>
        <w:t>een stop toeleiding cliënten (‘cliëntenstop’) is opgelegd door de Gemeente of tussen partijen is overeengekomen;</w:t>
      </w:r>
    </w:p>
    <w:p w14:paraId="6F8281CC" w14:textId="77777777" w:rsidR="66EE548E" w:rsidRPr="00CA48F7" w:rsidRDefault="69F5C03D" w:rsidP="6DE66305">
      <w:pPr>
        <w:pStyle w:val="NummeringN2"/>
        <w:numPr>
          <w:ilvl w:val="0"/>
          <w:numId w:val="0"/>
        </w:numPr>
        <w:rPr>
          <w:rFonts w:ascii="Century Gothic" w:eastAsia="Calibri" w:hAnsi="Century Gothic" w:cs="Calibri"/>
          <w:color w:val="000000" w:themeColor="text1"/>
        </w:rPr>
      </w:pPr>
      <w:r w:rsidRPr="00CA48F7">
        <w:rPr>
          <w:rFonts w:ascii="Century Gothic" w:eastAsia="Calibri" w:hAnsi="Century Gothic" w:cs="Calibri"/>
        </w:rPr>
        <w:t>Aanbieder aantoonbaar niet de juist maatschappelijke ondersteuning kan bieden</w:t>
      </w:r>
      <w:r w:rsidR="3596307C" w:rsidRPr="00CA48F7">
        <w:rPr>
          <w:rFonts w:ascii="Century Gothic" w:eastAsia="Calibri" w:hAnsi="Century Gothic" w:cs="Calibri"/>
        </w:rPr>
        <w:t>.</w:t>
      </w:r>
    </w:p>
    <w:p w14:paraId="7CBA699D" w14:textId="77777777" w:rsidR="44497737" w:rsidRPr="00CA48F7" w:rsidRDefault="44497737" w:rsidP="6DE66305">
      <w:pPr>
        <w:pStyle w:val="NummeringN2"/>
        <w:numPr>
          <w:ilvl w:val="0"/>
          <w:numId w:val="0"/>
        </w:numPr>
        <w:tabs>
          <w:tab w:val="num" w:pos="1134"/>
        </w:tabs>
        <w:ind w:left="491"/>
        <w:rPr>
          <w:rFonts w:ascii="Century Gothic" w:eastAsia="Calibri" w:hAnsi="Century Gothic" w:cs="Calibri"/>
          <w:color w:val="000000" w:themeColor="text1"/>
        </w:rPr>
      </w:pPr>
    </w:p>
    <w:p w14:paraId="1672ABA4" w14:textId="77777777" w:rsidR="00A14228" w:rsidRPr="00CA48F7" w:rsidRDefault="00012859" w:rsidP="6DE66305">
      <w:pPr>
        <w:pStyle w:val="Kop1"/>
        <w:rPr>
          <w:rFonts w:ascii="Century Gothic" w:hAnsi="Century Gothic"/>
          <w:color w:val="auto"/>
          <w:sz w:val="18"/>
          <w:szCs w:val="18"/>
        </w:rPr>
      </w:pPr>
      <w:bookmarkStart w:id="40" w:name="_Toc106636617"/>
      <w:bookmarkStart w:id="41" w:name="_Toc115333846"/>
      <w:bookmarkStart w:id="42" w:name="_Toc168604360"/>
      <w:r w:rsidRPr="2F2FC4C8">
        <w:rPr>
          <w:rFonts w:ascii="Century Gothic" w:hAnsi="Century Gothic"/>
          <w:color w:val="auto"/>
        </w:rPr>
        <w:t xml:space="preserve">Artikel </w:t>
      </w:r>
      <w:r w:rsidR="0278DA03" w:rsidRPr="2F2FC4C8">
        <w:rPr>
          <w:rFonts w:ascii="Century Gothic" w:hAnsi="Century Gothic"/>
          <w:color w:val="auto"/>
        </w:rPr>
        <w:t>3.</w:t>
      </w:r>
      <w:r w:rsidR="00A14228" w:rsidRPr="2F2FC4C8">
        <w:rPr>
          <w:rFonts w:ascii="Century Gothic" w:hAnsi="Century Gothic"/>
          <w:color w:val="auto"/>
        </w:rPr>
        <w:t xml:space="preserve">1 Levering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 lid 2</w:t>
      </w:r>
      <w:bookmarkEnd w:id="40"/>
      <w:bookmarkEnd w:id="41"/>
      <w:bookmarkEnd w:id="42"/>
    </w:p>
    <w:p w14:paraId="482F72F1" w14:textId="77777777" w:rsidR="00A14228" w:rsidRPr="00CA48F7" w:rsidRDefault="00A14228" w:rsidP="6DE66305">
      <w:pPr>
        <w:pStyle w:val="Plattetekst"/>
        <w:rPr>
          <w:rFonts w:ascii="Century Gothic" w:hAnsi="Century Gothic"/>
        </w:rPr>
      </w:pPr>
    </w:p>
    <w:p w14:paraId="5F596283" w14:textId="77777777" w:rsidR="00A14228" w:rsidRPr="00CA48F7" w:rsidRDefault="00F47360"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verplicht zich om verantwoorde </w:t>
      </w:r>
      <w:r w:rsidR="00AF5D22" w:rsidRPr="00CA48F7">
        <w:rPr>
          <w:rFonts w:ascii="Century Gothic" w:hAnsi="Century Gothic"/>
        </w:rPr>
        <w:t>maatschappelijke ondersteuning</w:t>
      </w:r>
      <w:r w:rsidRPr="00CA48F7">
        <w:rPr>
          <w:rFonts w:ascii="Century Gothic" w:hAnsi="Century Gothic"/>
        </w:rPr>
        <w:t xml:space="preserve"> te leveren aan </w:t>
      </w:r>
      <w:r w:rsidR="00E43169" w:rsidRPr="00CA48F7">
        <w:rPr>
          <w:rFonts w:ascii="Century Gothic" w:hAnsi="Century Gothic"/>
        </w:rPr>
        <w:t>cliënten</w:t>
      </w:r>
      <w:r w:rsidRPr="00CA48F7">
        <w:rPr>
          <w:rFonts w:ascii="Century Gothic" w:hAnsi="Century Gothic"/>
        </w:rPr>
        <w:t xml:space="preserve"> waarvoor de Gemeente verantwoordelijk is</w:t>
      </w:r>
      <w:r w:rsidR="11C36C0A" w:rsidRPr="00CA48F7">
        <w:rPr>
          <w:rFonts w:ascii="Century Gothic" w:hAnsi="Century Gothic"/>
        </w:rPr>
        <w:t>. Onder verantwoorde maatschappelijke ondersteuning verstaan Partijen voorzieningen van goede kwaliteit (zoals wettelijk en in deze overeenkomst omschreven) die Aanbieder in ieder geval:</w:t>
      </w:r>
    </w:p>
    <w:p w14:paraId="03252910" w14:textId="77777777" w:rsidR="00A14228" w:rsidRPr="00CA48F7" w:rsidRDefault="11C36C0A" w:rsidP="6DE66305">
      <w:pPr>
        <w:pStyle w:val="Plattetekst"/>
        <w:numPr>
          <w:ilvl w:val="0"/>
          <w:numId w:val="8"/>
        </w:numPr>
        <w:rPr>
          <w:rFonts w:ascii="Century Gothic" w:hAnsi="Century Gothic"/>
        </w:rPr>
      </w:pPr>
      <w:bookmarkStart w:id="43" w:name="_Int_2ptlfLvw"/>
      <w:r w:rsidRPr="00CA48F7">
        <w:rPr>
          <w:rFonts w:ascii="Century Gothic" w:hAnsi="Century Gothic"/>
        </w:rPr>
        <w:t>veilig</w:t>
      </w:r>
      <w:bookmarkEnd w:id="43"/>
      <w:r w:rsidRPr="00CA48F7">
        <w:rPr>
          <w:rFonts w:ascii="Century Gothic" w:hAnsi="Century Gothic"/>
        </w:rPr>
        <w:t xml:space="preserve">, doeltreffend, doelmatig en cliëntgericht verleent; </w:t>
      </w:r>
    </w:p>
    <w:p w14:paraId="43A50CC0" w14:textId="77777777" w:rsidR="00A14228" w:rsidRPr="00CA48F7" w:rsidRDefault="11C36C0A" w:rsidP="6DE66305">
      <w:pPr>
        <w:pStyle w:val="Plattetekst"/>
        <w:numPr>
          <w:ilvl w:val="0"/>
          <w:numId w:val="8"/>
        </w:numPr>
        <w:rPr>
          <w:rFonts w:ascii="Century Gothic" w:hAnsi="Century Gothic"/>
        </w:rPr>
      </w:pPr>
      <w:bookmarkStart w:id="44" w:name="_Int_uAlIwnrJ"/>
      <w:r w:rsidRPr="00CA48F7">
        <w:rPr>
          <w:rFonts w:ascii="Century Gothic" w:hAnsi="Century Gothic"/>
        </w:rPr>
        <w:t>afstemt</w:t>
      </w:r>
      <w:bookmarkEnd w:id="44"/>
      <w:r w:rsidRPr="00CA48F7">
        <w:rPr>
          <w:rFonts w:ascii="Century Gothic" w:hAnsi="Century Gothic"/>
        </w:rPr>
        <w:t xml:space="preserve"> op de reële behoefte van de cliënt en op andere vormen van zorg of hulp die de cliënt ontvangt;</w:t>
      </w:r>
    </w:p>
    <w:p w14:paraId="2DE6F599" w14:textId="77777777" w:rsidR="00A14228" w:rsidRPr="00CA48F7" w:rsidRDefault="11C36C0A" w:rsidP="6DE66305">
      <w:pPr>
        <w:pStyle w:val="Plattetekst"/>
        <w:numPr>
          <w:ilvl w:val="0"/>
          <w:numId w:val="8"/>
        </w:numPr>
        <w:rPr>
          <w:rFonts w:ascii="Century Gothic" w:hAnsi="Century Gothic"/>
        </w:rPr>
      </w:pPr>
      <w:bookmarkStart w:id="45" w:name="_Int_6i8iblGW"/>
      <w:r w:rsidRPr="00CA48F7">
        <w:rPr>
          <w:rFonts w:ascii="Century Gothic" w:hAnsi="Century Gothic"/>
        </w:rPr>
        <w:t>verleent</w:t>
      </w:r>
      <w:bookmarkEnd w:id="45"/>
      <w:r w:rsidRPr="00CA48F7">
        <w:rPr>
          <w:rFonts w:ascii="Century Gothic" w:hAnsi="Century Gothic"/>
        </w:rPr>
        <w:t xml:space="preserve"> in overeenstemming met de op de beroepskracht rustende verantwoordelijkheid, voortvloeiende uit de professionele standaard;</w:t>
      </w:r>
    </w:p>
    <w:p w14:paraId="1068C2E1" w14:textId="77777777" w:rsidR="00A14228" w:rsidRPr="00CA48F7" w:rsidRDefault="11C36C0A" w:rsidP="6DE66305">
      <w:pPr>
        <w:pStyle w:val="Plattetekst"/>
        <w:numPr>
          <w:ilvl w:val="0"/>
          <w:numId w:val="8"/>
        </w:numPr>
        <w:rPr>
          <w:rFonts w:ascii="Century Gothic" w:hAnsi="Century Gothic"/>
        </w:rPr>
      </w:pPr>
      <w:bookmarkStart w:id="46" w:name="_Int_9o3kUIaM"/>
      <w:r w:rsidRPr="00CA48F7">
        <w:rPr>
          <w:rFonts w:ascii="Century Gothic" w:hAnsi="Century Gothic"/>
        </w:rPr>
        <w:t>verleent</w:t>
      </w:r>
      <w:bookmarkEnd w:id="46"/>
      <w:r w:rsidRPr="00CA48F7">
        <w:rPr>
          <w:rFonts w:ascii="Century Gothic" w:hAnsi="Century Gothic"/>
        </w:rPr>
        <w:t xml:space="preserve"> met respect voor en met inachtneming van de rechten van de cliënt. </w:t>
      </w:r>
    </w:p>
    <w:p w14:paraId="1E08F27B" w14:textId="77777777" w:rsidR="00A14228" w:rsidRPr="00CA48F7" w:rsidRDefault="00A14228" w:rsidP="6DE66305">
      <w:pPr>
        <w:pStyle w:val="Plattetekst"/>
        <w:ind w:left="0"/>
        <w:rPr>
          <w:rFonts w:ascii="Century Gothic" w:hAnsi="Century Gothic"/>
        </w:rPr>
      </w:pPr>
    </w:p>
    <w:p w14:paraId="584B09C3" w14:textId="77777777" w:rsidR="00A14228" w:rsidRPr="00CA48F7" w:rsidRDefault="11C36C0A" w:rsidP="6DE66305">
      <w:pPr>
        <w:pStyle w:val="Plattetekst"/>
        <w:ind w:left="0"/>
        <w:rPr>
          <w:rFonts w:ascii="Century Gothic" w:hAnsi="Century Gothic"/>
        </w:rPr>
      </w:pPr>
      <w:r w:rsidRPr="00CA48F7">
        <w:rPr>
          <w:rFonts w:ascii="Century Gothic" w:hAnsi="Century Gothic"/>
        </w:rPr>
        <w:lastRenderedPageBreak/>
        <w:t xml:space="preserve">Deze maatschappelijke ondersteuning voldoet aan de definitie van Gepast gebruik. </w:t>
      </w:r>
    </w:p>
    <w:p w14:paraId="51C256B4" w14:textId="77777777" w:rsidR="00A14228" w:rsidRPr="00CA48F7" w:rsidRDefault="11C36C0A" w:rsidP="6DE66305">
      <w:pPr>
        <w:pStyle w:val="Plattetekst"/>
        <w:ind w:left="0"/>
        <w:rPr>
          <w:rFonts w:ascii="Century Gothic" w:hAnsi="Century Gothic"/>
        </w:rPr>
      </w:pPr>
      <w:r w:rsidRPr="00CA48F7">
        <w:rPr>
          <w:rFonts w:ascii="Century Gothic" w:hAnsi="Century Gothic"/>
        </w:rPr>
        <w:t xml:space="preserve">Om aan deze verplichting te voldoen, beschikt de Aanbieder over voldoende gekwalificeerde medewerkers zoals vastgelegd als eis in de Gemeentelijke inkoopdocumenten en/of kwaliteitseisen in landelijke standaarden en/of de Gemeentelijke verordening. </w:t>
      </w:r>
      <w:r w:rsidR="5FBCB679" w:rsidRPr="00CA48F7">
        <w:rPr>
          <w:rFonts w:ascii="Century Gothic" w:hAnsi="Century Gothic"/>
        </w:rPr>
        <w:t>Medewerkers kunnen de (potentiële) cliënten en de Gemeente in tenminste de Nederlandse taal te woord staan.</w:t>
      </w:r>
    </w:p>
    <w:p w14:paraId="27852191" w14:textId="77777777" w:rsidR="00A14228" w:rsidRPr="00CA48F7" w:rsidRDefault="00A14228" w:rsidP="6DE66305">
      <w:pPr>
        <w:pStyle w:val="Plattetekst"/>
        <w:ind w:left="0"/>
        <w:rPr>
          <w:rFonts w:ascii="Century Gothic" w:hAnsi="Century Gothic"/>
        </w:rPr>
      </w:pPr>
    </w:p>
    <w:p w14:paraId="396579EA" w14:textId="77777777" w:rsidR="00A14228" w:rsidRPr="00CA48F7" w:rsidRDefault="00012859" w:rsidP="6DE66305">
      <w:pPr>
        <w:pStyle w:val="Kop1"/>
        <w:rPr>
          <w:rFonts w:ascii="Century Gothic" w:hAnsi="Century Gothic"/>
          <w:color w:val="auto"/>
        </w:rPr>
      </w:pPr>
      <w:bookmarkStart w:id="47" w:name="_Toc106636619"/>
      <w:bookmarkStart w:id="48" w:name="_Toc115333848"/>
      <w:bookmarkStart w:id="49" w:name="_Toc168604361"/>
      <w:r w:rsidRPr="2F2FC4C8">
        <w:rPr>
          <w:rFonts w:ascii="Century Gothic" w:hAnsi="Century Gothic"/>
          <w:color w:val="auto"/>
        </w:rPr>
        <w:t xml:space="preserve">Artikel </w:t>
      </w:r>
      <w:r w:rsidR="08BFD707" w:rsidRPr="2F2FC4C8">
        <w:rPr>
          <w:rFonts w:ascii="Century Gothic" w:hAnsi="Century Gothic"/>
          <w:color w:val="auto"/>
        </w:rPr>
        <w:t>3.</w:t>
      </w:r>
      <w:r w:rsidR="00A14228" w:rsidRPr="2F2FC4C8">
        <w:rPr>
          <w:rFonts w:ascii="Century Gothic" w:hAnsi="Century Gothic"/>
          <w:color w:val="auto"/>
        </w:rPr>
        <w:t xml:space="preserve">1 Levering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 lid 3</w:t>
      </w:r>
      <w:bookmarkEnd w:id="47"/>
      <w:bookmarkEnd w:id="48"/>
      <w:bookmarkEnd w:id="49"/>
    </w:p>
    <w:p w14:paraId="0502CF5E" w14:textId="77777777" w:rsidR="00A14228" w:rsidRPr="00CA48F7" w:rsidRDefault="00A14228" w:rsidP="6DE66305">
      <w:pPr>
        <w:pStyle w:val="Plattetekst"/>
        <w:rPr>
          <w:rFonts w:ascii="Century Gothic" w:hAnsi="Century Gothic"/>
        </w:rPr>
      </w:pPr>
    </w:p>
    <w:p w14:paraId="57D9F5F4" w14:textId="77777777" w:rsidR="00FB408B" w:rsidRPr="00CA48F7" w:rsidRDefault="1766E2A0" w:rsidP="6DE66305">
      <w:pPr>
        <w:pStyle w:val="Plattetekst"/>
        <w:ind w:left="0"/>
        <w:rPr>
          <w:rFonts w:ascii="Century Gothic" w:hAnsi="Century Gothic"/>
        </w:rPr>
      </w:pPr>
      <w:r w:rsidRPr="00CA48F7">
        <w:rPr>
          <w:rFonts w:ascii="Century Gothic" w:hAnsi="Century Gothic"/>
        </w:rPr>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5FBD834E" w14:textId="77777777" w:rsidR="00A14228" w:rsidRPr="00CA48F7" w:rsidRDefault="00012859" w:rsidP="6DE66305">
      <w:pPr>
        <w:pStyle w:val="Kop1"/>
        <w:rPr>
          <w:rFonts w:ascii="Century Gothic" w:hAnsi="Century Gothic"/>
          <w:color w:val="auto"/>
        </w:rPr>
      </w:pPr>
      <w:bookmarkStart w:id="50" w:name="_Toc106636623"/>
      <w:bookmarkStart w:id="51" w:name="_Toc115333852"/>
      <w:bookmarkStart w:id="52" w:name="_Toc168604362"/>
      <w:r w:rsidRPr="2F2FC4C8">
        <w:rPr>
          <w:rFonts w:ascii="Century Gothic" w:hAnsi="Century Gothic"/>
          <w:color w:val="auto"/>
        </w:rPr>
        <w:t xml:space="preserve">Artikel </w:t>
      </w:r>
      <w:r w:rsidR="35899D79" w:rsidRPr="2F2FC4C8">
        <w:rPr>
          <w:rFonts w:ascii="Century Gothic" w:hAnsi="Century Gothic"/>
          <w:color w:val="auto"/>
        </w:rPr>
        <w:t>3.</w:t>
      </w:r>
      <w:r w:rsidR="00A14228" w:rsidRPr="2F2FC4C8">
        <w:rPr>
          <w:rFonts w:ascii="Century Gothic" w:hAnsi="Century Gothic"/>
          <w:color w:val="auto"/>
        </w:rPr>
        <w:t xml:space="preserve">1 Levering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 lid </w:t>
      </w:r>
      <w:bookmarkEnd w:id="50"/>
      <w:bookmarkEnd w:id="51"/>
      <w:r w:rsidR="00A818CA" w:rsidRPr="2F2FC4C8">
        <w:rPr>
          <w:rFonts w:ascii="Century Gothic" w:hAnsi="Century Gothic"/>
          <w:color w:val="auto"/>
        </w:rPr>
        <w:t>4</w:t>
      </w:r>
      <w:bookmarkEnd w:id="52"/>
    </w:p>
    <w:p w14:paraId="0463363C" w14:textId="77777777" w:rsidR="00A14228" w:rsidRPr="00CA48F7" w:rsidRDefault="00A14228" w:rsidP="6DE66305">
      <w:pPr>
        <w:pStyle w:val="Plattetekst"/>
        <w:rPr>
          <w:rFonts w:ascii="Century Gothic" w:hAnsi="Century Gothic"/>
        </w:rPr>
      </w:pPr>
    </w:p>
    <w:p w14:paraId="6D2448AD" w14:textId="77777777" w:rsidR="00A14228" w:rsidRPr="00CA48F7" w:rsidRDefault="00687981" w:rsidP="6DE66305">
      <w:pPr>
        <w:pStyle w:val="Plattetekst"/>
        <w:ind w:left="0"/>
        <w:rPr>
          <w:rFonts w:ascii="Century Gothic" w:hAnsi="Century Gothic"/>
        </w:rPr>
      </w:pPr>
      <w:r w:rsidRPr="00CA48F7">
        <w:rPr>
          <w:rFonts w:ascii="Century Gothic" w:hAnsi="Century Gothic"/>
        </w:rPr>
        <w:t xml:space="preserve">Bij het leveren van </w:t>
      </w:r>
      <w:r w:rsidR="00AF5D22" w:rsidRPr="00CA48F7">
        <w:rPr>
          <w:rFonts w:ascii="Century Gothic" w:hAnsi="Century Gothic"/>
        </w:rPr>
        <w:t>maatschappelijke ondersteuning</w:t>
      </w:r>
      <w:r w:rsidRPr="00CA48F7">
        <w:rPr>
          <w:rFonts w:ascii="Century Gothic" w:hAnsi="Century Gothic"/>
        </w:rPr>
        <w:t xml:space="preserve">, maakt </w:t>
      </w:r>
      <w:r w:rsidR="00AF5D22" w:rsidRPr="00CA48F7">
        <w:rPr>
          <w:rFonts w:ascii="Century Gothic" w:hAnsi="Century Gothic"/>
        </w:rPr>
        <w:t>Aanbieder</w:t>
      </w:r>
      <w:r w:rsidRPr="00CA48F7">
        <w:rPr>
          <w:rFonts w:ascii="Century Gothic" w:hAnsi="Century Gothic"/>
        </w:rPr>
        <w:t xml:space="preserve"> gebruik van </w:t>
      </w:r>
      <w:proofErr w:type="spellStart"/>
      <w:r w:rsidRPr="00CA48F7">
        <w:rPr>
          <w:rFonts w:ascii="Century Gothic" w:hAnsi="Century Gothic"/>
        </w:rPr>
        <w:t>evidence</w:t>
      </w:r>
      <w:proofErr w:type="spellEnd"/>
      <w:r w:rsidRPr="00CA48F7">
        <w:rPr>
          <w:rFonts w:ascii="Century Gothic" w:hAnsi="Century Gothic"/>
        </w:rPr>
        <w:t xml:space="preserve"> </w:t>
      </w:r>
      <w:proofErr w:type="spellStart"/>
      <w:r w:rsidRPr="00CA48F7">
        <w:rPr>
          <w:rFonts w:ascii="Century Gothic" w:hAnsi="Century Gothic"/>
        </w:rPr>
        <w:t>based</w:t>
      </w:r>
      <w:proofErr w:type="spellEnd"/>
      <w:r w:rsidRPr="00CA48F7">
        <w:rPr>
          <w:rFonts w:ascii="Century Gothic" w:hAnsi="Century Gothic"/>
        </w:rPr>
        <w:t xml:space="preserve"> en </w:t>
      </w:r>
      <w:proofErr w:type="spellStart"/>
      <w:r w:rsidRPr="00CA48F7">
        <w:rPr>
          <w:rFonts w:ascii="Century Gothic" w:hAnsi="Century Gothic"/>
        </w:rPr>
        <w:t>practice</w:t>
      </w:r>
      <w:proofErr w:type="spellEnd"/>
      <w:r w:rsidRPr="00CA48F7">
        <w:rPr>
          <w:rFonts w:ascii="Century Gothic" w:hAnsi="Century Gothic"/>
        </w:rPr>
        <w:t xml:space="preserve"> </w:t>
      </w:r>
      <w:proofErr w:type="spellStart"/>
      <w:r w:rsidRPr="00CA48F7">
        <w:rPr>
          <w:rFonts w:ascii="Century Gothic" w:hAnsi="Century Gothic"/>
        </w:rPr>
        <w:t>based</w:t>
      </w:r>
      <w:proofErr w:type="spellEnd"/>
      <w:r w:rsidRPr="00CA48F7">
        <w:rPr>
          <w:rFonts w:ascii="Century Gothic" w:hAnsi="Century Gothic"/>
        </w:rPr>
        <w:t xml:space="preserve"> methodieken. Als de </w:t>
      </w:r>
      <w:r w:rsidR="00AF5D22" w:rsidRPr="00CA48F7">
        <w:rPr>
          <w:rFonts w:ascii="Century Gothic" w:hAnsi="Century Gothic"/>
        </w:rPr>
        <w:t>Aanbieder</w:t>
      </w:r>
      <w:r w:rsidRPr="00CA48F7">
        <w:rPr>
          <w:rFonts w:ascii="Century Gothic" w:hAnsi="Century Gothic"/>
        </w:rPr>
        <w:t xml:space="preserve"> niet kan aantonen dat deze aanwezig zijn of gezien de ondersteunings- of hulpvraag dat deze niet afdoende zijn, dan maakt de </w:t>
      </w:r>
      <w:r w:rsidR="00AF5D22" w:rsidRPr="00CA48F7">
        <w:rPr>
          <w:rFonts w:ascii="Century Gothic" w:hAnsi="Century Gothic"/>
        </w:rPr>
        <w:t>Aanbieder</w:t>
      </w:r>
      <w:r w:rsidRPr="00CA48F7">
        <w:rPr>
          <w:rFonts w:ascii="Century Gothic" w:hAnsi="Century Gothic"/>
        </w:rPr>
        <w:t xml:space="preserve"> gebruik van historisch en in de branche gangbare methodieken. Als de </w:t>
      </w:r>
      <w:r w:rsidR="00AF5D22" w:rsidRPr="00CA48F7">
        <w:rPr>
          <w:rFonts w:ascii="Century Gothic" w:hAnsi="Century Gothic"/>
        </w:rPr>
        <w:t>Aanbieder</w:t>
      </w:r>
      <w:r w:rsidRPr="00CA48F7">
        <w:rPr>
          <w:rFonts w:ascii="Century Gothic" w:hAnsi="Century Gothic"/>
        </w:rPr>
        <w:t xml:space="preserve"> eveneens niet kan aantonen dat deze aanwezig zijn of gezien de ondersteunings- of hulpvraag dat deze niet afdoende zijn, dan dient de </w:t>
      </w:r>
      <w:r w:rsidR="00AF5D22" w:rsidRPr="00CA48F7">
        <w:rPr>
          <w:rFonts w:ascii="Century Gothic" w:hAnsi="Century Gothic"/>
        </w:rPr>
        <w:t>Aanbieder</w:t>
      </w:r>
      <w:r w:rsidRPr="00CA48F7">
        <w:rPr>
          <w:rFonts w:ascii="Century Gothic" w:hAnsi="Century Gothic"/>
        </w:rPr>
        <w:t xml:space="preserve"> aan te tonen dat de gebruikte methodieken gelijkwaardig zijn. Als de </w:t>
      </w:r>
      <w:r w:rsidR="00AF5D22" w:rsidRPr="00CA48F7">
        <w:rPr>
          <w:rFonts w:ascii="Century Gothic" w:hAnsi="Century Gothic"/>
        </w:rPr>
        <w:t>Aanbieder</w:t>
      </w:r>
      <w:r w:rsidRPr="00CA48F7">
        <w:rPr>
          <w:rFonts w:ascii="Century Gothic" w:hAnsi="Century Gothic"/>
        </w:rPr>
        <w:t xml:space="preserve"> de voorgeschreven methodieken niet gebruikt of niet kan aantonen dat gebruikte methodieken gelijkwaardig zijn, kan de Gemeente, na inwinning van deskundig advies, dit aanmerken als een tekortkoming in de nakoming.</w:t>
      </w:r>
    </w:p>
    <w:p w14:paraId="24050D7C" w14:textId="77777777" w:rsidR="00687981" w:rsidRPr="00CA48F7" w:rsidRDefault="00687981" w:rsidP="6DE66305">
      <w:pPr>
        <w:pStyle w:val="Plattetekst"/>
        <w:rPr>
          <w:rFonts w:ascii="Century Gothic" w:hAnsi="Century Gothic"/>
        </w:rPr>
      </w:pPr>
    </w:p>
    <w:p w14:paraId="70E3129B" w14:textId="77777777" w:rsidR="00012859" w:rsidRPr="00CA48F7" w:rsidRDefault="00012859" w:rsidP="6DE66305">
      <w:pPr>
        <w:pStyle w:val="Kop1"/>
        <w:rPr>
          <w:rFonts w:ascii="Century Gothic" w:hAnsi="Century Gothic"/>
          <w:color w:val="auto"/>
        </w:rPr>
      </w:pPr>
      <w:bookmarkStart w:id="53" w:name="_Toc106636627"/>
      <w:bookmarkStart w:id="54" w:name="_Toc115333856"/>
      <w:bookmarkStart w:id="55" w:name="_Toc168604363"/>
      <w:r w:rsidRPr="2F2FC4C8">
        <w:rPr>
          <w:rFonts w:ascii="Century Gothic" w:hAnsi="Century Gothic"/>
          <w:color w:val="auto"/>
        </w:rPr>
        <w:t xml:space="preserve">Artikel </w:t>
      </w:r>
      <w:r w:rsidR="6ACF5A6F" w:rsidRPr="2F2FC4C8">
        <w:rPr>
          <w:rFonts w:ascii="Century Gothic" w:hAnsi="Century Gothic"/>
          <w:color w:val="auto"/>
        </w:rPr>
        <w:t>3.</w:t>
      </w:r>
      <w:r w:rsidR="00A14228" w:rsidRPr="2F2FC4C8">
        <w:rPr>
          <w:rFonts w:ascii="Century Gothic" w:hAnsi="Century Gothic"/>
          <w:color w:val="auto"/>
        </w:rPr>
        <w:t xml:space="preserve">1 Levering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 lid </w:t>
      </w:r>
      <w:bookmarkEnd w:id="53"/>
      <w:bookmarkEnd w:id="54"/>
      <w:r w:rsidR="00057463" w:rsidRPr="2F2FC4C8">
        <w:rPr>
          <w:rFonts w:ascii="Century Gothic" w:hAnsi="Century Gothic"/>
          <w:color w:val="auto"/>
        </w:rPr>
        <w:t>5</w:t>
      </w:r>
      <w:bookmarkEnd w:id="55"/>
    </w:p>
    <w:p w14:paraId="524DA5DD" w14:textId="77777777" w:rsidR="4F6DD1B5" w:rsidRPr="00CA48F7" w:rsidRDefault="4F6DD1B5" w:rsidP="6DE66305">
      <w:pPr>
        <w:pStyle w:val="Plattetekst"/>
        <w:ind w:left="0"/>
        <w:rPr>
          <w:rFonts w:ascii="Century Gothic" w:hAnsi="Century Gothic"/>
        </w:rPr>
      </w:pPr>
    </w:p>
    <w:p w14:paraId="07E0FC4F" w14:textId="77777777" w:rsidR="13A89DFC" w:rsidRPr="00CA48F7" w:rsidRDefault="13A89DFC" w:rsidP="6DE66305">
      <w:pPr>
        <w:pStyle w:val="Plattetekst"/>
        <w:ind w:left="0"/>
        <w:rPr>
          <w:rFonts w:ascii="Century Gothic" w:hAnsi="Century Gothic"/>
        </w:rPr>
      </w:pPr>
      <w:r w:rsidRPr="00CA48F7">
        <w:rPr>
          <w:rFonts w:ascii="Century Gothic" w:hAnsi="Century Gothic"/>
        </w:rPr>
        <w:t xml:space="preserve">De ene partij zorgt ervoor dat de andere partij steeds beschikt over de volgende meeste actuele informatie: </w:t>
      </w:r>
    </w:p>
    <w:p w14:paraId="5D3C2130" w14:textId="77777777" w:rsidR="13A89DFC" w:rsidRPr="00CA48F7" w:rsidRDefault="13A89DFC" w:rsidP="6DE66305">
      <w:pPr>
        <w:pStyle w:val="Plattetekst"/>
        <w:numPr>
          <w:ilvl w:val="0"/>
          <w:numId w:val="7"/>
        </w:numPr>
        <w:rPr>
          <w:rFonts w:ascii="Century Gothic" w:hAnsi="Century Gothic"/>
        </w:rPr>
      </w:pPr>
      <w:r w:rsidRPr="00CA48F7">
        <w:rPr>
          <w:rFonts w:ascii="Century Gothic" w:hAnsi="Century Gothic"/>
        </w:rPr>
        <w:lastRenderedPageBreak/>
        <w:t xml:space="preserve"> </w:t>
      </w:r>
      <w:r w:rsidR="5186684C" w:rsidRPr="00CA48F7">
        <w:rPr>
          <w:rFonts w:ascii="Century Gothic" w:hAnsi="Century Gothic"/>
        </w:rPr>
        <w:t>p</w:t>
      </w:r>
      <w:r w:rsidRPr="00CA48F7">
        <w:rPr>
          <w:rFonts w:ascii="Century Gothic" w:hAnsi="Century Gothic"/>
        </w:rPr>
        <w:t>ostadres;</w:t>
      </w:r>
    </w:p>
    <w:p w14:paraId="66D21B02" w14:textId="77777777" w:rsidR="13A89DFC" w:rsidRPr="00CA48F7" w:rsidRDefault="13A89DFC" w:rsidP="6DE66305">
      <w:pPr>
        <w:pStyle w:val="Plattetekst"/>
        <w:numPr>
          <w:ilvl w:val="0"/>
          <w:numId w:val="7"/>
        </w:numPr>
        <w:rPr>
          <w:rFonts w:ascii="Century Gothic" w:hAnsi="Century Gothic"/>
        </w:rPr>
      </w:pPr>
      <w:r w:rsidRPr="00CA48F7">
        <w:rPr>
          <w:rFonts w:ascii="Century Gothic" w:hAnsi="Century Gothic"/>
        </w:rPr>
        <w:t xml:space="preserve"> bezoekadres ;</w:t>
      </w:r>
    </w:p>
    <w:p w14:paraId="2562FD23" w14:textId="77777777" w:rsidR="13A89DFC" w:rsidRPr="00CA48F7" w:rsidRDefault="13A89DFC" w:rsidP="6DE66305">
      <w:pPr>
        <w:pStyle w:val="Plattetekst"/>
        <w:numPr>
          <w:ilvl w:val="0"/>
          <w:numId w:val="7"/>
        </w:numPr>
        <w:rPr>
          <w:rFonts w:ascii="Century Gothic" w:hAnsi="Century Gothic"/>
        </w:rPr>
      </w:pPr>
      <w:r w:rsidRPr="00CA48F7">
        <w:rPr>
          <w:rFonts w:ascii="Century Gothic" w:hAnsi="Century Gothic"/>
        </w:rPr>
        <w:t>algemeen emailadres;</w:t>
      </w:r>
    </w:p>
    <w:p w14:paraId="6195E049" w14:textId="77777777" w:rsidR="13A89DFC" w:rsidRPr="00CA48F7" w:rsidRDefault="13A89DFC" w:rsidP="6DE66305">
      <w:pPr>
        <w:pStyle w:val="Plattetekst"/>
        <w:numPr>
          <w:ilvl w:val="0"/>
          <w:numId w:val="7"/>
        </w:numPr>
        <w:rPr>
          <w:rFonts w:ascii="Century Gothic" w:hAnsi="Century Gothic"/>
        </w:rPr>
      </w:pPr>
      <w:r w:rsidRPr="00CA48F7">
        <w:rPr>
          <w:rFonts w:ascii="Century Gothic" w:hAnsi="Century Gothic"/>
        </w:rPr>
        <w:t xml:space="preserve"> contactpersoon (naam/telefoonnummer/e-mailadres).</w:t>
      </w:r>
    </w:p>
    <w:p w14:paraId="4DCA2FAE" w14:textId="77777777" w:rsidR="4F6DD1B5" w:rsidRPr="00CA48F7" w:rsidRDefault="4F6DD1B5" w:rsidP="6DE66305">
      <w:pPr>
        <w:rPr>
          <w:rFonts w:ascii="Century Gothic" w:hAnsi="Century Gothic"/>
        </w:rPr>
      </w:pPr>
    </w:p>
    <w:p w14:paraId="6093F3E9" w14:textId="77777777" w:rsidR="00A14228" w:rsidRPr="00CA48F7" w:rsidRDefault="00012859" w:rsidP="6DE66305">
      <w:pPr>
        <w:pStyle w:val="Kop1"/>
        <w:rPr>
          <w:rFonts w:ascii="Century Gothic" w:hAnsi="Century Gothic"/>
          <w:color w:val="auto"/>
        </w:rPr>
      </w:pPr>
      <w:bookmarkStart w:id="56" w:name="_Toc106636633"/>
      <w:bookmarkStart w:id="57" w:name="_Toc115333862"/>
      <w:bookmarkStart w:id="58" w:name="_Toc168604364"/>
      <w:r w:rsidRPr="2F2FC4C8">
        <w:rPr>
          <w:rFonts w:ascii="Century Gothic" w:hAnsi="Century Gothic"/>
          <w:color w:val="auto"/>
        </w:rPr>
        <w:t xml:space="preserve">Artikel </w:t>
      </w:r>
      <w:r w:rsidR="69252DF3" w:rsidRPr="2F2FC4C8">
        <w:rPr>
          <w:rFonts w:ascii="Century Gothic" w:hAnsi="Century Gothic"/>
          <w:color w:val="auto"/>
        </w:rPr>
        <w:t>3.</w:t>
      </w:r>
      <w:r w:rsidR="00A14228" w:rsidRPr="2F2FC4C8">
        <w:rPr>
          <w:rFonts w:ascii="Century Gothic" w:hAnsi="Century Gothic"/>
          <w:color w:val="auto"/>
        </w:rPr>
        <w:t>2 Indexering</w:t>
      </w:r>
      <w:bookmarkEnd w:id="56"/>
      <w:bookmarkEnd w:id="57"/>
      <w:bookmarkEnd w:id="58"/>
    </w:p>
    <w:p w14:paraId="27011959" w14:textId="77777777" w:rsidR="00A14228" w:rsidRPr="00CA48F7" w:rsidRDefault="00A14228" w:rsidP="6DE66305">
      <w:pPr>
        <w:pStyle w:val="Plattetekst"/>
        <w:ind w:left="0"/>
        <w:rPr>
          <w:rFonts w:ascii="Century Gothic" w:hAnsi="Century Gothic"/>
        </w:rPr>
      </w:pPr>
    </w:p>
    <w:p w14:paraId="70362DCA" w14:textId="77777777" w:rsidR="009F722F" w:rsidRPr="00CA48F7" w:rsidRDefault="005F57A6" w:rsidP="6DE66305">
      <w:pPr>
        <w:pStyle w:val="Plattetekst"/>
        <w:numPr>
          <w:ilvl w:val="0"/>
          <w:numId w:val="41"/>
        </w:numPr>
        <w:rPr>
          <w:rFonts w:ascii="Century Gothic" w:hAnsi="Century Gothic"/>
        </w:rPr>
      </w:pPr>
      <w:r w:rsidRPr="00CA48F7">
        <w:rPr>
          <w:rFonts w:ascii="Century Gothic" w:hAnsi="Century Gothic"/>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6987A301" w14:textId="77777777" w:rsidR="005F57A6" w:rsidRPr="00CA48F7" w:rsidRDefault="00221514" w:rsidP="6DE66305">
      <w:pPr>
        <w:pStyle w:val="Plattetekst"/>
        <w:numPr>
          <w:ilvl w:val="0"/>
          <w:numId w:val="41"/>
        </w:numPr>
        <w:rPr>
          <w:rFonts w:ascii="Century Gothic" w:hAnsi="Century Gothic"/>
        </w:rPr>
      </w:pPr>
      <w:r w:rsidRPr="00CA48F7">
        <w:rPr>
          <w:rFonts w:ascii="Century Gothic" w:hAnsi="Century Gothic"/>
        </w:rPr>
        <w:t>De Gemeente verhoogt of verlaagt de tarieven</w:t>
      </w:r>
      <w:r w:rsidR="05EB32DF" w:rsidRPr="00CA48F7">
        <w:rPr>
          <w:rFonts w:ascii="Century Gothic" w:hAnsi="Century Gothic"/>
        </w:rPr>
        <w:t xml:space="preserve"> </w:t>
      </w:r>
      <w:r w:rsidRPr="00CA48F7">
        <w:rPr>
          <w:rFonts w:ascii="Century Gothic" w:hAnsi="Century Gothic"/>
        </w:rPr>
        <w:t xml:space="preserve">voor </w:t>
      </w:r>
      <w:r w:rsidR="5E916D1A" w:rsidRPr="00CA48F7">
        <w:rPr>
          <w:rFonts w:ascii="Century Gothic" w:hAnsi="Century Gothic"/>
        </w:rPr>
        <w:t>90</w:t>
      </w:r>
      <w:r w:rsidRPr="00CA48F7">
        <w:rPr>
          <w:rFonts w:ascii="Century Gothic" w:hAnsi="Century Gothic"/>
        </w:rPr>
        <w:t xml:space="preserve">% op basis van het geprognosticeerde en definitieve indexcijfer Overheidsbijdrage in de Arbeidskostenontwikkeling ("OVA") voor personele kosten van het Centraal Planbureau en gepubliceerd door de Nederlandse Zorgautoriteit en voor </w:t>
      </w:r>
      <w:r w:rsidR="14BBCB42" w:rsidRPr="00CA48F7">
        <w:rPr>
          <w:rFonts w:ascii="Century Gothic" w:hAnsi="Century Gothic"/>
        </w:rPr>
        <w:t>10</w:t>
      </w:r>
      <w:r w:rsidRPr="00CA48F7">
        <w:rPr>
          <w:rFonts w:ascii="Century Gothic" w:hAnsi="Century Gothic"/>
        </w:rPr>
        <w:t>% op basis van het geprognosticeerde en definitieve prijsindexcijfer particuliere consumptie (PPC) voor materiële kosten, van het Centraal Planbureau en gepubliceerd door de Nederlandse Zorgautoriteit.</w:t>
      </w:r>
    </w:p>
    <w:p w14:paraId="13854AB0" w14:textId="77777777" w:rsidR="005F57A6" w:rsidRPr="00CA48F7" w:rsidRDefault="005F57A6" w:rsidP="6DE66305">
      <w:pPr>
        <w:pStyle w:val="Plattetekst"/>
        <w:rPr>
          <w:rFonts w:ascii="Century Gothic" w:hAnsi="Century Gothic"/>
        </w:rPr>
      </w:pPr>
    </w:p>
    <w:p w14:paraId="7B8EF5EF" w14:textId="77777777" w:rsidR="00A14228" w:rsidRPr="00CA48F7" w:rsidRDefault="00012859" w:rsidP="6DE66305">
      <w:pPr>
        <w:pStyle w:val="Kop1"/>
        <w:rPr>
          <w:rFonts w:ascii="Century Gothic" w:hAnsi="Century Gothic"/>
          <w:color w:val="auto"/>
        </w:rPr>
      </w:pPr>
      <w:bookmarkStart w:id="59" w:name="_Toc106636635"/>
      <w:bookmarkStart w:id="60" w:name="_Toc115333864"/>
      <w:bookmarkStart w:id="61" w:name="_Toc168604365"/>
      <w:r w:rsidRPr="2F2FC4C8">
        <w:rPr>
          <w:rFonts w:ascii="Century Gothic" w:hAnsi="Century Gothic"/>
          <w:color w:val="auto"/>
        </w:rPr>
        <w:t xml:space="preserve">Artikel </w:t>
      </w:r>
      <w:r w:rsidR="1B38A243" w:rsidRPr="2F2FC4C8">
        <w:rPr>
          <w:rFonts w:ascii="Century Gothic" w:hAnsi="Century Gothic"/>
          <w:color w:val="auto"/>
        </w:rPr>
        <w:t>3.</w:t>
      </w:r>
      <w:r w:rsidR="00A14228" w:rsidRPr="2F2FC4C8">
        <w:rPr>
          <w:rFonts w:ascii="Century Gothic" w:hAnsi="Century Gothic"/>
          <w:color w:val="auto"/>
        </w:rPr>
        <w:t>3 Marketing - lid 1</w:t>
      </w:r>
      <w:bookmarkEnd w:id="59"/>
      <w:bookmarkEnd w:id="60"/>
      <w:bookmarkEnd w:id="61"/>
    </w:p>
    <w:p w14:paraId="367DD446" w14:textId="77777777" w:rsidR="00190B52" w:rsidRPr="00CA48F7" w:rsidRDefault="00190B52" w:rsidP="6DE66305">
      <w:pPr>
        <w:pStyle w:val="Plattetekst"/>
        <w:rPr>
          <w:rFonts w:ascii="Century Gothic" w:hAnsi="Century Gothic"/>
        </w:rPr>
      </w:pPr>
    </w:p>
    <w:p w14:paraId="1445646A" w14:textId="77777777" w:rsidR="00190B52" w:rsidRPr="00CA48F7" w:rsidRDefault="00190B52" w:rsidP="6DE66305">
      <w:pPr>
        <w:pStyle w:val="Plattetekst"/>
        <w:ind w:left="0"/>
        <w:rPr>
          <w:rFonts w:ascii="Century Gothic" w:hAnsi="Century Gothic"/>
        </w:rPr>
      </w:pPr>
      <w:r w:rsidRPr="00CA48F7">
        <w:rPr>
          <w:rFonts w:ascii="Century Gothic" w:hAnsi="Century Gothic"/>
        </w:rPr>
        <w:t xml:space="preserve">Als de </w:t>
      </w:r>
      <w:r w:rsidR="00AF5D22" w:rsidRPr="00CA48F7">
        <w:rPr>
          <w:rFonts w:ascii="Century Gothic" w:hAnsi="Century Gothic"/>
        </w:rPr>
        <w:t>Aanbieder</w:t>
      </w:r>
      <w:r w:rsidRPr="00CA48F7">
        <w:rPr>
          <w:rFonts w:ascii="Century Gothic" w:hAnsi="Century Gothic"/>
        </w:rPr>
        <w:t xml:space="preserve"> gebruik</w:t>
      </w:r>
      <w:r w:rsidR="00233974" w:rsidRPr="00CA48F7">
        <w:rPr>
          <w:rFonts w:ascii="Century Gothic" w:hAnsi="Century Gothic"/>
        </w:rPr>
        <w:t xml:space="preserve"> </w:t>
      </w:r>
      <w:r w:rsidRPr="00CA48F7">
        <w:rPr>
          <w:rFonts w:ascii="Century Gothic" w:hAnsi="Century Gothic"/>
        </w:rPr>
        <w:t xml:space="preserve">maakt van marketing, dan houdt de </w:t>
      </w:r>
      <w:r w:rsidR="00AF5D22" w:rsidRPr="00CA48F7">
        <w:rPr>
          <w:rFonts w:ascii="Century Gothic" w:hAnsi="Century Gothic"/>
        </w:rPr>
        <w:t>Aanbieder</w:t>
      </w:r>
      <w:r w:rsidRPr="00CA48F7">
        <w:rPr>
          <w:rFonts w:ascii="Century Gothic" w:hAnsi="Century Gothic"/>
        </w:rPr>
        <w:t xml:space="preserve"> zich aan de “gedragsregels voor marketing”. Deze gedragsregels houden in dat de </w:t>
      </w:r>
      <w:r w:rsidR="00AF5D22" w:rsidRPr="00CA48F7">
        <w:rPr>
          <w:rFonts w:ascii="Century Gothic" w:hAnsi="Century Gothic"/>
        </w:rPr>
        <w:t>Aanbieder</w:t>
      </w:r>
      <w:r w:rsidRPr="00CA48F7">
        <w:rPr>
          <w:rFonts w:ascii="Century Gothic" w:hAnsi="Century Gothic"/>
        </w:rPr>
        <w:t>:</w:t>
      </w:r>
    </w:p>
    <w:p w14:paraId="4529E7F6" w14:textId="77777777" w:rsidR="00190B52"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zichzelf duidelijk en expliciet kenbaar maakt op enig materiaal dat hij gebruikt voor directe marketing richting </w:t>
      </w:r>
      <w:r w:rsidR="00E43169" w:rsidRPr="00CA48F7">
        <w:rPr>
          <w:rFonts w:ascii="Century Gothic" w:hAnsi="Century Gothic"/>
        </w:rPr>
        <w:t>cliënten</w:t>
      </w:r>
      <w:r w:rsidRPr="00CA48F7">
        <w:rPr>
          <w:rFonts w:ascii="Century Gothic" w:hAnsi="Century Gothic"/>
        </w:rPr>
        <w:t>;</w:t>
      </w:r>
    </w:p>
    <w:p w14:paraId="73B49DB5"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geen gebruik</w:t>
      </w:r>
      <w:r w:rsidR="00233974" w:rsidRPr="00CA48F7">
        <w:rPr>
          <w:rFonts w:ascii="Century Gothic" w:hAnsi="Century Gothic"/>
        </w:rPr>
        <w:t xml:space="preserve"> </w:t>
      </w:r>
      <w:r w:rsidRPr="00CA48F7">
        <w:rPr>
          <w:rFonts w:ascii="Century Gothic" w:hAnsi="Century Gothic"/>
        </w:rPr>
        <w:t xml:space="preserve">maakt van telefonische marketing, huis-aan-huis verkoop of verkoop op locaties waar </w:t>
      </w:r>
      <w:r w:rsidR="00E43169" w:rsidRPr="00CA48F7">
        <w:rPr>
          <w:rFonts w:ascii="Century Gothic" w:hAnsi="Century Gothic"/>
        </w:rPr>
        <w:t>cliënten</w:t>
      </w:r>
      <w:r w:rsidRPr="00CA48F7">
        <w:rPr>
          <w:rFonts w:ascii="Century Gothic" w:hAnsi="Century Gothic"/>
        </w:rPr>
        <w:t xml:space="preserve"> veel aanwezig</w:t>
      </w:r>
      <w:r w:rsidR="00CC66AE" w:rsidRPr="00CA48F7">
        <w:rPr>
          <w:rFonts w:ascii="Century Gothic" w:hAnsi="Century Gothic"/>
        </w:rPr>
        <w:t xml:space="preserve"> zijn</w:t>
      </w:r>
      <w:r w:rsidRPr="00CA48F7">
        <w:rPr>
          <w:rFonts w:ascii="Century Gothic" w:hAnsi="Century Gothic"/>
        </w:rPr>
        <w:t>;</w:t>
      </w:r>
    </w:p>
    <w:p w14:paraId="731324AF"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duidelijk en expliciet zorgt voor de mogelijkheid voor </w:t>
      </w:r>
      <w:r w:rsidR="00E43169" w:rsidRPr="00CA48F7">
        <w:rPr>
          <w:rFonts w:ascii="Century Gothic" w:hAnsi="Century Gothic"/>
        </w:rPr>
        <w:t>cliënten</w:t>
      </w:r>
      <w:r w:rsidRPr="00CA48F7">
        <w:rPr>
          <w:rFonts w:ascii="Century Gothic" w:hAnsi="Century Gothic"/>
        </w:rPr>
        <w:t xml:space="preserve"> om aan te geven dat zij in de toekomst geen </w:t>
      </w:r>
      <w:r w:rsidR="5253E9EB" w:rsidRPr="00CA48F7">
        <w:rPr>
          <w:rFonts w:ascii="Century Gothic" w:hAnsi="Century Gothic"/>
        </w:rPr>
        <w:t>marketingmateriaal</w:t>
      </w:r>
      <w:r w:rsidRPr="00CA48F7">
        <w:rPr>
          <w:rFonts w:ascii="Century Gothic" w:hAnsi="Century Gothic"/>
        </w:rPr>
        <w:t xml:space="preserve"> meer willen ontvangen (via post, e-mail of andere methoden);</w:t>
      </w:r>
    </w:p>
    <w:p w14:paraId="40733833"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geen diensten binnen deze overeenkomst levert aan </w:t>
      </w:r>
      <w:r w:rsidR="00E43169" w:rsidRPr="00CA48F7">
        <w:rPr>
          <w:rFonts w:ascii="Century Gothic" w:hAnsi="Century Gothic"/>
        </w:rPr>
        <w:t>cliënten</w:t>
      </w:r>
      <w:r w:rsidRPr="00CA48F7">
        <w:rPr>
          <w:rFonts w:ascii="Century Gothic" w:hAnsi="Century Gothic"/>
        </w:rPr>
        <w:t xml:space="preserve"> voordat deze daar op basis van wet- en regelgeving aanspraak op kan maken;</w:t>
      </w:r>
    </w:p>
    <w:p w14:paraId="1F3FC24A"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zich in zijn uitlatingen niet anders voordoet dan als </w:t>
      </w:r>
      <w:r w:rsidR="00AF5D22" w:rsidRPr="00CA48F7">
        <w:rPr>
          <w:rFonts w:ascii="Century Gothic" w:hAnsi="Century Gothic"/>
        </w:rPr>
        <w:t>Aanbieder</w:t>
      </w:r>
      <w:r w:rsidRPr="00CA48F7">
        <w:rPr>
          <w:rFonts w:ascii="Century Gothic" w:hAnsi="Century Gothic"/>
        </w:rPr>
        <w:t xml:space="preserve">. Hij doet zich bijvoorbeeld niet voor als onderzoeksbureau voor het doen van </w:t>
      </w:r>
      <w:r w:rsidRPr="00CA48F7">
        <w:rPr>
          <w:rFonts w:ascii="Century Gothic" w:hAnsi="Century Gothic"/>
        </w:rPr>
        <w:lastRenderedPageBreak/>
        <w:t>onderzoek of afnemen van enquêtes bedoeld om producten of diensten aan te bieden;</w:t>
      </w:r>
    </w:p>
    <w:p w14:paraId="6C0D487A"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als hij persoonlijke informatie verzamelt van </w:t>
      </w:r>
      <w:r w:rsidR="00E43169" w:rsidRPr="00CA48F7">
        <w:rPr>
          <w:rFonts w:ascii="Century Gothic" w:hAnsi="Century Gothic"/>
        </w:rPr>
        <w:t>cliënten</w:t>
      </w:r>
      <w:r w:rsidRPr="00CA48F7">
        <w:rPr>
          <w:rFonts w:ascii="Century Gothic" w:hAnsi="Century Gothic"/>
        </w:rPr>
        <w:t xml:space="preserve"> voor marketing-doeleinden dit expliciet aan de </w:t>
      </w:r>
      <w:r w:rsidR="00E43169" w:rsidRPr="00CA48F7">
        <w:rPr>
          <w:rFonts w:ascii="Century Gothic" w:hAnsi="Century Gothic"/>
        </w:rPr>
        <w:t>cliënt</w:t>
      </w:r>
      <w:r w:rsidRPr="00CA48F7">
        <w:rPr>
          <w:rFonts w:ascii="Century Gothic" w:hAnsi="Century Gothic"/>
        </w:rPr>
        <w:t xml:space="preserve"> kenbaar maakt en vraagt om schriftelijke toestemming van </w:t>
      </w:r>
      <w:r w:rsidR="00E43169" w:rsidRPr="00CA48F7">
        <w:rPr>
          <w:rFonts w:ascii="Century Gothic" w:hAnsi="Century Gothic"/>
        </w:rPr>
        <w:t>cliënt</w:t>
      </w:r>
      <w:r w:rsidRPr="00CA48F7">
        <w:rPr>
          <w:rFonts w:ascii="Century Gothic" w:hAnsi="Century Gothic"/>
        </w:rPr>
        <w:t>;</w:t>
      </w:r>
    </w:p>
    <w:p w14:paraId="54A267FB" w14:textId="77777777" w:rsidR="00A14228" w:rsidRPr="00CA48F7" w:rsidRDefault="00190B52" w:rsidP="6DE66305">
      <w:pPr>
        <w:pStyle w:val="NummeringN2"/>
        <w:numPr>
          <w:ilvl w:val="0"/>
          <w:numId w:val="36"/>
        </w:numPr>
        <w:rPr>
          <w:rFonts w:ascii="Century Gothic" w:hAnsi="Century Gothic"/>
        </w:rPr>
      </w:pPr>
      <w:r w:rsidRPr="00CA48F7">
        <w:rPr>
          <w:rFonts w:ascii="Century Gothic" w:hAnsi="Century Gothic"/>
        </w:rPr>
        <w:t xml:space="preserve">richting </w:t>
      </w:r>
      <w:r w:rsidR="00E43169" w:rsidRPr="00CA48F7">
        <w:rPr>
          <w:rFonts w:ascii="Century Gothic" w:hAnsi="Century Gothic"/>
        </w:rPr>
        <w:t>cliënten</w:t>
      </w:r>
      <w:r w:rsidRPr="00CA48F7">
        <w:rPr>
          <w:rFonts w:ascii="Century Gothic" w:hAnsi="Century Gothic"/>
        </w:rPr>
        <w:t xml:space="preserve"> geen gebruik maakt van zogenaamde agressieve verkooptechnieken.</w:t>
      </w:r>
    </w:p>
    <w:p w14:paraId="757BE52B" w14:textId="77777777" w:rsidR="00A14228" w:rsidRPr="00CA48F7" w:rsidRDefault="00A14228" w:rsidP="6DE66305">
      <w:pPr>
        <w:pStyle w:val="Plattetekst"/>
        <w:rPr>
          <w:rFonts w:ascii="Century Gothic" w:hAnsi="Century Gothic"/>
        </w:rPr>
      </w:pPr>
    </w:p>
    <w:p w14:paraId="2D138C6C" w14:textId="77777777" w:rsidR="00A14228" w:rsidRPr="00CA48F7" w:rsidRDefault="00012859" w:rsidP="6DE66305">
      <w:pPr>
        <w:pStyle w:val="Kop1"/>
        <w:rPr>
          <w:rFonts w:ascii="Century Gothic" w:hAnsi="Century Gothic"/>
          <w:color w:val="auto"/>
        </w:rPr>
      </w:pPr>
      <w:bookmarkStart w:id="62" w:name="_Toc106636637"/>
      <w:bookmarkStart w:id="63" w:name="_Toc115333866"/>
      <w:bookmarkStart w:id="64" w:name="_Toc168604366"/>
      <w:r w:rsidRPr="2F2FC4C8">
        <w:rPr>
          <w:rFonts w:ascii="Century Gothic" w:hAnsi="Century Gothic"/>
          <w:color w:val="auto"/>
        </w:rPr>
        <w:t xml:space="preserve">Artikel </w:t>
      </w:r>
      <w:r w:rsidR="0BFCF8E7" w:rsidRPr="2F2FC4C8">
        <w:rPr>
          <w:rFonts w:ascii="Century Gothic" w:hAnsi="Century Gothic"/>
          <w:color w:val="auto"/>
        </w:rPr>
        <w:t>3.</w:t>
      </w:r>
      <w:r w:rsidR="00A14228" w:rsidRPr="2F2FC4C8">
        <w:rPr>
          <w:rFonts w:ascii="Century Gothic" w:hAnsi="Century Gothic"/>
          <w:color w:val="auto"/>
        </w:rPr>
        <w:t>3 Marketing - lid 2</w:t>
      </w:r>
      <w:bookmarkEnd w:id="62"/>
      <w:bookmarkEnd w:id="63"/>
      <w:bookmarkEnd w:id="64"/>
    </w:p>
    <w:p w14:paraId="61FED0FE" w14:textId="77777777" w:rsidR="00A14228" w:rsidRPr="00CA48F7" w:rsidRDefault="00A14228" w:rsidP="6DE66305">
      <w:pPr>
        <w:pStyle w:val="Plattetekst"/>
        <w:rPr>
          <w:rFonts w:ascii="Century Gothic" w:hAnsi="Century Gothic"/>
        </w:rPr>
      </w:pPr>
    </w:p>
    <w:p w14:paraId="07A47E3D" w14:textId="77777777" w:rsidR="00A14228" w:rsidRPr="00CA48F7" w:rsidRDefault="00785387"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houdt zich ook aan deze regels voor marketing als hij naast het leveren van </w:t>
      </w:r>
      <w:r w:rsidR="00AF5D22" w:rsidRPr="00CA48F7">
        <w:rPr>
          <w:rFonts w:ascii="Century Gothic" w:hAnsi="Century Gothic"/>
        </w:rPr>
        <w:t>maatschappelijke ondersteuning</w:t>
      </w:r>
      <w:r w:rsidRPr="00CA48F7">
        <w:rPr>
          <w:rFonts w:ascii="Century Gothic" w:hAnsi="Century Gothic"/>
        </w:rPr>
        <w:t xml:space="preserve"> op basis van deze overeenkomst ook diensten levert of wil leveren op basis van een persoonsgebonden budget aan </w:t>
      </w:r>
      <w:r w:rsidR="00E43169" w:rsidRPr="00CA48F7">
        <w:rPr>
          <w:rFonts w:ascii="Century Gothic" w:hAnsi="Century Gothic"/>
        </w:rPr>
        <w:t>cliënten</w:t>
      </w:r>
      <w:r w:rsidR="009D23B1" w:rsidRPr="00CA48F7">
        <w:rPr>
          <w:rFonts w:ascii="Century Gothic" w:hAnsi="Century Gothic"/>
        </w:rPr>
        <w:t xml:space="preserve"> </w:t>
      </w:r>
      <w:r w:rsidRPr="00CA48F7">
        <w:rPr>
          <w:rFonts w:ascii="Century Gothic" w:hAnsi="Century Gothic"/>
        </w:rPr>
        <w:t>van de Gemeente.</w:t>
      </w:r>
      <w:r w:rsidR="1B415AE8" w:rsidRPr="00CA48F7">
        <w:rPr>
          <w:rFonts w:ascii="Century Gothic" w:hAnsi="Century Gothic"/>
        </w:rPr>
        <w:t xml:space="preserve"> </w:t>
      </w:r>
    </w:p>
    <w:p w14:paraId="4C8B9518" w14:textId="77777777" w:rsidR="0C155494" w:rsidRPr="00CA48F7" w:rsidRDefault="0C155494" w:rsidP="6DE66305">
      <w:pPr>
        <w:pStyle w:val="Plattetekst"/>
        <w:rPr>
          <w:rFonts w:ascii="Century Gothic" w:hAnsi="Century Gothic"/>
        </w:rPr>
      </w:pPr>
    </w:p>
    <w:p w14:paraId="21E396A2" w14:textId="77777777" w:rsidR="00A14228" w:rsidRPr="00CA48F7" w:rsidRDefault="00012859" w:rsidP="6DE66305">
      <w:pPr>
        <w:pStyle w:val="Kop1"/>
        <w:rPr>
          <w:rFonts w:ascii="Century Gothic" w:hAnsi="Century Gothic"/>
          <w:color w:val="auto"/>
        </w:rPr>
      </w:pPr>
      <w:bookmarkStart w:id="65" w:name="_Toc106636639"/>
      <w:bookmarkStart w:id="66" w:name="_Toc115333868"/>
      <w:bookmarkStart w:id="67" w:name="_Toc168604367"/>
      <w:r w:rsidRPr="2F2FC4C8">
        <w:rPr>
          <w:rFonts w:ascii="Century Gothic" w:hAnsi="Century Gothic"/>
          <w:color w:val="auto"/>
        </w:rPr>
        <w:t xml:space="preserve">Artikel </w:t>
      </w:r>
      <w:r w:rsidR="44D53AD3" w:rsidRPr="2F2FC4C8">
        <w:rPr>
          <w:rFonts w:ascii="Century Gothic" w:hAnsi="Century Gothic"/>
          <w:color w:val="auto"/>
        </w:rPr>
        <w:t>3.</w:t>
      </w:r>
      <w:r w:rsidR="00A14228" w:rsidRPr="2F2FC4C8">
        <w:rPr>
          <w:rFonts w:ascii="Century Gothic" w:hAnsi="Century Gothic"/>
          <w:color w:val="auto"/>
        </w:rPr>
        <w:t xml:space="preserve">4 Continuïteit van </w:t>
      </w:r>
      <w:r w:rsidR="00AF5D22" w:rsidRPr="2F2FC4C8">
        <w:rPr>
          <w:rFonts w:ascii="Century Gothic" w:hAnsi="Century Gothic"/>
          <w:color w:val="auto"/>
        </w:rPr>
        <w:t>maatschappelijke ondersteuning</w:t>
      </w:r>
      <w:r w:rsidR="007F47A0" w:rsidRPr="2F2FC4C8">
        <w:rPr>
          <w:rFonts w:ascii="Century Gothic" w:hAnsi="Century Gothic"/>
          <w:color w:val="auto"/>
        </w:rPr>
        <w:t xml:space="preserve"> -</w:t>
      </w:r>
      <w:r w:rsidR="00A14228" w:rsidRPr="2F2FC4C8">
        <w:rPr>
          <w:rFonts w:ascii="Century Gothic" w:hAnsi="Century Gothic"/>
          <w:color w:val="auto"/>
        </w:rPr>
        <w:t xml:space="preserve"> lid 1</w:t>
      </w:r>
      <w:bookmarkEnd w:id="65"/>
      <w:bookmarkEnd w:id="66"/>
      <w:bookmarkEnd w:id="67"/>
    </w:p>
    <w:p w14:paraId="33168152" w14:textId="77777777" w:rsidR="00A14228" w:rsidRPr="00CA48F7" w:rsidRDefault="00A14228" w:rsidP="6DE66305">
      <w:pPr>
        <w:pStyle w:val="Plattetekst"/>
        <w:rPr>
          <w:rFonts w:ascii="Century Gothic" w:hAnsi="Century Gothic"/>
        </w:rPr>
      </w:pPr>
    </w:p>
    <w:p w14:paraId="016BF0AC" w14:textId="77777777" w:rsidR="00A14228" w:rsidRPr="00CA48F7" w:rsidRDefault="00A14228"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garandeert de continuïteit van de </w:t>
      </w:r>
      <w:r w:rsidR="00AF5D22" w:rsidRPr="00CA48F7">
        <w:rPr>
          <w:rFonts w:ascii="Century Gothic" w:hAnsi="Century Gothic"/>
        </w:rPr>
        <w:t>maatschappelijke ondersteuning</w:t>
      </w:r>
      <w:r w:rsidRPr="00CA48F7">
        <w:rPr>
          <w:rFonts w:ascii="Century Gothic" w:hAnsi="Century Gothic"/>
        </w:rPr>
        <w:t>.</w:t>
      </w:r>
    </w:p>
    <w:p w14:paraId="24FCADB5" w14:textId="77777777" w:rsidR="00A14228" w:rsidRPr="00CA48F7" w:rsidRDefault="00A14228" w:rsidP="6DE66305">
      <w:pPr>
        <w:pStyle w:val="Plattetekst"/>
        <w:rPr>
          <w:rFonts w:ascii="Century Gothic" w:hAnsi="Century Gothic"/>
        </w:rPr>
      </w:pPr>
    </w:p>
    <w:p w14:paraId="0CA0CD94" w14:textId="77777777" w:rsidR="00A14228" w:rsidRPr="00CA48F7" w:rsidRDefault="00012859" w:rsidP="6DE66305">
      <w:pPr>
        <w:pStyle w:val="Kop1"/>
        <w:rPr>
          <w:rFonts w:ascii="Century Gothic" w:hAnsi="Century Gothic"/>
          <w:color w:val="auto"/>
        </w:rPr>
      </w:pPr>
      <w:bookmarkStart w:id="68" w:name="_Toc106636641"/>
      <w:bookmarkStart w:id="69" w:name="_Toc115333870"/>
      <w:bookmarkStart w:id="70" w:name="_Toc168604368"/>
      <w:r w:rsidRPr="2F2FC4C8">
        <w:rPr>
          <w:rFonts w:ascii="Century Gothic" w:hAnsi="Century Gothic"/>
          <w:color w:val="auto"/>
        </w:rPr>
        <w:t xml:space="preserve">Artikel </w:t>
      </w:r>
      <w:r w:rsidR="45F56674" w:rsidRPr="2F2FC4C8">
        <w:rPr>
          <w:rFonts w:ascii="Century Gothic" w:hAnsi="Century Gothic"/>
          <w:color w:val="auto"/>
        </w:rPr>
        <w:t>3.</w:t>
      </w:r>
      <w:r w:rsidR="00A14228" w:rsidRPr="2F2FC4C8">
        <w:rPr>
          <w:rFonts w:ascii="Century Gothic" w:hAnsi="Century Gothic"/>
          <w:color w:val="auto"/>
        </w:rPr>
        <w:t xml:space="preserve">4 Continuïteit van </w:t>
      </w:r>
      <w:r w:rsidR="00AF5D22" w:rsidRPr="2F2FC4C8">
        <w:rPr>
          <w:rFonts w:ascii="Century Gothic" w:hAnsi="Century Gothic"/>
          <w:color w:val="auto"/>
        </w:rPr>
        <w:t>maatschappelijke ondersteuning</w:t>
      </w:r>
      <w:r w:rsidR="00A14228" w:rsidRPr="2F2FC4C8">
        <w:rPr>
          <w:rFonts w:ascii="Century Gothic" w:hAnsi="Century Gothic"/>
          <w:color w:val="auto"/>
        </w:rPr>
        <w:t xml:space="preserve"> </w:t>
      </w:r>
      <w:r w:rsidR="007F47A0" w:rsidRPr="2F2FC4C8">
        <w:rPr>
          <w:rFonts w:ascii="Century Gothic" w:hAnsi="Century Gothic"/>
          <w:color w:val="auto"/>
        </w:rPr>
        <w:t xml:space="preserve">- </w:t>
      </w:r>
      <w:r w:rsidR="00A14228" w:rsidRPr="2F2FC4C8">
        <w:rPr>
          <w:rFonts w:ascii="Century Gothic" w:hAnsi="Century Gothic"/>
          <w:color w:val="auto"/>
        </w:rPr>
        <w:t>lid 2</w:t>
      </w:r>
      <w:bookmarkEnd w:id="68"/>
      <w:bookmarkEnd w:id="69"/>
      <w:bookmarkEnd w:id="70"/>
    </w:p>
    <w:p w14:paraId="0FFB570F" w14:textId="77777777" w:rsidR="00A14228" w:rsidRPr="00CA48F7" w:rsidRDefault="00A14228" w:rsidP="6DE66305">
      <w:pPr>
        <w:pStyle w:val="Plattetekst"/>
        <w:rPr>
          <w:rFonts w:ascii="Century Gothic" w:hAnsi="Century Gothic"/>
        </w:rPr>
      </w:pPr>
    </w:p>
    <w:p w14:paraId="3847A3B1" w14:textId="77777777" w:rsidR="4B774C23" w:rsidRPr="00CA48F7" w:rsidRDefault="4B774C23" w:rsidP="6DE66305">
      <w:pPr>
        <w:pStyle w:val="Plattetekst"/>
        <w:ind w:left="0"/>
        <w:rPr>
          <w:rFonts w:ascii="Century Gothic" w:hAnsi="Century Gothic"/>
        </w:rPr>
      </w:pPr>
      <w:r w:rsidRPr="00CA48F7">
        <w:rPr>
          <w:rFonts w:ascii="Century Gothic" w:hAnsi="Century Gothic"/>
        </w:rPr>
        <w:t>De Aanbieder is verplicht om bij omstandigheden die een risico vormen voor de continuïteit van de maatschappelijke ondersteuning de Gemeente meteen van die omstandigheden met inachtneming van privacyregels in kennis te stellen en dit schriftelijk te bevestigen. Hierbij geeft de Aanbieder de Gemeente inzicht in alle relevante stukken die betrekking hebben op de problematiek. De Gemeente heeft het recht om, bij gerede twijfel, een extern (accountants)onderzoek in te stellen.</w:t>
      </w:r>
    </w:p>
    <w:p w14:paraId="2F5F9934" w14:textId="77777777" w:rsidR="00A14228" w:rsidRPr="00CA48F7" w:rsidRDefault="009B2859" w:rsidP="6DE66305">
      <w:pPr>
        <w:pStyle w:val="Plattetekst"/>
        <w:ind w:left="0"/>
        <w:rPr>
          <w:rFonts w:ascii="Century Gothic" w:hAnsi="Century Gothic"/>
        </w:rPr>
      </w:pPr>
      <w:r w:rsidRPr="00CA48F7">
        <w:rPr>
          <w:rFonts w:ascii="Century Gothic" w:hAnsi="Century Gothic"/>
        </w:rPr>
        <w:t xml:space="preserve">Partijen merken de omstandigheden in ieder geval aan als risicovol voor de continuïteit van </w:t>
      </w:r>
      <w:r w:rsidR="00AF5D22" w:rsidRPr="00CA48F7">
        <w:rPr>
          <w:rFonts w:ascii="Century Gothic" w:hAnsi="Century Gothic"/>
        </w:rPr>
        <w:t>maatschappelijke ondersteuning</w:t>
      </w:r>
      <w:r w:rsidRPr="00CA48F7">
        <w:rPr>
          <w:rFonts w:ascii="Century Gothic" w:hAnsi="Century Gothic"/>
        </w:rPr>
        <w:t xml:space="preserve"> als:</w:t>
      </w:r>
    </w:p>
    <w:p w14:paraId="01851E3C" w14:textId="77777777" w:rsidR="00A14228" w:rsidRPr="00CA48F7" w:rsidRDefault="00A14228" w:rsidP="6DE66305">
      <w:pPr>
        <w:pStyle w:val="NummeringN2"/>
        <w:numPr>
          <w:ilvl w:val="0"/>
          <w:numId w:val="34"/>
        </w:numPr>
        <w:ind w:left="1135" w:hanging="284"/>
        <w:rPr>
          <w:rFonts w:ascii="Century Gothic" w:hAnsi="Century Gothic"/>
        </w:rPr>
      </w:pPr>
      <w:r w:rsidRPr="00CA48F7">
        <w:rPr>
          <w:rFonts w:ascii="Century Gothic" w:hAnsi="Century Gothic"/>
        </w:rPr>
        <w:t>Er gedurende de laatste 3 jaar sprake is (geweest) van materieel negatieve exploitatieresultaten;</w:t>
      </w:r>
    </w:p>
    <w:p w14:paraId="6AE59C11" w14:textId="77777777" w:rsidR="00011157" w:rsidRPr="00CA48F7" w:rsidRDefault="00A14228" w:rsidP="6DE66305">
      <w:pPr>
        <w:pStyle w:val="NummeringN2"/>
        <w:numPr>
          <w:ilvl w:val="0"/>
          <w:numId w:val="34"/>
        </w:numPr>
        <w:ind w:left="1135" w:hanging="284"/>
        <w:rPr>
          <w:rFonts w:ascii="Century Gothic" w:hAnsi="Century Gothic"/>
        </w:rPr>
      </w:pPr>
      <w:r w:rsidRPr="00CA48F7">
        <w:rPr>
          <w:rFonts w:ascii="Century Gothic" w:hAnsi="Century Gothic"/>
        </w:rPr>
        <w:t>Er sprake is van (het ontstaan van) liquiditeitsproblemen;</w:t>
      </w:r>
    </w:p>
    <w:p w14:paraId="05A121D4" w14:textId="77777777" w:rsidR="00A14228" w:rsidRPr="00CA48F7" w:rsidRDefault="00A14228" w:rsidP="6DE66305">
      <w:pPr>
        <w:pStyle w:val="NummeringN2"/>
        <w:numPr>
          <w:ilvl w:val="0"/>
          <w:numId w:val="34"/>
        </w:numPr>
        <w:ind w:left="1135" w:hanging="284"/>
        <w:rPr>
          <w:rFonts w:ascii="Century Gothic" w:hAnsi="Century Gothic"/>
        </w:rPr>
      </w:pPr>
      <w:r w:rsidRPr="00CA48F7">
        <w:rPr>
          <w:rFonts w:ascii="Century Gothic" w:hAnsi="Century Gothic"/>
        </w:rPr>
        <w:lastRenderedPageBreak/>
        <w:t>Er sprake is van bestuurlijke onrust;</w:t>
      </w:r>
    </w:p>
    <w:p w14:paraId="119B8561" w14:textId="77777777" w:rsidR="00A14228" w:rsidRPr="00CA48F7" w:rsidRDefault="009B2859" w:rsidP="6DE66305">
      <w:pPr>
        <w:pStyle w:val="NummeringN2"/>
        <w:numPr>
          <w:ilvl w:val="0"/>
          <w:numId w:val="34"/>
        </w:numPr>
        <w:ind w:left="1135" w:hanging="284"/>
        <w:rPr>
          <w:rFonts w:ascii="Century Gothic" w:hAnsi="Century Gothic"/>
        </w:rPr>
      </w:pPr>
      <w:r w:rsidRPr="00CA48F7">
        <w:rPr>
          <w:rFonts w:ascii="Century Gothic" w:hAnsi="Century Gothic"/>
        </w:rPr>
        <w:t xml:space="preserve">Er sprake is van enige bestuursrechtelijke maatregel van de </w:t>
      </w:r>
      <w:r w:rsidRPr="00CA48F7">
        <w:rPr>
          <w:rFonts w:ascii="Century Gothic" w:hAnsi="Century Gothic"/>
          <w:u w:val="single"/>
        </w:rPr>
        <w:t>IGJ</w:t>
      </w:r>
      <w:r w:rsidRPr="00CA48F7">
        <w:rPr>
          <w:rFonts w:ascii="Century Gothic" w:hAnsi="Century Gothic"/>
        </w:rPr>
        <w:t>, enige bestuursrechtelijke maatregel van een gemeente of gemeentelijk toezichthouder, of van een tuchtrechtelijke of strafrechtelijke maatregel.</w:t>
      </w:r>
      <w:r w:rsidR="00A14228" w:rsidRPr="00CA48F7">
        <w:rPr>
          <w:rFonts w:ascii="Century Gothic" w:hAnsi="Century Gothic"/>
        </w:rPr>
        <w:t xml:space="preserve"> </w:t>
      </w:r>
    </w:p>
    <w:p w14:paraId="16589908" w14:textId="77777777" w:rsidR="00A14228" w:rsidRPr="00CA48F7" w:rsidRDefault="00A14228" w:rsidP="6DE66305">
      <w:pPr>
        <w:pStyle w:val="Plattetekst"/>
        <w:rPr>
          <w:rFonts w:ascii="Century Gothic" w:hAnsi="Century Gothic"/>
        </w:rPr>
      </w:pPr>
    </w:p>
    <w:p w14:paraId="5FF3839F" w14:textId="77777777" w:rsidR="00A14228" w:rsidRPr="00CA48F7" w:rsidRDefault="00A14228" w:rsidP="6DE66305">
      <w:pPr>
        <w:pStyle w:val="Plattetekst"/>
        <w:ind w:left="0"/>
        <w:rPr>
          <w:rFonts w:ascii="Century Gothic" w:hAnsi="Century Gothic"/>
        </w:rPr>
      </w:pPr>
      <w:r w:rsidRPr="00CA48F7">
        <w:rPr>
          <w:rFonts w:ascii="Century Gothic" w:hAnsi="Century Gothic"/>
        </w:rPr>
        <w:t xml:space="preserve">Partijen voeren </w:t>
      </w:r>
      <w:r w:rsidR="30D0506D" w:rsidRPr="00CA48F7">
        <w:rPr>
          <w:rFonts w:ascii="Century Gothic" w:hAnsi="Century Gothic"/>
        </w:rPr>
        <w:t xml:space="preserve">altijd </w:t>
      </w:r>
      <w:r w:rsidRPr="00CA48F7">
        <w:rPr>
          <w:rFonts w:ascii="Century Gothic" w:hAnsi="Century Gothic"/>
        </w:rPr>
        <w:t>overleg over voorgaande</w:t>
      </w:r>
      <w:r w:rsidR="50414CC4" w:rsidRPr="00CA48F7">
        <w:rPr>
          <w:rFonts w:ascii="Century Gothic" w:hAnsi="Century Gothic"/>
        </w:rPr>
        <w:t>.</w:t>
      </w:r>
    </w:p>
    <w:p w14:paraId="1C0D620D" w14:textId="77777777" w:rsidR="00A14228" w:rsidRPr="00CA48F7" w:rsidRDefault="00012859" w:rsidP="6DE66305">
      <w:pPr>
        <w:pStyle w:val="Kop1"/>
        <w:rPr>
          <w:rFonts w:ascii="Century Gothic" w:hAnsi="Century Gothic"/>
          <w:color w:val="auto"/>
        </w:rPr>
      </w:pPr>
      <w:bookmarkStart w:id="71" w:name="_Toc106636643"/>
      <w:bookmarkStart w:id="72" w:name="_Toc115333872"/>
      <w:bookmarkStart w:id="73" w:name="_Toc168604369"/>
      <w:r w:rsidRPr="2F2FC4C8">
        <w:rPr>
          <w:rFonts w:ascii="Century Gothic" w:hAnsi="Century Gothic"/>
          <w:color w:val="auto"/>
        </w:rPr>
        <w:t xml:space="preserve">Artikel </w:t>
      </w:r>
      <w:r w:rsidR="59C9CEA0" w:rsidRPr="2F2FC4C8">
        <w:rPr>
          <w:rFonts w:ascii="Century Gothic" w:hAnsi="Century Gothic"/>
          <w:color w:val="auto"/>
        </w:rPr>
        <w:t>3.</w:t>
      </w:r>
      <w:r w:rsidR="00A14228" w:rsidRPr="2F2FC4C8">
        <w:rPr>
          <w:rFonts w:ascii="Century Gothic" w:hAnsi="Century Gothic"/>
          <w:color w:val="auto"/>
        </w:rPr>
        <w:t xml:space="preserve">5 Wachttijden </w:t>
      </w:r>
      <w:r w:rsidR="007F47A0" w:rsidRPr="2F2FC4C8">
        <w:rPr>
          <w:rFonts w:ascii="Century Gothic" w:hAnsi="Century Gothic"/>
          <w:color w:val="auto"/>
        </w:rPr>
        <w:t xml:space="preserve">- </w:t>
      </w:r>
      <w:r w:rsidR="00A14228" w:rsidRPr="2F2FC4C8">
        <w:rPr>
          <w:rFonts w:ascii="Century Gothic" w:hAnsi="Century Gothic"/>
          <w:color w:val="auto"/>
        </w:rPr>
        <w:t>lid 1</w:t>
      </w:r>
      <w:bookmarkEnd w:id="71"/>
      <w:bookmarkEnd w:id="72"/>
      <w:bookmarkEnd w:id="73"/>
    </w:p>
    <w:p w14:paraId="487746CB" w14:textId="77777777" w:rsidR="00A14228" w:rsidRPr="00CA48F7" w:rsidRDefault="00A14228" w:rsidP="6DE66305">
      <w:pPr>
        <w:pStyle w:val="Plattetekst"/>
        <w:rPr>
          <w:rFonts w:ascii="Century Gothic" w:hAnsi="Century Gothic"/>
        </w:rPr>
      </w:pPr>
    </w:p>
    <w:p w14:paraId="22E3AAD2" w14:textId="77777777" w:rsidR="00A14228" w:rsidRPr="00CA48F7" w:rsidRDefault="28E42FE5" w:rsidP="6DE66305">
      <w:pPr>
        <w:pStyle w:val="Plattetekst"/>
        <w:ind w:left="0"/>
        <w:rPr>
          <w:rFonts w:ascii="Century Gothic" w:hAnsi="Century Gothic"/>
        </w:rPr>
      </w:pPr>
      <w:r w:rsidRPr="00CA48F7">
        <w:rPr>
          <w:rFonts w:ascii="Century Gothic" w:hAnsi="Century Gothic"/>
        </w:rPr>
        <w:t>De Aanbieder spant zich in om wachttijden te voorkomen. Als op de maatschappelijke ondersteuning die Aanbieder biedt specifieke, landelijk vastgestelde normen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de Aanbieder niet passend zijn voor de maatschappelijke ondersteuning die Aanbieder levert, dan mag de Aanbieder met schriftelijke toestemming van de Gemeente daarvan afwijken. Partijen spreken bij die toestemming een specifieke norm af en leggen deze vast in Deel 2 van de overeenkomst.</w:t>
      </w:r>
    </w:p>
    <w:p w14:paraId="131D024C" w14:textId="77777777" w:rsidR="00A14228" w:rsidRPr="00CA48F7" w:rsidRDefault="00012859" w:rsidP="6DE66305">
      <w:pPr>
        <w:pStyle w:val="Kop1"/>
        <w:rPr>
          <w:rFonts w:ascii="Century Gothic" w:hAnsi="Century Gothic"/>
          <w:color w:val="auto"/>
        </w:rPr>
      </w:pPr>
      <w:bookmarkStart w:id="74" w:name="_Toc106636645"/>
      <w:bookmarkStart w:id="75" w:name="_Toc115333874"/>
      <w:bookmarkStart w:id="76" w:name="_Toc168604370"/>
      <w:r w:rsidRPr="2F2FC4C8">
        <w:rPr>
          <w:rFonts w:ascii="Century Gothic" w:hAnsi="Century Gothic"/>
          <w:color w:val="auto"/>
        </w:rPr>
        <w:t xml:space="preserve">Artikel </w:t>
      </w:r>
      <w:r w:rsidR="207FE17F" w:rsidRPr="2F2FC4C8">
        <w:rPr>
          <w:rFonts w:ascii="Century Gothic" w:hAnsi="Century Gothic"/>
          <w:color w:val="auto"/>
        </w:rPr>
        <w:t>3.</w:t>
      </w:r>
      <w:r w:rsidR="00A14228" w:rsidRPr="2F2FC4C8">
        <w:rPr>
          <w:rFonts w:ascii="Century Gothic" w:hAnsi="Century Gothic"/>
          <w:color w:val="auto"/>
        </w:rPr>
        <w:t xml:space="preserve">5 Wachttijden </w:t>
      </w:r>
      <w:r w:rsidR="007F47A0" w:rsidRPr="2F2FC4C8">
        <w:rPr>
          <w:rFonts w:ascii="Century Gothic" w:hAnsi="Century Gothic"/>
          <w:color w:val="auto"/>
        </w:rPr>
        <w:t xml:space="preserve">- </w:t>
      </w:r>
      <w:r w:rsidR="00A14228" w:rsidRPr="2F2FC4C8">
        <w:rPr>
          <w:rFonts w:ascii="Century Gothic" w:hAnsi="Century Gothic"/>
          <w:color w:val="auto"/>
        </w:rPr>
        <w:t>lid 2</w:t>
      </w:r>
      <w:bookmarkEnd w:id="74"/>
      <w:bookmarkEnd w:id="75"/>
      <w:bookmarkEnd w:id="76"/>
    </w:p>
    <w:p w14:paraId="5AEDE670" w14:textId="77777777" w:rsidR="00A14228" w:rsidRPr="00CA48F7" w:rsidRDefault="00A14228" w:rsidP="6DE66305">
      <w:pPr>
        <w:pStyle w:val="Plattetekst"/>
        <w:rPr>
          <w:rFonts w:ascii="Century Gothic" w:hAnsi="Century Gothic"/>
        </w:rPr>
      </w:pPr>
    </w:p>
    <w:p w14:paraId="73AE45CE" w14:textId="77777777" w:rsidR="00FC18E2" w:rsidRPr="00CA48F7" w:rsidRDefault="00FC18E2"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geeft actief informatie aan </w:t>
      </w:r>
      <w:r w:rsidR="534FB5B9" w:rsidRPr="00CA48F7">
        <w:rPr>
          <w:rFonts w:ascii="Century Gothic" w:hAnsi="Century Gothic"/>
        </w:rPr>
        <w:t>eenieder</w:t>
      </w:r>
      <w:r w:rsidRPr="00CA48F7">
        <w:rPr>
          <w:rFonts w:ascii="Century Gothic" w:hAnsi="Century Gothic"/>
        </w:rPr>
        <w:t xml:space="preserve"> die daarom vraagt over wachttijden en het voeren van wachttijdbeheer. In het geval van wachttijden informeert de </w:t>
      </w:r>
      <w:r w:rsidR="00AF5D22" w:rsidRPr="00CA48F7">
        <w:rPr>
          <w:rFonts w:ascii="Century Gothic" w:hAnsi="Century Gothic"/>
        </w:rPr>
        <w:t>Aanbieder</w:t>
      </w:r>
      <w:r w:rsidRPr="00CA48F7">
        <w:rPr>
          <w:rFonts w:ascii="Century Gothic" w:hAnsi="Century Gothic"/>
        </w:rPr>
        <w:t xml:space="preserve"> de </w:t>
      </w:r>
      <w:r w:rsidR="005A6FC8" w:rsidRPr="00CA48F7">
        <w:rPr>
          <w:rFonts w:ascii="Century Gothic" w:hAnsi="Century Gothic"/>
        </w:rPr>
        <w:t>Gemeente</w:t>
      </w:r>
      <w:r w:rsidRPr="00CA48F7">
        <w:rPr>
          <w:rFonts w:ascii="Century Gothic" w:hAnsi="Century Gothic"/>
        </w:rPr>
        <w:t xml:space="preserve"> proactief (dus voor het ontstaan, de ontwikkeling en het einde van de wachttijden).</w:t>
      </w:r>
    </w:p>
    <w:p w14:paraId="7FB8D7FC" w14:textId="77777777" w:rsidR="4F6DD1B5" w:rsidRPr="00CA48F7" w:rsidRDefault="4F6DD1B5" w:rsidP="6DE66305">
      <w:pPr>
        <w:pStyle w:val="Plattetekst"/>
        <w:ind w:left="0"/>
        <w:rPr>
          <w:rFonts w:ascii="Century Gothic" w:hAnsi="Century Gothic"/>
        </w:rPr>
      </w:pPr>
    </w:p>
    <w:p w14:paraId="7142CAF7" w14:textId="77777777" w:rsidR="00A14228" w:rsidRPr="00CA48F7" w:rsidRDefault="00012859" w:rsidP="6DE66305">
      <w:pPr>
        <w:pStyle w:val="Kop1"/>
        <w:rPr>
          <w:rFonts w:ascii="Century Gothic" w:hAnsi="Century Gothic"/>
          <w:color w:val="auto"/>
        </w:rPr>
      </w:pPr>
      <w:bookmarkStart w:id="77" w:name="_Toc106636647"/>
      <w:bookmarkStart w:id="78" w:name="_Toc115333876"/>
      <w:bookmarkStart w:id="79" w:name="_Toc168604371"/>
      <w:r w:rsidRPr="2F2FC4C8">
        <w:rPr>
          <w:rFonts w:ascii="Century Gothic" w:hAnsi="Century Gothic"/>
          <w:color w:val="auto"/>
        </w:rPr>
        <w:t xml:space="preserve">Artikel </w:t>
      </w:r>
      <w:r w:rsidR="02D907CD" w:rsidRPr="2F2FC4C8">
        <w:rPr>
          <w:rFonts w:ascii="Century Gothic" w:hAnsi="Century Gothic"/>
          <w:color w:val="auto"/>
        </w:rPr>
        <w:t>3.</w:t>
      </w:r>
      <w:r w:rsidR="00A14228" w:rsidRPr="2F2FC4C8">
        <w:rPr>
          <w:rFonts w:ascii="Century Gothic" w:hAnsi="Century Gothic"/>
          <w:color w:val="auto"/>
        </w:rPr>
        <w:t>5 Wachttijden</w:t>
      </w:r>
      <w:r w:rsidR="007F47A0" w:rsidRPr="2F2FC4C8">
        <w:rPr>
          <w:rFonts w:ascii="Century Gothic" w:hAnsi="Century Gothic"/>
          <w:color w:val="auto"/>
        </w:rPr>
        <w:t xml:space="preserve"> -</w:t>
      </w:r>
      <w:r w:rsidR="00A14228" w:rsidRPr="2F2FC4C8">
        <w:rPr>
          <w:rFonts w:ascii="Century Gothic" w:hAnsi="Century Gothic"/>
          <w:color w:val="auto"/>
        </w:rPr>
        <w:t xml:space="preserve"> lid 3</w:t>
      </w:r>
      <w:bookmarkEnd w:id="77"/>
      <w:bookmarkEnd w:id="78"/>
      <w:bookmarkEnd w:id="79"/>
    </w:p>
    <w:p w14:paraId="2A715FA4" w14:textId="77777777" w:rsidR="00A14228" w:rsidRPr="00CA48F7" w:rsidRDefault="00A14228" w:rsidP="6DE66305">
      <w:pPr>
        <w:pStyle w:val="Plattetekst"/>
        <w:rPr>
          <w:rFonts w:ascii="Century Gothic" w:hAnsi="Century Gothic"/>
        </w:rPr>
      </w:pPr>
    </w:p>
    <w:p w14:paraId="5A6EDE6F" w14:textId="77777777" w:rsidR="00404AFF" w:rsidRPr="00CA48F7" w:rsidRDefault="00404AFF" w:rsidP="6DE66305">
      <w:pPr>
        <w:pStyle w:val="Plattetekst"/>
        <w:ind w:left="0"/>
        <w:rPr>
          <w:rFonts w:ascii="Century Gothic" w:hAnsi="Century Gothic"/>
        </w:rPr>
      </w:pPr>
      <w:r w:rsidRPr="00CA48F7">
        <w:rPr>
          <w:rFonts w:ascii="Century Gothic" w:hAnsi="Century Gothic"/>
        </w:rPr>
        <w:t xml:space="preserve">Een stop toeleiding </w:t>
      </w:r>
      <w:r w:rsidR="00E43169" w:rsidRPr="00CA48F7">
        <w:rPr>
          <w:rFonts w:ascii="Century Gothic" w:hAnsi="Century Gothic"/>
        </w:rPr>
        <w:t>cliënten</w:t>
      </w:r>
      <w:r w:rsidRPr="00CA48F7">
        <w:rPr>
          <w:rFonts w:ascii="Century Gothic" w:hAnsi="Century Gothic"/>
        </w:rPr>
        <w:t xml:space="preserve"> (‘cliëntenstop’) ingesteld door </w:t>
      </w:r>
      <w:r w:rsidR="00AF5D22" w:rsidRPr="00CA48F7">
        <w:rPr>
          <w:rFonts w:ascii="Century Gothic" w:hAnsi="Century Gothic"/>
        </w:rPr>
        <w:t>Aanbieder</w:t>
      </w:r>
      <w:r w:rsidRPr="00CA48F7">
        <w:rPr>
          <w:rFonts w:ascii="Century Gothic" w:hAnsi="Century Gothic"/>
        </w:rPr>
        <w:t xml:space="preserve"> in het kader van wachttijden is alleen mogelijk na schriftelijke toestemming van de Gemeente.</w:t>
      </w:r>
    </w:p>
    <w:p w14:paraId="6A582994" w14:textId="77777777" w:rsidR="4F6DD1B5" w:rsidRPr="00CA48F7" w:rsidRDefault="4F6DD1B5" w:rsidP="6DE66305">
      <w:pPr>
        <w:pStyle w:val="Plattetekst"/>
        <w:ind w:left="0"/>
        <w:rPr>
          <w:rFonts w:ascii="Century Gothic" w:hAnsi="Century Gothic"/>
        </w:rPr>
      </w:pPr>
    </w:p>
    <w:p w14:paraId="53400A20" w14:textId="77777777" w:rsidR="00A14228" w:rsidRPr="00CA48F7" w:rsidRDefault="00012859" w:rsidP="6DE66305">
      <w:pPr>
        <w:pStyle w:val="Kop1"/>
        <w:rPr>
          <w:rFonts w:ascii="Century Gothic" w:hAnsi="Century Gothic"/>
          <w:color w:val="auto"/>
        </w:rPr>
      </w:pPr>
      <w:bookmarkStart w:id="80" w:name="_Toc106636649"/>
      <w:bookmarkStart w:id="81" w:name="_Toc115333878"/>
      <w:bookmarkStart w:id="82" w:name="_Toc168604372"/>
      <w:r w:rsidRPr="2F2FC4C8">
        <w:rPr>
          <w:rFonts w:ascii="Century Gothic" w:hAnsi="Century Gothic"/>
          <w:color w:val="auto"/>
        </w:rPr>
        <w:t xml:space="preserve">Artikel </w:t>
      </w:r>
      <w:r w:rsidR="3E9D1B2B" w:rsidRPr="2F2FC4C8">
        <w:rPr>
          <w:rFonts w:ascii="Century Gothic" w:hAnsi="Century Gothic"/>
          <w:color w:val="auto"/>
        </w:rPr>
        <w:t>3.</w:t>
      </w:r>
      <w:r w:rsidR="00A14228" w:rsidRPr="2F2FC4C8">
        <w:rPr>
          <w:rFonts w:ascii="Century Gothic" w:hAnsi="Century Gothic"/>
          <w:color w:val="auto"/>
        </w:rPr>
        <w:t>5 Wachttijden</w:t>
      </w:r>
      <w:r w:rsidR="007F47A0" w:rsidRPr="2F2FC4C8">
        <w:rPr>
          <w:rFonts w:ascii="Century Gothic" w:hAnsi="Century Gothic"/>
          <w:color w:val="auto"/>
        </w:rPr>
        <w:t xml:space="preserve"> -</w:t>
      </w:r>
      <w:r w:rsidR="00A14228" w:rsidRPr="2F2FC4C8">
        <w:rPr>
          <w:rFonts w:ascii="Century Gothic" w:hAnsi="Century Gothic"/>
          <w:color w:val="auto"/>
        </w:rPr>
        <w:t xml:space="preserve"> lid 4</w:t>
      </w:r>
      <w:bookmarkEnd w:id="80"/>
      <w:bookmarkEnd w:id="81"/>
      <w:bookmarkEnd w:id="82"/>
    </w:p>
    <w:p w14:paraId="5AD15506" w14:textId="77777777" w:rsidR="00A14228" w:rsidRPr="00CA48F7" w:rsidRDefault="00A14228" w:rsidP="6DE66305">
      <w:pPr>
        <w:pStyle w:val="Plattetekst"/>
        <w:rPr>
          <w:rFonts w:ascii="Century Gothic" w:hAnsi="Century Gothic"/>
        </w:rPr>
      </w:pPr>
    </w:p>
    <w:p w14:paraId="2BB7BA7F" w14:textId="77777777" w:rsidR="00126F57" w:rsidRPr="00CA48F7" w:rsidRDefault="00126F57" w:rsidP="6DE66305">
      <w:pPr>
        <w:pStyle w:val="Plattetekst"/>
        <w:ind w:left="0"/>
        <w:rPr>
          <w:rFonts w:ascii="Century Gothic" w:hAnsi="Century Gothic"/>
        </w:rPr>
      </w:pPr>
      <w:r w:rsidRPr="00CA48F7">
        <w:rPr>
          <w:rFonts w:ascii="Century Gothic" w:hAnsi="Century Gothic"/>
        </w:rPr>
        <w:lastRenderedPageBreak/>
        <w:t xml:space="preserve">Als de Gemeente vaststelt dat er sprake is van een onaanvaardbare wachttijd, zoals gesteld in het eerste lid van deze bepaling, dan rust op de </w:t>
      </w:r>
      <w:r w:rsidR="00AF5D22" w:rsidRPr="00CA48F7">
        <w:rPr>
          <w:rFonts w:ascii="Century Gothic" w:hAnsi="Century Gothic"/>
        </w:rPr>
        <w:t>Aanbieder</w:t>
      </w:r>
      <w:r w:rsidRPr="00CA48F7">
        <w:rPr>
          <w:rFonts w:ascii="Century Gothic" w:hAnsi="Century Gothic"/>
        </w:rPr>
        <w:t xml:space="preserve"> de verplichting om actief samen met de </w:t>
      </w:r>
      <w:r w:rsidR="00E43169" w:rsidRPr="00CA48F7">
        <w:rPr>
          <w:rFonts w:ascii="Century Gothic" w:hAnsi="Century Gothic"/>
        </w:rPr>
        <w:t>cliënt</w:t>
      </w:r>
      <w:r w:rsidRPr="00CA48F7">
        <w:rPr>
          <w:rFonts w:ascii="Century Gothic" w:hAnsi="Century Gothic"/>
        </w:rPr>
        <w:t xml:space="preserve"> een andere </w:t>
      </w:r>
      <w:r w:rsidR="00AF5D22" w:rsidRPr="00CA48F7">
        <w:rPr>
          <w:rFonts w:ascii="Century Gothic" w:hAnsi="Century Gothic"/>
        </w:rPr>
        <w:t>Aanbieder</w:t>
      </w:r>
      <w:r w:rsidRPr="00CA48F7">
        <w:rPr>
          <w:rFonts w:ascii="Century Gothic" w:hAnsi="Century Gothic"/>
        </w:rPr>
        <w:t xml:space="preserve"> te vinden voor de inzet van de benodigde </w:t>
      </w:r>
      <w:r w:rsidR="00AF5D22" w:rsidRPr="00CA48F7">
        <w:rPr>
          <w:rFonts w:ascii="Century Gothic" w:hAnsi="Century Gothic"/>
        </w:rPr>
        <w:t>maatschappelijke ondersteuning</w:t>
      </w:r>
      <w:r w:rsidRPr="00CA48F7">
        <w:rPr>
          <w:rFonts w:ascii="Century Gothic" w:hAnsi="Century Gothic"/>
        </w:rPr>
        <w:t xml:space="preserve">, tenzij de </w:t>
      </w:r>
      <w:r w:rsidR="00AF5D22" w:rsidRPr="00CA48F7">
        <w:rPr>
          <w:rFonts w:ascii="Century Gothic" w:hAnsi="Century Gothic"/>
        </w:rPr>
        <w:t>Aanbieder</w:t>
      </w:r>
      <w:r w:rsidRPr="00CA48F7">
        <w:rPr>
          <w:rFonts w:ascii="Century Gothic" w:hAnsi="Century Gothic"/>
        </w:rPr>
        <w:t xml:space="preserve"> aantoont dat er geen alternatieve </w:t>
      </w:r>
      <w:r w:rsidR="00AF5D22" w:rsidRPr="00CA48F7">
        <w:rPr>
          <w:rFonts w:ascii="Century Gothic" w:hAnsi="Century Gothic"/>
        </w:rPr>
        <w:t>Aanbieder</w:t>
      </w:r>
      <w:r w:rsidRPr="00CA48F7">
        <w:rPr>
          <w:rFonts w:ascii="Century Gothic" w:hAnsi="Century Gothic"/>
        </w:rPr>
        <w:t xml:space="preserve">s voor de </w:t>
      </w:r>
      <w:r w:rsidR="00AF5D22" w:rsidRPr="00CA48F7">
        <w:rPr>
          <w:rFonts w:ascii="Century Gothic" w:hAnsi="Century Gothic"/>
        </w:rPr>
        <w:t>maatschappelijke ondersteuning</w:t>
      </w:r>
      <w:r w:rsidRPr="00CA48F7">
        <w:rPr>
          <w:rFonts w:ascii="Century Gothic" w:hAnsi="Century Gothic"/>
        </w:rPr>
        <w:t xml:space="preserve"> beschikbaar zijn.</w:t>
      </w:r>
    </w:p>
    <w:p w14:paraId="427A6285" w14:textId="77777777" w:rsidR="0C155494" w:rsidRPr="00CA48F7" w:rsidRDefault="0C155494" w:rsidP="6DE66305">
      <w:pPr>
        <w:pStyle w:val="Plattetekst"/>
        <w:ind w:left="0"/>
        <w:rPr>
          <w:rFonts w:ascii="Century Gothic" w:hAnsi="Century Gothic"/>
        </w:rPr>
      </w:pPr>
    </w:p>
    <w:p w14:paraId="6C224D9F" w14:textId="77777777" w:rsidR="0C155494" w:rsidRPr="00CA48F7" w:rsidRDefault="0C155494" w:rsidP="6DE66305">
      <w:pPr>
        <w:pStyle w:val="Plattetekst"/>
        <w:ind w:left="0"/>
        <w:rPr>
          <w:rFonts w:ascii="Century Gothic" w:hAnsi="Century Gothic"/>
        </w:rPr>
      </w:pPr>
    </w:p>
    <w:p w14:paraId="7B08CDA3" w14:textId="77777777" w:rsidR="00A14228" w:rsidRPr="00CA48F7" w:rsidRDefault="303B591C" w:rsidP="6DE66305">
      <w:pPr>
        <w:pStyle w:val="Kop1"/>
        <w:rPr>
          <w:rFonts w:ascii="Century Gothic" w:hAnsi="Century Gothic"/>
          <w:color w:val="auto"/>
        </w:rPr>
      </w:pPr>
      <w:bookmarkStart w:id="83" w:name="_Toc106636651"/>
      <w:bookmarkStart w:id="84" w:name="_Toc115333880"/>
      <w:bookmarkStart w:id="85" w:name="_Toc168604373"/>
      <w:r w:rsidRPr="2F2FC4C8">
        <w:rPr>
          <w:rFonts w:ascii="Century Gothic" w:hAnsi="Century Gothic"/>
          <w:color w:val="auto"/>
        </w:rPr>
        <w:t>A</w:t>
      </w:r>
      <w:r w:rsidR="00012859" w:rsidRPr="2F2FC4C8">
        <w:rPr>
          <w:rFonts w:ascii="Century Gothic" w:hAnsi="Century Gothic"/>
          <w:color w:val="auto"/>
        </w:rPr>
        <w:t xml:space="preserve">rtikel </w:t>
      </w:r>
      <w:r w:rsidR="2D4343CA" w:rsidRPr="2F2FC4C8">
        <w:rPr>
          <w:rFonts w:ascii="Century Gothic" w:hAnsi="Century Gothic"/>
          <w:color w:val="auto"/>
        </w:rPr>
        <w:t>3.</w:t>
      </w:r>
      <w:r w:rsidR="00A14228" w:rsidRPr="2F2FC4C8">
        <w:rPr>
          <w:rFonts w:ascii="Century Gothic" w:hAnsi="Century Gothic"/>
          <w:color w:val="auto"/>
        </w:rPr>
        <w:t xml:space="preserve">6 Cliëntenstop door </w:t>
      </w:r>
      <w:r w:rsidR="00AF5D22" w:rsidRPr="2F2FC4C8">
        <w:rPr>
          <w:rFonts w:ascii="Century Gothic" w:hAnsi="Century Gothic"/>
          <w:color w:val="auto"/>
        </w:rPr>
        <w:t>Aanbieder</w:t>
      </w:r>
      <w:bookmarkEnd w:id="83"/>
      <w:bookmarkEnd w:id="84"/>
      <w:bookmarkEnd w:id="85"/>
    </w:p>
    <w:p w14:paraId="1BC5D03E" w14:textId="77777777" w:rsidR="002F56E4" w:rsidRPr="00CA48F7" w:rsidRDefault="002F56E4" w:rsidP="6DE66305">
      <w:pPr>
        <w:pStyle w:val="Plattetekst"/>
        <w:rPr>
          <w:rFonts w:ascii="Century Gothic" w:hAnsi="Century Gothic"/>
          <w:color w:val="0C0C0C" w:themeColor="text2"/>
          <w:sz w:val="24"/>
          <w:szCs w:val="24"/>
        </w:rPr>
      </w:pPr>
    </w:p>
    <w:p w14:paraId="0ED28EE7" w14:textId="77777777" w:rsidR="002F56E4" w:rsidRPr="00CA48F7" w:rsidRDefault="002F56E4" w:rsidP="6DE66305">
      <w:pPr>
        <w:pStyle w:val="Plattetekst"/>
        <w:ind w:left="0"/>
        <w:rPr>
          <w:rFonts w:ascii="Century Gothic" w:hAnsi="Century Gothic"/>
        </w:rPr>
      </w:pPr>
      <w:r w:rsidRPr="00CA48F7">
        <w:rPr>
          <w:rFonts w:ascii="Century Gothic" w:hAnsi="Century Gothic"/>
        </w:rPr>
        <w:t xml:space="preserve">Als de </w:t>
      </w:r>
      <w:r w:rsidR="00AF5D22" w:rsidRPr="00CA48F7">
        <w:rPr>
          <w:rFonts w:ascii="Century Gothic" w:hAnsi="Century Gothic"/>
        </w:rPr>
        <w:t>Aanbieder</w:t>
      </w:r>
      <w:r w:rsidRPr="00CA48F7">
        <w:rPr>
          <w:rFonts w:ascii="Century Gothic" w:hAnsi="Century Gothic"/>
        </w:rPr>
        <w:t xml:space="preserve"> voornemens is een ‘cliëntenstop’ in te stellen voor </w:t>
      </w:r>
      <w:r w:rsidR="00E43169" w:rsidRPr="00CA48F7">
        <w:rPr>
          <w:rFonts w:ascii="Century Gothic" w:hAnsi="Century Gothic"/>
        </w:rPr>
        <w:t>cliënten</w:t>
      </w:r>
      <w:r w:rsidRPr="00CA48F7">
        <w:rPr>
          <w:rFonts w:ascii="Century Gothic" w:hAnsi="Century Gothic"/>
        </w:rPr>
        <w:t xml:space="preserve"> die een bepaalde vorm van </w:t>
      </w:r>
      <w:r w:rsidR="00AF5D22" w:rsidRPr="00CA48F7">
        <w:rPr>
          <w:rFonts w:ascii="Century Gothic" w:hAnsi="Century Gothic"/>
        </w:rPr>
        <w:t>maatschappelijke ondersteuning</w:t>
      </w:r>
      <w:r w:rsidRPr="00CA48F7">
        <w:rPr>
          <w:rFonts w:ascii="Century Gothic" w:hAnsi="Century Gothic"/>
        </w:rPr>
        <w:t xml:space="preserve"> willen afnemen, dan gaat hij daarover vooraf tijdig het overleg aan met de Gemeente over een mogelijke oplossing. De </w:t>
      </w:r>
      <w:r w:rsidR="00AF5D22" w:rsidRPr="00CA48F7">
        <w:rPr>
          <w:rFonts w:ascii="Century Gothic" w:hAnsi="Century Gothic"/>
        </w:rPr>
        <w:t>Aanbieder</w:t>
      </w:r>
      <w:r w:rsidRPr="00CA48F7">
        <w:rPr>
          <w:rFonts w:ascii="Century Gothic" w:hAnsi="Century Gothic"/>
        </w:rPr>
        <w:t xml:space="preserve"> is gehouden de Gemeente schriftelijk te informeren over deze ‘cliëntenstop’ </w:t>
      </w:r>
      <w:r w:rsidR="7D46345F" w:rsidRPr="00CA48F7">
        <w:rPr>
          <w:rFonts w:ascii="Century Gothic" w:hAnsi="Century Gothic"/>
        </w:rPr>
        <w:t xml:space="preserve">volgens </w:t>
      </w:r>
      <w:r w:rsidRPr="00CA48F7">
        <w:rPr>
          <w:rFonts w:ascii="Century Gothic" w:hAnsi="Century Gothic"/>
        </w:rPr>
        <w:t>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w:t>
      </w:r>
      <w:r w:rsidR="00F7774F" w:rsidRPr="00CA48F7">
        <w:rPr>
          <w:rFonts w:ascii="Century Gothic" w:hAnsi="Century Gothic"/>
        </w:rPr>
        <w:t>.</w:t>
      </w:r>
    </w:p>
    <w:p w14:paraId="3EC0E61F" w14:textId="77777777" w:rsidR="002F56E4" w:rsidRPr="00CA48F7" w:rsidRDefault="002F56E4" w:rsidP="6DE66305">
      <w:pPr>
        <w:pStyle w:val="Plattetekst"/>
        <w:rPr>
          <w:rFonts w:ascii="Century Gothic" w:hAnsi="Century Gothic"/>
          <w:color w:val="0C0C0C" w:themeColor="text2"/>
          <w:sz w:val="24"/>
          <w:szCs w:val="24"/>
        </w:rPr>
      </w:pPr>
    </w:p>
    <w:p w14:paraId="09490191" w14:textId="77777777" w:rsidR="00A14228" w:rsidRPr="00CA48F7" w:rsidRDefault="00012859" w:rsidP="6DE66305">
      <w:pPr>
        <w:pStyle w:val="Kop1"/>
        <w:rPr>
          <w:rFonts w:ascii="Century Gothic" w:hAnsi="Century Gothic"/>
          <w:color w:val="auto"/>
        </w:rPr>
      </w:pPr>
      <w:bookmarkStart w:id="86" w:name="_Toc106636653"/>
      <w:bookmarkStart w:id="87" w:name="_Toc115333882"/>
      <w:bookmarkStart w:id="88" w:name="_Toc168604374"/>
      <w:r w:rsidRPr="2F2FC4C8">
        <w:rPr>
          <w:rFonts w:ascii="Century Gothic" w:hAnsi="Century Gothic"/>
          <w:color w:val="auto"/>
        </w:rPr>
        <w:t xml:space="preserve">Artikel </w:t>
      </w:r>
      <w:r w:rsidR="117EDEFA" w:rsidRPr="2F2FC4C8">
        <w:rPr>
          <w:rFonts w:ascii="Century Gothic" w:hAnsi="Century Gothic"/>
          <w:color w:val="auto"/>
        </w:rPr>
        <w:t>3.</w:t>
      </w:r>
      <w:r w:rsidR="00A14228" w:rsidRPr="2F2FC4C8">
        <w:rPr>
          <w:rFonts w:ascii="Century Gothic" w:hAnsi="Century Gothic"/>
          <w:color w:val="auto"/>
        </w:rPr>
        <w:t xml:space="preserve">7 </w:t>
      </w:r>
      <w:r w:rsidR="115C5D7B" w:rsidRPr="2F2FC4C8">
        <w:rPr>
          <w:rFonts w:ascii="Century Gothic" w:hAnsi="Century Gothic"/>
          <w:color w:val="auto"/>
        </w:rPr>
        <w:t>W</w:t>
      </w:r>
      <w:r w:rsidR="00A14228" w:rsidRPr="2F2FC4C8">
        <w:rPr>
          <w:rFonts w:ascii="Century Gothic" w:hAnsi="Century Gothic"/>
          <w:color w:val="auto"/>
        </w:rPr>
        <w:t>eigering en -beëindiging</w:t>
      </w:r>
      <w:r w:rsidR="0E13C54C" w:rsidRPr="2F2FC4C8">
        <w:rPr>
          <w:rFonts w:ascii="Century Gothic" w:hAnsi="Century Gothic"/>
          <w:color w:val="auto"/>
        </w:rPr>
        <w:t xml:space="preserve"> van maatschappelijke ondersteuning</w:t>
      </w:r>
      <w:bookmarkEnd w:id="86"/>
      <w:bookmarkEnd w:id="87"/>
      <w:bookmarkEnd w:id="88"/>
    </w:p>
    <w:p w14:paraId="50CDC408" w14:textId="77777777" w:rsidR="0097211F" w:rsidRPr="00CA48F7" w:rsidRDefault="0097211F" w:rsidP="6DE66305">
      <w:pPr>
        <w:pStyle w:val="Plattetekst"/>
        <w:rPr>
          <w:rFonts w:ascii="Century Gothic" w:hAnsi="Century Gothic"/>
        </w:rPr>
      </w:pPr>
    </w:p>
    <w:p w14:paraId="00E65521" w14:textId="77777777" w:rsidR="0097211F" w:rsidRPr="00CA48F7" w:rsidRDefault="0097211F"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kan </w:t>
      </w:r>
      <w:r w:rsidR="2B33F0E6" w:rsidRPr="00CA48F7">
        <w:rPr>
          <w:rFonts w:ascii="Century Gothic" w:hAnsi="Century Gothic"/>
        </w:rPr>
        <w:t xml:space="preserve">het leveren van maatschappelijke ondersteuning </w:t>
      </w:r>
      <w:r w:rsidRPr="00CA48F7">
        <w:rPr>
          <w:rFonts w:ascii="Century Gothic" w:hAnsi="Century Gothic"/>
        </w:rPr>
        <w:t xml:space="preserve">aan de </w:t>
      </w:r>
      <w:r w:rsidR="00E43169" w:rsidRPr="00CA48F7">
        <w:rPr>
          <w:rFonts w:ascii="Century Gothic" w:hAnsi="Century Gothic"/>
        </w:rPr>
        <w:t>cliënt</w:t>
      </w:r>
      <w:r w:rsidRPr="00CA48F7">
        <w:rPr>
          <w:rFonts w:ascii="Century Gothic" w:hAnsi="Century Gothic"/>
        </w:rPr>
        <w:t xml:space="preserve"> weigeren of beëindigen, mits wet- en regelgeving zich hiertegen niet verzetten. De </w:t>
      </w:r>
      <w:r w:rsidR="00AF5D22" w:rsidRPr="00CA48F7">
        <w:rPr>
          <w:rFonts w:ascii="Century Gothic" w:hAnsi="Century Gothic"/>
        </w:rPr>
        <w:t>Aanbieder</w:t>
      </w:r>
      <w:r w:rsidRPr="00CA48F7">
        <w:rPr>
          <w:rFonts w:ascii="Century Gothic" w:hAnsi="Century Gothic"/>
        </w:rPr>
        <w:t xml:space="preserve"> dient bij opzegging aan de </w:t>
      </w:r>
      <w:r w:rsidR="00E43169" w:rsidRPr="00CA48F7">
        <w:rPr>
          <w:rFonts w:ascii="Century Gothic" w:hAnsi="Century Gothic"/>
        </w:rPr>
        <w:t>cliënt</w:t>
      </w:r>
      <w:r w:rsidRPr="00CA48F7">
        <w:rPr>
          <w:rFonts w:ascii="Century Gothic" w:hAnsi="Century Gothic"/>
        </w:rPr>
        <w:t xml:space="preserve"> een opzegtermijn te hanteren van minimaal één kalendermaand en daarnaast actief mee te werken met de Gemeente, voor het vinden van een passend alternatief aanbod als </w:t>
      </w:r>
      <w:r w:rsidR="5A0D206A" w:rsidRPr="00CA48F7">
        <w:rPr>
          <w:rFonts w:ascii="Century Gothic" w:hAnsi="Century Gothic"/>
        </w:rPr>
        <w:t xml:space="preserve">de Gemeente </w:t>
      </w:r>
      <w:r w:rsidRPr="00CA48F7">
        <w:rPr>
          <w:rFonts w:ascii="Century Gothic" w:hAnsi="Century Gothic"/>
        </w:rPr>
        <w:t xml:space="preserve">daar om vraagt. De </w:t>
      </w:r>
      <w:r w:rsidR="00AF5D22" w:rsidRPr="00CA48F7">
        <w:rPr>
          <w:rFonts w:ascii="Century Gothic" w:hAnsi="Century Gothic"/>
        </w:rPr>
        <w:t>Aanbieder</w:t>
      </w:r>
      <w:r w:rsidRPr="00CA48F7">
        <w:rPr>
          <w:rFonts w:ascii="Century Gothic" w:hAnsi="Century Gothic"/>
        </w:rPr>
        <w:t xml:space="preserve"> blijft verantwoordelijk voor het leveren van de benodigde </w:t>
      </w:r>
      <w:r w:rsidR="00AF5D22" w:rsidRPr="00CA48F7">
        <w:rPr>
          <w:rFonts w:ascii="Century Gothic" w:hAnsi="Century Gothic"/>
        </w:rPr>
        <w:t>maatschappelijke ondersteuning</w:t>
      </w:r>
      <w:r w:rsidRPr="00CA48F7">
        <w:rPr>
          <w:rFonts w:ascii="Century Gothic" w:hAnsi="Century Gothic"/>
        </w:rPr>
        <w:t xml:space="preserve"> tot een passend alternatief is gevonden of passende overbruggingszorg door de </w:t>
      </w:r>
      <w:r w:rsidR="00AF5D22" w:rsidRPr="00CA48F7">
        <w:rPr>
          <w:rFonts w:ascii="Century Gothic" w:hAnsi="Century Gothic"/>
        </w:rPr>
        <w:t>Aanbieder</w:t>
      </w:r>
      <w:r w:rsidRPr="00CA48F7">
        <w:rPr>
          <w:rFonts w:ascii="Century Gothic" w:hAnsi="Century Gothic"/>
        </w:rPr>
        <w:t xml:space="preserve"> is geregeld.</w:t>
      </w:r>
      <w:r w:rsidR="65E10C49" w:rsidRPr="00CA48F7">
        <w:rPr>
          <w:rFonts w:ascii="Century Gothic" w:hAnsi="Century Gothic"/>
        </w:rPr>
        <w:t xml:space="preserve"> </w:t>
      </w:r>
      <w:r w:rsidRPr="00CA48F7">
        <w:rPr>
          <w:rFonts w:ascii="Century Gothic" w:hAnsi="Century Gothic"/>
        </w:rPr>
        <w:t xml:space="preserve">Deze bepaling ziet op de voorwaarden die voortvloeien uit wet- en regelgeving en de jurisprudentie, actueel ten tijde van het opstellen van de contractstandaard. </w:t>
      </w:r>
    </w:p>
    <w:p w14:paraId="1F5C8DE2" w14:textId="77777777" w:rsidR="00A14228" w:rsidRPr="00CA48F7" w:rsidRDefault="00A14228" w:rsidP="6DE66305">
      <w:pPr>
        <w:pStyle w:val="Plattetekst"/>
        <w:rPr>
          <w:rFonts w:ascii="Century Gothic" w:hAnsi="Century Gothic"/>
        </w:rPr>
      </w:pPr>
    </w:p>
    <w:p w14:paraId="3CBBE81A" w14:textId="77777777" w:rsidR="00A14228" w:rsidRPr="00CA48F7" w:rsidRDefault="00012859" w:rsidP="6DE66305">
      <w:pPr>
        <w:pStyle w:val="Kop1"/>
        <w:rPr>
          <w:rFonts w:ascii="Century Gothic" w:hAnsi="Century Gothic"/>
          <w:color w:val="auto"/>
        </w:rPr>
      </w:pPr>
      <w:bookmarkStart w:id="89" w:name="_Toc106636658"/>
      <w:bookmarkStart w:id="90" w:name="_Toc115333887"/>
      <w:bookmarkStart w:id="91" w:name="_Toc168604375"/>
      <w:r w:rsidRPr="2F2FC4C8">
        <w:rPr>
          <w:rFonts w:ascii="Century Gothic" w:hAnsi="Century Gothic"/>
          <w:color w:val="auto"/>
        </w:rPr>
        <w:t xml:space="preserve">Artikel </w:t>
      </w:r>
      <w:r w:rsidR="68D3A52A" w:rsidRPr="2F2FC4C8">
        <w:rPr>
          <w:rFonts w:ascii="Century Gothic" w:hAnsi="Century Gothic"/>
          <w:color w:val="auto"/>
        </w:rPr>
        <w:t>3.</w:t>
      </w:r>
      <w:r w:rsidR="00A14228" w:rsidRPr="2F2FC4C8">
        <w:rPr>
          <w:rFonts w:ascii="Century Gothic" w:hAnsi="Century Gothic"/>
          <w:color w:val="auto"/>
        </w:rPr>
        <w:t xml:space="preserve">8 Wijziging </w:t>
      </w:r>
      <w:r w:rsidR="6B56C24F" w:rsidRPr="2F2FC4C8">
        <w:rPr>
          <w:rFonts w:ascii="Century Gothic" w:hAnsi="Century Gothic"/>
          <w:color w:val="auto"/>
        </w:rPr>
        <w:t>ondersteunings</w:t>
      </w:r>
      <w:r w:rsidR="00A14228" w:rsidRPr="2F2FC4C8">
        <w:rPr>
          <w:rFonts w:ascii="Century Gothic" w:hAnsi="Century Gothic"/>
          <w:color w:val="auto"/>
        </w:rPr>
        <w:t>behoefte</w:t>
      </w:r>
      <w:bookmarkEnd w:id="89"/>
      <w:bookmarkEnd w:id="90"/>
      <w:bookmarkEnd w:id="91"/>
    </w:p>
    <w:p w14:paraId="0FC3F9FD" w14:textId="77777777" w:rsidR="00A14228" w:rsidRPr="00CA48F7" w:rsidRDefault="00A14228" w:rsidP="6DE66305">
      <w:pPr>
        <w:pStyle w:val="Plattetekst"/>
        <w:rPr>
          <w:rFonts w:ascii="Century Gothic" w:hAnsi="Century Gothic"/>
        </w:rPr>
      </w:pPr>
    </w:p>
    <w:p w14:paraId="6C5A141B" w14:textId="77777777" w:rsidR="4D7CAF50" w:rsidRPr="00CA48F7" w:rsidRDefault="4D7CAF50" w:rsidP="6DE66305">
      <w:pPr>
        <w:tabs>
          <w:tab w:val="left" w:pos="2268"/>
        </w:tabs>
        <w:rPr>
          <w:rFonts w:ascii="Century Gothic" w:eastAsia="Calibri" w:hAnsi="Century Gothic" w:cs="Calibri"/>
          <w:color w:val="000000" w:themeColor="text1"/>
        </w:rPr>
      </w:pPr>
      <w:r w:rsidRPr="00CA48F7">
        <w:rPr>
          <w:rFonts w:ascii="Century Gothic" w:eastAsia="Calibri" w:hAnsi="Century Gothic" w:cs="Calibri"/>
        </w:rPr>
        <w:lastRenderedPageBreak/>
        <w:t xml:space="preserve">De Aanbieder treedt tijdig in overleg met de cliënt over de aanvraag van een nieuw toewijzingsbesluit bij het college van de Gemeente bij wijziging van de </w:t>
      </w:r>
      <w:proofErr w:type="spellStart"/>
      <w:r w:rsidRPr="00CA48F7">
        <w:rPr>
          <w:rFonts w:ascii="Century Gothic" w:eastAsia="Calibri" w:hAnsi="Century Gothic" w:cs="Calibri"/>
        </w:rPr>
        <w:t>hulpondersteuningsbehoefte</w:t>
      </w:r>
      <w:proofErr w:type="spellEnd"/>
      <w:r w:rsidRPr="00CA48F7">
        <w:rPr>
          <w:rFonts w:ascii="Century Gothic" w:eastAsia="Calibri" w:hAnsi="Century Gothic" w:cs="Calibri"/>
        </w:rPr>
        <w:t>. Als dit aan de orde is, dan vraagt de Aanbieder in overleg met en namens de Cliënt een nieuw toewijzingsbesluit aan.</w:t>
      </w:r>
    </w:p>
    <w:p w14:paraId="56C24EA9" w14:textId="77777777" w:rsidR="4F6DD1B5" w:rsidRPr="00CA48F7" w:rsidRDefault="4F6DD1B5" w:rsidP="6DE66305">
      <w:pPr>
        <w:tabs>
          <w:tab w:val="left" w:pos="2268"/>
        </w:tabs>
        <w:rPr>
          <w:rFonts w:ascii="Century Gothic" w:eastAsia="Calibri" w:hAnsi="Century Gothic" w:cs="Calibri"/>
        </w:rPr>
      </w:pPr>
    </w:p>
    <w:p w14:paraId="77509729" w14:textId="77777777" w:rsidR="00A14228" w:rsidRPr="00CA48F7" w:rsidRDefault="00012859" w:rsidP="6DE66305">
      <w:pPr>
        <w:pStyle w:val="Kop1"/>
        <w:rPr>
          <w:rFonts w:ascii="Century Gothic" w:hAnsi="Century Gothic"/>
          <w:color w:val="auto"/>
        </w:rPr>
      </w:pPr>
      <w:bookmarkStart w:id="92" w:name="_Toc106636660"/>
      <w:bookmarkStart w:id="93" w:name="_Toc115333889"/>
      <w:bookmarkStart w:id="94" w:name="_Toc168604376"/>
      <w:r w:rsidRPr="2F2FC4C8">
        <w:rPr>
          <w:rFonts w:ascii="Century Gothic" w:hAnsi="Century Gothic"/>
          <w:color w:val="auto"/>
        </w:rPr>
        <w:t xml:space="preserve">Artikel </w:t>
      </w:r>
      <w:r w:rsidR="6DD6B77E" w:rsidRPr="2F2FC4C8">
        <w:rPr>
          <w:rFonts w:ascii="Century Gothic" w:hAnsi="Century Gothic"/>
          <w:color w:val="auto"/>
        </w:rPr>
        <w:t>3.</w:t>
      </w:r>
      <w:r w:rsidR="00A14228" w:rsidRPr="2F2FC4C8">
        <w:rPr>
          <w:rFonts w:ascii="Century Gothic" w:hAnsi="Century Gothic"/>
          <w:color w:val="auto"/>
        </w:rPr>
        <w:t xml:space="preserve">9 </w:t>
      </w:r>
      <w:r w:rsidR="35A0D59B" w:rsidRPr="2F2FC4C8">
        <w:rPr>
          <w:rFonts w:ascii="Century Gothic" w:hAnsi="Century Gothic"/>
          <w:color w:val="auto"/>
        </w:rPr>
        <w:t xml:space="preserve">Hoofd- en </w:t>
      </w:r>
      <w:proofErr w:type="spellStart"/>
      <w:r w:rsidR="35A0D59B" w:rsidRPr="2F2FC4C8">
        <w:rPr>
          <w:rFonts w:ascii="Century Gothic" w:hAnsi="Century Gothic"/>
          <w:color w:val="auto"/>
        </w:rPr>
        <w:t>o</w:t>
      </w:r>
      <w:r w:rsidR="00A14228" w:rsidRPr="2F2FC4C8">
        <w:rPr>
          <w:rFonts w:ascii="Century Gothic" w:hAnsi="Century Gothic"/>
          <w:color w:val="auto"/>
        </w:rPr>
        <w:t>nderaanneming</w:t>
      </w:r>
      <w:bookmarkStart w:id="95" w:name="_Toc106636662"/>
      <w:bookmarkStart w:id="96" w:name="_Toc115333891"/>
      <w:bookmarkEnd w:id="92"/>
      <w:bookmarkEnd w:id="93"/>
      <w:proofErr w:type="spellEnd"/>
      <w:r w:rsidR="00A14228" w:rsidRPr="2F2FC4C8">
        <w:rPr>
          <w:rFonts w:ascii="Century Gothic" w:hAnsi="Century Gothic"/>
          <w:color w:val="auto"/>
        </w:rPr>
        <w:t xml:space="preserve"> lid 1</w:t>
      </w:r>
      <w:bookmarkEnd w:id="95"/>
      <w:bookmarkEnd w:id="96"/>
      <w:bookmarkEnd w:id="94"/>
    </w:p>
    <w:p w14:paraId="69C40411" w14:textId="77777777" w:rsidR="00A14228" w:rsidRPr="00CA48F7" w:rsidRDefault="00A14228" w:rsidP="6DE66305">
      <w:pPr>
        <w:pStyle w:val="Plattetekst"/>
        <w:rPr>
          <w:rFonts w:ascii="Century Gothic" w:hAnsi="Century Gothic"/>
        </w:rPr>
      </w:pPr>
    </w:p>
    <w:p w14:paraId="1FDCE9E7" w14:textId="77777777" w:rsidR="0000791B" w:rsidRPr="00CA48F7" w:rsidRDefault="0000791B"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meldt </w:t>
      </w:r>
      <w:r w:rsidR="67E19FC6" w:rsidRPr="00CA48F7">
        <w:rPr>
          <w:rFonts w:ascii="Century Gothic" w:hAnsi="Century Gothic"/>
        </w:rPr>
        <w:t xml:space="preserve">te verlenen </w:t>
      </w:r>
      <w:r w:rsidR="00AF5D22" w:rsidRPr="00CA48F7">
        <w:rPr>
          <w:rFonts w:ascii="Century Gothic" w:hAnsi="Century Gothic"/>
        </w:rPr>
        <w:t>maatschappelijke ondersteuning</w:t>
      </w:r>
      <w:r w:rsidRPr="00CA48F7">
        <w:rPr>
          <w:rFonts w:ascii="Century Gothic" w:hAnsi="Century Gothic"/>
        </w:rPr>
        <w:t xml:space="preserve"> in </w:t>
      </w:r>
      <w:proofErr w:type="spellStart"/>
      <w:r w:rsidRPr="00CA48F7">
        <w:rPr>
          <w:rFonts w:ascii="Century Gothic" w:hAnsi="Century Gothic"/>
        </w:rPr>
        <w:t>onderaanneming</w:t>
      </w:r>
      <w:proofErr w:type="spellEnd"/>
      <w:r w:rsidRPr="00CA48F7">
        <w:rPr>
          <w:rFonts w:ascii="Century Gothic" w:hAnsi="Century Gothic"/>
        </w:rPr>
        <w:t xml:space="preserve"> vooraf bij de Gemeente. Alleen met schriftelijke toestemming van de Gemeente kan de </w:t>
      </w:r>
      <w:r w:rsidR="00AF5D22" w:rsidRPr="00CA48F7">
        <w:rPr>
          <w:rFonts w:ascii="Century Gothic" w:hAnsi="Century Gothic"/>
        </w:rPr>
        <w:t>Aanbieder</w:t>
      </w:r>
      <w:r w:rsidRPr="00CA48F7">
        <w:rPr>
          <w:rFonts w:ascii="Century Gothic" w:hAnsi="Century Gothic"/>
        </w:rPr>
        <w:t xml:space="preserve"> onderaannemers inzetten. De Gemeente neemt daarbij wet- en regelgeving in acht.</w:t>
      </w:r>
    </w:p>
    <w:p w14:paraId="790601B4" w14:textId="77777777" w:rsidR="0C155494" w:rsidRPr="00CA48F7" w:rsidRDefault="0C155494" w:rsidP="6DE66305">
      <w:pPr>
        <w:pStyle w:val="Plattetekst"/>
        <w:rPr>
          <w:rFonts w:ascii="Century Gothic" w:hAnsi="Century Gothic"/>
        </w:rPr>
      </w:pPr>
    </w:p>
    <w:p w14:paraId="767C5ED5" w14:textId="77777777" w:rsidR="00A14228" w:rsidRPr="00CA48F7" w:rsidRDefault="00012859" w:rsidP="6DE66305">
      <w:pPr>
        <w:pStyle w:val="Kop1"/>
        <w:rPr>
          <w:rFonts w:ascii="Century Gothic" w:hAnsi="Century Gothic"/>
          <w:color w:val="auto"/>
        </w:rPr>
      </w:pPr>
      <w:bookmarkStart w:id="97" w:name="_Toc106636664"/>
      <w:bookmarkStart w:id="98" w:name="_Toc115333893"/>
      <w:bookmarkStart w:id="99" w:name="_Toc168604377"/>
      <w:r w:rsidRPr="2F2FC4C8">
        <w:rPr>
          <w:rFonts w:ascii="Century Gothic" w:hAnsi="Century Gothic"/>
          <w:color w:val="auto"/>
        </w:rPr>
        <w:t xml:space="preserve">Artikel </w:t>
      </w:r>
      <w:r w:rsidR="13E7BD77" w:rsidRPr="2F2FC4C8">
        <w:rPr>
          <w:rFonts w:ascii="Century Gothic" w:hAnsi="Century Gothic"/>
          <w:color w:val="auto"/>
        </w:rPr>
        <w:t>3.</w:t>
      </w:r>
      <w:r w:rsidR="00A14228" w:rsidRPr="2F2FC4C8">
        <w:rPr>
          <w:rFonts w:ascii="Century Gothic" w:hAnsi="Century Gothic"/>
          <w:color w:val="auto"/>
        </w:rPr>
        <w:t xml:space="preserve">9 </w:t>
      </w:r>
      <w:proofErr w:type="spellStart"/>
      <w:r w:rsidR="00A14228" w:rsidRPr="2F2FC4C8">
        <w:rPr>
          <w:rFonts w:ascii="Century Gothic" w:hAnsi="Century Gothic"/>
          <w:color w:val="auto"/>
        </w:rPr>
        <w:t>Onderaanneming</w:t>
      </w:r>
      <w:proofErr w:type="spellEnd"/>
      <w:r w:rsidR="00A14228" w:rsidRPr="2F2FC4C8">
        <w:rPr>
          <w:rFonts w:ascii="Century Gothic" w:hAnsi="Century Gothic"/>
          <w:color w:val="auto"/>
        </w:rPr>
        <w:t xml:space="preserve"> </w:t>
      </w:r>
      <w:r w:rsidR="007F47A0" w:rsidRPr="2F2FC4C8">
        <w:rPr>
          <w:rFonts w:ascii="Century Gothic" w:hAnsi="Century Gothic"/>
          <w:color w:val="auto"/>
        </w:rPr>
        <w:t xml:space="preserve">- </w:t>
      </w:r>
      <w:r w:rsidR="00A14228" w:rsidRPr="2F2FC4C8">
        <w:rPr>
          <w:rFonts w:ascii="Century Gothic" w:hAnsi="Century Gothic"/>
          <w:color w:val="auto"/>
        </w:rPr>
        <w:t>lid 2</w:t>
      </w:r>
      <w:bookmarkEnd w:id="97"/>
      <w:bookmarkEnd w:id="98"/>
      <w:bookmarkEnd w:id="99"/>
    </w:p>
    <w:p w14:paraId="1C4F08BE" w14:textId="77777777" w:rsidR="00A14228" w:rsidRPr="00CA48F7" w:rsidRDefault="00A14228" w:rsidP="6DE66305">
      <w:pPr>
        <w:pStyle w:val="Plattetekst"/>
        <w:rPr>
          <w:rFonts w:ascii="Century Gothic" w:hAnsi="Century Gothic"/>
        </w:rPr>
      </w:pPr>
    </w:p>
    <w:p w14:paraId="1F0F2223" w14:textId="77777777" w:rsidR="00A14228" w:rsidRPr="00CA48F7" w:rsidRDefault="00E538FE" w:rsidP="6DE66305">
      <w:pPr>
        <w:pStyle w:val="Plattetekst"/>
        <w:ind w:left="0"/>
        <w:rPr>
          <w:rFonts w:ascii="Century Gothic" w:hAnsi="Century Gothic"/>
        </w:rPr>
      </w:pPr>
      <w:r w:rsidRPr="00CA48F7">
        <w:rPr>
          <w:rFonts w:ascii="Century Gothic" w:hAnsi="Century Gothic"/>
        </w:rPr>
        <w:t xml:space="preserve">De inschakeling van een onderaannemer geschiedt voor eigen rekening en risico van de </w:t>
      </w:r>
      <w:r w:rsidR="00AF5D22" w:rsidRPr="00CA48F7">
        <w:rPr>
          <w:rFonts w:ascii="Century Gothic" w:hAnsi="Century Gothic"/>
        </w:rPr>
        <w:t>Aanbieder</w:t>
      </w:r>
      <w:r w:rsidRPr="00CA48F7">
        <w:rPr>
          <w:rFonts w:ascii="Century Gothic" w:hAnsi="Century Gothic"/>
        </w:rPr>
        <w:t xml:space="preserve"> en doet niet af aan de verplichtingen van de </w:t>
      </w:r>
      <w:r w:rsidR="00AF5D22" w:rsidRPr="00CA48F7">
        <w:rPr>
          <w:rFonts w:ascii="Century Gothic" w:hAnsi="Century Gothic"/>
        </w:rPr>
        <w:t>Aanbieder</w:t>
      </w:r>
      <w:r w:rsidRPr="00CA48F7">
        <w:rPr>
          <w:rFonts w:ascii="Century Gothic" w:hAnsi="Century Gothic"/>
        </w:rPr>
        <w:t xml:space="preserve"> uit deze overeenkomst. De onderaannemer dient in ieder geval aantoonbaar in het bezit te zijn van een inschrijving in het Handelsregister. Ook dient geen </w:t>
      </w:r>
      <w:r w:rsidR="00892F81" w:rsidRPr="00CA48F7">
        <w:rPr>
          <w:rFonts w:ascii="Century Gothic" w:hAnsi="Century Gothic"/>
        </w:rPr>
        <w:t xml:space="preserve">bestuurs- of strafrechtelijke maatregel </w:t>
      </w:r>
      <w:r w:rsidRPr="00CA48F7">
        <w:rPr>
          <w:rFonts w:ascii="Century Gothic" w:hAnsi="Century Gothic"/>
        </w:rPr>
        <w:t xml:space="preserve">van kracht te zijn bij de onderaannemer, dan wel een onderzoek naar vermoeden van </w:t>
      </w:r>
      <w:r w:rsidRPr="00CA48F7">
        <w:rPr>
          <w:rFonts w:ascii="Century Gothic" w:hAnsi="Century Gothic"/>
          <w:u w:val="single"/>
        </w:rPr>
        <w:t>fraude</w:t>
      </w:r>
      <w:r w:rsidRPr="00CA48F7">
        <w:rPr>
          <w:rFonts w:ascii="Century Gothic" w:hAnsi="Century Gothic"/>
        </w:rPr>
        <w:t xml:space="preserve"> bij de onderaannemer plaats te vinden</w:t>
      </w:r>
      <w:r w:rsidR="00A14228" w:rsidRPr="00CA48F7">
        <w:rPr>
          <w:rFonts w:ascii="Century Gothic" w:hAnsi="Century Gothic"/>
        </w:rPr>
        <w:t>.</w:t>
      </w:r>
    </w:p>
    <w:p w14:paraId="229D6CA3" w14:textId="77777777" w:rsidR="00A14228" w:rsidRPr="00CA48F7" w:rsidRDefault="00A14228" w:rsidP="6DE66305">
      <w:pPr>
        <w:pStyle w:val="Plattetekst"/>
        <w:rPr>
          <w:rFonts w:ascii="Century Gothic" w:hAnsi="Century Gothic"/>
        </w:rPr>
      </w:pPr>
    </w:p>
    <w:p w14:paraId="0C5D6D7A" w14:textId="77777777" w:rsidR="00A14228" w:rsidRPr="00CA48F7" w:rsidRDefault="00012859" w:rsidP="6DE66305">
      <w:pPr>
        <w:pStyle w:val="Kop1"/>
        <w:rPr>
          <w:rFonts w:ascii="Century Gothic" w:hAnsi="Century Gothic"/>
          <w:color w:val="auto"/>
        </w:rPr>
      </w:pPr>
      <w:bookmarkStart w:id="100" w:name="_Toc106636666"/>
      <w:bookmarkStart w:id="101" w:name="_Toc115333895"/>
      <w:bookmarkStart w:id="102" w:name="_Toc168604378"/>
      <w:r w:rsidRPr="2F2FC4C8">
        <w:rPr>
          <w:rFonts w:ascii="Century Gothic" w:hAnsi="Century Gothic"/>
          <w:color w:val="auto"/>
        </w:rPr>
        <w:t xml:space="preserve">Artikel </w:t>
      </w:r>
      <w:r w:rsidR="242CF59B" w:rsidRPr="2F2FC4C8">
        <w:rPr>
          <w:rFonts w:ascii="Century Gothic" w:hAnsi="Century Gothic"/>
          <w:color w:val="auto"/>
        </w:rPr>
        <w:t>3.</w:t>
      </w:r>
      <w:r w:rsidR="00A14228" w:rsidRPr="2F2FC4C8">
        <w:rPr>
          <w:rFonts w:ascii="Century Gothic" w:hAnsi="Century Gothic"/>
          <w:color w:val="auto"/>
        </w:rPr>
        <w:t xml:space="preserve">9 </w:t>
      </w:r>
      <w:proofErr w:type="spellStart"/>
      <w:r w:rsidR="00A14228" w:rsidRPr="2F2FC4C8">
        <w:rPr>
          <w:rFonts w:ascii="Century Gothic" w:hAnsi="Century Gothic"/>
          <w:color w:val="auto"/>
        </w:rPr>
        <w:t>Onderaanneming</w:t>
      </w:r>
      <w:proofErr w:type="spellEnd"/>
      <w:r w:rsidR="00A14228" w:rsidRPr="2F2FC4C8">
        <w:rPr>
          <w:rFonts w:ascii="Century Gothic" w:hAnsi="Century Gothic"/>
          <w:color w:val="auto"/>
        </w:rPr>
        <w:t xml:space="preserve"> </w:t>
      </w:r>
      <w:r w:rsidR="007F47A0" w:rsidRPr="2F2FC4C8">
        <w:rPr>
          <w:rFonts w:ascii="Century Gothic" w:hAnsi="Century Gothic"/>
          <w:color w:val="auto"/>
        </w:rPr>
        <w:t xml:space="preserve">- </w:t>
      </w:r>
      <w:r w:rsidR="00A14228" w:rsidRPr="2F2FC4C8">
        <w:rPr>
          <w:rFonts w:ascii="Century Gothic" w:hAnsi="Century Gothic"/>
          <w:color w:val="auto"/>
        </w:rPr>
        <w:t>lid 3</w:t>
      </w:r>
      <w:bookmarkEnd w:id="100"/>
      <w:bookmarkEnd w:id="101"/>
      <w:bookmarkEnd w:id="102"/>
    </w:p>
    <w:p w14:paraId="773DA700" w14:textId="77777777" w:rsidR="00A14228" w:rsidRPr="00CA48F7" w:rsidRDefault="00A14228" w:rsidP="6DE66305">
      <w:pPr>
        <w:pStyle w:val="Plattetekst"/>
        <w:rPr>
          <w:rFonts w:ascii="Century Gothic" w:hAnsi="Century Gothic"/>
        </w:rPr>
      </w:pPr>
    </w:p>
    <w:p w14:paraId="133CA85C" w14:textId="77777777" w:rsidR="0C155494" w:rsidRPr="00CA48F7" w:rsidRDefault="00943FE1" w:rsidP="6DE66305">
      <w:pPr>
        <w:pStyle w:val="Plattetekst"/>
        <w:ind w:left="0"/>
        <w:rPr>
          <w:rFonts w:ascii="Century Gothic" w:hAnsi="Century Gothic"/>
        </w:rPr>
      </w:pPr>
      <w:r w:rsidRPr="00CA48F7">
        <w:rPr>
          <w:rFonts w:ascii="Century Gothic" w:hAnsi="Century Gothic"/>
        </w:rPr>
        <w:t xml:space="preserve">De </w:t>
      </w:r>
      <w:r w:rsidR="22D20D60" w:rsidRPr="00CA48F7">
        <w:rPr>
          <w:rFonts w:ascii="Century Gothic" w:hAnsi="Century Gothic"/>
        </w:rPr>
        <w:t>Aanbieder als hoofdaannemer</w:t>
      </w:r>
      <w:r w:rsidRPr="00CA48F7">
        <w:rPr>
          <w:rFonts w:ascii="Century Gothic" w:hAnsi="Century Gothic"/>
        </w:rPr>
        <w:t xml:space="preserve"> garandeert dat de </w:t>
      </w:r>
      <w:r w:rsidR="00AF5D22" w:rsidRPr="00CA48F7">
        <w:rPr>
          <w:rFonts w:ascii="Century Gothic" w:hAnsi="Century Gothic"/>
        </w:rPr>
        <w:t>maatschappelijke ondersteuning</w:t>
      </w:r>
      <w:r w:rsidRPr="00CA48F7">
        <w:rPr>
          <w:rFonts w:ascii="Century Gothic" w:hAnsi="Century Gothic"/>
        </w:rPr>
        <w:t xml:space="preserve"> door de onderaannemer(s) aan dezelfde eisen voldoet, als die welke aan de </w:t>
      </w:r>
      <w:r w:rsidR="00AF5D22" w:rsidRPr="00CA48F7">
        <w:rPr>
          <w:rFonts w:ascii="Century Gothic" w:hAnsi="Century Gothic"/>
        </w:rPr>
        <w:t>maatschappelijke ondersteuning</w:t>
      </w:r>
      <w:r w:rsidRPr="00CA48F7">
        <w:rPr>
          <w:rFonts w:ascii="Century Gothic" w:hAnsi="Century Gothic"/>
        </w:rPr>
        <w:t xml:space="preserve"> geleverd door de </w:t>
      </w:r>
      <w:r w:rsidR="00AF5D22" w:rsidRPr="00CA48F7">
        <w:rPr>
          <w:rFonts w:ascii="Century Gothic" w:hAnsi="Century Gothic"/>
        </w:rPr>
        <w:t>Aanbieder</w:t>
      </w:r>
      <w:r w:rsidRPr="00CA48F7">
        <w:rPr>
          <w:rFonts w:ascii="Century Gothic" w:hAnsi="Century Gothic"/>
        </w:rPr>
        <w:t xml:space="preserve"> zelf zijn gesteld.</w:t>
      </w:r>
    </w:p>
    <w:p w14:paraId="1913808E" w14:textId="77777777" w:rsidR="00A14228" w:rsidRPr="00CA48F7" w:rsidRDefault="00A14228" w:rsidP="6DE66305">
      <w:pPr>
        <w:pStyle w:val="Plattetekst"/>
        <w:rPr>
          <w:rFonts w:ascii="Century Gothic" w:hAnsi="Century Gothic"/>
        </w:rPr>
      </w:pPr>
    </w:p>
    <w:p w14:paraId="1C3784BB" w14:textId="77777777" w:rsidR="00A14228" w:rsidRPr="00CA48F7" w:rsidRDefault="00012859" w:rsidP="6DE66305">
      <w:pPr>
        <w:pStyle w:val="Kop1"/>
        <w:rPr>
          <w:rFonts w:ascii="Century Gothic" w:hAnsi="Century Gothic"/>
          <w:color w:val="auto"/>
        </w:rPr>
      </w:pPr>
      <w:bookmarkStart w:id="103" w:name="_Toc106636668"/>
      <w:bookmarkStart w:id="104" w:name="_Toc115333897"/>
      <w:bookmarkStart w:id="105" w:name="_Toc168604379"/>
      <w:r w:rsidRPr="2F2FC4C8">
        <w:rPr>
          <w:rFonts w:ascii="Century Gothic" w:hAnsi="Century Gothic"/>
          <w:color w:val="auto"/>
        </w:rPr>
        <w:t xml:space="preserve">Artikel </w:t>
      </w:r>
      <w:r w:rsidR="4562494A" w:rsidRPr="2F2FC4C8">
        <w:rPr>
          <w:rFonts w:ascii="Century Gothic" w:hAnsi="Century Gothic"/>
          <w:color w:val="auto"/>
        </w:rPr>
        <w:t>3.</w:t>
      </w:r>
      <w:r w:rsidR="00A14228" w:rsidRPr="2F2FC4C8">
        <w:rPr>
          <w:rFonts w:ascii="Century Gothic" w:hAnsi="Century Gothic"/>
          <w:color w:val="auto"/>
        </w:rPr>
        <w:t xml:space="preserve">9 </w:t>
      </w:r>
      <w:proofErr w:type="spellStart"/>
      <w:r w:rsidR="00A14228" w:rsidRPr="2F2FC4C8">
        <w:rPr>
          <w:rFonts w:ascii="Century Gothic" w:hAnsi="Century Gothic"/>
          <w:color w:val="auto"/>
        </w:rPr>
        <w:t>Onderaanneming</w:t>
      </w:r>
      <w:proofErr w:type="spellEnd"/>
      <w:r w:rsidR="00A14228" w:rsidRPr="2F2FC4C8">
        <w:rPr>
          <w:rFonts w:ascii="Century Gothic" w:hAnsi="Century Gothic"/>
          <w:color w:val="auto"/>
        </w:rPr>
        <w:t xml:space="preserve"> </w:t>
      </w:r>
      <w:r w:rsidR="007F47A0" w:rsidRPr="2F2FC4C8">
        <w:rPr>
          <w:rFonts w:ascii="Century Gothic" w:hAnsi="Century Gothic"/>
          <w:color w:val="auto"/>
        </w:rPr>
        <w:t xml:space="preserve">- </w:t>
      </w:r>
      <w:r w:rsidR="00A14228" w:rsidRPr="2F2FC4C8">
        <w:rPr>
          <w:rFonts w:ascii="Century Gothic" w:hAnsi="Century Gothic"/>
          <w:color w:val="auto"/>
        </w:rPr>
        <w:t>lid 4</w:t>
      </w:r>
      <w:bookmarkEnd w:id="103"/>
      <w:bookmarkEnd w:id="104"/>
      <w:bookmarkEnd w:id="105"/>
    </w:p>
    <w:p w14:paraId="18EBB5CE" w14:textId="77777777" w:rsidR="00A14228" w:rsidRPr="00CA48F7" w:rsidRDefault="00A14228" w:rsidP="6DE66305">
      <w:pPr>
        <w:pStyle w:val="Plattetekst"/>
        <w:rPr>
          <w:rFonts w:ascii="Century Gothic" w:hAnsi="Century Gothic"/>
        </w:rPr>
      </w:pPr>
    </w:p>
    <w:p w14:paraId="25AA5855" w14:textId="77777777" w:rsidR="003C67C9" w:rsidRPr="00CA48F7" w:rsidRDefault="003C67C9" w:rsidP="2F2FC4C8">
      <w:pPr>
        <w:pStyle w:val="Plattetekst"/>
        <w:ind w:left="0"/>
        <w:rPr>
          <w:rFonts w:ascii="Century Gothic" w:hAnsi="Century Gothic"/>
        </w:rPr>
      </w:pPr>
      <w:r w:rsidRPr="2F2FC4C8">
        <w:rPr>
          <w:rFonts w:ascii="Century Gothic" w:hAnsi="Century Gothic"/>
        </w:rPr>
        <w:t xml:space="preserve">De hoofdaannemer geeft de Gemeente desgevraagd nadere informatie over de onderaannemer. </w:t>
      </w:r>
    </w:p>
    <w:p w14:paraId="130B8D13" w14:textId="77777777" w:rsidR="2F2FC4C8" w:rsidRDefault="2F2FC4C8" w:rsidP="2F2FC4C8">
      <w:pPr>
        <w:pStyle w:val="Plattetekst"/>
        <w:ind w:left="0"/>
        <w:rPr>
          <w:rFonts w:ascii="Century Gothic" w:hAnsi="Century Gothic"/>
          <w:highlight w:val="yellow"/>
        </w:rPr>
      </w:pPr>
    </w:p>
    <w:p w14:paraId="3D2FBD5C" w14:textId="77777777" w:rsidR="00A14228" w:rsidRPr="00CA48F7" w:rsidRDefault="00012859" w:rsidP="6DE66305">
      <w:pPr>
        <w:pStyle w:val="Kop1"/>
        <w:rPr>
          <w:rFonts w:ascii="Century Gothic" w:hAnsi="Century Gothic"/>
          <w:color w:val="auto"/>
        </w:rPr>
      </w:pPr>
      <w:bookmarkStart w:id="106" w:name="_Toc106636670"/>
      <w:bookmarkStart w:id="107" w:name="_Toc115333899"/>
      <w:bookmarkStart w:id="108" w:name="_Toc168604380"/>
      <w:r w:rsidRPr="2F2FC4C8">
        <w:rPr>
          <w:rFonts w:ascii="Century Gothic" w:hAnsi="Century Gothic"/>
          <w:color w:val="auto"/>
        </w:rPr>
        <w:lastRenderedPageBreak/>
        <w:t xml:space="preserve">Artikel </w:t>
      </w:r>
      <w:r w:rsidR="46425354" w:rsidRPr="2F2FC4C8">
        <w:rPr>
          <w:rFonts w:ascii="Century Gothic" w:hAnsi="Century Gothic"/>
          <w:color w:val="auto"/>
        </w:rPr>
        <w:t>3.</w:t>
      </w:r>
      <w:r w:rsidR="00A14228" w:rsidRPr="2F2FC4C8">
        <w:rPr>
          <w:rFonts w:ascii="Century Gothic" w:hAnsi="Century Gothic"/>
          <w:color w:val="auto"/>
        </w:rPr>
        <w:t xml:space="preserve">9 </w:t>
      </w:r>
      <w:proofErr w:type="spellStart"/>
      <w:r w:rsidR="00A14228" w:rsidRPr="2F2FC4C8">
        <w:rPr>
          <w:rFonts w:ascii="Century Gothic" w:hAnsi="Century Gothic"/>
          <w:color w:val="auto"/>
        </w:rPr>
        <w:t>Onderaanneming</w:t>
      </w:r>
      <w:proofErr w:type="spellEnd"/>
      <w:r w:rsidR="007F47A0" w:rsidRPr="2F2FC4C8">
        <w:rPr>
          <w:rFonts w:ascii="Century Gothic" w:hAnsi="Century Gothic"/>
          <w:color w:val="auto"/>
        </w:rPr>
        <w:t xml:space="preserve"> -</w:t>
      </w:r>
      <w:r w:rsidR="00A14228" w:rsidRPr="2F2FC4C8">
        <w:rPr>
          <w:rFonts w:ascii="Century Gothic" w:hAnsi="Century Gothic"/>
          <w:color w:val="auto"/>
        </w:rPr>
        <w:t xml:space="preserve"> lid 5</w:t>
      </w:r>
      <w:bookmarkEnd w:id="106"/>
      <w:bookmarkEnd w:id="107"/>
      <w:bookmarkEnd w:id="108"/>
    </w:p>
    <w:p w14:paraId="6B8059BF" w14:textId="77777777" w:rsidR="00A14228" w:rsidRPr="00CA48F7" w:rsidRDefault="00A14228" w:rsidP="6DE66305">
      <w:pPr>
        <w:pStyle w:val="Plattetekst"/>
        <w:rPr>
          <w:rFonts w:ascii="Century Gothic" w:hAnsi="Century Gothic"/>
        </w:rPr>
      </w:pPr>
    </w:p>
    <w:p w14:paraId="35FFE0BC" w14:textId="77777777" w:rsidR="005232C4" w:rsidRPr="00CA48F7" w:rsidRDefault="005232C4" w:rsidP="6DE66305">
      <w:pPr>
        <w:pStyle w:val="Plattetekst"/>
        <w:ind w:left="0"/>
        <w:rPr>
          <w:rFonts w:ascii="Century Gothic" w:hAnsi="Century Gothic"/>
        </w:rPr>
      </w:pPr>
      <w:r w:rsidRPr="00CA48F7">
        <w:rPr>
          <w:rFonts w:ascii="Century Gothic" w:hAnsi="Century Gothic"/>
        </w:rPr>
        <w:t xml:space="preserve">De hoofdaannemer kan aantonen dat hij met alle onderaannemers afspraken heeft gemaakt die borgen dat zij geen onderaannemer(s) inschakelen voor de uitvoering van de </w:t>
      </w:r>
      <w:r w:rsidR="00AF5D22" w:rsidRPr="00CA48F7">
        <w:rPr>
          <w:rFonts w:ascii="Century Gothic" w:hAnsi="Century Gothic"/>
        </w:rPr>
        <w:t>maatschappelijke ondersteuning</w:t>
      </w:r>
      <w:r w:rsidRPr="00CA48F7">
        <w:rPr>
          <w:rFonts w:ascii="Century Gothic" w:hAnsi="Century Gothic"/>
        </w:rPr>
        <w:t>. Alleen met toestemming van de Gemeente aan de hoofdaannemer is de inschakeling van onderaannemer(s) door een onderaannemer toegestaan.</w:t>
      </w:r>
    </w:p>
    <w:p w14:paraId="345D58F3" w14:textId="77777777" w:rsidR="005232C4" w:rsidRPr="00CA48F7" w:rsidRDefault="005232C4" w:rsidP="6DE66305">
      <w:pPr>
        <w:pStyle w:val="Plattetekst"/>
        <w:rPr>
          <w:rFonts w:ascii="Century Gothic" w:hAnsi="Century Gothic"/>
        </w:rPr>
      </w:pPr>
    </w:p>
    <w:p w14:paraId="7C2A3525" w14:textId="77777777" w:rsidR="00A14228" w:rsidRPr="00CA48F7" w:rsidRDefault="00A14228" w:rsidP="6DE66305">
      <w:pPr>
        <w:pStyle w:val="Plattetekst"/>
        <w:rPr>
          <w:rFonts w:ascii="Century Gothic" w:hAnsi="Century Gothic"/>
        </w:rPr>
      </w:pPr>
    </w:p>
    <w:p w14:paraId="7A45C898" w14:textId="77777777" w:rsidR="00A14228" w:rsidRPr="00CA48F7" w:rsidRDefault="00A14228" w:rsidP="6DE66305">
      <w:pPr>
        <w:pStyle w:val="Plattetekst"/>
        <w:rPr>
          <w:rFonts w:ascii="Century Gothic" w:hAnsi="Century Gothic"/>
        </w:rPr>
      </w:pPr>
    </w:p>
    <w:p w14:paraId="622D6EAC" w14:textId="77777777" w:rsidR="00A14228" w:rsidRPr="00CA48F7" w:rsidRDefault="00A14228" w:rsidP="6DE66305">
      <w:pPr>
        <w:pStyle w:val="Kop1"/>
        <w:rPr>
          <w:rFonts w:ascii="Century Gothic" w:hAnsi="Century Gothic"/>
          <w:color w:val="auto"/>
        </w:rPr>
      </w:pPr>
      <w:bookmarkStart w:id="109" w:name="_Toc106636672"/>
      <w:bookmarkStart w:id="110" w:name="_Toc115333901"/>
      <w:bookmarkStart w:id="111" w:name="_Toc168604381"/>
      <w:r w:rsidRPr="2F2FC4C8">
        <w:rPr>
          <w:rFonts w:ascii="Century Gothic" w:hAnsi="Century Gothic"/>
          <w:color w:val="auto"/>
        </w:rPr>
        <w:t>Hoofdstuk 2</w:t>
      </w:r>
      <w:r>
        <w:br/>
      </w:r>
      <w:r w:rsidRPr="2F2FC4C8">
        <w:rPr>
          <w:rFonts w:ascii="Century Gothic" w:hAnsi="Century Gothic"/>
          <w:color w:val="auto"/>
        </w:rPr>
        <w:t>Informatievoorziening, overleg en uitwisseling gegevens</w:t>
      </w:r>
      <w:bookmarkEnd w:id="109"/>
      <w:bookmarkEnd w:id="110"/>
      <w:bookmarkEnd w:id="111"/>
    </w:p>
    <w:p w14:paraId="03FB9547" w14:textId="77777777" w:rsidR="00A14228" w:rsidRPr="00CA48F7" w:rsidRDefault="00A14228" w:rsidP="6DE66305">
      <w:pPr>
        <w:pStyle w:val="Plattetekst"/>
        <w:rPr>
          <w:rFonts w:ascii="Century Gothic" w:hAnsi="Century Gothic"/>
        </w:rPr>
      </w:pPr>
    </w:p>
    <w:p w14:paraId="659A81A2" w14:textId="77777777" w:rsidR="00A14228" w:rsidRPr="00CA48F7" w:rsidRDefault="00012859" w:rsidP="6DE66305">
      <w:pPr>
        <w:pStyle w:val="Kop1"/>
        <w:rPr>
          <w:rFonts w:ascii="Century Gothic" w:hAnsi="Century Gothic"/>
          <w:color w:val="auto"/>
        </w:rPr>
      </w:pPr>
      <w:bookmarkStart w:id="112" w:name="_Toc106636673"/>
      <w:bookmarkStart w:id="113" w:name="_Toc115333902"/>
      <w:bookmarkStart w:id="114" w:name="_Toc168604382"/>
      <w:r w:rsidRPr="2F2FC4C8">
        <w:rPr>
          <w:rFonts w:ascii="Century Gothic" w:hAnsi="Century Gothic"/>
          <w:color w:val="auto"/>
        </w:rPr>
        <w:t xml:space="preserve">Artikel </w:t>
      </w:r>
      <w:r w:rsidR="1950D3C6" w:rsidRPr="2F2FC4C8">
        <w:rPr>
          <w:rFonts w:ascii="Century Gothic" w:hAnsi="Century Gothic"/>
          <w:color w:val="auto"/>
        </w:rPr>
        <w:t>3.</w:t>
      </w:r>
      <w:r w:rsidR="00A14228" w:rsidRPr="2F2FC4C8">
        <w:rPr>
          <w:rFonts w:ascii="Century Gothic" w:hAnsi="Century Gothic"/>
          <w:color w:val="auto"/>
        </w:rPr>
        <w:t>10 Informatievoorziening aan de gemeente</w:t>
      </w:r>
      <w:r w:rsidR="007F47A0" w:rsidRPr="2F2FC4C8">
        <w:rPr>
          <w:rFonts w:ascii="Century Gothic" w:hAnsi="Century Gothic"/>
          <w:color w:val="auto"/>
        </w:rPr>
        <w:t xml:space="preserve"> -</w:t>
      </w:r>
      <w:r w:rsidR="00A14228" w:rsidRPr="2F2FC4C8">
        <w:rPr>
          <w:rFonts w:ascii="Century Gothic" w:hAnsi="Century Gothic"/>
          <w:color w:val="auto"/>
        </w:rPr>
        <w:t xml:space="preserve"> lid 1</w:t>
      </w:r>
      <w:bookmarkEnd w:id="112"/>
      <w:bookmarkEnd w:id="113"/>
      <w:bookmarkEnd w:id="114"/>
      <w:r w:rsidR="00A14228" w:rsidRPr="2F2FC4C8">
        <w:rPr>
          <w:rFonts w:ascii="Century Gothic" w:hAnsi="Century Gothic"/>
          <w:color w:val="auto"/>
        </w:rPr>
        <w:t xml:space="preserve"> </w:t>
      </w:r>
    </w:p>
    <w:p w14:paraId="736C1092" w14:textId="77777777" w:rsidR="00A14228" w:rsidRPr="00CA48F7" w:rsidRDefault="00A14228" w:rsidP="6DE66305">
      <w:pPr>
        <w:pStyle w:val="Plattetekst"/>
        <w:rPr>
          <w:rFonts w:ascii="Century Gothic" w:hAnsi="Century Gothic"/>
        </w:rPr>
      </w:pPr>
    </w:p>
    <w:p w14:paraId="13C4A063" w14:textId="77777777" w:rsidR="00FE3766" w:rsidRPr="00CA48F7" w:rsidRDefault="00FE3766"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verstrekt </w:t>
      </w:r>
      <w:r w:rsidR="56B67C6C" w:rsidRPr="00CA48F7">
        <w:rPr>
          <w:rFonts w:ascii="Century Gothic" w:hAnsi="Century Gothic"/>
        </w:rPr>
        <w:t>de Gemeente</w:t>
      </w:r>
      <w:r w:rsidRPr="00CA48F7">
        <w:rPr>
          <w:rFonts w:ascii="Century Gothic" w:hAnsi="Century Gothic"/>
        </w:rPr>
        <w:t xml:space="preserve"> desgevraagd de gegevens, waaronder eveneens kunnen worden verstaan persoonsgegevens zoals bepaald in de A</w:t>
      </w:r>
      <w:r w:rsidR="33438468" w:rsidRPr="00CA48F7">
        <w:rPr>
          <w:rFonts w:ascii="Century Gothic" w:hAnsi="Century Gothic"/>
        </w:rPr>
        <w:t>VG:</w:t>
      </w:r>
    </w:p>
    <w:p w14:paraId="7949A671" w14:textId="77777777" w:rsidR="00FE3766" w:rsidRPr="00CA48F7" w:rsidRDefault="00FE3766" w:rsidP="6DE66305">
      <w:pPr>
        <w:pStyle w:val="Plattetekst"/>
        <w:numPr>
          <w:ilvl w:val="0"/>
          <w:numId w:val="6"/>
        </w:numPr>
        <w:rPr>
          <w:rFonts w:ascii="Century Gothic" w:hAnsi="Century Gothic"/>
        </w:rPr>
      </w:pPr>
      <w:r w:rsidRPr="00CA48F7">
        <w:rPr>
          <w:rFonts w:ascii="Century Gothic" w:hAnsi="Century Gothic"/>
        </w:rPr>
        <w:t xml:space="preserve">indien en voor zover die noodzakelijk zijn voor het doelmatig, doeltreffend en op samenhangende wijze uitoefenen van haar taken in het kader van de </w:t>
      </w:r>
      <w:proofErr w:type="spellStart"/>
      <w:r w:rsidR="00901ECB" w:rsidRPr="00CA48F7">
        <w:rPr>
          <w:rFonts w:ascii="Century Gothic" w:hAnsi="Century Gothic"/>
        </w:rPr>
        <w:t>Wmo</w:t>
      </w:r>
      <w:proofErr w:type="spellEnd"/>
      <w:r w:rsidR="00901ECB" w:rsidRPr="00CA48F7">
        <w:rPr>
          <w:rFonts w:ascii="Century Gothic" w:hAnsi="Century Gothic"/>
        </w:rPr>
        <w:t xml:space="preserve"> 2015</w:t>
      </w:r>
      <w:r w:rsidRPr="00CA48F7">
        <w:rPr>
          <w:rFonts w:ascii="Century Gothic" w:hAnsi="Century Gothic"/>
        </w:rPr>
        <w:t xml:space="preserve"> en de wettelijke voorschriften die betrekking hebben op de levering van de </w:t>
      </w:r>
      <w:r w:rsidR="00AF5D22" w:rsidRPr="00CA48F7">
        <w:rPr>
          <w:rFonts w:ascii="Century Gothic" w:hAnsi="Century Gothic"/>
        </w:rPr>
        <w:t>maatschappelijke ondersteuning</w:t>
      </w:r>
      <w:r w:rsidR="5C709FC0" w:rsidRPr="00CA48F7">
        <w:rPr>
          <w:rFonts w:ascii="Century Gothic" w:hAnsi="Century Gothic"/>
        </w:rPr>
        <w:t>;</w:t>
      </w:r>
    </w:p>
    <w:p w14:paraId="19832AE6" w14:textId="77777777" w:rsidR="00FE3766" w:rsidRPr="00CA48F7" w:rsidRDefault="00FE3766" w:rsidP="6DE66305">
      <w:pPr>
        <w:pStyle w:val="Plattetekst"/>
        <w:numPr>
          <w:ilvl w:val="0"/>
          <w:numId w:val="6"/>
        </w:numPr>
        <w:rPr>
          <w:rFonts w:ascii="Century Gothic" w:hAnsi="Century Gothic"/>
        </w:rPr>
      </w:pPr>
      <w:r w:rsidRPr="00CA48F7">
        <w:rPr>
          <w:rFonts w:ascii="Century Gothic" w:hAnsi="Century Gothic"/>
        </w:rPr>
        <w:t>en voor</w:t>
      </w:r>
      <w:r w:rsidR="03EA0126" w:rsidRPr="00CA48F7">
        <w:rPr>
          <w:rFonts w:ascii="Century Gothic" w:hAnsi="Century Gothic"/>
        </w:rPr>
        <w:t xml:space="preserve"> </w:t>
      </w:r>
      <w:r w:rsidRPr="00CA48F7">
        <w:rPr>
          <w:rFonts w:ascii="Century Gothic" w:hAnsi="Century Gothic"/>
        </w:rPr>
        <w:t xml:space="preserve">zover de </w:t>
      </w:r>
      <w:r w:rsidR="00AF5D22" w:rsidRPr="00CA48F7">
        <w:rPr>
          <w:rFonts w:ascii="Century Gothic" w:hAnsi="Century Gothic"/>
        </w:rPr>
        <w:t>Aanbieder</w:t>
      </w:r>
      <w:r w:rsidRPr="00CA48F7">
        <w:rPr>
          <w:rFonts w:ascii="Century Gothic" w:hAnsi="Century Gothic"/>
        </w:rPr>
        <w:t xml:space="preserve"> daartoe gehouden is op grond van de </w:t>
      </w:r>
      <w:proofErr w:type="spellStart"/>
      <w:r w:rsidR="00901ECB" w:rsidRPr="00CA48F7">
        <w:rPr>
          <w:rFonts w:ascii="Century Gothic" w:hAnsi="Century Gothic"/>
        </w:rPr>
        <w:t>Wmo</w:t>
      </w:r>
      <w:proofErr w:type="spellEnd"/>
      <w:r w:rsidR="00901ECB" w:rsidRPr="00CA48F7">
        <w:rPr>
          <w:rFonts w:ascii="Century Gothic" w:hAnsi="Century Gothic"/>
        </w:rPr>
        <w:t xml:space="preserve"> 2015</w:t>
      </w:r>
      <w:r w:rsidRPr="00CA48F7">
        <w:rPr>
          <w:rFonts w:ascii="Century Gothic" w:hAnsi="Century Gothic"/>
        </w:rPr>
        <w:t xml:space="preserve"> of anderszins gegevensverstrekking aan het College door de </w:t>
      </w:r>
      <w:r w:rsidR="00AF5D22" w:rsidRPr="00CA48F7">
        <w:rPr>
          <w:rFonts w:ascii="Century Gothic" w:hAnsi="Century Gothic"/>
        </w:rPr>
        <w:t>Aanbieder</w:t>
      </w:r>
      <w:r w:rsidRPr="00CA48F7">
        <w:rPr>
          <w:rFonts w:ascii="Century Gothic" w:hAnsi="Century Gothic"/>
        </w:rPr>
        <w:t xml:space="preserve"> op grond van de </w:t>
      </w:r>
      <w:proofErr w:type="spellStart"/>
      <w:r w:rsidR="00901ECB" w:rsidRPr="00CA48F7">
        <w:rPr>
          <w:rFonts w:ascii="Century Gothic" w:hAnsi="Century Gothic"/>
        </w:rPr>
        <w:t>Wmo</w:t>
      </w:r>
      <w:proofErr w:type="spellEnd"/>
      <w:r w:rsidR="00901ECB" w:rsidRPr="00CA48F7">
        <w:rPr>
          <w:rFonts w:ascii="Century Gothic" w:hAnsi="Century Gothic"/>
        </w:rPr>
        <w:t xml:space="preserve"> 2105</w:t>
      </w:r>
      <w:r w:rsidRPr="00CA48F7">
        <w:rPr>
          <w:rFonts w:ascii="Century Gothic" w:hAnsi="Century Gothic"/>
        </w:rPr>
        <w:t xml:space="preserve"> is toegestaan. </w:t>
      </w:r>
    </w:p>
    <w:p w14:paraId="5811781E" w14:textId="77777777" w:rsidR="00FE3766" w:rsidRPr="00CA48F7" w:rsidRDefault="23867C49" w:rsidP="6DE66305">
      <w:pPr>
        <w:pStyle w:val="Plattetekst"/>
        <w:ind w:left="0"/>
        <w:rPr>
          <w:rFonts w:ascii="Century Gothic" w:hAnsi="Century Gothic"/>
        </w:rPr>
      </w:pPr>
      <w:r w:rsidRPr="00CA48F7">
        <w:rPr>
          <w:rFonts w:ascii="Century Gothic" w:hAnsi="Century Gothic"/>
        </w:rPr>
        <w:t>De Gemeente</w:t>
      </w:r>
      <w:r w:rsidR="00FE3766" w:rsidRPr="00CA48F7">
        <w:rPr>
          <w:rFonts w:ascii="Century Gothic" w:hAnsi="Century Gothic"/>
        </w:rPr>
        <w:t xml:space="preserv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313A0A70" w14:textId="77777777" w:rsidR="00FE3766" w:rsidRPr="00CA48F7" w:rsidRDefault="00FE3766" w:rsidP="6DE66305">
      <w:pPr>
        <w:pStyle w:val="Plattetekst"/>
        <w:rPr>
          <w:rFonts w:ascii="Century Gothic" w:hAnsi="Century Gothic"/>
        </w:rPr>
      </w:pPr>
    </w:p>
    <w:p w14:paraId="1AAF47FA" w14:textId="77777777" w:rsidR="00A14228" w:rsidRPr="00CA48F7" w:rsidRDefault="00012859" w:rsidP="6DE66305">
      <w:pPr>
        <w:pStyle w:val="Kop1"/>
        <w:rPr>
          <w:rFonts w:ascii="Century Gothic" w:hAnsi="Century Gothic"/>
          <w:color w:val="auto"/>
        </w:rPr>
      </w:pPr>
      <w:bookmarkStart w:id="115" w:name="_Toc106636675"/>
      <w:bookmarkStart w:id="116" w:name="_Toc115333904"/>
      <w:bookmarkStart w:id="117" w:name="_Toc168604383"/>
      <w:r w:rsidRPr="2F2FC4C8">
        <w:rPr>
          <w:rFonts w:ascii="Century Gothic" w:hAnsi="Century Gothic"/>
          <w:color w:val="auto"/>
        </w:rPr>
        <w:lastRenderedPageBreak/>
        <w:t xml:space="preserve">Artikel </w:t>
      </w:r>
      <w:r w:rsidR="36E004B2" w:rsidRPr="2F2FC4C8">
        <w:rPr>
          <w:rFonts w:ascii="Century Gothic" w:hAnsi="Century Gothic"/>
          <w:color w:val="auto"/>
        </w:rPr>
        <w:t>3.</w:t>
      </w:r>
      <w:r w:rsidR="00A14228" w:rsidRPr="2F2FC4C8">
        <w:rPr>
          <w:rFonts w:ascii="Century Gothic" w:hAnsi="Century Gothic"/>
          <w:color w:val="auto"/>
        </w:rPr>
        <w:t xml:space="preserve">10 Informatievoorziening aan de gemeente </w:t>
      </w:r>
      <w:r w:rsidR="007F47A0" w:rsidRPr="2F2FC4C8">
        <w:rPr>
          <w:rFonts w:ascii="Century Gothic" w:hAnsi="Century Gothic"/>
          <w:color w:val="auto"/>
        </w:rPr>
        <w:t xml:space="preserve">- </w:t>
      </w:r>
      <w:r w:rsidR="00A14228" w:rsidRPr="2F2FC4C8">
        <w:rPr>
          <w:rFonts w:ascii="Century Gothic" w:hAnsi="Century Gothic"/>
          <w:color w:val="auto"/>
        </w:rPr>
        <w:t>lid 2</w:t>
      </w:r>
      <w:bookmarkEnd w:id="115"/>
      <w:bookmarkEnd w:id="116"/>
      <w:bookmarkEnd w:id="117"/>
      <w:r w:rsidR="00A14228" w:rsidRPr="2F2FC4C8">
        <w:rPr>
          <w:rFonts w:ascii="Century Gothic" w:hAnsi="Century Gothic"/>
          <w:color w:val="auto"/>
        </w:rPr>
        <w:t xml:space="preserve"> </w:t>
      </w:r>
    </w:p>
    <w:p w14:paraId="5168FAC4" w14:textId="77777777" w:rsidR="00A14228" w:rsidRPr="00CA48F7" w:rsidRDefault="00A14228" w:rsidP="6DE66305">
      <w:pPr>
        <w:pStyle w:val="Plattetekst"/>
        <w:rPr>
          <w:rFonts w:ascii="Century Gothic" w:hAnsi="Century Gothic"/>
        </w:rPr>
      </w:pPr>
    </w:p>
    <w:p w14:paraId="43690CD7" w14:textId="77777777" w:rsidR="00A14228" w:rsidRPr="00CA48F7" w:rsidRDefault="00A14228" w:rsidP="6DE66305">
      <w:pPr>
        <w:pStyle w:val="Plattetekst"/>
        <w:ind w:left="0"/>
        <w:rPr>
          <w:rFonts w:ascii="Century Gothic" w:hAnsi="Century Gothic"/>
        </w:rPr>
      </w:pPr>
      <w:r w:rsidRPr="00CA48F7">
        <w:rPr>
          <w:rFonts w:ascii="Century Gothic" w:hAnsi="Century Gothic"/>
        </w:rPr>
        <w:t xml:space="preserve">Partijen verschaffen elkaar actief de informatie </w:t>
      </w:r>
      <w:r w:rsidR="00A33A82" w:rsidRPr="00CA48F7">
        <w:rPr>
          <w:rFonts w:ascii="Century Gothic" w:hAnsi="Century Gothic"/>
        </w:rPr>
        <w:t xml:space="preserve">die nodig is voor de uitvoering van deze overeenkomst en de wettelijke voorschriften die betrekking hebben op de levering van de </w:t>
      </w:r>
      <w:r w:rsidR="00AF5D22" w:rsidRPr="00CA48F7">
        <w:rPr>
          <w:rFonts w:ascii="Century Gothic" w:hAnsi="Century Gothic"/>
        </w:rPr>
        <w:t>maatschappelijke ondersteuning</w:t>
      </w:r>
      <w:r w:rsidR="00A33A82" w:rsidRPr="00CA48F7">
        <w:rPr>
          <w:rFonts w:ascii="Century Gothic" w:hAnsi="Century Gothic"/>
        </w:rPr>
        <w:t xml:space="preserve">. De </w:t>
      </w:r>
      <w:r w:rsidR="00AF5D22" w:rsidRPr="00CA48F7">
        <w:rPr>
          <w:rFonts w:ascii="Century Gothic" w:hAnsi="Century Gothic"/>
        </w:rPr>
        <w:t>Aanbieder</w:t>
      </w:r>
      <w:r w:rsidR="00A33A82" w:rsidRPr="00CA48F7">
        <w:rPr>
          <w:rFonts w:ascii="Century Gothic" w:hAnsi="Century Gothic"/>
        </w:rPr>
        <w:t xml:space="preserve"> beschikt over een systeem van informatievoorziening dat borgt dat de </w:t>
      </w:r>
      <w:r w:rsidR="00AF5D22" w:rsidRPr="00CA48F7">
        <w:rPr>
          <w:rFonts w:ascii="Century Gothic" w:hAnsi="Century Gothic"/>
        </w:rPr>
        <w:t>Aanbieder</w:t>
      </w:r>
      <w:r w:rsidR="00A33A82" w:rsidRPr="00CA48F7">
        <w:rPr>
          <w:rFonts w:ascii="Century Gothic" w:hAnsi="Century Gothic"/>
        </w:rPr>
        <w:t xml:space="preserve"> periodiek beschikbaar komende informatie over de </w:t>
      </w:r>
      <w:r w:rsidR="00AF5D22" w:rsidRPr="00CA48F7">
        <w:rPr>
          <w:rFonts w:ascii="Century Gothic" w:hAnsi="Century Gothic"/>
        </w:rPr>
        <w:t>Aanbieder</w:t>
      </w:r>
      <w:r w:rsidR="00A33A82" w:rsidRPr="00CA48F7">
        <w:rPr>
          <w:rFonts w:ascii="Century Gothic" w:hAnsi="Century Gothic"/>
        </w:rPr>
        <w:t xml:space="preserve">, de door hem geleverde </w:t>
      </w:r>
      <w:r w:rsidR="00AF5D22" w:rsidRPr="00CA48F7">
        <w:rPr>
          <w:rFonts w:ascii="Century Gothic" w:hAnsi="Century Gothic"/>
        </w:rPr>
        <w:t>maatschappelijke ondersteuning</w:t>
      </w:r>
      <w:r w:rsidR="00A33A82" w:rsidRPr="00CA48F7">
        <w:rPr>
          <w:rFonts w:ascii="Century Gothic" w:hAnsi="Century Gothic"/>
        </w:rPr>
        <w:t xml:space="preserve"> en de kwaliteit van de </w:t>
      </w:r>
      <w:r w:rsidR="00AF5D22" w:rsidRPr="00CA48F7">
        <w:rPr>
          <w:rFonts w:ascii="Century Gothic" w:hAnsi="Century Gothic"/>
        </w:rPr>
        <w:t>maatschappelijke ondersteuning</w:t>
      </w:r>
      <w:r w:rsidR="00A33A82" w:rsidRPr="00CA48F7">
        <w:rPr>
          <w:rFonts w:ascii="Century Gothic" w:hAnsi="Century Gothic"/>
        </w:rPr>
        <w:t xml:space="preserve"> met inachtneming van de relevante kwaliteitskaders terstond aan de Gemeente ter beschikking stelt. De Gemeente verschaft geen bedrijfsvertrouwelijke informatie over andere </w:t>
      </w:r>
      <w:r w:rsidR="00AF5D22" w:rsidRPr="00CA48F7">
        <w:rPr>
          <w:rFonts w:ascii="Century Gothic" w:hAnsi="Century Gothic"/>
        </w:rPr>
        <w:t>Aanbieder</w:t>
      </w:r>
      <w:r w:rsidR="00A33A82" w:rsidRPr="00CA48F7">
        <w:rPr>
          <w:rFonts w:ascii="Century Gothic" w:hAnsi="Century Gothic"/>
        </w:rPr>
        <w:t>s, tenzij de Gemeente wettelijk verplicht is die informatie openbaar te maken.</w:t>
      </w:r>
    </w:p>
    <w:p w14:paraId="301E7391" w14:textId="77777777" w:rsidR="00A33A82" w:rsidRPr="00CA48F7" w:rsidRDefault="00A33A82" w:rsidP="6DE66305">
      <w:pPr>
        <w:pStyle w:val="Plattetekst"/>
        <w:rPr>
          <w:rFonts w:ascii="Century Gothic" w:hAnsi="Century Gothic"/>
        </w:rPr>
      </w:pPr>
    </w:p>
    <w:p w14:paraId="1B4444E4" w14:textId="77777777" w:rsidR="00A33A82" w:rsidRPr="00CA48F7" w:rsidRDefault="00A33A82" w:rsidP="6DE66305">
      <w:pPr>
        <w:pStyle w:val="Plattetekst"/>
        <w:ind w:left="0"/>
        <w:rPr>
          <w:rFonts w:ascii="Century Gothic" w:hAnsi="Century Gothic"/>
        </w:rPr>
      </w:pPr>
      <w:r w:rsidRPr="00CA48F7">
        <w:rPr>
          <w:rFonts w:ascii="Century Gothic" w:hAnsi="Century Gothic"/>
        </w:rPr>
        <w:t xml:space="preserve">Tenzij de betreffende informatie beschikbaar is via een openbaar toegankelijke bron, </w:t>
      </w:r>
      <w:r w:rsidR="000B5A3D" w:rsidRPr="00CA48F7">
        <w:rPr>
          <w:rFonts w:ascii="Century Gothic" w:hAnsi="Century Gothic"/>
        </w:rPr>
        <w:t>handelt</w:t>
      </w:r>
      <w:r w:rsidRPr="00CA48F7">
        <w:rPr>
          <w:rFonts w:ascii="Century Gothic" w:hAnsi="Century Gothic"/>
        </w:rPr>
        <w:t xml:space="preserve"> de </w:t>
      </w:r>
      <w:r w:rsidR="00AF5D22" w:rsidRPr="00CA48F7">
        <w:rPr>
          <w:rFonts w:ascii="Century Gothic" w:hAnsi="Century Gothic"/>
        </w:rPr>
        <w:t>Aanbieder</w:t>
      </w:r>
      <w:r w:rsidRPr="00CA48F7">
        <w:rPr>
          <w:rFonts w:ascii="Century Gothic" w:hAnsi="Century Gothic"/>
        </w:rPr>
        <w:t xml:space="preserve"> passend binnen de kaders van wet- en regelgeving </w:t>
      </w:r>
      <w:r w:rsidR="487FF83D" w:rsidRPr="00CA48F7">
        <w:rPr>
          <w:rFonts w:ascii="Century Gothic" w:hAnsi="Century Gothic"/>
        </w:rPr>
        <w:t>voor de</w:t>
      </w:r>
      <w:r w:rsidRPr="00CA48F7">
        <w:rPr>
          <w:rFonts w:ascii="Century Gothic" w:hAnsi="Century Gothic"/>
        </w:rPr>
        <w:t xml:space="preserve"> bescherming van persoonsgegevens, </w:t>
      </w:r>
      <w:r w:rsidR="000B5A3D" w:rsidRPr="00CA48F7">
        <w:rPr>
          <w:rFonts w:ascii="Century Gothic" w:hAnsi="Century Gothic"/>
        </w:rPr>
        <w:t>als volgt</w:t>
      </w:r>
      <w:r w:rsidRPr="00CA48F7">
        <w:rPr>
          <w:rFonts w:ascii="Century Gothic" w:hAnsi="Century Gothic"/>
        </w:rPr>
        <w:t>:</w:t>
      </w:r>
    </w:p>
    <w:p w14:paraId="25138FAF" w14:textId="77777777" w:rsidR="2EEC7821" w:rsidRPr="00CA48F7" w:rsidRDefault="2EEC7821" w:rsidP="6DE66305">
      <w:pPr>
        <w:pStyle w:val="NummeringN2"/>
        <w:numPr>
          <w:ilvl w:val="0"/>
          <w:numId w:val="31"/>
        </w:numPr>
        <w:ind w:left="851" w:hanging="284"/>
        <w:rPr>
          <w:rFonts w:ascii="Century Gothic" w:hAnsi="Century Gothic"/>
        </w:rPr>
      </w:pPr>
      <w:r w:rsidRPr="00CA48F7">
        <w:rPr>
          <w:rFonts w:ascii="Century Gothic" w:hAnsi="Century Gothic"/>
        </w:rPr>
        <w:t xml:space="preserve">Als </w:t>
      </w:r>
      <w:r w:rsidR="00A33A82" w:rsidRPr="00CA48F7">
        <w:rPr>
          <w:rFonts w:ascii="Century Gothic" w:hAnsi="Century Gothic"/>
        </w:rPr>
        <w:t xml:space="preserve">bij de </w:t>
      </w:r>
      <w:r w:rsidR="00AF5D22" w:rsidRPr="00CA48F7">
        <w:rPr>
          <w:rFonts w:ascii="Century Gothic" w:hAnsi="Century Gothic"/>
        </w:rPr>
        <w:t>Aanbieder</w:t>
      </w:r>
      <w:r w:rsidR="00A33A82" w:rsidRPr="00CA48F7">
        <w:rPr>
          <w:rFonts w:ascii="Century Gothic" w:hAnsi="Century Gothic"/>
        </w:rPr>
        <w:t xml:space="preserve"> een onderzoek</w:t>
      </w:r>
      <w:r w:rsidR="4615E185" w:rsidRPr="00CA48F7">
        <w:rPr>
          <w:rFonts w:ascii="Century Gothic" w:hAnsi="Century Gothic"/>
        </w:rPr>
        <w:t xml:space="preserve"> heeft plaatsgevonden</w:t>
      </w:r>
      <w:r w:rsidR="00A33A82" w:rsidRPr="00CA48F7">
        <w:rPr>
          <w:rFonts w:ascii="Century Gothic" w:hAnsi="Century Gothic"/>
        </w:rPr>
        <w:t xml:space="preserve"> door een toezichthouder </w:t>
      </w:r>
      <w:r w:rsidR="00EC204A" w:rsidRPr="00CA48F7">
        <w:rPr>
          <w:rFonts w:ascii="Century Gothic" w:hAnsi="Century Gothic"/>
        </w:rPr>
        <w:t xml:space="preserve">waaronder een </w:t>
      </w:r>
      <w:proofErr w:type="spellStart"/>
      <w:r w:rsidR="00EC204A" w:rsidRPr="00CA48F7">
        <w:rPr>
          <w:rFonts w:ascii="Century Gothic" w:hAnsi="Century Gothic"/>
        </w:rPr>
        <w:t>Wmo</w:t>
      </w:r>
      <w:proofErr w:type="spellEnd"/>
      <w:r w:rsidR="00EC204A" w:rsidRPr="00CA48F7">
        <w:rPr>
          <w:rFonts w:ascii="Century Gothic" w:hAnsi="Century Gothic"/>
        </w:rPr>
        <w:t>-toezichthouder, de Inspectie Gezondheidszorg en Jeugd, de Belastingdienst en/of de Autoriteit Consument en Markt</w:t>
      </w:r>
      <w:r w:rsidR="00A33A82" w:rsidRPr="00CA48F7">
        <w:rPr>
          <w:rFonts w:ascii="Century Gothic" w:hAnsi="Century Gothic"/>
        </w:rPr>
        <w:t>,</w:t>
      </w:r>
      <w:r w:rsidR="000B5A3D" w:rsidRPr="00CA48F7">
        <w:rPr>
          <w:rFonts w:ascii="Century Gothic" w:hAnsi="Century Gothic"/>
        </w:rPr>
        <w:t xml:space="preserve"> </w:t>
      </w:r>
      <w:r w:rsidR="1F7E6FA2" w:rsidRPr="00CA48F7">
        <w:rPr>
          <w:rFonts w:ascii="Century Gothic" w:hAnsi="Century Gothic"/>
        </w:rPr>
        <w:t>of</w:t>
      </w:r>
      <w:r w:rsidR="00EF293B" w:rsidRPr="00CA48F7">
        <w:rPr>
          <w:rFonts w:ascii="Century Gothic" w:hAnsi="Century Gothic"/>
        </w:rPr>
        <w:t xml:space="preserve"> rapporten zijn uitgebracht die betrekking hebben op </w:t>
      </w:r>
      <w:r w:rsidR="0E7B81AF" w:rsidRPr="00CA48F7">
        <w:rPr>
          <w:rFonts w:ascii="Century Gothic" w:hAnsi="Century Gothic"/>
        </w:rPr>
        <w:t>één of meer vertegenwoordigers van de Aanbieder, zoals bestuurders of toezichthouders</w:t>
      </w:r>
      <w:r w:rsidR="00EF293B" w:rsidRPr="00CA48F7">
        <w:rPr>
          <w:rFonts w:ascii="Century Gothic" w:hAnsi="Century Gothic"/>
        </w:rPr>
        <w:t xml:space="preserve">, dan </w:t>
      </w:r>
      <w:r w:rsidR="00A33A82" w:rsidRPr="00CA48F7">
        <w:rPr>
          <w:rFonts w:ascii="Century Gothic" w:hAnsi="Century Gothic"/>
        </w:rPr>
        <w:t xml:space="preserve">informeert de </w:t>
      </w:r>
      <w:r w:rsidR="00AF5D22" w:rsidRPr="00CA48F7">
        <w:rPr>
          <w:rFonts w:ascii="Century Gothic" w:hAnsi="Century Gothic"/>
        </w:rPr>
        <w:t>Aanbieder</w:t>
      </w:r>
      <w:r w:rsidR="00A33A82" w:rsidRPr="00CA48F7">
        <w:rPr>
          <w:rFonts w:ascii="Century Gothic" w:hAnsi="Century Gothic"/>
        </w:rPr>
        <w:t xml:space="preserve"> de Gemeente hierover</w:t>
      </w:r>
      <w:r w:rsidR="5ADF8733" w:rsidRPr="00CA48F7">
        <w:rPr>
          <w:rFonts w:ascii="Century Gothic" w:hAnsi="Century Gothic"/>
        </w:rPr>
        <w:t>. De Aanbieder</w:t>
      </w:r>
      <w:r w:rsidR="00A33A82" w:rsidRPr="00CA48F7">
        <w:rPr>
          <w:rFonts w:ascii="Century Gothic" w:hAnsi="Century Gothic"/>
        </w:rPr>
        <w:t xml:space="preserve"> stuurt een afschrift van het onderzoek en de eventuele te nemen maatregel door </w:t>
      </w:r>
      <w:r w:rsidR="00EC204A" w:rsidRPr="00CA48F7">
        <w:rPr>
          <w:rFonts w:ascii="Century Gothic" w:hAnsi="Century Gothic"/>
        </w:rPr>
        <w:t xml:space="preserve">de </w:t>
      </w:r>
      <w:r w:rsidR="00A33A82" w:rsidRPr="00CA48F7">
        <w:rPr>
          <w:rFonts w:ascii="Century Gothic" w:hAnsi="Century Gothic"/>
        </w:rPr>
        <w:t xml:space="preserve">toezichthouder voor zover deze niet openbaar zijn. Als de </w:t>
      </w:r>
      <w:r w:rsidR="00EC204A" w:rsidRPr="00CA48F7">
        <w:rPr>
          <w:rFonts w:ascii="Century Gothic" w:hAnsi="Century Gothic"/>
        </w:rPr>
        <w:t xml:space="preserve">betreffende </w:t>
      </w:r>
      <w:r w:rsidR="00A33A82" w:rsidRPr="00CA48F7">
        <w:rPr>
          <w:rFonts w:ascii="Century Gothic" w:hAnsi="Century Gothic"/>
        </w:rPr>
        <w:t xml:space="preserve">toezichthouder voornemens is maatregelen te treffen moet de </w:t>
      </w:r>
      <w:r w:rsidR="00AF5D22" w:rsidRPr="00CA48F7">
        <w:rPr>
          <w:rFonts w:ascii="Century Gothic" w:hAnsi="Century Gothic"/>
        </w:rPr>
        <w:t>Aanbieder</w:t>
      </w:r>
      <w:r w:rsidR="00A33A82" w:rsidRPr="00CA48F7">
        <w:rPr>
          <w:rFonts w:ascii="Century Gothic" w:hAnsi="Century Gothic"/>
        </w:rPr>
        <w:t xml:space="preserve"> de Gemeente per omgaande hierover informeren. De </w:t>
      </w:r>
      <w:r w:rsidR="00AF5D22" w:rsidRPr="00CA48F7">
        <w:rPr>
          <w:rFonts w:ascii="Century Gothic" w:hAnsi="Century Gothic"/>
        </w:rPr>
        <w:t>Aanbieder</w:t>
      </w:r>
      <w:r w:rsidR="00A33A82" w:rsidRPr="00CA48F7">
        <w:rPr>
          <w:rFonts w:ascii="Century Gothic" w:hAnsi="Century Gothic"/>
        </w:rPr>
        <w:t xml:space="preserve"> stemt ermee in dat de Gemeente deel kan nemen aan de bestuur</w:t>
      </w:r>
      <w:r w:rsidR="60B7DE88" w:rsidRPr="00CA48F7">
        <w:rPr>
          <w:rFonts w:ascii="Century Gothic" w:hAnsi="Century Gothic"/>
        </w:rPr>
        <w:t>ders</w:t>
      </w:r>
      <w:r w:rsidR="00A33A82" w:rsidRPr="00CA48F7">
        <w:rPr>
          <w:rFonts w:ascii="Century Gothic" w:hAnsi="Century Gothic"/>
        </w:rPr>
        <w:t xml:space="preserve">gesprekken tussen de </w:t>
      </w:r>
      <w:r w:rsidR="00EC204A" w:rsidRPr="00CA48F7">
        <w:rPr>
          <w:rFonts w:ascii="Century Gothic" w:hAnsi="Century Gothic"/>
        </w:rPr>
        <w:t xml:space="preserve">betreffende </w:t>
      </w:r>
      <w:r w:rsidR="00A33A82" w:rsidRPr="00CA48F7">
        <w:rPr>
          <w:rFonts w:ascii="Century Gothic" w:hAnsi="Century Gothic"/>
        </w:rPr>
        <w:t xml:space="preserve">toezichthouder en de </w:t>
      </w:r>
      <w:r w:rsidR="00AF5D22" w:rsidRPr="00CA48F7">
        <w:rPr>
          <w:rFonts w:ascii="Century Gothic" w:hAnsi="Century Gothic"/>
        </w:rPr>
        <w:t>Aanbieder</w:t>
      </w:r>
      <w:r w:rsidR="00A33A82" w:rsidRPr="00CA48F7">
        <w:rPr>
          <w:rFonts w:ascii="Century Gothic" w:hAnsi="Century Gothic"/>
        </w:rPr>
        <w:t>, als de situatie daar aanleiding toe geeft.</w:t>
      </w:r>
      <w:r w:rsidR="00A14228" w:rsidRPr="00CA48F7">
        <w:rPr>
          <w:rFonts w:ascii="Century Gothic" w:hAnsi="Century Gothic"/>
        </w:rPr>
        <w:t xml:space="preserve"> </w:t>
      </w:r>
    </w:p>
    <w:p w14:paraId="7A7BF088" w14:textId="77777777" w:rsidR="00A33A82" w:rsidRPr="00CA48F7" w:rsidRDefault="00A33A82" w:rsidP="6DE66305">
      <w:pPr>
        <w:pStyle w:val="NummeringN2"/>
        <w:numPr>
          <w:ilvl w:val="0"/>
          <w:numId w:val="31"/>
        </w:numPr>
        <w:ind w:left="851" w:hanging="284"/>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plaatst openbare rapporten van toezichthouders</w:t>
      </w:r>
      <w:r w:rsidR="00061094" w:rsidRPr="00CA48F7">
        <w:rPr>
          <w:rFonts w:ascii="Century Gothic" w:hAnsi="Century Gothic"/>
        </w:rPr>
        <w:t xml:space="preserve"> de </w:t>
      </w:r>
      <w:bookmarkStart w:id="118" w:name="_Hlk153805680"/>
      <w:proofErr w:type="spellStart"/>
      <w:r w:rsidR="00061094" w:rsidRPr="00CA48F7">
        <w:rPr>
          <w:rFonts w:ascii="Century Gothic" w:hAnsi="Century Gothic"/>
        </w:rPr>
        <w:t>Wmo</w:t>
      </w:r>
      <w:proofErr w:type="spellEnd"/>
      <w:r w:rsidR="00061094" w:rsidRPr="00CA48F7">
        <w:rPr>
          <w:rFonts w:ascii="Century Gothic" w:hAnsi="Century Gothic"/>
        </w:rPr>
        <w:t>-toezichthouder, de Inspectie Gezondheidszorg en Jeugd, de Belastingdienst en/of de Autoriteit Consument en Markt</w:t>
      </w:r>
      <w:bookmarkEnd w:id="118"/>
      <w:r w:rsidR="00061094" w:rsidRPr="00CA48F7">
        <w:rPr>
          <w:rFonts w:ascii="Century Gothic" w:hAnsi="Century Gothic"/>
        </w:rPr>
        <w:t xml:space="preserve"> </w:t>
      </w:r>
      <w:r w:rsidRPr="00CA48F7">
        <w:rPr>
          <w:rFonts w:ascii="Century Gothic" w:hAnsi="Century Gothic"/>
        </w:rPr>
        <w:t xml:space="preserve">goed vindbaar voor de </w:t>
      </w:r>
      <w:r w:rsidR="00E43169" w:rsidRPr="00CA48F7">
        <w:rPr>
          <w:rFonts w:ascii="Century Gothic" w:hAnsi="Century Gothic"/>
        </w:rPr>
        <w:t>cliënt</w:t>
      </w:r>
      <w:r w:rsidRPr="00CA48F7">
        <w:rPr>
          <w:rFonts w:ascii="Century Gothic" w:hAnsi="Century Gothic"/>
        </w:rPr>
        <w:t xml:space="preserve"> op de website van de </w:t>
      </w:r>
      <w:r w:rsidR="00AF5D22" w:rsidRPr="00CA48F7">
        <w:rPr>
          <w:rFonts w:ascii="Century Gothic" w:hAnsi="Century Gothic"/>
        </w:rPr>
        <w:t>Aanbieder</w:t>
      </w:r>
      <w:r w:rsidRPr="00CA48F7">
        <w:rPr>
          <w:rFonts w:ascii="Century Gothic" w:hAnsi="Century Gothic"/>
        </w:rPr>
        <w:t xml:space="preserve"> zodra deze beschikbaar zijn.</w:t>
      </w:r>
    </w:p>
    <w:p w14:paraId="7FC787F0" w14:textId="77777777" w:rsidR="51B79036" w:rsidRPr="00CA48F7" w:rsidRDefault="51B79036" w:rsidP="6DE66305">
      <w:pPr>
        <w:pStyle w:val="NummeringN2"/>
        <w:numPr>
          <w:ilvl w:val="0"/>
          <w:numId w:val="31"/>
        </w:numPr>
        <w:ind w:left="851" w:hanging="284"/>
        <w:rPr>
          <w:rFonts w:ascii="Century Gothic" w:hAnsi="Century Gothic"/>
        </w:rPr>
      </w:pPr>
      <w:r w:rsidRPr="00CA48F7">
        <w:rPr>
          <w:rFonts w:ascii="Century Gothic" w:hAnsi="Century Gothic"/>
        </w:rPr>
        <w:t xml:space="preserve">Op verzoek van de Gemeente geeft de Aanbieder nader </w:t>
      </w:r>
      <w:r w:rsidR="00A33A82" w:rsidRPr="00CA48F7">
        <w:rPr>
          <w:rFonts w:ascii="Century Gothic" w:hAnsi="Century Gothic"/>
        </w:rPr>
        <w:t xml:space="preserve">inzicht in de financiële vermogenspositie (inclusief solvabiliteit, rentabiliteit, liquiditeit) en bedrijfsvoering van de eigen onderneming, de in groepsverband verbonden ondernemingen en de door de </w:t>
      </w:r>
      <w:r w:rsidR="00AF5D22" w:rsidRPr="00CA48F7">
        <w:rPr>
          <w:rFonts w:ascii="Century Gothic" w:hAnsi="Century Gothic"/>
        </w:rPr>
        <w:t>Aanbieder</w:t>
      </w:r>
      <w:r w:rsidR="00A33A82" w:rsidRPr="00CA48F7">
        <w:rPr>
          <w:rFonts w:ascii="Century Gothic" w:hAnsi="Century Gothic"/>
        </w:rPr>
        <w:t xml:space="preserve"> gecontracteerde onderaannemer(s). </w:t>
      </w:r>
    </w:p>
    <w:p w14:paraId="24B7102E" w14:textId="77777777" w:rsidR="27E52CB4" w:rsidRPr="00CA48F7" w:rsidRDefault="27E52CB4" w:rsidP="6DE66305">
      <w:pPr>
        <w:pStyle w:val="NummeringN2"/>
        <w:numPr>
          <w:ilvl w:val="0"/>
          <w:numId w:val="31"/>
        </w:numPr>
        <w:ind w:left="851" w:hanging="284"/>
        <w:rPr>
          <w:rFonts w:ascii="Century Gothic" w:hAnsi="Century Gothic"/>
        </w:rPr>
      </w:pPr>
      <w:r w:rsidRPr="00CA48F7">
        <w:rPr>
          <w:rFonts w:ascii="Century Gothic" w:hAnsi="Century Gothic"/>
        </w:rPr>
        <w:t xml:space="preserve">Op verzoek van de Gemeente geeft de Aanbieder de gegevens waaruit blijkt dat Aanbieder de landelijke afspraken volgt over toepassing van het landelijk accountantsprotocol van toepassing op de uitvoeringsvariant, </w:t>
      </w:r>
      <w:r w:rsidRPr="00CA48F7">
        <w:rPr>
          <w:rFonts w:ascii="Century Gothic" w:hAnsi="Century Gothic"/>
        </w:rPr>
        <w:lastRenderedPageBreak/>
        <w:t>waaronder een financiële productieverantwoording per domein en een verklaring van een registeraccountant of accountant administratieconsulent met een daartoe strekkende aantekening in het accountantsregister.</w:t>
      </w:r>
    </w:p>
    <w:p w14:paraId="1DF47048" w14:textId="77777777" w:rsidR="4F6DD1B5" w:rsidRPr="00CA48F7" w:rsidRDefault="4F6DD1B5" w:rsidP="6DE66305">
      <w:pPr>
        <w:pStyle w:val="NummeringN2"/>
        <w:numPr>
          <w:ilvl w:val="0"/>
          <w:numId w:val="0"/>
        </w:numPr>
        <w:rPr>
          <w:rFonts w:ascii="Century Gothic" w:hAnsi="Century Gothic"/>
        </w:rPr>
      </w:pPr>
    </w:p>
    <w:p w14:paraId="45843D24" w14:textId="77777777" w:rsidR="00A14228" w:rsidRPr="00CA48F7" w:rsidRDefault="00012859" w:rsidP="6DE66305">
      <w:pPr>
        <w:pStyle w:val="Kop1"/>
        <w:rPr>
          <w:rFonts w:ascii="Century Gothic" w:hAnsi="Century Gothic"/>
          <w:color w:val="auto"/>
        </w:rPr>
      </w:pPr>
      <w:bookmarkStart w:id="119" w:name="_Toc106636677"/>
      <w:bookmarkStart w:id="120" w:name="_Toc115333906"/>
      <w:bookmarkStart w:id="121" w:name="_Toc168604384"/>
      <w:r w:rsidRPr="2F2FC4C8">
        <w:rPr>
          <w:rFonts w:ascii="Century Gothic" w:hAnsi="Century Gothic"/>
          <w:color w:val="auto"/>
        </w:rPr>
        <w:t xml:space="preserve">Artikel </w:t>
      </w:r>
      <w:r w:rsidR="5FD29249" w:rsidRPr="2F2FC4C8">
        <w:rPr>
          <w:rFonts w:ascii="Century Gothic" w:hAnsi="Century Gothic"/>
          <w:color w:val="auto"/>
        </w:rPr>
        <w:t>3.</w:t>
      </w:r>
      <w:r w:rsidR="00A14228" w:rsidRPr="2F2FC4C8">
        <w:rPr>
          <w:rFonts w:ascii="Century Gothic" w:hAnsi="Century Gothic"/>
          <w:color w:val="auto"/>
        </w:rPr>
        <w:t>10 Informatievoorziening aan de gemeente</w:t>
      </w:r>
      <w:r w:rsidR="007F47A0" w:rsidRPr="2F2FC4C8">
        <w:rPr>
          <w:rFonts w:ascii="Century Gothic" w:hAnsi="Century Gothic"/>
          <w:color w:val="auto"/>
        </w:rPr>
        <w:t xml:space="preserve"> -</w:t>
      </w:r>
      <w:r w:rsidR="00A14228" w:rsidRPr="2F2FC4C8">
        <w:rPr>
          <w:rFonts w:ascii="Century Gothic" w:hAnsi="Century Gothic"/>
          <w:color w:val="auto"/>
        </w:rPr>
        <w:t xml:space="preserve"> lid 3</w:t>
      </w:r>
      <w:bookmarkEnd w:id="119"/>
      <w:bookmarkEnd w:id="120"/>
      <w:bookmarkEnd w:id="121"/>
    </w:p>
    <w:p w14:paraId="7D2A76C0" w14:textId="77777777" w:rsidR="00A14228" w:rsidRPr="00CA48F7" w:rsidRDefault="00A14228" w:rsidP="6DE66305">
      <w:pPr>
        <w:pStyle w:val="Plattetekst"/>
        <w:rPr>
          <w:rFonts w:ascii="Century Gothic" w:hAnsi="Century Gothic"/>
        </w:rPr>
      </w:pPr>
    </w:p>
    <w:p w14:paraId="611A9A6F" w14:textId="77777777" w:rsidR="00A14228" w:rsidRPr="00CA48F7" w:rsidRDefault="00DB250E"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meldt calamiteiten</w:t>
      </w:r>
      <w:r w:rsidR="00DF126D" w:rsidRPr="00CA48F7">
        <w:rPr>
          <w:rFonts w:ascii="Century Gothic" w:hAnsi="Century Gothic"/>
        </w:rPr>
        <w:t xml:space="preserve"> en geweld</w:t>
      </w:r>
      <w:r w:rsidRPr="00CA48F7">
        <w:rPr>
          <w:rFonts w:ascii="Century Gothic" w:hAnsi="Century Gothic"/>
        </w:rPr>
        <w:t xml:space="preserve"> bij de verlening van </w:t>
      </w:r>
      <w:r w:rsidR="00AF5D22" w:rsidRPr="00CA48F7">
        <w:rPr>
          <w:rFonts w:ascii="Century Gothic" w:hAnsi="Century Gothic"/>
        </w:rPr>
        <w:t>maatschappelijke ondersteuning</w:t>
      </w:r>
      <w:r w:rsidRPr="00CA48F7">
        <w:rPr>
          <w:rFonts w:ascii="Century Gothic" w:hAnsi="Century Gothic"/>
        </w:rPr>
        <w:t xml:space="preserve"> onverwijld</w:t>
      </w:r>
      <w:r w:rsidR="0082291A" w:rsidRPr="00CA48F7">
        <w:rPr>
          <w:rFonts w:ascii="Century Gothic" w:hAnsi="Century Gothic"/>
        </w:rPr>
        <w:t xml:space="preserve"> aan de</w:t>
      </w:r>
      <w:r w:rsidRPr="00CA48F7">
        <w:rPr>
          <w:rFonts w:ascii="Century Gothic" w:hAnsi="Century Gothic"/>
        </w:rPr>
        <w:t xml:space="preserve"> </w:t>
      </w:r>
      <w:r w:rsidR="00DF126D" w:rsidRPr="00CA48F7">
        <w:rPr>
          <w:rFonts w:ascii="Century Gothic" w:hAnsi="Century Gothic"/>
        </w:rPr>
        <w:t>gemeentelijk toezichthouder.</w:t>
      </w:r>
    </w:p>
    <w:p w14:paraId="54A389BC" w14:textId="77777777" w:rsidR="00A14228" w:rsidRPr="00CA48F7" w:rsidRDefault="00012859" w:rsidP="6DE66305">
      <w:pPr>
        <w:pStyle w:val="Kop1"/>
        <w:rPr>
          <w:rFonts w:ascii="Century Gothic" w:hAnsi="Century Gothic"/>
          <w:color w:val="auto"/>
        </w:rPr>
      </w:pPr>
      <w:bookmarkStart w:id="122" w:name="_Toc106636679"/>
      <w:bookmarkStart w:id="123" w:name="_Toc115333908"/>
      <w:bookmarkStart w:id="124" w:name="_Toc168604385"/>
      <w:r w:rsidRPr="2F2FC4C8">
        <w:rPr>
          <w:rFonts w:ascii="Century Gothic" w:hAnsi="Century Gothic"/>
          <w:color w:val="auto"/>
        </w:rPr>
        <w:t xml:space="preserve">Artikel </w:t>
      </w:r>
      <w:r w:rsidR="43FB421B" w:rsidRPr="2F2FC4C8">
        <w:rPr>
          <w:rFonts w:ascii="Century Gothic" w:hAnsi="Century Gothic"/>
          <w:color w:val="auto"/>
        </w:rPr>
        <w:t>3.</w:t>
      </w:r>
      <w:r w:rsidR="00A14228" w:rsidRPr="2F2FC4C8">
        <w:rPr>
          <w:rFonts w:ascii="Century Gothic" w:hAnsi="Century Gothic"/>
          <w:color w:val="auto"/>
        </w:rPr>
        <w:t>11 Archiefmateriaal</w:t>
      </w:r>
      <w:bookmarkEnd w:id="122"/>
      <w:bookmarkEnd w:id="123"/>
      <w:bookmarkEnd w:id="124"/>
    </w:p>
    <w:p w14:paraId="20E7E357" w14:textId="77777777" w:rsidR="00A14228" w:rsidRPr="00CA48F7" w:rsidRDefault="00A14228" w:rsidP="6DE66305">
      <w:pPr>
        <w:pStyle w:val="Plattetekst"/>
        <w:rPr>
          <w:rFonts w:ascii="Century Gothic" w:hAnsi="Century Gothic"/>
        </w:rPr>
      </w:pPr>
    </w:p>
    <w:p w14:paraId="7B09459C" w14:textId="77777777" w:rsidR="009C3254" w:rsidRPr="00CA48F7" w:rsidRDefault="009C3254" w:rsidP="6DE66305">
      <w:pPr>
        <w:pStyle w:val="Plattetekst"/>
        <w:ind w:left="0"/>
        <w:rPr>
          <w:rFonts w:ascii="Century Gothic" w:hAnsi="Century Gothic"/>
        </w:rPr>
      </w:pPr>
      <w:r w:rsidRPr="00CA48F7">
        <w:rPr>
          <w:rFonts w:ascii="Century Gothic" w:hAnsi="Century Gothic"/>
        </w:rPr>
        <w:t xml:space="preserve">De </w:t>
      </w:r>
      <w:r w:rsidR="00AF5D22" w:rsidRPr="00CA48F7">
        <w:rPr>
          <w:rFonts w:ascii="Century Gothic" w:hAnsi="Century Gothic"/>
        </w:rPr>
        <w:t>Aanbieder</w:t>
      </w:r>
      <w:r w:rsidRPr="00CA48F7">
        <w:rPr>
          <w:rFonts w:ascii="Century Gothic" w:hAnsi="Century Gothic"/>
        </w:rPr>
        <w:t xml:space="preserve"> </w:t>
      </w:r>
      <w:r w:rsidR="00EF3922" w:rsidRPr="00CA48F7">
        <w:rPr>
          <w:rFonts w:ascii="Century Gothic" w:hAnsi="Century Gothic"/>
        </w:rPr>
        <w:t xml:space="preserve">bewaart de persoonsgegevens in het dossier, overeenkomstig de in artikel 5.3.4 lid 1 </w:t>
      </w:r>
      <w:proofErr w:type="spellStart"/>
      <w:r w:rsidR="00EF3922" w:rsidRPr="00CA48F7">
        <w:rPr>
          <w:rFonts w:ascii="Century Gothic" w:hAnsi="Century Gothic"/>
        </w:rPr>
        <w:t>Wmo</w:t>
      </w:r>
      <w:proofErr w:type="spellEnd"/>
      <w:r w:rsidR="00EF3922" w:rsidRPr="00CA48F7">
        <w:rPr>
          <w:rFonts w:ascii="Century Gothic" w:hAnsi="Century Gothic"/>
        </w:rPr>
        <w:t xml:space="preserve"> 2015 gestelde termijn. Vernietiging door de Aanbieder, voor het einde van deze termijn anders dan op grond van artikel 5.3.5 </w:t>
      </w:r>
      <w:proofErr w:type="spellStart"/>
      <w:r w:rsidR="00EF3922" w:rsidRPr="00CA48F7">
        <w:rPr>
          <w:rFonts w:ascii="Century Gothic" w:hAnsi="Century Gothic"/>
        </w:rPr>
        <w:t>Wmo</w:t>
      </w:r>
      <w:proofErr w:type="spellEnd"/>
      <w:r w:rsidR="00EF3922" w:rsidRPr="00CA48F7">
        <w:rPr>
          <w:rFonts w:ascii="Century Gothic" w:hAnsi="Century Gothic"/>
        </w:rPr>
        <w:t xml:space="preserve"> 2015 is niet toegestaan. Bij beëindiging van de overeenkomst draagt de Aanbieder zorg voor de overdracht in goede, geordende en toegankelijke staat van de lopende dossiers, aan de organisatie die de gemeente aanwijst. Bij beëindiging van de bedrijfsvoering draagt de aanbieder er zorg voor dat ook de gesloten dossiers in overeenstemming met de </w:t>
      </w:r>
      <w:proofErr w:type="spellStart"/>
      <w:r w:rsidR="00EF3922" w:rsidRPr="00CA48F7">
        <w:rPr>
          <w:rFonts w:ascii="Century Gothic" w:hAnsi="Century Gothic"/>
        </w:rPr>
        <w:t>Wmo</w:t>
      </w:r>
      <w:proofErr w:type="spellEnd"/>
      <w:r w:rsidR="00EF3922" w:rsidRPr="00CA48F7">
        <w:rPr>
          <w:rFonts w:ascii="Century Gothic" w:hAnsi="Century Gothic"/>
        </w:rPr>
        <w:t xml:space="preserve"> 2015 in goede, geordende en toegankelijke staat bewaard blijven.  </w:t>
      </w:r>
    </w:p>
    <w:p w14:paraId="2DC07D0A" w14:textId="77777777" w:rsidR="0C155494" w:rsidRPr="00CA48F7" w:rsidRDefault="0C155494" w:rsidP="6DE66305">
      <w:pPr>
        <w:pStyle w:val="Plattetekst"/>
        <w:rPr>
          <w:rFonts w:ascii="Century Gothic" w:hAnsi="Century Gothic"/>
        </w:rPr>
      </w:pPr>
    </w:p>
    <w:p w14:paraId="4C89BCC7" w14:textId="77777777" w:rsidR="00A14228" w:rsidRPr="00CA48F7" w:rsidRDefault="00A14228" w:rsidP="6DE66305">
      <w:pPr>
        <w:pStyle w:val="HoofdstukTitel"/>
        <w:rPr>
          <w:rFonts w:ascii="Century Gothic" w:hAnsi="Century Gothic"/>
          <w:color w:val="auto"/>
        </w:rPr>
      </w:pPr>
      <w:bookmarkStart w:id="125" w:name="_Toc106636681"/>
      <w:bookmarkStart w:id="126" w:name="_Toc115333910"/>
      <w:bookmarkStart w:id="127" w:name="_Toc168604386"/>
      <w:r w:rsidRPr="2F2FC4C8">
        <w:rPr>
          <w:rFonts w:ascii="Century Gothic" w:hAnsi="Century Gothic"/>
          <w:color w:val="auto"/>
        </w:rPr>
        <w:t xml:space="preserve">Hoofdstuk 3 </w:t>
      </w:r>
      <w:proofErr w:type="spellStart"/>
      <w:r w:rsidRPr="2F2FC4C8">
        <w:rPr>
          <w:rFonts w:ascii="Century Gothic" w:hAnsi="Century Gothic"/>
          <w:color w:val="auto"/>
        </w:rPr>
        <w:t>i</w:t>
      </w:r>
      <w:bookmarkEnd w:id="125"/>
      <w:bookmarkEnd w:id="126"/>
      <w:r w:rsidR="002F575A" w:rsidRPr="2F2FC4C8">
        <w:rPr>
          <w:rFonts w:ascii="Century Gothic" w:hAnsi="Century Gothic"/>
          <w:color w:val="auto"/>
        </w:rPr>
        <w:t>Wmo</w:t>
      </w:r>
      <w:bookmarkEnd w:id="127"/>
      <w:proofErr w:type="spellEnd"/>
    </w:p>
    <w:p w14:paraId="5B1BF775" w14:textId="77777777" w:rsidR="00A14228" w:rsidRPr="00CA48F7" w:rsidRDefault="00A14228" w:rsidP="6DE66305">
      <w:pPr>
        <w:pStyle w:val="Plattetekst"/>
        <w:rPr>
          <w:rFonts w:ascii="Century Gothic" w:hAnsi="Century Gothic"/>
        </w:rPr>
      </w:pPr>
    </w:p>
    <w:p w14:paraId="5AF12330" w14:textId="77777777" w:rsidR="00A14228" w:rsidRPr="00CA48F7" w:rsidRDefault="00012859" w:rsidP="6DE66305">
      <w:pPr>
        <w:pStyle w:val="Kop1"/>
        <w:rPr>
          <w:rFonts w:ascii="Century Gothic" w:hAnsi="Century Gothic"/>
          <w:color w:val="auto"/>
        </w:rPr>
      </w:pPr>
      <w:bookmarkStart w:id="128" w:name="_Toc106636682"/>
      <w:bookmarkStart w:id="129" w:name="_Toc115333911"/>
      <w:bookmarkStart w:id="130" w:name="_Toc168604387"/>
      <w:r w:rsidRPr="2F2FC4C8">
        <w:rPr>
          <w:rFonts w:ascii="Century Gothic" w:hAnsi="Century Gothic"/>
          <w:color w:val="auto"/>
        </w:rPr>
        <w:t xml:space="preserve">Artikel </w:t>
      </w:r>
      <w:r w:rsidR="06355FE3" w:rsidRPr="2F2FC4C8">
        <w:rPr>
          <w:rFonts w:ascii="Century Gothic" w:hAnsi="Century Gothic"/>
          <w:color w:val="auto"/>
        </w:rPr>
        <w:t>3.</w:t>
      </w:r>
      <w:r w:rsidR="00A14228" w:rsidRPr="2F2FC4C8">
        <w:rPr>
          <w:rFonts w:ascii="Century Gothic" w:hAnsi="Century Gothic"/>
          <w:color w:val="auto"/>
        </w:rPr>
        <w:t xml:space="preserve">12 </w:t>
      </w:r>
      <w:proofErr w:type="spellStart"/>
      <w:r w:rsidR="00A14228" w:rsidRPr="2F2FC4C8">
        <w:rPr>
          <w:rFonts w:ascii="Century Gothic" w:hAnsi="Century Gothic"/>
          <w:color w:val="auto"/>
        </w:rPr>
        <w:t>i</w:t>
      </w:r>
      <w:bookmarkEnd w:id="128"/>
      <w:bookmarkEnd w:id="129"/>
      <w:r w:rsidR="002F575A" w:rsidRPr="2F2FC4C8">
        <w:rPr>
          <w:rFonts w:ascii="Century Gothic" w:hAnsi="Century Gothic"/>
          <w:color w:val="auto"/>
        </w:rPr>
        <w:t>Wmo</w:t>
      </w:r>
      <w:bookmarkEnd w:id="130"/>
      <w:proofErr w:type="spellEnd"/>
    </w:p>
    <w:p w14:paraId="6FDFC08D" w14:textId="77777777" w:rsidR="00A14228" w:rsidRPr="00CA48F7" w:rsidRDefault="00A14228" w:rsidP="6DE66305">
      <w:pPr>
        <w:pStyle w:val="Plattetekst"/>
        <w:rPr>
          <w:rFonts w:ascii="Century Gothic" w:hAnsi="Century Gothic"/>
        </w:rPr>
      </w:pPr>
    </w:p>
    <w:p w14:paraId="75EAD270" w14:textId="77777777" w:rsidR="00A14228" w:rsidRPr="00CA48F7" w:rsidRDefault="001F7B18" w:rsidP="6DE66305">
      <w:pPr>
        <w:pStyle w:val="Plattetekst"/>
        <w:ind w:left="0"/>
        <w:rPr>
          <w:rFonts w:ascii="Century Gothic" w:hAnsi="Century Gothic"/>
        </w:rPr>
      </w:pPr>
      <w:r w:rsidRPr="00CA48F7">
        <w:rPr>
          <w:rFonts w:ascii="Century Gothic" w:hAnsi="Century Gothic"/>
        </w:rPr>
        <w:t xml:space="preserve">Partijen handelen volgens de meest actuele voorschriften zoals vastgelegd in </w:t>
      </w:r>
      <w:r w:rsidR="007E31A5" w:rsidRPr="00CA48F7">
        <w:rPr>
          <w:rFonts w:ascii="Century Gothic" w:hAnsi="Century Gothic"/>
        </w:rPr>
        <w:t>het Informatiemodel i-Standaarden</w:t>
      </w:r>
      <w:r w:rsidRPr="00CA48F7">
        <w:rPr>
          <w:rFonts w:ascii="Century Gothic" w:hAnsi="Century Gothic"/>
        </w:rPr>
        <w:t xml:space="preserve">, gepubliceerd op de website van Zorginstituut Nederland. In dit Informatiemodel staan de bedrijfs-, operationele - en technische regels en standaarden. De </w:t>
      </w:r>
      <w:r w:rsidR="00AF5D22" w:rsidRPr="00CA48F7">
        <w:rPr>
          <w:rFonts w:ascii="Century Gothic" w:hAnsi="Century Gothic"/>
        </w:rPr>
        <w:t>Aanbieder</w:t>
      </w:r>
      <w:r w:rsidRPr="00CA48F7">
        <w:rPr>
          <w:rFonts w:ascii="Century Gothic" w:hAnsi="Century Gothic"/>
        </w:rPr>
        <w:t xml:space="preserve"> zorgt ervoor dat hij beschikt over adequaat werkende software zodat hij aan zijn verplichtingen op het gebied van registratie, communicatie en verantwoording kan voldoen, zoals vermeld in het Informatiemodel en in </w:t>
      </w:r>
      <w:r w:rsidR="007E31A5" w:rsidRPr="00CA48F7">
        <w:rPr>
          <w:rFonts w:ascii="Century Gothic" w:hAnsi="Century Gothic"/>
        </w:rPr>
        <w:t>het actuele en voor de uitvoeringsvariant van toepassing zijnde Standaard Administratieprotocol</w:t>
      </w:r>
      <w:r w:rsidRPr="00CA48F7">
        <w:rPr>
          <w:rFonts w:ascii="Century Gothic" w:hAnsi="Century Gothic"/>
        </w:rPr>
        <w:t xml:space="preserve"> van het Ketenbureau i-Sociaal </w:t>
      </w:r>
      <w:r w:rsidR="007E31A5" w:rsidRPr="00CA48F7">
        <w:rPr>
          <w:rFonts w:ascii="Century Gothic" w:hAnsi="Century Gothic"/>
        </w:rPr>
        <w:t>D</w:t>
      </w:r>
      <w:r w:rsidRPr="00CA48F7">
        <w:rPr>
          <w:rFonts w:ascii="Century Gothic" w:hAnsi="Century Gothic"/>
        </w:rPr>
        <w:t xml:space="preserve">omein en eventuele nadere richtlijnen, zoals van het Zorginstituut Nederland. De </w:t>
      </w:r>
      <w:r w:rsidR="00AF5D22" w:rsidRPr="00CA48F7">
        <w:rPr>
          <w:rFonts w:ascii="Century Gothic" w:hAnsi="Century Gothic"/>
        </w:rPr>
        <w:t>Aanbieder</w:t>
      </w:r>
      <w:r w:rsidRPr="00CA48F7">
        <w:rPr>
          <w:rFonts w:ascii="Century Gothic" w:hAnsi="Century Gothic"/>
        </w:rPr>
        <w:t xml:space="preserve"> </w:t>
      </w:r>
      <w:r w:rsidRPr="00CA48F7">
        <w:rPr>
          <w:rFonts w:ascii="Century Gothic" w:hAnsi="Century Gothic"/>
        </w:rPr>
        <w:lastRenderedPageBreak/>
        <w:t xml:space="preserve">draagt zorg voor een tijdige, juiste en volledige aanlevering van berichten in het </w:t>
      </w:r>
      <w:proofErr w:type="spellStart"/>
      <w:r w:rsidRPr="00CA48F7">
        <w:rPr>
          <w:rFonts w:ascii="Century Gothic" w:hAnsi="Century Gothic"/>
        </w:rPr>
        <w:t>i</w:t>
      </w:r>
      <w:r w:rsidR="00FB60FD" w:rsidRPr="00CA48F7">
        <w:rPr>
          <w:rFonts w:ascii="Century Gothic" w:hAnsi="Century Gothic"/>
        </w:rPr>
        <w:t>Wmo</w:t>
      </w:r>
      <w:proofErr w:type="spellEnd"/>
      <w:r w:rsidRPr="00CA48F7">
        <w:rPr>
          <w:rFonts w:ascii="Century Gothic" w:hAnsi="Century Gothic"/>
        </w:rPr>
        <w:t xml:space="preserve"> berichtenverkeer aan de Gemeente. De Gemeente draagt zorg voor een tijdige, juiste en adequate administratie.</w:t>
      </w:r>
    </w:p>
    <w:p w14:paraId="4C97FE36" w14:textId="77777777" w:rsidR="00A14228" w:rsidRPr="00CA48F7" w:rsidRDefault="00A14228" w:rsidP="6DE66305">
      <w:pPr>
        <w:pStyle w:val="Plattetekst"/>
        <w:rPr>
          <w:rFonts w:ascii="Century Gothic" w:hAnsi="Century Gothic"/>
        </w:rPr>
      </w:pPr>
    </w:p>
    <w:p w14:paraId="7E002A44" w14:textId="77777777" w:rsidR="00A14228" w:rsidRPr="00CA48F7" w:rsidRDefault="00A14228" w:rsidP="6DE66305">
      <w:pPr>
        <w:pStyle w:val="HoofdstukTitel"/>
        <w:rPr>
          <w:rFonts w:ascii="Century Gothic" w:hAnsi="Century Gothic"/>
          <w:color w:val="auto"/>
        </w:rPr>
      </w:pPr>
      <w:bookmarkStart w:id="131" w:name="_Toc106636684"/>
      <w:bookmarkStart w:id="132" w:name="_Toc115333913"/>
      <w:bookmarkStart w:id="133" w:name="_Toc168604388"/>
      <w:r w:rsidRPr="2F2FC4C8">
        <w:rPr>
          <w:rFonts w:ascii="Century Gothic" w:hAnsi="Century Gothic"/>
          <w:color w:val="auto"/>
        </w:rPr>
        <w:t xml:space="preserve">Hoofdstuk 4 </w:t>
      </w:r>
      <w:r>
        <w:br/>
      </w:r>
      <w:r w:rsidRPr="2F2FC4C8">
        <w:rPr>
          <w:rFonts w:ascii="Century Gothic" w:hAnsi="Century Gothic"/>
          <w:color w:val="auto"/>
        </w:rPr>
        <w:t>Declaratie en betaling</w:t>
      </w:r>
      <w:bookmarkEnd w:id="131"/>
      <w:bookmarkEnd w:id="132"/>
      <w:bookmarkEnd w:id="133"/>
    </w:p>
    <w:p w14:paraId="67626BEF" w14:textId="77777777" w:rsidR="00A14228" w:rsidRPr="00CA48F7" w:rsidRDefault="00A14228" w:rsidP="6DE66305">
      <w:pPr>
        <w:pStyle w:val="Plattetekst"/>
        <w:rPr>
          <w:rFonts w:ascii="Century Gothic" w:hAnsi="Century Gothic"/>
        </w:rPr>
      </w:pPr>
    </w:p>
    <w:p w14:paraId="45D3AC21" w14:textId="77777777" w:rsidR="00A14228" w:rsidRPr="00CA48F7" w:rsidRDefault="00012859" w:rsidP="6DE66305">
      <w:pPr>
        <w:pStyle w:val="Kop1"/>
        <w:rPr>
          <w:rFonts w:ascii="Century Gothic" w:hAnsi="Century Gothic"/>
          <w:color w:val="auto"/>
        </w:rPr>
      </w:pPr>
      <w:bookmarkStart w:id="134" w:name="_Toc106636685"/>
      <w:bookmarkStart w:id="135" w:name="_Toc115333914"/>
      <w:bookmarkStart w:id="136" w:name="_Toc168604389"/>
      <w:r w:rsidRPr="2F2FC4C8">
        <w:rPr>
          <w:rFonts w:ascii="Century Gothic" w:hAnsi="Century Gothic"/>
          <w:color w:val="auto"/>
        </w:rPr>
        <w:t xml:space="preserve">Artikel </w:t>
      </w:r>
      <w:r w:rsidR="3D3C9EB7" w:rsidRPr="2F2FC4C8">
        <w:rPr>
          <w:rFonts w:ascii="Century Gothic" w:hAnsi="Century Gothic"/>
          <w:color w:val="auto"/>
        </w:rPr>
        <w:t>3.</w:t>
      </w:r>
      <w:r w:rsidR="00A14228" w:rsidRPr="2F2FC4C8">
        <w:rPr>
          <w:rFonts w:ascii="Century Gothic" w:hAnsi="Century Gothic"/>
          <w:color w:val="auto"/>
        </w:rPr>
        <w:t>13 Onverschuldigde betaling</w:t>
      </w:r>
      <w:bookmarkEnd w:id="134"/>
      <w:bookmarkEnd w:id="135"/>
      <w:bookmarkEnd w:id="136"/>
    </w:p>
    <w:p w14:paraId="647F54F0" w14:textId="77777777" w:rsidR="003058CD" w:rsidRPr="00CA48F7" w:rsidRDefault="003058CD" w:rsidP="6DE66305">
      <w:pPr>
        <w:pStyle w:val="Plattetekst"/>
        <w:rPr>
          <w:rFonts w:ascii="Century Gothic" w:hAnsi="Century Gothic"/>
        </w:rPr>
      </w:pPr>
    </w:p>
    <w:p w14:paraId="03EA6B0F" w14:textId="77777777" w:rsidR="00A14228" w:rsidRPr="00CA48F7" w:rsidRDefault="005409B0" w:rsidP="6DE66305">
      <w:pPr>
        <w:pStyle w:val="Plattetekst"/>
        <w:ind w:left="0"/>
        <w:rPr>
          <w:rFonts w:ascii="Century Gothic" w:hAnsi="Century Gothic"/>
        </w:rPr>
      </w:pPr>
      <w:r w:rsidRPr="00CA48F7">
        <w:rPr>
          <w:rFonts w:ascii="Century Gothic" w:hAnsi="Century Gothic"/>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5319D931" w14:textId="77777777" w:rsidR="005409B0" w:rsidRPr="00CA48F7" w:rsidRDefault="005409B0" w:rsidP="6DE66305">
      <w:pPr>
        <w:pStyle w:val="Plattetekst"/>
        <w:rPr>
          <w:rFonts w:ascii="Century Gothic" w:hAnsi="Century Gothic"/>
        </w:rPr>
      </w:pPr>
    </w:p>
    <w:p w14:paraId="21AE163A" w14:textId="77777777" w:rsidR="00A14228" w:rsidRPr="00CA48F7" w:rsidRDefault="00012859" w:rsidP="6DE66305">
      <w:pPr>
        <w:pStyle w:val="Kop1"/>
        <w:rPr>
          <w:rFonts w:ascii="Century Gothic" w:hAnsi="Century Gothic"/>
          <w:color w:val="auto"/>
        </w:rPr>
      </w:pPr>
      <w:bookmarkStart w:id="137" w:name="_Toc106636687"/>
      <w:bookmarkStart w:id="138" w:name="_Toc115333916"/>
      <w:bookmarkStart w:id="139" w:name="_Toc168604390"/>
      <w:r w:rsidRPr="2F2FC4C8">
        <w:rPr>
          <w:rFonts w:ascii="Century Gothic" w:hAnsi="Century Gothic"/>
          <w:color w:val="auto"/>
        </w:rPr>
        <w:t xml:space="preserve">Artikel </w:t>
      </w:r>
      <w:r w:rsidR="799EC488" w:rsidRPr="2F2FC4C8">
        <w:rPr>
          <w:rFonts w:ascii="Century Gothic" w:hAnsi="Century Gothic"/>
          <w:color w:val="auto"/>
        </w:rPr>
        <w:t>3.</w:t>
      </w:r>
      <w:r w:rsidR="00A14228" w:rsidRPr="2F2FC4C8">
        <w:rPr>
          <w:rFonts w:ascii="Century Gothic" w:hAnsi="Century Gothic"/>
          <w:color w:val="auto"/>
        </w:rPr>
        <w:t xml:space="preserve">14 Declaratie en betaling van de geleverde </w:t>
      </w:r>
      <w:r w:rsidR="00AF5D22" w:rsidRPr="2F2FC4C8">
        <w:rPr>
          <w:rFonts w:ascii="Century Gothic" w:hAnsi="Century Gothic"/>
          <w:color w:val="auto"/>
        </w:rPr>
        <w:t>maatschappelijke ondersteuning</w:t>
      </w:r>
      <w:bookmarkEnd w:id="137"/>
      <w:bookmarkEnd w:id="138"/>
      <w:bookmarkEnd w:id="139"/>
    </w:p>
    <w:p w14:paraId="2E97785A" w14:textId="77777777" w:rsidR="00A14228" w:rsidRPr="00CA48F7" w:rsidRDefault="00A14228" w:rsidP="6DE66305">
      <w:pPr>
        <w:pStyle w:val="Plattetekst"/>
        <w:rPr>
          <w:rFonts w:ascii="Century Gothic" w:hAnsi="Century Gothic"/>
        </w:rPr>
      </w:pPr>
    </w:p>
    <w:p w14:paraId="03F0E0E7" w14:textId="77777777" w:rsidR="00A14228" w:rsidRPr="00CA48F7" w:rsidRDefault="00A14228" w:rsidP="6DE66305">
      <w:pPr>
        <w:pStyle w:val="Plattetekst"/>
        <w:ind w:left="0"/>
        <w:rPr>
          <w:rFonts w:ascii="Century Gothic" w:hAnsi="Century Gothic"/>
        </w:rPr>
      </w:pPr>
      <w:r w:rsidRPr="00CA48F7">
        <w:rPr>
          <w:rFonts w:ascii="Century Gothic" w:hAnsi="Century Gothic"/>
        </w:rPr>
        <w:t>Partijen verplichten zich</w:t>
      </w:r>
      <w:r w:rsidR="75547FA4" w:rsidRPr="00CA48F7">
        <w:rPr>
          <w:rFonts w:ascii="Century Gothic" w:hAnsi="Century Gothic"/>
        </w:rPr>
        <w:t xml:space="preserve"> </w:t>
      </w:r>
      <w:r w:rsidRPr="00CA48F7">
        <w:rPr>
          <w:rFonts w:ascii="Century Gothic" w:hAnsi="Century Gothic"/>
        </w:rPr>
        <w:t xml:space="preserve">te handelen volgens </w:t>
      </w:r>
      <w:r w:rsidR="00CE0905" w:rsidRPr="00CA48F7">
        <w:rPr>
          <w:rFonts w:ascii="Century Gothic" w:hAnsi="Century Gothic"/>
        </w:rPr>
        <w:t>het actuele en voor de uitvoeringsvariant van toepassing zijnde Standaard Administratieprotocol</w:t>
      </w:r>
      <w:r w:rsidRPr="00CA48F7">
        <w:rPr>
          <w:rFonts w:ascii="Century Gothic" w:hAnsi="Century Gothic"/>
        </w:rPr>
        <w:t xml:space="preserve"> van het Ketenbureau i-Sociaal </w:t>
      </w:r>
      <w:r w:rsidR="00B8245F" w:rsidRPr="00CA48F7">
        <w:rPr>
          <w:rFonts w:ascii="Century Gothic" w:hAnsi="Century Gothic"/>
        </w:rPr>
        <w:t>D</w:t>
      </w:r>
      <w:r w:rsidRPr="00CA48F7">
        <w:rPr>
          <w:rFonts w:ascii="Century Gothic" w:hAnsi="Century Gothic"/>
        </w:rPr>
        <w:t>omein.</w:t>
      </w:r>
    </w:p>
    <w:p w14:paraId="4AF0A6FA" w14:textId="77777777" w:rsidR="00A14228" w:rsidRPr="00CA48F7" w:rsidRDefault="00A14228" w:rsidP="6DE66305">
      <w:pPr>
        <w:pStyle w:val="Plattetekst"/>
        <w:rPr>
          <w:rFonts w:ascii="Century Gothic" w:hAnsi="Century Gothic"/>
        </w:rPr>
      </w:pPr>
    </w:p>
    <w:p w14:paraId="0D42B358" w14:textId="77777777" w:rsidR="00A14228" w:rsidRPr="00CA48F7" w:rsidRDefault="00012859" w:rsidP="6DE66305">
      <w:pPr>
        <w:pStyle w:val="Kop1"/>
        <w:rPr>
          <w:rFonts w:ascii="Century Gothic" w:hAnsi="Century Gothic"/>
          <w:color w:val="auto"/>
        </w:rPr>
      </w:pPr>
      <w:bookmarkStart w:id="140" w:name="_Toc106636689"/>
      <w:bookmarkStart w:id="141" w:name="_Toc115333918"/>
      <w:bookmarkStart w:id="142" w:name="_Toc168604391"/>
      <w:r w:rsidRPr="2F2FC4C8">
        <w:rPr>
          <w:rFonts w:ascii="Century Gothic" w:hAnsi="Century Gothic"/>
          <w:color w:val="auto"/>
        </w:rPr>
        <w:t xml:space="preserve">Artikel </w:t>
      </w:r>
      <w:r w:rsidR="736AC2F4" w:rsidRPr="2F2FC4C8">
        <w:rPr>
          <w:rFonts w:ascii="Century Gothic" w:hAnsi="Century Gothic"/>
          <w:color w:val="auto"/>
        </w:rPr>
        <w:t>3.</w:t>
      </w:r>
      <w:r w:rsidR="00A14228" w:rsidRPr="2F2FC4C8">
        <w:rPr>
          <w:rFonts w:ascii="Century Gothic" w:hAnsi="Century Gothic"/>
          <w:color w:val="auto"/>
        </w:rPr>
        <w:t xml:space="preserve">15 Uitgangspunten voor betaling </w:t>
      </w:r>
      <w:r w:rsidR="00702666" w:rsidRPr="2F2FC4C8">
        <w:rPr>
          <w:rFonts w:ascii="Century Gothic" w:hAnsi="Century Gothic"/>
          <w:color w:val="auto"/>
        </w:rPr>
        <w:t xml:space="preserve">- </w:t>
      </w:r>
      <w:r w:rsidR="00A14228" w:rsidRPr="2F2FC4C8">
        <w:rPr>
          <w:rFonts w:ascii="Century Gothic" w:hAnsi="Century Gothic"/>
          <w:color w:val="auto"/>
        </w:rPr>
        <w:t>lid 1</w:t>
      </w:r>
      <w:bookmarkEnd w:id="140"/>
      <w:bookmarkEnd w:id="141"/>
      <w:bookmarkEnd w:id="142"/>
    </w:p>
    <w:p w14:paraId="52E6E75F" w14:textId="77777777" w:rsidR="00A14228" w:rsidRPr="00CA48F7" w:rsidRDefault="00A14228" w:rsidP="6DE66305">
      <w:pPr>
        <w:pStyle w:val="Plattetekst"/>
        <w:rPr>
          <w:rFonts w:ascii="Century Gothic" w:hAnsi="Century Gothic"/>
        </w:rPr>
      </w:pPr>
    </w:p>
    <w:p w14:paraId="7F470E62" w14:textId="77777777" w:rsidR="00E8045F" w:rsidRPr="00CA48F7" w:rsidRDefault="00E8045F" w:rsidP="6DE66305">
      <w:pPr>
        <w:pStyle w:val="Plattetekst"/>
        <w:ind w:left="0"/>
        <w:rPr>
          <w:rFonts w:ascii="Century Gothic" w:hAnsi="Century Gothic"/>
        </w:rPr>
      </w:pPr>
      <w:r w:rsidRPr="00CA48F7">
        <w:rPr>
          <w:rFonts w:ascii="Century Gothic" w:hAnsi="Century Gothic"/>
        </w:rPr>
        <w:t xml:space="preserve">De vergoeding van de </w:t>
      </w:r>
      <w:r w:rsidR="00AF5D22" w:rsidRPr="00CA48F7">
        <w:rPr>
          <w:rFonts w:ascii="Century Gothic" w:hAnsi="Century Gothic"/>
        </w:rPr>
        <w:t>maatschappelijke ondersteuning</w:t>
      </w:r>
      <w:r w:rsidRPr="00CA48F7">
        <w:rPr>
          <w:rFonts w:ascii="Century Gothic" w:hAnsi="Century Gothic"/>
        </w:rPr>
        <w:t xml:space="preserve"> vindt plaats overeenkomstig de afspraken die partijen hebben gemaakt in deel 1 en/of 2 van deze overeenkomst inclusief relevante bijlagen. </w:t>
      </w:r>
    </w:p>
    <w:p w14:paraId="63FFD4DD" w14:textId="77777777" w:rsidR="00E8045F" w:rsidRPr="00CA48F7" w:rsidRDefault="00E8045F" w:rsidP="6DE66305">
      <w:pPr>
        <w:pStyle w:val="Plattetekst"/>
        <w:rPr>
          <w:rFonts w:ascii="Century Gothic" w:hAnsi="Century Gothic"/>
        </w:rPr>
      </w:pPr>
    </w:p>
    <w:p w14:paraId="68960783" w14:textId="77777777" w:rsidR="00A14228" w:rsidRPr="00CA48F7" w:rsidRDefault="00012859" w:rsidP="6DE66305">
      <w:pPr>
        <w:pStyle w:val="Kop1"/>
        <w:rPr>
          <w:rFonts w:ascii="Century Gothic" w:hAnsi="Century Gothic"/>
          <w:color w:val="auto"/>
        </w:rPr>
      </w:pPr>
      <w:bookmarkStart w:id="143" w:name="_Toc106636691"/>
      <w:bookmarkStart w:id="144" w:name="_Toc115333920"/>
      <w:bookmarkStart w:id="145" w:name="_Toc168604392"/>
      <w:r w:rsidRPr="2F2FC4C8">
        <w:rPr>
          <w:rFonts w:ascii="Century Gothic" w:hAnsi="Century Gothic"/>
          <w:color w:val="auto"/>
        </w:rPr>
        <w:t xml:space="preserve">Artikel </w:t>
      </w:r>
      <w:r w:rsidR="4718B862" w:rsidRPr="2F2FC4C8">
        <w:rPr>
          <w:rFonts w:ascii="Century Gothic" w:hAnsi="Century Gothic"/>
          <w:color w:val="auto"/>
        </w:rPr>
        <w:t>3.</w:t>
      </w:r>
      <w:r w:rsidR="00A14228" w:rsidRPr="2F2FC4C8">
        <w:rPr>
          <w:rFonts w:ascii="Century Gothic" w:hAnsi="Century Gothic"/>
          <w:color w:val="auto"/>
        </w:rPr>
        <w:t xml:space="preserve">15 Uitgangspunten voor betaling </w:t>
      </w:r>
      <w:r w:rsidR="00702666" w:rsidRPr="2F2FC4C8">
        <w:rPr>
          <w:rFonts w:ascii="Century Gothic" w:hAnsi="Century Gothic"/>
          <w:color w:val="auto"/>
        </w:rPr>
        <w:t xml:space="preserve">- </w:t>
      </w:r>
      <w:r w:rsidR="00A14228" w:rsidRPr="2F2FC4C8">
        <w:rPr>
          <w:rFonts w:ascii="Century Gothic" w:hAnsi="Century Gothic"/>
          <w:color w:val="auto"/>
        </w:rPr>
        <w:t>lid 2</w:t>
      </w:r>
      <w:bookmarkEnd w:id="143"/>
      <w:bookmarkEnd w:id="144"/>
      <w:bookmarkEnd w:id="145"/>
    </w:p>
    <w:p w14:paraId="5EAB15A3" w14:textId="77777777" w:rsidR="00652439" w:rsidRPr="00CA48F7" w:rsidRDefault="00652439" w:rsidP="6DE66305">
      <w:pPr>
        <w:pStyle w:val="Plattetekst"/>
        <w:rPr>
          <w:rFonts w:ascii="Century Gothic" w:hAnsi="Century Gothic"/>
        </w:rPr>
      </w:pPr>
    </w:p>
    <w:p w14:paraId="646A0161" w14:textId="77777777" w:rsidR="2DB8C9AD" w:rsidRPr="00CA48F7" w:rsidRDefault="2DB8C9AD" w:rsidP="6DE66305">
      <w:pPr>
        <w:pStyle w:val="Plattetekst"/>
        <w:ind w:left="0"/>
        <w:rPr>
          <w:rFonts w:ascii="Century Gothic" w:hAnsi="Century Gothic"/>
        </w:rPr>
      </w:pPr>
      <w:r w:rsidRPr="00CA48F7">
        <w:rPr>
          <w:rFonts w:ascii="Century Gothic" w:hAnsi="Century Gothic"/>
        </w:rPr>
        <w:lastRenderedPageBreak/>
        <w:t>De Gemeente vergoedt alleen de geleverde maatschappelijke ondersteuning zoals beschreven in deel 1 en/of deel 2 van deze overeenkomst.</w:t>
      </w:r>
    </w:p>
    <w:p w14:paraId="51C3C70B" w14:textId="77777777" w:rsidR="00652439" w:rsidRPr="00CA48F7" w:rsidRDefault="00652439" w:rsidP="6DE66305">
      <w:pPr>
        <w:pStyle w:val="Plattetekst"/>
        <w:rPr>
          <w:rFonts w:ascii="Century Gothic" w:hAnsi="Century Gothic"/>
        </w:rPr>
      </w:pPr>
    </w:p>
    <w:p w14:paraId="5EB7E4E9" w14:textId="77777777" w:rsidR="00A14228" w:rsidRPr="00CA48F7" w:rsidRDefault="00A14228" w:rsidP="6DE66305">
      <w:pPr>
        <w:pStyle w:val="Kop1"/>
        <w:rPr>
          <w:rFonts w:ascii="Century Gothic" w:hAnsi="Century Gothic"/>
          <w:color w:val="auto"/>
        </w:rPr>
      </w:pPr>
      <w:bookmarkStart w:id="146" w:name="_Toc106636693"/>
      <w:bookmarkStart w:id="147" w:name="_Toc115333922"/>
      <w:bookmarkStart w:id="148" w:name="_Toc168604393"/>
      <w:r w:rsidRPr="2F2FC4C8">
        <w:rPr>
          <w:rFonts w:ascii="Century Gothic" w:hAnsi="Century Gothic"/>
          <w:color w:val="auto"/>
        </w:rPr>
        <w:t xml:space="preserve">Hoofdstuk 5 </w:t>
      </w:r>
      <w:r>
        <w:br/>
      </w:r>
      <w:r w:rsidRPr="2F2FC4C8">
        <w:rPr>
          <w:rFonts w:ascii="Century Gothic" w:hAnsi="Century Gothic"/>
          <w:color w:val="auto"/>
        </w:rPr>
        <w:t>Fraude</w:t>
      </w:r>
      <w:r w:rsidR="43CD2162" w:rsidRPr="2F2FC4C8">
        <w:rPr>
          <w:rFonts w:ascii="Century Gothic" w:hAnsi="Century Gothic"/>
          <w:color w:val="auto"/>
        </w:rPr>
        <w:t xml:space="preserve"> en </w:t>
      </w:r>
      <w:r w:rsidRPr="2F2FC4C8">
        <w:rPr>
          <w:rFonts w:ascii="Century Gothic" w:hAnsi="Century Gothic"/>
          <w:color w:val="auto"/>
        </w:rPr>
        <w:t>integriteit</w:t>
      </w:r>
      <w:bookmarkEnd w:id="146"/>
      <w:bookmarkEnd w:id="147"/>
      <w:bookmarkEnd w:id="148"/>
    </w:p>
    <w:p w14:paraId="4FD59868" w14:textId="77777777" w:rsidR="00A14228" w:rsidRPr="00CA48F7" w:rsidRDefault="00A14228" w:rsidP="6DE66305">
      <w:pPr>
        <w:pStyle w:val="Plattetekst"/>
        <w:rPr>
          <w:rFonts w:ascii="Century Gothic" w:hAnsi="Century Gothic"/>
        </w:rPr>
      </w:pPr>
    </w:p>
    <w:p w14:paraId="5044BED9" w14:textId="77777777" w:rsidR="00A14228" w:rsidRPr="00CA48F7" w:rsidRDefault="00012859" w:rsidP="6DE66305">
      <w:pPr>
        <w:pStyle w:val="Kop1"/>
        <w:rPr>
          <w:rFonts w:ascii="Century Gothic" w:hAnsi="Century Gothic"/>
          <w:color w:val="auto"/>
        </w:rPr>
      </w:pPr>
      <w:bookmarkStart w:id="149" w:name="_Toc106636694"/>
      <w:bookmarkStart w:id="150" w:name="_Toc115333923"/>
      <w:bookmarkStart w:id="151" w:name="_Toc168604394"/>
      <w:r w:rsidRPr="2F2FC4C8">
        <w:rPr>
          <w:rFonts w:ascii="Century Gothic" w:hAnsi="Century Gothic"/>
          <w:color w:val="auto"/>
        </w:rPr>
        <w:t xml:space="preserve">Artikel </w:t>
      </w:r>
      <w:r w:rsidR="6C7AC5AB" w:rsidRPr="2F2FC4C8">
        <w:rPr>
          <w:rFonts w:ascii="Century Gothic" w:hAnsi="Century Gothic"/>
          <w:color w:val="auto"/>
        </w:rPr>
        <w:t>3.</w:t>
      </w:r>
      <w:r w:rsidR="00A14228" w:rsidRPr="2F2FC4C8">
        <w:rPr>
          <w:rFonts w:ascii="Century Gothic" w:hAnsi="Century Gothic"/>
          <w:color w:val="auto"/>
        </w:rPr>
        <w:t xml:space="preserve">16 UBO (Ultimate </w:t>
      </w:r>
      <w:proofErr w:type="spellStart"/>
      <w:r w:rsidR="00A14228" w:rsidRPr="2F2FC4C8">
        <w:rPr>
          <w:rFonts w:ascii="Century Gothic" w:hAnsi="Century Gothic"/>
          <w:color w:val="auto"/>
        </w:rPr>
        <w:t>Benific</w:t>
      </w:r>
      <w:r w:rsidR="00662647" w:rsidRPr="2F2FC4C8">
        <w:rPr>
          <w:rFonts w:ascii="Century Gothic" w:hAnsi="Century Gothic"/>
          <w:color w:val="auto"/>
        </w:rPr>
        <w:t>i</w:t>
      </w:r>
      <w:r w:rsidR="00A14228" w:rsidRPr="2F2FC4C8">
        <w:rPr>
          <w:rFonts w:ascii="Century Gothic" w:hAnsi="Century Gothic"/>
          <w:color w:val="auto"/>
        </w:rPr>
        <w:t>al</w:t>
      </w:r>
      <w:proofErr w:type="spellEnd"/>
      <w:r w:rsidR="00A14228" w:rsidRPr="2F2FC4C8">
        <w:rPr>
          <w:rFonts w:ascii="Century Gothic" w:hAnsi="Century Gothic"/>
          <w:color w:val="auto"/>
        </w:rPr>
        <w:t xml:space="preserve"> </w:t>
      </w:r>
      <w:proofErr w:type="spellStart"/>
      <w:r w:rsidR="00A14228" w:rsidRPr="2F2FC4C8">
        <w:rPr>
          <w:rFonts w:ascii="Century Gothic" w:hAnsi="Century Gothic"/>
          <w:color w:val="auto"/>
        </w:rPr>
        <w:t>Owner</w:t>
      </w:r>
      <w:proofErr w:type="spellEnd"/>
      <w:r w:rsidR="00A14228" w:rsidRPr="2F2FC4C8">
        <w:rPr>
          <w:rFonts w:ascii="Century Gothic" w:hAnsi="Century Gothic"/>
          <w:color w:val="auto"/>
        </w:rPr>
        <w:t>)</w:t>
      </w:r>
      <w:bookmarkEnd w:id="149"/>
      <w:bookmarkEnd w:id="150"/>
      <w:bookmarkEnd w:id="151"/>
    </w:p>
    <w:p w14:paraId="785A6857" w14:textId="77777777" w:rsidR="002C7FB7" w:rsidRPr="00CA48F7" w:rsidRDefault="006D1520" w:rsidP="6DE66305">
      <w:pPr>
        <w:pStyle w:val="Plattetekst"/>
        <w:ind w:left="0"/>
        <w:rPr>
          <w:rFonts w:ascii="Century Gothic" w:hAnsi="Century Gothic"/>
        </w:rPr>
      </w:pPr>
      <w:r w:rsidRPr="00CA48F7">
        <w:rPr>
          <w:rFonts w:ascii="Century Gothic" w:hAnsi="Century Gothic"/>
        </w:rPr>
        <w:t xml:space="preserve">Op 27 september 2020 is het UBO-register voor vennootschappen en andere juridische entiteiten in werking getreden. Het UBO-register is onderdeel van het handelsregister. </w:t>
      </w:r>
      <w:r w:rsidR="002C7FB7" w:rsidRPr="00CA48F7">
        <w:rPr>
          <w:rFonts w:ascii="Century Gothic" w:hAnsi="Century Gothic"/>
        </w:rPr>
        <w:br/>
      </w:r>
      <w:r w:rsidRPr="00CA48F7">
        <w:rPr>
          <w:rFonts w:ascii="Century Gothic" w:hAnsi="Century Gothic"/>
        </w:rPr>
        <w:t>Bij inschrijving van nieuw opgerichte entiteiten in het handelsregister dienen de uiteindelijk belanghebbenden van die entiteiten in het UBO-register te worden ingeschreven</w:t>
      </w:r>
      <w:r w:rsidR="00A14228" w:rsidRPr="00CA48F7">
        <w:rPr>
          <w:rStyle w:val="Voetnootmarkering"/>
          <w:rFonts w:ascii="Century Gothic" w:hAnsi="Century Gothic"/>
        </w:rPr>
        <w:footnoteReference w:id="2"/>
      </w:r>
      <w:r w:rsidR="00A14228" w:rsidRPr="00CA48F7">
        <w:rPr>
          <w:rFonts w:ascii="Century Gothic" w:hAnsi="Century Gothic"/>
        </w:rPr>
        <w:t xml:space="preserve">. </w:t>
      </w:r>
      <w:r w:rsidR="00D86286" w:rsidRPr="00CA48F7">
        <w:rPr>
          <w:rFonts w:ascii="Century Gothic" w:hAnsi="Century Gothic"/>
        </w:rPr>
        <w:br/>
      </w:r>
    </w:p>
    <w:p w14:paraId="3F61C5D2" w14:textId="77777777" w:rsidR="00A14228" w:rsidRPr="00CA48F7" w:rsidRDefault="00A14228" w:rsidP="6DE66305">
      <w:pPr>
        <w:pStyle w:val="Plattetekst"/>
        <w:ind w:left="0"/>
        <w:rPr>
          <w:rFonts w:ascii="Century Gothic" w:hAnsi="Century Gothic"/>
        </w:rPr>
      </w:pPr>
      <w:r w:rsidRPr="00CA48F7">
        <w:rPr>
          <w:rFonts w:ascii="Century Gothic" w:hAnsi="Century Gothic"/>
        </w:rPr>
        <w:t>De volgende informatie moet worden ingeschreven in het UBO-register:</w:t>
      </w:r>
    </w:p>
    <w:p w14:paraId="24EED8A4" w14:textId="77777777" w:rsidR="00A14228" w:rsidRPr="00CA48F7" w:rsidRDefault="00A14228" w:rsidP="6DE66305">
      <w:pPr>
        <w:pStyle w:val="OpsommingN1Bullet"/>
        <w:numPr>
          <w:ilvl w:val="0"/>
          <w:numId w:val="0"/>
        </w:numPr>
        <w:rPr>
          <w:rFonts w:ascii="Century Gothic" w:hAnsi="Century Gothic"/>
        </w:rPr>
      </w:pPr>
      <w:r w:rsidRPr="00CA48F7">
        <w:rPr>
          <w:rFonts w:ascii="Century Gothic" w:hAnsi="Century Gothic"/>
        </w:rPr>
        <w:t>naam;</w:t>
      </w:r>
    </w:p>
    <w:p w14:paraId="79F9CCC3"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geboortemaand, geboortejaar,</w:t>
      </w:r>
    </w:p>
    <w:p w14:paraId="7F315616"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woonstaat en nationaliteit;</w:t>
      </w:r>
    </w:p>
    <w:p w14:paraId="22C096EF"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 xml:space="preserve">aard en omvang van het gehouden economisch belang (dit ziet enkel op aandelen, stemrechten of eigendomsbelang, in bandbreedtes van 25%); </w:t>
      </w:r>
    </w:p>
    <w:p w14:paraId="516B1BED"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geboortedag, geboorteplaats, geboorteland en woonadres;</w:t>
      </w:r>
    </w:p>
    <w:p w14:paraId="151B296B"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BSN / buitenlands fiscaal identificatienummer (TIN);</w:t>
      </w:r>
    </w:p>
    <w:p w14:paraId="4E10AAF0"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afschriften van documenten op grond waarvan de voormelde persoonsgegevens zijn geverifieerd (bijv. kopie paspoort);</w:t>
      </w:r>
    </w:p>
    <w:p w14:paraId="707A9473" w14:textId="77777777" w:rsidR="006D1520" w:rsidRPr="00CA48F7" w:rsidRDefault="006D1520" w:rsidP="6DE66305">
      <w:pPr>
        <w:pStyle w:val="OpsommingN1Bullet"/>
        <w:numPr>
          <w:ilvl w:val="0"/>
          <w:numId w:val="0"/>
        </w:numPr>
        <w:rPr>
          <w:rFonts w:ascii="Century Gothic" w:hAnsi="Century Gothic"/>
        </w:rPr>
      </w:pPr>
      <w:r w:rsidRPr="00CA48F7">
        <w:rPr>
          <w:rFonts w:ascii="Century Gothic" w:hAnsi="Century Gothic"/>
        </w:rPr>
        <w:t xml:space="preserve">afschriften van documenten waaruit de aard en omvang van het door de UBO gehouden economisch belang blijken </w:t>
      </w:r>
      <w:r w:rsidR="000F1C34" w:rsidRPr="00CA48F7">
        <w:rPr>
          <w:rStyle w:val="Voetnootmarkering"/>
          <w:rFonts w:ascii="Century Gothic" w:hAnsi="Century Gothic"/>
        </w:rPr>
        <w:footnoteReference w:id="3"/>
      </w:r>
    </w:p>
    <w:p w14:paraId="299DE2C2" w14:textId="77777777" w:rsidR="00A14228" w:rsidRPr="00CA48F7" w:rsidRDefault="006D1520" w:rsidP="6DE66305">
      <w:pPr>
        <w:pStyle w:val="Plattetekst"/>
        <w:ind w:left="0"/>
        <w:rPr>
          <w:rFonts w:ascii="Century Gothic" w:hAnsi="Century Gothic"/>
        </w:rPr>
      </w:pPr>
      <w:r w:rsidRPr="00CA48F7">
        <w:rPr>
          <w:rFonts w:ascii="Century Gothic" w:hAnsi="Century Gothic"/>
        </w:rPr>
        <w:t>Het UBO-register is van belang in het kader van het voorkomen van fraude met zorggelden. Het register maakt zichtbaar wie de uiteindelijke ontvanger is van de winsten van een onderneming.</w:t>
      </w:r>
    </w:p>
    <w:p w14:paraId="2911045F" w14:textId="77777777" w:rsidR="00A14228" w:rsidRPr="00CA48F7" w:rsidRDefault="00012859" w:rsidP="6DE66305">
      <w:pPr>
        <w:pStyle w:val="Kop1"/>
        <w:rPr>
          <w:rFonts w:ascii="Century Gothic" w:hAnsi="Century Gothic"/>
          <w:color w:val="auto"/>
        </w:rPr>
      </w:pPr>
      <w:bookmarkStart w:id="152" w:name="_Toc106636696"/>
      <w:bookmarkStart w:id="153" w:name="_Toc115333925"/>
      <w:bookmarkStart w:id="154" w:name="_Toc168604395"/>
      <w:r w:rsidRPr="2F2FC4C8">
        <w:rPr>
          <w:rFonts w:ascii="Century Gothic" w:hAnsi="Century Gothic"/>
          <w:color w:val="auto"/>
        </w:rPr>
        <w:lastRenderedPageBreak/>
        <w:t xml:space="preserve">Artikel </w:t>
      </w:r>
      <w:r w:rsidR="53EB055B" w:rsidRPr="2F2FC4C8">
        <w:rPr>
          <w:rFonts w:ascii="Century Gothic" w:hAnsi="Century Gothic"/>
          <w:color w:val="auto"/>
        </w:rPr>
        <w:t>3.</w:t>
      </w:r>
      <w:r w:rsidR="00A14228" w:rsidRPr="2F2FC4C8">
        <w:rPr>
          <w:rFonts w:ascii="Century Gothic" w:hAnsi="Century Gothic"/>
          <w:color w:val="auto"/>
        </w:rPr>
        <w:t xml:space="preserve">16 UBO </w:t>
      </w:r>
      <w:r w:rsidR="00702666" w:rsidRPr="2F2FC4C8">
        <w:rPr>
          <w:rFonts w:ascii="Century Gothic" w:hAnsi="Century Gothic"/>
          <w:color w:val="auto"/>
        </w:rPr>
        <w:t xml:space="preserve">- </w:t>
      </w:r>
      <w:r w:rsidR="00A14228" w:rsidRPr="2F2FC4C8">
        <w:rPr>
          <w:rFonts w:ascii="Century Gothic" w:hAnsi="Century Gothic"/>
          <w:color w:val="auto"/>
        </w:rPr>
        <w:t>lid 1</w:t>
      </w:r>
      <w:bookmarkEnd w:id="152"/>
      <w:bookmarkEnd w:id="153"/>
      <w:bookmarkEnd w:id="154"/>
      <w:r w:rsidR="00A14228" w:rsidRPr="2F2FC4C8">
        <w:rPr>
          <w:rFonts w:ascii="Century Gothic" w:hAnsi="Century Gothic"/>
          <w:color w:val="auto"/>
        </w:rPr>
        <w:t xml:space="preserve"> </w:t>
      </w:r>
    </w:p>
    <w:p w14:paraId="0CE16677" w14:textId="77777777" w:rsidR="00A14228" w:rsidRPr="00CA48F7" w:rsidRDefault="00A14228" w:rsidP="6DE66305">
      <w:pPr>
        <w:pStyle w:val="Plattetekst"/>
        <w:rPr>
          <w:rFonts w:ascii="Century Gothic" w:hAnsi="Century Gothic"/>
        </w:rPr>
      </w:pPr>
    </w:p>
    <w:p w14:paraId="3E248E51" w14:textId="77777777" w:rsidR="6732A92A" w:rsidRPr="00CA48F7" w:rsidRDefault="6732A92A" w:rsidP="6DE66305">
      <w:pPr>
        <w:pStyle w:val="Plattetekst"/>
        <w:ind w:left="0"/>
        <w:rPr>
          <w:rFonts w:ascii="Century Gothic" w:hAnsi="Century Gothic"/>
        </w:rPr>
      </w:pPr>
      <w:r w:rsidRPr="00CA48F7">
        <w:rPr>
          <w:rFonts w:ascii="Century Gothic" w:hAnsi="Century Gothic"/>
        </w:rPr>
        <w:t>De Aanbieder heeft geen UBO('s) die valt/vallen onder een wettelijke sanctieregeling zoals bedoeld in lid 2</w:t>
      </w:r>
    </w:p>
    <w:p w14:paraId="1B747DEA" w14:textId="77777777" w:rsidR="00A14228" w:rsidRPr="00CA48F7" w:rsidRDefault="00A14228" w:rsidP="6DE66305">
      <w:pPr>
        <w:pStyle w:val="Plattetekst"/>
        <w:rPr>
          <w:rFonts w:ascii="Century Gothic" w:hAnsi="Century Gothic"/>
        </w:rPr>
      </w:pPr>
    </w:p>
    <w:p w14:paraId="5F0F2E3B" w14:textId="77777777" w:rsidR="00A14228" w:rsidRPr="00CA48F7" w:rsidRDefault="00012859" w:rsidP="6DE66305">
      <w:pPr>
        <w:pStyle w:val="Kop1"/>
        <w:rPr>
          <w:rFonts w:ascii="Century Gothic" w:hAnsi="Century Gothic"/>
          <w:color w:val="auto"/>
        </w:rPr>
      </w:pPr>
      <w:bookmarkStart w:id="155" w:name="_Toc106636698"/>
      <w:bookmarkStart w:id="156" w:name="_Toc115333927"/>
      <w:bookmarkStart w:id="157" w:name="_Toc168604396"/>
      <w:r w:rsidRPr="2F2FC4C8">
        <w:rPr>
          <w:rFonts w:ascii="Century Gothic" w:hAnsi="Century Gothic"/>
          <w:color w:val="auto"/>
        </w:rPr>
        <w:t xml:space="preserve">Artikel </w:t>
      </w:r>
      <w:r w:rsidR="0F2A6F4D" w:rsidRPr="2F2FC4C8">
        <w:rPr>
          <w:rFonts w:ascii="Century Gothic" w:hAnsi="Century Gothic"/>
          <w:color w:val="auto"/>
        </w:rPr>
        <w:t>3.</w:t>
      </w:r>
      <w:r w:rsidR="00A14228" w:rsidRPr="2F2FC4C8">
        <w:rPr>
          <w:rFonts w:ascii="Century Gothic" w:hAnsi="Century Gothic"/>
          <w:color w:val="auto"/>
        </w:rPr>
        <w:t>16 UBO</w:t>
      </w:r>
      <w:r w:rsidR="00702666" w:rsidRPr="2F2FC4C8">
        <w:rPr>
          <w:rFonts w:ascii="Century Gothic" w:hAnsi="Century Gothic"/>
          <w:color w:val="auto"/>
        </w:rPr>
        <w:t xml:space="preserve"> -</w:t>
      </w:r>
      <w:r w:rsidR="00A14228" w:rsidRPr="2F2FC4C8">
        <w:rPr>
          <w:rFonts w:ascii="Century Gothic" w:hAnsi="Century Gothic"/>
          <w:color w:val="auto"/>
        </w:rPr>
        <w:t xml:space="preserve"> lid 2</w:t>
      </w:r>
      <w:bookmarkEnd w:id="155"/>
      <w:bookmarkEnd w:id="156"/>
      <w:bookmarkEnd w:id="157"/>
      <w:r w:rsidR="00A14228" w:rsidRPr="2F2FC4C8">
        <w:rPr>
          <w:rFonts w:ascii="Century Gothic" w:hAnsi="Century Gothic"/>
          <w:color w:val="auto"/>
        </w:rPr>
        <w:t xml:space="preserve"> </w:t>
      </w:r>
    </w:p>
    <w:p w14:paraId="646D7E6C" w14:textId="77777777" w:rsidR="00A14228" w:rsidRPr="00CA48F7" w:rsidRDefault="00A14228" w:rsidP="6DE66305">
      <w:pPr>
        <w:pStyle w:val="Plattetekst"/>
        <w:rPr>
          <w:rFonts w:ascii="Century Gothic" w:hAnsi="Century Gothic"/>
        </w:rPr>
      </w:pPr>
    </w:p>
    <w:p w14:paraId="5797F224" w14:textId="77777777" w:rsidR="00A14228" w:rsidRPr="00CA48F7" w:rsidRDefault="008115C6" w:rsidP="6DE66305">
      <w:pPr>
        <w:pStyle w:val="Plattetekst"/>
        <w:ind w:left="0"/>
        <w:rPr>
          <w:rFonts w:ascii="Century Gothic" w:hAnsi="Century Gothic"/>
        </w:rPr>
      </w:pPr>
      <w:r w:rsidRPr="00CA48F7">
        <w:rPr>
          <w:rFonts w:ascii="Century Gothic" w:hAnsi="Century Gothic"/>
        </w:rPr>
        <w:t xml:space="preserve">Onverminderd hetgeen bepaald is in lid 1, betaalt de Gemeente nooit aan een </w:t>
      </w:r>
      <w:r w:rsidR="00AF5D22" w:rsidRPr="00CA48F7">
        <w:rPr>
          <w:rFonts w:ascii="Century Gothic" w:hAnsi="Century Gothic"/>
        </w:rPr>
        <w:t>Aanbieder</w:t>
      </w:r>
      <w:r w:rsidRPr="00CA48F7">
        <w:rPr>
          <w:rFonts w:ascii="Century Gothic" w:hAnsi="Century Gothic"/>
        </w:rPr>
        <w:t xml:space="preserve"> waarvan de UBO('s) is/zijn vermeld op een sanctielijst behorend bij de Sanctiewet en -regelgeving. Om dit te kunnen controleren maakt de Gemeente onder andere gebruik van het landelijk UBO-register. De </w:t>
      </w:r>
      <w:r w:rsidR="00AF5D22" w:rsidRPr="00CA48F7">
        <w:rPr>
          <w:rFonts w:ascii="Century Gothic" w:hAnsi="Century Gothic"/>
        </w:rPr>
        <w:t>Aanbieder</w:t>
      </w:r>
      <w:r w:rsidRPr="00CA48F7">
        <w:rPr>
          <w:rFonts w:ascii="Century Gothic" w:hAnsi="Century Gothic"/>
        </w:rPr>
        <w:t xml:space="preserve"> draagt daartoe – als voor hem een registratieplicht geldt – zorg voor een juiste UBO-registratie in het landelijk UBO-register. Mocht de Gemeente de UBO(‘s) niet zelf, onder andere door gebruikmaking van het landelijk UBO-register, kunnen vaststellen dan verstrekt de </w:t>
      </w:r>
      <w:r w:rsidR="00AF5D22" w:rsidRPr="00CA48F7">
        <w:rPr>
          <w:rFonts w:ascii="Century Gothic" w:hAnsi="Century Gothic"/>
        </w:rPr>
        <w:t>Aanbieder</w:t>
      </w:r>
      <w:r w:rsidRPr="00CA48F7">
        <w:rPr>
          <w:rFonts w:ascii="Century Gothic" w:hAnsi="Century Gothic"/>
        </w:rPr>
        <w:t xml:space="preserve"> op eerste verzoek van de Gemeente deze informatie aan de Gemeente</w:t>
      </w:r>
      <w:r w:rsidR="00A14228" w:rsidRPr="00CA48F7">
        <w:rPr>
          <w:rFonts w:ascii="Century Gothic" w:hAnsi="Century Gothic"/>
        </w:rPr>
        <w:t>.</w:t>
      </w:r>
    </w:p>
    <w:p w14:paraId="7B31210C" w14:textId="77777777" w:rsidR="00A14228" w:rsidRPr="00CA48F7" w:rsidRDefault="00A14228" w:rsidP="6DE66305">
      <w:pPr>
        <w:pStyle w:val="Plattetekst"/>
        <w:rPr>
          <w:rFonts w:ascii="Century Gothic" w:hAnsi="Century Gothic"/>
        </w:rPr>
      </w:pPr>
    </w:p>
    <w:p w14:paraId="26CDBEA0" w14:textId="77777777" w:rsidR="00A14228" w:rsidRPr="00CA48F7" w:rsidRDefault="00012859" w:rsidP="6DE66305">
      <w:pPr>
        <w:pStyle w:val="Kop1"/>
        <w:rPr>
          <w:rFonts w:ascii="Century Gothic" w:hAnsi="Century Gothic"/>
          <w:color w:val="auto"/>
        </w:rPr>
      </w:pPr>
      <w:bookmarkStart w:id="158" w:name="_Toc106636700"/>
      <w:bookmarkStart w:id="159" w:name="_Toc115333929"/>
      <w:bookmarkStart w:id="160" w:name="_Toc168604397"/>
      <w:r w:rsidRPr="2F2FC4C8">
        <w:rPr>
          <w:rFonts w:ascii="Century Gothic" w:hAnsi="Century Gothic"/>
          <w:color w:val="auto"/>
        </w:rPr>
        <w:t xml:space="preserve">Artikel </w:t>
      </w:r>
      <w:r w:rsidR="6B3C32EC" w:rsidRPr="2F2FC4C8">
        <w:rPr>
          <w:rFonts w:ascii="Century Gothic" w:hAnsi="Century Gothic"/>
          <w:color w:val="auto"/>
        </w:rPr>
        <w:t>3.</w:t>
      </w:r>
      <w:r w:rsidR="00A14228" w:rsidRPr="2F2FC4C8">
        <w:rPr>
          <w:rFonts w:ascii="Century Gothic" w:hAnsi="Century Gothic"/>
          <w:color w:val="auto"/>
        </w:rPr>
        <w:t>16 UBO</w:t>
      </w:r>
      <w:r w:rsidR="00702666" w:rsidRPr="2F2FC4C8">
        <w:rPr>
          <w:rFonts w:ascii="Century Gothic" w:hAnsi="Century Gothic"/>
          <w:color w:val="auto"/>
        </w:rPr>
        <w:t xml:space="preserve"> -</w:t>
      </w:r>
      <w:r w:rsidR="00A14228" w:rsidRPr="2F2FC4C8">
        <w:rPr>
          <w:rFonts w:ascii="Century Gothic" w:hAnsi="Century Gothic"/>
          <w:color w:val="auto"/>
        </w:rPr>
        <w:t xml:space="preserve"> lid 3</w:t>
      </w:r>
      <w:bookmarkEnd w:id="158"/>
      <w:bookmarkEnd w:id="159"/>
      <w:bookmarkEnd w:id="160"/>
      <w:r w:rsidR="00A14228" w:rsidRPr="2F2FC4C8">
        <w:rPr>
          <w:rFonts w:ascii="Century Gothic" w:hAnsi="Century Gothic"/>
          <w:color w:val="auto"/>
        </w:rPr>
        <w:t xml:space="preserve"> </w:t>
      </w:r>
    </w:p>
    <w:p w14:paraId="3E16BDF1" w14:textId="77777777" w:rsidR="00A14228" w:rsidRPr="00CA48F7" w:rsidRDefault="00A14228" w:rsidP="6DE66305">
      <w:pPr>
        <w:pStyle w:val="Plattetekst"/>
        <w:rPr>
          <w:rFonts w:ascii="Century Gothic" w:hAnsi="Century Gothic"/>
        </w:rPr>
      </w:pPr>
    </w:p>
    <w:p w14:paraId="09819AC6" w14:textId="77777777" w:rsidR="001A44F5" w:rsidRPr="00CA48F7" w:rsidRDefault="001A44F5" w:rsidP="6DE66305">
      <w:pPr>
        <w:pStyle w:val="Plattetekst"/>
        <w:ind w:left="0"/>
        <w:rPr>
          <w:rFonts w:ascii="Century Gothic" w:hAnsi="Century Gothic"/>
        </w:rPr>
      </w:pPr>
      <w:r w:rsidRPr="00CA48F7">
        <w:rPr>
          <w:rFonts w:ascii="Century Gothic" w:hAnsi="Century Gothic"/>
        </w:rPr>
        <w:t xml:space="preserve">Onverminderd de geldigheid van deze overeenkomst betaalt de Gemeente nooit aan een </w:t>
      </w:r>
      <w:r w:rsidR="00AF5D22" w:rsidRPr="00CA48F7">
        <w:rPr>
          <w:rFonts w:ascii="Century Gothic" w:hAnsi="Century Gothic"/>
        </w:rPr>
        <w:t>Aanbieder</w:t>
      </w:r>
      <w:r w:rsidRPr="00CA48F7">
        <w:rPr>
          <w:rFonts w:ascii="Century Gothic" w:hAnsi="Century Gothic"/>
        </w:rPr>
        <w:t xml:space="preserve"> die zijn UBO niet bekend maakt of waarvan een UBO onder een wettelijke sanctieregeling valt.</w:t>
      </w:r>
    </w:p>
    <w:p w14:paraId="4C1B57B3" w14:textId="77777777" w:rsidR="4F6DD1B5" w:rsidRPr="00CA48F7" w:rsidRDefault="4F6DD1B5" w:rsidP="6DE66305">
      <w:pPr>
        <w:rPr>
          <w:rFonts w:ascii="Century Gothic" w:hAnsi="Century Gothic"/>
        </w:rPr>
      </w:pPr>
      <w:r w:rsidRPr="00CA48F7">
        <w:rPr>
          <w:rFonts w:ascii="Century Gothic" w:hAnsi="Century Gothic"/>
        </w:rPr>
        <w:br w:type="page"/>
      </w:r>
    </w:p>
    <w:p w14:paraId="50004997" w14:textId="77777777" w:rsidR="00A14228" w:rsidRPr="00CA48F7" w:rsidRDefault="00012859" w:rsidP="6DE66305">
      <w:pPr>
        <w:pStyle w:val="Kop1"/>
        <w:rPr>
          <w:rFonts w:ascii="Century Gothic" w:hAnsi="Century Gothic"/>
          <w:color w:val="auto"/>
        </w:rPr>
      </w:pPr>
      <w:bookmarkStart w:id="161" w:name="_Toc106636702"/>
      <w:bookmarkStart w:id="162" w:name="_Toc115333931"/>
      <w:bookmarkStart w:id="163" w:name="_Toc168604398"/>
      <w:r w:rsidRPr="2F2FC4C8">
        <w:rPr>
          <w:rFonts w:ascii="Century Gothic" w:hAnsi="Century Gothic"/>
          <w:color w:val="auto"/>
        </w:rPr>
        <w:lastRenderedPageBreak/>
        <w:t xml:space="preserve">Artikel </w:t>
      </w:r>
      <w:r w:rsidR="586AA896" w:rsidRPr="2F2FC4C8">
        <w:rPr>
          <w:rFonts w:ascii="Century Gothic" w:hAnsi="Century Gothic"/>
          <w:color w:val="auto"/>
        </w:rPr>
        <w:t>3.</w:t>
      </w:r>
      <w:r w:rsidR="00A14228" w:rsidRPr="2F2FC4C8">
        <w:rPr>
          <w:rFonts w:ascii="Century Gothic" w:hAnsi="Century Gothic"/>
          <w:color w:val="auto"/>
        </w:rPr>
        <w:t>16 UBO</w:t>
      </w:r>
      <w:r w:rsidR="00702666" w:rsidRPr="2F2FC4C8">
        <w:rPr>
          <w:rFonts w:ascii="Century Gothic" w:hAnsi="Century Gothic"/>
          <w:color w:val="auto"/>
        </w:rPr>
        <w:t xml:space="preserve"> -</w:t>
      </w:r>
      <w:r w:rsidR="00A14228" w:rsidRPr="2F2FC4C8">
        <w:rPr>
          <w:rFonts w:ascii="Century Gothic" w:hAnsi="Century Gothic"/>
          <w:color w:val="auto"/>
        </w:rPr>
        <w:t xml:space="preserve"> lid 4</w:t>
      </w:r>
      <w:bookmarkEnd w:id="161"/>
      <w:bookmarkEnd w:id="162"/>
      <w:bookmarkEnd w:id="163"/>
      <w:r w:rsidR="00A14228" w:rsidRPr="2F2FC4C8">
        <w:rPr>
          <w:rFonts w:ascii="Century Gothic" w:hAnsi="Century Gothic"/>
          <w:color w:val="auto"/>
        </w:rPr>
        <w:t xml:space="preserve"> </w:t>
      </w:r>
    </w:p>
    <w:p w14:paraId="3613FE59" w14:textId="77777777" w:rsidR="00A14228" w:rsidRPr="00CA48F7" w:rsidRDefault="00A14228" w:rsidP="6DE66305">
      <w:pPr>
        <w:pStyle w:val="Plattetekst"/>
        <w:rPr>
          <w:rFonts w:ascii="Century Gothic" w:hAnsi="Century Gothic"/>
        </w:rPr>
      </w:pPr>
    </w:p>
    <w:p w14:paraId="381163AA" w14:textId="77777777" w:rsidR="002926E5" w:rsidRPr="00CA48F7" w:rsidRDefault="002926E5" w:rsidP="6DE66305">
      <w:pPr>
        <w:pStyle w:val="Plattetekst"/>
        <w:ind w:left="0"/>
        <w:rPr>
          <w:rFonts w:ascii="Century Gothic" w:hAnsi="Century Gothic"/>
        </w:rPr>
      </w:pPr>
      <w:r w:rsidRPr="00CA48F7">
        <w:rPr>
          <w:rFonts w:ascii="Century Gothic" w:hAnsi="Century Gothic"/>
        </w:rPr>
        <w:t xml:space="preserve">Indien de Gemeente de UBO('s) van de </w:t>
      </w:r>
      <w:r w:rsidR="00AF5D22" w:rsidRPr="00CA48F7">
        <w:rPr>
          <w:rFonts w:ascii="Century Gothic" w:hAnsi="Century Gothic"/>
        </w:rPr>
        <w:t>Aanbieder</w:t>
      </w:r>
      <w:r w:rsidRPr="00CA48F7">
        <w:rPr>
          <w:rFonts w:ascii="Century Gothic" w:hAnsi="Century Gothic"/>
        </w:rPr>
        <w:t xml:space="preserve"> niet kan achterhalen en de </w:t>
      </w:r>
      <w:r w:rsidR="00AF5D22" w:rsidRPr="00CA48F7">
        <w:rPr>
          <w:rFonts w:ascii="Century Gothic" w:hAnsi="Century Gothic"/>
        </w:rPr>
        <w:t>Aanbieder</w:t>
      </w:r>
      <w:r w:rsidRPr="00CA48F7">
        <w:rPr>
          <w:rFonts w:ascii="Century Gothic" w:hAnsi="Century Gothic"/>
        </w:rPr>
        <w:t xml:space="preserve"> na het eerste verzoek van de Gemeente geen informatie verstrekt over de UBO('s) zoals bedoeld in lid 2, dan heeft de Gemeente de mogelijkheid om betalingen aan de </w:t>
      </w:r>
      <w:r w:rsidR="00AF5D22" w:rsidRPr="00CA48F7">
        <w:rPr>
          <w:rFonts w:ascii="Century Gothic" w:hAnsi="Century Gothic"/>
        </w:rPr>
        <w:t>Aanbieder</w:t>
      </w:r>
      <w:r w:rsidRPr="00CA48F7">
        <w:rPr>
          <w:rFonts w:ascii="Century Gothic" w:hAnsi="Century Gothic"/>
        </w:rPr>
        <w:t xml:space="preserve"> op te schorten totdat de Gemeente toereikende informatie over de UBO('s) van de </w:t>
      </w:r>
      <w:r w:rsidR="00AF5D22" w:rsidRPr="00CA48F7">
        <w:rPr>
          <w:rFonts w:ascii="Century Gothic" w:hAnsi="Century Gothic"/>
        </w:rPr>
        <w:t>Aanbieder</w:t>
      </w:r>
      <w:r w:rsidRPr="00CA48F7">
        <w:rPr>
          <w:rFonts w:ascii="Century Gothic" w:hAnsi="Century Gothic"/>
        </w:rPr>
        <w:t xml:space="preserve"> heeft verkregen.</w:t>
      </w:r>
    </w:p>
    <w:p w14:paraId="0E29479A" w14:textId="77777777" w:rsidR="00A14228" w:rsidRPr="00CA48F7" w:rsidRDefault="00A14228" w:rsidP="6DE66305">
      <w:pPr>
        <w:pStyle w:val="Plattetekst"/>
        <w:rPr>
          <w:rFonts w:ascii="Century Gothic" w:hAnsi="Century Gothic"/>
        </w:rPr>
      </w:pPr>
    </w:p>
    <w:p w14:paraId="60ACA66D" w14:textId="77777777" w:rsidR="00A14228" w:rsidRPr="00CA48F7" w:rsidRDefault="00012859" w:rsidP="6DE66305">
      <w:pPr>
        <w:pStyle w:val="Kop1"/>
        <w:rPr>
          <w:rFonts w:ascii="Century Gothic" w:hAnsi="Century Gothic"/>
          <w:color w:val="auto"/>
        </w:rPr>
      </w:pPr>
      <w:bookmarkStart w:id="164" w:name="_Toc106636704"/>
      <w:bookmarkStart w:id="165" w:name="_Toc115333933"/>
      <w:bookmarkStart w:id="166" w:name="_Toc168604399"/>
      <w:r w:rsidRPr="2F2FC4C8">
        <w:rPr>
          <w:rFonts w:ascii="Century Gothic" w:hAnsi="Century Gothic"/>
          <w:color w:val="auto"/>
        </w:rPr>
        <w:t xml:space="preserve">Artikel </w:t>
      </w:r>
      <w:r w:rsidR="19DE0ED5" w:rsidRPr="2F2FC4C8">
        <w:rPr>
          <w:rFonts w:ascii="Century Gothic" w:hAnsi="Century Gothic"/>
          <w:color w:val="auto"/>
        </w:rPr>
        <w:t>3.</w:t>
      </w:r>
      <w:r w:rsidR="00A14228" w:rsidRPr="2F2FC4C8">
        <w:rPr>
          <w:rFonts w:ascii="Century Gothic" w:hAnsi="Century Gothic"/>
          <w:color w:val="auto"/>
        </w:rPr>
        <w:t xml:space="preserve">17 </w:t>
      </w:r>
      <w:r w:rsidR="00F160F2" w:rsidRPr="2F2FC4C8">
        <w:rPr>
          <w:rFonts w:ascii="Century Gothic" w:hAnsi="Century Gothic"/>
          <w:color w:val="auto"/>
        </w:rPr>
        <w:t xml:space="preserve">Toezicht en handhaving </w:t>
      </w:r>
      <w:r w:rsidR="00702666" w:rsidRPr="2F2FC4C8">
        <w:rPr>
          <w:rFonts w:ascii="Century Gothic" w:hAnsi="Century Gothic"/>
          <w:color w:val="auto"/>
        </w:rPr>
        <w:t xml:space="preserve">- </w:t>
      </w:r>
      <w:r w:rsidR="00A14228" w:rsidRPr="2F2FC4C8">
        <w:rPr>
          <w:rFonts w:ascii="Century Gothic" w:hAnsi="Century Gothic"/>
          <w:color w:val="auto"/>
        </w:rPr>
        <w:t>lid 1</w:t>
      </w:r>
      <w:bookmarkEnd w:id="164"/>
      <w:bookmarkEnd w:id="165"/>
      <w:bookmarkEnd w:id="166"/>
      <w:r w:rsidR="00A14228" w:rsidRPr="2F2FC4C8">
        <w:rPr>
          <w:rFonts w:ascii="Century Gothic" w:hAnsi="Century Gothic"/>
          <w:color w:val="auto"/>
        </w:rPr>
        <w:t xml:space="preserve"> </w:t>
      </w:r>
    </w:p>
    <w:p w14:paraId="5A798860" w14:textId="77777777" w:rsidR="00A14228" w:rsidRPr="00CA48F7" w:rsidRDefault="00A14228" w:rsidP="6DE66305">
      <w:pPr>
        <w:pStyle w:val="Plattetekst"/>
        <w:rPr>
          <w:rFonts w:ascii="Century Gothic" w:hAnsi="Century Gothic"/>
        </w:rPr>
      </w:pPr>
    </w:p>
    <w:p w14:paraId="0371B07B" w14:textId="77777777" w:rsidR="3160CD9E" w:rsidRPr="00CA48F7" w:rsidRDefault="3160CD9E" w:rsidP="6DE66305">
      <w:pPr>
        <w:pStyle w:val="Plattetekst"/>
        <w:ind w:left="0"/>
        <w:rPr>
          <w:rFonts w:ascii="Century Gothic" w:hAnsi="Century Gothic"/>
        </w:rPr>
      </w:pPr>
      <w:r w:rsidRPr="2F2FC4C8">
        <w:rPr>
          <w:rFonts w:ascii="Century Gothic" w:hAnsi="Century Gothic"/>
        </w:rPr>
        <w:t xml:space="preserve">Het college van de Gemeente controleert de rechtmatige en doelmatige besteding van gelden en de nakoming van regels en voorwaarden. De gemeentelijk toezichthouder houdt toezicht op kwaliteit en rechtmatigheid volgens hoofdstuk 6, </w:t>
      </w:r>
      <w:proofErr w:type="spellStart"/>
      <w:r w:rsidRPr="2F2FC4C8">
        <w:rPr>
          <w:rFonts w:ascii="Century Gothic" w:hAnsi="Century Gothic"/>
        </w:rPr>
        <w:t>Wmo</w:t>
      </w:r>
      <w:proofErr w:type="spellEnd"/>
      <w:r w:rsidRPr="2F2FC4C8">
        <w:rPr>
          <w:rFonts w:ascii="Century Gothic" w:hAnsi="Century Gothic"/>
        </w:rPr>
        <w:t xml:space="preserve"> 2015</w:t>
      </w:r>
      <w:r w:rsidR="668632F0" w:rsidRPr="2F2FC4C8">
        <w:rPr>
          <w:rFonts w:ascii="Century Gothic" w:hAnsi="Century Gothic"/>
        </w:rPr>
        <w:t>, de integriteitsclausule (bijlage 12) en de</w:t>
      </w:r>
      <w:r w:rsidRPr="2F2FC4C8">
        <w:rPr>
          <w:rFonts w:ascii="Century Gothic" w:hAnsi="Century Gothic"/>
        </w:rPr>
        <w:t xml:space="preserve"> gemeentelijke verordening. Het college van de Gemeente handhaaft op regelovertreding</w:t>
      </w:r>
      <w:r w:rsidR="7F877EFE" w:rsidRPr="2F2FC4C8">
        <w:rPr>
          <w:rFonts w:ascii="Century Gothic" w:hAnsi="Century Gothic"/>
        </w:rPr>
        <w:t>.</w:t>
      </w:r>
      <w:r w:rsidR="7A0412E7" w:rsidRPr="2F2FC4C8">
        <w:rPr>
          <w:rFonts w:ascii="Century Gothic" w:hAnsi="Century Gothic"/>
        </w:rPr>
        <w:t xml:space="preserve"> </w:t>
      </w:r>
    </w:p>
    <w:p w14:paraId="3B8C1DD9" w14:textId="77777777" w:rsidR="00A14228" w:rsidRPr="00CA48F7" w:rsidRDefault="00A14228" w:rsidP="6DE66305">
      <w:pPr>
        <w:pStyle w:val="Plattetekst"/>
        <w:rPr>
          <w:rFonts w:ascii="Century Gothic" w:hAnsi="Century Gothic"/>
        </w:rPr>
      </w:pPr>
    </w:p>
    <w:p w14:paraId="0961EC65" w14:textId="77777777" w:rsidR="00A14228" w:rsidRPr="00CA48F7" w:rsidRDefault="00012859" w:rsidP="6DE66305">
      <w:pPr>
        <w:pStyle w:val="Kop1"/>
        <w:rPr>
          <w:rFonts w:ascii="Century Gothic" w:hAnsi="Century Gothic"/>
          <w:color w:val="auto"/>
        </w:rPr>
      </w:pPr>
      <w:bookmarkStart w:id="167" w:name="_Toc106636706"/>
      <w:bookmarkStart w:id="168" w:name="_Toc115333935"/>
      <w:bookmarkStart w:id="169" w:name="_Hlk100316160"/>
      <w:bookmarkStart w:id="170" w:name="_Toc168604400"/>
      <w:r w:rsidRPr="2F2FC4C8">
        <w:rPr>
          <w:rFonts w:ascii="Century Gothic" w:hAnsi="Century Gothic"/>
          <w:color w:val="auto"/>
        </w:rPr>
        <w:t xml:space="preserve">Artikel </w:t>
      </w:r>
      <w:r w:rsidR="0976C080" w:rsidRPr="2F2FC4C8">
        <w:rPr>
          <w:rFonts w:ascii="Century Gothic" w:hAnsi="Century Gothic"/>
          <w:color w:val="auto"/>
        </w:rPr>
        <w:t>3.</w:t>
      </w:r>
      <w:r w:rsidR="00A14228" w:rsidRPr="2F2FC4C8">
        <w:rPr>
          <w:rFonts w:ascii="Century Gothic" w:hAnsi="Century Gothic"/>
          <w:color w:val="auto"/>
        </w:rPr>
        <w:t xml:space="preserve">17 </w:t>
      </w:r>
      <w:r w:rsidR="00F160F2" w:rsidRPr="2F2FC4C8">
        <w:rPr>
          <w:rFonts w:ascii="Century Gothic" w:hAnsi="Century Gothic"/>
          <w:color w:val="auto"/>
        </w:rPr>
        <w:t>Toezicht en handhaving</w:t>
      </w:r>
      <w:r w:rsidR="00A14228" w:rsidRPr="2F2FC4C8">
        <w:rPr>
          <w:rFonts w:ascii="Century Gothic" w:hAnsi="Century Gothic"/>
          <w:color w:val="auto"/>
        </w:rPr>
        <w:t xml:space="preserve"> </w:t>
      </w:r>
      <w:r w:rsidR="00702666" w:rsidRPr="2F2FC4C8">
        <w:rPr>
          <w:rFonts w:ascii="Century Gothic" w:hAnsi="Century Gothic"/>
          <w:color w:val="auto"/>
        </w:rPr>
        <w:t xml:space="preserve">- </w:t>
      </w:r>
      <w:r w:rsidR="00A14228" w:rsidRPr="2F2FC4C8">
        <w:rPr>
          <w:rFonts w:ascii="Century Gothic" w:hAnsi="Century Gothic"/>
          <w:color w:val="auto"/>
        </w:rPr>
        <w:t>lid 2</w:t>
      </w:r>
      <w:bookmarkEnd w:id="167"/>
      <w:bookmarkEnd w:id="168"/>
      <w:bookmarkEnd w:id="170"/>
    </w:p>
    <w:p w14:paraId="0CB69B03" w14:textId="77777777" w:rsidR="00A14228" w:rsidRPr="00CA48F7" w:rsidRDefault="00A14228" w:rsidP="6DE66305">
      <w:pPr>
        <w:pStyle w:val="Plattetekst"/>
        <w:rPr>
          <w:rFonts w:ascii="Century Gothic" w:hAnsi="Century Gothic"/>
        </w:rPr>
      </w:pPr>
    </w:p>
    <w:bookmarkEnd w:id="169"/>
    <w:p w14:paraId="54657E08" w14:textId="77777777" w:rsidR="00A14228" w:rsidRPr="00CA48F7" w:rsidRDefault="0AD04901" w:rsidP="6DE66305">
      <w:pPr>
        <w:pStyle w:val="Plattetekst"/>
        <w:ind w:left="0"/>
        <w:rPr>
          <w:rFonts w:ascii="Century Gothic" w:hAnsi="Century Gothic"/>
        </w:rPr>
      </w:pPr>
      <w:r w:rsidRPr="00CA48F7">
        <w:rPr>
          <w:rFonts w:ascii="Century Gothic" w:hAnsi="Century Gothic"/>
        </w:rPr>
        <w:t>Onverlet wettelijke bepalingen, bepaalt het college van de Gemeente de gevolgen bij oneigenlijk gebruik door aanbieder. Onverlet wettelijke bepalingen, verliest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r w:rsidR="69922D5C" w:rsidRPr="00CA48F7">
        <w:rPr>
          <w:rFonts w:ascii="Century Gothic" w:hAnsi="Century Gothic"/>
        </w:rPr>
        <w:t>.</w:t>
      </w:r>
    </w:p>
    <w:p w14:paraId="54A0DEBC" w14:textId="77777777" w:rsidR="00A14228" w:rsidRPr="00CA48F7" w:rsidRDefault="00A14228" w:rsidP="6DE66305">
      <w:pPr>
        <w:pStyle w:val="Plattetekst"/>
        <w:rPr>
          <w:rFonts w:ascii="Century Gothic" w:hAnsi="Century Gothic"/>
        </w:rPr>
      </w:pPr>
    </w:p>
    <w:p w14:paraId="3A8DA65E" w14:textId="77777777" w:rsidR="00A14228" w:rsidRPr="00CA48F7" w:rsidRDefault="00012859" w:rsidP="6DE66305">
      <w:pPr>
        <w:pStyle w:val="Kop1"/>
        <w:rPr>
          <w:rFonts w:ascii="Century Gothic" w:hAnsi="Century Gothic"/>
          <w:color w:val="auto"/>
        </w:rPr>
      </w:pPr>
      <w:bookmarkStart w:id="171" w:name="_Toc106636708"/>
      <w:bookmarkStart w:id="172" w:name="_Toc115333937"/>
      <w:bookmarkStart w:id="173" w:name="_Toc168604401"/>
      <w:r w:rsidRPr="2F2FC4C8">
        <w:rPr>
          <w:rFonts w:ascii="Century Gothic" w:hAnsi="Century Gothic"/>
          <w:color w:val="auto"/>
        </w:rPr>
        <w:t xml:space="preserve">Artikel </w:t>
      </w:r>
      <w:r w:rsidR="6410FC1F" w:rsidRPr="2F2FC4C8">
        <w:rPr>
          <w:rFonts w:ascii="Century Gothic" w:hAnsi="Century Gothic"/>
          <w:color w:val="auto"/>
        </w:rPr>
        <w:t>3.</w:t>
      </w:r>
      <w:r w:rsidR="00A14228" w:rsidRPr="2F2FC4C8">
        <w:rPr>
          <w:rFonts w:ascii="Century Gothic" w:hAnsi="Century Gothic"/>
          <w:color w:val="auto"/>
        </w:rPr>
        <w:t xml:space="preserve">17 </w:t>
      </w:r>
      <w:r w:rsidR="005134BB" w:rsidRPr="2F2FC4C8">
        <w:rPr>
          <w:rFonts w:ascii="Century Gothic" w:hAnsi="Century Gothic"/>
          <w:color w:val="auto"/>
        </w:rPr>
        <w:t>Toezicht en handhaving</w:t>
      </w:r>
      <w:r w:rsidR="00A14228" w:rsidRPr="2F2FC4C8">
        <w:rPr>
          <w:rFonts w:ascii="Century Gothic" w:hAnsi="Century Gothic"/>
          <w:color w:val="auto"/>
        </w:rPr>
        <w:t xml:space="preserve"> </w:t>
      </w:r>
      <w:r w:rsidR="00702666" w:rsidRPr="2F2FC4C8">
        <w:rPr>
          <w:rFonts w:ascii="Century Gothic" w:hAnsi="Century Gothic"/>
          <w:color w:val="auto"/>
        </w:rPr>
        <w:t xml:space="preserve">- </w:t>
      </w:r>
      <w:r w:rsidR="00A14228" w:rsidRPr="2F2FC4C8">
        <w:rPr>
          <w:rFonts w:ascii="Century Gothic" w:hAnsi="Century Gothic"/>
          <w:color w:val="auto"/>
        </w:rPr>
        <w:t>lid 3</w:t>
      </w:r>
      <w:bookmarkEnd w:id="171"/>
      <w:bookmarkEnd w:id="172"/>
      <w:bookmarkEnd w:id="173"/>
    </w:p>
    <w:p w14:paraId="67343658" w14:textId="77777777" w:rsidR="00A14228" w:rsidRPr="00CA48F7" w:rsidRDefault="00A14228" w:rsidP="6DE66305">
      <w:pPr>
        <w:pStyle w:val="Plattetekst"/>
        <w:rPr>
          <w:rFonts w:ascii="Century Gothic" w:hAnsi="Century Gothic"/>
        </w:rPr>
      </w:pPr>
    </w:p>
    <w:p w14:paraId="5915B1C6" w14:textId="77777777" w:rsidR="00A14228" w:rsidRPr="00CA48F7" w:rsidRDefault="54AD407D" w:rsidP="6DE66305">
      <w:pPr>
        <w:pStyle w:val="Plattetekst"/>
        <w:ind w:left="0"/>
        <w:rPr>
          <w:rFonts w:ascii="Century Gothic" w:hAnsi="Century Gothic"/>
        </w:rPr>
      </w:pPr>
      <w:r w:rsidRPr="04F7E466">
        <w:rPr>
          <w:rFonts w:ascii="Century Gothic" w:hAnsi="Century Gothic"/>
        </w:rPr>
        <w:t xml:space="preserve">Wanneer het college van de Gemeente of de toezichthouder strafbare feiten constateert, zoals fraude in de zin van deze overeenkomst, doet </w:t>
      </w:r>
      <w:r w:rsidR="7201EA19" w:rsidRPr="04F7E466">
        <w:rPr>
          <w:rFonts w:ascii="Century Gothic" w:hAnsi="Century Gothic"/>
        </w:rPr>
        <w:t xml:space="preserve">zij </w:t>
      </w:r>
      <w:r w:rsidRPr="04F7E466">
        <w:rPr>
          <w:rFonts w:ascii="Century Gothic" w:hAnsi="Century Gothic"/>
        </w:rPr>
        <w:t>aangifte hiervan bij het Openbaar Ministerie en meldt het dit bij het Informatie Knooppunt Zorgfraude.</w:t>
      </w:r>
    </w:p>
    <w:p w14:paraId="3051D0AC" w14:textId="77777777" w:rsidR="00A14228" w:rsidRPr="00CA48F7" w:rsidRDefault="00A14228" w:rsidP="6DE66305">
      <w:pPr>
        <w:pStyle w:val="Plattetekst"/>
        <w:ind w:left="0"/>
        <w:rPr>
          <w:rFonts w:ascii="Century Gothic" w:hAnsi="Century Gothic"/>
        </w:rPr>
      </w:pPr>
    </w:p>
    <w:p w14:paraId="4DBF24DC" w14:textId="77777777" w:rsidR="00A14228" w:rsidRPr="00CA48F7" w:rsidRDefault="54AD407D" w:rsidP="6DE66305">
      <w:pPr>
        <w:pStyle w:val="Kop1"/>
        <w:rPr>
          <w:rFonts w:ascii="Century Gothic" w:hAnsi="Century Gothic"/>
          <w:color w:val="auto"/>
        </w:rPr>
      </w:pPr>
      <w:bookmarkStart w:id="174" w:name="_Toc168604402"/>
      <w:r w:rsidRPr="2F2FC4C8">
        <w:rPr>
          <w:rFonts w:ascii="Century Gothic" w:hAnsi="Century Gothic"/>
          <w:color w:val="auto"/>
        </w:rPr>
        <w:t xml:space="preserve">Artikel </w:t>
      </w:r>
      <w:r w:rsidR="72729A02" w:rsidRPr="2F2FC4C8">
        <w:rPr>
          <w:rFonts w:ascii="Century Gothic" w:hAnsi="Century Gothic"/>
          <w:color w:val="auto"/>
        </w:rPr>
        <w:t>3.</w:t>
      </w:r>
      <w:r w:rsidRPr="2F2FC4C8">
        <w:rPr>
          <w:rFonts w:ascii="Century Gothic" w:hAnsi="Century Gothic"/>
          <w:color w:val="auto"/>
        </w:rPr>
        <w:t>18 Integriteit</w:t>
      </w:r>
      <w:bookmarkEnd w:id="174"/>
    </w:p>
    <w:p w14:paraId="38F5E59D" w14:textId="77777777" w:rsidR="00A14228" w:rsidRPr="00CA48F7" w:rsidRDefault="00A14228" w:rsidP="6DE66305">
      <w:pPr>
        <w:pStyle w:val="Plattetekst"/>
        <w:ind w:left="0"/>
        <w:rPr>
          <w:rFonts w:ascii="Century Gothic" w:hAnsi="Century Gothic"/>
        </w:rPr>
      </w:pPr>
    </w:p>
    <w:p w14:paraId="4C767BC5" w14:textId="77777777" w:rsidR="00A14228" w:rsidRPr="00CA48F7" w:rsidRDefault="54AD407D" w:rsidP="6DE66305">
      <w:pPr>
        <w:pStyle w:val="Plattetekst"/>
        <w:ind w:left="0"/>
        <w:rPr>
          <w:rFonts w:ascii="Century Gothic" w:hAnsi="Century Gothic"/>
        </w:rPr>
      </w:pPr>
      <w:r w:rsidRPr="00CA48F7">
        <w:rPr>
          <w:rFonts w:ascii="Century Gothic" w:hAnsi="Century Gothic"/>
        </w:rPr>
        <w:lastRenderedPageBreak/>
        <w:t>De organisatie en de bedrijfsvoering van de Aanbieder is zo ingericht dat het goed en rechtmatig functioneren voldoende is geborgd. Aanbieder verklaart met het ondertekenen van deze overeenkomst dat hij daarvan doordrongen is.</w:t>
      </w:r>
    </w:p>
    <w:p w14:paraId="78771632" w14:textId="77777777" w:rsidR="00A14228" w:rsidRPr="00CA48F7" w:rsidRDefault="00A14228" w:rsidP="6DE66305">
      <w:pPr>
        <w:pStyle w:val="Plattetekst"/>
        <w:ind w:left="0"/>
        <w:rPr>
          <w:rFonts w:ascii="Century Gothic" w:hAnsi="Century Gothic"/>
        </w:rPr>
      </w:pPr>
    </w:p>
    <w:p w14:paraId="0B9B7002" w14:textId="77777777" w:rsidR="00A14228" w:rsidRPr="00CA48F7" w:rsidRDefault="54AD407D" w:rsidP="6DE66305">
      <w:pPr>
        <w:pStyle w:val="Kop1"/>
        <w:rPr>
          <w:rFonts w:ascii="Century Gothic" w:hAnsi="Century Gothic"/>
          <w:color w:val="auto"/>
        </w:rPr>
      </w:pPr>
      <w:bookmarkStart w:id="175" w:name="_Toc168604403"/>
      <w:r w:rsidRPr="2F2FC4C8">
        <w:rPr>
          <w:rFonts w:ascii="Century Gothic" w:hAnsi="Century Gothic"/>
          <w:color w:val="auto"/>
        </w:rPr>
        <w:t xml:space="preserve">Artikel </w:t>
      </w:r>
      <w:r w:rsidR="16739AD0" w:rsidRPr="2F2FC4C8">
        <w:rPr>
          <w:rFonts w:ascii="Century Gothic" w:hAnsi="Century Gothic"/>
          <w:color w:val="auto"/>
        </w:rPr>
        <w:t>3.</w:t>
      </w:r>
      <w:r w:rsidRPr="2F2FC4C8">
        <w:rPr>
          <w:rFonts w:ascii="Century Gothic" w:hAnsi="Century Gothic"/>
          <w:color w:val="auto"/>
        </w:rPr>
        <w:t>19 Bevindingen toezichthouders</w:t>
      </w:r>
      <w:bookmarkEnd w:id="175"/>
    </w:p>
    <w:p w14:paraId="6524A94F" w14:textId="77777777" w:rsidR="00A14228" w:rsidRPr="00CA48F7" w:rsidRDefault="00A14228" w:rsidP="6DE66305">
      <w:pPr>
        <w:pStyle w:val="Plattetekst"/>
        <w:ind w:left="0"/>
        <w:rPr>
          <w:rFonts w:ascii="Century Gothic" w:hAnsi="Century Gothic"/>
        </w:rPr>
      </w:pPr>
    </w:p>
    <w:p w14:paraId="4A801876" w14:textId="77777777" w:rsidR="00A14228" w:rsidRPr="00CA48F7" w:rsidRDefault="54AD407D" w:rsidP="6DE66305">
      <w:pPr>
        <w:pStyle w:val="Plattetekst"/>
        <w:ind w:left="0"/>
        <w:rPr>
          <w:rFonts w:ascii="Century Gothic" w:hAnsi="Century Gothic"/>
        </w:rPr>
      </w:pPr>
      <w:r w:rsidRPr="00CA48F7">
        <w:rPr>
          <w:rFonts w:ascii="Century Gothic" w:hAnsi="Century Gothic"/>
        </w:rPr>
        <w:t xml:space="preserve">Als bevindingen van toezichthoudende organen zoals de </w:t>
      </w:r>
      <w:proofErr w:type="spellStart"/>
      <w:r w:rsidRPr="00CA48F7">
        <w:rPr>
          <w:rFonts w:ascii="Century Gothic" w:hAnsi="Century Gothic"/>
        </w:rPr>
        <w:t>Wmo</w:t>
      </w:r>
      <w:proofErr w:type="spellEnd"/>
      <w:r w:rsidRPr="00CA48F7">
        <w:rPr>
          <w:rFonts w:ascii="Century Gothic" w:hAnsi="Century Gothic"/>
        </w:rPr>
        <w:t>-toezichthouder, de IGJ, de Belastingdienst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w:t>
      </w:r>
      <w:r w:rsidR="2666B018" w:rsidRPr="00CA48F7">
        <w:rPr>
          <w:rFonts w:ascii="Century Gothic" w:hAnsi="Century Gothic"/>
        </w:rPr>
        <w:t>.</w:t>
      </w:r>
    </w:p>
    <w:p w14:paraId="2F373BC3" w14:textId="77777777" w:rsidR="6AD5890A" w:rsidRPr="00CA48F7" w:rsidRDefault="6AD5890A" w:rsidP="6DE66305">
      <w:pPr>
        <w:pStyle w:val="Plattetekst"/>
        <w:ind w:left="0"/>
        <w:rPr>
          <w:rFonts w:ascii="Century Gothic" w:hAnsi="Century Gothic"/>
        </w:rPr>
      </w:pPr>
    </w:p>
    <w:p w14:paraId="74FC79F5" w14:textId="77777777" w:rsidR="00A14228" w:rsidRPr="00CA48F7" w:rsidRDefault="5453BCC2" w:rsidP="6DE66305">
      <w:pPr>
        <w:pStyle w:val="Kop1"/>
        <w:rPr>
          <w:rFonts w:ascii="Century Gothic" w:hAnsi="Century Gothic"/>
          <w:color w:val="auto"/>
        </w:rPr>
      </w:pPr>
      <w:bookmarkStart w:id="176" w:name="_Toc168604404"/>
      <w:r w:rsidRPr="2F2FC4C8">
        <w:rPr>
          <w:rFonts w:ascii="Century Gothic" w:hAnsi="Century Gothic"/>
          <w:color w:val="auto"/>
        </w:rPr>
        <w:t>Hoofdstuk 6</w:t>
      </w:r>
      <w:r>
        <w:br/>
      </w:r>
      <w:bookmarkStart w:id="177" w:name="_Toc106636710"/>
      <w:bookmarkStart w:id="178" w:name="_Toc115333939"/>
      <w:r w:rsidR="00A14228" w:rsidRPr="2F2FC4C8">
        <w:rPr>
          <w:rFonts w:ascii="Century Gothic" w:hAnsi="Century Gothic"/>
          <w:color w:val="auto"/>
        </w:rPr>
        <w:t>Niet nakoming</w:t>
      </w:r>
      <w:r w:rsidR="07F638B0" w:rsidRPr="2F2FC4C8">
        <w:rPr>
          <w:rFonts w:ascii="Century Gothic" w:hAnsi="Century Gothic"/>
          <w:color w:val="auto"/>
        </w:rPr>
        <w:t>, opzegging en ontbinding</w:t>
      </w:r>
      <w:bookmarkEnd w:id="176"/>
      <w:r w:rsidR="07F638B0" w:rsidRPr="2F2FC4C8">
        <w:rPr>
          <w:rFonts w:ascii="Century Gothic" w:hAnsi="Century Gothic"/>
          <w:color w:val="auto"/>
        </w:rPr>
        <w:t xml:space="preserve"> </w:t>
      </w:r>
      <w:bookmarkEnd w:id="177"/>
      <w:bookmarkEnd w:id="178"/>
    </w:p>
    <w:p w14:paraId="14DFAF35" w14:textId="77777777" w:rsidR="4F6DD1B5" w:rsidRPr="00CA48F7" w:rsidRDefault="4F6DD1B5" w:rsidP="6DE66305">
      <w:pPr>
        <w:pStyle w:val="Inleiding"/>
        <w:rPr>
          <w:rFonts w:ascii="Century Gothic" w:hAnsi="Century Gothic"/>
          <w:color w:val="auto"/>
        </w:rPr>
      </w:pPr>
    </w:p>
    <w:p w14:paraId="645139D3" w14:textId="77777777" w:rsidR="116CBA38" w:rsidRPr="00CA48F7" w:rsidRDefault="116CBA38" w:rsidP="6DE66305">
      <w:pPr>
        <w:pStyle w:val="Kop1"/>
        <w:rPr>
          <w:rFonts w:ascii="Century Gothic" w:hAnsi="Century Gothic"/>
          <w:color w:val="auto"/>
        </w:rPr>
      </w:pPr>
      <w:bookmarkStart w:id="179" w:name="_Toc168604405"/>
      <w:r w:rsidRPr="2F2FC4C8">
        <w:rPr>
          <w:rFonts w:ascii="Century Gothic" w:hAnsi="Century Gothic"/>
          <w:color w:val="auto"/>
        </w:rPr>
        <w:t xml:space="preserve">Artikel </w:t>
      </w:r>
      <w:r w:rsidR="2BF37A03" w:rsidRPr="2F2FC4C8">
        <w:rPr>
          <w:rFonts w:ascii="Century Gothic" w:hAnsi="Century Gothic"/>
          <w:color w:val="auto"/>
        </w:rPr>
        <w:t>3.</w:t>
      </w:r>
      <w:r w:rsidR="68C2CD41" w:rsidRPr="2F2FC4C8">
        <w:rPr>
          <w:rFonts w:ascii="Century Gothic" w:hAnsi="Century Gothic"/>
          <w:color w:val="auto"/>
        </w:rPr>
        <w:t>20</w:t>
      </w:r>
      <w:r w:rsidRPr="2F2FC4C8">
        <w:rPr>
          <w:rFonts w:ascii="Century Gothic" w:hAnsi="Century Gothic"/>
          <w:color w:val="auto"/>
        </w:rPr>
        <w:t xml:space="preserve"> Niet nakoming, opzegging en ontbinding - lid </w:t>
      </w:r>
      <w:r w:rsidR="79210658" w:rsidRPr="2F2FC4C8">
        <w:rPr>
          <w:rFonts w:ascii="Century Gothic" w:hAnsi="Century Gothic"/>
          <w:color w:val="auto"/>
        </w:rPr>
        <w:t>1</w:t>
      </w:r>
      <w:bookmarkEnd w:id="179"/>
    </w:p>
    <w:p w14:paraId="1B244EFD" w14:textId="77777777" w:rsidR="4F6DD1B5" w:rsidRPr="00CA48F7" w:rsidRDefault="4F6DD1B5" w:rsidP="6DE66305">
      <w:pPr>
        <w:pStyle w:val="Plattetekst"/>
        <w:rPr>
          <w:rFonts w:ascii="Century Gothic" w:hAnsi="Century Gothic"/>
        </w:rPr>
      </w:pPr>
    </w:p>
    <w:p w14:paraId="5AF6F2A3" w14:textId="77777777" w:rsidR="00A14228" w:rsidRPr="00CA48F7" w:rsidRDefault="00A14228" w:rsidP="6DE66305">
      <w:pPr>
        <w:pStyle w:val="Plattetekst"/>
        <w:rPr>
          <w:rFonts w:ascii="Century Gothic" w:hAnsi="Century Gothic"/>
        </w:rPr>
      </w:pPr>
    </w:p>
    <w:p w14:paraId="4EC72FEE" w14:textId="77777777" w:rsidR="00A14228" w:rsidRPr="00CA48F7" w:rsidRDefault="00FB4008" w:rsidP="6DE66305">
      <w:pPr>
        <w:pStyle w:val="Plattetekst"/>
        <w:ind w:left="0"/>
        <w:rPr>
          <w:rFonts w:ascii="Century Gothic" w:hAnsi="Century Gothic"/>
        </w:rPr>
      </w:pPr>
      <w:r w:rsidRPr="00CA48F7">
        <w:rPr>
          <w:rFonts w:ascii="Century Gothic" w:hAnsi="Century Gothic"/>
        </w:rPr>
        <w:t xml:space="preserve">Als de </w:t>
      </w:r>
      <w:r w:rsidR="00AF5D22" w:rsidRPr="00CA48F7">
        <w:rPr>
          <w:rFonts w:ascii="Century Gothic" w:hAnsi="Century Gothic"/>
        </w:rPr>
        <w:t>Aanbieder</w:t>
      </w:r>
      <w:r w:rsidRPr="00CA48F7">
        <w:rPr>
          <w:rFonts w:ascii="Century Gothic" w:hAnsi="Century Gothic"/>
        </w:rPr>
        <w:t xml:space="preserve"> tekortschiet in de nakoming van één of meer verplichtingen uit deze overeenkomst stelt de Gemeente hem in gebreke, tenzij nakoming van de betreffende verplichting al blijvend onmogelijk is, in welk geval de </w:t>
      </w:r>
      <w:r w:rsidR="00AF5D22" w:rsidRPr="00CA48F7">
        <w:rPr>
          <w:rFonts w:ascii="Century Gothic" w:hAnsi="Century Gothic"/>
        </w:rPr>
        <w:t>Aanbieder</w:t>
      </w:r>
      <w:r w:rsidRPr="00CA48F7">
        <w:rPr>
          <w:rFonts w:ascii="Century Gothic" w:hAnsi="Century Gothic"/>
        </w:rPr>
        <w:t xml:space="preserve"> onmiddellijk in verzuim is.</w:t>
      </w:r>
    </w:p>
    <w:p w14:paraId="4A8699B3" w14:textId="77777777" w:rsidR="4F6DD1B5" w:rsidRPr="00CA48F7" w:rsidRDefault="4F6DD1B5" w:rsidP="6DE66305">
      <w:pPr>
        <w:pStyle w:val="Plattetekst"/>
        <w:ind w:left="0"/>
        <w:rPr>
          <w:rFonts w:ascii="Century Gothic" w:hAnsi="Century Gothic"/>
        </w:rPr>
      </w:pPr>
    </w:p>
    <w:p w14:paraId="28C33282" w14:textId="77777777" w:rsidR="00A14228" w:rsidRPr="00CA48F7" w:rsidRDefault="00012859" w:rsidP="6DE66305">
      <w:pPr>
        <w:pStyle w:val="Kop1"/>
        <w:rPr>
          <w:rFonts w:ascii="Century Gothic" w:hAnsi="Century Gothic"/>
          <w:color w:val="auto"/>
        </w:rPr>
      </w:pPr>
      <w:bookmarkStart w:id="180" w:name="_Toc106636712"/>
      <w:bookmarkStart w:id="181" w:name="_Toc115333941"/>
      <w:bookmarkStart w:id="182" w:name="_Toc168604406"/>
      <w:r w:rsidRPr="2F2FC4C8">
        <w:rPr>
          <w:rFonts w:ascii="Century Gothic" w:hAnsi="Century Gothic"/>
          <w:color w:val="auto"/>
        </w:rPr>
        <w:t xml:space="preserve">Artikel </w:t>
      </w:r>
      <w:r w:rsidR="6DE2DB1F" w:rsidRPr="2F2FC4C8">
        <w:rPr>
          <w:rFonts w:ascii="Century Gothic" w:hAnsi="Century Gothic"/>
          <w:color w:val="auto"/>
        </w:rPr>
        <w:t>3.</w:t>
      </w:r>
      <w:r w:rsidR="17F9EB11" w:rsidRPr="2F2FC4C8">
        <w:rPr>
          <w:rFonts w:ascii="Century Gothic" w:hAnsi="Century Gothic"/>
          <w:color w:val="auto"/>
        </w:rPr>
        <w:t>20</w:t>
      </w:r>
      <w:r w:rsidR="00A14228" w:rsidRPr="2F2FC4C8">
        <w:rPr>
          <w:rFonts w:ascii="Century Gothic" w:hAnsi="Century Gothic"/>
          <w:color w:val="auto"/>
        </w:rPr>
        <w:t xml:space="preserve"> </w:t>
      </w:r>
      <w:r w:rsidR="6BB04D23" w:rsidRPr="2F2FC4C8">
        <w:rPr>
          <w:rFonts w:ascii="Century Gothic" w:hAnsi="Century Gothic"/>
          <w:color w:val="auto"/>
        </w:rPr>
        <w:t>Niet nakoming, opzegging en ontbinding</w:t>
      </w:r>
      <w:r w:rsidR="00A14228" w:rsidRPr="2F2FC4C8">
        <w:rPr>
          <w:rFonts w:ascii="Century Gothic" w:hAnsi="Century Gothic"/>
          <w:color w:val="auto"/>
        </w:rPr>
        <w:t xml:space="preserve"> </w:t>
      </w:r>
      <w:r w:rsidR="00702666" w:rsidRPr="2F2FC4C8">
        <w:rPr>
          <w:rFonts w:ascii="Century Gothic" w:hAnsi="Century Gothic"/>
          <w:color w:val="auto"/>
        </w:rPr>
        <w:t xml:space="preserve">- </w:t>
      </w:r>
      <w:r w:rsidR="00A14228" w:rsidRPr="2F2FC4C8">
        <w:rPr>
          <w:rFonts w:ascii="Century Gothic" w:hAnsi="Century Gothic"/>
          <w:color w:val="auto"/>
        </w:rPr>
        <w:t>lid 2</w:t>
      </w:r>
      <w:bookmarkEnd w:id="180"/>
      <w:bookmarkEnd w:id="181"/>
      <w:bookmarkEnd w:id="182"/>
    </w:p>
    <w:p w14:paraId="63756DD5" w14:textId="77777777" w:rsidR="00A14228" w:rsidRPr="00CA48F7" w:rsidRDefault="00A14228" w:rsidP="6DE66305">
      <w:pPr>
        <w:pStyle w:val="Plattetekst"/>
        <w:rPr>
          <w:rFonts w:ascii="Century Gothic" w:hAnsi="Century Gothic"/>
        </w:rPr>
      </w:pPr>
    </w:p>
    <w:p w14:paraId="2B035E98" w14:textId="77777777" w:rsidR="00A14228" w:rsidRPr="00CA48F7" w:rsidRDefault="00751D08" w:rsidP="6DE66305">
      <w:pPr>
        <w:pStyle w:val="Plattetekst"/>
        <w:ind w:left="0"/>
        <w:rPr>
          <w:rFonts w:ascii="Century Gothic" w:hAnsi="Century Gothic"/>
        </w:rPr>
      </w:pPr>
      <w:r w:rsidRPr="2F2FC4C8">
        <w:rPr>
          <w:rFonts w:ascii="Century Gothic" w:hAnsi="Century Gothic"/>
        </w:rPr>
        <w:t xml:space="preserve">De ingebrekestelling is een schriftelijke aanmaning waarbij de Gemeente aan de </w:t>
      </w:r>
      <w:r w:rsidR="00AF5D22" w:rsidRPr="2F2FC4C8">
        <w:rPr>
          <w:rFonts w:ascii="Century Gothic" w:hAnsi="Century Gothic"/>
        </w:rPr>
        <w:t>Aanbieder</w:t>
      </w:r>
      <w:r w:rsidRPr="2F2FC4C8">
        <w:rPr>
          <w:rFonts w:ascii="Century Gothic" w:hAnsi="Century Gothic"/>
        </w:rPr>
        <w:t xml:space="preserve"> een redelijke termijn gunt om alsnog zijn verplichtingen na te komen. Deze termijn heeft het karakter van een fatale termijn.</w:t>
      </w:r>
    </w:p>
    <w:p w14:paraId="3B50BB5F" w14:textId="77777777" w:rsidR="00A14228" w:rsidRPr="00CA48F7" w:rsidRDefault="00A14228" w:rsidP="6DE66305">
      <w:pPr>
        <w:pStyle w:val="Plattetekst"/>
        <w:rPr>
          <w:rFonts w:ascii="Century Gothic" w:hAnsi="Century Gothic"/>
        </w:rPr>
      </w:pPr>
    </w:p>
    <w:p w14:paraId="2330F04C" w14:textId="77777777" w:rsidR="00A14228" w:rsidRPr="00CA48F7" w:rsidRDefault="00012859" w:rsidP="6DE66305">
      <w:pPr>
        <w:pStyle w:val="Kop1"/>
        <w:rPr>
          <w:rFonts w:ascii="Century Gothic" w:hAnsi="Century Gothic"/>
          <w:color w:val="auto"/>
        </w:rPr>
      </w:pPr>
      <w:bookmarkStart w:id="183" w:name="_Toc106636714"/>
      <w:bookmarkStart w:id="184" w:name="_Toc115333943"/>
      <w:bookmarkStart w:id="185" w:name="_Toc168604407"/>
      <w:r w:rsidRPr="2F2FC4C8">
        <w:rPr>
          <w:rFonts w:ascii="Century Gothic" w:hAnsi="Century Gothic"/>
          <w:color w:val="auto"/>
        </w:rPr>
        <w:t xml:space="preserve">Artikel </w:t>
      </w:r>
      <w:r w:rsidR="49010D09" w:rsidRPr="2F2FC4C8">
        <w:rPr>
          <w:rFonts w:ascii="Century Gothic" w:hAnsi="Century Gothic"/>
          <w:color w:val="auto"/>
        </w:rPr>
        <w:t>3.</w:t>
      </w:r>
      <w:r w:rsidR="5F4C3B76" w:rsidRPr="2F2FC4C8">
        <w:rPr>
          <w:rFonts w:ascii="Century Gothic" w:hAnsi="Century Gothic"/>
          <w:color w:val="auto"/>
        </w:rPr>
        <w:t>20</w:t>
      </w:r>
      <w:r w:rsidR="00A14228" w:rsidRPr="2F2FC4C8">
        <w:rPr>
          <w:rFonts w:ascii="Century Gothic" w:hAnsi="Century Gothic"/>
          <w:color w:val="auto"/>
        </w:rPr>
        <w:t xml:space="preserve"> </w:t>
      </w:r>
      <w:r w:rsidR="18877090" w:rsidRPr="2F2FC4C8">
        <w:rPr>
          <w:rFonts w:ascii="Century Gothic" w:hAnsi="Century Gothic"/>
          <w:color w:val="auto"/>
        </w:rPr>
        <w:t>Niet nakoming, opzegging en ontbinding</w:t>
      </w:r>
      <w:r w:rsidR="00702666" w:rsidRPr="2F2FC4C8">
        <w:rPr>
          <w:rFonts w:ascii="Century Gothic" w:hAnsi="Century Gothic"/>
          <w:color w:val="auto"/>
        </w:rPr>
        <w:t xml:space="preserve"> -</w:t>
      </w:r>
      <w:r w:rsidR="00A14228" w:rsidRPr="2F2FC4C8">
        <w:rPr>
          <w:rFonts w:ascii="Century Gothic" w:hAnsi="Century Gothic"/>
          <w:color w:val="auto"/>
        </w:rPr>
        <w:t xml:space="preserve"> lid 3</w:t>
      </w:r>
      <w:bookmarkEnd w:id="183"/>
      <w:bookmarkEnd w:id="184"/>
      <w:bookmarkEnd w:id="185"/>
    </w:p>
    <w:p w14:paraId="277F63B6" w14:textId="77777777" w:rsidR="00A14228" w:rsidRPr="00CA48F7" w:rsidRDefault="00A14228" w:rsidP="6DE66305">
      <w:pPr>
        <w:pStyle w:val="Plattetekst"/>
        <w:rPr>
          <w:rFonts w:ascii="Century Gothic" w:hAnsi="Century Gothic"/>
        </w:rPr>
      </w:pPr>
    </w:p>
    <w:p w14:paraId="5D20F743" w14:textId="77777777" w:rsidR="00A14228" w:rsidRPr="00CA48F7" w:rsidRDefault="764F774E" w:rsidP="6DE66305">
      <w:pPr>
        <w:pStyle w:val="Plattetekst"/>
        <w:ind w:left="0"/>
        <w:rPr>
          <w:rFonts w:ascii="Century Gothic" w:hAnsi="Century Gothic"/>
        </w:rPr>
      </w:pPr>
      <w:r w:rsidRPr="00CA48F7">
        <w:rPr>
          <w:rFonts w:ascii="Century Gothic" w:hAnsi="Century Gothic"/>
        </w:rPr>
        <w:t>Als de Aanbieder in verzuim is,</w:t>
      </w:r>
      <w:r w:rsidR="00A14228" w:rsidRPr="00CA48F7">
        <w:rPr>
          <w:rFonts w:ascii="Century Gothic" w:hAnsi="Century Gothic"/>
        </w:rPr>
        <w:t xml:space="preserve"> behoud de Gemeente zich het recht voor de overeenkomst (gedeeltelijk) te ontbinden.</w:t>
      </w:r>
    </w:p>
    <w:p w14:paraId="54BA9D61" w14:textId="77777777" w:rsidR="00A14228" w:rsidRPr="00CA48F7" w:rsidRDefault="00A14228" w:rsidP="6DE66305">
      <w:pPr>
        <w:pStyle w:val="Plattetekst"/>
        <w:rPr>
          <w:rFonts w:ascii="Century Gothic" w:hAnsi="Century Gothic"/>
        </w:rPr>
      </w:pPr>
    </w:p>
    <w:p w14:paraId="16347C7D" w14:textId="77777777" w:rsidR="00A14228" w:rsidRPr="00CA48F7" w:rsidRDefault="00012859" w:rsidP="6DE66305">
      <w:pPr>
        <w:pStyle w:val="Kop1"/>
        <w:rPr>
          <w:rFonts w:ascii="Century Gothic" w:hAnsi="Century Gothic"/>
          <w:color w:val="auto"/>
        </w:rPr>
      </w:pPr>
      <w:bookmarkStart w:id="186" w:name="_Toc106636716"/>
      <w:bookmarkStart w:id="187" w:name="_Toc115333945"/>
      <w:bookmarkStart w:id="188" w:name="_Toc168604408"/>
      <w:r w:rsidRPr="2F2FC4C8">
        <w:rPr>
          <w:rFonts w:ascii="Century Gothic" w:hAnsi="Century Gothic"/>
          <w:color w:val="auto"/>
        </w:rPr>
        <w:t xml:space="preserve">Artikel </w:t>
      </w:r>
      <w:r w:rsidR="2FF84B76" w:rsidRPr="2F2FC4C8">
        <w:rPr>
          <w:rFonts w:ascii="Century Gothic" w:hAnsi="Century Gothic"/>
          <w:color w:val="auto"/>
        </w:rPr>
        <w:t>3.</w:t>
      </w:r>
      <w:r w:rsidR="0F830523" w:rsidRPr="2F2FC4C8">
        <w:rPr>
          <w:rFonts w:ascii="Century Gothic" w:hAnsi="Century Gothic"/>
          <w:color w:val="auto"/>
        </w:rPr>
        <w:t>20</w:t>
      </w:r>
      <w:r w:rsidR="00A14228" w:rsidRPr="2F2FC4C8">
        <w:rPr>
          <w:rFonts w:ascii="Century Gothic" w:hAnsi="Century Gothic"/>
          <w:color w:val="auto"/>
        </w:rPr>
        <w:t xml:space="preserve"> </w:t>
      </w:r>
      <w:r w:rsidR="24E70C40" w:rsidRPr="2F2FC4C8">
        <w:rPr>
          <w:rFonts w:ascii="Century Gothic" w:hAnsi="Century Gothic"/>
          <w:color w:val="auto"/>
        </w:rPr>
        <w:t>Niet nakoming, opzegging en ontbinding</w:t>
      </w:r>
      <w:r w:rsidR="00A14228" w:rsidRPr="2F2FC4C8">
        <w:rPr>
          <w:rFonts w:ascii="Century Gothic" w:hAnsi="Century Gothic"/>
          <w:color w:val="auto"/>
        </w:rPr>
        <w:t xml:space="preserve"> </w:t>
      </w:r>
      <w:r w:rsidR="00702666" w:rsidRPr="2F2FC4C8">
        <w:rPr>
          <w:rFonts w:ascii="Century Gothic" w:hAnsi="Century Gothic"/>
          <w:color w:val="auto"/>
        </w:rPr>
        <w:t xml:space="preserve">- </w:t>
      </w:r>
      <w:r w:rsidR="00A14228" w:rsidRPr="2F2FC4C8">
        <w:rPr>
          <w:rFonts w:ascii="Century Gothic" w:hAnsi="Century Gothic"/>
          <w:color w:val="auto"/>
        </w:rPr>
        <w:t>lid 4</w:t>
      </w:r>
      <w:bookmarkEnd w:id="186"/>
      <w:bookmarkEnd w:id="187"/>
      <w:bookmarkEnd w:id="188"/>
    </w:p>
    <w:p w14:paraId="7698909D" w14:textId="77777777" w:rsidR="00A14228" w:rsidRPr="00CA48F7" w:rsidRDefault="00A14228" w:rsidP="6DE66305">
      <w:pPr>
        <w:pStyle w:val="Plattetekst"/>
        <w:rPr>
          <w:rFonts w:ascii="Century Gothic" w:hAnsi="Century Gothic"/>
        </w:rPr>
      </w:pPr>
    </w:p>
    <w:p w14:paraId="55F0C2A2" w14:textId="77777777" w:rsidR="00D323E6" w:rsidRPr="00CA48F7" w:rsidRDefault="00D323E6" w:rsidP="6DE66305">
      <w:pPr>
        <w:pStyle w:val="Plattetekst"/>
        <w:ind w:left="0"/>
        <w:rPr>
          <w:rFonts w:ascii="Century Gothic" w:hAnsi="Century Gothic"/>
        </w:rPr>
      </w:pPr>
      <w:r w:rsidRPr="00CA48F7">
        <w:rPr>
          <w:rFonts w:ascii="Century Gothic" w:hAnsi="Century Gothic"/>
        </w:rPr>
        <w:t xml:space="preserve">Onverminderd het recht op ontbinding, heeft de Gemeente de mogelijkheid om, als vast is komen te staan dat de </w:t>
      </w:r>
      <w:r w:rsidR="00AF5D22" w:rsidRPr="00CA48F7">
        <w:rPr>
          <w:rFonts w:ascii="Century Gothic" w:hAnsi="Century Gothic"/>
        </w:rPr>
        <w:t>Aanbieder</w:t>
      </w:r>
      <w:r w:rsidRPr="00CA48F7">
        <w:rPr>
          <w:rFonts w:ascii="Century Gothic" w:hAnsi="Century Gothic"/>
        </w:rPr>
        <w:t xml:space="preserve"> de afspraken in deze overeenkomst niet nakomt, passende maatregelen te nemen om de vastgestelde tekortkomingen op te heffen</w:t>
      </w:r>
      <w:r w:rsidR="4F9E308E" w:rsidRPr="00CA48F7">
        <w:rPr>
          <w:rFonts w:ascii="Century Gothic" w:hAnsi="Century Gothic"/>
        </w:rPr>
        <w:t>:</w:t>
      </w:r>
    </w:p>
    <w:p w14:paraId="10679466" w14:textId="77777777" w:rsidR="4F9E308E" w:rsidRPr="00CA48F7" w:rsidRDefault="4F9E308E" w:rsidP="6DE66305">
      <w:pPr>
        <w:pStyle w:val="Plattetekst"/>
        <w:numPr>
          <w:ilvl w:val="0"/>
          <w:numId w:val="5"/>
        </w:numPr>
        <w:rPr>
          <w:rFonts w:ascii="Century Gothic" w:hAnsi="Century Gothic"/>
        </w:rPr>
      </w:pPr>
      <w:r w:rsidRPr="00CA48F7">
        <w:rPr>
          <w:rFonts w:ascii="Century Gothic" w:hAnsi="Century Gothic"/>
        </w:rPr>
        <w:t xml:space="preserve">het aanpassen van de afspraak over prestaties en tarieven; </w:t>
      </w:r>
    </w:p>
    <w:p w14:paraId="70B4D4D5" w14:textId="77777777" w:rsidR="4F9E308E" w:rsidRPr="00CA48F7" w:rsidRDefault="4F9E308E" w:rsidP="6DE66305">
      <w:pPr>
        <w:pStyle w:val="Plattetekst"/>
        <w:numPr>
          <w:ilvl w:val="0"/>
          <w:numId w:val="5"/>
        </w:numPr>
        <w:rPr>
          <w:rFonts w:ascii="Century Gothic" w:hAnsi="Century Gothic"/>
        </w:rPr>
      </w:pPr>
      <w:r w:rsidRPr="00CA48F7">
        <w:rPr>
          <w:rFonts w:ascii="Century Gothic" w:hAnsi="Century Gothic"/>
        </w:rPr>
        <w:t xml:space="preserve">het terugvorderen of verrekenen van (een deel van) het bedrag dat bestempeld is als onrechtmatig; </w:t>
      </w:r>
    </w:p>
    <w:p w14:paraId="6455F007" w14:textId="77777777" w:rsidR="4F9E308E" w:rsidRPr="00CA48F7" w:rsidRDefault="4F9E308E" w:rsidP="6DE66305">
      <w:pPr>
        <w:pStyle w:val="Plattetekst"/>
        <w:numPr>
          <w:ilvl w:val="0"/>
          <w:numId w:val="5"/>
        </w:numPr>
        <w:rPr>
          <w:rFonts w:ascii="Century Gothic" w:hAnsi="Century Gothic"/>
        </w:rPr>
      </w:pPr>
      <w:r w:rsidRPr="00CA48F7">
        <w:rPr>
          <w:rFonts w:ascii="Century Gothic" w:hAnsi="Century Gothic"/>
        </w:rPr>
        <w:t xml:space="preserve">het opleggen van een korting van maximaal 5% op de afgesproken tarieven; </w:t>
      </w:r>
    </w:p>
    <w:p w14:paraId="4FE63819" w14:textId="77777777" w:rsidR="00A14228" w:rsidRPr="00CA48F7" w:rsidRDefault="4F9E308E" w:rsidP="6DE66305">
      <w:pPr>
        <w:pStyle w:val="Plattetekst"/>
        <w:numPr>
          <w:ilvl w:val="0"/>
          <w:numId w:val="5"/>
        </w:numPr>
        <w:rPr>
          <w:rFonts w:ascii="Century Gothic" w:hAnsi="Century Gothic"/>
        </w:rPr>
      </w:pPr>
      <w:r w:rsidRPr="00CA48F7">
        <w:rPr>
          <w:rFonts w:ascii="Century Gothic" w:hAnsi="Century Gothic"/>
        </w:rPr>
        <w:t>het opzeggen van de overeenkomst.</w:t>
      </w:r>
    </w:p>
    <w:p w14:paraId="4E030514" w14:textId="77777777" w:rsidR="6AD5890A" w:rsidRPr="00CA48F7" w:rsidRDefault="6AD5890A" w:rsidP="6DE66305">
      <w:pPr>
        <w:pStyle w:val="Plattetekst"/>
        <w:ind w:left="0"/>
        <w:rPr>
          <w:rFonts w:ascii="Century Gothic" w:hAnsi="Century Gothic"/>
        </w:rPr>
      </w:pPr>
    </w:p>
    <w:p w14:paraId="64E69C9E" w14:textId="77777777" w:rsidR="00A14228" w:rsidRPr="00CA48F7" w:rsidRDefault="00012859" w:rsidP="6DE66305">
      <w:pPr>
        <w:pStyle w:val="Kop1"/>
        <w:rPr>
          <w:rFonts w:ascii="Century Gothic" w:hAnsi="Century Gothic"/>
          <w:color w:val="auto"/>
        </w:rPr>
      </w:pPr>
      <w:bookmarkStart w:id="189" w:name="_Toc106636718"/>
      <w:bookmarkStart w:id="190" w:name="_Toc115333947"/>
      <w:bookmarkStart w:id="191" w:name="_Toc168604409"/>
      <w:r w:rsidRPr="2F2FC4C8">
        <w:rPr>
          <w:rFonts w:ascii="Century Gothic" w:hAnsi="Century Gothic"/>
          <w:color w:val="auto"/>
        </w:rPr>
        <w:t xml:space="preserve">Artikel </w:t>
      </w:r>
      <w:r w:rsidR="68931900" w:rsidRPr="2F2FC4C8">
        <w:rPr>
          <w:rFonts w:ascii="Century Gothic" w:hAnsi="Century Gothic"/>
          <w:color w:val="auto"/>
        </w:rPr>
        <w:t>3.</w:t>
      </w:r>
      <w:r w:rsidR="2F5F7362" w:rsidRPr="2F2FC4C8">
        <w:rPr>
          <w:rFonts w:ascii="Century Gothic" w:hAnsi="Century Gothic"/>
          <w:color w:val="auto"/>
        </w:rPr>
        <w:t>20</w:t>
      </w:r>
      <w:r w:rsidR="00A14228" w:rsidRPr="2F2FC4C8">
        <w:rPr>
          <w:rFonts w:ascii="Century Gothic" w:hAnsi="Century Gothic"/>
          <w:color w:val="auto"/>
        </w:rPr>
        <w:t xml:space="preserve"> </w:t>
      </w:r>
      <w:r w:rsidR="28859213" w:rsidRPr="2F2FC4C8">
        <w:rPr>
          <w:rFonts w:ascii="Century Gothic" w:hAnsi="Century Gothic"/>
          <w:color w:val="auto"/>
        </w:rPr>
        <w:t>Niet nakoming, opzegging en ontbinding</w:t>
      </w:r>
      <w:r w:rsidR="00702666" w:rsidRPr="2F2FC4C8">
        <w:rPr>
          <w:rFonts w:ascii="Century Gothic" w:hAnsi="Century Gothic"/>
          <w:color w:val="auto"/>
        </w:rPr>
        <w:t xml:space="preserve"> -</w:t>
      </w:r>
      <w:r w:rsidR="00A14228" w:rsidRPr="2F2FC4C8">
        <w:rPr>
          <w:rFonts w:ascii="Century Gothic" w:hAnsi="Century Gothic"/>
          <w:color w:val="auto"/>
        </w:rPr>
        <w:t xml:space="preserve"> lid 5</w:t>
      </w:r>
      <w:bookmarkEnd w:id="189"/>
      <w:bookmarkEnd w:id="190"/>
      <w:bookmarkEnd w:id="191"/>
    </w:p>
    <w:p w14:paraId="7E1336C1" w14:textId="77777777" w:rsidR="00A14228" w:rsidRPr="00CA48F7" w:rsidRDefault="00A14228" w:rsidP="6DE66305">
      <w:pPr>
        <w:pStyle w:val="Plattetekst"/>
        <w:rPr>
          <w:rFonts w:ascii="Century Gothic" w:hAnsi="Century Gothic"/>
        </w:rPr>
      </w:pPr>
    </w:p>
    <w:p w14:paraId="422896C1" w14:textId="77777777" w:rsidR="00A14228" w:rsidRPr="00CA48F7" w:rsidRDefault="00A14228" w:rsidP="6DE66305">
      <w:pPr>
        <w:pStyle w:val="Plattetekst"/>
        <w:ind w:left="0"/>
        <w:rPr>
          <w:rFonts w:ascii="Century Gothic" w:hAnsi="Century Gothic"/>
        </w:rPr>
      </w:pPr>
      <w:r w:rsidRPr="00CA48F7">
        <w:rPr>
          <w:rFonts w:ascii="Century Gothic" w:hAnsi="Century Gothic"/>
        </w:rPr>
        <w:t xml:space="preserve">Onverminderd het bepaalde in lid 3 is de </w:t>
      </w:r>
      <w:r w:rsidR="00AF5D22" w:rsidRPr="00CA48F7">
        <w:rPr>
          <w:rFonts w:ascii="Century Gothic" w:hAnsi="Century Gothic"/>
        </w:rPr>
        <w:t>Aanbieder</w:t>
      </w:r>
      <w:r w:rsidRPr="00CA48F7">
        <w:rPr>
          <w:rFonts w:ascii="Century Gothic" w:hAnsi="Century Gothic"/>
        </w:rPr>
        <w:t xml:space="preserve"> als deze toerekenbaar tekortschiet in de nakoming van één of meer verplichtingen uit deze overeenkomst aansprakelijk voor vergoeding van de door de Gemeente en de </w:t>
      </w:r>
      <w:r w:rsidR="00E43169" w:rsidRPr="00CA48F7">
        <w:rPr>
          <w:rFonts w:ascii="Century Gothic" w:hAnsi="Century Gothic"/>
        </w:rPr>
        <w:t>cliënten</w:t>
      </w:r>
      <w:r w:rsidRPr="00CA48F7">
        <w:rPr>
          <w:rFonts w:ascii="Century Gothic" w:hAnsi="Century Gothic"/>
        </w:rPr>
        <w:t xml:space="preserve"> ten gevolge van de tekortkoming geleden c.q. te lijden schade, met dien verstande, dat de Gemeente alles dient te ondernemen wat men redelijkerwijs mag verwachten om de schade te beperken. Deze aansprakelijkheid doet niet af aan de plicht van de </w:t>
      </w:r>
      <w:r w:rsidR="00AF5D22" w:rsidRPr="00CA48F7">
        <w:rPr>
          <w:rFonts w:ascii="Century Gothic" w:hAnsi="Century Gothic"/>
        </w:rPr>
        <w:t>Aanbieder</w:t>
      </w:r>
      <w:r w:rsidRPr="00CA48F7">
        <w:rPr>
          <w:rFonts w:ascii="Century Gothic" w:hAnsi="Century Gothic"/>
        </w:rPr>
        <w:t xml:space="preserve"> om de </w:t>
      </w:r>
      <w:r w:rsidR="00AF5D22" w:rsidRPr="00CA48F7">
        <w:rPr>
          <w:rFonts w:ascii="Century Gothic" w:hAnsi="Century Gothic"/>
        </w:rPr>
        <w:t>maatschappelijke ondersteuning</w:t>
      </w:r>
      <w:r w:rsidRPr="00CA48F7">
        <w:rPr>
          <w:rFonts w:ascii="Century Gothic" w:hAnsi="Century Gothic"/>
        </w:rPr>
        <w:t xml:space="preserve"> volgens de onderhavige overeenkomst naar behoren uit te voeren.</w:t>
      </w:r>
    </w:p>
    <w:p w14:paraId="2A2C41B5" w14:textId="77777777" w:rsidR="00A14228" w:rsidRPr="00CA48F7" w:rsidRDefault="00A14228" w:rsidP="6DE66305">
      <w:pPr>
        <w:pStyle w:val="Plattetekst"/>
        <w:rPr>
          <w:rFonts w:ascii="Century Gothic" w:hAnsi="Century Gothic"/>
        </w:rPr>
      </w:pPr>
    </w:p>
    <w:p w14:paraId="7EE17D30" w14:textId="77777777" w:rsidR="00A14228" w:rsidRPr="00CA48F7" w:rsidRDefault="00012859" w:rsidP="6DE66305">
      <w:pPr>
        <w:pStyle w:val="Kop1"/>
        <w:rPr>
          <w:rFonts w:ascii="Century Gothic" w:hAnsi="Century Gothic"/>
          <w:color w:val="auto"/>
        </w:rPr>
      </w:pPr>
      <w:bookmarkStart w:id="192" w:name="_Toc106636720"/>
      <w:bookmarkStart w:id="193" w:name="_Toc115333949"/>
      <w:bookmarkStart w:id="194" w:name="_Toc168604410"/>
      <w:r w:rsidRPr="2F2FC4C8">
        <w:rPr>
          <w:rFonts w:ascii="Century Gothic" w:hAnsi="Century Gothic"/>
          <w:color w:val="auto"/>
        </w:rPr>
        <w:lastRenderedPageBreak/>
        <w:t xml:space="preserve">Artikel </w:t>
      </w:r>
      <w:r w:rsidR="33B5DAE3" w:rsidRPr="2F2FC4C8">
        <w:rPr>
          <w:rFonts w:ascii="Century Gothic" w:hAnsi="Century Gothic"/>
          <w:color w:val="auto"/>
        </w:rPr>
        <w:t>3.</w:t>
      </w:r>
      <w:r w:rsidR="3ADFDCD8" w:rsidRPr="2F2FC4C8">
        <w:rPr>
          <w:rFonts w:ascii="Century Gothic" w:hAnsi="Century Gothic"/>
          <w:color w:val="auto"/>
        </w:rPr>
        <w:t>20</w:t>
      </w:r>
      <w:r w:rsidR="00A14228" w:rsidRPr="2F2FC4C8">
        <w:rPr>
          <w:rFonts w:ascii="Century Gothic" w:hAnsi="Century Gothic"/>
          <w:color w:val="auto"/>
        </w:rPr>
        <w:t xml:space="preserve"> </w:t>
      </w:r>
      <w:r w:rsidR="5F9A1573" w:rsidRPr="2F2FC4C8">
        <w:rPr>
          <w:rFonts w:ascii="Century Gothic" w:hAnsi="Century Gothic"/>
          <w:color w:val="auto"/>
        </w:rPr>
        <w:t xml:space="preserve">Niet nakoming, opzegging en ontbinding </w:t>
      </w:r>
      <w:r w:rsidR="00702666" w:rsidRPr="2F2FC4C8">
        <w:rPr>
          <w:rFonts w:ascii="Century Gothic" w:hAnsi="Century Gothic"/>
          <w:color w:val="auto"/>
        </w:rPr>
        <w:t xml:space="preserve">- </w:t>
      </w:r>
      <w:r w:rsidR="00A14228" w:rsidRPr="2F2FC4C8">
        <w:rPr>
          <w:rFonts w:ascii="Century Gothic" w:hAnsi="Century Gothic"/>
          <w:color w:val="auto"/>
        </w:rPr>
        <w:t>lid 6</w:t>
      </w:r>
      <w:bookmarkEnd w:id="192"/>
      <w:bookmarkEnd w:id="193"/>
      <w:bookmarkEnd w:id="194"/>
    </w:p>
    <w:p w14:paraId="2B8CA2BC" w14:textId="77777777" w:rsidR="00A14228" w:rsidRPr="00CA48F7" w:rsidRDefault="00A14228" w:rsidP="6DE66305">
      <w:pPr>
        <w:pStyle w:val="Plattetekst"/>
        <w:ind w:left="0"/>
        <w:rPr>
          <w:rFonts w:ascii="Century Gothic" w:hAnsi="Century Gothic"/>
        </w:rPr>
      </w:pPr>
    </w:p>
    <w:p w14:paraId="4D4BC95B" w14:textId="77777777" w:rsidR="00683BAD" w:rsidRPr="00CA48F7" w:rsidRDefault="00683BAD" w:rsidP="6DE66305">
      <w:pPr>
        <w:pStyle w:val="Plattetekst"/>
        <w:ind w:left="0"/>
        <w:rPr>
          <w:rFonts w:ascii="Century Gothic" w:hAnsi="Century Gothic"/>
        </w:rPr>
      </w:pPr>
      <w:r w:rsidRPr="00CA48F7">
        <w:rPr>
          <w:rFonts w:ascii="Century Gothic" w:hAnsi="Century Gothic"/>
        </w:rPr>
        <w:t xml:space="preserve">Een onjuistheid of onvolledigheid van hetgeen de </w:t>
      </w:r>
      <w:r w:rsidR="00AF5D22" w:rsidRPr="00CA48F7">
        <w:rPr>
          <w:rFonts w:ascii="Century Gothic" w:hAnsi="Century Gothic"/>
        </w:rPr>
        <w:t>Aanbieder</w:t>
      </w:r>
      <w:r w:rsidRPr="00CA48F7">
        <w:rPr>
          <w:rFonts w:ascii="Century Gothic" w:hAnsi="Century Gothic"/>
        </w:rPr>
        <w:t xml:space="preserve"> heeft verklaard ten behoeve van de inkoopprocedure, stellen partijen gelijk met een tekortkoming in de nakoming van deze overeenkomst als bedoeld in dit artikel.</w:t>
      </w:r>
    </w:p>
    <w:p w14:paraId="6F7897B3" w14:textId="77777777" w:rsidR="00683BAD" w:rsidRPr="00CA48F7" w:rsidRDefault="00683BAD" w:rsidP="6DE66305">
      <w:pPr>
        <w:pStyle w:val="Plattetekst"/>
        <w:rPr>
          <w:rFonts w:ascii="Century Gothic" w:hAnsi="Century Gothic"/>
        </w:rPr>
      </w:pPr>
    </w:p>
    <w:p w14:paraId="0060A099" w14:textId="77777777" w:rsidR="00A14228" w:rsidRPr="00CA48F7" w:rsidRDefault="3EFCB6EC" w:rsidP="6DE66305">
      <w:pPr>
        <w:pStyle w:val="Kop1"/>
        <w:rPr>
          <w:rFonts w:ascii="Century Gothic" w:hAnsi="Century Gothic"/>
          <w:color w:val="auto"/>
        </w:rPr>
      </w:pPr>
      <w:bookmarkStart w:id="195" w:name="_Toc168604411"/>
      <w:r w:rsidRPr="2F2FC4C8">
        <w:rPr>
          <w:rFonts w:ascii="Century Gothic" w:hAnsi="Century Gothic"/>
          <w:color w:val="auto"/>
        </w:rPr>
        <w:t>Artikel 3.</w:t>
      </w:r>
      <w:r w:rsidR="04FEA1A9" w:rsidRPr="2F2FC4C8">
        <w:rPr>
          <w:rFonts w:ascii="Century Gothic" w:hAnsi="Century Gothic"/>
          <w:color w:val="auto"/>
        </w:rPr>
        <w:t>20</w:t>
      </w:r>
      <w:r w:rsidRPr="2F2FC4C8">
        <w:rPr>
          <w:rFonts w:ascii="Century Gothic" w:hAnsi="Century Gothic"/>
          <w:color w:val="auto"/>
        </w:rPr>
        <w:t xml:space="preserve"> Niet nakoming, opzegging en ontbinding - lid 7</w:t>
      </w:r>
      <w:bookmarkEnd w:id="195"/>
    </w:p>
    <w:p w14:paraId="15FDB6B8" w14:textId="77777777" w:rsidR="00A14228" w:rsidRPr="00CA48F7" w:rsidRDefault="00A14228" w:rsidP="6DE66305">
      <w:pPr>
        <w:rPr>
          <w:rFonts w:ascii="Century Gothic" w:hAnsi="Century Gothic"/>
        </w:rPr>
      </w:pPr>
    </w:p>
    <w:p w14:paraId="41577FF8"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De Gemeente kan deze overeenkomst met onmiddellijke ingang, zonder gerechtelijke tussenkomst, geheel of gedeeltelijk opzeggen: </w:t>
      </w:r>
    </w:p>
    <w:p w14:paraId="54D52E1B"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a) Als de Aanbieder voldoet aan de uitsluitingsgronden of niet meer voldoet aan de uitvoeringseisen of geschiktheidseisen die gesteld zijn in de Gemeentelijke inkoopdocumenten; </w:t>
      </w:r>
    </w:p>
    <w:p w14:paraId="1156AC23"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b) Als de Aanbieder zijn onderneming geheel of ten dele beëindigt; </w:t>
      </w:r>
    </w:p>
    <w:p w14:paraId="45166486"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c) Als de Aanbieder 12 (twaalf) aaneengesloten maanden - die ook (deels) betrekking kunnen hebben op het voorafgaande jaar - geen maatschappelijke ondersteuning heeft verleend aan cliënten, dan wel geen declaraties heeft ingediend; </w:t>
      </w:r>
    </w:p>
    <w:p w14:paraId="071B5029"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d) Als de Aanbieder een herstelsanctie van de gemeente niet uitvoert; </w:t>
      </w:r>
    </w:p>
    <w:p w14:paraId="3DDEE274" w14:textId="77777777" w:rsidR="00A14228" w:rsidRPr="00CA48F7" w:rsidRDefault="24983AAD" w:rsidP="6DE66305">
      <w:pPr>
        <w:rPr>
          <w:rFonts w:ascii="Century Gothic" w:eastAsia="Calibri" w:hAnsi="Century Gothic" w:cs="Calibri"/>
        </w:rPr>
      </w:pPr>
      <w:r w:rsidRPr="00CA48F7">
        <w:rPr>
          <w:rFonts w:ascii="Century Gothic" w:eastAsia="Calibri" w:hAnsi="Century Gothic" w:cs="Calibri"/>
        </w:rPr>
        <w:t xml:space="preserve">e) Als de Gemeente concludeert dat de Aanbieder de kwaliteit van maatschappelijke ondersteuning in zodanige mate niet op peil heeft dat de gemeente geen hersteltermijn geeft of als een eerder gegeven hersteltermijn niet is behaald; </w:t>
      </w:r>
    </w:p>
    <w:p w14:paraId="2AA24067" w14:textId="77777777" w:rsidR="00A14228" w:rsidRPr="00CA48F7" w:rsidRDefault="24983AAD" w:rsidP="6DE66305">
      <w:pPr>
        <w:rPr>
          <w:rFonts w:ascii="Century Gothic" w:eastAsia="Calibri" w:hAnsi="Century Gothic" w:cs="Calibri"/>
        </w:rPr>
      </w:pPr>
      <w:r w:rsidRPr="2F2FC4C8">
        <w:rPr>
          <w:rFonts w:ascii="Century Gothic" w:eastAsia="Calibri" w:hAnsi="Century Gothic" w:cs="Calibri"/>
        </w:rPr>
        <w:t>f) Als sprake is van door bevoegde instanties geconstateerde fraude of het plegen van een ander strafbaar feit.</w:t>
      </w:r>
    </w:p>
    <w:p w14:paraId="2D8D751A" w14:textId="77777777" w:rsidR="2F2FC4C8" w:rsidRDefault="2F2FC4C8" w:rsidP="2F2FC4C8">
      <w:pPr>
        <w:rPr>
          <w:rFonts w:ascii="Century Gothic" w:eastAsia="Calibri" w:hAnsi="Century Gothic" w:cs="Calibri"/>
        </w:rPr>
      </w:pPr>
    </w:p>
    <w:p w14:paraId="26D23D70" w14:textId="77777777" w:rsidR="53AC5838" w:rsidRDefault="53AC5838" w:rsidP="2F2FC4C8">
      <w:pPr>
        <w:pStyle w:val="Kop1"/>
        <w:rPr>
          <w:rFonts w:ascii="Century Gothic" w:hAnsi="Century Gothic"/>
          <w:color w:val="auto"/>
        </w:rPr>
      </w:pPr>
      <w:bookmarkStart w:id="196" w:name="_Toc168604412"/>
      <w:r w:rsidRPr="2F2FC4C8">
        <w:rPr>
          <w:rFonts w:ascii="Century Gothic" w:hAnsi="Century Gothic"/>
          <w:color w:val="auto"/>
        </w:rPr>
        <w:t>Artikel 3.20 Niet-nakoming, opzegging en ontbinding</w:t>
      </w:r>
      <w:r w:rsidR="3F47C577" w:rsidRPr="2F2FC4C8">
        <w:rPr>
          <w:rFonts w:ascii="Century Gothic" w:hAnsi="Century Gothic"/>
          <w:color w:val="auto"/>
        </w:rPr>
        <w:t xml:space="preserve"> – lid 8</w:t>
      </w:r>
      <w:bookmarkEnd w:id="196"/>
    </w:p>
    <w:p w14:paraId="6A8BC71A" w14:textId="77777777" w:rsidR="53AC5838" w:rsidRDefault="53AC5838" w:rsidP="2F2FC4C8">
      <w:pPr>
        <w:pStyle w:val="Plattetekst"/>
        <w:rPr>
          <w:rFonts w:ascii="Century Gothic" w:hAnsi="Century Gothic"/>
        </w:rPr>
      </w:pPr>
      <w:r w:rsidRPr="2F2FC4C8">
        <w:rPr>
          <w:rFonts w:ascii="Century Gothic" w:hAnsi="Century Gothic"/>
        </w:rPr>
        <w:t xml:space="preserve"> </w:t>
      </w:r>
    </w:p>
    <w:p w14:paraId="0F623359" w14:textId="77777777" w:rsidR="53AC5838" w:rsidRDefault="53AC5838" w:rsidP="2F2FC4C8">
      <w:pPr>
        <w:pStyle w:val="Plattetekst"/>
        <w:ind w:left="0"/>
        <w:rPr>
          <w:rFonts w:ascii="Century Gothic" w:hAnsi="Century Gothic"/>
        </w:rPr>
      </w:pPr>
      <w:r w:rsidRPr="2F2FC4C8">
        <w:rPr>
          <w:rFonts w:ascii="Century Gothic" w:hAnsi="Century Gothic"/>
        </w:rPr>
        <w:t xml:space="preserve">De Gemeente ziet onder andere af van opzegging volgens lid </w:t>
      </w:r>
      <w:r w:rsidR="0068750D" w:rsidRPr="2F2FC4C8">
        <w:rPr>
          <w:rFonts w:ascii="Century Gothic" w:hAnsi="Century Gothic"/>
        </w:rPr>
        <w:t>7 sub c</w:t>
      </w:r>
      <w:r w:rsidRPr="2F2FC4C8">
        <w:rPr>
          <w:rFonts w:ascii="Century Gothic" w:hAnsi="Century Gothic"/>
        </w:rPr>
        <w:t xml:space="preserve"> als: </w:t>
      </w:r>
    </w:p>
    <w:p w14:paraId="45589D52" w14:textId="77777777" w:rsidR="53AC5838" w:rsidRDefault="53AC5838" w:rsidP="2F2FC4C8">
      <w:pPr>
        <w:pStyle w:val="OpsommingN1Bullet"/>
        <w:numPr>
          <w:ilvl w:val="0"/>
          <w:numId w:val="12"/>
        </w:numPr>
        <w:rPr>
          <w:rFonts w:ascii="Century Gothic" w:hAnsi="Century Gothic"/>
        </w:rPr>
      </w:pPr>
      <w:r w:rsidRPr="2F2FC4C8">
        <w:rPr>
          <w:rFonts w:ascii="Century Gothic" w:hAnsi="Century Gothic"/>
        </w:rPr>
        <w:lastRenderedPageBreak/>
        <w:t xml:space="preserve">het aanbod van Aanbieder aantoonbaar maatschappelijke ondersteuning betreft waarvoor een tekort bestaat om de volledige ondersteunings- en/of hulpvraag af te dekken binnen de Gemeente; of </w:t>
      </w:r>
    </w:p>
    <w:p w14:paraId="73983145" w14:textId="77777777" w:rsidR="53AC5838" w:rsidRDefault="53AC5838" w:rsidP="2F2FC4C8">
      <w:pPr>
        <w:pStyle w:val="OpsommingN1Bullet"/>
        <w:numPr>
          <w:ilvl w:val="0"/>
          <w:numId w:val="12"/>
        </w:numPr>
        <w:rPr>
          <w:rFonts w:ascii="Century Gothic" w:eastAsia="Calibri" w:hAnsi="Century Gothic" w:cs="Calibri"/>
          <w:color w:val="000000" w:themeColor="text1"/>
        </w:rPr>
      </w:pPr>
      <w:r w:rsidRPr="2F2FC4C8">
        <w:rPr>
          <w:rFonts w:ascii="Century Gothic" w:hAnsi="Century Gothic"/>
        </w:rPr>
        <w:t xml:space="preserve">als het aanbod aantoonbaar uniek is en daarmee geen deel meer zou uitmaken van het gecontracteerde aanbod; </w:t>
      </w:r>
      <w:r w:rsidRPr="2F2FC4C8">
        <w:rPr>
          <w:rFonts w:ascii="Century Gothic" w:eastAsia="Calibri" w:hAnsi="Century Gothic" w:cs="Calibri"/>
        </w:rPr>
        <w:t xml:space="preserve">of </w:t>
      </w:r>
    </w:p>
    <w:p w14:paraId="30A72625" w14:textId="77777777" w:rsidR="53AC5838" w:rsidRDefault="53AC5838" w:rsidP="2F2FC4C8">
      <w:pPr>
        <w:pStyle w:val="OpsommingN1Bullet"/>
        <w:numPr>
          <w:ilvl w:val="0"/>
          <w:numId w:val="12"/>
        </w:numPr>
        <w:tabs>
          <w:tab w:val="num" w:pos="284"/>
        </w:tabs>
        <w:rPr>
          <w:rFonts w:ascii="Century Gothic" w:eastAsia="Calibri" w:hAnsi="Century Gothic" w:cs="Calibri"/>
          <w:color w:val="000000" w:themeColor="text1"/>
        </w:rPr>
      </w:pPr>
      <w:r w:rsidRPr="2F2FC4C8">
        <w:rPr>
          <w:rFonts w:ascii="Century Gothic" w:eastAsia="Calibri" w:hAnsi="Century Gothic" w:cs="Calibri"/>
        </w:rPr>
        <w:t xml:space="preserve">als de Aanbieder binnen de periode van </w:t>
      </w:r>
      <w:r w:rsidRPr="2F2FC4C8">
        <w:rPr>
          <w:rFonts w:ascii="Century Gothic" w:hAnsi="Century Gothic"/>
        </w:rPr>
        <w:t>kalendermaanden op een door Gemeente vastgestelde onderzoeksmethode een</w:t>
      </w:r>
      <w:r w:rsidRPr="2F2FC4C8">
        <w:rPr>
          <w:rFonts w:ascii="Century Gothic" w:eastAsia="Calibri" w:hAnsi="Century Gothic" w:cs="Calibri"/>
        </w:rPr>
        <w:t xml:space="preserve"> gemiddelde klanttevredenheidsscore realiseert van 8.5 of hoger.</w:t>
      </w:r>
    </w:p>
    <w:p w14:paraId="176F1982" w14:textId="77777777" w:rsidR="2F2FC4C8" w:rsidRDefault="2F2FC4C8" w:rsidP="2F2FC4C8">
      <w:pPr>
        <w:rPr>
          <w:rFonts w:ascii="Century Gothic" w:eastAsia="Calibri" w:hAnsi="Century Gothic" w:cs="Calibri"/>
        </w:rPr>
      </w:pPr>
    </w:p>
    <w:p w14:paraId="1C324F52" w14:textId="77777777" w:rsidR="00A14228" w:rsidRPr="00CA48F7" w:rsidRDefault="3EFCB6EC" w:rsidP="6DE66305">
      <w:pPr>
        <w:pStyle w:val="Kop1"/>
        <w:rPr>
          <w:rFonts w:ascii="Century Gothic" w:hAnsi="Century Gothic"/>
          <w:color w:val="auto"/>
        </w:rPr>
      </w:pPr>
      <w:bookmarkStart w:id="197" w:name="_Toc168604413"/>
      <w:r w:rsidRPr="2F2FC4C8">
        <w:rPr>
          <w:rFonts w:ascii="Century Gothic" w:hAnsi="Century Gothic"/>
          <w:color w:val="auto"/>
        </w:rPr>
        <w:t>Artikel 3.</w:t>
      </w:r>
      <w:r w:rsidR="655F7CEC" w:rsidRPr="2F2FC4C8">
        <w:rPr>
          <w:rFonts w:ascii="Century Gothic" w:hAnsi="Century Gothic"/>
          <w:color w:val="auto"/>
        </w:rPr>
        <w:t>20</w:t>
      </w:r>
      <w:r w:rsidRPr="2F2FC4C8">
        <w:rPr>
          <w:rFonts w:ascii="Century Gothic" w:hAnsi="Century Gothic"/>
          <w:color w:val="auto"/>
        </w:rPr>
        <w:t xml:space="preserve"> Niet nakoming, opzegging en ontbinding - lid </w:t>
      </w:r>
      <w:r w:rsidR="482A263F" w:rsidRPr="2F2FC4C8">
        <w:rPr>
          <w:rFonts w:ascii="Century Gothic" w:hAnsi="Century Gothic"/>
          <w:color w:val="auto"/>
        </w:rPr>
        <w:t>9</w:t>
      </w:r>
      <w:bookmarkEnd w:id="197"/>
    </w:p>
    <w:p w14:paraId="5119AE04" w14:textId="77777777" w:rsidR="00A14228" w:rsidRPr="00CA48F7" w:rsidRDefault="00A14228" w:rsidP="6DE66305">
      <w:pPr>
        <w:rPr>
          <w:rFonts w:ascii="Century Gothic" w:eastAsia="Calibri" w:hAnsi="Century Gothic" w:cs="Calibri"/>
        </w:rPr>
      </w:pPr>
    </w:p>
    <w:p w14:paraId="6135B641" w14:textId="77777777" w:rsidR="00A14228" w:rsidRPr="00CA48F7" w:rsidRDefault="1461AE35" w:rsidP="6DE66305">
      <w:pPr>
        <w:rPr>
          <w:rFonts w:ascii="Century Gothic" w:eastAsia="Calibri" w:hAnsi="Century Gothic" w:cs="Calibri"/>
        </w:rPr>
      </w:pPr>
      <w:r w:rsidRPr="00CA48F7">
        <w:rPr>
          <w:rFonts w:ascii="Century Gothic" w:eastAsia="Calibri" w:hAnsi="Century Gothic" w:cs="Calibri"/>
        </w:rPr>
        <w:t xml:space="preserve">Partijen kunnen deze overeenkomst met onmiddellijke ingang, zonder gerechtelijke tussenkomst, geheel of gedeeltelijk ontbinden: </w:t>
      </w:r>
    </w:p>
    <w:p w14:paraId="649DBD8B" w14:textId="77777777" w:rsidR="00A14228" w:rsidRPr="00CA48F7" w:rsidRDefault="1461AE35" w:rsidP="6DE66305">
      <w:pPr>
        <w:rPr>
          <w:rFonts w:ascii="Century Gothic" w:eastAsia="Calibri" w:hAnsi="Century Gothic" w:cs="Calibri"/>
        </w:rPr>
      </w:pPr>
      <w:r w:rsidRPr="00CA48F7">
        <w:rPr>
          <w:rFonts w:ascii="Century Gothic" w:eastAsia="Calibri" w:hAnsi="Century Gothic" w:cs="Calibri"/>
        </w:rPr>
        <w:t xml:space="preserve">a) Als de wederpartij haar verplichtingen uit deze overeenkomst na een deugdelijke ingebrekestelling (voor zover vereist), niet, niet behoorlijk of niet tijdig nakomt, al dan niet blijkend uit de uitkomsten van een (materiële) controle; </w:t>
      </w:r>
    </w:p>
    <w:p w14:paraId="127D66D9" w14:textId="77777777" w:rsidR="00A14228" w:rsidRPr="00CA48F7" w:rsidRDefault="1461AE35" w:rsidP="6DE66305">
      <w:pPr>
        <w:rPr>
          <w:rFonts w:ascii="Century Gothic" w:eastAsia="Calibri" w:hAnsi="Century Gothic" w:cs="Calibri"/>
        </w:rPr>
      </w:pPr>
      <w:r w:rsidRPr="00CA48F7">
        <w:rPr>
          <w:rFonts w:ascii="Century Gothic" w:eastAsia="Calibri" w:hAnsi="Century Gothic" w:cs="Calibri"/>
        </w:rPr>
        <w:t>b) Als de wederpartij in een situatie van overmacht verkeert en indien is aan te nemen dat deze langer duurt dan dertig kalenderdagen</w:t>
      </w:r>
    </w:p>
    <w:p w14:paraId="6FDF5524" w14:textId="77777777" w:rsidR="00A14228" w:rsidRPr="00CA48F7" w:rsidRDefault="00A14228" w:rsidP="6DE66305">
      <w:pPr>
        <w:rPr>
          <w:rFonts w:ascii="Century Gothic" w:hAnsi="Century Gothic"/>
        </w:rPr>
      </w:pPr>
    </w:p>
    <w:p w14:paraId="65D23CC3" w14:textId="77777777" w:rsidR="00A14228" w:rsidRPr="00CA48F7" w:rsidRDefault="3EFCB6EC" w:rsidP="6DE66305">
      <w:pPr>
        <w:pStyle w:val="Kop1"/>
        <w:rPr>
          <w:rFonts w:ascii="Century Gothic" w:hAnsi="Century Gothic"/>
          <w:color w:val="auto"/>
        </w:rPr>
      </w:pPr>
      <w:bookmarkStart w:id="198" w:name="_Toc168604414"/>
      <w:r w:rsidRPr="2F2FC4C8">
        <w:rPr>
          <w:rFonts w:ascii="Century Gothic" w:hAnsi="Century Gothic"/>
          <w:color w:val="auto"/>
        </w:rPr>
        <w:t>Artikel 3.</w:t>
      </w:r>
      <w:r w:rsidR="5EBA685D" w:rsidRPr="2F2FC4C8">
        <w:rPr>
          <w:rFonts w:ascii="Century Gothic" w:hAnsi="Century Gothic"/>
          <w:color w:val="auto"/>
        </w:rPr>
        <w:t>20</w:t>
      </w:r>
      <w:r w:rsidRPr="2F2FC4C8">
        <w:rPr>
          <w:rFonts w:ascii="Century Gothic" w:hAnsi="Century Gothic"/>
          <w:color w:val="auto"/>
        </w:rPr>
        <w:t xml:space="preserve"> Niet nakoming, opzegging en ontbinding - lid </w:t>
      </w:r>
      <w:r w:rsidR="3C81B117" w:rsidRPr="2F2FC4C8">
        <w:rPr>
          <w:rFonts w:ascii="Century Gothic" w:hAnsi="Century Gothic"/>
          <w:color w:val="auto"/>
        </w:rPr>
        <w:t>10</w:t>
      </w:r>
      <w:bookmarkEnd w:id="198"/>
    </w:p>
    <w:p w14:paraId="4D71FA41" w14:textId="77777777" w:rsidR="00A14228" w:rsidRPr="00CA48F7" w:rsidRDefault="00A14228" w:rsidP="6DE66305">
      <w:pPr>
        <w:rPr>
          <w:rFonts w:ascii="Century Gothic" w:eastAsia="Calibri" w:hAnsi="Century Gothic" w:cs="Calibri"/>
        </w:rPr>
      </w:pPr>
    </w:p>
    <w:p w14:paraId="289A5B4B" w14:textId="77777777" w:rsidR="00A14228" w:rsidRPr="00CA48F7" w:rsidRDefault="56FC0A4F" w:rsidP="6DE66305">
      <w:pPr>
        <w:rPr>
          <w:rFonts w:ascii="Century Gothic" w:eastAsia="Calibri" w:hAnsi="Century Gothic" w:cs="Calibri"/>
        </w:rPr>
      </w:pPr>
      <w:r w:rsidRPr="2F2FC4C8">
        <w:rPr>
          <w:rFonts w:ascii="Century Gothic" w:eastAsia="Calibri" w:hAnsi="Century Gothic" w:cs="Calibri"/>
        </w:rPr>
        <w:t xml:space="preserve">Als de Gemeente, in de gevallen genoemd in lid 3, lid </w:t>
      </w:r>
      <w:r w:rsidR="26B456F7" w:rsidRPr="2F2FC4C8">
        <w:rPr>
          <w:rFonts w:ascii="Century Gothic" w:eastAsia="Calibri" w:hAnsi="Century Gothic" w:cs="Calibri"/>
        </w:rPr>
        <w:t>7</w:t>
      </w:r>
      <w:r w:rsidRPr="2F2FC4C8">
        <w:rPr>
          <w:rFonts w:ascii="Century Gothic" w:eastAsia="Calibri" w:hAnsi="Century Gothic" w:cs="Calibri"/>
        </w:rPr>
        <w:t xml:space="preserve"> of lid </w:t>
      </w:r>
      <w:r w:rsidR="52DFAF86" w:rsidRPr="2F2FC4C8">
        <w:rPr>
          <w:rFonts w:ascii="Century Gothic" w:eastAsia="Calibri" w:hAnsi="Century Gothic" w:cs="Calibri"/>
        </w:rPr>
        <w:t>9</w:t>
      </w:r>
      <w:r w:rsidRPr="2F2FC4C8">
        <w:rPr>
          <w:rFonts w:ascii="Century Gothic" w:eastAsia="Calibri" w:hAnsi="Century Gothic" w:cs="Calibri"/>
        </w:rPr>
        <w:t>, tot opzegging of ontbinding met onmiddellijke ingang overgaat, is de Aanbieder jegens de Gemeente verplicht tot vergoeding van de schade die door opzegging of ontbinding ontstaat. De Gemeente is bij ontbinding of opzegging, op welke wijze dan ook, van deze overeenkomst geen schadevergoeding uit welke hoofde dan ook aan de Aanbieder verschuldigd.</w:t>
      </w:r>
    </w:p>
    <w:p w14:paraId="44AD1141" w14:textId="77777777" w:rsidR="00A14228" w:rsidRPr="00CA48F7" w:rsidRDefault="3EFCB6EC" w:rsidP="6DE66305">
      <w:pPr>
        <w:pStyle w:val="Kop1"/>
        <w:rPr>
          <w:rFonts w:ascii="Century Gothic" w:hAnsi="Century Gothic"/>
          <w:color w:val="auto"/>
        </w:rPr>
      </w:pPr>
      <w:bookmarkStart w:id="199" w:name="_Toc168604415"/>
      <w:r w:rsidRPr="2F2FC4C8">
        <w:rPr>
          <w:rFonts w:ascii="Century Gothic" w:hAnsi="Century Gothic"/>
          <w:color w:val="auto"/>
        </w:rPr>
        <w:t>Artikel 3.</w:t>
      </w:r>
      <w:r w:rsidR="76A3ECFA" w:rsidRPr="2F2FC4C8">
        <w:rPr>
          <w:rFonts w:ascii="Century Gothic" w:hAnsi="Century Gothic"/>
          <w:color w:val="auto"/>
        </w:rPr>
        <w:t>20</w:t>
      </w:r>
      <w:r w:rsidRPr="2F2FC4C8">
        <w:rPr>
          <w:rFonts w:ascii="Century Gothic" w:hAnsi="Century Gothic"/>
          <w:color w:val="auto"/>
        </w:rPr>
        <w:t xml:space="preserve"> Niet nakoming, opzegging en ontbinding - lid 1</w:t>
      </w:r>
      <w:r w:rsidR="4EFF854D" w:rsidRPr="2F2FC4C8">
        <w:rPr>
          <w:rFonts w:ascii="Century Gothic" w:hAnsi="Century Gothic"/>
          <w:color w:val="auto"/>
        </w:rPr>
        <w:t>1</w:t>
      </w:r>
      <w:bookmarkEnd w:id="199"/>
    </w:p>
    <w:p w14:paraId="3E7BCF9E" w14:textId="77777777" w:rsidR="00A14228" w:rsidRPr="00CA48F7" w:rsidRDefault="00A14228" w:rsidP="6DE66305">
      <w:pPr>
        <w:rPr>
          <w:rFonts w:ascii="Century Gothic" w:hAnsi="Century Gothic"/>
        </w:rPr>
      </w:pPr>
    </w:p>
    <w:p w14:paraId="2ED8B48B" w14:textId="77777777" w:rsidR="00A14228" w:rsidRPr="00CA48F7" w:rsidRDefault="0F847D65" w:rsidP="6DE66305">
      <w:pPr>
        <w:rPr>
          <w:rFonts w:ascii="Century Gothic" w:eastAsia="Calibri" w:hAnsi="Century Gothic" w:cs="Calibri"/>
        </w:rPr>
      </w:pPr>
      <w:r w:rsidRPr="00CA48F7">
        <w:rPr>
          <w:rFonts w:ascii="Century Gothic" w:eastAsia="Calibri" w:hAnsi="Century Gothic" w:cs="Calibri"/>
        </w:rPr>
        <w:t xml:space="preserve">In geval van ontbinding of opzegging van deze overeenkomst of beëindiging van de bedrijfsvoering van de Aanbieder werkt de Aanbieder mee aan de continuïteit </w:t>
      </w:r>
      <w:r w:rsidRPr="00CA48F7">
        <w:rPr>
          <w:rFonts w:ascii="Century Gothic" w:eastAsia="Calibri" w:hAnsi="Century Gothic" w:cs="Calibri"/>
        </w:rPr>
        <w:lastRenderedPageBreak/>
        <w:t xml:space="preserve">van de maatschappelijke ondersteuning aan de cliënten. De Aanbieder werkt mee aan een zorgvuldige overdracht van cliënten aan een andere, gecontracteerde, Aanbieder en doet dit in overleg en na akkoord van de Gemeente. De Aanbieder stelt met in achtneming van de weten regelgeving voor de bescherming van persoonsgegevens, op verzoek van de Gemeente onverwijld een lijst ter beschikking met daarop de klantgegevens van de cliënten die bij hem maatschappelijke ondersteuning ontvangen. Ook treedt de </w:t>
      </w:r>
      <w:r w:rsidR="4D3AEDE0" w:rsidRPr="00CA48F7">
        <w:rPr>
          <w:rFonts w:ascii="Century Gothic" w:eastAsia="Calibri" w:hAnsi="Century Gothic" w:cs="Calibri"/>
        </w:rPr>
        <w:t>Aanbieder</w:t>
      </w:r>
      <w:r w:rsidRPr="00CA48F7">
        <w:rPr>
          <w:rFonts w:ascii="Century Gothic" w:eastAsia="Calibri" w:hAnsi="Century Gothic" w:cs="Calibri"/>
        </w:rPr>
        <w:t xml:space="preserve"> in overleg met de Gemeente over de overdracht van de cliënten. Als geen overdracht kan plaatsvinden, blijven de afspraken over prestaties en tarieven gelijk.</w:t>
      </w:r>
    </w:p>
    <w:p w14:paraId="4A9311A9" w14:textId="77777777" w:rsidR="00A14228" w:rsidRPr="00CA48F7" w:rsidRDefault="00A14228" w:rsidP="6DE66305">
      <w:pPr>
        <w:rPr>
          <w:rFonts w:ascii="Century Gothic" w:hAnsi="Century Gothic"/>
        </w:rPr>
      </w:pPr>
    </w:p>
    <w:p w14:paraId="07196015" w14:textId="77777777" w:rsidR="34087589" w:rsidRDefault="34087589" w:rsidP="2F2FC4C8">
      <w:pPr>
        <w:pStyle w:val="Kop1"/>
        <w:rPr>
          <w:rFonts w:ascii="Century Gothic" w:hAnsi="Century Gothic"/>
          <w:color w:val="auto"/>
        </w:rPr>
      </w:pPr>
      <w:bookmarkStart w:id="200" w:name="_Toc168604416"/>
      <w:r w:rsidRPr="2F2FC4C8">
        <w:rPr>
          <w:rFonts w:ascii="Century Gothic" w:hAnsi="Century Gothic"/>
          <w:color w:val="auto"/>
        </w:rPr>
        <w:t>Artikel 3.20 Niet nakoming, opzegging en ontbinding - lid 12</w:t>
      </w:r>
      <w:bookmarkEnd w:id="200"/>
    </w:p>
    <w:p w14:paraId="7387B761" w14:textId="77777777" w:rsidR="2F2FC4C8" w:rsidRDefault="2F2FC4C8" w:rsidP="2F2FC4C8">
      <w:pPr>
        <w:rPr>
          <w:rFonts w:ascii="Century Gothic" w:hAnsi="Century Gothic"/>
        </w:rPr>
      </w:pPr>
    </w:p>
    <w:p w14:paraId="3892F575" w14:textId="77777777" w:rsidR="499AA088" w:rsidRDefault="499AA088" w:rsidP="2F2FC4C8">
      <w:pPr>
        <w:pStyle w:val="Plattetekst"/>
        <w:ind w:left="0"/>
      </w:pPr>
      <w:r w:rsidRPr="2F2FC4C8">
        <w:rPr>
          <w:rFonts w:ascii="Century Gothic" w:eastAsia="Century Gothic" w:hAnsi="Century Gothic" w:cs="Century Gothic"/>
          <w:color w:val="000000" w:themeColor="text1"/>
        </w:rPr>
        <w:t xml:space="preserve">Indien de overeenkomst met de Aanbieder geheel of gedeeltelijk is opgezegd of ontbonden, dan kan de Aanbieder bij alle volgende publicaties van tussentijdse toetreding (voor dat deel) niet opnieuw toetreden. </w:t>
      </w:r>
      <w:r w:rsidRPr="2F2FC4C8">
        <w:rPr>
          <w:rFonts w:ascii="Calibri" w:eastAsia="Calibri" w:hAnsi="Calibri" w:cs="Calibri"/>
          <w:color w:val="000000" w:themeColor="text1"/>
        </w:rPr>
        <w:t xml:space="preserve"> </w:t>
      </w:r>
      <w:r w:rsidRPr="2F2FC4C8">
        <w:t xml:space="preserve"> </w:t>
      </w:r>
    </w:p>
    <w:p w14:paraId="78DF4EA9" w14:textId="77777777" w:rsidR="2F2FC4C8" w:rsidRDefault="2F2FC4C8" w:rsidP="2F2FC4C8">
      <w:pPr>
        <w:pStyle w:val="Plattetekst"/>
        <w:ind w:left="0"/>
        <w:rPr>
          <w:rFonts w:ascii="Century Gothic" w:hAnsi="Century Gothic"/>
        </w:rPr>
      </w:pPr>
    </w:p>
    <w:p w14:paraId="29D99C56" w14:textId="77777777" w:rsidR="2F2FC4C8" w:rsidRDefault="2F2FC4C8" w:rsidP="2F2FC4C8">
      <w:pPr>
        <w:rPr>
          <w:rFonts w:ascii="Century Gothic" w:hAnsi="Century Gothic"/>
        </w:rPr>
      </w:pPr>
    </w:p>
    <w:p w14:paraId="1C4F5B4C" w14:textId="77777777" w:rsidR="00A14228" w:rsidRPr="00CA48F7" w:rsidRDefault="4F0E2C68" w:rsidP="6DE66305">
      <w:pPr>
        <w:pStyle w:val="Kop1"/>
        <w:rPr>
          <w:rFonts w:ascii="Century Gothic" w:hAnsi="Century Gothic"/>
          <w:color w:val="auto"/>
        </w:rPr>
      </w:pPr>
      <w:bookmarkStart w:id="201" w:name="_Toc168604417"/>
      <w:r w:rsidRPr="2F2FC4C8">
        <w:rPr>
          <w:rFonts w:ascii="Century Gothic" w:hAnsi="Century Gothic"/>
          <w:color w:val="auto"/>
        </w:rPr>
        <w:t>Hoofdstuk 7</w:t>
      </w:r>
      <w:r>
        <w:br/>
      </w:r>
      <w:r w:rsidRPr="2F2FC4C8">
        <w:rPr>
          <w:rFonts w:ascii="Century Gothic" w:hAnsi="Century Gothic"/>
          <w:color w:val="auto"/>
        </w:rPr>
        <w:t>Slotbepalingen</w:t>
      </w:r>
      <w:bookmarkEnd w:id="201"/>
    </w:p>
    <w:p w14:paraId="2B6E3419" w14:textId="77777777" w:rsidR="00A14228" w:rsidRPr="00CA48F7" w:rsidRDefault="00A14228" w:rsidP="6DE66305">
      <w:pPr>
        <w:rPr>
          <w:rFonts w:ascii="Century Gothic" w:hAnsi="Century Gothic"/>
        </w:rPr>
      </w:pPr>
    </w:p>
    <w:p w14:paraId="3DD1737B" w14:textId="77777777" w:rsidR="00A14228" w:rsidRPr="00CA48F7" w:rsidRDefault="126BF615" w:rsidP="6DE66305">
      <w:pPr>
        <w:pStyle w:val="Kop1"/>
        <w:rPr>
          <w:rFonts w:ascii="Century Gothic" w:hAnsi="Century Gothic"/>
          <w:color w:val="auto"/>
        </w:rPr>
      </w:pPr>
      <w:bookmarkStart w:id="202" w:name="_Toc168604418"/>
      <w:r w:rsidRPr="2F2FC4C8">
        <w:rPr>
          <w:rFonts w:ascii="Century Gothic" w:hAnsi="Century Gothic"/>
          <w:color w:val="auto"/>
        </w:rPr>
        <w:t>Artikel 3.</w:t>
      </w:r>
      <w:r w:rsidR="4D6EEC95" w:rsidRPr="2F2FC4C8">
        <w:rPr>
          <w:rFonts w:ascii="Century Gothic" w:hAnsi="Century Gothic"/>
          <w:color w:val="auto"/>
        </w:rPr>
        <w:t>21</w:t>
      </w:r>
      <w:r w:rsidRPr="2F2FC4C8">
        <w:rPr>
          <w:rFonts w:ascii="Century Gothic" w:hAnsi="Century Gothic"/>
          <w:color w:val="auto"/>
        </w:rPr>
        <w:t xml:space="preserve"> Overdracht van rechten en fusie - lid 1</w:t>
      </w:r>
      <w:bookmarkEnd w:id="202"/>
    </w:p>
    <w:p w14:paraId="27480BB4" w14:textId="77777777" w:rsidR="00A14228" w:rsidRPr="00CA48F7" w:rsidRDefault="00A14228" w:rsidP="6DE66305">
      <w:pPr>
        <w:pStyle w:val="Plattetekst"/>
        <w:rPr>
          <w:rFonts w:ascii="Century Gothic" w:hAnsi="Century Gothic"/>
        </w:rPr>
      </w:pPr>
    </w:p>
    <w:p w14:paraId="11F5BFF3" w14:textId="77777777" w:rsidR="00A14228" w:rsidRPr="00CA48F7" w:rsidRDefault="126BF615" w:rsidP="6DE66305">
      <w:pPr>
        <w:pStyle w:val="Plattetekst"/>
        <w:ind w:left="0"/>
        <w:rPr>
          <w:rFonts w:ascii="Century Gothic" w:hAnsi="Century Gothic"/>
        </w:rPr>
      </w:pPr>
      <w:r w:rsidRPr="00CA48F7">
        <w:rPr>
          <w:rFonts w:ascii="Century Gothic" w:hAnsi="Century Gothic"/>
        </w:rPr>
        <w:t>De 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maar zal de goedkeuring niet op onredelijke gronden onthouden.</w:t>
      </w:r>
    </w:p>
    <w:p w14:paraId="1BD192AA" w14:textId="77777777" w:rsidR="00A14228" w:rsidRPr="00CA48F7" w:rsidRDefault="00A14228" w:rsidP="6DE66305">
      <w:pPr>
        <w:pStyle w:val="Plattetekst"/>
        <w:rPr>
          <w:rFonts w:ascii="Century Gothic" w:hAnsi="Century Gothic"/>
        </w:rPr>
      </w:pPr>
    </w:p>
    <w:p w14:paraId="51F43EE0" w14:textId="77777777" w:rsidR="00A14228" w:rsidRPr="00CA48F7" w:rsidRDefault="126BF615" w:rsidP="6DE66305">
      <w:pPr>
        <w:pStyle w:val="Kop1"/>
        <w:rPr>
          <w:rFonts w:ascii="Century Gothic" w:hAnsi="Century Gothic"/>
          <w:color w:val="auto"/>
        </w:rPr>
      </w:pPr>
      <w:bookmarkStart w:id="203" w:name="_Toc168604419"/>
      <w:r w:rsidRPr="2F2FC4C8">
        <w:rPr>
          <w:rFonts w:ascii="Century Gothic" w:hAnsi="Century Gothic"/>
          <w:color w:val="auto"/>
        </w:rPr>
        <w:lastRenderedPageBreak/>
        <w:t>Artikel 3.</w:t>
      </w:r>
      <w:r w:rsidR="675E9F97" w:rsidRPr="2F2FC4C8">
        <w:rPr>
          <w:rFonts w:ascii="Century Gothic" w:hAnsi="Century Gothic"/>
          <w:color w:val="auto"/>
        </w:rPr>
        <w:t>21</w:t>
      </w:r>
      <w:r w:rsidRPr="2F2FC4C8">
        <w:rPr>
          <w:rFonts w:ascii="Century Gothic" w:hAnsi="Century Gothic"/>
          <w:color w:val="auto"/>
        </w:rPr>
        <w:t xml:space="preserve"> Overdracht van rechten en fusie - lid 2</w:t>
      </w:r>
      <w:bookmarkEnd w:id="203"/>
    </w:p>
    <w:p w14:paraId="221CFD48" w14:textId="77777777" w:rsidR="00A14228" w:rsidRPr="00CA48F7" w:rsidRDefault="00A14228" w:rsidP="6DE66305">
      <w:pPr>
        <w:pStyle w:val="Plattetekst"/>
        <w:rPr>
          <w:rFonts w:ascii="Century Gothic" w:hAnsi="Century Gothic"/>
        </w:rPr>
      </w:pPr>
    </w:p>
    <w:p w14:paraId="4D2D67D5" w14:textId="77777777" w:rsidR="00A14228" w:rsidRPr="00CA48F7" w:rsidRDefault="126BF615" w:rsidP="6DE66305">
      <w:pPr>
        <w:pStyle w:val="Plattetekst"/>
        <w:ind w:left="0"/>
        <w:rPr>
          <w:rFonts w:ascii="Century Gothic" w:hAnsi="Century Gothic"/>
        </w:rPr>
      </w:pPr>
      <w:r w:rsidRPr="00CA48F7">
        <w:rPr>
          <w:rFonts w:ascii="Century Gothic" w:hAnsi="Century Gothic"/>
        </w:rPr>
        <w:t>De Aanbieder is verplicht de Gemeente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61F52474" w14:textId="77777777" w:rsidR="00A14228" w:rsidRPr="00CA48F7" w:rsidRDefault="00A14228" w:rsidP="6DE66305">
      <w:pPr>
        <w:pStyle w:val="Plattetekst"/>
        <w:rPr>
          <w:rFonts w:ascii="Century Gothic" w:hAnsi="Century Gothic"/>
        </w:rPr>
      </w:pPr>
    </w:p>
    <w:p w14:paraId="14845A53" w14:textId="77777777" w:rsidR="00A14228" w:rsidRPr="00CA48F7" w:rsidRDefault="126BF615" w:rsidP="6DE66305">
      <w:pPr>
        <w:pStyle w:val="Kop1"/>
        <w:rPr>
          <w:rFonts w:ascii="Century Gothic" w:hAnsi="Century Gothic"/>
          <w:color w:val="auto"/>
        </w:rPr>
      </w:pPr>
      <w:bookmarkStart w:id="204" w:name="_Toc168604420"/>
      <w:r w:rsidRPr="2F2FC4C8">
        <w:rPr>
          <w:rFonts w:ascii="Century Gothic" w:hAnsi="Century Gothic"/>
          <w:color w:val="auto"/>
        </w:rPr>
        <w:t>Artikel 3.</w:t>
      </w:r>
      <w:r w:rsidR="18644570" w:rsidRPr="2F2FC4C8">
        <w:rPr>
          <w:rFonts w:ascii="Century Gothic" w:hAnsi="Century Gothic"/>
          <w:color w:val="auto"/>
        </w:rPr>
        <w:t>21</w:t>
      </w:r>
      <w:r w:rsidRPr="2F2FC4C8">
        <w:rPr>
          <w:rFonts w:ascii="Century Gothic" w:hAnsi="Century Gothic"/>
          <w:color w:val="auto"/>
        </w:rPr>
        <w:t xml:space="preserve"> Overdracht van rechten en fusie - lid 3</w:t>
      </w:r>
      <w:bookmarkEnd w:id="204"/>
    </w:p>
    <w:p w14:paraId="3489D002" w14:textId="77777777" w:rsidR="00A14228" w:rsidRPr="00CA48F7" w:rsidRDefault="00A14228" w:rsidP="6DE66305">
      <w:pPr>
        <w:pStyle w:val="Plattetekst"/>
        <w:rPr>
          <w:rFonts w:ascii="Century Gothic" w:hAnsi="Century Gothic"/>
        </w:rPr>
      </w:pPr>
    </w:p>
    <w:p w14:paraId="25FDBCDD" w14:textId="77777777" w:rsidR="00A14228" w:rsidRPr="00CA48F7" w:rsidRDefault="126BF615" w:rsidP="6DE66305">
      <w:pPr>
        <w:pStyle w:val="Plattetekst"/>
        <w:ind w:left="0"/>
        <w:rPr>
          <w:rFonts w:ascii="Century Gothic" w:hAnsi="Century Gothic"/>
        </w:rPr>
      </w:pPr>
      <w:r w:rsidRPr="00CA48F7">
        <w:rPr>
          <w:rFonts w:ascii="Century Gothic" w:hAnsi="Century Gothic"/>
        </w:rPr>
        <w:t>De Gemeente kan rechten en verplichtingen uit deze overeenkomst aan een of meer derden overdragen of die rechten of verplichtingen door een of meer derden laten overnemen op voorwaarde dat de gestanddoening van de verplichtingen jegens de Aanbieder door de overnemende partij is geborgd.</w:t>
      </w:r>
    </w:p>
    <w:p w14:paraId="12431F7D" w14:textId="77777777" w:rsidR="00A14228" w:rsidRPr="00CA48F7" w:rsidRDefault="00A14228" w:rsidP="6DE66305">
      <w:pPr>
        <w:pStyle w:val="Plattetekst"/>
        <w:rPr>
          <w:rFonts w:ascii="Century Gothic" w:hAnsi="Century Gothic"/>
        </w:rPr>
      </w:pPr>
    </w:p>
    <w:p w14:paraId="341BB08A" w14:textId="77777777" w:rsidR="00A14228" w:rsidRPr="00CA48F7" w:rsidRDefault="126BF615" w:rsidP="6DE66305">
      <w:pPr>
        <w:pStyle w:val="Kop1"/>
        <w:rPr>
          <w:rFonts w:ascii="Century Gothic" w:hAnsi="Century Gothic"/>
          <w:color w:val="auto"/>
        </w:rPr>
      </w:pPr>
      <w:bookmarkStart w:id="205" w:name="_Toc168604421"/>
      <w:r w:rsidRPr="2F2FC4C8">
        <w:rPr>
          <w:rFonts w:ascii="Century Gothic" w:hAnsi="Century Gothic"/>
          <w:color w:val="auto"/>
        </w:rPr>
        <w:t>Artikel 3.2</w:t>
      </w:r>
      <w:r w:rsidR="4382238D" w:rsidRPr="2F2FC4C8">
        <w:rPr>
          <w:rFonts w:ascii="Century Gothic" w:hAnsi="Century Gothic"/>
          <w:color w:val="auto"/>
        </w:rPr>
        <w:t>2</w:t>
      </w:r>
      <w:r w:rsidRPr="2F2FC4C8">
        <w:rPr>
          <w:rFonts w:ascii="Century Gothic" w:hAnsi="Century Gothic"/>
          <w:color w:val="auto"/>
        </w:rPr>
        <w:t xml:space="preserve"> Financiële verantwoordelijkheid - lid 1</w:t>
      </w:r>
      <w:bookmarkEnd w:id="205"/>
    </w:p>
    <w:p w14:paraId="25506577" w14:textId="77777777" w:rsidR="00A14228" w:rsidRPr="00CA48F7" w:rsidRDefault="00A14228" w:rsidP="6DE66305">
      <w:pPr>
        <w:pStyle w:val="Plattetekst"/>
        <w:rPr>
          <w:rFonts w:ascii="Century Gothic" w:hAnsi="Century Gothic"/>
        </w:rPr>
      </w:pPr>
    </w:p>
    <w:p w14:paraId="18515D13" w14:textId="77777777" w:rsidR="00A14228" w:rsidRPr="00CA48F7" w:rsidRDefault="126BF615" w:rsidP="6DE66305">
      <w:pPr>
        <w:pStyle w:val="Plattetekst"/>
        <w:ind w:left="0"/>
        <w:rPr>
          <w:rFonts w:ascii="Century Gothic" w:hAnsi="Century Gothic"/>
        </w:rPr>
      </w:pPr>
      <w:r w:rsidRPr="00CA48F7">
        <w:rPr>
          <w:rFonts w:ascii="Century Gothic" w:hAnsi="Century Gothic"/>
        </w:rPr>
        <w:t>De Aanbieder stelt zich niet garant voor derden tenzij de Gemeente daarvoor vooraf schriftelijke toestemming geeft.</w:t>
      </w:r>
    </w:p>
    <w:p w14:paraId="046C6963" w14:textId="77777777" w:rsidR="00A14228" w:rsidRPr="00CA48F7" w:rsidRDefault="00A14228" w:rsidP="6DE66305">
      <w:pPr>
        <w:pStyle w:val="Plattetekst"/>
        <w:ind w:left="0"/>
        <w:rPr>
          <w:rFonts w:ascii="Century Gothic" w:hAnsi="Century Gothic"/>
        </w:rPr>
      </w:pPr>
    </w:p>
    <w:p w14:paraId="4E13B961" w14:textId="77777777" w:rsidR="00A14228" w:rsidRPr="00CA48F7" w:rsidRDefault="126BF615" w:rsidP="6DE66305">
      <w:pPr>
        <w:pStyle w:val="Kop1"/>
        <w:rPr>
          <w:rFonts w:ascii="Century Gothic" w:hAnsi="Century Gothic"/>
          <w:color w:val="auto"/>
        </w:rPr>
      </w:pPr>
      <w:bookmarkStart w:id="206" w:name="_Toc168604422"/>
      <w:r w:rsidRPr="2F2FC4C8">
        <w:rPr>
          <w:rFonts w:ascii="Century Gothic" w:hAnsi="Century Gothic"/>
          <w:color w:val="auto"/>
        </w:rPr>
        <w:t>Artikel 3.2</w:t>
      </w:r>
      <w:r w:rsidR="0825E2C7" w:rsidRPr="2F2FC4C8">
        <w:rPr>
          <w:rFonts w:ascii="Century Gothic" w:hAnsi="Century Gothic"/>
          <w:color w:val="auto"/>
        </w:rPr>
        <w:t>2</w:t>
      </w:r>
      <w:r w:rsidRPr="2F2FC4C8">
        <w:rPr>
          <w:rFonts w:ascii="Century Gothic" w:hAnsi="Century Gothic"/>
          <w:color w:val="auto"/>
        </w:rPr>
        <w:t xml:space="preserve"> Financiële verantwoordelijkheid - lid 2</w:t>
      </w:r>
      <w:bookmarkEnd w:id="206"/>
    </w:p>
    <w:p w14:paraId="65BBA3D7" w14:textId="77777777" w:rsidR="00A14228" w:rsidRPr="00CA48F7" w:rsidRDefault="00A14228" w:rsidP="6DE66305">
      <w:pPr>
        <w:pStyle w:val="Plattetekst"/>
        <w:rPr>
          <w:rFonts w:ascii="Century Gothic" w:hAnsi="Century Gothic"/>
        </w:rPr>
      </w:pPr>
    </w:p>
    <w:p w14:paraId="6A8954A2" w14:textId="77777777" w:rsidR="00A14228" w:rsidRPr="00CA48F7" w:rsidRDefault="126BF615" w:rsidP="6DE66305">
      <w:pPr>
        <w:pStyle w:val="Plattetekst"/>
        <w:ind w:left="0"/>
        <w:rPr>
          <w:rFonts w:ascii="Century Gothic" w:hAnsi="Century Gothic"/>
        </w:rPr>
      </w:pPr>
      <w:r w:rsidRPr="00CA48F7">
        <w:rPr>
          <w:rFonts w:ascii="Century Gothic" w:hAnsi="Century Gothic"/>
        </w:rPr>
        <w:t>Als de Gemeente een voorschot heeft verstrekt kan de gemeente dit te allen tijde terugvorderen of verrekenen.</w:t>
      </w:r>
    </w:p>
    <w:p w14:paraId="3180A96A" w14:textId="77777777" w:rsidR="00A14228" w:rsidRPr="00CA48F7" w:rsidRDefault="00A14228" w:rsidP="6DE66305">
      <w:pPr>
        <w:pStyle w:val="Plattetekst"/>
        <w:rPr>
          <w:rFonts w:ascii="Century Gothic" w:hAnsi="Century Gothic"/>
        </w:rPr>
      </w:pPr>
    </w:p>
    <w:p w14:paraId="2FF003D4" w14:textId="77777777" w:rsidR="00A14228" w:rsidRPr="00CA48F7" w:rsidRDefault="126BF615" w:rsidP="6DE66305">
      <w:pPr>
        <w:pStyle w:val="Kop1"/>
        <w:rPr>
          <w:rFonts w:ascii="Century Gothic" w:hAnsi="Century Gothic"/>
          <w:color w:val="auto"/>
        </w:rPr>
      </w:pPr>
      <w:bookmarkStart w:id="207" w:name="_Toc168604423"/>
      <w:r w:rsidRPr="2F2FC4C8">
        <w:rPr>
          <w:rFonts w:ascii="Century Gothic" w:hAnsi="Century Gothic"/>
          <w:color w:val="auto"/>
        </w:rPr>
        <w:lastRenderedPageBreak/>
        <w:t>Artikel 3.2</w:t>
      </w:r>
      <w:r w:rsidR="18764516" w:rsidRPr="2F2FC4C8">
        <w:rPr>
          <w:rFonts w:ascii="Century Gothic" w:hAnsi="Century Gothic"/>
          <w:color w:val="auto"/>
        </w:rPr>
        <w:t>2</w:t>
      </w:r>
      <w:r w:rsidRPr="2F2FC4C8">
        <w:rPr>
          <w:rFonts w:ascii="Century Gothic" w:hAnsi="Century Gothic"/>
          <w:color w:val="auto"/>
        </w:rPr>
        <w:t xml:space="preserve"> Financiële verantwoordelijkheid - lid 3</w:t>
      </w:r>
      <w:bookmarkEnd w:id="207"/>
    </w:p>
    <w:p w14:paraId="25CF97F6" w14:textId="77777777" w:rsidR="00A14228" w:rsidRPr="00CA48F7" w:rsidRDefault="00A14228" w:rsidP="6DE66305">
      <w:pPr>
        <w:pStyle w:val="Plattetekst"/>
        <w:rPr>
          <w:rFonts w:ascii="Century Gothic" w:hAnsi="Century Gothic"/>
        </w:rPr>
      </w:pPr>
    </w:p>
    <w:p w14:paraId="280577D5" w14:textId="77777777" w:rsidR="00A14228" w:rsidRPr="00CA48F7" w:rsidRDefault="126BF615" w:rsidP="6DE66305">
      <w:pPr>
        <w:pStyle w:val="Plattetekst"/>
        <w:ind w:left="0"/>
        <w:rPr>
          <w:rFonts w:ascii="Century Gothic" w:hAnsi="Century Gothic"/>
        </w:rPr>
      </w:pPr>
      <w:r w:rsidRPr="00CA48F7">
        <w:rPr>
          <w:rFonts w:ascii="Century Gothic" w:hAnsi="Century Gothic"/>
        </w:rPr>
        <w:t>Als ten laste van de Aanbieder een derde beslag legt onder de Gemeente (derdenbeslag), dan kan de Gemeente de eventueel hieruit voortvloeiende kosten op de Aanbieder verhalen.</w:t>
      </w:r>
    </w:p>
    <w:p w14:paraId="74D2FA72" w14:textId="77777777" w:rsidR="00A14228" w:rsidRPr="00CA48F7" w:rsidRDefault="00A14228" w:rsidP="6DE66305">
      <w:pPr>
        <w:rPr>
          <w:rFonts w:ascii="Century Gothic" w:hAnsi="Century Gothic"/>
        </w:rPr>
      </w:pPr>
    </w:p>
    <w:p w14:paraId="5CDEDFF9" w14:textId="77777777" w:rsidR="00A14228" w:rsidRPr="00CA48F7" w:rsidRDefault="78F400DE" w:rsidP="6DE66305">
      <w:pPr>
        <w:pStyle w:val="Kop1"/>
        <w:rPr>
          <w:rFonts w:ascii="Century Gothic" w:hAnsi="Century Gothic"/>
          <w:color w:val="auto"/>
        </w:rPr>
      </w:pPr>
      <w:bookmarkStart w:id="208" w:name="_Toc168604424"/>
      <w:r w:rsidRPr="2F2FC4C8">
        <w:rPr>
          <w:rFonts w:ascii="Century Gothic" w:hAnsi="Century Gothic"/>
          <w:color w:val="auto"/>
        </w:rPr>
        <w:t>Artikel 3.</w:t>
      </w:r>
      <w:r w:rsidR="3F5023CB" w:rsidRPr="2F2FC4C8">
        <w:rPr>
          <w:rFonts w:ascii="Century Gothic" w:hAnsi="Century Gothic"/>
          <w:color w:val="auto"/>
        </w:rPr>
        <w:t>2</w:t>
      </w:r>
      <w:r w:rsidR="34D1158A" w:rsidRPr="2F2FC4C8">
        <w:rPr>
          <w:rFonts w:ascii="Century Gothic" w:hAnsi="Century Gothic"/>
          <w:color w:val="auto"/>
        </w:rPr>
        <w:t>3</w:t>
      </w:r>
      <w:r w:rsidRPr="2F2FC4C8">
        <w:rPr>
          <w:rFonts w:ascii="Century Gothic" w:hAnsi="Century Gothic"/>
          <w:color w:val="auto"/>
        </w:rPr>
        <w:t xml:space="preserve"> Nederlands recht</w:t>
      </w:r>
      <w:bookmarkEnd w:id="208"/>
    </w:p>
    <w:p w14:paraId="6D433756" w14:textId="77777777" w:rsidR="00A14228" w:rsidRPr="00CA48F7" w:rsidRDefault="00A14228" w:rsidP="6DE66305">
      <w:pPr>
        <w:pStyle w:val="Plattetekst"/>
        <w:rPr>
          <w:rFonts w:ascii="Century Gothic" w:hAnsi="Century Gothic"/>
        </w:rPr>
      </w:pPr>
    </w:p>
    <w:p w14:paraId="46AEBCF4" w14:textId="77777777" w:rsidR="00A14228" w:rsidRPr="00CA48F7" w:rsidRDefault="78F400DE" w:rsidP="6DE66305">
      <w:pPr>
        <w:pStyle w:val="Plattetekst"/>
        <w:ind w:left="0"/>
        <w:rPr>
          <w:rFonts w:ascii="Century Gothic" w:hAnsi="Century Gothic"/>
        </w:rPr>
      </w:pPr>
      <w:r w:rsidRPr="00CA48F7">
        <w:rPr>
          <w:rFonts w:ascii="Century Gothic" w:hAnsi="Century Gothic"/>
        </w:rPr>
        <w:t>Op deze overeenkomst is uitsluitend Nederlands recht van toepassing.</w:t>
      </w:r>
    </w:p>
    <w:p w14:paraId="3893A6E5" w14:textId="77777777" w:rsidR="00A14228" w:rsidRPr="00CA48F7" w:rsidRDefault="00A14228" w:rsidP="6DE66305">
      <w:pPr>
        <w:pStyle w:val="Plattetekst"/>
        <w:ind w:left="0"/>
        <w:rPr>
          <w:rFonts w:ascii="Century Gothic" w:hAnsi="Century Gothic"/>
        </w:rPr>
      </w:pPr>
    </w:p>
    <w:p w14:paraId="13767942" w14:textId="77777777" w:rsidR="00A14228" w:rsidRPr="00CA48F7" w:rsidRDefault="22A77F32" w:rsidP="6DE66305">
      <w:pPr>
        <w:pStyle w:val="Kop1"/>
        <w:rPr>
          <w:rFonts w:ascii="Century Gothic" w:hAnsi="Century Gothic"/>
          <w:color w:val="auto"/>
        </w:rPr>
      </w:pPr>
      <w:bookmarkStart w:id="209" w:name="_Toc168604425"/>
      <w:r w:rsidRPr="2F2FC4C8">
        <w:rPr>
          <w:rFonts w:ascii="Century Gothic" w:hAnsi="Century Gothic"/>
          <w:color w:val="auto"/>
        </w:rPr>
        <w:t>Artikel 3.2</w:t>
      </w:r>
      <w:r w:rsidR="6520FEC1" w:rsidRPr="2F2FC4C8">
        <w:rPr>
          <w:rFonts w:ascii="Century Gothic" w:hAnsi="Century Gothic"/>
          <w:color w:val="auto"/>
        </w:rPr>
        <w:t>4</w:t>
      </w:r>
      <w:r w:rsidRPr="2F2FC4C8">
        <w:rPr>
          <w:rFonts w:ascii="Century Gothic" w:hAnsi="Century Gothic"/>
          <w:color w:val="auto"/>
        </w:rPr>
        <w:t xml:space="preserve"> Noodzakelijke aanpassing</w:t>
      </w:r>
      <w:bookmarkEnd w:id="209"/>
    </w:p>
    <w:p w14:paraId="43169931" w14:textId="77777777" w:rsidR="00A14228" w:rsidRPr="00CA48F7" w:rsidRDefault="00A14228" w:rsidP="6DE66305">
      <w:pPr>
        <w:pStyle w:val="Plattetekst"/>
        <w:rPr>
          <w:rFonts w:ascii="Century Gothic" w:hAnsi="Century Gothic"/>
        </w:rPr>
      </w:pPr>
    </w:p>
    <w:p w14:paraId="54FFB9D3" w14:textId="77777777" w:rsidR="00A14228" w:rsidRPr="00CA48F7" w:rsidRDefault="22A77F32" w:rsidP="6DE66305">
      <w:pPr>
        <w:pStyle w:val="Plattetekst"/>
        <w:ind w:left="0"/>
        <w:rPr>
          <w:rFonts w:ascii="Century Gothic" w:hAnsi="Century Gothic"/>
        </w:rPr>
      </w:pPr>
      <w:r w:rsidRPr="00CA48F7">
        <w:rPr>
          <w:rFonts w:ascii="Century Gothic" w:hAnsi="Century Gothic"/>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kan elk der partijen de overeenkomst met inachtneming van een opzegtermijn van drie maanden opzeggen. Tussenkomst van de rechter is hier niet noodzakelijk.</w:t>
      </w:r>
    </w:p>
    <w:p w14:paraId="7188C95D" w14:textId="77777777" w:rsidR="00A14228" w:rsidRPr="00CA48F7" w:rsidRDefault="00A14228" w:rsidP="6DE66305">
      <w:pPr>
        <w:pStyle w:val="Plattetekst"/>
        <w:rPr>
          <w:rFonts w:ascii="Century Gothic" w:hAnsi="Century Gothic"/>
        </w:rPr>
      </w:pPr>
    </w:p>
    <w:p w14:paraId="27A1DC56" w14:textId="77777777" w:rsidR="00A14228" w:rsidRPr="00CA48F7" w:rsidRDefault="22A77F32" w:rsidP="6DE66305">
      <w:pPr>
        <w:pStyle w:val="Kop1"/>
        <w:rPr>
          <w:rFonts w:ascii="Century Gothic" w:hAnsi="Century Gothic"/>
          <w:color w:val="auto"/>
        </w:rPr>
      </w:pPr>
      <w:bookmarkStart w:id="210" w:name="_Toc168604426"/>
      <w:r w:rsidRPr="2F2FC4C8">
        <w:rPr>
          <w:rFonts w:ascii="Century Gothic" w:hAnsi="Century Gothic"/>
          <w:color w:val="auto"/>
        </w:rPr>
        <w:t>Artikel 3.</w:t>
      </w:r>
      <w:r w:rsidR="3CC9F199" w:rsidRPr="2F2FC4C8">
        <w:rPr>
          <w:rFonts w:ascii="Century Gothic" w:hAnsi="Century Gothic"/>
          <w:color w:val="auto"/>
        </w:rPr>
        <w:t>2</w:t>
      </w:r>
      <w:r w:rsidR="219FC9FD" w:rsidRPr="2F2FC4C8">
        <w:rPr>
          <w:rFonts w:ascii="Century Gothic" w:hAnsi="Century Gothic"/>
          <w:color w:val="auto"/>
        </w:rPr>
        <w:t>5</w:t>
      </w:r>
      <w:r w:rsidRPr="2F2FC4C8">
        <w:rPr>
          <w:rFonts w:ascii="Century Gothic" w:hAnsi="Century Gothic"/>
          <w:color w:val="auto"/>
        </w:rPr>
        <w:t xml:space="preserve"> </w:t>
      </w:r>
      <w:r w:rsidR="6E043A78" w:rsidRPr="2F2FC4C8">
        <w:rPr>
          <w:rFonts w:ascii="Century Gothic" w:hAnsi="Century Gothic"/>
          <w:color w:val="auto"/>
        </w:rPr>
        <w:t>Geschillenregeling</w:t>
      </w:r>
      <w:bookmarkEnd w:id="210"/>
    </w:p>
    <w:p w14:paraId="078EAA49" w14:textId="77777777" w:rsidR="00A14228" w:rsidRPr="00CA48F7" w:rsidRDefault="00A14228" w:rsidP="6DE66305">
      <w:pPr>
        <w:pStyle w:val="Plattetekst"/>
        <w:rPr>
          <w:rFonts w:ascii="Century Gothic" w:hAnsi="Century Gothic"/>
        </w:rPr>
      </w:pPr>
    </w:p>
    <w:p w14:paraId="07275A3C" w14:textId="77777777" w:rsidR="00A14228" w:rsidRPr="00CA48F7" w:rsidRDefault="22A77F32" w:rsidP="6DE66305">
      <w:pPr>
        <w:pStyle w:val="Plattetekst"/>
        <w:ind w:left="0"/>
        <w:rPr>
          <w:rFonts w:ascii="Century Gothic" w:hAnsi="Century Gothic"/>
        </w:rPr>
      </w:pPr>
      <w:r w:rsidRPr="00CA48F7">
        <w:rPr>
          <w:rFonts w:ascii="Century Gothic" w:hAnsi="Century Gothic"/>
        </w:rPr>
        <w:t>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0BBD6D9E" w14:textId="77777777" w:rsidR="00A14228" w:rsidRPr="00CA48F7" w:rsidRDefault="00A14228" w:rsidP="6DE66305">
      <w:pPr>
        <w:pStyle w:val="Plattetekst"/>
        <w:rPr>
          <w:rFonts w:ascii="Century Gothic" w:hAnsi="Century Gothic"/>
        </w:rPr>
      </w:pPr>
    </w:p>
    <w:p w14:paraId="7D22F440" w14:textId="77777777" w:rsidR="00A14228" w:rsidRPr="00CA48F7" w:rsidRDefault="22A77F32" w:rsidP="6DE66305">
      <w:pPr>
        <w:pStyle w:val="Kop1"/>
        <w:rPr>
          <w:rFonts w:ascii="Century Gothic" w:hAnsi="Century Gothic"/>
          <w:color w:val="auto"/>
        </w:rPr>
      </w:pPr>
      <w:bookmarkStart w:id="211" w:name="_Toc168604427"/>
      <w:r w:rsidRPr="2F2FC4C8">
        <w:rPr>
          <w:rFonts w:ascii="Century Gothic" w:hAnsi="Century Gothic"/>
          <w:color w:val="auto"/>
        </w:rPr>
        <w:t xml:space="preserve">Artikel </w:t>
      </w:r>
      <w:r w:rsidR="4BAE6813" w:rsidRPr="2F2FC4C8">
        <w:rPr>
          <w:rFonts w:ascii="Century Gothic" w:hAnsi="Century Gothic"/>
          <w:color w:val="auto"/>
        </w:rPr>
        <w:t>3.2</w:t>
      </w:r>
      <w:r w:rsidR="741B557B" w:rsidRPr="2F2FC4C8">
        <w:rPr>
          <w:rFonts w:ascii="Century Gothic" w:hAnsi="Century Gothic"/>
          <w:color w:val="auto"/>
        </w:rPr>
        <w:t>6</w:t>
      </w:r>
      <w:r w:rsidRPr="2F2FC4C8">
        <w:rPr>
          <w:rFonts w:ascii="Century Gothic" w:hAnsi="Century Gothic"/>
          <w:color w:val="auto"/>
        </w:rPr>
        <w:t xml:space="preserve"> </w:t>
      </w:r>
      <w:r w:rsidR="19584AB1" w:rsidRPr="2F2FC4C8">
        <w:rPr>
          <w:rFonts w:ascii="Century Gothic" w:hAnsi="Century Gothic"/>
          <w:color w:val="auto"/>
        </w:rPr>
        <w:t>Ongeldige overeenkomst</w:t>
      </w:r>
      <w:bookmarkEnd w:id="211"/>
    </w:p>
    <w:p w14:paraId="410141BF" w14:textId="77777777" w:rsidR="00A14228" w:rsidRPr="00CA48F7" w:rsidRDefault="00A14228" w:rsidP="6DE66305">
      <w:pPr>
        <w:pStyle w:val="Plattetekst"/>
        <w:rPr>
          <w:rFonts w:ascii="Century Gothic" w:hAnsi="Century Gothic"/>
        </w:rPr>
      </w:pPr>
    </w:p>
    <w:p w14:paraId="68441806" w14:textId="77777777" w:rsidR="00A14228" w:rsidRPr="00CA48F7" w:rsidRDefault="22A77F32" w:rsidP="6DE66305">
      <w:pPr>
        <w:pStyle w:val="Plattetekst"/>
        <w:ind w:left="0"/>
        <w:rPr>
          <w:rFonts w:ascii="Century Gothic" w:hAnsi="Century Gothic"/>
        </w:rPr>
      </w:pPr>
      <w:r w:rsidRPr="00CA48F7">
        <w:rPr>
          <w:rFonts w:ascii="Century Gothic" w:hAnsi="Century Gothic"/>
        </w:rPr>
        <w:t xml:space="preserve">De gemeente behoudt zich het recht voor om een overeenkomst die is voorzien van doorhalingen en/of mededelingen van de Aanbieder van welke aard dan </w:t>
      </w:r>
      <w:r w:rsidRPr="00CA48F7">
        <w:rPr>
          <w:rFonts w:ascii="Century Gothic" w:hAnsi="Century Gothic"/>
        </w:rPr>
        <w:lastRenderedPageBreak/>
        <w:t>ook als ongeldig te beschouwen. Als de Gemeente van dit recht gebruik maakt, stelt het de Aanbieder daarvan schriftelijk in kennis. In dat geval zendt de Gemeente de Aanbieder eenmalig de ongewijzigde overeenkomst alsnog toe en stelt de Gemeente de Aanbieder in de gelegenheid binnen een termijn van drie weken door ondertekening en terugzending aan de Gemeente de ongewijzigde overeenkomst alsnog tot stand te brengen.</w:t>
      </w:r>
    </w:p>
    <w:p w14:paraId="175A7DA4" w14:textId="77777777" w:rsidR="00A14228" w:rsidRPr="00CA48F7" w:rsidRDefault="00A14228" w:rsidP="6DE66305">
      <w:pPr>
        <w:pStyle w:val="Plattetekst"/>
        <w:ind w:left="0"/>
        <w:rPr>
          <w:rFonts w:ascii="Century Gothic" w:hAnsi="Century Gothic"/>
        </w:rPr>
      </w:pPr>
    </w:p>
    <w:p w14:paraId="0592BFCB" w14:textId="77777777" w:rsidR="00A14228" w:rsidRPr="00CA48F7" w:rsidRDefault="3551BC21" w:rsidP="6DE66305">
      <w:pPr>
        <w:pStyle w:val="Kop1"/>
        <w:rPr>
          <w:rFonts w:ascii="Century Gothic" w:hAnsi="Century Gothic"/>
          <w:color w:val="auto"/>
        </w:rPr>
      </w:pPr>
      <w:bookmarkStart w:id="212" w:name="_Toc168604428"/>
      <w:r w:rsidRPr="2F2FC4C8">
        <w:rPr>
          <w:rFonts w:ascii="Century Gothic" w:hAnsi="Century Gothic"/>
          <w:color w:val="auto"/>
        </w:rPr>
        <w:t>Artikel 3.2</w:t>
      </w:r>
      <w:r w:rsidR="01B6E4AC" w:rsidRPr="2F2FC4C8">
        <w:rPr>
          <w:rFonts w:ascii="Century Gothic" w:hAnsi="Century Gothic"/>
          <w:color w:val="auto"/>
        </w:rPr>
        <w:t>7</w:t>
      </w:r>
      <w:r w:rsidRPr="2F2FC4C8">
        <w:rPr>
          <w:rFonts w:ascii="Century Gothic" w:hAnsi="Century Gothic"/>
          <w:color w:val="auto"/>
        </w:rPr>
        <w:t xml:space="preserve"> Nietigheid</w:t>
      </w:r>
      <w:bookmarkEnd w:id="212"/>
    </w:p>
    <w:p w14:paraId="69D47F99" w14:textId="77777777" w:rsidR="00A14228" w:rsidRPr="00CA48F7" w:rsidRDefault="00A14228" w:rsidP="6DE66305">
      <w:pPr>
        <w:pStyle w:val="Plattetekst"/>
        <w:rPr>
          <w:rFonts w:ascii="Century Gothic" w:hAnsi="Century Gothic"/>
        </w:rPr>
      </w:pPr>
    </w:p>
    <w:p w14:paraId="182FFAE8" w14:textId="77777777" w:rsidR="00A14228" w:rsidRPr="00CA48F7" w:rsidRDefault="3551BC21" w:rsidP="6DE66305">
      <w:pPr>
        <w:pStyle w:val="Plattetekst"/>
        <w:ind w:left="0"/>
        <w:rPr>
          <w:rFonts w:ascii="Century Gothic" w:hAnsi="Century Gothic"/>
        </w:rPr>
      </w:pPr>
      <w:r w:rsidRPr="00CA48F7">
        <w:rPr>
          <w:rFonts w:ascii="Century Gothic" w:hAnsi="Century Gothic"/>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03B96675" w14:textId="77777777" w:rsidR="00A14228" w:rsidRPr="00CA48F7" w:rsidRDefault="00A14228" w:rsidP="6DE66305">
      <w:pPr>
        <w:pStyle w:val="Plattetekst"/>
        <w:ind w:left="0"/>
        <w:rPr>
          <w:rFonts w:ascii="Century Gothic" w:hAnsi="Century Gothic"/>
        </w:rPr>
      </w:pPr>
    </w:p>
    <w:p w14:paraId="7A9C579D" w14:textId="77777777" w:rsidR="00A14228" w:rsidRPr="00CA48F7" w:rsidRDefault="273F82BC" w:rsidP="6DE66305">
      <w:pPr>
        <w:pStyle w:val="Kop1"/>
        <w:rPr>
          <w:rFonts w:ascii="Century Gothic" w:hAnsi="Century Gothic"/>
          <w:color w:val="auto"/>
        </w:rPr>
      </w:pPr>
      <w:bookmarkStart w:id="213" w:name="_Toc168604429"/>
      <w:r w:rsidRPr="2F2FC4C8">
        <w:rPr>
          <w:rFonts w:ascii="Century Gothic" w:hAnsi="Century Gothic"/>
          <w:color w:val="auto"/>
        </w:rPr>
        <w:t>Artikel 3.2</w:t>
      </w:r>
      <w:r w:rsidR="0F6B501E" w:rsidRPr="2F2FC4C8">
        <w:rPr>
          <w:rFonts w:ascii="Century Gothic" w:hAnsi="Century Gothic"/>
          <w:color w:val="auto"/>
        </w:rPr>
        <w:t>8</w:t>
      </w:r>
      <w:r w:rsidRPr="2F2FC4C8">
        <w:rPr>
          <w:rFonts w:ascii="Century Gothic" w:hAnsi="Century Gothic"/>
          <w:color w:val="auto"/>
        </w:rPr>
        <w:t xml:space="preserve"> Algemene inkoopvoorwaarden</w:t>
      </w:r>
      <w:bookmarkEnd w:id="213"/>
    </w:p>
    <w:p w14:paraId="5ADA1C51" w14:textId="77777777" w:rsidR="00A14228" w:rsidRPr="00CA48F7" w:rsidRDefault="00A14228" w:rsidP="6DE66305">
      <w:pPr>
        <w:pStyle w:val="Plattetekst"/>
        <w:rPr>
          <w:rFonts w:ascii="Century Gothic" w:hAnsi="Century Gothic"/>
        </w:rPr>
      </w:pPr>
    </w:p>
    <w:p w14:paraId="7C7D3A0C" w14:textId="77777777" w:rsidR="00A14228" w:rsidRPr="00CA48F7" w:rsidRDefault="273F82BC" w:rsidP="6DE66305">
      <w:pPr>
        <w:pStyle w:val="Plattetekst"/>
        <w:ind w:left="0"/>
        <w:rPr>
          <w:rFonts w:ascii="Century Gothic" w:hAnsi="Century Gothic" w:cs="Arial"/>
        </w:rPr>
      </w:pPr>
      <w:r w:rsidRPr="00CA48F7">
        <w:rPr>
          <w:rFonts w:ascii="Century Gothic" w:hAnsi="Century Gothic"/>
        </w:rPr>
        <w:t xml:space="preserve">Op deze overeenkomst zijn de meest recente </w:t>
      </w:r>
      <w:hyperlink r:id="rId26">
        <w:r w:rsidRPr="00CA48F7">
          <w:rPr>
            <w:rStyle w:val="Hyperlink"/>
            <w:rFonts w:ascii="Century Gothic" w:hAnsi="Century Gothic"/>
            <w:color w:val="auto"/>
          </w:rPr>
          <w:t>model algemene inkoopvoorwaarden van de Vereniging Nederlandse Gemeenten</w:t>
        </w:r>
      </w:hyperlink>
      <w:r w:rsidRPr="00CA48F7">
        <w:rPr>
          <w:rFonts w:ascii="Century Gothic" w:hAnsi="Century Gothic"/>
        </w:rPr>
        <w:t xml:space="preserve"> (maart 2018) van toepassing, voor zover de overeenkomst daarvan niet afwijkt. Niet van toepassing zijn de artikelen 8, 16.3, 19, 20, 21 en 23.3.</w:t>
      </w:r>
    </w:p>
    <w:p w14:paraId="6B28CA67" w14:textId="77777777" w:rsidR="00A14228" w:rsidRPr="00CA48F7" w:rsidRDefault="273F82BC" w:rsidP="6DE66305">
      <w:pPr>
        <w:pStyle w:val="Plattetekst"/>
        <w:ind w:left="0"/>
        <w:rPr>
          <w:rFonts w:ascii="Century Gothic" w:hAnsi="Century Gothic"/>
        </w:rPr>
      </w:pPr>
      <w:r w:rsidRPr="00CA48F7">
        <w:rPr>
          <w:rFonts w:ascii="Century Gothic" w:hAnsi="Century Gothic"/>
        </w:rPr>
        <w:t>De Aanbieder verklaart deze algemene inkoopvoorwaarden te hebben ontvangen en akkoord bevonden. De algemene voorwaarden van de Aanbieder en/of derden (waaronder onderaannemers), onder welke naam of in de welke vorm dan ook, zijn uitdrukkelijk niet van toepassing.</w:t>
      </w:r>
    </w:p>
    <w:p w14:paraId="16E9CEED" w14:textId="77777777" w:rsidR="00A14228" w:rsidRPr="00CA48F7" w:rsidRDefault="00A14228" w:rsidP="6DE66305">
      <w:pPr>
        <w:pStyle w:val="Plattetekst"/>
        <w:ind w:left="0"/>
        <w:rPr>
          <w:rFonts w:ascii="Century Gothic" w:hAnsi="Century Gothic"/>
        </w:rPr>
      </w:pPr>
    </w:p>
    <w:p w14:paraId="22B4172B" w14:textId="77777777" w:rsidR="00A14228" w:rsidRPr="00CA48F7" w:rsidRDefault="273F82BC" w:rsidP="6DE66305">
      <w:pPr>
        <w:pStyle w:val="Kop1"/>
        <w:rPr>
          <w:rFonts w:ascii="Century Gothic" w:hAnsi="Century Gothic"/>
          <w:color w:val="auto"/>
        </w:rPr>
      </w:pPr>
      <w:bookmarkStart w:id="214" w:name="_Toc168604430"/>
      <w:r w:rsidRPr="2F2FC4C8">
        <w:rPr>
          <w:rFonts w:ascii="Century Gothic" w:hAnsi="Century Gothic"/>
          <w:color w:val="auto"/>
        </w:rPr>
        <w:t xml:space="preserve">Artikel </w:t>
      </w:r>
      <w:r w:rsidR="34DD3529" w:rsidRPr="2F2FC4C8">
        <w:rPr>
          <w:rFonts w:ascii="Century Gothic" w:hAnsi="Century Gothic"/>
          <w:color w:val="auto"/>
        </w:rPr>
        <w:t>3.2</w:t>
      </w:r>
      <w:r w:rsidR="502E0D58" w:rsidRPr="2F2FC4C8">
        <w:rPr>
          <w:rFonts w:ascii="Century Gothic" w:hAnsi="Century Gothic"/>
          <w:color w:val="auto"/>
        </w:rPr>
        <w:t>9</w:t>
      </w:r>
      <w:r w:rsidRPr="2F2FC4C8">
        <w:rPr>
          <w:rFonts w:ascii="Century Gothic" w:hAnsi="Century Gothic"/>
          <w:color w:val="auto"/>
        </w:rPr>
        <w:t xml:space="preserve"> Betekenis na </w:t>
      </w:r>
      <w:r w:rsidR="5622CA5F" w:rsidRPr="2F2FC4C8">
        <w:rPr>
          <w:rFonts w:ascii="Century Gothic" w:hAnsi="Century Gothic"/>
          <w:color w:val="auto"/>
        </w:rPr>
        <w:t>beëindiging</w:t>
      </w:r>
      <w:bookmarkEnd w:id="214"/>
    </w:p>
    <w:p w14:paraId="71E98185" w14:textId="77777777" w:rsidR="00A14228" w:rsidRPr="00CA48F7" w:rsidRDefault="00A14228" w:rsidP="6DE66305">
      <w:pPr>
        <w:pStyle w:val="Plattetekst"/>
        <w:rPr>
          <w:rFonts w:ascii="Century Gothic" w:hAnsi="Century Gothic"/>
        </w:rPr>
      </w:pPr>
    </w:p>
    <w:p w14:paraId="261AAE4C" w14:textId="77777777" w:rsidR="00A14228" w:rsidRPr="00CA48F7" w:rsidRDefault="273F82BC" w:rsidP="6DE66305">
      <w:pPr>
        <w:pStyle w:val="Plattetekst"/>
        <w:ind w:left="0"/>
        <w:rPr>
          <w:rFonts w:ascii="Century Gothic" w:hAnsi="Century Gothic"/>
        </w:rPr>
      </w:pPr>
      <w:r w:rsidRPr="00CA48F7">
        <w:rPr>
          <w:rFonts w:ascii="Century Gothic" w:hAnsi="Century Gothic"/>
        </w:rPr>
        <w:t>Bepalingen van deze overeenkomst die materieel van betekenis blijven nadat de overeenkomst is geëindigd, behouden hun betekenis. Partijen kunnen van die bepalingen naleving verlangen.</w:t>
      </w:r>
    </w:p>
    <w:p w14:paraId="689D7180" w14:textId="77777777" w:rsidR="00A14228" w:rsidRPr="00CA48F7" w:rsidRDefault="00A14228" w:rsidP="6DE66305">
      <w:pPr>
        <w:pStyle w:val="Plattetekst"/>
        <w:ind w:left="0"/>
        <w:rPr>
          <w:rFonts w:ascii="Century Gothic" w:hAnsi="Century Gothic"/>
        </w:rPr>
      </w:pPr>
    </w:p>
    <w:p w14:paraId="7B1817CF" w14:textId="77777777" w:rsidR="00A14228" w:rsidRPr="00CA48F7" w:rsidRDefault="397D6709" w:rsidP="6DE66305">
      <w:pPr>
        <w:pStyle w:val="Kop1"/>
        <w:rPr>
          <w:rFonts w:ascii="Century Gothic" w:hAnsi="Century Gothic"/>
          <w:color w:val="auto"/>
        </w:rPr>
      </w:pPr>
      <w:bookmarkStart w:id="215" w:name="_Toc168604431"/>
      <w:r w:rsidRPr="2F2FC4C8">
        <w:rPr>
          <w:rFonts w:ascii="Century Gothic" w:hAnsi="Century Gothic"/>
          <w:color w:val="auto"/>
        </w:rPr>
        <w:t>Artikel 3.</w:t>
      </w:r>
      <w:r w:rsidR="34D73B32" w:rsidRPr="2F2FC4C8">
        <w:rPr>
          <w:rFonts w:ascii="Century Gothic" w:hAnsi="Century Gothic"/>
          <w:color w:val="auto"/>
        </w:rPr>
        <w:t>30</w:t>
      </w:r>
      <w:r w:rsidRPr="2F2FC4C8">
        <w:rPr>
          <w:rFonts w:ascii="Century Gothic" w:hAnsi="Century Gothic"/>
          <w:color w:val="auto"/>
        </w:rPr>
        <w:t xml:space="preserve"> Vrijwaring - lid 1</w:t>
      </w:r>
      <w:bookmarkEnd w:id="215"/>
    </w:p>
    <w:p w14:paraId="66565802" w14:textId="77777777" w:rsidR="00A14228" w:rsidRPr="00CA48F7" w:rsidRDefault="00A14228" w:rsidP="6DE66305">
      <w:pPr>
        <w:pStyle w:val="Plattetekst"/>
        <w:rPr>
          <w:rFonts w:ascii="Century Gothic" w:hAnsi="Century Gothic"/>
        </w:rPr>
      </w:pPr>
    </w:p>
    <w:p w14:paraId="197B2FA7" w14:textId="77777777" w:rsidR="00A14228" w:rsidRPr="00CA48F7" w:rsidRDefault="397D6709" w:rsidP="6DE66305">
      <w:pPr>
        <w:pStyle w:val="Plattetekst"/>
        <w:ind w:left="0"/>
        <w:rPr>
          <w:rFonts w:ascii="Century Gothic" w:hAnsi="Century Gothic"/>
        </w:rPr>
      </w:pPr>
      <w:r w:rsidRPr="00CA48F7">
        <w:rPr>
          <w:rFonts w:ascii="Century Gothic" w:hAnsi="Century Gothic"/>
        </w:rPr>
        <w:lastRenderedPageBreak/>
        <w:t xml:space="preserve">De Aanbieder vrijwaart de Gemeente van en stelt de Gemeente schadeloos voor vorderingen die derden instellen tegen de Gemeente in verband met het tekortschieten in de nakoming van de verplichtingen van de Aanbieder op grond van deze overeenkomst en/of onrechtmatig handelen door de Aanbieder. </w:t>
      </w:r>
    </w:p>
    <w:p w14:paraId="25DFD4DD" w14:textId="77777777" w:rsidR="00A14228" w:rsidRPr="00CA48F7" w:rsidRDefault="00A14228" w:rsidP="6DE66305">
      <w:pPr>
        <w:pStyle w:val="Plattetekst"/>
        <w:rPr>
          <w:rFonts w:ascii="Century Gothic" w:hAnsi="Century Gothic"/>
        </w:rPr>
      </w:pPr>
    </w:p>
    <w:p w14:paraId="16F5E8CC" w14:textId="77777777" w:rsidR="00A14228" w:rsidRPr="00CA48F7" w:rsidRDefault="397D6709" w:rsidP="6DE66305">
      <w:pPr>
        <w:pStyle w:val="Kop1"/>
        <w:rPr>
          <w:rFonts w:ascii="Century Gothic" w:hAnsi="Century Gothic"/>
          <w:color w:val="auto"/>
        </w:rPr>
      </w:pPr>
      <w:bookmarkStart w:id="216" w:name="_Toc168604432"/>
      <w:r w:rsidRPr="2F2FC4C8">
        <w:rPr>
          <w:rFonts w:ascii="Century Gothic" w:hAnsi="Century Gothic"/>
          <w:color w:val="auto"/>
        </w:rPr>
        <w:t>Artikel 3.</w:t>
      </w:r>
      <w:r w:rsidR="7098A7B8" w:rsidRPr="2F2FC4C8">
        <w:rPr>
          <w:rFonts w:ascii="Century Gothic" w:hAnsi="Century Gothic"/>
          <w:color w:val="auto"/>
        </w:rPr>
        <w:t>30</w:t>
      </w:r>
      <w:r w:rsidRPr="2F2FC4C8">
        <w:rPr>
          <w:rFonts w:ascii="Century Gothic" w:hAnsi="Century Gothic"/>
          <w:color w:val="auto"/>
        </w:rPr>
        <w:t xml:space="preserve"> Vrijwaring - lid 2</w:t>
      </w:r>
      <w:bookmarkEnd w:id="216"/>
    </w:p>
    <w:p w14:paraId="72F08AA9" w14:textId="77777777" w:rsidR="00A14228" w:rsidRPr="00CA48F7" w:rsidRDefault="00A14228" w:rsidP="6DE66305">
      <w:pPr>
        <w:pStyle w:val="Plattetekst"/>
        <w:rPr>
          <w:rFonts w:ascii="Century Gothic" w:hAnsi="Century Gothic"/>
        </w:rPr>
      </w:pPr>
    </w:p>
    <w:p w14:paraId="11046A36" w14:textId="77777777" w:rsidR="00A14228" w:rsidRPr="00CA48F7" w:rsidRDefault="397D6709" w:rsidP="6DE66305">
      <w:pPr>
        <w:pStyle w:val="Plattetekst"/>
        <w:ind w:left="0"/>
        <w:rPr>
          <w:rFonts w:ascii="Century Gothic" w:hAnsi="Century Gothic"/>
        </w:rPr>
      </w:pPr>
      <w:r w:rsidRPr="00CA48F7">
        <w:rPr>
          <w:rFonts w:ascii="Century Gothic" w:hAnsi="Century Gothic"/>
        </w:rPr>
        <w:t>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maatschappelijke ondersteuning te ontvangen vergoeding en geldt dat de aansprakelijkheid van de Gemeente voor gevolgschade is uitgesloten.</w:t>
      </w:r>
    </w:p>
    <w:p w14:paraId="716B53FC" w14:textId="77777777" w:rsidR="00A14228" w:rsidRPr="00CA48F7" w:rsidRDefault="00A14228" w:rsidP="6DE66305">
      <w:pPr>
        <w:pStyle w:val="Plattetekst"/>
        <w:ind w:left="0"/>
        <w:rPr>
          <w:rFonts w:ascii="Century Gothic" w:hAnsi="Century Gothic"/>
        </w:rPr>
      </w:pPr>
    </w:p>
    <w:p w14:paraId="3D81D77E" w14:textId="77777777" w:rsidR="00A14228" w:rsidRPr="00CA48F7" w:rsidRDefault="7E500587" w:rsidP="6DE66305">
      <w:pPr>
        <w:pStyle w:val="Kop1"/>
        <w:rPr>
          <w:rFonts w:ascii="Century Gothic" w:hAnsi="Century Gothic"/>
          <w:color w:val="auto"/>
        </w:rPr>
      </w:pPr>
      <w:bookmarkStart w:id="217" w:name="_Toc168604433"/>
      <w:r w:rsidRPr="2F2FC4C8">
        <w:rPr>
          <w:rFonts w:ascii="Century Gothic" w:hAnsi="Century Gothic"/>
          <w:color w:val="auto"/>
        </w:rPr>
        <w:t xml:space="preserve">Artikel </w:t>
      </w:r>
      <w:r w:rsidR="10B662BD" w:rsidRPr="2F2FC4C8">
        <w:rPr>
          <w:rFonts w:ascii="Century Gothic" w:hAnsi="Century Gothic"/>
          <w:color w:val="auto"/>
        </w:rPr>
        <w:t>3.</w:t>
      </w:r>
      <w:r w:rsidR="473C02A0" w:rsidRPr="2F2FC4C8">
        <w:rPr>
          <w:rFonts w:ascii="Century Gothic" w:hAnsi="Century Gothic"/>
          <w:color w:val="auto"/>
        </w:rPr>
        <w:t>31</w:t>
      </w:r>
      <w:r w:rsidRPr="2F2FC4C8">
        <w:rPr>
          <w:rFonts w:ascii="Century Gothic" w:hAnsi="Century Gothic"/>
          <w:color w:val="auto"/>
        </w:rPr>
        <w:t xml:space="preserve"> Wijzigen van omstandigheden - lid 1</w:t>
      </w:r>
      <w:bookmarkEnd w:id="217"/>
    </w:p>
    <w:p w14:paraId="3934DACF" w14:textId="77777777" w:rsidR="00A14228" w:rsidRPr="00CA48F7" w:rsidRDefault="00A14228" w:rsidP="6DE66305">
      <w:pPr>
        <w:pStyle w:val="Plattetekst"/>
        <w:rPr>
          <w:rFonts w:ascii="Century Gothic" w:hAnsi="Century Gothic"/>
        </w:rPr>
      </w:pPr>
    </w:p>
    <w:p w14:paraId="3BBB0F77" w14:textId="77777777" w:rsidR="00A14228" w:rsidRPr="00CA48F7" w:rsidRDefault="7E500587" w:rsidP="6DE66305">
      <w:pPr>
        <w:pStyle w:val="Plattetekst"/>
        <w:ind w:left="0"/>
        <w:rPr>
          <w:rFonts w:ascii="Century Gothic" w:hAnsi="Century Gothic"/>
        </w:rPr>
      </w:pPr>
      <w:r w:rsidRPr="00CA48F7">
        <w:rPr>
          <w:rFonts w:ascii="Century Gothic" w:hAnsi="Century Gothic"/>
        </w:rPr>
        <w:t xml:space="preserve">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w:t>
      </w:r>
      <w:r w:rsidR="23988E7D" w:rsidRPr="00CA48F7">
        <w:rPr>
          <w:rFonts w:ascii="Century Gothic" w:hAnsi="Century Gothic"/>
        </w:rPr>
        <w:t>inkoopp</w:t>
      </w:r>
      <w:r w:rsidR="7059023E" w:rsidRPr="00CA48F7">
        <w:rPr>
          <w:rFonts w:ascii="Century Gothic" w:hAnsi="Century Gothic"/>
        </w:rPr>
        <w:t>r</w:t>
      </w:r>
      <w:r w:rsidR="23988E7D" w:rsidRPr="00CA48F7">
        <w:rPr>
          <w:rFonts w:ascii="Century Gothic" w:hAnsi="Century Gothic"/>
        </w:rPr>
        <w:t xml:space="preserve">ocedure over bestuurders </w:t>
      </w:r>
      <w:r w:rsidRPr="00CA48F7">
        <w:rPr>
          <w:rFonts w:ascii="Century Gothic" w:hAnsi="Century Gothic"/>
        </w:rPr>
        <w:t>verklaard is, het beëindigen van garantiestellingen of het tot stand komen dan wel beëindigen van deelnemingen.</w:t>
      </w:r>
    </w:p>
    <w:p w14:paraId="124D2106" w14:textId="77777777" w:rsidR="00A14228" w:rsidRPr="00CA48F7" w:rsidRDefault="00A14228" w:rsidP="6DE66305">
      <w:pPr>
        <w:pStyle w:val="Plattetekst"/>
        <w:rPr>
          <w:rFonts w:ascii="Century Gothic" w:hAnsi="Century Gothic"/>
        </w:rPr>
      </w:pPr>
    </w:p>
    <w:p w14:paraId="33F8A006" w14:textId="77777777" w:rsidR="00A14228" w:rsidRPr="00CA48F7" w:rsidRDefault="0CF9E20D" w:rsidP="6DE66305">
      <w:pPr>
        <w:pStyle w:val="Kop1"/>
        <w:rPr>
          <w:rFonts w:ascii="Century Gothic" w:hAnsi="Century Gothic"/>
          <w:color w:val="auto"/>
        </w:rPr>
      </w:pPr>
      <w:bookmarkStart w:id="218" w:name="_Toc168604434"/>
      <w:r w:rsidRPr="2F2FC4C8">
        <w:rPr>
          <w:rFonts w:ascii="Century Gothic" w:hAnsi="Century Gothic"/>
          <w:color w:val="auto"/>
        </w:rPr>
        <w:t>A</w:t>
      </w:r>
      <w:r w:rsidR="7E500587" w:rsidRPr="2F2FC4C8">
        <w:rPr>
          <w:rFonts w:ascii="Century Gothic" w:hAnsi="Century Gothic"/>
          <w:color w:val="auto"/>
        </w:rPr>
        <w:t xml:space="preserve">rtikel </w:t>
      </w:r>
      <w:r w:rsidR="0DCE8784" w:rsidRPr="2F2FC4C8">
        <w:rPr>
          <w:rFonts w:ascii="Century Gothic" w:hAnsi="Century Gothic"/>
          <w:color w:val="auto"/>
        </w:rPr>
        <w:t>3.</w:t>
      </w:r>
      <w:r w:rsidR="2DA826A1" w:rsidRPr="2F2FC4C8">
        <w:rPr>
          <w:rFonts w:ascii="Century Gothic" w:hAnsi="Century Gothic"/>
          <w:color w:val="auto"/>
        </w:rPr>
        <w:t>31</w:t>
      </w:r>
      <w:r w:rsidR="7E500587" w:rsidRPr="2F2FC4C8">
        <w:rPr>
          <w:rFonts w:ascii="Century Gothic" w:hAnsi="Century Gothic"/>
          <w:color w:val="auto"/>
        </w:rPr>
        <w:t xml:space="preserve"> Wijzigen van omstandigheden - lid 2</w:t>
      </w:r>
      <w:bookmarkEnd w:id="218"/>
    </w:p>
    <w:p w14:paraId="641FCC89" w14:textId="77777777" w:rsidR="00A14228" w:rsidRPr="00CA48F7" w:rsidRDefault="00A14228" w:rsidP="6DE66305">
      <w:pPr>
        <w:pStyle w:val="Plattetekst"/>
        <w:rPr>
          <w:rFonts w:ascii="Century Gothic" w:hAnsi="Century Gothic"/>
        </w:rPr>
      </w:pPr>
    </w:p>
    <w:p w14:paraId="32F6931D" w14:textId="77777777" w:rsidR="00A14228" w:rsidRPr="00CA48F7" w:rsidRDefault="7E500587" w:rsidP="6DE66305">
      <w:pPr>
        <w:pStyle w:val="Plattetekst"/>
        <w:ind w:left="0"/>
        <w:rPr>
          <w:rFonts w:ascii="Century Gothic" w:hAnsi="Century Gothic"/>
        </w:rPr>
      </w:pPr>
      <w:r w:rsidRPr="00CA48F7">
        <w:rPr>
          <w:rFonts w:ascii="Century Gothic" w:hAnsi="Century Gothic"/>
        </w:rPr>
        <w:t xml:space="preserve">Als de </w:t>
      </w:r>
      <w:proofErr w:type="spellStart"/>
      <w:r w:rsidRPr="00CA48F7">
        <w:rPr>
          <w:rFonts w:ascii="Century Gothic" w:hAnsi="Century Gothic"/>
        </w:rPr>
        <w:t>Wmo</w:t>
      </w:r>
      <w:proofErr w:type="spellEnd"/>
      <w:r w:rsidRPr="00CA48F7">
        <w:rPr>
          <w:rFonts w:ascii="Century Gothic" w:hAnsi="Century Gothic"/>
        </w:rPr>
        <w:t xml:space="preserve">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3876963A" w14:textId="77777777" w:rsidR="00A14228" w:rsidRPr="00CA48F7" w:rsidRDefault="00A14228" w:rsidP="6DE66305">
      <w:pPr>
        <w:pStyle w:val="Plattetekst"/>
        <w:rPr>
          <w:rFonts w:ascii="Century Gothic" w:hAnsi="Century Gothic"/>
        </w:rPr>
      </w:pPr>
    </w:p>
    <w:p w14:paraId="386E0EFB" w14:textId="77777777" w:rsidR="00A14228" w:rsidRPr="00CA48F7" w:rsidRDefault="7E500587" w:rsidP="6DE66305">
      <w:pPr>
        <w:pStyle w:val="Kop1"/>
        <w:rPr>
          <w:rFonts w:ascii="Century Gothic" w:hAnsi="Century Gothic"/>
          <w:color w:val="auto"/>
        </w:rPr>
      </w:pPr>
      <w:bookmarkStart w:id="219" w:name="_Toc168604435"/>
      <w:r w:rsidRPr="2F2FC4C8">
        <w:rPr>
          <w:rFonts w:ascii="Century Gothic" w:hAnsi="Century Gothic"/>
          <w:color w:val="auto"/>
        </w:rPr>
        <w:lastRenderedPageBreak/>
        <w:t xml:space="preserve">Artikel </w:t>
      </w:r>
      <w:r w:rsidR="0C5B918A" w:rsidRPr="2F2FC4C8">
        <w:rPr>
          <w:rFonts w:ascii="Century Gothic" w:hAnsi="Century Gothic"/>
          <w:color w:val="auto"/>
        </w:rPr>
        <w:t>3.</w:t>
      </w:r>
      <w:r w:rsidR="0AE55073" w:rsidRPr="2F2FC4C8">
        <w:rPr>
          <w:rFonts w:ascii="Century Gothic" w:hAnsi="Century Gothic"/>
          <w:color w:val="auto"/>
        </w:rPr>
        <w:t>3</w:t>
      </w:r>
      <w:r w:rsidR="1860F882" w:rsidRPr="2F2FC4C8">
        <w:rPr>
          <w:rFonts w:ascii="Century Gothic" w:hAnsi="Century Gothic"/>
          <w:color w:val="auto"/>
        </w:rPr>
        <w:t>2</w:t>
      </w:r>
      <w:r w:rsidRPr="2F2FC4C8">
        <w:rPr>
          <w:rFonts w:ascii="Century Gothic" w:hAnsi="Century Gothic"/>
          <w:color w:val="auto"/>
        </w:rPr>
        <w:t xml:space="preserve"> Wijzigen van </w:t>
      </w:r>
      <w:r w:rsidR="440BDC59" w:rsidRPr="2F2FC4C8">
        <w:rPr>
          <w:rFonts w:ascii="Century Gothic" w:hAnsi="Century Gothic"/>
          <w:color w:val="auto"/>
        </w:rPr>
        <w:t>de contractstandaard</w:t>
      </w:r>
      <w:r w:rsidR="3969DA88" w:rsidRPr="2F2FC4C8">
        <w:rPr>
          <w:rFonts w:ascii="Century Gothic" w:hAnsi="Century Gothic"/>
          <w:color w:val="auto"/>
        </w:rPr>
        <w:t xml:space="preserve"> lid 1</w:t>
      </w:r>
      <w:bookmarkEnd w:id="219"/>
    </w:p>
    <w:p w14:paraId="714179D7" w14:textId="77777777" w:rsidR="00A14228" w:rsidRPr="00CA48F7" w:rsidRDefault="00A14228" w:rsidP="6DE66305">
      <w:pPr>
        <w:pStyle w:val="Plattetekst"/>
        <w:rPr>
          <w:rFonts w:ascii="Century Gothic" w:hAnsi="Century Gothic"/>
        </w:rPr>
      </w:pPr>
    </w:p>
    <w:p w14:paraId="77EC11F5" w14:textId="77777777" w:rsidR="00A14228" w:rsidRPr="00CA48F7" w:rsidRDefault="7E500587" w:rsidP="6DE66305">
      <w:pPr>
        <w:pStyle w:val="NummeringN1"/>
        <w:numPr>
          <w:ilvl w:val="0"/>
          <w:numId w:val="0"/>
        </w:numPr>
        <w:rPr>
          <w:rFonts w:ascii="Century Gothic" w:hAnsi="Century Gothic"/>
        </w:rPr>
      </w:pPr>
      <w:r w:rsidRPr="00CA48F7">
        <w:rPr>
          <w:rFonts w:ascii="Century Gothic" w:hAnsi="Century Gothic"/>
        </w:rPr>
        <w:t>Partijen wijzigen de overeenkomst tussentijds als contractstandaarden voor dit type overeenkomst</w:t>
      </w:r>
      <w:r w:rsidR="59ADE714" w:rsidRPr="00CA48F7">
        <w:rPr>
          <w:rFonts w:ascii="Century Gothic" w:hAnsi="Century Gothic"/>
        </w:rPr>
        <w:t xml:space="preserve"> </w:t>
      </w:r>
      <w:r w:rsidRPr="00CA48F7">
        <w:rPr>
          <w:rFonts w:ascii="Century Gothic" w:hAnsi="Century Gothic"/>
        </w:rPr>
        <w:t>landelijk wijzigen. De contractstandaarden kunnen zien op:</w:t>
      </w:r>
    </w:p>
    <w:p w14:paraId="3679D0BA"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het gebruikte format voor de overeenkomst;</w:t>
      </w:r>
    </w:p>
    <w:p w14:paraId="7A49389F"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de beschrijving van de prestaties, zonder de prestaties zelf inhoudelijk te wijzigen;</w:t>
      </w:r>
    </w:p>
    <w:p w14:paraId="660E2FC9"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 xml:space="preserve">bepalingen die zien op de levering van maatschappelijke ondersteuning, zoals indexering, continuïteit van zorg, wachttijden, cliëntenstop, zorgweigering- en beëindiging, wijzigen zorgbehoefte cliënt, </w:t>
      </w:r>
      <w:proofErr w:type="spellStart"/>
      <w:r w:rsidRPr="00CA48F7">
        <w:rPr>
          <w:rFonts w:ascii="Century Gothic" w:hAnsi="Century Gothic"/>
        </w:rPr>
        <w:t>onderaanneming</w:t>
      </w:r>
      <w:proofErr w:type="spellEnd"/>
      <w:r w:rsidRPr="00CA48F7">
        <w:rPr>
          <w:rFonts w:ascii="Century Gothic" w:hAnsi="Century Gothic"/>
        </w:rPr>
        <w:t xml:space="preserve"> en vergelijkbare bepalingen;</w:t>
      </w:r>
    </w:p>
    <w:p w14:paraId="494C0DF5"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bepalingen die zien op informatievoorziening, overleg en uitwisseling van gegevens, zoals informatievoorziening aan de gemeente;</w:t>
      </w:r>
    </w:p>
    <w:p w14:paraId="05C044FA"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 xml:space="preserve">bepalingen inzake het gebruik van </w:t>
      </w:r>
      <w:proofErr w:type="spellStart"/>
      <w:r w:rsidRPr="00CA48F7">
        <w:rPr>
          <w:rFonts w:ascii="Century Gothic" w:hAnsi="Century Gothic"/>
        </w:rPr>
        <w:t>iWmo</w:t>
      </w:r>
      <w:proofErr w:type="spellEnd"/>
      <w:r w:rsidRPr="00CA48F7">
        <w:rPr>
          <w:rFonts w:ascii="Century Gothic" w:hAnsi="Century Gothic"/>
        </w:rPr>
        <w:t>-standaarden, berichtenverkeer en vergelijkbare bepalingen;</w:t>
      </w:r>
    </w:p>
    <w:p w14:paraId="3C22DD8C"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bepalingen inzake declaratie en betaling, zoals onverschuldigde betaling, declaratie en betaling, uitgangspunten voor betaling, budgetplafonds en vergelijkbare bepalingen;</w:t>
      </w:r>
    </w:p>
    <w:p w14:paraId="209A1C94"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bepalingen inzake fraude, niet-nakoming en geschillen, zoals UBO, fraude, niet nakoming en vergelijkbare bepalingen;</w:t>
      </w:r>
    </w:p>
    <w:p w14:paraId="53470FA3"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bepalingen inzake duur en einde overeenkomst, zonder de duur van de overeenkomst zelf aan te passen, overdracht van rechten bij fusie en overname, financiële verantwoordelijkheid en vergelijkbare bepalingen;</w:t>
      </w:r>
    </w:p>
    <w:p w14:paraId="682FD10E" w14:textId="77777777" w:rsidR="00A14228" w:rsidRPr="00CA48F7" w:rsidRDefault="7E500587" w:rsidP="6DE66305">
      <w:pPr>
        <w:pStyle w:val="OpsommingN2Streep"/>
        <w:numPr>
          <w:ilvl w:val="0"/>
          <w:numId w:val="4"/>
        </w:numPr>
        <w:rPr>
          <w:rFonts w:ascii="Century Gothic" w:hAnsi="Century Gothic"/>
        </w:rPr>
      </w:pPr>
      <w:r w:rsidRPr="00CA48F7">
        <w:rPr>
          <w:rFonts w:ascii="Century Gothic" w:hAnsi="Century Gothic"/>
        </w:rPr>
        <w:t>algemene slotbepalingen, zoals vrijwaring, wijzigen van omstandigheden, geschillenregeling en vergelijkbare bepalingen</w:t>
      </w:r>
      <w:r w:rsidR="3BBE85F6" w:rsidRPr="00CA48F7">
        <w:rPr>
          <w:rFonts w:ascii="Century Gothic" w:hAnsi="Century Gothic"/>
        </w:rPr>
        <w:t>;</w:t>
      </w:r>
    </w:p>
    <w:p w14:paraId="0D73F50F" w14:textId="77777777" w:rsidR="00A14228" w:rsidRPr="00CA48F7" w:rsidRDefault="3BBE85F6" w:rsidP="6DE66305">
      <w:pPr>
        <w:pStyle w:val="OpsommingN2Streep"/>
        <w:numPr>
          <w:ilvl w:val="0"/>
          <w:numId w:val="4"/>
        </w:numPr>
        <w:rPr>
          <w:rFonts w:ascii="Century Gothic" w:hAnsi="Century Gothic"/>
        </w:rPr>
      </w:pPr>
      <w:r w:rsidRPr="00CA48F7">
        <w:rPr>
          <w:rFonts w:ascii="Century Gothic" w:hAnsi="Century Gothic"/>
        </w:rPr>
        <w:t>wijzigingen in wet- en regelgeving.</w:t>
      </w:r>
    </w:p>
    <w:p w14:paraId="348CF44D" w14:textId="77777777" w:rsidR="00A14228" w:rsidRPr="00CA48F7" w:rsidRDefault="00A14228" w:rsidP="6DE66305">
      <w:pPr>
        <w:pStyle w:val="OpsommingN2Streep"/>
        <w:numPr>
          <w:ilvl w:val="0"/>
          <w:numId w:val="0"/>
        </w:numPr>
        <w:ind w:left="491"/>
        <w:rPr>
          <w:rFonts w:ascii="Century Gothic" w:hAnsi="Century Gothic"/>
        </w:rPr>
      </w:pPr>
    </w:p>
    <w:p w14:paraId="1E84FC20" w14:textId="77777777" w:rsidR="00A14228" w:rsidRPr="00CA48F7" w:rsidRDefault="3BBE85F6" w:rsidP="6DE66305">
      <w:pPr>
        <w:pStyle w:val="Kop1"/>
        <w:rPr>
          <w:rFonts w:ascii="Century Gothic" w:hAnsi="Century Gothic"/>
          <w:color w:val="auto"/>
        </w:rPr>
      </w:pPr>
      <w:bookmarkStart w:id="220" w:name="_Toc168604436"/>
      <w:r w:rsidRPr="2F2FC4C8">
        <w:rPr>
          <w:rFonts w:ascii="Century Gothic" w:hAnsi="Century Gothic"/>
          <w:color w:val="auto"/>
        </w:rPr>
        <w:t>Artikel 3.</w:t>
      </w:r>
      <w:r w:rsidR="3C4CC795" w:rsidRPr="2F2FC4C8">
        <w:rPr>
          <w:rFonts w:ascii="Century Gothic" w:hAnsi="Century Gothic"/>
          <w:color w:val="auto"/>
        </w:rPr>
        <w:t>3</w:t>
      </w:r>
      <w:r w:rsidR="5F3E9A7F" w:rsidRPr="2F2FC4C8">
        <w:rPr>
          <w:rFonts w:ascii="Century Gothic" w:hAnsi="Century Gothic"/>
          <w:color w:val="auto"/>
        </w:rPr>
        <w:t>2</w:t>
      </w:r>
      <w:r w:rsidRPr="2F2FC4C8">
        <w:rPr>
          <w:rFonts w:ascii="Century Gothic" w:hAnsi="Century Gothic"/>
          <w:color w:val="auto"/>
        </w:rPr>
        <w:t xml:space="preserve"> Wijzigen van de contractstandaard lid 2</w:t>
      </w:r>
      <w:bookmarkEnd w:id="220"/>
    </w:p>
    <w:p w14:paraId="6EC91C68" w14:textId="77777777" w:rsidR="00A14228" w:rsidRPr="00CA48F7" w:rsidRDefault="00A14228" w:rsidP="6DE66305">
      <w:pPr>
        <w:pStyle w:val="OpsommingN2Streep"/>
        <w:numPr>
          <w:ilvl w:val="0"/>
          <w:numId w:val="0"/>
        </w:numPr>
        <w:ind w:left="491"/>
        <w:rPr>
          <w:rFonts w:ascii="Century Gothic" w:hAnsi="Century Gothic"/>
        </w:rPr>
      </w:pPr>
    </w:p>
    <w:p w14:paraId="3453B83E" w14:textId="77777777" w:rsidR="00A14228" w:rsidRPr="00CA48F7" w:rsidRDefault="7E500587" w:rsidP="6DE66305">
      <w:pPr>
        <w:pStyle w:val="NummeringN1"/>
        <w:numPr>
          <w:ilvl w:val="0"/>
          <w:numId w:val="0"/>
        </w:numPr>
        <w:rPr>
          <w:rFonts w:ascii="Century Gothic" w:hAnsi="Century Gothic"/>
        </w:rPr>
      </w:pPr>
      <w:r w:rsidRPr="00CA48F7">
        <w:rPr>
          <w:rFonts w:ascii="Century Gothic" w:hAnsi="Century Gothic"/>
        </w:rPr>
        <w:t>Partijen nemen de landelijk gewijzigde contractstandaarden ongewijzigd over en laat met deze contractstandaarden strijdige bepalingen vervallen, tenzij:</w:t>
      </w:r>
    </w:p>
    <w:p w14:paraId="0AD0031C" w14:textId="77777777" w:rsidR="00A14228" w:rsidRPr="00CA48F7" w:rsidRDefault="7E500587" w:rsidP="6DE66305">
      <w:pPr>
        <w:pStyle w:val="NummeringN2"/>
        <w:numPr>
          <w:ilvl w:val="0"/>
          <w:numId w:val="3"/>
        </w:numPr>
        <w:rPr>
          <w:rFonts w:ascii="Century Gothic" w:hAnsi="Century Gothic"/>
        </w:rPr>
      </w:pPr>
      <w:r w:rsidRPr="00CA48F7">
        <w:rPr>
          <w:rFonts w:ascii="Century Gothic" w:hAnsi="Century Gothic"/>
        </w:rPr>
        <w:t xml:space="preserve">(een) over te nemen gewijzigde contractstandaard(en) en te laten vervallen bepaling(en) leidt/leiden tot het veranderen van de algemene aard van de opdracht, in welk geval partijen alleen die </w:t>
      </w:r>
      <w:r w:rsidRPr="00CA48F7">
        <w:rPr>
          <w:rFonts w:ascii="Century Gothic" w:hAnsi="Century Gothic"/>
        </w:rPr>
        <w:lastRenderedPageBreak/>
        <w:t>contractstandaard(en) overnemen of bepaling(en) laten vervallen waarbij dat niet het geval is; en/of</w:t>
      </w:r>
    </w:p>
    <w:p w14:paraId="691401D1" w14:textId="77777777" w:rsidR="00A14228" w:rsidRPr="00CA48F7" w:rsidRDefault="7E500587" w:rsidP="6DE66305">
      <w:pPr>
        <w:pStyle w:val="NummeringN2"/>
        <w:numPr>
          <w:ilvl w:val="0"/>
          <w:numId w:val="3"/>
        </w:numPr>
        <w:rPr>
          <w:rFonts w:ascii="Century Gothic" w:hAnsi="Century Gothic"/>
        </w:rPr>
      </w:pPr>
      <w:r w:rsidRPr="00CA48F7">
        <w:rPr>
          <w:rFonts w:ascii="Century Gothic" w:hAnsi="Century Gothic"/>
        </w:rPr>
        <w:t>een eventuele verhoging van de prijs door de wijziging meer bedraagt dan 50% van de waarde van de oorspronkelijke opdracht.</w:t>
      </w:r>
    </w:p>
    <w:p w14:paraId="3F96950E" w14:textId="77777777" w:rsidR="00A14228" w:rsidRPr="00CA48F7" w:rsidRDefault="00A14228" w:rsidP="6DE66305">
      <w:pPr>
        <w:pStyle w:val="NummeringN2"/>
        <w:numPr>
          <w:ilvl w:val="0"/>
          <w:numId w:val="0"/>
        </w:numPr>
        <w:ind w:left="491"/>
        <w:rPr>
          <w:rFonts w:ascii="Century Gothic" w:hAnsi="Century Gothic"/>
        </w:rPr>
      </w:pPr>
    </w:p>
    <w:p w14:paraId="0EE103AB" w14:textId="77777777" w:rsidR="00A14228" w:rsidRPr="00CA48F7" w:rsidRDefault="55241987" w:rsidP="6DE66305">
      <w:pPr>
        <w:pStyle w:val="Kop1"/>
        <w:rPr>
          <w:rFonts w:ascii="Century Gothic" w:hAnsi="Century Gothic"/>
          <w:color w:val="auto"/>
        </w:rPr>
      </w:pPr>
      <w:bookmarkStart w:id="221" w:name="_Toc168604437"/>
      <w:r w:rsidRPr="2F2FC4C8">
        <w:rPr>
          <w:rFonts w:ascii="Century Gothic" w:hAnsi="Century Gothic"/>
          <w:color w:val="auto"/>
        </w:rPr>
        <w:t>Artikel 3.</w:t>
      </w:r>
      <w:r w:rsidR="76137A38" w:rsidRPr="2F2FC4C8">
        <w:rPr>
          <w:rFonts w:ascii="Century Gothic" w:hAnsi="Century Gothic"/>
          <w:color w:val="auto"/>
        </w:rPr>
        <w:t>3</w:t>
      </w:r>
      <w:r w:rsidR="77060F42" w:rsidRPr="2F2FC4C8">
        <w:rPr>
          <w:rFonts w:ascii="Century Gothic" w:hAnsi="Century Gothic"/>
          <w:color w:val="auto"/>
        </w:rPr>
        <w:t>2</w:t>
      </w:r>
      <w:r w:rsidRPr="2F2FC4C8">
        <w:rPr>
          <w:rFonts w:ascii="Century Gothic" w:hAnsi="Century Gothic"/>
          <w:color w:val="auto"/>
        </w:rPr>
        <w:t xml:space="preserve"> Wijzigen van de contractstandaard lid 3</w:t>
      </w:r>
      <w:bookmarkEnd w:id="221"/>
    </w:p>
    <w:p w14:paraId="695678D5" w14:textId="77777777" w:rsidR="00A14228" w:rsidRPr="00CA48F7" w:rsidRDefault="00A14228" w:rsidP="6DE66305">
      <w:pPr>
        <w:pStyle w:val="NummeringN1"/>
        <w:numPr>
          <w:ilvl w:val="0"/>
          <w:numId w:val="0"/>
        </w:numPr>
        <w:rPr>
          <w:rFonts w:ascii="Century Gothic" w:hAnsi="Century Gothic"/>
        </w:rPr>
      </w:pPr>
    </w:p>
    <w:p w14:paraId="356668AF" w14:textId="77777777" w:rsidR="00A14228" w:rsidRPr="00CA48F7" w:rsidRDefault="7E500587" w:rsidP="6DE66305">
      <w:pPr>
        <w:rPr>
          <w:rFonts w:ascii="Century Gothic" w:hAnsi="Century Gothic"/>
        </w:rPr>
      </w:pPr>
      <w:r w:rsidRPr="00CA48F7">
        <w:rPr>
          <w:rFonts w:ascii="Century Gothic" w:hAnsi="Century Gothic"/>
        </w:rPr>
        <w:t>Partijen nemen een termijn van maximaal zes maanden in acht, ingaande de dag na het beschikbaar komen van de gewijzigde contractstandaarden, om de wijziging door te voeren.</w:t>
      </w:r>
      <w:r w:rsidR="63029B90" w:rsidRPr="00CA48F7">
        <w:rPr>
          <w:rFonts w:ascii="Century Gothic" w:hAnsi="Century Gothic"/>
        </w:rPr>
        <w:t xml:space="preserve"> Hierop is de volgende uitzondering van toepassing. Wijzigingen in wet- en regelgeving zijn leidend. Afhankelijk van de aard van de wijzigingen en het in de wet- en regelgeving genoemde overgangsrecht zijn de wijziging(en) direct van toepassing op de overeenkomst.</w:t>
      </w:r>
    </w:p>
    <w:p w14:paraId="34CACB3B" w14:textId="77777777" w:rsidR="00A14228" w:rsidRPr="00CA48F7" w:rsidRDefault="00A14228" w:rsidP="6DE66305">
      <w:pPr>
        <w:rPr>
          <w:rFonts w:ascii="Century Gothic" w:hAnsi="Century Gothic"/>
        </w:rPr>
      </w:pPr>
    </w:p>
    <w:p w14:paraId="62E35F1D" w14:textId="77777777" w:rsidR="00A14228" w:rsidRPr="00CA48F7" w:rsidRDefault="63029B90" w:rsidP="6DE66305">
      <w:pPr>
        <w:pStyle w:val="Kop1"/>
        <w:rPr>
          <w:rFonts w:ascii="Century Gothic" w:hAnsi="Century Gothic"/>
          <w:color w:val="auto"/>
        </w:rPr>
      </w:pPr>
      <w:bookmarkStart w:id="222" w:name="_Toc168604438"/>
      <w:r w:rsidRPr="2F2FC4C8">
        <w:rPr>
          <w:rFonts w:ascii="Century Gothic" w:hAnsi="Century Gothic"/>
          <w:color w:val="auto"/>
        </w:rPr>
        <w:t>Artikel 3.</w:t>
      </w:r>
      <w:r w:rsidR="296A3279" w:rsidRPr="2F2FC4C8">
        <w:rPr>
          <w:rFonts w:ascii="Century Gothic" w:hAnsi="Century Gothic"/>
          <w:color w:val="auto"/>
        </w:rPr>
        <w:t>3</w:t>
      </w:r>
      <w:r w:rsidR="4BD6B50E" w:rsidRPr="2F2FC4C8">
        <w:rPr>
          <w:rFonts w:ascii="Century Gothic" w:hAnsi="Century Gothic"/>
          <w:color w:val="auto"/>
        </w:rPr>
        <w:t>2</w:t>
      </w:r>
      <w:r w:rsidRPr="2F2FC4C8">
        <w:rPr>
          <w:rFonts w:ascii="Century Gothic" w:hAnsi="Century Gothic"/>
          <w:color w:val="auto"/>
        </w:rPr>
        <w:t xml:space="preserve"> Wijzigen van de contractstandaard lid 4</w:t>
      </w:r>
      <w:bookmarkEnd w:id="222"/>
    </w:p>
    <w:p w14:paraId="47C4BCB8" w14:textId="77777777" w:rsidR="00A14228" w:rsidRPr="00CA48F7" w:rsidRDefault="00A14228" w:rsidP="6DE66305">
      <w:pPr>
        <w:rPr>
          <w:rFonts w:ascii="Century Gothic" w:hAnsi="Century Gothic"/>
        </w:rPr>
      </w:pPr>
    </w:p>
    <w:p w14:paraId="6188A8DF" w14:textId="77777777" w:rsidR="00A14228" w:rsidRPr="00CA48F7" w:rsidRDefault="7E500587" w:rsidP="6DE66305">
      <w:pPr>
        <w:pStyle w:val="NummeringN1"/>
        <w:numPr>
          <w:ilvl w:val="0"/>
          <w:numId w:val="0"/>
        </w:numPr>
        <w:rPr>
          <w:rFonts w:ascii="Century Gothic" w:hAnsi="Century Gothic"/>
        </w:rPr>
      </w:pPr>
      <w:r w:rsidRPr="2F2FC4C8">
        <w:rPr>
          <w:rFonts w:ascii="Century Gothic" w:hAnsi="Century Gothic"/>
        </w:rPr>
        <w:t>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Gemeente van hem niet kan vergen de overeenkomst ongewijzigd voort te zetten.</w:t>
      </w:r>
    </w:p>
    <w:p w14:paraId="52C35E88" w14:textId="77777777" w:rsidR="64CC6032" w:rsidRDefault="64CC6032" w:rsidP="2F2FC4C8">
      <w:pPr>
        <w:pStyle w:val="Plattetekst"/>
        <w:ind w:left="0"/>
        <w:rPr>
          <w:rFonts w:ascii="Century Gothic" w:hAnsi="Century Gothic"/>
        </w:rPr>
      </w:pPr>
      <w:r w:rsidRPr="2F2FC4C8">
        <w:rPr>
          <w:rFonts w:ascii="Century Gothic" w:hAnsi="Century Gothic"/>
        </w:rPr>
        <w:t>Als partijen geen overeenstemming bereiken, kan elk der partijen de overeenkomst met inachtneming van een opzegtermijn van drie maanden opzeggen.</w:t>
      </w:r>
    </w:p>
    <w:p w14:paraId="2C0E7A59" w14:textId="77777777" w:rsidR="00A14228" w:rsidRPr="00CA48F7" w:rsidRDefault="00A14228" w:rsidP="6DE66305">
      <w:pPr>
        <w:pStyle w:val="NummeringN1"/>
        <w:numPr>
          <w:ilvl w:val="0"/>
          <w:numId w:val="0"/>
        </w:numPr>
        <w:rPr>
          <w:rFonts w:ascii="Century Gothic" w:hAnsi="Century Gothic"/>
        </w:rPr>
      </w:pPr>
    </w:p>
    <w:p w14:paraId="4278743C" w14:textId="77777777" w:rsidR="00A14228" w:rsidRPr="00CA48F7" w:rsidRDefault="53E92CC0" w:rsidP="6DE66305">
      <w:pPr>
        <w:pStyle w:val="Kop1"/>
        <w:rPr>
          <w:rFonts w:ascii="Century Gothic" w:hAnsi="Century Gothic"/>
          <w:color w:val="auto"/>
        </w:rPr>
      </w:pPr>
      <w:bookmarkStart w:id="223" w:name="_Toc168604439"/>
      <w:r w:rsidRPr="2F2FC4C8">
        <w:rPr>
          <w:rFonts w:ascii="Century Gothic" w:hAnsi="Century Gothic"/>
          <w:color w:val="auto"/>
        </w:rPr>
        <w:t>Artikel 3.</w:t>
      </w:r>
      <w:r w:rsidR="68CEA2ED" w:rsidRPr="2F2FC4C8">
        <w:rPr>
          <w:rFonts w:ascii="Century Gothic" w:hAnsi="Century Gothic"/>
          <w:color w:val="auto"/>
        </w:rPr>
        <w:t>3</w:t>
      </w:r>
      <w:r w:rsidR="1C905635" w:rsidRPr="2F2FC4C8">
        <w:rPr>
          <w:rFonts w:ascii="Century Gothic" w:hAnsi="Century Gothic"/>
          <w:color w:val="auto"/>
        </w:rPr>
        <w:t>2</w:t>
      </w:r>
      <w:r w:rsidRPr="2F2FC4C8">
        <w:rPr>
          <w:rFonts w:ascii="Century Gothic" w:hAnsi="Century Gothic"/>
          <w:color w:val="auto"/>
        </w:rPr>
        <w:t xml:space="preserve"> Wijzigen van de contractstandaard lid 5</w:t>
      </w:r>
      <w:bookmarkEnd w:id="223"/>
    </w:p>
    <w:p w14:paraId="220FFBB7" w14:textId="77777777" w:rsidR="00A14228" w:rsidRPr="00CA48F7" w:rsidRDefault="00A14228" w:rsidP="6DE66305">
      <w:pPr>
        <w:pStyle w:val="NummeringN1"/>
        <w:numPr>
          <w:ilvl w:val="0"/>
          <w:numId w:val="0"/>
        </w:numPr>
        <w:rPr>
          <w:rFonts w:ascii="Century Gothic" w:hAnsi="Century Gothic"/>
        </w:rPr>
      </w:pPr>
    </w:p>
    <w:p w14:paraId="5A384DC2" w14:textId="77777777" w:rsidR="69E2E4C9" w:rsidRPr="00CA48F7" w:rsidRDefault="69E2E4C9" w:rsidP="6DE66305">
      <w:pPr>
        <w:pStyle w:val="NummeringN1"/>
        <w:numPr>
          <w:ilvl w:val="0"/>
          <w:numId w:val="0"/>
        </w:numPr>
        <w:ind w:left="207"/>
        <w:rPr>
          <w:rFonts w:ascii="Century Gothic" w:hAnsi="Century Gothic"/>
        </w:rPr>
      </w:pPr>
      <w:r w:rsidRPr="00CA48F7">
        <w:rPr>
          <w:rFonts w:ascii="Century Gothic" w:eastAsia="Calibri" w:hAnsi="Century Gothic" w:cs="Calibri"/>
        </w:rPr>
        <w:t>Opzegging op grond van dit artikel geeft Partijen geen recht op vergoeding van schade en/of kosten. De mogelijkheid tot wijziging in dit artikel laat het wijzigen van de overeenkomst op basis van overige wijzigingsclausules opgenomen in de overeenkomst onverlet</w:t>
      </w:r>
    </w:p>
    <w:p w14:paraId="3D0BE0BF" w14:textId="77777777" w:rsidR="00A14228" w:rsidRPr="00CA48F7" w:rsidRDefault="00A14228" w:rsidP="6DE66305">
      <w:pPr>
        <w:pStyle w:val="Plattetekst"/>
        <w:ind w:left="0"/>
        <w:rPr>
          <w:rFonts w:ascii="Century Gothic" w:hAnsi="Century Gothic"/>
        </w:rPr>
      </w:pPr>
    </w:p>
    <w:p w14:paraId="0BB9CDFD" w14:textId="77777777" w:rsidR="00A14228" w:rsidRPr="00CA48F7" w:rsidRDefault="536902DF" w:rsidP="6DE66305">
      <w:pPr>
        <w:pStyle w:val="Kop1"/>
        <w:rPr>
          <w:rFonts w:ascii="Century Gothic" w:hAnsi="Century Gothic" w:cs="Arial"/>
          <w:color w:val="auto"/>
        </w:rPr>
      </w:pPr>
      <w:bookmarkStart w:id="224" w:name="_Toc168604440"/>
      <w:r w:rsidRPr="2F2FC4C8">
        <w:rPr>
          <w:rFonts w:ascii="Century Gothic" w:hAnsi="Century Gothic"/>
          <w:color w:val="auto"/>
        </w:rPr>
        <w:t>Artikel 3.</w:t>
      </w:r>
      <w:r w:rsidR="68CD36A5" w:rsidRPr="2F2FC4C8">
        <w:rPr>
          <w:rFonts w:ascii="Century Gothic" w:hAnsi="Century Gothic"/>
          <w:color w:val="auto"/>
        </w:rPr>
        <w:t>3</w:t>
      </w:r>
      <w:r w:rsidR="7AD1F8B1" w:rsidRPr="2F2FC4C8">
        <w:rPr>
          <w:rFonts w:ascii="Century Gothic" w:hAnsi="Century Gothic"/>
          <w:color w:val="auto"/>
        </w:rPr>
        <w:t>3</w:t>
      </w:r>
      <w:r w:rsidRPr="2F2FC4C8">
        <w:rPr>
          <w:rFonts w:ascii="Century Gothic" w:hAnsi="Century Gothic"/>
          <w:color w:val="auto"/>
        </w:rPr>
        <w:t xml:space="preserve"> </w:t>
      </w:r>
      <w:r w:rsidRPr="2F2FC4C8">
        <w:rPr>
          <w:rFonts w:ascii="Century Gothic" w:hAnsi="Century Gothic" w:cs="Arial"/>
          <w:color w:val="auto"/>
        </w:rPr>
        <w:t>Inbreuk in verband met persoonsgegevens lid 1</w:t>
      </w:r>
      <w:bookmarkEnd w:id="224"/>
    </w:p>
    <w:p w14:paraId="72202B23" w14:textId="77777777" w:rsidR="00A14228" w:rsidRPr="00CA48F7" w:rsidRDefault="00A14228" w:rsidP="6DE66305">
      <w:pPr>
        <w:pStyle w:val="Plattetekst"/>
        <w:rPr>
          <w:rFonts w:ascii="Century Gothic" w:hAnsi="Century Gothic"/>
        </w:rPr>
      </w:pPr>
    </w:p>
    <w:p w14:paraId="5723E1D0" w14:textId="77777777" w:rsidR="00A14228" w:rsidRPr="00CA48F7" w:rsidRDefault="536902DF" w:rsidP="6DE66305">
      <w:pPr>
        <w:pStyle w:val="Plattetekst"/>
        <w:ind w:left="0"/>
        <w:rPr>
          <w:rFonts w:ascii="Century Gothic" w:hAnsi="Century Gothic" w:cs="Arial"/>
        </w:rPr>
      </w:pPr>
      <w:r w:rsidRPr="00CA48F7">
        <w:rPr>
          <w:rFonts w:ascii="Century Gothic" w:hAnsi="Century Gothic" w:cs="Arial"/>
        </w:rPr>
        <w:t>Indien en voor zover de Aanbieder bij het uitvoeren van de Overeenkomst als verwerker persoonsgegevens ten behoeve van de Gemeente verwerkt en de Gemeente daarbij verwerkingsverantwoordelijk is, gelden voor de verwerking de nadere afspraken tussen partijen zoals vastgelegd in de verwerkersovereenkomst (bijlage: optie x).</w:t>
      </w:r>
    </w:p>
    <w:p w14:paraId="169ACB65" w14:textId="77777777" w:rsidR="00A14228" w:rsidRPr="00CA48F7" w:rsidRDefault="00A14228" w:rsidP="6DE66305">
      <w:pPr>
        <w:pStyle w:val="Plattetekst"/>
        <w:ind w:left="0"/>
        <w:rPr>
          <w:rFonts w:ascii="Century Gothic" w:hAnsi="Century Gothic" w:cs="Arial"/>
        </w:rPr>
      </w:pPr>
    </w:p>
    <w:p w14:paraId="4B79AB92" w14:textId="77777777" w:rsidR="00A14228" w:rsidRPr="00CA48F7" w:rsidRDefault="536902DF" w:rsidP="6DE66305">
      <w:pPr>
        <w:pStyle w:val="Kop1"/>
        <w:rPr>
          <w:rFonts w:ascii="Century Gothic" w:hAnsi="Century Gothic" w:cs="Arial"/>
          <w:color w:val="auto"/>
        </w:rPr>
      </w:pPr>
      <w:bookmarkStart w:id="225" w:name="_Toc168604441"/>
      <w:r w:rsidRPr="2F2FC4C8">
        <w:rPr>
          <w:rFonts w:ascii="Century Gothic" w:hAnsi="Century Gothic"/>
          <w:color w:val="auto"/>
        </w:rPr>
        <w:t>Artikel 3.</w:t>
      </w:r>
      <w:r w:rsidR="04A3255E" w:rsidRPr="2F2FC4C8">
        <w:rPr>
          <w:rFonts w:ascii="Century Gothic" w:hAnsi="Century Gothic"/>
          <w:color w:val="auto"/>
        </w:rPr>
        <w:t>3</w:t>
      </w:r>
      <w:r w:rsidR="3E2C8FE7" w:rsidRPr="2F2FC4C8">
        <w:rPr>
          <w:rFonts w:ascii="Century Gothic" w:hAnsi="Century Gothic"/>
          <w:color w:val="auto"/>
        </w:rPr>
        <w:t>3</w:t>
      </w:r>
      <w:r w:rsidRPr="2F2FC4C8">
        <w:rPr>
          <w:rFonts w:ascii="Century Gothic" w:hAnsi="Century Gothic"/>
          <w:color w:val="auto"/>
        </w:rPr>
        <w:t xml:space="preserve"> </w:t>
      </w:r>
      <w:r w:rsidRPr="2F2FC4C8">
        <w:rPr>
          <w:rFonts w:ascii="Century Gothic" w:hAnsi="Century Gothic" w:cs="Arial"/>
          <w:color w:val="auto"/>
        </w:rPr>
        <w:t>Inbreuk in verband met persoonsgegevens lid 2</w:t>
      </w:r>
      <w:bookmarkEnd w:id="225"/>
    </w:p>
    <w:p w14:paraId="15B7DDA1" w14:textId="77777777" w:rsidR="00A14228" w:rsidRPr="00CA48F7" w:rsidRDefault="00A14228" w:rsidP="6DE66305">
      <w:pPr>
        <w:pStyle w:val="Plattetekst"/>
        <w:ind w:left="0"/>
        <w:rPr>
          <w:rFonts w:ascii="Century Gothic" w:hAnsi="Century Gothic" w:cs="Arial"/>
        </w:rPr>
      </w:pPr>
    </w:p>
    <w:p w14:paraId="49BE17F2" w14:textId="77777777" w:rsidR="00A14228" w:rsidRPr="00CA48F7" w:rsidRDefault="536902DF" w:rsidP="6DE66305">
      <w:pPr>
        <w:pStyle w:val="Plattetekst"/>
        <w:ind w:left="0"/>
        <w:rPr>
          <w:rFonts w:ascii="Century Gothic" w:hAnsi="Century Gothic" w:cs="Arial"/>
        </w:rPr>
        <w:sectPr w:rsidR="00A14228" w:rsidRPr="00CA48F7" w:rsidSect="00E42F51">
          <w:headerReference w:type="default" r:id="rId27"/>
          <w:footerReference w:type="default" r:id="rId28"/>
          <w:headerReference w:type="first" r:id="rId29"/>
          <w:footerReference w:type="first" r:id="rId30"/>
          <w:pgSz w:w="11900" w:h="16840"/>
          <w:pgMar w:top="1701" w:right="1701" w:bottom="1701" w:left="1701" w:header="567" w:footer="1134" w:gutter="0"/>
          <w:cols w:space="708"/>
          <w:titlePg/>
          <w:docGrid w:linePitch="360"/>
        </w:sectPr>
      </w:pPr>
      <w:r w:rsidRPr="00CA48F7">
        <w:rPr>
          <w:rFonts w:ascii="Century Gothic" w:hAnsi="Century Gothic" w:cs="Arial"/>
        </w:rPr>
        <w:t>Voor zover de Aanbieder bij de uitvoering van de Overeenkomst verwerkingsverantwoordelijke is, informeert de Aanbieder de Gemeente zonder onredelijke vertraging, maar uiterlijk binnen 24 uur, na vaststelling van een (vermoedelijke) inbreuk in verband met persoonsgegevens. Aanbieder vermeldt hierbij voor zover bekend de vermeende oorzaak van de (vermoedelijke) inbreuk, de categorie persoonsgegevens, de categorie betrokkenen en het aantal betrokkenen. Daarnaast treft Aanbieder in geval van inbreuk zonder onredelijke vertraging alle maatregelen om de inbreuk te herstellen, de gevolgen daarvan te beperken en verdere inbreuken te voorkomen en informeert het college over de getroffen maatregelen.</w:t>
      </w:r>
    </w:p>
    <w:p w14:paraId="1CA96A12" w14:textId="77777777" w:rsidR="00226B45" w:rsidRPr="00CA48F7" w:rsidRDefault="00226B45" w:rsidP="4F6DD1B5">
      <w:pPr>
        <w:pStyle w:val="Plattetekst"/>
        <w:ind w:left="0"/>
        <w:rPr>
          <w:rFonts w:ascii="Century Gothic" w:hAnsi="Century Gothic"/>
        </w:rPr>
      </w:pPr>
      <w:bookmarkStart w:id="226" w:name="_Hlk106366512"/>
      <w:bookmarkEnd w:id="226"/>
    </w:p>
    <w:sectPr w:rsidR="00226B45" w:rsidRPr="00CA48F7" w:rsidSect="00E42F51">
      <w:headerReference w:type="first" r:id="rId31"/>
      <w:footerReference w:type="first" r:id="rId32"/>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E01D2" w14:textId="77777777" w:rsidR="00E42F51" w:rsidRDefault="00E42F51" w:rsidP="00667661">
      <w:pPr>
        <w:spacing w:line="240" w:lineRule="auto"/>
      </w:pPr>
      <w:r>
        <w:separator/>
      </w:r>
    </w:p>
  </w:endnote>
  <w:endnote w:type="continuationSeparator" w:id="0">
    <w:p w14:paraId="5EDA8749" w14:textId="77777777" w:rsidR="00E42F51" w:rsidRDefault="00E42F51" w:rsidP="00667661">
      <w:pPr>
        <w:spacing w:line="240" w:lineRule="auto"/>
      </w:pPr>
      <w:r>
        <w:continuationSeparator/>
      </w:r>
    </w:p>
  </w:endnote>
  <w:endnote w:type="continuationNotice" w:id="1">
    <w:p w14:paraId="052D62C0" w14:textId="77777777" w:rsidR="00E42F51" w:rsidRDefault="00E42F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4266" w14:textId="77777777" w:rsidR="001103B4" w:rsidRDefault="00314E31" w:rsidP="009211C5">
    <w:pPr>
      <w:pStyle w:val="Voettekst"/>
      <w:tabs>
        <w:tab w:val="left" w:pos="948"/>
      </w:tabs>
      <w:jc w:val="center"/>
    </w:pPr>
    <w:r>
      <w:rPr>
        <w:noProof/>
      </w:rPr>
      <w:drawing>
        <wp:anchor distT="0" distB="0" distL="114300" distR="114300" simplePos="0" relativeHeight="251660293" behindDoc="0" locked="0" layoutInCell="1" allowOverlap="1" wp14:anchorId="5E0C65C2" wp14:editId="1CA8AFAD">
          <wp:simplePos x="0" y="0"/>
          <wp:positionH relativeFrom="margin">
            <wp:align>center</wp:align>
          </wp:positionH>
          <wp:positionV relativeFrom="paragraph">
            <wp:posOffset>285750</wp:posOffset>
          </wp:positionV>
          <wp:extent cx="1133475" cy="384272"/>
          <wp:effectExtent l="0" t="0" r="0" b="0"/>
          <wp:wrapNone/>
          <wp:docPr id="255492062"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2062" name="Afbeelding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84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3B4" w:rsidRPr="00284C07">
      <w:rPr>
        <w:rStyle w:val="Paginanummer"/>
      </w:rPr>
      <w:fldChar w:fldCharType="begin"/>
    </w:r>
    <w:r w:rsidR="001103B4" w:rsidRPr="00284C07">
      <w:rPr>
        <w:rStyle w:val="Paginanummer"/>
      </w:rPr>
      <w:instrText xml:space="preserve"> PAGE  \* MERGEFORMAT </w:instrText>
    </w:r>
    <w:r w:rsidR="001103B4" w:rsidRPr="00284C07">
      <w:rPr>
        <w:rStyle w:val="Paginanummer"/>
      </w:rPr>
      <w:fldChar w:fldCharType="separate"/>
    </w:r>
    <w:r w:rsidR="1C08AD1D" w:rsidRPr="1C08AD1D">
      <w:rPr>
        <w:rStyle w:val="Paginanummer"/>
        <w:noProof/>
      </w:rPr>
      <w:t>2</w:t>
    </w:r>
    <w:r w:rsidR="001103B4" w:rsidRPr="00284C07">
      <w:rPr>
        <w:rStyle w:val="Paginanummer"/>
      </w:rPr>
      <w:fldChar w:fldCharType="end"/>
    </w:r>
    <w:r w:rsidR="1C08AD1D" w:rsidRPr="00284C07">
      <w:rPr>
        <w:rStyle w:val="Paginanummer"/>
      </w:rPr>
      <w:t xml:space="preserve"> / </w:t>
    </w:r>
    <w:r w:rsidR="001103B4" w:rsidRPr="00284C07">
      <w:rPr>
        <w:rStyle w:val="Paginanummer"/>
      </w:rPr>
      <w:fldChar w:fldCharType="begin"/>
    </w:r>
    <w:r w:rsidR="001103B4" w:rsidRPr="00284C07">
      <w:rPr>
        <w:rStyle w:val="Paginanummer"/>
      </w:rPr>
      <w:instrText xml:space="preserve"> NUMPAGES  \* MERGEFORMAT </w:instrText>
    </w:r>
    <w:r w:rsidR="001103B4" w:rsidRPr="00284C07">
      <w:rPr>
        <w:rStyle w:val="Paginanummer"/>
      </w:rPr>
      <w:fldChar w:fldCharType="separate"/>
    </w:r>
    <w:r w:rsidR="1C08AD1D" w:rsidRPr="1C08AD1D">
      <w:rPr>
        <w:rStyle w:val="Paginanummer"/>
        <w:noProof/>
      </w:rPr>
      <w:t>8</w:t>
    </w:r>
    <w:r w:rsidR="001103B4"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2F2FC4C8" w14:paraId="70F77E29" w14:textId="77777777" w:rsidTr="2F2FC4C8">
      <w:trPr>
        <w:trHeight w:val="300"/>
      </w:trPr>
      <w:tc>
        <w:tcPr>
          <w:tcW w:w="2830" w:type="dxa"/>
        </w:tcPr>
        <w:p w14:paraId="39CB5021" w14:textId="77777777" w:rsidR="2F2FC4C8" w:rsidRDefault="2F2FC4C8" w:rsidP="2F2FC4C8">
          <w:pPr>
            <w:pStyle w:val="Koptekst"/>
            <w:ind w:left="-115"/>
          </w:pPr>
        </w:p>
      </w:tc>
      <w:tc>
        <w:tcPr>
          <w:tcW w:w="2830" w:type="dxa"/>
        </w:tcPr>
        <w:p w14:paraId="47CDCB7E" w14:textId="77777777" w:rsidR="2F2FC4C8" w:rsidRDefault="2F2FC4C8" w:rsidP="2F2FC4C8">
          <w:pPr>
            <w:pStyle w:val="Koptekst"/>
            <w:jc w:val="center"/>
          </w:pPr>
        </w:p>
      </w:tc>
      <w:tc>
        <w:tcPr>
          <w:tcW w:w="2830" w:type="dxa"/>
        </w:tcPr>
        <w:p w14:paraId="3D0481E2" w14:textId="77777777" w:rsidR="2F2FC4C8" w:rsidRDefault="2F2FC4C8" w:rsidP="2F2FC4C8">
          <w:pPr>
            <w:pStyle w:val="Koptekst"/>
            <w:ind w:right="-115"/>
            <w:jc w:val="right"/>
          </w:pPr>
        </w:p>
      </w:tc>
    </w:tr>
  </w:tbl>
  <w:p w14:paraId="61AFDA89" w14:textId="77777777" w:rsidR="2F2FC4C8" w:rsidRDefault="2F2FC4C8" w:rsidP="2F2FC4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00F7" w14:textId="77777777" w:rsidR="004E3F89" w:rsidRDefault="004E3F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7A0" w14:textId="77777777" w:rsidR="00E42F51" w:rsidRDefault="00E42F51" w:rsidP="005B4E7D">
      <w:pPr>
        <w:pStyle w:val="VoetnootScheidingslijn"/>
      </w:pPr>
      <w:r>
        <w:t>–––––––––––––––––––––––––––––––––––––––––––––––––––––––––––––––––––––––––––––––––––––––––––––––––––––––––––––––––––––––––</w:t>
      </w:r>
    </w:p>
  </w:footnote>
  <w:footnote w:type="continuationSeparator" w:id="0">
    <w:p w14:paraId="00D14206" w14:textId="77777777" w:rsidR="00E42F51" w:rsidRDefault="00E42F51" w:rsidP="00667661">
      <w:pPr>
        <w:spacing w:line="240" w:lineRule="auto"/>
      </w:pPr>
      <w:r>
        <w:continuationSeparator/>
      </w:r>
    </w:p>
  </w:footnote>
  <w:footnote w:type="continuationNotice" w:id="1">
    <w:p w14:paraId="519A3F4F" w14:textId="77777777" w:rsidR="00E42F51" w:rsidRDefault="00E42F51">
      <w:pPr>
        <w:spacing w:line="240" w:lineRule="auto"/>
      </w:pPr>
    </w:p>
  </w:footnote>
  <w:footnote w:id="2">
    <w:p w14:paraId="652A29D9" w14:textId="77777777" w:rsidR="001103B4" w:rsidRDefault="001103B4" w:rsidP="00A14228">
      <w:pPr>
        <w:pStyle w:val="Voetnoottekst"/>
      </w:pPr>
      <w:r>
        <w:rPr>
          <w:rStyle w:val="Voetnootmarkering"/>
        </w:rPr>
        <w:footnoteRef/>
      </w:r>
      <w:r w:rsidR="1C08AD1D">
        <w:t xml:space="preserve"> </w:t>
      </w:r>
      <w:r>
        <w:tab/>
      </w:r>
      <w:r w:rsidR="1C08AD1D">
        <w:t xml:space="preserve">Kamer van Koophandel, </w:t>
      </w:r>
      <w:hyperlink r:id="rId1" w:history="1">
        <w:r w:rsidR="1C08AD1D" w:rsidRPr="00180312">
          <w:rPr>
            <w:rStyle w:val="Hyperlink"/>
          </w:rPr>
          <w:t>https://www.kvk.nl/inschrijven-en-wijzigen/ubo-opgave/zijn-de-gegevens-van-ubos-in-het-ubo-register-openbaar/</w:t>
        </w:r>
      </w:hyperlink>
      <w:r w:rsidR="1C08AD1D">
        <w:t>, geraadpleegd op 29 maart 2022</w:t>
      </w:r>
    </w:p>
  </w:footnote>
  <w:footnote w:id="3">
    <w:p w14:paraId="1D9460C8" w14:textId="77777777" w:rsidR="001103B4" w:rsidRDefault="001103B4">
      <w:pPr>
        <w:pStyle w:val="Voetnoottekst"/>
      </w:pPr>
      <w:r>
        <w:rPr>
          <w:rStyle w:val="Voetnootmarkering"/>
        </w:rPr>
        <w:footnoteRef/>
      </w:r>
      <w:r w:rsidR="1C08AD1D">
        <w:t xml:space="preserve"> </w:t>
      </w:r>
      <w:r>
        <w:tab/>
      </w:r>
      <w:r w:rsidR="1C08AD1D">
        <w:t xml:space="preserve">Handelsregisterbesluit 2008, artikel 35b lid 2, </w:t>
      </w:r>
      <w:hyperlink r:id="rId2" w:history="1">
        <w:r w:rsidR="1C08AD1D" w:rsidRPr="00180312">
          <w:rPr>
            <w:rStyle w:val="Hyperlink"/>
          </w:rPr>
          <w:t>https://zoek.officielebekendmakingen.nl/stb-2020-339.html</w:t>
        </w:r>
      </w:hyperlink>
      <w:r w:rsidR="1C08AD1D">
        <w:t>, geraadpleegd op 29 maart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B9A3" w14:textId="77777777" w:rsidR="001103B4" w:rsidRPr="0075665A" w:rsidRDefault="2F2FC4C8" w:rsidP="0075665A">
    <w:pPr>
      <w:pStyle w:val="Koptekst"/>
    </w:pPr>
    <w:r>
      <w:t>Overeenkomst Maatschappelijke ondersteuning – Individuele begeleiding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65A1" w14:textId="77777777" w:rsidR="00073427" w:rsidRDefault="00F9132F">
    <w:pPr>
      <w:pStyle w:val="Koptekst"/>
    </w:pPr>
    <w:r w:rsidRPr="00D3594B">
      <w:rPr>
        <w:noProof/>
      </w:rPr>
      <w:drawing>
        <wp:anchor distT="0" distB="0" distL="114300" distR="114300" simplePos="0" relativeHeight="251658242" behindDoc="1" locked="0" layoutInCell="1" allowOverlap="1" wp14:anchorId="0E683E6B" wp14:editId="502F35AF">
          <wp:simplePos x="0" y="0"/>
          <wp:positionH relativeFrom="column">
            <wp:posOffset>-2070735</wp:posOffset>
          </wp:positionH>
          <wp:positionV relativeFrom="paragraph">
            <wp:posOffset>97155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4" b="4"/>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0025744B" w:rsidRPr="00C7698A">
      <w:rPr>
        <w:noProof/>
      </w:rPr>
      <w:drawing>
        <wp:anchor distT="0" distB="0" distL="114300" distR="114300" simplePos="0" relativeHeight="251658243" behindDoc="1" locked="0" layoutInCell="1" allowOverlap="1" wp14:anchorId="3E2B57DC" wp14:editId="1FD6723C">
          <wp:simplePos x="0" y="0"/>
          <wp:positionH relativeFrom="column">
            <wp:posOffset>-4804410</wp:posOffset>
          </wp:positionH>
          <wp:positionV relativeFrom="paragraph">
            <wp:posOffset>-360045</wp:posOffset>
          </wp:positionV>
          <wp:extent cx="9613900" cy="9039225"/>
          <wp:effectExtent l="0" t="0" r="6350" b="9525"/>
          <wp:wrapNone/>
          <wp:docPr id="7" name="Tijdelijke aanduiding voor afbeelding 6">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extLst>
                      <a:ext uri="{28A0092B-C50C-407E-A947-70E740481C1C}">
                        <a14:useLocalDpi xmlns:a14="http://schemas.microsoft.com/office/drawing/2010/main" val="0"/>
                      </a:ext>
                    </a:extLst>
                  </a:blip>
                  <a:srcRect l="24" r="24"/>
                  <a:stretch>
                    <a:fillRect/>
                  </a:stretch>
                </pic:blipFill>
                <pic:spPr>
                  <a:xfrm>
                    <a:off x="0" y="0"/>
                    <a:ext cx="9613900"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EE69" w14:textId="77777777" w:rsidR="00877E86" w:rsidRDefault="00F61F18">
    <w:pPr>
      <w:pStyle w:val="Koptekst"/>
    </w:pPr>
    <w:r w:rsidRPr="00DC357A">
      <w:rPr>
        <w:noProof/>
      </w:rPr>
      <w:drawing>
        <wp:anchor distT="0" distB="0" distL="114300" distR="114300" simplePos="0" relativeHeight="251658244" behindDoc="0" locked="0" layoutInCell="1" allowOverlap="1" wp14:anchorId="00E91D13" wp14:editId="0A0D1B00">
          <wp:simplePos x="0" y="0"/>
          <wp:positionH relativeFrom="column">
            <wp:posOffset>-5708394</wp:posOffset>
          </wp:positionH>
          <wp:positionV relativeFrom="paragraph">
            <wp:posOffset>-424161</wp:posOffset>
          </wp:positionV>
          <wp:extent cx="11810954" cy="11104910"/>
          <wp:effectExtent l="0" t="0" r="635" b="127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1">
                    <a:alphaModFix amt="85000"/>
                  </a:blip>
                  <a:srcRect t="2988" b="2988"/>
                  <a:stretch/>
                </pic:blipFill>
                <pic:spPr>
                  <a:xfrm>
                    <a:off x="0" y="0"/>
                    <a:ext cx="11810954" cy="111049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Pr="00DC357A">
      <w:rPr>
        <w:noProof/>
      </w:rPr>
      <w:drawing>
        <wp:anchor distT="0" distB="0" distL="114300" distR="114300" simplePos="0" relativeHeight="251658245" behindDoc="0" locked="0" layoutInCell="1" allowOverlap="1" wp14:anchorId="33D19237" wp14:editId="09E30457">
          <wp:simplePos x="0" y="0"/>
          <wp:positionH relativeFrom="column">
            <wp:posOffset>-680426</wp:posOffset>
          </wp:positionH>
          <wp:positionV relativeFrom="paragraph">
            <wp:posOffset>-542072</wp:posOffset>
          </wp:positionV>
          <wp:extent cx="11733610" cy="11032192"/>
          <wp:effectExtent l="0" t="0" r="1270" b="0"/>
          <wp:wrapNone/>
          <wp:docPr id="513504135" name="Afbeelding 513504135"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2">
                    <a:alphaModFix amt="85000"/>
                  </a:blip>
                  <a:srcRect t="2988" b="2988"/>
                  <a:stretch/>
                </pic:blipFill>
                <pic:spPr>
                  <a:xfrm>
                    <a:off x="0" y="0"/>
                    <a:ext cx="11733610" cy="11032192"/>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4Ucujnz0bKAD82" int2:id="5eNwQIzW">
      <int2:state int2:value="Rejected" int2:type="AugLoop_Text_Critique"/>
    </int2:textHash>
    <int2:textHash int2:hashCode="n/eEaAfKc4Zy1M" int2:id="71EbuS2i">
      <int2:state int2:value="Rejected" int2:type="AugLoop_Text_Critique"/>
    </int2:textHash>
    <int2:textHash int2:hashCode="I4OWFGT350VjmK" int2:id="FBwqYEjk">
      <int2:state int2:value="Rejected" int2:type="AugLoop_Text_Critique"/>
    </int2:textHash>
    <int2:textHash int2:hashCode="1H7U4zNVVoDYNf" int2:id="I63JCprH">
      <int2:state int2:value="Rejected" int2:type="AugLoop_Text_Critique"/>
    </int2:textHash>
    <int2:textHash int2:hashCode="fcrf7Ms+PgUzGA" int2:id="WmryY00e">
      <int2:state int2:value="Rejected" int2:type="AugLoop_Text_Critique"/>
    </int2:textHash>
    <int2:textHash int2:hashCode="z3/3mfZ6J0o+ry" int2:id="c3xUVqyy">
      <int2:state int2:value="Rejected" int2:type="AugLoop_Text_Critique"/>
    </int2:textHash>
    <int2:textHash int2:hashCode="208aOYspjSyBBN" int2:id="dh4xZHwp">
      <int2:state int2:value="Rejected" int2:type="AugLoop_Text_Critique"/>
    </int2:textHash>
    <int2:textHash int2:hashCode="JnYeQfpA/AbJsz" int2:id="fE2NMPva">
      <int2:state int2:value="Rejected" int2:type="AugLoop_Text_Critique"/>
    </int2:textHash>
    <int2:textHash int2:hashCode="H3gp3OwIL/1Gy6" int2:id="i8yeRLcW">
      <int2:state int2:value="Rejected" int2:type="AugLoop_Text_Critique"/>
    </int2:textHash>
    <int2:textHash int2:hashCode="zZovChWaPuAhj4" int2:id="jBtem5U2">
      <int2:state int2:value="Rejected" int2:type="AugLoop_Text_Critique"/>
    </int2:textHash>
    <int2:textHash int2:hashCode="PTzUSGfKVqz6TE" int2:id="mOuDTSyz">
      <int2:state int2:value="Rejected" int2:type="AugLoop_Text_Critique"/>
    </int2:textHash>
    <int2:textHash int2:hashCode="XeQc/wkSJgj4pT" int2:id="mvwCRYVS">
      <int2:state int2:value="Rejected" int2:type="AugLoop_Text_Critique"/>
    </int2:textHash>
    <int2:textHash int2:hashCode="wjNK1gKJ9ZL/k5" int2:id="tIxKGkYv">
      <int2:state int2:value="Rejected" int2:type="AugLoop_Text_Critique"/>
    </int2:textHash>
    <int2:textHash int2:hashCode="c5sH8PPtt8Z/vf" int2:id="tpz6g4DS">
      <int2:state int2:value="Rejected" int2:type="AugLoop_Text_Critique"/>
    </int2:textHash>
    <int2:textHash int2:hashCode="5bjcoRX8hRoGnJ" int2:id="uMKApMB4">
      <int2:state int2:value="Rejected" int2:type="AugLoop_Text_Critique"/>
    </int2:textHash>
    <int2:textHash int2:hashCode="ZXeDhB5o6IsyMt" int2:id="uooZfFqt">
      <int2:state int2:value="Rejected" int2:type="AugLoop_Text_Critique"/>
    </int2:textHash>
    <int2:textHash int2:hashCode="ywOEEWOIagmHaj" int2:id="vrZQUEFi">
      <int2:state int2:value="Rejected" int2:type="AugLoop_Text_Critique"/>
    </int2:textHash>
    <int2:textHash int2:hashCode="GnalJ3RRwFpUkG" int2:id="wvElNnxs">
      <int2:state int2:value="Rejected" int2:type="AugLoop_Text_Critique"/>
    </int2:textHash>
    <int2:textHash int2:hashCode="ZWgJFCHDlgMvRT" int2:id="wyYetBW0">
      <int2:state int2:value="Rejected" int2:type="AugLoop_Text_Critique"/>
    </int2:textHash>
    <int2:textHash int2:hashCode="9B2mJaih2qEQYq" int2:id="yVQLfIN3">
      <int2:state int2:value="Rejected" int2:type="AugLoop_Text_Critique"/>
    </int2:textHash>
    <int2:textHash int2:hashCode="PFgFZ4+KfmpHeH" int2:id="yvjJ01O3">
      <int2:state int2:value="Rejected" int2:type="AugLoop_Text_Critique"/>
    </int2:textHash>
    <int2:bookmark int2:bookmarkName="_Int_ZD1S8gW7" int2:invalidationBookmarkName="" int2:hashCode="CUsP4OMChUrxMR" int2:id="769vA9Ae">
      <int2:state int2:value="Rejected" int2:type="AugLoop_Text_Critique"/>
    </int2:bookmark>
    <int2:bookmark int2:bookmarkName="_Int_NA6troDN" int2:invalidationBookmarkName="" int2:hashCode="Vejz+VJcPpr94s" int2:id="8yrhA3Sg">
      <int2:state int2:value="Rejected" int2:type="AugLoop_Text_Critique"/>
    </int2:bookmark>
    <int2:bookmark int2:bookmarkName="_Int_xDVG9zi5" int2:invalidationBookmarkName="" int2:hashCode="YAzNG3FWkjLQHR" int2:id="96W0OPJ5">
      <int2:state int2:value="Rejected" int2:type="AugLoop_Text_Critique"/>
    </int2:bookmark>
    <int2:bookmark int2:bookmarkName="_Int_J67iR2oM" int2:invalidationBookmarkName="" int2:hashCode="Vejz+VJcPpr94s" int2:id="GgTAGvpT">
      <int2:state int2:value="Rejected" int2:type="AugLoop_Text_Critique"/>
    </int2:bookmark>
    <int2:bookmark int2:bookmarkName="_Int_fkKyVYGi" int2:invalidationBookmarkName="" int2:hashCode="YAzNG3FWkjLQHR" int2:id="GmMwaAcE">
      <int2:state int2:value="Rejected" int2:type="AugLoop_Text_Critique"/>
    </int2:bookmark>
    <int2:bookmark int2:bookmarkName="_Int_HO3zMV6f" int2:invalidationBookmarkName="" int2:hashCode="CUsP4OMChUrxMR" int2:id="HXnvMO36">
      <int2:state int2:value="Rejected" int2:type="AugLoop_Text_Critique"/>
    </int2:bookmark>
    <int2:bookmark int2:bookmarkName="_Int_2ptlfLvw" int2:invalidationBookmarkName="" int2:hashCode="5MjOtGkkXvctcn" int2:id="MTKxv2Ot">
      <int2:state int2:value="Rejected" int2:type="AugLoop_Text_Critique"/>
    </int2:bookmark>
    <int2:bookmark int2:bookmarkName="_Int_9o3kUIaM" int2:invalidationBookmarkName="" int2:hashCode="Dj+9DlE1GISYBX" int2:id="OPmeQXUq">
      <int2:state int2:value="Rejected" int2:type="AugLoop_Text_Critique"/>
    </int2:bookmark>
    <int2:bookmark int2:bookmarkName="_Int_aa7IWccx" int2:invalidationBookmarkName="" int2:hashCode="YAzNG3FWkjLQHR" int2:id="QKQferrX">
      <int2:state int2:value="Rejected" int2:type="AugLoop_Text_Critique"/>
    </int2:bookmark>
    <int2:bookmark int2:bookmarkName="_Int_6i8iblGW" int2:invalidationBookmarkName="" int2:hashCode="Dj+9DlE1GISYBX" int2:id="g7JGIQvh">
      <int2:state int2:value="Rejected" int2:type="AugLoop_Text_Critique"/>
    </int2:bookmark>
    <int2:bookmark int2:bookmarkName="_Int_uAlIwnrJ" int2:invalidationBookmarkName="" int2:hashCode="8HHzboYhAtZVH5" int2:id="i1H2HpC4">
      <int2:state int2:value="Rejected" int2:type="AugLoop_Text_Critique"/>
    </int2:bookmark>
    <int2:bookmark int2:bookmarkName="_Int_nHkH8tO3" int2:invalidationBookmarkName="" int2:hashCode="YAzNG3FWkjLQHR" int2:id="p8AaFRkx">
      <int2:state int2:value="Rejected" int2:type="AugLoop_Text_Critique"/>
    </int2:bookmark>
    <int2:bookmark int2:bookmarkName="_Int_OIs4BaUw" int2:invalidationBookmarkName="" int2:hashCode="fPTVTMMhrf+W0l" int2:id="y5qPMsR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6251F2"/>
    <w:multiLevelType w:val="hybridMultilevel"/>
    <w:tmpl w:val="99B6428E"/>
    <w:lvl w:ilvl="0" w:tplc="C46C0A96">
      <w:start w:val="1"/>
      <w:numFmt w:val="bullet"/>
      <w:lvlText w:val=""/>
      <w:lvlJc w:val="left"/>
      <w:pPr>
        <w:ind w:left="720" w:hanging="360"/>
      </w:pPr>
      <w:rPr>
        <w:rFonts w:ascii="Symbol" w:hAnsi="Symbol" w:hint="default"/>
      </w:rPr>
    </w:lvl>
    <w:lvl w:ilvl="1" w:tplc="6306707E">
      <w:start w:val="1"/>
      <w:numFmt w:val="bullet"/>
      <w:lvlText w:val="o"/>
      <w:lvlJc w:val="left"/>
      <w:pPr>
        <w:ind w:left="1440" w:hanging="360"/>
      </w:pPr>
      <w:rPr>
        <w:rFonts w:ascii="Courier New" w:hAnsi="Courier New" w:hint="default"/>
      </w:rPr>
    </w:lvl>
    <w:lvl w:ilvl="2" w:tplc="31308C46">
      <w:start w:val="1"/>
      <w:numFmt w:val="bullet"/>
      <w:lvlText w:val=""/>
      <w:lvlJc w:val="left"/>
      <w:pPr>
        <w:ind w:left="2160" w:hanging="360"/>
      </w:pPr>
      <w:rPr>
        <w:rFonts w:ascii="Wingdings" w:hAnsi="Wingdings" w:hint="default"/>
      </w:rPr>
    </w:lvl>
    <w:lvl w:ilvl="3" w:tplc="BD5AB460">
      <w:start w:val="1"/>
      <w:numFmt w:val="bullet"/>
      <w:lvlText w:val=""/>
      <w:lvlJc w:val="left"/>
      <w:pPr>
        <w:ind w:left="2880" w:hanging="360"/>
      </w:pPr>
      <w:rPr>
        <w:rFonts w:ascii="Symbol" w:hAnsi="Symbol" w:hint="default"/>
      </w:rPr>
    </w:lvl>
    <w:lvl w:ilvl="4" w:tplc="3904DEDE">
      <w:start w:val="1"/>
      <w:numFmt w:val="bullet"/>
      <w:lvlText w:val="o"/>
      <w:lvlJc w:val="left"/>
      <w:pPr>
        <w:ind w:left="3600" w:hanging="360"/>
      </w:pPr>
      <w:rPr>
        <w:rFonts w:ascii="Courier New" w:hAnsi="Courier New" w:hint="default"/>
      </w:rPr>
    </w:lvl>
    <w:lvl w:ilvl="5" w:tplc="7B70FFA2">
      <w:start w:val="1"/>
      <w:numFmt w:val="bullet"/>
      <w:lvlText w:val=""/>
      <w:lvlJc w:val="left"/>
      <w:pPr>
        <w:ind w:left="4320" w:hanging="360"/>
      </w:pPr>
      <w:rPr>
        <w:rFonts w:ascii="Wingdings" w:hAnsi="Wingdings" w:hint="default"/>
      </w:rPr>
    </w:lvl>
    <w:lvl w:ilvl="6" w:tplc="7004BBC2">
      <w:start w:val="1"/>
      <w:numFmt w:val="bullet"/>
      <w:lvlText w:val=""/>
      <w:lvlJc w:val="left"/>
      <w:pPr>
        <w:ind w:left="5040" w:hanging="360"/>
      </w:pPr>
      <w:rPr>
        <w:rFonts w:ascii="Symbol" w:hAnsi="Symbol" w:hint="default"/>
      </w:rPr>
    </w:lvl>
    <w:lvl w:ilvl="7" w:tplc="A1C2FB9C">
      <w:start w:val="1"/>
      <w:numFmt w:val="bullet"/>
      <w:lvlText w:val="o"/>
      <w:lvlJc w:val="left"/>
      <w:pPr>
        <w:ind w:left="5760" w:hanging="360"/>
      </w:pPr>
      <w:rPr>
        <w:rFonts w:ascii="Courier New" w:hAnsi="Courier New" w:hint="default"/>
      </w:rPr>
    </w:lvl>
    <w:lvl w:ilvl="8" w:tplc="14068FC2">
      <w:start w:val="1"/>
      <w:numFmt w:val="bullet"/>
      <w:lvlText w:val=""/>
      <w:lvlJc w:val="left"/>
      <w:pPr>
        <w:ind w:left="6480" w:hanging="360"/>
      </w:pPr>
      <w:rPr>
        <w:rFonts w:ascii="Wingdings" w:hAnsi="Wingdings" w:hint="default"/>
      </w:rPr>
    </w:lvl>
  </w:abstractNum>
  <w:abstractNum w:abstractNumId="12"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CE0954"/>
    <w:multiLevelType w:val="hybridMultilevel"/>
    <w:tmpl w:val="A0A8C13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CF3E19F4">
      <w:start w:val="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F69B934"/>
    <w:multiLevelType w:val="hybridMultilevel"/>
    <w:tmpl w:val="A2AC0866"/>
    <w:lvl w:ilvl="0" w:tplc="8FB465F8">
      <w:start w:val="1"/>
      <w:numFmt w:val="bullet"/>
      <w:lvlText w:val="-"/>
      <w:lvlJc w:val="left"/>
      <w:pPr>
        <w:ind w:left="720" w:hanging="360"/>
      </w:pPr>
      <w:rPr>
        <w:rFonts w:ascii="Calibri" w:hAnsi="Calibri" w:hint="default"/>
      </w:rPr>
    </w:lvl>
    <w:lvl w:ilvl="1" w:tplc="322044B2">
      <w:start w:val="1"/>
      <w:numFmt w:val="bullet"/>
      <w:lvlText w:val="o"/>
      <w:lvlJc w:val="left"/>
      <w:pPr>
        <w:ind w:left="1440" w:hanging="360"/>
      </w:pPr>
      <w:rPr>
        <w:rFonts w:ascii="Courier New" w:hAnsi="Courier New" w:hint="default"/>
      </w:rPr>
    </w:lvl>
    <w:lvl w:ilvl="2" w:tplc="E202FDCE">
      <w:start w:val="1"/>
      <w:numFmt w:val="bullet"/>
      <w:lvlText w:val=""/>
      <w:lvlJc w:val="left"/>
      <w:pPr>
        <w:ind w:left="2160" w:hanging="360"/>
      </w:pPr>
      <w:rPr>
        <w:rFonts w:ascii="Wingdings" w:hAnsi="Wingdings" w:hint="default"/>
      </w:rPr>
    </w:lvl>
    <w:lvl w:ilvl="3" w:tplc="53E29CFA">
      <w:start w:val="1"/>
      <w:numFmt w:val="bullet"/>
      <w:lvlText w:val=""/>
      <w:lvlJc w:val="left"/>
      <w:pPr>
        <w:ind w:left="2880" w:hanging="360"/>
      </w:pPr>
      <w:rPr>
        <w:rFonts w:ascii="Symbol" w:hAnsi="Symbol" w:hint="default"/>
      </w:rPr>
    </w:lvl>
    <w:lvl w:ilvl="4" w:tplc="B7FAA5F8">
      <w:start w:val="1"/>
      <w:numFmt w:val="bullet"/>
      <w:lvlText w:val="o"/>
      <w:lvlJc w:val="left"/>
      <w:pPr>
        <w:ind w:left="3600" w:hanging="360"/>
      </w:pPr>
      <w:rPr>
        <w:rFonts w:ascii="Courier New" w:hAnsi="Courier New" w:hint="default"/>
      </w:rPr>
    </w:lvl>
    <w:lvl w:ilvl="5" w:tplc="AE94EAB2">
      <w:start w:val="1"/>
      <w:numFmt w:val="bullet"/>
      <w:lvlText w:val=""/>
      <w:lvlJc w:val="left"/>
      <w:pPr>
        <w:ind w:left="4320" w:hanging="360"/>
      </w:pPr>
      <w:rPr>
        <w:rFonts w:ascii="Wingdings" w:hAnsi="Wingdings" w:hint="default"/>
      </w:rPr>
    </w:lvl>
    <w:lvl w:ilvl="6" w:tplc="4C246842">
      <w:start w:val="1"/>
      <w:numFmt w:val="bullet"/>
      <w:lvlText w:val=""/>
      <w:lvlJc w:val="left"/>
      <w:pPr>
        <w:ind w:left="5040" w:hanging="360"/>
      </w:pPr>
      <w:rPr>
        <w:rFonts w:ascii="Symbol" w:hAnsi="Symbol" w:hint="default"/>
      </w:rPr>
    </w:lvl>
    <w:lvl w:ilvl="7" w:tplc="43127784">
      <w:start w:val="1"/>
      <w:numFmt w:val="bullet"/>
      <w:lvlText w:val="o"/>
      <w:lvlJc w:val="left"/>
      <w:pPr>
        <w:ind w:left="5760" w:hanging="360"/>
      </w:pPr>
      <w:rPr>
        <w:rFonts w:ascii="Courier New" w:hAnsi="Courier New" w:hint="default"/>
      </w:rPr>
    </w:lvl>
    <w:lvl w:ilvl="8" w:tplc="7284A1B8">
      <w:start w:val="1"/>
      <w:numFmt w:val="bullet"/>
      <w:lvlText w:val=""/>
      <w:lvlJc w:val="left"/>
      <w:pPr>
        <w:ind w:left="6480" w:hanging="360"/>
      </w:pPr>
      <w:rPr>
        <w:rFonts w:ascii="Wingdings" w:hAnsi="Wingdings" w:hint="default"/>
      </w:rPr>
    </w:lvl>
  </w:abstractNum>
  <w:abstractNum w:abstractNumId="16" w15:restartNumberingAfterBreak="0">
    <w:nsid w:val="144F230D"/>
    <w:multiLevelType w:val="hybridMultilevel"/>
    <w:tmpl w:val="4D529D74"/>
    <w:lvl w:ilvl="0" w:tplc="174C0BA8">
      <w:start w:val="1"/>
      <w:numFmt w:val="upperLetter"/>
      <w:lvlText w:val="%1."/>
      <w:lvlJc w:val="left"/>
      <w:pPr>
        <w:ind w:left="720" w:hanging="360"/>
      </w:pPr>
    </w:lvl>
    <w:lvl w:ilvl="1" w:tplc="71F8A75E">
      <w:start w:val="1"/>
      <w:numFmt w:val="lowerLetter"/>
      <w:lvlText w:val="%2."/>
      <w:lvlJc w:val="left"/>
      <w:pPr>
        <w:ind w:left="1440" w:hanging="360"/>
      </w:pPr>
    </w:lvl>
    <w:lvl w:ilvl="2" w:tplc="4A9EEA08">
      <w:start w:val="1"/>
      <w:numFmt w:val="lowerRoman"/>
      <w:lvlText w:val="%3."/>
      <w:lvlJc w:val="right"/>
      <w:pPr>
        <w:ind w:left="2160" w:hanging="180"/>
      </w:pPr>
    </w:lvl>
    <w:lvl w:ilvl="3" w:tplc="F6A0D87A">
      <w:start w:val="1"/>
      <w:numFmt w:val="decimal"/>
      <w:lvlText w:val="%4."/>
      <w:lvlJc w:val="left"/>
      <w:pPr>
        <w:ind w:left="2880" w:hanging="360"/>
      </w:pPr>
    </w:lvl>
    <w:lvl w:ilvl="4" w:tplc="6DBA00BE">
      <w:start w:val="1"/>
      <w:numFmt w:val="lowerLetter"/>
      <w:lvlText w:val="%5."/>
      <w:lvlJc w:val="left"/>
      <w:pPr>
        <w:ind w:left="3600" w:hanging="360"/>
      </w:pPr>
    </w:lvl>
    <w:lvl w:ilvl="5" w:tplc="DC92509A">
      <w:start w:val="1"/>
      <w:numFmt w:val="lowerRoman"/>
      <w:lvlText w:val="%6."/>
      <w:lvlJc w:val="right"/>
      <w:pPr>
        <w:ind w:left="4320" w:hanging="180"/>
      </w:pPr>
    </w:lvl>
    <w:lvl w:ilvl="6" w:tplc="773EE370">
      <w:start w:val="1"/>
      <w:numFmt w:val="decimal"/>
      <w:lvlText w:val="%7."/>
      <w:lvlJc w:val="left"/>
      <w:pPr>
        <w:ind w:left="5040" w:hanging="360"/>
      </w:pPr>
    </w:lvl>
    <w:lvl w:ilvl="7" w:tplc="BC92C0FE">
      <w:start w:val="1"/>
      <w:numFmt w:val="lowerLetter"/>
      <w:lvlText w:val="%8."/>
      <w:lvlJc w:val="left"/>
      <w:pPr>
        <w:ind w:left="5760" w:hanging="360"/>
      </w:pPr>
    </w:lvl>
    <w:lvl w:ilvl="8" w:tplc="51E2D068">
      <w:start w:val="1"/>
      <w:numFmt w:val="lowerRoman"/>
      <w:lvlText w:val="%9."/>
      <w:lvlJc w:val="right"/>
      <w:pPr>
        <w:ind w:left="6480" w:hanging="180"/>
      </w:pPr>
    </w:lvl>
  </w:abstractNum>
  <w:abstractNum w:abstractNumId="17" w15:restartNumberingAfterBreak="0">
    <w:nsid w:val="1B2E7B43"/>
    <w:multiLevelType w:val="hybridMultilevel"/>
    <w:tmpl w:val="F9DE6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1087465"/>
    <w:multiLevelType w:val="hybridMultilevel"/>
    <w:tmpl w:val="58DED33A"/>
    <w:lvl w:ilvl="0" w:tplc="D844656E">
      <w:start w:val="1"/>
      <w:numFmt w:val="bullet"/>
      <w:lvlText w:val=""/>
      <w:lvlJc w:val="left"/>
      <w:pPr>
        <w:ind w:left="720" w:hanging="360"/>
      </w:pPr>
      <w:rPr>
        <w:rFonts w:ascii="Symbol" w:hAnsi="Symbol" w:hint="default"/>
      </w:rPr>
    </w:lvl>
    <w:lvl w:ilvl="1" w:tplc="8904F6F4">
      <w:start w:val="1"/>
      <w:numFmt w:val="bullet"/>
      <w:lvlText w:val="o"/>
      <w:lvlJc w:val="left"/>
      <w:pPr>
        <w:ind w:left="1440" w:hanging="360"/>
      </w:pPr>
      <w:rPr>
        <w:rFonts w:ascii="Courier New" w:hAnsi="Courier New" w:hint="default"/>
      </w:rPr>
    </w:lvl>
    <w:lvl w:ilvl="2" w:tplc="98E4CFB2">
      <w:start w:val="1"/>
      <w:numFmt w:val="bullet"/>
      <w:lvlText w:val=""/>
      <w:lvlJc w:val="left"/>
      <w:pPr>
        <w:ind w:left="2160" w:hanging="360"/>
      </w:pPr>
      <w:rPr>
        <w:rFonts w:ascii="Wingdings" w:hAnsi="Wingdings" w:hint="default"/>
      </w:rPr>
    </w:lvl>
    <w:lvl w:ilvl="3" w:tplc="9CAE701C">
      <w:start w:val="1"/>
      <w:numFmt w:val="bullet"/>
      <w:lvlText w:val=""/>
      <w:lvlJc w:val="left"/>
      <w:pPr>
        <w:ind w:left="2880" w:hanging="360"/>
      </w:pPr>
      <w:rPr>
        <w:rFonts w:ascii="Symbol" w:hAnsi="Symbol" w:hint="default"/>
      </w:rPr>
    </w:lvl>
    <w:lvl w:ilvl="4" w:tplc="3F946FDA">
      <w:start w:val="1"/>
      <w:numFmt w:val="bullet"/>
      <w:lvlText w:val="o"/>
      <w:lvlJc w:val="left"/>
      <w:pPr>
        <w:ind w:left="3600" w:hanging="360"/>
      </w:pPr>
      <w:rPr>
        <w:rFonts w:ascii="Courier New" w:hAnsi="Courier New" w:hint="default"/>
      </w:rPr>
    </w:lvl>
    <w:lvl w:ilvl="5" w:tplc="743A72FC">
      <w:start w:val="1"/>
      <w:numFmt w:val="bullet"/>
      <w:lvlText w:val=""/>
      <w:lvlJc w:val="left"/>
      <w:pPr>
        <w:ind w:left="4320" w:hanging="360"/>
      </w:pPr>
      <w:rPr>
        <w:rFonts w:ascii="Wingdings" w:hAnsi="Wingdings" w:hint="default"/>
      </w:rPr>
    </w:lvl>
    <w:lvl w:ilvl="6" w:tplc="A38A4D16">
      <w:start w:val="1"/>
      <w:numFmt w:val="bullet"/>
      <w:lvlText w:val=""/>
      <w:lvlJc w:val="left"/>
      <w:pPr>
        <w:ind w:left="5040" w:hanging="360"/>
      </w:pPr>
      <w:rPr>
        <w:rFonts w:ascii="Symbol" w:hAnsi="Symbol" w:hint="default"/>
      </w:rPr>
    </w:lvl>
    <w:lvl w:ilvl="7" w:tplc="9BD27456">
      <w:start w:val="1"/>
      <w:numFmt w:val="bullet"/>
      <w:lvlText w:val="o"/>
      <w:lvlJc w:val="left"/>
      <w:pPr>
        <w:ind w:left="5760" w:hanging="360"/>
      </w:pPr>
      <w:rPr>
        <w:rFonts w:ascii="Courier New" w:hAnsi="Courier New" w:hint="default"/>
      </w:rPr>
    </w:lvl>
    <w:lvl w:ilvl="8" w:tplc="6CBAB2F6">
      <w:start w:val="1"/>
      <w:numFmt w:val="bullet"/>
      <w:lvlText w:val=""/>
      <w:lvlJc w:val="left"/>
      <w:pPr>
        <w:ind w:left="6480" w:hanging="360"/>
      </w:pPr>
      <w:rPr>
        <w:rFonts w:ascii="Wingdings" w:hAnsi="Wingdings" w:hint="default"/>
      </w:rPr>
    </w:lvl>
  </w:abstractNum>
  <w:abstractNum w:abstractNumId="20"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1" w15:restartNumberingAfterBreak="0">
    <w:nsid w:val="383736D1"/>
    <w:multiLevelType w:val="hybridMultilevel"/>
    <w:tmpl w:val="DCDEED8A"/>
    <w:lvl w:ilvl="0" w:tplc="54B2A404">
      <w:start w:val="1"/>
      <w:numFmt w:val="bullet"/>
      <w:lvlText w:val=""/>
      <w:lvlJc w:val="left"/>
      <w:pPr>
        <w:ind w:left="720" w:hanging="360"/>
      </w:pPr>
      <w:rPr>
        <w:rFonts w:ascii="Symbol" w:hAnsi="Symbol" w:hint="default"/>
      </w:rPr>
    </w:lvl>
    <w:lvl w:ilvl="1" w:tplc="ADCA98BA">
      <w:start w:val="1"/>
      <w:numFmt w:val="bullet"/>
      <w:lvlText w:val="o"/>
      <w:lvlJc w:val="left"/>
      <w:pPr>
        <w:ind w:left="1440" w:hanging="360"/>
      </w:pPr>
      <w:rPr>
        <w:rFonts w:ascii="Courier New" w:hAnsi="Courier New" w:hint="default"/>
      </w:rPr>
    </w:lvl>
    <w:lvl w:ilvl="2" w:tplc="9DDA2312">
      <w:start w:val="1"/>
      <w:numFmt w:val="bullet"/>
      <w:lvlText w:val=""/>
      <w:lvlJc w:val="left"/>
      <w:pPr>
        <w:ind w:left="2160" w:hanging="360"/>
      </w:pPr>
      <w:rPr>
        <w:rFonts w:ascii="Wingdings" w:hAnsi="Wingdings" w:hint="default"/>
      </w:rPr>
    </w:lvl>
    <w:lvl w:ilvl="3" w:tplc="CB6C766A">
      <w:start w:val="1"/>
      <w:numFmt w:val="bullet"/>
      <w:lvlText w:val=""/>
      <w:lvlJc w:val="left"/>
      <w:pPr>
        <w:ind w:left="2880" w:hanging="360"/>
      </w:pPr>
      <w:rPr>
        <w:rFonts w:ascii="Symbol" w:hAnsi="Symbol" w:hint="default"/>
      </w:rPr>
    </w:lvl>
    <w:lvl w:ilvl="4" w:tplc="4FE0DE0A">
      <w:start w:val="1"/>
      <w:numFmt w:val="bullet"/>
      <w:lvlText w:val="o"/>
      <w:lvlJc w:val="left"/>
      <w:pPr>
        <w:ind w:left="3600" w:hanging="360"/>
      </w:pPr>
      <w:rPr>
        <w:rFonts w:ascii="Courier New" w:hAnsi="Courier New" w:hint="default"/>
      </w:rPr>
    </w:lvl>
    <w:lvl w:ilvl="5" w:tplc="E3F24E2C">
      <w:start w:val="1"/>
      <w:numFmt w:val="bullet"/>
      <w:lvlText w:val=""/>
      <w:lvlJc w:val="left"/>
      <w:pPr>
        <w:ind w:left="4320" w:hanging="360"/>
      </w:pPr>
      <w:rPr>
        <w:rFonts w:ascii="Wingdings" w:hAnsi="Wingdings" w:hint="default"/>
      </w:rPr>
    </w:lvl>
    <w:lvl w:ilvl="6" w:tplc="7D5E1BC8">
      <w:start w:val="1"/>
      <w:numFmt w:val="bullet"/>
      <w:lvlText w:val=""/>
      <w:lvlJc w:val="left"/>
      <w:pPr>
        <w:ind w:left="5040" w:hanging="360"/>
      </w:pPr>
      <w:rPr>
        <w:rFonts w:ascii="Symbol" w:hAnsi="Symbol" w:hint="default"/>
      </w:rPr>
    </w:lvl>
    <w:lvl w:ilvl="7" w:tplc="2E3CF812">
      <w:start w:val="1"/>
      <w:numFmt w:val="bullet"/>
      <w:lvlText w:val="o"/>
      <w:lvlJc w:val="left"/>
      <w:pPr>
        <w:ind w:left="5760" w:hanging="360"/>
      </w:pPr>
      <w:rPr>
        <w:rFonts w:ascii="Courier New" w:hAnsi="Courier New" w:hint="default"/>
      </w:rPr>
    </w:lvl>
    <w:lvl w:ilvl="8" w:tplc="60005A28">
      <w:start w:val="1"/>
      <w:numFmt w:val="bullet"/>
      <w:lvlText w:val=""/>
      <w:lvlJc w:val="left"/>
      <w:pPr>
        <w:ind w:left="6480" w:hanging="360"/>
      </w:pPr>
      <w:rPr>
        <w:rFonts w:ascii="Wingdings" w:hAnsi="Wingdings" w:hint="default"/>
      </w:rPr>
    </w:lvl>
  </w:abstractNum>
  <w:abstractNum w:abstractNumId="22" w15:restartNumberingAfterBreak="0">
    <w:nsid w:val="41D1EB7E"/>
    <w:multiLevelType w:val="hybridMultilevel"/>
    <w:tmpl w:val="CDFCDA86"/>
    <w:lvl w:ilvl="0" w:tplc="087E2718">
      <w:start w:val="1"/>
      <w:numFmt w:val="bullet"/>
      <w:lvlText w:val=""/>
      <w:lvlJc w:val="left"/>
      <w:pPr>
        <w:ind w:left="720" w:hanging="360"/>
      </w:pPr>
      <w:rPr>
        <w:rFonts w:ascii="Symbol" w:hAnsi="Symbol" w:hint="default"/>
      </w:rPr>
    </w:lvl>
    <w:lvl w:ilvl="1" w:tplc="33DE1992">
      <w:start w:val="1"/>
      <w:numFmt w:val="bullet"/>
      <w:lvlText w:val="o"/>
      <w:lvlJc w:val="left"/>
      <w:pPr>
        <w:ind w:left="1440" w:hanging="360"/>
      </w:pPr>
      <w:rPr>
        <w:rFonts w:ascii="Courier New" w:hAnsi="Courier New" w:hint="default"/>
      </w:rPr>
    </w:lvl>
    <w:lvl w:ilvl="2" w:tplc="7D34DB7E">
      <w:start w:val="1"/>
      <w:numFmt w:val="bullet"/>
      <w:lvlText w:val=""/>
      <w:lvlJc w:val="left"/>
      <w:pPr>
        <w:ind w:left="2160" w:hanging="360"/>
      </w:pPr>
      <w:rPr>
        <w:rFonts w:ascii="Wingdings" w:hAnsi="Wingdings" w:hint="default"/>
      </w:rPr>
    </w:lvl>
    <w:lvl w:ilvl="3" w:tplc="F4226E56">
      <w:start w:val="1"/>
      <w:numFmt w:val="bullet"/>
      <w:lvlText w:val=""/>
      <w:lvlJc w:val="left"/>
      <w:pPr>
        <w:ind w:left="2880" w:hanging="360"/>
      </w:pPr>
      <w:rPr>
        <w:rFonts w:ascii="Symbol" w:hAnsi="Symbol" w:hint="default"/>
      </w:rPr>
    </w:lvl>
    <w:lvl w:ilvl="4" w:tplc="627E08F0">
      <w:start w:val="1"/>
      <w:numFmt w:val="bullet"/>
      <w:lvlText w:val="o"/>
      <w:lvlJc w:val="left"/>
      <w:pPr>
        <w:ind w:left="3600" w:hanging="360"/>
      </w:pPr>
      <w:rPr>
        <w:rFonts w:ascii="Courier New" w:hAnsi="Courier New" w:hint="default"/>
      </w:rPr>
    </w:lvl>
    <w:lvl w:ilvl="5" w:tplc="59441928">
      <w:start w:val="1"/>
      <w:numFmt w:val="bullet"/>
      <w:lvlText w:val=""/>
      <w:lvlJc w:val="left"/>
      <w:pPr>
        <w:ind w:left="4320" w:hanging="360"/>
      </w:pPr>
      <w:rPr>
        <w:rFonts w:ascii="Wingdings" w:hAnsi="Wingdings" w:hint="default"/>
      </w:rPr>
    </w:lvl>
    <w:lvl w:ilvl="6" w:tplc="669A781E">
      <w:start w:val="1"/>
      <w:numFmt w:val="bullet"/>
      <w:lvlText w:val=""/>
      <w:lvlJc w:val="left"/>
      <w:pPr>
        <w:ind w:left="5040" w:hanging="360"/>
      </w:pPr>
      <w:rPr>
        <w:rFonts w:ascii="Symbol" w:hAnsi="Symbol" w:hint="default"/>
      </w:rPr>
    </w:lvl>
    <w:lvl w:ilvl="7" w:tplc="B874C560">
      <w:start w:val="1"/>
      <w:numFmt w:val="bullet"/>
      <w:lvlText w:val="o"/>
      <w:lvlJc w:val="left"/>
      <w:pPr>
        <w:ind w:left="5760" w:hanging="360"/>
      </w:pPr>
      <w:rPr>
        <w:rFonts w:ascii="Courier New" w:hAnsi="Courier New" w:hint="default"/>
      </w:rPr>
    </w:lvl>
    <w:lvl w:ilvl="8" w:tplc="A556809E">
      <w:start w:val="1"/>
      <w:numFmt w:val="bullet"/>
      <w:lvlText w:val=""/>
      <w:lvlJc w:val="left"/>
      <w:pPr>
        <w:ind w:left="6480" w:hanging="360"/>
      </w:pPr>
      <w:rPr>
        <w:rFonts w:ascii="Wingdings" w:hAnsi="Wingdings" w:hint="default"/>
      </w:rPr>
    </w:lvl>
  </w:abstractNum>
  <w:abstractNum w:abstractNumId="23" w15:restartNumberingAfterBreak="0">
    <w:nsid w:val="4439125E"/>
    <w:multiLevelType w:val="hybridMultilevel"/>
    <w:tmpl w:val="D06ECB70"/>
    <w:lvl w:ilvl="0" w:tplc="FFFFFFFF">
      <w:start w:val="1"/>
      <w:numFmt w:val="lowerLetter"/>
      <w:pStyle w:val="NummeringN2"/>
      <w:lvlText w:val="%1."/>
      <w:lvlJc w:val="left"/>
      <w:pPr>
        <w:tabs>
          <w:tab w:val="num" w:pos="1134"/>
        </w:tabs>
        <w:ind w:left="1134"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5" w15:restartNumberingAfterBreak="0">
    <w:nsid w:val="48E35568"/>
    <w:multiLevelType w:val="hybridMultilevel"/>
    <w:tmpl w:val="79482E5A"/>
    <w:lvl w:ilvl="0" w:tplc="8EF490F6">
      <w:start w:val="1"/>
      <w:numFmt w:val="bullet"/>
      <w:lvlText w:val=""/>
      <w:lvlJc w:val="left"/>
      <w:pPr>
        <w:ind w:left="720" w:hanging="360"/>
      </w:pPr>
      <w:rPr>
        <w:rFonts w:ascii="Symbol" w:hAnsi="Symbol" w:hint="default"/>
      </w:rPr>
    </w:lvl>
    <w:lvl w:ilvl="1" w:tplc="A0FEAD6A">
      <w:start w:val="1"/>
      <w:numFmt w:val="bullet"/>
      <w:lvlText w:val="o"/>
      <w:lvlJc w:val="left"/>
      <w:pPr>
        <w:ind w:left="1440" w:hanging="360"/>
      </w:pPr>
      <w:rPr>
        <w:rFonts w:ascii="Courier New" w:hAnsi="Courier New" w:hint="default"/>
      </w:rPr>
    </w:lvl>
    <w:lvl w:ilvl="2" w:tplc="723AB09C">
      <w:start w:val="1"/>
      <w:numFmt w:val="bullet"/>
      <w:lvlText w:val=""/>
      <w:lvlJc w:val="left"/>
      <w:pPr>
        <w:ind w:left="2160" w:hanging="360"/>
      </w:pPr>
      <w:rPr>
        <w:rFonts w:ascii="Wingdings" w:hAnsi="Wingdings" w:hint="default"/>
      </w:rPr>
    </w:lvl>
    <w:lvl w:ilvl="3" w:tplc="D5C81BE4">
      <w:start w:val="1"/>
      <w:numFmt w:val="bullet"/>
      <w:lvlText w:val=""/>
      <w:lvlJc w:val="left"/>
      <w:pPr>
        <w:ind w:left="2880" w:hanging="360"/>
      </w:pPr>
      <w:rPr>
        <w:rFonts w:ascii="Symbol" w:hAnsi="Symbol" w:hint="default"/>
      </w:rPr>
    </w:lvl>
    <w:lvl w:ilvl="4" w:tplc="70BE83BA">
      <w:start w:val="1"/>
      <w:numFmt w:val="bullet"/>
      <w:lvlText w:val="o"/>
      <w:lvlJc w:val="left"/>
      <w:pPr>
        <w:ind w:left="3600" w:hanging="360"/>
      </w:pPr>
      <w:rPr>
        <w:rFonts w:ascii="Courier New" w:hAnsi="Courier New" w:hint="default"/>
      </w:rPr>
    </w:lvl>
    <w:lvl w:ilvl="5" w:tplc="F4307268">
      <w:start w:val="1"/>
      <w:numFmt w:val="bullet"/>
      <w:lvlText w:val=""/>
      <w:lvlJc w:val="left"/>
      <w:pPr>
        <w:ind w:left="4320" w:hanging="360"/>
      </w:pPr>
      <w:rPr>
        <w:rFonts w:ascii="Wingdings" w:hAnsi="Wingdings" w:hint="default"/>
      </w:rPr>
    </w:lvl>
    <w:lvl w:ilvl="6" w:tplc="98A814C4">
      <w:start w:val="1"/>
      <w:numFmt w:val="bullet"/>
      <w:lvlText w:val=""/>
      <w:lvlJc w:val="left"/>
      <w:pPr>
        <w:ind w:left="5040" w:hanging="360"/>
      </w:pPr>
      <w:rPr>
        <w:rFonts w:ascii="Symbol" w:hAnsi="Symbol" w:hint="default"/>
      </w:rPr>
    </w:lvl>
    <w:lvl w:ilvl="7" w:tplc="08B44964">
      <w:start w:val="1"/>
      <w:numFmt w:val="bullet"/>
      <w:lvlText w:val="o"/>
      <w:lvlJc w:val="left"/>
      <w:pPr>
        <w:ind w:left="5760" w:hanging="360"/>
      </w:pPr>
      <w:rPr>
        <w:rFonts w:ascii="Courier New" w:hAnsi="Courier New" w:hint="default"/>
      </w:rPr>
    </w:lvl>
    <w:lvl w:ilvl="8" w:tplc="0DDE62A4">
      <w:start w:val="1"/>
      <w:numFmt w:val="bullet"/>
      <w:lvlText w:val=""/>
      <w:lvlJc w:val="left"/>
      <w:pPr>
        <w:ind w:left="6480" w:hanging="360"/>
      </w:pPr>
      <w:rPr>
        <w:rFonts w:ascii="Wingdings" w:hAnsi="Wingdings" w:hint="default"/>
      </w:rPr>
    </w:lvl>
  </w:abstractNum>
  <w:abstractNum w:abstractNumId="26" w15:restartNumberingAfterBreak="0">
    <w:nsid w:val="4BA5FFC9"/>
    <w:multiLevelType w:val="hybridMultilevel"/>
    <w:tmpl w:val="7F58EE68"/>
    <w:lvl w:ilvl="0" w:tplc="B2B09B52">
      <w:start w:val="1"/>
      <w:numFmt w:val="bullet"/>
      <w:lvlText w:val=""/>
      <w:lvlJc w:val="left"/>
      <w:pPr>
        <w:ind w:left="720" w:hanging="360"/>
      </w:pPr>
      <w:rPr>
        <w:rFonts w:ascii="Symbol" w:hAnsi="Symbol" w:hint="default"/>
      </w:rPr>
    </w:lvl>
    <w:lvl w:ilvl="1" w:tplc="44EC8F0E">
      <w:start w:val="1"/>
      <w:numFmt w:val="bullet"/>
      <w:lvlText w:val="o"/>
      <w:lvlJc w:val="left"/>
      <w:pPr>
        <w:ind w:left="1440" w:hanging="360"/>
      </w:pPr>
      <w:rPr>
        <w:rFonts w:ascii="Courier New" w:hAnsi="Courier New" w:hint="default"/>
      </w:rPr>
    </w:lvl>
    <w:lvl w:ilvl="2" w:tplc="7F708668">
      <w:start w:val="1"/>
      <w:numFmt w:val="bullet"/>
      <w:lvlText w:val=""/>
      <w:lvlJc w:val="left"/>
      <w:pPr>
        <w:ind w:left="2160" w:hanging="360"/>
      </w:pPr>
      <w:rPr>
        <w:rFonts w:ascii="Wingdings" w:hAnsi="Wingdings" w:hint="default"/>
      </w:rPr>
    </w:lvl>
    <w:lvl w:ilvl="3" w:tplc="E6E68D7E">
      <w:start w:val="1"/>
      <w:numFmt w:val="bullet"/>
      <w:lvlText w:val=""/>
      <w:lvlJc w:val="left"/>
      <w:pPr>
        <w:ind w:left="2880" w:hanging="360"/>
      </w:pPr>
      <w:rPr>
        <w:rFonts w:ascii="Symbol" w:hAnsi="Symbol" w:hint="default"/>
      </w:rPr>
    </w:lvl>
    <w:lvl w:ilvl="4" w:tplc="92B6D928">
      <w:start w:val="1"/>
      <w:numFmt w:val="bullet"/>
      <w:lvlText w:val="o"/>
      <w:lvlJc w:val="left"/>
      <w:pPr>
        <w:ind w:left="3600" w:hanging="360"/>
      </w:pPr>
      <w:rPr>
        <w:rFonts w:ascii="Courier New" w:hAnsi="Courier New" w:hint="default"/>
      </w:rPr>
    </w:lvl>
    <w:lvl w:ilvl="5" w:tplc="5900B43A">
      <w:start w:val="1"/>
      <w:numFmt w:val="bullet"/>
      <w:lvlText w:val=""/>
      <w:lvlJc w:val="left"/>
      <w:pPr>
        <w:ind w:left="4320" w:hanging="360"/>
      </w:pPr>
      <w:rPr>
        <w:rFonts w:ascii="Wingdings" w:hAnsi="Wingdings" w:hint="default"/>
      </w:rPr>
    </w:lvl>
    <w:lvl w:ilvl="6" w:tplc="AF04C0B6">
      <w:start w:val="1"/>
      <w:numFmt w:val="bullet"/>
      <w:lvlText w:val=""/>
      <w:lvlJc w:val="left"/>
      <w:pPr>
        <w:ind w:left="5040" w:hanging="360"/>
      </w:pPr>
      <w:rPr>
        <w:rFonts w:ascii="Symbol" w:hAnsi="Symbol" w:hint="default"/>
      </w:rPr>
    </w:lvl>
    <w:lvl w:ilvl="7" w:tplc="A7969548">
      <w:start w:val="1"/>
      <w:numFmt w:val="bullet"/>
      <w:lvlText w:val="o"/>
      <w:lvlJc w:val="left"/>
      <w:pPr>
        <w:ind w:left="5760" w:hanging="360"/>
      </w:pPr>
      <w:rPr>
        <w:rFonts w:ascii="Courier New" w:hAnsi="Courier New" w:hint="default"/>
      </w:rPr>
    </w:lvl>
    <w:lvl w:ilvl="8" w:tplc="616E0F46">
      <w:start w:val="1"/>
      <w:numFmt w:val="bullet"/>
      <w:lvlText w:val=""/>
      <w:lvlJc w:val="left"/>
      <w:pPr>
        <w:ind w:left="6480" w:hanging="360"/>
      </w:pPr>
      <w:rPr>
        <w:rFonts w:ascii="Wingdings" w:hAnsi="Wingdings" w:hint="default"/>
      </w:rPr>
    </w:lvl>
  </w:abstractNum>
  <w:abstractNum w:abstractNumId="27"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22111"/>
    <w:multiLevelType w:val="hybridMultilevel"/>
    <w:tmpl w:val="E506AC64"/>
    <w:lvl w:ilvl="0" w:tplc="E720487A">
      <w:start w:val="1"/>
      <w:numFmt w:val="bullet"/>
      <w:lvlText w:val=""/>
      <w:lvlJc w:val="left"/>
      <w:pPr>
        <w:ind w:left="720" w:hanging="360"/>
      </w:pPr>
      <w:rPr>
        <w:rFonts w:ascii="Symbol" w:hAnsi="Symbol" w:hint="default"/>
      </w:rPr>
    </w:lvl>
    <w:lvl w:ilvl="1" w:tplc="F3326860">
      <w:start w:val="1"/>
      <w:numFmt w:val="bullet"/>
      <w:lvlText w:val="o"/>
      <w:lvlJc w:val="left"/>
      <w:pPr>
        <w:ind w:left="1440" w:hanging="360"/>
      </w:pPr>
      <w:rPr>
        <w:rFonts w:ascii="Courier New" w:hAnsi="Courier New" w:hint="default"/>
      </w:rPr>
    </w:lvl>
    <w:lvl w:ilvl="2" w:tplc="C4E2A75A">
      <w:start w:val="1"/>
      <w:numFmt w:val="bullet"/>
      <w:lvlText w:val=""/>
      <w:lvlJc w:val="left"/>
      <w:pPr>
        <w:ind w:left="2160" w:hanging="360"/>
      </w:pPr>
      <w:rPr>
        <w:rFonts w:ascii="Wingdings" w:hAnsi="Wingdings" w:hint="default"/>
      </w:rPr>
    </w:lvl>
    <w:lvl w:ilvl="3" w:tplc="CC985A68">
      <w:start w:val="1"/>
      <w:numFmt w:val="bullet"/>
      <w:lvlText w:val=""/>
      <w:lvlJc w:val="left"/>
      <w:pPr>
        <w:ind w:left="2880" w:hanging="360"/>
      </w:pPr>
      <w:rPr>
        <w:rFonts w:ascii="Symbol" w:hAnsi="Symbol" w:hint="default"/>
      </w:rPr>
    </w:lvl>
    <w:lvl w:ilvl="4" w:tplc="BDCA86EC">
      <w:start w:val="1"/>
      <w:numFmt w:val="bullet"/>
      <w:lvlText w:val="o"/>
      <w:lvlJc w:val="left"/>
      <w:pPr>
        <w:ind w:left="3600" w:hanging="360"/>
      </w:pPr>
      <w:rPr>
        <w:rFonts w:ascii="Courier New" w:hAnsi="Courier New" w:hint="default"/>
      </w:rPr>
    </w:lvl>
    <w:lvl w:ilvl="5" w:tplc="A23EA97E">
      <w:start w:val="1"/>
      <w:numFmt w:val="bullet"/>
      <w:lvlText w:val=""/>
      <w:lvlJc w:val="left"/>
      <w:pPr>
        <w:ind w:left="4320" w:hanging="360"/>
      </w:pPr>
      <w:rPr>
        <w:rFonts w:ascii="Wingdings" w:hAnsi="Wingdings" w:hint="default"/>
      </w:rPr>
    </w:lvl>
    <w:lvl w:ilvl="6" w:tplc="E118F05C">
      <w:start w:val="1"/>
      <w:numFmt w:val="bullet"/>
      <w:lvlText w:val=""/>
      <w:lvlJc w:val="left"/>
      <w:pPr>
        <w:ind w:left="5040" w:hanging="360"/>
      </w:pPr>
      <w:rPr>
        <w:rFonts w:ascii="Symbol" w:hAnsi="Symbol" w:hint="default"/>
      </w:rPr>
    </w:lvl>
    <w:lvl w:ilvl="7" w:tplc="91F61BC8">
      <w:start w:val="1"/>
      <w:numFmt w:val="bullet"/>
      <w:lvlText w:val="o"/>
      <w:lvlJc w:val="left"/>
      <w:pPr>
        <w:ind w:left="5760" w:hanging="360"/>
      </w:pPr>
      <w:rPr>
        <w:rFonts w:ascii="Courier New" w:hAnsi="Courier New" w:hint="default"/>
      </w:rPr>
    </w:lvl>
    <w:lvl w:ilvl="8" w:tplc="2580EB80">
      <w:start w:val="1"/>
      <w:numFmt w:val="bullet"/>
      <w:lvlText w:val=""/>
      <w:lvlJc w:val="left"/>
      <w:pPr>
        <w:ind w:left="6480" w:hanging="360"/>
      </w:pPr>
      <w:rPr>
        <w:rFonts w:ascii="Wingdings" w:hAnsi="Wingdings" w:hint="default"/>
      </w:rPr>
    </w:lvl>
  </w:abstractNum>
  <w:abstractNum w:abstractNumId="30" w15:restartNumberingAfterBreak="0">
    <w:nsid w:val="5A2E95D9"/>
    <w:multiLevelType w:val="hybridMultilevel"/>
    <w:tmpl w:val="FCD07F0E"/>
    <w:lvl w:ilvl="0" w:tplc="98963380">
      <w:start w:val="1"/>
      <w:numFmt w:val="bullet"/>
      <w:lvlText w:val=""/>
      <w:lvlJc w:val="left"/>
      <w:pPr>
        <w:ind w:left="720" w:hanging="360"/>
      </w:pPr>
      <w:rPr>
        <w:rFonts w:ascii="Symbol" w:hAnsi="Symbol" w:hint="default"/>
      </w:rPr>
    </w:lvl>
    <w:lvl w:ilvl="1" w:tplc="44A60ECE">
      <w:start w:val="1"/>
      <w:numFmt w:val="bullet"/>
      <w:lvlText w:val="o"/>
      <w:lvlJc w:val="left"/>
      <w:pPr>
        <w:ind w:left="1440" w:hanging="360"/>
      </w:pPr>
      <w:rPr>
        <w:rFonts w:ascii="Courier New" w:hAnsi="Courier New" w:hint="default"/>
      </w:rPr>
    </w:lvl>
    <w:lvl w:ilvl="2" w:tplc="4BE4D25E">
      <w:start w:val="1"/>
      <w:numFmt w:val="bullet"/>
      <w:lvlText w:val=""/>
      <w:lvlJc w:val="left"/>
      <w:pPr>
        <w:ind w:left="2160" w:hanging="360"/>
      </w:pPr>
      <w:rPr>
        <w:rFonts w:ascii="Wingdings" w:hAnsi="Wingdings" w:hint="default"/>
      </w:rPr>
    </w:lvl>
    <w:lvl w:ilvl="3" w:tplc="F49A41A2">
      <w:start w:val="1"/>
      <w:numFmt w:val="bullet"/>
      <w:lvlText w:val=""/>
      <w:lvlJc w:val="left"/>
      <w:pPr>
        <w:ind w:left="2880" w:hanging="360"/>
      </w:pPr>
      <w:rPr>
        <w:rFonts w:ascii="Symbol" w:hAnsi="Symbol" w:hint="default"/>
      </w:rPr>
    </w:lvl>
    <w:lvl w:ilvl="4" w:tplc="4AD400C0">
      <w:start w:val="1"/>
      <w:numFmt w:val="bullet"/>
      <w:lvlText w:val="o"/>
      <w:lvlJc w:val="left"/>
      <w:pPr>
        <w:ind w:left="3600" w:hanging="360"/>
      </w:pPr>
      <w:rPr>
        <w:rFonts w:ascii="Courier New" w:hAnsi="Courier New" w:hint="default"/>
      </w:rPr>
    </w:lvl>
    <w:lvl w:ilvl="5" w:tplc="21064A26">
      <w:start w:val="1"/>
      <w:numFmt w:val="bullet"/>
      <w:lvlText w:val=""/>
      <w:lvlJc w:val="left"/>
      <w:pPr>
        <w:ind w:left="4320" w:hanging="360"/>
      </w:pPr>
      <w:rPr>
        <w:rFonts w:ascii="Wingdings" w:hAnsi="Wingdings" w:hint="default"/>
      </w:rPr>
    </w:lvl>
    <w:lvl w:ilvl="6" w:tplc="EE8E6FE0">
      <w:start w:val="1"/>
      <w:numFmt w:val="bullet"/>
      <w:lvlText w:val=""/>
      <w:lvlJc w:val="left"/>
      <w:pPr>
        <w:ind w:left="5040" w:hanging="360"/>
      </w:pPr>
      <w:rPr>
        <w:rFonts w:ascii="Symbol" w:hAnsi="Symbol" w:hint="default"/>
      </w:rPr>
    </w:lvl>
    <w:lvl w:ilvl="7" w:tplc="3D7E8636">
      <w:start w:val="1"/>
      <w:numFmt w:val="bullet"/>
      <w:lvlText w:val="o"/>
      <w:lvlJc w:val="left"/>
      <w:pPr>
        <w:ind w:left="5760" w:hanging="360"/>
      </w:pPr>
      <w:rPr>
        <w:rFonts w:ascii="Courier New" w:hAnsi="Courier New" w:hint="default"/>
      </w:rPr>
    </w:lvl>
    <w:lvl w:ilvl="8" w:tplc="535444D2">
      <w:start w:val="1"/>
      <w:numFmt w:val="bullet"/>
      <w:lvlText w:val=""/>
      <w:lvlJc w:val="left"/>
      <w:pPr>
        <w:ind w:left="6480" w:hanging="360"/>
      </w:pPr>
      <w:rPr>
        <w:rFonts w:ascii="Wingdings" w:hAnsi="Wingdings" w:hint="default"/>
      </w:rPr>
    </w:lvl>
  </w:abstractNum>
  <w:abstractNum w:abstractNumId="31" w15:restartNumberingAfterBreak="0">
    <w:nsid w:val="5B3704EB"/>
    <w:multiLevelType w:val="hybridMultilevel"/>
    <w:tmpl w:val="04DE0A46"/>
    <w:lvl w:ilvl="0" w:tplc="9BCEB85C">
      <w:start w:val="1"/>
      <w:numFmt w:val="bullet"/>
      <w:lvlText w:val=""/>
      <w:lvlJc w:val="left"/>
      <w:pPr>
        <w:ind w:left="720" w:hanging="360"/>
      </w:pPr>
      <w:rPr>
        <w:rFonts w:ascii="Symbol" w:hAnsi="Symbol" w:hint="default"/>
      </w:rPr>
    </w:lvl>
    <w:lvl w:ilvl="1" w:tplc="18C82482">
      <w:start w:val="1"/>
      <w:numFmt w:val="bullet"/>
      <w:lvlText w:val="o"/>
      <w:lvlJc w:val="left"/>
      <w:pPr>
        <w:ind w:left="1440" w:hanging="360"/>
      </w:pPr>
      <w:rPr>
        <w:rFonts w:ascii="Courier New" w:hAnsi="Courier New" w:hint="default"/>
      </w:rPr>
    </w:lvl>
    <w:lvl w:ilvl="2" w:tplc="FDB23B38">
      <w:start w:val="1"/>
      <w:numFmt w:val="bullet"/>
      <w:lvlText w:val=""/>
      <w:lvlJc w:val="left"/>
      <w:pPr>
        <w:ind w:left="2160" w:hanging="360"/>
      </w:pPr>
      <w:rPr>
        <w:rFonts w:ascii="Wingdings" w:hAnsi="Wingdings" w:hint="default"/>
      </w:rPr>
    </w:lvl>
    <w:lvl w:ilvl="3" w:tplc="3398BD2A">
      <w:start w:val="1"/>
      <w:numFmt w:val="bullet"/>
      <w:lvlText w:val=""/>
      <w:lvlJc w:val="left"/>
      <w:pPr>
        <w:ind w:left="2880" w:hanging="360"/>
      </w:pPr>
      <w:rPr>
        <w:rFonts w:ascii="Symbol" w:hAnsi="Symbol" w:hint="default"/>
      </w:rPr>
    </w:lvl>
    <w:lvl w:ilvl="4" w:tplc="A448ECB8">
      <w:start w:val="1"/>
      <w:numFmt w:val="bullet"/>
      <w:lvlText w:val="o"/>
      <w:lvlJc w:val="left"/>
      <w:pPr>
        <w:ind w:left="3600" w:hanging="360"/>
      </w:pPr>
      <w:rPr>
        <w:rFonts w:ascii="Courier New" w:hAnsi="Courier New" w:hint="default"/>
      </w:rPr>
    </w:lvl>
    <w:lvl w:ilvl="5" w:tplc="F73E862A">
      <w:start w:val="1"/>
      <w:numFmt w:val="bullet"/>
      <w:lvlText w:val=""/>
      <w:lvlJc w:val="left"/>
      <w:pPr>
        <w:ind w:left="4320" w:hanging="360"/>
      </w:pPr>
      <w:rPr>
        <w:rFonts w:ascii="Wingdings" w:hAnsi="Wingdings" w:hint="default"/>
      </w:rPr>
    </w:lvl>
    <w:lvl w:ilvl="6" w:tplc="85A6B056">
      <w:start w:val="1"/>
      <w:numFmt w:val="bullet"/>
      <w:lvlText w:val=""/>
      <w:lvlJc w:val="left"/>
      <w:pPr>
        <w:ind w:left="5040" w:hanging="360"/>
      </w:pPr>
      <w:rPr>
        <w:rFonts w:ascii="Symbol" w:hAnsi="Symbol" w:hint="default"/>
      </w:rPr>
    </w:lvl>
    <w:lvl w:ilvl="7" w:tplc="4ADA1786">
      <w:start w:val="1"/>
      <w:numFmt w:val="bullet"/>
      <w:lvlText w:val="o"/>
      <w:lvlJc w:val="left"/>
      <w:pPr>
        <w:ind w:left="5760" w:hanging="360"/>
      </w:pPr>
      <w:rPr>
        <w:rFonts w:ascii="Courier New" w:hAnsi="Courier New" w:hint="default"/>
      </w:rPr>
    </w:lvl>
    <w:lvl w:ilvl="8" w:tplc="CBEE1FFE">
      <w:start w:val="1"/>
      <w:numFmt w:val="bullet"/>
      <w:lvlText w:val=""/>
      <w:lvlJc w:val="left"/>
      <w:pPr>
        <w:ind w:left="6480" w:hanging="360"/>
      </w:pPr>
      <w:rPr>
        <w:rFonts w:ascii="Wingdings" w:hAnsi="Wingdings" w:hint="default"/>
      </w:rPr>
    </w:lvl>
  </w:abstractNum>
  <w:abstractNum w:abstractNumId="32"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5" w15:restartNumberingAfterBreak="0">
    <w:nsid w:val="6A3394D1"/>
    <w:multiLevelType w:val="hybridMultilevel"/>
    <w:tmpl w:val="6F103388"/>
    <w:lvl w:ilvl="0" w:tplc="6CAC63BE">
      <w:start w:val="1"/>
      <w:numFmt w:val="bullet"/>
      <w:lvlText w:val=""/>
      <w:lvlJc w:val="left"/>
      <w:pPr>
        <w:ind w:left="720" w:hanging="360"/>
      </w:pPr>
      <w:rPr>
        <w:rFonts w:ascii="Symbol" w:hAnsi="Symbol" w:hint="default"/>
      </w:rPr>
    </w:lvl>
    <w:lvl w:ilvl="1" w:tplc="0A887942">
      <w:start w:val="1"/>
      <w:numFmt w:val="bullet"/>
      <w:lvlText w:val="o"/>
      <w:lvlJc w:val="left"/>
      <w:pPr>
        <w:ind w:left="1440" w:hanging="360"/>
      </w:pPr>
      <w:rPr>
        <w:rFonts w:ascii="Courier New" w:hAnsi="Courier New" w:hint="default"/>
      </w:rPr>
    </w:lvl>
    <w:lvl w:ilvl="2" w:tplc="43C6806C">
      <w:start w:val="1"/>
      <w:numFmt w:val="bullet"/>
      <w:lvlText w:val=""/>
      <w:lvlJc w:val="left"/>
      <w:pPr>
        <w:ind w:left="2160" w:hanging="360"/>
      </w:pPr>
      <w:rPr>
        <w:rFonts w:ascii="Wingdings" w:hAnsi="Wingdings" w:hint="default"/>
      </w:rPr>
    </w:lvl>
    <w:lvl w:ilvl="3" w:tplc="2BCC7AF8">
      <w:start w:val="1"/>
      <w:numFmt w:val="bullet"/>
      <w:lvlText w:val=""/>
      <w:lvlJc w:val="left"/>
      <w:pPr>
        <w:ind w:left="2880" w:hanging="360"/>
      </w:pPr>
      <w:rPr>
        <w:rFonts w:ascii="Symbol" w:hAnsi="Symbol" w:hint="default"/>
      </w:rPr>
    </w:lvl>
    <w:lvl w:ilvl="4" w:tplc="F8821EC8">
      <w:start w:val="1"/>
      <w:numFmt w:val="bullet"/>
      <w:lvlText w:val="o"/>
      <w:lvlJc w:val="left"/>
      <w:pPr>
        <w:ind w:left="3600" w:hanging="360"/>
      </w:pPr>
      <w:rPr>
        <w:rFonts w:ascii="Courier New" w:hAnsi="Courier New" w:hint="default"/>
      </w:rPr>
    </w:lvl>
    <w:lvl w:ilvl="5" w:tplc="6024BCCA">
      <w:start w:val="1"/>
      <w:numFmt w:val="bullet"/>
      <w:lvlText w:val=""/>
      <w:lvlJc w:val="left"/>
      <w:pPr>
        <w:ind w:left="4320" w:hanging="360"/>
      </w:pPr>
      <w:rPr>
        <w:rFonts w:ascii="Wingdings" w:hAnsi="Wingdings" w:hint="default"/>
      </w:rPr>
    </w:lvl>
    <w:lvl w:ilvl="6" w:tplc="14D21F9C">
      <w:start w:val="1"/>
      <w:numFmt w:val="bullet"/>
      <w:lvlText w:val=""/>
      <w:lvlJc w:val="left"/>
      <w:pPr>
        <w:ind w:left="5040" w:hanging="360"/>
      </w:pPr>
      <w:rPr>
        <w:rFonts w:ascii="Symbol" w:hAnsi="Symbol" w:hint="default"/>
      </w:rPr>
    </w:lvl>
    <w:lvl w:ilvl="7" w:tplc="10DAE610">
      <w:start w:val="1"/>
      <w:numFmt w:val="bullet"/>
      <w:lvlText w:val="o"/>
      <w:lvlJc w:val="left"/>
      <w:pPr>
        <w:ind w:left="5760" w:hanging="360"/>
      </w:pPr>
      <w:rPr>
        <w:rFonts w:ascii="Courier New" w:hAnsi="Courier New" w:hint="default"/>
      </w:rPr>
    </w:lvl>
    <w:lvl w:ilvl="8" w:tplc="A92A59A6">
      <w:start w:val="1"/>
      <w:numFmt w:val="bullet"/>
      <w:lvlText w:val=""/>
      <w:lvlJc w:val="left"/>
      <w:pPr>
        <w:ind w:left="6480" w:hanging="360"/>
      </w:pPr>
      <w:rPr>
        <w:rFonts w:ascii="Wingdings" w:hAnsi="Wingdings" w:hint="default"/>
      </w:rPr>
    </w:lvl>
  </w:abstractNum>
  <w:abstractNum w:abstractNumId="36" w15:restartNumberingAfterBreak="0">
    <w:nsid w:val="6A7E9FD9"/>
    <w:multiLevelType w:val="hybridMultilevel"/>
    <w:tmpl w:val="71B46842"/>
    <w:lvl w:ilvl="0" w:tplc="0318302E">
      <w:start w:val="1"/>
      <w:numFmt w:val="bullet"/>
      <w:lvlText w:val=""/>
      <w:lvlJc w:val="left"/>
      <w:pPr>
        <w:ind w:left="720" w:hanging="360"/>
      </w:pPr>
      <w:rPr>
        <w:rFonts w:ascii="Symbol" w:hAnsi="Symbol" w:hint="default"/>
      </w:rPr>
    </w:lvl>
    <w:lvl w:ilvl="1" w:tplc="E1CAAC26">
      <w:start w:val="1"/>
      <w:numFmt w:val="bullet"/>
      <w:lvlText w:val="o"/>
      <w:lvlJc w:val="left"/>
      <w:pPr>
        <w:ind w:left="1440" w:hanging="360"/>
      </w:pPr>
      <w:rPr>
        <w:rFonts w:ascii="Courier New" w:hAnsi="Courier New" w:hint="default"/>
      </w:rPr>
    </w:lvl>
    <w:lvl w:ilvl="2" w:tplc="DACEBB2A">
      <w:start w:val="1"/>
      <w:numFmt w:val="bullet"/>
      <w:lvlText w:val=""/>
      <w:lvlJc w:val="left"/>
      <w:pPr>
        <w:ind w:left="2160" w:hanging="360"/>
      </w:pPr>
      <w:rPr>
        <w:rFonts w:ascii="Wingdings" w:hAnsi="Wingdings" w:hint="default"/>
      </w:rPr>
    </w:lvl>
    <w:lvl w:ilvl="3" w:tplc="D60AEC08">
      <w:start w:val="1"/>
      <w:numFmt w:val="bullet"/>
      <w:lvlText w:val=""/>
      <w:lvlJc w:val="left"/>
      <w:pPr>
        <w:ind w:left="2880" w:hanging="360"/>
      </w:pPr>
      <w:rPr>
        <w:rFonts w:ascii="Symbol" w:hAnsi="Symbol" w:hint="default"/>
      </w:rPr>
    </w:lvl>
    <w:lvl w:ilvl="4" w:tplc="77AEAAE2">
      <w:start w:val="1"/>
      <w:numFmt w:val="bullet"/>
      <w:lvlText w:val="o"/>
      <w:lvlJc w:val="left"/>
      <w:pPr>
        <w:ind w:left="3600" w:hanging="360"/>
      </w:pPr>
      <w:rPr>
        <w:rFonts w:ascii="Courier New" w:hAnsi="Courier New" w:hint="default"/>
      </w:rPr>
    </w:lvl>
    <w:lvl w:ilvl="5" w:tplc="10BC8380">
      <w:start w:val="1"/>
      <w:numFmt w:val="bullet"/>
      <w:lvlText w:val=""/>
      <w:lvlJc w:val="left"/>
      <w:pPr>
        <w:ind w:left="4320" w:hanging="360"/>
      </w:pPr>
      <w:rPr>
        <w:rFonts w:ascii="Wingdings" w:hAnsi="Wingdings" w:hint="default"/>
      </w:rPr>
    </w:lvl>
    <w:lvl w:ilvl="6" w:tplc="5BFE8640">
      <w:start w:val="1"/>
      <w:numFmt w:val="bullet"/>
      <w:lvlText w:val=""/>
      <w:lvlJc w:val="left"/>
      <w:pPr>
        <w:ind w:left="5040" w:hanging="360"/>
      </w:pPr>
      <w:rPr>
        <w:rFonts w:ascii="Symbol" w:hAnsi="Symbol" w:hint="default"/>
      </w:rPr>
    </w:lvl>
    <w:lvl w:ilvl="7" w:tplc="A62A34DA">
      <w:start w:val="1"/>
      <w:numFmt w:val="bullet"/>
      <w:lvlText w:val="o"/>
      <w:lvlJc w:val="left"/>
      <w:pPr>
        <w:ind w:left="5760" w:hanging="360"/>
      </w:pPr>
      <w:rPr>
        <w:rFonts w:ascii="Courier New" w:hAnsi="Courier New" w:hint="default"/>
      </w:rPr>
    </w:lvl>
    <w:lvl w:ilvl="8" w:tplc="120A77D6">
      <w:start w:val="1"/>
      <w:numFmt w:val="bullet"/>
      <w:lvlText w:val=""/>
      <w:lvlJc w:val="left"/>
      <w:pPr>
        <w:ind w:left="6480" w:hanging="360"/>
      </w:pPr>
      <w:rPr>
        <w:rFonts w:ascii="Wingdings" w:hAnsi="Wingdings" w:hint="default"/>
      </w:rPr>
    </w:lvl>
  </w:abstractNum>
  <w:num w:numId="1" w16cid:durableId="1788042218">
    <w:abstractNumId w:val="29"/>
  </w:num>
  <w:num w:numId="2" w16cid:durableId="1096368878">
    <w:abstractNumId w:val="11"/>
  </w:num>
  <w:num w:numId="3" w16cid:durableId="1406414758">
    <w:abstractNumId w:val="16"/>
  </w:num>
  <w:num w:numId="4" w16cid:durableId="792360981">
    <w:abstractNumId w:val="31"/>
  </w:num>
  <w:num w:numId="5" w16cid:durableId="377165097">
    <w:abstractNumId w:val="35"/>
  </w:num>
  <w:num w:numId="6" w16cid:durableId="1236672328">
    <w:abstractNumId w:val="30"/>
  </w:num>
  <w:num w:numId="7" w16cid:durableId="518088664">
    <w:abstractNumId w:val="22"/>
  </w:num>
  <w:num w:numId="8" w16cid:durableId="1523207133">
    <w:abstractNumId w:val="36"/>
  </w:num>
  <w:num w:numId="9" w16cid:durableId="1288006015">
    <w:abstractNumId w:val="25"/>
  </w:num>
  <w:num w:numId="10" w16cid:durableId="1412432176">
    <w:abstractNumId w:val="15"/>
  </w:num>
  <w:num w:numId="11" w16cid:durableId="183640749">
    <w:abstractNumId w:val="26"/>
  </w:num>
  <w:num w:numId="12" w16cid:durableId="247159370">
    <w:abstractNumId w:val="21"/>
  </w:num>
  <w:num w:numId="13" w16cid:durableId="1435592968">
    <w:abstractNumId w:val="19"/>
  </w:num>
  <w:num w:numId="14" w16cid:durableId="2087875861">
    <w:abstractNumId w:val="0"/>
  </w:num>
  <w:num w:numId="15" w16cid:durableId="2088646887">
    <w:abstractNumId w:val="1"/>
  </w:num>
  <w:num w:numId="16" w16cid:durableId="1245454048">
    <w:abstractNumId w:val="2"/>
  </w:num>
  <w:num w:numId="17" w16cid:durableId="1681815796">
    <w:abstractNumId w:val="3"/>
  </w:num>
  <w:num w:numId="18" w16cid:durableId="646787224">
    <w:abstractNumId w:val="8"/>
  </w:num>
  <w:num w:numId="19" w16cid:durableId="1554271938">
    <w:abstractNumId w:val="4"/>
  </w:num>
  <w:num w:numId="20" w16cid:durableId="462315068">
    <w:abstractNumId w:val="5"/>
  </w:num>
  <w:num w:numId="21" w16cid:durableId="2130199634">
    <w:abstractNumId w:val="6"/>
  </w:num>
  <w:num w:numId="22" w16cid:durableId="2009866996">
    <w:abstractNumId w:val="7"/>
  </w:num>
  <w:num w:numId="23" w16cid:durableId="831994690">
    <w:abstractNumId w:val="9"/>
  </w:num>
  <w:num w:numId="24" w16cid:durableId="230697012">
    <w:abstractNumId w:val="10"/>
  </w:num>
  <w:num w:numId="25" w16cid:durableId="811092932">
    <w:abstractNumId w:val="28"/>
  </w:num>
  <w:num w:numId="26" w16cid:durableId="673609676">
    <w:abstractNumId w:val="13"/>
  </w:num>
  <w:num w:numId="27" w16cid:durableId="750086088">
    <w:abstractNumId w:val="23"/>
  </w:num>
  <w:num w:numId="28" w16cid:durableId="1504202216">
    <w:abstractNumId w:val="27"/>
  </w:num>
  <w:num w:numId="29" w16cid:durableId="1763645609">
    <w:abstractNumId w:val="33"/>
  </w:num>
  <w:num w:numId="30" w16cid:durableId="599679167">
    <w:abstractNumId w:val="12"/>
  </w:num>
  <w:num w:numId="31" w16cid:durableId="776289046">
    <w:abstractNumId w:val="23"/>
  </w:num>
  <w:num w:numId="32" w16cid:durableId="1725372535">
    <w:abstractNumId w:val="18"/>
  </w:num>
  <w:num w:numId="33" w16cid:durableId="1592740110">
    <w:abstractNumId w:val="32"/>
  </w:num>
  <w:num w:numId="34" w16cid:durableId="1373766910">
    <w:abstractNumId w:val="23"/>
  </w:num>
  <w:num w:numId="35" w16cid:durableId="1299920423">
    <w:abstractNumId w:val="23"/>
  </w:num>
  <w:num w:numId="36" w16cid:durableId="164824215">
    <w:abstractNumId w:val="23"/>
  </w:num>
  <w:num w:numId="37" w16cid:durableId="1192261106">
    <w:abstractNumId w:val="23"/>
  </w:num>
  <w:num w:numId="38" w16cid:durableId="328755623">
    <w:abstractNumId w:val="28"/>
  </w:num>
  <w:num w:numId="39" w16cid:durableId="981958252">
    <w:abstractNumId w:val="23"/>
  </w:num>
  <w:num w:numId="40" w16cid:durableId="1161316003">
    <w:abstractNumId w:val="14"/>
  </w:num>
  <w:num w:numId="41" w16cid:durableId="1018461984">
    <w:abstractNumId w:val="24"/>
  </w:num>
  <w:num w:numId="42" w16cid:durableId="1465925313">
    <w:abstractNumId w:val="20"/>
  </w:num>
  <w:num w:numId="43" w16cid:durableId="1511871485">
    <w:abstractNumId w:val="34"/>
  </w:num>
  <w:num w:numId="44" w16cid:durableId="115417812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068F"/>
    <w:rsid w:val="0000791B"/>
    <w:rsid w:val="00011157"/>
    <w:rsid w:val="00012255"/>
    <w:rsid w:val="00012859"/>
    <w:rsid w:val="00012B14"/>
    <w:rsid w:val="0002062E"/>
    <w:rsid w:val="00021D7D"/>
    <w:rsid w:val="00026977"/>
    <w:rsid w:val="0003095A"/>
    <w:rsid w:val="00050252"/>
    <w:rsid w:val="00052088"/>
    <w:rsid w:val="00052F3D"/>
    <w:rsid w:val="000530BC"/>
    <w:rsid w:val="00054142"/>
    <w:rsid w:val="00054F55"/>
    <w:rsid w:val="00057463"/>
    <w:rsid w:val="00061094"/>
    <w:rsid w:val="00065082"/>
    <w:rsid w:val="000653F1"/>
    <w:rsid w:val="00065B49"/>
    <w:rsid w:val="0006634B"/>
    <w:rsid w:val="0007034B"/>
    <w:rsid w:val="000708C7"/>
    <w:rsid w:val="0007264E"/>
    <w:rsid w:val="00073373"/>
    <w:rsid w:val="00073427"/>
    <w:rsid w:val="00076FB5"/>
    <w:rsid w:val="0008270B"/>
    <w:rsid w:val="00085773"/>
    <w:rsid w:val="000A0D63"/>
    <w:rsid w:val="000A26B0"/>
    <w:rsid w:val="000A2C66"/>
    <w:rsid w:val="000A7C35"/>
    <w:rsid w:val="000B33EC"/>
    <w:rsid w:val="000B48E9"/>
    <w:rsid w:val="000B5A3D"/>
    <w:rsid w:val="000C21E4"/>
    <w:rsid w:val="000C3143"/>
    <w:rsid w:val="000D2375"/>
    <w:rsid w:val="000D3659"/>
    <w:rsid w:val="000D411D"/>
    <w:rsid w:val="000D4211"/>
    <w:rsid w:val="000D5A50"/>
    <w:rsid w:val="000D7453"/>
    <w:rsid w:val="000F0CDF"/>
    <w:rsid w:val="000F175E"/>
    <w:rsid w:val="000F1C34"/>
    <w:rsid w:val="001003F2"/>
    <w:rsid w:val="001016FA"/>
    <w:rsid w:val="00101D24"/>
    <w:rsid w:val="0010275C"/>
    <w:rsid w:val="00103B33"/>
    <w:rsid w:val="001057D0"/>
    <w:rsid w:val="00105809"/>
    <w:rsid w:val="001103B4"/>
    <w:rsid w:val="0011053F"/>
    <w:rsid w:val="00113A0D"/>
    <w:rsid w:val="001215AE"/>
    <w:rsid w:val="001218F0"/>
    <w:rsid w:val="0012279E"/>
    <w:rsid w:val="00123EC2"/>
    <w:rsid w:val="00126492"/>
    <w:rsid w:val="00126F57"/>
    <w:rsid w:val="00127874"/>
    <w:rsid w:val="00131EEA"/>
    <w:rsid w:val="00132CA2"/>
    <w:rsid w:val="001339D6"/>
    <w:rsid w:val="00133E8A"/>
    <w:rsid w:val="00135144"/>
    <w:rsid w:val="0014310D"/>
    <w:rsid w:val="00144BD8"/>
    <w:rsid w:val="00145430"/>
    <w:rsid w:val="0014680D"/>
    <w:rsid w:val="00165BEE"/>
    <w:rsid w:val="001738FA"/>
    <w:rsid w:val="001745AD"/>
    <w:rsid w:val="00174AD5"/>
    <w:rsid w:val="00181DB1"/>
    <w:rsid w:val="00190B52"/>
    <w:rsid w:val="001944B4"/>
    <w:rsid w:val="001A0554"/>
    <w:rsid w:val="001A44F5"/>
    <w:rsid w:val="001A4AE4"/>
    <w:rsid w:val="001A4FA0"/>
    <w:rsid w:val="001B2893"/>
    <w:rsid w:val="001B3122"/>
    <w:rsid w:val="001B32AE"/>
    <w:rsid w:val="001B72D1"/>
    <w:rsid w:val="001C0E33"/>
    <w:rsid w:val="001C66A9"/>
    <w:rsid w:val="001D144D"/>
    <w:rsid w:val="001D5EEB"/>
    <w:rsid w:val="001D61F6"/>
    <w:rsid w:val="001E1544"/>
    <w:rsid w:val="001E3870"/>
    <w:rsid w:val="001E54EB"/>
    <w:rsid w:val="001E5A46"/>
    <w:rsid w:val="001E63B3"/>
    <w:rsid w:val="001F082B"/>
    <w:rsid w:val="001F21EF"/>
    <w:rsid w:val="001F2287"/>
    <w:rsid w:val="001F7B18"/>
    <w:rsid w:val="00202E72"/>
    <w:rsid w:val="00206250"/>
    <w:rsid w:val="002107CC"/>
    <w:rsid w:val="002108D0"/>
    <w:rsid w:val="00213953"/>
    <w:rsid w:val="0021696B"/>
    <w:rsid w:val="00221514"/>
    <w:rsid w:val="00221FB1"/>
    <w:rsid w:val="00222297"/>
    <w:rsid w:val="002226B7"/>
    <w:rsid w:val="00225CFF"/>
    <w:rsid w:val="002260DF"/>
    <w:rsid w:val="00226B45"/>
    <w:rsid w:val="00227131"/>
    <w:rsid w:val="00227678"/>
    <w:rsid w:val="00227912"/>
    <w:rsid w:val="00233974"/>
    <w:rsid w:val="00234D7F"/>
    <w:rsid w:val="00236143"/>
    <w:rsid w:val="00240996"/>
    <w:rsid w:val="00243153"/>
    <w:rsid w:val="002456F7"/>
    <w:rsid w:val="00251CA2"/>
    <w:rsid w:val="0025373E"/>
    <w:rsid w:val="00253BA9"/>
    <w:rsid w:val="00254F48"/>
    <w:rsid w:val="0025744B"/>
    <w:rsid w:val="002574B5"/>
    <w:rsid w:val="002620C4"/>
    <w:rsid w:val="00262233"/>
    <w:rsid w:val="00262D76"/>
    <w:rsid w:val="00263C86"/>
    <w:rsid w:val="00267A42"/>
    <w:rsid w:val="00270070"/>
    <w:rsid w:val="002753AE"/>
    <w:rsid w:val="002753B8"/>
    <w:rsid w:val="00275D29"/>
    <w:rsid w:val="00284C07"/>
    <w:rsid w:val="00285FF3"/>
    <w:rsid w:val="002926E5"/>
    <w:rsid w:val="00292972"/>
    <w:rsid w:val="00293626"/>
    <w:rsid w:val="002936C3"/>
    <w:rsid w:val="0029539D"/>
    <w:rsid w:val="0029629F"/>
    <w:rsid w:val="002A0FEE"/>
    <w:rsid w:val="002A5F9B"/>
    <w:rsid w:val="002A6658"/>
    <w:rsid w:val="002A7D29"/>
    <w:rsid w:val="002B23F7"/>
    <w:rsid w:val="002B26A8"/>
    <w:rsid w:val="002B4DBA"/>
    <w:rsid w:val="002B4F25"/>
    <w:rsid w:val="002B5FDC"/>
    <w:rsid w:val="002B6483"/>
    <w:rsid w:val="002C0203"/>
    <w:rsid w:val="002C5842"/>
    <w:rsid w:val="002C7FB7"/>
    <w:rsid w:val="002CD47E"/>
    <w:rsid w:val="002D05B8"/>
    <w:rsid w:val="002D09BF"/>
    <w:rsid w:val="002D0F63"/>
    <w:rsid w:val="002D1DD5"/>
    <w:rsid w:val="002D2C08"/>
    <w:rsid w:val="002D6480"/>
    <w:rsid w:val="002D7AFD"/>
    <w:rsid w:val="002E0290"/>
    <w:rsid w:val="002E54DD"/>
    <w:rsid w:val="002E64BC"/>
    <w:rsid w:val="002E709C"/>
    <w:rsid w:val="002F0E6D"/>
    <w:rsid w:val="002F0EE9"/>
    <w:rsid w:val="002F3B3D"/>
    <w:rsid w:val="002F56E4"/>
    <w:rsid w:val="002F575A"/>
    <w:rsid w:val="003058CD"/>
    <w:rsid w:val="0031012C"/>
    <w:rsid w:val="003124D4"/>
    <w:rsid w:val="00314E31"/>
    <w:rsid w:val="00321C62"/>
    <w:rsid w:val="00321FC9"/>
    <w:rsid w:val="00324CA2"/>
    <w:rsid w:val="003253F7"/>
    <w:rsid w:val="003263EE"/>
    <w:rsid w:val="00331F3C"/>
    <w:rsid w:val="00332B41"/>
    <w:rsid w:val="00334E4B"/>
    <w:rsid w:val="003373F9"/>
    <w:rsid w:val="0033745C"/>
    <w:rsid w:val="0033793F"/>
    <w:rsid w:val="003405BE"/>
    <w:rsid w:val="00344E4F"/>
    <w:rsid w:val="0034696A"/>
    <w:rsid w:val="003514DE"/>
    <w:rsid w:val="00353455"/>
    <w:rsid w:val="003573E3"/>
    <w:rsid w:val="00361C6A"/>
    <w:rsid w:val="00365979"/>
    <w:rsid w:val="003710AF"/>
    <w:rsid w:val="00375800"/>
    <w:rsid w:val="003801FB"/>
    <w:rsid w:val="003811BB"/>
    <w:rsid w:val="00381A00"/>
    <w:rsid w:val="00381DF9"/>
    <w:rsid w:val="00383C67"/>
    <w:rsid w:val="00383E96"/>
    <w:rsid w:val="00384315"/>
    <w:rsid w:val="00384581"/>
    <w:rsid w:val="003875DD"/>
    <w:rsid w:val="0039364D"/>
    <w:rsid w:val="00393AC0"/>
    <w:rsid w:val="00394C4E"/>
    <w:rsid w:val="003A5D63"/>
    <w:rsid w:val="003B0F96"/>
    <w:rsid w:val="003B2128"/>
    <w:rsid w:val="003B2FFF"/>
    <w:rsid w:val="003B6C2B"/>
    <w:rsid w:val="003C0E9C"/>
    <w:rsid w:val="003C67C9"/>
    <w:rsid w:val="003E08FB"/>
    <w:rsid w:val="003E5013"/>
    <w:rsid w:val="003E62BC"/>
    <w:rsid w:val="003E652E"/>
    <w:rsid w:val="003E79B6"/>
    <w:rsid w:val="003F3EB2"/>
    <w:rsid w:val="003F7505"/>
    <w:rsid w:val="00404AFF"/>
    <w:rsid w:val="004070F9"/>
    <w:rsid w:val="00411833"/>
    <w:rsid w:val="00414646"/>
    <w:rsid w:val="004160C5"/>
    <w:rsid w:val="00417325"/>
    <w:rsid w:val="004175DA"/>
    <w:rsid w:val="00417760"/>
    <w:rsid w:val="00427DAF"/>
    <w:rsid w:val="00430FC9"/>
    <w:rsid w:val="0043277C"/>
    <w:rsid w:val="004366B2"/>
    <w:rsid w:val="00437D1C"/>
    <w:rsid w:val="00440820"/>
    <w:rsid w:val="004429E4"/>
    <w:rsid w:val="0044403E"/>
    <w:rsid w:val="00447B84"/>
    <w:rsid w:val="0045320D"/>
    <w:rsid w:val="00454635"/>
    <w:rsid w:val="0045486E"/>
    <w:rsid w:val="00460821"/>
    <w:rsid w:val="0046730F"/>
    <w:rsid w:val="004705CA"/>
    <w:rsid w:val="00470A44"/>
    <w:rsid w:val="0048155A"/>
    <w:rsid w:val="00483E8C"/>
    <w:rsid w:val="004942A0"/>
    <w:rsid w:val="00497632"/>
    <w:rsid w:val="004B0D4F"/>
    <w:rsid w:val="004C0239"/>
    <w:rsid w:val="004D03C9"/>
    <w:rsid w:val="004D100F"/>
    <w:rsid w:val="004D12AD"/>
    <w:rsid w:val="004D3052"/>
    <w:rsid w:val="004D5840"/>
    <w:rsid w:val="004E19C7"/>
    <w:rsid w:val="004E2427"/>
    <w:rsid w:val="004E29A5"/>
    <w:rsid w:val="004E3F89"/>
    <w:rsid w:val="004F5713"/>
    <w:rsid w:val="005121E5"/>
    <w:rsid w:val="005126B2"/>
    <w:rsid w:val="005134BB"/>
    <w:rsid w:val="005151F1"/>
    <w:rsid w:val="00516435"/>
    <w:rsid w:val="005232C4"/>
    <w:rsid w:val="00526682"/>
    <w:rsid w:val="00530ACA"/>
    <w:rsid w:val="005326F2"/>
    <w:rsid w:val="0053286A"/>
    <w:rsid w:val="00533066"/>
    <w:rsid w:val="00534483"/>
    <w:rsid w:val="00536CA9"/>
    <w:rsid w:val="005409B0"/>
    <w:rsid w:val="005417ED"/>
    <w:rsid w:val="005510D4"/>
    <w:rsid w:val="005511C3"/>
    <w:rsid w:val="005516AF"/>
    <w:rsid w:val="00554B28"/>
    <w:rsid w:val="00566129"/>
    <w:rsid w:val="005676AB"/>
    <w:rsid w:val="00567A4C"/>
    <w:rsid w:val="00572839"/>
    <w:rsid w:val="0057416D"/>
    <w:rsid w:val="00580BA6"/>
    <w:rsid w:val="00583DE4"/>
    <w:rsid w:val="00593CAF"/>
    <w:rsid w:val="00595564"/>
    <w:rsid w:val="00597A3C"/>
    <w:rsid w:val="005A34EB"/>
    <w:rsid w:val="005A44A2"/>
    <w:rsid w:val="005A6FC8"/>
    <w:rsid w:val="005B161B"/>
    <w:rsid w:val="005B210F"/>
    <w:rsid w:val="005B3C2A"/>
    <w:rsid w:val="005B4E7D"/>
    <w:rsid w:val="005C4A8D"/>
    <w:rsid w:val="005D322E"/>
    <w:rsid w:val="005D50C5"/>
    <w:rsid w:val="005D7584"/>
    <w:rsid w:val="005E099D"/>
    <w:rsid w:val="005E19F6"/>
    <w:rsid w:val="005E2D17"/>
    <w:rsid w:val="005F57A6"/>
    <w:rsid w:val="00604593"/>
    <w:rsid w:val="00604622"/>
    <w:rsid w:val="006075B3"/>
    <w:rsid w:val="00614341"/>
    <w:rsid w:val="00615189"/>
    <w:rsid w:val="006168D8"/>
    <w:rsid w:val="006204AA"/>
    <w:rsid w:val="00636FD9"/>
    <w:rsid w:val="006373E9"/>
    <w:rsid w:val="006453C6"/>
    <w:rsid w:val="006455EB"/>
    <w:rsid w:val="00647A70"/>
    <w:rsid w:val="00652439"/>
    <w:rsid w:val="00657825"/>
    <w:rsid w:val="0066044A"/>
    <w:rsid w:val="00661B2C"/>
    <w:rsid w:val="00662647"/>
    <w:rsid w:val="00664AF8"/>
    <w:rsid w:val="00667661"/>
    <w:rsid w:val="00670B70"/>
    <w:rsid w:val="00680684"/>
    <w:rsid w:val="00682D91"/>
    <w:rsid w:val="00683BAD"/>
    <w:rsid w:val="006843D6"/>
    <w:rsid w:val="0068750D"/>
    <w:rsid w:val="00687981"/>
    <w:rsid w:val="0069635B"/>
    <w:rsid w:val="006A0501"/>
    <w:rsid w:val="006A1686"/>
    <w:rsid w:val="006A33FD"/>
    <w:rsid w:val="006A3B50"/>
    <w:rsid w:val="006A5D0F"/>
    <w:rsid w:val="006A7452"/>
    <w:rsid w:val="006B0699"/>
    <w:rsid w:val="006B21D0"/>
    <w:rsid w:val="006B47F5"/>
    <w:rsid w:val="006B69AC"/>
    <w:rsid w:val="006B6A4B"/>
    <w:rsid w:val="006C03AB"/>
    <w:rsid w:val="006C3D47"/>
    <w:rsid w:val="006C4205"/>
    <w:rsid w:val="006C42A4"/>
    <w:rsid w:val="006D1520"/>
    <w:rsid w:val="006D4361"/>
    <w:rsid w:val="006D4930"/>
    <w:rsid w:val="006E090B"/>
    <w:rsid w:val="006E0BAF"/>
    <w:rsid w:val="006E2192"/>
    <w:rsid w:val="006E2C9D"/>
    <w:rsid w:val="006F1FD2"/>
    <w:rsid w:val="006F6F7F"/>
    <w:rsid w:val="006F77E5"/>
    <w:rsid w:val="00702666"/>
    <w:rsid w:val="00702905"/>
    <w:rsid w:val="0071016E"/>
    <w:rsid w:val="00712EB2"/>
    <w:rsid w:val="00714092"/>
    <w:rsid w:val="00724829"/>
    <w:rsid w:val="00724D7A"/>
    <w:rsid w:val="007265BB"/>
    <w:rsid w:val="00733ED3"/>
    <w:rsid w:val="00734FE9"/>
    <w:rsid w:val="00735B9D"/>
    <w:rsid w:val="00740F40"/>
    <w:rsid w:val="007442C6"/>
    <w:rsid w:val="007467D6"/>
    <w:rsid w:val="007518A5"/>
    <w:rsid w:val="00751D08"/>
    <w:rsid w:val="00752BC9"/>
    <w:rsid w:val="00754AC8"/>
    <w:rsid w:val="0075665A"/>
    <w:rsid w:val="00762882"/>
    <w:rsid w:val="00766594"/>
    <w:rsid w:val="0077044C"/>
    <w:rsid w:val="007748E1"/>
    <w:rsid w:val="00780008"/>
    <w:rsid w:val="007820D9"/>
    <w:rsid w:val="00783C5C"/>
    <w:rsid w:val="00785387"/>
    <w:rsid w:val="00791AA4"/>
    <w:rsid w:val="00791C54"/>
    <w:rsid w:val="00794D14"/>
    <w:rsid w:val="0079552C"/>
    <w:rsid w:val="00795D36"/>
    <w:rsid w:val="007A4517"/>
    <w:rsid w:val="007A5684"/>
    <w:rsid w:val="007B288E"/>
    <w:rsid w:val="007B45FC"/>
    <w:rsid w:val="007B4E82"/>
    <w:rsid w:val="007B5AA4"/>
    <w:rsid w:val="007B7F90"/>
    <w:rsid w:val="007C0244"/>
    <w:rsid w:val="007C202B"/>
    <w:rsid w:val="007C62CA"/>
    <w:rsid w:val="007E1321"/>
    <w:rsid w:val="007E23E9"/>
    <w:rsid w:val="007E290B"/>
    <w:rsid w:val="007E31A5"/>
    <w:rsid w:val="007E4AB4"/>
    <w:rsid w:val="007F236A"/>
    <w:rsid w:val="007F47A0"/>
    <w:rsid w:val="008008F2"/>
    <w:rsid w:val="0080387D"/>
    <w:rsid w:val="00807EC2"/>
    <w:rsid w:val="00810898"/>
    <w:rsid w:val="008115C6"/>
    <w:rsid w:val="00812CDC"/>
    <w:rsid w:val="00813590"/>
    <w:rsid w:val="00815657"/>
    <w:rsid w:val="00815E26"/>
    <w:rsid w:val="0081627B"/>
    <w:rsid w:val="008174F8"/>
    <w:rsid w:val="0082291A"/>
    <w:rsid w:val="0082381B"/>
    <w:rsid w:val="0082727D"/>
    <w:rsid w:val="00832B2E"/>
    <w:rsid w:val="00834089"/>
    <w:rsid w:val="00836B4D"/>
    <w:rsid w:val="0084096E"/>
    <w:rsid w:val="00847B90"/>
    <w:rsid w:val="00850B82"/>
    <w:rsid w:val="00850ECB"/>
    <w:rsid w:val="00853525"/>
    <w:rsid w:val="0085574D"/>
    <w:rsid w:val="008569BA"/>
    <w:rsid w:val="00857397"/>
    <w:rsid w:val="00864E15"/>
    <w:rsid w:val="00866640"/>
    <w:rsid w:val="0087022F"/>
    <w:rsid w:val="00872148"/>
    <w:rsid w:val="008735B1"/>
    <w:rsid w:val="00873D86"/>
    <w:rsid w:val="00875343"/>
    <w:rsid w:val="00876EE0"/>
    <w:rsid w:val="00877E86"/>
    <w:rsid w:val="008804CA"/>
    <w:rsid w:val="00880634"/>
    <w:rsid w:val="0088178C"/>
    <w:rsid w:val="00881FFA"/>
    <w:rsid w:val="008822D5"/>
    <w:rsid w:val="00883F2D"/>
    <w:rsid w:val="00884B3C"/>
    <w:rsid w:val="008867C7"/>
    <w:rsid w:val="00886F5D"/>
    <w:rsid w:val="00890164"/>
    <w:rsid w:val="00890B32"/>
    <w:rsid w:val="00890D4E"/>
    <w:rsid w:val="008913EB"/>
    <w:rsid w:val="00892F81"/>
    <w:rsid w:val="008959DB"/>
    <w:rsid w:val="008966CD"/>
    <w:rsid w:val="0089C143"/>
    <w:rsid w:val="008A36ED"/>
    <w:rsid w:val="008A7F0F"/>
    <w:rsid w:val="008B22E2"/>
    <w:rsid w:val="008C2336"/>
    <w:rsid w:val="008C4022"/>
    <w:rsid w:val="008D070C"/>
    <w:rsid w:val="008D1496"/>
    <w:rsid w:val="008D198E"/>
    <w:rsid w:val="008D1F9A"/>
    <w:rsid w:val="008D5FDF"/>
    <w:rsid w:val="008D6D03"/>
    <w:rsid w:val="008D7141"/>
    <w:rsid w:val="008E2644"/>
    <w:rsid w:val="008E7E32"/>
    <w:rsid w:val="00901ECB"/>
    <w:rsid w:val="00902853"/>
    <w:rsid w:val="00902E18"/>
    <w:rsid w:val="00906832"/>
    <w:rsid w:val="00912C3F"/>
    <w:rsid w:val="009152E6"/>
    <w:rsid w:val="00916592"/>
    <w:rsid w:val="009178A3"/>
    <w:rsid w:val="009211C5"/>
    <w:rsid w:val="00923696"/>
    <w:rsid w:val="009335EA"/>
    <w:rsid w:val="00935B3A"/>
    <w:rsid w:val="009403A3"/>
    <w:rsid w:val="00941D8A"/>
    <w:rsid w:val="00943FE1"/>
    <w:rsid w:val="009515DE"/>
    <w:rsid w:val="00951B95"/>
    <w:rsid w:val="00952617"/>
    <w:rsid w:val="00955684"/>
    <w:rsid w:val="00962A9D"/>
    <w:rsid w:val="00963BC5"/>
    <w:rsid w:val="00966FB0"/>
    <w:rsid w:val="00971D04"/>
    <w:rsid w:val="0097211F"/>
    <w:rsid w:val="00973101"/>
    <w:rsid w:val="00973EB8"/>
    <w:rsid w:val="009745C4"/>
    <w:rsid w:val="00986DBD"/>
    <w:rsid w:val="00987721"/>
    <w:rsid w:val="00995562"/>
    <w:rsid w:val="009956F6"/>
    <w:rsid w:val="00995D59"/>
    <w:rsid w:val="009A059D"/>
    <w:rsid w:val="009A7871"/>
    <w:rsid w:val="009B0DAE"/>
    <w:rsid w:val="009B2859"/>
    <w:rsid w:val="009B5593"/>
    <w:rsid w:val="009B6CDE"/>
    <w:rsid w:val="009B7D69"/>
    <w:rsid w:val="009C3254"/>
    <w:rsid w:val="009C3F4F"/>
    <w:rsid w:val="009C624D"/>
    <w:rsid w:val="009C6251"/>
    <w:rsid w:val="009C68FA"/>
    <w:rsid w:val="009D23B1"/>
    <w:rsid w:val="009E026F"/>
    <w:rsid w:val="009E1BB0"/>
    <w:rsid w:val="009E4A46"/>
    <w:rsid w:val="009E7B24"/>
    <w:rsid w:val="009F664C"/>
    <w:rsid w:val="009F722F"/>
    <w:rsid w:val="00A0121A"/>
    <w:rsid w:val="00A10308"/>
    <w:rsid w:val="00A10751"/>
    <w:rsid w:val="00A14228"/>
    <w:rsid w:val="00A17A39"/>
    <w:rsid w:val="00A2472D"/>
    <w:rsid w:val="00A2784D"/>
    <w:rsid w:val="00A33A82"/>
    <w:rsid w:val="00A344E2"/>
    <w:rsid w:val="00A3476D"/>
    <w:rsid w:val="00A37386"/>
    <w:rsid w:val="00A37B53"/>
    <w:rsid w:val="00A4168A"/>
    <w:rsid w:val="00A43B81"/>
    <w:rsid w:val="00A45C1A"/>
    <w:rsid w:val="00A46BBF"/>
    <w:rsid w:val="00A504DE"/>
    <w:rsid w:val="00A5104A"/>
    <w:rsid w:val="00A53B59"/>
    <w:rsid w:val="00A566DC"/>
    <w:rsid w:val="00A606FB"/>
    <w:rsid w:val="00A66547"/>
    <w:rsid w:val="00A76DB5"/>
    <w:rsid w:val="00A818CA"/>
    <w:rsid w:val="00A82E64"/>
    <w:rsid w:val="00A87DA9"/>
    <w:rsid w:val="00A87F4E"/>
    <w:rsid w:val="00A91730"/>
    <w:rsid w:val="00A92C44"/>
    <w:rsid w:val="00AA2DAE"/>
    <w:rsid w:val="00AA6137"/>
    <w:rsid w:val="00AA6AC1"/>
    <w:rsid w:val="00AB13F6"/>
    <w:rsid w:val="00AB3907"/>
    <w:rsid w:val="00AB3E29"/>
    <w:rsid w:val="00AC1390"/>
    <w:rsid w:val="00AC5E36"/>
    <w:rsid w:val="00AC7463"/>
    <w:rsid w:val="00AD73CD"/>
    <w:rsid w:val="00AE61DF"/>
    <w:rsid w:val="00AF366F"/>
    <w:rsid w:val="00AF5511"/>
    <w:rsid w:val="00AF5D22"/>
    <w:rsid w:val="00AF5F9E"/>
    <w:rsid w:val="00B00F8C"/>
    <w:rsid w:val="00B0129E"/>
    <w:rsid w:val="00B04E8B"/>
    <w:rsid w:val="00B06D06"/>
    <w:rsid w:val="00B10BC0"/>
    <w:rsid w:val="00B12C71"/>
    <w:rsid w:val="00B12F68"/>
    <w:rsid w:val="00B13921"/>
    <w:rsid w:val="00B14F9D"/>
    <w:rsid w:val="00B16CB7"/>
    <w:rsid w:val="00B21AE1"/>
    <w:rsid w:val="00B21DE3"/>
    <w:rsid w:val="00B27763"/>
    <w:rsid w:val="00B359DC"/>
    <w:rsid w:val="00B35D50"/>
    <w:rsid w:val="00B40F2B"/>
    <w:rsid w:val="00B43DB3"/>
    <w:rsid w:val="00B465F9"/>
    <w:rsid w:val="00B508EB"/>
    <w:rsid w:val="00B51244"/>
    <w:rsid w:val="00B553BA"/>
    <w:rsid w:val="00B61FB8"/>
    <w:rsid w:val="00B62C1F"/>
    <w:rsid w:val="00B62DA8"/>
    <w:rsid w:val="00B6494C"/>
    <w:rsid w:val="00B64B4E"/>
    <w:rsid w:val="00B748CC"/>
    <w:rsid w:val="00B74CE3"/>
    <w:rsid w:val="00B8245F"/>
    <w:rsid w:val="00B85312"/>
    <w:rsid w:val="00B867CA"/>
    <w:rsid w:val="00B90756"/>
    <w:rsid w:val="00B90814"/>
    <w:rsid w:val="00B92322"/>
    <w:rsid w:val="00B924E3"/>
    <w:rsid w:val="00B92F64"/>
    <w:rsid w:val="00B92F70"/>
    <w:rsid w:val="00B96F40"/>
    <w:rsid w:val="00B97241"/>
    <w:rsid w:val="00BA52CF"/>
    <w:rsid w:val="00BA5A18"/>
    <w:rsid w:val="00BA6D43"/>
    <w:rsid w:val="00BA7329"/>
    <w:rsid w:val="00BA7BA0"/>
    <w:rsid w:val="00BB75B8"/>
    <w:rsid w:val="00BC5110"/>
    <w:rsid w:val="00BC58D1"/>
    <w:rsid w:val="00BD107B"/>
    <w:rsid w:val="00BD19B8"/>
    <w:rsid w:val="00BD3ACD"/>
    <w:rsid w:val="00BD46D5"/>
    <w:rsid w:val="00BD602F"/>
    <w:rsid w:val="00BD6FD8"/>
    <w:rsid w:val="00BE0891"/>
    <w:rsid w:val="00BE2FD7"/>
    <w:rsid w:val="00BE6E0F"/>
    <w:rsid w:val="00BF1473"/>
    <w:rsid w:val="00BF50BC"/>
    <w:rsid w:val="00BF67E3"/>
    <w:rsid w:val="00C00750"/>
    <w:rsid w:val="00C00772"/>
    <w:rsid w:val="00C02477"/>
    <w:rsid w:val="00C04988"/>
    <w:rsid w:val="00C06605"/>
    <w:rsid w:val="00C067FB"/>
    <w:rsid w:val="00C224D5"/>
    <w:rsid w:val="00C26800"/>
    <w:rsid w:val="00C30F01"/>
    <w:rsid w:val="00C3266B"/>
    <w:rsid w:val="00C35F0D"/>
    <w:rsid w:val="00C47522"/>
    <w:rsid w:val="00C57E1B"/>
    <w:rsid w:val="00C60762"/>
    <w:rsid w:val="00C608CE"/>
    <w:rsid w:val="00C60F1B"/>
    <w:rsid w:val="00C61925"/>
    <w:rsid w:val="00C6770D"/>
    <w:rsid w:val="00C715E3"/>
    <w:rsid w:val="00C718BA"/>
    <w:rsid w:val="00C73ED4"/>
    <w:rsid w:val="00C7698A"/>
    <w:rsid w:val="00C80A08"/>
    <w:rsid w:val="00C81C23"/>
    <w:rsid w:val="00C81CF5"/>
    <w:rsid w:val="00C83124"/>
    <w:rsid w:val="00C85043"/>
    <w:rsid w:val="00C894AB"/>
    <w:rsid w:val="00C965AA"/>
    <w:rsid w:val="00C97267"/>
    <w:rsid w:val="00CA17C1"/>
    <w:rsid w:val="00CA204B"/>
    <w:rsid w:val="00CA3DAB"/>
    <w:rsid w:val="00CA48F7"/>
    <w:rsid w:val="00CA7DED"/>
    <w:rsid w:val="00CB2660"/>
    <w:rsid w:val="00CB3851"/>
    <w:rsid w:val="00CC206E"/>
    <w:rsid w:val="00CC57F3"/>
    <w:rsid w:val="00CC5E5F"/>
    <w:rsid w:val="00CC5F96"/>
    <w:rsid w:val="00CC656C"/>
    <w:rsid w:val="00CC66AE"/>
    <w:rsid w:val="00CC7A44"/>
    <w:rsid w:val="00CD05C7"/>
    <w:rsid w:val="00CD0F1C"/>
    <w:rsid w:val="00CD218C"/>
    <w:rsid w:val="00CD4559"/>
    <w:rsid w:val="00CE0905"/>
    <w:rsid w:val="00CE1ED8"/>
    <w:rsid w:val="00CE2343"/>
    <w:rsid w:val="00CE302A"/>
    <w:rsid w:val="00CE3849"/>
    <w:rsid w:val="00CE3A73"/>
    <w:rsid w:val="00CE5D70"/>
    <w:rsid w:val="00CE6678"/>
    <w:rsid w:val="00CF3E07"/>
    <w:rsid w:val="00CF63E5"/>
    <w:rsid w:val="00CF775B"/>
    <w:rsid w:val="00D01F40"/>
    <w:rsid w:val="00D01FD9"/>
    <w:rsid w:val="00D0581A"/>
    <w:rsid w:val="00D06555"/>
    <w:rsid w:val="00D24F6B"/>
    <w:rsid w:val="00D323E6"/>
    <w:rsid w:val="00D32C8D"/>
    <w:rsid w:val="00D3594B"/>
    <w:rsid w:val="00D35A6C"/>
    <w:rsid w:val="00D41CD2"/>
    <w:rsid w:val="00D43445"/>
    <w:rsid w:val="00D461C5"/>
    <w:rsid w:val="00D50BBF"/>
    <w:rsid w:val="00D50FE8"/>
    <w:rsid w:val="00D52CEF"/>
    <w:rsid w:val="00D52F65"/>
    <w:rsid w:val="00D54AC0"/>
    <w:rsid w:val="00D57DAA"/>
    <w:rsid w:val="00D61405"/>
    <w:rsid w:val="00D66ABA"/>
    <w:rsid w:val="00D71422"/>
    <w:rsid w:val="00D716E5"/>
    <w:rsid w:val="00D724D7"/>
    <w:rsid w:val="00D72CA1"/>
    <w:rsid w:val="00D75655"/>
    <w:rsid w:val="00D75A60"/>
    <w:rsid w:val="00D77EFC"/>
    <w:rsid w:val="00D80BC2"/>
    <w:rsid w:val="00D86286"/>
    <w:rsid w:val="00D90416"/>
    <w:rsid w:val="00D95058"/>
    <w:rsid w:val="00DA120F"/>
    <w:rsid w:val="00DA16FE"/>
    <w:rsid w:val="00DA275B"/>
    <w:rsid w:val="00DA511D"/>
    <w:rsid w:val="00DB0E91"/>
    <w:rsid w:val="00DB250E"/>
    <w:rsid w:val="00DB326C"/>
    <w:rsid w:val="00DB4336"/>
    <w:rsid w:val="00DB549D"/>
    <w:rsid w:val="00DC357A"/>
    <w:rsid w:val="00DD16D9"/>
    <w:rsid w:val="00DD2CF3"/>
    <w:rsid w:val="00DD4CFE"/>
    <w:rsid w:val="00DD54D1"/>
    <w:rsid w:val="00DE1DAC"/>
    <w:rsid w:val="00DE3F96"/>
    <w:rsid w:val="00DE4792"/>
    <w:rsid w:val="00DE4ACA"/>
    <w:rsid w:val="00DE7A53"/>
    <w:rsid w:val="00DF126D"/>
    <w:rsid w:val="00DF77A8"/>
    <w:rsid w:val="00E010EA"/>
    <w:rsid w:val="00E065D1"/>
    <w:rsid w:val="00E12DD9"/>
    <w:rsid w:val="00E16DC6"/>
    <w:rsid w:val="00E1749A"/>
    <w:rsid w:val="00E2562A"/>
    <w:rsid w:val="00E31804"/>
    <w:rsid w:val="00E3740C"/>
    <w:rsid w:val="00E40959"/>
    <w:rsid w:val="00E42F51"/>
    <w:rsid w:val="00E43169"/>
    <w:rsid w:val="00E441FE"/>
    <w:rsid w:val="00E46004"/>
    <w:rsid w:val="00E538FE"/>
    <w:rsid w:val="00E55A64"/>
    <w:rsid w:val="00E5688E"/>
    <w:rsid w:val="00E57E7C"/>
    <w:rsid w:val="00E611F7"/>
    <w:rsid w:val="00E63B12"/>
    <w:rsid w:val="00E76324"/>
    <w:rsid w:val="00E8045F"/>
    <w:rsid w:val="00E834CB"/>
    <w:rsid w:val="00E85747"/>
    <w:rsid w:val="00E8692D"/>
    <w:rsid w:val="00E937D4"/>
    <w:rsid w:val="00E94106"/>
    <w:rsid w:val="00EA3F3F"/>
    <w:rsid w:val="00EA671C"/>
    <w:rsid w:val="00EB12A8"/>
    <w:rsid w:val="00EB1F8B"/>
    <w:rsid w:val="00EB2717"/>
    <w:rsid w:val="00EB6E39"/>
    <w:rsid w:val="00EC19C5"/>
    <w:rsid w:val="00EC204A"/>
    <w:rsid w:val="00EC378C"/>
    <w:rsid w:val="00EC3B7F"/>
    <w:rsid w:val="00EC43ED"/>
    <w:rsid w:val="00ED1345"/>
    <w:rsid w:val="00ED4B85"/>
    <w:rsid w:val="00ED60B7"/>
    <w:rsid w:val="00ED6A29"/>
    <w:rsid w:val="00ED71D6"/>
    <w:rsid w:val="00EE2361"/>
    <w:rsid w:val="00EE4A5C"/>
    <w:rsid w:val="00EE5940"/>
    <w:rsid w:val="00EE6A1A"/>
    <w:rsid w:val="00EF1839"/>
    <w:rsid w:val="00EF293B"/>
    <w:rsid w:val="00EF3922"/>
    <w:rsid w:val="00F02ABF"/>
    <w:rsid w:val="00F058F0"/>
    <w:rsid w:val="00F115DC"/>
    <w:rsid w:val="00F11619"/>
    <w:rsid w:val="00F14D86"/>
    <w:rsid w:val="00F160F2"/>
    <w:rsid w:val="00F21336"/>
    <w:rsid w:val="00F21396"/>
    <w:rsid w:val="00F27DA0"/>
    <w:rsid w:val="00F30260"/>
    <w:rsid w:val="00F30C0D"/>
    <w:rsid w:val="00F30E76"/>
    <w:rsid w:val="00F31D23"/>
    <w:rsid w:val="00F32CD7"/>
    <w:rsid w:val="00F32D66"/>
    <w:rsid w:val="00F353B4"/>
    <w:rsid w:val="00F47360"/>
    <w:rsid w:val="00F521D3"/>
    <w:rsid w:val="00F54F4D"/>
    <w:rsid w:val="00F558AD"/>
    <w:rsid w:val="00F5681D"/>
    <w:rsid w:val="00F6044F"/>
    <w:rsid w:val="00F60F7B"/>
    <w:rsid w:val="00F61F18"/>
    <w:rsid w:val="00F63DE7"/>
    <w:rsid w:val="00F70155"/>
    <w:rsid w:val="00F70CFD"/>
    <w:rsid w:val="00F733D9"/>
    <w:rsid w:val="00F75731"/>
    <w:rsid w:val="00F762D4"/>
    <w:rsid w:val="00F7774F"/>
    <w:rsid w:val="00F813C6"/>
    <w:rsid w:val="00F821F8"/>
    <w:rsid w:val="00F82922"/>
    <w:rsid w:val="00F854E1"/>
    <w:rsid w:val="00F86EEF"/>
    <w:rsid w:val="00F878CC"/>
    <w:rsid w:val="00F90379"/>
    <w:rsid w:val="00F9132F"/>
    <w:rsid w:val="00F92B07"/>
    <w:rsid w:val="00F948CA"/>
    <w:rsid w:val="00FA6311"/>
    <w:rsid w:val="00FA665D"/>
    <w:rsid w:val="00FB096E"/>
    <w:rsid w:val="00FB0FAF"/>
    <w:rsid w:val="00FB2D8F"/>
    <w:rsid w:val="00FB3AF9"/>
    <w:rsid w:val="00FB4008"/>
    <w:rsid w:val="00FB408B"/>
    <w:rsid w:val="00FB60FD"/>
    <w:rsid w:val="00FC044F"/>
    <w:rsid w:val="00FC181F"/>
    <w:rsid w:val="00FC18E2"/>
    <w:rsid w:val="00FC1FEE"/>
    <w:rsid w:val="00FC3684"/>
    <w:rsid w:val="00FC7841"/>
    <w:rsid w:val="00FD32CF"/>
    <w:rsid w:val="00FD3B5E"/>
    <w:rsid w:val="00FD6979"/>
    <w:rsid w:val="00FE3766"/>
    <w:rsid w:val="00FE3FF3"/>
    <w:rsid w:val="00FF354C"/>
    <w:rsid w:val="00FF592C"/>
    <w:rsid w:val="0103A88A"/>
    <w:rsid w:val="01168B9C"/>
    <w:rsid w:val="018F9709"/>
    <w:rsid w:val="01B6E4AC"/>
    <w:rsid w:val="02105A3F"/>
    <w:rsid w:val="0212301B"/>
    <w:rsid w:val="0228C98B"/>
    <w:rsid w:val="0240AA16"/>
    <w:rsid w:val="0276F3C9"/>
    <w:rsid w:val="0278DA03"/>
    <w:rsid w:val="0294E701"/>
    <w:rsid w:val="02A36CAD"/>
    <w:rsid w:val="02A4810F"/>
    <w:rsid w:val="02A923D6"/>
    <w:rsid w:val="02D907CD"/>
    <w:rsid w:val="02FA5AEE"/>
    <w:rsid w:val="03076AE1"/>
    <w:rsid w:val="0307A9F8"/>
    <w:rsid w:val="0384E36F"/>
    <w:rsid w:val="03A0C805"/>
    <w:rsid w:val="03B47A0C"/>
    <w:rsid w:val="03DDA924"/>
    <w:rsid w:val="03EA0126"/>
    <w:rsid w:val="03FB8BEA"/>
    <w:rsid w:val="041A59E9"/>
    <w:rsid w:val="042C86B6"/>
    <w:rsid w:val="0443288B"/>
    <w:rsid w:val="048067C2"/>
    <w:rsid w:val="04A3255E"/>
    <w:rsid w:val="04B1EF0D"/>
    <w:rsid w:val="04D76590"/>
    <w:rsid w:val="04F7E466"/>
    <w:rsid w:val="04FEA1A9"/>
    <w:rsid w:val="05076C10"/>
    <w:rsid w:val="050C4BDC"/>
    <w:rsid w:val="054A9216"/>
    <w:rsid w:val="056E9812"/>
    <w:rsid w:val="05A75BAC"/>
    <w:rsid w:val="05CA21DA"/>
    <w:rsid w:val="05DC21D1"/>
    <w:rsid w:val="05EB32DF"/>
    <w:rsid w:val="06355FE3"/>
    <w:rsid w:val="0677BB02"/>
    <w:rsid w:val="067FF6E9"/>
    <w:rsid w:val="068C642A"/>
    <w:rsid w:val="06A1B83C"/>
    <w:rsid w:val="06AE10F9"/>
    <w:rsid w:val="06B3F9E0"/>
    <w:rsid w:val="06EA8E0E"/>
    <w:rsid w:val="06F46396"/>
    <w:rsid w:val="06FB7BCC"/>
    <w:rsid w:val="077347D0"/>
    <w:rsid w:val="07A2D35D"/>
    <w:rsid w:val="07BE0BF5"/>
    <w:rsid w:val="07CF5ADC"/>
    <w:rsid w:val="07F638B0"/>
    <w:rsid w:val="0825E2C7"/>
    <w:rsid w:val="08974C2D"/>
    <w:rsid w:val="08A3C432"/>
    <w:rsid w:val="08BAD815"/>
    <w:rsid w:val="08BFD707"/>
    <w:rsid w:val="08C8305C"/>
    <w:rsid w:val="08DAF5C7"/>
    <w:rsid w:val="08F98855"/>
    <w:rsid w:val="090DF5AC"/>
    <w:rsid w:val="09157CDF"/>
    <w:rsid w:val="0929C58A"/>
    <w:rsid w:val="095527D5"/>
    <w:rsid w:val="09601102"/>
    <w:rsid w:val="096345CC"/>
    <w:rsid w:val="0976C080"/>
    <w:rsid w:val="0996FA60"/>
    <w:rsid w:val="09DA2986"/>
    <w:rsid w:val="09E5CD93"/>
    <w:rsid w:val="0A6D3B7C"/>
    <w:rsid w:val="0AD04901"/>
    <w:rsid w:val="0AE55073"/>
    <w:rsid w:val="0B29F140"/>
    <w:rsid w:val="0B38C345"/>
    <w:rsid w:val="0B615DED"/>
    <w:rsid w:val="0B9ECCE2"/>
    <w:rsid w:val="0BA4477F"/>
    <w:rsid w:val="0BAF6C06"/>
    <w:rsid w:val="0BD688EE"/>
    <w:rsid w:val="0BFCF8E7"/>
    <w:rsid w:val="0C155494"/>
    <w:rsid w:val="0C26232F"/>
    <w:rsid w:val="0C5B918A"/>
    <w:rsid w:val="0C667D94"/>
    <w:rsid w:val="0C85841E"/>
    <w:rsid w:val="0C9FAD54"/>
    <w:rsid w:val="0CA2CBFF"/>
    <w:rsid w:val="0CED9C9D"/>
    <w:rsid w:val="0CF0F32E"/>
    <w:rsid w:val="0CF9E20D"/>
    <w:rsid w:val="0D6F0D79"/>
    <w:rsid w:val="0D805D96"/>
    <w:rsid w:val="0D8473F0"/>
    <w:rsid w:val="0D856482"/>
    <w:rsid w:val="0D8EA16C"/>
    <w:rsid w:val="0DC7C7F4"/>
    <w:rsid w:val="0DCE8784"/>
    <w:rsid w:val="0DF88EB4"/>
    <w:rsid w:val="0E01581C"/>
    <w:rsid w:val="0E13C54C"/>
    <w:rsid w:val="0E1D3450"/>
    <w:rsid w:val="0E29D934"/>
    <w:rsid w:val="0E4CD370"/>
    <w:rsid w:val="0E767A1B"/>
    <w:rsid w:val="0E7B81AF"/>
    <w:rsid w:val="0E842ACC"/>
    <w:rsid w:val="0E887F83"/>
    <w:rsid w:val="0E90E9DA"/>
    <w:rsid w:val="0EBE00F6"/>
    <w:rsid w:val="0EE4180C"/>
    <w:rsid w:val="0F2A6F4D"/>
    <w:rsid w:val="0F519C01"/>
    <w:rsid w:val="0F66AEC9"/>
    <w:rsid w:val="0F6B501E"/>
    <w:rsid w:val="0F78F1A6"/>
    <w:rsid w:val="0F8206BF"/>
    <w:rsid w:val="0F830523"/>
    <w:rsid w:val="0F847D65"/>
    <w:rsid w:val="0F8D3140"/>
    <w:rsid w:val="0FB5F2A2"/>
    <w:rsid w:val="0FC4B696"/>
    <w:rsid w:val="0FCB8977"/>
    <w:rsid w:val="100D9074"/>
    <w:rsid w:val="10376834"/>
    <w:rsid w:val="103D2C34"/>
    <w:rsid w:val="104528FF"/>
    <w:rsid w:val="1060E602"/>
    <w:rsid w:val="106F232C"/>
    <w:rsid w:val="10972BF4"/>
    <w:rsid w:val="10B662BD"/>
    <w:rsid w:val="10BC07BC"/>
    <w:rsid w:val="10DC3EE5"/>
    <w:rsid w:val="11253CDA"/>
    <w:rsid w:val="11453FD2"/>
    <w:rsid w:val="115C5D7B"/>
    <w:rsid w:val="1163B17B"/>
    <w:rsid w:val="116CBA38"/>
    <w:rsid w:val="1174B62B"/>
    <w:rsid w:val="117CDA43"/>
    <w:rsid w:val="117EDEFA"/>
    <w:rsid w:val="11C36C0A"/>
    <w:rsid w:val="11D008DE"/>
    <w:rsid w:val="1224E7B1"/>
    <w:rsid w:val="124C9411"/>
    <w:rsid w:val="125202B0"/>
    <w:rsid w:val="126BF615"/>
    <w:rsid w:val="127316BE"/>
    <w:rsid w:val="12B09268"/>
    <w:rsid w:val="12F266CA"/>
    <w:rsid w:val="12F4B87D"/>
    <w:rsid w:val="1304664E"/>
    <w:rsid w:val="132FC62B"/>
    <w:rsid w:val="13A836C3"/>
    <w:rsid w:val="13A89DFC"/>
    <w:rsid w:val="13AEFADD"/>
    <w:rsid w:val="13B037D1"/>
    <w:rsid w:val="13C097A6"/>
    <w:rsid w:val="13E7BD77"/>
    <w:rsid w:val="13FE37C5"/>
    <w:rsid w:val="1428F960"/>
    <w:rsid w:val="1445ADBB"/>
    <w:rsid w:val="14501F89"/>
    <w:rsid w:val="14555D61"/>
    <w:rsid w:val="1461AE35"/>
    <w:rsid w:val="147F4AA7"/>
    <w:rsid w:val="148CF8E0"/>
    <w:rsid w:val="14A80A29"/>
    <w:rsid w:val="14AD9170"/>
    <w:rsid w:val="14BBCB42"/>
    <w:rsid w:val="14E54F18"/>
    <w:rsid w:val="14E9D13C"/>
    <w:rsid w:val="14F76811"/>
    <w:rsid w:val="151EB801"/>
    <w:rsid w:val="157F4D49"/>
    <w:rsid w:val="1585C34F"/>
    <w:rsid w:val="159E99E1"/>
    <w:rsid w:val="15E8332A"/>
    <w:rsid w:val="15EFC755"/>
    <w:rsid w:val="160A9394"/>
    <w:rsid w:val="163085E8"/>
    <w:rsid w:val="16739AD0"/>
    <w:rsid w:val="1674C229"/>
    <w:rsid w:val="169B0228"/>
    <w:rsid w:val="16A4A1D3"/>
    <w:rsid w:val="16B493E5"/>
    <w:rsid w:val="1708A6AA"/>
    <w:rsid w:val="172F5324"/>
    <w:rsid w:val="1766E2A0"/>
    <w:rsid w:val="1770E981"/>
    <w:rsid w:val="1773F018"/>
    <w:rsid w:val="177D1CAE"/>
    <w:rsid w:val="177F1AC8"/>
    <w:rsid w:val="178C1FB9"/>
    <w:rsid w:val="17F9EB11"/>
    <w:rsid w:val="1800CF94"/>
    <w:rsid w:val="18454D7D"/>
    <w:rsid w:val="1860F882"/>
    <w:rsid w:val="18644570"/>
    <w:rsid w:val="1872DDBB"/>
    <w:rsid w:val="18764516"/>
    <w:rsid w:val="18877090"/>
    <w:rsid w:val="18F7D94E"/>
    <w:rsid w:val="18FC0884"/>
    <w:rsid w:val="18FD0DBE"/>
    <w:rsid w:val="1904140C"/>
    <w:rsid w:val="191FD3EC"/>
    <w:rsid w:val="192E5B37"/>
    <w:rsid w:val="1950D3C6"/>
    <w:rsid w:val="19584AB1"/>
    <w:rsid w:val="19DCB86C"/>
    <w:rsid w:val="19DE0ED5"/>
    <w:rsid w:val="19F6D2A5"/>
    <w:rsid w:val="1A5A5BEE"/>
    <w:rsid w:val="1A693C31"/>
    <w:rsid w:val="1A773DE6"/>
    <w:rsid w:val="1A850EF7"/>
    <w:rsid w:val="1AA8E090"/>
    <w:rsid w:val="1B0266FD"/>
    <w:rsid w:val="1B38A243"/>
    <w:rsid w:val="1B415AE8"/>
    <w:rsid w:val="1B89C73E"/>
    <w:rsid w:val="1C08AD1D"/>
    <w:rsid w:val="1C905635"/>
    <w:rsid w:val="1CCD2C15"/>
    <w:rsid w:val="1CCEC970"/>
    <w:rsid w:val="1D3C21B5"/>
    <w:rsid w:val="1D4B95B7"/>
    <w:rsid w:val="1D8B5521"/>
    <w:rsid w:val="1D8DAEFE"/>
    <w:rsid w:val="1D9F0B87"/>
    <w:rsid w:val="1DB976FB"/>
    <w:rsid w:val="1DBAE9CC"/>
    <w:rsid w:val="1DCD782B"/>
    <w:rsid w:val="1DD0003F"/>
    <w:rsid w:val="1E9F254A"/>
    <w:rsid w:val="1EDE9075"/>
    <w:rsid w:val="1EDFA38E"/>
    <w:rsid w:val="1EF47EF4"/>
    <w:rsid w:val="1F089CBB"/>
    <w:rsid w:val="1F0BF1A9"/>
    <w:rsid w:val="1F7E6FA2"/>
    <w:rsid w:val="1FA97D0A"/>
    <w:rsid w:val="1FD83FF4"/>
    <w:rsid w:val="1FE2F8BA"/>
    <w:rsid w:val="1FEDD692"/>
    <w:rsid w:val="1FF5855E"/>
    <w:rsid w:val="203EC3A3"/>
    <w:rsid w:val="207EE2D8"/>
    <w:rsid w:val="207FE17F"/>
    <w:rsid w:val="209FDEA4"/>
    <w:rsid w:val="20EAF09F"/>
    <w:rsid w:val="20F20488"/>
    <w:rsid w:val="213064A5"/>
    <w:rsid w:val="213958E2"/>
    <w:rsid w:val="219FC9FD"/>
    <w:rsid w:val="21AE3017"/>
    <w:rsid w:val="21AF518A"/>
    <w:rsid w:val="21C2BD39"/>
    <w:rsid w:val="21C87331"/>
    <w:rsid w:val="21F96CC1"/>
    <w:rsid w:val="21FFC48D"/>
    <w:rsid w:val="2232FFC0"/>
    <w:rsid w:val="2251A9FE"/>
    <w:rsid w:val="226C708A"/>
    <w:rsid w:val="22A4ABD9"/>
    <w:rsid w:val="22A77F32"/>
    <w:rsid w:val="22D20D60"/>
    <w:rsid w:val="22D52943"/>
    <w:rsid w:val="22F8923F"/>
    <w:rsid w:val="23459448"/>
    <w:rsid w:val="236821DF"/>
    <w:rsid w:val="23867C49"/>
    <w:rsid w:val="23988E7D"/>
    <w:rsid w:val="23D967C3"/>
    <w:rsid w:val="23DFB636"/>
    <w:rsid w:val="242CF59B"/>
    <w:rsid w:val="2488E07D"/>
    <w:rsid w:val="24983AAD"/>
    <w:rsid w:val="24DDC97A"/>
    <w:rsid w:val="24E70C40"/>
    <w:rsid w:val="24F9CBA9"/>
    <w:rsid w:val="250469FD"/>
    <w:rsid w:val="25151BFF"/>
    <w:rsid w:val="25309784"/>
    <w:rsid w:val="253B09E9"/>
    <w:rsid w:val="255D61DE"/>
    <w:rsid w:val="256E62A3"/>
    <w:rsid w:val="25759154"/>
    <w:rsid w:val="25894AC0"/>
    <w:rsid w:val="25948642"/>
    <w:rsid w:val="25979E35"/>
    <w:rsid w:val="25ACD354"/>
    <w:rsid w:val="25B8D21C"/>
    <w:rsid w:val="260100DC"/>
    <w:rsid w:val="26126F50"/>
    <w:rsid w:val="262B6485"/>
    <w:rsid w:val="2666B018"/>
    <w:rsid w:val="268025A0"/>
    <w:rsid w:val="26900BD4"/>
    <w:rsid w:val="26AAD57E"/>
    <w:rsid w:val="26B456F7"/>
    <w:rsid w:val="26EDFF2E"/>
    <w:rsid w:val="270A322A"/>
    <w:rsid w:val="273F82BC"/>
    <w:rsid w:val="27E52CB4"/>
    <w:rsid w:val="27F275BC"/>
    <w:rsid w:val="2809344C"/>
    <w:rsid w:val="2844B45E"/>
    <w:rsid w:val="2845D0FE"/>
    <w:rsid w:val="28722A68"/>
    <w:rsid w:val="28859213"/>
    <w:rsid w:val="2896190F"/>
    <w:rsid w:val="28A96D7F"/>
    <w:rsid w:val="28E19B53"/>
    <w:rsid w:val="28E42FE5"/>
    <w:rsid w:val="292F16B5"/>
    <w:rsid w:val="2946B613"/>
    <w:rsid w:val="295A335A"/>
    <w:rsid w:val="29630C08"/>
    <w:rsid w:val="296A3279"/>
    <w:rsid w:val="296DF55E"/>
    <w:rsid w:val="2995F6DE"/>
    <w:rsid w:val="299602A1"/>
    <w:rsid w:val="29B33DFF"/>
    <w:rsid w:val="2A2A1F50"/>
    <w:rsid w:val="2A564835"/>
    <w:rsid w:val="2B33F0E6"/>
    <w:rsid w:val="2B77BF45"/>
    <w:rsid w:val="2B9D2014"/>
    <w:rsid w:val="2BAFC59C"/>
    <w:rsid w:val="2BCC9AEA"/>
    <w:rsid w:val="2BE43E96"/>
    <w:rsid w:val="2BEA9F69"/>
    <w:rsid w:val="2BF37A03"/>
    <w:rsid w:val="2C37D10B"/>
    <w:rsid w:val="2C6870B8"/>
    <w:rsid w:val="2C9D80CE"/>
    <w:rsid w:val="2CCDF6E5"/>
    <w:rsid w:val="2CD4D6FC"/>
    <w:rsid w:val="2CDAE80B"/>
    <w:rsid w:val="2CE63AC3"/>
    <w:rsid w:val="2CEC0B7E"/>
    <w:rsid w:val="2D1B9CBE"/>
    <w:rsid w:val="2D2B24F8"/>
    <w:rsid w:val="2D4343CA"/>
    <w:rsid w:val="2D658359"/>
    <w:rsid w:val="2D72AA69"/>
    <w:rsid w:val="2DA826A1"/>
    <w:rsid w:val="2DB8C9AD"/>
    <w:rsid w:val="2E0C6D9C"/>
    <w:rsid w:val="2E6F7137"/>
    <w:rsid w:val="2ECA222A"/>
    <w:rsid w:val="2ECB4432"/>
    <w:rsid w:val="2EEC7821"/>
    <w:rsid w:val="2EF1F34C"/>
    <w:rsid w:val="2EF5C9B2"/>
    <w:rsid w:val="2F01BA3E"/>
    <w:rsid w:val="2F057ACA"/>
    <w:rsid w:val="2F1DE081"/>
    <w:rsid w:val="2F2FC4C8"/>
    <w:rsid w:val="2F5E4A37"/>
    <w:rsid w:val="2F5F7362"/>
    <w:rsid w:val="2F82B27D"/>
    <w:rsid w:val="2F84F9EC"/>
    <w:rsid w:val="2FD4E20C"/>
    <w:rsid w:val="2FDDA2FA"/>
    <w:rsid w:val="2FE39F0B"/>
    <w:rsid w:val="2FEFDDFE"/>
    <w:rsid w:val="2FF84B76"/>
    <w:rsid w:val="30100CBB"/>
    <w:rsid w:val="30310C3F"/>
    <w:rsid w:val="303B591C"/>
    <w:rsid w:val="308AE24A"/>
    <w:rsid w:val="30B53095"/>
    <w:rsid w:val="30D0506D"/>
    <w:rsid w:val="314DF94B"/>
    <w:rsid w:val="3160CD9E"/>
    <w:rsid w:val="31870C14"/>
    <w:rsid w:val="31DD5B06"/>
    <w:rsid w:val="31DD5E05"/>
    <w:rsid w:val="31EEC020"/>
    <w:rsid w:val="3202E70F"/>
    <w:rsid w:val="325D7CF0"/>
    <w:rsid w:val="3276FF5B"/>
    <w:rsid w:val="32AF4D87"/>
    <w:rsid w:val="332A1187"/>
    <w:rsid w:val="333B5150"/>
    <w:rsid w:val="33438468"/>
    <w:rsid w:val="334CDFBE"/>
    <w:rsid w:val="33719C82"/>
    <w:rsid w:val="33A6A4F6"/>
    <w:rsid w:val="33B5DAE3"/>
    <w:rsid w:val="33BA1BD0"/>
    <w:rsid w:val="33F1438A"/>
    <w:rsid w:val="34087589"/>
    <w:rsid w:val="34762A12"/>
    <w:rsid w:val="34A64EC2"/>
    <w:rsid w:val="34D1158A"/>
    <w:rsid w:val="34D73B32"/>
    <w:rsid w:val="34DD3529"/>
    <w:rsid w:val="3512E95B"/>
    <w:rsid w:val="3551BC21"/>
    <w:rsid w:val="356714EF"/>
    <w:rsid w:val="35732A9A"/>
    <w:rsid w:val="35899D79"/>
    <w:rsid w:val="3596307C"/>
    <w:rsid w:val="35A0D59B"/>
    <w:rsid w:val="35C7295A"/>
    <w:rsid w:val="35EA313A"/>
    <w:rsid w:val="35F270FD"/>
    <w:rsid w:val="366B5823"/>
    <w:rsid w:val="367959ED"/>
    <w:rsid w:val="3683EE71"/>
    <w:rsid w:val="36B3F357"/>
    <w:rsid w:val="36E004B2"/>
    <w:rsid w:val="36FAD07B"/>
    <w:rsid w:val="3702E550"/>
    <w:rsid w:val="378D1A58"/>
    <w:rsid w:val="37AC7FDA"/>
    <w:rsid w:val="37B79A3D"/>
    <w:rsid w:val="37C81574"/>
    <w:rsid w:val="3826FE5C"/>
    <w:rsid w:val="382B2B05"/>
    <w:rsid w:val="385AE9D3"/>
    <w:rsid w:val="388B2541"/>
    <w:rsid w:val="389EB5B1"/>
    <w:rsid w:val="38B4CC6F"/>
    <w:rsid w:val="38D3C396"/>
    <w:rsid w:val="38E0B0EB"/>
    <w:rsid w:val="39165413"/>
    <w:rsid w:val="3969DA88"/>
    <w:rsid w:val="3978021A"/>
    <w:rsid w:val="3979BFE5"/>
    <w:rsid w:val="397D6709"/>
    <w:rsid w:val="398D4997"/>
    <w:rsid w:val="39DF635B"/>
    <w:rsid w:val="3A0CA200"/>
    <w:rsid w:val="3A15E67A"/>
    <w:rsid w:val="3A272151"/>
    <w:rsid w:val="3A2D3E3E"/>
    <w:rsid w:val="3A50B4B6"/>
    <w:rsid w:val="3A827782"/>
    <w:rsid w:val="3A8E14B4"/>
    <w:rsid w:val="3A956BCF"/>
    <w:rsid w:val="3AA7C01D"/>
    <w:rsid w:val="3AACF346"/>
    <w:rsid w:val="3AD58B58"/>
    <w:rsid w:val="3ADFDCD8"/>
    <w:rsid w:val="3AE3B15D"/>
    <w:rsid w:val="3AF87512"/>
    <w:rsid w:val="3B11AD1C"/>
    <w:rsid w:val="3B13DC6D"/>
    <w:rsid w:val="3BAE758B"/>
    <w:rsid w:val="3BBE85F6"/>
    <w:rsid w:val="3BEF3E67"/>
    <w:rsid w:val="3BF10BEC"/>
    <w:rsid w:val="3C43907E"/>
    <w:rsid w:val="3C4CC795"/>
    <w:rsid w:val="3C5EE11E"/>
    <w:rsid w:val="3C81B117"/>
    <w:rsid w:val="3C83D069"/>
    <w:rsid w:val="3C9B87C0"/>
    <w:rsid w:val="3CC157E4"/>
    <w:rsid w:val="3CC9F199"/>
    <w:rsid w:val="3D079DA1"/>
    <w:rsid w:val="3D163D8E"/>
    <w:rsid w:val="3D1CFE82"/>
    <w:rsid w:val="3D3C9EB7"/>
    <w:rsid w:val="3D3E479E"/>
    <w:rsid w:val="3DB5CDD0"/>
    <w:rsid w:val="3DBF7543"/>
    <w:rsid w:val="3E099357"/>
    <w:rsid w:val="3E237453"/>
    <w:rsid w:val="3E2C8FE7"/>
    <w:rsid w:val="3E3BF055"/>
    <w:rsid w:val="3E4C9BEE"/>
    <w:rsid w:val="3E4F36DB"/>
    <w:rsid w:val="3E5E1FD4"/>
    <w:rsid w:val="3E92374B"/>
    <w:rsid w:val="3E9D1B2B"/>
    <w:rsid w:val="3EB7D767"/>
    <w:rsid w:val="3EC2FD15"/>
    <w:rsid w:val="3EFCB6EC"/>
    <w:rsid w:val="3F47C577"/>
    <w:rsid w:val="3F5023CB"/>
    <w:rsid w:val="3F554C04"/>
    <w:rsid w:val="3F6BFB73"/>
    <w:rsid w:val="3F920655"/>
    <w:rsid w:val="3FC4DD13"/>
    <w:rsid w:val="3FCAA536"/>
    <w:rsid w:val="40003188"/>
    <w:rsid w:val="404CDB23"/>
    <w:rsid w:val="4074FBB8"/>
    <w:rsid w:val="40946181"/>
    <w:rsid w:val="40F11C65"/>
    <w:rsid w:val="4110CF76"/>
    <w:rsid w:val="41718636"/>
    <w:rsid w:val="421528EB"/>
    <w:rsid w:val="42A4D779"/>
    <w:rsid w:val="42A7F4DB"/>
    <w:rsid w:val="42E85F1D"/>
    <w:rsid w:val="43086C66"/>
    <w:rsid w:val="4341CDDA"/>
    <w:rsid w:val="43493A75"/>
    <w:rsid w:val="4382238D"/>
    <w:rsid w:val="43833916"/>
    <w:rsid w:val="4393616B"/>
    <w:rsid w:val="43B0F94C"/>
    <w:rsid w:val="43B61498"/>
    <w:rsid w:val="43CD2162"/>
    <w:rsid w:val="43DC246F"/>
    <w:rsid w:val="43E69381"/>
    <w:rsid w:val="43FB421B"/>
    <w:rsid w:val="440BDC59"/>
    <w:rsid w:val="4414651E"/>
    <w:rsid w:val="442EB6C7"/>
    <w:rsid w:val="443700FD"/>
    <w:rsid w:val="44497737"/>
    <w:rsid w:val="447A16E6"/>
    <w:rsid w:val="4486EFCA"/>
    <w:rsid w:val="4490C5B3"/>
    <w:rsid w:val="44D50B42"/>
    <w:rsid w:val="44D53AD3"/>
    <w:rsid w:val="4562494A"/>
    <w:rsid w:val="457A2383"/>
    <w:rsid w:val="45F56674"/>
    <w:rsid w:val="4615E185"/>
    <w:rsid w:val="461A1627"/>
    <w:rsid w:val="46425354"/>
    <w:rsid w:val="469BDBE2"/>
    <w:rsid w:val="46A536B6"/>
    <w:rsid w:val="46D6CFDC"/>
    <w:rsid w:val="46F3FE47"/>
    <w:rsid w:val="46F45C5D"/>
    <w:rsid w:val="470D828F"/>
    <w:rsid w:val="471110FC"/>
    <w:rsid w:val="4718B862"/>
    <w:rsid w:val="473C02A0"/>
    <w:rsid w:val="473FC337"/>
    <w:rsid w:val="47894478"/>
    <w:rsid w:val="479166E5"/>
    <w:rsid w:val="47A46DD3"/>
    <w:rsid w:val="47B596FE"/>
    <w:rsid w:val="47B7825B"/>
    <w:rsid w:val="47FBA6C5"/>
    <w:rsid w:val="482A263F"/>
    <w:rsid w:val="48330AF9"/>
    <w:rsid w:val="487FF83D"/>
    <w:rsid w:val="489BF97E"/>
    <w:rsid w:val="48A3B1A1"/>
    <w:rsid w:val="48BD9729"/>
    <w:rsid w:val="48D3F4BD"/>
    <w:rsid w:val="48F7807E"/>
    <w:rsid w:val="49010D09"/>
    <w:rsid w:val="491777DB"/>
    <w:rsid w:val="49551089"/>
    <w:rsid w:val="499AA088"/>
    <w:rsid w:val="49B12D82"/>
    <w:rsid w:val="49E594C4"/>
    <w:rsid w:val="4A02FAF2"/>
    <w:rsid w:val="4A99DE63"/>
    <w:rsid w:val="4B139365"/>
    <w:rsid w:val="4B1E1307"/>
    <w:rsid w:val="4B4B4C28"/>
    <w:rsid w:val="4B5E3726"/>
    <w:rsid w:val="4B774C23"/>
    <w:rsid w:val="4B880EF0"/>
    <w:rsid w:val="4BA2E2D4"/>
    <w:rsid w:val="4BAD9DF9"/>
    <w:rsid w:val="4BAE6813"/>
    <w:rsid w:val="4BD3D488"/>
    <w:rsid w:val="4BD6B50E"/>
    <w:rsid w:val="4BE60585"/>
    <w:rsid w:val="4BECF189"/>
    <w:rsid w:val="4BEEC0F3"/>
    <w:rsid w:val="4C392962"/>
    <w:rsid w:val="4C4B2668"/>
    <w:rsid w:val="4C4E6E44"/>
    <w:rsid w:val="4CC58C33"/>
    <w:rsid w:val="4CCB6EFB"/>
    <w:rsid w:val="4CCDF4C1"/>
    <w:rsid w:val="4D14783A"/>
    <w:rsid w:val="4D350C2B"/>
    <w:rsid w:val="4D3AEDE0"/>
    <w:rsid w:val="4D4B5F10"/>
    <w:rsid w:val="4D4FB77A"/>
    <w:rsid w:val="4D6EEC95"/>
    <w:rsid w:val="4D74DF2F"/>
    <w:rsid w:val="4D7CAF50"/>
    <w:rsid w:val="4DA8061C"/>
    <w:rsid w:val="4DCB5807"/>
    <w:rsid w:val="4E02728B"/>
    <w:rsid w:val="4E3A13BF"/>
    <w:rsid w:val="4E4D443E"/>
    <w:rsid w:val="4E4E03FA"/>
    <w:rsid w:val="4E62D421"/>
    <w:rsid w:val="4E68F00B"/>
    <w:rsid w:val="4E79463B"/>
    <w:rsid w:val="4E8FF4D7"/>
    <w:rsid w:val="4EA32C55"/>
    <w:rsid w:val="4EB05A42"/>
    <w:rsid w:val="4EB30AD3"/>
    <w:rsid w:val="4EFF854D"/>
    <w:rsid w:val="4F0E2C68"/>
    <w:rsid w:val="4F14BC1F"/>
    <w:rsid w:val="4F64CDC8"/>
    <w:rsid w:val="4F6DD1B5"/>
    <w:rsid w:val="4F804C09"/>
    <w:rsid w:val="4F9E308E"/>
    <w:rsid w:val="4FD8EB03"/>
    <w:rsid w:val="4FEDEA5C"/>
    <w:rsid w:val="50098ACC"/>
    <w:rsid w:val="502E0D58"/>
    <w:rsid w:val="50414CC4"/>
    <w:rsid w:val="506273AC"/>
    <w:rsid w:val="50652C61"/>
    <w:rsid w:val="506707FB"/>
    <w:rsid w:val="50BA30CB"/>
    <w:rsid w:val="50C21CBD"/>
    <w:rsid w:val="510C15C3"/>
    <w:rsid w:val="513FDEF5"/>
    <w:rsid w:val="51802B4B"/>
    <w:rsid w:val="51814152"/>
    <w:rsid w:val="51817351"/>
    <w:rsid w:val="5186684C"/>
    <w:rsid w:val="51927121"/>
    <w:rsid w:val="51B79036"/>
    <w:rsid w:val="51D93134"/>
    <w:rsid w:val="51E27766"/>
    <w:rsid w:val="51EC9025"/>
    <w:rsid w:val="51F593A3"/>
    <w:rsid w:val="523191F6"/>
    <w:rsid w:val="5242D82D"/>
    <w:rsid w:val="524B7C43"/>
    <w:rsid w:val="52529F60"/>
    <w:rsid w:val="5253E9EB"/>
    <w:rsid w:val="5254BF3B"/>
    <w:rsid w:val="52AE5221"/>
    <w:rsid w:val="52DFAF86"/>
    <w:rsid w:val="5343F28B"/>
    <w:rsid w:val="5345E150"/>
    <w:rsid w:val="534FB5B9"/>
    <w:rsid w:val="53609EA7"/>
    <w:rsid w:val="536902DF"/>
    <w:rsid w:val="536A9161"/>
    <w:rsid w:val="53998E0B"/>
    <w:rsid w:val="53AC5838"/>
    <w:rsid w:val="53E92CC0"/>
    <w:rsid w:val="53EB055B"/>
    <w:rsid w:val="5453BCC2"/>
    <w:rsid w:val="548C8D63"/>
    <w:rsid w:val="54AD407D"/>
    <w:rsid w:val="54D5C240"/>
    <w:rsid w:val="54EF49EE"/>
    <w:rsid w:val="550661C2"/>
    <w:rsid w:val="550B6187"/>
    <w:rsid w:val="55241987"/>
    <w:rsid w:val="55444F1D"/>
    <w:rsid w:val="55967FC2"/>
    <w:rsid w:val="55EF440C"/>
    <w:rsid w:val="5622CA5F"/>
    <w:rsid w:val="562E1129"/>
    <w:rsid w:val="56910EC6"/>
    <w:rsid w:val="56AE3E3A"/>
    <w:rsid w:val="56B67C6C"/>
    <w:rsid w:val="56D4697B"/>
    <w:rsid w:val="56EBA29B"/>
    <w:rsid w:val="56FC0A4F"/>
    <w:rsid w:val="5714C94A"/>
    <w:rsid w:val="574F50A4"/>
    <w:rsid w:val="57A12155"/>
    <w:rsid w:val="57ECB998"/>
    <w:rsid w:val="58166456"/>
    <w:rsid w:val="5822F49B"/>
    <w:rsid w:val="5831FFA3"/>
    <w:rsid w:val="5836A232"/>
    <w:rsid w:val="583B04CA"/>
    <w:rsid w:val="5851B8EA"/>
    <w:rsid w:val="586AA896"/>
    <w:rsid w:val="58A882DE"/>
    <w:rsid w:val="58C326E5"/>
    <w:rsid w:val="59ADE714"/>
    <w:rsid w:val="59C9CEA0"/>
    <w:rsid w:val="59D894A1"/>
    <w:rsid w:val="5A0D206A"/>
    <w:rsid w:val="5ADF8733"/>
    <w:rsid w:val="5B0D201F"/>
    <w:rsid w:val="5B5BAF46"/>
    <w:rsid w:val="5B7DD884"/>
    <w:rsid w:val="5BA537F1"/>
    <w:rsid w:val="5BA661D3"/>
    <w:rsid w:val="5BB1E541"/>
    <w:rsid w:val="5BE60FAD"/>
    <w:rsid w:val="5C362A86"/>
    <w:rsid w:val="5C709FC0"/>
    <w:rsid w:val="5C89054F"/>
    <w:rsid w:val="5CB6FB67"/>
    <w:rsid w:val="5CCC6D64"/>
    <w:rsid w:val="5CD59472"/>
    <w:rsid w:val="5CF16BE1"/>
    <w:rsid w:val="5D4126C5"/>
    <w:rsid w:val="5DB644B7"/>
    <w:rsid w:val="5DC810AC"/>
    <w:rsid w:val="5DD96E80"/>
    <w:rsid w:val="5E1E3070"/>
    <w:rsid w:val="5E6C5382"/>
    <w:rsid w:val="5E7F6DE4"/>
    <w:rsid w:val="5E916D1A"/>
    <w:rsid w:val="5EBA685D"/>
    <w:rsid w:val="5EC00636"/>
    <w:rsid w:val="5EE04F59"/>
    <w:rsid w:val="5EF1D230"/>
    <w:rsid w:val="5EF300AA"/>
    <w:rsid w:val="5EF894E6"/>
    <w:rsid w:val="5F2DF7E7"/>
    <w:rsid w:val="5F3E9A7F"/>
    <w:rsid w:val="5F42084A"/>
    <w:rsid w:val="5F4BD40E"/>
    <w:rsid w:val="5F4C3B76"/>
    <w:rsid w:val="5F89280A"/>
    <w:rsid w:val="5F962988"/>
    <w:rsid w:val="5F9A1573"/>
    <w:rsid w:val="5FBCB679"/>
    <w:rsid w:val="5FD29249"/>
    <w:rsid w:val="600DA740"/>
    <w:rsid w:val="60183AFC"/>
    <w:rsid w:val="60241413"/>
    <w:rsid w:val="60B0A0CC"/>
    <w:rsid w:val="60B7DE88"/>
    <w:rsid w:val="6123837D"/>
    <w:rsid w:val="6125DBAA"/>
    <w:rsid w:val="61BD522A"/>
    <w:rsid w:val="61DED632"/>
    <w:rsid w:val="61E8F755"/>
    <w:rsid w:val="6204BB6E"/>
    <w:rsid w:val="622A6955"/>
    <w:rsid w:val="62310E54"/>
    <w:rsid w:val="62341102"/>
    <w:rsid w:val="629107F2"/>
    <w:rsid w:val="62A41303"/>
    <w:rsid w:val="62A698C6"/>
    <w:rsid w:val="62C99136"/>
    <w:rsid w:val="62F1BB22"/>
    <w:rsid w:val="62F3EAED"/>
    <w:rsid w:val="62F87E61"/>
    <w:rsid w:val="63029B90"/>
    <w:rsid w:val="6313E6FD"/>
    <w:rsid w:val="6322CE08"/>
    <w:rsid w:val="63276F4E"/>
    <w:rsid w:val="632B2412"/>
    <w:rsid w:val="6352DF07"/>
    <w:rsid w:val="63556EBD"/>
    <w:rsid w:val="63695676"/>
    <w:rsid w:val="63CFE163"/>
    <w:rsid w:val="63E158AB"/>
    <w:rsid w:val="63FF72B7"/>
    <w:rsid w:val="640FA829"/>
    <w:rsid w:val="6410FC1F"/>
    <w:rsid w:val="643888AD"/>
    <w:rsid w:val="64A3C59B"/>
    <w:rsid w:val="64A61161"/>
    <w:rsid w:val="64CC6032"/>
    <w:rsid w:val="64E3911E"/>
    <w:rsid w:val="64F8FAC9"/>
    <w:rsid w:val="65050C04"/>
    <w:rsid w:val="6520FEC1"/>
    <w:rsid w:val="65598D36"/>
    <w:rsid w:val="655F7CEC"/>
    <w:rsid w:val="6561054F"/>
    <w:rsid w:val="656BB1C4"/>
    <w:rsid w:val="65733AA3"/>
    <w:rsid w:val="65E10C49"/>
    <w:rsid w:val="6614C53E"/>
    <w:rsid w:val="665F1010"/>
    <w:rsid w:val="66606BAD"/>
    <w:rsid w:val="6669F930"/>
    <w:rsid w:val="667E40E1"/>
    <w:rsid w:val="668632F0"/>
    <w:rsid w:val="66EE548E"/>
    <w:rsid w:val="6732A92A"/>
    <w:rsid w:val="6734E020"/>
    <w:rsid w:val="675CF522"/>
    <w:rsid w:val="675E9F97"/>
    <w:rsid w:val="677197A7"/>
    <w:rsid w:val="67AC18E0"/>
    <w:rsid w:val="67D39A82"/>
    <w:rsid w:val="67DD5DB2"/>
    <w:rsid w:val="67E19FC6"/>
    <w:rsid w:val="67E3AD9F"/>
    <w:rsid w:val="67F31B5E"/>
    <w:rsid w:val="6806A73C"/>
    <w:rsid w:val="6825EB4E"/>
    <w:rsid w:val="68859129"/>
    <w:rsid w:val="688E4F96"/>
    <w:rsid w:val="68931900"/>
    <w:rsid w:val="68C2CD41"/>
    <w:rsid w:val="68CD35A9"/>
    <w:rsid w:val="68CD36A5"/>
    <w:rsid w:val="68CEA2ED"/>
    <w:rsid w:val="68D3A52A"/>
    <w:rsid w:val="69001665"/>
    <w:rsid w:val="69252DF3"/>
    <w:rsid w:val="69362EAF"/>
    <w:rsid w:val="69595971"/>
    <w:rsid w:val="6972243C"/>
    <w:rsid w:val="69922D5C"/>
    <w:rsid w:val="69B2AB43"/>
    <w:rsid w:val="69B76807"/>
    <w:rsid w:val="69BBC66F"/>
    <w:rsid w:val="69D6E27A"/>
    <w:rsid w:val="69E2E4C9"/>
    <w:rsid w:val="69F5C03D"/>
    <w:rsid w:val="69FF022A"/>
    <w:rsid w:val="6A180FD0"/>
    <w:rsid w:val="6A2D2851"/>
    <w:rsid w:val="6A341A27"/>
    <w:rsid w:val="6A539552"/>
    <w:rsid w:val="6A9306C3"/>
    <w:rsid w:val="6ACF5A6F"/>
    <w:rsid w:val="6AD0D891"/>
    <w:rsid w:val="6AD5890A"/>
    <w:rsid w:val="6B04D937"/>
    <w:rsid w:val="6B063F17"/>
    <w:rsid w:val="6B1DCE3F"/>
    <w:rsid w:val="6B3C32EC"/>
    <w:rsid w:val="6B56C24F"/>
    <w:rsid w:val="6B5F471A"/>
    <w:rsid w:val="6B812484"/>
    <w:rsid w:val="6BA0C08D"/>
    <w:rsid w:val="6BB04D23"/>
    <w:rsid w:val="6BCD783C"/>
    <w:rsid w:val="6C0DDC7F"/>
    <w:rsid w:val="6C7AC5AB"/>
    <w:rsid w:val="6CA0E79E"/>
    <w:rsid w:val="6CC76AB7"/>
    <w:rsid w:val="6CD16ADF"/>
    <w:rsid w:val="6CEA7EB4"/>
    <w:rsid w:val="6CF26438"/>
    <w:rsid w:val="6CF7E437"/>
    <w:rsid w:val="6D03EA1F"/>
    <w:rsid w:val="6D0420C1"/>
    <w:rsid w:val="6D14BBB1"/>
    <w:rsid w:val="6D1DDBE7"/>
    <w:rsid w:val="6D6E3915"/>
    <w:rsid w:val="6D90EF76"/>
    <w:rsid w:val="6D93239A"/>
    <w:rsid w:val="6D957D61"/>
    <w:rsid w:val="6DA1DE3D"/>
    <w:rsid w:val="6DCCFBD9"/>
    <w:rsid w:val="6DD6B77E"/>
    <w:rsid w:val="6DE2DB1F"/>
    <w:rsid w:val="6DE66305"/>
    <w:rsid w:val="6DFE108E"/>
    <w:rsid w:val="6E043A78"/>
    <w:rsid w:val="6E0E3E1E"/>
    <w:rsid w:val="6E11E1F0"/>
    <w:rsid w:val="6E455D37"/>
    <w:rsid w:val="6E6ED030"/>
    <w:rsid w:val="6E7F5DC1"/>
    <w:rsid w:val="6E94C0D5"/>
    <w:rsid w:val="6E9FA49F"/>
    <w:rsid w:val="6EE468BD"/>
    <w:rsid w:val="6EE9F6CB"/>
    <w:rsid w:val="6F1F2CDE"/>
    <w:rsid w:val="6F2C6445"/>
    <w:rsid w:val="6F395852"/>
    <w:rsid w:val="6F74BA16"/>
    <w:rsid w:val="7059023E"/>
    <w:rsid w:val="7063F613"/>
    <w:rsid w:val="709066E8"/>
    <w:rsid w:val="7098A7B8"/>
    <w:rsid w:val="711EEA57"/>
    <w:rsid w:val="71216A0F"/>
    <w:rsid w:val="717AF5E2"/>
    <w:rsid w:val="71811D00"/>
    <w:rsid w:val="7193C9D4"/>
    <w:rsid w:val="71BB9D8A"/>
    <w:rsid w:val="71D1DC99"/>
    <w:rsid w:val="7201EA19"/>
    <w:rsid w:val="7216D861"/>
    <w:rsid w:val="7217EF97"/>
    <w:rsid w:val="721BCA9E"/>
    <w:rsid w:val="722579A9"/>
    <w:rsid w:val="72450677"/>
    <w:rsid w:val="72729A02"/>
    <w:rsid w:val="72A1FFB5"/>
    <w:rsid w:val="72CF8C44"/>
    <w:rsid w:val="72D5CAF7"/>
    <w:rsid w:val="72E75A97"/>
    <w:rsid w:val="72E83BA2"/>
    <w:rsid w:val="736779D2"/>
    <w:rsid w:val="736AC2F4"/>
    <w:rsid w:val="741B557B"/>
    <w:rsid w:val="74296A6A"/>
    <w:rsid w:val="743ECCFD"/>
    <w:rsid w:val="7441A529"/>
    <w:rsid w:val="74854D44"/>
    <w:rsid w:val="74A8D013"/>
    <w:rsid w:val="74BCC469"/>
    <w:rsid w:val="74D4C894"/>
    <w:rsid w:val="7503469C"/>
    <w:rsid w:val="7516DCC9"/>
    <w:rsid w:val="75442F3E"/>
    <w:rsid w:val="75526F53"/>
    <w:rsid w:val="75547FA4"/>
    <w:rsid w:val="755933F8"/>
    <w:rsid w:val="75704347"/>
    <w:rsid w:val="75AEB89E"/>
    <w:rsid w:val="75CD53F6"/>
    <w:rsid w:val="75F8F541"/>
    <w:rsid w:val="76137A38"/>
    <w:rsid w:val="761A6446"/>
    <w:rsid w:val="761E655D"/>
    <w:rsid w:val="761EA9D0"/>
    <w:rsid w:val="764F774E"/>
    <w:rsid w:val="7686F13A"/>
    <w:rsid w:val="76A3ECFA"/>
    <w:rsid w:val="76AA8FB7"/>
    <w:rsid w:val="76EA9D5D"/>
    <w:rsid w:val="77060F42"/>
    <w:rsid w:val="772B65F3"/>
    <w:rsid w:val="77AFB97D"/>
    <w:rsid w:val="77BD8C18"/>
    <w:rsid w:val="77F49A41"/>
    <w:rsid w:val="78221C37"/>
    <w:rsid w:val="7888A3EC"/>
    <w:rsid w:val="78B5FF9D"/>
    <w:rsid w:val="78E3DB94"/>
    <w:rsid w:val="78F400DE"/>
    <w:rsid w:val="79210658"/>
    <w:rsid w:val="799EC488"/>
    <w:rsid w:val="7A0412E7"/>
    <w:rsid w:val="7A4E1A8F"/>
    <w:rsid w:val="7A4FDDBC"/>
    <w:rsid w:val="7A611E9D"/>
    <w:rsid w:val="7A96801F"/>
    <w:rsid w:val="7AB1E68D"/>
    <w:rsid w:val="7AB464E7"/>
    <w:rsid w:val="7ABD8FB0"/>
    <w:rsid w:val="7ACCCB8B"/>
    <w:rsid w:val="7AD1F8B1"/>
    <w:rsid w:val="7AF70512"/>
    <w:rsid w:val="7B1ADE57"/>
    <w:rsid w:val="7B35C289"/>
    <w:rsid w:val="7BB43E21"/>
    <w:rsid w:val="7BC187E3"/>
    <w:rsid w:val="7BF52387"/>
    <w:rsid w:val="7C0145F3"/>
    <w:rsid w:val="7C071A5B"/>
    <w:rsid w:val="7C34BCEB"/>
    <w:rsid w:val="7C52D5F7"/>
    <w:rsid w:val="7C583A35"/>
    <w:rsid w:val="7C7151FD"/>
    <w:rsid w:val="7C73E2D8"/>
    <w:rsid w:val="7C779289"/>
    <w:rsid w:val="7C86C9D0"/>
    <w:rsid w:val="7C8A6C70"/>
    <w:rsid w:val="7CA23E5F"/>
    <w:rsid w:val="7CB1C027"/>
    <w:rsid w:val="7CC17041"/>
    <w:rsid w:val="7D122B49"/>
    <w:rsid w:val="7D1A407F"/>
    <w:rsid w:val="7D46345F"/>
    <w:rsid w:val="7D58066E"/>
    <w:rsid w:val="7D5C3339"/>
    <w:rsid w:val="7D8444FB"/>
    <w:rsid w:val="7D85E02F"/>
    <w:rsid w:val="7DAB87A3"/>
    <w:rsid w:val="7DF40A96"/>
    <w:rsid w:val="7DFA98AF"/>
    <w:rsid w:val="7E00F71C"/>
    <w:rsid w:val="7E065DD0"/>
    <w:rsid w:val="7E2E72F1"/>
    <w:rsid w:val="7E500587"/>
    <w:rsid w:val="7E5FF4FC"/>
    <w:rsid w:val="7E6E0406"/>
    <w:rsid w:val="7E77BD80"/>
    <w:rsid w:val="7E8C7190"/>
    <w:rsid w:val="7E926CDE"/>
    <w:rsid w:val="7EFBEFA2"/>
    <w:rsid w:val="7F2CC449"/>
    <w:rsid w:val="7F53F978"/>
    <w:rsid w:val="7F5F83E3"/>
    <w:rsid w:val="7F6CC7C6"/>
    <w:rsid w:val="7F86500E"/>
    <w:rsid w:val="7F877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FA78"/>
  <w14:defaultImageDpi w14:val="32767"/>
  <w15:chartTrackingRefBased/>
  <w15:docId w15:val="{C4A76143-ED5F-432A-89A4-4FBBFA4C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1C08AD1D"/>
    <w:rPr>
      <w:lang w:val="nl-NL"/>
    </w:rPr>
  </w:style>
  <w:style w:type="paragraph" w:styleId="Kop1">
    <w:name w:val="heading 1"/>
    <w:basedOn w:val="Standaard"/>
    <w:next w:val="Standaard"/>
    <w:link w:val="Kop1Char"/>
    <w:uiPriority w:val="9"/>
    <w:qFormat/>
    <w:rsid w:val="1C08AD1D"/>
    <w:pPr>
      <w:keepNext/>
      <w:keepLines/>
      <w:spacing w:before="400" w:after="40"/>
      <w:outlineLvl w:val="0"/>
    </w:pPr>
    <w:rPr>
      <w:rFonts w:asciiTheme="majorHAnsi" w:eastAsiaTheme="majorEastAsia" w:hAnsiTheme="majorHAnsi" w:cstheme="majorBidi"/>
      <w:color w:val="155169" w:themeColor="accent1" w:themeShade="BF"/>
      <w:sz w:val="36"/>
      <w:szCs w:val="36"/>
    </w:rPr>
  </w:style>
  <w:style w:type="paragraph" w:styleId="Kop2">
    <w:name w:val="heading 2"/>
    <w:basedOn w:val="Standaard"/>
    <w:next w:val="Standaard"/>
    <w:link w:val="Kop2Char"/>
    <w:uiPriority w:val="9"/>
    <w:unhideWhenUsed/>
    <w:qFormat/>
    <w:rsid w:val="1C08AD1D"/>
    <w:pPr>
      <w:keepNext/>
      <w:keepLines/>
      <w:spacing w:before="160" w:after="0"/>
      <w:outlineLvl w:val="1"/>
    </w:pPr>
    <w:rPr>
      <w:rFonts w:asciiTheme="majorHAnsi" w:eastAsiaTheme="majorEastAsia" w:hAnsiTheme="majorHAnsi" w:cstheme="majorBidi"/>
      <w:color w:val="155169" w:themeColor="accent1" w:themeShade="BF"/>
      <w:sz w:val="28"/>
      <w:szCs w:val="28"/>
    </w:rPr>
  </w:style>
  <w:style w:type="paragraph" w:styleId="Kop3">
    <w:name w:val="heading 3"/>
    <w:basedOn w:val="Standaard"/>
    <w:next w:val="Standaard"/>
    <w:link w:val="Kop3Char"/>
    <w:uiPriority w:val="9"/>
    <w:unhideWhenUsed/>
    <w:qFormat/>
    <w:rsid w:val="1C08AD1D"/>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unhideWhenUsed/>
    <w:qFormat/>
    <w:rsid w:val="1C08AD1D"/>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unhideWhenUsed/>
    <w:qFormat/>
    <w:rsid w:val="1C08AD1D"/>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1C08AD1D"/>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1C08AD1D"/>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1C08AD1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1C08AD1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1C08AD1D"/>
    <w:pPr>
      <w:numPr>
        <w:numId w:val="23"/>
      </w:numPr>
      <w:tabs>
        <w:tab w:val="left" w:pos="284"/>
        <w:tab w:val="num" w:pos="284"/>
      </w:tabs>
      <w:contextualSpacing/>
    </w:pPr>
  </w:style>
  <w:style w:type="paragraph" w:styleId="Lijstopsomteken2">
    <w:name w:val="List Bullet 2"/>
    <w:basedOn w:val="Standaard"/>
    <w:uiPriority w:val="99"/>
    <w:semiHidden/>
    <w:unhideWhenUsed/>
    <w:rsid w:val="1C08AD1D"/>
    <w:pPr>
      <w:numPr>
        <w:numId w:val="22"/>
      </w:numPr>
      <w:tabs>
        <w:tab w:val="left" w:pos="567"/>
        <w:tab w:val="num" w:pos="567"/>
      </w:tabs>
      <w:contextualSpacing/>
    </w:pPr>
  </w:style>
  <w:style w:type="paragraph" w:styleId="Lijstopsomteken3">
    <w:name w:val="List Bullet 3"/>
    <w:basedOn w:val="Standaard"/>
    <w:uiPriority w:val="99"/>
    <w:semiHidden/>
    <w:unhideWhenUsed/>
    <w:rsid w:val="1C08AD1D"/>
    <w:pPr>
      <w:numPr>
        <w:numId w:val="21"/>
      </w:numPr>
      <w:tabs>
        <w:tab w:val="left" w:pos="851"/>
        <w:tab w:val="num" w:pos="851"/>
      </w:tabs>
      <w:contextualSpacing/>
    </w:pPr>
  </w:style>
  <w:style w:type="paragraph" w:styleId="Lijstopsomteken4">
    <w:name w:val="List Bullet 4"/>
    <w:basedOn w:val="Standaard"/>
    <w:uiPriority w:val="99"/>
    <w:semiHidden/>
    <w:unhideWhenUsed/>
    <w:rsid w:val="1C08AD1D"/>
    <w:pPr>
      <w:numPr>
        <w:numId w:val="20"/>
      </w:numPr>
      <w:tabs>
        <w:tab w:val="left" w:pos="1134"/>
        <w:tab w:val="num" w:pos="1134"/>
      </w:tabs>
      <w:contextualSpacing/>
    </w:pPr>
  </w:style>
  <w:style w:type="paragraph" w:styleId="Lijstopsomteken5">
    <w:name w:val="List Bullet 5"/>
    <w:basedOn w:val="Standaard"/>
    <w:uiPriority w:val="99"/>
    <w:semiHidden/>
    <w:unhideWhenUsed/>
    <w:rsid w:val="1C08AD1D"/>
    <w:pPr>
      <w:numPr>
        <w:numId w:val="19"/>
      </w:numPr>
      <w:tabs>
        <w:tab w:val="left" w:pos="1418"/>
        <w:tab w:val="num" w:pos="1418"/>
      </w:tabs>
      <w:contextualSpacing/>
    </w:pPr>
  </w:style>
  <w:style w:type="paragraph" w:styleId="Lijst">
    <w:name w:val="List"/>
    <w:basedOn w:val="Standaard"/>
    <w:uiPriority w:val="99"/>
    <w:semiHidden/>
    <w:unhideWhenUsed/>
    <w:rsid w:val="1C08AD1D"/>
    <w:pPr>
      <w:tabs>
        <w:tab w:val="left" w:pos="284"/>
      </w:tabs>
      <w:ind w:left="284" w:hanging="284"/>
      <w:contextualSpacing/>
    </w:pPr>
  </w:style>
  <w:style w:type="paragraph" w:styleId="Lijst2">
    <w:name w:val="List 2"/>
    <w:basedOn w:val="Standaard"/>
    <w:uiPriority w:val="99"/>
    <w:semiHidden/>
    <w:unhideWhenUsed/>
    <w:rsid w:val="1C08AD1D"/>
    <w:pPr>
      <w:ind w:left="568" w:hanging="284"/>
      <w:contextualSpacing/>
    </w:pPr>
  </w:style>
  <w:style w:type="paragraph" w:styleId="Lijst3">
    <w:name w:val="List 3"/>
    <w:basedOn w:val="Standaard"/>
    <w:uiPriority w:val="99"/>
    <w:semiHidden/>
    <w:unhideWhenUsed/>
    <w:rsid w:val="1C08AD1D"/>
    <w:pPr>
      <w:ind w:left="849" w:hanging="283"/>
      <w:contextualSpacing/>
    </w:pPr>
  </w:style>
  <w:style w:type="paragraph" w:styleId="Lijst4">
    <w:name w:val="List 4"/>
    <w:basedOn w:val="Standaard"/>
    <w:uiPriority w:val="99"/>
    <w:semiHidden/>
    <w:unhideWhenUsed/>
    <w:rsid w:val="1C08AD1D"/>
    <w:pPr>
      <w:ind w:left="1132" w:hanging="283"/>
      <w:contextualSpacing/>
    </w:pPr>
  </w:style>
  <w:style w:type="paragraph" w:styleId="Lijst5">
    <w:name w:val="List 5"/>
    <w:basedOn w:val="Standaard"/>
    <w:uiPriority w:val="99"/>
    <w:semiHidden/>
    <w:unhideWhenUsed/>
    <w:rsid w:val="1C08AD1D"/>
    <w:pPr>
      <w:ind w:left="1415" w:hanging="283"/>
      <w:contextualSpacing/>
    </w:pPr>
  </w:style>
  <w:style w:type="paragraph" w:styleId="Index1">
    <w:name w:val="index 1"/>
    <w:basedOn w:val="Standaard"/>
    <w:next w:val="Standaard"/>
    <w:uiPriority w:val="99"/>
    <w:semiHidden/>
    <w:unhideWhenUsed/>
    <w:rsid w:val="1C08AD1D"/>
    <w:pPr>
      <w:ind w:left="284" w:hanging="284"/>
    </w:pPr>
  </w:style>
  <w:style w:type="paragraph" w:styleId="Index2">
    <w:name w:val="index 2"/>
    <w:basedOn w:val="Standaard"/>
    <w:next w:val="Standaard"/>
    <w:uiPriority w:val="99"/>
    <w:semiHidden/>
    <w:unhideWhenUsed/>
    <w:rsid w:val="1C08AD1D"/>
    <w:pPr>
      <w:ind w:left="568" w:hanging="284"/>
    </w:pPr>
  </w:style>
  <w:style w:type="paragraph" w:styleId="Index3">
    <w:name w:val="index 3"/>
    <w:basedOn w:val="Standaard"/>
    <w:next w:val="Standaard"/>
    <w:uiPriority w:val="99"/>
    <w:semiHidden/>
    <w:unhideWhenUsed/>
    <w:rsid w:val="1C08AD1D"/>
    <w:pPr>
      <w:ind w:left="851" w:hanging="284"/>
    </w:pPr>
  </w:style>
  <w:style w:type="paragraph" w:styleId="Index4">
    <w:name w:val="index 4"/>
    <w:basedOn w:val="Standaard"/>
    <w:next w:val="Standaard"/>
    <w:uiPriority w:val="99"/>
    <w:semiHidden/>
    <w:unhideWhenUsed/>
    <w:rsid w:val="1C08AD1D"/>
    <w:pPr>
      <w:ind w:left="1135" w:hanging="284"/>
    </w:pPr>
  </w:style>
  <w:style w:type="paragraph" w:styleId="Index5">
    <w:name w:val="index 5"/>
    <w:basedOn w:val="Standaard"/>
    <w:next w:val="Standaard"/>
    <w:uiPriority w:val="99"/>
    <w:semiHidden/>
    <w:unhideWhenUsed/>
    <w:rsid w:val="1C08AD1D"/>
    <w:pPr>
      <w:ind w:left="1418" w:hanging="284"/>
    </w:pPr>
  </w:style>
  <w:style w:type="paragraph" w:styleId="Index6">
    <w:name w:val="index 6"/>
    <w:basedOn w:val="Standaard"/>
    <w:next w:val="Standaard"/>
    <w:uiPriority w:val="99"/>
    <w:semiHidden/>
    <w:unhideWhenUsed/>
    <w:rsid w:val="1C08AD1D"/>
    <w:pPr>
      <w:ind w:left="1702" w:hanging="284"/>
    </w:pPr>
  </w:style>
  <w:style w:type="paragraph" w:styleId="Index7">
    <w:name w:val="index 7"/>
    <w:basedOn w:val="Standaard"/>
    <w:next w:val="Standaard"/>
    <w:uiPriority w:val="99"/>
    <w:semiHidden/>
    <w:unhideWhenUsed/>
    <w:rsid w:val="1C08AD1D"/>
    <w:pPr>
      <w:ind w:left="1985" w:hanging="284"/>
    </w:pPr>
  </w:style>
  <w:style w:type="paragraph" w:styleId="Index8">
    <w:name w:val="index 8"/>
    <w:basedOn w:val="Standaard"/>
    <w:next w:val="Standaard"/>
    <w:uiPriority w:val="99"/>
    <w:semiHidden/>
    <w:unhideWhenUsed/>
    <w:rsid w:val="1C08AD1D"/>
    <w:pPr>
      <w:ind w:left="2269" w:hanging="284"/>
    </w:pPr>
  </w:style>
  <w:style w:type="paragraph" w:styleId="Index9">
    <w:name w:val="index 9"/>
    <w:basedOn w:val="Standaard"/>
    <w:next w:val="Standaard"/>
    <w:uiPriority w:val="99"/>
    <w:semiHidden/>
    <w:unhideWhenUsed/>
    <w:rsid w:val="1C08AD1D"/>
    <w:pPr>
      <w:ind w:left="2552" w:hanging="284"/>
    </w:pPr>
  </w:style>
  <w:style w:type="paragraph" w:styleId="Plattetekst">
    <w:name w:val="Body Text"/>
    <w:basedOn w:val="Standaard"/>
    <w:link w:val="PlattetekstChar"/>
    <w:uiPriority w:val="1"/>
    <w:rsid w:val="1C08AD1D"/>
    <w:pPr>
      <w:tabs>
        <w:tab w:val="left" w:pos="2268"/>
      </w:tabs>
      <w:ind w:left="567"/>
    </w:pPr>
  </w:style>
  <w:style w:type="character" w:customStyle="1" w:styleId="PlattetekstChar">
    <w:name w:val="Platte tekst Char"/>
    <w:basedOn w:val="Standaardalinea-lettertype"/>
    <w:link w:val="Plattetekst"/>
    <w:uiPriority w:val="1"/>
    <w:rsid w:val="1C08AD1D"/>
    <w:rPr>
      <w:noProof w:val="0"/>
      <w:sz w:val="21"/>
      <w:szCs w:val="21"/>
      <w:lang w:val="nl-NL"/>
    </w:rPr>
  </w:style>
  <w:style w:type="paragraph" w:styleId="Plattetekstinspringen">
    <w:name w:val="Body Text Indent"/>
    <w:basedOn w:val="Standaard"/>
    <w:link w:val="PlattetekstinspringenChar"/>
    <w:uiPriority w:val="99"/>
    <w:semiHidden/>
    <w:unhideWhenUsed/>
    <w:rsid w:val="1C08AD1D"/>
    <w:pPr>
      <w:ind w:left="284"/>
    </w:pPr>
  </w:style>
  <w:style w:type="character" w:customStyle="1" w:styleId="PlattetekstinspringenChar">
    <w:name w:val="Platte tekst inspringen Char"/>
    <w:basedOn w:val="Standaardalinea-lettertype"/>
    <w:link w:val="Plattetekstinspringen"/>
    <w:uiPriority w:val="99"/>
    <w:semiHidden/>
    <w:rsid w:val="1C08AD1D"/>
    <w:rPr>
      <w:noProof w:val="0"/>
      <w:lang w:val="nl-NL"/>
    </w:rPr>
  </w:style>
  <w:style w:type="paragraph" w:styleId="Platteteksteersteinspringing">
    <w:name w:val="Body Text First Indent"/>
    <w:basedOn w:val="Plattetekst"/>
    <w:link w:val="PlatteteksteersteinspringingChar"/>
    <w:uiPriority w:val="99"/>
    <w:semiHidden/>
    <w:unhideWhenUsed/>
    <w:rsid w:val="1C08AD1D"/>
    <w:pPr>
      <w:ind w:firstLine="284"/>
    </w:pPr>
  </w:style>
  <w:style w:type="character" w:customStyle="1" w:styleId="PlatteteksteersteinspringingChar">
    <w:name w:val="Platte tekst eerste inspringing Char"/>
    <w:basedOn w:val="PlattetekstChar"/>
    <w:link w:val="Platteteksteersteinspringing"/>
    <w:uiPriority w:val="99"/>
    <w:semiHidden/>
    <w:rsid w:val="1C08AD1D"/>
    <w:rPr>
      <w:noProof w:val="0"/>
      <w:sz w:val="19"/>
      <w:szCs w:val="19"/>
      <w:lang w:val="nl-NL"/>
    </w:rPr>
  </w:style>
  <w:style w:type="paragraph" w:styleId="Platteteksteersteinspringing2">
    <w:name w:val="Body Text First Indent 2"/>
    <w:basedOn w:val="Plattetekstinspringen"/>
    <w:link w:val="Platteteksteersteinspringing2Char"/>
    <w:uiPriority w:val="99"/>
    <w:semiHidden/>
    <w:rsid w:val="1C08AD1D"/>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1C08AD1D"/>
    <w:rPr>
      <w:noProof w:val="0"/>
      <w:sz w:val="20"/>
      <w:szCs w:val="20"/>
      <w:lang w:val="nl-NL"/>
    </w:rPr>
  </w:style>
  <w:style w:type="paragraph" w:styleId="Plattetekstinspringen2">
    <w:name w:val="Body Text Indent 2"/>
    <w:basedOn w:val="Standaard"/>
    <w:link w:val="Plattetekstinspringen2Char"/>
    <w:uiPriority w:val="99"/>
    <w:semiHidden/>
    <w:unhideWhenUsed/>
    <w:rsid w:val="1C08AD1D"/>
    <w:pPr>
      <w:ind w:left="851" w:hanging="284"/>
    </w:pPr>
  </w:style>
  <w:style w:type="character" w:customStyle="1" w:styleId="Plattetekstinspringen2Char">
    <w:name w:val="Platte tekst inspringen 2 Char"/>
    <w:basedOn w:val="Standaardalinea-lettertype"/>
    <w:link w:val="Plattetekstinspringen2"/>
    <w:uiPriority w:val="99"/>
    <w:semiHidden/>
    <w:rsid w:val="1C08AD1D"/>
    <w:rPr>
      <w:noProof w:val="0"/>
      <w:lang w:val="nl-NL"/>
    </w:rPr>
  </w:style>
  <w:style w:type="paragraph" w:styleId="Plattetekst2">
    <w:name w:val="Body Text 2"/>
    <w:basedOn w:val="Standaard"/>
    <w:link w:val="Plattetekst2Char"/>
    <w:uiPriority w:val="99"/>
    <w:semiHidden/>
    <w:unhideWhenUsed/>
    <w:rsid w:val="1C08AD1D"/>
  </w:style>
  <w:style w:type="character" w:customStyle="1" w:styleId="Plattetekst2Char">
    <w:name w:val="Platte tekst 2 Char"/>
    <w:basedOn w:val="Standaardalinea-lettertype"/>
    <w:link w:val="Plattetekst2"/>
    <w:uiPriority w:val="99"/>
    <w:semiHidden/>
    <w:rsid w:val="1C08AD1D"/>
    <w:rPr>
      <w:noProof w:val="0"/>
      <w:lang w:val="nl-NL"/>
    </w:rPr>
  </w:style>
  <w:style w:type="paragraph" w:styleId="Standaardinspringing">
    <w:name w:val="Normal Indent"/>
    <w:basedOn w:val="Standaard"/>
    <w:uiPriority w:val="99"/>
    <w:semiHidden/>
    <w:unhideWhenUsed/>
    <w:rsid w:val="1C08AD1D"/>
    <w:pPr>
      <w:ind w:left="284"/>
    </w:pPr>
  </w:style>
  <w:style w:type="paragraph" w:styleId="Lijstnummering">
    <w:name w:val="List Number"/>
    <w:basedOn w:val="Standaard"/>
    <w:uiPriority w:val="99"/>
    <w:semiHidden/>
    <w:unhideWhenUsed/>
    <w:rsid w:val="1C08AD1D"/>
    <w:pPr>
      <w:numPr>
        <w:numId w:val="18"/>
      </w:numPr>
      <w:tabs>
        <w:tab w:val="left" w:pos="284"/>
        <w:tab w:val="num" w:pos="284"/>
      </w:tabs>
      <w:contextualSpacing/>
    </w:pPr>
  </w:style>
  <w:style w:type="paragraph" w:styleId="Lijstnummering2">
    <w:name w:val="List Number 2"/>
    <w:basedOn w:val="Standaard"/>
    <w:uiPriority w:val="99"/>
    <w:semiHidden/>
    <w:rsid w:val="1C08AD1D"/>
    <w:pPr>
      <w:numPr>
        <w:numId w:val="17"/>
      </w:numPr>
      <w:tabs>
        <w:tab w:val="left" w:pos="567"/>
        <w:tab w:val="num" w:pos="567"/>
      </w:tabs>
      <w:contextualSpacing/>
    </w:pPr>
  </w:style>
  <w:style w:type="paragraph" w:styleId="Lijstnummering3">
    <w:name w:val="List Number 3"/>
    <w:basedOn w:val="Standaard"/>
    <w:uiPriority w:val="99"/>
    <w:semiHidden/>
    <w:unhideWhenUsed/>
    <w:rsid w:val="1C08AD1D"/>
    <w:pPr>
      <w:numPr>
        <w:numId w:val="16"/>
      </w:numPr>
      <w:contextualSpacing/>
    </w:pPr>
  </w:style>
  <w:style w:type="paragraph" w:styleId="Lijstnummering4">
    <w:name w:val="List Number 4"/>
    <w:basedOn w:val="Standaard"/>
    <w:uiPriority w:val="99"/>
    <w:semiHidden/>
    <w:unhideWhenUsed/>
    <w:rsid w:val="1C08AD1D"/>
    <w:pPr>
      <w:numPr>
        <w:numId w:val="15"/>
      </w:numPr>
      <w:tabs>
        <w:tab w:val="left" w:pos="1134"/>
        <w:tab w:val="num" w:pos="1134"/>
      </w:tabs>
      <w:contextualSpacing/>
    </w:pPr>
  </w:style>
  <w:style w:type="paragraph" w:styleId="Lijstnummering5">
    <w:name w:val="List Number 5"/>
    <w:basedOn w:val="Standaard"/>
    <w:uiPriority w:val="99"/>
    <w:semiHidden/>
    <w:unhideWhenUsed/>
    <w:rsid w:val="1C08AD1D"/>
    <w:pPr>
      <w:numPr>
        <w:numId w:val="14"/>
      </w:numPr>
      <w:tabs>
        <w:tab w:val="left" w:pos="1418"/>
        <w:tab w:val="num" w:pos="1418"/>
      </w:tabs>
      <w:contextualSpacing/>
    </w:pPr>
  </w:style>
  <w:style w:type="paragraph" w:styleId="Lijstvoortzetting">
    <w:name w:val="List Continue"/>
    <w:basedOn w:val="Standaard"/>
    <w:uiPriority w:val="99"/>
    <w:semiHidden/>
    <w:unhideWhenUsed/>
    <w:rsid w:val="1C08AD1D"/>
    <w:pPr>
      <w:ind w:left="284"/>
      <w:contextualSpacing/>
    </w:pPr>
  </w:style>
  <w:style w:type="paragraph" w:styleId="Lijstvoortzetting2">
    <w:name w:val="List Continue 2"/>
    <w:basedOn w:val="Standaard"/>
    <w:uiPriority w:val="99"/>
    <w:semiHidden/>
    <w:unhideWhenUsed/>
    <w:rsid w:val="1C08AD1D"/>
    <w:pPr>
      <w:ind w:left="567"/>
      <w:contextualSpacing/>
    </w:pPr>
  </w:style>
  <w:style w:type="paragraph" w:styleId="Lijstvoortzetting3">
    <w:name w:val="List Continue 3"/>
    <w:basedOn w:val="Standaard"/>
    <w:uiPriority w:val="99"/>
    <w:semiHidden/>
    <w:unhideWhenUsed/>
    <w:rsid w:val="1C08AD1D"/>
    <w:pPr>
      <w:ind w:left="851"/>
      <w:contextualSpacing/>
    </w:pPr>
  </w:style>
  <w:style w:type="paragraph" w:styleId="Lijstvoortzetting4">
    <w:name w:val="List Continue 4"/>
    <w:basedOn w:val="Standaard"/>
    <w:uiPriority w:val="99"/>
    <w:semiHidden/>
    <w:unhideWhenUsed/>
    <w:rsid w:val="1C08AD1D"/>
    <w:pPr>
      <w:ind w:left="1134"/>
      <w:contextualSpacing/>
    </w:pPr>
  </w:style>
  <w:style w:type="paragraph" w:styleId="Lijstvoortzetting5">
    <w:name w:val="List Continue 5"/>
    <w:basedOn w:val="Standaard"/>
    <w:uiPriority w:val="99"/>
    <w:semiHidden/>
    <w:unhideWhenUsed/>
    <w:rsid w:val="1C08AD1D"/>
    <w:pPr>
      <w:ind w:left="1418"/>
      <w:contextualSpacing/>
    </w:pPr>
  </w:style>
  <w:style w:type="paragraph" w:styleId="Inhopg1">
    <w:name w:val="toc 1"/>
    <w:basedOn w:val="Standaard"/>
    <w:next w:val="Standaard"/>
    <w:uiPriority w:val="39"/>
    <w:unhideWhenUsed/>
    <w:rsid w:val="1C08AD1D"/>
    <w:pPr>
      <w:keepNext/>
      <w:tabs>
        <w:tab w:val="left" w:pos="284"/>
        <w:tab w:val="left" w:pos="630"/>
        <w:tab w:val="right" w:pos="8488"/>
      </w:tabs>
      <w:spacing w:before="280"/>
      <w:ind w:left="284" w:hanging="284"/>
    </w:pPr>
    <w:rPr>
      <w:b/>
      <w:bCs/>
    </w:rPr>
  </w:style>
  <w:style w:type="paragraph" w:styleId="Inhopg2">
    <w:name w:val="toc 2"/>
    <w:basedOn w:val="Standaard"/>
    <w:next w:val="Standaard"/>
    <w:uiPriority w:val="39"/>
    <w:unhideWhenUsed/>
    <w:rsid w:val="1C08AD1D"/>
    <w:pPr>
      <w:tabs>
        <w:tab w:val="left" w:pos="851"/>
        <w:tab w:val="right" w:pos="8488"/>
      </w:tabs>
      <w:ind w:left="851" w:hanging="567"/>
    </w:pPr>
    <w:rPr>
      <w:rFonts w:cs="Calibri (Hoofdtekst)"/>
    </w:rPr>
  </w:style>
  <w:style w:type="paragraph" w:styleId="Inhopg3">
    <w:name w:val="toc 3"/>
    <w:basedOn w:val="Standaard"/>
    <w:next w:val="Standaard"/>
    <w:uiPriority w:val="39"/>
    <w:unhideWhenUsed/>
    <w:rsid w:val="1C08AD1D"/>
    <w:pPr>
      <w:tabs>
        <w:tab w:val="right" w:pos="8488"/>
      </w:tabs>
      <w:ind w:left="851" w:hanging="567"/>
    </w:pPr>
    <w:rPr>
      <w:i/>
      <w:iCs/>
      <w:sz w:val="20"/>
      <w:szCs w:val="20"/>
    </w:rPr>
  </w:style>
  <w:style w:type="paragraph" w:styleId="Inhopg4">
    <w:name w:val="toc 4"/>
    <w:basedOn w:val="Standaard"/>
    <w:next w:val="Standaard"/>
    <w:uiPriority w:val="39"/>
    <w:unhideWhenUsed/>
    <w:rsid w:val="1C08AD1D"/>
    <w:pPr>
      <w:ind w:left="630"/>
    </w:pPr>
    <w:rPr>
      <w:sz w:val="20"/>
      <w:szCs w:val="20"/>
    </w:rPr>
  </w:style>
  <w:style w:type="paragraph" w:styleId="Inhopg5">
    <w:name w:val="toc 5"/>
    <w:basedOn w:val="Standaard"/>
    <w:next w:val="Standaard"/>
    <w:uiPriority w:val="39"/>
    <w:unhideWhenUsed/>
    <w:rsid w:val="1C08AD1D"/>
    <w:pPr>
      <w:ind w:left="840"/>
    </w:pPr>
    <w:rPr>
      <w:sz w:val="20"/>
      <w:szCs w:val="20"/>
    </w:rPr>
  </w:style>
  <w:style w:type="paragraph" w:styleId="Inhopg6">
    <w:name w:val="toc 6"/>
    <w:basedOn w:val="Standaard"/>
    <w:next w:val="Standaard"/>
    <w:uiPriority w:val="39"/>
    <w:unhideWhenUsed/>
    <w:rsid w:val="1C08AD1D"/>
    <w:pPr>
      <w:ind w:left="1050"/>
    </w:pPr>
    <w:rPr>
      <w:sz w:val="20"/>
      <w:szCs w:val="20"/>
    </w:rPr>
  </w:style>
  <w:style w:type="paragraph" w:styleId="Inhopg7">
    <w:name w:val="toc 7"/>
    <w:basedOn w:val="Standaard"/>
    <w:next w:val="Standaard"/>
    <w:uiPriority w:val="39"/>
    <w:unhideWhenUsed/>
    <w:rsid w:val="1C08AD1D"/>
    <w:pPr>
      <w:ind w:left="1260"/>
    </w:pPr>
    <w:rPr>
      <w:sz w:val="20"/>
      <w:szCs w:val="20"/>
    </w:rPr>
  </w:style>
  <w:style w:type="paragraph" w:styleId="Inhopg8">
    <w:name w:val="toc 8"/>
    <w:basedOn w:val="Standaard"/>
    <w:next w:val="Standaard"/>
    <w:uiPriority w:val="39"/>
    <w:unhideWhenUsed/>
    <w:rsid w:val="1C08AD1D"/>
    <w:pPr>
      <w:ind w:left="1470"/>
    </w:pPr>
    <w:rPr>
      <w:sz w:val="20"/>
      <w:szCs w:val="20"/>
    </w:rPr>
  </w:style>
  <w:style w:type="paragraph" w:styleId="Inhopg9">
    <w:name w:val="toc 9"/>
    <w:basedOn w:val="Standaard"/>
    <w:next w:val="Standaard"/>
    <w:uiPriority w:val="39"/>
    <w:unhideWhenUsed/>
    <w:rsid w:val="1C08AD1D"/>
    <w:pPr>
      <w:ind w:left="1680"/>
    </w:pPr>
    <w:rPr>
      <w:sz w:val="20"/>
      <w:szCs w:val="20"/>
    </w:rPr>
  </w:style>
  <w:style w:type="paragraph" w:styleId="Adresenvelop">
    <w:name w:val="envelope address"/>
    <w:basedOn w:val="Standaard"/>
    <w:uiPriority w:val="99"/>
    <w:semiHidden/>
    <w:unhideWhenUsed/>
    <w:rsid w:val="1C08AD1D"/>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1C08AD1D"/>
  </w:style>
  <w:style w:type="character" w:customStyle="1" w:styleId="AfsluitingChar">
    <w:name w:val="Afsluiting Char"/>
    <w:basedOn w:val="Standaardalinea-lettertype"/>
    <w:link w:val="Afsluiting"/>
    <w:uiPriority w:val="99"/>
    <w:semiHidden/>
    <w:rsid w:val="1C08AD1D"/>
    <w:rPr>
      <w:noProof w:val="0"/>
      <w:lang w:val="nl-NL"/>
    </w:rPr>
  </w:style>
  <w:style w:type="paragraph" w:styleId="Lijstalinea">
    <w:name w:val="List Paragraph"/>
    <w:basedOn w:val="Standaard"/>
    <w:link w:val="LijstalineaChar"/>
    <w:uiPriority w:val="34"/>
    <w:qFormat/>
    <w:rsid w:val="1C08AD1D"/>
    <w:pPr>
      <w:ind w:left="720"/>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rsid w:val="1C08AD1D"/>
    <w:pPr>
      <w:tabs>
        <w:tab w:val="left" w:pos="170"/>
      </w:tabs>
    </w:pPr>
    <w:rPr>
      <w:sz w:val="15"/>
      <w:szCs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1C08AD1D"/>
    <w:pPr>
      <w:numPr>
        <w:numId w:val="26"/>
      </w:numPr>
      <w:ind w:left="851"/>
    </w:pPr>
  </w:style>
  <w:style w:type="paragraph" w:customStyle="1" w:styleId="NummeringN1">
    <w:name w:val="Nummering N1"/>
    <w:basedOn w:val="Plattetekst"/>
    <w:uiPriority w:val="5"/>
    <w:qFormat/>
    <w:rsid w:val="1C08AD1D"/>
    <w:pPr>
      <w:numPr>
        <w:numId w:val="25"/>
      </w:numPr>
      <w:ind w:left="851"/>
    </w:pPr>
  </w:style>
  <w:style w:type="paragraph" w:customStyle="1" w:styleId="Tussenkop">
    <w:name w:val="Tussenkop"/>
    <w:basedOn w:val="Standaard"/>
    <w:next w:val="Plattetekst"/>
    <w:uiPriority w:val="3"/>
    <w:qFormat/>
    <w:rsid w:val="1C08AD1D"/>
    <w:pPr>
      <w:keepNext/>
      <w:tabs>
        <w:tab w:val="left" w:pos="284"/>
        <w:tab w:val="left" w:pos="567"/>
      </w:tabs>
      <w:ind w:left="567"/>
    </w:pPr>
    <w:rPr>
      <w:b/>
      <w:bCs/>
    </w:rPr>
  </w:style>
  <w:style w:type="paragraph" w:customStyle="1" w:styleId="NummeringN2">
    <w:name w:val="Nummering N2"/>
    <w:basedOn w:val="Plattetekst"/>
    <w:uiPriority w:val="5"/>
    <w:qFormat/>
    <w:rsid w:val="1C08AD1D"/>
    <w:pPr>
      <w:numPr>
        <w:numId w:val="27"/>
      </w:numPr>
      <w:ind w:left="1135" w:hanging="284"/>
    </w:pPr>
  </w:style>
  <w:style w:type="paragraph" w:customStyle="1" w:styleId="OpsommingN2Streep">
    <w:name w:val="Opsomming N2 Streep"/>
    <w:basedOn w:val="Plattetekst"/>
    <w:uiPriority w:val="4"/>
    <w:qFormat/>
    <w:rsid w:val="1C08AD1D"/>
    <w:pPr>
      <w:numPr>
        <w:numId w:val="24"/>
      </w:numPr>
      <w:tabs>
        <w:tab w:val="num" w:pos="284"/>
      </w:tabs>
      <w:ind w:left="1135" w:hanging="284"/>
    </w:pPr>
  </w:style>
  <w:style w:type="paragraph" w:styleId="Koptekst">
    <w:name w:val="header"/>
    <w:basedOn w:val="Standaard"/>
    <w:link w:val="KoptekstChar"/>
    <w:uiPriority w:val="99"/>
    <w:unhideWhenUsed/>
    <w:rsid w:val="1C08AD1D"/>
    <w:pPr>
      <w:spacing w:line="200" w:lineRule="atLeast"/>
    </w:pPr>
    <w:rPr>
      <w:color w:val="478500" w:themeColor="accent2"/>
      <w:sz w:val="16"/>
      <w:szCs w:val="16"/>
    </w:rPr>
  </w:style>
  <w:style w:type="character" w:customStyle="1" w:styleId="KoptekstChar">
    <w:name w:val="Koptekst Char"/>
    <w:basedOn w:val="Standaardalinea-lettertype"/>
    <w:link w:val="Koptekst"/>
    <w:uiPriority w:val="99"/>
    <w:rsid w:val="1C08AD1D"/>
    <w:rPr>
      <w:noProof w:val="0"/>
      <w:color w:val="478500" w:themeColor="accent2"/>
      <w:sz w:val="16"/>
      <w:szCs w:val="16"/>
      <w:lang w:val="nl-NL"/>
    </w:rPr>
  </w:style>
  <w:style w:type="paragraph" w:styleId="Voettekst">
    <w:name w:val="footer"/>
    <w:basedOn w:val="Standaard"/>
    <w:link w:val="VoettekstChar"/>
    <w:uiPriority w:val="99"/>
    <w:unhideWhenUsed/>
    <w:rsid w:val="1C08AD1D"/>
    <w:pPr>
      <w:tabs>
        <w:tab w:val="left" w:pos="284"/>
      </w:tabs>
      <w:ind w:left="284" w:hanging="284"/>
    </w:pPr>
  </w:style>
  <w:style w:type="character" w:customStyle="1" w:styleId="VoettekstChar">
    <w:name w:val="Voettekst Char"/>
    <w:basedOn w:val="Standaardalinea-lettertype"/>
    <w:link w:val="Voettekst"/>
    <w:uiPriority w:val="99"/>
    <w:rsid w:val="1C08AD1D"/>
    <w:rPr>
      <w:noProof w:val="0"/>
      <w:sz w:val="21"/>
      <w:szCs w:val="21"/>
      <w:lang w:val="nl-NL"/>
    </w:rPr>
  </w:style>
  <w:style w:type="paragraph" w:styleId="Ballontekst">
    <w:name w:val="Balloon Text"/>
    <w:basedOn w:val="Standaard"/>
    <w:link w:val="BallontekstChar"/>
    <w:uiPriority w:val="99"/>
    <w:semiHidden/>
    <w:unhideWhenUsed/>
    <w:rsid w:val="1C08AD1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1C08AD1D"/>
    <w:rPr>
      <w:rFonts w:ascii="Times New Roman" w:eastAsiaTheme="minorEastAsia" w:hAnsi="Times New Roman" w:cs="Times New Roman"/>
      <w:noProof w:val="0"/>
      <w:sz w:val="18"/>
      <w:szCs w:val="18"/>
      <w:lang w:val="nl-NL"/>
    </w:rPr>
  </w:style>
  <w:style w:type="paragraph" w:styleId="Titel">
    <w:name w:val="Title"/>
    <w:basedOn w:val="Standaard"/>
    <w:next w:val="Standaard"/>
    <w:link w:val="TitelChar"/>
    <w:uiPriority w:val="10"/>
    <w:qFormat/>
    <w:rsid w:val="1C08AD1D"/>
    <w:pPr>
      <w:spacing w:after="0"/>
      <w:contextualSpacing/>
    </w:pPr>
    <w:rPr>
      <w:rFonts w:asciiTheme="majorHAnsi" w:eastAsiaTheme="majorEastAsia" w:hAnsiTheme="majorHAnsi" w:cstheme="majorBidi"/>
      <w:color w:val="155169" w:themeColor="accent1" w:themeShade="BF"/>
      <w:sz w:val="80"/>
      <w:szCs w:val="80"/>
    </w:rPr>
  </w:style>
  <w:style w:type="character" w:customStyle="1" w:styleId="TitelChar">
    <w:name w:val="Titel Char"/>
    <w:basedOn w:val="Standaardalinea-lettertype"/>
    <w:link w:val="Titel"/>
    <w:uiPriority w:val="10"/>
    <w:rsid w:val="1C08AD1D"/>
    <w:rPr>
      <w:rFonts w:asciiTheme="majorHAnsi" w:eastAsiaTheme="majorEastAsia" w:hAnsiTheme="majorHAnsi" w:cstheme="majorBidi"/>
      <w:noProof w:val="0"/>
      <w:color w:val="155169" w:themeColor="accent1" w:themeShade="BF"/>
      <w:sz w:val="80"/>
      <w:szCs w:val="80"/>
      <w:lang w:val="nl-NL"/>
    </w:rPr>
  </w:style>
  <w:style w:type="paragraph" w:styleId="Ondertitel">
    <w:name w:val="Subtitle"/>
    <w:basedOn w:val="Standaard"/>
    <w:next w:val="Standaard"/>
    <w:link w:val="OndertitelChar"/>
    <w:uiPriority w:val="11"/>
    <w:qFormat/>
    <w:rsid w:val="1C08AD1D"/>
    <w:pPr>
      <w:spacing w:after="240"/>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1C08AD1D"/>
    <w:rPr>
      <w:rFonts w:asciiTheme="majorHAnsi" w:eastAsiaTheme="majorEastAsia" w:hAnsiTheme="majorHAnsi" w:cstheme="majorBidi"/>
      <w:noProof w:val="0"/>
      <w:color w:val="404040" w:themeColor="text1" w:themeTint="BF"/>
      <w:sz w:val="30"/>
      <w:szCs w:val="30"/>
      <w:lang w:val="nl-NL"/>
    </w:rPr>
  </w:style>
  <w:style w:type="paragraph" w:customStyle="1" w:styleId="Inleiding">
    <w:name w:val="Inleiding"/>
    <w:basedOn w:val="Standaard"/>
    <w:next w:val="Plattetekst"/>
    <w:uiPriority w:val="1"/>
    <w:qFormat/>
    <w:rsid w:val="1C08AD1D"/>
    <w:pPr>
      <w:tabs>
        <w:tab w:val="left" w:pos="284"/>
        <w:tab w:val="left" w:pos="567"/>
      </w:tabs>
      <w:spacing w:line="320" w:lineRule="atLeast"/>
    </w:pPr>
    <w:rPr>
      <w:color w:val="478500" w:themeColor="accent2"/>
      <w:sz w:val="24"/>
      <w:szCs w:val="24"/>
    </w:rPr>
  </w:style>
  <w:style w:type="character" w:customStyle="1" w:styleId="Kop2Char">
    <w:name w:val="Kop 2 Char"/>
    <w:basedOn w:val="Standaardalinea-lettertype"/>
    <w:link w:val="Kop2"/>
    <w:uiPriority w:val="9"/>
    <w:rsid w:val="1C08AD1D"/>
    <w:rPr>
      <w:rFonts w:asciiTheme="majorHAnsi" w:eastAsiaTheme="majorEastAsia" w:hAnsiTheme="majorHAnsi" w:cstheme="majorBidi"/>
      <w:noProof w:val="0"/>
      <w:color w:val="155169" w:themeColor="accent1" w:themeShade="BF"/>
      <w:sz w:val="28"/>
      <w:szCs w:val="28"/>
      <w:lang w:val="nl-NL"/>
    </w:rPr>
  </w:style>
  <w:style w:type="character" w:customStyle="1" w:styleId="Kop1Char">
    <w:name w:val="Kop 1 Char"/>
    <w:basedOn w:val="Standaardalinea-lettertype"/>
    <w:link w:val="Kop1"/>
    <w:uiPriority w:val="9"/>
    <w:rsid w:val="1C08AD1D"/>
    <w:rPr>
      <w:rFonts w:asciiTheme="majorHAnsi" w:eastAsiaTheme="majorEastAsia" w:hAnsiTheme="majorHAnsi" w:cstheme="majorBidi"/>
      <w:noProof w:val="0"/>
      <w:color w:val="155169" w:themeColor="accent1" w:themeShade="BF"/>
      <w:sz w:val="36"/>
      <w:szCs w:val="36"/>
      <w:lang w:val="nl-NL"/>
    </w:rPr>
  </w:style>
  <w:style w:type="character" w:customStyle="1" w:styleId="Kop3Char">
    <w:name w:val="Kop 3 Char"/>
    <w:basedOn w:val="Standaardalinea-lettertype"/>
    <w:link w:val="Kop3"/>
    <w:uiPriority w:val="9"/>
    <w:rsid w:val="1C08AD1D"/>
    <w:rPr>
      <w:rFonts w:asciiTheme="majorHAnsi" w:eastAsiaTheme="majorEastAsia" w:hAnsiTheme="majorHAnsi" w:cstheme="majorBidi"/>
      <w:noProof w:val="0"/>
      <w:color w:val="404040" w:themeColor="text1" w:themeTint="BF"/>
      <w:sz w:val="26"/>
      <w:szCs w:val="26"/>
      <w:lang w:val="nl-NL"/>
    </w:rPr>
  </w:style>
  <w:style w:type="paragraph" w:styleId="Citaat">
    <w:name w:val="Quote"/>
    <w:basedOn w:val="Standaard"/>
    <w:next w:val="Standaard"/>
    <w:link w:val="CitaatChar"/>
    <w:uiPriority w:val="29"/>
    <w:qFormat/>
    <w:rsid w:val="1C08AD1D"/>
    <w:pPr>
      <w:spacing w:before="240" w:after="240"/>
      <w:ind w:left="864" w:right="864"/>
      <w:jc w:val="center"/>
    </w:pPr>
    <w:rPr>
      <w:i/>
      <w:iCs/>
    </w:rPr>
  </w:style>
  <w:style w:type="character" w:customStyle="1" w:styleId="CitaatChar">
    <w:name w:val="Citaat Char"/>
    <w:basedOn w:val="Standaardalinea-lettertype"/>
    <w:link w:val="Citaat"/>
    <w:uiPriority w:val="29"/>
    <w:rsid w:val="1C08AD1D"/>
    <w:rPr>
      <w:i/>
      <w:iCs/>
      <w:noProof w:val="0"/>
      <w:lang w:val="nl-NL"/>
    </w:rPr>
  </w:style>
  <w:style w:type="paragraph" w:customStyle="1" w:styleId="Contactgegevens">
    <w:name w:val="Contactgegevens"/>
    <w:basedOn w:val="Voettekst"/>
    <w:uiPriority w:val="12"/>
    <w:rsid w:val="1C08AD1D"/>
    <w:pPr>
      <w:spacing w:line="200" w:lineRule="exact"/>
      <w:jc w:val="center"/>
    </w:pPr>
    <w:rPr>
      <w:sz w:val="16"/>
      <w:szCs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rsid w:val="1C08AD1D"/>
    <w:rPr>
      <w:rFonts w:asciiTheme="majorHAnsi" w:hAnsiTheme="majorHAnsi"/>
      <w:b/>
      <w:bCs/>
      <w:color w:val="478500" w:themeColor="accent2"/>
    </w:rPr>
  </w:style>
  <w:style w:type="paragraph" w:customStyle="1" w:styleId="Kenmerken">
    <w:name w:val="Kenmerken"/>
    <w:basedOn w:val="Standaard"/>
    <w:uiPriority w:val="11"/>
    <w:rsid w:val="1C08AD1D"/>
    <w:pPr>
      <w:spacing w:line="240" w:lineRule="exact"/>
    </w:pPr>
    <w:rPr>
      <w:sz w:val="18"/>
      <w:szCs w:val="18"/>
    </w:rPr>
  </w:style>
  <w:style w:type="paragraph" w:customStyle="1" w:styleId="KenmerkKop">
    <w:name w:val="Kenmerk Kop"/>
    <w:basedOn w:val="Kenmerken"/>
    <w:uiPriority w:val="11"/>
    <w:rsid w:val="1C08AD1D"/>
    <w:rPr>
      <w:rFonts w:asciiTheme="majorHAnsi" w:hAnsiTheme="majorHAnsi"/>
      <w:b/>
      <w:bCs/>
    </w:rPr>
  </w:style>
  <w:style w:type="paragraph" w:customStyle="1" w:styleId="KenmerkenDatum">
    <w:name w:val="Kenmerken Datum"/>
    <w:basedOn w:val="Kenmerken"/>
    <w:uiPriority w:val="11"/>
    <w:rsid w:val="1C08AD1D"/>
  </w:style>
  <w:style w:type="paragraph" w:customStyle="1" w:styleId="KenmerkenOnskenmerk">
    <w:name w:val="Kenmerken Ons kenmerk"/>
    <w:basedOn w:val="Kenmerken"/>
    <w:uiPriority w:val="11"/>
    <w:rsid w:val="1C08AD1D"/>
  </w:style>
  <w:style w:type="paragraph" w:customStyle="1" w:styleId="KenmerkenUwkenmerk">
    <w:name w:val="Kenmerken Uw kenmerk"/>
    <w:basedOn w:val="Kenmerken"/>
    <w:uiPriority w:val="11"/>
    <w:rsid w:val="1C08AD1D"/>
  </w:style>
  <w:style w:type="paragraph" w:customStyle="1" w:styleId="KenmerkenOnderwerp">
    <w:name w:val="Kenmerken Onderwerp"/>
    <w:basedOn w:val="Kenmerken"/>
    <w:uiPriority w:val="11"/>
    <w:rsid w:val="1C08AD1D"/>
    <w:rPr>
      <w:b/>
      <w:bCs/>
      <w:sz w:val="20"/>
      <w:szCs w:val="20"/>
    </w:rPr>
  </w:style>
  <w:style w:type="paragraph" w:customStyle="1" w:styleId="ItemTitel">
    <w:name w:val="Item Titel"/>
    <w:basedOn w:val="Standaard"/>
    <w:uiPriority w:val="19"/>
    <w:semiHidden/>
    <w:rsid w:val="1C08AD1D"/>
    <w:pPr>
      <w:spacing w:line="520" w:lineRule="exact"/>
    </w:pPr>
    <w:rPr>
      <w:rFonts w:cs="Times New Roman (Hoofdtekst CS)"/>
      <w:color w:val="478500" w:themeColor="accent2"/>
      <w:sz w:val="48"/>
      <w:szCs w:val="48"/>
    </w:rPr>
  </w:style>
  <w:style w:type="table" w:customStyle="1" w:styleId="i-SDTabel1">
    <w:name w:val="i-SD_Tabel 1"/>
    <w:basedOn w:val="Standaardtabel"/>
    <w:uiPriority w:val="99"/>
    <w:rsid w:val="00A82E64"/>
    <w:pPr>
      <w:spacing w:line="240" w:lineRule="exact"/>
    </w:pPr>
    <w:tblPr>
      <w:tblInd w:w="567" w:type="dxa"/>
      <w:tblBorders>
        <w:top w:val="single" w:sz="4" w:space="0" w:color="0C0C0C" w:themeColor="text2"/>
        <w:bottom w:val="single" w:sz="4" w:space="0" w:color="0C0C0C" w:themeColor="text2"/>
        <w:insideH w:val="single" w:sz="4" w:space="0" w:color="0C0C0C" w:themeColor="text2"/>
      </w:tblBorders>
      <w:tblCellMar>
        <w:top w:w="57" w:type="dxa"/>
        <w:left w:w="0" w:type="dxa"/>
        <w:bottom w:w="57" w:type="dxa"/>
        <w:right w:w="0" w:type="dxa"/>
      </w:tblCellMar>
    </w:tblPr>
    <w:tblStylePr w:type="firstRow">
      <w:rPr>
        <w:rFonts w:asciiTheme="majorHAnsi" w:hAnsiTheme="majorHAnsi"/>
        <w:b/>
        <w:color w:val="0C0C0C" w:themeColor="text2"/>
        <w:sz w:val="21"/>
      </w:rPr>
    </w:tblStylePr>
    <w:tblStylePr w:type="firstCol">
      <w:rPr>
        <w:color w:val="0C0C0C" w:themeColor="text2"/>
      </w:rPr>
    </w:tblStylePr>
  </w:style>
  <w:style w:type="paragraph" w:styleId="Kopvaninhoudsopgave">
    <w:name w:val="TOC Heading"/>
    <w:basedOn w:val="Kop1"/>
    <w:next w:val="Standaard"/>
    <w:uiPriority w:val="39"/>
    <w:unhideWhenUsed/>
    <w:qFormat/>
    <w:rsid w:val="1C08AD1D"/>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1C08AD1D"/>
    <w:pPr>
      <w:spacing w:line="520" w:lineRule="exact"/>
      <w:ind w:left="567"/>
    </w:pPr>
    <w:rPr>
      <w:b/>
      <w:bCs/>
      <w:noProof/>
      <w:sz w:val="48"/>
      <w:szCs w:val="48"/>
    </w:rPr>
  </w:style>
  <w:style w:type="paragraph" w:styleId="Voetnoottekst">
    <w:name w:val="footnote text"/>
    <w:basedOn w:val="Standaard"/>
    <w:link w:val="VoetnoottekstChar"/>
    <w:uiPriority w:val="99"/>
    <w:unhideWhenUsed/>
    <w:rsid w:val="1C08AD1D"/>
    <w:pPr>
      <w:tabs>
        <w:tab w:val="left" w:pos="284"/>
      </w:tabs>
      <w:spacing w:line="180" w:lineRule="exact"/>
      <w:ind w:left="284" w:hanging="284"/>
    </w:pPr>
    <w:rPr>
      <w:sz w:val="14"/>
      <w:szCs w:val="14"/>
    </w:rPr>
  </w:style>
  <w:style w:type="character" w:customStyle="1" w:styleId="VoetnoottekstChar">
    <w:name w:val="Voetnoottekst Char"/>
    <w:basedOn w:val="Standaardalinea-lettertype"/>
    <w:link w:val="Voetnoottekst"/>
    <w:uiPriority w:val="99"/>
    <w:rsid w:val="1C08AD1D"/>
    <w:rPr>
      <w:noProof w:val="0"/>
      <w:sz w:val="14"/>
      <w:szCs w:val="14"/>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1C08AD1D"/>
    <w:pPr>
      <w:spacing w:before="200" w:after="80" w:line="180" w:lineRule="exact"/>
    </w:pPr>
    <w:rPr>
      <w:color w:val="478500" w:themeColor="accent2"/>
      <w:sz w:val="14"/>
      <w:szCs w:val="14"/>
    </w:rPr>
  </w:style>
  <w:style w:type="paragraph" w:styleId="Datum">
    <w:name w:val="Date"/>
    <w:basedOn w:val="Standaard"/>
    <w:next w:val="Standaard"/>
    <w:link w:val="DatumChar"/>
    <w:uiPriority w:val="99"/>
    <w:unhideWhenUsed/>
    <w:rsid w:val="1C08AD1D"/>
    <w:rPr>
      <w:color w:val="478500" w:themeColor="accent2"/>
      <w:sz w:val="24"/>
      <w:szCs w:val="24"/>
    </w:rPr>
  </w:style>
  <w:style w:type="character" w:customStyle="1" w:styleId="DatumChar">
    <w:name w:val="Datum Char"/>
    <w:basedOn w:val="Standaardalinea-lettertype"/>
    <w:link w:val="Datum"/>
    <w:uiPriority w:val="99"/>
    <w:rsid w:val="1C08AD1D"/>
    <w:rPr>
      <w:noProof w:val="0"/>
      <w:color w:val="478500" w:themeColor="accent2"/>
      <w:lang w:val="nl-NL"/>
    </w:rPr>
  </w:style>
  <w:style w:type="paragraph" w:customStyle="1" w:styleId="Plattetekstinspring">
    <w:name w:val="Platte tekst inspring"/>
    <w:basedOn w:val="Plattetekst"/>
    <w:uiPriority w:val="1"/>
    <w:rsid w:val="1C08AD1D"/>
    <w:pPr>
      <w:ind w:left="851"/>
    </w:pPr>
  </w:style>
  <w:style w:type="paragraph" w:customStyle="1" w:styleId="Tabeltekst">
    <w:name w:val="Tabel tekst"/>
    <w:basedOn w:val="Plattetekst"/>
    <w:uiPriority w:val="9"/>
    <w:rsid w:val="1C08AD1D"/>
    <w:pPr>
      <w:spacing w:line="240" w:lineRule="exact"/>
      <w:ind w:left="0"/>
    </w:pPr>
  </w:style>
  <w:style w:type="paragraph" w:customStyle="1" w:styleId="Tabeltekstkleinkop">
    <w:name w:val="Tabel tekst klein kop"/>
    <w:basedOn w:val="Tabeltekstklein"/>
    <w:uiPriority w:val="9"/>
    <w:rsid w:val="1C08AD1D"/>
    <w:rPr>
      <w:color w:val="478500" w:themeColor="accent2"/>
    </w:rPr>
  </w:style>
  <w:style w:type="paragraph" w:customStyle="1" w:styleId="Tabeltekstklein">
    <w:name w:val="Tabel tekst klein"/>
    <w:basedOn w:val="Tabeltekst"/>
    <w:uiPriority w:val="9"/>
    <w:rsid w:val="1C08AD1D"/>
    <w:rPr>
      <w:rFonts w:asciiTheme="majorHAnsi" w:hAnsiTheme="majorHAnsi"/>
      <w:color w:val="000000" w:themeColor="text1"/>
      <w:sz w:val="18"/>
      <w:szCs w:val="18"/>
    </w:rPr>
  </w:style>
  <w:style w:type="paragraph" w:customStyle="1" w:styleId="Kadertekst">
    <w:name w:val="Kader tekst"/>
    <w:basedOn w:val="Plattetekst"/>
    <w:uiPriority w:val="9"/>
    <w:rsid w:val="1C08AD1D"/>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0C0C0C" w:themeColor="text2"/>
        <w:bottom w:val="single" w:sz="4" w:space="0" w:color="0C0C0C" w:themeColor="text2"/>
        <w:insideH w:val="single" w:sz="4" w:space="0" w:color="0C0C0C" w:themeColor="text2"/>
      </w:tblBorders>
      <w:tblCellMar>
        <w:top w:w="28" w:type="dxa"/>
        <w:left w:w="0" w:type="dxa"/>
        <w:bottom w:w="28" w:type="dxa"/>
        <w:right w:w="0" w:type="dxa"/>
      </w:tblCellMar>
    </w:tblPr>
    <w:tblStylePr w:type="firstRow">
      <w:rPr>
        <w:b/>
        <w:color w:val="0C0C0C" w:themeColor="text2"/>
        <w:sz w:val="18"/>
      </w:rPr>
    </w:tblStylePr>
    <w:tblStylePr w:type="firstCol">
      <w:rPr>
        <w:color w:val="0C0C0C" w:themeColor="text2"/>
        <w:sz w:val="18"/>
      </w:rPr>
    </w:tblStylePr>
  </w:style>
  <w:style w:type="table" w:customStyle="1" w:styleId="i-SDKader1lichtblauw">
    <w:name w:val="i-SD_Kader 1 lichtblauw"/>
    <w:basedOn w:val="Standaardtabel"/>
    <w:uiPriority w:val="99"/>
    <w:rsid w:val="00F30260"/>
    <w:rPr>
      <w:color w:val="000000" w:themeColor="text1"/>
    </w:rPr>
    <w:tblPr>
      <w:tblInd w:w="567" w:type="dxa"/>
      <w:tblCellMar>
        <w:top w:w="113" w:type="dxa"/>
        <w:left w:w="170" w:type="dxa"/>
        <w:bottom w:w="198" w:type="dxa"/>
        <w:right w:w="142" w:type="dxa"/>
      </w:tblCellMar>
    </w:tblPr>
    <w:tcPr>
      <w:shd w:val="clear" w:color="auto" w:fill="B8FF68" w:themeFill="accent3" w:themeFillTint="66"/>
    </w:tcPr>
  </w:style>
  <w:style w:type="table" w:customStyle="1" w:styleId="i-SDKader2Lichtpaars">
    <w:name w:val="i-SD_Kader 2 Lichtpaars"/>
    <w:basedOn w:val="i-SDKader1lichtblauw"/>
    <w:uiPriority w:val="99"/>
    <w:rsid w:val="00E85747"/>
    <w:tblPr/>
    <w:tcPr>
      <w:shd w:val="clear" w:color="auto" w:fill="B8FF68"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0C0C0C" w:themeColor="text2"/>
        <w:sz w:val="21"/>
      </w:rPr>
    </w:tblStylePr>
    <w:tblStylePr w:type="firstCol">
      <w:rPr>
        <w:color w:val="0C0C0C"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0C0C0C" w:themeColor="text2"/>
        <w:sz w:val="18"/>
      </w:rPr>
    </w:tblStylePr>
    <w:tblStylePr w:type="firstCol">
      <w:rPr>
        <w:color w:val="0C0C0C" w:themeColor="text2"/>
        <w:sz w:val="18"/>
      </w:rPr>
    </w:tblStylePr>
  </w:style>
  <w:style w:type="character" w:customStyle="1" w:styleId="Kop4Char">
    <w:name w:val="Kop 4 Char"/>
    <w:basedOn w:val="Standaardalinea-lettertype"/>
    <w:link w:val="Kop4"/>
    <w:uiPriority w:val="9"/>
    <w:rsid w:val="1C08AD1D"/>
    <w:rPr>
      <w:rFonts w:asciiTheme="majorHAnsi" w:eastAsiaTheme="majorEastAsia" w:hAnsiTheme="majorHAnsi" w:cstheme="majorBidi"/>
      <w:noProof w:val="0"/>
      <w:sz w:val="24"/>
      <w:szCs w:val="24"/>
      <w:lang w:val="nl-NL"/>
    </w:rPr>
  </w:style>
  <w:style w:type="character" w:styleId="Zwaar">
    <w:name w:val="Strong"/>
    <w:basedOn w:val="Standaardalinea-lettertype"/>
    <w:uiPriority w:val="22"/>
    <w:qFormat/>
    <w:rsid w:val="009C6251"/>
    <w:rPr>
      <w:b/>
      <w:bCs/>
    </w:rPr>
  </w:style>
  <w:style w:type="paragraph" w:customStyle="1" w:styleId="KadertekstKop">
    <w:name w:val="Kadertekst Kop"/>
    <w:basedOn w:val="Kadertekst"/>
    <w:uiPriority w:val="7"/>
    <w:rsid w:val="1C08AD1D"/>
    <w:pPr>
      <w:keepNext/>
    </w:pPr>
    <w:rPr>
      <w:b/>
      <w:bCs/>
    </w:rPr>
  </w:style>
  <w:style w:type="paragraph" w:customStyle="1" w:styleId="HoofdstukTitel">
    <w:name w:val="Hoofdstuk Titel"/>
    <w:basedOn w:val="Kop1"/>
    <w:uiPriority w:val="7"/>
    <w:qFormat/>
    <w:rsid w:val="1C08AD1D"/>
  </w:style>
  <w:style w:type="paragraph" w:customStyle="1" w:styleId="Reserve3">
    <w:name w:val="Reserve 3"/>
    <w:basedOn w:val="Standaard"/>
    <w:uiPriority w:val="7"/>
    <w:rsid w:val="1C08AD1D"/>
    <w:pPr>
      <w:spacing w:line="240" w:lineRule="atLeast"/>
    </w:pPr>
    <w:rPr>
      <w:sz w:val="18"/>
      <w:szCs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1C08AD1D"/>
    <w:rPr>
      <w:rFonts w:asciiTheme="majorHAnsi" w:eastAsiaTheme="majorEastAsia" w:hAnsiTheme="majorHAnsi" w:cstheme="majorBidi"/>
      <w:i/>
      <w:iCs/>
      <w:noProof w:val="0"/>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1C08AD1D"/>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1C08AD1D"/>
    <w:rPr>
      <w:rFonts w:ascii="Consolas" w:eastAsiaTheme="minorEastAsia" w:hAnsi="Consolas" w:cstheme="minorBidi"/>
      <w:noProof w:val="0"/>
      <w:sz w:val="20"/>
      <w:szCs w:val="20"/>
      <w:lang w:val="nl-NL"/>
    </w:rPr>
  </w:style>
  <w:style w:type="character" w:customStyle="1" w:styleId="LijstalineaChar">
    <w:name w:val="Lijstalinea Char"/>
    <w:basedOn w:val="Standaardalinea-lettertype"/>
    <w:link w:val="Lijstalinea"/>
    <w:uiPriority w:val="34"/>
    <w:rsid w:val="1C08AD1D"/>
    <w:rPr>
      <w:noProof w:val="0"/>
      <w:lang w:val="nl-NL"/>
    </w:rPr>
  </w:style>
  <w:style w:type="paragraph" w:customStyle="1" w:styleId="labeled">
    <w:name w:val="labele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1C08AD1D"/>
    <w:pPr>
      <w:spacing w:after="160"/>
    </w:pPr>
    <w:rPr>
      <w:sz w:val="20"/>
      <w:szCs w:val="20"/>
    </w:rPr>
  </w:style>
  <w:style w:type="character" w:customStyle="1" w:styleId="TekstopmerkingChar">
    <w:name w:val="Tekst opmerking Char"/>
    <w:basedOn w:val="Standaardalinea-lettertype"/>
    <w:link w:val="Tekstopmerking"/>
    <w:uiPriority w:val="99"/>
    <w:rsid w:val="1C08AD1D"/>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1C08AD1D"/>
    <w:rPr>
      <w:b/>
      <w:bCs/>
    </w:rPr>
  </w:style>
  <w:style w:type="character" w:customStyle="1" w:styleId="OnderwerpvanopmerkingChar">
    <w:name w:val="Onderwerp van opmerking Char"/>
    <w:basedOn w:val="TekstopmerkingChar"/>
    <w:link w:val="Onderwerpvanopmerking"/>
    <w:uiPriority w:val="99"/>
    <w:semiHidden/>
    <w:rsid w:val="1C08AD1D"/>
    <w:rPr>
      <w:b/>
      <w:bCs/>
      <w:noProof w:val="0"/>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numbering" w:customStyle="1" w:styleId="Huidigelijst1">
    <w:name w:val="Huidige lijst1"/>
    <w:uiPriority w:val="99"/>
    <w:rsid w:val="00A14228"/>
    <w:pPr>
      <w:numPr>
        <w:numId w:val="28"/>
      </w:numPr>
    </w:pPr>
  </w:style>
  <w:style w:type="numbering" w:customStyle="1" w:styleId="Huidigelijst2">
    <w:name w:val="Huidige lijst2"/>
    <w:uiPriority w:val="99"/>
    <w:rsid w:val="00A14228"/>
    <w:pPr>
      <w:numPr>
        <w:numId w:val="29"/>
      </w:numPr>
    </w:pPr>
  </w:style>
  <w:style w:type="numbering" w:customStyle="1" w:styleId="Huidigelijst3">
    <w:name w:val="Huidige lijst3"/>
    <w:uiPriority w:val="99"/>
    <w:rsid w:val="00A14228"/>
    <w:pPr>
      <w:numPr>
        <w:numId w:val="30"/>
      </w:numPr>
    </w:pPr>
  </w:style>
  <w:style w:type="numbering" w:customStyle="1" w:styleId="Huidigelijst4">
    <w:name w:val="Huidige lijst4"/>
    <w:uiPriority w:val="99"/>
    <w:rsid w:val="00012859"/>
    <w:pPr>
      <w:numPr>
        <w:numId w:val="32"/>
      </w:numPr>
    </w:pPr>
  </w:style>
  <w:style w:type="numbering" w:customStyle="1" w:styleId="Huidigelijst5">
    <w:name w:val="Huidige lijst5"/>
    <w:uiPriority w:val="99"/>
    <w:rsid w:val="00012859"/>
    <w:pPr>
      <w:numPr>
        <w:numId w:val="33"/>
      </w:numPr>
    </w:pPr>
  </w:style>
  <w:style w:type="character" w:styleId="Intensievebenadrukking">
    <w:name w:val="Intense Emphasis"/>
    <w:basedOn w:val="Standaardalinea-lettertype"/>
    <w:uiPriority w:val="21"/>
    <w:qFormat/>
    <w:rsid w:val="009C6251"/>
    <w:rPr>
      <w:b/>
      <w:bCs/>
      <w:i/>
      <w:iCs/>
    </w:rPr>
  </w:style>
  <w:style w:type="character" w:styleId="Tekstvantijdelijkeaanduiding">
    <w:name w:val="Placeholder Text"/>
    <w:basedOn w:val="Standaardalinea-lettertype"/>
    <w:uiPriority w:val="99"/>
    <w:semiHidden/>
    <w:rsid w:val="006453C6"/>
    <w:rPr>
      <w:color w:val="808080"/>
    </w:rPr>
  </w:style>
  <w:style w:type="paragraph" w:styleId="Geenafstand">
    <w:name w:val="No Spacing"/>
    <w:uiPriority w:val="1"/>
    <w:qFormat/>
    <w:rsid w:val="009C6251"/>
    <w:pPr>
      <w:spacing w:after="0" w:line="240" w:lineRule="auto"/>
    </w:pPr>
  </w:style>
  <w:style w:type="character" w:customStyle="1" w:styleId="Kop6Char">
    <w:name w:val="Kop 6 Char"/>
    <w:basedOn w:val="Standaardalinea-lettertype"/>
    <w:link w:val="Kop6"/>
    <w:uiPriority w:val="9"/>
    <w:semiHidden/>
    <w:rsid w:val="1C08AD1D"/>
    <w:rPr>
      <w:rFonts w:asciiTheme="majorHAnsi" w:eastAsiaTheme="majorEastAsia" w:hAnsiTheme="majorHAnsi" w:cstheme="majorBidi"/>
      <w:noProof w:val="0"/>
      <w:color w:val="595959" w:themeColor="text1" w:themeTint="A6"/>
      <w:lang w:val="nl-NL"/>
    </w:rPr>
  </w:style>
  <w:style w:type="character" w:customStyle="1" w:styleId="Kop7Char">
    <w:name w:val="Kop 7 Char"/>
    <w:basedOn w:val="Standaardalinea-lettertype"/>
    <w:link w:val="Kop7"/>
    <w:uiPriority w:val="9"/>
    <w:semiHidden/>
    <w:rsid w:val="1C08AD1D"/>
    <w:rPr>
      <w:rFonts w:asciiTheme="majorHAnsi" w:eastAsiaTheme="majorEastAsia" w:hAnsiTheme="majorHAnsi" w:cstheme="majorBidi"/>
      <w:i/>
      <w:iCs/>
      <w:noProof w:val="0"/>
      <w:color w:val="595959" w:themeColor="text1" w:themeTint="A6"/>
      <w:lang w:val="nl-NL"/>
    </w:rPr>
  </w:style>
  <w:style w:type="character" w:customStyle="1" w:styleId="Kop8Char">
    <w:name w:val="Kop 8 Char"/>
    <w:basedOn w:val="Standaardalinea-lettertype"/>
    <w:link w:val="Kop8"/>
    <w:uiPriority w:val="9"/>
    <w:semiHidden/>
    <w:rsid w:val="1C08AD1D"/>
    <w:rPr>
      <w:rFonts w:asciiTheme="majorHAnsi" w:eastAsiaTheme="majorEastAsia" w:hAnsiTheme="majorHAnsi" w:cstheme="majorBidi"/>
      <w:smallCaps/>
      <w:noProof w:val="0"/>
      <w:color w:val="595959" w:themeColor="text1" w:themeTint="A6"/>
      <w:lang w:val="nl-NL"/>
    </w:rPr>
  </w:style>
  <w:style w:type="character" w:customStyle="1" w:styleId="Kop9Char">
    <w:name w:val="Kop 9 Char"/>
    <w:basedOn w:val="Standaardalinea-lettertype"/>
    <w:link w:val="Kop9"/>
    <w:uiPriority w:val="9"/>
    <w:semiHidden/>
    <w:rsid w:val="1C08AD1D"/>
    <w:rPr>
      <w:rFonts w:asciiTheme="majorHAnsi" w:eastAsiaTheme="majorEastAsia" w:hAnsiTheme="majorHAnsi" w:cstheme="majorBidi"/>
      <w:i/>
      <w:iCs/>
      <w:smallCaps/>
      <w:noProof w:val="0"/>
      <w:color w:val="595959" w:themeColor="text1" w:themeTint="A6"/>
      <w:lang w:val="nl-NL"/>
    </w:rPr>
  </w:style>
  <w:style w:type="paragraph" w:styleId="Bijschrift">
    <w:name w:val="caption"/>
    <w:basedOn w:val="Standaard"/>
    <w:next w:val="Standaard"/>
    <w:uiPriority w:val="35"/>
    <w:semiHidden/>
    <w:unhideWhenUsed/>
    <w:qFormat/>
    <w:rsid w:val="1C08AD1D"/>
    <w:rPr>
      <w:b/>
      <w:bCs/>
      <w:color w:val="404040" w:themeColor="text1" w:themeTint="BF"/>
      <w:sz w:val="20"/>
      <w:szCs w:val="20"/>
    </w:rPr>
  </w:style>
  <w:style w:type="character" w:styleId="Nadruk">
    <w:name w:val="Emphasis"/>
    <w:basedOn w:val="Standaardalinea-lettertype"/>
    <w:uiPriority w:val="20"/>
    <w:qFormat/>
    <w:rsid w:val="009C6251"/>
    <w:rPr>
      <w:i/>
      <w:iCs/>
    </w:rPr>
  </w:style>
  <w:style w:type="paragraph" w:styleId="Duidelijkcitaat">
    <w:name w:val="Intense Quote"/>
    <w:basedOn w:val="Standaard"/>
    <w:next w:val="Standaard"/>
    <w:link w:val="DuidelijkcitaatChar"/>
    <w:uiPriority w:val="30"/>
    <w:qFormat/>
    <w:rsid w:val="1C08AD1D"/>
    <w:pPr>
      <w:spacing w:beforeAutospacing="1" w:after="240"/>
      <w:ind w:left="864" w:right="864"/>
      <w:jc w:val="center"/>
    </w:pPr>
    <w:rPr>
      <w:rFonts w:asciiTheme="majorHAnsi" w:eastAsiaTheme="majorEastAsia" w:hAnsiTheme="majorHAnsi" w:cstheme="majorBidi"/>
      <w:color w:val="1C6D8D" w:themeColor="accent1"/>
      <w:sz w:val="28"/>
      <w:szCs w:val="28"/>
    </w:rPr>
  </w:style>
  <w:style w:type="character" w:customStyle="1" w:styleId="DuidelijkcitaatChar">
    <w:name w:val="Duidelijk citaat Char"/>
    <w:basedOn w:val="Standaardalinea-lettertype"/>
    <w:link w:val="Duidelijkcitaat"/>
    <w:uiPriority w:val="30"/>
    <w:rsid w:val="1C08AD1D"/>
    <w:rPr>
      <w:rFonts w:asciiTheme="majorHAnsi" w:eastAsiaTheme="majorEastAsia" w:hAnsiTheme="majorHAnsi" w:cstheme="majorBidi"/>
      <w:noProof w:val="0"/>
      <w:color w:val="1C6D8D" w:themeColor="accent1"/>
      <w:sz w:val="28"/>
      <w:szCs w:val="28"/>
      <w:lang w:val="nl-NL"/>
    </w:rPr>
  </w:style>
  <w:style w:type="character" w:styleId="Subtielebenadrukking">
    <w:name w:val="Subtle Emphasis"/>
    <w:basedOn w:val="Standaardalinea-lettertype"/>
    <w:uiPriority w:val="19"/>
    <w:qFormat/>
    <w:rsid w:val="009C6251"/>
    <w:rPr>
      <w:i/>
      <w:iCs/>
      <w:color w:val="595959" w:themeColor="text1" w:themeTint="A6"/>
    </w:rPr>
  </w:style>
  <w:style w:type="character" w:styleId="Subtieleverwijzing">
    <w:name w:val="Subtle Reference"/>
    <w:basedOn w:val="Standaardalinea-lettertype"/>
    <w:uiPriority w:val="31"/>
    <w:qFormat/>
    <w:rsid w:val="009C6251"/>
    <w:rPr>
      <w:smallCaps/>
      <w:color w:val="404040" w:themeColor="text1" w:themeTint="BF"/>
    </w:rPr>
  </w:style>
  <w:style w:type="character" w:styleId="Intensieveverwijzing">
    <w:name w:val="Intense Reference"/>
    <w:basedOn w:val="Standaardalinea-lettertype"/>
    <w:uiPriority w:val="32"/>
    <w:qFormat/>
    <w:rsid w:val="009C6251"/>
    <w:rPr>
      <w:b/>
      <w:bCs/>
      <w:smallCaps/>
      <w:u w:val="single"/>
    </w:rPr>
  </w:style>
  <w:style w:type="character" w:styleId="Titelvanboek">
    <w:name w:val="Book Title"/>
    <w:basedOn w:val="Standaardalinea-lettertype"/>
    <w:uiPriority w:val="33"/>
    <w:qFormat/>
    <w:rsid w:val="009C6251"/>
    <w:rPr>
      <w:b/>
      <w:bCs/>
      <w:smallCaps/>
    </w:rPr>
  </w:style>
  <w:style w:type="paragraph" w:styleId="Eindnoottekst">
    <w:name w:val="endnote text"/>
    <w:basedOn w:val="Standaard"/>
    <w:link w:val="EindnoottekstChar"/>
    <w:uiPriority w:val="99"/>
    <w:semiHidden/>
    <w:unhideWhenUsed/>
    <w:rsid w:val="1C08AD1D"/>
    <w:pPr>
      <w:spacing w:after="0"/>
    </w:pPr>
    <w:rPr>
      <w:sz w:val="20"/>
      <w:szCs w:val="20"/>
    </w:rPr>
  </w:style>
  <w:style w:type="character" w:customStyle="1" w:styleId="EindnoottekstChar">
    <w:name w:val="Eindnoottekst Char"/>
    <w:basedOn w:val="Standaardalinea-lettertype"/>
    <w:link w:val="Eindnoottekst"/>
    <w:uiPriority w:val="99"/>
    <w:semiHidden/>
    <w:rsid w:val="1C08AD1D"/>
    <w:rPr>
      <w:noProof w:val="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814150">
      <w:bodyDiv w:val="1"/>
      <w:marLeft w:val="0"/>
      <w:marRight w:val="0"/>
      <w:marTop w:val="0"/>
      <w:marBottom w:val="0"/>
      <w:divBdr>
        <w:top w:val="none" w:sz="0" w:space="0" w:color="auto"/>
        <w:left w:val="none" w:sz="0" w:space="0" w:color="auto"/>
        <w:bottom w:val="none" w:sz="0" w:space="0" w:color="auto"/>
        <w:right w:val="none" w:sz="0" w:space="0" w:color="auto"/>
      </w:divBdr>
    </w:div>
    <w:div w:id="171029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www.igj.nl/" TargetMode="External"/><Relationship Id="rId26" Type="http://schemas.openxmlformats.org/officeDocument/2006/relationships/hyperlink" Target="https://vng.nl/sites/default/files/publicaties/2018/vng-model-algemene-inkoopvoorwaarden_20180306.pdf" TargetMode="External"/><Relationship Id="rId3" Type="http://schemas.openxmlformats.org/officeDocument/2006/relationships/customXml" Target="../customXml/item3.xml"/><Relationship Id="rId21" Type="http://schemas.openxmlformats.org/officeDocument/2006/relationships/hyperlink" Target="https://wetten.overheid.nl/BWBR0035733/2023-01-01"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6096&amp;hoofdstuk=1&amp;artikel=1&amp;z=2023-03-29&amp;g=2023-03-29" TargetMode="External"/><Relationship Id="rId25" Type="http://schemas.openxmlformats.org/officeDocument/2006/relationships/hyperlink" Target="http://www.toetredingzorgaanbieder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jci1.3:c:BWBR0035733&amp;hoofdstuk=1&amp;artikel=1.1&amp;z=2023-01-01&amp;g=2023-01-01" TargetMode="External"/><Relationship Id="rId20" Type="http://schemas.openxmlformats.org/officeDocument/2006/relationships/hyperlink" Target="https://wetten.overheid.nl/BWBR0036096/2023-03-2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ten.overheid.nl/BWBR0032249/2024-01-01"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tten.overheid.nl/jci1.3:c:BWBR0035362&amp;hoofdstuk=1&amp;paragraaf=1&amp;artikel=1.1.1&amp;z=2023-07-01&amp;g=2023-07-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etten.overheid.nl/BWBR0035362/2023-07-0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5362&amp;hoofdstuk=3&amp;artikel=3.1&amp;z=2023-07-01&amp;g=2023-07-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20/10/relationships/intelligence" Target="intelligence2.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0-339.html" TargetMode="External"/><Relationship Id="rId1" Type="http://schemas.openxmlformats.org/officeDocument/2006/relationships/hyperlink" Target="https://www.kvk.nl/inschrijven-en-wijzigen/ubo-opgave/zijn-de-gegevens-van-ubos-in-het-ubo-register-openba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7848AECA-5990-44EA-9727-2538075A33C5}">
  <ds:schemaRefs>
    <ds:schemaRef ds:uri="http://schemas.microsoft.com/sharepoint/v3/contenttype/forms"/>
  </ds:schemaRefs>
</ds:datastoreItem>
</file>

<file path=customXml/itemProps2.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B475190F-DB44-4199-9358-4A848516C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customXml/itemProps5.xml><?xml version="1.0" encoding="utf-8"?>
<ds:datastoreItem xmlns:ds="http://schemas.openxmlformats.org/officeDocument/2006/customXml" ds:itemID="{0F087C7F-CF02-4BA9-BCA9-BEC5E5C3E41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10544</Words>
  <Characters>57994</Characters>
  <Application>Microsoft Office Word</Application>
  <DocSecurity>0</DocSecurity>
  <Lines>483</Lines>
  <Paragraphs>136</Paragraphs>
  <ScaleCrop>false</ScaleCrop>
  <Manager/>
  <Company>Ketenbureau i-Sociaal Domein</Company>
  <LinksUpToDate>false</LinksUpToDate>
  <CharactersWithSpaces>68402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Petra Krudde</cp:lastModifiedBy>
  <cp:revision>31</cp:revision>
  <cp:lastPrinted>2023-10-31T04:06:00Z</cp:lastPrinted>
  <dcterms:created xsi:type="dcterms:W3CDTF">2024-04-09T20:23:00Z</dcterms:created>
  <dcterms:modified xsi:type="dcterms:W3CDTF">2024-06-06T20:12:00Z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