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D4877D" w14:textId="77777777" w:rsidR="00C156A5" w:rsidRDefault="00C156A5" w:rsidP="00C156A5">
      <w:pPr>
        <w:pStyle w:val="Titel12pt"/>
        <w:rPr>
          <w:sz w:val="28"/>
          <w:szCs w:val="28"/>
        </w:rPr>
      </w:pPr>
      <w:bookmarkStart w:id="0" w:name="_Toc397951250"/>
    </w:p>
    <w:p w14:paraId="5F5EA365" w14:textId="77777777" w:rsidR="00C156A5" w:rsidRDefault="00C156A5" w:rsidP="00C156A5">
      <w:pPr>
        <w:pStyle w:val="Titel12pt"/>
        <w:rPr>
          <w:sz w:val="28"/>
          <w:szCs w:val="28"/>
        </w:rPr>
      </w:pPr>
    </w:p>
    <w:p w14:paraId="4CAF437D" w14:textId="77777777" w:rsidR="00C156A5" w:rsidRDefault="00C156A5" w:rsidP="00C156A5">
      <w:pPr>
        <w:pStyle w:val="Titel12pt"/>
        <w:rPr>
          <w:sz w:val="28"/>
          <w:szCs w:val="28"/>
        </w:rPr>
      </w:pPr>
    </w:p>
    <w:p w14:paraId="7ABCFE87" w14:textId="77777777" w:rsidR="00C156A5" w:rsidRDefault="00C156A5" w:rsidP="00C156A5">
      <w:pPr>
        <w:pStyle w:val="Titel12pt"/>
        <w:rPr>
          <w:sz w:val="28"/>
          <w:szCs w:val="28"/>
        </w:rPr>
      </w:pPr>
    </w:p>
    <w:p w14:paraId="3F7D855E" w14:textId="77777777" w:rsidR="00C156A5" w:rsidRDefault="00C156A5" w:rsidP="00C156A5">
      <w:pPr>
        <w:pStyle w:val="Titel12pt"/>
        <w:rPr>
          <w:sz w:val="28"/>
          <w:szCs w:val="28"/>
        </w:rPr>
      </w:pPr>
    </w:p>
    <w:p w14:paraId="2DA3456D" w14:textId="5FE783CF" w:rsidR="009F7317" w:rsidRPr="00BC7096" w:rsidRDefault="009F7317" w:rsidP="009F7317">
      <w:pPr>
        <w:rPr>
          <w:b/>
          <w:bCs/>
          <w:sz w:val="24"/>
          <w:szCs w:val="40"/>
        </w:rPr>
      </w:pPr>
      <w:r w:rsidRPr="00BC7096">
        <w:rPr>
          <w:b/>
          <w:bCs/>
          <w:sz w:val="24"/>
          <w:szCs w:val="40"/>
        </w:rPr>
        <w:t xml:space="preserve">Marktconsultatie in verband met voorgenomen Europese aanbestedingen </w:t>
      </w:r>
      <w:r>
        <w:rPr>
          <w:b/>
          <w:bCs/>
          <w:sz w:val="24"/>
          <w:szCs w:val="40"/>
        </w:rPr>
        <w:br/>
      </w:r>
      <w:r w:rsidRPr="00BC7096">
        <w:rPr>
          <w:b/>
          <w:bCs/>
          <w:sz w:val="24"/>
          <w:szCs w:val="40"/>
        </w:rPr>
        <w:t>IWR2025 Laptops &amp; Vaste ICT Werkplekken</w:t>
      </w:r>
      <w:r>
        <w:rPr>
          <w:b/>
          <w:bCs/>
          <w:sz w:val="24"/>
          <w:szCs w:val="40"/>
        </w:rPr>
        <w:br/>
      </w:r>
      <w:r w:rsidRPr="00BC7096">
        <w:rPr>
          <w:b/>
          <w:bCs/>
          <w:sz w:val="24"/>
          <w:szCs w:val="40"/>
        </w:rPr>
        <w:t>IWR2025 Beeldschermen</w:t>
      </w:r>
    </w:p>
    <w:p w14:paraId="0522EB36" w14:textId="0CDA11AC" w:rsidR="004D224E" w:rsidRDefault="0087589E" w:rsidP="004202D4">
      <w:pPr>
        <w:pStyle w:val="Titel12pt"/>
        <w:ind w:left="0"/>
        <w:jc w:val="center"/>
        <w:rPr>
          <w:sz w:val="20"/>
          <w:szCs w:val="20"/>
        </w:rPr>
      </w:pPr>
      <w:bookmarkStart w:id="1" w:name="_Toc180137326"/>
      <w:r w:rsidRPr="009F7317">
        <w:rPr>
          <w:sz w:val="20"/>
          <w:szCs w:val="20"/>
        </w:rPr>
        <w:t xml:space="preserve">Bijlage </w:t>
      </w:r>
      <w:r w:rsidR="004202D4">
        <w:rPr>
          <w:sz w:val="20"/>
          <w:szCs w:val="20"/>
        </w:rPr>
        <w:t>C</w:t>
      </w:r>
      <w:r w:rsidRPr="009F7317">
        <w:rPr>
          <w:sz w:val="20"/>
          <w:szCs w:val="20"/>
        </w:rPr>
        <w:t xml:space="preserve">: Algemene functioneel technische specificaties </w:t>
      </w:r>
      <w:r w:rsidR="009F7317">
        <w:rPr>
          <w:sz w:val="20"/>
          <w:szCs w:val="20"/>
        </w:rPr>
        <w:br/>
      </w:r>
      <w:r w:rsidRPr="009F7317">
        <w:rPr>
          <w:sz w:val="20"/>
          <w:szCs w:val="20"/>
        </w:rPr>
        <w:t xml:space="preserve">van </w:t>
      </w:r>
      <w:bookmarkEnd w:id="1"/>
      <w:r w:rsidR="004202D4">
        <w:rPr>
          <w:sz w:val="20"/>
          <w:szCs w:val="20"/>
        </w:rPr>
        <w:t>Beeldschermen</w:t>
      </w:r>
    </w:p>
    <w:p w14:paraId="37994D66" w14:textId="77777777" w:rsidR="004202D4" w:rsidRDefault="004202D4" w:rsidP="004202D4">
      <w:pPr>
        <w:pStyle w:val="Titel12pt"/>
        <w:ind w:left="0"/>
        <w:jc w:val="center"/>
        <w:rPr>
          <w:sz w:val="20"/>
          <w:szCs w:val="20"/>
        </w:rPr>
      </w:pPr>
    </w:p>
    <w:tbl>
      <w:tblPr>
        <w:tblW w:w="8304"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66"/>
        <w:gridCol w:w="5453"/>
        <w:gridCol w:w="1985"/>
      </w:tblGrid>
      <w:tr w:rsidR="004202D4" w:rsidRPr="008162D8" w14:paraId="62D511FB" w14:textId="77777777" w:rsidTr="0088046A">
        <w:trPr>
          <w:cantSplit/>
          <w:trHeight w:val="284"/>
          <w:tblHeader/>
        </w:trPr>
        <w:tc>
          <w:tcPr>
            <w:tcW w:w="866" w:type="dxa"/>
            <w:shd w:val="clear" w:color="000000" w:fill="auto"/>
            <w:noWrap/>
            <w:vAlign w:val="center"/>
            <w:hideMark/>
          </w:tcPr>
          <w:p w14:paraId="60D85D15" w14:textId="77777777" w:rsidR="004202D4" w:rsidRPr="008162D8" w:rsidRDefault="004202D4" w:rsidP="0088046A">
            <w:pPr>
              <w:keepNext/>
              <w:keepLines/>
              <w:spacing w:line="240" w:lineRule="exact"/>
              <w:rPr>
                <w:rFonts w:cs="Arial"/>
                <w:b/>
                <w:sz w:val="16"/>
                <w:szCs w:val="16"/>
              </w:rPr>
            </w:pPr>
            <w:r w:rsidRPr="008162D8">
              <w:rPr>
                <w:rFonts w:cs="Arial"/>
                <w:b/>
                <w:sz w:val="16"/>
                <w:szCs w:val="16"/>
              </w:rPr>
              <w:t>Nr</w:t>
            </w:r>
          </w:p>
        </w:tc>
        <w:tc>
          <w:tcPr>
            <w:tcW w:w="5453" w:type="dxa"/>
            <w:shd w:val="clear" w:color="000000" w:fill="auto"/>
            <w:vAlign w:val="center"/>
            <w:hideMark/>
          </w:tcPr>
          <w:p w14:paraId="6777E4A4" w14:textId="77777777" w:rsidR="004202D4" w:rsidRPr="008162D8" w:rsidRDefault="004202D4" w:rsidP="0088046A">
            <w:pPr>
              <w:keepNext/>
              <w:keepLines/>
              <w:spacing w:line="240" w:lineRule="exact"/>
              <w:rPr>
                <w:rFonts w:cs="Arial"/>
                <w:b/>
                <w:sz w:val="16"/>
                <w:szCs w:val="16"/>
              </w:rPr>
            </w:pPr>
            <w:r w:rsidRPr="008162D8">
              <w:rPr>
                <w:rFonts w:cs="Arial"/>
                <w:b/>
                <w:sz w:val="16"/>
                <w:szCs w:val="16"/>
              </w:rPr>
              <w:t>Omschrijving</w:t>
            </w:r>
          </w:p>
        </w:tc>
        <w:tc>
          <w:tcPr>
            <w:tcW w:w="1985" w:type="dxa"/>
            <w:shd w:val="clear" w:color="000000" w:fill="auto"/>
          </w:tcPr>
          <w:p w14:paraId="7D8B44A3" w14:textId="77777777" w:rsidR="004202D4" w:rsidRPr="008162D8" w:rsidRDefault="004202D4" w:rsidP="0088046A">
            <w:pPr>
              <w:keepNext/>
              <w:keepLines/>
              <w:spacing w:line="240" w:lineRule="exact"/>
              <w:rPr>
                <w:rFonts w:cs="Arial"/>
                <w:b/>
                <w:sz w:val="16"/>
                <w:szCs w:val="16"/>
              </w:rPr>
            </w:pPr>
            <w:r>
              <w:rPr>
                <w:rFonts w:cs="Arial"/>
                <w:b/>
                <w:sz w:val="16"/>
                <w:szCs w:val="16"/>
              </w:rPr>
              <w:t>Reactie</w:t>
            </w:r>
          </w:p>
        </w:tc>
      </w:tr>
      <w:tr w:rsidR="004202D4" w:rsidRPr="00175088" w14:paraId="2985A63F" w14:textId="77777777" w:rsidTr="0088046A">
        <w:trPr>
          <w:cantSplit/>
          <w:trHeight w:val="284"/>
        </w:trPr>
        <w:tc>
          <w:tcPr>
            <w:tcW w:w="866" w:type="dxa"/>
            <w:shd w:val="clear" w:color="auto" w:fill="auto"/>
          </w:tcPr>
          <w:p w14:paraId="231FB243" w14:textId="77777777" w:rsidR="004202D4" w:rsidRPr="00175088" w:rsidRDefault="004202D4" w:rsidP="0088046A">
            <w:pPr>
              <w:spacing w:line="240" w:lineRule="exact"/>
              <w:rPr>
                <w:rFonts w:cs="Arial"/>
                <w:bCs/>
                <w:color w:val="333333"/>
                <w:sz w:val="16"/>
                <w:szCs w:val="16"/>
              </w:rPr>
            </w:pPr>
            <w:r w:rsidRPr="00175088">
              <w:rPr>
                <w:rFonts w:cs="Arial"/>
                <w:bCs/>
                <w:color w:val="333333"/>
                <w:sz w:val="16"/>
                <w:szCs w:val="16"/>
              </w:rPr>
              <w:t>E2.1.2</w:t>
            </w:r>
          </w:p>
        </w:tc>
        <w:tc>
          <w:tcPr>
            <w:tcW w:w="5453" w:type="dxa"/>
            <w:shd w:val="clear" w:color="000000" w:fill="FFFFFF"/>
            <w:hideMark/>
          </w:tcPr>
          <w:p w14:paraId="12067348" w14:textId="77777777" w:rsidR="004202D4" w:rsidRPr="00175088" w:rsidRDefault="004202D4" w:rsidP="0088046A">
            <w:pPr>
              <w:keepNext/>
              <w:keepLines/>
              <w:spacing w:line="240" w:lineRule="exact"/>
              <w:rPr>
                <w:sz w:val="16"/>
                <w:szCs w:val="16"/>
              </w:rPr>
            </w:pPr>
            <w:r w:rsidRPr="00175088">
              <w:rPr>
                <w:sz w:val="16"/>
                <w:szCs w:val="16"/>
              </w:rPr>
              <w:t>Elektrische producten die niet uitsluitend op accu's of batterijen functioneren, zijn geschikt voor een netspanning van zowel 110 als 230 volt en 50/60 Hz. Bij Producten welke voorzien zijn van een eigen voeding: dit is een schakelende voeding.</w:t>
            </w:r>
          </w:p>
        </w:tc>
        <w:tc>
          <w:tcPr>
            <w:tcW w:w="1985" w:type="dxa"/>
            <w:shd w:val="clear" w:color="000000" w:fill="FFFFFF"/>
          </w:tcPr>
          <w:p w14:paraId="1C815AD0" w14:textId="77777777" w:rsidR="004202D4" w:rsidRPr="00175088" w:rsidRDefault="004202D4" w:rsidP="0088046A">
            <w:pPr>
              <w:keepNext/>
              <w:keepLines/>
              <w:spacing w:line="240" w:lineRule="exact"/>
              <w:rPr>
                <w:sz w:val="16"/>
                <w:szCs w:val="16"/>
              </w:rPr>
            </w:pPr>
          </w:p>
        </w:tc>
      </w:tr>
      <w:tr w:rsidR="004202D4" w:rsidRPr="004F73C7" w14:paraId="2DC8D34A" w14:textId="77777777" w:rsidTr="0088046A">
        <w:trPr>
          <w:cantSplit/>
          <w:trHeight w:val="284"/>
        </w:trPr>
        <w:tc>
          <w:tcPr>
            <w:tcW w:w="866" w:type="dxa"/>
            <w:shd w:val="clear" w:color="auto" w:fill="auto"/>
          </w:tcPr>
          <w:p w14:paraId="074779B6" w14:textId="77777777" w:rsidR="004202D4" w:rsidRPr="00175088" w:rsidRDefault="004202D4" w:rsidP="0088046A">
            <w:pPr>
              <w:spacing w:line="240" w:lineRule="exact"/>
              <w:rPr>
                <w:rFonts w:cs="Arial"/>
                <w:bCs/>
                <w:color w:val="333333"/>
                <w:sz w:val="16"/>
                <w:szCs w:val="16"/>
              </w:rPr>
            </w:pPr>
            <w:r w:rsidRPr="00175088">
              <w:rPr>
                <w:rFonts w:cs="Arial"/>
                <w:bCs/>
                <w:color w:val="333333"/>
                <w:sz w:val="16"/>
                <w:szCs w:val="16"/>
              </w:rPr>
              <w:t>E2.1.3</w:t>
            </w:r>
          </w:p>
        </w:tc>
        <w:tc>
          <w:tcPr>
            <w:tcW w:w="5453" w:type="dxa"/>
            <w:shd w:val="clear" w:color="auto" w:fill="auto"/>
          </w:tcPr>
          <w:p w14:paraId="5C14DEC8" w14:textId="77777777" w:rsidR="004202D4" w:rsidRPr="004F73C7" w:rsidRDefault="004202D4" w:rsidP="0088046A">
            <w:pPr>
              <w:keepNext/>
              <w:keepLines/>
              <w:spacing w:line="240" w:lineRule="exact"/>
              <w:rPr>
                <w:sz w:val="16"/>
                <w:szCs w:val="16"/>
              </w:rPr>
            </w:pPr>
            <w:r w:rsidRPr="004F73C7">
              <w:rPr>
                <w:sz w:val="16"/>
                <w:szCs w:val="16"/>
              </w:rPr>
              <w:t>Leverancier heeft inspanningsverplichting om voor opdrachten van Rijksdienst Caribisch Nederland een lokale onderaannemer te contracteren uit Caribisch Nederland om lokaal (onsite) support en andere ondersteunende activiteiten te verrichten</w:t>
            </w:r>
          </w:p>
        </w:tc>
        <w:tc>
          <w:tcPr>
            <w:tcW w:w="1985" w:type="dxa"/>
          </w:tcPr>
          <w:p w14:paraId="27B38A2E" w14:textId="77777777" w:rsidR="004202D4" w:rsidRPr="004F73C7" w:rsidRDefault="004202D4" w:rsidP="0088046A">
            <w:pPr>
              <w:keepNext/>
              <w:keepLines/>
              <w:spacing w:line="240" w:lineRule="exact"/>
              <w:rPr>
                <w:sz w:val="16"/>
                <w:szCs w:val="16"/>
              </w:rPr>
            </w:pPr>
          </w:p>
        </w:tc>
      </w:tr>
      <w:tr w:rsidR="004202D4" w:rsidRPr="004F73C7" w14:paraId="4E977480" w14:textId="77777777" w:rsidTr="0088046A">
        <w:trPr>
          <w:cantSplit/>
          <w:trHeight w:val="284"/>
        </w:trPr>
        <w:tc>
          <w:tcPr>
            <w:tcW w:w="866" w:type="dxa"/>
            <w:shd w:val="clear" w:color="auto" w:fill="auto"/>
          </w:tcPr>
          <w:p w14:paraId="0C5E89CA" w14:textId="77777777" w:rsidR="004202D4" w:rsidRPr="00175088" w:rsidRDefault="004202D4" w:rsidP="0088046A">
            <w:pPr>
              <w:spacing w:line="240" w:lineRule="exact"/>
              <w:rPr>
                <w:rFonts w:cs="Arial"/>
                <w:bCs/>
                <w:color w:val="333333"/>
                <w:sz w:val="16"/>
                <w:szCs w:val="16"/>
              </w:rPr>
            </w:pPr>
            <w:r w:rsidRPr="00175088">
              <w:rPr>
                <w:rFonts w:cs="Arial"/>
                <w:bCs/>
                <w:color w:val="333333"/>
                <w:sz w:val="16"/>
                <w:szCs w:val="16"/>
              </w:rPr>
              <w:t>E2.1.4</w:t>
            </w:r>
          </w:p>
        </w:tc>
        <w:tc>
          <w:tcPr>
            <w:tcW w:w="5453" w:type="dxa"/>
            <w:shd w:val="clear" w:color="auto" w:fill="auto"/>
          </w:tcPr>
          <w:p w14:paraId="21D8BDF0" w14:textId="77777777" w:rsidR="004202D4" w:rsidRPr="004F73C7" w:rsidRDefault="004202D4" w:rsidP="0088046A">
            <w:pPr>
              <w:keepNext/>
              <w:keepLines/>
              <w:spacing w:line="240" w:lineRule="exact"/>
              <w:rPr>
                <w:sz w:val="16"/>
                <w:szCs w:val="16"/>
              </w:rPr>
            </w:pPr>
            <w:r w:rsidRPr="004F73C7">
              <w:rPr>
                <w:sz w:val="16"/>
                <w:szCs w:val="16"/>
              </w:rPr>
              <w:t>Leverancier biedt de mogelijkheid om lokaal support (support uit Cariben) aan te bieden op de gevraagde Producten, eventueel via onderaannemers, in Caribisch Nederland indien Deelnemer Rijksdienst Caribisch Nederland hierom vraagt.</w:t>
            </w:r>
          </w:p>
        </w:tc>
        <w:tc>
          <w:tcPr>
            <w:tcW w:w="1985" w:type="dxa"/>
          </w:tcPr>
          <w:p w14:paraId="12FB5278" w14:textId="77777777" w:rsidR="004202D4" w:rsidRPr="004F73C7" w:rsidRDefault="004202D4" w:rsidP="0088046A">
            <w:pPr>
              <w:keepNext/>
              <w:keepLines/>
              <w:spacing w:line="240" w:lineRule="exact"/>
              <w:rPr>
                <w:sz w:val="16"/>
                <w:szCs w:val="16"/>
              </w:rPr>
            </w:pPr>
          </w:p>
        </w:tc>
      </w:tr>
      <w:tr w:rsidR="004202D4" w:rsidRPr="00175088" w14:paraId="02A112E3" w14:textId="77777777" w:rsidTr="0088046A">
        <w:trPr>
          <w:cantSplit/>
          <w:trHeight w:val="284"/>
        </w:trPr>
        <w:tc>
          <w:tcPr>
            <w:tcW w:w="866" w:type="dxa"/>
            <w:shd w:val="clear" w:color="auto" w:fill="auto"/>
          </w:tcPr>
          <w:p w14:paraId="235D211A" w14:textId="77777777" w:rsidR="004202D4" w:rsidRPr="00175088" w:rsidRDefault="004202D4" w:rsidP="0088046A">
            <w:pPr>
              <w:spacing w:line="240" w:lineRule="exact"/>
              <w:rPr>
                <w:rFonts w:cs="Arial"/>
                <w:bCs/>
                <w:color w:val="333333"/>
                <w:sz w:val="16"/>
                <w:szCs w:val="16"/>
              </w:rPr>
            </w:pPr>
            <w:r w:rsidRPr="00175088">
              <w:rPr>
                <w:rFonts w:cs="Arial"/>
                <w:bCs/>
                <w:color w:val="333333"/>
                <w:sz w:val="16"/>
                <w:szCs w:val="16"/>
              </w:rPr>
              <w:t>E2.1.5</w:t>
            </w:r>
          </w:p>
        </w:tc>
        <w:tc>
          <w:tcPr>
            <w:tcW w:w="5453" w:type="dxa"/>
            <w:shd w:val="clear" w:color="000000" w:fill="FFFFFF"/>
            <w:hideMark/>
          </w:tcPr>
          <w:p w14:paraId="46CBAAAD" w14:textId="77777777" w:rsidR="004202D4" w:rsidRPr="00175088" w:rsidRDefault="004202D4" w:rsidP="0088046A">
            <w:pPr>
              <w:keepNext/>
              <w:keepLines/>
              <w:spacing w:line="240" w:lineRule="exact"/>
              <w:rPr>
                <w:sz w:val="16"/>
                <w:szCs w:val="16"/>
              </w:rPr>
            </w:pPr>
            <w:r w:rsidRPr="00175088">
              <w:rPr>
                <w:sz w:val="16"/>
                <w:szCs w:val="16"/>
              </w:rPr>
              <w:t>Op verzoek van een Deelnemer kunnen elektrische Producten, die niet uitsluitend op accu's of batterijen functioneren, worden aangesloten met een in het buitenland</w:t>
            </w:r>
            <w:r>
              <w:rPr>
                <w:sz w:val="16"/>
                <w:szCs w:val="16"/>
              </w:rPr>
              <w:t xml:space="preserve"> standaard</w:t>
            </w:r>
            <w:r w:rsidRPr="00175088">
              <w:rPr>
                <w:sz w:val="16"/>
                <w:szCs w:val="16"/>
              </w:rPr>
              <w:t xml:space="preserve"> gebruikt aansluitsnoer.</w:t>
            </w:r>
          </w:p>
        </w:tc>
        <w:tc>
          <w:tcPr>
            <w:tcW w:w="1985" w:type="dxa"/>
            <w:shd w:val="clear" w:color="000000" w:fill="FFFFFF"/>
          </w:tcPr>
          <w:p w14:paraId="0E5F8C96" w14:textId="77777777" w:rsidR="004202D4" w:rsidRPr="00175088" w:rsidRDefault="004202D4" w:rsidP="0088046A">
            <w:pPr>
              <w:keepNext/>
              <w:keepLines/>
              <w:spacing w:line="240" w:lineRule="exact"/>
              <w:rPr>
                <w:sz w:val="16"/>
                <w:szCs w:val="16"/>
              </w:rPr>
            </w:pPr>
          </w:p>
        </w:tc>
      </w:tr>
      <w:tr w:rsidR="004202D4" w:rsidRPr="00387AD1" w14:paraId="2409AF3F" w14:textId="77777777" w:rsidTr="0088046A">
        <w:trPr>
          <w:cantSplit/>
          <w:trHeight w:val="284"/>
        </w:trPr>
        <w:tc>
          <w:tcPr>
            <w:tcW w:w="866" w:type="dxa"/>
            <w:shd w:val="clear" w:color="auto" w:fill="auto"/>
          </w:tcPr>
          <w:p w14:paraId="785E515F" w14:textId="77777777" w:rsidR="004202D4" w:rsidRPr="002F739C" w:rsidRDefault="004202D4" w:rsidP="0088046A">
            <w:pPr>
              <w:spacing w:line="240" w:lineRule="exact"/>
              <w:rPr>
                <w:rFonts w:cs="Arial"/>
                <w:bCs/>
                <w:color w:val="333333"/>
                <w:sz w:val="16"/>
                <w:szCs w:val="16"/>
              </w:rPr>
            </w:pPr>
            <w:r w:rsidRPr="002F739C">
              <w:rPr>
                <w:rFonts w:cs="Arial"/>
                <w:bCs/>
                <w:color w:val="333333"/>
                <w:sz w:val="16"/>
                <w:szCs w:val="16"/>
              </w:rPr>
              <w:t>E2.1.</w:t>
            </w:r>
            <w:r>
              <w:rPr>
                <w:rFonts w:cs="Arial"/>
                <w:bCs/>
                <w:color w:val="333333"/>
                <w:sz w:val="16"/>
                <w:szCs w:val="16"/>
              </w:rPr>
              <w:t>6</w:t>
            </w:r>
          </w:p>
        </w:tc>
        <w:tc>
          <w:tcPr>
            <w:tcW w:w="5453" w:type="dxa"/>
            <w:shd w:val="clear" w:color="000000" w:fill="FFFFFF"/>
            <w:hideMark/>
          </w:tcPr>
          <w:p w14:paraId="5564B195" w14:textId="77777777" w:rsidR="004202D4" w:rsidRPr="00C8635D" w:rsidRDefault="004202D4" w:rsidP="0088046A">
            <w:pPr>
              <w:keepNext/>
              <w:keepLines/>
              <w:spacing w:line="240" w:lineRule="exact"/>
              <w:rPr>
                <w:sz w:val="16"/>
                <w:szCs w:val="16"/>
              </w:rPr>
            </w:pPr>
            <w:r w:rsidRPr="00387AD1">
              <w:rPr>
                <w:sz w:val="16"/>
                <w:szCs w:val="16"/>
              </w:rPr>
              <w:t>Alle te leveren Producten zijn vrij en zonder beperkingen te gebruiken (bijvoorbeeld: geen SIM-locks, vendorlocks en/of eventuele overige gebruiksbeperkingen), tenzij Deelnemer, in uitzonderlijke gevallen hiervoor vrijstelling verleent.</w:t>
            </w:r>
          </w:p>
        </w:tc>
        <w:tc>
          <w:tcPr>
            <w:tcW w:w="1985" w:type="dxa"/>
            <w:shd w:val="clear" w:color="000000" w:fill="FFFFFF"/>
          </w:tcPr>
          <w:p w14:paraId="12FD8CA7" w14:textId="77777777" w:rsidR="004202D4" w:rsidRPr="00387AD1" w:rsidRDefault="004202D4" w:rsidP="0088046A">
            <w:pPr>
              <w:keepNext/>
              <w:keepLines/>
              <w:spacing w:line="240" w:lineRule="exact"/>
              <w:rPr>
                <w:sz w:val="16"/>
                <w:szCs w:val="16"/>
              </w:rPr>
            </w:pPr>
          </w:p>
        </w:tc>
      </w:tr>
      <w:tr w:rsidR="004202D4" w:rsidRPr="00387AD1" w14:paraId="632A9A84" w14:textId="77777777" w:rsidTr="0088046A">
        <w:trPr>
          <w:cantSplit/>
          <w:trHeight w:val="284"/>
        </w:trPr>
        <w:tc>
          <w:tcPr>
            <w:tcW w:w="866" w:type="dxa"/>
            <w:shd w:val="clear" w:color="auto" w:fill="auto"/>
          </w:tcPr>
          <w:p w14:paraId="2294CFCB" w14:textId="77777777" w:rsidR="004202D4" w:rsidRPr="00C8635D" w:rsidRDefault="004202D4" w:rsidP="0088046A">
            <w:pPr>
              <w:spacing w:line="240" w:lineRule="exact"/>
              <w:rPr>
                <w:rFonts w:cs="Arial"/>
                <w:bCs/>
                <w:color w:val="333333"/>
                <w:sz w:val="16"/>
                <w:szCs w:val="16"/>
              </w:rPr>
            </w:pPr>
            <w:r w:rsidRPr="002603B7">
              <w:rPr>
                <w:rFonts w:cs="Arial"/>
                <w:bCs/>
                <w:color w:val="333333"/>
                <w:sz w:val="16"/>
                <w:szCs w:val="16"/>
              </w:rPr>
              <w:t>E2.1.</w:t>
            </w:r>
            <w:r>
              <w:rPr>
                <w:rFonts w:cs="Arial"/>
                <w:bCs/>
                <w:color w:val="333333"/>
                <w:sz w:val="16"/>
                <w:szCs w:val="16"/>
              </w:rPr>
              <w:t>7</w:t>
            </w:r>
          </w:p>
        </w:tc>
        <w:tc>
          <w:tcPr>
            <w:tcW w:w="5453" w:type="dxa"/>
            <w:shd w:val="clear" w:color="000000" w:fill="FFFFFF"/>
            <w:hideMark/>
          </w:tcPr>
          <w:p w14:paraId="41F4524C" w14:textId="77777777" w:rsidR="004202D4" w:rsidRPr="00387AD1" w:rsidRDefault="004202D4" w:rsidP="0088046A">
            <w:pPr>
              <w:keepNext/>
              <w:keepLines/>
              <w:spacing w:line="240" w:lineRule="exact"/>
              <w:rPr>
                <w:sz w:val="16"/>
                <w:szCs w:val="16"/>
              </w:rPr>
            </w:pPr>
            <w:r w:rsidRPr="00387AD1">
              <w:rPr>
                <w:sz w:val="16"/>
                <w:szCs w:val="16"/>
              </w:rPr>
              <w:t>Gedurende de periode dat een Product kan worden besteld bij Opdrachtnemer zijn er van de zijde van Opdrachtnemer geen dusdanige modificaties aan het Product, waardoor een wijziging aan het (operating)system-image noodzakelijk is die van invloed is op de werking van de in gebruik zijnde Producten van hetzelfde model bij Deelnemer.</w:t>
            </w:r>
          </w:p>
        </w:tc>
        <w:tc>
          <w:tcPr>
            <w:tcW w:w="1985" w:type="dxa"/>
            <w:shd w:val="clear" w:color="000000" w:fill="FFFFFF"/>
          </w:tcPr>
          <w:p w14:paraId="55060640" w14:textId="77777777" w:rsidR="004202D4" w:rsidRPr="00387AD1" w:rsidRDefault="004202D4" w:rsidP="0088046A">
            <w:pPr>
              <w:keepNext/>
              <w:keepLines/>
              <w:spacing w:line="240" w:lineRule="exact"/>
              <w:rPr>
                <w:sz w:val="16"/>
                <w:szCs w:val="16"/>
              </w:rPr>
            </w:pPr>
          </w:p>
        </w:tc>
      </w:tr>
      <w:tr w:rsidR="004202D4" w:rsidRPr="00387AD1" w14:paraId="3E2F1FF8" w14:textId="77777777" w:rsidTr="0088046A">
        <w:trPr>
          <w:cantSplit/>
          <w:trHeight w:val="284"/>
        </w:trPr>
        <w:tc>
          <w:tcPr>
            <w:tcW w:w="866" w:type="dxa"/>
            <w:shd w:val="clear" w:color="auto" w:fill="auto"/>
          </w:tcPr>
          <w:p w14:paraId="7476AEEA" w14:textId="77777777" w:rsidR="004202D4" w:rsidRPr="00C8635D" w:rsidRDefault="004202D4" w:rsidP="0088046A">
            <w:pPr>
              <w:spacing w:line="240" w:lineRule="exact"/>
              <w:rPr>
                <w:rFonts w:cs="Arial"/>
                <w:bCs/>
                <w:color w:val="333333"/>
                <w:sz w:val="16"/>
                <w:szCs w:val="16"/>
              </w:rPr>
            </w:pPr>
            <w:r w:rsidRPr="002603B7">
              <w:rPr>
                <w:rFonts w:cs="Arial"/>
                <w:bCs/>
                <w:color w:val="333333"/>
                <w:sz w:val="16"/>
                <w:szCs w:val="16"/>
              </w:rPr>
              <w:t>E2.1.</w:t>
            </w:r>
            <w:r>
              <w:rPr>
                <w:rFonts w:cs="Arial"/>
                <w:bCs/>
                <w:color w:val="333333"/>
                <w:sz w:val="16"/>
                <w:szCs w:val="16"/>
              </w:rPr>
              <w:t>8</w:t>
            </w:r>
          </w:p>
        </w:tc>
        <w:tc>
          <w:tcPr>
            <w:tcW w:w="5453" w:type="dxa"/>
            <w:shd w:val="clear" w:color="000000" w:fill="FFFFFF"/>
            <w:hideMark/>
          </w:tcPr>
          <w:p w14:paraId="0821359B" w14:textId="77777777" w:rsidR="004202D4" w:rsidRPr="00387AD1" w:rsidRDefault="004202D4" w:rsidP="0088046A">
            <w:pPr>
              <w:keepNext/>
              <w:keepLines/>
              <w:spacing w:line="240" w:lineRule="exact"/>
              <w:rPr>
                <w:sz w:val="16"/>
                <w:szCs w:val="16"/>
              </w:rPr>
            </w:pPr>
            <w:r w:rsidRPr="00387AD1">
              <w:rPr>
                <w:sz w:val="16"/>
                <w:szCs w:val="16"/>
              </w:rPr>
              <w:t>Indien noodzakelijk worden de te leveren Producten geleverd inclusief de laatste versie van hardwaregebonden systeemprogrammatuur waaronder firmware of microcode. Eventuele Gebruiksrechten (licenties) worden meegeleverd.</w:t>
            </w:r>
          </w:p>
        </w:tc>
        <w:tc>
          <w:tcPr>
            <w:tcW w:w="1985" w:type="dxa"/>
            <w:shd w:val="clear" w:color="000000" w:fill="FFFFFF"/>
          </w:tcPr>
          <w:p w14:paraId="7D1232AD" w14:textId="77777777" w:rsidR="004202D4" w:rsidRPr="00387AD1" w:rsidRDefault="004202D4" w:rsidP="0088046A">
            <w:pPr>
              <w:keepNext/>
              <w:keepLines/>
              <w:spacing w:line="240" w:lineRule="exact"/>
              <w:rPr>
                <w:sz w:val="16"/>
                <w:szCs w:val="16"/>
              </w:rPr>
            </w:pPr>
          </w:p>
        </w:tc>
      </w:tr>
      <w:tr w:rsidR="004202D4" w:rsidRPr="00387AD1" w14:paraId="128918A1" w14:textId="77777777" w:rsidTr="0088046A">
        <w:trPr>
          <w:cantSplit/>
          <w:trHeight w:val="284"/>
        </w:trPr>
        <w:tc>
          <w:tcPr>
            <w:tcW w:w="866" w:type="dxa"/>
            <w:shd w:val="clear" w:color="auto" w:fill="auto"/>
          </w:tcPr>
          <w:p w14:paraId="30EA3028" w14:textId="77777777" w:rsidR="004202D4" w:rsidRPr="00C8635D" w:rsidRDefault="004202D4" w:rsidP="0088046A">
            <w:pPr>
              <w:spacing w:line="240" w:lineRule="exact"/>
              <w:rPr>
                <w:rFonts w:cs="Arial"/>
                <w:bCs/>
                <w:color w:val="333333"/>
                <w:sz w:val="16"/>
                <w:szCs w:val="16"/>
              </w:rPr>
            </w:pPr>
            <w:r w:rsidRPr="002603B7">
              <w:rPr>
                <w:rFonts w:cs="Arial"/>
                <w:bCs/>
                <w:color w:val="333333"/>
                <w:sz w:val="16"/>
                <w:szCs w:val="16"/>
              </w:rPr>
              <w:t>E2.1.</w:t>
            </w:r>
            <w:r>
              <w:rPr>
                <w:rFonts w:cs="Arial"/>
                <w:bCs/>
                <w:color w:val="333333"/>
                <w:sz w:val="16"/>
                <w:szCs w:val="16"/>
              </w:rPr>
              <w:t>9</w:t>
            </w:r>
          </w:p>
        </w:tc>
        <w:tc>
          <w:tcPr>
            <w:tcW w:w="5453" w:type="dxa"/>
            <w:shd w:val="clear" w:color="000000" w:fill="FFFFFF"/>
            <w:hideMark/>
          </w:tcPr>
          <w:p w14:paraId="234637D0" w14:textId="77777777" w:rsidR="004202D4" w:rsidRPr="00387AD1" w:rsidRDefault="004202D4" w:rsidP="0088046A">
            <w:pPr>
              <w:keepNext/>
              <w:keepLines/>
              <w:spacing w:line="240" w:lineRule="exact"/>
              <w:rPr>
                <w:sz w:val="16"/>
                <w:szCs w:val="16"/>
              </w:rPr>
            </w:pPr>
            <w:r w:rsidRPr="00387AD1">
              <w:rPr>
                <w:sz w:val="16"/>
                <w:szCs w:val="16"/>
              </w:rPr>
              <w:t>Opdrachtnemer biedt verbeterde versies, Patches en nieuwe versies van geleverde Product gebonden software aan. Dit geldt niet voor een operating system dat bij aanschaf is meegeleverd.</w:t>
            </w:r>
          </w:p>
        </w:tc>
        <w:tc>
          <w:tcPr>
            <w:tcW w:w="1985" w:type="dxa"/>
            <w:shd w:val="clear" w:color="000000" w:fill="FFFFFF"/>
          </w:tcPr>
          <w:p w14:paraId="57D7F2C3" w14:textId="77777777" w:rsidR="004202D4" w:rsidRPr="00387AD1" w:rsidRDefault="004202D4" w:rsidP="0088046A">
            <w:pPr>
              <w:keepNext/>
              <w:keepLines/>
              <w:spacing w:line="240" w:lineRule="exact"/>
              <w:rPr>
                <w:sz w:val="16"/>
                <w:szCs w:val="16"/>
              </w:rPr>
            </w:pPr>
          </w:p>
        </w:tc>
      </w:tr>
      <w:tr w:rsidR="004202D4" w:rsidRPr="00387AD1" w14:paraId="44EE6763" w14:textId="77777777" w:rsidTr="0088046A">
        <w:trPr>
          <w:cantSplit/>
          <w:trHeight w:val="284"/>
        </w:trPr>
        <w:tc>
          <w:tcPr>
            <w:tcW w:w="866" w:type="dxa"/>
            <w:shd w:val="clear" w:color="auto" w:fill="auto"/>
          </w:tcPr>
          <w:p w14:paraId="3082A0A5" w14:textId="77777777" w:rsidR="004202D4" w:rsidRPr="003250B4" w:rsidRDefault="004202D4" w:rsidP="0088046A">
            <w:pPr>
              <w:spacing w:line="240" w:lineRule="exact"/>
              <w:rPr>
                <w:rFonts w:cs="Arial"/>
                <w:bCs/>
                <w:color w:val="333333"/>
                <w:sz w:val="16"/>
                <w:szCs w:val="16"/>
              </w:rPr>
            </w:pPr>
            <w:r>
              <w:rPr>
                <w:rFonts w:cs="Arial"/>
                <w:bCs/>
                <w:color w:val="333333"/>
                <w:sz w:val="16"/>
                <w:szCs w:val="16"/>
              </w:rPr>
              <w:t>E2.1.10</w:t>
            </w:r>
          </w:p>
        </w:tc>
        <w:tc>
          <w:tcPr>
            <w:tcW w:w="5453" w:type="dxa"/>
            <w:shd w:val="clear" w:color="000000" w:fill="FFFFFF"/>
            <w:hideMark/>
          </w:tcPr>
          <w:p w14:paraId="1E59B0B6" w14:textId="77777777" w:rsidR="004202D4" w:rsidRPr="00387AD1" w:rsidRDefault="004202D4" w:rsidP="0088046A">
            <w:pPr>
              <w:keepNext/>
              <w:keepLines/>
              <w:spacing w:line="240" w:lineRule="exact"/>
              <w:rPr>
                <w:sz w:val="16"/>
                <w:szCs w:val="16"/>
              </w:rPr>
            </w:pPr>
            <w:r w:rsidRPr="00387AD1">
              <w:rPr>
                <w:sz w:val="16"/>
                <w:szCs w:val="16"/>
              </w:rPr>
              <w:t>De Opdrachtnemer levert de Producten op ieder door de Deelnemer gewenst adres binnen Nederland af en op verzoek van Deelnemer in het buitenland.</w:t>
            </w:r>
          </w:p>
        </w:tc>
        <w:tc>
          <w:tcPr>
            <w:tcW w:w="1985" w:type="dxa"/>
            <w:shd w:val="clear" w:color="000000" w:fill="FFFFFF"/>
          </w:tcPr>
          <w:p w14:paraId="71DCF6A1" w14:textId="77777777" w:rsidR="004202D4" w:rsidRPr="00387AD1" w:rsidRDefault="004202D4" w:rsidP="0088046A">
            <w:pPr>
              <w:keepNext/>
              <w:keepLines/>
              <w:spacing w:line="240" w:lineRule="exact"/>
              <w:rPr>
                <w:sz w:val="16"/>
                <w:szCs w:val="16"/>
              </w:rPr>
            </w:pPr>
          </w:p>
        </w:tc>
      </w:tr>
      <w:tr w:rsidR="004202D4" w:rsidRPr="00387AD1" w14:paraId="153D5072" w14:textId="77777777" w:rsidTr="0088046A">
        <w:trPr>
          <w:cantSplit/>
          <w:trHeight w:val="284"/>
        </w:trPr>
        <w:tc>
          <w:tcPr>
            <w:tcW w:w="866" w:type="dxa"/>
            <w:shd w:val="clear" w:color="auto" w:fill="auto"/>
            <w:vAlign w:val="center"/>
          </w:tcPr>
          <w:p w14:paraId="09012632" w14:textId="77777777" w:rsidR="004202D4" w:rsidRPr="0088210A" w:rsidRDefault="004202D4" w:rsidP="0088046A">
            <w:pPr>
              <w:spacing w:line="240" w:lineRule="exact"/>
              <w:rPr>
                <w:rFonts w:cs="Arial"/>
                <w:bCs/>
                <w:color w:val="000000" w:themeColor="text1"/>
                <w:sz w:val="16"/>
                <w:szCs w:val="16"/>
              </w:rPr>
            </w:pPr>
            <w:r w:rsidRPr="0088210A">
              <w:rPr>
                <w:rFonts w:cs="Arial"/>
                <w:bCs/>
                <w:color w:val="000000" w:themeColor="text1"/>
                <w:sz w:val="16"/>
                <w:szCs w:val="16"/>
              </w:rPr>
              <w:lastRenderedPageBreak/>
              <w:t>E2.2.1</w:t>
            </w:r>
          </w:p>
        </w:tc>
        <w:tc>
          <w:tcPr>
            <w:tcW w:w="5453" w:type="dxa"/>
            <w:shd w:val="clear" w:color="000000" w:fill="FFFFFF"/>
            <w:vAlign w:val="center"/>
          </w:tcPr>
          <w:p w14:paraId="0C230EDB" w14:textId="77777777" w:rsidR="004202D4" w:rsidRPr="0088210A" w:rsidRDefault="004202D4" w:rsidP="0088046A">
            <w:pPr>
              <w:keepNext/>
              <w:keepLines/>
              <w:spacing w:line="240" w:lineRule="exact"/>
              <w:rPr>
                <w:color w:val="000000" w:themeColor="text1"/>
                <w:sz w:val="16"/>
                <w:szCs w:val="16"/>
              </w:rPr>
            </w:pPr>
            <w:r w:rsidRPr="0088210A">
              <w:rPr>
                <w:rFonts w:cs="Arial"/>
                <w:bCs/>
                <w:color w:val="000000" w:themeColor="text1"/>
                <w:sz w:val="16"/>
                <w:szCs w:val="16"/>
              </w:rPr>
              <w:t>Opdrachtnemer kan op elk moment gedurende de looptijd van de Raamovereenkomst beeldschermen leveren met de op dat moment in de markt verkrijgbare aansluitingen zoals VGA, USB A, USB C, (mini-)DVI, (mini-)HDMI, DisplayPort, Thunderbolt, S-VHS en composiet.</w:t>
            </w:r>
          </w:p>
        </w:tc>
        <w:tc>
          <w:tcPr>
            <w:tcW w:w="1985" w:type="dxa"/>
            <w:shd w:val="clear" w:color="000000" w:fill="FFFFFF"/>
          </w:tcPr>
          <w:p w14:paraId="37FD8DFF" w14:textId="77777777" w:rsidR="004202D4" w:rsidRPr="00387AD1" w:rsidRDefault="004202D4" w:rsidP="0088046A">
            <w:pPr>
              <w:keepNext/>
              <w:keepLines/>
              <w:spacing w:line="240" w:lineRule="exact"/>
              <w:rPr>
                <w:sz w:val="16"/>
                <w:szCs w:val="16"/>
              </w:rPr>
            </w:pPr>
          </w:p>
        </w:tc>
      </w:tr>
      <w:tr w:rsidR="004202D4" w:rsidRPr="00387AD1" w14:paraId="64A15E5B" w14:textId="77777777" w:rsidTr="0088046A">
        <w:trPr>
          <w:cantSplit/>
          <w:trHeight w:val="284"/>
        </w:trPr>
        <w:tc>
          <w:tcPr>
            <w:tcW w:w="866" w:type="dxa"/>
            <w:shd w:val="clear" w:color="auto" w:fill="auto"/>
          </w:tcPr>
          <w:p w14:paraId="6C43F2F6" w14:textId="77777777" w:rsidR="004202D4" w:rsidRPr="0088210A" w:rsidRDefault="004202D4" w:rsidP="0088046A">
            <w:pPr>
              <w:spacing w:line="240" w:lineRule="exact"/>
              <w:rPr>
                <w:rFonts w:cs="Arial"/>
                <w:bCs/>
                <w:color w:val="000000" w:themeColor="text1"/>
                <w:sz w:val="16"/>
                <w:szCs w:val="16"/>
              </w:rPr>
            </w:pPr>
            <w:r w:rsidRPr="0088210A">
              <w:rPr>
                <w:rFonts w:cs="Arial"/>
                <w:bCs/>
                <w:color w:val="000000" w:themeColor="text1"/>
                <w:sz w:val="16"/>
                <w:szCs w:val="16"/>
              </w:rPr>
              <w:t>E2.2.2</w:t>
            </w:r>
          </w:p>
        </w:tc>
        <w:tc>
          <w:tcPr>
            <w:tcW w:w="5453" w:type="dxa"/>
            <w:shd w:val="clear" w:color="000000" w:fill="FFFFFF"/>
          </w:tcPr>
          <w:p w14:paraId="05CCC780" w14:textId="77777777" w:rsidR="004202D4" w:rsidRPr="0088210A" w:rsidRDefault="004202D4" w:rsidP="0088046A">
            <w:pPr>
              <w:keepNext/>
              <w:keepLines/>
              <w:spacing w:line="240" w:lineRule="exact"/>
              <w:rPr>
                <w:color w:val="000000" w:themeColor="text1"/>
                <w:sz w:val="16"/>
                <w:szCs w:val="16"/>
              </w:rPr>
            </w:pPr>
            <w:r w:rsidRPr="0088210A">
              <w:rPr>
                <w:color w:val="000000" w:themeColor="text1"/>
                <w:sz w:val="16"/>
                <w:szCs w:val="16"/>
              </w:rPr>
              <w:t>Opdrachtnemer kan op elk moment gedurende de looptijd van de Raamovereenkomst beeldschermen leveren met de op dat moment in de markt verkrijgbare combinatie van technologie en kenmerken (zoals LCD, TFT en LED) beeldgrootte, aspect ratio, resolutie, aansluitingen voor mic/headphone/USB, wel/geen luidsprekers, wel/geen camera en kleur.</w:t>
            </w:r>
          </w:p>
        </w:tc>
        <w:tc>
          <w:tcPr>
            <w:tcW w:w="1985" w:type="dxa"/>
            <w:shd w:val="clear" w:color="000000" w:fill="FFFFFF"/>
          </w:tcPr>
          <w:p w14:paraId="1C0E1DFE" w14:textId="77777777" w:rsidR="004202D4" w:rsidRPr="00387AD1" w:rsidRDefault="004202D4" w:rsidP="0088046A">
            <w:pPr>
              <w:keepNext/>
              <w:keepLines/>
              <w:spacing w:line="240" w:lineRule="exact"/>
              <w:rPr>
                <w:sz w:val="16"/>
                <w:szCs w:val="16"/>
              </w:rPr>
            </w:pPr>
          </w:p>
        </w:tc>
      </w:tr>
      <w:tr w:rsidR="004202D4" w:rsidRPr="00387AD1" w14:paraId="3B8AEB2A" w14:textId="77777777" w:rsidTr="0088046A">
        <w:trPr>
          <w:cantSplit/>
          <w:trHeight w:val="284"/>
        </w:trPr>
        <w:tc>
          <w:tcPr>
            <w:tcW w:w="866" w:type="dxa"/>
            <w:shd w:val="clear" w:color="auto" w:fill="auto"/>
          </w:tcPr>
          <w:p w14:paraId="1DADB508" w14:textId="77777777" w:rsidR="004202D4" w:rsidRPr="0088210A" w:rsidRDefault="004202D4" w:rsidP="0088046A">
            <w:pPr>
              <w:spacing w:line="240" w:lineRule="exact"/>
              <w:rPr>
                <w:rFonts w:cs="Arial"/>
                <w:bCs/>
                <w:color w:val="000000" w:themeColor="text1"/>
                <w:sz w:val="16"/>
                <w:szCs w:val="16"/>
              </w:rPr>
            </w:pPr>
            <w:r w:rsidRPr="0088210A">
              <w:rPr>
                <w:rFonts w:cs="Arial"/>
                <w:bCs/>
                <w:color w:val="000000" w:themeColor="text1"/>
                <w:sz w:val="16"/>
                <w:szCs w:val="16"/>
              </w:rPr>
              <w:t>E2.2.3</w:t>
            </w:r>
          </w:p>
        </w:tc>
        <w:tc>
          <w:tcPr>
            <w:tcW w:w="5453" w:type="dxa"/>
            <w:shd w:val="clear" w:color="000000" w:fill="FFFFFF"/>
          </w:tcPr>
          <w:p w14:paraId="2C06C3EE" w14:textId="77777777" w:rsidR="004202D4" w:rsidRPr="0088210A" w:rsidRDefault="004202D4" w:rsidP="0088046A">
            <w:pPr>
              <w:keepNext/>
              <w:keepLines/>
              <w:spacing w:line="240" w:lineRule="exact"/>
              <w:rPr>
                <w:color w:val="000000" w:themeColor="text1"/>
                <w:sz w:val="16"/>
                <w:szCs w:val="16"/>
              </w:rPr>
            </w:pPr>
            <w:r w:rsidRPr="0088210A">
              <w:rPr>
                <w:rFonts w:cs="Tahoma"/>
                <w:color w:val="000000" w:themeColor="text1"/>
                <w:sz w:val="16"/>
                <w:szCs w:val="16"/>
              </w:rPr>
              <w:t>Opdrachtnemer kan op elk moment gedurende de looptijd van de Raamovereenkomst beeldschermen leveren met de op dat moment in de markt verkrijgbare verstelbaarheid (in hoogte, verdraaibaar, kantelbaar etc.). De hiervoor benodigde accessoires zoals (muur) beugels en voeten worden desgewenst bijgeleverd.</w:t>
            </w:r>
          </w:p>
        </w:tc>
        <w:tc>
          <w:tcPr>
            <w:tcW w:w="1985" w:type="dxa"/>
            <w:shd w:val="clear" w:color="000000" w:fill="FFFFFF"/>
          </w:tcPr>
          <w:p w14:paraId="1A975B01" w14:textId="77777777" w:rsidR="004202D4" w:rsidRPr="00387AD1" w:rsidRDefault="004202D4" w:rsidP="0088046A">
            <w:pPr>
              <w:keepNext/>
              <w:keepLines/>
              <w:spacing w:line="240" w:lineRule="exact"/>
              <w:rPr>
                <w:sz w:val="16"/>
                <w:szCs w:val="16"/>
              </w:rPr>
            </w:pPr>
          </w:p>
        </w:tc>
      </w:tr>
      <w:tr w:rsidR="004202D4" w:rsidRPr="00387AD1" w14:paraId="1C44FBAB" w14:textId="77777777" w:rsidTr="0088046A">
        <w:trPr>
          <w:cantSplit/>
          <w:trHeight w:val="284"/>
        </w:trPr>
        <w:tc>
          <w:tcPr>
            <w:tcW w:w="866" w:type="dxa"/>
            <w:shd w:val="clear" w:color="auto" w:fill="auto"/>
          </w:tcPr>
          <w:p w14:paraId="5B6C6DC4" w14:textId="77777777" w:rsidR="004202D4" w:rsidRPr="0088210A" w:rsidRDefault="004202D4" w:rsidP="0088046A">
            <w:pPr>
              <w:spacing w:line="240" w:lineRule="exact"/>
              <w:rPr>
                <w:rFonts w:cs="Arial"/>
                <w:bCs/>
                <w:color w:val="000000" w:themeColor="text1"/>
                <w:sz w:val="16"/>
                <w:szCs w:val="16"/>
              </w:rPr>
            </w:pPr>
            <w:r w:rsidRPr="0088210A">
              <w:rPr>
                <w:rFonts w:cs="Arial"/>
                <w:bCs/>
                <w:color w:val="000000" w:themeColor="text1"/>
                <w:sz w:val="16"/>
                <w:szCs w:val="16"/>
              </w:rPr>
              <w:t>E2.2.4</w:t>
            </w:r>
          </w:p>
        </w:tc>
        <w:tc>
          <w:tcPr>
            <w:tcW w:w="5453" w:type="dxa"/>
            <w:shd w:val="clear" w:color="000000" w:fill="FFFFFF"/>
          </w:tcPr>
          <w:p w14:paraId="69BBEB4A" w14:textId="77777777" w:rsidR="004202D4" w:rsidRPr="0088210A" w:rsidRDefault="004202D4" w:rsidP="0088046A">
            <w:pPr>
              <w:keepNext/>
              <w:keepLines/>
              <w:spacing w:line="240" w:lineRule="exact"/>
              <w:rPr>
                <w:color w:val="000000" w:themeColor="text1"/>
                <w:sz w:val="16"/>
                <w:szCs w:val="16"/>
              </w:rPr>
            </w:pPr>
            <w:r w:rsidRPr="0088210A">
              <w:rPr>
                <w:rFonts w:cs="Tahoma"/>
                <w:color w:val="000000" w:themeColor="text1"/>
                <w:sz w:val="16"/>
                <w:szCs w:val="16"/>
              </w:rPr>
              <w:t>De beeldschermen bevatten geen enkele defecte pixel of subpixel. Er geldt een omruilgarantie binnen 14 werkdagen indien het beeldscherm één of meerdere defecte pixels of subpixels heeft.</w:t>
            </w:r>
          </w:p>
        </w:tc>
        <w:tc>
          <w:tcPr>
            <w:tcW w:w="1985" w:type="dxa"/>
            <w:shd w:val="clear" w:color="000000" w:fill="FFFFFF"/>
          </w:tcPr>
          <w:p w14:paraId="693E7615" w14:textId="77777777" w:rsidR="004202D4" w:rsidRPr="00387AD1" w:rsidRDefault="004202D4" w:rsidP="0088046A">
            <w:pPr>
              <w:keepNext/>
              <w:keepLines/>
              <w:spacing w:line="240" w:lineRule="exact"/>
              <w:rPr>
                <w:sz w:val="16"/>
                <w:szCs w:val="16"/>
              </w:rPr>
            </w:pPr>
          </w:p>
        </w:tc>
      </w:tr>
      <w:tr w:rsidR="004202D4" w:rsidRPr="00387AD1" w14:paraId="03DB6F60" w14:textId="77777777" w:rsidTr="0088046A">
        <w:trPr>
          <w:cantSplit/>
          <w:trHeight w:val="284"/>
        </w:trPr>
        <w:tc>
          <w:tcPr>
            <w:tcW w:w="866" w:type="dxa"/>
            <w:shd w:val="clear" w:color="auto" w:fill="auto"/>
          </w:tcPr>
          <w:p w14:paraId="1D778226" w14:textId="77777777" w:rsidR="004202D4" w:rsidRDefault="004202D4" w:rsidP="0088046A">
            <w:pPr>
              <w:spacing w:line="240" w:lineRule="exact"/>
              <w:rPr>
                <w:rFonts w:cs="Arial"/>
                <w:bCs/>
                <w:color w:val="333333"/>
                <w:sz w:val="16"/>
                <w:szCs w:val="16"/>
              </w:rPr>
            </w:pPr>
            <w:r>
              <w:rPr>
                <w:rFonts w:cs="Arial"/>
                <w:bCs/>
                <w:color w:val="333333"/>
                <w:sz w:val="16"/>
                <w:szCs w:val="16"/>
              </w:rPr>
              <w:t>E2.3.1</w:t>
            </w:r>
          </w:p>
        </w:tc>
        <w:tc>
          <w:tcPr>
            <w:tcW w:w="5453" w:type="dxa"/>
            <w:shd w:val="clear" w:color="000000" w:fill="FFFFFF"/>
          </w:tcPr>
          <w:p w14:paraId="0CC8BA09" w14:textId="77777777" w:rsidR="004202D4" w:rsidRPr="00387AD1" w:rsidRDefault="004202D4" w:rsidP="0088046A">
            <w:pPr>
              <w:keepNext/>
              <w:keepLines/>
              <w:spacing w:line="240" w:lineRule="exact"/>
              <w:rPr>
                <w:sz w:val="16"/>
                <w:szCs w:val="16"/>
              </w:rPr>
            </w:pPr>
            <w:r w:rsidRPr="006935C8">
              <w:rPr>
                <w:sz w:val="16"/>
                <w:szCs w:val="16"/>
              </w:rPr>
              <w:t xml:space="preserve">Alle data/informatie op een aangeboden </w:t>
            </w:r>
            <w:r w:rsidRPr="006935C8">
              <w:rPr>
                <w:b/>
                <w:bCs/>
                <w:sz w:val="16"/>
                <w:szCs w:val="16"/>
              </w:rPr>
              <w:t>beveiligde</w:t>
            </w:r>
            <w:r w:rsidRPr="006935C8">
              <w:rPr>
                <w:sz w:val="16"/>
                <w:szCs w:val="16"/>
              </w:rPr>
              <w:t xml:space="preserve"> USB-stick en de daarin eventueel aanwezige geheugenkaarten, is versleuteld d.m.v. een - volgens de gangbare standaarden voldoende robuust geachte - versleutelingalgoritme. Dat is in ieder geval AES256 of beter.</w:t>
            </w:r>
          </w:p>
        </w:tc>
        <w:tc>
          <w:tcPr>
            <w:tcW w:w="1985" w:type="dxa"/>
            <w:shd w:val="clear" w:color="000000" w:fill="FFFFFF"/>
          </w:tcPr>
          <w:p w14:paraId="0B9590AA" w14:textId="77777777" w:rsidR="004202D4" w:rsidRPr="00387AD1" w:rsidRDefault="004202D4" w:rsidP="0088046A">
            <w:pPr>
              <w:keepNext/>
              <w:keepLines/>
              <w:spacing w:line="240" w:lineRule="exact"/>
              <w:rPr>
                <w:sz w:val="16"/>
                <w:szCs w:val="16"/>
              </w:rPr>
            </w:pPr>
          </w:p>
        </w:tc>
      </w:tr>
    </w:tbl>
    <w:p w14:paraId="6ADAA427" w14:textId="77777777" w:rsidR="004202D4" w:rsidRPr="004D224E" w:rsidRDefault="004202D4" w:rsidP="004202D4">
      <w:pPr>
        <w:pStyle w:val="Titel12pt"/>
        <w:ind w:left="0"/>
        <w:jc w:val="center"/>
        <w:rPr>
          <w:sz w:val="20"/>
          <w:szCs w:val="20"/>
        </w:rPr>
      </w:pPr>
    </w:p>
    <w:bookmarkEnd w:id="0"/>
    <w:p w14:paraId="27A62693" w14:textId="77777777" w:rsidR="004D224E" w:rsidRDefault="004D224E" w:rsidP="004D224E">
      <w:pPr>
        <w:jc w:val="right"/>
        <w:rPr>
          <w:rFonts w:ascii="Verdana" w:hAnsi="Verdana"/>
          <w:sz w:val="18"/>
          <w:szCs w:val="18"/>
        </w:rPr>
      </w:pPr>
    </w:p>
    <w:sectPr w:rsidR="004D224E" w:rsidSect="00C156A5">
      <w:footerReference w:type="default" r:id="rId8"/>
      <w:head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102D38" w14:textId="77777777" w:rsidR="00F7729C" w:rsidRDefault="00F7729C" w:rsidP="002C1E8B">
      <w:pPr>
        <w:spacing w:after="0" w:line="240" w:lineRule="auto"/>
      </w:pPr>
      <w:r>
        <w:separator/>
      </w:r>
    </w:p>
  </w:endnote>
  <w:endnote w:type="continuationSeparator" w:id="0">
    <w:p w14:paraId="45682BBC" w14:textId="77777777" w:rsidR="00F7729C" w:rsidRDefault="00F7729C" w:rsidP="002C1E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DejaVu Sans">
    <w:altName w:val="Arial"/>
    <w:panose1 w:val="020B0604020202020204"/>
    <w:charset w:val="00"/>
    <w:family w:val="roman"/>
    <w:notTrueType/>
    <w:pitch w:val="default"/>
  </w:font>
  <w:font w:name="Lohit Hindi">
    <w:altName w:val="Times New Roman"/>
    <w:panose1 w:val="020B06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214" w:type="dxa"/>
      <w:tblLayout w:type="fixed"/>
      <w:tblCellMar>
        <w:left w:w="0" w:type="dxa"/>
        <w:right w:w="0" w:type="dxa"/>
      </w:tblCellMar>
      <w:tblLook w:val="0000" w:firstRow="0" w:lastRow="0" w:firstColumn="0" w:lastColumn="0" w:noHBand="0" w:noVBand="0"/>
    </w:tblPr>
    <w:tblGrid>
      <w:gridCol w:w="7601"/>
      <w:gridCol w:w="1613"/>
    </w:tblGrid>
    <w:tr w:rsidR="00F9691E" w:rsidRPr="0047160A" w14:paraId="4AEA26A3" w14:textId="77777777" w:rsidTr="0047160A">
      <w:trPr>
        <w:trHeight w:hRule="exact" w:val="240"/>
      </w:trPr>
      <w:tc>
        <w:tcPr>
          <w:tcW w:w="7601" w:type="dxa"/>
          <w:shd w:val="clear" w:color="auto" w:fill="auto"/>
        </w:tcPr>
        <w:p w14:paraId="3CEE198E" w14:textId="4072B116" w:rsidR="00F9691E" w:rsidRPr="0047160A" w:rsidRDefault="00F9691E" w:rsidP="00C156A5">
          <w:pPr>
            <w:rPr>
              <w:sz w:val="13"/>
              <w:szCs w:val="13"/>
            </w:rPr>
          </w:pPr>
        </w:p>
      </w:tc>
      <w:tc>
        <w:tcPr>
          <w:tcW w:w="1613" w:type="dxa"/>
        </w:tcPr>
        <w:p w14:paraId="15572319" w14:textId="372924B9" w:rsidR="00F9691E" w:rsidRPr="0047160A" w:rsidRDefault="00F9691E" w:rsidP="0047160A">
          <w:pPr>
            <w:pStyle w:val="Huisstijl-Paginanummering"/>
            <w:jc w:val="right"/>
            <w:rPr>
              <w:noProof w:val="0"/>
              <w:szCs w:val="13"/>
            </w:rPr>
          </w:pPr>
        </w:p>
      </w:tc>
    </w:tr>
  </w:tbl>
  <w:p w14:paraId="13D909AB" w14:textId="77777777" w:rsidR="00F9691E" w:rsidRPr="0047160A" w:rsidRDefault="00F9691E" w:rsidP="00C156A5">
    <w:pPr>
      <w:rPr>
        <w:rFonts w:ascii="Verdana" w:hAnsi="Verdana"/>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FEC48C" w14:textId="77777777" w:rsidR="00F7729C" w:rsidRDefault="00F7729C" w:rsidP="002C1E8B">
      <w:pPr>
        <w:spacing w:after="0" w:line="240" w:lineRule="auto"/>
      </w:pPr>
      <w:r>
        <w:separator/>
      </w:r>
    </w:p>
  </w:footnote>
  <w:footnote w:type="continuationSeparator" w:id="0">
    <w:p w14:paraId="36E26C84" w14:textId="77777777" w:rsidR="00F7729C" w:rsidRDefault="00F7729C" w:rsidP="002C1E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748B7D" w14:textId="77777777" w:rsidR="00F9691E" w:rsidRDefault="0087589E">
    <w:pPr>
      <w:pStyle w:val="Koptekst"/>
    </w:pPr>
    <w:r>
      <w:rPr>
        <w:noProof/>
      </w:rPr>
      <w:drawing>
        <wp:anchor distT="0" distB="0" distL="114300" distR="114300" simplePos="0" relativeHeight="251657728" behindDoc="0" locked="0" layoutInCell="1" allowOverlap="1" wp14:anchorId="2BEF8D3E" wp14:editId="200A60F6">
          <wp:simplePos x="0" y="0"/>
          <wp:positionH relativeFrom="column">
            <wp:posOffset>2423795</wp:posOffset>
          </wp:positionH>
          <wp:positionV relativeFrom="paragraph">
            <wp:posOffset>-449580</wp:posOffset>
          </wp:positionV>
          <wp:extent cx="466725" cy="1581150"/>
          <wp:effectExtent l="0" t="0" r="0" b="0"/>
          <wp:wrapThrough wrapText="bothSides">
            <wp:wrapPolygon edited="0">
              <wp:start x="0" y="0"/>
              <wp:lineTo x="0" y="21513"/>
              <wp:lineTo x="21159" y="21513"/>
              <wp:lineTo x="21159" y="0"/>
              <wp:lineTo x="0" y="0"/>
            </wp:wrapPolygon>
          </wp:wrapThrough>
          <wp:docPr id="1" name="Afbeelding 1" descr="Rijkslint Zwar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fbeelding 1" descr="Rijkslint Zwart"/>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5426A"/>
    <w:multiLevelType w:val="hybridMultilevel"/>
    <w:tmpl w:val="93E07B9C"/>
    <w:lvl w:ilvl="0" w:tplc="67106C92">
      <w:start w:val="1"/>
      <w:numFmt w:val="decimal"/>
      <w:lvlText w:val="%1)"/>
      <w:lvlJc w:val="left"/>
      <w:pPr>
        <w:ind w:left="1698" w:hanging="705"/>
      </w:pPr>
      <w:rPr>
        <w:rFonts w:hint="default"/>
      </w:r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1" w15:restartNumberingAfterBreak="0">
    <w:nsid w:val="17FB3A04"/>
    <w:multiLevelType w:val="hybridMultilevel"/>
    <w:tmpl w:val="DC2AF592"/>
    <w:lvl w:ilvl="0" w:tplc="04130017">
      <w:start w:val="1"/>
      <w:numFmt w:val="lowerLetter"/>
      <w:lvlText w:val="%1)"/>
      <w:lvlJc w:val="left"/>
      <w:pPr>
        <w:ind w:left="1310" w:hanging="360"/>
      </w:pPr>
    </w:lvl>
    <w:lvl w:ilvl="1" w:tplc="04130019" w:tentative="1">
      <w:start w:val="1"/>
      <w:numFmt w:val="lowerLetter"/>
      <w:lvlText w:val="%2."/>
      <w:lvlJc w:val="left"/>
      <w:pPr>
        <w:ind w:left="2030" w:hanging="360"/>
      </w:pPr>
    </w:lvl>
    <w:lvl w:ilvl="2" w:tplc="0413001B" w:tentative="1">
      <w:start w:val="1"/>
      <w:numFmt w:val="lowerRoman"/>
      <w:lvlText w:val="%3."/>
      <w:lvlJc w:val="right"/>
      <w:pPr>
        <w:ind w:left="2750" w:hanging="180"/>
      </w:pPr>
    </w:lvl>
    <w:lvl w:ilvl="3" w:tplc="0413000F" w:tentative="1">
      <w:start w:val="1"/>
      <w:numFmt w:val="decimal"/>
      <w:lvlText w:val="%4."/>
      <w:lvlJc w:val="left"/>
      <w:pPr>
        <w:ind w:left="3470" w:hanging="360"/>
      </w:pPr>
    </w:lvl>
    <w:lvl w:ilvl="4" w:tplc="04130019" w:tentative="1">
      <w:start w:val="1"/>
      <w:numFmt w:val="lowerLetter"/>
      <w:lvlText w:val="%5."/>
      <w:lvlJc w:val="left"/>
      <w:pPr>
        <w:ind w:left="4190" w:hanging="360"/>
      </w:pPr>
    </w:lvl>
    <w:lvl w:ilvl="5" w:tplc="0413001B" w:tentative="1">
      <w:start w:val="1"/>
      <w:numFmt w:val="lowerRoman"/>
      <w:lvlText w:val="%6."/>
      <w:lvlJc w:val="right"/>
      <w:pPr>
        <w:ind w:left="4910" w:hanging="180"/>
      </w:pPr>
    </w:lvl>
    <w:lvl w:ilvl="6" w:tplc="0413000F" w:tentative="1">
      <w:start w:val="1"/>
      <w:numFmt w:val="decimal"/>
      <w:lvlText w:val="%7."/>
      <w:lvlJc w:val="left"/>
      <w:pPr>
        <w:ind w:left="5630" w:hanging="360"/>
      </w:pPr>
    </w:lvl>
    <w:lvl w:ilvl="7" w:tplc="04130019" w:tentative="1">
      <w:start w:val="1"/>
      <w:numFmt w:val="lowerLetter"/>
      <w:lvlText w:val="%8."/>
      <w:lvlJc w:val="left"/>
      <w:pPr>
        <w:ind w:left="6350" w:hanging="360"/>
      </w:pPr>
    </w:lvl>
    <w:lvl w:ilvl="8" w:tplc="0413001B" w:tentative="1">
      <w:start w:val="1"/>
      <w:numFmt w:val="lowerRoman"/>
      <w:lvlText w:val="%9."/>
      <w:lvlJc w:val="right"/>
      <w:pPr>
        <w:ind w:left="7070" w:hanging="180"/>
      </w:pPr>
    </w:lvl>
  </w:abstractNum>
  <w:abstractNum w:abstractNumId="2" w15:restartNumberingAfterBreak="0">
    <w:nsid w:val="29304EA0"/>
    <w:multiLevelType w:val="hybridMultilevel"/>
    <w:tmpl w:val="35766A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3C3CD4"/>
    <w:multiLevelType w:val="hybridMultilevel"/>
    <w:tmpl w:val="B50C39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923082B"/>
    <w:multiLevelType w:val="hybridMultilevel"/>
    <w:tmpl w:val="76CCF97A"/>
    <w:lvl w:ilvl="0" w:tplc="BCF47386">
      <w:start w:val="1"/>
      <w:numFmt w:val="lowerLetter"/>
      <w:lvlText w:val="%1)"/>
      <w:lvlJc w:val="left"/>
      <w:pPr>
        <w:ind w:left="1068" w:hanging="360"/>
      </w:pPr>
      <w:rPr>
        <w:rFonts w:ascii="Calibri" w:hAnsi="Calibri" w:hint="default"/>
        <w:sz w:val="22"/>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1852983649">
    <w:abstractNumId w:val="2"/>
  </w:num>
  <w:num w:numId="2" w16cid:durableId="1286932882">
    <w:abstractNumId w:val="1"/>
  </w:num>
  <w:num w:numId="3" w16cid:durableId="1400442671">
    <w:abstractNumId w:val="0"/>
  </w:num>
  <w:num w:numId="4" w16cid:durableId="831027200">
    <w:abstractNumId w:val="3"/>
  </w:num>
  <w:num w:numId="5" w16cid:durableId="19826869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A1B"/>
    <w:rsid w:val="00007B88"/>
    <w:rsid w:val="000209A4"/>
    <w:rsid w:val="0002403F"/>
    <w:rsid w:val="00024EC0"/>
    <w:rsid w:val="000258E3"/>
    <w:rsid w:val="00054233"/>
    <w:rsid w:val="00056B00"/>
    <w:rsid w:val="00057AA3"/>
    <w:rsid w:val="00061B71"/>
    <w:rsid w:val="00070F9D"/>
    <w:rsid w:val="00072135"/>
    <w:rsid w:val="00082A1E"/>
    <w:rsid w:val="000A4F5C"/>
    <w:rsid w:val="000B2536"/>
    <w:rsid w:val="000C02E5"/>
    <w:rsid w:val="000C54B7"/>
    <w:rsid w:val="000D16B2"/>
    <w:rsid w:val="000D1EC3"/>
    <w:rsid w:val="000D4610"/>
    <w:rsid w:val="000E0F81"/>
    <w:rsid w:val="000E5632"/>
    <w:rsid w:val="000F13B4"/>
    <w:rsid w:val="001007DB"/>
    <w:rsid w:val="00124408"/>
    <w:rsid w:val="00137AA1"/>
    <w:rsid w:val="00152E5A"/>
    <w:rsid w:val="00156D40"/>
    <w:rsid w:val="001578EC"/>
    <w:rsid w:val="00162C85"/>
    <w:rsid w:val="00197079"/>
    <w:rsid w:val="001D20DF"/>
    <w:rsid w:val="001D39A5"/>
    <w:rsid w:val="001D6DA3"/>
    <w:rsid w:val="0020463F"/>
    <w:rsid w:val="00232591"/>
    <w:rsid w:val="00261C82"/>
    <w:rsid w:val="002730B4"/>
    <w:rsid w:val="00284E04"/>
    <w:rsid w:val="00290C5D"/>
    <w:rsid w:val="00291359"/>
    <w:rsid w:val="002A3813"/>
    <w:rsid w:val="002B1424"/>
    <w:rsid w:val="002B5A07"/>
    <w:rsid w:val="002B5BF6"/>
    <w:rsid w:val="002C1E8B"/>
    <w:rsid w:val="002C3545"/>
    <w:rsid w:val="002C359F"/>
    <w:rsid w:val="002C54FF"/>
    <w:rsid w:val="002E1F35"/>
    <w:rsid w:val="00300219"/>
    <w:rsid w:val="00302C84"/>
    <w:rsid w:val="003066F4"/>
    <w:rsid w:val="00317B61"/>
    <w:rsid w:val="003339BB"/>
    <w:rsid w:val="00370F00"/>
    <w:rsid w:val="00382A73"/>
    <w:rsid w:val="00397016"/>
    <w:rsid w:val="003B2C18"/>
    <w:rsid w:val="003D12EE"/>
    <w:rsid w:val="003D53AC"/>
    <w:rsid w:val="003E21CB"/>
    <w:rsid w:val="003F1858"/>
    <w:rsid w:val="004061F0"/>
    <w:rsid w:val="004202D4"/>
    <w:rsid w:val="00432767"/>
    <w:rsid w:val="0043426C"/>
    <w:rsid w:val="004342C0"/>
    <w:rsid w:val="00460179"/>
    <w:rsid w:val="00466E99"/>
    <w:rsid w:val="00470CB2"/>
    <w:rsid w:val="0047160A"/>
    <w:rsid w:val="00497148"/>
    <w:rsid w:val="004B2DDA"/>
    <w:rsid w:val="004D224E"/>
    <w:rsid w:val="004E2862"/>
    <w:rsid w:val="004F77C4"/>
    <w:rsid w:val="00507A78"/>
    <w:rsid w:val="0051084C"/>
    <w:rsid w:val="00521603"/>
    <w:rsid w:val="005242F3"/>
    <w:rsid w:val="00524F4B"/>
    <w:rsid w:val="00527616"/>
    <w:rsid w:val="00540BF0"/>
    <w:rsid w:val="005442A4"/>
    <w:rsid w:val="00550BDB"/>
    <w:rsid w:val="00557816"/>
    <w:rsid w:val="00571FD9"/>
    <w:rsid w:val="00575511"/>
    <w:rsid w:val="005810CB"/>
    <w:rsid w:val="00587682"/>
    <w:rsid w:val="005A344C"/>
    <w:rsid w:val="005E210F"/>
    <w:rsid w:val="005E746D"/>
    <w:rsid w:val="005F1633"/>
    <w:rsid w:val="005F5AE1"/>
    <w:rsid w:val="00604BB3"/>
    <w:rsid w:val="00607FFC"/>
    <w:rsid w:val="00620C76"/>
    <w:rsid w:val="00621D54"/>
    <w:rsid w:val="00621E9E"/>
    <w:rsid w:val="0063265D"/>
    <w:rsid w:val="006600AD"/>
    <w:rsid w:val="006815ED"/>
    <w:rsid w:val="006C2B12"/>
    <w:rsid w:val="006C6FAD"/>
    <w:rsid w:val="006D4272"/>
    <w:rsid w:val="006F7801"/>
    <w:rsid w:val="00701CC9"/>
    <w:rsid w:val="00704D5F"/>
    <w:rsid w:val="00730912"/>
    <w:rsid w:val="00741F79"/>
    <w:rsid w:val="00757569"/>
    <w:rsid w:val="00774D60"/>
    <w:rsid w:val="00781552"/>
    <w:rsid w:val="007A1100"/>
    <w:rsid w:val="007C4A2B"/>
    <w:rsid w:val="007D22FF"/>
    <w:rsid w:val="007D3DC8"/>
    <w:rsid w:val="007E66AD"/>
    <w:rsid w:val="007E7BB6"/>
    <w:rsid w:val="00817B79"/>
    <w:rsid w:val="00820F38"/>
    <w:rsid w:val="00822504"/>
    <w:rsid w:val="008655E0"/>
    <w:rsid w:val="00870AE6"/>
    <w:rsid w:val="00874791"/>
    <w:rsid w:val="0087589E"/>
    <w:rsid w:val="00885BC7"/>
    <w:rsid w:val="00894463"/>
    <w:rsid w:val="008A086B"/>
    <w:rsid w:val="008C7888"/>
    <w:rsid w:val="008D25CF"/>
    <w:rsid w:val="008E01F2"/>
    <w:rsid w:val="009011DE"/>
    <w:rsid w:val="0090326C"/>
    <w:rsid w:val="00911EE9"/>
    <w:rsid w:val="00935986"/>
    <w:rsid w:val="009373E9"/>
    <w:rsid w:val="0094304F"/>
    <w:rsid w:val="00955A5B"/>
    <w:rsid w:val="009573AD"/>
    <w:rsid w:val="009629DC"/>
    <w:rsid w:val="009B13E5"/>
    <w:rsid w:val="009B3FF5"/>
    <w:rsid w:val="009B5635"/>
    <w:rsid w:val="009E60AC"/>
    <w:rsid w:val="009F7317"/>
    <w:rsid w:val="00A115D1"/>
    <w:rsid w:val="00A17C6E"/>
    <w:rsid w:val="00A36B0C"/>
    <w:rsid w:val="00A756E1"/>
    <w:rsid w:val="00AA2590"/>
    <w:rsid w:val="00AB3F72"/>
    <w:rsid w:val="00AC2479"/>
    <w:rsid w:val="00AE7EAB"/>
    <w:rsid w:val="00B173A2"/>
    <w:rsid w:val="00B208BA"/>
    <w:rsid w:val="00B20CDE"/>
    <w:rsid w:val="00B20FB1"/>
    <w:rsid w:val="00B5114F"/>
    <w:rsid w:val="00B67976"/>
    <w:rsid w:val="00B70A1B"/>
    <w:rsid w:val="00B7611F"/>
    <w:rsid w:val="00B81564"/>
    <w:rsid w:val="00BB3E67"/>
    <w:rsid w:val="00BD0EAD"/>
    <w:rsid w:val="00BD2993"/>
    <w:rsid w:val="00C0537E"/>
    <w:rsid w:val="00C0602C"/>
    <w:rsid w:val="00C156A5"/>
    <w:rsid w:val="00C22573"/>
    <w:rsid w:val="00C3619D"/>
    <w:rsid w:val="00C650EB"/>
    <w:rsid w:val="00C772D9"/>
    <w:rsid w:val="00C77832"/>
    <w:rsid w:val="00C817FD"/>
    <w:rsid w:val="00C83902"/>
    <w:rsid w:val="00C92706"/>
    <w:rsid w:val="00C958CA"/>
    <w:rsid w:val="00CA0AD5"/>
    <w:rsid w:val="00CB1F82"/>
    <w:rsid w:val="00CC4C24"/>
    <w:rsid w:val="00CD1724"/>
    <w:rsid w:val="00CE3116"/>
    <w:rsid w:val="00CE4BB3"/>
    <w:rsid w:val="00CE51CF"/>
    <w:rsid w:val="00CF7830"/>
    <w:rsid w:val="00D52848"/>
    <w:rsid w:val="00D621BA"/>
    <w:rsid w:val="00D62F72"/>
    <w:rsid w:val="00D90221"/>
    <w:rsid w:val="00D97622"/>
    <w:rsid w:val="00DB4CF9"/>
    <w:rsid w:val="00DC1430"/>
    <w:rsid w:val="00DE1521"/>
    <w:rsid w:val="00DF2485"/>
    <w:rsid w:val="00E4301B"/>
    <w:rsid w:val="00E67031"/>
    <w:rsid w:val="00E67064"/>
    <w:rsid w:val="00E72BB9"/>
    <w:rsid w:val="00E80C61"/>
    <w:rsid w:val="00E81A2D"/>
    <w:rsid w:val="00EA1ECB"/>
    <w:rsid w:val="00EB45B7"/>
    <w:rsid w:val="00ED5CDC"/>
    <w:rsid w:val="00F13F5E"/>
    <w:rsid w:val="00F22CDC"/>
    <w:rsid w:val="00F2794A"/>
    <w:rsid w:val="00F37726"/>
    <w:rsid w:val="00F5646F"/>
    <w:rsid w:val="00F71A9E"/>
    <w:rsid w:val="00F7729C"/>
    <w:rsid w:val="00F77AF2"/>
    <w:rsid w:val="00F809F5"/>
    <w:rsid w:val="00F817F4"/>
    <w:rsid w:val="00F9691E"/>
    <w:rsid w:val="00FD3791"/>
    <w:rsid w:val="00FD4500"/>
    <w:rsid w:val="00FE32CC"/>
    <w:rsid w:val="00FF3739"/>
    <w:rsid w:val="00FF52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359ACB"/>
  <w15:chartTrackingRefBased/>
  <w15:docId w15:val="{5CECBB51-3AE3-604E-9A26-3E654C256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7C6E"/>
    <w:pPr>
      <w:spacing w:after="200" w:line="276" w:lineRule="auto"/>
    </w:pPr>
    <w:rPr>
      <w:sz w:val="22"/>
      <w:szCs w:val="22"/>
      <w:lang w:eastAsia="en-US"/>
    </w:rPr>
  </w:style>
  <w:style w:type="paragraph" w:styleId="Kop1">
    <w:name w:val="heading 1"/>
    <w:basedOn w:val="Standaard"/>
    <w:next w:val="Standaard"/>
    <w:link w:val="Kop1Char"/>
    <w:uiPriority w:val="9"/>
    <w:qFormat/>
    <w:rsid w:val="004B2DDA"/>
    <w:pPr>
      <w:keepNext/>
      <w:spacing w:before="240" w:after="60"/>
      <w:outlineLvl w:val="0"/>
    </w:pPr>
    <w:rPr>
      <w:rFonts w:ascii="Cambria" w:eastAsia="Times New Roman" w:hAnsi="Cambria"/>
      <w:b/>
      <w:bCs/>
      <w:kern w:val="32"/>
      <w:sz w:val="32"/>
      <w:szCs w:val="32"/>
    </w:rPr>
  </w:style>
  <w:style w:type="paragraph" w:styleId="Kop2">
    <w:name w:val="heading 2"/>
    <w:basedOn w:val="Standaard"/>
    <w:next w:val="Standaard"/>
    <w:link w:val="Kop2Char"/>
    <w:uiPriority w:val="9"/>
    <w:semiHidden/>
    <w:unhideWhenUsed/>
    <w:qFormat/>
    <w:rsid w:val="00C156A5"/>
    <w:pPr>
      <w:keepNext/>
      <w:spacing w:before="240" w:after="60"/>
      <w:outlineLvl w:val="1"/>
    </w:pPr>
    <w:rPr>
      <w:rFonts w:ascii="Calibri Light" w:eastAsia="Times New Roman" w:hAnsi="Calibri Light"/>
      <w:b/>
      <w:bCs/>
      <w:i/>
      <w:iCs/>
      <w:sz w:val="28"/>
      <w:szCs w:val="28"/>
    </w:rPr>
  </w:style>
  <w:style w:type="paragraph" w:styleId="Kop3">
    <w:name w:val="heading 3"/>
    <w:basedOn w:val="Standaard"/>
    <w:next w:val="Standaard"/>
    <w:link w:val="Kop3Char"/>
    <w:uiPriority w:val="9"/>
    <w:semiHidden/>
    <w:unhideWhenUsed/>
    <w:qFormat/>
    <w:rsid w:val="00056B00"/>
    <w:pPr>
      <w:keepNext/>
      <w:spacing w:before="240" w:after="60"/>
      <w:outlineLvl w:val="2"/>
    </w:pPr>
    <w:rPr>
      <w:rFonts w:ascii="Calibri Light" w:eastAsia="Times New Roman" w:hAnsi="Calibri Light"/>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4B2DDA"/>
    <w:rPr>
      <w:rFonts w:ascii="Cambria" w:eastAsia="Times New Roman" w:hAnsi="Cambria" w:cs="Times New Roman"/>
      <w:b/>
      <w:bCs/>
      <w:kern w:val="32"/>
      <w:sz w:val="32"/>
      <w:szCs w:val="32"/>
      <w:lang w:val="nl-NL"/>
    </w:rPr>
  </w:style>
  <w:style w:type="paragraph" w:styleId="Koptekst">
    <w:name w:val="header"/>
    <w:basedOn w:val="Standaard"/>
    <w:link w:val="KoptekstChar"/>
    <w:uiPriority w:val="99"/>
    <w:unhideWhenUsed/>
    <w:rsid w:val="002C1E8B"/>
    <w:pPr>
      <w:tabs>
        <w:tab w:val="center" w:pos="4680"/>
        <w:tab w:val="right" w:pos="9360"/>
      </w:tabs>
    </w:pPr>
  </w:style>
  <w:style w:type="character" w:customStyle="1" w:styleId="KoptekstChar">
    <w:name w:val="Koptekst Char"/>
    <w:link w:val="Koptekst"/>
    <w:uiPriority w:val="99"/>
    <w:rsid w:val="002C1E8B"/>
    <w:rPr>
      <w:sz w:val="22"/>
      <w:szCs w:val="22"/>
      <w:lang w:val="nl-NL"/>
    </w:rPr>
  </w:style>
  <w:style w:type="paragraph" w:styleId="Voettekst">
    <w:name w:val="footer"/>
    <w:basedOn w:val="Standaard"/>
    <w:link w:val="VoettekstChar"/>
    <w:unhideWhenUsed/>
    <w:rsid w:val="002C1E8B"/>
    <w:pPr>
      <w:tabs>
        <w:tab w:val="center" w:pos="4680"/>
        <w:tab w:val="right" w:pos="9360"/>
      </w:tabs>
    </w:pPr>
  </w:style>
  <w:style w:type="character" w:customStyle="1" w:styleId="VoettekstChar">
    <w:name w:val="Voettekst Char"/>
    <w:link w:val="Voettekst"/>
    <w:rsid w:val="002C1E8B"/>
    <w:rPr>
      <w:sz w:val="22"/>
      <w:szCs w:val="22"/>
      <w:lang w:val="nl-NL"/>
    </w:rPr>
  </w:style>
  <w:style w:type="paragraph" w:styleId="Kopvaninhoudsopgave">
    <w:name w:val="TOC Heading"/>
    <w:basedOn w:val="Kop1"/>
    <w:next w:val="Standaard"/>
    <w:uiPriority w:val="39"/>
    <w:semiHidden/>
    <w:unhideWhenUsed/>
    <w:qFormat/>
    <w:rsid w:val="005F1633"/>
    <w:pPr>
      <w:keepLines/>
      <w:spacing w:before="480" w:after="0"/>
      <w:outlineLvl w:val="9"/>
    </w:pPr>
    <w:rPr>
      <w:color w:val="365F91"/>
      <w:kern w:val="0"/>
      <w:sz w:val="28"/>
      <w:szCs w:val="28"/>
      <w:lang w:val="en-US"/>
    </w:rPr>
  </w:style>
  <w:style w:type="paragraph" w:styleId="Inhopg1">
    <w:name w:val="toc 1"/>
    <w:basedOn w:val="Standaard"/>
    <w:next w:val="Standaard"/>
    <w:autoRedefine/>
    <w:uiPriority w:val="39"/>
    <w:unhideWhenUsed/>
    <w:rsid w:val="005F1633"/>
  </w:style>
  <w:style w:type="character" w:styleId="Hyperlink">
    <w:name w:val="Hyperlink"/>
    <w:uiPriority w:val="99"/>
    <w:unhideWhenUsed/>
    <w:rsid w:val="005F1633"/>
    <w:rPr>
      <w:color w:val="0000FF"/>
      <w:u w:val="single"/>
    </w:rPr>
  </w:style>
  <w:style w:type="paragraph" w:styleId="Ballontekst">
    <w:name w:val="Balloon Text"/>
    <w:basedOn w:val="Standaard"/>
    <w:link w:val="BallontekstChar"/>
    <w:uiPriority w:val="99"/>
    <w:semiHidden/>
    <w:unhideWhenUsed/>
    <w:rsid w:val="00D621BA"/>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D621BA"/>
    <w:rPr>
      <w:rFonts w:ascii="Tahoma" w:hAnsi="Tahoma" w:cs="Tahoma"/>
      <w:sz w:val="16"/>
      <w:szCs w:val="16"/>
      <w:lang w:eastAsia="en-US"/>
    </w:rPr>
  </w:style>
  <w:style w:type="paragraph" w:customStyle="1" w:styleId="Datumstatusvoorblad">
    <w:name w:val="Datum/status voorblad"/>
    <w:basedOn w:val="Standaard"/>
    <w:rsid w:val="00C156A5"/>
    <w:pPr>
      <w:spacing w:after="0" w:line="240" w:lineRule="atLeast"/>
      <w:ind w:left="3232"/>
    </w:pPr>
    <w:rPr>
      <w:rFonts w:ascii="Verdana" w:eastAsia="Times New Roman" w:hAnsi="Verdana"/>
      <w:sz w:val="18"/>
      <w:szCs w:val="24"/>
      <w:lang w:eastAsia="nl-NL"/>
    </w:rPr>
  </w:style>
  <w:style w:type="paragraph" w:customStyle="1" w:styleId="Titel12pt">
    <w:name w:val="Titel + 12 pt"/>
    <w:basedOn w:val="Standaard"/>
    <w:rsid w:val="00C156A5"/>
    <w:pPr>
      <w:spacing w:after="0" w:line="240" w:lineRule="atLeast"/>
      <w:ind w:left="3232"/>
    </w:pPr>
    <w:rPr>
      <w:rFonts w:ascii="Verdana" w:eastAsia="Times New Roman" w:hAnsi="Verdana"/>
      <w:b/>
      <w:bCs/>
      <w:sz w:val="24"/>
      <w:szCs w:val="24"/>
      <w:lang w:eastAsia="nl-NL"/>
    </w:rPr>
  </w:style>
  <w:style w:type="character" w:styleId="Paginanummer">
    <w:name w:val="page number"/>
    <w:rsid w:val="00C156A5"/>
  </w:style>
  <w:style w:type="paragraph" w:customStyle="1" w:styleId="Huisstijl-Paginanummering">
    <w:name w:val="Huisstijl-Paginanummering"/>
    <w:basedOn w:val="Standaard"/>
    <w:rsid w:val="00C156A5"/>
    <w:pPr>
      <w:spacing w:after="0" w:line="180" w:lineRule="exact"/>
    </w:pPr>
    <w:rPr>
      <w:rFonts w:ascii="Verdana" w:eastAsia="Times New Roman" w:hAnsi="Verdana"/>
      <w:noProof/>
      <w:sz w:val="13"/>
      <w:szCs w:val="24"/>
      <w:lang w:eastAsia="nl-NL"/>
    </w:rPr>
  </w:style>
  <w:style w:type="paragraph" w:styleId="Lijstalinea">
    <w:name w:val="List Paragraph"/>
    <w:basedOn w:val="Standaard"/>
    <w:uiPriority w:val="34"/>
    <w:qFormat/>
    <w:rsid w:val="00C156A5"/>
    <w:pPr>
      <w:spacing w:after="0" w:line="240" w:lineRule="atLeast"/>
      <w:ind w:left="720"/>
      <w:contextualSpacing/>
    </w:pPr>
    <w:rPr>
      <w:rFonts w:ascii="Verdana" w:eastAsia="Times New Roman" w:hAnsi="Verdana"/>
      <w:sz w:val="18"/>
      <w:szCs w:val="24"/>
      <w:lang w:eastAsia="nl-NL"/>
    </w:rPr>
  </w:style>
  <w:style w:type="character" w:styleId="Verwijzingopmerking">
    <w:name w:val="annotation reference"/>
    <w:uiPriority w:val="99"/>
    <w:semiHidden/>
    <w:unhideWhenUsed/>
    <w:rsid w:val="00C156A5"/>
    <w:rPr>
      <w:sz w:val="16"/>
      <w:szCs w:val="16"/>
    </w:rPr>
  </w:style>
  <w:style w:type="paragraph" w:styleId="Tekstopmerking">
    <w:name w:val="annotation text"/>
    <w:basedOn w:val="Standaard"/>
    <w:link w:val="TekstopmerkingChar"/>
    <w:uiPriority w:val="99"/>
    <w:unhideWhenUsed/>
    <w:rsid w:val="00C156A5"/>
    <w:rPr>
      <w:sz w:val="20"/>
      <w:szCs w:val="20"/>
    </w:rPr>
  </w:style>
  <w:style w:type="character" w:customStyle="1" w:styleId="TekstopmerkingChar">
    <w:name w:val="Tekst opmerking Char"/>
    <w:link w:val="Tekstopmerking"/>
    <w:uiPriority w:val="99"/>
    <w:rsid w:val="00C156A5"/>
    <w:rPr>
      <w:lang w:eastAsia="en-US"/>
    </w:rPr>
  </w:style>
  <w:style w:type="character" w:customStyle="1" w:styleId="Kop2Char">
    <w:name w:val="Kop 2 Char"/>
    <w:link w:val="Kop2"/>
    <w:uiPriority w:val="9"/>
    <w:semiHidden/>
    <w:rsid w:val="00C156A5"/>
    <w:rPr>
      <w:rFonts w:ascii="Calibri Light" w:eastAsia="Times New Roman" w:hAnsi="Calibri Light" w:cs="Times New Roman"/>
      <w:b/>
      <w:bCs/>
      <w:i/>
      <w:iCs/>
      <w:sz w:val="28"/>
      <w:szCs w:val="28"/>
      <w:lang w:eastAsia="en-US"/>
    </w:rPr>
  </w:style>
  <w:style w:type="paragraph" w:customStyle="1" w:styleId="Standaard1">
    <w:name w:val="Standaard1"/>
    <w:basedOn w:val="Standaard"/>
    <w:link w:val="StandaardChar"/>
    <w:qFormat/>
    <w:rsid w:val="00C156A5"/>
    <w:pPr>
      <w:spacing w:after="0" w:line="240" w:lineRule="auto"/>
    </w:pPr>
    <w:rPr>
      <w:rFonts w:ascii="Verdana" w:eastAsia="DejaVu Sans" w:hAnsi="Verdana" w:cs="Lohit Hindi"/>
      <w:color w:val="000000"/>
      <w:sz w:val="18"/>
      <w:szCs w:val="18"/>
      <w:lang w:eastAsia="nl-NL"/>
    </w:rPr>
  </w:style>
  <w:style w:type="character" w:customStyle="1" w:styleId="StandaardChar">
    <w:name w:val="Standaard Char"/>
    <w:link w:val="Standaard1"/>
    <w:rsid w:val="00C156A5"/>
    <w:rPr>
      <w:rFonts w:ascii="Verdana" w:eastAsia="DejaVu Sans" w:hAnsi="Verdana" w:cs="Lohit Hindi"/>
      <w:color w:val="000000"/>
      <w:sz w:val="18"/>
      <w:szCs w:val="18"/>
    </w:rPr>
  </w:style>
  <w:style w:type="paragraph" w:styleId="Onderwerpvanopmerking">
    <w:name w:val="annotation subject"/>
    <w:basedOn w:val="Tekstopmerking"/>
    <w:next w:val="Tekstopmerking"/>
    <w:link w:val="OnderwerpvanopmerkingChar"/>
    <w:uiPriority w:val="99"/>
    <w:semiHidden/>
    <w:unhideWhenUsed/>
    <w:rsid w:val="00024EC0"/>
    <w:rPr>
      <w:b/>
      <w:bCs/>
    </w:rPr>
  </w:style>
  <w:style w:type="character" w:customStyle="1" w:styleId="OnderwerpvanopmerkingChar">
    <w:name w:val="Onderwerp van opmerking Char"/>
    <w:link w:val="Onderwerpvanopmerking"/>
    <w:uiPriority w:val="99"/>
    <w:semiHidden/>
    <w:rsid w:val="00024EC0"/>
    <w:rPr>
      <w:b/>
      <w:bCs/>
      <w:lang w:eastAsia="en-US"/>
    </w:rPr>
  </w:style>
  <w:style w:type="character" w:customStyle="1" w:styleId="Kop3Char">
    <w:name w:val="Kop 3 Char"/>
    <w:link w:val="Kop3"/>
    <w:uiPriority w:val="9"/>
    <w:semiHidden/>
    <w:rsid w:val="00056B00"/>
    <w:rPr>
      <w:rFonts w:ascii="Calibri Light" w:eastAsia="Times New Roman" w:hAnsi="Calibri Light" w:cs="Times New Roman"/>
      <w:b/>
      <w:bCs/>
      <w:sz w:val="26"/>
      <w:szCs w:val="26"/>
      <w:lang w:eastAsia="en-US"/>
    </w:rPr>
  </w:style>
  <w:style w:type="table" w:styleId="Tabelraster">
    <w:name w:val="Table Grid"/>
    <w:basedOn w:val="Standaardtabel"/>
    <w:uiPriority w:val="59"/>
    <w:rsid w:val="004342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4698781">
      <w:bodyDiv w:val="1"/>
      <w:marLeft w:val="0"/>
      <w:marRight w:val="0"/>
      <w:marTop w:val="0"/>
      <w:marBottom w:val="0"/>
      <w:divBdr>
        <w:top w:val="none" w:sz="0" w:space="0" w:color="auto"/>
        <w:left w:val="none" w:sz="0" w:space="0" w:color="auto"/>
        <w:bottom w:val="none" w:sz="0" w:space="0" w:color="auto"/>
        <w:right w:val="none" w:sz="0" w:space="0" w:color="auto"/>
      </w:divBdr>
    </w:div>
    <w:div w:id="822426729">
      <w:bodyDiv w:val="1"/>
      <w:marLeft w:val="0"/>
      <w:marRight w:val="0"/>
      <w:marTop w:val="0"/>
      <w:marBottom w:val="0"/>
      <w:divBdr>
        <w:top w:val="none" w:sz="0" w:space="0" w:color="auto"/>
        <w:left w:val="none" w:sz="0" w:space="0" w:color="auto"/>
        <w:bottom w:val="none" w:sz="0" w:space="0" w:color="auto"/>
        <w:right w:val="none" w:sz="0" w:space="0" w:color="auto"/>
      </w:divBdr>
    </w:div>
    <w:div w:id="102015839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7AC08B-771A-4ACD-B61C-1B98B3211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495</Words>
  <Characters>3210</Characters>
  <Application>Microsoft Office Word</Application>
  <DocSecurity>0</DocSecurity>
  <Lines>95</Lines>
  <Paragraphs>33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IWR2025_MC_Laptops_Beeldschermen_BijlB</vt:lpstr>
      <vt:lpstr>Nadere overeenkomst bij Raamovereenkomst</vt:lpstr>
    </vt:vector>
  </TitlesOfParts>
  <Manager/>
  <Company>RVO</Company>
  <LinksUpToDate>false</LinksUpToDate>
  <CharactersWithSpaces>3674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IWR2025_MC_Laptops_Beeldschermen_BijlC</dc:title>
  <dc:subject/>
  <dc:creator>mr drs Karl Muusse</dc:creator>
  <cp:keywords/>
  <dc:description/>
  <cp:lastModifiedBy>Karl Muusse</cp:lastModifiedBy>
  <cp:revision>4</cp:revision>
  <cp:lastPrinted>2023-08-28T14:33:00Z</cp:lastPrinted>
  <dcterms:created xsi:type="dcterms:W3CDTF">2024-10-18T08:00:00Z</dcterms:created>
  <dcterms:modified xsi:type="dcterms:W3CDTF">2024-10-18T08:07:00Z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cd88dc2-102c-473d-aa45-6161565a3617_Enabled">
    <vt:lpwstr>true</vt:lpwstr>
  </property>
  <property fmtid="{D5CDD505-2E9C-101B-9397-08002B2CF9AE}" pid="3" name="MSIP_Label_acd88dc2-102c-473d-aa45-6161565a3617_SetDate">
    <vt:lpwstr>2023-08-28T14:32:15Z</vt:lpwstr>
  </property>
  <property fmtid="{D5CDD505-2E9C-101B-9397-08002B2CF9AE}" pid="4" name="MSIP_Label_acd88dc2-102c-473d-aa45-6161565a3617_Method">
    <vt:lpwstr>Standard</vt:lpwstr>
  </property>
  <property fmtid="{D5CDD505-2E9C-101B-9397-08002B2CF9AE}" pid="5" name="MSIP_Label_acd88dc2-102c-473d-aa45-6161565a3617_Name">
    <vt:lpwstr>Sublabel-Interngebruik-onversleuteld</vt:lpwstr>
  </property>
  <property fmtid="{D5CDD505-2E9C-101B-9397-08002B2CF9AE}" pid="6" name="MSIP_Label_acd88dc2-102c-473d-aa45-6161565a3617_SiteId">
    <vt:lpwstr>1321633e-f6b9-44e2-a44f-59b9d264ecb7</vt:lpwstr>
  </property>
  <property fmtid="{D5CDD505-2E9C-101B-9397-08002B2CF9AE}" pid="7" name="MSIP_Label_acd88dc2-102c-473d-aa45-6161565a3617_ActionId">
    <vt:lpwstr>47feac3e-79e3-4007-85b9-83ba448a4f92</vt:lpwstr>
  </property>
  <property fmtid="{D5CDD505-2E9C-101B-9397-08002B2CF9AE}" pid="8" name="MSIP_Label_acd88dc2-102c-473d-aa45-6161565a3617_ContentBits">
    <vt:lpwstr>0</vt:lpwstr>
  </property>
</Properties>
</file>