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5329E" w14:textId="77777777" w:rsidR="007231B0" w:rsidRDefault="007231B0" w:rsidP="00BC0F58">
      <w:pPr>
        <w:rPr>
          <w:rFonts w:ascii="Trebuchet MS" w:hAnsi="Trebuchet MS"/>
          <w:b/>
          <w:sz w:val="22"/>
          <w:szCs w:val="22"/>
          <w:u w:val="single"/>
        </w:rPr>
      </w:pPr>
      <w:bookmarkStart w:id="0" w:name="_Hlk135746049"/>
    </w:p>
    <w:p w14:paraId="1FDA5364" w14:textId="290ED11B" w:rsidR="00BC0F58" w:rsidRPr="00717441" w:rsidRDefault="00BC0F58" w:rsidP="00BC0F58">
      <w:pPr>
        <w:rPr>
          <w:rFonts w:asciiTheme="minorHAnsi" w:hAnsiTheme="minorHAnsi"/>
          <w:b/>
          <w:sz w:val="22"/>
          <w:szCs w:val="22"/>
          <w:u w:val="single"/>
        </w:rPr>
      </w:pPr>
      <w:r w:rsidRPr="00717441">
        <w:rPr>
          <w:rFonts w:asciiTheme="minorHAnsi" w:hAnsiTheme="minorHAnsi"/>
          <w:b/>
          <w:sz w:val="22"/>
          <w:szCs w:val="22"/>
          <w:u w:val="single"/>
        </w:rPr>
        <w:t xml:space="preserve">Versie 1. d.d. </w:t>
      </w:r>
      <w:r w:rsidR="00EF19E9">
        <w:rPr>
          <w:rFonts w:asciiTheme="minorHAnsi" w:hAnsiTheme="minorHAnsi"/>
          <w:b/>
          <w:sz w:val="22"/>
          <w:szCs w:val="22"/>
          <w:u w:val="single"/>
        </w:rPr>
        <w:t>16 oktober</w:t>
      </w:r>
      <w:r w:rsidR="007231B0" w:rsidRPr="00717441">
        <w:rPr>
          <w:rFonts w:asciiTheme="minorHAnsi" w:hAnsiTheme="minorHAnsi"/>
          <w:b/>
          <w:sz w:val="22"/>
          <w:szCs w:val="22"/>
          <w:u w:val="single"/>
        </w:rPr>
        <w:t xml:space="preserve"> 2024</w:t>
      </w:r>
    </w:p>
    <w:p w14:paraId="15BDF47A" w14:textId="77777777" w:rsidR="00BC0F58" w:rsidRPr="00717441" w:rsidRDefault="00BC0F58" w:rsidP="00BC0F58">
      <w:pPr>
        <w:pStyle w:val="Kop7"/>
        <w:rPr>
          <w:rFonts w:asciiTheme="minorHAnsi" w:hAnsiTheme="minorHAnsi" w:cs="Calibri"/>
          <w:sz w:val="28"/>
          <w:szCs w:val="28"/>
        </w:rPr>
      </w:pPr>
      <w:r w:rsidRPr="00717441">
        <w:rPr>
          <w:rFonts w:asciiTheme="minorHAnsi" w:hAnsiTheme="minorHAnsi" w:cs="Calibri"/>
          <w:b/>
          <w:bCs/>
          <w:sz w:val="32"/>
          <w:szCs w:val="32"/>
        </w:rPr>
        <w:t>PROGRAMMA VAN EISEN NIEUW TE PLAATSEN HUURWOON-WAGEN OP STANDPLAATS (zonder gas aansluiting)</w:t>
      </w:r>
    </w:p>
    <w:bookmarkEnd w:id="0"/>
    <w:p w14:paraId="41856416" w14:textId="77777777" w:rsidR="00F449A1" w:rsidRPr="00717441" w:rsidRDefault="00F449A1" w:rsidP="00F449A1">
      <w:pPr>
        <w:pStyle w:val="StandaardLatijnsVet"/>
        <w:rPr>
          <w:rFonts w:asciiTheme="minorHAnsi" w:hAnsiTheme="minorHAnsi" w:cs="Calibri"/>
          <w:sz w:val="22"/>
          <w:szCs w:val="22"/>
        </w:rPr>
      </w:pPr>
    </w:p>
    <w:p w14:paraId="7AF82371" w14:textId="1C74A25C" w:rsidR="00F449A1" w:rsidRPr="00717441" w:rsidRDefault="00F449A1" w:rsidP="00F449A1">
      <w:pPr>
        <w:pStyle w:val="StandaardLatijnsVet"/>
        <w:rPr>
          <w:rFonts w:asciiTheme="minorHAnsi" w:hAnsiTheme="minorHAnsi" w:cs="Calibri"/>
          <w:sz w:val="22"/>
          <w:szCs w:val="22"/>
        </w:rPr>
      </w:pPr>
      <w:r w:rsidRPr="00717441">
        <w:rPr>
          <w:rFonts w:asciiTheme="minorHAnsi" w:hAnsiTheme="minorHAnsi" w:cs="Calibri"/>
          <w:sz w:val="22"/>
          <w:szCs w:val="22"/>
        </w:rPr>
        <w:t>Levering:</w:t>
      </w:r>
    </w:p>
    <w:p w14:paraId="3358BB4C" w14:textId="6F47F3E8" w:rsidR="00BC0F58" w:rsidRPr="00717441" w:rsidRDefault="00BC0F58" w:rsidP="00BC0F58">
      <w:pPr>
        <w:rPr>
          <w:rFonts w:asciiTheme="minorHAnsi" w:hAnsiTheme="minorHAnsi" w:cs="Calibri"/>
          <w:b/>
          <w:sz w:val="22"/>
          <w:szCs w:val="22"/>
          <w:u w:val="single"/>
        </w:rPr>
      </w:pPr>
    </w:p>
    <w:p w14:paraId="4134BAF5" w14:textId="46E5E4B5" w:rsidR="00666D38" w:rsidRPr="00717441" w:rsidRDefault="00666D38" w:rsidP="00BC0F58">
      <w:pPr>
        <w:rPr>
          <w:rFonts w:asciiTheme="minorHAnsi" w:hAnsiTheme="minorHAnsi" w:cs="Calibri"/>
          <w:b/>
          <w:sz w:val="22"/>
          <w:szCs w:val="22"/>
        </w:rPr>
      </w:pPr>
      <w:r w:rsidRPr="00717441">
        <w:rPr>
          <w:rFonts w:asciiTheme="minorHAnsi" w:hAnsiTheme="minorHAnsi" w:cs="Calibri"/>
          <w:b/>
          <w:sz w:val="22"/>
          <w:szCs w:val="22"/>
        </w:rPr>
        <w:t xml:space="preserve">Vanwege bijzondere omstandigheden is een levering in </w:t>
      </w:r>
      <w:r w:rsidR="00EF19E9">
        <w:rPr>
          <w:rFonts w:asciiTheme="minorHAnsi" w:hAnsiTheme="minorHAnsi" w:cs="Calibri"/>
          <w:b/>
          <w:sz w:val="22"/>
          <w:szCs w:val="22"/>
        </w:rPr>
        <w:t xml:space="preserve">maart </w:t>
      </w:r>
      <w:r w:rsidR="00EF19E9" w:rsidRPr="00EF19E9">
        <w:rPr>
          <w:rFonts w:asciiTheme="minorHAnsi" w:hAnsiTheme="minorHAnsi" w:cs="Calibri"/>
          <w:b/>
          <w:sz w:val="22"/>
          <w:szCs w:val="22"/>
        </w:rPr>
        <w:t>2025</w:t>
      </w:r>
      <w:r w:rsidRPr="00EF19E9">
        <w:rPr>
          <w:rFonts w:asciiTheme="minorHAnsi" w:hAnsiTheme="minorHAnsi" w:cs="Calibri"/>
          <w:b/>
          <w:sz w:val="22"/>
          <w:szCs w:val="22"/>
        </w:rPr>
        <w:t xml:space="preserve"> een vereiste voor inschrijving.</w:t>
      </w:r>
    </w:p>
    <w:p w14:paraId="5A9178FA" w14:textId="68635F33" w:rsidR="00666D38" w:rsidRPr="00717441" w:rsidRDefault="00666D38" w:rsidP="00BC0F58">
      <w:pPr>
        <w:rPr>
          <w:rFonts w:asciiTheme="minorHAnsi" w:hAnsiTheme="minorHAnsi" w:cs="Calibri"/>
          <w:b/>
          <w:sz w:val="22"/>
          <w:szCs w:val="22"/>
        </w:rPr>
      </w:pPr>
      <w:r w:rsidRPr="00717441">
        <w:rPr>
          <w:rFonts w:asciiTheme="minorHAnsi" w:hAnsiTheme="minorHAnsi" w:cs="Calibri"/>
          <w:b/>
          <w:sz w:val="22"/>
          <w:szCs w:val="22"/>
        </w:rPr>
        <w:t>Anders in overleg i.v.m. beschikbaarheid nuts (E-W-T)</w:t>
      </w:r>
    </w:p>
    <w:p w14:paraId="6E161751" w14:textId="77777777" w:rsidR="00BC0F58" w:rsidRPr="00717441" w:rsidRDefault="00BC0F58" w:rsidP="00BC0F58">
      <w:pPr>
        <w:rPr>
          <w:rFonts w:asciiTheme="minorHAnsi" w:hAnsiTheme="minorHAnsi" w:cs="Calibri"/>
          <w:b/>
          <w:sz w:val="28"/>
          <w:szCs w:val="28"/>
          <w:u w:val="single"/>
        </w:rPr>
      </w:pPr>
    </w:p>
    <w:p w14:paraId="60896DEB" w14:textId="77777777" w:rsidR="00BC0F58" w:rsidRPr="00717441" w:rsidRDefault="00BC0F58" w:rsidP="00BC0F58">
      <w:pPr>
        <w:pStyle w:val="StandaardLatijnsVet"/>
        <w:rPr>
          <w:rFonts w:asciiTheme="minorHAnsi" w:hAnsiTheme="minorHAnsi" w:cs="Calibri"/>
          <w:sz w:val="22"/>
          <w:szCs w:val="22"/>
        </w:rPr>
      </w:pPr>
      <w:bookmarkStart w:id="1" w:name="_Hlk135807616"/>
      <w:r w:rsidRPr="00717441">
        <w:rPr>
          <w:rFonts w:asciiTheme="minorHAnsi" w:hAnsiTheme="minorHAnsi" w:cs="Calibri"/>
          <w:sz w:val="22"/>
          <w:szCs w:val="22"/>
        </w:rPr>
        <w:t>Betreft levering en plaatsing van 2 huureenheden op basis van onderstaande specificaties:</w:t>
      </w:r>
    </w:p>
    <w:p w14:paraId="40F2B8A5" w14:textId="77777777" w:rsidR="00F449A1" w:rsidRPr="00717441" w:rsidRDefault="00F449A1" w:rsidP="00BC0F58">
      <w:pPr>
        <w:pStyle w:val="StandaardLatijnsVet"/>
        <w:rPr>
          <w:rFonts w:asciiTheme="minorHAnsi" w:hAnsiTheme="minorHAnsi" w:cs="Calibri"/>
          <w:sz w:val="22"/>
          <w:szCs w:val="22"/>
        </w:rPr>
      </w:pPr>
    </w:p>
    <w:p w14:paraId="340E98AB" w14:textId="77777777" w:rsidR="00BC0F58" w:rsidRPr="00717441" w:rsidRDefault="00BC0F58" w:rsidP="00BC0F58">
      <w:pPr>
        <w:pStyle w:val="Lijstalinea"/>
        <w:numPr>
          <w:ilvl w:val="0"/>
          <w:numId w:val="17"/>
        </w:numPr>
        <w:rPr>
          <w:rFonts w:asciiTheme="minorHAnsi" w:hAnsiTheme="minorHAnsi" w:cs="Calibri"/>
        </w:rPr>
      </w:pPr>
      <w:bookmarkStart w:id="2" w:name="_Hlk51667503"/>
      <w:bookmarkStart w:id="3" w:name="_Hlk51667525"/>
      <w:bookmarkEnd w:id="1"/>
      <w:r w:rsidRPr="00717441">
        <w:rPr>
          <w:rFonts w:asciiTheme="minorHAnsi" w:hAnsiTheme="minorHAnsi" w:cs="Calibri"/>
          <w:sz w:val="22"/>
        </w:rPr>
        <w:t>H</w:t>
      </w:r>
      <w:bookmarkEnd w:id="2"/>
      <w:r w:rsidRPr="00717441">
        <w:rPr>
          <w:rFonts w:asciiTheme="minorHAnsi" w:hAnsiTheme="minorHAnsi" w:cs="Calibri"/>
          <w:sz w:val="22"/>
        </w:rPr>
        <w:t xml:space="preserve">oofdbouw </w:t>
      </w:r>
      <w:bookmarkEnd w:id="3"/>
      <w:r w:rsidRPr="00717441">
        <w:rPr>
          <w:rFonts w:asciiTheme="minorHAnsi" w:hAnsiTheme="minorHAnsi" w:cs="Calibri"/>
          <w:sz w:val="22"/>
        </w:rPr>
        <w:t xml:space="preserve">15 meter lengte x 5 meter breed (betreft buitenmaatvoering excl. overstekken).  </w:t>
      </w:r>
    </w:p>
    <w:p w14:paraId="2F039F87" w14:textId="77777777" w:rsidR="00BC0F58" w:rsidRPr="00717441" w:rsidRDefault="00BC0F58" w:rsidP="00BC0F58">
      <w:pPr>
        <w:pStyle w:val="Lijstalinea"/>
        <w:numPr>
          <w:ilvl w:val="0"/>
          <w:numId w:val="17"/>
        </w:numPr>
        <w:rPr>
          <w:rFonts w:asciiTheme="minorHAnsi" w:hAnsiTheme="minorHAnsi" w:cs="Calibri"/>
        </w:rPr>
      </w:pPr>
      <w:r w:rsidRPr="00717441">
        <w:rPr>
          <w:rFonts w:asciiTheme="minorHAnsi" w:hAnsiTheme="minorHAnsi" w:cs="Calibri"/>
          <w:sz w:val="22"/>
        </w:rPr>
        <w:t>GO ca. 75 m²</w:t>
      </w:r>
      <w:bookmarkStart w:id="4" w:name="_Hlk51667730"/>
      <w:r w:rsidRPr="00717441">
        <w:rPr>
          <w:rFonts w:asciiTheme="minorHAnsi" w:hAnsiTheme="minorHAnsi" w:cs="Calibri"/>
          <w:sz w:val="22"/>
        </w:rPr>
        <w:t>;</w:t>
      </w:r>
    </w:p>
    <w:p w14:paraId="390BDBDB" w14:textId="77777777" w:rsidR="00BC0F58" w:rsidRPr="00717441" w:rsidRDefault="00BC0F58" w:rsidP="00BC0F58">
      <w:pPr>
        <w:pStyle w:val="Lijstalinea"/>
        <w:numPr>
          <w:ilvl w:val="0"/>
          <w:numId w:val="17"/>
        </w:numPr>
        <w:jc w:val="both"/>
        <w:rPr>
          <w:rFonts w:asciiTheme="minorHAnsi" w:hAnsiTheme="minorHAnsi" w:cs="Calibri"/>
          <w:sz w:val="22"/>
        </w:rPr>
      </w:pPr>
      <w:r w:rsidRPr="00717441">
        <w:rPr>
          <w:rFonts w:asciiTheme="minorHAnsi" w:hAnsiTheme="minorHAnsi" w:cs="Calibri"/>
          <w:sz w:val="22"/>
        </w:rPr>
        <w:t>Plafon</w:t>
      </w:r>
      <w:bookmarkEnd w:id="4"/>
      <w:r w:rsidRPr="00717441">
        <w:rPr>
          <w:rFonts w:asciiTheme="minorHAnsi" w:hAnsiTheme="minorHAnsi" w:cs="Calibri"/>
          <w:sz w:val="22"/>
        </w:rPr>
        <w:t xml:space="preserve">dhoogte 2.50 m. </w:t>
      </w:r>
    </w:p>
    <w:p w14:paraId="4B06BB98" w14:textId="7C93C53E" w:rsidR="00F266F5" w:rsidRPr="00717441" w:rsidRDefault="00D86646" w:rsidP="00D86646">
      <w:pPr>
        <w:pStyle w:val="Plattetekst2"/>
        <w:numPr>
          <w:ilvl w:val="0"/>
          <w:numId w:val="17"/>
        </w:numPr>
        <w:rPr>
          <w:rFonts w:asciiTheme="minorHAnsi" w:hAnsiTheme="minorHAnsi" w:cs="Calibri"/>
        </w:rPr>
      </w:pPr>
      <w:bookmarkStart w:id="5" w:name="_Hlk135807343"/>
      <w:r w:rsidRPr="00717441">
        <w:rPr>
          <w:rFonts w:asciiTheme="minorHAnsi" w:hAnsiTheme="minorHAnsi" w:cs="Calibri"/>
        </w:rPr>
        <w:t>D</w:t>
      </w:r>
      <w:r w:rsidR="00BC0F58" w:rsidRPr="00717441">
        <w:rPr>
          <w:rFonts w:asciiTheme="minorHAnsi" w:hAnsiTheme="minorHAnsi" w:cs="Calibri"/>
        </w:rPr>
        <w:t xml:space="preserve">e te leveren </w:t>
      </w:r>
      <w:r w:rsidRPr="00717441">
        <w:rPr>
          <w:rFonts w:asciiTheme="minorHAnsi" w:hAnsiTheme="minorHAnsi" w:cs="Calibri"/>
        </w:rPr>
        <w:t>huur</w:t>
      </w:r>
      <w:r w:rsidR="00BC0F58" w:rsidRPr="00717441">
        <w:rPr>
          <w:rFonts w:asciiTheme="minorHAnsi" w:hAnsiTheme="minorHAnsi" w:cs="Calibri"/>
        </w:rPr>
        <w:t xml:space="preserve">woonwagens moeten voldoen aan het </w:t>
      </w:r>
      <w:r w:rsidR="008074F9" w:rsidRPr="008074F9">
        <w:rPr>
          <w:rFonts w:asciiTheme="minorHAnsi" w:hAnsiTheme="minorHAnsi" w:cs="Calibri"/>
          <w:u w:val="single"/>
        </w:rPr>
        <w:t>Besluit Bouwen</w:t>
      </w:r>
      <w:r w:rsidR="00BC0F58" w:rsidRPr="00717441">
        <w:rPr>
          <w:rFonts w:asciiTheme="minorHAnsi" w:hAnsiTheme="minorHAnsi" w:cs="Calibri"/>
          <w:u w:val="single"/>
        </w:rPr>
        <w:t xml:space="preserve"> BBL 2024.</w:t>
      </w:r>
      <w:r w:rsidR="00BC0F58" w:rsidRPr="00717441">
        <w:rPr>
          <w:rFonts w:asciiTheme="minorHAnsi" w:hAnsiTheme="minorHAnsi" w:cs="Calibri"/>
        </w:rPr>
        <w:t xml:space="preserve"> </w:t>
      </w:r>
    </w:p>
    <w:p w14:paraId="1C69540D" w14:textId="77777777" w:rsidR="00F266F5" w:rsidRPr="00717441" w:rsidRDefault="00BC0F58" w:rsidP="00F266F5">
      <w:pPr>
        <w:pStyle w:val="Plattetekst2"/>
        <w:ind w:left="360"/>
        <w:rPr>
          <w:rFonts w:asciiTheme="minorHAnsi" w:hAnsiTheme="minorHAnsi" w:cs="Calibri"/>
        </w:rPr>
      </w:pPr>
      <w:r w:rsidRPr="00717441">
        <w:rPr>
          <w:rFonts w:asciiTheme="minorHAnsi" w:hAnsiTheme="minorHAnsi" w:cs="Calibri"/>
        </w:rPr>
        <w:t>Tevens moeten de woonwagens voorzien zijn van</w:t>
      </w:r>
      <w:r w:rsidR="00F266F5" w:rsidRPr="00717441">
        <w:rPr>
          <w:rFonts w:asciiTheme="minorHAnsi" w:hAnsiTheme="minorHAnsi" w:cs="Calibri"/>
        </w:rPr>
        <w:t>;</w:t>
      </w:r>
    </w:p>
    <w:p w14:paraId="3D806BB2" w14:textId="77777777" w:rsidR="00F266F5" w:rsidRPr="00717441" w:rsidRDefault="00BC0F58" w:rsidP="00F266F5">
      <w:pPr>
        <w:pStyle w:val="Plattetekst2"/>
        <w:numPr>
          <w:ilvl w:val="0"/>
          <w:numId w:val="20"/>
        </w:numPr>
        <w:rPr>
          <w:rFonts w:asciiTheme="minorHAnsi" w:hAnsiTheme="minorHAnsi" w:cs="Calibri"/>
        </w:rPr>
      </w:pPr>
      <w:r w:rsidRPr="00717441">
        <w:rPr>
          <w:rFonts w:asciiTheme="minorHAnsi" w:hAnsiTheme="minorHAnsi" w:cs="Calibri"/>
        </w:rPr>
        <w:t xml:space="preserve"> productiecertificaten waarin de garantiebepalingen zijn opgenomen</w:t>
      </w:r>
      <w:r w:rsidR="00F266F5" w:rsidRPr="00717441">
        <w:rPr>
          <w:rFonts w:asciiTheme="minorHAnsi" w:hAnsiTheme="minorHAnsi" w:cs="Calibri"/>
        </w:rPr>
        <w:t xml:space="preserve"> en geborgd</w:t>
      </w:r>
      <w:r w:rsidR="00D86646" w:rsidRPr="00717441">
        <w:rPr>
          <w:rFonts w:asciiTheme="minorHAnsi" w:hAnsiTheme="minorHAnsi" w:cs="Calibri"/>
        </w:rPr>
        <w:t xml:space="preserve">, </w:t>
      </w:r>
    </w:p>
    <w:p w14:paraId="64B8C1F1" w14:textId="77777777" w:rsidR="00F266F5" w:rsidRPr="00717441" w:rsidRDefault="00BC0F58" w:rsidP="00F266F5">
      <w:pPr>
        <w:pStyle w:val="Plattetekst2"/>
        <w:numPr>
          <w:ilvl w:val="0"/>
          <w:numId w:val="20"/>
        </w:numPr>
        <w:rPr>
          <w:rFonts w:asciiTheme="minorHAnsi" w:hAnsiTheme="minorHAnsi" w:cs="Calibri"/>
        </w:rPr>
      </w:pPr>
      <w:r w:rsidRPr="00717441">
        <w:rPr>
          <w:rFonts w:asciiTheme="minorHAnsi" w:hAnsiTheme="minorHAnsi" w:cs="Calibri"/>
        </w:rPr>
        <w:t xml:space="preserve"> isolatie normen volgen NTA 8800 EPC</w:t>
      </w:r>
      <w:r w:rsidR="00666D38" w:rsidRPr="00717441">
        <w:rPr>
          <w:rFonts w:asciiTheme="minorHAnsi" w:hAnsiTheme="minorHAnsi" w:cs="Calibri"/>
        </w:rPr>
        <w:t xml:space="preserve"> en </w:t>
      </w:r>
    </w:p>
    <w:p w14:paraId="16FE23EC" w14:textId="149098F1" w:rsidR="00BC0F58" w:rsidRPr="00717441" w:rsidRDefault="00666D38" w:rsidP="00F266F5">
      <w:pPr>
        <w:pStyle w:val="Plattetekst2"/>
        <w:numPr>
          <w:ilvl w:val="0"/>
          <w:numId w:val="20"/>
        </w:numPr>
        <w:rPr>
          <w:rFonts w:asciiTheme="minorHAnsi" w:hAnsiTheme="minorHAnsi" w:cs="Calibri"/>
        </w:rPr>
      </w:pPr>
      <w:r w:rsidRPr="00717441">
        <w:rPr>
          <w:rFonts w:asciiTheme="minorHAnsi" w:hAnsiTheme="minorHAnsi" w:cs="Calibri"/>
        </w:rPr>
        <w:t xml:space="preserve">verplicht </w:t>
      </w:r>
      <w:r w:rsidR="00F266F5" w:rsidRPr="00717441">
        <w:rPr>
          <w:rFonts w:asciiTheme="minorHAnsi" w:hAnsiTheme="minorHAnsi" w:cs="Calibri"/>
        </w:rPr>
        <w:t xml:space="preserve">voorlopige en later definitieve </w:t>
      </w:r>
      <w:r w:rsidRPr="00717441">
        <w:rPr>
          <w:rFonts w:asciiTheme="minorHAnsi" w:hAnsiTheme="minorHAnsi" w:cs="Calibri"/>
        </w:rPr>
        <w:t>energielabel verhuureenheden</w:t>
      </w:r>
      <w:r w:rsidR="00F266F5" w:rsidRPr="00717441">
        <w:rPr>
          <w:rFonts w:asciiTheme="minorHAnsi" w:hAnsiTheme="minorHAnsi" w:cs="Calibri"/>
        </w:rPr>
        <w:t xml:space="preserve"> welke voldoet overeenkomst BENG normering</w:t>
      </w:r>
      <w:r w:rsidR="00BC0F58" w:rsidRPr="00717441">
        <w:rPr>
          <w:rFonts w:asciiTheme="minorHAnsi" w:hAnsiTheme="minorHAnsi" w:cs="Calibri"/>
        </w:rPr>
        <w:t>.</w:t>
      </w:r>
    </w:p>
    <w:p w14:paraId="2FEB91D4" w14:textId="0A48194A" w:rsidR="00D86646" w:rsidRPr="00717441" w:rsidRDefault="00D86646" w:rsidP="00D86646">
      <w:pPr>
        <w:pStyle w:val="Plattetekst2"/>
        <w:numPr>
          <w:ilvl w:val="0"/>
          <w:numId w:val="17"/>
        </w:numPr>
        <w:rPr>
          <w:rFonts w:asciiTheme="minorHAnsi" w:hAnsiTheme="minorHAnsi" w:cs="Calibri"/>
        </w:rPr>
      </w:pPr>
      <w:r w:rsidRPr="00717441">
        <w:rPr>
          <w:rFonts w:asciiTheme="minorHAnsi" w:hAnsiTheme="minorHAnsi" w:cs="Calibri"/>
        </w:rPr>
        <w:t>De latere  opdrachtgever / leverancier huurwoonwagens moeten ook voldoen aan de eisen volgens de Wet kwaliteitsborging  voor het bouwen (Wkb)</w:t>
      </w:r>
      <w:r w:rsidR="00F266F5" w:rsidRPr="00717441">
        <w:rPr>
          <w:rFonts w:asciiTheme="minorHAnsi" w:hAnsiTheme="minorHAnsi" w:cs="Calibri"/>
        </w:rPr>
        <w:t>.</w:t>
      </w:r>
      <w:r w:rsidRPr="00717441">
        <w:rPr>
          <w:rFonts w:asciiTheme="minorHAnsi" w:hAnsiTheme="minorHAnsi" w:cs="Calibri"/>
        </w:rPr>
        <w:t xml:space="preserve"> </w:t>
      </w:r>
    </w:p>
    <w:bookmarkEnd w:id="5"/>
    <w:p w14:paraId="2EB4D387" w14:textId="0DF91861" w:rsidR="00BC0F58" w:rsidRPr="00717441" w:rsidRDefault="00BC0F58" w:rsidP="00BC0F58">
      <w:pPr>
        <w:rPr>
          <w:rFonts w:asciiTheme="minorHAnsi" w:hAnsiTheme="minorHAnsi" w:cstheme="minorHAnsi"/>
          <w:sz w:val="22"/>
          <w:szCs w:val="22"/>
          <w:u w:val="single"/>
        </w:rPr>
      </w:pPr>
      <w:r w:rsidRPr="00717441">
        <w:rPr>
          <w:rFonts w:asciiTheme="minorHAnsi" w:hAnsiTheme="minorHAnsi" w:cstheme="minorHAnsi"/>
          <w:sz w:val="22"/>
          <w:szCs w:val="22"/>
          <w:u w:val="single"/>
        </w:rPr>
        <w:br/>
      </w:r>
      <w:r w:rsidR="00576BA3" w:rsidRPr="00717441">
        <w:rPr>
          <w:rFonts w:asciiTheme="minorHAnsi" w:hAnsiTheme="minorHAnsi" w:cstheme="minorHAnsi"/>
          <w:sz w:val="22"/>
          <w:szCs w:val="22"/>
          <w:u w:val="single"/>
        </w:rPr>
        <w:t>Isolatiewaarden</w:t>
      </w:r>
      <w:r w:rsidR="00F266F5" w:rsidRPr="00717441">
        <w:rPr>
          <w:rFonts w:asciiTheme="minorHAnsi" w:hAnsiTheme="minorHAnsi" w:cstheme="minorHAnsi"/>
          <w:sz w:val="22"/>
          <w:szCs w:val="22"/>
          <w:u w:val="single"/>
        </w:rPr>
        <w:t xml:space="preserve"> v</w:t>
      </w:r>
      <w:r w:rsidRPr="00717441">
        <w:rPr>
          <w:rFonts w:asciiTheme="minorHAnsi" w:hAnsiTheme="minorHAnsi" w:cstheme="minorHAnsi"/>
          <w:sz w:val="22"/>
          <w:szCs w:val="22"/>
          <w:u w:val="single"/>
        </w:rPr>
        <w:t>olgens Bouwbesluit tenminste;</w:t>
      </w:r>
    </w:p>
    <w:p w14:paraId="6A239DC2" w14:textId="579BE8B2" w:rsidR="00BC0F58" w:rsidRPr="00717441" w:rsidRDefault="00BC0F58" w:rsidP="00BC0F58">
      <w:pPr>
        <w:rPr>
          <w:rFonts w:asciiTheme="minorHAnsi" w:hAnsiTheme="minorHAnsi" w:cstheme="minorHAnsi"/>
          <w:b/>
          <w:bCs/>
          <w:sz w:val="22"/>
          <w:szCs w:val="22"/>
        </w:rPr>
      </w:pPr>
      <w:r w:rsidRPr="00717441">
        <w:rPr>
          <w:rFonts w:asciiTheme="minorHAnsi" w:hAnsiTheme="minorHAnsi" w:cstheme="minorHAnsi"/>
          <w:sz w:val="22"/>
          <w:szCs w:val="22"/>
        </w:rPr>
        <w:t>Rc gevel</w:t>
      </w:r>
      <w:r w:rsidRPr="00717441">
        <w:rPr>
          <w:rFonts w:asciiTheme="minorHAnsi" w:hAnsiTheme="minorHAnsi" w:cstheme="minorHAnsi"/>
          <w:sz w:val="22"/>
          <w:szCs w:val="22"/>
        </w:rPr>
        <w:tab/>
      </w:r>
      <w:r w:rsidRPr="00717441">
        <w:rPr>
          <w:rFonts w:asciiTheme="minorHAnsi" w:hAnsiTheme="minorHAnsi" w:cstheme="minorHAnsi"/>
          <w:sz w:val="22"/>
          <w:szCs w:val="22"/>
        </w:rPr>
        <w:tab/>
      </w:r>
      <w:r w:rsidRPr="00717441">
        <w:rPr>
          <w:rFonts w:asciiTheme="minorHAnsi" w:hAnsiTheme="minorHAnsi" w:cstheme="minorHAnsi"/>
          <w:sz w:val="22"/>
          <w:szCs w:val="22"/>
        </w:rPr>
        <w:tab/>
        <w:t>&gt;</w:t>
      </w:r>
      <w:r w:rsidR="009220AF">
        <w:rPr>
          <w:rFonts w:asciiTheme="minorHAnsi" w:hAnsiTheme="minorHAnsi" w:cstheme="minorHAnsi"/>
          <w:sz w:val="22"/>
          <w:szCs w:val="22"/>
        </w:rPr>
        <w:t xml:space="preserve"> 4</w:t>
      </w:r>
      <w:r w:rsidRPr="00717441">
        <w:rPr>
          <w:rFonts w:asciiTheme="minorHAnsi" w:hAnsiTheme="minorHAnsi" w:cstheme="minorHAnsi"/>
          <w:sz w:val="22"/>
          <w:szCs w:val="22"/>
        </w:rPr>
        <w:t>,7</w:t>
      </w:r>
      <w:r w:rsidRPr="00717441">
        <w:rPr>
          <w:rFonts w:asciiTheme="minorHAnsi" w:hAnsiTheme="minorHAnsi" w:cstheme="minorHAnsi"/>
          <w:sz w:val="22"/>
          <w:szCs w:val="22"/>
        </w:rPr>
        <w:tab/>
      </w:r>
    </w:p>
    <w:p w14:paraId="736812C2" w14:textId="55529708" w:rsidR="00BC0F58" w:rsidRPr="00717441" w:rsidRDefault="00BC0F58" w:rsidP="00BC0F58">
      <w:pPr>
        <w:rPr>
          <w:rFonts w:asciiTheme="minorHAnsi" w:hAnsiTheme="minorHAnsi" w:cstheme="minorHAnsi"/>
          <w:sz w:val="22"/>
          <w:szCs w:val="22"/>
        </w:rPr>
      </w:pPr>
      <w:r w:rsidRPr="00717441">
        <w:rPr>
          <w:rFonts w:asciiTheme="minorHAnsi" w:hAnsiTheme="minorHAnsi" w:cstheme="minorHAnsi"/>
          <w:sz w:val="22"/>
          <w:szCs w:val="22"/>
        </w:rPr>
        <w:t xml:space="preserve">RC begane grond vloer </w:t>
      </w:r>
      <w:r w:rsidRPr="00717441">
        <w:rPr>
          <w:rFonts w:asciiTheme="minorHAnsi" w:hAnsiTheme="minorHAnsi" w:cstheme="minorHAnsi"/>
          <w:sz w:val="22"/>
          <w:szCs w:val="22"/>
        </w:rPr>
        <w:tab/>
        <w:t xml:space="preserve">&gt; </w:t>
      </w:r>
      <w:r w:rsidR="009220AF">
        <w:rPr>
          <w:rFonts w:asciiTheme="minorHAnsi" w:hAnsiTheme="minorHAnsi" w:cstheme="minorHAnsi"/>
          <w:sz w:val="22"/>
          <w:szCs w:val="22"/>
        </w:rPr>
        <w:t>3</w:t>
      </w:r>
      <w:r w:rsidRPr="00717441">
        <w:rPr>
          <w:rFonts w:asciiTheme="minorHAnsi" w:hAnsiTheme="minorHAnsi" w:cstheme="minorHAnsi"/>
          <w:sz w:val="22"/>
          <w:szCs w:val="22"/>
        </w:rPr>
        <w:t>,7</w:t>
      </w:r>
      <w:r w:rsidRPr="00717441">
        <w:rPr>
          <w:rFonts w:asciiTheme="minorHAnsi" w:hAnsiTheme="minorHAnsi" w:cstheme="minorHAnsi"/>
          <w:sz w:val="22"/>
          <w:szCs w:val="22"/>
        </w:rPr>
        <w:tab/>
      </w:r>
    </w:p>
    <w:p w14:paraId="7AA4A345" w14:textId="5081094A" w:rsidR="00BC0F58" w:rsidRPr="00717441" w:rsidRDefault="00BC0F58" w:rsidP="00BC0F58">
      <w:pPr>
        <w:rPr>
          <w:rFonts w:asciiTheme="minorHAnsi" w:hAnsiTheme="minorHAnsi" w:cstheme="minorHAnsi"/>
          <w:sz w:val="22"/>
          <w:szCs w:val="22"/>
        </w:rPr>
      </w:pPr>
      <w:r w:rsidRPr="00717441">
        <w:rPr>
          <w:rFonts w:asciiTheme="minorHAnsi" w:hAnsiTheme="minorHAnsi" w:cstheme="minorHAnsi"/>
          <w:sz w:val="22"/>
          <w:szCs w:val="22"/>
        </w:rPr>
        <w:t xml:space="preserve">Rc dak </w:t>
      </w:r>
      <w:r w:rsidRPr="00717441">
        <w:rPr>
          <w:rFonts w:asciiTheme="minorHAnsi" w:hAnsiTheme="minorHAnsi" w:cstheme="minorHAnsi"/>
          <w:sz w:val="22"/>
          <w:szCs w:val="22"/>
        </w:rPr>
        <w:tab/>
      </w:r>
      <w:r w:rsidRPr="00717441">
        <w:rPr>
          <w:rFonts w:asciiTheme="minorHAnsi" w:hAnsiTheme="minorHAnsi" w:cstheme="minorHAnsi"/>
          <w:sz w:val="22"/>
          <w:szCs w:val="22"/>
        </w:rPr>
        <w:tab/>
      </w:r>
      <w:r w:rsidRPr="00717441">
        <w:rPr>
          <w:rFonts w:asciiTheme="minorHAnsi" w:hAnsiTheme="minorHAnsi" w:cstheme="minorHAnsi"/>
          <w:sz w:val="22"/>
          <w:szCs w:val="22"/>
        </w:rPr>
        <w:tab/>
      </w:r>
      <w:r w:rsidR="00D86646" w:rsidRPr="00717441">
        <w:rPr>
          <w:rFonts w:asciiTheme="minorHAnsi" w:hAnsiTheme="minorHAnsi" w:cstheme="minorHAnsi"/>
          <w:sz w:val="22"/>
          <w:szCs w:val="22"/>
        </w:rPr>
        <w:tab/>
      </w:r>
      <w:r w:rsidRPr="00717441">
        <w:rPr>
          <w:rFonts w:asciiTheme="minorHAnsi" w:hAnsiTheme="minorHAnsi" w:cstheme="minorHAnsi"/>
          <w:sz w:val="22"/>
          <w:szCs w:val="22"/>
        </w:rPr>
        <w:t>&gt; 6,34</w:t>
      </w:r>
      <w:r w:rsidRPr="00717441">
        <w:rPr>
          <w:rFonts w:asciiTheme="minorHAnsi" w:hAnsiTheme="minorHAnsi" w:cstheme="minorHAnsi"/>
          <w:sz w:val="22"/>
          <w:szCs w:val="22"/>
        </w:rPr>
        <w:tab/>
      </w:r>
    </w:p>
    <w:p w14:paraId="19188594" w14:textId="77777777" w:rsidR="00BC0F58" w:rsidRPr="00717441" w:rsidRDefault="00BC0F58" w:rsidP="00BC0F58">
      <w:pPr>
        <w:rPr>
          <w:rFonts w:asciiTheme="minorHAnsi" w:hAnsiTheme="minorHAnsi" w:cstheme="minorHAnsi"/>
          <w:sz w:val="22"/>
          <w:szCs w:val="22"/>
        </w:rPr>
      </w:pPr>
      <w:r w:rsidRPr="00717441">
        <w:rPr>
          <w:rFonts w:asciiTheme="minorHAnsi" w:hAnsiTheme="minorHAnsi" w:cstheme="minorHAnsi"/>
          <w:sz w:val="22"/>
          <w:szCs w:val="22"/>
        </w:rPr>
        <w:t>U(g) waarde</w:t>
      </w:r>
      <w:r w:rsidRPr="00717441">
        <w:rPr>
          <w:rFonts w:asciiTheme="minorHAnsi" w:hAnsiTheme="minorHAnsi" w:cstheme="minorHAnsi"/>
          <w:sz w:val="22"/>
          <w:szCs w:val="22"/>
        </w:rPr>
        <w:tab/>
      </w:r>
      <w:r w:rsidRPr="00717441">
        <w:rPr>
          <w:rFonts w:asciiTheme="minorHAnsi" w:hAnsiTheme="minorHAnsi" w:cstheme="minorHAnsi"/>
          <w:sz w:val="22"/>
          <w:szCs w:val="22"/>
        </w:rPr>
        <w:tab/>
      </w:r>
      <w:r w:rsidRPr="00717441">
        <w:rPr>
          <w:rFonts w:asciiTheme="minorHAnsi" w:hAnsiTheme="minorHAnsi" w:cstheme="minorHAnsi"/>
          <w:sz w:val="22"/>
          <w:szCs w:val="22"/>
        </w:rPr>
        <w:tab/>
      </w:r>
      <w:r w:rsidRPr="00717441">
        <w:rPr>
          <w:rFonts w:asciiTheme="minorHAnsi" w:hAnsiTheme="minorHAnsi" w:cstheme="minorHAnsi"/>
          <w:sz w:val="22"/>
          <w:szCs w:val="22"/>
          <w:u w:val="single"/>
        </w:rPr>
        <w:t>&lt;</w:t>
      </w:r>
      <w:r w:rsidRPr="00717441">
        <w:rPr>
          <w:rFonts w:asciiTheme="minorHAnsi" w:hAnsiTheme="minorHAnsi" w:cstheme="minorHAnsi"/>
          <w:sz w:val="22"/>
          <w:szCs w:val="22"/>
        </w:rPr>
        <w:t xml:space="preserve"> 1,1 </w:t>
      </w:r>
    </w:p>
    <w:p w14:paraId="5CC94DD0" w14:textId="77777777" w:rsidR="00BC0F58" w:rsidRPr="00717441" w:rsidRDefault="00BC0F58" w:rsidP="00BC0F58">
      <w:pPr>
        <w:rPr>
          <w:rFonts w:asciiTheme="minorHAnsi" w:hAnsiTheme="minorHAnsi" w:cstheme="minorHAnsi"/>
          <w:b/>
          <w:bCs/>
          <w:sz w:val="22"/>
          <w:szCs w:val="22"/>
        </w:rPr>
      </w:pPr>
    </w:p>
    <w:p w14:paraId="02A6EC05" w14:textId="77777777" w:rsidR="00042ACF" w:rsidRPr="00717441" w:rsidRDefault="00042ACF" w:rsidP="00042ACF">
      <w:pPr>
        <w:rPr>
          <w:rFonts w:asciiTheme="minorHAnsi" w:hAnsiTheme="minorHAnsi" w:cstheme="minorHAnsi"/>
          <w:sz w:val="22"/>
          <w:szCs w:val="22"/>
        </w:rPr>
      </w:pPr>
      <w:r w:rsidRPr="00717441">
        <w:rPr>
          <w:rFonts w:asciiTheme="minorHAnsi" w:hAnsiTheme="minorHAnsi" w:cstheme="minorHAnsi"/>
          <w:sz w:val="22"/>
          <w:szCs w:val="22"/>
          <w:u w:val="single"/>
        </w:rPr>
        <w:t>Dak luchtgeluidwaarde gevel</w:t>
      </w:r>
      <w:r w:rsidRPr="00717441">
        <w:rPr>
          <w:rFonts w:asciiTheme="minorHAnsi" w:hAnsiTheme="minorHAnsi" w:cstheme="minorHAnsi"/>
          <w:sz w:val="22"/>
          <w:szCs w:val="22"/>
        </w:rPr>
        <w:t xml:space="preserve">: volgens bij te voegen berekening karakteristieke geluidsisolatie. </w:t>
      </w:r>
    </w:p>
    <w:p w14:paraId="79B7170C" w14:textId="77777777" w:rsidR="00F266F5" w:rsidRPr="00717441" w:rsidRDefault="00F266F5" w:rsidP="00F266F5">
      <w:pPr>
        <w:rPr>
          <w:rFonts w:asciiTheme="minorHAnsi" w:hAnsiTheme="minorHAnsi" w:cstheme="minorHAnsi"/>
          <w:sz w:val="22"/>
          <w:szCs w:val="22"/>
        </w:rPr>
      </w:pPr>
      <w:r w:rsidRPr="00717441">
        <w:rPr>
          <w:rFonts w:asciiTheme="minorHAnsi" w:hAnsiTheme="minorHAnsi" w:cstheme="minorHAnsi"/>
          <w:sz w:val="22"/>
          <w:szCs w:val="22"/>
          <w:u w:val="single"/>
        </w:rPr>
        <w:t>Dak luchtgeluidwaarde gevel</w:t>
      </w:r>
      <w:r w:rsidRPr="00717441">
        <w:rPr>
          <w:rFonts w:asciiTheme="minorHAnsi" w:hAnsiTheme="minorHAnsi" w:cstheme="minorHAnsi"/>
          <w:sz w:val="22"/>
          <w:szCs w:val="22"/>
        </w:rPr>
        <w:t xml:space="preserve">: volgens karakteristieke geluidsisolatie </w:t>
      </w:r>
    </w:p>
    <w:p w14:paraId="51CA0E24" w14:textId="4D26792E" w:rsidR="00F266F5" w:rsidRPr="00717441" w:rsidRDefault="00F266F5" w:rsidP="00F266F5">
      <w:pPr>
        <w:pStyle w:val="Lijstalinea"/>
        <w:numPr>
          <w:ilvl w:val="0"/>
          <w:numId w:val="20"/>
        </w:numPr>
        <w:rPr>
          <w:rFonts w:asciiTheme="minorHAnsi" w:hAnsiTheme="minorHAnsi" w:cstheme="minorHAnsi"/>
          <w:sz w:val="22"/>
          <w:szCs w:val="22"/>
        </w:rPr>
      </w:pPr>
      <w:r w:rsidRPr="00717441">
        <w:rPr>
          <w:rFonts w:asciiTheme="minorHAnsi" w:hAnsiTheme="minorHAnsi" w:cstheme="minorHAnsi"/>
          <w:sz w:val="22"/>
          <w:szCs w:val="22"/>
        </w:rPr>
        <w:t>Gelet op nabije industriële zone bedraagt de voorkeur grenswaarde tussen de 48-53 db.</w:t>
      </w:r>
    </w:p>
    <w:p w14:paraId="58B93283" w14:textId="77777777" w:rsidR="00042ACF" w:rsidRPr="00717441" w:rsidRDefault="00042ACF" w:rsidP="00042ACF">
      <w:pPr>
        <w:rPr>
          <w:rFonts w:asciiTheme="minorHAnsi" w:hAnsiTheme="minorHAnsi" w:cstheme="minorHAnsi"/>
          <w:sz w:val="22"/>
          <w:szCs w:val="22"/>
        </w:rPr>
      </w:pPr>
      <w:r w:rsidRPr="00717441">
        <w:rPr>
          <w:rFonts w:asciiTheme="minorHAnsi" w:hAnsiTheme="minorHAnsi" w:cstheme="minorHAnsi"/>
          <w:sz w:val="22"/>
          <w:szCs w:val="22"/>
          <w:u w:val="single"/>
        </w:rPr>
        <w:t>Binnenwandafwerking</w:t>
      </w:r>
      <w:r w:rsidRPr="00717441">
        <w:rPr>
          <w:rFonts w:asciiTheme="minorHAnsi" w:hAnsiTheme="minorHAnsi" w:cstheme="minorHAnsi"/>
          <w:sz w:val="22"/>
          <w:szCs w:val="22"/>
        </w:rPr>
        <w:t>: brandvoortplantingsklasse D.</w:t>
      </w:r>
    </w:p>
    <w:p w14:paraId="7E96155B" w14:textId="77777777" w:rsidR="00F266F5" w:rsidRPr="00717441" w:rsidRDefault="00042ACF" w:rsidP="00042ACF">
      <w:pPr>
        <w:rPr>
          <w:rFonts w:asciiTheme="minorHAnsi" w:hAnsiTheme="minorHAnsi" w:cstheme="minorHAnsi"/>
          <w:sz w:val="22"/>
          <w:szCs w:val="22"/>
        </w:rPr>
      </w:pPr>
      <w:r w:rsidRPr="00717441">
        <w:rPr>
          <w:rFonts w:asciiTheme="minorHAnsi" w:hAnsiTheme="minorHAnsi" w:cstheme="minorHAnsi"/>
          <w:sz w:val="22"/>
          <w:szCs w:val="22"/>
          <w:u w:val="single"/>
        </w:rPr>
        <w:t>Ventilatie</w:t>
      </w:r>
      <w:r w:rsidRPr="00717441">
        <w:rPr>
          <w:rFonts w:asciiTheme="minorHAnsi" w:hAnsiTheme="minorHAnsi" w:cstheme="minorHAnsi"/>
          <w:sz w:val="22"/>
          <w:szCs w:val="22"/>
        </w:rPr>
        <w:t xml:space="preserve"> (voorkeur WTW installatie) en</w:t>
      </w:r>
    </w:p>
    <w:p w14:paraId="53D3BC5C" w14:textId="132B8CB5" w:rsidR="00042ACF" w:rsidRPr="00717441" w:rsidRDefault="00F266F5" w:rsidP="00042ACF">
      <w:pPr>
        <w:rPr>
          <w:rFonts w:asciiTheme="minorHAnsi" w:hAnsiTheme="minorHAnsi" w:cstheme="minorHAnsi"/>
          <w:sz w:val="22"/>
          <w:szCs w:val="22"/>
        </w:rPr>
      </w:pPr>
      <w:r w:rsidRPr="00717441">
        <w:rPr>
          <w:rFonts w:asciiTheme="minorHAnsi" w:hAnsiTheme="minorHAnsi" w:cstheme="minorHAnsi"/>
          <w:sz w:val="22"/>
          <w:szCs w:val="22"/>
          <w:u w:val="single"/>
        </w:rPr>
        <w:t>T</w:t>
      </w:r>
      <w:r w:rsidR="00042ACF" w:rsidRPr="00717441">
        <w:rPr>
          <w:rFonts w:asciiTheme="minorHAnsi" w:hAnsiTheme="minorHAnsi" w:cstheme="minorHAnsi"/>
          <w:sz w:val="22"/>
          <w:szCs w:val="22"/>
          <w:u w:val="single"/>
        </w:rPr>
        <w:t>oepassing zonnepanelen</w:t>
      </w:r>
      <w:r w:rsidR="00042ACF" w:rsidRPr="00717441">
        <w:rPr>
          <w:rFonts w:asciiTheme="minorHAnsi" w:hAnsiTheme="minorHAnsi" w:cstheme="minorHAnsi"/>
          <w:sz w:val="22"/>
          <w:szCs w:val="22"/>
        </w:rPr>
        <w:t xml:space="preserve"> ca. EPC van 0,35.</w:t>
      </w:r>
      <w:r w:rsidRPr="00717441">
        <w:rPr>
          <w:rFonts w:asciiTheme="minorHAnsi" w:hAnsiTheme="minorHAnsi" w:cstheme="minorHAnsi"/>
          <w:sz w:val="22"/>
          <w:szCs w:val="22"/>
        </w:rPr>
        <w:t xml:space="preserve"> Indien van toepassing volgens berekeningen.</w:t>
      </w:r>
    </w:p>
    <w:p w14:paraId="7CEDEE0F" w14:textId="77777777" w:rsidR="00042ACF" w:rsidRPr="00717441" w:rsidRDefault="00042ACF" w:rsidP="00042ACF">
      <w:pPr>
        <w:rPr>
          <w:rFonts w:asciiTheme="minorHAnsi" w:hAnsiTheme="minorHAnsi" w:cstheme="minorHAnsi"/>
          <w:sz w:val="22"/>
          <w:szCs w:val="22"/>
        </w:rPr>
      </w:pPr>
      <w:r w:rsidRPr="00717441">
        <w:rPr>
          <w:rFonts w:asciiTheme="minorHAnsi" w:hAnsiTheme="minorHAnsi" w:cstheme="minorHAnsi"/>
          <w:sz w:val="22"/>
          <w:szCs w:val="22"/>
          <w:u w:val="single"/>
        </w:rPr>
        <w:t>Qv10 luchtdichtheidswaarde</w:t>
      </w:r>
      <w:r w:rsidRPr="00717441">
        <w:rPr>
          <w:rFonts w:asciiTheme="minorHAnsi" w:hAnsiTheme="minorHAnsi" w:cstheme="minorHAnsi"/>
          <w:sz w:val="22"/>
          <w:szCs w:val="22"/>
        </w:rPr>
        <w:t xml:space="preserve">:  minimaal 0,4  </w:t>
      </w:r>
      <w:r w:rsidRPr="00717441">
        <w:rPr>
          <w:rFonts w:asciiTheme="minorHAnsi" w:hAnsiTheme="minorHAnsi" w:cstheme="minorHAnsi"/>
          <w:b/>
          <w:bCs/>
          <w:sz w:val="22"/>
          <w:szCs w:val="22"/>
        </w:rPr>
        <w:t>(incl. blowdoortest )</w:t>
      </w:r>
    </w:p>
    <w:p w14:paraId="03E04162" w14:textId="77777777" w:rsidR="00042ACF" w:rsidRPr="00717441" w:rsidRDefault="00042ACF" w:rsidP="00042ACF">
      <w:pPr>
        <w:rPr>
          <w:rFonts w:asciiTheme="minorHAnsi" w:hAnsiTheme="minorHAnsi" w:cstheme="minorHAnsi"/>
          <w:sz w:val="22"/>
          <w:szCs w:val="22"/>
        </w:rPr>
      </w:pPr>
      <w:r w:rsidRPr="00717441">
        <w:rPr>
          <w:rFonts w:asciiTheme="minorHAnsi" w:hAnsiTheme="minorHAnsi" w:cstheme="minorHAnsi"/>
          <w:sz w:val="22"/>
          <w:szCs w:val="22"/>
          <w:u w:val="single"/>
        </w:rPr>
        <w:t>Binnenwandafwerking</w:t>
      </w:r>
      <w:r w:rsidRPr="00717441">
        <w:rPr>
          <w:rFonts w:asciiTheme="minorHAnsi" w:hAnsiTheme="minorHAnsi" w:cstheme="minorHAnsi"/>
          <w:sz w:val="22"/>
          <w:szCs w:val="22"/>
        </w:rPr>
        <w:t>: brandvoortplantingsklasse D</w:t>
      </w:r>
    </w:p>
    <w:p w14:paraId="4D38FC68" w14:textId="77777777" w:rsidR="00042ACF" w:rsidRPr="00717441" w:rsidRDefault="00042ACF" w:rsidP="00042ACF">
      <w:pPr>
        <w:rPr>
          <w:rFonts w:asciiTheme="minorHAnsi" w:hAnsiTheme="minorHAnsi" w:cstheme="minorHAnsi"/>
          <w:sz w:val="22"/>
        </w:rPr>
      </w:pPr>
      <w:bookmarkStart w:id="6" w:name="_Hlk135746159"/>
    </w:p>
    <w:p w14:paraId="1E37F747" w14:textId="53CD5FCE" w:rsidR="00042ACF" w:rsidRPr="00717441" w:rsidRDefault="00042ACF" w:rsidP="00042ACF">
      <w:pPr>
        <w:rPr>
          <w:rFonts w:asciiTheme="minorHAnsi" w:hAnsiTheme="minorHAnsi" w:cstheme="minorHAnsi"/>
          <w:sz w:val="22"/>
        </w:rPr>
      </w:pPr>
      <w:r w:rsidRPr="00717441">
        <w:rPr>
          <w:rFonts w:asciiTheme="minorHAnsi" w:hAnsiTheme="minorHAnsi" w:cstheme="minorHAnsi"/>
          <w:b/>
          <w:bCs/>
          <w:sz w:val="22"/>
        </w:rPr>
        <w:t>Uitgangspunt is</w:t>
      </w:r>
      <w:r w:rsidR="00F266F5" w:rsidRPr="00717441">
        <w:rPr>
          <w:rFonts w:asciiTheme="minorHAnsi" w:hAnsiTheme="minorHAnsi" w:cstheme="minorHAnsi"/>
          <w:b/>
          <w:bCs/>
          <w:sz w:val="22"/>
        </w:rPr>
        <w:t xml:space="preserve">, </w:t>
      </w:r>
      <w:r w:rsidR="007F5C75" w:rsidRPr="00717441">
        <w:rPr>
          <w:rFonts w:asciiTheme="minorHAnsi" w:hAnsiTheme="minorHAnsi" w:cstheme="minorHAnsi"/>
          <w:b/>
          <w:bCs/>
          <w:sz w:val="22"/>
        </w:rPr>
        <w:t>voldoen</w:t>
      </w:r>
      <w:r w:rsidRPr="00717441">
        <w:rPr>
          <w:rFonts w:asciiTheme="minorHAnsi" w:hAnsiTheme="minorHAnsi" w:cstheme="minorHAnsi"/>
          <w:b/>
          <w:bCs/>
          <w:sz w:val="22"/>
        </w:rPr>
        <w:t xml:space="preserve"> aan </w:t>
      </w:r>
      <w:r w:rsidR="00D86646" w:rsidRPr="00717441">
        <w:rPr>
          <w:rFonts w:asciiTheme="minorHAnsi" w:hAnsiTheme="minorHAnsi" w:cstheme="minorHAnsi"/>
          <w:b/>
          <w:bCs/>
          <w:sz w:val="22"/>
        </w:rPr>
        <w:t>voorliggend</w:t>
      </w:r>
      <w:r w:rsidRPr="00717441">
        <w:rPr>
          <w:rFonts w:asciiTheme="minorHAnsi" w:hAnsiTheme="minorHAnsi" w:cstheme="minorHAnsi"/>
          <w:b/>
          <w:bCs/>
          <w:sz w:val="22"/>
        </w:rPr>
        <w:t xml:space="preserve"> Programma van Eisen</w:t>
      </w:r>
      <w:r w:rsidRPr="00717441">
        <w:rPr>
          <w:rFonts w:asciiTheme="minorHAnsi" w:hAnsiTheme="minorHAnsi" w:cstheme="minorHAnsi"/>
          <w:sz w:val="22"/>
        </w:rPr>
        <w:t>:</w:t>
      </w:r>
    </w:p>
    <w:bookmarkEnd w:id="6"/>
    <w:p w14:paraId="11C2DD1C" w14:textId="77777777" w:rsidR="00BC0F58" w:rsidRPr="00717441" w:rsidRDefault="00BC0F58" w:rsidP="00BC0F58">
      <w:pPr>
        <w:rPr>
          <w:rFonts w:asciiTheme="minorHAnsi" w:hAnsiTheme="minorHAnsi" w:cstheme="minorHAnsi"/>
          <w:color w:val="FF0000"/>
        </w:rPr>
      </w:pPr>
    </w:p>
    <w:p w14:paraId="7BA92DF8" w14:textId="77777777" w:rsidR="00BC0F58" w:rsidRPr="00717441" w:rsidRDefault="00BC0F58" w:rsidP="00BC0F58">
      <w:pPr>
        <w:rPr>
          <w:rFonts w:asciiTheme="minorHAnsi" w:hAnsiTheme="minorHAnsi" w:cs="Calibri"/>
          <w:b/>
          <w:sz w:val="22"/>
          <w:szCs w:val="22"/>
          <w:u w:val="single"/>
        </w:rPr>
      </w:pPr>
      <w:r w:rsidRPr="00717441">
        <w:rPr>
          <w:rFonts w:asciiTheme="minorHAnsi" w:hAnsiTheme="minorHAnsi" w:cs="Calibri"/>
          <w:sz w:val="22"/>
          <w:szCs w:val="22"/>
        </w:rPr>
        <w:br w:type="page"/>
      </w:r>
    </w:p>
    <w:p w14:paraId="24558924" w14:textId="77777777" w:rsidR="00BC0F58" w:rsidRPr="00717441" w:rsidRDefault="00BC0F58" w:rsidP="00BC0F58">
      <w:pPr>
        <w:pStyle w:val="StandaardLatijnsVet"/>
        <w:rPr>
          <w:rFonts w:asciiTheme="minorHAnsi" w:hAnsiTheme="minorHAnsi" w:cs="Calibri"/>
          <w:sz w:val="22"/>
          <w:szCs w:val="22"/>
        </w:rPr>
      </w:pPr>
    </w:p>
    <w:p w14:paraId="007B0246" w14:textId="77777777" w:rsidR="00BC0F58" w:rsidRPr="00717441" w:rsidRDefault="00BC0F58" w:rsidP="00BC0F58">
      <w:pPr>
        <w:pStyle w:val="StandaardLatijnsVet"/>
        <w:rPr>
          <w:rFonts w:asciiTheme="minorHAnsi" w:hAnsiTheme="minorHAnsi" w:cs="Calibri"/>
          <w:sz w:val="22"/>
          <w:szCs w:val="22"/>
        </w:rPr>
      </w:pPr>
      <w:r w:rsidRPr="00717441">
        <w:rPr>
          <w:rFonts w:asciiTheme="minorHAnsi" w:hAnsiTheme="minorHAnsi" w:cs="Calibri"/>
        </w:rPr>
        <w:t>Exterieur</w:t>
      </w:r>
      <w:r w:rsidRPr="00717441">
        <w:rPr>
          <w:rFonts w:asciiTheme="minorHAnsi" w:hAnsiTheme="minorHAnsi" w:cs="Calibri"/>
          <w:b w:val="0"/>
          <w:bCs/>
          <w:sz w:val="22"/>
          <w:szCs w:val="22"/>
          <w:u w:val="none"/>
        </w:rPr>
        <w:br/>
      </w:r>
      <w:r w:rsidRPr="00717441">
        <w:rPr>
          <w:rFonts w:asciiTheme="minorHAnsi" w:hAnsiTheme="minorHAnsi" w:cs="Calibri"/>
          <w:sz w:val="22"/>
          <w:szCs w:val="22"/>
        </w:rPr>
        <w:br/>
      </w:r>
      <w:bookmarkStart w:id="7" w:name="_Hlk135807796"/>
      <w:r w:rsidRPr="00717441">
        <w:rPr>
          <w:rFonts w:asciiTheme="minorHAnsi" w:hAnsiTheme="minorHAnsi" w:cs="Calibri"/>
          <w:b w:val="0"/>
          <w:bCs/>
          <w:sz w:val="22"/>
          <w:szCs w:val="22"/>
          <w:u w:val="none"/>
        </w:rPr>
        <w:t>Het afwerkingsniveau van het exterieur in een onderhoudsarme uitvoering moet aan het volgende voldoen:</w:t>
      </w:r>
      <w:bookmarkEnd w:id="7"/>
    </w:p>
    <w:p w14:paraId="0A12E2E4" w14:textId="016F1100" w:rsidR="00BC0F58" w:rsidRPr="00717441" w:rsidRDefault="00BC0F58" w:rsidP="00BC0F58">
      <w:pPr>
        <w:pStyle w:val="StandaardLatijnsVet"/>
        <w:numPr>
          <w:ilvl w:val="0"/>
          <w:numId w:val="10"/>
        </w:numPr>
        <w:rPr>
          <w:rFonts w:asciiTheme="minorHAnsi" w:hAnsiTheme="minorHAnsi" w:cs="Calibri"/>
          <w:b w:val="0"/>
          <w:bCs/>
          <w:sz w:val="22"/>
          <w:szCs w:val="22"/>
          <w:u w:val="none"/>
        </w:rPr>
      </w:pPr>
      <w:r w:rsidRPr="00717441">
        <w:rPr>
          <w:rFonts w:asciiTheme="minorHAnsi" w:hAnsiTheme="minorHAnsi" w:cs="Calibri"/>
          <w:b w:val="0"/>
          <w:bCs/>
          <w:sz w:val="22"/>
          <w:u w:val="none"/>
        </w:rPr>
        <w:t xml:space="preserve">Energie Prestatie Coëfficiënt van tenminste </w:t>
      </w:r>
      <w:r w:rsidR="007F5C75" w:rsidRPr="00717441">
        <w:rPr>
          <w:rFonts w:asciiTheme="minorHAnsi" w:hAnsiTheme="minorHAnsi" w:cs="Calibri"/>
          <w:b w:val="0"/>
          <w:bCs/>
          <w:sz w:val="22"/>
          <w:u w:val="none"/>
        </w:rPr>
        <w:t>0,35 /</w:t>
      </w:r>
      <w:r w:rsidRPr="00717441">
        <w:rPr>
          <w:rFonts w:asciiTheme="minorHAnsi" w:hAnsiTheme="minorHAnsi" w:cs="Calibri"/>
          <w:b w:val="0"/>
          <w:bCs/>
          <w:sz w:val="22"/>
          <w:u w:val="none"/>
        </w:rPr>
        <w:t>0,4;</w:t>
      </w:r>
    </w:p>
    <w:p w14:paraId="119705CC" w14:textId="77777777" w:rsidR="00BC0F58" w:rsidRPr="00717441" w:rsidRDefault="00BC0F58" w:rsidP="00BC0F58">
      <w:pPr>
        <w:numPr>
          <w:ilvl w:val="0"/>
          <w:numId w:val="4"/>
        </w:numPr>
        <w:jc w:val="both"/>
        <w:rPr>
          <w:rFonts w:asciiTheme="minorHAnsi" w:hAnsiTheme="minorHAnsi" w:cs="Calibri"/>
          <w:sz w:val="22"/>
        </w:rPr>
      </w:pPr>
      <w:r w:rsidRPr="00717441">
        <w:rPr>
          <w:rFonts w:asciiTheme="minorHAnsi" w:hAnsiTheme="minorHAnsi" w:cs="Calibri"/>
          <w:sz w:val="22"/>
        </w:rPr>
        <w:t>Afwerking gevelbekleding door middel van Zieren kunststof gevel bekleding :</w:t>
      </w:r>
    </w:p>
    <w:p w14:paraId="69C60E3A" w14:textId="77777777"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Model steenformaat. Keuze klein of grootformaat motief zal zo mogelijk later bepaald worden.</w:t>
      </w:r>
    </w:p>
    <w:p w14:paraId="6E1CC895" w14:textId="77777777"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Kleur standaard wit dan wel andere standaard kleurstellingen bijvoorbeeld Appelbloesem.</w:t>
      </w:r>
    </w:p>
    <w:p w14:paraId="6147E7E0" w14:textId="77777777" w:rsidR="00BC0F58" w:rsidRPr="00717441" w:rsidRDefault="00BC0F58" w:rsidP="00BC0F58">
      <w:pPr>
        <w:numPr>
          <w:ilvl w:val="0"/>
          <w:numId w:val="4"/>
        </w:numPr>
        <w:jc w:val="both"/>
        <w:rPr>
          <w:rFonts w:asciiTheme="minorHAnsi" w:hAnsiTheme="minorHAnsi" w:cs="Calibri"/>
          <w:sz w:val="22"/>
        </w:rPr>
      </w:pPr>
      <w:r w:rsidRPr="00717441">
        <w:rPr>
          <w:rFonts w:asciiTheme="minorHAnsi" w:hAnsiTheme="minorHAnsi" w:cs="Calibri"/>
          <w:sz w:val="22"/>
        </w:rPr>
        <w:t>Kunststof kozijnen, ramen en buitendeur, buitenzijde niet met stekverbinding, inclusief opgave van het merk en type, verdiepte</w:t>
      </w:r>
      <w:r w:rsidRPr="00717441">
        <w:rPr>
          <w:rFonts w:asciiTheme="minorHAnsi" w:hAnsiTheme="minorHAnsi" w:cs="Calibri"/>
          <w:color w:val="FF0000"/>
          <w:sz w:val="22"/>
        </w:rPr>
        <w:t xml:space="preserve"> </w:t>
      </w:r>
      <w:r w:rsidRPr="00717441">
        <w:rPr>
          <w:rFonts w:asciiTheme="minorHAnsi" w:hAnsiTheme="minorHAnsi" w:cs="Calibri"/>
          <w:sz w:val="22"/>
        </w:rPr>
        <w:t>uitvoering. Inclusief dagkantafwerking. Het met opgave merk/type .</w:t>
      </w:r>
    </w:p>
    <w:p w14:paraId="1E975E02" w14:textId="1260D088"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Kleurstelling: lichte/witte kleurstelling</w:t>
      </w:r>
      <w:r w:rsidR="007F5C75" w:rsidRPr="00717441">
        <w:rPr>
          <w:rFonts w:asciiTheme="minorHAnsi" w:hAnsiTheme="minorHAnsi" w:cs="Calibri"/>
          <w:sz w:val="22"/>
        </w:rPr>
        <w:t xml:space="preserve"> voorkeur</w:t>
      </w:r>
      <w:r w:rsidRPr="00717441">
        <w:rPr>
          <w:rFonts w:asciiTheme="minorHAnsi" w:hAnsiTheme="minorHAnsi" w:cs="Calibri"/>
          <w:sz w:val="22"/>
        </w:rPr>
        <w:t xml:space="preserve"> RAL </w:t>
      </w:r>
      <w:r w:rsidR="007F5C75" w:rsidRPr="00717441">
        <w:rPr>
          <w:rFonts w:asciiTheme="minorHAnsi" w:hAnsiTheme="minorHAnsi" w:cs="Calibri"/>
          <w:sz w:val="22"/>
        </w:rPr>
        <w:t>9001/</w:t>
      </w:r>
      <w:r w:rsidRPr="00717441">
        <w:rPr>
          <w:rFonts w:asciiTheme="minorHAnsi" w:hAnsiTheme="minorHAnsi" w:cs="Calibri"/>
          <w:sz w:val="22"/>
        </w:rPr>
        <w:t>9010/9013</w:t>
      </w:r>
      <w:r w:rsidR="007F5C75" w:rsidRPr="00717441">
        <w:rPr>
          <w:rFonts w:asciiTheme="minorHAnsi" w:hAnsiTheme="minorHAnsi" w:cs="Calibri"/>
          <w:sz w:val="22"/>
        </w:rPr>
        <w:t>, nader te bepalen</w:t>
      </w:r>
      <w:r w:rsidRPr="00717441">
        <w:rPr>
          <w:rFonts w:asciiTheme="minorHAnsi" w:hAnsiTheme="minorHAnsi" w:cs="Calibri"/>
          <w:sz w:val="22"/>
        </w:rPr>
        <w:t>;</w:t>
      </w:r>
    </w:p>
    <w:p w14:paraId="2FFE4034" w14:textId="77777777"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 xml:space="preserve">Bij draaiende delen m.u.v. de toegangsdeur en indien van toepassing de tuindeuren, draai/kiep uitvoering inclusief 1x tuindeuren (kleurnummer RAL 9010/9013) in de woonkamer; </w:t>
      </w:r>
    </w:p>
    <w:p w14:paraId="47F1DDB0" w14:textId="65412F65" w:rsidR="00BC0F58" w:rsidRPr="00717441" w:rsidRDefault="00BC0F58" w:rsidP="00BC0F58">
      <w:pPr>
        <w:numPr>
          <w:ilvl w:val="0"/>
          <w:numId w:val="4"/>
        </w:numPr>
        <w:rPr>
          <w:rFonts w:asciiTheme="minorHAnsi" w:hAnsiTheme="minorHAnsi" w:cs="Calibri"/>
          <w:sz w:val="22"/>
        </w:rPr>
      </w:pPr>
      <w:r w:rsidRPr="00717441">
        <w:rPr>
          <w:rFonts w:asciiTheme="minorHAnsi" w:hAnsiTheme="minorHAnsi" w:cs="Calibri"/>
          <w:sz w:val="22"/>
        </w:rPr>
        <w:t xml:space="preserve">Hang- en sluitwerk volgens politie keurmerk veilig wonen (PKVW) en of SKG </w:t>
      </w:r>
      <w:r w:rsidR="007F5C75" w:rsidRPr="00717441">
        <w:rPr>
          <w:rFonts w:asciiTheme="minorHAnsi" w:hAnsiTheme="minorHAnsi" w:cs="Calibri"/>
          <w:sz w:val="22"/>
        </w:rPr>
        <w:t>3</w:t>
      </w:r>
      <w:r w:rsidRPr="00717441">
        <w:rPr>
          <w:rFonts w:asciiTheme="minorHAnsi" w:hAnsiTheme="minorHAnsi" w:cs="Calibri"/>
          <w:sz w:val="22"/>
        </w:rPr>
        <w:t>;</w:t>
      </w:r>
    </w:p>
    <w:p w14:paraId="24D277C4" w14:textId="77777777" w:rsidR="00BC0F58" w:rsidRPr="00717441" w:rsidRDefault="00BC0F58" w:rsidP="00BC0F58">
      <w:pPr>
        <w:numPr>
          <w:ilvl w:val="0"/>
          <w:numId w:val="4"/>
        </w:numPr>
        <w:rPr>
          <w:rFonts w:asciiTheme="minorHAnsi" w:hAnsiTheme="minorHAnsi" w:cs="Calibri"/>
          <w:sz w:val="22"/>
        </w:rPr>
      </w:pPr>
      <w:r w:rsidRPr="00717441">
        <w:rPr>
          <w:rFonts w:asciiTheme="minorHAnsi" w:hAnsiTheme="minorHAnsi" w:cs="Calibri"/>
          <w:sz w:val="22"/>
        </w:rPr>
        <w:t xml:space="preserve">Toegangsdeur en eventuele tuindeuren voorzien van deurvanger of deurklem; </w:t>
      </w:r>
    </w:p>
    <w:p w14:paraId="394950FA" w14:textId="77777777" w:rsidR="00BC0F58" w:rsidRPr="00717441" w:rsidRDefault="00BC0F58" w:rsidP="00BC0F58">
      <w:pPr>
        <w:numPr>
          <w:ilvl w:val="0"/>
          <w:numId w:val="4"/>
        </w:numPr>
        <w:jc w:val="both"/>
        <w:rPr>
          <w:rFonts w:asciiTheme="minorHAnsi" w:hAnsiTheme="minorHAnsi" w:cs="Calibri"/>
          <w:sz w:val="22"/>
        </w:rPr>
      </w:pPr>
      <w:r w:rsidRPr="00717441">
        <w:rPr>
          <w:rFonts w:asciiTheme="minorHAnsi" w:hAnsiTheme="minorHAnsi" w:cs="Calibri"/>
          <w:sz w:val="22"/>
        </w:rPr>
        <w:t>Isolerende beglazing kwaliteitsnorm HR++;</w:t>
      </w:r>
    </w:p>
    <w:p w14:paraId="4CB45831" w14:textId="77777777" w:rsidR="00BC0F58" w:rsidRPr="00717441" w:rsidRDefault="00BC0F58" w:rsidP="00BC0F58">
      <w:pPr>
        <w:numPr>
          <w:ilvl w:val="0"/>
          <w:numId w:val="4"/>
        </w:numPr>
        <w:jc w:val="both"/>
        <w:rPr>
          <w:rFonts w:asciiTheme="minorHAnsi" w:hAnsiTheme="minorHAnsi" w:cs="Calibri"/>
          <w:sz w:val="22"/>
        </w:rPr>
      </w:pPr>
      <w:r w:rsidRPr="00717441">
        <w:rPr>
          <w:rFonts w:asciiTheme="minorHAnsi" w:hAnsiTheme="minorHAnsi" w:cs="Calibri"/>
          <w:sz w:val="22"/>
        </w:rPr>
        <w:t xml:space="preserve">Boeidelen/overstek toepassen op basis waarvan projectie gootbaan buiten gevel komt, toepassing opgaaf materiaal, type en soort;  </w:t>
      </w:r>
    </w:p>
    <w:p w14:paraId="3DA833AE" w14:textId="77777777" w:rsidR="00BC0F58" w:rsidRPr="00717441" w:rsidRDefault="00BC0F58" w:rsidP="00BC0F58">
      <w:pPr>
        <w:numPr>
          <w:ilvl w:val="0"/>
          <w:numId w:val="4"/>
        </w:numPr>
        <w:jc w:val="both"/>
        <w:rPr>
          <w:rFonts w:asciiTheme="minorHAnsi" w:hAnsiTheme="minorHAnsi" w:cs="Calibri"/>
          <w:sz w:val="22"/>
        </w:rPr>
      </w:pPr>
      <w:r w:rsidRPr="00717441">
        <w:rPr>
          <w:rFonts w:asciiTheme="minorHAnsi" w:hAnsiTheme="minorHAnsi" w:cs="Calibri"/>
          <w:sz w:val="22"/>
        </w:rPr>
        <w:t xml:space="preserve">Zadeldak in antraciet kleurstelling, duurzaam bij voorkeur metaalpannen. M.b.t. afwerking dak graag opgaaf materiaal, type en soort.  </w:t>
      </w:r>
      <w:bookmarkStart w:id="8" w:name="_Hlk134191726"/>
    </w:p>
    <w:p w14:paraId="78D378EB" w14:textId="77777777"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M</w:t>
      </w:r>
      <w:bookmarkEnd w:id="8"/>
      <w:r w:rsidRPr="00717441">
        <w:rPr>
          <w:rFonts w:asciiTheme="minorHAnsi" w:hAnsiTheme="minorHAnsi" w:cs="Calibri"/>
          <w:sz w:val="22"/>
        </w:rPr>
        <w:t xml:space="preserve">etalen pannen en of platen in combinatie met gootbaan. Van model(len) een detailtekening toevoegen.  </w:t>
      </w:r>
    </w:p>
    <w:p w14:paraId="63D2BFFD" w14:textId="77777777" w:rsidR="00BC0F58" w:rsidRPr="00717441" w:rsidRDefault="00BC0F58" w:rsidP="00BC0F58">
      <w:pPr>
        <w:numPr>
          <w:ilvl w:val="0"/>
          <w:numId w:val="4"/>
        </w:numPr>
        <w:jc w:val="both"/>
        <w:rPr>
          <w:rFonts w:asciiTheme="minorHAnsi" w:hAnsiTheme="minorHAnsi" w:cs="Calibri"/>
          <w:sz w:val="22"/>
        </w:rPr>
      </w:pPr>
      <w:r w:rsidRPr="00717441">
        <w:rPr>
          <w:rFonts w:asciiTheme="minorHAnsi" w:hAnsiTheme="minorHAnsi" w:cs="Calibri"/>
          <w:sz w:val="22"/>
        </w:rPr>
        <w:t>Opmerking  (voor eventuele) toepassing zonnepanelen:</w:t>
      </w:r>
    </w:p>
    <w:p w14:paraId="271C270D" w14:textId="77777777"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Indien er sprake mocht zijn van de toepassing zonnepanelen (PV). Eén en ander volgens nog nader te bepalen detail op basis noodzakelijkheid ten behoeve energielabel A ++;</w:t>
      </w:r>
    </w:p>
    <w:p w14:paraId="7E12E4E7" w14:textId="77777777" w:rsidR="00BC0F58" w:rsidRPr="00717441" w:rsidRDefault="00BC0F58" w:rsidP="00BC0F58">
      <w:pPr>
        <w:numPr>
          <w:ilvl w:val="1"/>
          <w:numId w:val="4"/>
        </w:numPr>
        <w:jc w:val="both"/>
        <w:rPr>
          <w:rFonts w:asciiTheme="minorHAnsi" w:hAnsiTheme="minorHAnsi" w:cs="Calibri"/>
          <w:sz w:val="22"/>
        </w:rPr>
      </w:pPr>
      <w:r w:rsidRPr="00717441">
        <w:rPr>
          <w:rFonts w:asciiTheme="minorHAnsi" w:hAnsiTheme="minorHAnsi" w:cs="Calibri"/>
          <w:sz w:val="22"/>
        </w:rPr>
        <w:t xml:space="preserve">Aanbrengen leiding naar meterkast en inpandige berging (plus/minkabel) voor eventueel te plaatsen omvormer zonnepanelen, dan wel andere voorziening hiervoor. </w:t>
      </w:r>
    </w:p>
    <w:p w14:paraId="35E46130" w14:textId="26727E3A" w:rsidR="00BC0F58" w:rsidRPr="00717441" w:rsidRDefault="00BC0F58" w:rsidP="00BC0F58">
      <w:pPr>
        <w:numPr>
          <w:ilvl w:val="0"/>
          <w:numId w:val="5"/>
        </w:numPr>
        <w:jc w:val="both"/>
        <w:rPr>
          <w:rFonts w:asciiTheme="minorHAnsi" w:eastAsia="Times" w:hAnsiTheme="minorHAnsi" w:cs="Calibri"/>
          <w:color w:val="000000"/>
          <w:sz w:val="22"/>
        </w:rPr>
      </w:pPr>
      <w:r w:rsidRPr="00717441">
        <w:rPr>
          <w:rFonts w:asciiTheme="minorHAnsi" w:eastAsia="Times" w:hAnsiTheme="minorHAnsi" w:cs="Calibri"/>
          <w:color w:val="000000"/>
          <w:sz w:val="22"/>
        </w:rPr>
        <w:t>Hemelwaterafvoer</w:t>
      </w:r>
      <w:r w:rsidR="0067344A">
        <w:rPr>
          <w:rFonts w:asciiTheme="minorHAnsi" w:eastAsia="Times" w:hAnsiTheme="minorHAnsi" w:cs="Calibri"/>
          <w:color w:val="000000"/>
          <w:sz w:val="22"/>
        </w:rPr>
        <w:t xml:space="preserve"> (HWA)</w:t>
      </w:r>
      <w:r w:rsidRPr="00717441">
        <w:rPr>
          <w:rFonts w:asciiTheme="minorHAnsi" w:eastAsia="Times" w:hAnsiTheme="minorHAnsi" w:cs="Calibri"/>
          <w:color w:val="000000"/>
          <w:sz w:val="22"/>
        </w:rPr>
        <w:t xml:space="preserve"> van Ø </w:t>
      </w:r>
      <w:r w:rsidR="007F5C75" w:rsidRPr="00717441">
        <w:rPr>
          <w:rFonts w:asciiTheme="minorHAnsi" w:eastAsia="Times" w:hAnsiTheme="minorHAnsi" w:cs="Calibri"/>
          <w:color w:val="000000"/>
          <w:sz w:val="22"/>
        </w:rPr>
        <w:t>75/</w:t>
      </w:r>
      <w:r w:rsidRPr="00717441">
        <w:rPr>
          <w:rFonts w:asciiTheme="minorHAnsi" w:eastAsia="Times" w:hAnsiTheme="minorHAnsi" w:cs="Calibri"/>
          <w:color w:val="000000"/>
          <w:sz w:val="22"/>
        </w:rPr>
        <w:t>80mm in PVC. aan te sluiten op de centrale HWA riool aansluiting op de standplaats. Dit op basis aanwezigheid gescheiden rioolsysteem voor regenwater aanwezig is, moet de hemelwaterafvoer hierop worden aangesloten;</w:t>
      </w:r>
    </w:p>
    <w:p w14:paraId="15713E3D" w14:textId="77777777" w:rsidR="00BC0F58" w:rsidRPr="00717441" w:rsidRDefault="00BC0F58" w:rsidP="00BC0F58">
      <w:pPr>
        <w:numPr>
          <w:ilvl w:val="0"/>
          <w:numId w:val="5"/>
        </w:numPr>
        <w:jc w:val="both"/>
        <w:rPr>
          <w:rFonts w:asciiTheme="minorHAnsi" w:eastAsia="Times" w:hAnsiTheme="minorHAnsi" w:cs="Calibri"/>
          <w:color w:val="000000"/>
          <w:sz w:val="22"/>
        </w:rPr>
      </w:pPr>
      <w:r w:rsidRPr="00717441">
        <w:rPr>
          <w:rFonts w:asciiTheme="minorHAnsi" w:eastAsia="Times" w:hAnsiTheme="minorHAnsi" w:cs="Calibri"/>
          <w:color w:val="000000"/>
          <w:sz w:val="22"/>
        </w:rPr>
        <w:t>Buitenverlichting met ledlamp en schermerschakelaar;</w:t>
      </w:r>
    </w:p>
    <w:p w14:paraId="346D6ECC" w14:textId="77777777" w:rsidR="00BC0F58" w:rsidRPr="00717441" w:rsidRDefault="00BC0F58" w:rsidP="00BC0F58">
      <w:pPr>
        <w:numPr>
          <w:ilvl w:val="0"/>
          <w:numId w:val="5"/>
        </w:numPr>
        <w:jc w:val="both"/>
        <w:rPr>
          <w:rFonts w:asciiTheme="minorHAnsi" w:eastAsia="Times" w:hAnsiTheme="minorHAnsi" w:cs="Calibri"/>
          <w:b/>
          <w:color w:val="000000"/>
          <w:sz w:val="22"/>
        </w:rPr>
      </w:pPr>
      <w:r w:rsidRPr="00717441">
        <w:rPr>
          <w:rFonts w:asciiTheme="minorHAnsi" w:eastAsia="Times" w:hAnsiTheme="minorHAnsi" w:cs="Calibri"/>
          <w:color w:val="000000"/>
          <w:sz w:val="22"/>
        </w:rPr>
        <w:t>Onderafzetting, afstand van peil tot de bodem van de woonwagen mag maximaal 0,70 m bedragen. Zie hiertoe ook de opmerking onder punt 1.2. afwerking overige niveau.</w:t>
      </w:r>
    </w:p>
    <w:p w14:paraId="65404A45" w14:textId="77777777" w:rsidR="00BC0F58" w:rsidRPr="00717441" w:rsidRDefault="00BC0F58" w:rsidP="00BC0F58">
      <w:pPr>
        <w:ind w:left="720"/>
        <w:jc w:val="both"/>
        <w:rPr>
          <w:rFonts w:asciiTheme="minorHAnsi" w:eastAsia="Times" w:hAnsiTheme="minorHAnsi" w:cs="Calibri"/>
          <w:b/>
          <w:color w:val="000000"/>
          <w:sz w:val="22"/>
        </w:rPr>
      </w:pPr>
    </w:p>
    <w:p w14:paraId="6E6E21D0" w14:textId="77777777" w:rsidR="00BC0F58" w:rsidRPr="00717441" w:rsidRDefault="00BC0F58" w:rsidP="00BC0F58">
      <w:pPr>
        <w:ind w:left="360"/>
        <w:jc w:val="both"/>
        <w:rPr>
          <w:rFonts w:asciiTheme="minorHAnsi" w:eastAsia="Times" w:hAnsiTheme="minorHAnsi" w:cs="Calibri"/>
          <w:color w:val="000000"/>
          <w:sz w:val="22"/>
        </w:rPr>
      </w:pPr>
      <w:r w:rsidRPr="00717441">
        <w:rPr>
          <w:rFonts w:asciiTheme="minorHAnsi" w:eastAsia="Times" w:hAnsiTheme="minorHAnsi" w:cs="Calibri"/>
          <w:b/>
          <w:color w:val="000000"/>
          <w:sz w:val="22"/>
        </w:rPr>
        <w:t>Nadere specificatie onderafzetting / borstwering</w:t>
      </w:r>
      <w:r w:rsidRPr="00717441">
        <w:rPr>
          <w:rFonts w:asciiTheme="minorHAnsi" w:eastAsia="Times" w:hAnsiTheme="minorHAnsi" w:cs="Calibri"/>
          <w:color w:val="000000"/>
          <w:sz w:val="22"/>
        </w:rPr>
        <w:t xml:space="preserve">: </w:t>
      </w:r>
    </w:p>
    <w:p w14:paraId="12142638" w14:textId="77777777" w:rsidR="00BC0F58" w:rsidRPr="00717441" w:rsidRDefault="00BC0F58" w:rsidP="00BC0F58">
      <w:pPr>
        <w:ind w:left="360"/>
        <w:jc w:val="both"/>
        <w:rPr>
          <w:rFonts w:asciiTheme="minorHAnsi" w:eastAsia="Times" w:hAnsiTheme="minorHAnsi" w:cs="Calibri"/>
          <w:color w:val="000000"/>
          <w:sz w:val="22"/>
        </w:rPr>
      </w:pPr>
      <w:r w:rsidRPr="00717441">
        <w:rPr>
          <w:rFonts w:asciiTheme="minorHAnsi" w:eastAsia="Times" w:hAnsiTheme="minorHAnsi" w:cs="Calibri"/>
          <w:color w:val="000000"/>
          <w:sz w:val="22"/>
        </w:rPr>
        <w:t xml:space="preserve">Ten behoeve aanbrengen onderafzetting rondom: </w:t>
      </w:r>
    </w:p>
    <w:p w14:paraId="2A0AFD59" w14:textId="66AB0E93" w:rsidR="00BC0F58" w:rsidRPr="00717441" w:rsidRDefault="00BC0F58" w:rsidP="00BC0F58">
      <w:pPr>
        <w:pStyle w:val="Lijstalinea"/>
        <w:numPr>
          <w:ilvl w:val="0"/>
          <w:numId w:val="5"/>
        </w:numPr>
        <w:tabs>
          <w:tab w:val="left" w:pos="1980"/>
        </w:tabs>
        <w:jc w:val="both"/>
        <w:rPr>
          <w:rFonts w:asciiTheme="minorHAnsi" w:eastAsia="Times" w:hAnsiTheme="minorHAnsi" w:cs="Calibri"/>
          <w:color w:val="000000"/>
          <w:sz w:val="22"/>
        </w:rPr>
      </w:pPr>
      <w:r w:rsidRPr="00717441">
        <w:rPr>
          <w:rFonts w:asciiTheme="minorHAnsi" w:eastAsia="Times" w:hAnsiTheme="minorHAnsi" w:cs="Calibri"/>
          <w:color w:val="000000"/>
          <w:sz w:val="22"/>
        </w:rPr>
        <w:t xml:space="preserve">Voldoende stijf frame van tenminste geïmpregneerd </w:t>
      </w:r>
      <w:r w:rsidR="007F5C75" w:rsidRPr="00717441">
        <w:rPr>
          <w:rFonts w:asciiTheme="minorHAnsi" w:eastAsia="Times" w:hAnsiTheme="minorHAnsi" w:cs="Calibri"/>
          <w:color w:val="000000"/>
          <w:sz w:val="22"/>
        </w:rPr>
        <w:t xml:space="preserve">/ verduurzaamd </w:t>
      </w:r>
      <w:r w:rsidRPr="00717441">
        <w:rPr>
          <w:rFonts w:asciiTheme="minorHAnsi" w:eastAsia="Times" w:hAnsiTheme="minorHAnsi" w:cs="Calibri"/>
          <w:color w:val="000000"/>
          <w:sz w:val="22"/>
        </w:rPr>
        <w:t>hout;</w:t>
      </w:r>
    </w:p>
    <w:p w14:paraId="53BDE627" w14:textId="5D28839B" w:rsidR="007F5C75" w:rsidRPr="00717441" w:rsidRDefault="007F5C75" w:rsidP="007F5C75">
      <w:pPr>
        <w:pStyle w:val="Lijstalinea"/>
        <w:numPr>
          <w:ilvl w:val="0"/>
          <w:numId w:val="5"/>
        </w:numPr>
        <w:tabs>
          <w:tab w:val="left" w:pos="1980"/>
        </w:tabs>
        <w:jc w:val="both"/>
        <w:rPr>
          <w:rFonts w:asciiTheme="minorHAnsi" w:eastAsia="Times" w:hAnsiTheme="minorHAnsi" w:cs="Calibri"/>
          <w:color w:val="000000"/>
          <w:sz w:val="22"/>
        </w:rPr>
      </w:pPr>
      <w:r w:rsidRPr="00717441">
        <w:rPr>
          <w:rFonts w:asciiTheme="minorHAnsi" w:eastAsia="Times" w:hAnsiTheme="minorHAnsi" w:cs="Calibri"/>
          <w:color w:val="000000"/>
          <w:sz w:val="22"/>
        </w:rPr>
        <w:t xml:space="preserve">Frame indien op maaiveld wordt geplaatst, frame zodanig behandelen en of aanbrengen incl. dpc folie ter voorkoming houtrot ten gevolge optrekkend vocht. </w:t>
      </w:r>
    </w:p>
    <w:p w14:paraId="5AF0AA9C" w14:textId="4BFF9A31" w:rsidR="00D55179" w:rsidRPr="00717441" w:rsidRDefault="00D55179" w:rsidP="00D55179">
      <w:pPr>
        <w:pStyle w:val="Lijstalinea"/>
        <w:numPr>
          <w:ilvl w:val="0"/>
          <w:numId w:val="5"/>
        </w:numPr>
        <w:tabs>
          <w:tab w:val="left" w:pos="1980"/>
        </w:tabs>
        <w:jc w:val="both"/>
        <w:rPr>
          <w:rFonts w:asciiTheme="minorHAnsi" w:eastAsia="Times" w:hAnsiTheme="minorHAnsi" w:cs="Calibri"/>
          <w:color w:val="000000"/>
          <w:sz w:val="22"/>
        </w:rPr>
      </w:pPr>
      <w:r w:rsidRPr="00717441">
        <w:rPr>
          <w:rFonts w:asciiTheme="minorHAnsi" w:eastAsia="Times" w:hAnsiTheme="minorHAnsi" w:cs="Calibri"/>
          <w:color w:val="000000"/>
          <w:sz w:val="22"/>
        </w:rPr>
        <w:t>Aanbrengen van tenminste één afsluitbaar serviceluik nabij 8-meterpunt (dienst) aansluitingspunt woonwagen. Meerdere bij noodzaak i.v.m. mogelijke later toepassing airconditioner installatie.</w:t>
      </w:r>
    </w:p>
    <w:p w14:paraId="02A6125B" w14:textId="39C0FE35" w:rsidR="00BC0F58" w:rsidRPr="00717441" w:rsidRDefault="00BC0F58" w:rsidP="00BC0F58">
      <w:pPr>
        <w:pStyle w:val="Lijstalinea"/>
        <w:numPr>
          <w:ilvl w:val="0"/>
          <w:numId w:val="5"/>
        </w:numPr>
        <w:tabs>
          <w:tab w:val="left" w:pos="1980"/>
        </w:tabs>
        <w:jc w:val="both"/>
        <w:rPr>
          <w:rFonts w:asciiTheme="minorHAnsi" w:hAnsiTheme="minorHAnsi" w:cs="Calibri"/>
          <w:sz w:val="22"/>
        </w:rPr>
      </w:pPr>
      <w:r w:rsidRPr="00717441">
        <w:rPr>
          <w:rFonts w:asciiTheme="minorHAnsi" w:eastAsia="Times" w:hAnsiTheme="minorHAnsi" w:cs="Calibri"/>
          <w:color w:val="000000"/>
          <w:sz w:val="22"/>
        </w:rPr>
        <w:lastRenderedPageBreak/>
        <w:t>Bekleed soortgelijk als gevelbekleding;</w:t>
      </w:r>
    </w:p>
    <w:p w14:paraId="381AEA6D" w14:textId="561272E0" w:rsidR="00BC0F58" w:rsidRPr="00717441" w:rsidRDefault="00BC0F58" w:rsidP="00BC0F58">
      <w:pPr>
        <w:numPr>
          <w:ilvl w:val="1"/>
          <w:numId w:val="3"/>
        </w:numPr>
        <w:tabs>
          <w:tab w:val="num" w:pos="1080"/>
          <w:tab w:val="left" w:pos="1980"/>
        </w:tabs>
        <w:ind w:hanging="1440"/>
        <w:jc w:val="both"/>
        <w:rPr>
          <w:rFonts w:asciiTheme="minorHAnsi" w:hAnsiTheme="minorHAnsi" w:cs="Calibri"/>
          <w:sz w:val="22"/>
        </w:rPr>
      </w:pPr>
      <w:r w:rsidRPr="00717441">
        <w:rPr>
          <w:rFonts w:asciiTheme="minorHAnsi" w:eastAsia="Times" w:hAnsiTheme="minorHAnsi" w:cs="Calibri"/>
          <w:color w:val="000000"/>
          <w:sz w:val="22"/>
        </w:rPr>
        <w:t>kleurstelling nader te bepalen (eventueel contrasterend</w:t>
      </w:r>
      <w:r w:rsidR="007F5C75" w:rsidRPr="00717441">
        <w:rPr>
          <w:rFonts w:asciiTheme="minorHAnsi" w:eastAsia="Times" w:hAnsiTheme="minorHAnsi" w:cs="Calibri"/>
          <w:color w:val="000000"/>
          <w:sz w:val="22"/>
        </w:rPr>
        <w:t xml:space="preserve"> antraciet, RAL 7016</w:t>
      </w:r>
      <w:r w:rsidRPr="00717441">
        <w:rPr>
          <w:rFonts w:asciiTheme="minorHAnsi" w:eastAsia="Times" w:hAnsiTheme="minorHAnsi" w:cs="Calibri"/>
          <w:color w:val="000000"/>
          <w:sz w:val="22"/>
        </w:rPr>
        <w:t xml:space="preserve">); </w:t>
      </w:r>
    </w:p>
    <w:p w14:paraId="7BA0285F" w14:textId="77777777" w:rsidR="00BC0F58" w:rsidRPr="00717441" w:rsidRDefault="00BC0F58" w:rsidP="00BC0F58">
      <w:pPr>
        <w:numPr>
          <w:ilvl w:val="1"/>
          <w:numId w:val="3"/>
        </w:numPr>
        <w:tabs>
          <w:tab w:val="num" w:pos="1080"/>
          <w:tab w:val="left" w:pos="1980"/>
        </w:tabs>
        <w:ind w:hanging="1440"/>
        <w:jc w:val="both"/>
        <w:rPr>
          <w:rFonts w:asciiTheme="minorHAnsi" w:eastAsia="Times" w:hAnsiTheme="minorHAnsi" w:cs="Calibri"/>
          <w:color w:val="000000"/>
          <w:sz w:val="22"/>
        </w:rPr>
      </w:pPr>
      <w:r w:rsidRPr="00717441">
        <w:rPr>
          <w:rFonts w:asciiTheme="minorHAnsi" w:eastAsia="Times" w:hAnsiTheme="minorHAnsi" w:cs="Calibri"/>
          <w:color w:val="000000"/>
          <w:sz w:val="22"/>
        </w:rPr>
        <w:t>Voorzien van be- en ontluchtingsroosters t.b.v. doorspuiing;</w:t>
      </w:r>
    </w:p>
    <w:p w14:paraId="37459AB3" w14:textId="77777777" w:rsidR="00D55179" w:rsidRPr="00717441" w:rsidRDefault="00D55179" w:rsidP="00BC0F58">
      <w:pPr>
        <w:pStyle w:val="StandaardLatijnsVet"/>
        <w:rPr>
          <w:rFonts w:asciiTheme="minorHAnsi" w:hAnsiTheme="minorHAnsi" w:cs="Calibri"/>
        </w:rPr>
      </w:pPr>
    </w:p>
    <w:p w14:paraId="60A2D9C3" w14:textId="27CB248A" w:rsidR="00BC0F58" w:rsidRPr="00717441" w:rsidRDefault="00BC0F58" w:rsidP="00BC0F58">
      <w:pPr>
        <w:pStyle w:val="StandaardLatijnsVet"/>
        <w:rPr>
          <w:rFonts w:asciiTheme="minorHAnsi" w:hAnsiTheme="minorHAnsi" w:cs="Calibri"/>
        </w:rPr>
      </w:pPr>
      <w:r w:rsidRPr="00717441">
        <w:rPr>
          <w:rFonts w:asciiTheme="minorHAnsi" w:hAnsiTheme="minorHAnsi" w:cs="Calibri"/>
        </w:rPr>
        <w:t>Interieur</w:t>
      </w:r>
    </w:p>
    <w:p w14:paraId="6288F670" w14:textId="77777777" w:rsidR="00BC0F58" w:rsidRPr="00717441" w:rsidRDefault="00BC0F58" w:rsidP="00BC0F58">
      <w:pPr>
        <w:pStyle w:val="StandaardLatijnsVet"/>
        <w:rPr>
          <w:rFonts w:asciiTheme="minorHAnsi" w:hAnsiTheme="minorHAnsi" w:cs="Calibri"/>
          <w:sz w:val="22"/>
          <w:szCs w:val="22"/>
          <w:u w:val="none"/>
        </w:rPr>
      </w:pPr>
      <w:r w:rsidRPr="00717441">
        <w:rPr>
          <w:rFonts w:asciiTheme="minorHAnsi" w:hAnsiTheme="minorHAnsi" w:cs="Calibri"/>
          <w:sz w:val="22"/>
        </w:rPr>
        <w:br/>
      </w:r>
      <w:r w:rsidRPr="00717441">
        <w:rPr>
          <w:rFonts w:asciiTheme="minorHAnsi" w:hAnsiTheme="minorHAnsi" w:cs="Calibri"/>
          <w:sz w:val="22"/>
          <w:u w:val="none"/>
        </w:rPr>
        <w:t xml:space="preserve">Indeling: </w:t>
      </w:r>
    </w:p>
    <w:p w14:paraId="3B631668" w14:textId="2A17B020" w:rsidR="00BC0F58" w:rsidRPr="00717441" w:rsidRDefault="00D55179" w:rsidP="00BC0F58">
      <w:pPr>
        <w:pStyle w:val="StandaardLatijnsVet"/>
        <w:numPr>
          <w:ilvl w:val="0"/>
          <w:numId w:val="18"/>
        </w:numPr>
        <w:rPr>
          <w:rFonts w:asciiTheme="minorHAnsi" w:hAnsiTheme="minorHAnsi" w:cs="Calibri"/>
          <w:sz w:val="22"/>
          <w:szCs w:val="22"/>
        </w:rPr>
      </w:pPr>
      <w:r w:rsidRPr="00717441">
        <w:rPr>
          <w:rFonts w:asciiTheme="minorHAnsi" w:hAnsiTheme="minorHAnsi" w:cs="Calibri"/>
          <w:b w:val="0"/>
          <w:bCs/>
          <w:sz w:val="22"/>
          <w:u w:val="none"/>
        </w:rPr>
        <w:t>Verkeersruimte - wo</w:t>
      </w:r>
      <w:r w:rsidR="00BC0F58" w:rsidRPr="00717441">
        <w:rPr>
          <w:rFonts w:asciiTheme="minorHAnsi" w:hAnsiTheme="minorHAnsi" w:cs="Calibri"/>
          <w:b w:val="0"/>
          <w:bCs/>
          <w:sz w:val="22"/>
          <w:u w:val="none"/>
        </w:rPr>
        <w:t>onkamer/keuken</w:t>
      </w:r>
      <w:r w:rsidRPr="00717441">
        <w:rPr>
          <w:rFonts w:asciiTheme="minorHAnsi" w:hAnsiTheme="minorHAnsi" w:cs="Calibri"/>
          <w:b w:val="0"/>
          <w:bCs/>
          <w:sz w:val="22"/>
          <w:u w:val="none"/>
        </w:rPr>
        <w:t xml:space="preserve"> -</w:t>
      </w:r>
      <w:r w:rsidR="00BC0F58" w:rsidRPr="00717441">
        <w:rPr>
          <w:rFonts w:asciiTheme="minorHAnsi" w:hAnsiTheme="minorHAnsi" w:cs="Calibri"/>
          <w:b w:val="0"/>
          <w:bCs/>
          <w:sz w:val="22"/>
          <w:u w:val="none"/>
        </w:rPr>
        <w:t>badkamer</w:t>
      </w:r>
      <w:r w:rsidRPr="00717441">
        <w:rPr>
          <w:rFonts w:asciiTheme="minorHAnsi" w:hAnsiTheme="minorHAnsi" w:cs="Calibri"/>
          <w:b w:val="0"/>
          <w:bCs/>
          <w:sz w:val="22"/>
          <w:u w:val="none"/>
        </w:rPr>
        <w:t xml:space="preserve"> –</w:t>
      </w:r>
      <w:r w:rsidR="00BC0F58" w:rsidRPr="00717441">
        <w:rPr>
          <w:rFonts w:asciiTheme="minorHAnsi" w:hAnsiTheme="minorHAnsi" w:cs="Calibri"/>
          <w:b w:val="0"/>
          <w:bCs/>
          <w:sz w:val="22"/>
          <w:u w:val="none"/>
        </w:rPr>
        <w:t xml:space="preserve"> </w:t>
      </w:r>
      <w:r w:rsidRPr="00717441">
        <w:rPr>
          <w:rFonts w:asciiTheme="minorHAnsi" w:hAnsiTheme="minorHAnsi" w:cs="Calibri"/>
          <w:b w:val="0"/>
          <w:bCs/>
          <w:sz w:val="22"/>
          <w:u w:val="none"/>
        </w:rPr>
        <w:t xml:space="preserve">afzonderlijk </w:t>
      </w:r>
      <w:r w:rsidR="00BC0F58" w:rsidRPr="00717441">
        <w:rPr>
          <w:rFonts w:asciiTheme="minorHAnsi" w:hAnsiTheme="minorHAnsi" w:cs="Calibri"/>
          <w:b w:val="0"/>
          <w:bCs/>
          <w:sz w:val="22"/>
          <w:u w:val="none"/>
        </w:rPr>
        <w:t>toilet</w:t>
      </w:r>
      <w:r w:rsidRPr="00717441">
        <w:rPr>
          <w:rFonts w:asciiTheme="minorHAnsi" w:hAnsiTheme="minorHAnsi" w:cs="Calibri"/>
          <w:b w:val="0"/>
          <w:bCs/>
          <w:sz w:val="22"/>
          <w:u w:val="none"/>
        </w:rPr>
        <w:t xml:space="preserve"> </w:t>
      </w:r>
      <w:r w:rsidR="00BC0F58" w:rsidRPr="00717441">
        <w:rPr>
          <w:rFonts w:asciiTheme="minorHAnsi" w:hAnsiTheme="minorHAnsi" w:cs="Calibri"/>
          <w:b w:val="0"/>
          <w:bCs/>
          <w:sz w:val="22"/>
          <w:u w:val="none"/>
        </w:rPr>
        <w:t xml:space="preserve"> en 2/3 slaapkamers (indeling zal mogelijk later in overleg bepaald kunnen worden);</w:t>
      </w:r>
    </w:p>
    <w:p w14:paraId="598C1B9D" w14:textId="4D921F0F" w:rsidR="00042ACF" w:rsidRPr="00717441" w:rsidRDefault="00042ACF" w:rsidP="00042ACF">
      <w:pPr>
        <w:pStyle w:val="StandaardLatijnsVet"/>
        <w:rPr>
          <w:rFonts w:asciiTheme="minorHAnsi" w:hAnsiTheme="minorHAnsi" w:cs="Calibri"/>
          <w:sz w:val="22"/>
          <w:szCs w:val="22"/>
        </w:rPr>
      </w:pPr>
      <w:r w:rsidRPr="00717441">
        <w:rPr>
          <w:rFonts w:asciiTheme="minorHAnsi" w:hAnsiTheme="minorHAnsi" w:cs="Calibri"/>
          <w:sz w:val="22"/>
          <w:u w:val="none"/>
        </w:rPr>
        <w:t xml:space="preserve">Binnen deuren en Kozijnen </w:t>
      </w:r>
    </w:p>
    <w:p w14:paraId="635F66F3" w14:textId="755A3BE4" w:rsidR="00BC0F58" w:rsidRPr="00717441" w:rsidRDefault="00BC0F58" w:rsidP="00BC0F58">
      <w:pPr>
        <w:pStyle w:val="StandaardLatijnsVet"/>
        <w:numPr>
          <w:ilvl w:val="0"/>
          <w:numId w:val="11"/>
        </w:numPr>
        <w:rPr>
          <w:rFonts w:asciiTheme="minorHAnsi" w:hAnsiTheme="minorHAnsi" w:cs="Calibri"/>
          <w:b w:val="0"/>
          <w:bCs/>
          <w:sz w:val="22"/>
          <w:szCs w:val="22"/>
          <w:u w:val="none"/>
        </w:rPr>
      </w:pPr>
      <w:r w:rsidRPr="00717441">
        <w:rPr>
          <w:rFonts w:asciiTheme="minorHAnsi" w:hAnsiTheme="minorHAnsi" w:cs="Calibri"/>
          <w:b w:val="0"/>
          <w:bCs/>
          <w:sz w:val="22"/>
          <w:u w:val="none"/>
        </w:rPr>
        <w:t xml:space="preserve">Stalen binnen- kozijnen en opdekdeuren met vermelding van het merk </w:t>
      </w:r>
      <w:r w:rsidR="00D55179" w:rsidRPr="00717441">
        <w:rPr>
          <w:rFonts w:asciiTheme="minorHAnsi" w:hAnsiTheme="minorHAnsi" w:cs="Calibri"/>
          <w:b w:val="0"/>
          <w:bCs/>
          <w:sz w:val="22"/>
          <w:u w:val="none"/>
        </w:rPr>
        <w:t>(</w:t>
      </w:r>
      <w:r w:rsidRPr="00717441">
        <w:rPr>
          <w:rFonts w:asciiTheme="minorHAnsi" w:hAnsiTheme="minorHAnsi" w:cs="Calibri"/>
          <w:b w:val="0"/>
          <w:bCs/>
          <w:sz w:val="22"/>
          <w:u w:val="none"/>
        </w:rPr>
        <w:t>Svedex</w:t>
      </w:r>
      <w:r w:rsidR="00D55179" w:rsidRPr="00717441">
        <w:rPr>
          <w:rFonts w:asciiTheme="minorHAnsi" w:hAnsiTheme="minorHAnsi" w:cs="Calibri"/>
          <w:b w:val="0"/>
          <w:bCs/>
          <w:sz w:val="22"/>
          <w:u w:val="none"/>
        </w:rPr>
        <w:t>)</w:t>
      </w:r>
      <w:r w:rsidRPr="00717441">
        <w:rPr>
          <w:rFonts w:asciiTheme="minorHAnsi" w:hAnsiTheme="minorHAnsi" w:cs="Calibri"/>
          <w:b w:val="0"/>
          <w:bCs/>
          <w:sz w:val="22"/>
          <w:u w:val="none"/>
        </w:rPr>
        <w:t xml:space="preserve"> en type (niet zijde type enkele boarddeuren). De afmetingen dagmaten van tenminste 850mm- 930mm x 2300mm) in een witte kleurstelling (bijv. RAL 900</w:t>
      </w:r>
      <w:r w:rsidR="00D55179" w:rsidRPr="00717441">
        <w:rPr>
          <w:rFonts w:asciiTheme="minorHAnsi" w:hAnsiTheme="minorHAnsi" w:cs="Calibri"/>
          <w:b w:val="0"/>
          <w:bCs/>
          <w:sz w:val="22"/>
          <w:u w:val="none"/>
        </w:rPr>
        <w:t>1</w:t>
      </w:r>
      <w:r w:rsidRPr="00717441">
        <w:rPr>
          <w:rFonts w:asciiTheme="minorHAnsi" w:hAnsiTheme="minorHAnsi" w:cs="Calibri"/>
          <w:b w:val="0"/>
          <w:bCs/>
          <w:sz w:val="22"/>
          <w:u w:val="none"/>
        </w:rPr>
        <w:t xml:space="preserve"> of 900</w:t>
      </w:r>
      <w:r w:rsidR="00D55179" w:rsidRPr="00717441">
        <w:rPr>
          <w:rFonts w:asciiTheme="minorHAnsi" w:hAnsiTheme="minorHAnsi" w:cs="Calibri"/>
          <w:b w:val="0"/>
          <w:bCs/>
          <w:sz w:val="22"/>
          <w:u w:val="none"/>
        </w:rPr>
        <w:t>10</w:t>
      </w:r>
      <w:r w:rsidRPr="00717441">
        <w:rPr>
          <w:rFonts w:asciiTheme="minorHAnsi" w:hAnsiTheme="minorHAnsi" w:cs="Calibri"/>
          <w:b w:val="0"/>
          <w:bCs/>
          <w:sz w:val="22"/>
          <w:u w:val="none"/>
        </w:rPr>
        <w:t>).</w:t>
      </w:r>
    </w:p>
    <w:p w14:paraId="5DD63171" w14:textId="3C6D39DD" w:rsidR="00BC0F58" w:rsidRPr="009220AF" w:rsidRDefault="00BC0F58" w:rsidP="00D55179">
      <w:pPr>
        <w:pStyle w:val="StandaardLatijnsVet"/>
        <w:rPr>
          <w:rFonts w:asciiTheme="minorHAnsi" w:hAnsiTheme="minorHAnsi" w:cs="Calibri"/>
          <w:b w:val="0"/>
          <w:bCs/>
          <w:sz w:val="22"/>
        </w:rPr>
      </w:pPr>
      <w:r w:rsidRPr="009220AF">
        <w:rPr>
          <w:rFonts w:asciiTheme="minorHAnsi" w:hAnsiTheme="minorHAnsi" w:cs="Calibri"/>
          <w:bCs/>
          <w:sz w:val="22"/>
        </w:rPr>
        <w:t>Meterkast</w:t>
      </w:r>
      <w:r w:rsidR="009220AF" w:rsidRPr="009220AF">
        <w:rPr>
          <w:rFonts w:asciiTheme="minorHAnsi" w:hAnsiTheme="minorHAnsi" w:cs="Calibri"/>
          <w:bCs/>
          <w:sz w:val="22"/>
        </w:rPr>
        <w:t>/ technische ruimte</w:t>
      </w:r>
      <w:r w:rsidRPr="009220AF">
        <w:rPr>
          <w:rFonts w:asciiTheme="minorHAnsi" w:hAnsiTheme="minorHAnsi" w:cs="Calibri"/>
          <w:bCs/>
          <w:sz w:val="22"/>
        </w:rPr>
        <w:t>:</w:t>
      </w:r>
    </w:p>
    <w:p w14:paraId="7D33B5A8" w14:textId="032A96FB" w:rsidR="00BC0F58" w:rsidRPr="009220AF" w:rsidRDefault="00BC0F58" w:rsidP="00BC0F58">
      <w:pPr>
        <w:pStyle w:val="Lijstalinea"/>
        <w:numPr>
          <w:ilvl w:val="0"/>
          <w:numId w:val="11"/>
        </w:numPr>
        <w:jc w:val="both"/>
        <w:rPr>
          <w:rFonts w:asciiTheme="minorHAnsi" w:hAnsiTheme="minorHAnsi" w:cs="Calibri"/>
          <w:b/>
          <w:bCs/>
          <w:sz w:val="22"/>
          <w:u w:val="single"/>
        </w:rPr>
      </w:pPr>
      <w:r w:rsidRPr="009220AF">
        <w:rPr>
          <w:rFonts w:asciiTheme="minorHAnsi" w:hAnsiTheme="minorHAnsi" w:cs="Calibri"/>
          <w:sz w:val="22"/>
        </w:rPr>
        <w:t xml:space="preserve">Meterkast volgens NEN 2768 </w:t>
      </w:r>
      <w:r w:rsidR="009220AF" w:rsidRPr="009220AF">
        <w:rPr>
          <w:rFonts w:asciiTheme="minorHAnsi" w:hAnsiTheme="minorHAnsi" w:cs="Calibri"/>
          <w:sz w:val="22"/>
        </w:rPr>
        <w:t>niet van toepassing, in berging betreffende standplaats</w:t>
      </w:r>
      <w:r w:rsidRPr="009220AF">
        <w:rPr>
          <w:rFonts w:asciiTheme="minorHAnsi" w:hAnsiTheme="minorHAnsi" w:cs="Calibri"/>
          <w:sz w:val="22"/>
        </w:rPr>
        <w:t xml:space="preserve">. </w:t>
      </w:r>
    </w:p>
    <w:p w14:paraId="43CCE6AA" w14:textId="7A02AFEF" w:rsidR="00BC0F58" w:rsidRPr="00717441" w:rsidRDefault="00BC0F58" w:rsidP="00BC0F58">
      <w:pPr>
        <w:pStyle w:val="Lijstalinea"/>
        <w:numPr>
          <w:ilvl w:val="0"/>
          <w:numId w:val="11"/>
        </w:numPr>
        <w:jc w:val="both"/>
        <w:rPr>
          <w:rFonts w:asciiTheme="minorHAnsi" w:hAnsiTheme="minorHAnsi" w:cs="Calibri"/>
          <w:b/>
          <w:bCs/>
          <w:sz w:val="22"/>
          <w:u w:val="single"/>
        </w:rPr>
      </w:pPr>
      <w:r w:rsidRPr="00717441">
        <w:rPr>
          <w:rFonts w:asciiTheme="minorHAnsi" w:hAnsiTheme="minorHAnsi" w:cs="Calibri"/>
          <w:sz w:val="22"/>
        </w:rPr>
        <w:t xml:space="preserve">Uitgangspunt </w:t>
      </w:r>
      <w:r w:rsidR="00D55179" w:rsidRPr="00717441">
        <w:rPr>
          <w:rFonts w:asciiTheme="minorHAnsi" w:hAnsiTheme="minorHAnsi" w:cs="Calibri"/>
          <w:sz w:val="22"/>
        </w:rPr>
        <w:t>zijn tevens:</w:t>
      </w:r>
    </w:p>
    <w:p w14:paraId="26B9F2AF" w14:textId="12C67F1C" w:rsidR="00BC0F58" w:rsidRPr="00717441" w:rsidRDefault="00BC0F58" w:rsidP="00BC0F58">
      <w:pPr>
        <w:pStyle w:val="Lijstalinea"/>
        <w:numPr>
          <w:ilvl w:val="1"/>
          <w:numId w:val="11"/>
        </w:numPr>
        <w:jc w:val="both"/>
        <w:rPr>
          <w:rFonts w:asciiTheme="minorHAnsi" w:hAnsiTheme="minorHAnsi" w:cs="Calibri"/>
          <w:b/>
          <w:bCs/>
          <w:sz w:val="22"/>
          <w:u w:val="single"/>
        </w:rPr>
      </w:pPr>
      <w:r w:rsidRPr="00717441">
        <w:rPr>
          <w:rFonts w:asciiTheme="minorHAnsi" w:hAnsiTheme="minorHAnsi" w:cs="Calibri"/>
          <w:sz w:val="22"/>
        </w:rPr>
        <w:t xml:space="preserve">Ruimte voor montage t.b.v. </w:t>
      </w:r>
      <w:r w:rsidR="009220AF">
        <w:rPr>
          <w:rFonts w:asciiTheme="minorHAnsi" w:hAnsiTheme="minorHAnsi" w:cs="Calibri"/>
          <w:sz w:val="22"/>
        </w:rPr>
        <w:t xml:space="preserve">mogelijke </w:t>
      </w:r>
      <w:r w:rsidRPr="00717441">
        <w:rPr>
          <w:rFonts w:asciiTheme="minorHAnsi" w:hAnsiTheme="minorHAnsi" w:cs="Calibri"/>
          <w:sz w:val="22"/>
        </w:rPr>
        <w:t>zonnepanelen</w:t>
      </w:r>
      <w:r w:rsidR="009220AF">
        <w:rPr>
          <w:rFonts w:asciiTheme="minorHAnsi" w:hAnsiTheme="minorHAnsi" w:cs="Calibri"/>
          <w:sz w:val="22"/>
        </w:rPr>
        <w:t>;</w:t>
      </w:r>
    </w:p>
    <w:p w14:paraId="5D2099D1" w14:textId="21A4131B" w:rsidR="00BC0F58" w:rsidRPr="009220AF" w:rsidRDefault="00BC0F58" w:rsidP="00BC0F58">
      <w:pPr>
        <w:pStyle w:val="Lijstalinea"/>
        <w:numPr>
          <w:ilvl w:val="1"/>
          <w:numId w:val="11"/>
        </w:numPr>
        <w:jc w:val="both"/>
        <w:rPr>
          <w:rFonts w:asciiTheme="minorHAnsi" w:hAnsiTheme="minorHAnsi" w:cs="Calibri"/>
          <w:b/>
          <w:bCs/>
          <w:sz w:val="22"/>
        </w:rPr>
      </w:pPr>
      <w:r w:rsidRPr="009220AF">
        <w:rPr>
          <w:rFonts w:asciiTheme="minorHAnsi" w:hAnsiTheme="minorHAnsi" w:cs="Calibri"/>
          <w:sz w:val="22"/>
        </w:rPr>
        <w:t>Ruimte voor montage inkomende glasvezel aansluiting;</w:t>
      </w:r>
    </w:p>
    <w:p w14:paraId="46B9DBBD" w14:textId="77777777" w:rsidR="00BC0F58" w:rsidRPr="00717441" w:rsidRDefault="00BC0F58" w:rsidP="00BC0F58">
      <w:pPr>
        <w:jc w:val="both"/>
        <w:rPr>
          <w:rFonts w:asciiTheme="minorHAnsi" w:hAnsiTheme="minorHAnsi" w:cs="Calibri"/>
          <w:b/>
          <w:bCs/>
          <w:sz w:val="22"/>
        </w:rPr>
      </w:pPr>
      <w:r w:rsidRPr="00717441">
        <w:rPr>
          <w:rFonts w:asciiTheme="minorHAnsi" w:hAnsiTheme="minorHAnsi" w:cs="Calibri"/>
          <w:b/>
          <w:bCs/>
          <w:sz w:val="22"/>
        </w:rPr>
        <w:t>Badkamer en toilet:</w:t>
      </w:r>
    </w:p>
    <w:p w14:paraId="632FC251" w14:textId="43FB41CC" w:rsidR="00BC0F58" w:rsidRPr="00717441" w:rsidRDefault="00BC0F58" w:rsidP="00BC0F58">
      <w:pPr>
        <w:pStyle w:val="Lijstalinea"/>
        <w:numPr>
          <w:ilvl w:val="0"/>
          <w:numId w:val="12"/>
        </w:numPr>
        <w:jc w:val="both"/>
        <w:rPr>
          <w:rFonts w:asciiTheme="minorHAnsi" w:hAnsiTheme="minorHAnsi" w:cs="Calibri"/>
          <w:b/>
          <w:bCs/>
          <w:sz w:val="22"/>
          <w:u w:val="single"/>
        </w:rPr>
      </w:pPr>
      <w:r w:rsidRPr="00717441">
        <w:rPr>
          <w:rFonts w:asciiTheme="minorHAnsi" w:hAnsiTheme="minorHAnsi" w:cs="Calibri"/>
          <w:sz w:val="22"/>
        </w:rPr>
        <w:t xml:space="preserve">Vochtbestendige deur van/naar de sanitair </w:t>
      </w:r>
      <w:r w:rsidR="00D55179" w:rsidRPr="00717441">
        <w:rPr>
          <w:rFonts w:asciiTheme="minorHAnsi" w:hAnsiTheme="minorHAnsi" w:cs="Calibri"/>
          <w:sz w:val="22"/>
        </w:rPr>
        <w:t xml:space="preserve">en toilet </w:t>
      </w:r>
      <w:r w:rsidRPr="00717441">
        <w:rPr>
          <w:rFonts w:asciiTheme="minorHAnsi" w:hAnsiTheme="minorHAnsi" w:cs="Calibri"/>
          <w:sz w:val="22"/>
        </w:rPr>
        <w:t>ruimte;</w:t>
      </w:r>
      <w:bookmarkStart w:id="9" w:name="_Hlk47603254"/>
    </w:p>
    <w:p w14:paraId="3A3E8367" w14:textId="35118B43" w:rsidR="00BC0F58" w:rsidRPr="00717441" w:rsidRDefault="00BC0F58" w:rsidP="00BC0F58">
      <w:pPr>
        <w:pStyle w:val="Lijstalinea"/>
        <w:numPr>
          <w:ilvl w:val="0"/>
          <w:numId w:val="12"/>
        </w:numPr>
        <w:jc w:val="both"/>
        <w:rPr>
          <w:rFonts w:asciiTheme="minorHAnsi" w:hAnsiTheme="minorHAnsi" w:cs="Calibri"/>
          <w:b/>
          <w:bCs/>
          <w:sz w:val="22"/>
          <w:u w:val="single"/>
        </w:rPr>
      </w:pPr>
      <w:r w:rsidRPr="00717441">
        <w:rPr>
          <w:rFonts w:asciiTheme="minorHAnsi" w:hAnsiTheme="minorHAnsi" w:cs="Calibri"/>
          <w:sz w:val="22"/>
        </w:rPr>
        <w:t xml:space="preserve">Inpandige sanitair ruimte bestaande uit een volledig (betegelde) </w:t>
      </w:r>
      <w:r w:rsidR="00D55179" w:rsidRPr="00717441">
        <w:rPr>
          <w:rFonts w:asciiTheme="minorHAnsi" w:hAnsiTheme="minorHAnsi" w:cs="Calibri"/>
          <w:sz w:val="22"/>
        </w:rPr>
        <w:t xml:space="preserve">dan wel </w:t>
      </w:r>
      <w:r w:rsidRPr="00717441">
        <w:rPr>
          <w:rFonts w:asciiTheme="minorHAnsi" w:hAnsiTheme="minorHAnsi" w:cs="Calibri"/>
          <w:sz w:val="22"/>
        </w:rPr>
        <w:t xml:space="preserve">watervast afgewerkte vloer, wanden en plafond inclusief: </w:t>
      </w:r>
      <w:bookmarkStart w:id="10" w:name="_Hlk51572140"/>
      <w:bookmarkStart w:id="11" w:name="_Hlk51572085"/>
    </w:p>
    <w:p w14:paraId="0B43E86D" w14:textId="77777777"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 xml:space="preserve">Vloerafwerking, </w:t>
      </w:r>
      <w:bookmarkEnd w:id="10"/>
      <w:r w:rsidRPr="00717441">
        <w:rPr>
          <w:rFonts w:asciiTheme="minorHAnsi" w:hAnsiTheme="minorHAnsi" w:cs="Calibri"/>
          <w:sz w:val="22"/>
        </w:rPr>
        <w:t>op</w:t>
      </w:r>
      <w:bookmarkEnd w:id="11"/>
      <w:r w:rsidRPr="00717441">
        <w:rPr>
          <w:rFonts w:asciiTheme="minorHAnsi" w:hAnsiTheme="minorHAnsi" w:cs="Calibri"/>
          <w:sz w:val="22"/>
        </w:rPr>
        <w:t>gave specificatie afmeting tegelwerk met fabrikant en prijsgroep van de vloertegels. Formaat vloer 150 x 150mm;</w:t>
      </w:r>
      <w:bookmarkEnd w:id="9"/>
    </w:p>
    <w:p w14:paraId="4738678D" w14:textId="77777777"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De bodem voorzien van tegels met antislip;</w:t>
      </w:r>
    </w:p>
    <w:p w14:paraId="59E970C6" w14:textId="77777777"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Wanden en vloer: formaat tenminste 150 x 200mm en of watervaste kunststof speciale wandelementen, met opgaaf fabrikant en prijsgroep;</w:t>
      </w:r>
    </w:p>
    <w:p w14:paraId="6B9852FD" w14:textId="139A3664"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 xml:space="preserve">Toilet  wandcloset + zitting, </w:t>
      </w:r>
      <w:r w:rsidR="00764425" w:rsidRPr="00717441">
        <w:rPr>
          <w:rFonts w:asciiTheme="minorHAnsi" w:hAnsiTheme="minorHAnsi" w:cs="Calibri"/>
          <w:sz w:val="22"/>
        </w:rPr>
        <w:t xml:space="preserve">voorkeur Geberit, </w:t>
      </w:r>
      <w:r w:rsidRPr="00717441">
        <w:rPr>
          <w:rFonts w:asciiTheme="minorHAnsi" w:hAnsiTheme="minorHAnsi" w:cs="Calibri"/>
          <w:sz w:val="22"/>
        </w:rPr>
        <w:t xml:space="preserve">inbouwreservoir Wisa, bedieningspaneel ARGOSDF, kleur wit; </w:t>
      </w:r>
    </w:p>
    <w:p w14:paraId="4DB4A5CD" w14:textId="77777777"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 xml:space="preserve">Opmerking toilet, indien het een losse afzonderlijke betreft; </w:t>
      </w:r>
    </w:p>
    <w:p w14:paraId="264986E9" w14:textId="623D42BE" w:rsidR="00BC0F58" w:rsidRPr="00717441" w:rsidRDefault="00BC0F58" w:rsidP="00BC0F58">
      <w:pPr>
        <w:pStyle w:val="Lijstalinea"/>
        <w:numPr>
          <w:ilvl w:val="2"/>
          <w:numId w:val="12"/>
        </w:numPr>
        <w:jc w:val="both"/>
        <w:rPr>
          <w:rFonts w:asciiTheme="minorHAnsi" w:hAnsiTheme="minorHAnsi" w:cs="Calibri"/>
          <w:b/>
          <w:bCs/>
          <w:sz w:val="22"/>
          <w:u w:val="single"/>
        </w:rPr>
      </w:pPr>
      <w:r w:rsidRPr="00717441">
        <w:rPr>
          <w:rFonts w:asciiTheme="minorHAnsi" w:hAnsiTheme="minorHAnsi" w:cs="Calibri"/>
          <w:sz w:val="22"/>
        </w:rPr>
        <w:t xml:space="preserve">Toilet </w:t>
      </w:r>
      <w:r w:rsidR="00D55179" w:rsidRPr="00717441">
        <w:rPr>
          <w:rFonts w:asciiTheme="minorHAnsi" w:hAnsiTheme="minorHAnsi" w:cs="Calibri"/>
          <w:sz w:val="22"/>
        </w:rPr>
        <w:t xml:space="preserve">– Wc </w:t>
      </w:r>
      <w:r w:rsidRPr="00717441">
        <w:rPr>
          <w:rFonts w:asciiTheme="minorHAnsi" w:hAnsiTheme="minorHAnsi" w:cs="Calibri"/>
          <w:sz w:val="22"/>
        </w:rPr>
        <w:t>fontein</w:t>
      </w:r>
      <w:r w:rsidR="00D55179" w:rsidRPr="00717441">
        <w:rPr>
          <w:rFonts w:asciiTheme="minorHAnsi" w:hAnsiTheme="minorHAnsi" w:cs="Calibri"/>
          <w:sz w:val="22"/>
        </w:rPr>
        <w:t xml:space="preserve"> compleet</w:t>
      </w:r>
      <w:r w:rsidRPr="00717441">
        <w:rPr>
          <w:rFonts w:asciiTheme="minorHAnsi" w:hAnsiTheme="minorHAnsi" w:cs="Calibri"/>
          <w:sz w:val="22"/>
        </w:rPr>
        <w:t xml:space="preserve"> ;</w:t>
      </w:r>
    </w:p>
    <w:p w14:paraId="6DC95F86" w14:textId="4F486EE2" w:rsidR="00BC0F58" w:rsidRPr="00717441" w:rsidRDefault="00D55179" w:rsidP="00BC0F58">
      <w:pPr>
        <w:pStyle w:val="Lijstalinea"/>
        <w:numPr>
          <w:ilvl w:val="2"/>
          <w:numId w:val="12"/>
        </w:numPr>
        <w:jc w:val="both"/>
        <w:rPr>
          <w:rFonts w:asciiTheme="minorHAnsi" w:hAnsiTheme="minorHAnsi" w:cs="Calibri"/>
          <w:b/>
          <w:bCs/>
          <w:sz w:val="22"/>
          <w:u w:val="single"/>
        </w:rPr>
      </w:pPr>
      <w:r w:rsidRPr="00717441">
        <w:rPr>
          <w:rFonts w:asciiTheme="minorHAnsi" w:hAnsiTheme="minorHAnsi" w:cs="Calibri"/>
          <w:sz w:val="22"/>
        </w:rPr>
        <w:t xml:space="preserve">Bodem  - wand </w:t>
      </w:r>
      <w:r w:rsidR="00BC0F58" w:rsidRPr="00717441">
        <w:rPr>
          <w:rFonts w:asciiTheme="minorHAnsi" w:hAnsiTheme="minorHAnsi" w:cs="Calibri"/>
          <w:sz w:val="22"/>
        </w:rPr>
        <w:t>e.d. gelijk als sanitair ruimte;</w:t>
      </w:r>
    </w:p>
    <w:p w14:paraId="61629170" w14:textId="70B90B26"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 xml:space="preserve">Wastafel, standaard </w:t>
      </w:r>
      <w:r w:rsidR="00764425" w:rsidRPr="00717441">
        <w:rPr>
          <w:rFonts w:asciiTheme="minorHAnsi" w:hAnsiTheme="minorHAnsi" w:cs="Calibri"/>
          <w:sz w:val="22"/>
        </w:rPr>
        <w:t xml:space="preserve">Geberit </w:t>
      </w:r>
      <w:r w:rsidRPr="00717441">
        <w:rPr>
          <w:rFonts w:asciiTheme="minorHAnsi" w:hAnsiTheme="minorHAnsi" w:cs="Calibri"/>
          <w:sz w:val="22"/>
        </w:rPr>
        <w:t>met sifonkap</w:t>
      </w:r>
    </w:p>
    <w:p w14:paraId="1D7255F9" w14:textId="510E07F9"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Grohe Costa L, Fonteinkra</w:t>
      </w:r>
      <w:r w:rsidR="00D55179" w:rsidRPr="00717441">
        <w:rPr>
          <w:rFonts w:asciiTheme="minorHAnsi" w:hAnsiTheme="minorHAnsi" w:cs="Calibri"/>
          <w:sz w:val="22"/>
        </w:rPr>
        <w:t xml:space="preserve">nen; </w:t>
      </w:r>
    </w:p>
    <w:p w14:paraId="4658F498" w14:textId="77777777" w:rsidR="00BC0F58" w:rsidRPr="00717441" w:rsidRDefault="00BC0F58" w:rsidP="00BC0F58">
      <w:pPr>
        <w:pStyle w:val="Lijstalinea"/>
        <w:numPr>
          <w:ilvl w:val="1"/>
          <w:numId w:val="12"/>
        </w:numPr>
        <w:jc w:val="both"/>
        <w:rPr>
          <w:rFonts w:asciiTheme="minorHAnsi" w:hAnsiTheme="minorHAnsi" w:cs="Calibri"/>
          <w:b/>
          <w:bCs/>
          <w:sz w:val="22"/>
          <w:u w:val="single"/>
        </w:rPr>
      </w:pPr>
      <w:r w:rsidRPr="00717441">
        <w:rPr>
          <w:rFonts w:asciiTheme="minorHAnsi" w:hAnsiTheme="minorHAnsi" w:cs="Calibri"/>
          <w:sz w:val="22"/>
        </w:rPr>
        <w:t>Douche thermostaatkraan, type Grohe Grohterm 1000, inclusief glijstangset, type Grohe.</w:t>
      </w:r>
    </w:p>
    <w:p w14:paraId="5DAC3B77" w14:textId="77777777" w:rsidR="00BC0F58" w:rsidRPr="00717441" w:rsidRDefault="00BC0F58" w:rsidP="00BC0F58">
      <w:pPr>
        <w:ind w:left="720"/>
        <w:jc w:val="both"/>
        <w:rPr>
          <w:rFonts w:asciiTheme="minorHAnsi" w:hAnsiTheme="minorHAnsi" w:cs="Calibri"/>
          <w:sz w:val="22"/>
        </w:rPr>
      </w:pPr>
    </w:p>
    <w:p w14:paraId="337232AD" w14:textId="77777777" w:rsidR="00BC0F58" w:rsidRPr="00717441" w:rsidRDefault="00BC0F58" w:rsidP="00BC0F58">
      <w:pPr>
        <w:jc w:val="both"/>
        <w:rPr>
          <w:rFonts w:asciiTheme="minorHAnsi" w:hAnsiTheme="minorHAnsi" w:cs="Calibri"/>
          <w:b/>
          <w:bCs/>
        </w:rPr>
      </w:pPr>
      <w:r w:rsidRPr="00717441">
        <w:rPr>
          <w:rFonts w:asciiTheme="minorHAnsi" w:hAnsiTheme="minorHAnsi" w:cs="Calibri"/>
          <w:b/>
          <w:bCs/>
          <w:sz w:val="22"/>
        </w:rPr>
        <w:t>Bijzonderheden badkamer en toilet:</w:t>
      </w:r>
    </w:p>
    <w:p w14:paraId="3F0EE6A6" w14:textId="77777777" w:rsidR="00BC0F58" w:rsidRPr="00717441" w:rsidRDefault="00BC0F58" w:rsidP="00BC0F58">
      <w:pPr>
        <w:pStyle w:val="Lijstalinea"/>
        <w:numPr>
          <w:ilvl w:val="0"/>
          <w:numId w:val="13"/>
        </w:numPr>
        <w:jc w:val="both"/>
        <w:rPr>
          <w:rFonts w:asciiTheme="minorHAnsi" w:hAnsiTheme="minorHAnsi" w:cs="Calibri"/>
          <w:b/>
          <w:bCs/>
        </w:rPr>
      </w:pPr>
      <w:r w:rsidRPr="00717441">
        <w:rPr>
          <w:rFonts w:asciiTheme="minorHAnsi" w:hAnsiTheme="minorHAnsi" w:cs="Calibri"/>
          <w:sz w:val="22"/>
        </w:rPr>
        <w:t>Vloer en wanden in het toilet betegelen tot de minimale hoogte van 1,80 meter (deels of geheel) behandeld te worden tegen de inwerking van vocht, alvorens deze volledig afgewerkt worden;</w:t>
      </w:r>
    </w:p>
    <w:p w14:paraId="39B332F1" w14:textId="658FB229" w:rsidR="00BC0F58" w:rsidRPr="00717441" w:rsidRDefault="00BC0F58" w:rsidP="00BC0F58">
      <w:pPr>
        <w:pStyle w:val="Lijstalinea"/>
        <w:numPr>
          <w:ilvl w:val="0"/>
          <w:numId w:val="13"/>
        </w:numPr>
        <w:jc w:val="both"/>
        <w:rPr>
          <w:rFonts w:asciiTheme="minorHAnsi" w:hAnsiTheme="minorHAnsi" w:cs="Calibri"/>
          <w:b/>
          <w:bCs/>
        </w:rPr>
      </w:pPr>
      <w:r w:rsidRPr="00717441">
        <w:rPr>
          <w:rFonts w:asciiTheme="minorHAnsi" w:hAnsiTheme="minorHAnsi" w:cs="Calibri"/>
          <w:sz w:val="22"/>
        </w:rPr>
        <w:t>Badkamer betegelen tot plafond van 2,5 meter; dan wel toepassing watervaste wandpanelen ( bijvoorbeeld Fibo Trespo)</w:t>
      </w:r>
    </w:p>
    <w:p w14:paraId="2AB609B7" w14:textId="7288F19C" w:rsidR="00BC0F58" w:rsidRPr="00717441" w:rsidRDefault="00BC0F58" w:rsidP="00BC0F58">
      <w:pPr>
        <w:pStyle w:val="Lijstalinea"/>
        <w:numPr>
          <w:ilvl w:val="0"/>
          <w:numId w:val="13"/>
        </w:numPr>
        <w:jc w:val="both"/>
        <w:rPr>
          <w:rFonts w:asciiTheme="minorHAnsi" w:hAnsiTheme="minorHAnsi" w:cs="Calibri"/>
          <w:b/>
          <w:bCs/>
        </w:rPr>
      </w:pPr>
      <w:r w:rsidRPr="00717441">
        <w:rPr>
          <w:rFonts w:asciiTheme="minorHAnsi" w:hAnsiTheme="minorHAnsi" w:cs="Calibri"/>
          <w:sz w:val="22"/>
        </w:rPr>
        <w:t xml:space="preserve">Bij de toepassing van (keramische) tegelwerken, bij voorkeur gebruik maken van het merk Mosa, waarbij de toegepaste tegelsoort deel uitmaakt van een regulier </w:t>
      </w:r>
      <w:r w:rsidR="007A2023" w:rsidRPr="00717441">
        <w:rPr>
          <w:rFonts w:asciiTheme="minorHAnsi" w:hAnsiTheme="minorHAnsi" w:cs="Calibri"/>
          <w:sz w:val="22"/>
        </w:rPr>
        <w:t>leveringsprogramma</w:t>
      </w:r>
      <w:r w:rsidRPr="00717441">
        <w:rPr>
          <w:rFonts w:asciiTheme="minorHAnsi" w:hAnsiTheme="minorHAnsi" w:cs="Calibri"/>
          <w:sz w:val="22"/>
        </w:rPr>
        <w:t xml:space="preserve"> van de fabrikant  i.v.m. nalevering; </w:t>
      </w:r>
    </w:p>
    <w:p w14:paraId="249F73DE" w14:textId="77777777" w:rsidR="00BC0F58" w:rsidRPr="00717441" w:rsidRDefault="00BC0F58" w:rsidP="00BC0F58">
      <w:pPr>
        <w:pStyle w:val="Lijstalinea"/>
        <w:numPr>
          <w:ilvl w:val="0"/>
          <w:numId w:val="13"/>
        </w:numPr>
        <w:jc w:val="both"/>
        <w:rPr>
          <w:rFonts w:asciiTheme="minorHAnsi" w:hAnsiTheme="minorHAnsi" w:cs="Calibri"/>
          <w:b/>
          <w:bCs/>
        </w:rPr>
      </w:pPr>
      <w:r w:rsidRPr="00717441">
        <w:rPr>
          <w:rFonts w:asciiTheme="minorHAnsi" w:hAnsiTheme="minorHAnsi" w:cs="Calibri"/>
          <w:sz w:val="22"/>
        </w:rPr>
        <w:t>Wandversteviging rondom het toilet en in de doucheruimte ter voorbereiding op een eventuele WMO voorziening zoals toiletbeugels en douchezitjes e.d.);</w:t>
      </w:r>
    </w:p>
    <w:p w14:paraId="142CE2F1" w14:textId="77777777" w:rsidR="00BC0F58" w:rsidRPr="00717441" w:rsidRDefault="00BC0F58" w:rsidP="00BC0F58">
      <w:pPr>
        <w:pStyle w:val="Lijstalinea"/>
        <w:numPr>
          <w:ilvl w:val="0"/>
          <w:numId w:val="13"/>
        </w:numPr>
        <w:jc w:val="both"/>
        <w:rPr>
          <w:rFonts w:asciiTheme="minorHAnsi" w:hAnsiTheme="minorHAnsi" w:cs="Calibri"/>
          <w:b/>
          <w:bCs/>
        </w:rPr>
      </w:pPr>
      <w:r w:rsidRPr="00717441">
        <w:rPr>
          <w:rFonts w:asciiTheme="minorHAnsi" w:hAnsiTheme="minorHAnsi" w:cs="Calibri"/>
          <w:sz w:val="22"/>
        </w:rPr>
        <w:t>Plafond afwerking vochtbestendig.</w:t>
      </w:r>
    </w:p>
    <w:p w14:paraId="190B027B" w14:textId="77777777" w:rsidR="00BC0F58" w:rsidRPr="00717441" w:rsidRDefault="00BC0F58" w:rsidP="00BC0F58">
      <w:pPr>
        <w:ind w:left="720"/>
        <w:jc w:val="both"/>
        <w:rPr>
          <w:rFonts w:asciiTheme="minorHAnsi" w:hAnsiTheme="minorHAnsi" w:cs="Calibri"/>
          <w:sz w:val="22"/>
        </w:rPr>
      </w:pPr>
    </w:p>
    <w:p w14:paraId="566AF4BC" w14:textId="77777777" w:rsidR="00BC0F58" w:rsidRPr="00717441" w:rsidRDefault="00BC0F58" w:rsidP="00BC0F58">
      <w:pPr>
        <w:jc w:val="both"/>
        <w:rPr>
          <w:rFonts w:asciiTheme="minorHAnsi" w:hAnsiTheme="minorHAnsi" w:cs="Calibri"/>
          <w:b/>
          <w:bCs/>
          <w:sz w:val="22"/>
        </w:rPr>
      </w:pPr>
      <w:r w:rsidRPr="00717441">
        <w:rPr>
          <w:rFonts w:asciiTheme="minorHAnsi" w:hAnsiTheme="minorHAnsi" w:cs="Calibri"/>
          <w:b/>
          <w:bCs/>
          <w:sz w:val="22"/>
        </w:rPr>
        <w:lastRenderedPageBreak/>
        <w:t>Keuken:</w:t>
      </w:r>
    </w:p>
    <w:p w14:paraId="2578F944" w14:textId="7E8E0E93" w:rsidR="009220AF" w:rsidRPr="009220AF" w:rsidRDefault="00BC0F58" w:rsidP="00BC0F58">
      <w:pPr>
        <w:pStyle w:val="Lijstalinea"/>
        <w:numPr>
          <w:ilvl w:val="0"/>
          <w:numId w:val="7"/>
        </w:numPr>
        <w:jc w:val="both"/>
        <w:rPr>
          <w:rFonts w:asciiTheme="minorHAnsi" w:hAnsiTheme="minorHAnsi" w:cs="Calibri"/>
          <w:b/>
          <w:bCs/>
          <w:sz w:val="22"/>
          <w:u w:val="single"/>
        </w:rPr>
      </w:pPr>
      <w:r w:rsidRPr="009220AF">
        <w:rPr>
          <w:rFonts w:asciiTheme="minorHAnsi" w:hAnsiTheme="minorHAnsi" w:cs="Calibri"/>
          <w:sz w:val="22"/>
        </w:rPr>
        <w:t>Merk Bruynzeel / Brib</w:t>
      </w:r>
      <w:r w:rsidR="009220AF">
        <w:rPr>
          <w:rFonts w:asciiTheme="minorHAnsi" w:hAnsiTheme="minorHAnsi" w:cs="Calibri"/>
          <w:sz w:val="22"/>
        </w:rPr>
        <w:t>u</w:t>
      </w:r>
      <w:r w:rsidRPr="009220AF">
        <w:rPr>
          <w:rFonts w:asciiTheme="minorHAnsi" w:hAnsiTheme="minorHAnsi" w:cs="Calibri"/>
          <w:sz w:val="22"/>
        </w:rPr>
        <w:t xml:space="preserve">s, type </w:t>
      </w:r>
      <w:r w:rsidR="009220AF">
        <w:rPr>
          <w:rFonts w:asciiTheme="minorHAnsi" w:hAnsiTheme="minorHAnsi" w:cs="Calibri"/>
          <w:sz w:val="22"/>
        </w:rPr>
        <w:t xml:space="preserve">projectkwaliteit </w:t>
      </w:r>
      <w:r w:rsidR="0067344A">
        <w:rPr>
          <w:rFonts w:asciiTheme="minorHAnsi" w:hAnsiTheme="minorHAnsi" w:cs="Calibri"/>
          <w:sz w:val="22"/>
        </w:rPr>
        <w:t>compleet spoelbak,</w:t>
      </w:r>
      <w:r w:rsidR="0067344A" w:rsidRPr="009220AF">
        <w:rPr>
          <w:rFonts w:asciiTheme="minorHAnsi" w:hAnsiTheme="minorHAnsi" w:cs="Calibri"/>
          <w:sz w:val="22"/>
        </w:rPr>
        <w:t xml:space="preserve"> keuken</w:t>
      </w:r>
      <w:r w:rsidR="0067344A">
        <w:rPr>
          <w:rFonts w:asciiTheme="minorHAnsi" w:hAnsiTheme="minorHAnsi" w:cs="Calibri"/>
          <w:sz w:val="22"/>
        </w:rPr>
        <w:t xml:space="preserve"> boven – onder</w:t>
      </w:r>
      <w:r w:rsidRPr="009220AF">
        <w:rPr>
          <w:rFonts w:asciiTheme="minorHAnsi" w:hAnsiTheme="minorHAnsi" w:cs="Calibri"/>
          <w:sz w:val="22"/>
        </w:rPr>
        <w:t>kastjes</w:t>
      </w:r>
      <w:r w:rsidR="0067344A">
        <w:rPr>
          <w:rFonts w:asciiTheme="minorHAnsi" w:hAnsiTheme="minorHAnsi" w:cs="Calibri"/>
          <w:sz w:val="22"/>
        </w:rPr>
        <w:t xml:space="preserve"> met </w:t>
      </w:r>
      <w:r w:rsidR="009220AF">
        <w:rPr>
          <w:rFonts w:asciiTheme="minorHAnsi" w:hAnsiTheme="minorHAnsi" w:cs="Calibri"/>
          <w:sz w:val="22"/>
        </w:rPr>
        <w:t>onder</w:t>
      </w:r>
      <w:r w:rsidRPr="009220AF">
        <w:rPr>
          <w:rFonts w:asciiTheme="minorHAnsi" w:hAnsiTheme="minorHAnsi" w:cs="Calibri"/>
          <w:sz w:val="22"/>
        </w:rPr>
        <w:t>plint</w:t>
      </w:r>
      <w:r w:rsidR="0067344A">
        <w:rPr>
          <w:rFonts w:asciiTheme="minorHAnsi" w:hAnsiTheme="minorHAnsi" w:cs="Calibri"/>
          <w:sz w:val="22"/>
        </w:rPr>
        <w:t>.</w:t>
      </w:r>
    </w:p>
    <w:p w14:paraId="603BB825" w14:textId="7A5BD9E0" w:rsidR="00BC0F58" w:rsidRPr="009220AF" w:rsidRDefault="009220AF" w:rsidP="009220AF">
      <w:pPr>
        <w:pStyle w:val="Lijstalinea"/>
        <w:jc w:val="both"/>
        <w:rPr>
          <w:rFonts w:asciiTheme="minorHAnsi" w:hAnsiTheme="minorHAnsi" w:cs="Calibri"/>
          <w:b/>
          <w:bCs/>
          <w:sz w:val="22"/>
          <w:u w:val="single"/>
        </w:rPr>
      </w:pPr>
      <w:r>
        <w:rPr>
          <w:rFonts w:asciiTheme="minorHAnsi" w:hAnsiTheme="minorHAnsi" w:cs="Calibri"/>
          <w:sz w:val="22"/>
        </w:rPr>
        <w:t>Keuze in kleu</w:t>
      </w:r>
      <w:r w:rsidR="007A2023">
        <w:rPr>
          <w:rFonts w:asciiTheme="minorHAnsi" w:hAnsiTheme="minorHAnsi" w:cs="Calibri"/>
          <w:sz w:val="22"/>
        </w:rPr>
        <w:t>r - materiaal</w:t>
      </w:r>
      <w:r>
        <w:rPr>
          <w:rFonts w:asciiTheme="minorHAnsi" w:hAnsiTheme="minorHAnsi" w:cs="Calibri"/>
          <w:sz w:val="22"/>
        </w:rPr>
        <w:t>,</w:t>
      </w:r>
      <w:r w:rsidR="007A2023">
        <w:rPr>
          <w:rFonts w:asciiTheme="minorHAnsi" w:hAnsiTheme="minorHAnsi" w:cs="Calibri"/>
          <w:sz w:val="22"/>
        </w:rPr>
        <w:t xml:space="preserve"> keuken (</w:t>
      </w:r>
      <w:r>
        <w:rPr>
          <w:rFonts w:asciiTheme="minorHAnsi" w:hAnsiTheme="minorHAnsi" w:cs="Calibri"/>
          <w:sz w:val="22"/>
        </w:rPr>
        <w:t xml:space="preserve"> grepen</w:t>
      </w:r>
      <w:r w:rsidR="007A2023">
        <w:rPr>
          <w:rFonts w:asciiTheme="minorHAnsi" w:hAnsiTheme="minorHAnsi" w:cs="Calibri"/>
          <w:sz w:val="22"/>
        </w:rPr>
        <w:t>)</w:t>
      </w:r>
      <w:r>
        <w:rPr>
          <w:rFonts w:asciiTheme="minorHAnsi" w:hAnsiTheme="minorHAnsi" w:cs="Calibri"/>
          <w:sz w:val="22"/>
        </w:rPr>
        <w:t xml:space="preserve"> </w:t>
      </w:r>
      <w:r w:rsidR="00BC0F58" w:rsidRPr="009220AF">
        <w:rPr>
          <w:rFonts w:asciiTheme="minorHAnsi" w:hAnsiTheme="minorHAnsi" w:cs="Calibri"/>
          <w:sz w:val="22"/>
        </w:rPr>
        <w:t>en kunststofblad</w:t>
      </w:r>
      <w:r w:rsidR="0067344A">
        <w:rPr>
          <w:rFonts w:asciiTheme="minorHAnsi" w:hAnsiTheme="minorHAnsi" w:cs="Calibri"/>
          <w:sz w:val="22"/>
        </w:rPr>
        <w:t>.</w:t>
      </w:r>
      <w:r w:rsidR="00BC0F58" w:rsidRPr="009220AF">
        <w:rPr>
          <w:rFonts w:asciiTheme="minorHAnsi" w:hAnsiTheme="minorHAnsi" w:cs="Calibri"/>
          <w:sz w:val="22"/>
        </w:rPr>
        <w:t xml:space="preserve"> Prijsgroep </w:t>
      </w:r>
      <w:r w:rsidR="004F2D92" w:rsidRPr="009220AF">
        <w:rPr>
          <w:rFonts w:asciiTheme="minorHAnsi" w:hAnsiTheme="minorHAnsi" w:cs="Calibri"/>
          <w:sz w:val="22"/>
        </w:rPr>
        <w:t>gelijk woning</w:t>
      </w:r>
      <w:r w:rsidR="007A2023">
        <w:rPr>
          <w:rFonts w:asciiTheme="minorHAnsi" w:hAnsiTheme="minorHAnsi" w:cs="Calibri"/>
          <w:sz w:val="22"/>
        </w:rPr>
        <w:t>-</w:t>
      </w:r>
      <w:r w:rsidR="004F2D92" w:rsidRPr="009220AF">
        <w:rPr>
          <w:rFonts w:asciiTheme="minorHAnsi" w:hAnsiTheme="minorHAnsi" w:cs="Calibri"/>
          <w:sz w:val="22"/>
        </w:rPr>
        <w:t>corporatie</w:t>
      </w:r>
      <w:r w:rsidR="007A2023">
        <w:rPr>
          <w:rFonts w:asciiTheme="minorHAnsi" w:hAnsiTheme="minorHAnsi" w:cs="Calibri"/>
          <w:sz w:val="22"/>
        </w:rPr>
        <w:t>s</w:t>
      </w:r>
      <w:r w:rsidR="0067344A">
        <w:rPr>
          <w:rFonts w:asciiTheme="minorHAnsi" w:hAnsiTheme="minorHAnsi" w:cs="Calibri"/>
          <w:sz w:val="22"/>
        </w:rPr>
        <w:t>.</w:t>
      </w:r>
    </w:p>
    <w:p w14:paraId="6E145A33" w14:textId="77777777" w:rsidR="00BC0F58" w:rsidRPr="00717441" w:rsidRDefault="00BC0F58" w:rsidP="00BC0F58">
      <w:pPr>
        <w:pStyle w:val="Lijstalinea"/>
        <w:numPr>
          <w:ilvl w:val="0"/>
          <w:numId w:val="7"/>
        </w:numPr>
        <w:jc w:val="both"/>
        <w:rPr>
          <w:rFonts w:asciiTheme="minorHAnsi" w:hAnsiTheme="minorHAnsi" w:cs="Calibri"/>
          <w:b/>
          <w:bCs/>
          <w:sz w:val="22"/>
          <w:u w:val="single"/>
        </w:rPr>
      </w:pPr>
      <w:r w:rsidRPr="00717441">
        <w:rPr>
          <w:rFonts w:asciiTheme="minorHAnsi" w:hAnsiTheme="minorHAnsi" w:cs="Calibri"/>
          <w:sz w:val="22"/>
        </w:rPr>
        <w:t xml:space="preserve">De afmetingen standaard, ca. 2.10 - 2.40m¹ (vier onderkasten en 4 bovenkasten max. 0,60 m breed); </w:t>
      </w:r>
    </w:p>
    <w:p w14:paraId="1DD552E9" w14:textId="77777777" w:rsidR="00BC0F58" w:rsidRPr="00717441" w:rsidRDefault="00BC0F58" w:rsidP="00BC0F58">
      <w:pPr>
        <w:pStyle w:val="Lijstalinea"/>
        <w:numPr>
          <w:ilvl w:val="0"/>
          <w:numId w:val="7"/>
        </w:numPr>
        <w:jc w:val="both"/>
        <w:rPr>
          <w:rFonts w:asciiTheme="minorHAnsi" w:hAnsiTheme="minorHAnsi" w:cs="Calibri"/>
          <w:b/>
          <w:bCs/>
          <w:sz w:val="22"/>
          <w:u w:val="single"/>
        </w:rPr>
      </w:pPr>
      <w:r w:rsidRPr="00717441">
        <w:rPr>
          <w:rFonts w:asciiTheme="minorHAnsi" w:hAnsiTheme="minorHAnsi" w:cs="Calibri"/>
          <w:sz w:val="22"/>
        </w:rPr>
        <w:t>De keuken dient voorzien te zijn van;</w:t>
      </w:r>
    </w:p>
    <w:p w14:paraId="1BDA7C34" w14:textId="77777777" w:rsidR="00BC0F58" w:rsidRPr="00712A9A" w:rsidRDefault="00BC0F58" w:rsidP="00BC0F58">
      <w:pPr>
        <w:pStyle w:val="Lijstalinea"/>
        <w:numPr>
          <w:ilvl w:val="1"/>
          <w:numId w:val="7"/>
        </w:numPr>
        <w:jc w:val="both"/>
        <w:rPr>
          <w:rFonts w:asciiTheme="minorHAnsi" w:hAnsiTheme="minorHAnsi" w:cs="Calibri"/>
          <w:b/>
          <w:bCs/>
          <w:sz w:val="22"/>
          <w:u w:val="single"/>
        </w:rPr>
      </w:pPr>
      <w:r w:rsidRPr="00717441">
        <w:rPr>
          <w:rFonts w:asciiTheme="minorHAnsi" w:hAnsiTheme="minorHAnsi" w:cs="Calibri"/>
          <w:sz w:val="22"/>
        </w:rPr>
        <w:t>Een kunststof keukenblad met waterkering zonder sparingen;</w:t>
      </w:r>
    </w:p>
    <w:p w14:paraId="24AE6067" w14:textId="6EACEFDD" w:rsidR="00712A9A" w:rsidRPr="00717441" w:rsidRDefault="00712A9A" w:rsidP="00BC0F58">
      <w:pPr>
        <w:pStyle w:val="Lijstalinea"/>
        <w:numPr>
          <w:ilvl w:val="1"/>
          <w:numId w:val="7"/>
        </w:numPr>
        <w:jc w:val="both"/>
        <w:rPr>
          <w:rFonts w:asciiTheme="minorHAnsi" w:hAnsiTheme="minorHAnsi" w:cs="Calibri"/>
          <w:b/>
          <w:bCs/>
          <w:sz w:val="22"/>
          <w:u w:val="single"/>
        </w:rPr>
      </w:pPr>
      <w:r>
        <w:rPr>
          <w:rFonts w:asciiTheme="minorHAnsi" w:hAnsiTheme="minorHAnsi" w:cs="Calibri"/>
          <w:sz w:val="22"/>
        </w:rPr>
        <w:t xml:space="preserve">Sparing aan te brengen koopplaats ( E ) met perilex-aansluiting </w:t>
      </w:r>
    </w:p>
    <w:p w14:paraId="27DB9C47"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Sparing wand- en of dak doorvoer voor mogelijke latere plaatsing afzuigkap.</w:t>
      </w:r>
    </w:p>
    <w:p w14:paraId="2F070AEA"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Een RVS spoelbak;</w:t>
      </w:r>
    </w:p>
    <w:p w14:paraId="45D27783" w14:textId="02DE6B16" w:rsidR="0067344A" w:rsidRPr="0067344A" w:rsidRDefault="00BC0F58" w:rsidP="0067344A">
      <w:pPr>
        <w:numPr>
          <w:ilvl w:val="0"/>
          <w:numId w:val="3"/>
        </w:numPr>
        <w:jc w:val="both"/>
        <w:rPr>
          <w:rFonts w:asciiTheme="minorHAnsi" w:hAnsiTheme="minorHAnsi" w:cs="Calibri"/>
          <w:sz w:val="22"/>
        </w:rPr>
      </w:pPr>
      <w:r w:rsidRPr="00717441">
        <w:rPr>
          <w:rFonts w:asciiTheme="minorHAnsi" w:hAnsiTheme="minorHAnsi" w:cs="Calibri"/>
          <w:sz w:val="22"/>
        </w:rPr>
        <w:t xml:space="preserve">Handgrepen </w:t>
      </w:r>
      <w:r w:rsidR="0067344A">
        <w:rPr>
          <w:rFonts w:asciiTheme="minorHAnsi" w:hAnsiTheme="minorHAnsi" w:cs="Calibri"/>
          <w:sz w:val="22"/>
        </w:rPr>
        <w:t xml:space="preserve">nader te bepalen </w:t>
      </w:r>
    </w:p>
    <w:p w14:paraId="29493FE6"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Opgaaf merk en type vorenstaande toepassingen;</w:t>
      </w:r>
    </w:p>
    <w:p w14:paraId="7A2528A0"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Eén hendel mengkraan, type Grohe / Venlo basis serie met keramische schijven;</w:t>
      </w:r>
    </w:p>
    <w:p w14:paraId="7E948CAA"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Inclusief topsaver en bestekla;</w:t>
      </w:r>
    </w:p>
    <w:p w14:paraId="2F4AD9AF"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Tegelwerk achterwand (150 x 200 mm), type voeg: Eurocol 706 . dan wel kunststofafwerking;</w:t>
      </w:r>
    </w:p>
    <w:p w14:paraId="658DECFB"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Type tegel Mosa .</w:t>
      </w:r>
    </w:p>
    <w:p w14:paraId="10C9544B"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Wandtegelwerk +/- 150cm hoog;</w:t>
      </w:r>
    </w:p>
    <w:p w14:paraId="16B3856F" w14:textId="77777777"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Staande en liggende inwendige hoeken, alsmede de aansluiting van de sanitaire onderdelen, met het tegelwerk afkitten;</w:t>
      </w:r>
    </w:p>
    <w:p w14:paraId="0012B20B" w14:textId="77777777" w:rsidR="00BC0F58"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Tussen werkblad en bovenkasten +/- 60 cm aanhouden;</w:t>
      </w:r>
    </w:p>
    <w:p w14:paraId="5A018CE0" w14:textId="225218E5" w:rsidR="00712A9A" w:rsidRPr="00717441" w:rsidRDefault="00712A9A" w:rsidP="00BC0F58">
      <w:pPr>
        <w:numPr>
          <w:ilvl w:val="0"/>
          <w:numId w:val="3"/>
        </w:numPr>
        <w:jc w:val="both"/>
        <w:rPr>
          <w:rFonts w:asciiTheme="minorHAnsi" w:hAnsiTheme="minorHAnsi" w:cs="Calibri"/>
          <w:sz w:val="22"/>
        </w:rPr>
      </w:pPr>
      <w:r>
        <w:rPr>
          <w:rFonts w:asciiTheme="minorHAnsi" w:hAnsiTheme="minorHAnsi" w:cs="Calibri"/>
          <w:sz w:val="22"/>
        </w:rPr>
        <w:t xml:space="preserve">Indien aanbieding keuken voorzien inclusief levering fornuis en afzuigkap graag type en meerprijs afzonderlijk vermelden. Dit t.b.v. latere keuze opdrachtgever of dit onderdeel van toepassing is. </w:t>
      </w:r>
    </w:p>
    <w:p w14:paraId="3AD3E86F" w14:textId="77777777" w:rsidR="00BC0F58" w:rsidRPr="00717441" w:rsidRDefault="00BC0F58" w:rsidP="00BC0F58">
      <w:pPr>
        <w:pStyle w:val="Lijstalinea"/>
        <w:numPr>
          <w:ilvl w:val="0"/>
          <w:numId w:val="7"/>
        </w:numPr>
        <w:jc w:val="both"/>
        <w:rPr>
          <w:rFonts w:asciiTheme="minorHAnsi" w:hAnsiTheme="minorHAnsi" w:cs="Calibri"/>
          <w:b/>
          <w:bCs/>
          <w:sz w:val="22"/>
          <w:u w:val="single"/>
        </w:rPr>
      </w:pPr>
      <w:r w:rsidRPr="00717441">
        <w:rPr>
          <w:rFonts w:asciiTheme="minorHAnsi" w:hAnsiTheme="minorHAnsi" w:cs="Calibri"/>
          <w:sz w:val="22"/>
        </w:rPr>
        <w:t>Opmerking achterwand keuken:</w:t>
      </w:r>
    </w:p>
    <w:p w14:paraId="6E88B1A7" w14:textId="7B00D242" w:rsidR="00BC0F58" w:rsidRPr="00717441" w:rsidRDefault="00BC0F58" w:rsidP="00BC0F58">
      <w:pPr>
        <w:numPr>
          <w:ilvl w:val="0"/>
          <w:numId w:val="3"/>
        </w:numPr>
        <w:jc w:val="both"/>
        <w:rPr>
          <w:rFonts w:asciiTheme="minorHAnsi" w:hAnsiTheme="minorHAnsi" w:cs="Calibri"/>
          <w:sz w:val="22"/>
        </w:rPr>
      </w:pPr>
      <w:r w:rsidRPr="00717441">
        <w:rPr>
          <w:rFonts w:asciiTheme="minorHAnsi" w:hAnsiTheme="minorHAnsi" w:cs="Calibri"/>
          <w:sz w:val="22"/>
        </w:rPr>
        <w:t>Dit kan door toepassing van een achterwand van warmte werend materiaal  van tenminste brandklasse A</w:t>
      </w:r>
      <w:r w:rsidR="004F2D92" w:rsidRPr="00717441">
        <w:rPr>
          <w:rFonts w:asciiTheme="minorHAnsi" w:hAnsiTheme="minorHAnsi" w:cs="Calibri"/>
          <w:sz w:val="22"/>
        </w:rPr>
        <w:t xml:space="preserve"> 1/</w:t>
      </w:r>
      <w:r w:rsidRPr="00717441">
        <w:rPr>
          <w:rFonts w:asciiTheme="minorHAnsi" w:hAnsiTheme="minorHAnsi" w:cs="Calibri"/>
          <w:sz w:val="22"/>
        </w:rPr>
        <w:t>2 zoals bijvoorbeeld fermacell platen of door het aanbrengen van een warmte werende glasplaat achter het fornuis en tegen de achter en/of zijwand.</w:t>
      </w:r>
    </w:p>
    <w:p w14:paraId="0D1450E0" w14:textId="77777777" w:rsidR="00BC0F58" w:rsidRPr="00717441" w:rsidRDefault="00BC0F58" w:rsidP="00BC0F58">
      <w:pPr>
        <w:rPr>
          <w:rFonts w:asciiTheme="minorHAnsi" w:hAnsiTheme="minorHAnsi" w:cs="Calibri"/>
          <w:sz w:val="22"/>
        </w:rPr>
      </w:pPr>
    </w:p>
    <w:p w14:paraId="2DB2143E" w14:textId="77777777" w:rsidR="0067344A" w:rsidRDefault="00BC0F58" w:rsidP="0067344A">
      <w:pPr>
        <w:rPr>
          <w:rFonts w:asciiTheme="minorHAnsi" w:hAnsiTheme="minorHAnsi" w:cs="Calibri"/>
          <w:b/>
          <w:bCs/>
          <w:sz w:val="22"/>
        </w:rPr>
      </w:pPr>
      <w:r w:rsidRPr="0067344A">
        <w:rPr>
          <w:rFonts w:asciiTheme="minorHAnsi" w:hAnsiTheme="minorHAnsi" w:cs="Calibri"/>
          <w:b/>
          <w:bCs/>
          <w:sz w:val="22"/>
        </w:rPr>
        <w:t>Inpandige installatieruimte:</w:t>
      </w:r>
      <w:bookmarkStart w:id="12" w:name="_Hlk47603382"/>
      <w:r w:rsidRPr="00717441">
        <w:rPr>
          <w:rFonts w:asciiTheme="minorHAnsi" w:hAnsiTheme="minorHAnsi" w:cs="Calibri"/>
          <w:b/>
          <w:bCs/>
          <w:sz w:val="22"/>
        </w:rPr>
        <w:t xml:space="preserve"> </w:t>
      </w:r>
    </w:p>
    <w:p w14:paraId="50195E35" w14:textId="66CEAB31" w:rsidR="00BC0F58" w:rsidRPr="00717441" w:rsidRDefault="0067344A" w:rsidP="0067344A">
      <w:pPr>
        <w:rPr>
          <w:rFonts w:asciiTheme="minorHAnsi" w:hAnsiTheme="minorHAnsi" w:cs="Calibri"/>
          <w:b/>
          <w:bCs/>
          <w:sz w:val="22"/>
          <w:u w:val="single"/>
        </w:rPr>
      </w:pPr>
      <w:r>
        <w:rPr>
          <w:rFonts w:asciiTheme="minorHAnsi" w:hAnsiTheme="minorHAnsi" w:cs="Calibri"/>
          <w:sz w:val="22"/>
        </w:rPr>
        <w:t>Afmeting r</w:t>
      </w:r>
      <w:r w:rsidR="00BC0F58" w:rsidRPr="00717441">
        <w:rPr>
          <w:rFonts w:asciiTheme="minorHAnsi" w:hAnsiTheme="minorHAnsi" w:cs="Calibri"/>
          <w:sz w:val="22"/>
        </w:rPr>
        <w:t xml:space="preserve">uimte </w:t>
      </w:r>
      <w:r>
        <w:rPr>
          <w:rFonts w:asciiTheme="minorHAnsi" w:hAnsiTheme="minorHAnsi" w:cs="Calibri"/>
          <w:sz w:val="22"/>
        </w:rPr>
        <w:t xml:space="preserve">nader te bezien </w:t>
      </w:r>
      <w:r w:rsidR="00BC0F58" w:rsidRPr="00717441">
        <w:rPr>
          <w:rFonts w:asciiTheme="minorHAnsi" w:hAnsiTheme="minorHAnsi" w:cs="Calibri"/>
          <w:sz w:val="22"/>
        </w:rPr>
        <w:t xml:space="preserve">ca. 3 m²; </w:t>
      </w:r>
      <w:bookmarkEnd w:id="12"/>
    </w:p>
    <w:p w14:paraId="783FF8BC" w14:textId="77777777" w:rsidR="00BC0F58" w:rsidRPr="00717441" w:rsidRDefault="00BC0F58" w:rsidP="00BC0F58">
      <w:pPr>
        <w:pStyle w:val="Lijstalinea"/>
        <w:numPr>
          <w:ilvl w:val="0"/>
          <w:numId w:val="14"/>
        </w:numPr>
        <w:rPr>
          <w:rFonts w:asciiTheme="minorHAnsi" w:hAnsiTheme="minorHAnsi" w:cs="Calibri"/>
          <w:b/>
          <w:bCs/>
          <w:sz w:val="22"/>
          <w:u w:val="single"/>
        </w:rPr>
      </w:pPr>
      <w:r w:rsidRPr="00717441">
        <w:rPr>
          <w:rFonts w:asciiTheme="minorHAnsi" w:hAnsiTheme="minorHAnsi" w:cs="Calibri"/>
          <w:sz w:val="22"/>
        </w:rPr>
        <w:t>Opstelplaats met aansluitingen voor:</w:t>
      </w:r>
      <w:bookmarkStart w:id="13" w:name="_Hlk47603699"/>
    </w:p>
    <w:p w14:paraId="49362A33" w14:textId="77777777" w:rsidR="00BC0F58" w:rsidRPr="00717441" w:rsidRDefault="00BC0F58" w:rsidP="00BC0F58">
      <w:pPr>
        <w:pStyle w:val="Lijstalinea"/>
        <w:numPr>
          <w:ilvl w:val="1"/>
          <w:numId w:val="14"/>
        </w:numPr>
        <w:rPr>
          <w:rFonts w:asciiTheme="minorHAnsi" w:hAnsiTheme="minorHAnsi" w:cs="Calibri"/>
          <w:b/>
          <w:bCs/>
          <w:sz w:val="22"/>
          <w:u w:val="single"/>
        </w:rPr>
      </w:pPr>
      <w:r w:rsidRPr="00717441">
        <w:rPr>
          <w:rFonts w:asciiTheme="minorHAnsi" w:hAnsiTheme="minorHAnsi" w:cs="Calibri"/>
          <w:sz w:val="22"/>
        </w:rPr>
        <w:t>Wasmachine, met afvoer en wasmachinekraan;</w:t>
      </w:r>
      <w:bookmarkStart w:id="14" w:name="_Hlk51574362"/>
      <w:bookmarkEnd w:id="13"/>
    </w:p>
    <w:p w14:paraId="3DFDC191" w14:textId="77777777" w:rsidR="00BC0F58" w:rsidRPr="00717441" w:rsidRDefault="00BC0F58" w:rsidP="00BC0F58">
      <w:pPr>
        <w:pStyle w:val="Lijstalinea"/>
        <w:numPr>
          <w:ilvl w:val="1"/>
          <w:numId w:val="14"/>
        </w:numPr>
        <w:rPr>
          <w:rFonts w:asciiTheme="minorHAnsi" w:hAnsiTheme="minorHAnsi" w:cs="Calibri"/>
          <w:b/>
          <w:bCs/>
          <w:sz w:val="22"/>
          <w:u w:val="single"/>
        </w:rPr>
      </w:pPr>
      <w:r w:rsidRPr="00717441">
        <w:rPr>
          <w:rFonts w:asciiTheme="minorHAnsi" w:hAnsiTheme="minorHAnsi" w:cs="Calibri"/>
          <w:sz w:val="22"/>
        </w:rPr>
        <w:t>W</w:t>
      </w:r>
      <w:bookmarkEnd w:id="14"/>
      <w:r w:rsidRPr="00717441">
        <w:rPr>
          <w:rFonts w:asciiTheme="minorHAnsi" w:hAnsiTheme="minorHAnsi" w:cs="Calibri"/>
          <w:sz w:val="22"/>
        </w:rPr>
        <w:t>asdroger met afvoer  en of wand doorvoer; opgaaf toepassing materiaal, zijnde een behangklare wandafwerking;</w:t>
      </w:r>
    </w:p>
    <w:p w14:paraId="4AF7A5C0" w14:textId="053E9DC3" w:rsidR="00BC0F58" w:rsidRPr="00717441" w:rsidRDefault="004F2D92" w:rsidP="00BC0F58">
      <w:pPr>
        <w:pStyle w:val="Lijstalinea"/>
        <w:numPr>
          <w:ilvl w:val="1"/>
          <w:numId w:val="14"/>
        </w:numPr>
        <w:rPr>
          <w:rFonts w:asciiTheme="minorHAnsi" w:hAnsiTheme="minorHAnsi" w:cs="Calibri"/>
          <w:b/>
          <w:bCs/>
          <w:sz w:val="22"/>
          <w:u w:val="single"/>
        </w:rPr>
      </w:pPr>
      <w:r w:rsidRPr="00717441">
        <w:rPr>
          <w:rFonts w:asciiTheme="minorHAnsi" w:hAnsiTheme="minorHAnsi" w:cs="Calibri"/>
          <w:sz w:val="22"/>
        </w:rPr>
        <w:t xml:space="preserve">Groepenkast </w:t>
      </w:r>
    </w:p>
    <w:p w14:paraId="199E9AEF" w14:textId="77777777" w:rsidR="00BC0F58" w:rsidRPr="00717441" w:rsidRDefault="00BC0F58" w:rsidP="00BC0F58">
      <w:pPr>
        <w:pStyle w:val="Lijstalinea"/>
        <w:numPr>
          <w:ilvl w:val="0"/>
          <w:numId w:val="14"/>
        </w:numPr>
        <w:rPr>
          <w:rFonts w:asciiTheme="minorHAnsi" w:hAnsiTheme="minorHAnsi" w:cs="Calibri"/>
          <w:b/>
          <w:bCs/>
          <w:sz w:val="22"/>
          <w:u w:val="single"/>
        </w:rPr>
      </w:pPr>
      <w:r w:rsidRPr="00717441">
        <w:rPr>
          <w:rFonts w:asciiTheme="minorHAnsi" w:hAnsiTheme="minorHAnsi" w:cs="Calibri"/>
          <w:sz w:val="22"/>
        </w:rPr>
        <w:t>Aandacht voor geluidsisolatie;</w:t>
      </w:r>
    </w:p>
    <w:p w14:paraId="74AA70AD" w14:textId="77777777" w:rsidR="00BC0F58" w:rsidRPr="00717441" w:rsidRDefault="00BC0F58" w:rsidP="00BC0F58">
      <w:pPr>
        <w:pStyle w:val="Lijstalinea"/>
        <w:numPr>
          <w:ilvl w:val="0"/>
          <w:numId w:val="14"/>
        </w:numPr>
        <w:rPr>
          <w:rFonts w:asciiTheme="minorHAnsi" w:hAnsiTheme="minorHAnsi" w:cs="Calibri"/>
          <w:b/>
          <w:bCs/>
          <w:sz w:val="22"/>
          <w:u w:val="single"/>
        </w:rPr>
      </w:pPr>
      <w:r w:rsidRPr="00717441">
        <w:rPr>
          <w:rFonts w:asciiTheme="minorHAnsi" w:hAnsiTheme="minorHAnsi" w:cs="Calibri"/>
          <w:sz w:val="22"/>
        </w:rPr>
        <w:t xml:space="preserve">Afwerking wanden en plafond met vochtbestendige afwerking. </w:t>
      </w:r>
    </w:p>
    <w:p w14:paraId="49B1A358" w14:textId="77777777" w:rsidR="00BC0F58" w:rsidRPr="00717441" w:rsidRDefault="00BC0F58" w:rsidP="00BC0F58">
      <w:pPr>
        <w:ind w:left="720"/>
        <w:rPr>
          <w:rFonts w:asciiTheme="minorHAnsi" w:hAnsiTheme="minorHAnsi" w:cs="Calibri"/>
          <w:sz w:val="22"/>
        </w:rPr>
      </w:pPr>
    </w:p>
    <w:p w14:paraId="3ED4429B" w14:textId="77777777" w:rsidR="00BC0F58" w:rsidRPr="00717441" w:rsidRDefault="00BC0F58" w:rsidP="00BC0F58">
      <w:pPr>
        <w:rPr>
          <w:rFonts w:asciiTheme="minorHAnsi" w:hAnsiTheme="minorHAnsi" w:cs="Calibri"/>
          <w:b/>
          <w:bCs/>
          <w:sz w:val="22"/>
        </w:rPr>
      </w:pPr>
      <w:r w:rsidRPr="00717441">
        <w:rPr>
          <w:rFonts w:asciiTheme="minorHAnsi" w:hAnsiTheme="minorHAnsi" w:cs="Calibri"/>
          <w:b/>
          <w:bCs/>
          <w:sz w:val="22"/>
        </w:rPr>
        <w:t>Plafond – wandafwerking algemeen:</w:t>
      </w:r>
    </w:p>
    <w:p w14:paraId="700C13C4" w14:textId="77777777" w:rsidR="00BC0F58" w:rsidRPr="00717441" w:rsidRDefault="00BC0F58" w:rsidP="00BC0F58">
      <w:pPr>
        <w:pStyle w:val="Lijstalinea"/>
        <w:numPr>
          <w:ilvl w:val="0"/>
          <w:numId w:val="15"/>
        </w:numPr>
        <w:rPr>
          <w:rFonts w:asciiTheme="minorHAnsi" w:hAnsiTheme="minorHAnsi" w:cs="Calibri"/>
          <w:b/>
          <w:bCs/>
          <w:sz w:val="22"/>
          <w:u w:val="single"/>
        </w:rPr>
      </w:pPr>
      <w:r w:rsidRPr="00717441">
        <w:rPr>
          <w:rFonts w:asciiTheme="minorHAnsi" w:hAnsiTheme="minorHAnsi" w:cs="Calibri"/>
          <w:sz w:val="22"/>
        </w:rPr>
        <w:t xml:space="preserve">Plafondafwerking: opgaaf toepassing materiaal, bij voorkeur Agnes One-Step; </w:t>
      </w:r>
    </w:p>
    <w:p w14:paraId="1A5F2FC8" w14:textId="77777777" w:rsidR="00BC0F58" w:rsidRPr="00717441" w:rsidRDefault="00BC0F58" w:rsidP="00BC0F58">
      <w:pPr>
        <w:pStyle w:val="Lijstalinea"/>
        <w:numPr>
          <w:ilvl w:val="0"/>
          <w:numId w:val="15"/>
        </w:numPr>
        <w:rPr>
          <w:rFonts w:asciiTheme="minorHAnsi" w:hAnsiTheme="minorHAnsi" w:cs="Calibri"/>
          <w:b/>
          <w:bCs/>
          <w:sz w:val="22"/>
          <w:u w:val="single"/>
        </w:rPr>
      </w:pPr>
      <w:r w:rsidRPr="00717441">
        <w:rPr>
          <w:rFonts w:asciiTheme="minorHAnsi" w:hAnsiTheme="minorHAnsi" w:cs="Calibri"/>
          <w:sz w:val="22"/>
        </w:rPr>
        <w:t>Wandafwerking: opgaaf toepassing materiaal, zijnde een behangklare wandafwerking;</w:t>
      </w:r>
    </w:p>
    <w:p w14:paraId="50B8BC95" w14:textId="77777777" w:rsidR="00BC0F58" w:rsidRPr="00717441" w:rsidRDefault="00BC0F58" w:rsidP="00BC0F58">
      <w:pPr>
        <w:pStyle w:val="Lijstalinea"/>
        <w:numPr>
          <w:ilvl w:val="0"/>
          <w:numId w:val="15"/>
        </w:numPr>
        <w:rPr>
          <w:rFonts w:asciiTheme="minorHAnsi" w:hAnsiTheme="minorHAnsi" w:cs="Calibri"/>
          <w:b/>
          <w:bCs/>
          <w:sz w:val="22"/>
          <w:u w:val="single"/>
        </w:rPr>
      </w:pPr>
      <w:r w:rsidRPr="00717441">
        <w:rPr>
          <w:rFonts w:asciiTheme="minorHAnsi" w:hAnsiTheme="minorHAnsi" w:cs="Calibri"/>
          <w:sz w:val="22"/>
        </w:rPr>
        <w:t xml:space="preserve">Opmerking: Onder behang klaar wordt verstaan dat de wanden gereed zijn om behangen te worden zonder aanvullende werkzaamheden door derde, zoals het afdichten, naden e.d. en of egaliseren van de wanden. </w:t>
      </w:r>
    </w:p>
    <w:p w14:paraId="5A27916B" w14:textId="77777777" w:rsidR="00BC0F58" w:rsidRPr="00717441" w:rsidRDefault="00BC0F58" w:rsidP="00BC0F58">
      <w:pPr>
        <w:ind w:left="720"/>
        <w:jc w:val="both"/>
        <w:rPr>
          <w:rFonts w:asciiTheme="minorHAnsi" w:hAnsiTheme="minorHAnsi" w:cs="Calibri"/>
          <w:sz w:val="22"/>
        </w:rPr>
      </w:pPr>
    </w:p>
    <w:p w14:paraId="7104A3FB" w14:textId="77777777" w:rsidR="00712A9A" w:rsidRDefault="00712A9A">
      <w:pPr>
        <w:spacing w:line="259" w:lineRule="auto"/>
        <w:rPr>
          <w:rFonts w:asciiTheme="minorHAnsi" w:hAnsiTheme="minorHAnsi" w:cs="Calibri"/>
          <w:b/>
          <w:bCs/>
          <w:sz w:val="22"/>
        </w:rPr>
      </w:pPr>
      <w:r>
        <w:rPr>
          <w:rFonts w:asciiTheme="minorHAnsi" w:hAnsiTheme="minorHAnsi" w:cs="Calibri"/>
          <w:b/>
          <w:bCs/>
          <w:sz w:val="22"/>
        </w:rPr>
        <w:br w:type="page"/>
      </w:r>
    </w:p>
    <w:p w14:paraId="3B02A84A" w14:textId="4291DE29" w:rsidR="00BC0F58" w:rsidRPr="00717441" w:rsidRDefault="00BC0F58" w:rsidP="00BC0F58">
      <w:pPr>
        <w:jc w:val="both"/>
        <w:rPr>
          <w:rFonts w:asciiTheme="minorHAnsi" w:hAnsiTheme="minorHAnsi" w:cs="Calibri"/>
          <w:b/>
          <w:bCs/>
          <w:sz w:val="22"/>
        </w:rPr>
      </w:pPr>
      <w:r w:rsidRPr="00717441">
        <w:rPr>
          <w:rFonts w:asciiTheme="minorHAnsi" w:hAnsiTheme="minorHAnsi" w:cs="Calibri"/>
          <w:b/>
          <w:bCs/>
          <w:sz w:val="22"/>
        </w:rPr>
        <w:lastRenderedPageBreak/>
        <w:t>Installaties e.d.:</w:t>
      </w:r>
    </w:p>
    <w:p w14:paraId="6FFEE05E" w14:textId="77777777" w:rsidR="00BC0F58" w:rsidRPr="00717441" w:rsidRDefault="00BC0F58" w:rsidP="00BC0F58">
      <w:pPr>
        <w:pStyle w:val="Lijstalinea"/>
        <w:numPr>
          <w:ilvl w:val="0"/>
          <w:numId w:val="16"/>
        </w:numPr>
        <w:jc w:val="both"/>
        <w:rPr>
          <w:rFonts w:asciiTheme="minorHAnsi" w:hAnsiTheme="minorHAnsi" w:cs="Calibri"/>
          <w:b/>
          <w:bCs/>
          <w:sz w:val="22"/>
          <w:u w:val="single"/>
        </w:rPr>
      </w:pPr>
      <w:r w:rsidRPr="00717441">
        <w:rPr>
          <w:rFonts w:asciiTheme="minorHAnsi" w:eastAsia="Times" w:hAnsiTheme="minorHAnsi" w:cs="Calibri"/>
          <w:color w:val="000000"/>
          <w:sz w:val="22"/>
        </w:rPr>
        <w:t>Verwarmingsinstallatie; betreft hier voorziening door aanwezig warmte net:  Energie behoefte kWh/m² jr. 30 - &lt;40;</w:t>
      </w:r>
    </w:p>
    <w:p w14:paraId="1FF26CE9" w14:textId="77777777" w:rsidR="00BC0F58" w:rsidRPr="00717441" w:rsidRDefault="00BC0F58" w:rsidP="00BC0F58">
      <w:pPr>
        <w:numPr>
          <w:ilvl w:val="0"/>
          <w:numId w:val="2"/>
        </w:numPr>
        <w:tabs>
          <w:tab w:val="left" w:pos="1134"/>
        </w:tabs>
        <w:ind w:left="720"/>
        <w:jc w:val="both"/>
        <w:rPr>
          <w:rFonts w:asciiTheme="minorHAnsi" w:hAnsiTheme="minorHAnsi" w:cs="Calibri"/>
          <w:sz w:val="22"/>
        </w:rPr>
      </w:pPr>
      <w:r w:rsidRPr="00717441">
        <w:rPr>
          <w:rFonts w:asciiTheme="minorHAnsi" w:eastAsia="Times" w:hAnsiTheme="minorHAnsi" w:cs="Calibri"/>
          <w:color w:val="000000"/>
          <w:sz w:val="22"/>
        </w:rPr>
        <w:t>Radiatoren in de woonwagen volgens DIN 4701-1959 capaciteit met thermostaatkranen/</w:t>
      </w:r>
      <w:r w:rsidRPr="00717441">
        <w:rPr>
          <w:rFonts w:asciiTheme="minorHAnsi" w:hAnsiTheme="minorHAnsi" w:cs="Calibri"/>
          <w:sz w:val="22"/>
        </w:rPr>
        <w:t>verwarming/radiatoren slaapkamers apart te regelen ( aan- uit);</w:t>
      </w:r>
    </w:p>
    <w:p w14:paraId="3248FCBD" w14:textId="77777777" w:rsidR="00BC0F58" w:rsidRPr="00717441" w:rsidRDefault="00BC0F58" w:rsidP="00BC0F58">
      <w:pPr>
        <w:numPr>
          <w:ilvl w:val="0"/>
          <w:numId w:val="2"/>
        </w:numPr>
        <w:tabs>
          <w:tab w:val="left" w:pos="1134"/>
        </w:tabs>
        <w:rPr>
          <w:rFonts w:asciiTheme="minorHAnsi" w:eastAsia="Times" w:hAnsiTheme="minorHAnsi" w:cs="Calibri"/>
          <w:color w:val="000000"/>
          <w:sz w:val="22"/>
        </w:rPr>
      </w:pPr>
      <w:r w:rsidRPr="00717441">
        <w:rPr>
          <w:rFonts w:asciiTheme="minorHAnsi" w:eastAsia="Times" w:hAnsiTheme="minorHAnsi" w:cs="Calibri"/>
          <w:color w:val="000000"/>
          <w:sz w:val="22"/>
        </w:rPr>
        <w:t>Thermostaat in de woonkamer plaatsen;</w:t>
      </w:r>
    </w:p>
    <w:p w14:paraId="3514AD30" w14:textId="77777777" w:rsidR="00BC0F58" w:rsidRPr="00717441" w:rsidRDefault="00BC0F58" w:rsidP="00BC0F58">
      <w:pPr>
        <w:numPr>
          <w:ilvl w:val="0"/>
          <w:numId w:val="2"/>
        </w:numPr>
        <w:tabs>
          <w:tab w:val="left" w:pos="1134"/>
        </w:tabs>
        <w:rPr>
          <w:rFonts w:asciiTheme="minorHAnsi" w:eastAsia="Times" w:hAnsiTheme="minorHAnsi" w:cs="Calibri"/>
          <w:color w:val="000000"/>
          <w:sz w:val="22"/>
        </w:rPr>
      </w:pPr>
      <w:r w:rsidRPr="00717441">
        <w:rPr>
          <w:rFonts w:asciiTheme="minorHAnsi" w:eastAsia="Times" w:hAnsiTheme="minorHAnsi" w:cs="Calibri"/>
          <w:color w:val="000000"/>
          <w:sz w:val="22"/>
        </w:rPr>
        <w:t>Cv-  en waterleidingen isoleren;</w:t>
      </w:r>
    </w:p>
    <w:p w14:paraId="6B4773E2" w14:textId="77777777" w:rsidR="00BC0F58" w:rsidRPr="00717441" w:rsidRDefault="00BC0F58" w:rsidP="00BC0F58">
      <w:pPr>
        <w:pStyle w:val="Lijstalinea"/>
        <w:numPr>
          <w:ilvl w:val="0"/>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 xml:space="preserve">Ventilatie; Een mechanisch ventilatie systeem (Itho-Daalderop) volgens Bouwbesluit (tenminste in keuken- en sanitair ruimte (toilet en badkamer). </w:t>
      </w:r>
    </w:p>
    <w:p w14:paraId="2F3587A2" w14:textId="39406C80" w:rsidR="00BC0F58" w:rsidRPr="00717441" w:rsidRDefault="00BC0F58" w:rsidP="00BC0F58">
      <w:pPr>
        <w:pStyle w:val="Lijstalinea"/>
        <w:numPr>
          <w:ilvl w:val="0"/>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Elektravoorziening conform NEN 1010</w:t>
      </w:r>
      <w:r w:rsidR="00712A9A">
        <w:rPr>
          <w:rFonts w:asciiTheme="minorHAnsi" w:hAnsiTheme="minorHAnsi" w:cs="Calibri"/>
          <w:sz w:val="22"/>
        </w:rPr>
        <w:t xml:space="preserve"> met hoofdschakelaar</w:t>
      </w:r>
      <w:r w:rsidRPr="00717441">
        <w:rPr>
          <w:rFonts w:asciiTheme="minorHAnsi" w:hAnsiTheme="minorHAnsi" w:cs="Calibri"/>
          <w:sz w:val="22"/>
        </w:rPr>
        <w:t>, inclusief CAI en Telecom;</w:t>
      </w:r>
    </w:p>
    <w:p w14:paraId="33A1264C" w14:textId="0CA74BA0" w:rsidR="00BC0F58" w:rsidRPr="00717441" w:rsidRDefault="00BC0F58" w:rsidP="00BC0F58">
      <w:pPr>
        <w:pStyle w:val="Lijstalinea"/>
        <w:numPr>
          <w:ilvl w:val="1"/>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Keuken voorzien van E aansluiting t.b.v. aanbrengen inductiekookplaat</w:t>
      </w:r>
      <w:r w:rsidR="00712A9A">
        <w:rPr>
          <w:rFonts w:asciiTheme="minorHAnsi" w:hAnsiTheme="minorHAnsi" w:cs="Calibri"/>
          <w:sz w:val="22"/>
        </w:rPr>
        <w:t xml:space="preserve"> bij voorkeur 2 fase en afzekering</w:t>
      </w:r>
      <w:r w:rsidRPr="00717441">
        <w:rPr>
          <w:rFonts w:asciiTheme="minorHAnsi" w:hAnsiTheme="minorHAnsi" w:cs="Calibri"/>
          <w:sz w:val="22"/>
        </w:rPr>
        <w:t>;</w:t>
      </w:r>
    </w:p>
    <w:p w14:paraId="48470049" w14:textId="77777777" w:rsidR="00BC0F58" w:rsidRPr="00717441" w:rsidRDefault="00BC0F58" w:rsidP="00BC0F58">
      <w:pPr>
        <w:pStyle w:val="Lijstalinea"/>
        <w:numPr>
          <w:ilvl w:val="1"/>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Schakelmateriaal inbouw met uitzondering van meterkast (opbouw). Standaard, inclusief opgaaf merk en type- uitvoering;</w:t>
      </w:r>
    </w:p>
    <w:p w14:paraId="66E2BFB7" w14:textId="77777777" w:rsidR="00BC0F58" w:rsidRPr="00717441" w:rsidRDefault="00BC0F58" w:rsidP="00BC0F58">
      <w:pPr>
        <w:pStyle w:val="Lijstalinea"/>
        <w:numPr>
          <w:ilvl w:val="1"/>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 xml:space="preserve">Verlichting: centraaldozen elke ruimte met schakelaars </w:t>
      </w:r>
    </w:p>
    <w:p w14:paraId="23E1CF76" w14:textId="77777777" w:rsidR="00BC0F58" w:rsidRPr="00717441" w:rsidRDefault="00BC0F58" w:rsidP="00BC0F58">
      <w:pPr>
        <w:pStyle w:val="Lijstalinea"/>
        <w:numPr>
          <w:ilvl w:val="1"/>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Verlichting: badkamer 1 x lichtpunt boven wasgelegenheid</w:t>
      </w:r>
    </w:p>
    <w:p w14:paraId="28E09EA3" w14:textId="77777777" w:rsidR="00BC0F58" w:rsidRPr="00717441" w:rsidRDefault="00BC0F58" w:rsidP="00BC0F58">
      <w:pPr>
        <w:pStyle w:val="Lijstalinea"/>
        <w:numPr>
          <w:ilvl w:val="1"/>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 xml:space="preserve">Verlichting: bij voordeur 1 x led met schakeling </w:t>
      </w:r>
    </w:p>
    <w:p w14:paraId="4C32929B" w14:textId="77777777" w:rsidR="00BC0F58" w:rsidRPr="00717441" w:rsidRDefault="00BC0F58" w:rsidP="00BC0F58">
      <w:pPr>
        <w:pStyle w:val="Lijstalinea"/>
        <w:numPr>
          <w:ilvl w:val="0"/>
          <w:numId w:val="16"/>
        </w:numPr>
        <w:tabs>
          <w:tab w:val="left" w:pos="1134"/>
        </w:tabs>
        <w:rPr>
          <w:rFonts w:asciiTheme="minorHAnsi" w:eastAsia="Times" w:hAnsiTheme="minorHAnsi" w:cs="Calibri"/>
          <w:color w:val="000000"/>
          <w:sz w:val="22"/>
        </w:rPr>
      </w:pPr>
      <w:r w:rsidRPr="00717441">
        <w:rPr>
          <w:rFonts w:asciiTheme="minorHAnsi" w:hAnsiTheme="minorHAnsi" w:cs="Calibri"/>
          <w:sz w:val="22"/>
        </w:rPr>
        <w:t>Watervoorziening conform NEN 1006</w:t>
      </w:r>
      <w:r w:rsidRPr="00717441">
        <w:rPr>
          <w:rFonts w:asciiTheme="minorHAnsi" w:hAnsiTheme="minorHAnsi" w:cs="Calibri"/>
        </w:rPr>
        <w:t>;</w:t>
      </w:r>
    </w:p>
    <w:p w14:paraId="4B2F1169" w14:textId="77777777" w:rsidR="00BC0F58" w:rsidRPr="00717441" w:rsidRDefault="00BC0F58" w:rsidP="00BC0F58">
      <w:pPr>
        <w:pStyle w:val="Lijstalinea"/>
        <w:numPr>
          <w:ilvl w:val="0"/>
          <w:numId w:val="6"/>
        </w:numPr>
        <w:tabs>
          <w:tab w:val="clear" w:pos="720"/>
          <w:tab w:val="num" w:pos="360"/>
          <w:tab w:val="left" w:pos="1134"/>
        </w:tabs>
        <w:jc w:val="both"/>
        <w:rPr>
          <w:rFonts w:asciiTheme="minorHAnsi" w:hAnsiTheme="minorHAnsi" w:cs="Calibri"/>
        </w:rPr>
      </w:pPr>
      <w:r w:rsidRPr="00717441">
        <w:rPr>
          <w:rFonts w:asciiTheme="minorHAnsi" w:hAnsiTheme="minorHAnsi" w:cs="Calibri"/>
          <w:sz w:val="22"/>
        </w:rPr>
        <w:t>Rookmelder conform NEN 2555;</w:t>
      </w:r>
    </w:p>
    <w:p w14:paraId="67BBBF76" w14:textId="77777777" w:rsidR="00BC0F58" w:rsidRPr="00717441" w:rsidRDefault="00BC0F58" w:rsidP="00BC0F58">
      <w:pPr>
        <w:numPr>
          <w:ilvl w:val="0"/>
          <w:numId w:val="6"/>
        </w:numPr>
        <w:jc w:val="both"/>
        <w:rPr>
          <w:rFonts w:asciiTheme="minorHAnsi" w:hAnsiTheme="minorHAnsi" w:cs="Calibri"/>
        </w:rPr>
      </w:pPr>
      <w:r w:rsidRPr="00717441">
        <w:rPr>
          <w:rFonts w:asciiTheme="minorHAnsi" w:hAnsiTheme="minorHAnsi" w:cs="Calibri"/>
          <w:sz w:val="22"/>
        </w:rPr>
        <w:t>Deurbel installatie bij voordeur;</w:t>
      </w:r>
    </w:p>
    <w:p w14:paraId="28ACF54C" w14:textId="77777777" w:rsidR="00BC0F58" w:rsidRPr="00717441" w:rsidRDefault="00BC0F58" w:rsidP="00BC0F58">
      <w:pPr>
        <w:numPr>
          <w:ilvl w:val="0"/>
          <w:numId w:val="6"/>
        </w:numPr>
        <w:jc w:val="both"/>
        <w:rPr>
          <w:rFonts w:asciiTheme="minorHAnsi" w:hAnsiTheme="minorHAnsi" w:cs="Calibri"/>
          <w:b/>
          <w:bCs/>
        </w:rPr>
      </w:pPr>
      <w:r w:rsidRPr="00717441">
        <w:rPr>
          <w:rFonts w:asciiTheme="minorHAnsi" w:hAnsiTheme="minorHAnsi" w:cs="Calibri"/>
          <w:sz w:val="22"/>
        </w:rPr>
        <w:t>Riool volgens NEN 476 centraal aan te sluiten op aanwezige DWA aansluiting op standplaats met ontstoppingsstuk.</w:t>
      </w:r>
    </w:p>
    <w:p w14:paraId="0E4B3FE0" w14:textId="77777777" w:rsidR="00BC0F58" w:rsidRPr="00717441" w:rsidRDefault="00BC0F58" w:rsidP="00BC0F58">
      <w:pPr>
        <w:rPr>
          <w:rFonts w:asciiTheme="minorHAnsi" w:hAnsiTheme="minorHAnsi" w:cs="Calibri"/>
          <w:b/>
          <w:bCs/>
        </w:rPr>
      </w:pPr>
      <w:r w:rsidRPr="00717441">
        <w:rPr>
          <w:rFonts w:asciiTheme="minorHAnsi" w:hAnsiTheme="minorHAnsi" w:cs="Calibri"/>
          <w:b/>
          <w:bCs/>
        </w:rPr>
        <w:br w:type="page"/>
      </w:r>
    </w:p>
    <w:p w14:paraId="77DE30FD" w14:textId="77777777" w:rsidR="00BC0F58" w:rsidRPr="00717441" w:rsidRDefault="00BC0F58" w:rsidP="00BC0F58">
      <w:pPr>
        <w:jc w:val="both"/>
        <w:rPr>
          <w:rFonts w:asciiTheme="minorHAnsi" w:hAnsiTheme="minorHAnsi" w:cs="Calibri"/>
          <w:b/>
          <w:bCs/>
          <w:u w:val="single"/>
        </w:rPr>
      </w:pPr>
      <w:r w:rsidRPr="00717441">
        <w:rPr>
          <w:rFonts w:asciiTheme="minorHAnsi" w:hAnsiTheme="minorHAnsi" w:cs="Calibri"/>
          <w:b/>
          <w:bCs/>
          <w:u w:val="single"/>
        </w:rPr>
        <w:lastRenderedPageBreak/>
        <w:t xml:space="preserve">Algemeen van toepassing op huurwoonwagen </w:t>
      </w:r>
    </w:p>
    <w:p w14:paraId="220A5817" w14:textId="77777777" w:rsidR="00BC0F58" w:rsidRPr="00717441" w:rsidRDefault="00BC0F58" w:rsidP="00BC0F58">
      <w:pPr>
        <w:rPr>
          <w:rFonts w:asciiTheme="minorHAnsi" w:hAnsiTheme="minorHAnsi" w:cs="Calibri"/>
          <w:b/>
          <w:sz w:val="22"/>
          <w:szCs w:val="22"/>
          <w:u w:val="single"/>
        </w:rPr>
      </w:pPr>
    </w:p>
    <w:p w14:paraId="01E23FB4" w14:textId="77777777" w:rsidR="00BC0F58" w:rsidRPr="00717441" w:rsidRDefault="00BC0F58" w:rsidP="00BC0F58">
      <w:pPr>
        <w:pStyle w:val="StandaardLatijnsVet"/>
        <w:rPr>
          <w:rFonts w:asciiTheme="minorHAnsi" w:hAnsiTheme="minorHAnsi" w:cs="Calibri"/>
          <w:sz w:val="22"/>
          <w:szCs w:val="22"/>
          <w:u w:val="none"/>
        </w:rPr>
      </w:pPr>
      <w:r w:rsidRPr="00717441">
        <w:rPr>
          <w:rFonts w:asciiTheme="minorHAnsi" w:hAnsiTheme="minorHAnsi" w:cs="Calibri"/>
          <w:sz w:val="22"/>
          <w:szCs w:val="22"/>
          <w:u w:val="none"/>
        </w:rPr>
        <w:t>Overige niveau:</w:t>
      </w:r>
    </w:p>
    <w:p w14:paraId="5FB28B98" w14:textId="77777777" w:rsidR="00BC0F58" w:rsidRPr="00717441" w:rsidRDefault="00BC0F58" w:rsidP="00BC0F58">
      <w:pPr>
        <w:pStyle w:val="StandaardLatijnsVet"/>
        <w:numPr>
          <w:ilvl w:val="0"/>
          <w:numId w:val="19"/>
        </w:numPr>
        <w:rPr>
          <w:rFonts w:asciiTheme="minorHAnsi" w:hAnsiTheme="minorHAnsi" w:cs="Calibri"/>
          <w:b w:val="0"/>
          <w:bCs/>
          <w:sz w:val="22"/>
          <w:szCs w:val="22"/>
          <w:u w:val="none"/>
        </w:rPr>
      </w:pPr>
      <w:r w:rsidRPr="00717441">
        <w:rPr>
          <w:rFonts w:asciiTheme="minorHAnsi" w:hAnsiTheme="minorHAnsi" w:cs="Calibri"/>
          <w:b w:val="0"/>
          <w:bCs/>
          <w:sz w:val="22"/>
          <w:u w:val="none"/>
        </w:rPr>
        <w:t xml:space="preserve">De toegangstrap met voor- opstap/uitloop, moet de afmeting van tenminste </w:t>
      </w:r>
      <w:smartTag w:uri="urn:schemas-microsoft-com:office:smarttags" w:element="time">
        <w:smartTagPr>
          <w:attr w:name="Minute" w:val="50"/>
          <w:attr w:name="Hour" w:val="1"/>
        </w:smartTagPr>
        <w:r w:rsidRPr="00717441">
          <w:rPr>
            <w:rFonts w:asciiTheme="minorHAnsi" w:hAnsiTheme="minorHAnsi" w:cs="Calibri"/>
            <w:b w:val="0"/>
            <w:bCs/>
            <w:sz w:val="22"/>
            <w:u w:val="none"/>
          </w:rPr>
          <w:t>1.50</w:t>
        </w:r>
      </w:smartTag>
      <w:r w:rsidRPr="00717441">
        <w:rPr>
          <w:rFonts w:asciiTheme="minorHAnsi" w:hAnsiTheme="minorHAnsi" w:cs="Calibri"/>
          <w:b w:val="0"/>
          <w:bCs/>
          <w:sz w:val="22"/>
          <w:u w:val="none"/>
        </w:rPr>
        <w:t xml:space="preserve"> x </w:t>
      </w:r>
      <w:smartTag w:uri="urn:schemas-microsoft-com:office:smarttags" w:element="time">
        <w:smartTagPr>
          <w:attr w:name="Minute" w:val="50"/>
          <w:attr w:name="Hour" w:val="1"/>
        </w:smartTagPr>
        <w:r w:rsidRPr="00717441">
          <w:rPr>
            <w:rFonts w:asciiTheme="minorHAnsi" w:hAnsiTheme="minorHAnsi" w:cs="Calibri"/>
            <w:b w:val="0"/>
            <w:bCs/>
            <w:sz w:val="22"/>
            <w:u w:val="none"/>
          </w:rPr>
          <w:t>1.50</w:t>
        </w:r>
      </w:smartTag>
      <w:r w:rsidRPr="00717441">
        <w:rPr>
          <w:rFonts w:asciiTheme="minorHAnsi" w:hAnsiTheme="minorHAnsi" w:cs="Calibri"/>
          <w:b w:val="0"/>
          <w:bCs/>
          <w:sz w:val="22"/>
          <w:u w:val="none"/>
        </w:rPr>
        <w:t xml:space="preserve"> meter hebben en die met een zij-opstap/uitloop, moet een minimale afmeting hebben van </w:t>
      </w:r>
      <w:smartTag w:uri="urn:schemas-microsoft-com:office:smarttags" w:element="time">
        <w:smartTagPr>
          <w:attr w:name="Minute" w:val="00"/>
          <w:attr w:name="Hour" w:val="1"/>
        </w:smartTagPr>
        <w:r w:rsidRPr="00717441">
          <w:rPr>
            <w:rFonts w:asciiTheme="minorHAnsi" w:hAnsiTheme="minorHAnsi" w:cs="Calibri"/>
            <w:b w:val="0"/>
            <w:bCs/>
            <w:sz w:val="22"/>
            <w:u w:val="none"/>
          </w:rPr>
          <w:t>1.00</w:t>
        </w:r>
      </w:smartTag>
      <w:r w:rsidRPr="00717441">
        <w:rPr>
          <w:rFonts w:asciiTheme="minorHAnsi" w:hAnsiTheme="minorHAnsi" w:cs="Calibri"/>
          <w:b w:val="0"/>
          <w:bCs/>
          <w:sz w:val="22"/>
          <w:u w:val="none"/>
        </w:rPr>
        <w:t xml:space="preserve"> x </w:t>
      </w:r>
      <w:smartTag w:uri="urn:schemas-microsoft-com:office:smarttags" w:element="time">
        <w:smartTagPr>
          <w:attr w:name="Minute" w:val="50"/>
          <w:attr w:name="Hour" w:val="1"/>
        </w:smartTagPr>
        <w:r w:rsidRPr="00717441">
          <w:rPr>
            <w:rFonts w:asciiTheme="minorHAnsi" w:hAnsiTheme="minorHAnsi" w:cs="Calibri"/>
            <w:b w:val="0"/>
            <w:bCs/>
            <w:sz w:val="22"/>
            <w:u w:val="none"/>
          </w:rPr>
          <w:t>1.50</w:t>
        </w:r>
      </w:smartTag>
      <w:r w:rsidRPr="00717441">
        <w:rPr>
          <w:rFonts w:asciiTheme="minorHAnsi" w:hAnsiTheme="minorHAnsi" w:cs="Calibri"/>
          <w:b w:val="0"/>
          <w:bCs/>
          <w:sz w:val="22"/>
          <w:u w:val="none"/>
        </w:rPr>
        <w:t xml:space="preserve"> meter, welke is bevestigd tegen de gevel van de woonwagen en met vermelding van de materiaalkeuze:</w:t>
      </w:r>
    </w:p>
    <w:p w14:paraId="5FA230B1" w14:textId="77777777" w:rsidR="00BC0F58" w:rsidRDefault="00BC0F58" w:rsidP="00BC0F58">
      <w:pPr>
        <w:pStyle w:val="StandaardLatijnsVet"/>
        <w:ind w:left="720"/>
        <w:rPr>
          <w:rFonts w:asciiTheme="minorHAnsi" w:hAnsiTheme="minorHAnsi" w:cs="Calibri"/>
          <w:b w:val="0"/>
          <w:bCs/>
          <w:sz w:val="22"/>
          <w:u w:val="none"/>
        </w:rPr>
      </w:pPr>
      <w:r w:rsidRPr="00717441">
        <w:rPr>
          <w:rFonts w:asciiTheme="minorHAnsi" w:hAnsiTheme="minorHAnsi" w:cs="Calibri"/>
          <w:b w:val="0"/>
          <w:bCs/>
          <w:sz w:val="22"/>
          <w:u w:val="none"/>
        </w:rPr>
        <w:t>- Thermisch verzinkt frame met leuning in combinatie met onbehandelde bankirai bordes en trede;</w:t>
      </w:r>
    </w:p>
    <w:p w14:paraId="54E516FD" w14:textId="2224E587" w:rsidR="0067344A" w:rsidRPr="00717441" w:rsidRDefault="0067344A" w:rsidP="00BC0F58">
      <w:pPr>
        <w:pStyle w:val="StandaardLatijnsVet"/>
        <w:ind w:left="720"/>
        <w:rPr>
          <w:rFonts w:asciiTheme="minorHAnsi" w:hAnsiTheme="minorHAnsi" w:cs="Calibri"/>
          <w:b w:val="0"/>
          <w:bCs/>
          <w:sz w:val="22"/>
          <w:szCs w:val="22"/>
          <w:u w:val="none"/>
        </w:rPr>
      </w:pPr>
      <w:r>
        <w:rPr>
          <w:rFonts w:asciiTheme="minorHAnsi" w:hAnsiTheme="minorHAnsi" w:cs="Calibri"/>
          <w:b w:val="0"/>
          <w:bCs/>
          <w:sz w:val="22"/>
          <w:u w:val="none"/>
        </w:rPr>
        <w:t>- Bevestiging voor vastzetten toegangsdeur.</w:t>
      </w:r>
    </w:p>
    <w:p w14:paraId="6C32EB69" w14:textId="77777777" w:rsidR="00BC0F58" w:rsidRPr="00717441" w:rsidRDefault="00BC0F58" w:rsidP="00BC0F58">
      <w:pPr>
        <w:pStyle w:val="Lijstalinea"/>
        <w:numPr>
          <w:ilvl w:val="0"/>
          <w:numId w:val="19"/>
        </w:numPr>
        <w:jc w:val="both"/>
        <w:rPr>
          <w:rFonts w:asciiTheme="minorHAnsi" w:hAnsiTheme="minorHAnsi" w:cs="Calibri"/>
          <w:sz w:val="22"/>
        </w:rPr>
      </w:pPr>
      <w:r w:rsidRPr="00717441">
        <w:rPr>
          <w:rFonts w:asciiTheme="minorHAnsi" w:hAnsiTheme="minorHAnsi" w:cs="Calibri"/>
          <w:sz w:val="22"/>
        </w:rPr>
        <w:t>Transport is incl. het plaatsen, waterpas stellen, koppelen en fixeren woondelen. Bij het plaatsen/funderen van de woonwagen dient men gebruik te maken van vormvasten materialen, waardoor geen krimping of inzakking van de funderingen kan plaatsvinden. Derhalve is toepassing van zogenaamd zachthout niet toegestaan. Tevens zal een advies funderingsplan voor de woonwagen aangeleverd moeten worden waarbij de maatvoering van de woonwagen bij de opdracht aangeleverd moeten worden;</w:t>
      </w:r>
    </w:p>
    <w:p w14:paraId="787E17AC" w14:textId="3E0572C0" w:rsidR="00BC0F58" w:rsidRPr="00717441" w:rsidRDefault="00BC0F58" w:rsidP="00BC0F58">
      <w:pPr>
        <w:pStyle w:val="Lijstalinea"/>
        <w:numPr>
          <w:ilvl w:val="0"/>
          <w:numId w:val="19"/>
        </w:numPr>
        <w:jc w:val="both"/>
        <w:rPr>
          <w:rFonts w:asciiTheme="minorHAnsi" w:hAnsiTheme="minorHAnsi" w:cs="Calibri"/>
          <w:sz w:val="22"/>
        </w:rPr>
      </w:pPr>
      <w:r w:rsidRPr="00717441">
        <w:rPr>
          <w:rFonts w:asciiTheme="minorHAnsi" w:hAnsiTheme="minorHAnsi" w:cs="Calibri"/>
          <w:sz w:val="22"/>
        </w:rPr>
        <w:t xml:space="preserve">Na plaatsing kunnen </w:t>
      </w:r>
      <w:r w:rsidR="007231B0" w:rsidRPr="00717441">
        <w:rPr>
          <w:rFonts w:asciiTheme="minorHAnsi" w:hAnsiTheme="minorHAnsi" w:cs="Calibri"/>
          <w:sz w:val="22"/>
        </w:rPr>
        <w:t xml:space="preserve">mogelijk </w:t>
      </w:r>
      <w:r w:rsidRPr="00717441">
        <w:rPr>
          <w:rFonts w:asciiTheme="minorHAnsi" w:hAnsiTheme="minorHAnsi" w:cs="Calibri"/>
          <w:sz w:val="22"/>
        </w:rPr>
        <w:t xml:space="preserve">wielen (2 x </w:t>
      </w:r>
      <w:r w:rsidR="007231B0" w:rsidRPr="00717441">
        <w:rPr>
          <w:rFonts w:asciiTheme="minorHAnsi" w:hAnsiTheme="minorHAnsi" w:cs="Calibri"/>
          <w:sz w:val="22"/>
        </w:rPr>
        <w:t>3</w:t>
      </w:r>
      <w:r w:rsidRPr="00717441">
        <w:rPr>
          <w:rFonts w:asciiTheme="minorHAnsi" w:hAnsiTheme="minorHAnsi" w:cs="Calibri"/>
          <w:sz w:val="22"/>
        </w:rPr>
        <w:t xml:space="preserve"> stuks) gedemonteerd worden en retour. Dit ter verkrijging een zo’n geringe tussenruimte maaiveld en bodempeil woonwagen.  </w:t>
      </w:r>
    </w:p>
    <w:p w14:paraId="185F1D7E" w14:textId="77777777" w:rsidR="00BC0F58" w:rsidRPr="00717441" w:rsidRDefault="00BC0F58" w:rsidP="00BC0F58">
      <w:pPr>
        <w:pStyle w:val="Lijstalinea"/>
        <w:numPr>
          <w:ilvl w:val="0"/>
          <w:numId w:val="19"/>
        </w:numPr>
        <w:jc w:val="both"/>
        <w:rPr>
          <w:rFonts w:asciiTheme="minorHAnsi" w:hAnsiTheme="minorHAnsi" w:cs="Calibri"/>
          <w:sz w:val="22"/>
        </w:rPr>
      </w:pPr>
      <w:r w:rsidRPr="00717441">
        <w:rPr>
          <w:rFonts w:asciiTheme="minorHAnsi" w:hAnsiTheme="minorHAnsi" w:cs="Calibri"/>
          <w:sz w:val="22"/>
        </w:rPr>
        <w:t>Het nastellen van de woonwagen en het controleren van het hang- en sluitwerk dient tussen 3</w:t>
      </w:r>
      <w:r w:rsidRPr="00717441">
        <w:rPr>
          <w:rFonts w:asciiTheme="minorHAnsi" w:hAnsiTheme="minorHAnsi" w:cs="Calibri"/>
          <w:sz w:val="22"/>
          <w:vertAlign w:val="superscript"/>
        </w:rPr>
        <w:t>e</w:t>
      </w:r>
      <w:r w:rsidRPr="00717441">
        <w:rPr>
          <w:rFonts w:asciiTheme="minorHAnsi" w:hAnsiTheme="minorHAnsi" w:cs="Calibri"/>
          <w:sz w:val="22"/>
        </w:rPr>
        <w:t xml:space="preserve"> en 4</w:t>
      </w:r>
      <w:r w:rsidRPr="00717441">
        <w:rPr>
          <w:rFonts w:asciiTheme="minorHAnsi" w:hAnsiTheme="minorHAnsi" w:cs="Calibri"/>
          <w:sz w:val="22"/>
          <w:vertAlign w:val="superscript"/>
        </w:rPr>
        <w:t>e</w:t>
      </w:r>
      <w:r w:rsidRPr="00717441">
        <w:rPr>
          <w:rFonts w:asciiTheme="minorHAnsi" w:hAnsiTheme="minorHAnsi" w:cs="Calibri"/>
          <w:sz w:val="22"/>
        </w:rPr>
        <w:t xml:space="preserve"> maand na plaatsing te worden uitgevoerd;</w:t>
      </w:r>
    </w:p>
    <w:p w14:paraId="13FB35EE" w14:textId="77777777" w:rsidR="00BC0F58" w:rsidRPr="00717441" w:rsidRDefault="00BC0F58" w:rsidP="00BC0F58">
      <w:pPr>
        <w:pStyle w:val="Lijstalinea"/>
        <w:numPr>
          <w:ilvl w:val="0"/>
          <w:numId w:val="19"/>
        </w:numPr>
        <w:jc w:val="both"/>
        <w:rPr>
          <w:rFonts w:asciiTheme="minorHAnsi" w:hAnsiTheme="minorHAnsi" w:cs="Calibri"/>
          <w:sz w:val="22"/>
        </w:rPr>
      </w:pPr>
      <w:r w:rsidRPr="00717441">
        <w:rPr>
          <w:rFonts w:asciiTheme="minorHAnsi" w:hAnsiTheme="minorHAnsi" w:cs="Calibri"/>
          <w:sz w:val="22"/>
        </w:rPr>
        <w:t xml:space="preserve">Het koppelen van de nutsvoorziening (E/W en rioolleidingen) op het 8-meterpunt/ aansluitpunt dan wel op een aansluiting in de meterkast in woonwagen. </w:t>
      </w:r>
    </w:p>
    <w:p w14:paraId="2750A60F" w14:textId="77777777" w:rsidR="00BC0F58" w:rsidRPr="00717441" w:rsidRDefault="00BC0F58" w:rsidP="00BC0F58">
      <w:pPr>
        <w:pStyle w:val="Lijstalinea"/>
        <w:jc w:val="both"/>
        <w:rPr>
          <w:rFonts w:asciiTheme="minorHAnsi" w:hAnsiTheme="minorHAnsi" w:cs="Calibri"/>
          <w:sz w:val="22"/>
        </w:rPr>
      </w:pPr>
      <w:r w:rsidRPr="00717441">
        <w:rPr>
          <w:rFonts w:asciiTheme="minorHAnsi" w:hAnsiTheme="minorHAnsi" w:cs="Calibri"/>
          <w:sz w:val="22"/>
        </w:rPr>
        <w:t>- Het in bedrijfstellen van de installaties van de woonwagen en het koppelen van de hemelwaterafvoer op het 8-meterpunt/ aansluitpunt;</w:t>
      </w:r>
    </w:p>
    <w:p w14:paraId="5BFF4292" w14:textId="77777777" w:rsidR="00BC0F58" w:rsidRPr="00717441" w:rsidRDefault="00BC0F58" w:rsidP="00BC0F58">
      <w:pPr>
        <w:numPr>
          <w:ilvl w:val="0"/>
          <w:numId w:val="2"/>
        </w:numPr>
        <w:jc w:val="both"/>
        <w:rPr>
          <w:rFonts w:asciiTheme="minorHAnsi" w:hAnsiTheme="minorHAnsi" w:cs="Calibri"/>
          <w:sz w:val="22"/>
        </w:rPr>
      </w:pPr>
      <w:r w:rsidRPr="00717441">
        <w:rPr>
          <w:rFonts w:asciiTheme="minorHAnsi" w:hAnsiTheme="minorHAnsi" w:cs="Calibri"/>
          <w:sz w:val="22"/>
        </w:rPr>
        <w:t>Aanleveren bestekstekening woonwagen in pdf en dwg;</w:t>
      </w:r>
    </w:p>
    <w:p w14:paraId="6AA9D2EC" w14:textId="042403CF" w:rsidR="00BC0F58" w:rsidRDefault="00BC0F58" w:rsidP="00BC0F58">
      <w:pPr>
        <w:numPr>
          <w:ilvl w:val="0"/>
          <w:numId w:val="2"/>
        </w:numPr>
        <w:jc w:val="both"/>
        <w:rPr>
          <w:rFonts w:asciiTheme="minorHAnsi" w:hAnsiTheme="minorHAnsi" w:cs="Calibri"/>
          <w:sz w:val="22"/>
        </w:rPr>
      </w:pPr>
      <w:r w:rsidRPr="00712A9A">
        <w:rPr>
          <w:rFonts w:asciiTheme="minorHAnsi" w:hAnsiTheme="minorHAnsi" w:cs="Calibri"/>
          <w:sz w:val="22"/>
        </w:rPr>
        <w:t xml:space="preserve">Verzorgen </w:t>
      </w:r>
      <w:r w:rsidR="00712A9A" w:rsidRPr="00712A9A">
        <w:rPr>
          <w:rFonts w:asciiTheme="minorHAnsi" w:hAnsiTheme="minorHAnsi" w:cs="Calibri"/>
          <w:sz w:val="22"/>
        </w:rPr>
        <w:t>in samenwerking opdrachtgever dan wel aanleveren bescheiden t.b.v.</w:t>
      </w:r>
      <w:r w:rsidR="00712A9A">
        <w:rPr>
          <w:rFonts w:asciiTheme="minorHAnsi" w:hAnsiTheme="minorHAnsi" w:cs="Calibri"/>
          <w:sz w:val="22"/>
        </w:rPr>
        <w:t xml:space="preserve"> </w:t>
      </w:r>
      <w:r w:rsidRPr="00712A9A">
        <w:rPr>
          <w:rFonts w:asciiTheme="minorHAnsi" w:hAnsiTheme="minorHAnsi" w:cs="Calibri"/>
          <w:sz w:val="22"/>
        </w:rPr>
        <w:t>complete omgevingsvergunningaanvraag (Omgevingswet 2024)) inclusief NTA 8800</w:t>
      </w:r>
      <w:r w:rsidR="00712A9A" w:rsidRPr="00712A9A">
        <w:rPr>
          <w:rFonts w:asciiTheme="minorHAnsi" w:hAnsiTheme="minorHAnsi" w:cs="Calibri"/>
          <w:sz w:val="22"/>
        </w:rPr>
        <w:t>.</w:t>
      </w:r>
    </w:p>
    <w:p w14:paraId="0D2BD6A0" w14:textId="77777777" w:rsidR="00712A9A" w:rsidRPr="00712A9A" w:rsidRDefault="00712A9A" w:rsidP="00712A9A">
      <w:pPr>
        <w:ind w:left="737"/>
        <w:jc w:val="both"/>
        <w:rPr>
          <w:rFonts w:asciiTheme="minorHAnsi" w:hAnsiTheme="minorHAnsi" w:cs="Calibri"/>
          <w:sz w:val="22"/>
        </w:rPr>
      </w:pPr>
    </w:p>
    <w:p w14:paraId="100D998E" w14:textId="77777777" w:rsidR="00BC0F58" w:rsidRPr="00717441" w:rsidRDefault="00BC0F58" w:rsidP="00BC0F58">
      <w:pPr>
        <w:pStyle w:val="Kop7"/>
        <w:rPr>
          <w:rFonts w:asciiTheme="minorHAnsi" w:hAnsiTheme="minorHAnsi" w:cs="Calibri"/>
          <w:b/>
          <w:bCs/>
        </w:rPr>
      </w:pPr>
      <w:r w:rsidRPr="00712A9A">
        <w:rPr>
          <w:rFonts w:asciiTheme="minorHAnsi" w:hAnsiTheme="minorHAnsi" w:cs="Calibri"/>
          <w:b/>
          <w:bCs/>
          <w:sz w:val="22"/>
          <w:szCs w:val="22"/>
        </w:rPr>
        <w:t>Algemeen</w:t>
      </w:r>
      <w:r w:rsidRPr="00717441">
        <w:rPr>
          <w:rFonts w:asciiTheme="minorHAnsi" w:hAnsiTheme="minorHAnsi" w:cs="Calibri"/>
          <w:b/>
          <w:bCs/>
        </w:rPr>
        <w:t>:</w:t>
      </w:r>
    </w:p>
    <w:p w14:paraId="74C88CB0" w14:textId="77777777" w:rsidR="00BC0F58" w:rsidRPr="00717441" w:rsidRDefault="00BC0F58" w:rsidP="00BC0F58">
      <w:pPr>
        <w:numPr>
          <w:ilvl w:val="0"/>
          <w:numId w:val="1"/>
        </w:numPr>
        <w:jc w:val="both"/>
        <w:rPr>
          <w:rFonts w:asciiTheme="minorHAnsi" w:hAnsiTheme="minorHAnsi" w:cs="Calibri"/>
          <w:sz w:val="22"/>
        </w:rPr>
      </w:pPr>
      <w:r w:rsidRPr="00717441">
        <w:rPr>
          <w:rFonts w:asciiTheme="minorHAnsi" w:hAnsiTheme="minorHAnsi" w:cs="Calibri"/>
          <w:sz w:val="22"/>
        </w:rPr>
        <w:t>De prijsaanbieding moet van toepassing zijn op zowel een rechtse- als een linkse woonwagen;</w:t>
      </w:r>
    </w:p>
    <w:p w14:paraId="4CCA2D4E" w14:textId="77777777" w:rsidR="00BC0F58" w:rsidRPr="00717441" w:rsidRDefault="00BC0F58" w:rsidP="00BC0F58">
      <w:pPr>
        <w:numPr>
          <w:ilvl w:val="0"/>
          <w:numId w:val="1"/>
        </w:numPr>
        <w:jc w:val="both"/>
        <w:rPr>
          <w:rFonts w:asciiTheme="minorHAnsi" w:hAnsiTheme="minorHAnsi" w:cs="Calibri"/>
          <w:sz w:val="22"/>
        </w:rPr>
      </w:pPr>
      <w:r w:rsidRPr="00717441">
        <w:rPr>
          <w:rFonts w:asciiTheme="minorHAnsi" w:hAnsiTheme="minorHAnsi" w:cs="Calibri"/>
          <w:sz w:val="22"/>
        </w:rPr>
        <w:t>Opgaaf garantietermijn volgens bijlage;</w:t>
      </w:r>
    </w:p>
    <w:p w14:paraId="0338DC6F" w14:textId="77777777" w:rsidR="00BC0F58" w:rsidRPr="00717441" w:rsidRDefault="00BC0F58" w:rsidP="00BC0F58">
      <w:pPr>
        <w:numPr>
          <w:ilvl w:val="0"/>
          <w:numId w:val="1"/>
        </w:numPr>
        <w:jc w:val="both"/>
        <w:rPr>
          <w:rFonts w:asciiTheme="minorHAnsi" w:hAnsiTheme="minorHAnsi" w:cs="Calibri"/>
          <w:sz w:val="22"/>
        </w:rPr>
      </w:pPr>
      <w:r w:rsidRPr="00717441">
        <w:rPr>
          <w:rFonts w:asciiTheme="minorHAnsi" w:hAnsiTheme="minorHAnsi" w:cs="Calibri"/>
          <w:sz w:val="22"/>
        </w:rPr>
        <w:t xml:space="preserve">Met betrekking tot </w:t>
      </w:r>
      <w:smartTag w:uri="urn:schemas-microsoft-com:office:smarttags" w:element="PersonName">
        <w:smartTagPr>
          <w:attr w:name="ProductID" w:val="de toepassing van in"/>
        </w:smartTagPr>
        <w:r w:rsidRPr="00717441">
          <w:rPr>
            <w:rFonts w:asciiTheme="minorHAnsi" w:hAnsiTheme="minorHAnsi" w:cs="Calibri"/>
            <w:sz w:val="22"/>
          </w:rPr>
          <w:t>de toepassing van in</w:t>
        </w:r>
      </w:smartTag>
      <w:r w:rsidRPr="00717441">
        <w:rPr>
          <w:rFonts w:asciiTheme="minorHAnsi" w:hAnsiTheme="minorHAnsi" w:cs="Calibri"/>
          <w:sz w:val="22"/>
        </w:rPr>
        <w:t xml:space="preserve"> het bijzonder houtproducten, moet voldaan worden aan het FSC of PEFC keurmerk, zoals bepaald door de opdrachtgever;</w:t>
      </w:r>
    </w:p>
    <w:p w14:paraId="376D52A9" w14:textId="77777777" w:rsidR="00BC0F58" w:rsidRPr="00717441" w:rsidRDefault="00BC0F58" w:rsidP="00BC0F58">
      <w:pPr>
        <w:numPr>
          <w:ilvl w:val="0"/>
          <w:numId w:val="1"/>
        </w:numPr>
        <w:jc w:val="both"/>
        <w:rPr>
          <w:rFonts w:asciiTheme="minorHAnsi" w:hAnsiTheme="minorHAnsi" w:cs="Calibri"/>
          <w:sz w:val="22"/>
        </w:rPr>
      </w:pPr>
      <w:r w:rsidRPr="00717441">
        <w:rPr>
          <w:rFonts w:asciiTheme="minorHAnsi" w:hAnsiTheme="minorHAnsi" w:cs="Calibri"/>
          <w:sz w:val="22"/>
        </w:rPr>
        <w:t>Schriftelijk opdracht van opdrachtgever;</w:t>
      </w:r>
    </w:p>
    <w:p w14:paraId="7808EA0C" w14:textId="77777777" w:rsidR="00BC0F58" w:rsidRPr="00717441" w:rsidRDefault="00BC0F58" w:rsidP="00BC0F58">
      <w:pPr>
        <w:numPr>
          <w:ilvl w:val="0"/>
          <w:numId w:val="1"/>
        </w:numPr>
        <w:jc w:val="both"/>
        <w:rPr>
          <w:rFonts w:asciiTheme="minorHAnsi" w:hAnsiTheme="minorHAnsi" w:cs="Calibri"/>
          <w:sz w:val="22"/>
          <w:szCs w:val="22"/>
        </w:rPr>
      </w:pPr>
      <w:r w:rsidRPr="00717441">
        <w:rPr>
          <w:rFonts w:asciiTheme="minorHAnsi" w:hAnsiTheme="minorHAnsi" w:cs="Calibri"/>
          <w:sz w:val="22"/>
          <w:szCs w:val="22"/>
        </w:rPr>
        <w:t>Opdrachtnemer is verantwoordelijk en aansprakelijk voor de woonwagen tot en met het moment van oplevering door of namens de opdrachtgever. Pas ná ondertekening van het  opleveringsformulier en de ter beschikkingstelling van de woonwagen aan opdrachtgever,  wordt deze laatste</w:t>
      </w:r>
      <w:r w:rsidRPr="00717441">
        <w:rPr>
          <w:rStyle w:val="StandaardITCLegacySerifLTBook11ptChar"/>
          <w:rFonts w:asciiTheme="minorHAnsi" w:hAnsiTheme="minorHAnsi" w:cs="Calibri"/>
          <w:sz w:val="22"/>
          <w:szCs w:val="22"/>
        </w:rPr>
        <w:t> feitelijk eigenaar</w:t>
      </w:r>
      <w:r w:rsidRPr="00717441">
        <w:rPr>
          <w:rFonts w:asciiTheme="minorHAnsi" w:hAnsiTheme="minorHAnsi" w:cs="Calibri"/>
          <w:sz w:val="22"/>
          <w:szCs w:val="22"/>
        </w:rPr>
        <w:t xml:space="preserve"> en daarmee verantwoordelijk en aansprakelijk voor de woonwagen. Opdrachtnemer wordt geacht voldoende zekerheden te geven tot oplevering van de woonwagen op de standplaats zoals omschreven in de opdracht;</w:t>
      </w:r>
    </w:p>
    <w:p w14:paraId="0907B83D" w14:textId="77777777" w:rsidR="00BC0F58" w:rsidRPr="00717441" w:rsidRDefault="00BC0F58" w:rsidP="00BC0F58">
      <w:pPr>
        <w:numPr>
          <w:ilvl w:val="0"/>
          <w:numId w:val="1"/>
        </w:numPr>
        <w:jc w:val="both"/>
        <w:rPr>
          <w:rFonts w:asciiTheme="minorHAnsi" w:hAnsiTheme="minorHAnsi" w:cs="Calibri"/>
          <w:sz w:val="22"/>
        </w:rPr>
      </w:pPr>
      <w:r w:rsidRPr="00717441">
        <w:rPr>
          <w:rFonts w:asciiTheme="minorHAnsi" w:hAnsiTheme="minorHAnsi" w:cs="Calibri"/>
          <w:sz w:val="22"/>
        </w:rPr>
        <w:t>Aanbieden van mogelijkheid tot keuzebepaling van kleurstelling en detailafwerking voor de toekomstige huurders van de woonwagen. Keuzes af te stemmen met de opdrachtgever;</w:t>
      </w:r>
    </w:p>
    <w:p w14:paraId="0833A29A" w14:textId="77777777" w:rsidR="00BC0F58" w:rsidRPr="00717441" w:rsidRDefault="00BC0F58" w:rsidP="00BC0F58">
      <w:pPr>
        <w:numPr>
          <w:ilvl w:val="0"/>
          <w:numId w:val="1"/>
        </w:numPr>
        <w:jc w:val="both"/>
        <w:rPr>
          <w:rFonts w:asciiTheme="minorHAnsi" w:hAnsiTheme="minorHAnsi" w:cs="Calibri"/>
          <w:sz w:val="22"/>
        </w:rPr>
      </w:pPr>
      <w:r w:rsidRPr="00717441">
        <w:rPr>
          <w:rFonts w:asciiTheme="minorHAnsi" w:hAnsiTheme="minorHAnsi" w:cs="Calibri"/>
          <w:sz w:val="22"/>
        </w:rPr>
        <w:t>ZAV ( Zelf Aangebrachte Veranderingen) beleid niet van toepassing.</w:t>
      </w:r>
    </w:p>
    <w:p w14:paraId="3FF1A864" w14:textId="72101187" w:rsidR="00BC0F58" w:rsidRPr="00717441" w:rsidRDefault="00BC0F58" w:rsidP="00BC0F58">
      <w:pPr>
        <w:rPr>
          <w:rFonts w:asciiTheme="minorHAnsi" w:hAnsiTheme="minorHAnsi" w:cs="Calibri"/>
          <w:sz w:val="22"/>
        </w:rPr>
      </w:pPr>
    </w:p>
    <w:p w14:paraId="34D5D1E1" w14:textId="77777777" w:rsidR="00BC0F58" w:rsidRPr="00717441" w:rsidRDefault="00BC0F58" w:rsidP="00BC0F58">
      <w:pPr>
        <w:ind w:left="360"/>
        <w:rPr>
          <w:rFonts w:asciiTheme="minorHAnsi" w:hAnsiTheme="minorHAnsi" w:cs="Calibri"/>
          <w:sz w:val="22"/>
        </w:rPr>
      </w:pPr>
    </w:p>
    <w:p w14:paraId="09E17E82" w14:textId="77777777" w:rsidR="00BC0F58" w:rsidRPr="00717441" w:rsidRDefault="00BC0F58" w:rsidP="00BC0F58">
      <w:pPr>
        <w:rPr>
          <w:rFonts w:asciiTheme="minorHAnsi" w:hAnsiTheme="minorHAnsi" w:cs="Calibri"/>
          <w:sz w:val="22"/>
        </w:rPr>
      </w:pPr>
    </w:p>
    <w:p w14:paraId="22A451FE" w14:textId="77777777" w:rsidR="00712A9A" w:rsidRDefault="00712A9A">
      <w:pPr>
        <w:spacing w:line="259" w:lineRule="auto"/>
        <w:rPr>
          <w:rFonts w:asciiTheme="minorHAnsi" w:hAnsiTheme="minorHAnsi" w:cs="Calibri"/>
          <w:b/>
          <w:bCs/>
        </w:rPr>
      </w:pPr>
      <w:r>
        <w:rPr>
          <w:rFonts w:asciiTheme="minorHAnsi" w:hAnsiTheme="minorHAnsi" w:cs="Calibri"/>
          <w:b/>
          <w:bCs/>
        </w:rPr>
        <w:br w:type="page"/>
      </w:r>
    </w:p>
    <w:p w14:paraId="61395A3B" w14:textId="25040A0B" w:rsidR="00BC0F58" w:rsidRPr="00717441" w:rsidRDefault="00BC0F58" w:rsidP="00BC0F58">
      <w:pPr>
        <w:rPr>
          <w:rFonts w:asciiTheme="minorHAnsi" w:hAnsiTheme="minorHAnsi" w:cs="Calibri"/>
          <w:b/>
          <w:bCs/>
        </w:rPr>
      </w:pPr>
      <w:r w:rsidRPr="00717441">
        <w:rPr>
          <w:rFonts w:asciiTheme="minorHAnsi" w:hAnsiTheme="minorHAnsi" w:cs="Calibri"/>
          <w:b/>
          <w:bCs/>
        </w:rPr>
        <w:lastRenderedPageBreak/>
        <w:t xml:space="preserve">Bijlage </w:t>
      </w:r>
      <w:r w:rsidR="00042ACF" w:rsidRPr="00717441">
        <w:rPr>
          <w:rFonts w:asciiTheme="minorHAnsi" w:hAnsiTheme="minorHAnsi" w:cs="Calibri"/>
          <w:b/>
          <w:bCs/>
        </w:rPr>
        <w:t xml:space="preserve">1. </w:t>
      </w:r>
    </w:p>
    <w:p w14:paraId="7047710F" w14:textId="46B16115" w:rsidR="00BC0F58" w:rsidRPr="00717441" w:rsidRDefault="00BC0F58" w:rsidP="00BC0F58">
      <w:pPr>
        <w:rPr>
          <w:rFonts w:asciiTheme="minorHAnsi" w:hAnsiTheme="minorHAnsi" w:cs="Calibri"/>
          <w:b/>
          <w:bCs/>
          <w:sz w:val="22"/>
          <w:szCs w:val="22"/>
        </w:rPr>
      </w:pPr>
      <w:r w:rsidRPr="00717441">
        <w:rPr>
          <w:rFonts w:asciiTheme="minorHAnsi" w:hAnsiTheme="minorHAnsi" w:cs="Calibri"/>
          <w:b/>
          <w:bCs/>
        </w:rPr>
        <w:br/>
      </w:r>
      <w:r w:rsidRPr="00717441">
        <w:rPr>
          <w:rFonts w:asciiTheme="minorHAnsi" w:hAnsiTheme="minorHAnsi" w:cs="Calibri"/>
          <w:b/>
          <w:bCs/>
          <w:sz w:val="22"/>
          <w:szCs w:val="22"/>
        </w:rPr>
        <w:t xml:space="preserve">Overzicht </w:t>
      </w:r>
      <w:r w:rsidR="00712A9A">
        <w:rPr>
          <w:rFonts w:asciiTheme="minorHAnsi" w:hAnsiTheme="minorHAnsi" w:cs="Calibri"/>
          <w:b/>
          <w:bCs/>
          <w:sz w:val="22"/>
          <w:szCs w:val="22"/>
        </w:rPr>
        <w:t xml:space="preserve">minimale </w:t>
      </w:r>
      <w:r w:rsidRPr="00717441">
        <w:rPr>
          <w:rFonts w:asciiTheme="minorHAnsi" w:hAnsiTheme="minorHAnsi" w:cs="Calibri"/>
          <w:b/>
          <w:bCs/>
          <w:sz w:val="22"/>
          <w:szCs w:val="22"/>
        </w:rPr>
        <w:t xml:space="preserve">garantietermijnen </w:t>
      </w:r>
      <w:r w:rsidR="00712A9A">
        <w:rPr>
          <w:rFonts w:asciiTheme="minorHAnsi" w:hAnsiTheme="minorHAnsi" w:cs="Calibri"/>
          <w:b/>
          <w:bCs/>
          <w:sz w:val="22"/>
          <w:szCs w:val="22"/>
        </w:rPr>
        <w:t>huurwoonwagen</w:t>
      </w:r>
    </w:p>
    <w:p w14:paraId="7FC92E4D" w14:textId="77777777" w:rsidR="00BC0F58" w:rsidRPr="00717441" w:rsidRDefault="00BC0F58" w:rsidP="00BC0F58">
      <w:pPr>
        <w:rPr>
          <w:rFonts w:asciiTheme="minorHAnsi" w:hAnsiTheme="minorHAnsi" w:cs="Calibri"/>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3708"/>
        <w:gridCol w:w="1808"/>
        <w:gridCol w:w="2928"/>
      </w:tblGrid>
      <w:tr w:rsidR="00BC0F58" w:rsidRPr="00717441" w14:paraId="516DA5F0" w14:textId="77777777" w:rsidTr="00712A9A">
        <w:tc>
          <w:tcPr>
            <w:tcW w:w="907" w:type="dxa"/>
            <w:shd w:val="clear" w:color="auto" w:fill="E97132" w:themeFill="accent2"/>
          </w:tcPr>
          <w:p w14:paraId="640248DD"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 xml:space="preserve">STABU </w:t>
            </w:r>
          </w:p>
          <w:p w14:paraId="46B24118"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Hoofd-</w:t>
            </w:r>
          </w:p>
          <w:p w14:paraId="3F780465"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stuk</w:t>
            </w:r>
          </w:p>
        </w:tc>
        <w:tc>
          <w:tcPr>
            <w:tcW w:w="3708" w:type="dxa"/>
            <w:shd w:val="clear" w:color="auto" w:fill="E97132" w:themeFill="accent2"/>
          </w:tcPr>
          <w:p w14:paraId="7A4D65E3" w14:textId="77777777" w:rsidR="00BC0F58" w:rsidRPr="00717441" w:rsidRDefault="00BC0F58" w:rsidP="00057AF6">
            <w:pPr>
              <w:rPr>
                <w:rFonts w:asciiTheme="minorHAnsi" w:hAnsiTheme="minorHAnsi" w:cs="Calibri"/>
                <w:b/>
                <w:bCs/>
                <w:color w:val="FFFFFF" w:themeColor="background1"/>
                <w:sz w:val="22"/>
                <w:szCs w:val="22"/>
              </w:rPr>
            </w:pPr>
          </w:p>
          <w:p w14:paraId="064AB572"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Onderdeel</w:t>
            </w:r>
          </w:p>
        </w:tc>
        <w:tc>
          <w:tcPr>
            <w:tcW w:w="1808" w:type="dxa"/>
            <w:shd w:val="clear" w:color="auto" w:fill="E97132" w:themeFill="accent2"/>
          </w:tcPr>
          <w:p w14:paraId="7B1F932D"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Garantietermijn</w:t>
            </w:r>
          </w:p>
          <w:p w14:paraId="055E3178"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In jaren volgens</w:t>
            </w:r>
          </w:p>
        </w:tc>
        <w:tc>
          <w:tcPr>
            <w:tcW w:w="2928" w:type="dxa"/>
            <w:shd w:val="clear" w:color="auto" w:fill="E97132" w:themeFill="accent2"/>
          </w:tcPr>
          <w:p w14:paraId="099C6F7C" w14:textId="77777777" w:rsidR="00BC0F58" w:rsidRPr="00717441" w:rsidRDefault="00BC0F58" w:rsidP="00057AF6">
            <w:pPr>
              <w:rPr>
                <w:rFonts w:asciiTheme="minorHAnsi" w:hAnsiTheme="minorHAnsi" w:cs="Calibri"/>
                <w:b/>
                <w:bCs/>
                <w:color w:val="FFFFFF" w:themeColor="background1"/>
                <w:sz w:val="22"/>
                <w:szCs w:val="22"/>
              </w:rPr>
            </w:pPr>
            <w:r w:rsidRPr="00717441">
              <w:rPr>
                <w:rFonts w:asciiTheme="minorHAnsi" w:hAnsiTheme="minorHAnsi" w:cs="Calibri"/>
                <w:b/>
                <w:bCs/>
                <w:color w:val="FFFFFF" w:themeColor="background1"/>
                <w:sz w:val="22"/>
                <w:szCs w:val="22"/>
              </w:rPr>
              <w:t>Opmerkingen</w:t>
            </w:r>
          </w:p>
        </w:tc>
      </w:tr>
      <w:tr w:rsidR="00BC0F58" w:rsidRPr="00717441" w14:paraId="50B38167" w14:textId="77777777" w:rsidTr="00712A9A">
        <w:tc>
          <w:tcPr>
            <w:tcW w:w="907" w:type="dxa"/>
            <w:shd w:val="clear" w:color="auto" w:fill="auto"/>
          </w:tcPr>
          <w:p w14:paraId="7683C35F" w14:textId="77777777" w:rsidR="00BC0F58" w:rsidRPr="00717441" w:rsidRDefault="00BC0F58" w:rsidP="00057AF6">
            <w:pPr>
              <w:jc w:val="center"/>
              <w:rPr>
                <w:rFonts w:asciiTheme="minorHAnsi" w:hAnsiTheme="minorHAnsi" w:cs="Calibri"/>
                <w:sz w:val="22"/>
                <w:szCs w:val="22"/>
              </w:rPr>
            </w:pPr>
          </w:p>
        </w:tc>
        <w:tc>
          <w:tcPr>
            <w:tcW w:w="8444" w:type="dxa"/>
            <w:gridSpan w:val="3"/>
            <w:shd w:val="clear" w:color="auto" w:fill="auto"/>
          </w:tcPr>
          <w:p w14:paraId="37EB15E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Voor het geheel of gedeeltelijk teniet gaan (art. 1645 BW)</w:t>
            </w:r>
          </w:p>
        </w:tc>
      </w:tr>
      <w:tr w:rsidR="00BC0F58" w:rsidRPr="00717441" w14:paraId="16C66DCE" w14:textId="77777777" w:rsidTr="00712A9A">
        <w:tc>
          <w:tcPr>
            <w:tcW w:w="907" w:type="dxa"/>
            <w:shd w:val="clear" w:color="auto" w:fill="auto"/>
          </w:tcPr>
          <w:p w14:paraId="11782164" w14:textId="77777777" w:rsidR="00BC0F58" w:rsidRPr="00717441" w:rsidRDefault="00BC0F58" w:rsidP="00057AF6">
            <w:pPr>
              <w:jc w:val="center"/>
              <w:rPr>
                <w:rFonts w:asciiTheme="minorHAnsi" w:hAnsiTheme="minorHAnsi" w:cs="Calibri"/>
                <w:sz w:val="22"/>
                <w:szCs w:val="22"/>
              </w:rPr>
            </w:pPr>
          </w:p>
        </w:tc>
        <w:tc>
          <w:tcPr>
            <w:tcW w:w="8444" w:type="dxa"/>
            <w:gridSpan w:val="3"/>
            <w:shd w:val="clear" w:color="auto" w:fill="auto"/>
          </w:tcPr>
          <w:p w14:paraId="48A5AC0E"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Algemene garantietermijn ( uitzondering hierop vormen de hierna genoemde onderdelen</w:t>
            </w:r>
          </w:p>
        </w:tc>
      </w:tr>
      <w:tr w:rsidR="00BC0F58" w:rsidRPr="00717441" w14:paraId="009EC6D3" w14:textId="77777777" w:rsidTr="00712A9A">
        <w:tc>
          <w:tcPr>
            <w:tcW w:w="907" w:type="dxa"/>
            <w:shd w:val="clear" w:color="auto" w:fill="auto"/>
          </w:tcPr>
          <w:p w14:paraId="556F2DB5"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14</w:t>
            </w:r>
          </w:p>
        </w:tc>
        <w:tc>
          <w:tcPr>
            <w:tcW w:w="3708" w:type="dxa"/>
            <w:shd w:val="clear" w:color="auto" w:fill="auto"/>
          </w:tcPr>
          <w:p w14:paraId="25396999"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Buitenriolering</w:t>
            </w:r>
          </w:p>
        </w:tc>
        <w:tc>
          <w:tcPr>
            <w:tcW w:w="1808" w:type="dxa"/>
            <w:shd w:val="clear" w:color="auto" w:fill="auto"/>
          </w:tcPr>
          <w:p w14:paraId="2694DB30"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37A99AA7" w14:textId="77777777" w:rsidR="00BC0F58" w:rsidRPr="00717441" w:rsidRDefault="00BC0F58" w:rsidP="00057AF6">
            <w:pPr>
              <w:rPr>
                <w:rFonts w:asciiTheme="minorHAnsi" w:hAnsiTheme="minorHAnsi" w:cs="Calibri"/>
                <w:sz w:val="22"/>
                <w:szCs w:val="22"/>
              </w:rPr>
            </w:pPr>
          </w:p>
        </w:tc>
      </w:tr>
      <w:tr w:rsidR="00BC0F58" w:rsidRPr="00717441" w14:paraId="731FB317" w14:textId="77777777" w:rsidTr="00712A9A">
        <w:tc>
          <w:tcPr>
            <w:tcW w:w="907" w:type="dxa"/>
            <w:shd w:val="clear" w:color="auto" w:fill="auto"/>
          </w:tcPr>
          <w:p w14:paraId="663E2B12"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22</w:t>
            </w:r>
          </w:p>
        </w:tc>
        <w:tc>
          <w:tcPr>
            <w:tcW w:w="3708" w:type="dxa"/>
            <w:shd w:val="clear" w:color="auto" w:fill="auto"/>
          </w:tcPr>
          <w:p w14:paraId="7A074800"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Spouwisolatie</w:t>
            </w:r>
          </w:p>
        </w:tc>
        <w:tc>
          <w:tcPr>
            <w:tcW w:w="1808" w:type="dxa"/>
            <w:shd w:val="clear" w:color="auto" w:fill="auto"/>
          </w:tcPr>
          <w:p w14:paraId="046213FA"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41A5078E" w14:textId="77777777" w:rsidR="00BC0F58" w:rsidRPr="00717441" w:rsidRDefault="00BC0F58" w:rsidP="00057AF6">
            <w:pPr>
              <w:rPr>
                <w:rFonts w:asciiTheme="minorHAnsi" w:hAnsiTheme="minorHAnsi" w:cs="Calibri"/>
                <w:sz w:val="22"/>
                <w:szCs w:val="22"/>
              </w:rPr>
            </w:pPr>
          </w:p>
        </w:tc>
      </w:tr>
      <w:tr w:rsidR="00BC0F58" w:rsidRPr="00717441" w14:paraId="423E34CA" w14:textId="77777777" w:rsidTr="00712A9A">
        <w:tc>
          <w:tcPr>
            <w:tcW w:w="907" w:type="dxa"/>
            <w:shd w:val="clear" w:color="auto" w:fill="auto"/>
          </w:tcPr>
          <w:p w14:paraId="222677C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22</w:t>
            </w:r>
          </w:p>
        </w:tc>
        <w:tc>
          <w:tcPr>
            <w:tcW w:w="3708" w:type="dxa"/>
            <w:shd w:val="clear" w:color="auto" w:fill="auto"/>
          </w:tcPr>
          <w:p w14:paraId="38CD37CD"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Geveldragers</w:t>
            </w:r>
          </w:p>
        </w:tc>
        <w:tc>
          <w:tcPr>
            <w:tcW w:w="1808" w:type="dxa"/>
            <w:shd w:val="clear" w:color="auto" w:fill="auto"/>
          </w:tcPr>
          <w:p w14:paraId="33E283A6"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13E1386C" w14:textId="77777777" w:rsidR="00BC0F58" w:rsidRPr="00717441" w:rsidRDefault="00BC0F58" w:rsidP="00057AF6">
            <w:pPr>
              <w:rPr>
                <w:rFonts w:asciiTheme="minorHAnsi" w:hAnsiTheme="minorHAnsi" w:cs="Calibri"/>
                <w:sz w:val="22"/>
                <w:szCs w:val="22"/>
              </w:rPr>
            </w:pPr>
          </w:p>
        </w:tc>
      </w:tr>
      <w:tr w:rsidR="00BC0F58" w:rsidRPr="00717441" w14:paraId="2A3B51E4" w14:textId="77777777" w:rsidTr="00712A9A">
        <w:tc>
          <w:tcPr>
            <w:tcW w:w="907" w:type="dxa"/>
            <w:shd w:val="clear" w:color="auto" w:fill="auto"/>
          </w:tcPr>
          <w:p w14:paraId="677C1401"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22</w:t>
            </w:r>
          </w:p>
        </w:tc>
        <w:tc>
          <w:tcPr>
            <w:tcW w:w="3708" w:type="dxa"/>
            <w:shd w:val="clear" w:color="auto" w:fill="auto"/>
          </w:tcPr>
          <w:p w14:paraId="1E18566A"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Lichte scheidingswanden</w:t>
            </w:r>
          </w:p>
        </w:tc>
        <w:tc>
          <w:tcPr>
            <w:tcW w:w="1808" w:type="dxa"/>
            <w:shd w:val="clear" w:color="auto" w:fill="auto"/>
          </w:tcPr>
          <w:p w14:paraId="26B7D12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74DF0121" w14:textId="77777777" w:rsidR="00BC0F58" w:rsidRPr="00717441" w:rsidRDefault="00BC0F58" w:rsidP="00057AF6">
            <w:pPr>
              <w:rPr>
                <w:rFonts w:asciiTheme="minorHAnsi" w:hAnsiTheme="minorHAnsi" w:cs="Calibri"/>
                <w:sz w:val="22"/>
                <w:szCs w:val="22"/>
              </w:rPr>
            </w:pPr>
          </w:p>
        </w:tc>
      </w:tr>
      <w:tr w:rsidR="00BC0F58" w:rsidRPr="00717441" w14:paraId="7DBC815E" w14:textId="77777777" w:rsidTr="00712A9A">
        <w:tc>
          <w:tcPr>
            <w:tcW w:w="907" w:type="dxa"/>
            <w:shd w:val="clear" w:color="auto" w:fill="auto"/>
          </w:tcPr>
          <w:p w14:paraId="40C157E4"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23</w:t>
            </w:r>
          </w:p>
        </w:tc>
        <w:tc>
          <w:tcPr>
            <w:tcW w:w="3708" w:type="dxa"/>
            <w:shd w:val="clear" w:color="auto" w:fill="auto"/>
          </w:tcPr>
          <w:p w14:paraId="5455AB48"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Steenachtige dakplaten</w:t>
            </w:r>
          </w:p>
        </w:tc>
        <w:tc>
          <w:tcPr>
            <w:tcW w:w="1808" w:type="dxa"/>
            <w:shd w:val="clear" w:color="auto" w:fill="auto"/>
          </w:tcPr>
          <w:p w14:paraId="7598C0BF"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00274631" w14:textId="77777777" w:rsidR="00BC0F58" w:rsidRPr="00717441" w:rsidRDefault="00BC0F58" w:rsidP="00057AF6">
            <w:pPr>
              <w:rPr>
                <w:rFonts w:asciiTheme="minorHAnsi" w:hAnsiTheme="minorHAnsi" w:cs="Calibri"/>
                <w:sz w:val="22"/>
                <w:szCs w:val="22"/>
              </w:rPr>
            </w:pPr>
          </w:p>
        </w:tc>
      </w:tr>
      <w:tr w:rsidR="00BC0F58" w:rsidRPr="00717441" w14:paraId="278AC090" w14:textId="77777777" w:rsidTr="00712A9A">
        <w:tc>
          <w:tcPr>
            <w:tcW w:w="907" w:type="dxa"/>
            <w:shd w:val="clear" w:color="auto" w:fill="auto"/>
          </w:tcPr>
          <w:p w14:paraId="43BBDC80"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24</w:t>
            </w:r>
          </w:p>
        </w:tc>
        <w:tc>
          <w:tcPr>
            <w:tcW w:w="3708" w:type="dxa"/>
            <w:shd w:val="clear" w:color="auto" w:fill="auto"/>
          </w:tcPr>
          <w:p w14:paraId="1906EB33"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Dak elementen</w:t>
            </w:r>
          </w:p>
        </w:tc>
        <w:tc>
          <w:tcPr>
            <w:tcW w:w="1808" w:type="dxa"/>
            <w:shd w:val="clear" w:color="auto" w:fill="auto"/>
          </w:tcPr>
          <w:p w14:paraId="3979CF0E"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11092986" w14:textId="77777777" w:rsidR="00BC0F58" w:rsidRPr="00717441" w:rsidRDefault="00BC0F58" w:rsidP="00057AF6">
            <w:pPr>
              <w:rPr>
                <w:rFonts w:asciiTheme="minorHAnsi" w:hAnsiTheme="minorHAnsi" w:cs="Calibri"/>
                <w:sz w:val="22"/>
                <w:szCs w:val="22"/>
              </w:rPr>
            </w:pPr>
          </w:p>
        </w:tc>
      </w:tr>
      <w:tr w:rsidR="00BC0F58" w:rsidRPr="00717441" w14:paraId="688D53CD" w14:textId="77777777" w:rsidTr="00712A9A">
        <w:tc>
          <w:tcPr>
            <w:tcW w:w="907" w:type="dxa"/>
            <w:shd w:val="clear" w:color="auto" w:fill="auto"/>
          </w:tcPr>
          <w:p w14:paraId="110A27B6"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24</w:t>
            </w:r>
          </w:p>
        </w:tc>
        <w:tc>
          <w:tcPr>
            <w:tcW w:w="3708" w:type="dxa"/>
            <w:shd w:val="clear" w:color="auto" w:fill="auto"/>
          </w:tcPr>
          <w:p w14:paraId="4DA22AF6"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Gevelbeplating</w:t>
            </w:r>
          </w:p>
        </w:tc>
        <w:tc>
          <w:tcPr>
            <w:tcW w:w="1808" w:type="dxa"/>
            <w:shd w:val="clear" w:color="auto" w:fill="auto"/>
          </w:tcPr>
          <w:p w14:paraId="615701E5"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61F0A8EC" w14:textId="77777777" w:rsidR="00BC0F58" w:rsidRPr="00717441" w:rsidRDefault="00BC0F58" w:rsidP="00057AF6">
            <w:pPr>
              <w:rPr>
                <w:rFonts w:asciiTheme="minorHAnsi" w:hAnsiTheme="minorHAnsi" w:cs="Calibri"/>
                <w:sz w:val="22"/>
                <w:szCs w:val="22"/>
              </w:rPr>
            </w:pPr>
          </w:p>
        </w:tc>
      </w:tr>
      <w:tr w:rsidR="00BC0F58" w:rsidRPr="00717441" w14:paraId="479454E9" w14:textId="77777777" w:rsidTr="00712A9A">
        <w:tc>
          <w:tcPr>
            <w:tcW w:w="907" w:type="dxa"/>
            <w:shd w:val="clear" w:color="auto" w:fill="auto"/>
          </w:tcPr>
          <w:p w14:paraId="10D4D92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25</w:t>
            </w:r>
          </w:p>
        </w:tc>
        <w:tc>
          <w:tcPr>
            <w:tcW w:w="3708" w:type="dxa"/>
            <w:shd w:val="clear" w:color="auto" w:fill="auto"/>
          </w:tcPr>
          <w:p w14:paraId="509BACC5"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Staalconstructies</w:t>
            </w:r>
          </w:p>
        </w:tc>
        <w:tc>
          <w:tcPr>
            <w:tcW w:w="1808" w:type="dxa"/>
            <w:shd w:val="clear" w:color="auto" w:fill="auto"/>
          </w:tcPr>
          <w:p w14:paraId="7F3FE837"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51BC8056" w14:textId="77777777" w:rsidR="00BC0F58" w:rsidRPr="00717441" w:rsidRDefault="00BC0F58" w:rsidP="00057AF6">
            <w:pPr>
              <w:rPr>
                <w:rFonts w:asciiTheme="minorHAnsi" w:hAnsiTheme="minorHAnsi" w:cs="Calibri"/>
                <w:sz w:val="22"/>
                <w:szCs w:val="22"/>
              </w:rPr>
            </w:pPr>
          </w:p>
        </w:tc>
      </w:tr>
      <w:tr w:rsidR="00BC0F58" w:rsidRPr="00717441" w14:paraId="46C6C983" w14:textId="77777777" w:rsidTr="00712A9A">
        <w:tc>
          <w:tcPr>
            <w:tcW w:w="907" w:type="dxa"/>
            <w:shd w:val="clear" w:color="auto" w:fill="auto"/>
          </w:tcPr>
          <w:p w14:paraId="208A372D"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30</w:t>
            </w:r>
          </w:p>
        </w:tc>
        <w:tc>
          <w:tcPr>
            <w:tcW w:w="3708" w:type="dxa"/>
            <w:shd w:val="clear" w:color="auto" w:fill="auto"/>
          </w:tcPr>
          <w:p w14:paraId="71738C97"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Hang/ en sluitwerk</w:t>
            </w:r>
          </w:p>
        </w:tc>
        <w:tc>
          <w:tcPr>
            <w:tcW w:w="1808" w:type="dxa"/>
            <w:shd w:val="clear" w:color="auto" w:fill="auto"/>
          </w:tcPr>
          <w:p w14:paraId="78E5757D"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15D92756" w14:textId="77777777" w:rsidR="00BC0F58" w:rsidRPr="00717441" w:rsidRDefault="00BC0F58" w:rsidP="00057AF6">
            <w:pPr>
              <w:rPr>
                <w:rFonts w:asciiTheme="minorHAnsi" w:hAnsiTheme="minorHAnsi" w:cs="Calibri"/>
                <w:sz w:val="22"/>
                <w:szCs w:val="22"/>
              </w:rPr>
            </w:pPr>
          </w:p>
        </w:tc>
      </w:tr>
      <w:tr w:rsidR="00BC0F58" w:rsidRPr="00717441" w14:paraId="263B9A9F" w14:textId="77777777" w:rsidTr="00712A9A">
        <w:tc>
          <w:tcPr>
            <w:tcW w:w="907" w:type="dxa"/>
            <w:shd w:val="clear" w:color="auto" w:fill="auto"/>
          </w:tcPr>
          <w:p w14:paraId="532D7411"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30</w:t>
            </w:r>
          </w:p>
        </w:tc>
        <w:tc>
          <w:tcPr>
            <w:tcW w:w="3708" w:type="dxa"/>
            <w:shd w:val="clear" w:color="auto" w:fill="auto"/>
          </w:tcPr>
          <w:p w14:paraId="11CA82FA"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Kunststof kozijnen-ramen-deuren </w:t>
            </w:r>
          </w:p>
        </w:tc>
        <w:tc>
          <w:tcPr>
            <w:tcW w:w="1808" w:type="dxa"/>
            <w:shd w:val="clear" w:color="auto" w:fill="auto"/>
          </w:tcPr>
          <w:p w14:paraId="210F594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64E0FC4A" w14:textId="77777777" w:rsidR="00BC0F58" w:rsidRPr="00717441" w:rsidRDefault="00BC0F58" w:rsidP="00057AF6">
            <w:pPr>
              <w:rPr>
                <w:rFonts w:asciiTheme="minorHAnsi" w:hAnsiTheme="minorHAnsi" w:cs="Calibri"/>
                <w:sz w:val="22"/>
                <w:szCs w:val="22"/>
              </w:rPr>
            </w:pPr>
          </w:p>
        </w:tc>
      </w:tr>
      <w:tr w:rsidR="00BC0F58" w:rsidRPr="00717441" w14:paraId="08268FF3" w14:textId="77777777" w:rsidTr="00712A9A">
        <w:tc>
          <w:tcPr>
            <w:tcW w:w="907" w:type="dxa"/>
            <w:shd w:val="clear" w:color="auto" w:fill="auto"/>
          </w:tcPr>
          <w:p w14:paraId="57A78347"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30</w:t>
            </w:r>
          </w:p>
        </w:tc>
        <w:tc>
          <w:tcPr>
            <w:tcW w:w="3708" w:type="dxa"/>
            <w:shd w:val="clear" w:color="auto" w:fill="auto"/>
          </w:tcPr>
          <w:p w14:paraId="50641980"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Stalen binnen kozijnen</w:t>
            </w:r>
          </w:p>
        </w:tc>
        <w:tc>
          <w:tcPr>
            <w:tcW w:w="1808" w:type="dxa"/>
            <w:shd w:val="clear" w:color="auto" w:fill="auto"/>
          </w:tcPr>
          <w:p w14:paraId="2B33341E"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66633CF6" w14:textId="77777777" w:rsidR="00BC0F58" w:rsidRPr="00717441" w:rsidRDefault="00BC0F58" w:rsidP="00057AF6">
            <w:pPr>
              <w:rPr>
                <w:rFonts w:asciiTheme="minorHAnsi" w:hAnsiTheme="minorHAnsi" w:cs="Calibri"/>
                <w:sz w:val="22"/>
                <w:szCs w:val="22"/>
              </w:rPr>
            </w:pPr>
          </w:p>
        </w:tc>
      </w:tr>
      <w:tr w:rsidR="00BC0F58" w:rsidRPr="00717441" w14:paraId="684CC72A" w14:textId="77777777" w:rsidTr="00712A9A">
        <w:tc>
          <w:tcPr>
            <w:tcW w:w="907" w:type="dxa"/>
            <w:shd w:val="clear" w:color="auto" w:fill="auto"/>
          </w:tcPr>
          <w:p w14:paraId="4A6D03F1"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31</w:t>
            </w:r>
          </w:p>
        </w:tc>
        <w:tc>
          <w:tcPr>
            <w:tcW w:w="3708" w:type="dxa"/>
            <w:shd w:val="clear" w:color="auto" w:fill="auto"/>
          </w:tcPr>
          <w:p w14:paraId="533D03E6"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Stalen dak- en gevelbekleding</w:t>
            </w:r>
          </w:p>
        </w:tc>
        <w:tc>
          <w:tcPr>
            <w:tcW w:w="1808" w:type="dxa"/>
            <w:shd w:val="clear" w:color="auto" w:fill="auto"/>
          </w:tcPr>
          <w:p w14:paraId="66CB761B"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267EC4B3" w14:textId="0118F1F4"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Inclusief coating</w:t>
            </w:r>
            <w:r w:rsidR="00712A9A">
              <w:rPr>
                <w:rFonts w:asciiTheme="minorHAnsi" w:hAnsiTheme="minorHAnsi" w:cs="Calibri"/>
                <w:sz w:val="22"/>
                <w:szCs w:val="22"/>
              </w:rPr>
              <w:t>/kitwerken</w:t>
            </w:r>
          </w:p>
        </w:tc>
      </w:tr>
      <w:tr w:rsidR="00BC0F58" w:rsidRPr="00717441" w14:paraId="158B859F" w14:textId="77777777" w:rsidTr="00712A9A">
        <w:tc>
          <w:tcPr>
            <w:tcW w:w="907" w:type="dxa"/>
            <w:shd w:val="clear" w:color="auto" w:fill="auto"/>
          </w:tcPr>
          <w:p w14:paraId="648182AD"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33</w:t>
            </w:r>
          </w:p>
        </w:tc>
        <w:tc>
          <w:tcPr>
            <w:tcW w:w="3708" w:type="dxa"/>
            <w:shd w:val="clear" w:color="auto" w:fill="auto"/>
          </w:tcPr>
          <w:p w14:paraId="577F20AE"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Bitumineuze dakbedekkingen</w:t>
            </w:r>
          </w:p>
        </w:tc>
        <w:tc>
          <w:tcPr>
            <w:tcW w:w="1808" w:type="dxa"/>
            <w:shd w:val="clear" w:color="auto" w:fill="auto"/>
          </w:tcPr>
          <w:p w14:paraId="43159A6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2ED0A660" w14:textId="77777777" w:rsidR="00BC0F58" w:rsidRPr="00717441" w:rsidRDefault="00BC0F58" w:rsidP="00057AF6">
            <w:pPr>
              <w:rPr>
                <w:rFonts w:asciiTheme="minorHAnsi" w:hAnsiTheme="minorHAnsi" w:cs="Calibri"/>
                <w:sz w:val="22"/>
                <w:szCs w:val="22"/>
              </w:rPr>
            </w:pPr>
          </w:p>
        </w:tc>
      </w:tr>
      <w:tr w:rsidR="00BC0F58" w:rsidRPr="00717441" w14:paraId="4DA1FEC9" w14:textId="77777777" w:rsidTr="00712A9A">
        <w:tc>
          <w:tcPr>
            <w:tcW w:w="907" w:type="dxa"/>
            <w:shd w:val="clear" w:color="auto" w:fill="auto"/>
          </w:tcPr>
          <w:p w14:paraId="2491E8F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33</w:t>
            </w:r>
          </w:p>
        </w:tc>
        <w:tc>
          <w:tcPr>
            <w:tcW w:w="3708" w:type="dxa"/>
            <w:shd w:val="clear" w:color="auto" w:fill="auto"/>
          </w:tcPr>
          <w:p w14:paraId="0CA270FF"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Kunststof dakelementen</w:t>
            </w:r>
          </w:p>
        </w:tc>
        <w:tc>
          <w:tcPr>
            <w:tcW w:w="1808" w:type="dxa"/>
            <w:shd w:val="clear" w:color="auto" w:fill="auto"/>
          </w:tcPr>
          <w:p w14:paraId="4ED59B6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73B6FA01" w14:textId="77777777" w:rsidR="00BC0F58" w:rsidRPr="00717441" w:rsidRDefault="00BC0F58" w:rsidP="00057AF6">
            <w:pPr>
              <w:rPr>
                <w:rFonts w:asciiTheme="minorHAnsi" w:hAnsiTheme="minorHAnsi" w:cs="Calibri"/>
                <w:sz w:val="22"/>
                <w:szCs w:val="22"/>
              </w:rPr>
            </w:pPr>
          </w:p>
        </w:tc>
      </w:tr>
      <w:tr w:rsidR="00BC0F58" w:rsidRPr="00717441" w14:paraId="78D0EF36" w14:textId="77777777" w:rsidTr="00712A9A">
        <w:tc>
          <w:tcPr>
            <w:tcW w:w="907" w:type="dxa"/>
            <w:shd w:val="clear" w:color="auto" w:fill="auto"/>
          </w:tcPr>
          <w:p w14:paraId="5AB839C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34</w:t>
            </w:r>
          </w:p>
        </w:tc>
        <w:tc>
          <w:tcPr>
            <w:tcW w:w="3708" w:type="dxa"/>
            <w:shd w:val="clear" w:color="auto" w:fill="auto"/>
          </w:tcPr>
          <w:p w14:paraId="688CD863"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Isolerend dubbel of tripple glas</w:t>
            </w:r>
          </w:p>
        </w:tc>
        <w:tc>
          <w:tcPr>
            <w:tcW w:w="1808" w:type="dxa"/>
            <w:shd w:val="clear" w:color="auto" w:fill="auto"/>
          </w:tcPr>
          <w:p w14:paraId="7E56330A"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4BF1081C"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Isolatiewaarde/doorzicht</w:t>
            </w:r>
          </w:p>
        </w:tc>
      </w:tr>
      <w:tr w:rsidR="00BC0F58" w:rsidRPr="00717441" w14:paraId="37844078" w14:textId="77777777" w:rsidTr="00712A9A">
        <w:tc>
          <w:tcPr>
            <w:tcW w:w="907" w:type="dxa"/>
            <w:shd w:val="clear" w:color="auto" w:fill="auto"/>
          </w:tcPr>
          <w:p w14:paraId="0275F10B"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34</w:t>
            </w:r>
          </w:p>
        </w:tc>
        <w:tc>
          <w:tcPr>
            <w:tcW w:w="3708" w:type="dxa"/>
            <w:shd w:val="clear" w:color="auto" w:fill="auto"/>
          </w:tcPr>
          <w:p w14:paraId="01ACE161"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Kitwerk en overige voegvullingen binnen </w:t>
            </w:r>
          </w:p>
        </w:tc>
        <w:tc>
          <w:tcPr>
            <w:tcW w:w="1808" w:type="dxa"/>
            <w:shd w:val="clear" w:color="auto" w:fill="auto"/>
          </w:tcPr>
          <w:p w14:paraId="604F0A6C"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w:t>
            </w:r>
          </w:p>
        </w:tc>
        <w:tc>
          <w:tcPr>
            <w:tcW w:w="2928" w:type="dxa"/>
            <w:shd w:val="clear" w:color="auto" w:fill="auto"/>
          </w:tcPr>
          <w:p w14:paraId="534FCD4F" w14:textId="77777777" w:rsidR="00BC0F58" w:rsidRPr="00717441" w:rsidRDefault="00BC0F58" w:rsidP="00057AF6">
            <w:pPr>
              <w:rPr>
                <w:rFonts w:asciiTheme="minorHAnsi" w:hAnsiTheme="minorHAnsi" w:cs="Calibri"/>
                <w:sz w:val="22"/>
                <w:szCs w:val="22"/>
              </w:rPr>
            </w:pPr>
          </w:p>
        </w:tc>
      </w:tr>
      <w:tr w:rsidR="00BC0F58" w:rsidRPr="00717441" w14:paraId="21457AE0" w14:textId="77777777" w:rsidTr="00712A9A">
        <w:tc>
          <w:tcPr>
            <w:tcW w:w="907" w:type="dxa"/>
            <w:shd w:val="clear" w:color="auto" w:fill="auto"/>
          </w:tcPr>
          <w:p w14:paraId="67A9FD3B"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34</w:t>
            </w:r>
          </w:p>
        </w:tc>
        <w:tc>
          <w:tcPr>
            <w:tcW w:w="3708" w:type="dxa"/>
            <w:shd w:val="clear" w:color="auto" w:fill="auto"/>
          </w:tcPr>
          <w:p w14:paraId="7F649EC4"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Kitwerk en overige voegvullingen buiten</w:t>
            </w:r>
          </w:p>
        </w:tc>
        <w:tc>
          <w:tcPr>
            <w:tcW w:w="1808" w:type="dxa"/>
            <w:shd w:val="clear" w:color="auto" w:fill="auto"/>
          </w:tcPr>
          <w:p w14:paraId="522BB957"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w:t>
            </w:r>
          </w:p>
        </w:tc>
        <w:tc>
          <w:tcPr>
            <w:tcW w:w="2928" w:type="dxa"/>
            <w:shd w:val="clear" w:color="auto" w:fill="auto"/>
          </w:tcPr>
          <w:p w14:paraId="72722D6C" w14:textId="77777777" w:rsidR="00BC0F58" w:rsidRPr="00717441" w:rsidRDefault="00BC0F58" w:rsidP="00057AF6">
            <w:pPr>
              <w:rPr>
                <w:rFonts w:asciiTheme="minorHAnsi" w:hAnsiTheme="minorHAnsi" w:cs="Calibri"/>
                <w:sz w:val="22"/>
                <w:szCs w:val="22"/>
              </w:rPr>
            </w:pPr>
          </w:p>
        </w:tc>
      </w:tr>
      <w:tr w:rsidR="00BC0F58" w:rsidRPr="00717441" w14:paraId="45B9B194" w14:textId="77777777" w:rsidTr="00712A9A">
        <w:tc>
          <w:tcPr>
            <w:tcW w:w="907" w:type="dxa"/>
            <w:shd w:val="clear" w:color="auto" w:fill="auto"/>
          </w:tcPr>
          <w:p w14:paraId="0187B9EC"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36</w:t>
            </w:r>
          </w:p>
        </w:tc>
        <w:tc>
          <w:tcPr>
            <w:tcW w:w="3708" w:type="dxa"/>
            <w:shd w:val="clear" w:color="auto" w:fill="auto"/>
          </w:tcPr>
          <w:p w14:paraId="4EF43E58"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Kitvoegen</w:t>
            </w:r>
          </w:p>
        </w:tc>
        <w:tc>
          <w:tcPr>
            <w:tcW w:w="1808" w:type="dxa"/>
            <w:shd w:val="clear" w:color="auto" w:fill="auto"/>
          </w:tcPr>
          <w:p w14:paraId="0B0884DF"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60DE2837" w14:textId="77777777" w:rsidR="00BC0F58" w:rsidRPr="00717441" w:rsidRDefault="00BC0F58" w:rsidP="00057AF6">
            <w:pPr>
              <w:rPr>
                <w:rFonts w:asciiTheme="minorHAnsi" w:hAnsiTheme="minorHAnsi" w:cs="Calibri"/>
                <w:sz w:val="22"/>
                <w:szCs w:val="22"/>
              </w:rPr>
            </w:pPr>
          </w:p>
        </w:tc>
      </w:tr>
      <w:tr w:rsidR="00BC0F58" w:rsidRPr="00717441" w14:paraId="1187E708" w14:textId="77777777" w:rsidTr="00712A9A">
        <w:tc>
          <w:tcPr>
            <w:tcW w:w="907" w:type="dxa"/>
            <w:shd w:val="clear" w:color="auto" w:fill="auto"/>
          </w:tcPr>
          <w:p w14:paraId="7FDE4E4F"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40</w:t>
            </w:r>
          </w:p>
        </w:tc>
        <w:tc>
          <w:tcPr>
            <w:tcW w:w="3708" w:type="dxa"/>
            <w:shd w:val="clear" w:color="auto" w:fill="auto"/>
          </w:tcPr>
          <w:p w14:paraId="0E6F1AD9"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Wandafwerking</w:t>
            </w:r>
          </w:p>
        </w:tc>
        <w:tc>
          <w:tcPr>
            <w:tcW w:w="1808" w:type="dxa"/>
            <w:shd w:val="clear" w:color="auto" w:fill="auto"/>
          </w:tcPr>
          <w:p w14:paraId="5765AAE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725A6955" w14:textId="77777777" w:rsidR="00BC0F58" w:rsidRPr="00717441" w:rsidRDefault="00BC0F58" w:rsidP="00057AF6">
            <w:pPr>
              <w:rPr>
                <w:rFonts w:asciiTheme="minorHAnsi" w:hAnsiTheme="minorHAnsi" w:cs="Calibri"/>
                <w:sz w:val="22"/>
                <w:szCs w:val="22"/>
              </w:rPr>
            </w:pPr>
          </w:p>
        </w:tc>
      </w:tr>
      <w:tr w:rsidR="00BC0F58" w:rsidRPr="00717441" w14:paraId="1276A597" w14:textId="77777777" w:rsidTr="00712A9A">
        <w:tc>
          <w:tcPr>
            <w:tcW w:w="907" w:type="dxa"/>
            <w:shd w:val="clear" w:color="auto" w:fill="auto"/>
          </w:tcPr>
          <w:p w14:paraId="25B6C8D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40</w:t>
            </w:r>
          </w:p>
        </w:tc>
        <w:tc>
          <w:tcPr>
            <w:tcW w:w="3708" w:type="dxa"/>
            <w:shd w:val="clear" w:color="auto" w:fill="auto"/>
          </w:tcPr>
          <w:p w14:paraId="7043BD04"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Plafondafwerking</w:t>
            </w:r>
          </w:p>
        </w:tc>
        <w:tc>
          <w:tcPr>
            <w:tcW w:w="1808" w:type="dxa"/>
            <w:shd w:val="clear" w:color="auto" w:fill="auto"/>
          </w:tcPr>
          <w:p w14:paraId="71B7254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1A1E2B7A" w14:textId="77777777" w:rsidR="00BC0F58" w:rsidRPr="00717441" w:rsidRDefault="00BC0F58" w:rsidP="00057AF6">
            <w:pPr>
              <w:rPr>
                <w:rFonts w:asciiTheme="minorHAnsi" w:hAnsiTheme="minorHAnsi" w:cs="Calibri"/>
                <w:sz w:val="22"/>
                <w:szCs w:val="22"/>
              </w:rPr>
            </w:pPr>
          </w:p>
        </w:tc>
      </w:tr>
      <w:tr w:rsidR="00BC0F58" w:rsidRPr="00717441" w14:paraId="394B2048" w14:textId="77777777" w:rsidTr="00712A9A">
        <w:tc>
          <w:tcPr>
            <w:tcW w:w="907" w:type="dxa"/>
            <w:shd w:val="clear" w:color="auto" w:fill="auto"/>
          </w:tcPr>
          <w:p w14:paraId="6CBB432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41</w:t>
            </w:r>
          </w:p>
        </w:tc>
        <w:tc>
          <w:tcPr>
            <w:tcW w:w="3708" w:type="dxa"/>
            <w:shd w:val="clear" w:color="auto" w:fill="auto"/>
          </w:tcPr>
          <w:p w14:paraId="670C434D"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Tegelwerken (hechting en waterdichtheid)</w:t>
            </w:r>
          </w:p>
        </w:tc>
        <w:tc>
          <w:tcPr>
            <w:tcW w:w="1808" w:type="dxa"/>
            <w:shd w:val="clear" w:color="auto" w:fill="auto"/>
          </w:tcPr>
          <w:p w14:paraId="5C7EBEDB"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056CC841" w14:textId="77777777" w:rsidR="00BC0F58" w:rsidRPr="00717441" w:rsidRDefault="00BC0F58" w:rsidP="00057AF6">
            <w:pPr>
              <w:rPr>
                <w:rFonts w:asciiTheme="minorHAnsi" w:hAnsiTheme="minorHAnsi" w:cs="Calibri"/>
                <w:sz w:val="22"/>
                <w:szCs w:val="22"/>
              </w:rPr>
            </w:pPr>
          </w:p>
        </w:tc>
      </w:tr>
      <w:tr w:rsidR="00BC0F58" w:rsidRPr="00717441" w14:paraId="194A2A52" w14:textId="77777777" w:rsidTr="00712A9A">
        <w:tc>
          <w:tcPr>
            <w:tcW w:w="907" w:type="dxa"/>
            <w:shd w:val="clear" w:color="auto" w:fill="auto"/>
          </w:tcPr>
          <w:p w14:paraId="12224C9D"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44</w:t>
            </w:r>
          </w:p>
        </w:tc>
        <w:tc>
          <w:tcPr>
            <w:tcW w:w="3708" w:type="dxa"/>
            <w:shd w:val="clear" w:color="auto" w:fill="auto"/>
          </w:tcPr>
          <w:p w14:paraId="48E1F070"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Systeemplafonds</w:t>
            </w:r>
          </w:p>
        </w:tc>
        <w:tc>
          <w:tcPr>
            <w:tcW w:w="1808" w:type="dxa"/>
            <w:shd w:val="clear" w:color="auto" w:fill="auto"/>
          </w:tcPr>
          <w:p w14:paraId="1ED1C484"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706CCEE5" w14:textId="77777777" w:rsidR="00BC0F58" w:rsidRPr="00717441" w:rsidRDefault="00BC0F58" w:rsidP="00057AF6">
            <w:pPr>
              <w:rPr>
                <w:rFonts w:asciiTheme="minorHAnsi" w:hAnsiTheme="minorHAnsi" w:cs="Calibri"/>
                <w:sz w:val="22"/>
                <w:szCs w:val="22"/>
              </w:rPr>
            </w:pPr>
          </w:p>
        </w:tc>
      </w:tr>
      <w:tr w:rsidR="00BC0F58" w:rsidRPr="00717441" w14:paraId="3C6C7999" w14:textId="77777777" w:rsidTr="00712A9A">
        <w:tc>
          <w:tcPr>
            <w:tcW w:w="907" w:type="dxa"/>
            <w:shd w:val="clear" w:color="auto" w:fill="auto"/>
          </w:tcPr>
          <w:p w14:paraId="4D463A7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44</w:t>
            </w:r>
          </w:p>
        </w:tc>
        <w:tc>
          <w:tcPr>
            <w:tcW w:w="3708" w:type="dxa"/>
            <w:shd w:val="clear" w:color="auto" w:fill="auto"/>
          </w:tcPr>
          <w:p w14:paraId="1A3DEDA8"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Scheidingswanden/systeemwanden</w:t>
            </w:r>
          </w:p>
        </w:tc>
        <w:tc>
          <w:tcPr>
            <w:tcW w:w="1808" w:type="dxa"/>
            <w:shd w:val="clear" w:color="auto" w:fill="auto"/>
          </w:tcPr>
          <w:p w14:paraId="54D2F44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3BF18AF4" w14:textId="77777777" w:rsidR="00BC0F58" w:rsidRPr="00717441" w:rsidRDefault="00BC0F58" w:rsidP="00057AF6">
            <w:pPr>
              <w:rPr>
                <w:rFonts w:asciiTheme="minorHAnsi" w:hAnsiTheme="minorHAnsi" w:cs="Calibri"/>
                <w:sz w:val="22"/>
                <w:szCs w:val="22"/>
              </w:rPr>
            </w:pPr>
          </w:p>
        </w:tc>
      </w:tr>
      <w:tr w:rsidR="00BC0F58" w:rsidRPr="00717441" w14:paraId="1C0A897D" w14:textId="77777777" w:rsidTr="00712A9A">
        <w:tc>
          <w:tcPr>
            <w:tcW w:w="907" w:type="dxa"/>
            <w:shd w:val="clear" w:color="auto" w:fill="auto"/>
          </w:tcPr>
          <w:p w14:paraId="2881BCF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47</w:t>
            </w:r>
          </w:p>
        </w:tc>
        <w:tc>
          <w:tcPr>
            <w:tcW w:w="3708" w:type="dxa"/>
            <w:shd w:val="clear" w:color="auto" w:fill="auto"/>
          </w:tcPr>
          <w:p w14:paraId="143A6C01"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Aanrechtbladen </w:t>
            </w:r>
          </w:p>
        </w:tc>
        <w:tc>
          <w:tcPr>
            <w:tcW w:w="1808" w:type="dxa"/>
            <w:shd w:val="clear" w:color="auto" w:fill="auto"/>
          </w:tcPr>
          <w:p w14:paraId="204E1EE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3</w:t>
            </w:r>
          </w:p>
        </w:tc>
        <w:tc>
          <w:tcPr>
            <w:tcW w:w="2928" w:type="dxa"/>
            <w:vMerge w:val="restart"/>
            <w:shd w:val="clear" w:color="auto" w:fill="auto"/>
          </w:tcPr>
          <w:p w14:paraId="70047B20"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Mits onderdeel van de </w:t>
            </w:r>
          </w:p>
          <w:p w14:paraId="76F47A73" w14:textId="25FBDFBC"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stelpost invulling </w:t>
            </w:r>
            <w:r w:rsidR="00712A9A">
              <w:rPr>
                <w:rFonts w:asciiTheme="minorHAnsi" w:hAnsiTheme="minorHAnsi" w:cs="Calibri"/>
                <w:sz w:val="22"/>
                <w:szCs w:val="22"/>
              </w:rPr>
              <w:t>(ZAV)</w:t>
            </w:r>
          </w:p>
        </w:tc>
      </w:tr>
      <w:tr w:rsidR="00BC0F58" w:rsidRPr="00717441" w14:paraId="5DA8E35B" w14:textId="77777777" w:rsidTr="00712A9A">
        <w:tc>
          <w:tcPr>
            <w:tcW w:w="907" w:type="dxa"/>
            <w:shd w:val="clear" w:color="auto" w:fill="auto"/>
          </w:tcPr>
          <w:p w14:paraId="5B492FB0"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47</w:t>
            </w:r>
          </w:p>
        </w:tc>
        <w:tc>
          <w:tcPr>
            <w:tcW w:w="3708" w:type="dxa"/>
            <w:shd w:val="clear" w:color="auto" w:fill="auto"/>
          </w:tcPr>
          <w:p w14:paraId="21B76462"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Keukenblokken </w:t>
            </w:r>
          </w:p>
        </w:tc>
        <w:tc>
          <w:tcPr>
            <w:tcW w:w="1808" w:type="dxa"/>
            <w:shd w:val="clear" w:color="auto" w:fill="auto"/>
          </w:tcPr>
          <w:p w14:paraId="1392B73B"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vMerge/>
            <w:shd w:val="clear" w:color="auto" w:fill="auto"/>
          </w:tcPr>
          <w:p w14:paraId="7E8C0BAD" w14:textId="77777777" w:rsidR="00BC0F58" w:rsidRPr="00717441" w:rsidRDefault="00BC0F58" w:rsidP="00057AF6">
            <w:pPr>
              <w:rPr>
                <w:rFonts w:asciiTheme="minorHAnsi" w:hAnsiTheme="minorHAnsi" w:cs="Calibri"/>
                <w:sz w:val="22"/>
                <w:szCs w:val="22"/>
              </w:rPr>
            </w:pPr>
          </w:p>
        </w:tc>
      </w:tr>
      <w:tr w:rsidR="00BC0F58" w:rsidRPr="00717441" w14:paraId="163B6F23" w14:textId="77777777" w:rsidTr="00712A9A">
        <w:tc>
          <w:tcPr>
            <w:tcW w:w="907" w:type="dxa"/>
            <w:shd w:val="clear" w:color="auto" w:fill="auto"/>
          </w:tcPr>
          <w:p w14:paraId="33270F7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50</w:t>
            </w:r>
          </w:p>
        </w:tc>
        <w:tc>
          <w:tcPr>
            <w:tcW w:w="3708" w:type="dxa"/>
            <w:shd w:val="clear" w:color="auto" w:fill="auto"/>
          </w:tcPr>
          <w:p w14:paraId="7C8960A2"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Waterdichtheid goten</w:t>
            </w:r>
          </w:p>
        </w:tc>
        <w:tc>
          <w:tcPr>
            <w:tcW w:w="1808" w:type="dxa"/>
            <w:shd w:val="clear" w:color="auto" w:fill="auto"/>
          </w:tcPr>
          <w:p w14:paraId="3D4D123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w:t>
            </w:r>
          </w:p>
        </w:tc>
        <w:tc>
          <w:tcPr>
            <w:tcW w:w="2928" w:type="dxa"/>
            <w:shd w:val="clear" w:color="auto" w:fill="auto"/>
          </w:tcPr>
          <w:p w14:paraId="50C0F9C9" w14:textId="77777777" w:rsidR="00BC0F58" w:rsidRPr="00717441" w:rsidRDefault="00BC0F58" w:rsidP="00057AF6">
            <w:pPr>
              <w:rPr>
                <w:rFonts w:asciiTheme="minorHAnsi" w:hAnsiTheme="minorHAnsi" w:cs="Calibri"/>
                <w:sz w:val="22"/>
                <w:szCs w:val="22"/>
              </w:rPr>
            </w:pPr>
          </w:p>
        </w:tc>
      </w:tr>
      <w:tr w:rsidR="00BC0F58" w:rsidRPr="00717441" w14:paraId="6F18774C" w14:textId="77777777" w:rsidTr="00712A9A">
        <w:tc>
          <w:tcPr>
            <w:tcW w:w="907" w:type="dxa"/>
            <w:shd w:val="clear" w:color="auto" w:fill="auto"/>
          </w:tcPr>
          <w:p w14:paraId="01234066"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51</w:t>
            </w:r>
          </w:p>
        </w:tc>
        <w:tc>
          <w:tcPr>
            <w:tcW w:w="3708" w:type="dxa"/>
            <w:shd w:val="clear" w:color="auto" w:fill="auto"/>
          </w:tcPr>
          <w:p w14:paraId="406A42C0"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Binnen riolering</w:t>
            </w:r>
          </w:p>
        </w:tc>
        <w:tc>
          <w:tcPr>
            <w:tcW w:w="1808" w:type="dxa"/>
            <w:shd w:val="clear" w:color="auto" w:fill="auto"/>
          </w:tcPr>
          <w:p w14:paraId="478F945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10</w:t>
            </w:r>
          </w:p>
        </w:tc>
        <w:tc>
          <w:tcPr>
            <w:tcW w:w="2928" w:type="dxa"/>
            <w:shd w:val="clear" w:color="auto" w:fill="auto"/>
          </w:tcPr>
          <w:p w14:paraId="6A3ADC0B"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Waterdichtheid</w:t>
            </w:r>
          </w:p>
        </w:tc>
      </w:tr>
      <w:tr w:rsidR="00BC0F58" w:rsidRPr="00717441" w14:paraId="10073F17" w14:textId="77777777" w:rsidTr="00712A9A">
        <w:tc>
          <w:tcPr>
            <w:tcW w:w="907" w:type="dxa"/>
            <w:shd w:val="clear" w:color="auto" w:fill="auto"/>
          </w:tcPr>
          <w:p w14:paraId="18A58EA1"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52</w:t>
            </w:r>
          </w:p>
        </w:tc>
        <w:tc>
          <w:tcPr>
            <w:tcW w:w="3708" w:type="dxa"/>
            <w:shd w:val="clear" w:color="auto" w:fill="auto"/>
          </w:tcPr>
          <w:p w14:paraId="225D7F3F"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Waterinstallaties</w:t>
            </w:r>
          </w:p>
        </w:tc>
        <w:tc>
          <w:tcPr>
            <w:tcW w:w="1808" w:type="dxa"/>
            <w:shd w:val="clear" w:color="auto" w:fill="auto"/>
          </w:tcPr>
          <w:p w14:paraId="77E755AC"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00CE93C3" w14:textId="77777777" w:rsidR="00BC0F58" w:rsidRPr="00717441" w:rsidRDefault="00BC0F58" w:rsidP="00057AF6">
            <w:pPr>
              <w:rPr>
                <w:rFonts w:asciiTheme="minorHAnsi" w:hAnsiTheme="minorHAnsi" w:cs="Calibri"/>
                <w:sz w:val="22"/>
                <w:szCs w:val="22"/>
              </w:rPr>
            </w:pPr>
          </w:p>
        </w:tc>
      </w:tr>
      <w:tr w:rsidR="00BC0F58" w:rsidRPr="00717441" w14:paraId="27825587" w14:textId="77777777" w:rsidTr="00712A9A">
        <w:tc>
          <w:tcPr>
            <w:tcW w:w="907" w:type="dxa"/>
            <w:shd w:val="clear" w:color="auto" w:fill="auto"/>
          </w:tcPr>
          <w:p w14:paraId="010BFF05"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52</w:t>
            </w:r>
          </w:p>
        </w:tc>
        <w:tc>
          <w:tcPr>
            <w:tcW w:w="3708" w:type="dxa"/>
            <w:shd w:val="clear" w:color="auto" w:fill="auto"/>
          </w:tcPr>
          <w:p w14:paraId="4443217E"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Warmwaterapparatuur</w:t>
            </w:r>
          </w:p>
        </w:tc>
        <w:tc>
          <w:tcPr>
            <w:tcW w:w="1808" w:type="dxa"/>
            <w:shd w:val="clear" w:color="auto" w:fill="auto"/>
          </w:tcPr>
          <w:p w14:paraId="5E68C995"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750A4EEA" w14:textId="77777777" w:rsidR="00BC0F58" w:rsidRPr="00717441" w:rsidRDefault="00BC0F58" w:rsidP="00057AF6">
            <w:pPr>
              <w:rPr>
                <w:rFonts w:asciiTheme="minorHAnsi" w:hAnsiTheme="minorHAnsi" w:cs="Calibri"/>
                <w:sz w:val="22"/>
                <w:szCs w:val="22"/>
              </w:rPr>
            </w:pPr>
          </w:p>
        </w:tc>
      </w:tr>
      <w:tr w:rsidR="00BC0F58" w:rsidRPr="00717441" w14:paraId="59F05372" w14:textId="77777777" w:rsidTr="00712A9A">
        <w:tc>
          <w:tcPr>
            <w:tcW w:w="907" w:type="dxa"/>
            <w:shd w:val="clear" w:color="auto" w:fill="auto"/>
          </w:tcPr>
          <w:p w14:paraId="4E17F2E2"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53</w:t>
            </w:r>
          </w:p>
        </w:tc>
        <w:tc>
          <w:tcPr>
            <w:tcW w:w="3708" w:type="dxa"/>
            <w:shd w:val="clear" w:color="auto" w:fill="auto"/>
          </w:tcPr>
          <w:p w14:paraId="07CDB5F3"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Sanitair</w:t>
            </w:r>
          </w:p>
        </w:tc>
        <w:tc>
          <w:tcPr>
            <w:tcW w:w="1808" w:type="dxa"/>
            <w:shd w:val="clear" w:color="auto" w:fill="auto"/>
          </w:tcPr>
          <w:p w14:paraId="79C9E9B0"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521710E7" w14:textId="77777777" w:rsidR="00BC0F58" w:rsidRPr="00717441" w:rsidRDefault="00BC0F58" w:rsidP="00057AF6">
            <w:pPr>
              <w:rPr>
                <w:rFonts w:asciiTheme="minorHAnsi" w:hAnsiTheme="minorHAnsi" w:cs="Calibri"/>
                <w:sz w:val="22"/>
                <w:szCs w:val="22"/>
              </w:rPr>
            </w:pPr>
          </w:p>
        </w:tc>
      </w:tr>
      <w:tr w:rsidR="00BC0F58" w:rsidRPr="00717441" w14:paraId="29F40AE7" w14:textId="77777777" w:rsidTr="00712A9A">
        <w:tc>
          <w:tcPr>
            <w:tcW w:w="907" w:type="dxa"/>
            <w:shd w:val="clear" w:color="auto" w:fill="auto"/>
          </w:tcPr>
          <w:p w14:paraId="73BE1AF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60</w:t>
            </w:r>
          </w:p>
        </w:tc>
        <w:tc>
          <w:tcPr>
            <w:tcW w:w="3708" w:type="dxa"/>
            <w:shd w:val="clear" w:color="auto" w:fill="auto"/>
          </w:tcPr>
          <w:p w14:paraId="5F1DA523"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Verwarmingsinstallaties</w:t>
            </w:r>
          </w:p>
        </w:tc>
        <w:tc>
          <w:tcPr>
            <w:tcW w:w="1808" w:type="dxa"/>
            <w:shd w:val="clear" w:color="auto" w:fill="auto"/>
          </w:tcPr>
          <w:p w14:paraId="0F55121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4DA40F84" w14:textId="77777777" w:rsidR="00BC0F58" w:rsidRPr="00717441" w:rsidRDefault="00BC0F58" w:rsidP="00057AF6">
            <w:pPr>
              <w:rPr>
                <w:rFonts w:asciiTheme="minorHAnsi" w:hAnsiTheme="minorHAnsi" w:cs="Calibri"/>
                <w:sz w:val="22"/>
                <w:szCs w:val="22"/>
              </w:rPr>
            </w:pPr>
          </w:p>
        </w:tc>
      </w:tr>
      <w:tr w:rsidR="00BC0F58" w:rsidRPr="00717441" w14:paraId="4BD7C94A" w14:textId="77777777" w:rsidTr="00712A9A">
        <w:tc>
          <w:tcPr>
            <w:tcW w:w="907" w:type="dxa"/>
            <w:shd w:val="clear" w:color="auto" w:fill="auto"/>
          </w:tcPr>
          <w:p w14:paraId="1253127E"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61</w:t>
            </w:r>
          </w:p>
        </w:tc>
        <w:tc>
          <w:tcPr>
            <w:tcW w:w="3708" w:type="dxa"/>
            <w:shd w:val="clear" w:color="auto" w:fill="auto"/>
          </w:tcPr>
          <w:p w14:paraId="17F925B2"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Mechanische ventilaties</w:t>
            </w:r>
          </w:p>
        </w:tc>
        <w:tc>
          <w:tcPr>
            <w:tcW w:w="1808" w:type="dxa"/>
            <w:shd w:val="clear" w:color="auto" w:fill="auto"/>
          </w:tcPr>
          <w:p w14:paraId="4C27E0CD"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30E7E8B9" w14:textId="77777777" w:rsidR="00BC0F58" w:rsidRPr="00717441" w:rsidRDefault="00BC0F58" w:rsidP="00057AF6">
            <w:pPr>
              <w:rPr>
                <w:rFonts w:asciiTheme="minorHAnsi" w:hAnsiTheme="minorHAnsi" w:cs="Calibri"/>
                <w:sz w:val="22"/>
                <w:szCs w:val="22"/>
              </w:rPr>
            </w:pPr>
          </w:p>
        </w:tc>
      </w:tr>
      <w:tr w:rsidR="00BC0F58" w:rsidRPr="00717441" w14:paraId="008A9E4B" w14:textId="77777777" w:rsidTr="00712A9A">
        <w:tc>
          <w:tcPr>
            <w:tcW w:w="907" w:type="dxa"/>
            <w:shd w:val="clear" w:color="auto" w:fill="auto"/>
          </w:tcPr>
          <w:p w14:paraId="3051EBAF"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70</w:t>
            </w:r>
          </w:p>
        </w:tc>
        <w:tc>
          <w:tcPr>
            <w:tcW w:w="3708" w:type="dxa"/>
            <w:shd w:val="clear" w:color="auto" w:fill="auto"/>
          </w:tcPr>
          <w:p w14:paraId="51CB5D35"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Rookmelders</w:t>
            </w:r>
          </w:p>
        </w:tc>
        <w:tc>
          <w:tcPr>
            <w:tcW w:w="1808" w:type="dxa"/>
            <w:shd w:val="clear" w:color="auto" w:fill="auto"/>
          </w:tcPr>
          <w:p w14:paraId="01C3A2C8"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4948950B" w14:textId="77777777" w:rsidR="00BC0F58" w:rsidRPr="00717441" w:rsidRDefault="00BC0F58" w:rsidP="00057AF6">
            <w:pPr>
              <w:rPr>
                <w:rFonts w:asciiTheme="minorHAnsi" w:hAnsiTheme="minorHAnsi" w:cs="Calibri"/>
                <w:sz w:val="22"/>
                <w:szCs w:val="22"/>
              </w:rPr>
            </w:pPr>
          </w:p>
        </w:tc>
      </w:tr>
      <w:tr w:rsidR="00BC0F58" w:rsidRPr="00717441" w14:paraId="10A6AFDC" w14:textId="77777777" w:rsidTr="00712A9A">
        <w:tc>
          <w:tcPr>
            <w:tcW w:w="907" w:type="dxa"/>
            <w:shd w:val="clear" w:color="auto" w:fill="auto"/>
          </w:tcPr>
          <w:p w14:paraId="60E75ED0"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70</w:t>
            </w:r>
          </w:p>
        </w:tc>
        <w:tc>
          <w:tcPr>
            <w:tcW w:w="3708" w:type="dxa"/>
            <w:shd w:val="clear" w:color="auto" w:fill="auto"/>
          </w:tcPr>
          <w:p w14:paraId="272D3AEA"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Elektra-installaties</w:t>
            </w:r>
          </w:p>
        </w:tc>
        <w:tc>
          <w:tcPr>
            <w:tcW w:w="1808" w:type="dxa"/>
            <w:shd w:val="clear" w:color="auto" w:fill="auto"/>
          </w:tcPr>
          <w:p w14:paraId="0D39F0C9"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2</w:t>
            </w:r>
          </w:p>
        </w:tc>
        <w:tc>
          <w:tcPr>
            <w:tcW w:w="2928" w:type="dxa"/>
            <w:shd w:val="clear" w:color="auto" w:fill="auto"/>
          </w:tcPr>
          <w:p w14:paraId="02D71754" w14:textId="77777777" w:rsidR="00BC0F58" w:rsidRPr="00717441" w:rsidRDefault="00BC0F58" w:rsidP="00057AF6">
            <w:pPr>
              <w:rPr>
                <w:rFonts w:asciiTheme="minorHAnsi" w:hAnsiTheme="minorHAnsi" w:cs="Calibri"/>
                <w:sz w:val="22"/>
                <w:szCs w:val="22"/>
              </w:rPr>
            </w:pPr>
          </w:p>
        </w:tc>
      </w:tr>
      <w:tr w:rsidR="00BC0F58" w:rsidRPr="00717441" w14:paraId="41E14FD6" w14:textId="77777777" w:rsidTr="00712A9A">
        <w:tc>
          <w:tcPr>
            <w:tcW w:w="907" w:type="dxa"/>
            <w:shd w:val="clear" w:color="auto" w:fill="auto"/>
          </w:tcPr>
          <w:p w14:paraId="65B54332" w14:textId="7F5167D7" w:rsidR="00BC0F58" w:rsidRPr="00717441" w:rsidRDefault="00BC0F58" w:rsidP="00057AF6">
            <w:pPr>
              <w:jc w:val="center"/>
              <w:rPr>
                <w:rFonts w:asciiTheme="minorHAnsi" w:hAnsiTheme="minorHAnsi" w:cs="Calibri"/>
                <w:sz w:val="22"/>
                <w:szCs w:val="22"/>
              </w:rPr>
            </w:pPr>
          </w:p>
        </w:tc>
        <w:tc>
          <w:tcPr>
            <w:tcW w:w="3708" w:type="dxa"/>
            <w:shd w:val="clear" w:color="auto" w:fill="auto"/>
          </w:tcPr>
          <w:p w14:paraId="75DFAF73" w14:textId="77777777" w:rsidR="00BC0F58" w:rsidRPr="00717441" w:rsidRDefault="00BC0F58" w:rsidP="00057AF6">
            <w:pPr>
              <w:rPr>
                <w:rFonts w:asciiTheme="minorHAnsi" w:hAnsiTheme="minorHAnsi" w:cs="Calibri"/>
                <w:sz w:val="22"/>
                <w:szCs w:val="22"/>
              </w:rPr>
            </w:pPr>
            <w:r w:rsidRPr="00717441">
              <w:rPr>
                <w:rFonts w:asciiTheme="minorHAnsi" w:hAnsiTheme="minorHAnsi" w:cs="Calibri"/>
                <w:sz w:val="22"/>
                <w:szCs w:val="22"/>
              </w:rPr>
              <w:t xml:space="preserve">Belinstallaties </w:t>
            </w:r>
          </w:p>
        </w:tc>
        <w:tc>
          <w:tcPr>
            <w:tcW w:w="1808" w:type="dxa"/>
            <w:shd w:val="clear" w:color="auto" w:fill="auto"/>
          </w:tcPr>
          <w:p w14:paraId="215ACA43" w14:textId="77777777" w:rsidR="00BC0F58" w:rsidRPr="00717441" w:rsidRDefault="00BC0F58" w:rsidP="00057AF6">
            <w:pPr>
              <w:jc w:val="center"/>
              <w:rPr>
                <w:rFonts w:asciiTheme="minorHAnsi" w:hAnsiTheme="minorHAnsi" w:cs="Calibri"/>
                <w:sz w:val="22"/>
                <w:szCs w:val="22"/>
              </w:rPr>
            </w:pPr>
            <w:r w:rsidRPr="00717441">
              <w:rPr>
                <w:rFonts w:asciiTheme="minorHAnsi" w:hAnsiTheme="minorHAnsi" w:cs="Calibri"/>
                <w:sz w:val="22"/>
                <w:szCs w:val="22"/>
              </w:rPr>
              <w:t>5</w:t>
            </w:r>
          </w:p>
        </w:tc>
        <w:tc>
          <w:tcPr>
            <w:tcW w:w="2928" w:type="dxa"/>
            <w:shd w:val="clear" w:color="auto" w:fill="auto"/>
          </w:tcPr>
          <w:p w14:paraId="330E2D01" w14:textId="77777777" w:rsidR="00BC0F58" w:rsidRPr="00717441" w:rsidRDefault="00BC0F58" w:rsidP="00057AF6">
            <w:pPr>
              <w:rPr>
                <w:rFonts w:asciiTheme="minorHAnsi" w:hAnsiTheme="minorHAnsi" w:cs="Calibri"/>
                <w:sz w:val="22"/>
                <w:szCs w:val="22"/>
              </w:rPr>
            </w:pPr>
          </w:p>
        </w:tc>
      </w:tr>
    </w:tbl>
    <w:p w14:paraId="40B730D8" w14:textId="77777777" w:rsidR="00042ACF" w:rsidRPr="00717441" w:rsidRDefault="00042ACF" w:rsidP="00712A9A">
      <w:pPr>
        <w:rPr>
          <w:rFonts w:asciiTheme="minorHAnsi" w:hAnsiTheme="minorHAnsi"/>
        </w:rPr>
      </w:pPr>
    </w:p>
    <w:sectPr w:rsidR="00042ACF" w:rsidRPr="00717441" w:rsidSect="00BC0F58">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4A023" w14:textId="77777777" w:rsidR="003D2A8B" w:rsidRDefault="003D2A8B" w:rsidP="007231B0">
      <w:r>
        <w:separator/>
      </w:r>
    </w:p>
  </w:endnote>
  <w:endnote w:type="continuationSeparator" w:id="0">
    <w:p w14:paraId="4B95FB08" w14:textId="77777777" w:rsidR="003D2A8B" w:rsidRDefault="003D2A8B" w:rsidP="0072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ITCLegacySerif LT Book">
    <w:altName w:val="Times New Roman"/>
    <w:charset w:val="00"/>
    <w:family w:val="auto"/>
    <w:pitch w:val="variable"/>
    <w:sig w:usb0="00000001"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ITC Legacy Sans Book">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9465F" w14:textId="77777777" w:rsidR="00374D41" w:rsidRDefault="001624AC" w:rsidP="00CD3D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w:t>
    </w:r>
    <w:r>
      <w:rPr>
        <w:rStyle w:val="Paginanummer"/>
      </w:rPr>
      <w:fldChar w:fldCharType="end"/>
    </w:r>
  </w:p>
  <w:p w14:paraId="06DD7046" w14:textId="77777777" w:rsidR="00374D41" w:rsidRDefault="00374D41" w:rsidP="00CD3D4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70ED7" w14:textId="77777777" w:rsidR="00374D41" w:rsidRPr="003142B0" w:rsidRDefault="001624AC" w:rsidP="00C4252D">
    <w:pPr>
      <w:pStyle w:val="Voettekst"/>
      <w:framePr w:wrap="around" w:vAnchor="text" w:hAnchor="page" w:x="10417" w:y="-1"/>
      <w:rPr>
        <w:rStyle w:val="Paginanummer"/>
        <w:rFonts w:asciiTheme="minorHAnsi" w:hAnsiTheme="minorHAnsi" w:cstheme="minorHAnsi"/>
        <w:sz w:val="20"/>
        <w:szCs w:val="20"/>
      </w:rPr>
    </w:pPr>
    <w:r w:rsidRPr="003142B0">
      <w:rPr>
        <w:rStyle w:val="Paginanummer"/>
        <w:rFonts w:asciiTheme="minorHAnsi" w:hAnsiTheme="minorHAnsi" w:cstheme="minorHAnsi"/>
        <w:sz w:val="20"/>
        <w:szCs w:val="20"/>
      </w:rPr>
      <w:fldChar w:fldCharType="begin"/>
    </w:r>
    <w:r w:rsidRPr="003142B0">
      <w:rPr>
        <w:rStyle w:val="Paginanummer"/>
        <w:rFonts w:asciiTheme="minorHAnsi" w:hAnsiTheme="minorHAnsi" w:cstheme="minorHAnsi"/>
        <w:sz w:val="20"/>
        <w:szCs w:val="20"/>
      </w:rPr>
      <w:instrText xml:space="preserve">PAGE  </w:instrText>
    </w:r>
    <w:r w:rsidRPr="003142B0">
      <w:rPr>
        <w:rStyle w:val="Paginanummer"/>
        <w:rFonts w:asciiTheme="minorHAnsi" w:hAnsiTheme="minorHAnsi" w:cstheme="minorHAnsi"/>
        <w:sz w:val="20"/>
        <w:szCs w:val="20"/>
      </w:rPr>
      <w:fldChar w:fldCharType="separate"/>
    </w:r>
    <w:r w:rsidRPr="003142B0">
      <w:rPr>
        <w:rStyle w:val="Paginanummer"/>
        <w:rFonts w:asciiTheme="minorHAnsi" w:hAnsiTheme="minorHAnsi" w:cstheme="minorHAnsi"/>
        <w:noProof/>
        <w:sz w:val="20"/>
        <w:szCs w:val="20"/>
      </w:rPr>
      <w:t>2</w:t>
    </w:r>
    <w:r w:rsidRPr="003142B0">
      <w:rPr>
        <w:rStyle w:val="Paginanummer"/>
        <w:rFonts w:asciiTheme="minorHAnsi" w:hAnsiTheme="minorHAnsi" w:cstheme="minorHAnsi"/>
        <w:sz w:val="20"/>
        <w:szCs w:val="20"/>
      </w:rPr>
      <w:fldChar w:fldCharType="end"/>
    </w:r>
  </w:p>
  <w:p w14:paraId="62312B17" w14:textId="311B8954" w:rsidR="00374D41" w:rsidRPr="00C4252D" w:rsidRDefault="001624AC" w:rsidP="007B63DA">
    <w:pPr>
      <w:rPr>
        <w:rFonts w:asciiTheme="minorHAnsi" w:hAnsiTheme="minorHAnsi" w:cstheme="minorHAnsi"/>
        <w:sz w:val="22"/>
        <w:szCs w:val="22"/>
      </w:rPr>
    </w:pPr>
    <w:r>
      <w:rPr>
        <w:rFonts w:asciiTheme="minorHAnsi" w:hAnsiTheme="minorHAnsi" w:cstheme="minorHAnsi"/>
        <w:sz w:val="22"/>
        <w:szCs w:val="22"/>
      </w:rPr>
      <w:t>202</w:t>
    </w:r>
    <w:r w:rsidR="007231B0">
      <w:rPr>
        <w:rFonts w:asciiTheme="minorHAnsi" w:hAnsiTheme="minorHAnsi" w:cstheme="minorHAnsi"/>
        <w:sz w:val="22"/>
        <w:szCs w:val="22"/>
      </w:rPr>
      <w:t>4</w:t>
    </w:r>
    <w:r>
      <w:rPr>
        <w:rFonts w:asciiTheme="minorHAnsi" w:hAnsiTheme="minorHAnsi" w:cstheme="minorHAnsi"/>
        <w:sz w:val="22"/>
        <w:szCs w:val="22"/>
      </w:rPr>
      <w:t xml:space="preserve"> </w:t>
    </w:r>
    <w:r w:rsidRPr="00C4252D">
      <w:rPr>
        <w:rFonts w:asciiTheme="minorHAnsi" w:hAnsiTheme="minorHAnsi" w:cstheme="minorHAnsi"/>
        <w:sz w:val="22"/>
        <w:szCs w:val="22"/>
      </w:rPr>
      <w:t xml:space="preserve">PVE  HWW   </w:t>
    </w:r>
    <w:r>
      <w:rPr>
        <w:rFonts w:asciiTheme="minorHAnsi" w:hAnsiTheme="minorHAnsi" w:cstheme="minorHAnsi"/>
        <w:sz w:val="22"/>
        <w:szCs w:val="22"/>
      </w:rPr>
      <w:t xml:space="preserve">Concept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E218D" w14:textId="77777777" w:rsidR="003D2A8B" w:rsidRDefault="003D2A8B" w:rsidP="007231B0">
      <w:r>
        <w:separator/>
      </w:r>
    </w:p>
  </w:footnote>
  <w:footnote w:type="continuationSeparator" w:id="0">
    <w:p w14:paraId="15240914" w14:textId="77777777" w:rsidR="003D2A8B" w:rsidRDefault="003D2A8B" w:rsidP="00723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98658" w14:textId="47A19B70" w:rsidR="00F449A1" w:rsidRDefault="00F449A1" w:rsidP="00F449A1">
    <w:pPr>
      <w:pStyle w:val="Koptekst"/>
      <w:ind w:firstLine="708"/>
    </w:pPr>
    <w:r>
      <w:tab/>
    </w:r>
    <w:r>
      <w:tab/>
    </w:r>
    <w:r>
      <w:rPr>
        <w:noProof/>
      </w:rPr>
      <w:drawing>
        <wp:inline distT="0" distB="0" distL="0" distR="0" wp14:anchorId="444B9B0F" wp14:editId="18C90230">
          <wp:extent cx="1343025" cy="580942"/>
          <wp:effectExtent l="0" t="0" r="0" b="0"/>
          <wp:docPr id="2" name="Afbeelding 1" descr="Gemeente Voorscho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Voorscho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090" cy="5948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A61B5"/>
    <w:multiLevelType w:val="hybridMultilevel"/>
    <w:tmpl w:val="65D0659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D6B1D"/>
    <w:multiLevelType w:val="hybridMultilevel"/>
    <w:tmpl w:val="173A7F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8B40C2"/>
    <w:multiLevelType w:val="hybridMultilevel"/>
    <w:tmpl w:val="DAFC8D96"/>
    <w:lvl w:ilvl="0" w:tplc="04130003">
      <w:start w:val="1"/>
      <w:numFmt w:val="bullet"/>
      <w:lvlText w:val="o"/>
      <w:lvlJc w:val="left"/>
      <w:pPr>
        <w:tabs>
          <w:tab w:val="num" w:pos="1440"/>
        </w:tabs>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3" w15:restartNumberingAfterBreak="0">
    <w:nsid w:val="197A1A40"/>
    <w:multiLevelType w:val="hybridMultilevel"/>
    <w:tmpl w:val="B5BA56C4"/>
    <w:lvl w:ilvl="0" w:tplc="AAD2EF88">
      <w:start w:val="1"/>
      <w:numFmt w:val="bullet"/>
      <w:lvlText w:val=""/>
      <w:lvlJc w:val="left"/>
      <w:pPr>
        <w:tabs>
          <w:tab w:val="num" w:pos="737"/>
        </w:tabs>
        <w:ind w:left="737" w:hanging="397"/>
      </w:pPr>
      <w:rPr>
        <w:rFonts w:ascii="Symbol" w:hAnsi="Symbol" w:hint="default"/>
        <w:sz w:val="22"/>
        <w:szCs w:val="22"/>
      </w:rPr>
    </w:lvl>
    <w:lvl w:ilvl="1" w:tplc="04130005">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2859BB"/>
    <w:multiLevelType w:val="hybridMultilevel"/>
    <w:tmpl w:val="2258DF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7908EC"/>
    <w:multiLevelType w:val="hybridMultilevel"/>
    <w:tmpl w:val="CB5AF5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FE0C53"/>
    <w:multiLevelType w:val="hybridMultilevel"/>
    <w:tmpl w:val="08C84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7333A3"/>
    <w:multiLevelType w:val="hybridMultilevel"/>
    <w:tmpl w:val="9CA04D7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37F5E"/>
    <w:multiLevelType w:val="hybridMultilevel"/>
    <w:tmpl w:val="055E2A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C37338"/>
    <w:multiLevelType w:val="hybridMultilevel"/>
    <w:tmpl w:val="328A5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EB39F8"/>
    <w:multiLevelType w:val="hybridMultilevel"/>
    <w:tmpl w:val="35186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247C99"/>
    <w:multiLevelType w:val="hybridMultilevel"/>
    <w:tmpl w:val="9ABA51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D0D3910"/>
    <w:multiLevelType w:val="hybridMultilevel"/>
    <w:tmpl w:val="A9189A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410A1D"/>
    <w:multiLevelType w:val="hybridMultilevel"/>
    <w:tmpl w:val="7410F8A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E611EB"/>
    <w:multiLevelType w:val="hybridMultilevel"/>
    <w:tmpl w:val="1D349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5024B1"/>
    <w:multiLevelType w:val="hybridMultilevel"/>
    <w:tmpl w:val="02F4964E"/>
    <w:lvl w:ilvl="0" w:tplc="AAD2EF88">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D1A6DFE"/>
    <w:multiLevelType w:val="hybridMultilevel"/>
    <w:tmpl w:val="8ECA7D5C"/>
    <w:lvl w:ilvl="0" w:tplc="AAD2EF88">
      <w:start w:val="1"/>
      <w:numFmt w:val="bullet"/>
      <w:lvlText w:val=""/>
      <w:lvlJc w:val="left"/>
      <w:pPr>
        <w:ind w:left="720" w:hanging="360"/>
      </w:pPr>
      <w:rPr>
        <w:rFonts w:ascii="Symbol" w:hAnsi="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1067D3"/>
    <w:multiLevelType w:val="hybridMultilevel"/>
    <w:tmpl w:val="C290A362"/>
    <w:lvl w:ilvl="0" w:tplc="AAD2EF88">
      <w:start w:val="1"/>
      <w:numFmt w:val="bullet"/>
      <w:lvlText w:val=""/>
      <w:lvlJc w:val="left"/>
      <w:pPr>
        <w:ind w:left="720" w:hanging="360"/>
      </w:pPr>
      <w:rPr>
        <w:rFonts w:ascii="Symbol" w:hAnsi="Symbol" w:hint="default"/>
        <w:sz w:val="22"/>
        <w:szCs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5425D09"/>
    <w:multiLevelType w:val="singleLevel"/>
    <w:tmpl w:val="04130001"/>
    <w:lvl w:ilvl="0">
      <w:start w:val="1"/>
      <w:numFmt w:val="bullet"/>
      <w:lvlText w:val=""/>
      <w:lvlJc w:val="left"/>
      <w:pPr>
        <w:ind w:left="720" w:hanging="360"/>
      </w:pPr>
      <w:rPr>
        <w:rFonts w:ascii="Symbol" w:hAnsi="Symbol" w:hint="default"/>
      </w:rPr>
    </w:lvl>
  </w:abstractNum>
  <w:abstractNum w:abstractNumId="19" w15:restartNumberingAfterBreak="0">
    <w:nsid w:val="7EB83133"/>
    <w:multiLevelType w:val="hybridMultilevel"/>
    <w:tmpl w:val="492A6296"/>
    <w:lvl w:ilvl="0" w:tplc="ADF03F3C">
      <w:start w:val="19"/>
      <w:numFmt w:val="bullet"/>
      <w:lvlText w:val="-"/>
      <w:lvlJc w:val="left"/>
      <w:pPr>
        <w:ind w:left="720" w:hanging="360"/>
      </w:pPr>
      <w:rPr>
        <w:rFonts w:ascii="Aptos" w:eastAsia="MS Mincho" w:hAnsi="Apto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8227770">
    <w:abstractNumId w:val="18"/>
  </w:num>
  <w:num w:numId="2" w16cid:durableId="108206387">
    <w:abstractNumId w:val="3"/>
  </w:num>
  <w:num w:numId="3" w16cid:durableId="1757632098">
    <w:abstractNumId w:val="2"/>
  </w:num>
  <w:num w:numId="4" w16cid:durableId="1951473411">
    <w:abstractNumId w:val="7"/>
  </w:num>
  <w:num w:numId="5" w16cid:durableId="82650337">
    <w:abstractNumId w:val="0"/>
  </w:num>
  <w:num w:numId="6" w16cid:durableId="1241871311">
    <w:abstractNumId w:val="13"/>
  </w:num>
  <w:num w:numId="7" w16cid:durableId="949164161">
    <w:abstractNumId w:val="8"/>
  </w:num>
  <w:num w:numId="8" w16cid:durableId="2141528803">
    <w:abstractNumId w:val="4"/>
  </w:num>
  <w:num w:numId="9" w16cid:durableId="890776019">
    <w:abstractNumId w:val="11"/>
  </w:num>
  <w:num w:numId="10" w16cid:durableId="1380082305">
    <w:abstractNumId w:val="6"/>
  </w:num>
  <w:num w:numId="11" w16cid:durableId="296423592">
    <w:abstractNumId w:val="5"/>
  </w:num>
  <w:num w:numId="12" w16cid:durableId="447238709">
    <w:abstractNumId w:val="1"/>
  </w:num>
  <w:num w:numId="13" w16cid:durableId="1622613686">
    <w:abstractNumId w:val="14"/>
  </w:num>
  <w:num w:numId="14" w16cid:durableId="1393771599">
    <w:abstractNumId w:val="9"/>
  </w:num>
  <w:num w:numId="15" w16cid:durableId="1166019021">
    <w:abstractNumId w:val="10"/>
  </w:num>
  <w:num w:numId="16" w16cid:durableId="1954820007">
    <w:abstractNumId w:val="12"/>
  </w:num>
  <w:num w:numId="17" w16cid:durableId="785470247">
    <w:abstractNumId w:val="15"/>
  </w:num>
  <w:num w:numId="18" w16cid:durableId="1471511272">
    <w:abstractNumId w:val="17"/>
  </w:num>
  <w:num w:numId="19" w16cid:durableId="1435588959">
    <w:abstractNumId w:val="16"/>
  </w:num>
  <w:num w:numId="20" w16cid:durableId="9133920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58"/>
    <w:rsid w:val="00042ACF"/>
    <w:rsid w:val="000C327F"/>
    <w:rsid w:val="001037D0"/>
    <w:rsid w:val="001624AC"/>
    <w:rsid w:val="00172BF2"/>
    <w:rsid w:val="00243799"/>
    <w:rsid w:val="00247B7B"/>
    <w:rsid w:val="00374D41"/>
    <w:rsid w:val="003D2A8B"/>
    <w:rsid w:val="004F2D92"/>
    <w:rsid w:val="00576BA3"/>
    <w:rsid w:val="005B3858"/>
    <w:rsid w:val="00666D38"/>
    <w:rsid w:val="0067344A"/>
    <w:rsid w:val="006B5DE8"/>
    <w:rsid w:val="00712A9A"/>
    <w:rsid w:val="00717441"/>
    <w:rsid w:val="007231B0"/>
    <w:rsid w:val="00764425"/>
    <w:rsid w:val="007A2023"/>
    <w:rsid w:val="007F5C75"/>
    <w:rsid w:val="008074F9"/>
    <w:rsid w:val="009129C3"/>
    <w:rsid w:val="009220AF"/>
    <w:rsid w:val="00956A58"/>
    <w:rsid w:val="009916E9"/>
    <w:rsid w:val="009D33FA"/>
    <w:rsid w:val="00A15F83"/>
    <w:rsid w:val="00A17926"/>
    <w:rsid w:val="00B12709"/>
    <w:rsid w:val="00BC0F58"/>
    <w:rsid w:val="00C161D6"/>
    <w:rsid w:val="00C75E75"/>
    <w:rsid w:val="00D55179"/>
    <w:rsid w:val="00D86646"/>
    <w:rsid w:val="00DA2BAB"/>
    <w:rsid w:val="00DA4608"/>
    <w:rsid w:val="00EE527D"/>
    <w:rsid w:val="00EF19E9"/>
    <w:rsid w:val="00EF5BF9"/>
    <w:rsid w:val="00F266F5"/>
    <w:rsid w:val="00F449A1"/>
    <w:rsid w:val="00F54DB9"/>
    <w:rsid w:val="00F919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9B213F6"/>
  <w15:chartTrackingRefBased/>
  <w15:docId w15:val="{B7EEF9BC-0763-4040-9E3C-68A5DAA6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F58"/>
    <w:pPr>
      <w:spacing w:line="240" w:lineRule="auto"/>
    </w:pPr>
    <w:rPr>
      <w:rFonts w:ascii="Times New Roman" w:eastAsia="MS Mincho"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C0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0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0F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0F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0F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0F5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BC0F5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0F5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0F5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0F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0F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0F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0F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0F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0F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0F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0F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0F58"/>
    <w:rPr>
      <w:rFonts w:eastAsiaTheme="majorEastAsia" w:cstheme="majorBidi"/>
      <w:color w:val="272727" w:themeColor="text1" w:themeTint="D8"/>
    </w:rPr>
  </w:style>
  <w:style w:type="paragraph" w:styleId="Titel">
    <w:name w:val="Title"/>
    <w:basedOn w:val="Standaard"/>
    <w:next w:val="Standaard"/>
    <w:link w:val="TitelChar"/>
    <w:uiPriority w:val="10"/>
    <w:qFormat/>
    <w:rsid w:val="00BC0F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0F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0F5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0F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0F5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C0F58"/>
    <w:rPr>
      <w:i/>
      <w:iCs/>
      <w:color w:val="404040" w:themeColor="text1" w:themeTint="BF"/>
    </w:rPr>
  </w:style>
  <w:style w:type="paragraph" w:styleId="Lijstalinea">
    <w:name w:val="List Paragraph"/>
    <w:basedOn w:val="Standaard"/>
    <w:uiPriority w:val="34"/>
    <w:qFormat/>
    <w:rsid w:val="00BC0F58"/>
    <w:pPr>
      <w:ind w:left="720"/>
      <w:contextualSpacing/>
    </w:pPr>
  </w:style>
  <w:style w:type="character" w:styleId="Intensievebenadrukking">
    <w:name w:val="Intense Emphasis"/>
    <w:basedOn w:val="Standaardalinea-lettertype"/>
    <w:uiPriority w:val="21"/>
    <w:qFormat/>
    <w:rsid w:val="00BC0F58"/>
    <w:rPr>
      <w:i/>
      <w:iCs/>
      <w:color w:val="0F4761" w:themeColor="accent1" w:themeShade="BF"/>
    </w:rPr>
  </w:style>
  <w:style w:type="paragraph" w:styleId="Duidelijkcitaat">
    <w:name w:val="Intense Quote"/>
    <w:basedOn w:val="Standaard"/>
    <w:next w:val="Standaard"/>
    <w:link w:val="DuidelijkcitaatChar"/>
    <w:uiPriority w:val="30"/>
    <w:qFormat/>
    <w:rsid w:val="00BC0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0F58"/>
    <w:rPr>
      <w:i/>
      <w:iCs/>
      <w:color w:val="0F4761" w:themeColor="accent1" w:themeShade="BF"/>
    </w:rPr>
  </w:style>
  <w:style w:type="character" w:styleId="Intensieveverwijzing">
    <w:name w:val="Intense Reference"/>
    <w:basedOn w:val="Standaardalinea-lettertype"/>
    <w:uiPriority w:val="32"/>
    <w:qFormat/>
    <w:rsid w:val="00BC0F58"/>
    <w:rPr>
      <w:b/>
      <w:bCs/>
      <w:smallCaps/>
      <w:color w:val="0F4761" w:themeColor="accent1" w:themeShade="BF"/>
      <w:spacing w:val="5"/>
    </w:rPr>
  </w:style>
  <w:style w:type="paragraph" w:customStyle="1" w:styleId="Kopbasis">
    <w:name w:val="Kopbasis"/>
    <w:basedOn w:val="Standaard"/>
    <w:next w:val="Plattetekst"/>
    <w:rsid w:val="00BC0F58"/>
    <w:pPr>
      <w:keepNext/>
      <w:keepLines/>
      <w:spacing w:line="220" w:lineRule="atLeast"/>
      <w:jc w:val="both"/>
    </w:pPr>
    <w:rPr>
      <w:rFonts w:ascii="Arial Black" w:hAnsi="Arial Black" w:cs="Arial"/>
      <w:spacing w:val="-10"/>
      <w:kern w:val="20"/>
      <w:sz w:val="20"/>
      <w:szCs w:val="20"/>
    </w:rPr>
  </w:style>
  <w:style w:type="paragraph" w:styleId="Plattetekst2">
    <w:name w:val="Body Text 2"/>
    <w:basedOn w:val="Standaard"/>
    <w:link w:val="Plattetekst2Char"/>
    <w:rsid w:val="00BC0F58"/>
    <w:pPr>
      <w:jc w:val="both"/>
    </w:pPr>
    <w:rPr>
      <w:rFonts w:ascii="ITCLegacySerif LT Book" w:hAnsi="ITCLegacySerif LT Book" w:cs="Arial"/>
      <w:spacing w:val="-5"/>
      <w:sz w:val="22"/>
      <w:szCs w:val="22"/>
    </w:rPr>
  </w:style>
  <w:style w:type="character" w:customStyle="1" w:styleId="Plattetekst2Char">
    <w:name w:val="Platte tekst 2 Char"/>
    <w:basedOn w:val="Standaardalinea-lettertype"/>
    <w:link w:val="Plattetekst2"/>
    <w:rsid w:val="00BC0F58"/>
    <w:rPr>
      <w:rFonts w:ascii="ITCLegacySerif LT Book" w:eastAsia="MS Mincho" w:hAnsi="ITCLegacySerif LT Book" w:cs="Arial"/>
      <w:spacing w:val="-5"/>
      <w:kern w:val="0"/>
      <w:lang w:eastAsia="nl-NL"/>
      <w14:ligatures w14:val="none"/>
    </w:rPr>
  </w:style>
  <w:style w:type="paragraph" w:styleId="Plattetekstinspringen2">
    <w:name w:val="Body Text Indent 2"/>
    <w:basedOn w:val="Standaard"/>
    <w:link w:val="Plattetekstinspringen2Char"/>
    <w:rsid w:val="00BC0F58"/>
    <w:pPr>
      <w:ind w:left="360"/>
    </w:pPr>
    <w:rPr>
      <w:rFonts w:ascii="ITCLegacySerif LT Book" w:hAnsi="ITCLegacySerif LT Book" w:cs="Arial"/>
      <w:spacing w:val="-5"/>
      <w:sz w:val="22"/>
      <w:szCs w:val="20"/>
    </w:rPr>
  </w:style>
  <w:style w:type="character" w:customStyle="1" w:styleId="Plattetekstinspringen2Char">
    <w:name w:val="Platte tekst inspringen 2 Char"/>
    <w:basedOn w:val="Standaardalinea-lettertype"/>
    <w:link w:val="Plattetekstinspringen2"/>
    <w:rsid w:val="00BC0F58"/>
    <w:rPr>
      <w:rFonts w:ascii="ITCLegacySerif LT Book" w:eastAsia="MS Mincho" w:hAnsi="ITCLegacySerif LT Book" w:cs="Arial"/>
      <w:spacing w:val="-5"/>
      <w:kern w:val="0"/>
      <w:szCs w:val="20"/>
      <w:lang w:eastAsia="nl-NL"/>
      <w14:ligatures w14:val="none"/>
    </w:rPr>
  </w:style>
  <w:style w:type="paragraph" w:styleId="Plattetekst">
    <w:name w:val="Body Text"/>
    <w:basedOn w:val="Standaard"/>
    <w:link w:val="PlattetekstChar"/>
    <w:rsid w:val="00BC0F58"/>
    <w:pPr>
      <w:spacing w:after="120"/>
    </w:pPr>
  </w:style>
  <w:style w:type="character" w:customStyle="1" w:styleId="PlattetekstChar">
    <w:name w:val="Platte tekst Char"/>
    <w:basedOn w:val="Standaardalinea-lettertype"/>
    <w:link w:val="Plattetekst"/>
    <w:rsid w:val="00BC0F58"/>
    <w:rPr>
      <w:rFonts w:ascii="Times New Roman" w:eastAsia="MS Mincho" w:hAnsi="Times New Roman" w:cs="Times New Roman"/>
      <w:kern w:val="0"/>
      <w:sz w:val="24"/>
      <w:szCs w:val="24"/>
      <w:lang w:eastAsia="nl-NL"/>
      <w14:ligatures w14:val="none"/>
    </w:rPr>
  </w:style>
  <w:style w:type="paragraph" w:styleId="Plattetekst3">
    <w:name w:val="Body Text 3"/>
    <w:basedOn w:val="Standaard"/>
    <w:link w:val="Plattetekst3Char"/>
    <w:rsid w:val="00BC0F58"/>
    <w:rPr>
      <w:rFonts w:ascii="ITCLegacySerif LT Book" w:hAnsi="ITCLegacySerif LT Book"/>
      <w:color w:val="0000FF"/>
      <w:sz w:val="22"/>
    </w:rPr>
  </w:style>
  <w:style w:type="character" w:customStyle="1" w:styleId="Plattetekst3Char">
    <w:name w:val="Platte tekst 3 Char"/>
    <w:basedOn w:val="Standaardalinea-lettertype"/>
    <w:link w:val="Plattetekst3"/>
    <w:rsid w:val="00BC0F58"/>
    <w:rPr>
      <w:rFonts w:ascii="ITCLegacySerif LT Book" w:eastAsia="MS Mincho" w:hAnsi="ITCLegacySerif LT Book" w:cs="Times New Roman"/>
      <w:color w:val="0000FF"/>
      <w:kern w:val="0"/>
      <w:szCs w:val="24"/>
      <w:lang w:eastAsia="nl-NL"/>
      <w14:ligatures w14:val="none"/>
    </w:rPr>
  </w:style>
  <w:style w:type="paragraph" w:styleId="Voettekst">
    <w:name w:val="footer"/>
    <w:basedOn w:val="Standaard"/>
    <w:link w:val="VoettekstChar"/>
    <w:rsid w:val="00BC0F58"/>
    <w:pPr>
      <w:tabs>
        <w:tab w:val="center" w:pos="4536"/>
        <w:tab w:val="right" w:pos="9072"/>
      </w:tabs>
    </w:pPr>
  </w:style>
  <w:style w:type="character" w:customStyle="1" w:styleId="VoettekstChar">
    <w:name w:val="Voettekst Char"/>
    <w:basedOn w:val="Standaardalinea-lettertype"/>
    <w:link w:val="Voettekst"/>
    <w:rsid w:val="00BC0F58"/>
    <w:rPr>
      <w:rFonts w:ascii="Times New Roman" w:eastAsia="MS Mincho" w:hAnsi="Times New Roman" w:cs="Times New Roman"/>
      <w:kern w:val="0"/>
      <w:sz w:val="24"/>
      <w:szCs w:val="24"/>
      <w:lang w:eastAsia="nl-NL"/>
      <w14:ligatures w14:val="none"/>
    </w:rPr>
  </w:style>
  <w:style w:type="character" w:styleId="Paginanummer">
    <w:name w:val="page number"/>
    <w:basedOn w:val="Standaardalinea-lettertype"/>
    <w:rsid w:val="00BC0F58"/>
  </w:style>
  <w:style w:type="paragraph" w:styleId="Koptekst">
    <w:name w:val="header"/>
    <w:basedOn w:val="Standaard"/>
    <w:link w:val="KoptekstChar"/>
    <w:rsid w:val="00BC0F58"/>
    <w:pPr>
      <w:tabs>
        <w:tab w:val="center" w:pos="4536"/>
        <w:tab w:val="right" w:pos="9072"/>
      </w:tabs>
    </w:pPr>
  </w:style>
  <w:style w:type="character" w:customStyle="1" w:styleId="KoptekstChar">
    <w:name w:val="Koptekst Char"/>
    <w:basedOn w:val="Standaardalinea-lettertype"/>
    <w:link w:val="Koptekst"/>
    <w:rsid w:val="00BC0F58"/>
    <w:rPr>
      <w:rFonts w:ascii="Times New Roman" w:eastAsia="MS Mincho" w:hAnsi="Times New Roman" w:cs="Times New Roman"/>
      <w:kern w:val="0"/>
      <w:sz w:val="24"/>
      <w:szCs w:val="24"/>
      <w:lang w:eastAsia="nl-NL"/>
      <w14:ligatures w14:val="none"/>
    </w:rPr>
  </w:style>
  <w:style w:type="paragraph" w:styleId="Ballontekst">
    <w:name w:val="Balloon Text"/>
    <w:basedOn w:val="Standaard"/>
    <w:link w:val="BallontekstChar"/>
    <w:semiHidden/>
    <w:rsid w:val="00BC0F58"/>
    <w:rPr>
      <w:rFonts w:ascii="Tahoma" w:hAnsi="Tahoma" w:cs="Tahoma"/>
      <w:sz w:val="16"/>
      <w:szCs w:val="16"/>
    </w:rPr>
  </w:style>
  <w:style w:type="character" w:customStyle="1" w:styleId="BallontekstChar">
    <w:name w:val="Ballontekst Char"/>
    <w:basedOn w:val="Standaardalinea-lettertype"/>
    <w:link w:val="Ballontekst"/>
    <w:semiHidden/>
    <w:rsid w:val="00BC0F58"/>
    <w:rPr>
      <w:rFonts w:ascii="Tahoma" w:eastAsia="MS Mincho" w:hAnsi="Tahoma" w:cs="Tahoma"/>
      <w:kern w:val="0"/>
      <w:sz w:val="16"/>
      <w:szCs w:val="16"/>
      <w:lang w:eastAsia="nl-NL"/>
      <w14:ligatures w14:val="none"/>
    </w:rPr>
  </w:style>
  <w:style w:type="paragraph" w:customStyle="1" w:styleId="StandaardLatijnsVet">
    <w:name w:val="Standaard + (Latijns) Vet"/>
    <w:basedOn w:val="Standaard"/>
    <w:rsid w:val="00BC0F58"/>
    <w:rPr>
      <w:rFonts w:ascii="ITC Legacy Sans Book" w:hAnsi="ITC Legacy Sans Book"/>
      <w:b/>
      <w:u w:val="single"/>
    </w:rPr>
  </w:style>
  <w:style w:type="paragraph" w:customStyle="1" w:styleId="StandaardITCLegacySerifLTBook">
    <w:name w:val="Standaard + ITCLegacySerif LT Book"/>
    <w:aliases w:val="11 pt"/>
    <w:basedOn w:val="Standaard"/>
    <w:link w:val="StandaardITCLegacySerifLTBook11ptChar"/>
    <w:rsid w:val="00BC0F58"/>
    <w:pPr>
      <w:jc w:val="both"/>
    </w:pPr>
    <w:rPr>
      <w:rFonts w:ascii="Arial" w:hAnsi="Arial" w:cs="Arial"/>
      <w:sz w:val="20"/>
      <w:szCs w:val="20"/>
    </w:rPr>
  </w:style>
  <w:style w:type="character" w:customStyle="1" w:styleId="StandaardITCLegacySerifLTBook11ptChar">
    <w:name w:val="Standaard + ITCLegacySerif LT Book;11 pt Char"/>
    <w:link w:val="StandaardITCLegacySerifLTBook"/>
    <w:rsid w:val="00BC0F58"/>
    <w:rPr>
      <w:rFonts w:ascii="Arial" w:eastAsia="MS Mincho" w:hAnsi="Arial" w:cs="Arial"/>
      <w:kern w:val="0"/>
      <w:sz w:val="20"/>
      <w:szCs w:val="20"/>
      <w:lang w:eastAsia="nl-NL"/>
      <w14:ligatures w14:val="none"/>
    </w:rPr>
  </w:style>
  <w:style w:type="table" w:styleId="Tabelraster">
    <w:name w:val="Table Grid"/>
    <w:basedOn w:val="Standaardtabel"/>
    <w:rsid w:val="00BC0F58"/>
    <w:pPr>
      <w:spacing w:line="240" w:lineRule="auto"/>
    </w:pPr>
    <w:rPr>
      <w:rFonts w:ascii="Times New Roman" w:eastAsia="SimSu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58835-8c83-484b-8c14-ffed69433ca1" xsi:nil="true"/>
    <lcf76f155ced4ddcb4097134ff3c332f xmlns="b2b98c8b-9385-4d65-a253-36faf1a47e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68745EEF7E6E429175667C0ABFFF1B" ma:contentTypeVersion="22" ma:contentTypeDescription="Een nieuw document maken." ma:contentTypeScope="" ma:versionID="ae015e4ceee197ac6da5d772e04336b9">
  <xsd:schema xmlns:xsd="http://www.w3.org/2001/XMLSchema" xmlns:xs="http://www.w3.org/2001/XMLSchema" xmlns:p="http://schemas.microsoft.com/office/2006/metadata/properties" xmlns:ns2="50958835-8c83-484b-8c14-ffed69433ca1" xmlns:ns3="b2b98c8b-9385-4d65-a253-36faf1a47e3c" targetNamespace="http://schemas.microsoft.com/office/2006/metadata/properties" ma:root="true" ma:fieldsID="5dbceafb7dba571067b0e2680e59488e" ns2:_="" ns3:_="">
    <xsd:import namespace="50958835-8c83-484b-8c14-ffed69433ca1"/>
    <xsd:import namespace="b2b98c8b-9385-4d65-a253-36faf1a47e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AutoKeyPoints" minOccurs="0"/>
                <xsd:element ref="ns3:MediaServiceKeyPoints" minOccurs="0"/>
                <xsd:element ref="ns2:TaxCatchAll"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8835-8c83-484b-8c14-ffed69433ca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c8d1dfe2-5944-4318-872a-d6918e0bcab7}" ma:internalName="TaxCatchAll" ma:showField="CatchAllData" ma:web="50958835-8c83-484b-8c14-ffed69433c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b98c8b-9385-4d65-a253-36faf1a47e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f562818-b45e-43ee-9f81-69b81d7b40a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26819-3B2C-4D7B-97E2-28F0799C57ED}">
  <ds:schemaRefs>
    <ds:schemaRef ds:uri="http://schemas.microsoft.com/office/2006/metadata/properties"/>
    <ds:schemaRef ds:uri="http://schemas.microsoft.com/office/infopath/2007/PartnerControls"/>
    <ds:schemaRef ds:uri="50958835-8c83-484b-8c14-ffed69433ca1"/>
    <ds:schemaRef ds:uri="b2b98c8b-9385-4d65-a253-36faf1a47e3c"/>
  </ds:schemaRefs>
</ds:datastoreItem>
</file>

<file path=customXml/itemProps2.xml><?xml version="1.0" encoding="utf-8"?>
<ds:datastoreItem xmlns:ds="http://schemas.openxmlformats.org/officeDocument/2006/customXml" ds:itemID="{5DCAF797-F59C-4BE2-B449-E49FD387FEF3}">
  <ds:schemaRefs>
    <ds:schemaRef ds:uri="http://schemas.microsoft.com/sharepoint/v3/contenttype/forms"/>
  </ds:schemaRefs>
</ds:datastoreItem>
</file>

<file path=customXml/itemProps3.xml><?xml version="1.0" encoding="utf-8"?>
<ds:datastoreItem xmlns:ds="http://schemas.openxmlformats.org/officeDocument/2006/customXml" ds:itemID="{F9B710E8-7089-4A6A-AE8D-5CA2E0BD3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8835-8c83-484b-8c14-ffed69433ca1"/>
    <ds:schemaRef ds:uri="b2b98c8b-9385-4d65-a253-36faf1a47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2282</Words>
  <Characters>12551</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 Van Loosdrecht</dc:creator>
  <cp:keywords/>
  <dc:description/>
  <cp:lastModifiedBy>Joost Lucassen</cp:lastModifiedBy>
  <cp:revision>3</cp:revision>
  <dcterms:created xsi:type="dcterms:W3CDTF">2024-10-17T07:09:00Z</dcterms:created>
  <dcterms:modified xsi:type="dcterms:W3CDTF">2024-10-17T08:15:00Z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0x010100D868745EEF7E6E429175667C0ABFFF1B</vt:lpwstr>
  </property>
</Properties>
</file>