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688.0000000000005"/>
          <w:tab w:val="left" w:leader="none" w:pos="566"/>
        </w:tabs>
        <w:spacing w:after="0" w:before="0" w:line="276" w:lineRule="auto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ow6byy8q8628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H:</w:t>
        <w:tab/>
        <w:t xml:space="preserve">Tabel beantwoording wensen en vragen uit Programma van Eisen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tabs>
          <w:tab w:val="left" w:leader="none" w:pos="554"/>
        </w:tabs>
        <w:spacing w:after="0" w:before="0" w:line="480" w:lineRule="auto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4zbjfk62gvxt" w:id="1"/>
      <w:bookmarkEnd w:id="1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A Wensen</w:t>
      </w:r>
    </w:p>
    <w:p w:rsidR="00000000" w:rsidDel="00000000" w:rsidP="00000000" w:rsidRDefault="00000000" w:rsidRPr="00000000" w14:paraId="00000004">
      <w:pPr>
        <w:pStyle w:val="Heading3"/>
        <w:tabs>
          <w:tab w:val="left" w:leader="none" w:pos="566"/>
        </w:tabs>
        <w:spacing w:after="0" w:before="0" w:line="480" w:lineRule="auto"/>
        <w:rPr>
          <w:rFonts w:ascii="Verdana" w:cs="Verdana" w:eastAsia="Verdana" w:hAnsi="Verdana"/>
          <w:color w:val="4f81bd"/>
          <w:sz w:val="22"/>
          <w:szCs w:val="22"/>
        </w:rPr>
      </w:pPr>
      <w:bookmarkStart w:colFirst="0" w:colLast="0" w:name="_z9ynqmy6s0m5" w:id="2"/>
      <w:bookmarkEnd w:id="2"/>
      <w:r w:rsidDel="00000000" w:rsidR="00000000" w:rsidRPr="00000000">
        <w:rPr>
          <w:rFonts w:ascii="Verdana" w:cs="Verdana" w:eastAsia="Verdana" w:hAnsi="Verdana"/>
          <w:color w:val="4f81bd"/>
          <w:sz w:val="22"/>
          <w:szCs w:val="22"/>
          <w:rtl w:val="0"/>
        </w:rPr>
        <w:t xml:space="preserve">Verlofregeling</w:t>
      </w:r>
    </w:p>
    <w:tbl>
      <w:tblPr>
        <w:tblStyle w:val="Table1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5970"/>
        <w:gridCol w:w="1155"/>
        <w:gridCol w:w="1095"/>
        <w:tblGridChange w:id="0">
          <w:tblGrid>
            <w:gridCol w:w="720"/>
            <w:gridCol w:w="5970"/>
            <w:gridCol w:w="1155"/>
            <w:gridCol w:w="109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Vraagstelling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Beoordeling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Maximaal te behalen waarde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Score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WVE-1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De HR-dienstverlener zorgt bij voorkeur voor de aanvragen van uitkeringen via werkgeversportaal UWV.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€ 25.000,-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Ja/Nee</w:t>
            </w:r>
          </w:p>
        </w:tc>
      </w:tr>
    </w:tbl>
    <w:p w:rsidR="00000000" w:rsidDel="00000000" w:rsidP="00000000" w:rsidRDefault="00000000" w:rsidRPr="00000000" w14:paraId="00000011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tabs>
          <w:tab w:val="left" w:leader="none" w:pos="554"/>
        </w:tabs>
        <w:spacing w:after="0" w:before="0" w:line="480" w:lineRule="auto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6h3y3brd0r0k" w:id="3"/>
      <w:bookmarkEnd w:id="3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 Vragen</w:t>
      </w:r>
    </w:p>
    <w:p w:rsidR="00000000" w:rsidDel="00000000" w:rsidP="00000000" w:rsidRDefault="00000000" w:rsidRPr="00000000" w14:paraId="00000013">
      <w:pPr>
        <w:pStyle w:val="Heading3"/>
        <w:tabs>
          <w:tab w:val="left" w:leader="none" w:pos="566"/>
        </w:tabs>
        <w:spacing w:after="0" w:before="0" w:line="480" w:lineRule="auto"/>
        <w:rPr>
          <w:rFonts w:ascii="Verdana" w:cs="Verdana" w:eastAsia="Verdana" w:hAnsi="Verdana"/>
          <w:color w:val="4f81bd"/>
          <w:sz w:val="22"/>
          <w:szCs w:val="22"/>
        </w:rPr>
      </w:pPr>
      <w:bookmarkStart w:colFirst="0" w:colLast="0" w:name="_a5t7h38gzn9h" w:id="4"/>
      <w:bookmarkEnd w:id="4"/>
      <w:r w:rsidDel="00000000" w:rsidR="00000000" w:rsidRPr="00000000">
        <w:rPr>
          <w:rFonts w:ascii="Verdana" w:cs="Verdana" w:eastAsia="Verdana" w:hAnsi="Verdana"/>
          <w:color w:val="4f81bd"/>
          <w:sz w:val="22"/>
          <w:szCs w:val="22"/>
          <w:rtl w:val="0"/>
        </w:rPr>
        <w:t xml:space="preserve">Salarisstrookverwerking</w:t>
      </w:r>
    </w:p>
    <w:tbl>
      <w:tblPr>
        <w:tblStyle w:val="Table2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0"/>
        <w:gridCol w:w="5940"/>
        <w:gridCol w:w="1155"/>
        <w:gridCol w:w="1095"/>
        <w:tblGridChange w:id="0">
          <w:tblGrid>
            <w:gridCol w:w="750"/>
            <w:gridCol w:w="5940"/>
            <w:gridCol w:w="1155"/>
            <w:gridCol w:w="109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Vraagstelling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Beoordeling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Maximaal te behalen waarde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Score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VSA-1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De HR-dienstverlener dient aan te geven op welke wijze wordt omgegaan met te laat ingeleverde mutaties, flexibiliteit voor seizoensgebonden variaties en afwijkende afspraken/regelingen.</w:t>
            </w:r>
          </w:p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 de beantwoording dient minimaal aandacht te zijn voor: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Proces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Communicatie met OBA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€  50.000,-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0-10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Antwoord:</w:t>
            </w:r>
          </w:p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VSA-2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De HR-dienstverlener dient aan te geven op welke wijze invulling wordt gegeven aan een hoge mate van nauwkeurigheid bij de controle van de juistheid van de salarisstroken.</w:t>
            </w:r>
          </w:p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 de beantwoording dient minimaal aandacht te zijn voor: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Proces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Communicatie met OBA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€  100.000,-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0-10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Antwoord:</w:t>
            </w:r>
          </w:p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VSA-3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De HR-dienstverlener dient aan te geven op welke wijze invulling wordt gegeven aan (deels) handmatig werk bij aan- en afmelding AZL-pensioenportaal met bijvoorbeeld 2e contracten, genderneutraal (aanspreken).</w:t>
            </w:r>
          </w:p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 de beantwoording dient minimaal aandacht te zijn voor: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Communicatie HR-dienstverlener met AZL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Terugkoppeling OBA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€  100.000,-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0-10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Antwoord:</w:t>
            </w:r>
          </w:p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3"/>
        <w:spacing w:after="0" w:before="0" w:line="480" w:lineRule="auto"/>
        <w:ind w:left="566"/>
        <w:rPr>
          <w:rFonts w:ascii="Verdana" w:cs="Verdana" w:eastAsia="Verdana" w:hAnsi="Verdana"/>
          <w:color w:val="4f81bd"/>
          <w:sz w:val="22"/>
          <w:szCs w:val="22"/>
        </w:rPr>
      </w:pPr>
      <w:bookmarkStart w:colFirst="0" w:colLast="0" w:name="_3axup0dpg6n2" w:id="5"/>
      <w:bookmarkEnd w:id="5"/>
      <w:r w:rsidDel="00000000" w:rsidR="00000000" w:rsidRPr="00000000">
        <w:rPr>
          <w:rFonts w:ascii="Verdana" w:cs="Verdana" w:eastAsia="Verdana" w:hAnsi="Verdana"/>
          <w:color w:val="4f81bd"/>
          <w:sz w:val="22"/>
          <w:szCs w:val="22"/>
          <w:rtl w:val="0"/>
        </w:rPr>
        <w:t xml:space="preserve">Afhandeling BD en UWV</w:t>
      </w:r>
    </w:p>
    <w:tbl>
      <w:tblPr>
        <w:tblStyle w:val="Table3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0"/>
        <w:gridCol w:w="5940"/>
        <w:gridCol w:w="1155"/>
        <w:gridCol w:w="1095"/>
        <w:tblGridChange w:id="0">
          <w:tblGrid>
            <w:gridCol w:w="750"/>
            <w:gridCol w:w="5940"/>
            <w:gridCol w:w="1155"/>
            <w:gridCol w:w="109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Vraagstelling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Beoordeling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Maximaal te behalen waarde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3"/>
                <w:szCs w:val="13"/>
                <w:rtl w:val="0"/>
              </w:rPr>
              <w:t xml:space="preserve">Score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VAF-1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De HR-dienstverlener dient aan te geven op welke wijze de signalering van de benodigde aanpassing fiscaal loon, bijvoorbeeld bij tussentijdse urenuitbreiding of veel meerwerkuren, plaatsvindt.</w:t>
            </w:r>
          </w:p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 de beantwoording dient minimaal aandacht te zijn voor: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Signalering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Proces  en workflow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"/>
              </w:numPr>
              <w:ind w:left="720" w:hanging="36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AFAS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€  50.000,-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0-10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Antwoord:</w:t>
            </w:r>
          </w:p>
          <w:p w:rsidR="00000000" w:rsidDel="00000000" w:rsidP="00000000" w:rsidRDefault="00000000" w:rsidRPr="00000000" w14:paraId="00000059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line="276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Verdana" w:cs="Verdana" w:eastAsia="Verdana" w:hAnsi="Verdana"/>
          <w:i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Voor de beantwoording van de vragen gelden geen vormvereisten. De inschrijver mag ook een eigen formaat gebruiken.</w:t>
      </w:r>
    </w:p>
    <w:p w:rsidR="00000000" w:rsidDel="00000000" w:rsidP="00000000" w:rsidRDefault="00000000" w:rsidRPr="00000000" w14:paraId="0000006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