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1700"/>
          <w:tab w:val="left" w:leader="none" w:pos="566"/>
        </w:tabs>
        <w:spacing w:after="0" w:before="0" w:line="480" w:lineRule="auto"/>
        <w:rPr/>
      </w:pPr>
      <w:r w:rsidDel="00000000" w:rsidR="00000000" w:rsidRPr="00000000">
        <w:rPr>
          <w:rtl w:val="0"/>
        </w:rPr>
      </w:r>
    </w:p>
    <w:p w:rsidR="00000000" w:rsidDel="00000000" w:rsidP="00000000" w:rsidRDefault="00000000" w:rsidRPr="00000000" w14:paraId="00000002">
      <w:pPr>
        <w:pStyle w:val="Heading2"/>
        <w:tabs>
          <w:tab w:val="left" w:leader="none" w:pos="1700"/>
          <w:tab w:val="left" w:leader="none" w:pos="566"/>
        </w:tabs>
        <w:spacing w:after="0" w:before="0" w:line="480" w:lineRule="auto"/>
        <w:rPr>
          <w:rFonts w:ascii="Verdana" w:cs="Verdana" w:eastAsia="Verdana" w:hAnsi="Verdana"/>
          <w:color w:val="4f81bd"/>
          <w:sz w:val="28"/>
          <w:szCs w:val="28"/>
        </w:rPr>
      </w:pPr>
      <w:bookmarkStart w:colFirst="0" w:colLast="0" w:name="_2a4s0x7wh1sy" w:id="0"/>
      <w:bookmarkEnd w:id="0"/>
      <w:r w:rsidDel="00000000" w:rsidR="00000000" w:rsidRPr="00000000">
        <w:rPr>
          <w:rFonts w:ascii="Verdana" w:cs="Verdana" w:eastAsia="Verdana" w:hAnsi="Verdana"/>
          <w:color w:val="4f81bd"/>
          <w:sz w:val="28"/>
          <w:szCs w:val="28"/>
          <w:rtl w:val="0"/>
        </w:rPr>
        <w:t xml:space="preserve">Bijlage D:</w:t>
        <w:tab/>
        <w:t xml:space="preserve">Prijsmodel</w:t>
      </w:r>
    </w:p>
    <w:p w:rsidR="00000000" w:rsidDel="00000000" w:rsidP="00000000" w:rsidRDefault="00000000" w:rsidRPr="00000000" w14:paraId="00000003">
      <w:pPr>
        <w:tabs>
          <w:tab w:val="left" w:leader="none" w:pos="1700"/>
          <w:tab w:val="left" w:leader="none" w:pos="566"/>
        </w:tabs>
        <w:spacing w:line="276"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Een invulbare versie van deze bijlage wordt separaat op TenderNed gepubliceerd.</w:t>
      </w:r>
    </w:p>
    <w:p w:rsidR="00000000" w:rsidDel="00000000" w:rsidP="00000000" w:rsidRDefault="00000000" w:rsidRPr="00000000" w14:paraId="00000004">
      <w:pPr>
        <w:tabs>
          <w:tab w:val="left" w:leader="none" w:pos="1700"/>
          <w:tab w:val="left" w:leader="none" w:pos="566"/>
        </w:tabs>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5">
      <w:pPr>
        <w:tabs>
          <w:tab w:val="left" w:leader="none" w:pos="1700"/>
          <w:tab w:val="left" w:leader="none" w:pos="566"/>
        </w:tabs>
        <w:spacing w:line="276" w:lineRule="auto"/>
        <w:rPr>
          <w:rFonts w:ascii="Verdana" w:cs="Verdana" w:eastAsia="Verdana" w:hAnsi="Verdana"/>
          <w:b w:val="1"/>
          <w:sz w:val="18"/>
          <w:szCs w:val="18"/>
        </w:rPr>
      </w:pPr>
      <w:r w:rsidDel="00000000" w:rsidR="00000000" w:rsidRPr="00000000">
        <w:rPr>
          <w:rFonts w:ascii="Verdana" w:cs="Verdana" w:eastAsia="Verdana" w:hAnsi="Verdana"/>
          <w:sz w:val="18"/>
          <w:szCs w:val="18"/>
          <w:rtl w:val="0"/>
        </w:rPr>
        <w:t xml:space="preserve">De Inschrijver wordt verzocht ten aanzien van de op te leveren prijzen de lay-out van de opgevoerde tabel te hanteren. Daarnaast dient u de totaalprijs in TenderNed op te voeren. Alle prijzen dienen te worden opgevoerd in euro's en inclusief btw. </w:t>
      </w:r>
      <w:r w:rsidDel="00000000" w:rsidR="00000000" w:rsidRPr="00000000">
        <w:rPr>
          <w:rtl w:val="0"/>
        </w:rPr>
      </w:r>
    </w:p>
    <w:p w:rsidR="00000000" w:rsidDel="00000000" w:rsidP="00000000" w:rsidRDefault="00000000" w:rsidRPr="00000000" w14:paraId="00000006">
      <w:pPr>
        <w:tabs>
          <w:tab w:val="left" w:leader="none" w:pos="1700"/>
          <w:tab w:val="left" w:leader="none" w:pos="566"/>
        </w:tabs>
        <w:spacing w:line="276" w:lineRule="auto"/>
        <w:rPr>
          <w:rFonts w:ascii="Verdana" w:cs="Verdana" w:eastAsia="Verdana" w:hAnsi="Verdana"/>
          <w:sz w:val="18"/>
          <w:szCs w:val="18"/>
        </w:rPr>
      </w:pPr>
      <w:r w:rsidDel="00000000" w:rsidR="00000000" w:rsidRPr="00000000">
        <w:rPr>
          <w:rtl w:val="0"/>
        </w:rPr>
      </w:r>
    </w:p>
    <w:tbl>
      <w:tblPr>
        <w:tblStyle w:val="Table1"/>
        <w:tblW w:w="9198.511811023624" w:type="dxa"/>
        <w:jc w:val="left"/>
        <w:tblInd w:w="-1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874.802313538066"/>
        <w:gridCol w:w="1107.9031658285187"/>
        <w:gridCol w:w="1107.9031658285187"/>
        <w:gridCol w:w="1107.9031658285187"/>
        <w:tblGridChange w:id="0">
          <w:tblGrid>
            <w:gridCol w:w="5874.802313538066"/>
            <w:gridCol w:w="1107.9031658285187"/>
            <w:gridCol w:w="1107.9031658285187"/>
            <w:gridCol w:w="1107.9031658285187"/>
          </w:tblGrid>
        </w:tblGridChange>
      </w:tblGrid>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3f6caf" w:val="clear"/>
            <w:tcMar>
              <w:top w:w="100.0" w:type="dxa"/>
              <w:left w:w="140.0" w:type="dxa"/>
              <w:bottom w:w="100.0" w:type="dxa"/>
              <w:right w:w="140.0" w:type="dxa"/>
            </w:tcMar>
          </w:tcPr>
          <w:p w:rsidR="00000000" w:rsidDel="00000000" w:rsidP="00000000" w:rsidRDefault="00000000" w:rsidRPr="00000000" w14:paraId="00000007">
            <w:pPr>
              <w:spacing w:line="305" w:lineRule="auto"/>
              <w:ind w:left="140" w:firstLine="0"/>
              <w:rPr>
                <w:rFonts w:ascii="Verdana" w:cs="Verdana" w:eastAsia="Verdana" w:hAnsi="Verdana"/>
                <w:color w:val="efefef"/>
                <w:sz w:val="16"/>
                <w:szCs w:val="16"/>
              </w:rPr>
            </w:pPr>
            <w:r w:rsidDel="00000000" w:rsidR="00000000" w:rsidRPr="00000000">
              <w:rPr>
                <w:rFonts w:ascii="Verdana" w:cs="Verdana" w:eastAsia="Verdana" w:hAnsi="Verdana"/>
                <w:color w:val="efefef"/>
                <w:sz w:val="16"/>
                <w:szCs w:val="16"/>
                <w:rtl w:val="0"/>
              </w:rPr>
              <w:t xml:space="preserve">Omschrijving</w:t>
            </w:r>
          </w:p>
        </w:tc>
        <w:tc>
          <w:tcPr>
            <w:tcBorders>
              <w:top w:color="000000" w:space="0" w:sz="8" w:val="single"/>
              <w:left w:color="000000" w:space="0" w:sz="4" w:val="single"/>
              <w:bottom w:color="000000" w:space="0" w:sz="8" w:val="single"/>
              <w:right w:color="000000" w:space="0" w:sz="8" w:val="single"/>
            </w:tcBorders>
            <w:shd w:fill="3f6caf" w:val="clear"/>
            <w:tcMar>
              <w:top w:w="100.0" w:type="dxa"/>
              <w:left w:w="140.0" w:type="dxa"/>
              <w:bottom w:w="100.0" w:type="dxa"/>
              <w:right w:w="140.0" w:type="dxa"/>
            </w:tcMar>
          </w:tcPr>
          <w:p w:rsidR="00000000" w:rsidDel="00000000" w:rsidP="00000000" w:rsidRDefault="00000000" w:rsidRPr="00000000" w14:paraId="00000008">
            <w:pPr>
              <w:spacing w:line="305" w:lineRule="auto"/>
              <w:ind w:left="140" w:firstLine="0"/>
              <w:jc w:val="center"/>
              <w:rPr>
                <w:rFonts w:ascii="Verdana" w:cs="Verdana" w:eastAsia="Verdana" w:hAnsi="Verdana"/>
                <w:color w:val="efefef"/>
                <w:sz w:val="16"/>
                <w:szCs w:val="16"/>
              </w:rPr>
            </w:pPr>
            <w:r w:rsidDel="00000000" w:rsidR="00000000" w:rsidRPr="00000000">
              <w:rPr>
                <w:rFonts w:ascii="Verdana" w:cs="Verdana" w:eastAsia="Verdana" w:hAnsi="Verdana"/>
                <w:color w:val="efefef"/>
                <w:sz w:val="16"/>
                <w:szCs w:val="16"/>
                <w:rtl w:val="0"/>
              </w:rPr>
              <w:t xml:space="preserve">Prijs per maand</w:t>
            </w:r>
          </w:p>
        </w:tc>
        <w:tc>
          <w:tcPr>
            <w:tcBorders>
              <w:top w:color="000000" w:space="0" w:sz="8" w:val="single"/>
              <w:left w:color="000000" w:space="0" w:sz="4" w:val="single"/>
              <w:bottom w:color="000000" w:space="0" w:sz="8" w:val="single"/>
              <w:right w:color="000000" w:space="0" w:sz="8" w:val="single"/>
            </w:tcBorders>
            <w:shd w:fill="3f6caf" w:val="clear"/>
            <w:tcMar>
              <w:top w:w="100.0" w:type="dxa"/>
              <w:left w:w="140.0" w:type="dxa"/>
              <w:bottom w:w="100.0" w:type="dxa"/>
              <w:right w:w="140.0" w:type="dxa"/>
            </w:tcMar>
          </w:tcPr>
          <w:p w:rsidR="00000000" w:rsidDel="00000000" w:rsidP="00000000" w:rsidRDefault="00000000" w:rsidRPr="00000000" w14:paraId="00000009">
            <w:pPr>
              <w:spacing w:line="305" w:lineRule="auto"/>
              <w:ind w:left="140" w:firstLine="0"/>
              <w:jc w:val="center"/>
              <w:rPr>
                <w:rFonts w:ascii="Verdana" w:cs="Verdana" w:eastAsia="Verdana" w:hAnsi="Verdana"/>
                <w:color w:val="efefef"/>
                <w:sz w:val="16"/>
                <w:szCs w:val="16"/>
              </w:rPr>
            </w:pPr>
            <w:r w:rsidDel="00000000" w:rsidR="00000000" w:rsidRPr="00000000">
              <w:rPr>
                <w:rFonts w:ascii="Verdana" w:cs="Verdana" w:eastAsia="Verdana" w:hAnsi="Verdana"/>
                <w:color w:val="efefef"/>
                <w:sz w:val="16"/>
                <w:szCs w:val="16"/>
                <w:rtl w:val="0"/>
              </w:rPr>
              <w:t xml:space="preserve">Prijs per jaar</w:t>
            </w:r>
          </w:p>
        </w:tc>
        <w:tc>
          <w:tcPr>
            <w:tcBorders>
              <w:top w:color="000000" w:space="0" w:sz="8" w:val="single"/>
              <w:left w:color="000000" w:space="0" w:sz="0" w:val="nil"/>
              <w:bottom w:color="000000" w:space="0" w:sz="8" w:val="single"/>
              <w:right w:color="000000" w:space="0" w:sz="8" w:val="single"/>
            </w:tcBorders>
            <w:shd w:fill="3f6caf" w:val="clear"/>
            <w:tcMar>
              <w:top w:w="100.0" w:type="dxa"/>
              <w:left w:w="140.0" w:type="dxa"/>
              <w:bottom w:w="100.0" w:type="dxa"/>
              <w:right w:w="140.0" w:type="dxa"/>
            </w:tcMar>
          </w:tcPr>
          <w:p w:rsidR="00000000" w:rsidDel="00000000" w:rsidP="00000000" w:rsidRDefault="00000000" w:rsidRPr="00000000" w14:paraId="0000000A">
            <w:pPr>
              <w:spacing w:line="305" w:lineRule="auto"/>
              <w:ind w:left="140" w:firstLine="0"/>
              <w:jc w:val="center"/>
              <w:rPr>
                <w:rFonts w:ascii="Verdana" w:cs="Verdana" w:eastAsia="Verdana" w:hAnsi="Verdana"/>
                <w:color w:val="efefef"/>
                <w:sz w:val="16"/>
                <w:szCs w:val="16"/>
              </w:rPr>
            </w:pPr>
            <w:r w:rsidDel="00000000" w:rsidR="00000000" w:rsidRPr="00000000">
              <w:rPr>
                <w:rFonts w:ascii="Verdana" w:cs="Verdana" w:eastAsia="Verdana" w:hAnsi="Verdana"/>
                <w:color w:val="efefef"/>
                <w:sz w:val="16"/>
                <w:szCs w:val="16"/>
                <w:rtl w:val="0"/>
              </w:rPr>
              <w:t xml:space="preserve">Totaal</w:t>
            </w:r>
          </w:p>
          <w:p w:rsidR="00000000" w:rsidDel="00000000" w:rsidP="00000000" w:rsidRDefault="00000000" w:rsidRPr="00000000" w14:paraId="0000000B">
            <w:pPr>
              <w:spacing w:line="305" w:lineRule="auto"/>
              <w:ind w:left="140" w:firstLine="0"/>
              <w:jc w:val="center"/>
              <w:rPr>
                <w:rFonts w:ascii="Verdana" w:cs="Verdana" w:eastAsia="Verdana" w:hAnsi="Verdana"/>
                <w:color w:val="efefef"/>
                <w:sz w:val="16"/>
                <w:szCs w:val="16"/>
              </w:rPr>
            </w:pPr>
            <w:r w:rsidDel="00000000" w:rsidR="00000000" w:rsidRPr="00000000">
              <w:rPr>
                <w:rFonts w:ascii="Verdana" w:cs="Verdana" w:eastAsia="Verdana" w:hAnsi="Verdana"/>
                <w:color w:val="efefef"/>
                <w:sz w:val="16"/>
                <w:szCs w:val="16"/>
                <w:rtl w:val="0"/>
              </w:rPr>
              <w:t xml:space="preserve">voor 5 jaar</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0C">
            <w:pPr>
              <w:spacing w:line="276"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Verwerking loonstroken obv 500 stroken per maand</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0D">
            <w:pPr>
              <w:spacing w:line="305" w:lineRule="auto"/>
              <w:ind w:left="140"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0E">
            <w:pPr>
              <w:spacing w:line="305" w:lineRule="auto"/>
              <w:ind w:left="140"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0F">
            <w:pPr>
              <w:spacing w:line="305" w:lineRule="auto"/>
              <w:ind w:left="140"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10">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Jaaropgave obv 500 stroken per jaar</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11">
            <w:pPr>
              <w:spacing w:line="305" w:lineRule="auto"/>
              <w:ind w:left="140"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N.v.t.</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12">
            <w:pPr>
              <w:spacing w:line="305" w:lineRule="auto"/>
              <w:ind w:left="140"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13">
            <w:pPr>
              <w:spacing w:line="305" w:lineRule="auto"/>
              <w:ind w:left="140"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14">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Loonaangifte obv 500 stroken per maand</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15">
            <w:pPr>
              <w:spacing w:line="305" w:lineRule="auto"/>
              <w:ind w:left="140"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16">
            <w:pPr>
              <w:spacing w:line="305" w:lineRule="auto"/>
              <w:ind w:left="140"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17">
            <w:pPr>
              <w:spacing w:line="305" w:lineRule="auto"/>
              <w:ind w:left="140"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18">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Uitvoering salarisverwerking</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19">
            <w:pPr>
              <w:spacing w:line="305" w:lineRule="auto"/>
              <w:ind w:left="140"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1A">
            <w:pPr>
              <w:spacing w:line="305" w:lineRule="auto"/>
              <w:ind w:left="140"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1B">
            <w:pPr>
              <w:spacing w:line="305" w:lineRule="auto"/>
              <w:ind w:left="140"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1C">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Uitvoering HRM werkzaamheden</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1D">
            <w:pPr>
              <w:spacing w:line="305" w:lineRule="auto"/>
              <w:ind w:left="140"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1E">
            <w:pPr>
              <w:spacing w:line="305" w:lineRule="auto"/>
              <w:ind w:left="140"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1F">
            <w:pPr>
              <w:spacing w:line="305" w:lineRule="auto"/>
              <w:ind w:left="140"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20">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Uitvoering aangifte pensioenfonds/PAWW</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21">
            <w:pPr>
              <w:spacing w:line="305" w:lineRule="auto"/>
              <w:ind w:left="140"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22">
            <w:pPr>
              <w:spacing w:line="305" w:lineRule="auto"/>
              <w:ind w:left="140"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23">
            <w:pPr>
              <w:spacing w:line="305" w:lineRule="auto"/>
              <w:ind w:left="140"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w:t>
            </w:r>
          </w:p>
        </w:tc>
      </w:tr>
      <w:tr>
        <w:trPr>
          <w:cantSplit w:val="0"/>
          <w:trHeight w:val="480" w:hRule="atLeast"/>
          <w:tblHeader w:val="0"/>
        </w:trPr>
        <w:tc>
          <w:tcPr>
            <w:gridSpan w:val="4"/>
            <w:tcBorders>
              <w:top w:color="000000" w:space="0" w:sz="8" w:val="single"/>
              <w:left w:color="000000" w:space="0" w:sz="8" w:val="single"/>
              <w:bottom w:color="000000" w:space="0" w:sz="8" w:val="single"/>
              <w:right w:color="000000" w:space="0" w:sz="8" w:val="single"/>
            </w:tcBorders>
            <w:shd w:fill="4f81bd" w:val="clear"/>
            <w:tcMar>
              <w:left w:w="140.0" w:type="dxa"/>
              <w:right w:w="140.0" w:type="dxa"/>
            </w:tcMar>
          </w:tcPr>
          <w:p w:rsidR="00000000" w:rsidDel="00000000" w:rsidP="00000000" w:rsidRDefault="00000000" w:rsidRPr="00000000" w14:paraId="00000024">
            <w:pPr>
              <w:rPr>
                <w:rFonts w:ascii="Verdana" w:cs="Verdana" w:eastAsia="Verdana" w:hAnsi="Verdana"/>
                <w:sz w:val="16"/>
                <w:szCs w:val="16"/>
              </w:rPr>
            </w:pPr>
            <w:r w:rsidDel="00000000" w:rsidR="00000000" w:rsidRPr="00000000">
              <w:rPr>
                <w:rtl w:val="0"/>
              </w:rPr>
            </w:r>
          </w:p>
        </w:tc>
      </w:tr>
      <w:tr>
        <w:trPr>
          <w:cantSplit w:val="0"/>
          <w:trHeight w:val="480" w:hRule="atLeast"/>
          <w:tblHeader w:val="0"/>
        </w:trPr>
        <w:tc>
          <w:tcPr>
            <w:gridSpan w:val="3"/>
            <w:tcBorders>
              <w:top w:color="000000" w:space="0" w:sz="8" w:val="single"/>
              <w:left w:color="000000" w:space="0" w:sz="8" w:val="single"/>
              <w:bottom w:color="000000" w:space="0" w:sz="8" w:val="single"/>
              <w:right w:color="000000" w:space="0" w:sz="8" w:val="single"/>
            </w:tcBorders>
            <w:tcMar>
              <w:left w:w="140.0" w:type="dxa"/>
              <w:right w:w="140.0" w:type="dxa"/>
            </w:tcMar>
          </w:tcPr>
          <w:p w:rsidR="00000000" w:rsidDel="00000000" w:rsidP="00000000" w:rsidRDefault="00000000" w:rsidRPr="00000000" w14:paraId="00000028">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Totaal</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2B">
            <w:pPr>
              <w:spacing w:line="305" w:lineRule="auto"/>
              <w:ind w:left="140"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w:t>
            </w:r>
          </w:p>
        </w:tc>
      </w:tr>
    </w:tbl>
    <w:p w:rsidR="00000000" w:rsidDel="00000000" w:rsidP="00000000" w:rsidRDefault="00000000" w:rsidRPr="00000000" w14:paraId="0000002C">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D">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E">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F">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Daarnaast dient de Inschrijver een uurtarief voor consultancy op te voeren voor mogelijk af te nemen aanvullende dienstverlening die niet is opgenomen in deze Offerteaanvraag. Dit uurtarief maakt geen deel uit van de Prijs en wordt dan ook niet meegewogen.</w:t>
      </w:r>
    </w:p>
    <w:p w:rsidR="00000000" w:rsidDel="00000000" w:rsidP="00000000" w:rsidRDefault="00000000" w:rsidRPr="00000000" w14:paraId="00000030">
      <w:pPr>
        <w:tabs>
          <w:tab w:val="left" w:leader="none" w:pos="1700"/>
          <w:tab w:val="left" w:leader="none" w:pos="566"/>
        </w:tabs>
        <w:spacing w:line="276" w:lineRule="auto"/>
        <w:rPr>
          <w:rFonts w:ascii="Verdana" w:cs="Verdana" w:eastAsia="Verdana" w:hAnsi="Verdana"/>
          <w:sz w:val="18"/>
          <w:szCs w:val="18"/>
        </w:rPr>
      </w:pPr>
      <w:r w:rsidDel="00000000" w:rsidR="00000000" w:rsidRPr="00000000">
        <w:rPr>
          <w:rtl w:val="0"/>
        </w:rPr>
      </w:r>
    </w:p>
    <w:tbl>
      <w:tblPr>
        <w:tblStyle w:val="Table2"/>
        <w:tblW w:w="9255.0" w:type="dxa"/>
        <w:jc w:val="left"/>
        <w:tblInd w:w="-1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20"/>
        <w:gridCol w:w="1335"/>
        <w:tblGridChange w:id="0">
          <w:tblGrid>
            <w:gridCol w:w="7920"/>
            <w:gridCol w:w="1335"/>
          </w:tblGrid>
        </w:tblGridChange>
      </w:tblGrid>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3f6caf" w:val="clear"/>
            <w:tcMar>
              <w:top w:w="100.0" w:type="dxa"/>
              <w:left w:w="140.0" w:type="dxa"/>
              <w:bottom w:w="100.0" w:type="dxa"/>
              <w:right w:w="140.0" w:type="dxa"/>
            </w:tcMar>
          </w:tcPr>
          <w:p w:rsidR="00000000" w:rsidDel="00000000" w:rsidP="00000000" w:rsidRDefault="00000000" w:rsidRPr="00000000" w14:paraId="00000031">
            <w:pPr>
              <w:spacing w:line="305" w:lineRule="auto"/>
              <w:ind w:left="140" w:firstLine="0"/>
              <w:rPr>
                <w:rFonts w:ascii="Verdana" w:cs="Verdana" w:eastAsia="Verdana" w:hAnsi="Verdana"/>
                <w:color w:val="efefef"/>
                <w:sz w:val="16"/>
                <w:szCs w:val="16"/>
              </w:rPr>
            </w:pPr>
            <w:r w:rsidDel="00000000" w:rsidR="00000000" w:rsidRPr="00000000">
              <w:rPr>
                <w:rFonts w:ascii="Verdana" w:cs="Verdana" w:eastAsia="Verdana" w:hAnsi="Verdana"/>
                <w:color w:val="efefef"/>
                <w:sz w:val="16"/>
                <w:szCs w:val="16"/>
                <w:rtl w:val="0"/>
              </w:rPr>
              <w:t xml:space="preserve">Omschrijving</w:t>
            </w:r>
          </w:p>
        </w:tc>
        <w:tc>
          <w:tcPr>
            <w:tcBorders>
              <w:top w:color="000000" w:space="0" w:sz="8" w:val="single"/>
              <w:left w:color="000000" w:space="0" w:sz="0" w:val="nil"/>
              <w:bottom w:color="000000" w:space="0" w:sz="8" w:val="single"/>
              <w:right w:color="000000" w:space="0" w:sz="8" w:val="single"/>
            </w:tcBorders>
            <w:shd w:fill="3f6caf" w:val="clear"/>
            <w:tcMar>
              <w:top w:w="100.0" w:type="dxa"/>
              <w:left w:w="140.0" w:type="dxa"/>
              <w:bottom w:w="100.0" w:type="dxa"/>
              <w:right w:w="140.0" w:type="dxa"/>
            </w:tcMar>
          </w:tcPr>
          <w:p w:rsidR="00000000" w:rsidDel="00000000" w:rsidP="00000000" w:rsidRDefault="00000000" w:rsidRPr="00000000" w14:paraId="00000032">
            <w:pPr>
              <w:spacing w:line="305" w:lineRule="auto"/>
              <w:ind w:left="140" w:firstLine="0"/>
              <w:jc w:val="center"/>
              <w:rPr>
                <w:rFonts w:ascii="Verdana" w:cs="Verdana" w:eastAsia="Verdana" w:hAnsi="Verdana"/>
                <w:color w:val="efefef"/>
                <w:sz w:val="16"/>
                <w:szCs w:val="16"/>
              </w:rPr>
            </w:pPr>
            <w:r w:rsidDel="00000000" w:rsidR="00000000" w:rsidRPr="00000000">
              <w:rPr>
                <w:rFonts w:ascii="Verdana" w:cs="Verdana" w:eastAsia="Verdana" w:hAnsi="Verdana"/>
                <w:color w:val="efefef"/>
                <w:sz w:val="16"/>
                <w:szCs w:val="16"/>
                <w:rtl w:val="0"/>
              </w:rPr>
              <w:t xml:space="preserve">Uurtarief</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33">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Consultancy</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34">
            <w:pPr>
              <w:spacing w:line="305" w:lineRule="auto"/>
              <w:ind w:left="140" w:firstLine="0"/>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w:t>
            </w:r>
          </w:p>
        </w:tc>
      </w:tr>
    </w:tbl>
    <w:p w:rsidR="00000000" w:rsidDel="00000000" w:rsidP="00000000" w:rsidRDefault="00000000" w:rsidRPr="00000000" w14:paraId="00000035">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5219700</wp:posOffset>
          </wp:positionH>
          <wp:positionV relativeFrom="paragraph">
            <wp:posOffset>57151</wp:posOffset>
          </wp:positionV>
          <wp:extent cx="1135109" cy="410039"/>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5109" cy="410039"/>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742950" cy="457200"/>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742950" cy="4572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line="240" w:lineRule="auto"/>
    </w:pPr>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