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02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0167"/>
        <w:gridCol w:w="9639"/>
      </w:tblGrid>
      <w:tr w:rsidR="00576B92" w:rsidRPr="00740A85" w14:paraId="7B851CE2" w14:textId="77777777" w:rsidTr="001179E3">
        <w:trPr>
          <w:trHeight w:val="36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8B3E0" w:themeFill="accent6"/>
            <w:noWrap/>
            <w:hideMark/>
          </w:tcPr>
          <w:p w14:paraId="29699DDE" w14:textId="139D19C4" w:rsidR="00576B92" w:rsidRPr="00740A85" w:rsidRDefault="00EF6DB9" w:rsidP="0057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40A85">
              <w:rPr>
                <w:rFonts w:ascii="Arial" w:hAnsi="Arial" w:cs="Arial"/>
              </w:rPr>
              <w:br w:type="page"/>
            </w:r>
            <w:r w:rsidR="00576B92" w:rsidRPr="00740A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8B3E0" w:themeFill="accent6"/>
            <w:hideMark/>
          </w:tcPr>
          <w:p w14:paraId="53DA1880" w14:textId="77777777" w:rsidR="00576B92" w:rsidRPr="00740A85" w:rsidRDefault="00576B92" w:rsidP="0057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l-NL"/>
              </w:rPr>
            </w:pPr>
            <w:r w:rsidRPr="00740A8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l-NL"/>
              </w:rPr>
              <w:t>Vraag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8B3E0" w:themeFill="accent6"/>
            <w:noWrap/>
            <w:hideMark/>
          </w:tcPr>
          <w:p w14:paraId="70EAD1F2" w14:textId="77777777" w:rsidR="00576B92" w:rsidRPr="00740A85" w:rsidRDefault="00576B92" w:rsidP="0057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l-NL"/>
              </w:rPr>
            </w:pPr>
            <w:r w:rsidRPr="00740A8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l-NL"/>
              </w:rPr>
              <w:t>Antwoord</w:t>
            </w:r>
          </w:p>
        </w:tc>
      </w:tr>
      <w:tr w:rsidR="00576B92" w:rsidRPr="00740A85" w14:paraId="05840EA9" w14:textId="77777777" w:rsidTr="001179E3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FF8" w:themeFill="accent6" w:themeFillTint="33"/>
            <w:noWrap/>
            <w:hideMark/>
          </w:tcPr>
          <w:p w14:paraId="3CB20090" w14:textId="77777777" w:rsidR="00576B92" w:rsidRPr="00740A85" w:rsidRDefault="00576B92" w:rsidP="0057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</w:pPr>
            <w:r w:rsidRPr="00740A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A</w:t>
            </w:r>
          </w:p>
        </w:tc>
        <w:tc>
          <w:tcPr>
            <w:tcW w:w="10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FF8" w:themeFill="accent6" w:themeFillTint="33"/>
            <w:hideMark/>
          </w:tcPr>
          <w:p w14:paraId="13CC74E6" w14:textId="77777777" w:rsidR="00576B92" w:rsidRPr="00740A85" w:rsidRDefault="00576B92" w:rsidP="0057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</w:pPr>
            <w:r w:rsidRPr="00740A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Contactgegevens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C9" w:themeFill="accent4" w:themeFillTint="33"/>
            <w:noWrap/>
            <w:hideMark/>
          </w:tcPr>
          <w:p w14:paraId="25AD5434" w14:textId="77777777" w:rsidR="00576B92" w:rsidRPr="00740A85" w:rsidRDefault="00576B92" w:rsidP="0057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</w:pPr>
            <w:r w:rsidRPr="00740A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 </w:t>
            </w:r>
          </w:p>
        </w:tc>
      </w:tr>
      <w:tr w:rsidR="00576B92" w:rsidRPr="00740A85" w14:paraId="47D807F5" w14:textId="77777777" w:rsidTr="001179E3">
        <w:trPr>
          <w:trHeight w:val="2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FF8" w:themeFill="accent6" w:themeFillTint="33"/>
            <w:hideMark/>
          </w:tcPr>
          <w:p w14:paraId="36330C9D" w14:textId="77777777" w:rsidR="00576B92" w:rsidRPr="00740A85" w:rsidRDefault="00576B92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40A85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  <w:tc>
          <w:tcPr>
            <w:tcW w:w="10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FF8" w:themeFill="accent6" w:themeFillTint="33"/>
            <w:hideMark/>
          </w:tcPr>
          <w:p w14:paraId="5F77A4BF" w14:textId="77777777" w:rsidR="00576B92" w:rsidRPr="00740A85" w:rsidRDefault="00576B92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40A85">
              <w:rPr>
                <w:rFonts w:ascii="Arial" w:eastAsia="Times New Roman" w:hAnsi="Arial" w:cs="Arial"/>
                <w:lang w:eastAsia="nl-NL"/>
              </w:rPr>
              <w:t>Bedrijfsnaam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C9" w:themeFill="accent4" w:themeFillTint="33"/>
            <w:hideMark/>
          </w:tcPr>
          <w:p w14:paraId="0BF818B1" w14:textId="1FAE415F" w:rsidR="00576B92" w:rsidRPr="00740A85" w:rsidRDefault="00576B92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576B92" w:rsidRPr="00740A85" w14:paraId="1840C863" w14:textId="77777777" w:rsidTr="001179E3">
        <w:trPr>
          <w:trHeight w:val="2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FF8" w:themeFill="accent6" w:themeFillTint="33"/>
            <w:hideMark/>
          </w:tcPr>
          <w:p w14:paraId="45B60AAF" w14:textId="77777777" w:rsidR="00576B92" w:rsidRPr="00740A85" w:rsidRDefault="00576B92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40A85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  <w:tc>
          <w:tcPr>
            <w:tcW w:w="10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FF8" w:themeFill="accent6" w:themeFillTint="33"/>
            <w:hideMark/>
          </w:tcPr>
          <w:p w14:paraId="73C4BCC1" w14:textId="0B69F864" w:rsidR="00576B92" w:rsidRPr="00740A85" w:rsidRDefault="00173EBB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Type organisatie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C9" w:themeFill="accent4" w:themeFillTint="33"/>
            <w:hideMark/>
          </w:tcPr>
          <w:p w14:paraId="5D8A2881" w14:textId="77777777" w:rsidR="00576B92" w:rsidRPr="00740A85" w:rsidRDefault="00576B92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40A85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</w:tr>
      <w:tr w:rsidR="00576B92" w:rsidRPr="00740A85" w14:paraId="23726EBC" w14:textId="77777777" w:rsidTr="001179E3">
        <w:trPr>
          <w:trHeight w:val="2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FF8" w:themeFill="accent6" w:themeFillTint="33"/>
            <w:hideMark/>
          </w:tcPr>
          <w:p w14:paraId="08544A8C" w14:textId="77777777" w:rsidR="00576B92" w:rsidRPr="00740A85" w:rsidRDefault="00576B92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40A85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  <w:tc>
          <w:tcPr>
            <w:tcW w:w="10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FF8" w:themeFill="accent6" w:themeFillTint="33"/>
            <w:hideMark/>
          </w:tcPr>
          <w:p w14:paraId="24BC8267" w14:textId="77777777" w:rsidR="00576B92" w:rsidRPr="00740A85" w:rsidRDefault="00576B92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40A85">
              <w:rPr>
                <w:rFonts w:ascii="Arial" w:eastAsia="Times New Roman" w:hAnsi="Arial" w:cs="Arial"/>
                <w:lang w:eastAsia="nl-NL"/>
              </w:rPr>
              <w:t>Naam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C9" w:themeFill="accent4" w:themeFillTint="33"/>
            <w:hideMark/>
          </w:tcPr>
          <w:p w14:paraId="6EE35CF7" w14:textId="7B0E9168" w:rsidR="00576B92" w:rsidRPr="00740A85" w:rsidRDefault="00576B92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576B92" w:rsidRPr="00740A85" w14:paraId="126F73F0" w14:textId="77777777" w:rsidTr="001179E3">
        <w:trPr>
          <w:trHeight w:val="2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FF8" w:themeFill="accent6" w:themeFillTint="33"/>
            <w:hideMark/>
          </w:tcPr>
          <w:p w14:paraId="780EF7A3" w14:textId="77777777" w:rsidR="00576B92" w:rsidRPr="00740A85" w:rsidRDefault="00576B92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40A85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  <w:tc>
          <w:tcPr>
            <w:tcW w:w="10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FF8" w:themeFill="accent6" w:themeFillTint="33"/>
            <w:hideMark/>
          </w:tcPr>
          <w:p w14:paraId="713F2425" w14:textId="77777777" w:rsidR="00576B92" w:rsidRPr="00740A85" w:rsidRDefault="00576B92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40A85">
              <w:rPr>
                <w:rFonts w:ascii="Arial" w:eastAsia="Times New Roman" w:hAnsi="Arial" w:cs="Arial"/>
                <w:lang w:eastAsia="nl-NL"/>
              </w:rPr>
              <w:t>Functie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C9" w:themeFill="accent4" w:themeFillTint="33"/>
            <w:hideMark/>
          </w:tcPr>
          <w:p w14:paraId="1E5A8A11" w14:textId="78ED2FF3" w:rsidR="00576B92" w:rsidRPr="00740A85" w:rsidRDefault="00576B92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576B92" w:rsidRPr="00740A85" w14:paraId="7F3A7F12" w14:textId="77777777" w:rsidTr="001179E3">
        <w:trPr>
          <w:trHeight w:val="2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FF8" w:themeFill="accent6" w:themeFillTint="33"/>
            <w:hideMark/>
          </w:tcPr>
          <w:p w14:paraId="58BF75C8" w14:textId="77777777" w:rsidR="00576B92" w:rsidRPr="00740A85" w:rsidRDefault="00576B92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40A85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  <w:tc>
          <w:tcPr>
            <w:tcW w:w="10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FF8" w:themeFill="accent6" w:themeFillTint="33"/>
            <w:hideMark/>
          </w:tcPr>
          <w:p w14:paraId="44167151" w14:textId="77777777" w:rsidR="00576B92" w:rsidRPr="00740A85" w:rsidRDefault="00576B92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40A85">
              <w:rPr>
                <w:rFonts w:ascii="Arial" w:eastAsia="Times New Roman" w:hAnsi="Arial" w:cs="Arial"/>
                <w:lang w:eastAsia="nl-NL"/>
              </w:rPr>
              <w:t>Telefoonnummer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C9" w:themeFill="accent4" w:themeFillTint="33"/>
            <w:hideMark/>
          </w:tcPr>
          <w:p w14:paraId="2C060D57" w14:textId="3E557025" w:rsidR="00576B92" w:rsidRPr="00740A85" w:rsidRDefault="00576B92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576B92" w:rsidRPr="00740A85" w14:paraId="41A307E8" w14:textId="77777777" w:rsidTr="001179E3">
        <w:trPr>
          <w:trHeight w:val="2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FF8" w:themeFill="accent6" w:themeFillTint="33"/>
            <w:hideMark/>
          </w:tcPr>
          <w:p w14:paraId="0229C5C9" w14:textId="77777777" w:rsidR="00576B92" w:rsidRPr="00740A85" w:rsidRDefault="00576B92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40A85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  <w:tc>
          <w:tcPr>
            <w:tcW w:w="10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FF8" w:themeFill="accent6" w:themeFillTint="33"/>
            <w:hideMark/>
          </w:tcPr>
          <w:p w14:paraId="17956765" w14:textId="77777777" w:rsidR="00576B92" w:rsidRPr="00740A85" w:rsidRDefault="00576B92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40A85">
              <w:rPr>
                <w:rFonts w:ascii="Arial" w:eastAsia="Times New Roman" w:hAnsi="Arial" w:cs="Arial"/>
                <w:lang w:eastAsia="nl-NL"/>
              </w:rPr>
              <w:t>E-mailadres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C9" w:themeFill="accent4" w:themeFillTint="33"/>
            <w:hideMark/>
          </w:tcPr>
          <w:p w14:paraId="59AC4A16" w14:textId="6EBC0073" w:rsidR="00576B92" w:rsidRPr="00740A85" w:rsidRDefault="00576B92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576B92" w:rsidRPr="00740A85" w14:paraId="32553DF6" w14:textId="77777777" w:rsidTr="001179E3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B3E0" w:themeFill="accent6"/>
            <w:noWrap/>
            <w:hideMark/>
          </w:tcPr>
          <w:p w14:paraId="267327EC" w14:textId="77777777" w:rsidR="00576B92" w:rsidRPr="00740A85" w:rsidRDefault="00576B92" w:rsidP="0057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</w:pPr>
            <w:r w:rsidRPr="00740A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B</w:t>
            </w:r>
          </w:p>
        </w:tc>
        <w:tc>
          <w:tcPr>
            <w:tcW w:w="10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8B3E0" w:themeFill="accent6"/>
            <w:hideMark/>
          </w:tcPr>
          <w:p w14:paraId="2ACF5E01" w14:textId="592EB10C" w:rsidR="00576B92" w:rsidRPr="00740A85" w:rsidRDefault="00576B92" w:rsidP="0057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</w:pPr>
            <w:r w:rsidRPr="00740A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 xml:space="preserve">Vragen t.b.v. aanbesteding 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8B3E0" w:themeFill="accent6"/>
            <w:noWrap/>
            <w:hideMark/>
          </w:tcPr>
          <w:p w14:paraId="70561AF6" w14:textId="77777777" w:rsidR="00576B92" w:rsidRPr="00740A85" w:rsidRDefault="00576B92" w:rsidP="00576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</w:pPr>
            <w:r w:rsidRPr="00740A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 </w:t>
            </w:r>
          </w:p>
        </w:tc>
      </w:tr>
      <w:tr w:rsidR="00576B92" w:rsidRPr="00740A85" w14:paraId="60984F2D" w14:textId="77777777" w:rsidTr="001179E3">
        <w:trPr>
          <w:trHeight w:val="25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FF8" w:themeFill="accent6" w:themeFillTint="33"/>
            <w:hideMark/>
          </w:tcPr>
          <w:p w14:paraId="0B36E41B" w14:textId="77777777" w:rsidR="00576B92" w:rsidRPr="00740A85" w:rsidRDefault="00576B92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40A85"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0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FF8" w:themeFill="accent6" w:themeFillTint="33"/>
            <w:hideMark/>
          </w:tcPr>
          <w:p w14:paraId="2BD8E715" w14:textId="1FD88914" w:rsidR="00A13F98" w:rsidRPr="00204279" w:rsidRDefault="00BB0372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204279">
              <w:rPr>
                <w:rFonts w:ascii="Arial" w:eastAsia="Times New Roman" w:hAnsi="Arial" w:cs="Arial"/>
                <w:lang w:eastAsia="nl-NL"/>
              </w:rPr>
              <w:t>De gemeente is voornemens om</w:t>
            </w:r>
            <w:r w:rsidR="00EB6701" w:rsidRPr="00204279">
              <w:rPr>
                <w:rFonts w:ascii="Arial" w:eastAsia="Times New Roman" w:hAnsi="Arial" w:cs="Arial"/>
                <w:lang w:eastAsia="nl-NL"/>
              </w:rPr>
              <w:t xml:space="preserve"> </w:t>
            </w:r>
            <w:r w:rsidR="008339B3" w:rsidRPr="00204279">
              <w:rPr>
                <w:rFonts w:ascii="Arial" w:eastAsia="Times New Roman" w:hAnsi="Arial" w:cs="Arial"/>
                <w:lang w:eastAsia="nl-NL"/>
              </w:rPr>
              <w:t>2</w:t>
            </w:r>
            <w:r w:rsidR="00B46270" w:rsidRPr="00204279">
              <w:rPr>
                <w:rFonts w:ascii="Arial" w:eastAsia="Times New Roman" w:hAnsi="Arial" w:cs="Arial"/>
                <w:lang w:eastAsia="nl-NL"/>
              </w:rPr>
              <w:t xml:space="preserve"> opdrachten</w:t>
            </w:r>
            <w:r w:rsidR="008339B3" w:rsidRPr="00204279">
              <w:rPr>
                <w:rFonts w:ascii="Arial" w:eastAsia="Times New Roman" w:hAnsi="Arial" w:cs="Arial"/>
                <w:lang w:eastAsia="nl-NL"/>
              </w:rPr>
              <w:t xml:space="preserve"> </w:t>
            </w:r>
            <w:r w:rsidR="00EB6701" w:rsidRPr="00204279">
              <w:rPr>
                <w:rFonts w:ascii="Arial" w:eastAsia="Times New Roman" w:hAnsi="Arial" w:cs="Arial"/>
                <w:lang w:eastAsia="nl-NL"/>
              </w:rPr>
              <w:t>in de markt te zetten, namelijk:</w:t>
            </w:r>
          </w:p>
          <w:p w14:paraId="67750BC5" w14:textId="2AB02AE2" w:rsidR="00EB6701" w:rsidRPr="00204279" w:rsidRDefault="00EB6701" w:rsidP="00250FEB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204279">
              <w:rPr>
                <w:rFonts w:ascii="Arial" w:eastAsia="Times New Roman" w:hAnsi="Arial" w:cs="Arial"/>
                <w:lang w:eastAsia="nl-NL"/>
              </w:rPr>
              <w:t xml:space="preserve">Levering van </w:t>
            </w:r>
            <w:r w:rsidR="00044F35" w:rsidRPr="00204279">
              <w:rPr>
                <w:rFonts w:ascii="Arial" w:eastAsia="Times New Roman" w:hAnsi="Arial" w:cs="Arial"/>
                <w:lang w:eastAsia="nl-NL"/>
              </w:rPr>
              <w:t>de gelijkrichters;</w:t>
            </w:r>
          </w:p>
          <w:p w14:paraId="4F5C55A0" w14:textId="103B528A" w:rsidR="00044F35" w:rsidRPr="00204279" w:rsidRDefault="00044F35" w:rsidP="00250FEB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204279">
              <w:rPr>
                <w:rFonts w:ascii="Arial" w:eastAsia="Times New Roman" w:hAnsi="Arial" w:cs="Arial"/>
                <w:lang w:eastAsia="nl-NL"/>
              </w:rPr>
              <w:t>Realisatie/installatie</w:t>
            </w:r>
            <w:r w:rsidR="00766188" w:rsidRPr="00204279">
              <w:rPr>
                <w:rFonts w:ascii="Arial" w:eastAsia="Times New Roman" w:hAnsi="Arial" w:cs="Arial"/>
                <w:lang w:eastAsia="nl-NL"/>
              </w:rPr>
              <w:t xml:space="preserve"> en bouwkundige werkzaamheden</w:t>
            </w:r>
            <w:r w:rsidRPr="00204279">
              <w:rPr>
                <w:rFonts w:ascii="Arial" w:eastAsia="Times New Roman" w:hAnsi="Arial" w:cs="Arial"/>
                <w:lang w:eastAsia="nl-NL"/>
              </w:rPr>
              <w:t>;</w:t>
            </w:r>
          </w:p>
          <w:p w14:paraId="4F684E95" w14:textId="1CACC08D" w:rsidR="00044F35" w:rsidRPr="00204279" w:rsidRDefault="00044F35" w:rsidP="005B069B">
            <w:pPr>
              <w:pStyle w:val="Lijstalinea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14:paraId="1FDE3400" w14:textId="7887DE19" w:rsidR="00044F35" w:rsidRPr="00204279" w:rsidRDefault="006D57AD" w:rsidP="00044F3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204279">
              <w:rPr>
                <w:rFonts w:ascii="Arial" w:eastAsia="Times New Roman" w:hAnsi="Arial" w:cs="Arial"/>
                <w:lang w:eastAsia="nl-NL"/>
              </w:rPr>
              <w:t xml:space="preserve">Het splitsen van deze </w:t>
            </w:r>
            <w:r w:rsidR="005F135C" w:rsidRPr="00204279">
              <w:rPr>
                <w:rFonts w:ascii="Arial" w:eastAsia="Times New Roman" w:hAnsi="Arial" w:cs="Arial"/>
                <w:lang w:eastAsia="nl-NL"/>
              </w:rPr>
              <w:t xml:space="preserve">werken heeft als voordeel dat ze beter aansluiten bij de disciplines die marktpartijen kunnen leveren. Daarnaast beheersen we het risico van </w:t>
            </w:r>
            <w:r w:rsidR="005F68CC" w:rsidRPr="00204279">
              <w:rPr>
                <w:rFonts w:ascii="Arial" w:eastAsia="Times New Roman" w:hAnsi="Arial" w:cs="Arial"/>
                <w:lang w:eastAsia="nl-NL"/>
              </w:rPr>
              <w:t>de schaarse beschikbare capaciteit voor het leveren van de gelijkrichters.</w:t>
            </w:r>
          </w:p>
          <w:p w14:paraId="62979543" w14:textId="77777777" w:rsidR="00245B51" w:rsidRPr="00CB5714" w:rsidRDefault="00245B51" w:rsidP="00245B51">
            <w:pPr>
              <w:pStyle w:val="pf0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CB5714">
              <w:rPr>
                <w:rStyle w:val="cf01"/>
                <w:rFonts w:ascii="Arial" w:eastAsiaTheme="majorEastAsia" w:hAnsi="Arial" w:cs="Arial"/>
                <w:sz w:val="22"/>
                <w:szCs w:val="22"/>
              </w:rPr>
              <w:t>Wat vindt u van deze splitsing?</w:t>
            </w:r>
          </w:p>
          <w:p w14:paraId="6C460A46" w14:textId="77777777" w:rsidR="00245B51" w:rsidRPr="00CB5714" w:rsidRDefault="00245B51" w:rsidP="00245B51">
            <w:pPr>
              <w:pStyle w:val="pf0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CB5714">
              <w:rPr>
                <w:rStyle w:val="cf01"/>
                <w:rFonts w:ascii="Arial" w:eastAsiaTheme="majorEastAsia" w:hAnsi="Arial" w:cs="Arial"/>
                <w:sz w:val="22"/>
                <w:szCs w:val="22"/>
              </w:rPr>
              <w:t>Welke aandachtspunten wilt u ons meegeven?</w:t>
            </w:r>
          </w:p>
          <w:p w14:paraId="53D99C33" w14:textId="75119FA3" w:rsidR="00F65A06" w:rsidRPr="00F65A06" w:rsidRDefault="00F65A06" w:rsidP="00250FEB">
            <w:pPr>
              <w:pStyle w:val="Lijstalinea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C9" w:themeFill="accent4" w:themeFillTint="33"/>
            <w:hideMark/>
          </w:tcPr>
          <w:p w14:paraId="5E4A39CD" w14:textId="58295D43" w:rsidR="00576B92" w:rsidRPr="00740A85" w:rsidRDefault="00576B92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40A85">
              <w:rPr>
                <w:rFonts w:ascii="Arial" w:eastAsia="Times New Roman" w:hAnsi="Arial" w:cs="Arial"/>
                <w:lang w:eastAsia="nl-NL"/>
              </w:rPr>
              <w:t>a.</w:t>
            </w:r>
            <w:r w:rsidRPr="00740A85">
              <w:rPr>
                <w:rFonts w:ascii="Arial" w:eastAsia="Times New Roman" w:hAnsi="Arial" w:cs="Arial"/>
                <w:lang w:eastAsia="nl-NL"/>
              </w:rPr>
              <w:br/>
              <w:t>b.</w:t>
            </w:r>
          </w:p>
        </w:tc>
      </w:tr>
      <w:tr w:rsidR="009A5938" w:rsidRPr="00740A85" w14:paraId="797DCD29" w14:textId="77777777" w:rsidTr="00DB04CE">
        <w:trPr>
          <w:trHeight w:val="14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FF8" w:themeFill="accent6" w:themeFillTint="33"/>
          </w:tcPr>
          <w:p w14:paraId="5F497EB2" w14:textId="7A85DD56" w:rsidR="009A5938" w:rsidRPr="00740A85" w:rsidRDefault="00DB04CE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0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FF8" w:themeFill="accent6" w:themeFillTint="33"/>
          </w:tcPr>
          <w:p w14:paraId="218E5619" w14:textId="07F54435" w:rsidR="00DB04CE" w:rsidRPr="0081181C" w:rsidRDefault="004E4DCF" w:rsidP="008118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Het is de gemeente niet</w:t>
            </w:r>
            <w:r w:rsidR="005F106A">
              <w:rPr>
                <w:rFonts w:ascii="Arial" w:eastAsia="Times New Roman" w:hAnsi="Arial" w:cs="Arial"/>
                <w:lang w:eastAsia="nl-NL"/>
              </w:rPr>
              <w:t xml:space="preserve"> bekend of er voldoende marktpartijen zijn die </w:t>
            </w:r>
            <w:r w:rsidR="00DB04CE">
              <w:rPr>
                <w:rFonts w:ascii="Arial" w:eastAsia="Times New Roman" w:hAnsi="Arial" w:cs="Arial"/>
                <w:lang w:eastAsia="nl-NL"/>
              </w:rPr>
              <w:t>onderstaande opdrachten goed kunnen uitvoeren?</w:t>
            </w:r>
            <w:r w:rsidR="005F10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 w:rsidR="00A64447">
              <w:rPr>
                <w:rFonts w:ascii="Arial" w:eastAsia="Times New Roman" w:hAnsi="Arial" w:cs="Arial"/>
                <w:lang w:eastAsia="nl-NL"/>
              </w:rPr>
              <w:t xml:space="preserve">Kunt u aangeven hoeveel marktpartijen u </w:t>
            </w:r>
            <w:r w:rsidR="00B12B10">
              <w:rPr>
                <w:rFonts w:ascii="Arial" w:eastAsia="Times New Roman" w:hAnsi="Arial" w:cs="Arial"/>
                <w:lang w:eastAsia="nl-NL"/>
              </w:rPr>
              <w:t>verwacht</w:t>
            </w:r>
            <w:r w:rsidR="00336E75">
              <w:rPr>
                <w:rFonts w:ascii="Arial" w:eastAsia="Times New Roman" w:hAnsi="Arial" w:cs="Arial"/>
                <w:lang w:eastAsia="nl-NL"/>
              </w:rPr>
              <w:t xml:space="preserve"> dat</w:t>
            </w:r>
            <w:r w:rsidR="00B12B10">
              <w:rPr>
                <w:rFonts w:ascii="Arial" w:eastAsia="Times New Roman" w:hAnsi="Arial" w:cs="Arial"/>
                <w:lang w:eastAsia="nl-NL"/>
              </w:rPr>
              <w:t xml:space="preserve"> de opdrachten goed kunnen uitvoeren?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C9" w:themeFill="accent4" w:themeFillTint="33"/>
          </w:tcPr>
          <w:p w14:paraId="4D67D299" w14:textId="77777777" w:rsidR="0081181C" w:rsidRDefault="0081181C" w:rsidP="008118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C5F4F">
              <w:rPr>
                <w:rFonts w:ascii="Arial" w:eastAsia="Times New Roman" w:hAnsi="Arial" w:cs="Arial"/>
                <w:u w:val="single"/>
                <w:lang w:eastAsia="nl-NL"/>
              </w:rPr>
              <w:t>Levering gelijkrichters:</w:t>
            </w:r>
          </w:p>
          <w:p w14:paraId="6CD6EFA7" w14:textId="77777777" w:rsidR="0081181C" w:rsidRPr="00FA1765" w:rsidRDefault="00DB04CE" w:rsidP="0081181C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nl-NL"/>
              </w:rPr>
            </w:pPr>
            <w:r w:rsidRPr="00740A85">
              <w:rPr>
                <w:rFonts w:ascii="Arial" w:eastAsia="Times New Roman" w:hAnsi="Arial" w:cs="Arial"/>
                <w:lang w:eastAsia="nl-NL"/>
              </w:rPr>
              <w:br/>
            </w:r>
            <w:r w:rsidR="0081181C" w:rsidRPr="00FA1765">
              <w:rPr>
                <w:rFonts w:ascii="Arial" w:eastAsia="Times New Roman" w:hAnsi="Arial" w:cs="Arial"/>
                <w:u w:val="single"/>
                <w:lang w:eastAsia="nl-NL"/>
              </w:rPr>
              <w:t>Realisatie/installatie;</w:t>
            </w:r>
          </w:p>
          <w:p w14:paraId="6C89B1FB" w14:textId="674667F0" w:rsidR="009A5938" w:rsidRPr="00740A85" w:rsidRDefault="009A5938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576B92" w:rsidRPr="00740A85" w14:paraId="0B500CC2" w14:textId="77777777" w:rsidTr="001179E3">
        <w:trPr>
          <w:trHeight w:val="199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FF8" w:themeFill="accent6" w:themeFillTint="33"/>
            <w:hideMark/>
          </w:tcPr>
          <w:p w14:paraId="4E226C28" w14:textId="36161C2E" w:rsidR="00576B92" w:rsidRPr="00740A85" w:rsidRDefault="00DB04CE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0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FF8" w:themeFill="accent6" w:themeFillTint="33"/>
            <w:hideMark/>
          </w:tcPr>
          <w:p w14:paraId="5BE370D6" w14:textId="77777777" w:rsidR="000F7AB0" w:rsidRDefault="00576B92" w:rsidP="000F7AB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F7AB0">
              <w:rPr>
                <w:rFonts w:ascii="Arial" w:eastAsia="Times New Roman" w:hAnsi="Arial" w:cs="Arial"/>
                <w:lang w:eastAsia="nl-NL"/>
              </w:rPr>
              <w:t>Gemeente Arnhem is voornemens om vanaf 2025 per jaar minimaal 4 gelijkrichterstations te vervangen.</w:t>
            </w:r>
          </w:p>
          <w:p w14:paraId="71CF603D" w14:textId="77777777" w:rsidR="0042273F" w:rsidRDefault="00576B92" w:rsidP="0042273F">
            <w:pPr>
              <w:pStyle w:val="Lijstalinea"/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2273F">
              <w:rPr>
                <w:rFonts w:ascii="Arial" w:eastAsia="Times New Roman" w:hAnsi="Arial" w:cs="Arial"/>
                <w:lang w:eastAsia="nl-NL"/>
              </w:rPr>
              <w:t>Acht u dit haalbaar</w:t>
            </w:r>
            <w:r w:rsidR="000F7AB0" w:rsidRPr="0042273F">
              <w:rPr>
                <w:rFonts w:ascii="Arial" w:eastAsia="Times New Roman" w:hAnsi="Arial" w:cs="Arial"/>
                <w:lang w:eastAsia="nl-NL"/>
              </w:rPr>
              <w:t>?</w:t>
            </w:r>
          </w:p>
          <w:p w14:paraId="1117C2A9" w14:textId="77777777" w:rsidR="0042273F" w:rsidRDefault="0046781D" w:rsidP="0042273F">
            <w:pPr>
              <w:pStyle w:val="Lijstalinea"/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2273F">
              <w:rPr>
                <w:rFonts w:ascii="Arial" w:eastAsia="Times New Roman" w:hAnsi="Arial" w:cs="Arial"/>
                <w:lang w:eastAsia="nl-NL"/>
              </w:rPr>
              <w:t>Zo nee, h</w:t>
            </w:r>
            <w:r w:rsidR="00576B92" w:rsidRPr="0042273F">
              <w:rPr>
                <w:rFonts w:ascii="Arial" w:eastAsia="Times New Roman" w:hAnsi="Arial" w:cs="Arial"/>
                <w:lang w:eastAsia="nl-NL"/>
              </w:rPr>
              <w:t>oeveel acht u (wel) realistisch</w:t>
            </w:r>
            <w:r w:rsidR="00736FFB" w:rsidRPr="0042273F">
              <w:rPr>
                <w:rFonts w:ascii="Arial" w:eastAsia="Times New Roman" w:hAnsi="Arial" w:cs="Arial"/>
                <w:lang w:eastAsia="nl-NL"/>
              </w:rPr>
              <w:t>?</w:t>
            </w:r>
          </w:p>
          <w:p w14:paraId="199C0935" w14:textId="79D23A69" w:rsidR="00576B92" w:rsidRPr="0042273F" w:rsidRDefault="00576B92" w:rsidP="0042273F">
            <w:pPr>
              <w:pStyle w:val="Lijstalinea"/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2273F">
              <w:rPr>
                <w:rFonts w:ascii="Arial" w:eastAsia="Times New Roman" w:hAnsi="Arial" w:cs="Arial"/>
                <w:lang w:eastAsia="nl-NL"/>
              </w:rPr>
              <w:t>Welke risico's ziet u die deze planning mogelijk kunnen verstoren?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C9" w:themeFill="accent4" w:themeFillTint="33"/>
            <w:hideMark/>
          </w:tcPr>
          <w:p w14:paraId="121A0575" w14:textId="4AD1CE8B" w:rsidR="00576B92" w:rsidRPr="00740A85" w:rsidRDefault="00576B92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40A85">
              <w:rPr>
                <w:rFonts w:ascii="Arial" w:eastAsia="Times New Roman" w:hAnsi="Arial" w:cs="Arial"/>
                <w:lang w:eastAsia="nl-NL"/>
              </w:rPr>
              <w:t>a.</w:t>
            </w:r>
            <w:r w:rsidRPr="00740A85">
              <w:rPr>
                <w:rFonts w:ascii="Arial" w:eastAsia="Times New Roman" w:hAnsi="Arial" w:cs="Arial"/>
                <w:lang w:eastAsia="nl-NL"/>
              </w:rPr>
              <w:br/>
              <w:t>b.</w:t>
            </w:r>
            <w:r w:rsidRPr="00740A85">
              <w:rPr>
                <w:rFonts w:ascii="Arial" w:eastAsia="Times New Roman" w:hAnsi="Arial" w:cs="Arial"/>
                <w:lang w:eastAsia="nl-NL"/>
              </w:rPr>
              <w:br/>
              <w:t>c.</w:t>
            </w:r>
          </w:p>
        </w:tc>
      </w:tr>
      <w:tr w:rsidR="00576B92" w:rsidRPr="00740A85" w14:paraId="358304E3" w14:textId="77777777" w:rsidTr="001179E3">
        <w:trPr>
          <w:trHeight w:val="9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FF8" w:themeFill="accent6" w:themeFillTint="33"/>
            <w:hideMark/>
          </w:tcPr>
          <w:p w14:paraId="546784A8" w14:textId="77777777" w:rsidR="00576B92" w:rsidRPr="00740A85" w:rsidRDefault="00576B92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40A85"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0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FF8" w:themeFill="accent6" w:themeFillTint="33"/>
            <w:hideMark/>
          </w:tcPr>
          <w:p w14:paraId="400563FD" w14:textId="77777777" w:rsidR="00F01163" w:rsidRDefault="001A2F1E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In hoeverre doet de gemeente er goed aan in de aanbestedingen rekening te houden met de beschikbare capaciteit van </w:t>
            </w:r>
            <w:r w:rsidR="00D30C1C">
              <w:rPr>
                <w:rFonts w:ascii="Arial" w:eastAsia="Times New Roman" w:hAnsi="Arial" w:cs="Arial"/>
                <w:lang w:eastAsia="nl-NL"/>
              </w:rPr>
              <w:t xml:space="preserve">arbeid en te leveren materialen? </w:t>
            </w:r>
          </w:p>
          <w:p w14:paraId="2258FC4C" w14:textId="013A98D2" w:rsidR="00576B92" w:rsidRPr="00740A85" w:rsidRDefault="00D30C1C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Welke aandachtspunten wilt u ons hierin meegeven?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C9" w:themeFill="accent4" w:themeFillTint="33"/>
            <w:hideMark/>
          </w:tcPr>
          <w:p w14:paraId="4AD3AC3A" w14:textId="77777777" w:rsidR="00576B92" w:rsidRPr="00740A85" w:rsidRDefault="00576B92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40A85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</w:tr>
      <w:tr w:rsidR="00576B92" w:rsidRPr="00740A85" w14:paraId="2E8E681F" w14:textId="77777777" w:rsidTr="001179E3">
        <w:trPr>
          <w:trHeight w:val="73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FF8" w:themeFill="accent6" w:themeFillTint="33"/>
            <w:hideMark/>
          </w:tcPr>
          <w:p w14:paraId="35DE3C05" w14:textId="09EC5E8B" w:rsidR="00576B92" w:rsidRPr="00740A85" w:rsidRDefault="00DB04CE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0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FF8" w:themeFill="accent6" w:themeFillTint="33"/>
            <w:hideMark/>
          </w:tcPr>
          <w:p w14:paraId="29B16150" w14:textId="17E7179F" w:rsidR="00576B92" w:rsidRPr="00740A85" w:rsidRDefault="00576B92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40A85">
              <w:rPr>
                <w:rFonts w:ascii="Arial" w:eastAsia="Times New Roman" w:hAnsi="Arial" w:cs="Arial"/>
                <w:lang w:eastAsia="nl-NL"/>
              </w:rPr>
              <w:t xml:space="preserve">Welke mogelijkheden ziet u voor innovatie en </w:t>
            </w:r>
            <w:r w:rsidR="007C5F4F">
              <w:rPr>
                <w:rFonts w:ascii="Arial" w:eastAsia="Times New Roman" w:hAnsi="Arial" w:cs="Arial"/>
                <w:lang w:eastAsia="nl-NL"/>
              </w:rPr>
              <w:t xml:space="preserve">duurzaamheid en </w:t>
            </w:r>
            <w:r w:rsidRPr="00740A85">
              <w:rPr>
                <w:rFonts w:ascii="Arial" w:eastAsia="Times New Roman" w:hAnsi="Arial" w:cs="Arial"/>
                <w:lang w:eastAsia="nl-NL"/>
              </w:rPr>
              <w:t xml:space="preserve">hoe kan </w:t>
            </w:r>
            <w:r w:rsidR="008130A9">
              <w:rPr>
                <w:rFonts w:ascii="Arial" w:eastAsia="Times New Roman" w:hAnsi="Arial" w:cs="Arial"/>
                <w:lang w:eastAsia="nl-NL"/>
              </w:rPr>
              <w:t>de Gemeente</w:t>
            </w:r>
            <w:r w:rsidRPr="00740A85">
              <w:rPr>
                <w:rFonts w:ascii="Arial" w:eastAsia="Times New Roman" w:hAnsi="Arial" w:cs="Arial"/>
                <w:lang w:eastAsia="nl-NL"/>
              </w:rPr>
              <w:t xml:space="preserve"> hierin stimulerend optreden?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C9" w:themeFill="accent4" w:themeFillTint="33"/>
            <w:hideMark/>
          </w:tcPr>
          <w:p w14:paraId="5C31CE91" w14:textId="77777777" w:rsidR="00576B92" w:rsidRDefault="00576B92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40A85">
              <w:rPr>
                <w:rFonts w:ascii="Arial" w:eastAsia="Times New Roman" w:hAnsi="Arial" w:cs="Arial"/>
                <w:lang w:eastAsia="nl-NL"/>
              </w:rPr>
              <w:t> </w:t>
            </w:r>
          </w:p>
          <w:p w14:paraId="569004AB" w14:textId="77777777" w:rsidR="0042273F" w:rsidRDefault="0042273F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14:paraId="55050B67" w14:textId="77777777" w:rsidR="0042273F" w:rsidRDefault="0042273F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14:paraId="2EB9B23E" w14:textId="77777777" w:rsidR="0042273F" w:rsidRDefault="0042273F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14:paraId="1CDB0EC7" w14:textId="77777777" w:rsidR="0042273F" w:rsidRDefault="0042273F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14:paraId="342A416F" w14:textId="77777777" w:rsidR="0042273F" w:rsidRDefault="0042273F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14:paraId="14EEF735" w14:textId="77777777" w:rsidR="0042273F" w:rsidRPr="00740A85" w:rsidRDefault="0042273F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576B92" w:rsidRPr="00740A85" w14:paraId="2E52ECB2" w14:textId="77777777" w:rsidTr="001179E3">
        <w:trPr>
          <w:trHeight w:val="21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FF8" w:themeFill="accent6" w:themeFillTint="33"/>
            <w:hideMark/>
          </w:tcPr>
          <w:p w14:paraId="283D4C1F" w14:textId="5BF91710" w:rsidR="00576B92" w:rsidRPr="00740A85" w:rsidRDefault="00DB04CE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6</w:t>
            </w:r>
          </w:p>
        </w:tc>
        <w:tc>
          <w:tcPr>
            <w:tcW w:w="10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FF8" w:themeFill="accent6" w:themeFillTint="33"/>
            <w:hideMark/>
          </w:tcPr>
          <w:p w14:paraId="50EE6CF5" w14:textId="03AB14F8" w:rsidR="005F21DE" w:rsidRDefault="00095640" w:rsidP="005F21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Per opdracht wordt gedacht aan onderstaande contractvormen:</w:t>
            </w:r>
          </w:p>
          <w:p w14:paraId="40A17C4B" w14:textId="67162657" w:rsidR="00095640" w:rsidRDefault="00515C1A" w:rsidP="005F21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C5F4F">
              <w:rPr>
                <w:rFonts w:ascii="Arial" w:eastAsia="Times New Roman" w:hAnsi="Arial" w:cs="Arial"/>
                <w:u w:val="single"/>
                <w:lang w:eastAsia="nl-NL"/>
              </w:rPr>
              <w:t>Levering gelijkrichters:</w:t>
            </w:r>
            <w:r>
              <w:rPr>
                <w:rFonts w:ascii="Arial" w:eastAsia="Times New Roman" w:hAnsi="Arial" w:cs="Arial"/>
                <w:lang w:eastAsia="nl-NL"/>
              </w:rPr>
              <w:t xml:space="preserve"> Raamovereenkomst met 2 percelen </w:t>
            </w:r>
            <w:r w:rsidR="00095819">
              <w:rPr>
                <w:rFonts w:ascii="Arial" w:eastAsia="Times New Roman" w:hAnsi="Arial" w:cs="Arial"/>
                <w:lang w:eastAsia="nl-NL"/>
              </w:rPr>
              <w:t xml:space="preserve">met één opdrachtnemer per perceel. De </w:t>
            </w:r>
            <w:r>
              <w:rPr>
                <w:rFonts w:ascii="Arial" w:eastAsia="Times New Roman" w:hAnsi="Arial" w:cs="Arial"/>
                <w:lang w:eastAsia="nl-NL"/>
              </w:rPr>
              <w:t>werkverdeling 50/50%</w:t>
            </w:r>
            <w:r w:rsidR="00095819">
              <w:rPr>
                <w:rFonts w:ascii="Arial" w:eastAsia="Times New Roman" w:hAnsi="Arial" w:cs="Arial"/>
                <w:lang w:eastAsia="nl-NL"/>
              </w:rPr>
              <w:t xml:space="preserve"> tenzij een </w:t>
            </w:r>
            <w:r w:rsidR="00B27B6B">
              <w:rPr>
                <w:rFonts w:ascii="Arial" w:eastAsia="Times New Roman" w:hAnsi="Arial" w:cs="Arial"/>
                <w:lang w:eastAsia="nl-NL"/>
              </w:rPr>
              <w:t>leverancier</w:t>
            </w:r>
            <w:r w:rsidR="00095819">
              <w:rPr>
                <w:rFonts w:ascii="Arial" w:eastAsia="Times New Roman" w:hAnsi="Arial" w:cs="Arial"/>
                <w:lang w:eastAsia="nl-NL"/>
              </w:rPr>
              <w:t xml:space="preserve"> niet kan leveren, dan mag de andere</w:t>
            </w:r>
            <w:r>
              <w:rPr>
                <w:rFonts w:ascii="Arial" w:eastAsia="Times New Roman" w:hAnsi="Arial" w:cs="Arial"/>
                <w:lang w:eastAsia="nl-NL"/>
              </w:rPr>
              <w:t xml:space="preserve"> </w:t>
            </w:r>
            <w:r w:rsidR="00B27B6B">
              <w:rPr>
                <w:rFonts w:ascii="Arial" w:eastAsia="Times New Roman" w:hAnsi="Arial" w:cs="Arial"/>
                <w:lang w:eastAsia="nl-NL"/>
              </w:rPr>
              <w:t>perceel leverancier ook voor het andere perceel leveren.</w:t>
            </w:r>
          </w:p>
          <w:p w14:paraId="27ED3E81" w14:textId="77777777" w:rsidR="0081181C" w:rsidRDefault="0081181C" w:rsidP="005F21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14:paraId="741A4C23" w14:textId="6A07FACD" w:rsidR="00C71055" w:rsidRDefault="00C71055" w:rsidP="005F21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C5F4F">
              <w:rPr>
                <w:rFonts w:ascii="Arial" w:eastAsia="Times New Roman" w:hAnsi="Arial" w:cs="Arial"/>
                <w:u w:val="single"/>
                <w:lang w:eastAsia="nl-NL"/>
              </w:rPr>
              <w:t>Realisatie en installatie:</w:t>
            </w:r>
            <w:r>
              <w:rPr>
                <w:rFonts w:ascii="Arial" w:eastAsia="Times New Roman" w:hAnsi="Arial" w:cs="Arial"/>
                <w:lang w:eastAsia="nl-NL"/>
              </w:rPr>
              <w:t xml:space="preserve"> bouwteamsamenwerking eindigend in een UAV aannemingsovereenkomst.</w:t>
            </w:r>
          </w:p>
          <w:p w14:paraId="4E5EC513" w14:textId="77777777" w:rsidR="00644A00" w:rsidRDefault="00644A00" w:rsidP="005F21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14:paraId="23D0CA56" w14:textId="0058165E" w:rsidR="008E5CDF" w:rsidRPr="00040955" w:rsidRDefault="008E5CDF" w:rsidP="00040955">
            <w:pPr>
              <w:pStyle w:val="Lijstalinea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40955">
              <w:rPr>
                <w:rFonts w:ascii="Arial" w:eastAsia="Times New Roman" w:hAnsi="Arial" w:cs="Arial"/>
                <w:lang w:eastAsia="nl-NL"/>
              </w:rPr>
              <w:t xml:space="preserve">Kunt u per opdracht aangeven </w:t>
            </w:r>
            <w:r w:rsidR="009D086D" w:rsidRPr="00040955">
              <w:rPr>
                <w:rFonts w:ascii="Arial" w:eastAsia="Times New Roman" w:hAnsi="Arial" w:cs="Arial"/>
                <w:lang w:eastAsia="nl-NL"/>
              </w:rPr>
              <w:t xml:space="preserve">of u dit een geschikte contractvorm vindt en waarom? </w:t>
            </w:r>
          </w:p>
          <w:p w14:paraId="529E1974" w14:textId="5F2D7937" w:rsidR="00576B92" w:rsidRPr="007E2CC6" w:rsidRDefault="009F0D2B" w:rsidP="005F21DE">
            <w:pPr>
              <w:pStyle w:val="Lijstalinea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40955">
              <w:rPr>
                <w:rFonts w:ascii="Arial" w:eastAsia="Times New Roman" w:hAnsi="Arial" w:cs="Arial"/>
                <w:lang w:eastAsia="nl-NL"/>
              </w:rPr>
              <w:t>Welke aandachtspunten wilt u ons hierbij meegeven?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C9" w:themeFill="accent4" w:themeFillTint="33"/>
            <w:hideMark/>
          </w:tcPr>
          <w:p w14:paraId="624E5FF0" w14:textId="73C3700C" w:rsidR="00CE2F07" w:rsidRDefault="00CE2F07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C5F4F">
              <w:rPr>
                <w:rFonts w:ascii="Arial" w:eastAsia="Times New Roman" w:hAnsi="Arial" w:cs="Arial"/>
                <w:u w:val="single"/>
                <w:lang w:eastAsia="nl-NL"/>
              </w:rPr>
              <w:t>Levering gelijkrichters:</w:t>
            </w:r>
          </w:p>
          <w:p w14:paraId="240DA27F" w14:textId="77777777" w:rsidR="00576B92" w:rsidRDefault="00576B92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40A85">
              <w:rPr>
                <w:rFonts w:ascii="Arial" w:eastAsia="Times New Roman" w:hAnsi="Arial" w:cs="Arial"/>
                <w:lang w:eastAsia="nl-NL"/>
              </w:rPr>
              <w:t>a.</w:t>
            </w:r>
            <w:r w:rsidRPr="00740A85">
              <w:rPr>
                <w:rFonts w:ascii="Arial" w:eastAsia="Times New Roman" w:hAnsi="Arial" w:cs="Arial"/>
                <w:lang w:eastAsia="nl-NL"/>
              </w:rPr>
              <w:br/>
              <w:t>b.</w:t>
            </w:r>
            <w:r w:rsidRPr="00740A85">
              <w:rPr>
                <w:rFonts w:ascii="Arial" w:eastAsia="Times New Roman" w:hAnsi="Arial" w:cs="Arial"/>
                <w:lang w:eastAsia="nl-NL"/>
              </w:rPr>
              <w:br/>
            </w:r>
          </w:p>
          <w:p w14:paraId="3A1FA6B2" w14:textId="5588C3E9" w:rsidR="00CE2F07" w:rsidRDefault="00CE2F07" w:rsidP="00CE2F0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C5F4F">
              <w:rPr>
                <w:rFonts w:ascii="Arial" w:eastAsia="Times New Roman" w:hAnsi="Arial" w:cs="Arial"/>
                <w:u w:val="single"/>
                <w:lang w:eastAsia="nl-NL"/>
              </w:rPr>
              <w:t>Realisatie en installatie:</w:t>
            </w:r>
          </w:p>
          <w:p w14:paraId="164348F7" w14:textId="6B4ADC38" w:rsidR="00CE2F07" w:rsidRPr="00740A85" w:rsidRDefault="00CE2F07" w:rsidP="00CE2F0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40A85">
              <w:rPr>
                <w:rFonts w:ascii="Arial" w:eastAsia="Times New Roman" w:hAnsi="Arial" w:cs="Arial"/>
                <w:lang w:eastAsia="nl-NL"/>
              </w:rPr>
              <w:t>a.</w:t>
            </w:r>
            <w:r w:rsidRPr="00740A85">
              <w:rPr>
                <w:rFonts w:ascii="Arial" w:eastAsia="Times New Roman" w:hAnsi="Arial" w:cs="Arial"/>
                <w:lang w:eastAsia="nl-NL"/>
              </w:rPr>
              <w:br/>
              <w:t>b.</w:t>
            </w:r>
          </w:p>
        </w:tc>
      </w:tr>
      <w:tr w:rsidR="00576B92" w:rsidRPr="00740A85" w14:paraId="32D7167A" w14:textId="77777777" w:rsidTr="001179E3">
        <w:trPr>
          <w:trHeight w:val="14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FF8" w:themeFill="accent6" w:themeFillTint="33"/>
            <w:hideMark/>
          </w:tcPr>
          <w:p w14:paraId="44F6C712" w14:textId="1A1E433B" w:rsidR="00576B92" w:rsidRPr="00740A85" w:rsidRDefault="00F01163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0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FF8" w:themeFill="accent6" w:themeFillTint="33"/>
            <w:hideMark/>
          </w:tcPr>
          <w:p w14:paraId="3E100F2F" w14:textId="6E902000" w:rsidR="00576B92" w:rsidRDefault="00576B92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40A85">
              <w:rPr>
                <w:rFonts w:ascii="Arial" w:eastAsia="Times New Roman" w:hAnsi="Arial" w:cs="Arial"/>
                <w:lang w:eastAsia="nl-NL"/>
              </w:rPr>
              <w:t xml:space="preserve">Welke geschiktheidseisen </w:t>
            </w:r>
            <w:r w:rsidR="002F7A58">
              <w:rPr>
                <w:rFonts w:ascii="Arial" w:eastAsia="Times New Roman" w:hAnsi="Arial" w:cs="Arial"/>
                <w:lang w:eastAsia="nl-NL"/>
              </w:rPr>
              <w:t xml:space="preserve">adviseert u ons per opdracht te stellen </w:t>
            </w:r>
            <w:r w:rsidRPr="00740A85">
              <w:rPr>
                <w:rFonts w:ascii="Arial" w:eastAsia="Times New Roman" w:hAnsi="Arial" w:cs="Arial"/>
                <w:lang w:eastAsia="nl-NL"/>
              </w:rPr>
              <w:t>en waarom?</w:t>
            </w:r>
            <w:r w:rsidRPr="00740A85">
              <w:rPr>
                <w:rFonts w:ascii="Arial" w:eastAsia="Times New Roman" w:hAnsi="Arial" w:cs="Arial"/>
                <w:lang w:eastAsia="nl-NL"/>
              </w:rPr>
              <w:br/>
              <w:t>(Let op dit moet SMART te formuleren zijn.)</w:t>
            </w:r>
          </w:p>
          <w:p w14:paraId="4A3FDBE0" w14:textId="33296030" w:rsidR="00576B92" w:rsidRPr="00740A85" w:rsidRDefault="00576B92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C9" w:themeFill="accent4" w:themeFillTint="33"/>
            <w:hideMark/>
          </w:tcPr>
          <w:p w14:paraId="78CFF905" w14:textId="77777777" w:rsidR="00204279" w:rsidRPr="00FA1765" w:rsidRDefault="00204279" w:rsidP="00204279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nl-NL"/>
              </w:rPr>
            </w:pPr>
            <w:r w:rsidRPr="00FA1765">
              <w:rPr>
                <w:rFonts w:ascii="Arial" w:eastAsia="Times New Roman" w:hAnsi="Arial" w:cs="Arial"/>
                <w:u w:val="single"/>
                <w:lang w:eastAsia="nl-NL"/>
              </w:rPr>
              <w:t>Levering van gelijkrichters;</w:t>
            </w:r>
          </w:p>
          <w:p w14:paraId="585C1586" w14:textId="77777777" w:rsidR="00204279" w:rsidRPr="00204279" w:rsidRDefault="00204279" w:rsidP="00204279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14:paraId="5D911ADE" w14:textId="77777777" w:rsidR="00204279" w:rsidRPr="00FA1765" w:rsidRDefault="00204279" w:rsidP="00204279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nl-NL"/>
              </w:rPr>
            </w:pPr>
            <w:r w:rsidRPr="00FA1765">
              <w:rPr>
                <w:rFonts w:ascii="Arial" w:eastAsia="Times New Roman" w:hAnsi="Arial" w:cs="Arial"/>
                <w:u w:val="single"/>
                <w:lang w:eastAsia="nl-NL"/>
              </w:rPr>
              <w:t>Realisatie/installatie;</w:t>
            </w:r>
          </w:p>
          <w:p w14:paraId="0EE2EE27" w14:textId="18B5E1B0" w:rsidR="00576B92" w:rsidRPr="00740A85" w:rsidRDefault="00576B92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576B92" w:rsidRPr="00740A85" w14:paraId="284143D1" w14:textId="77777777" w:rsidTr="001179E3">
        <w:trPr>
          <w:trHeight w:val="8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FF8" w:themeFill="accent6" w:themeFillTint="33"/>
            <w:hideMark/>
          </w:tcPr>
          <w:p w14:paraId="18E06779" w14:textId="7ECBEA5E" w:rsidR="00576B92" w:rsidRPr="00740A85" w:rsidRDefault="00F01163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0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FF8" w:themeFill="accent6" w:themeFillTint="33"/>
            <w:hideMark/>
          </w:tcPr>
          <w:p w14:paraId="56DB9D4C" w14:textId="79EAF26F" w:rsidR="00576B92" w:rsidRPr="006D31AD" w:rsidRDefault="007A67CB" w:rsidP="008525E8">
            <w:pPr>
              <w:pStyle w:val="Lijstaline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D31AD">
              <w:rPr>
                <w:rFonts w:ascii="Arial" w:eastAsia="Times New Roman" w:hAnsi="Arial" w:cs="Arial"/>
                <w:lang w:eastAsia="nl-NL"/>
              </w:rPr>
              <w:t>H</w:t>
            </w:r>
            <w:r w:rsidR="00576B92" w:rsidRPr="006D31AD">
              <w:rPr>
                <w:rFonts w:ascii="Arial" w:eastAsia="Times New Roman" w:hAnsi="Arial" w:cs="Arial"/>
                <w:lang w:eastAsia="nl-NL"/>
              </w:rPr>
              <w:t xml:space="preserve">oe groot acht u de kans dat u gaat inschrijven op de </w:t>
            </w:r>
            <w:r w:rsidR="006D31AD" w:rsidRPr="006D31AD">
              <w:rPr>
                <w:rFonts w:ascii="Arial" w:eastAsia="Times New Roman" w:hAnsi="Arial" w:cs="Arial"/>
                <w:lang w:eastAsia="nl-NL"/>
              </w:rPr>
              <w:t>één van deze opdrachten?</w:t>
            </w:r>
          </w:p>
          <w:p w14:paraId="73EE4FAE" w14:textId="6223D559" w:rsidR="006D31AD" w:rsidRPr="006D31AD" w:rsidRDefault="006D31AD" w:rsidP="008525E8">
            <w:pPr>
              <w:pStyle w:val="Lijstaline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D31AD">
              <w:rPr>
                <w:rFonts w:ascii="Arial" w:eastAsia="Times New Roman" w:hAnsi="Arial" w:cs="Arial"/>
                <w:lang w:eastAsia="nl-NL"/>
              </w:rPr>
              <w:t>En voor welke opdracht(en) zou dat zijn?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C9" w:themeFill="accent4" w:themeFillTint="33"/>
            <w:hideMark/>
          </w:tcPr>
          <w:p w14:paraId="3304FAD9" w14:textId="77777777" w:rsidR="001267DA" w:rsidRDefault="00FA1765" w:rsidP="00FA176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a.</w:t>
            </w:r>
          </w:p>
          <w:p w14:paraId="1873A9AE" w14:textId="7607BF90" w:rsidR="00FA1765" w:rsidRPr="00FA1765" w:rsidRDefault="00FA1765" w:rsidP="00FA176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b.</w:t>
            </w:r>
          </w:p>
        </w:tc>
      </w:tr>
      <w:tr w:rsidR="00576B92" w:rsidRPr="00740A85" w14:paraId="5A6E8E12" w14:textId="77777777" w:rsidTr="001179E3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FF8" w:themeFill="accent6" w:themeFillTint="33"/>
            <w:hideMark/>
          </w:tcPr>
          <w:p w14:paraId="6AD366F7" w14:textId="68B7DFF0" w:rsidR="00576B92" w:rsidRPr="00740A85" w:rsidRDefault="00F01163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0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FF8" w:themeFill="accent6" w:themeFillTint="33"/>
            <w:hideMark/>
          </w:tcPr>
          <w:p w14:paraId="4B21FADB" w14:textId="77777777" w:rsidR="00576B92" w:rsidRPr="00740A85" w:rsidRDefault="00576B92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40A85">
              <w:rPr>
                <w:rFonts w:ascii="Arial" w:eastAsia="Times New Roman" w:hAnsi="Arial" w:cs="Arial"/>
                <w:lang w:eastAsia="nl-NL"/>
              </w:rPr>
              <w:t>Stel dat dit geen 100% is, wat moeten wij concreet doen of rekening mee houden om de kans te vergroten dat u in zult schrijven?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C9" w:themeFill="accent4" w:themeFillTint="33"/>
            <w:hideMark/>
          </w:tcPr>
          <w:p w14:paraId="71A17767" w14:textId="77777777" w:rsidR="00576B92" w:rsidRPr="00740A85" w:rsidRDefault="00576B92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40A85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</w:tr>
      <w:tr w:rsidR="00576B92" w:rsidRPr="00740A85" w14:paraId="2FEBAC53" w14:textId="77777777" w:rsidTr="001179E3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FF8" w:themeFill="accent6" w:themeFillTint="33"/>
            <w:hideMark/>
          </w:tcPr>
          <w:p w14:paraId="5E4D38DB" w14:textId="18B349F6" w:rsidR="00576B92" w:rsidRPr="00740A85" w:rsidRDefault="00576B92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40A85">
              <w:rPr>
                <w:rFonts w:ascii="Arial" w:eastAsia="Times New Roman" w:hAnsi="Arial" w:cs="Arial"/>
                <w:lang w:eastAsia="nl-NL"/>
              </w:rPr>
              <w:t>1</w:t>
            </w:r>
            <w:r w:rsidR="00F01163">
              <w:rPr>
                <w:rFonts w:ascii="Arial" w:eastAsia="Times New Roman" w:hAnsi="Arial" w:cs="Arial"/>
                <w:lang w:eastAsia="nl-NL"/>
              </w:rPr>
              <w:t>0</w:t>
            </w:r>
          </w:p>
        </w:tc>
        <w:tc>
          <w:tcPr>
            <w:tcW w:w="10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FF8" w:themeFill="accent6" w:themeFillTint="33"/>
            <w:hideMark/>
          </w:tcPr>
          <w:p w14:paraId="538B0E1D" w14:textId="77777777" w:rsidR="00576B92" w:rsidRPr="00740A85" w:rsidRDefault="00576B92" w:rsidP="00576B92">
            <w:pPr>
              <w:spacing w:after="24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40A85">
              <w:rPr>
                <w:rFonts w:ascii="Arial" w:eastAsia="Times New Roman" w:hAnsi="Arial" w:cs="Arial"/>
                <w:lang w:eastAsia="nl-NL"/>
              </w:rPr>
              <w:t>Welke vragen zouden wij nog moeten stellen?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C9" w:themeFill="accent4" w:themeFillTint="33"/>
            <w:hideMark/>
          </w:tcPr>
          <w:p w14:paraId="18A93F3C" w14:textId="7FDD5D66" w:rsidR="00576B92" w:rsidRPr="00740A85" w:rsidRDefault="00576B92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576B92" w:rsidRPr="00740A85" w14:paraId="13C4530A" w14:textId="77777777" w:rsidTr="001179E3">
        <w:trPr>
          <w:trHeight w:val="50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FF8" w:themeFill="accent6" w:themeFillTint="33"/>
            <w:hideMark/>
          </w:tcPr>
          <w:p w14:paraId="7F3EC996" w14:textId="11B8FFD0" w:rsidR="00576B92" w:rsidRPr="00740A85" w:rsidRDefault="00576B92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40A85">
              <w:rPr>
                <w:rFonts w:ascii="Arial" w:eastAsia="Times New Roman" w:hAnsi="Arial" w:cs="Arial"/>
                <w:lang w:eastAsia="nl-NL"/>
              </w:rPr>
              <w:t>1</w:t>
            </w:r>
            <w:r w:rsidR="00F01163"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0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FF8" w:themeFill="accent6" w:themeFillTint="33"/>
            <w:hideMark/>
          </w:tcPr>
          <w:p w14:paraId="26C86CBD" w14:textId="77777777" w:rsidR="00576B92" w:rsidRPr="00740A85" w:rsidRDefault="00576B92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40A85">
              <w:rPr>
                <w:rFonts w:ascii="Arial" w:eastAsia="Times New Roman" w:hAnsi="Arial" w:cs="Arial"/>
                <w:lang w:eastAsia="nl-NL"/>
              </w:rPr>
              <w:t>Wat zou uw antwoord daarop zijn?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C9" w:themeFill="accent4" w:themeFillTint="33"/>
            <w:hideMark/>
          </w:tcPr>
          <w:p w14:paraId="72006234" w14:textId="530848CA" w:rsidR="00576B92" w:rsidRPr="00740A85" w:rsidRDefault="00576B92" w:rsidP="00576B9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</w:tbl>
    <w:p w14:paraId="76612913" w14:textId="77777777" w:rsidR="004F5F95" w:rsidRDefault="004F5F95">
      <w:pPr>
        <w:rPr>
          <w:rFonts w:ascii="Arial" w:hAnsi="Arial" w:cs="Arial"/>
        </w:rPr>
      </w:pPr>
    </w:p>
    <w:p w14:paraId="4765F483" w14:textId="04E2C05D" w:rsidR="001179E3" w:rsidRDefault="00F678D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Bedankt voor uw beantwoording!</w:t>
      </w:r>
    </w:p>
    <w:p w14:paraId="6F7D8BEA" w14:textId="77777777" w:rsidR="007E2CC6" w:rsidRDefault="007E2CC6">
      <w:pPr>
        <w:rPr>
          <w:rFonts w:ascii="Arial" w:hAnsi="Arial" w:cs="Arial"/>
          <w:b/>
          <w:bCs/>
        </w:rPr>
      </w:pPr>
    </w:p>
    <w:p w14:paraId="09BB768A" w14:textId="75BA0ACC" w:rsidR="007E2CC6" w:rsidRPr="00F678D5" w:rsidRDefault="007E2CC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Graag uw beantwoording uploaden in </w:t>
      </w:r>
      <w:r w:rsidR="00023933">
        <w:rPr>
          <w:rFonts w:ascii="Arial" w:hAnsi="Arial" w:cs="Arial"/>
          <w:b/>
          <w:bCs/>
        </w:rPr>
        <w:t xml:space="preserve">de berichtenmodule van </w:t>
      </w:r>
      <w:proofErr w:type="spellStart"/>
      <w:r w:rsidR="00023933">
        <w:rPr>
          <w:rFonts w:ascii="Arial" w:hAnsi="Arial" w:cs="Arial"/>
          <w:b/>
          <w:bCs/>
        </w:rPr>
        <w:t>TenderNed</w:t>
      </w:r>
      <w:proofErr w:type="spellEnd"/>
      <w:r w:rsidR="00023933">
        <w:rPr>
          <w:rFonts w:ascii="Arial" w:hAnsi="Arial" w:cs="Arial"/>
          <w:b/>
          <w:bCs/>
        </w:rPr>
        <w:t>.</w:t>
      </w:r>
    </w:p>
    <w:sectPr w:rsidR="007E2CC6" w:rsidRPr="00F678D5" w:rsidSect="00162C87">
      <w:headerReference w:type="default" r:id="rId11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5FFD3" w14:textId="77777777" w:rsidR="00F95538" w:rsidRDefault="00F95538" w:rsidP="0069527F">
      <w:pPr>
        <w:spacing w:after="0" w:line="240" w:lineRule="auto"/>
      </w:pPr>
      <w:r>
        <w:separator/>
      </w:r>
    </w:p>
  </w:endnote>
  <w:endnote w:type="continuationSeparator" w:id="0">
    <w:p w14:paraId="0C641385" w14:textId="77777777" w:rsidR="00F95538" w:rsidRDefault="00F95538" w:rsidP="0069527F">
      <w:pPr>
        <w:spacing w:after="0" w:line="240" w:lineRule="auto"/>
      </w:pPr>
      <w:r>
        <w:continuationSeparator/>
      </w:r>
    </w:p>
  </w:endnote>
  <w:endnote w:type="continuationNotice" w:id="1">
    <w:p w14:paraId="187CDA4C" w14:textId="77777777" w:rsidR="00F95538" w:rsidRDefault="00F955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0582B" w14:textId="77777777" w:rsidR="00F95538" w:rsidRDefault="00F95538" w:rsidP="0069527F">
      <w:pPr>
        <w:spacing w:after="0" w:line="240" w:lineRule="auto"/>
      </w:pPr>
      <w:r>
        <w:separator/>
      </w:r>
    </w:p>
  </w:footnote>
  <w:footnote w:type="continuationSeparator" w:id="0">
    <w:p w14:paraId="2B0A241A" w14:textId="77777777" w:rsidR="00F95538" w:rsidRDefault="00F95538" w:rsidP="0069527F">
      <w:pPr>
        <w:spacing w:after="0" w:line="240" w:lineRule="auto"/>
      </w:pPr>
      <w:r>
        <w:continuationSeparator/>
      </w:r>
    </w:p>
  </w:footnote>
  <w:footnote w:type="continuationNotice" w:id="1">
    <w:p w14:paraId="0F638105" w14:textId="77777777" w:rsidR="00F95538" w:rsidRDefault="00F955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BA4DD" w14:textId="44079B11" w:rsidR="00A94DF6" w:rsidRPr="0080080D" w:rsidRDefault="00A94DF6" w:rsidP="00A94DF6">
    <w:pPr>
      <w:pStyle w:val="Koptekst"/>
      <w:rPr>
        <w:rFonts w:ascii="Arial" w:hAnsi="Arial" w:cs="Arial"/>
        <w:b/>
        <w:bCs/>
        <w:sz w:val="28"/>
        <w:szCs w:val="28"/>
      </w:rPr>
    </w:pPr>
    <w:r w:rsidRPr="0080080D">
      <w:rPr>
        <w:rFonts w:ascii="Arial" w:hAnsi="Arial" w:cs="Arial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BDBC8D1" wp14:editId="37ACE31B">
          <wp:simplePos x="0" y="0"/>
          <wp:positionH relativeFrom="margin">
            <wp:align>right</wp:align>
          </wp:positionH>
          <wp:positionV relativeFrom="paragraph">
            <wp:posOffset>-69982</wp:posOffset>
          </wp:positionV>
          <wp:extent cx="2761615" cy="719455"/>
          <wp:effectExtent l="0" t="0" r="635" b="4445"/>
          <wp:wrapNone/>
          <wp:docPr id="50610936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D2CEA" w:rsidRPr="0080080D">
      <w:rPr>
        <w:rFonts w:ascii="Arial" w:hAnsi="Arial" w:cs="Arial"/>
        <w:b/>
        <w:bCs/>
        <w:sz w:val="28"/>
        <w:szCs w:val="28"/>
      </w:rPr>
      <w:t xml:space="preserve">Beantwoording </w:t>
    </w:r>
    <w:r w:rsidR="0080080D" w:rsidRPr="0080080D">
      <w:rPr>
        <w:rFonts w:ascii="Arial" w:hAnsi="Arial" w:cs="Arial"/>
        <w:b/>
        <w:bCs/>
        <w:sz w:val="28"/>
        <w:szCs w:val="28"/>
      </w:rPr>
      <w:t>Marktconsultatie vervangen gelijkrichters trolleybusnetwerk gemeente Arnhem</w:t>
    </w:r>
  </w:p>
  <w:p w14:paraId="40AA0B67" w14:textId="16B5355E" w:rsidR="00A94DF6" w:rsidRDefault="00A94DF6" w:rsidP="00A94DF6">
    <w:pPr>
      <w:pStyle w:val="Koptekst"/>
    </w:pPr>
  </w:p>
  <w:p w14:paraId="2BFD1BD7" w14:textId="639E9018" w:rsidR="00A94DF6" w:rsidRDefault="00A94DF6" w:rsidP="00A94DF6">
    <w:pPr>
      <w:pStyle w:val="Koptekst"/>
    </w:pPr>
  </w:p>
  <w:p w14:paraId="7539D801" w14:textId="6AF76B5D" w:rsidR="0069527F" w:rsidRPr="00A94DF6" w:rsidRDefault="0069527F" w:rsidP="00A94DF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C21D2"/>
    <w:multiLevelType w:val="hybridMultilevel"/>
    <w:tmpl w:val="2354D28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D00A0"/>
    <w:multiLevelType w:val="hybridMultilevel"/>
    <w:tmpl w:val="04CC562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B32F9"/>
    <w:multiLevelType w:val="multilevel"/>
    <w:tmpl w:val="8C506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710A1B"/>
    <w:multiLevelType w:val="hybridMultilevel"/>
    <w:tmpl w:val="8A6A7F0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B3087"/>
    <w:multiLevelType w:val="hybridMultilevel"/>
    <w:tmpl w:val="8048E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306E4"/>
    <w:multiLevelType w:val="hybridMultilevel"/>
    <w:tmpl w:val="04CC562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9117D"/>
    <w:multiLevelType w:val="multilevel"/>
    <w:tmpl w:val="B950A09E"/>
    <w:lvl w:ilvl="0">
      <w:start w:val="1"/>
      <w:numFmt w:val="decimal"/>
      <w:pStyle w:val="Ko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5707EA6"/>
    <w:multiLevelType w:val="hybridMultilevel"/>
    <w:tmpl w:val="CF5C8D6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41529"/>
    <w:multiLevelType w:val="hybridMultilevel"/>
    <w:tmpl w:val="0254B74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7062E"/>
    <w:multiLevelType w:val="hybridMultilevel"/>
    <w:tmpl w:val="F1CE346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05560"/>
    <w:multiLevelType w:val="hybridMultilevel"/>
    <w:tmpl w:val="57FA8B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20524"/>
    <w:multiLevelType w:val="hybridMultilevel"/>
    <w:tmpl w:val="BCBC2C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C5824"/>
    <w:multiLevelType w:val="hybridMultilevel"/>
    <w:tmpl w:val="71A2AD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43F08"/>
    <w:multiLevelType w:val="hybridMultilevel"/>
    <w:tmpl w:val="DE1A22B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42EC0"/>
    <w:multiLevelType w:val="hybridMultilevel"/>
    <w:tmpl w:val="7F5096A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E0174"/>
    <w:multiLevelType w:val="hybridMultilevel"/>
    <w:tmpl w:val="F8CAFE4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91DF4"/>
    <w:multiLevelType w:val="hybridMultilevel"/>
    <w:tmpl w:val="D638A792"/>
    <w:lvl w:ilvl="0" w:tplc="3F809136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F61FD"/>
    <w:multiLevelType w:val="hybridMultilevel"/>
    <w:tmpl w:val="E7DEDB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76186"/>
    <w:multiLevelType w:val="hybridMultilevel"/>
    <w:tmpl w:val="6952DB5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C5771"/>
    <w:multiLevelType w:val="hybridMultilevel"/>
    <w:tmpl w:val="8F067B0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6A59E9"/>
    <w:multiLevelType w:val="hybridMultilevel"/>
    <w:tmpl w:val="FD1CB456"/>
    <w:lvl w:ilvl="0" w:tplc="B6AC8078">
      <w:start w:val="1"/>
      <w:numFmt w:val="lowerLetter"/>
      <w:lvlText w:val="%1."/>
      <w:lvlJc w:val="left"/>
      <w:pPr>
        <w:ind w:left="1020" w:hanging="360"/>
      </w:pPr>
    </w:lvl>
    <w:lvl w:ilvl="1" w:tplc="22429A7E">
      <w:start w:val="1"/>
      <w:numFmt w:val="lowerLetter"/>
      <w:lvlText w:val="%2."/>
      <w:lvlJc w:val="left"/>
      <w:pPr>
        <w:ind w:left="1020" w:hanging="360"/>
      </w:pPr>
    </w:lvl>
    <w:lvl w:ilvl="2" w:tplc="4BB4D14C">
      <w:start w:val="1"/>
      <w:numFmt w:val="lowerLetter"/>
      <w:lvlText w:val="%3."/>
      <w:lvlJc w:val="left"/>
      <w:pPr>
        <w:ind w:left="1020" w:hanging="360"/>
      </w:pPr>
    </w:lvl>
    <w:lvl w:ilvl="3" w:tplc="DF347D88">
      <w:start w:val="1"/>
      <w:numFmt w:val="lowerLetter"/>
      <w:lvlText w:val="%4."/>
      <w:lvlJc w:val="left"/>
      <w:pPr>
        <w:ind w:left="1020" w:hanging="360"/>
      </w:pPr>
    </w:lvl>
    <w:lvl w:ilvl="4" w:tplc="62B0541A">
      <w:start w:val="1"/>
      <w:numFmt w:val="lowerLetter"/>
      <w:lvlText w:val="%5."/>
      <w:lvlJc w:val="left"/>
      <w:pPr>
        <w:ind w:left="1020" w:hanging="360"/>
      </w:pPr>
    </w:lvl>
    <w:lvl w:ilvl="5" w:tplc="D6A88524">
      <w:start w:val="1"/>
      <w:numFmt w:val="lowerLetter"/>
      <w:lvlText w:val="%6."/>
      <w:lvlJc w:val="left"/>
      <w:pPr>
        <w:ind w:left="1020" w:hanging="360"/>
      </w:pPr>
    </w:lvl>
    <w:lvl w:ilvl="6" w:tplc="5AD03C8E">
      <w:start w:val="1"/>
      <w:numFmt w:val="lowerLetter"/>
      <w:lvlText w:val="%7."/>
      <w:lvlJc w:val="left"/>
      <w:pPr>
        <w:ind w:left="1020" w:hanging="360"/>
      </w:pPr>
    </w:lvl>
    <w:lvl w:ilvl="7" w:tplc="8CAE6828">
      <w:start w:val="1"/>
      <w:numFmt w:val="lowerLetter"/>
      <w:lvlText w:val="%8."/>
      <w:lvlJc w:val="left"/>
      <w:pPr>
        <w:ind w:left="1020" w:hanging="360"/>
      </w:pPr>
    </w:lvl>
    <w:lvl w:ilvl="8" w:tplc="1F1A8C4E">
      <w:start w:val="1"/>
      <w:numFmt w:val="lowerLetter"/>
      <w:lvlText w:val="%9."/>
      <w:lvlJc w:val="left"/>
      <w:pPr>
        <w:ind w:left="1020" w:hanging="360"/>
      </w:pPr>
    </w:lvl>
  </w:abstractNum>
  <w:num w:numId="1" w16cid:durableId="1525242004">
    <w:abstractNumId w:val="16"/>
  </w:num>
  <w:num w:numId="2" w16cid:durableId="234823513">
    <w:abstractNumId w:val="6"/>
  </w:num>
  <w:num w:numId="3" w16cid:durableId="1669017212">
    <w:abstractNumId w:val="9"/>
  </w:num>
  <w:num w:numId="4" w16cid:durableId="1972589217">
    <w:abstractNumId w:val="12"/>
  </w:num>
  <w:num w:numId="5" w16cid:durableId="93064301">
    <w:abstractNumId w:val="17"/>
  </w:num>
  <w:num w:numId="6" w16cid:durableId="1579319063">
    <w:abstractNumId w:val="13"/>
  </w:num>
  <w:num w:numId="7" w16cid:durableId="377239573">
    <w:abstractNumId w:val="18"/>
  </w:num>
  <w:num w:numId="8" w16cid:durableId="1055465790">
    <w:abstractNumId w:val="0"/>
  </w:num>
  <w:num w:numId="9" w16cid:durableId="199519635">
    <w:abstractNumId w:val="19"/>
  </w:num>
  <w:num w:numId="10" w16cid:durableId="821585767">
    <w:abstractNumId w:val="11"/>
  </w:num>
  <w:num w:numId="11" w16cid:durableId="1617521545">
    <w:abstractNumId w:val="15"/>
  </w:num>
  <w:num w:numId="12" w16cid:durableId="162353371">
    <w:abstractNumId w:val="7"/>
  </w:num>
  <w:num w:numId="13" w16cid:durableId="1632400622">
    <w:abstractNumId w:val="5"/>
  </w:num>
  <w:num w:numId="14" w16cid:durableId="1287202202">
    <w:abstractNumId w:val="10"/>
  </w:num>
  <w:num w:numId="15" w16cid:durableId="1845823696">
    <w:abstractNumId w:val="3"/>
  </w:num>
  <w:num w:numId="16" w16cid:durableId="122045669">
    <w:abstractNumId w:val="20"/>
  </w:num>
  <w:num w:numId="17" w16cid:durableId="1998612298">
    <w:abstractNumId w:val="2"/>
    <w:lvlOverride w:ilvl="0">
      <w:lvl w:ilvl="0">
        <w:numFmt w:val="lowerLetter"/>
        <w:lvlText w:val="%1."/>
        <w:lvlJc w:val="left"/>
      </w:lvl>
    </w:lvlOverride>
  </w:num>
  <w:num w:numId="18" w16cid:durableId="1055857373">
    <w:abstractNumId w:val="2"/>
    <w:lvlOverride w:ilvl="0">
      <w:lvl w:ilvl="0">
        <w:numFmt w:val="lowerLetter"/>
        <w:lvlText w:val="%1."/>
        <w:lvlJc w:val="left"/>
      </w:lvl>
    </w:lvlOverride>
  </w:num>
  <w:num w:numId="19" w16cid:durableId="1799294567">
    <w:abstractNumId w:val="4"/>
  </w:num>
  <w:num w:numId="20" w16cid:durableId="779181061">
    <w:abstractNumId w:val="1"/>
  </w:num>
  <w:num w:numId="21" w16cid:durableId="929777515">
    <w:abstractNumId w:val="8"/>
  </w:num>
  <w:num w:numId="22" w16cid:durableId="8509504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92"/>
    <w:rsid w:val="00011F85"/>
    <w:rsid w:val="00023933"/>
    <w:rsid w:val="00030936"/>
    <w:rsid w:val="00040955"/>
    <w:rsid w:val="00044F35"/>
    <w:rsid w:val="00057B5B"/>
    <w:rsid w:val="00071E90"/>
    <w:rsid w:val="000772E6"/>
    <w:rsid w:val="00085F88"/>
    <w:rsid w:val="0009357F"/>
    <w:rsid w:val="00095640"/>
    <w:rsid w:val="00095819"/>
    <w:rsid w:val="000C3E4A"/>
    <w:rsid w:val="000D1F83"/>
    <w:rsid w:val="000D43BC"/>
    <w:rsid w:val="000F2CC8"/>
    <w:rsid w:val="000F7AB0"/>
    <w:rsid w:val="001179E3"/>
    <w:rsid w:val="001267DA"/>
    <w:rsid w:val="00134059"/>
    <w:rsid w:val="00143EBC"/>
    <w:rsid w:val="001440C4"/>
    <w:rsid w:val="00145A31"/>
    <w:rsid w:val="001619A7"/>
    <w:rsid w:val="00162C87"/>
    <w:rsid w:val="0017009E"/>
    <w:rsid w:val="00173EBB"/>
    <w:rsid w:val="0018046E"/>
    <w:rsid w:val="001A2F1E"/>
    <w:rsid w:val="001B553A"/>
    <w:rsid w:val="001C0FE6"/>
    <w:rsid w:val="001C3728"/>
    <w:rsid w:val="001D0182"/>
    <w:rsid w:val="001D5E1C"/>
    <w:rsid w:val="001E67AD"/>
    <w:rsid w:val="001F1D9C"/>
    <w:rsid w:val="00204279"/>
    <w:rsid w:val="00245B51"/>
    <w:rsid w:val="00250FEB"/>
    <w:rsid w:val="002553FD"/>
    <w:rsid w:val="0025599B"/>
    <w:rsid w:val="00266F13"/>
    <w:rsid w:val="00277F12"/>
    <w:rsid w:val="002B5A63"/>
    <w:rsid w:val="002C2624"/>
    <w:rsid w:val="002D2CEA"/>
    <w:rsid w:val="002D3041"/>
    <w:rsid w:val="002E3921"/>
    <w:rsid w:val="002F7A58"/>
    <w:rsid w:val="00302267"/>
    <w:rsid w:val="003024E8"/>
    <w:rsid w:val="00307B97"/>
    <w:rsid w:val="00314FE9"/>
    <w:rsid w:val="003246A3"/>
    <w:rsid w:val="003301A0"/>
    <w:rsid w:val="00335768"/>
    <w:rsid w:val="00336E75"/>
    <w:rsid w:val="003412FA"/>
    <w:rsid w:val="00343A74"/>
    <w:rsid w:val="003560CA"/>
    <w:rsid w:val="003629AD"/>
    <w:rsid w:val="00365814"/>
    <w:rsid w:val="00380A6B"/>
    <w:rsid w:val="003977EF"/>
    <w:rsid w:val="003A5DCC"/>
    <w:rsid w:val="003C1228"/>
    <w:rsid w:val="003C5DDA"/>
    <w:rsid w:val="003F0715"/>
    <w:rsid w:val="003F674D"/>
    <w:rsid w:val="0040514F"/>
    <w:rsid w:val="00420CF3"/>
    <w:rsid w:val="004223FA"/>
    <w:rsid w:val="0042273F"/>
    <w:rsid w:val="00453864"/>
    <w:rsid w:val="0046781D"/>
    <w:rsid w:val="004755D3"/>
    <w:rsid w:val="004973F5"/>
    <w:rsid w:val="004C6C5B"/>
    <w:rsid w:val="004D5163"/>
    <w:rsid w:val="004E4DCF"/>
    <w:rsid w:val="004F5F95"/>
    <w:rsid w:val="00515476"/>
    <w:rsid w:val="00515C1A"/>
    <w:rsid w:val="00516DEF"/>
    <w:rsid w:val="00525C4C"/>
    <w:rsid w:val="00547EFB"/>
    <w:rsid w:val="00555038"/>
    <w:rsid w:val="005576CE"/>
    <w:rsid w:val="00576211"/>
    <w:rsid w:val="00576B92"/>
    <w:rsid w:val="005772FD"/>
    <w:rsid w:val="00583021"/>
    <w:rsid w:val="0058707E"/>
    <w:rsid w:val="00587ABA"/>
    <w:rsid w:val="005B069B"/>
    <w:rsid w:val="005B51B5"/>
    <w:rsid w:val="005C7EA8"/>
    <w:rsid w:val="005F106A"/>
    <w:rsid w:val="005F135C"/>
    <w:rsid w:val="005F21DE"/>
    <w:rsid w:val="005F68CC"/>
    <w:rsid w:val="005F6B33"/>
    <w:rsid w:val="00644A00"/>
    <w:rsid w:val="00692900"/>
    <w:rsid w:val="0069527F"/>
    <w:rsid w:val="0069707A"/>
    <w:rsid w:val="006C051A"/>
    <w:rsid w:val="006D31AD"/>
    <w:rsid w:val="006D57AD"/>
    <w:rsid w:val="006F743B"/>
    <w:rsid w:val="0070653E"/>
    <w:rsid w:val="0072569D"/>
    <w:rsid w:val="007264A1"/>
    <w:rsid w:val="007279F4"/>
    <w:rsid w:val="00727DA0"/>
    <w:rsid w:val="00730C25"/>
    <w:rsid w:val="007361F7"/>
    <w:rsid w:val="00736FFB"/>
    <w:rsid w:val="00740A85"/>
    <w:rsid w:val="00744399"/>
    <w:rsid w:val="00744C1F"/>
    <w:rsid w:val="00766188"/>
    <w:rsid w:val="0078219C"/>
    <w:rsid w:val="00786D94"/>
    <w:rsid w:val="00792BE8"/>
    <w:rsid w:val="00794BED"/>
    <w:rsid w:val="007A5184"/>
    <w:rsid w:val="007A67CB"/>
    <w:rsid w:val="007C5F4F"/>
    <w:rsid w:val="007E2CC6"/>
    <w:rsid w:val="007F703E"/>
    <w:rsid w:val="0080080D"/>
    <w:rsid w:val="00802B14"/>
    <w:rsid w:val="0081181C"/>
    <w:rsid w:val="008130A9"/>
    <w:rsid w:val="008143C0"/>
    <w:rsid w:val="00815ECC"/>
    <w:rsid w:val="008219A9"/>
    <w:rsid w:val="00822564"/>
    <w:rsid w:val="008339B3"/>
    <w:rsid w:val="00840DED"/>
    <w:rsid w:val="008525E8"/>
    <w:rsid w:val="00862EA6"/>
    <w:rsid w:val="008667AC"/>
    <w:rsid w:val="008704DD"/>
    <w:rsid w:val="00885860"/>
    <w:rsid w:val="008931AA"/>
    <w:rsid w:val="008A0F9E"/>
    <w:rsid w:val="008A72A9"/>
    <w:rsid w:val="008B64DF"/>
    <w:rsid w:val="008C2385"/>
    <w:rsid w:val="008C65EE"/>
    <w:rsid w:val="008E43A2"/>
    <w:rsid w:val="008E5CDF"/>
    <w:rsid w:val="008F4EE8"/>
    <w:rsid w:val="00911B15"/>
    <w:rsid w:val="00924BD6"/>
    <w:rsid w:val="00947149"/>
    <w:rsid w:val="009810FA"/>
    <w:rsid w:val="009A54FB"/>
    <w:rsid w:val="009A5938"/>
    <w:rsid w:val="009C3F2E"/>
    <w:rsid w:val="009D086D"/>
    <w:rsid w:val="009F0D2B"/>
    <w:rsid w:val="009F10BB"/>
    <w:rsid w:val="009F4C04"/>
    <w:rsid w:val="00A02398"/>
    <w:rsid w:val="00A13F98"/>
    <w:rsid w:val="00A1605A"/>
    <w:rsid w:val="00A64447"/>
    <w:rsid w:val="00A76B43"/>
    <w:rsid w:val="00A81290"/>
    <w:rsid w:val="00A81CBB"/>
    <w:rsid w:val="00A94DF6"/>
    <w:rsid w:val="00AA4DFC"/>
    <w:rsid w:val="00AC0C49"/>
    <w:rsid w:val="00AC5189"/>
    <w:rsid w:val="00AD6865"/>
    <w:rsid w:val="00AE1A52"/>
    <w:rsid w:val="00AE7DBC"/>
    <w:rsid w:val="00AF0DB9"/>
    <w:rsid w:val="00AF27A4"/>
    <w:rsid w:val="00B02CBD"/>
    <w:rsid w:val="00B1249D"/>
    <w:rsid w:val="00B12B10"/>
    <w:rsid w:val="00B12B2B"/>
    <w:rsid w:val="00B21B29"/>
    <w:rsid w:val="00B27B6B"/>
    <w:rsid w:val="00B27BDF"/>
    <w:rsid w:val="00B434A0"/>
    <w:rsid w:val="00B46270"/>
    <w:rsid w:val="00B6249A"/>
    <w:rsid w:val="00B80DA5"/>
    <w:rsid w:val="00B829FE"/>
    <w:rsid w:val="00B85CFD"/>
    <w:rsid w:val="00BA0F87"/>
    <w:rsid w:val="00BB0372"/>
    <w:rsid w:val="00BD565E"/>
    <w:rsid w:val="00BE2C0E"/>
    <w:rsid w:val="00BE3ED2"/>
    <w:rsid w:val="00BE4B24"/>
    <w:rsid w:val="00BF6378"/>
    <w:rsid w:val="00C13ED2"/>
    <w:rsid w:val="00C43742"/>
    <w:rsid w:val="00C523D9"/>
    <w:rsid w:val="00C71055"/>
    <w:rsid w:val="00C820F3"/>
    <w:rsid w:val="00C863B0"/>
    <w:rsid w:val="00CB5714"/>
    <w:rsid w:val="00CB659C"/>
    <w:rsid w:val="00CE2F07"/>
    <w:rsid w:val="00CE4768"/>
    <w:rsid w:val="00CF0A79"/>
    <w:rsid w:val="00CF43FF"/>
    <w:rsid w:val="00CF7DC5"/>
    <w:rsid w:val="00D057DF"/>
    <w:rsid w:val="00D058AE"/>
    <w:rsid w:val="00D30C1C"/>
    <w:rsid w:val="00D3525C"/>
    <w:rsid w:val="00D52149"/>
    <w:rsid w:val="00D80B0B"/>
    <w:rsid w:val="00DB04CE"/>
    <w:rsid w:val="00DB74C0"/>
    <w:rsid w:val="00DF7F48"/>
    <w:rsid w:val="00E16010"/>
    <w:rsid w:val="00E41040"/>
    <w:rsid w:val="00E43932"/>
    <w:rsid w:val="00E94C01"/>
    <w:rsid w:val="00E95474"/>
    <w:rsid w:val="00EB6701"/>
    <w:rsid w:val="00EC07B7"/>
    <w:rsid w:val="00EC6CD7"/>
    <w:rsid w:val="00ED6CF8"/>
    <w:rsid w:val="00EE0CC2"/>
    <w:rsid w:val="00EF6DB9"/>
    <w:rsid w:val="00F01163"/>
    <w:rsid w:val="00F048B5"/>
    <w:rsid w:val="00F136D0"/>
    <w:rsid w:val="00F46FC9"/>
    <w:rsid w:val="00F65A06"/>
    <w:rsid w:val="00F678D5"/>
    <w:rsid w:val="00F756E6"/>
    <w:rsid w:val="00F95538"/>
    <w:rsid w:val="00FA1765"/>
    <w:rsid w:val="00FA60E1"/>
    <w:rsid w:val="00FC2743"/>
    <w:rsid w:val="00FD1913"/>
    <w:rsid w:val="00FD7CB0"/>
    <w:rsid w:val="00FF0CAC"/>
    <w:rsid w:val="085387BC"/>
    <w:rsid w:val="7681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D7637"/>
  <w15:chartTrackingRefBased/>
  <w15:docId w15:val="{4E84FD7C-B1F3-41D8-8BE1-CDABB5598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HAnsi"/>
        <w:color w:val="000000" w:themeColor="text1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CF43FF"/>
    <w:pPr>
      <w:keepNext/>
      <w:numPr>
        <w:numId w:val="2"/>
      </w:numPr>
      <w:spacing w:before="240" w:after="60" w:line="290" w:lineRule="atLeast"/>
      <w:ind w:hanging="3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76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D494F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76B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D494F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76B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D494F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76B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D494F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76B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76B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76B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76B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F43FF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76B92"/>
    <w:rPr>
      <w:rFonts w:asciiTheme="majorHAnsi" w:eastAsiaTheme="majorEastAsia" w:hAnsiTheme="majorHAnsi" w:cstheme="majorBidi"/>
      <w:color w:val="0D494F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76B92"/>
    <w:rPr>
      <w:rFonts w:asciiTheme="minorHAnsi" w:eastAsiaTheme="majorEastAsia" w:hAnsiTheme="minorHAnsi" w:cstheme="majorBidi"/>
      <w:color w:val="0D494F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76B92"/>
    <w:rPr>
      <w:rFonts w:asciiTheme="minorHAnsi" w:eastAsiaTheme="majorEastAsia" w:hAnsiTheme="minorHAnsi" w:cstheme="majorBidi"/>
      <w:i/>
      <w:iCs/>
      <w:color w:val="0D494F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76B92"/>
    <w:rPr>
      <w:rFonts w:asciiTheme="minorHAnsi" w:eastAsiaTheme="majorEastAsia" w:hAnsiTheme="minorHAnsi" w:cstheme="majorBidi"/>
      <w:color w:val="0D494F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76B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76B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76B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76B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76B9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6B9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76B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76B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76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76B9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76B9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76B92"/>
    <w:rPr>
      <w:i/>
      <w:iCs/>
      <w:color w:val="0D494F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76B92"/>
    <w:pPr>
      <w:pBdr>
        <w:top w:val="single" w:sz="4" w:space="10" w:color="0D494F" w:themeColor="accent1" w:themeShade="BF"/>
        <w:bottom w:val="single" w:sz="4" w:space="10" w:color="0D494F" w:themeColor="accent1" w:themeShade="BF"/>
      </w:pBdr>
      <w:spacing w:before="360" w:after="360"/>
      <w:ind w:left="864" w:right="864"/>
      <w:jc w:val="center"/>
    </w:pPr>
    <w:rPr>
      <w:i/>
      <w:iCs/>
      <w:color w:val="0D494F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76B92"/>
    <w:rPr>
      <w:i/>
      <w:iCs/>
      <w:color w:val="0D494F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76B92"/>
    <w:rPr>
      <w:b/>
      <w:bCs/>
      <w:smallCaps/>
      <w:color w:val="0D494F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9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9527F"/>
  </w:style>
  <w:style w:type="paragraph" w:styleId="Voettekst">
    <w:name w:val="footer"/>
    <w:basedOn w:val="Standaard"/>
    <w:link w:val="VoettekstChar"/>
    <w:uiPriority w:val="99"/>
    <w:unhideWhenUsed/>
    <w:rsid w:val="0069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9527F"/>
  </w:style>
  <w:style w:type="paragraph" w:styleId="Geenafstand">
    <w:name w:val="No Spacing"/>
    <w:uiPriority w:val="1"/>
    <w:qFormat/>
    <w:rsid w:val="00AA4DFC"/>
    <w:pPr>
      <w:spacing w:after="0" w:line="240" w:lineRule="auto"/>
    </w:pPr>
    <w:rPr>
      <w:rFonts w:ascii="Verdana" w:hAnsi="Verdana" w:cstheme="minorBidi"/>
      <w:color w:val="auto"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309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3093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309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309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30936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030936"/>
    <w:pPr>
      <w:spacing w:after="0" w:line="240" w:lineRule="auto"/>
    </w:pPr>
  </w:style>
  <w:style w:type="paragraph" w:customStyle="1" w:styleId="pf0">
    <w:name w:val="pf0"/>
    <w:basedOn w:val="Standaard"/>
    <w:rsid w:val="00245B51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  <w:style w:type="character" w:customStyle="1" w:styleId="cf01">
    <w:name w:val="cf01"/>
    <w:basedOn w:val="Standaardalinea-lettertype"/>
    <w:rsid w:val="00245B5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99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Arnhem">
      <a:dk1>
        <a:srgbClr val="000000"/>
      </a:dk1>
      <a:lt1>
        <a:sysClr val="window" lastClr="FFFFFF"/>
      </a:lt1>
      <a:dk2>
        <a:srgbClr val="954F72"/>
      </a:dk2>
      <a:lt2>
        <a:srgbClr val="0070C0"/>
      </a:lt2>
      <a:accent1>
        <a:srgbClr val="12636B"/>
      </a:accent1>
      <a:accent2>
        <a:srgbClr val="E6086E"/>
      </a:accent2>
      <a:accent3>
        <a:srgbClr val="C4DB0D"/>
      </a:accent3>
      <a:accent4>
        <a:srgbClr val="F27D00"/>
      </a:accent4>
      <a:accent5>
        <a:srgbClr val="F7D417"/>
      </a:accent5>
      <a:accent6>
        <a:srgbClr val="78B3E0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C1BBF11B10B43B55EABE43905C56B" ma:contentTypeVersion="7" ma:contentTypeDescription="Een nieuw document maken." ma:contentTypeScope="" ma:versionID="0d52255302042d714ec88da24cab2558">
  <xsd:schema xmlns:xsd="http://www.w3.org/2001/XMLSchema" xmlns:xs="http://www.w3.org/2001/XMLSchema" xmlns:p="http://schemas.microsoft.com/office/2006/metadata/properties" xmlns:ns2="3b4fbce7-7457-4077-8822-5fd466340b0b" targetNamespace="http://schemas.microsoft.com/office/2006/metadata/properties" ma:root="true" ma:fieldsID="6dfe80bb2ccfe6c02f98c44f67436740" ns2:_="">
    <xsd:import namespace="3b4fbce7-7457-4077-8822-5fd466340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fbce7-7457-4077-8822-5fd466340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FC3235-8C73-435C-9A98-71A38A8F24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2E861-4884-4BFB-BBC0-D749F4C0D6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56721B-20A5-40AD-BB7E-99AAB3C5A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4DB4AB-BFB8-478C-9D82-73252FD5C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fbce7-7457-4077-8822-5fd466340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Melroy Huuskes</dc:creator>
  <cp:keywords/>
  <dc:description/>
  <cp:lastModifiedBy>Melroy Huuskes</cp:lastModifiedBy>
  <cp:revision>5</cp:revision>
  <dcterms:created xsi:type="dcterms:W3CDTF">2024-10-10T13:14:00Z</dcterms:created>
  <dcterms:modified xsi:type="dcterms:W3CDTF">2024-10-10T13:20:00Z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0x0101007ECC1BBF11B10B43B55EABE43905C56B</vt:lpwstr>
  </property>
</Properties>
</file>