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54235" w14:textId="40C26C21" w:rsidR="00632E81" w:rsidRDefault="00951ACE">
      <w:pPr>
        <w:rPr>
          <w:b/>
          <w:sz w:val="28"/>
          <w:szCs w:val="28"/>
        </w:rPr>
      </w:pPr>
      <w:r w:rsidRPr="00E406DF">
        <w:rPr>
          <w:b/>
          <w:sz w:val="28"/>
          <w:szCs w:val="28"/>
        </w:rPr>
        <w:t>Programma van eisen</w:t>
      </w:r>
      <w:r w:rsidR="00612647">
        <w:rPr>
          <w:b/>
          <w:sz w:val="28"/>
          <w:szCs w:val="28"/>
        </w:rPr>
        <w:t xml:space="preserve"> Aansprakelijkheidsverzekering en optioneel e</w:t>
      </w:r>
      <w:r w:rsidR="00585915">
        <w:rPr>
          <w:b/>
          <w:sz w:val="28"/>
          <w:szCs w:val="28"/>
        </w:rPr>
        <w:t>e</w:t>
      </w:r>
      <w:r w:rsidR="00612647">
        <w:rPr>
          <w:b/>
          <w:sz w:val="28"/>
          <w:szCs w:val="28"/>
        </w:rPr>
        <w:t>n Goed Werkgeverschapsverzekering</w:t>
      </w:r>
    </w:p>
    <w:p w14:paraId="25411219" w14:textId="04171AB0" w:rsidR="00612647" w:rsidRPr="00E406DF" w:rsidRDefault="00612647">
      <w:pPr>
        <w:rPr>
          <w:b/>
          <w:sz w:val="28"/>
          <w:szCs w:val="28"/>
        </w:rPr>
      </w:pPr>
      <w:r>
        <w:rPr>
          <w:b/>
          <w:sz w:val="28"/>
          <w:szCs w:val="28"/>
        </w:rPr>
        <w:t>Aansprakelijkheidsverzekering</w:t>
      </w:r>
    </w:p>
    <w:tbl>
      <w:tblPr>
        <w:tblStyle w:val="Tabelraster"/>
        <w:tblW w:w="0" w:type="auto"/>
        <w:tblLook w:val="04A0" w:firstRow="1" w:lastRow="0" w:firstColumn="1" w:lastColumn="0" w:noHBand="0" w:noVBand="1"/>
      </w:tblPr>
      <w:tblGrid>
        <w:gridCol w:w="562"/>
        <w:gridCol w:w="8500"/>
      </w:tblGrid>
      <w:tr w:rsidR="00CC4631" w:rsidRPr="00CC4631" w14:paraId="2A4EB4A1" w14:textId="77777777" w:rsidTr="00A8513A">
        <w:tc>
          <w:tcPr>
            <w:tcW w:w="9062" w:type="dxa"/>
            <w:gridSpan w:val="2"/>
            <w:shd w:val="clear" w:color="auto" w:fill="E7E6E6" w:themeFill="background2"/>
          </w:tcPr>
          <w:p w14:paraId="6948D636" w14:textId="77777777" w:rsidR="00CC4631" w:rsidRPr="00CC4631" w:rsidRDefault="00CC4631">
            <w:pPr>
              <w:rPr>
                <w:b/>
              </w:rPr>
            </w:pPr>
            <w:r w:rsidRPr="00CC4631">
              <w:rPr>
                <w:b/>
              </w:rPr>
              <w:t>Eisen m.b.t. de verzekeringsdekking</w:t>
            </w:r>
          </w:p>
        </w:tc>
      </w:tr>
      <w:tr w:rsidR="00951ACE" w14:paraId="3DA3ACAE" w14:textId="77777777" w:rsidTr="00951ACE">
        <w:tc>
          <w:tcPr>
            <w:tcW w:w="562" w:type="dxa"/>
          </w:tcPr>
          <w:p w14:paraId="28744441" w14:textId="77777777" w:rsidR="00951ACE" w:rsidRDefault="00951ACE">
            <w:r>
              <w:t>1</w:t>
            </w:r>
          </w:p>
        </w:tc>
        <w:tc>
          <w:tcPr>
            <w:tcW w:w="8500" w:type="dxa"/>
          </w:tcPr>
          <w:p w14:paraId="0F6B3B32" w14:textId="77777777" w:rsidR="00951ACE" w:rsidRPr="00951ACE" w:rsidRDefault="00951ACE">
            <w:pPr>
              <w:rPr>
                <w:b/>
              </w:rPr>
            </w:pPr>
            <w:r>
              <w:rPr>
                <w:b/>
              </w:rPr>
              <w:t>Aansprakelijkheidsverzekering</w:t>
            </w:r>
          </w:p>
          <w:p w14:paraId="1FCAAEE1" w14:textId="61C90592" w:rsidR="00951ACE" w:rsidRDefault="00951ACE" w:rsidP="002512F3">
            <w:r>
              <w:t xml:space="preserve">De verzekering dient met ingang van 1 </w:t>
            </w:r>
            <w:r w:rsidR="007B254D">
              <w:t xml:space="preserve">oktober </w:t>
            </w:r>
            <w:r>
              <w:t>20</w:t>
            </w:r>
            <w:r w:rsidR="00230E6B">
              <w:t>24</w:t>
            </w:r>
            <w:r>
              <w:t xml:space="preserve"> dekking te bieden voor de aansprakelijkheid van de provincie voor door derden geleden zaak-, letsel- en vermogensschade, inclusief de daaruit voortvloeiende gevolgschade in de ruimste zin van het woord.</w:t>
            </w:r>
            <w:r w:rsidR="002512F3">
              <w:t xml:space="preserve"> </w:t>
            </w:r>
            <w:r w:rsidR="002512F3" w:rsidRPr="00E406DF">
              <w:t>Op de verzekering zijn de in de verzekeringsmarkt gebruikelijke verzekeringsvoorwaarden van toepassing ter afdekking van het aansprakelijkheidsrisico van provincies. De aangeboden dekking dient in ieder geval te bestaan uit de onderstaande eisen en duidelijk te zijn vermeld in de polisvoorwaarden respectievelijk clausules en in ieder geval te zijn gebaseerd op de verzekerde limieten zoals opgenomen onder eis 3.</w:t>
            </w:r>
          </w:p>
        </w:tc>
      </w:tr>
      <w:tr w:rsidR="00951ACE" w14:paraId="2DFAB927" w14:textId="77777777" w:rsidTr="00951ACE">
        <w:tc>
          <w:tcPr>
            <w:tcW w:w="562" w:type="dxa"/>
          </w:tcPr>
          <w:p w14:paraId="4B2458DD" w14:textId="1CE99647" w:rsidR="00951ACE" w:rsidRDefault="00844D53">
            <w:r>
              <w:t>2</w:t>
            </w:r>
          </w:p>
        </w:tc>
        <w:tc>
          <w:tcPr>
            <w:tcW w:w="8500" w:type="dxa"/>
          </w:tcPr>
          <w:p w14:paraId="4C720554" w14:textId="77777777" w:rsidR="00951ACE" w:rsidRDefault="00666840">
            <w:pPr>
              <w:rPr>
                <w:b/>
              </w:rPr>
            </w:pPr>
            <w:r w:rsidRPr="00666840">
              <w:rPr>
                <w:b/>
              </w:rPr>
              <w:t>Verzekeringstermijn</w:t>
            </w:r>
          </w:p>
          <w:p w14:paraId="4D4348B2" w14:textId="0AF90CEA" w:rsidR="00666840" w:rsidRDefault="0044631C">
            <w:r>
              <w:t xml:space="preserve">Ingangsdatum: 1 </w:t>
            </w:r>
            <w:r w:rsidR="007B254D">
              <w:t>oktober</w:t>
            </w:r>
            <w:r>
              <w:t xml:space="preserve"> 20</w:t>
            </w:r>
            <w:r w:rsidR="00230E6B">
              <w:t>24</w:t>
            </w:r>
            <w:r>
              <w:t xml:space="preserve"> om 00.00 uur</w:t>
            </w:r>
          </w:p>
          <w:p w14:paraId="2948C50F" w14:textId="7ED6EC05" w:rsidR="0044631C" w:rsidRDefault="0044631C">
            <w:r>
              <w:t xml:space="preserve">Einddatum: 1 </w:t>
            </w:r>
            <w:r w:rsidR="007B254D">
              <w:t xml:space="preserve">oktober </w:t>
            </w:r>
            <w:r>
              <w:t>20</w:t>
            </w:r>
            <w:r w:rsidR="00230E6B">
              <w:t>27</w:t>
            </w:r>
            <w:r>
              <w:t xml:space="preserve"> om 00.00 uur</w:t>
            </w:r>
          </w:p>
          <w:p w14:paraId="67BC959B" w14:textId="4D7B66A2" w:rsidR="0044631C" w:rsidRDefault="0044631C"/>
          <w:p w14:paraId="48C44E40" w14:textId="4C9EC58F" w:rsidR="0044631C" w:rsidRPr="0044631C" w:rsidRDefault="00E406DF">
            <w:r w:rsidRPr="00E406DF">
              <w:rPr>
                <w:iCs/>
              </w:rPr>
              <w:t xml:space="preserve">De looptijd van de overeenkomst is 36 maanden met de mogelijkheid tot verlenging van </w:t>
            </w:r>
            <w:r w:rsidR="00230E6B">
              <w:rPr>
                <w:iCs/>
              </w:rPr>
              <w:t>drie</w:t>
            </w:r>
            <w:r w:rsidRPr="00E406DF">
              <w:rPr>
                <w:iCs/>
              </w:rPr>
              <w:t xml:space="preserve"> maal 12 maanden</w:t>
            </w:r>
            <w:r w:rsidR="0044631C">
              <w:t>, tenzij de overeenkomst door verzekeraar(s) minstens 4 maanden voorafgaand aan de contractvervaldatum of door verzekeringnemer minstens 2 maanden voorafgaand aan de contractvervaldatum wordt opgezegd.</w:t>
            </w:r>
          </w:p>
        </w:tc>
      </w:tr>
      <w:tr w:rsidR="00951ACE" w14:paraId="2D62E058" w14:textId="77777777" w:rsidTr="00951ACE">
        <w:tc>
          <w:tcPr>
            <w:tcW w:w="562" w:type="dxa"/>
          </w:tcPr>
          <w:p w14:paraId="069DE716" w14:textId="4836DD49" w:rsidR="00951ACE" w:rsidRDefault="00844D53">
            <w:r>
              <w:t>3</w:t>
            </w:r>
          </w:p>
        </w:tc>
        <w:tc>
          <w:tcPr>
            <w:tcW w:w="8500" w:type="dxa"/>
          </w:tcPr>
          <w:p w14:paraId="72B6E944" w14:textId="77777777" w:rsidR="00951ACE" w:rsidRDefault="00666840">
            <w:pPr>
              <w:rPr>
                <w:b/>
              </w:rPr>
            </w:pPr>
            <w:r w:rsidRPr="00666840">
              <w:rPr>
                <w:b/>
              </w:rPr>
              <w:t>Verzekerde bedragen</w:t>
            </w:r>
          </w:p>
          <w:p w14:paraId="6E1FD155" w14:textId="77777777" w:rsidR="00666840" w:rsidRDefault="00666840">
            <w:r>
              <w:t>De aangeboden dekking dient in ieder geval te zijn gebaseerd op de volgende verzekerde limieten:</w:t>
            </w:r>
          </w:p>
          <w:p w14:paraId="55AE9EFE" w14:textId="77777777" w:rsidR="00666840" w:rsidRDefault="00666840"/>
          <w:p w14:paraId="27164C85" w14:textId="77777777" w:rsidR="00666840" w:rsidRDefault="00666840">
            <w:pPr>
              <w:rPr>
                <w:u w:val="single"/>
              </w:rPr>
            </w:pPr>
            <w:r>
              <w:rPr>
                <w:u w:val="single"/>
              </w:rPr>
              <w:t>voor zaak- en letselschade:</w:t>
            </w:r>
          </w:p>
          <w:p w14:paraId="1D82406B" w14:textId="77777777" w:rsidR="00666840" w:rsidRDefault="00666840">
            <w:r>
              <w:t>EUR 5.000.000,00 per aanspraak en EUR 10.000.000,00 per verzekeringsjaar;</w:t>
            </w:r>
          </w:p>
          <w:p w14:paraId="28EE01E5" w14:textId="77777777" w:rsidR="00666840" w:rsidRDefault="00666840"/>
          <w:p w14:paraId="4DCB6A6F" w14:textId="77777777" w:rsidR="00666840" w:rsidRPr="00666840" w:rsidRDefault="00666840">
            <w:pPr>
              <w:rPr>
                <w:u w:val="single"/>
              </w:rPr>
            </w:pPr>
            <w:r>
              <w:rPr>
                <w:u w:val="single"/>
              </w:rPr>
              <w:t>v</w:t>
            </w:r>
            <w:r w:rsidRPr="00666840">
              <w:rPr>
                <w:u w:val="single"/>
              </w:rPr>
              <w:t>oor vermogensschade:</w:t>
            </w:r>
          </w:p>
          <w:p w14:paraId="0FBEFFAA" w14:textId="77777777" w:rsidR="00666840" w:rsidRPr="00666840" w:rsidRDefault="00666840">
            <w:r>
              <w:t>EUR 2.500.000,00 per aanspraak en EUR 5.000.000 per verzekeringsjaar.</w:t>
            </w:r>
          </w:p>
        </w:tc>
      </w:tr>
      <w:tr w:rsidR="00951ACE" w14:paraId="0DFC6926" w14:textId="77777777" w:rsidTr="00951ACE">
        <w:tc>
          <w:tcPr>
            <w:tcW w:w="562" w:type="dxa"/>
          </w:tcPr>
          <w:p w14:paraId="454563AA" w14:textId="0D196F9D" w:rsidR="00951ACE" w:rsidRDefault="00985383">
            <w:r>
              <w:t>4</w:t>
            </w:r>
          </w:p>
        </w:tc>
        <w:tc>
          <w:tcPr>
            <w:tcW w:w="8500" w:type="dxa"/>
          </w:tcPr>
          <w:p w14:paraId="120D467B" w14:textId="77777777" w:rsidR="00951ACE" w:rsidRDefault="00666840">
            <w:pPr>
              <w:rPr>
                <w:b/>
              </w:rPr>
            </w:pPr>
            <w:r w:rsidRPr="00666840">
              <w:rPr>
                <w:b/>
              </w:rPr>
              <w:t>Eigen risico</w:t>
            </w:r>
          </w:p>
          <w:p w14:paraId="1C2E5C30" w14:textId="7A5BD09C" w:rsidR="00666840" w:rsidRPr="004F2919" w:rsidRDefault="00666840" w:rsidP="004F2919">
            <w:pPr>
              <w:pStyle w:val="Lijstalinea"/>
              <w:numPr>
                <w:ilvl w:val="0"/>
                <w:numId w:val="3"/>
              </w:numPr>
            </w:pPr>
            <w:r w:rsidRPr="00666840">
              <w:t xml:space="preserve">EUR 12.500,00 per aanspraak  voor </w:t>
            </w:r>
            <w:r w:rsidRPr="004F2919">
              <w:rPr>
                <w:u w:val="single"/>
              </w:rPr>
              <w:t>zaak-, letsel- en vermogensschade</w:t>
            </w:r>
          </w:p>
          <w:p w14:paraId="67038B1B" w14:textId="61A8E805" w:rsidR="00E44FAB" w:rsidRPr="00F344E6" w:rsidRDefault="00E44FAB">
            <w:r>
              <w:t xml:space="preserve"> </w:t>
            </w:r>
          </w:p>
        </w:tc>
      </w:tr>
      <w:tr w:rsidR="00951ACE" w14:paraId="63603068" w14:textId="77777777" w:rsidTr="00951ACE">
        <w:tc>
          <w:tcPr>
            <w:tcW w:w="562" w:type="dxa"/>
          </w:tcPr>
          <w:p w14:paraId="275A7E38" w14:textId="23DB9EF9" w:rsidR="00951ACE" w:rsidRDefault="00985383">
            <w:r>
              <w:t>5</w:t>
            </w:r>
          </w:p>
        </w:tc>
        <w:tc>
          <w:tcPr>
            <w:tcW w:w="8500" w:type="dxa"/>
          </w:tcPr>
          <w:p w14:paraId="55A8F2A6" w14:textId="77777777" w:rsidR="00951ACE" w:rsidRPr="00BA0D21" w:rsidRDefault="00666840">
            <w:pPr>
              <w:rPr>
                <w:rFonts w:cstheme="minorHAnsi"/>
                <w:b/>
              </w:rPr>
            </w:pPr>
            <w:r w:rsidRPr="00BA0D21">
              <w:rPr>
                <w:rFonts w:cstheme="minorHAnsi"/>
                <w:b/>
              </w:rPr>
              <w:t>Verzekerden</w:t>
            </w:r>
          </w:p>
          <w:p w14:paraId="1D53BE5D" w14:textId="63BE059C" w:rsidR="0044631C" w:rsidRPr="00BA0D21" w:rsidRDefault="0044631C">
            <w:pPr>
              <w:rPr>
                <w:rFonts w:cstheme="minorHAnsi"/>
              </w:rPr>
            </w:pPr>
            <w:r w:rsidRPr="00BA0D21">
              <w:rPr>
                <w:rFonts w:cstheme="minorHAnsi"/>
              </w:rPr>
              <w:t>De opsomming zoals hierna omschreven. Deze opsomming is niet limitatief</w:t>
            </w:r>
            <w:r w:rsidR="001A7F3B" w:rsidRPr="00BA0D21">
              <w:rPr>
                <w:rFonts w:cstheme="minorHAnsi"/>
              </w:rPr>
              <w:t>.</w:t>
            </w:r>
          </w:p>
          <w:p w14:paraId="78487224" w14:textId="77777777" w:rsidR="001A7F3B" w:rsidRPr="00BA0D21" w:rsidRDefault="001A7F3B" w:rsidP="001A7F3B">
            <w:pPr>
              <w:pStyle w:val="Lijstalinea"/>
              <w:numPr>
                <w:ilvl w:val="0"/>
                <w:numId w:val="1"/>
              </w:numPr>
              <w:rPr>
                <w:rStyle w:val="fontstyle01"/>
                <w:rFonts w:asciiTheme="minorHAnsi" w:hAnsiTheme="minorHAnsi" w:cstheme="minorHAnsi"/>
                <w:color w:val="auto"/>
              </w:rPr>
            </w:pPr>
            <w:r w:rsidRPr="00BA0D21">
              <w:rPr>
                <w:rStyle w:val="fontstyle01"/>
                <w:rFonts w:asciiTheme="minorHAnsi" w:hAnsiTheme="minorHAnsi" w:cstheme="minorHAnsi"/>
                <w:color w:val="auto"/>
              </w:rPr>
              <w:t>Verzekeringnemer in zijn verzekerde hoedanigheid</w:t>
            </w:r>
          </w:p>
          <w:p w14:paraId="0E4FD5E1" w14:textId="77777777" w:rsidR="001A7F3B" w:rsidRPr="00BA0D21" w:rsidRDefault="001A7F3B" w:rsidP="001A7F3B">
            <w:pPr>
              <w:pStyle w:val="Lijstalinea"/>
              <w:numPr>
                <w:ilvl w:val="0"/>
                <w:numId w:val="1"/>
              </w:numPr>
              <w:rPr>
                <w:rStyle w:val="fontstyle01"/>
                <w:rFonts w:asciiTheme="minorHAnsi" w:hAnsiTheme="minorHAnsi" w:cstheme="minorHAnsi"/>
                <w:color w:val="auto"/>
              </w:rPr>
            </w:pPr>
            <w:r w:rsidRPr="00BA0D21">
              <w:rPr>
                <w:rStyle w:val="fontstyle01"/>
                <w:rFonts w:asciiTheme="minorHAnsi" w:hAnsiTheme="minorHAnsi" w:cstheme="minorHAnsi"/>
                <w:color w:val="auto"/>
              </w:rPr>
              <w:t>Bestuurders en bestuursorganen van de provincie in verband met hun werk voor de provincie</w:t>
            </w:r>
          </w:p>
          <w:p w14:paraId="27CCC386" w14:textId="77777777" w:rsidR="001A7F3B" w:rsidRPr="00BA0D21" w:rsidRDefault="001A7F3B" w:rsidP="001A7F3B">
            <w:pPr>
              <w:pStyle w:val="Lijstalinea"/>
              <w:numPr>
                <w:ilvl w:val="0"/>
                <w:numId w:val="1"/>
              </w:numPr>
              <w:rPr>
                <w:rStyle w:val="fontstyle01"/>
                <w:rFonts w:asciiTheme="minorHAnsi" w:hAnsiTheme="minorHAnsi" w:cstheme="minorHAnsi"/>
                <w:color w:val="auto"/>
              </w:rPr>
            </w:pPr>
            <w:r w:rsidRPr="00BA0D21">
              <w:rPr>
                <w:rStyle w:val="fontstyle01"/>
                <w:rFonts w:asciiTheme="minorHAnsi" w:hAnsiTheme="minorHAnsi" w:cstheme="minorHAnsi"/>
                <w:color w:val="auto"/>
              </w:rPr>
              <w:t>Provinciale commissies en hun leden handelend als zodanig</w:t>
            </w:r>
          </w:p>
          <w:p w14:paraId="7575BAA7" w14:textId="77777777" w:rsidR="001A7F3B" w:rsidRPr="00BA0D21" w:rsidRDefault="001A7F3B" w:rsidP="001A7F3B">
            <w:pPr>
              <w:pStyle w:val="Lijstalinea"/>
              <w:numPr>
                <w:ilvl w:val="0"/>
                <w:numId w:val="1"/>
              </w:numPr>
              <w:rPr>
                <w:rStyle w:val="fontstyle01"/>
                <w:rFonts w:asciiTheme="minorHAnsi" w:hAnsiTheme="minorHAnsi" w:cstheme="minorHAnsi"/>
                <w:color w:val="auto"/>
              </w:rPr>
            </w:pPr>
            <w:r w:rsidRPr="00BA0D21">
              <w:rPr>
                <w:rStyle w:val="fontstyle01"/>
                <w:rFonts w:asciiTheme="minorHAnsi" w:hAnsiTheme="minorHAnsi" w:cstheme="minorHAnsi"/>
                <w:color w:val="auto"/>
              </w:rPr>
              <w:t>Provinciale diensten, instellingen of bedrijven die geen rechtspersoon zijn, inclusief medewerkers die in dienst zijn van deze organisaties</w:t>
            </w:r>
          </w:p>
          <w:p w14:paraId="408683BE" w14:textId="77777777" w:rsidR="001A7F3B" w:rsidRPr="00BA0D21" w:rsidRDefault="001A7F3B" w:rsidP="001A7F3B">
            <w:pPr>
              <w:pStyle w:val="Lijstalinea"/>
              <w:numPr>
                <w:ilvl w:val="0"/>
                <w:numId w:val="1"/>
              </w:numPr>
              <w:rPr>
                <w:rStyle w:val="fontstyle01"/>
                <w:rFonts w:asciiTheme="minorHAnsi" w:hAnsiTheme="minorHAnsi" w:cstheme="minorHAnsi"/>
                <w:color w:val="auto"/>
              </w:rPr>
            </w:pPr>
            <w:r w:rsidRPr="00BA0D21">
              <w:rPr>
                <w:rStyle w:val="fontstyle01"/>
                <w:rFonts w:asciiTheme="minorHAnsi" w:hAnsiTheme="minorHAnsi" w:cstheme="minorHAnsi"/>
                <w:color w:val="auto"/>
              </w:rPr>
              <w:t xml:space="preserve">Ondergeschikten van de provincie met betrekking tot werkzaamheden die zij voor de verzekerde in diens verzekerde hoedanigheid verrichten. Hieronder zijn begrepen freelancers, zzp’ers, stagiaires, uitzendkrachten en vrijwilligers </w:t>
            </w:r>
          </w:p>
          <w:p w14:paraId="0378D93B" w14:textId="77777777" w:rsidR="001A7F3B" w:rsidRPr="00BA0D21" w:rsidRDefault="001A7F3B" w:rsidP="001A7F3B">
            <w:pPr>
              <w:pStyle w:val="Lijstalinea"/>
              <w:numPr>
                <w:ilvl w:val="0"/>
                <w:numId w:val="1"/>
              </w:numPr>
              <w:rPr>
                <w:rStyle w:val="fontstyle01"/>
                <w:rFonts w:asciiTheme="minorHAnsi" w:hAnsiTheme="minorHAnsi" w:cstheme="minorHAnsi"/>
                <w:color w:val="auto"/>
              </w:rPr>
            </w:pPr>
            <w:r w:rsidRPr="00BA0D21">
              <w:rPr>
                <w:rStyle w:val="fontstyle01"/>
                <w:rFonts w:asciiTheme="minorHAnsi" w:hAnsiTheme="minorHAnsi" w:cstheme="minorHAnsi"/>
                <w:color w:val="auto"/>
              </w:rPr>
              <w:t>Instellingen, stichtingen, fondsen en organen die tot de provincie en eventueel meeverzekerde bedrijven behoren, zoals personeelsvereniging en de ondernemingsraad. Hieronder zijn begrepen de bestuursleden hiervan.</w:t>
            </w:r>
          </w:p>
          <w:p w14:paraId="065AC5BA" w14:textId="56F781B6" w:rsidR="0044631C" w:rsidRPr="00BA0D21" w:rsidRDefault="00225D0F" w:rsidP="001A7F3B">
            <w:pPr>
              <w:pStyle w:val="Lijstalinea"/>
              <w:numPr>
                <w:ilvl w:val="0"/>
                <w:numId w:val="1"/>
              </w:numPr>
              <w:rPr>
                <w:rFonts w:cstheme="minorHAnsi"/>
              </w:rPr>
            </w:pPr>
            <w:r w:rsidRPr="00BA0D21">
              <w:rPr>
                <w:rFonts w:cstheme="minorHAnsi"/>
              </w:rPr>
              <w:t>Advocaten en procureurs</w:t>
            </w:r>
            <w:r w:rsidR="00974BF8" w:rsidRPr="00BA0D21">
              <w:rPr>
                <w:rFonts w:cstheme="minorHAnsi"/>
              </w:rPr>
              <w:t xml:space="preserve"> in dienst van de verzekeringnemer met betrekking tot werkzaamheden die ze voor </w:t>
            </w:r>
            <w:r w:rsidR="00877380" w:rsidRPr="00BA0D21">
              <w:rPr>
                <w:rFonts w:cstheme="minorHAnsi"/>
              </w:rPr>
              <w:t xml:space="preserve">een verzekerde binnen de hoedanigheid van </w:t>
            </w:r>
            <w:r w:rsidR="00877380" w:rsidRPr="00BA0D21">
              <w:rPr>
                <w:rFonts w:cstheme="minorHAnsi"/>
              </w:rPr>
              <w:lastRenderedPageBreak/>
              <w:t>verzekeringnemer verrichten</w:t>
            </w:r>
            <w:r w:rsidR="003931CA" w:rsidRPr="00BA0D21">
              <w:rPr>
                <w:rFonts w:cstheme="minorHAnsi"/>
              </w:rPr>
              <w:t>, alsmede advocaten en pr</w:t>
            </w:r>
            <w:r w:rsidR="00BA0D21" w:rsidRPr="00BA0D21">
              <w:rPr>
                <w:rFonts w:cstheme="minorHAnsi"/>
              </w:rPr>
              <w:t>ocureurs die namens de provincie de provincie optreden.</w:t>
            </w:r>
          </w:p>
        </w:tc>
      </w:tr>
      <w:tr w:rsidR="00951ACE" w14:paraId="5D83201E" w14:textId="77777777" w:rsidTr="00951ACE">
        <w:tc>
          <w:tcPr>
            <w:tcW w:w="562" w:type="dxa"/>
          </w:tcPr>
          <w:p w14:paraId="7C2DFCB0" w14:textId="3B6E6E21" w:rsidR="00951ACE" w:rsidRDefault="00985383">
            <w:r>
              <w:lastRenderedPageBreak/>
              <w:t>6</w:t>
            </w:r>
          </w:p>
        </w:tc>
        <w:tc>
          <w:tcPr>
            <w:tcW w:w="8500" w:type="dxa"/>
          </w:tcPr>
          <w:p w14:paraId="0B43F642" w14:textId="77777777" w:rsidR="00951ACE" w:rsidRPr="0078429D" w:rsidRDefault="0044631C">
            <w:pPr>
              <w:rPr>
                <w:b/>
              </w:rPr>
            </w:pPr>
            <w:r w:rsidRPr="0078429D">
              <w:rPr>
                <w:b/>
              </w:rPr>
              <w:t>Inlooprisico</w:t>
            </w:r>
          </w:p>
          <w:p w14:paraId="494B0171" w14:textId="2F70BC9D" w:rsidR="00C96F9B" w:rsidRPr="0067426A" w:rsidRDefault="0067426A">
            <w:r w:rsidRPr="0067426A">
              <w:t>De inloopdekking dient naadloos aan te sluiten op de bestaande dekking, zodat een handelen of nalaten dat heeft plaatsgevonden voor de ingangsdatum, maar pas na de ingangsdatum tot een aanspraak leidt, onder de dekking van de polis valt. Indien een beperkte termijn wordt verstrekt, dan dient deze niet minder te zijn dan een periode van 10 jaar voorafgaand aan de ingangsdatum.</w:t>
            </w:r>
            <w:r w:rsidR="001B6919">
              <w:rPr>
                <w:color w:val="FF0000"/>
              </w:rPr>
              <w:t xml:space="preserve"> </w:t>
            </w:r>
          </w:p>
        </w:tc>
      </w:tr>
      <w:tr w:rsidR="00951ACE" w14:paraId="0C4EF972" w14:textId="77777777" w:rsidTr="00951ACE">
        <w:tc>
          <w:tcPr>
            <w:tcW w:w="562" w:type="dxa"/>
          </w:tcPr>
          <w:p w14:paraId="0A741776" w14:textId="1683C042" w:rsidR="00951ACE" w:rsidRDefault="00985383">
            <w:r>
              <w:t>7</w:t>
            </w:r>
          </w:p>
        </w:tc>
        <w:tc>
          <w:tcPr>
            <w:tcW w:w="8500" w:type="dxa"/>
          </w:tcPr>
          <w:p w14:paraId="4CB3D9A8" w14:textId="77777777" w:rsidR="00951ACE" w:rsidRPr="000D0BFF" w:rsidRDefault="0044631C">
            <w:pPr>
              <w:rPr>
                <w:b/>
              </w:rPr>
            </w:pPr>
            <w:r w:rsidRPr="000D0BFF">
              <w:rPr>
                <w:b/>
              </w:rPr>
              <w:t>Uitlooprisico</w:t>
            </w:r>
          </w:p>
          <w:p w14:paraId="22B4C74F" w14:textId="7FA018C6" w:rsidR="001E224B" w:rsidRPr="0044631C" w:rsidRDefault="000D0BFF">
            <w:pPr>
              <w:rPr>
                <w:color w:val="FF0000"/>
              </w:rPr>
            </w:pPr>
            <w:r w:rsidRPr="000D0BFF">
              <w:t>Drie maanden na de beëindiging van de verzekering</w:t>
            </w:r>
            <w:r w:rsidR="00BF637A" w:rsidRPr="000D0BFF">
              <w:t xml:space="preserve"> </w:t>
            </w:r>
          </w:p>
        </w:tc>
      </w:tr>
      <w:tr w:rsidR="00091C7D" w:rsidRPr="00091C7D" w14:paraId="60ACA207" w14:textId="77777777" w:rsidTr="00951ACE">
        <w:tc>
          <w:tcPr>
            <w:tcW w:w="562" w:type="dxa"/>
          </w:tcPr>
          <w:p w14:paraId="4CC4326D" w14:textId="57735667" w:rsidR="0078429D" w:rsidRPr="00091C7D" w:rsidRDefault="00985383">
            <w:r>
              <w:t>8</w:t>
            </w:r>
          </w:p>
        </w:tc>
        <w:tc>
          <w:tcPr>
            <w:tcW w:w="8500" w:type="dxa"/>
          </w:tcPr>
          <w:p w14:paraId="1DCF594A" w14:textId="77777777" w:rsidR="0078429D" w:rsidRPr="00091C7D" w:rsidRDefault="0078429D">
            <w:pPr>
              <w:rPr>
                <w:b/>
              </w:rPr>
            </w:pPr>
            <w:r w:rsidRPr="00091C7D">
              <w:rPr>
                <w:b/>
              </w:rPr>
              <w:t>Milieuaansprakelijkheid</w:t>
            </w:r>
          </w:p>
          <w:p w14:paraId="726063CE" w14:textId="77777777" w:rsidR="0078429D" w:rsidRPr="00091C7D" w:rsidRDefault="001A5D34">
            <w:r w:rsidRPr="00091C7D">
              <w:t>Verzekerd is de aansprakelijkheid van verzekerde in de verzekerde hoedanigheid voor schade van derden in verband met een milieuaantasting die plotseling en onzeker is en niet het rechtstreeks gevolg is van een langzaam (in)werkend proces, mits:</w:t>
            </w:r>
          </w:p>
          <w:p w14:paraId="580144E5" w14:textId="0EC35CAD" w:rsidR="001A5D34" w:rsidRPr="00091C7D" w:rsidRDefault="00091C7D" w:rsidP="001A5D34">
            <w:pPr>
              <w:pStyle w:val="Lijstalinea"/>
              <w:numPr>
                <w:ilvl w:val="0"/>
                <w:numId w:val="1"/>
              </w:numPr>
            </w:pPr>
            <w:r w:rsidRPr="00091C7D">
              <w:t>d</w:t>
            </w:r>
            <w:r w:rsidR="00D05822" w:rsidRPr="00091C7D">
              <w:t>e aanspraak ter zake daarvan voor de eerste maal tegen verzekerde is ingesteld tijdens de geldigheidsduur van deze verzekering en tevens tijdens deze geldigheidsduur schriftelijk</w:t>
            </w:r>
            <w:r w:rsidR="00AD3EB2" w:rsidRPr="00091C7D">
              <w:t xml:space="preserve"> bij de maatschappij is aangemeld;</w:t>
            </w:r>
          </w:p>
          <w:p w14:paraId="304FB996" w14:textId="77777777" w:rsidR="00AD3EB2" w:rsidRPr="00091C7D" w:rsidRDefault="00AD3EB2" w:rsidP="00AD3EB2">
            <w:pPr>
              <w:pStyle w:val="Lijstalinea"/>
            </w:pPr>
          </w:p>
          <w:p w14:paraId="53CEF4F1" w14:textId="0C0084F2" w:rsidR="00AD3EB2" w:rsidRPr="00091C7D" w:rsidRDefault="00091C7D" w:rsidP="00AD3EB2">
            <w:pPr>
              <w:pStyle w:val="Lijstalinea"/>
            </w:pPr>
            <w:r w:rsidRPr="00091C7D">
              <w:t>e</w:t>
            </w:r>
            <w:r w:rsidR="00AD3EB2" w:rsidRPr="00091C7D">
              <w:t>n</w:t>
            </w:r>
          </w:p>
          <w:p w14:paraId="62B2CE33" w14:textId="77777777" w:rsidR="00AD3EB2" w:rsidRPr="00091C7D" w:rsidRDefault="00AD3EB2" w:rsidP="00AD3EB2">
            <w:pPr>
              <w:pStyle w:val="Lijstalinea"/>
            </w:pPr>
          </w:p>
          <w:p w14:paraId="36A12F9E" w14:textId="76A52517" w:rsidR="00AD3EB2" w:rsidRPr="00091C7D" w:rsidRDefault="00091C7D" w:rsidP="001A5D34">
            <w:pPr>
              <w:pStyle w:val="Lijstalinea"/>
              <w:numPr>
                <w:ilvl w:val="0"/>
                <w:numId w:val="1"/>
              </w:numPr>
            </w:pPr>
            <w:r w:rsidRPr="00091C7D">
              <w:t>de aanspraak vóór de ingangsdatum van deze verzekering bij de verzekeringnemer of de aansprakelijk gestelde verzekerde niet bekend was of redelijkerwijs bekend had kunnen zijn.</w:t>
            </w:r>
          </w:p>
        </w:tc>
      </w:tr>
      <w:tr w:rsidR="0078429D" w14:paraId="44AD97C3" w14:textId="77777777" w:rsidTr="00951ACE">
        <w:tc>
          <w:tcPr>
            <w:tcW w:w="562" w:type="dxa"/>
          </w:tcPr>
          <w:p w14:paraId="5A6CB9BF" w14:textId="02728D41" w:rsidR="0078429D" w:rsidRDefault="00985383">
            <w:r>
              <w:t>9</w:t>
            </w:r>
          </w:p>
        </w:tc>
        <w:tc>
          <w:tcPr>
            <w:tcW w:w="8500" w:type="dxa"/>
          </w:tcPr>
          <w:p w14:paraId="181EB845" w14:textId="77777777" w:rsidR="0078429D" w:rsidRPr="0078429D" w:rsidRDefault="0078429D">
            <w:pPr>
              <w:rPr>
                <w:b/>
              </w:rPr>
            </w:pPr>
            <w:r w:rsidRPr="0078429D">
              <w:rPr>
                <w:b/>
              </w:rPr>
              <w:t>Aanbesteding van opdrachten</w:t>
            </w:r>
          </w:p>
          <w:p w14:paraId="6D8FE769" w14:textId="77777777" w:rsidR="0078429D" w:rsidRDefault="0078429D">
            <w:pPr>
              <w:rPr>
                <w:color w:val="FF0000"/>
              </w:rPr>
            </w:pPr>
            <w:r w:rsidRPr="0078429D">
              <w:t>De verzekering biedt dekking voor de aansprakelijkheid voor schade die op enigerlei wijze voortvloeit uit, berust op of verband houdt met de aanbesteding van opdrachten tot een verzekerd bedrag van minimaal EUR 100.000,00 per aanspraak en maximaal EUR 200.000,00 per verzekeringsjaar. Hierbij is niet verzekerd de gevolgschade waaronder wordt verstaan inkomsten- en winstderving van één van de aanbestedende partijen.</w:t>
            </w:r>
          </w:p>
        </w:tc>
      </w:tr>
      <w:tr w:rsidR="001B6919" w14:paraId="395E1EEE" w14:textId="77777777" w:rsidTr="00951ACE">
        <w:tc>
          <w:tcPr>
            <w:tcW w:w="562" w:type="dxa"/>
          </w:tcPr>
          <w:p w14:paraId="335E7FE0" w14:textId="783F2A72" w:rsidR="001B6919" w:rsidRDefault="001B6919">
            <w:r>
              <w:t>10</w:t>
            </w:r>
          </w:p>
        </w:tc>
        <w:tc>
          <w:tcPr>
            <w:tcW w:w="8500" w:type="dxa"/>
          </w:tcPr>
          <w:p w14:paraId="5119BAEC" w14:textId="77777777" w:rsidR="001B6919" w:rsidRDefault="00B25E70">
            <w:pPr>
              <w:rPr>
                <w:b/>
              </w:rPr>
            </w:pPr>
            <w:r>
              <w:rPr>
                <w:b/>
              </w:rPr>
              <w:t>Werkgeversaansprakelijkheid</w:t>
            </w:r>
          </w:p>
          <w:p w14:paraId="4B5C921C" w14:textId="1D52BE4D" w:rsidR="00B25E70" w:rsidRPr="00B25E70" w:rsidRDefault="00B25E70">
            <w:r>
              <w:t>Verzekerd is de werkgeversaansprakelijkheid op grond van artikel 7:611 BW</w:t>
            </w:r>
            <w:r w:rsidR="00CD166F">
              <w:t xml:space="preserve"> en 125ter Ambtenarenwet.</w:t>
            </w:r>
          </w:p>
        </w:tc>
      </w:tr>
      <w:tr w:rsidR="001B6919" w14:paraId="7233A3A5" w14:textId="77777777" w:rsidTr="00951ACE">
        <w:tc>
          <w:tcPr>
            <w:tcW w:w="562" w:type="dxa"/>
          </w:tcPr>
          <w:p w14:paraId="472849CA" w14:textId="6C6ACB19" w:rsidR="001B6919" w:rsidRDefault="00CD166F">
            <w:r>
              <w:t>11</w:t>
            </w:r>
          </w:p>
        </w:tc>
        <w:tc>
          <w:tcPr>
            <w:tcW w:w="8500" w:type="dxa"/>
          </w:tcPr>
          <w:p w14:paraId="7C93FB45" w14:textId="77777777" w:rsidR="001B6919" w:rsidRDefault="00CD166F">
            <w:pPr>
              <w:rPr>
                <w:b/>
              </w:rPr>
            </w:pPr>
            <w:r>
              <w:rPr>
                <w:b/>
              </w:rPr>
              <w:t>Asbest</w:t>
            </w:r>
          </w:p>
          <w:p w14:paraId="50586F1E" w14:textId="77777777" w:rsidR="00CD166F" w:rsidRDefault="00CD166F">
            <w:r>
              <w:t>De verzekering biedt dekking voor de aansprakelijkheid voor directe en/of indirecte schade</w:t>
            </w:r>
          </w:p>
          <w:p w14:paraId="6FA3990E" w14:textId="19CCF7E1" w:rsidR="00CD166F" w:rsidRPr="0067426A" w:rsidRDefault="00CD166F">
            <w:r>
              <w:t>die voortvloeit uit, berust op en/of verband houdt met het gebruik van, het blootstellen aan of het op enige andere wijze in contact komen met asbest, asbestvezels, asbeststof en/of asbesthoudende  materialen voor een verzekerd bedrag van minimaal EUR 150.000,00 per aanspraak en per verzekeringsjaar.</w:t>
            </w:r>
          </w:p>
        </w:tc>
      </w:tr>
      <w:tr w:rsidR="0078429D" w14:paraId="32EF480E" w14:textId="77777777" w:rsidTr="00951ACE">
        <w:tc>
          <w:tcPr>
            <w:tcW w:w="562" w:type="dxa"/>
          </w:tcPr>
          <w:p w14:paraId="52A3EDFA" w14:textId="1826E41F" w:rsidR="0078429D" w:rsidRDefault="00985383">
            <w:r>
              <w:t>1</w:t>
            </w:r>
            <w:r w:rsidR="00B45323">
              <w:t>2</w:t>
            </w:r>
          </w:p>
        </w:tc>
        <w:tc>
          <w:tcPr>
            <w:tcW w:w="8500" w:type="dxa"/>
          </w:tcPr>
          <w:p w14:paraId="5634CA9B" w14:textId="77777777" w:rsidR="0078429D" w:rsidRDefault="00960CA6">
            <w:pPr>
              <w:rPr>
                <w:b/>
              </w:rPr>
            </w:pPr>
            <w:r>
              <w:rPr>
                <w:b/>
              </w:rPr>
              <w:t>Dekking in geval van bezwaar</w:t>
            </w:r>
          </w:p>
          <w:p w14:paraId="75ED7D5D" w14:textId="47A7B326" w:rsidR="00960CA6" w:rsidRPr="00960CA6" w:rsidRDefault="00417B6F">
            <w:r>
              <w:t xml:space="preserve">Indien tegen </w:t>
            </w:r>
            <w:r w:rsidR="00166B3E">
              <w:t xml:space="preserve">de voorlopige gunningsbeslissing door één van de andere inschrijvers rechtsmiddelen worden aangewend en de rechter in het kortgeding het bezwaar toewijst, zal de Opdrachtnemer aan wie de verzekering voorlopig is gegund, zorgdragen voor volledige en onverkorte dekking over de gehele periode vanaf </w:t>
            </w:r>
            <w:r w:rsidR="00C258C3">
              <w:t>1 oktober 2024</w:t>
            </w:r>
            <w:r w:rsidR="00166B3E">
              <w:t xml:space="preserve"> tot het moment dat bekend is </w:t>
            </w:r>
            <w:r w:rsidR="00084F7E">
              <w:t>aan wie definitief gegund gaat worden. Daarbij wordt de premie pro rata voor de periode dat voorlopig dekking wordt verleend, in rekening gebracht.</w:t>
            </w:r>
          </w:p>
        </w:tc>
      </w:tr>
      <w:tr w:rsidR="00CC4631" w14:paraId="4EA844A7" w14:textId="77777777" w:rsidTr="00951ACE">
        <w:tc>
          <w:tcPr>
            <w:tcW w:w="562" w:type="dxa"/>
          </w:tcPr>
          <w:p w14:paraId="5F30F4B6" w14:textId="77777777" w:rsidR="00CC4631" w:rsidRDefault="00985383">
            <w:r>
              <w:t>1</w:t>
            </w:r>
            <w:r w:rsidR="00B45323">
              <w:t>3</w:t>
            </w:r>
          </w:p>
          <w:p w14:paraId="57A44711" w14:textId="15C91B82" w:rsidR="00B45323" w:rsidRDefault="00B45323"/>
        </w:tc>
        <w:tc>
          <w:tcPr>
            <w:tcW w:w="8500" w:type="dxa"/>
          </w:tcPr>
          <w:p w14:paraId="696F2D6D" w14:textId="77777777" w:rsidR="00CC4631" w:rsidRDefault="00503CF4">
            <w:pPr>
              <w:rPr>
                <w:b/>
              </w:rPr>
            </w:pPr>
            <w:r>
              <w:rPr>
                <w:b/>
              </w:rPr>
              <w:t>Premie</w:t>
            </w:r>
          </w:p>
          <w:p w14:paraId="6E4700B7" w14:textId="0CB2D2AF" w:rsidR="00503CF4" w:rsidRDefault="00503CF4">
            <w:r>
              <w:t xml:space="preserve">De door de inschrijver geoffreerde premie dient exclusief poliskosten en </w:t>
            </w:r>
            <w:r w:rsidR="00E406DF">
              <w:t xml:space="preserve">exclusief 21% </w:t>
            </w:r>
            <w:r>
              <w:t>assurantiebelasting te worden opgegeven voor de opties zoals genoemd</w:t>
            </w:r>
            <w:r w:rsidR="003C27C9">
              <w:t xml:space="preserve"> in de prijsbijlage. De premie dient een vaste premie te zijn (per inwoner) gedurende de looptijd van de verzekering. </w:t>
            </w:r>
          </w:p>
          <w:p w14:paraId="4C8751C5" w14:textId="7E58BDCA" w:rsidR="00841AB5" w:rsidRDefault="00841AB5"/>
          <w:p w14:paraId="2D75FCAC" w14:textId="3B9B2BC6" w:rsidR="00841AB5" w:rsidRDefault="00841AB5">
            <w:r>
              <w:lastRenderedPageBreak/>
              <w:t xml:space="preserve">Jaarlijks per de premievervaldatum wordt de premie vastgesteld op basis van het dan geldende inwoneraantal. </w:t>
            </w:r>
            <w:r w:rsidR="006C434B">
              <w:t xml:space="preserve">Er vindt geen </w:t>
            </w:r>
            <w:proofErr w:type="spellStart"/>
            <w:r w:rsidR="006C434B">
              <w:t>naverrekening</w:t>
            </w:r>
            <w:proofErr w:type="spellEnd"/>
            <w:r w:rsidR="006C434B">
              <w:t xml:space="preserve"> van premie plaats.</w:t>
            </w:r>
          </w:p>
          <w:p w14:paraId="25AB023F" w14:textId="4F326FE5" w:rsidR="00A8513A" w:rsidRDefault="00A8513A">
            <w:r>
              <w:t>Eventuele andere premie verhogende factoren dienen te worden vermeld.</w:t>
            </w:r>
          </w:p>
          <w:p w14:paraId="792D2C49" w14:textId="77777777" w:rsidR="00C449EF" w:rsidRDefault="00C449EF"/>
          <w:p w14:paraId="54474ED6" w14:textId="5EA2F71A" w:rsidR="00C449EF" w:rsidRPr="00503CF4" w:rsidRDefault="00C449EF">
            <w:r>
              <w:t>De facturatie van de premie geschiedt één keer per jaar.</w:t>
            </w:r>
          </w:p>
        </w:tc>
      </w:tr>
      <w:tr w:rsidR="00A1777F" w14:paraId="1D50AF86" w14:textId="77777777" w:rsidTr="00951ACE">
        <w:tc>
          <w:tcPr>
            <w:tcW w:w="562" w:type="dxa"/>
          </w:tcPr>
          <w:p w14:paraId="416B8B93" w14:textId="7CDE40AE" w:rsidR="00A1777F" w:rsidRDefault="00A1777F">
            <w:r>
              <w:lastRenderedPageBreak/>
              <w:t>14</w:t>
            </w:r>
          </w:p>
        </w:tc>
        <w:tc>
          <w:tcPr>
            <w:tcW w:w="8500" w:type="dxa"/>
          </w:tcPr>
          <w:p w14:paraId="55D66795" w14:textId="4CCF677C" w:rsidR="00A1777F" w:rsidRPr="00BC2EBD" w:rsidRDefault="00BC2EBD">
            <w:pPr>
              <w:rPr>
                <w:bCs/>
              </w:rPr>
            </w:pPr>
            <w:r w:rsidRPr="00BC2EBD">
              <w:rPr>
                <w:bCs/>
              </w:rPr>
              <w:t>De opdrachtnemer draagt aantoonbaar de verantwoordelijkheid voor de correcte verwerking van persoonsgegevens en kan een privacyverklaring overleggen die voldoet aan de wet- en regelgeving inzake privacy.</w:t>
            </w:r>
          </w:p>
        </w:tc>
      </w:tr>
      <w:tr w:rsidR="00C34EF1" w14:paraId="09ED0ED1" w14:textId="77777777" w:rsidTr="000C31C0">
        <w:tc>
          <w:tcPr>
            <w:tcW w:w="9062" w:type="dxa"/>
            <w:gridSpan w:val="2"/>
            <w:shd w:val="clear" w:color="auto" w:fill="E7E6E6" w:themeFill="background2"/>
          </w:tcPr>
          <w:p w14:paraId="5ED0C39C" w14:textId="7B81301E" w:rsidR="00C34EF1" w:rsidRDefault="00E32AB8">
            <w:pPr>
              <w:rPr>
                <w:b/>
              </w:rPr>
            </w:pPr>
            <w:r>
              <w:rPr>
                <w:b/>
              </w:rPr>
              <w:t>Eisen m.b.t. s</w:t>
            </w:r>
            <w:r w:rsidR="000C31C0">
              <w:rPr>
                <w:b/>
              </w:rPr>
              <w:t>chade-afhandeling</w:t>
            </w:r>
          </w:p>
        </w:tc>
      </w:tr>
      <w:tr w:rsidR="00CA4556" w14:paraId="2259F6A7" w14:textId="77777777" w:rsidTr="00951ACE">
        <w:tc>
          <w:tcPr>
            <w:tcW w:w="562" w:type="dxa"/>
          </w:tcPr>
          <w:p w14:paraId="59BAA3DC" w14:textId="17CC3CC5" w:rsidR="00CA4556" w:rsidRDefault="00985383">
            <w:r>
              <w:t>1</w:t>
            </w:r>
          </w:p>
        </w:tc>
        <w:tc>
          <w:tcPr>
            <w:tcW w:w="8500" w:type="dxa"/>
          </w:tcPr>
          <w:p w14:paraId="45A31879" w14:textId="77777777" w:rsidR="00CA4556" w:rsidRDefault="007A592C">
            <w:pPr>
              <w:rPr>
                <w:b/>
              </w:rPr>
            </w:pPr>
            <w:r>
              <w:rPr>
                <w:b/>
              </w:rPr>
              <w:t>Voldoende medewerkers</w:t>
            </w:r>
          </w:p>
          <w:p w14:paraId="682D065C" w14:textId="0E8BEF6C" w:rsidR="007A592C" w:rsidRPr="007A592C" w:rsidRDefault="007A592C">
            <w:r>
              <w:t xml:space="preserve">De Opdrachtnemer draagt er zorg voor dat het afhandelen van </w:t>
            </w:r>
            <w:r w:rsidR="001948F5">
              <w:t xml:space="preserve">schades wordt uitgevoerd door voldoende gekwalificeerde medewerkers die in ieder geval over de minimale opleiding, kennis en kunde beschikken die nodig is voor de uitoefening van de </w:t>
            </w:r>
            <w:r w:rsidR="004F4B4D">
              <w:t>overeengekomen werkzaamheden.</w:t>
            </w:r>
          </w:p>
        </w:tc>
      </w:tr>
      <w:tr w:rsidR="00CA4556" w14:paraId="7E0E59CE" w14:textId="77777777" w:rsidTr="00951ACE">
        <w:tc>
          <w:tcPr>
            <w:tcW w:w="562" w:type="dxa"/>
          </w:tcPr>
          <w:p w14:paraId="3963FF17" w14:textId="11440A24" w:rsidR="00CA4556" w:rsidRDefault="00985383">
            <w:r>
              <w:t>2</w:t>
            </w:r>
          </w:p>
        </w:tc>
        <w:tc>
          <w:tcPr>
            <w:tcW w:w="8500" w:type="dxa"/>
          </w:tcPr>
          <w:p w14:paraId="26344BBD" w14:textId="007FD237" w:rsidR="0012616B" w:rsidRDefault="0012616B">
            <w:pPr>
              <w:rPr>
                <w:b/>
              </w:rPr>
            </w:pPr>
            <w:r>
              <w:rPr>
                <w:b/>
              </w:rPr>
              <w:t>Voortgang schade-afhandeling</w:t>
            </w:r>
          </w:p>
          <w:p w14:paraId="4C3DE887" w14:textId="625E7645" w:rsidR="0012616B" w:rsidRPr="0012616B" w:rsidRDefault="0012616B">
            <w:r>
              <w:t>Opdrachtnemer ziet toe op een adequate en snelle voortgang in het schadebehandelingsproces en houdt tijdens de schadebehandeling de provincie tussentijds en consequent op de hoogte van de voortgang van het dossier.</w:t>
            </w:r>
          </w:p>
        </w:tc>
      </w:tr>
      <w:tr w:rsidR="00CA4556" w14:paraId="0B658346" w14:textId="77777777" w:rsidTr="00951ACE">
        <w:tc>
          <w:tcPr>
            <w:tcW w:w="562" w:type="dxa"/>
          </w:tcPr>
          <w:p w14:paraId="2415A393" w14:textId="5CC83AAD" w:rsidR="00CA4556" w:rsidRDefault="00985383">
            <w:r>
              <w:t>3</w:t>
            </w:r>
          </w:p>
        </w:tc>
        <w:tc>
          <w:tcPr>
            <w:tcW w:w="8500" w:type="dxa"/>
          </w:tcPr>
          <w:p w14:paraId="298120F7" w14:textId="77777777" w:rsidR="00CA4556" w:rsidRDefault="00C278B8">
            <w:pPr>
              <w:rPr>
                <w:b/>
              </w:rPr>
            </w:pPr>
            <w:r>
              <w:rPr>
                <w:b/>
              </w:rPr>
              <w:t>Erkenning</w:t>
            </w:r>
          </w:p>
          <w:p w14:paraId="6D30FCF7" w14:textId="6CF9F994" w:rsidR="00C278B8" w:rsidRPr="00C278B8" w:rsidRDefault="000B461F">
            <w:r>
              <w:t xml:space="preserve">Indien door Opdrachtnemer overwogen wordt om aansprakelijkheid te erkennen, </w:t>
            </w:r>
            <w:proofErr w:type="spellStart"/>
            <w:r>
              <w:t>claimant</w:t>
            </w:r>
            <w:proofErr w:type="spellEnd"/>
            <w:r>
              <w:t xml:space="preserve"> geheel of gedeeltelijke schadeloos te stellen, een schikking of coulance regeling te treffen, een advocaat in te schakelen of een procedure te starten, dient dit </w:t>
            </w:r>
            <w:r w:rsidR="00AB4A83">
              <w:t>met de provincie te worden afgestemd.</w:t>
            </w:r>
          </w:p>
        </w:tc>
      </w:tr>
      <w:tr w:rsidR="00C278B8" w14:paraId="2B0C5F64" w14:textId="77777777" w:rsidTr="00951ACE">
        <w:tc>
          <w:tcPr>
            <w:tcW w:w="562" w:type="dxa"/>
          </w:tcPr>
          <w:p w14:paraId="4579397B" w14:textId="087FEEA5" w:rsidR="00C278B8" w:rsidRDefault="00985383">
            <w:r>
              <w:t>4</w:t>
            </w:r>
          </w:p>
        </w:tc>
        <w:tc>
          <w:tcPr>
            <w:tcW w:w="8500" w:type="dxa"/>
          </w:tcPr>
          <w:p w14:paraId="5C7A1EDB" w14:textId="77777777" w:rsidR="00C278B8" w:rsidRDefault="000669DC">
            <w:pPr>
              <w:rPr>
                <w:b/>
              </w:rPr>
            </w:pPr>
            <w:r>
              <w:rPr>
                <w:b/>
              </w:rPr>
              <w:t>Geschil</w:t>
            </w:r>
          </w:p>
          <w:p w14:paraId="569EF43B" w14:textId="3922193D" w:rsidR="000669DC" w:rsidRPr="000669DC" w:rsidRDefault="000669DC">
            <w:r>
              <w:t>Wanneer een verschil van mening bestaat tussen de provincie en Opdrachtnemer over het al dan niet erkennen van aansprakelijkheid</w:t>
            </w:r>
            <w:r w:rsidR="00913CCF">
              <w:t xml:space="preserve"> voor een schade en/of de hoogte van het schadebedrag, voeren partijen eerst overleg over dit geschil. In het geval van een blijvend verschil van mening</w:t>
            </w:r>
            <w:r w:rsidR="00602001">
              <w:t xml:space="preserve"> kunnen partijen dit geschilpunt voorleggen aan een gezamenlijk te benoemen bindend adviseur.</w:t>
            </w:r>
          </w:p>
        </w:tc>
      </w:tr>
      <w:tr w:rsidR="00346C8E" w14:paraId="345FCE79" w14:textId="77777777" w:rsidTr="00951ACE">
        <w:tc>
          <w:tcPr>
            <w:tcW w:w="562" w:type="dxa"/>
          </w:tcPr>
          <w:p w14:paraId="6A1CD352" w14:textId="089FC52E" w:rsidR="00346C8E" w:rsidRDefault="006C434B">
            <w:r>
              <w:t>5</w:t>
            </w:r>
          </w:p>
        </w:tc>
        <w:tc>
          <w:tcPr>
            <w:tcW w:w="8500" w:type="dxa"/>
          </w:tcPr>
          <w:p w14:paraId="05EB126A" w14:textId="77777777" w:rsidR="00346C8E" w:rsidRDefault="00346C8E">
            <w:pPr>
              <w:rPr>
                <w:b/>
              </w:rPr>
            </w:pPr>
            <w:r>
              <w:rPr>
                <w:b/>
              </w:rPr>
              <w:t>Servicemodule</w:t>
            </w:r>
          </w:p>
          <w:p w14:paraId="6EE3CDEC" w14:textId="40A1A362" w:rsidR="00346C8E" w:rsidRPr="00346C8E" w:rsidRDefault="00695434">
            <w:r>
              <w:t xml:space="preserve">De provincie </w:t>
            </w:r>
            <w:r w:rsidR="00392F4D">
              <w:t xml:space="preserve">kan </w:t>
            </w:r>
            <w:r>
              <w:t>in voorkomende gevallen gebrui</w:t>
            </w:r>
            <w:r w:rsidR="00A1149B">
              <w:t>k</w:t>
            </w:r>
            <w:r>
              <w:t xml:space="preserve">maken van een servicemodule </w:t>
            </w:r>
            <w:r w:rsidR="009E4739">
              <w:t>voor de behandeling van schades onder het eigen risico</w:t>
            </w:r>
            <w:r w:rsidR="00F97382">
              <w:t>. De prijs die hiermee gemoeid is, dient in de prijsbijlage te worden vermeld.</w:t>
            </w:r>
          </w:p>
        </w:tc>
      </w:tr>
      <w:tr w:rsidR="006C434B" w14:paraId="05B9EE9D" w14:textId="77777777" w:rsidTr="00951ACE">
        <w:tc>
          <w:tcPr>
            <w:tcW w:w="562" w:type="dxa"/>
          </w:tcPr>
          <w:p w14:paraId="514663CA" w14:textId="4903B8AE" w:rsidR="006C434B" w:rsidRDefault="006C434B">
            <w:r>
              <w:t>6</w:t>
            </w:r>
          </w:p>
        </w:tc>
        <w:tc>
          <w:tcPr>
            <w:tcW w:w="8500" w:type="dxa"/>
          </w:tcPr>
          <w:p w14:paraId="14BE1CA9" w14:textId="77777777" w:rsidR="006C434B" w:rsidRDefault="009C24B7">
            <w:pPr>
              <w:rPr>
                <w:b/>
              </w:rPr>
            </w:pPr>
            <w:r>
              <w:rPr>
                <w:b/>
              </w:rPr>
              <w:t>Behandeling letselschade onder het eigen risico</w:t>
            </w:r>
          </w:p>
          <w:p w14:paraId="146F1D0B" w14:textId="68141C86" w:rsidR="009C24B7" w:rsidRPr="009C24B7" w:rsidRDefault="009C24B7">
            <w:r>
              <w:t>Behandeling van letselschade onder het eigen risico dient kosteloos (dus niet naar het tarief van de servicemodule) te worden uitgevoerd.</w:t>
            </w:r>
          </w:p>
        </w:tc>
      </w:tr>
    </w:tbl>
    <w:p w14:paraId="01F7EF10" w14:textId="77777777" w:rsidR="00666840" w:rsidRDefault="00666840"/>
    <w:p w14:paraId="10F017E9" w14:textId="77777777" w:rsidR="00612647" w:rsidRDefault="00612647"/>
    <w:p w14:paraId="42159A08" w14:textId="77777777" w:rsidR="00612647" w:rsidRDefault="00612647"/>
    <w:p w14:paraId="43C0BFE6" w14:textId="77777777" w:rsidR="00A46FAC" w:rsidRDefault="00A46FAC"/>
    <w:p w14:paraId="17BF3344" w14:textId="77777777" w:rsidR="00A46FAC" w:rsidRDefault="00A46FAC"/>
    <w:p w14:paraId="05F5C712" w14:textId="77777777" w:rsidR="00A46FAC" w:rsidRDefault="00A46FAC"/>
    <w:p w14:paraId="06F676D7" w14:textId="77777777" w:rsidR="00A46FAC" w:rsidRDefault="00A46FAC"/>
    <w:p w14:paraId="122C7F71" w14:textId="77777777" w:rsidR="00A46FAC" w:rsidRDefault="00A46FAC"/>
    <w:p w14:paraId="3EF62B1B" w14:textId="77777777" w:rsidR="00612647" w:rsidRDefault="00612647"/>
    <w:p w14:paraId="1F9AE9BE" w14:textId="4C461580" w:rsidR="00666840" w:rsidRPr="00612647" w:rsidRDefault="00612647">
      <w:pPr>
        <w:rPr>
          <w:b/>
          <w:sz w:val="28"/>
          <w:szCs w:val="28"/>
        </w:rPr>
      </w:pPr>
      <w:r w:rsidRPr="00612647">
        <w:rPr>
          <w:b/>
          <w:sz w:val="28"/>
          <w:szCs w:val="28"/>
        </w:rPr>
        <w:lastRenderedPageBreak/>
        <w:t>Goed Werkgeverschapsverzekering</w:t>
      </w:r>
    </w:p>
    <w:tbl>
      <w:tblPr>
        <w:tblStyle w:val="Tabelraster"/>
        <w:tblW w:w="0" w:type="auto"/>
        <w:tblLook w:val="04A0" w:firstRow="1" w:lastRow="0" w:firstColumn="1" w:lastColumn="0" w:noHBand="0" w:noVBand="1"/>
      </w:tblPr>
      <w:tblGrid>
        <w:gridCol w:w="562"/>
        <w:gridCol w:w="8500"/>
      </w:tblGrid>
      <w:tr w:rsidR="00612647" w:rsidRPr="00CC4631" w14:paraId="686CB3B4" w14:textId="77777777" w:rsidTr="00854C46">
        <w:tc>
          <w:tcPr>
            <w:tcW w:w="9062" w:type="dxa"/>
            <w:gridSpan w:val="2"/>
            <w:shd w:val="clear" w:color="auto" w:fill="E7E6E6" w:themeFill="background2"/>
          </w:tcPr>
          <w:p w14:paraId="5E687566" w14:textId="28744F06" w:rsidR="00612647" w:rsidRPr="00CC4631" w:rsidRDefault="00612647" w:rsidP="00854C46">
            <w:pPr>
              <w:rPr>
                <w:b/>
              </w:rPr>
            </w:pPr>
            <w:r w:rsidRPr="00CC4631">
              <w:rPr>
                <w:b/>
              </w:rPr>
              <w:t xml:space="preserve">Eisen m.b.t. de </w:t>
            </w:r>
          </w:p>
        </w:tc>
      </w:tr>
      <w:tr w:rsidR="00612647" w14:paraId="74A8C283" w14:textId="77777777" w:rsidTr="00854C46">
        <w:tc>
          <w:tcPr>
            <w:tcW w:w="562" w:type="dxa"/>
          </w:tcPr>
          <w:p w14:paraId="2D36DE94" w14:textId="77777777" w:rsidR="00612647" w:rsidRDefault="00612647" w:rsidP="00854C46">
            <w:r>
              <w:t>1</w:t>
            </w:r>
          </w:p>
        </w:tc>
        <w:tc>
          <w:tcPr>
            <w:tcW w:w="8500" w:type="dxa"/>
          </w:tcPr>
          <w:p w14:paraId="2D05939B" w14:textId="59E0AE21" w:rsidR="00612647" w:rsidRPr="00951ACE" w:rsidRDefault="00230E6B" w:rsidP="00854C46">
            <w:pPr>
              <w:rPr>
                <w:b/>
              </w:rPr>
            </w:pPr>
            <w:r>
              <w:rPr>
                <w:b/>
              </w:rPr>
              <w:t>Goed Werkgeverschapverzekering</w:t>
            </w:r>
          </w:p>
          <w:p w14:paraId="2F1494BA" w14:textId="556279D8" w:rsidR="00230E6B" w:rsidRDefault="00612647" w:rsidP="00854C46">
            <w:r>
              <w:t>De verzekering dient met ingang van 1 oktober 20</w:t>
            </w:r>
            <w:r w:rsidR="00230E6B">
              <w:t>24</w:t>
            </w:r>
            <w:r>
              <w:t xml:space="preserve"> </w:t>
            </w:r>
            <w:r w:rsidR="009D4CF2">
              <w:t>een 24 uurs</w:t>
            </w:r>
            <w:r>
              <w:t>dekking te bieden voor</w:t>
            </w:r>
            <w:r w:rsidR="00230E6B">
              <w:t>:</w:t>
            </w:r>
          </w:p>
          <w:p w14:paraId="777D6620" w14:textId="23A72A89" w:rsidR="00612647" w:rsidRDefault="00230E6B" w:rsidP="00230E6B">
            <w:pPr>
              <w:pStyle w:val="Lijstalinea"/>
              <w:numPr>
                <w:ilvl w:val="0"/>
                <w:numId w:val="3"/>
              </w:numPr>
            </w:pPr>
            <w:r>
              <w:t xml:space="preserve">personen- en zaakschade die een werknemer oploopt </w:t>
            </w:r>
            <w:r w:rsidR="009D4CF2">
              <w:t xml:space="preserve">door een ongeval </w:t>
            </w:r>
            <w:r>
              <w:t>tijdens de uitvoering van zijn werkzaamheden voor werkgever, tijdens woon-werkverkeer of tijdens werk</w:t>
            </w:r>
            <w:r w:rsidR="00A46FAC">
              <w:t xml:space="preserve"> </w:t>
            </w:r>
            <w:r>
              <w:t>gerelateerde activiteiten buiten werktijd. De werkgever hoeft voor deze schade niet aansprakelijk te zijn.</w:t>
            </w:r>
          </w:p>
          <w:p w14:paraId="49FC71DB" w14:textId="10AD7DA2" w:rsidR="00230E6B" w:rsidRDefault="009D4CF2" w:rsidP="00A46FAC">
            <w:pPr>
              <w:pStyle w:val="Lijstalinea"/>
              <w:numPr>
                <w:ilvl w:val="0"/>
                <w:numId w:val="3"/>
              </w:numPr>
            </w:pPr>
            <w:r>
              <w:t>o</w:t>
            </w:r>
            <w:r w:rsidR="00230E6B">
              <w:t xml:space="preserve">verlijden of algeheel blijvend letsel </w:t>
            </w:r>
            <w:r>
              <w:t>door een</w:t>
            </w:r>
            <w:r w:rsidR="00230E6B">
              <w:t xml:space="preserve"> ongeval in privétijd. Deze dekking dient alleen te gelden voor werknemers die in vaste dienst zijn van werkgever.</w:t>
            </w:r>
          </w:p>
        </w:tc>
      </w:tr>
      <w:tr w:rsidR="00612647" w:rsidRPr="0044631C" w14:paraId="51A2850F" w14:textId="77777777" w:rsidTr="00854C46">
        <w:tc>
          <w:tcPr>
            <w:tcW w:w="562" w:type="dxa"/>
          </w:tcPr>
          <w:p w14:paraId="093B0145" w14:textId="77777777" w:rsidR="00612647" w:rsidRDefault="00612647" w:rsidP="00854C46">
            <w:r>
              <w:t>2</w:t>
            </w:r>
          </w:p>
        </w:tc>
        <w:tc>
          <w:tcPr>
            <w:tcW w:w="8500" w:type="dxa"/>
          </w:tcPr>
          <w:p w14:paraId="37AC7A46" w14:textId="77777777" w:rsidR="00612647" w:rsidRDefault="00612647" w:rsidP="00854C46">
            <w:pPr>
              <w:rPr>
                <w:b/>
              </w:rPr>
            </w:pPr>
            <w:r w:rsidRPr="00666840">
              <w:rPr>
                <w:b/>
              </w:rPr>
              <w:t>Verzekeringstermijn</w:t>
            </w:r>
          </w:p>
          <w:p w14:paraId="6EDBB0D5" w14:textId="718A852A" w:rsidR="00612647" w:rsidRDefault="00612647" w:rsidP="00854C46">
            <w:r>
              <w:t>Ingangsdatum: 1 oktober 20</w:t>
            </w:r>
            <w:r w:rsidR="00230E6B">
              <w:t>24</w:t>
            </w:r>
            <w:r>
              <w:t xml:space="preserve"> om 00.00 uur</w:t>
            </w:r>
          </w:p>
          <w:p w14:paraId="7D1BE0AC" w14:textId="2AAD5128" w:rsidR="00612647" w:rsidRDefault="00612647" w:rsidP="00854C46">
            <w:r>
              <w:t>Einddatum: 1 oktober 20</w:t>
            </w:r>
            <w:r w:rsidR="00230E6B">
              <w:t>27</w:t>
            </w:r>
            <w:r>
              <w:t xml:space="preserve"> om 00.00 uur</w:t>
            </w:r>
          </w:p>
          <w:p w14:paraId="31872C15" w14:textId="77777777" w:rsidR="00612647" w:rsidRDefault="00612647" w:rsidP="00854C46"/>
          <w:p w14:paraId="29B2F660" w14:textId="1875BF0C" w:rsidR="00612647" w:rsidRPr="0044631C" w:rsidRDefault="00612647" w:rsidP="00854C46">
            <w:r w:rsidRPr="00E406DF">
              <w:rPr>
                <w:iCs/>
              </w:rPr>
              <w:t xml:space="preserve">De looptijd van de overeenkomst is 36 maanden met de mogelijkheid tot verlenging van </w:t>
            </w:r>
            <w:r w:rsidR="00230E6B">
              <w:rPr>
                <w:iCs/>
              </w:rPr>
              <w:t>drie</w:t>
            </w:r>
            <w:r w:rsidR="00230E6B" w:rsidRPr="00E406DF">
              <w:rPr>
                <w:iCs/>
              </w:rPr>
              <w:t xml:space="preserve"> </w:t>
            </w:r>
            <w:r w:rsidRPr="00E406DF">
              <w:rPr>
                <w:iCs/>
              </w:rPr>
              <w:t>maal 12 maanden</w:t>
            </w:r>
            <w:r>
              <w:t>, tenzij de overeenkomst door verzekeraar(s) minstens 4 maanden voorafgaand aan de contractvervaldatum of door verzekeringnemer minstens 2 maanden voorafgaand aan de contractvervaldatum wordt opgezegd.</w:t>
            </w:r>
          </w:p>
        </w:tc>
      </w:tr>
      <w:tr w:rsidR="00612647" w:rsidRPr="0044631C" w14:paraId="125F0799" w14:textId="77777777" w:rsidTr="00854C46">
        <w:tc>
          <w:tcPr>
            <w:tcW w:w="562" w:type="dxa"/>
          </w:tcPr>
          <w:p w14:paraId="400C69C6" w14:textId="4BC8D336" w:rsidR="00612647" w:rsidRDefault="00230E6B" w:rsidP="00854C46">
            <w:r>
              <w:t>3</w:t>
            </w:r>
          </w:p>
        </w:tc>
        <w:tc>
          <w:tcPr>
            <w:tcW w:w="8500" w:type="dxa"/>
          </w:tcPr>
          <w:p w14:paraId="6CBDFCF5" w14:textId="77777777" w:rsidR="00612647" w:rsidRDefault="00230E6B" w:rsidP="00854C46">
            <w:pPr>
              <w:rPr>
                <w:b/>
              </w:rPr>
            </w:pPr>
            <w:r>
              <w:rPr>
                <w:b/>
              </w:rPr>
              <w:t>Verzekerde bedragen</w:t>
            </w:r>
          </w:p>
          <w:p w14:paraId="77570359" w14:textId="77777777" w:rsidR="00230E6B" w:rsidRDefault="00230E6B" w:rsidP="00230E6B">
            <w:r>
              <w:t>De aangeboden dekking dient in ieder geval te zijn gebaseerd op de volgende verzekerde limieten:</w:t>
            </w:r>
          </w:p>
          <w:p w14:paraId="602868E3" w14:textId="77777777" w:rsidR="00230E6B" w:rsidRDefault="00230E6B" w:rsidP="00230E6B"/>
          <w:p w14:paraId="094CBA8A" w14:textId="62F883C3" w:rsidR="00230E6B" w:rsidRDefault="00230E6B" w:rsidP="00230E6B">
            <w:pPr>
              <w:rPr>
                <w:u w:val="single"/>
              </w:rPr>
            </w:pPr>
            <w:r>
              <w:rPr>
                <w:u w:val="single"/>
              </w:rPr>
              <w:t>voor zaak- en letselschade functie- /</w:t>
            </w:r>
            <w:proofErr w:type="spellStart"/>
            <w:r>
              <w:rPr>
                <w:u w:val="single"/>
              </w:rPr>
              <w:t>werkgerelateerd</w:t>
            </w:r>
            <w:proofErr w:type="spellEnd"/>
            <w:r w:rsidR="009D4CF2">
              <w:rPr>
                <w:u w:val="single"/>
              </w:rPr>
              <w:t>, waaronder ook woon-werkverkeer</w:t>
            </w:r>
            <w:r>
              <w:rPr>
                <w:u w:val="single"/>
              </w:rPr>
              <w:t>:</w:t>
            </w:r>
          </w:p>
          <w:p w14:paraId="5F9CED17" w14:textId="2713ABF9" w:rsidR="00230E6B" w:rsidRDefault="00230E6B" w:rsidP="00230E6B">
            <w:r>
              <w:t>EUR 2.500.000,00 per aanspraak en EUR 5.000.000,00 per verzekeringsjaar;</w:t>
            </w:r>
          </w:p>
          <w:p w14:paraId="22406499" w14:textId="77777777" w:rsidR="00230E6B" w:rsidRDefault="00230E6B" w:rsidP="00230E6B"/>
          <w:p w14:paraId="1B6001E0" w14:textId="249407AF" w:rsidR="00230E6B" w:rsidRPr="00666840" w:rsidRDefault="00230E6B" w:rsidP="00230E6B">
            <w:pPr>
              <w:rPr>
                <w:u w:val="single"/>
              </w:rPr>
            </w:pPr>
            <w:r>
              <w:rPr>
                <w:u w:val="single"/>
              </w:rPr>
              <w:t>v</w:t>
            </w:r>
            <w:r w:rsidRPr="00666840">
              <w:rPr>
                <w:u w:val="single"/>
              </w:rPr>
              <w:t xml:space="preserve">oor </w:t>
            </w:r>
            <w:r w:rsidR="009D4CF2">
              <w:rPr>
                <w:u w:val="single"/>
              </w:rPr>
              <w:t>ongevallen niet-</w:t>
            </w:r>
            <w:proofErr w:type="spellStart"/>
            <w:r w:rsidR="009D4CF2">
              <w:rPr>
                <w:u w:val="single"/>
              </w:rPr>
              <w:t>werkgerelateerd</w:t>
            </w:r>
            <w:proofErr w:type="spellEnd"/>
            <w:r w:rsidR="009D4CF2">
              <w:rPr>
                <w:u w:val="single"/>
              </w:rPr>
              <w:t>:</w:t>
            </w:r>
          </w:p>
          <w:p w14:paraId="7779E209" w14:textId="099C3B9F" w:rsidR="00230E6B" w:rsidRPr="00A46FAC" w:rsidRDefault="009D4CF2" w:rsidP="00A46FAC">
            <w:pPr>
              <w:pStyle w:val="Lijstalinea"/>
              <w:numPr>
                <w:ilvl w:val="0"/>
                <w:numId w:val="4"/>
              </w:numPr>
              <w:rPr>
                <w:bCs/>
              </w:rPr>
            </w:pPr>
            <w:r>
              <w:rPr>
                <w:bCs/>
              </w:rPr>
              <w:t>o</w:t>
            </w:r>
            <w:r w:rsidRPr="00A46FAC">
              <w:rPr>
                <w:bCs/>
              </w:rPr>
              <w:t>verlijden 1x het jaarsalaris</w:t>
            </w:r>
          </w:p>
          <w:p w14:paraId="2C91E39E" w14:textId="5E45EA76" w:rsidR="009D4CF2" w:rsidRPr="00A46FAC" w:rsidRDefault="009D4CF2" w:rsidP="009D4CF2">
            <w:pPr>
              <w:pStyle w:val="Lijstalinea"/>
              <w:numPr>
                <w:ilvl w:val="0"/>
                <w:numId w:val="4"/>
              </w:numPr>
              <w:rPr>
                <w:b/>
              </w:rPr>
            </w:pPr>
            <w:r>
              <w:rPr>
                <w:bCs/>
              </w:rPr>
              <w:t>a</w:t>
            </w:r>
            <w:r w:rsidRPr="00A46FAC">
              <w:rPr>
                <w:bCs/>
              </w:rPr>
              <w:t>lgeheel blijven letsel 2x het jaarsalaris</w:t>
            </w:r>
          </w:p>
          <w:p w14:paraId="3742A274" w14:textId="57101D65" w:rsidR="009D4CF2" w:rsidRPr="009D4CF2" w:rsidRDefault="009D4CF2" w:rsidP="009D4CF2">
            <w:pPr>
              <w:rPr>
                <w:bCs/>
              </w:rPr>
            </w:pPr>
            <w:r w:rsidRPr="00A46FAC">
              <w:rPr>
                <w:bCs/>
              </w:rPr>
              <w:t>met een maximum uitkering van € 2.500.000 per verzekeringsjaar.</w:t>
            </w:r>
          </w:p>
        </w:tc>
      </w:tr>
      <w:tr w:rsidR="00612647" w:rsidRPr="0044631C" w14:paraId="63D99A92" w14:textId="77777777" w:rsidTr="00854C46">
        <w:tc>
          <w:tcPr>
            <w:tcW w:w="562" w:type="dxa"/>
          </w:tcPr>
          <w:p w14:paraId="62B328AF" w14:textId="2FD0EE07" w:rsidR="00612647" w:rsidRDefault="009D4CF2" w:rsidP="00854C46">
            <w:r>
              <w:t>4</w:t>
            </w:r>
          </w:p>
        </w:tc>
        <w:tc>
          <w:tcPr>
            <w:tcW w:w="8500" w:type="dxa"/>
          </w:tcPr>
          <w:p w14:paraId="0AA6C46D" w14:textId="77777777" w:rsidR="00612647" w:rsidRDefault="009D4CF2" w:rsidP="00854C46">
            <w:pPr>
              <w:rPr>
                <w:b/>
              </w:rPr>
            </w:pPr>
            <w:r>
              <w:rPr>
                <w:b/>
              </w:rPr>
              <w:t>Eigen risico</w:t>
            </w:r>
          </w:p>
          <w:p w14:paraId="0E2CB2F2" w14:textId="5D958668" w:rsidR="009D4CF2" w:rsidRPr="00A46FAC" w:rsidRDefault="009D4CF2" w:rsidP="00854C46">
            <w:pPr>
              <w:rPr>
                <w:bCs/>
              </w:rPr>
            </w:pPr>
            <w:r>
              <w:rPr>
                <w:bCs/>
              </w:rPr>
              <w:t>€ 250,00 per gebeurtenis in het geval van zaakschade.</w:t>
            </w:r>
          </w:p>
        </w:tc>
      </w:tr>
      <w:tr w:rsidR="00612647" w:rsidRPr="0044631C" w14:paraId="79FA0618" w14:textId="77777777" w:rsidTr="00854C46">
        <w:tc>
          <w:tcPr>
            <w:tcW w:w="562" w:type="dxa"/>
          </w:tcPr>
          <w:p w14:paraId="58CF001A" w14:textId="4C386E90" w:rsidR="00612647" w:rsidRDefault="009D4CF2" w:rsidP="00854C46">
            <w:r>
              <w:t>5</w:t>
            </w:r>
          </w:p>
        </w:tc>
        <w:tc>
          <w:tcPr>
            <w:tcW w:w="8500" w:type="dxa"/>
          </w:tcPr>
          <w:p w14:paraId="5960A2D8" w14:textId="77777777" w:rsidR="009D4CF2" w:rsidRDefault="009D4CF2" w:rsidP="00854C46">
            <w:pPr>
              <w:rPr>
                <w:b/>
              </w:rPr>
            </w:pPr>
            <w:r>
              <w:rPr>
                <w:b/>
              </w:rPr>
              <w:t>Verzekerden</w:t>
            </w:r>
          </w:p>
          <w:p w14:paraId="4D1B3575" w14:textId="77777777" w:rsidR="009D4CF2" w:rsidRDefault="009D4CF2" w:rsidP="00854C46">
            <w:pPr>
              <w:rPr>
                <w:bCs/>
              </w:rPr>
            </w:pPr>
            <w:r>
              <w:rPr>
                <w:bCs/>
              </w:rPr>
              <w:t xml:space="preserve">Werknemers van de verzekeringnemer (en de in artikel 6:108 BW genoemde gerechtigden indien een werknemer als gevolg van het ongeval komt te overlijden). </w:t>
            </w:r>
          </w:p>
          <w:p w14:paraId="47B22BF2" w14:textId="77777777" w:rsidR="009D4CF2" w:rsidRDefault="009D4CF2" w:rsidP="00854C46">
            <w:pPr>
              <w:rPr>
                <w:bCs/>
              </w:rPr>
            </w:pPr>
          </w:p>
          <w:p w14:paraId="1843BEC3" w14:textId="3EA2E739" w:rsidR="009D4CF2" w:rsidRPr="00A46FAC" w:rsidRDefault="009D4CF2" w:rsidP="00854C46">
            <w:pPr>
              <w:rPr>
                <w:bCs/>
              </w:rPr>
            </w:pPr>
            <w:r>
              <w:rPr>
                <w:bCs/>
              </w:rPr>
              <w:t>Onder werknemers worden verstaan: ondergeschikten, stagiairs, vrijwilligers, inhuurkrachten, uitzendkrachten en gedetacheerden voor zover zij werkzaamheden uitoefenen onder directe leiding en toezicht van verzekeringnemer. Teven</w:t>
            </w:r>
            <w:r w:rsidR="008C6D4A">
              <w:rPr>
                <w:bCs/>
              </w:rPr>
              <w:t>s</w:t>
            </w:r>
            <w:r>
              <w:rPr>
                <w:bCs/>
              </w:rPr>
              <w:t xml:space="preserve"> zijn meeverzekerd de Commissaris van de Koning, de leden van Gedeputeerde Staten en de provinciesecretaris.</w:t>
            </w:r>
          </w:p>
        </w:tc>
      </w:tr>
      <w:tr w:rsidR="00612647" w:rsidRPr="0044631C" w14:paraId="68D9B474" w14:textId="77777777" w:rsidTr="00854C46">
        <w:tc>
          <w:tcPr>
            <w:tcW w:w="562" w:type="dxa"/>
          </w:tcPr>
          <w:p w14:paraId="07C8BCF6" w14:textId="03634DF6" w:rsidR="00612647" w:rsidRDefault="009D4CF2" w:rsidP="00854C46">
            <w:r>
              <w:t>6</w:t>
            </w:r>
          </w:p>
        </w:tc>
        <w:tc>
          <w:tcPr>
            <w:tcW w:w="8500" w:type="dxa"/>
          </w:tcPr>
          <w:p w14:paraId="5A232764" w14:textId="77777777" w:rsidR="00612647" w:rsidRDefault="009D4CF2" w:rsidP="00854C46">
            <w:pPr>
              <w:rPr>
                <w:b/>
              </w:rPr>
            </w:pPr>
            <w:r>
              <w:rPr>
                <w:b/>
              </w:rPr>
              <w:t>Voorwaarden</w:t>
            </w:r>
          </w:p>
          <w:p w14:paraId="3B05CEC2" w14:textId="1F4153C8" w:rsidR="009D4CF2" w:rsidRPr="00A46FAC" w:rsidRDefault="009D4CF2" w:rsidP="00854C46">
            <w:pPr>
              <w:rPr>
                <w:bCs/>
              </w:rPr>
            </w:pPr>
            <w:r w:rsidRPr="00A46FAC">
              <w:rPr>
                <w:bCs/>
              </w:rPr>
              <w:t xml:space="preserve">LGW22 Centraal Beheer (rubriek 1 t/m5) of </w:t>
            </w:r>
            <w:proofErr w:type="spellStart"/>
            <w:r w:rsidRPr="00A46FAC">
              <w:rPr>
                <w:bCs/>
              </w:rPr>
              <w:t>Melior</w:t>
            </w:r>
            <w:proofErr w:type="spellEnd"/>
            <w:r w:rsidRPr="00A46FAC">
              <w:rPr>
                <w:bCs/>
              </w:rPr>
              <w:t xml:space="preserve"> WSV012/033/062 of gelijkwaardig.</w:t>
            </w:r>
          </w:p>
        </w:tc>
      </w:tr>
      <w:tr w:rsidR="00BC2EBD" w:rsidRPr="0044631C" w14:paraId="7183EC37" w14:textId="77777777" w:rsidTr="00854C46">
        <w:tc>
          <w:tcPr>
            <w:tcW w:w="562" w:type="dxa"/>
          </w:tcPr>
          <w:p w14:paraId="32E45429" w14:textId="6D09E2CD" w:rsidR="00BC2EBD" w:rsidRDefault="00BC2EBD" w:rsidP="00854C46">
            <w:r>
              <w:t>7</w:t>
            </w:r>
          </w:p>
        </w:tc>
        <w:tc>
          <w:tcPr>
            <w:tcW w:w="8500" w:type="dxa"/>
          </w:tcPr>
          <w:p w14:paraId="7C7D6476" w14:textId="3D332C52" w:rsidR="00BC2EBD" w:rsidRPr="00BC2EBD" w:rsidRDefault="00BC2EBD" w:rsidP="00854C46">
            <w:pPr>
              <w:rPr>
                <w:bCs/>
              </w:rPr>
            </w:pPr>
            <w:r w:rsidRPr="00BC2EBD">
              <w:rPr>
                <w:bCs/>
              </w:rPr>
              <w:t>De opdrachtnemer draagt aantoonbaar de verantwoordelijkheid voor de correcte verwerking van persoonsgegevens en kan een privacyverklaring overleggen die voldoet aan de wet- en regelgeving inzake privacy.</w:t>
            </w:r>
          </w:p>
        </w:tc>
      </w:tr>
    </w:tbl>
    <w:p w14:paraId="18ED505B" w14:textId="77777777" w:rsidR="00666840" w:rsidRDefault="00666840"/>
    <w:sectPr w:rsidR="006668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TCFranklinGothicStd-Dem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24DB6"/>
    <w:multiLevelType w:val="hybridMultilevel"/>
    <w:tmpl w:val="47C8584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5B055EF"/>
    <w:multiLevelType w:val="hybridMultilevel"/>
    <w:tmpl w:val="CC682B3E"/>
    <w:lvl w:ilvl="0" w:tplc="EE5CD86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3352214"/>
    <w:multiLevelType w:val="hybridMultilevel"/>
    <w:tmpl w:val="E2428156"/>
    <w:lvl w:ilvl="0" w:tplc="FAEE24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E336968"/>
    <w:multiLevelType w:val="hybridMultilevel"/>
    <w:tmpl w:val="8398EF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4734999">
    <w:abstractNumId w:val="2"/>
  </w:num>
  <w:num w:numId="2" w16cid:durableId="1763138634">
    <w:abstractNumId w:val="1"/>
  </w:num>
  <w:num w:numId="3" w16cid:durableId="1381514848">
    <w:abstractNumId w:val="3"/>
  </w:num>
  <w:num w:numId="4" w16cid:durableId="2059235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ACE"/>
    <w:rsid w:val="00014791"/>
    <w:rsid w:val="000669DC"/>
    <w:rsid w:val="00084F7E"/>
    <w:rsid w:val="00090B35"/>
    <w:rsid w:val="000915B3"/>
    <w:rsid w:val="00091C7D"/>
    <w:rsid w:val="000B461F"/>
    <w:rsid w:val="000C1C7F"/>
    <w:rsid w:val="000C31C0"/>
    <w:rsid w:val="000D0BFF"/>
    <w:rsid w:val="000E7F33"/>
    <w:rsid w:val="0012616B"/>
    <w:rsid w:val="001447A3"/>
    <w:rsid w:val="00166B3E"/>
    <w:rsid w:val="001948F5"/>
    <w:rsid w:val="001A5D34"/>
    <w:rsid w:val="001A7F3B"/>
    <w:rsid w:val="001B6919"/>
    <w:rsid w:val="001D65CA"/>
    <w:rsid w:val="001E224B"/>
    <w:rsid w:val="00225D0F"/>
    <w:rsid w:val="00230E6B"/>
    <w:rsid w:val="002512F3"/>
    <w:rsid w:val="00281E15"/>
    <w:rsid w:val="00285625"/>
    <w:rsid w:val="002A53F7"/>
    <w:rsid w:val="002B5BCF"/>
    <w:rsid w:val="00346C8E"/>
    <w:rsid w:val="00360D69"/>
    <w:rsid w:val="00392F4D"/>
    <w:rsid w:val="003931CA"/>
    <w:rsid w:val="003C27C9"/>
    <w:rsid w:val="003D1F9F"/>
    <w:rsid w:val="00404C4C"/>
    <w:rsid w:val="00417B6F"/>
    <w:rsid w:val="00423ABF"/>
    <w:rsid w:val="0044631C"/>
    <w:rsid w:val="004A5991"/>
    <w:rsid w:val="004C0F91"/>
    <w:rsid w:val="004C20C4"/>
    <w:rsid w:val="004F2919"/>
    <w:rsid w:val="004F4B4D"/>
    <w:rsid w:val="00503CF4"/>
    <w:rsid w:val="00585915"/>
    <w:rsid w:val="00602001"/>
    <w:rsid w:val="00612647"/>
    <w:rsid w:val="00632E81"/>
    <w:rsid w:val="00666840"/>
    <w:rsid w:val="0067426A"/>
    <w:rsid w:val="00687C78"/>
    <w:rsid w:val="00695434"/>
    <w:rsid w:val="006A03BD"/>
    <w:rsid w:val="006A7AAA"/>
    <w:rsid w:val="006B1725"/>
    <w:rsid w:val="006C434B"/>
    <w:rsid w:val="00712F14"/>
    <w:rsid w:val="0072488D"/>
    <w:rsid w:val="0078429D"/>
    <w:rsid w:val="007A592C"/>
    <w:rsid w:val="007B254D"/>
    <w:rsid w:val="007B2920"/>
    <w:rsid w:val="00803743"/>
    <w:rsid w:val="00841AB5"/>
    <w:rsid w:val="00844D53"/>
    <w:rsid w:val="00877380"/>
    <w:rsid w:val="00892E10"/>
    <w:rsid w:val="008C6D4A"/>
    <w:rsid w:val="008D33B4"/>
    <w:rsid w:val="008E0654"/>
    <w:rsid w:val="00913CCF"/>
    <w:rsid w:val="009505A0"/>
    <w:rsid w:val="00951ACE"/>
    <w:rsid w:val="00960CA6"/>
    <w:rsid w:val="00974BF8"/>
    <w:rsid w:val="00985383"/>
    <w:rsid w:val="0099699C"/>
    <w:rsid w:val="009B225B"/>
    <w:rsid w:val="009C24B7"/>
    <w:rsid w:val="009D4CF2"/>
    <w:rsid w:val="009E4739"/>
    <w:rsid w:val="00A02D40"/>
    <w:rsid w:val="00A06F84"/>
    <w:rsid w:val="00A1149B"/>
    <w:rsid w:val="00A1777F"/>
    <w:rsid w:val="00A46FAC"/>
    <w:rsid w:val="00A65EDA"/>
    <w:rsid w:val="00A8513A"/>
    <w:rsid w:val="00AB4A83"/>
    <w:rsid w:val="00AD3EB2"/>
    <w:rsid w:val="00B156C2"/>
    <w:rsid w:val="00B25E70"/>
    <w:rsid w:val="00B45323"/>
    <w:rsid w:val="00BA0D21"/>
    <w:rsid w:val="00BA3345"/>
    <w:rsid w:val="00BB6A56"/>
    <w:rsid w:val="00BC2EBD"/>
    <w:rsid w:val="00BF637A"/>
    <w:rsid w:val="00C258C3"/>
    <w:rsid w:val="00C278B8"/>
    <w:rsid w:val="00C34EF1"/>
    <w:rsid w:val="00C449EF"/>
    <w:rsid w:val="00C56F42"/>
    <w:rsid w:val="00C96F9B"/>
    <w:rsid w:val="00CA4556"/>
    <w:rsid w:val="00CC4631"/>
    <w:rsid w:val="00CD166F"/>
    <w:rsid w:val="00D05822"/>
    <w:rsid w:val="00D859EF"/>
    <w:rsid w:val="00D97082"/>
    <w:rsid w:val="00DC5D06"/>
    <w:rsid w:val="00DE3931"/>
    <w:rsid w:val="00E32AB8"/>
    <w:rsid w:val="00E406DF"/>
    <w:rsid w:val="00E4181F"/>
    <w:rsid w:val="00E44FAB"/>
    <w:rsid w:val="00EE227E"/>
    <w:rsid w:val="00EF068A"/>
    <w:rsid w:val="00F31511"/>
    <w:rsid w:val="00F344E6"/>
    <w:rsid w:val="00F97382"/>
    <w:rsid w:val="00FA37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1BF49"/>
  <w15:chartTrackingRefBased/>
  <w15:docId w15:val="{BF12CA85-3B22-4777-94A3-8DAEC3AD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951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4631C"/>
    <w:pPr>
      <w:ind w:left="720"/>
      <w:contextualSpacing/>
    </w:pPr>
  </w:style>
  <w:style w:type="character" w:customStyle="1" w:styleId="fontstyle01">
    <w:name w:val="fontstyle01"/>
    <w:basedOn w:val="Standaardalinea-lettertype"/>
    <w:rsid w:val="001A7F3B"/>
    <w:rPr>
      <w:rFonts w:ascii="ITCFranklinGothicStd-Demi" w:hAnsi="ITCFranklinGothicStd-Demi" w:hint="default"/>
      <w:b w:val="0"/>
      <w:bCs w:val="0"/>
      <w:i w:val="0"/>
      <w:iCs w:val="0"/>
      <w:color w:val="00B332"/>
      <w:sz w:val="22"/>
      <w:szCs w:val="22"/>
    </w:rPr>
  </w:style>
  <w:style w:type="paragraph" w:styleId="Revisie">
    <w:name w:val="Revision"/>
    <w:hidden/>
    <w:uiPriority w:val="99"/>
    <w:semiHidden/>
    <w:rsid w:val="00230E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69891f5b6724842a1992b729e890d0f xmlns="fc3a1a23-6aed-41e1-a702-e24609d89b7a">
      <Terms xmlns="http://schemas.microsoft.com/office/infopath/2007/PartnerControls"/>
    </c69891f5b6724842a1992b729e890d0f>
    <jac39c03a7c14cb08e70c160a38b370d xmlns="fc3a1a23-6aed-41e1-a702-e24609d89b7a">
      <Terms xmlns="http://schemas.microsoft.com/office/infopath/2007/PartnerControls"/>
    </jac39c03a7c14cb08e70c160a38b370d>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CopyrightRechten xmlns="fc3a1a23-6aed-41e1-a702-e24609d89b7a">false</PUCopyrightRechten>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be1cec8a9334dfabb0d78e8a21620e6 xmlns="85cf3f14-b0e8-44e9-962b-0a655550735c">
      <Terms xmlns="http://schemas.microsoft.com/office/infopath/2007/PartnerControls"/>
    </dbe1cec8a9334dfabb0d78e8a21620e6>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TaxCatchAll xmlns="fc3a1a23-6aed-41e1-a702-e24609d89b7a">
      <Value>10</Value>
      <Value>9</Value>
      <Value>8</Value>
      <Value>7</Value>
      <Value>6</Value>
      <Value>5</Value>
      <Value>4</Value>
      <Value>3</Value>
      <Value>2</Value>
      <Value>1</Value>
    </TaxCatchAll>
    <PUBegindatumCopyright xmlns="fc3a1a23-6aed-41e1-a702-e24609d89b7a" xsi:nil="true"/>
    <PUEinddatumCopyright xmlns="fc3a1a23-6aed-41e1-a702-e24609d89b7a" xsi:nil="true"/>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lcf76f155ced4ddcb4097134ff3c332f xmlns="5a55a1c6-4de6-4c74-a1ea-18114151a3ea">
      <Terms xmlns="http://schemas.microsoft.com/office/infopath/2007/PartnerControls"/>
    </lcf76f155ced4ddcb4097134ff3c332f>
    <PUDocumentumRegistratienummer xmlns="fc3a1a23-6aed-41e1-a702-e24609d89b7a">81F278AF</PUDocumentumRegistratienummer>
    <PUWerkingsgebiedDocument xmlns="fc3a1a23-6aed-41e1-a702-e24609d89b7a" xsi:nil="true"/>
    <PUEinddatumdossier xmlns="fc3a1a23-6aed-41e1-a702-e24609d89b7a" xsi:nil="true"/>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type xmlns="fc3a1a23-6aed-41e1-a702-e24609d89b7a" xsi:nil="true"/>
    <PUDossiernaam xmlns="fc3a1a23-6aed-41e1-a702-e24609d89b7a">Aansprakelijkheidsverzekering</PUDossiernaam>
    <PUOrigineleMakerDocumentum xmlns="3a2d4642-b1a9-4f9a-947d-aaac82c6ed7c">Brakel, Arno van (P20844)</PUOrigineleMakerDocumentum>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OmschrijvingVoorwaardenCopyright xmlns="fc3a1a23-6aed-41e1-a702-e24609d89b7a" xsi:nil="true"/>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Selectiecategorie xmlns="fc3a1a23-6aed-41e1-a702-e24609d89b7a">2020 37</PUSelectiecategorie>
    <PUAanvullingNaam xmlns="85cf3f14-b0e8-44e9-962b-0a655550735c" xsi:nil="true"/>
    <PUBegindatumdossier xmlns="fc3a1a23-6aed-41e1-a702-e24609d89b7a">2018-09-04T22:00:00+00:00</PUBegindatumdossier>
    <PUCorsaDocumentcode xmlns="3a2d4642-b1a9-4f9a-947d-aaac82c6ed7c" xsi:nil="true"/>
    <_dlc_DocId xmlns="fc3a1a23-6aed-41e1-a702-e24609d89b7a">UTSP-322217625-50635</_dlc_DocId>
    <_dlc_DocIdUrl xmlns="fc3a1a23-6aed-41e1-a702-e24609d89b7a">
      <Url>https://provincieutrecht.sharepoint.com/sites/smnwk-INK-EAO/_layouts/15/DocIdRedir.aspx?ID=UTSP-322217625-50635</Url>
      <Description>UTSP-322217625-50635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77" ma:contentTypeDescription=" " ma:contentTypeScope="" ma:versionID="17b097ea02a7b5965afb95cc65b4d6b3">
  <xsd:schema xmlns:xsd="http://www.w3.org/2001/XMLSchema" xmlns:xs="http://www.w3.org/2001/XMLSchema" xmlns:p="http://schemas.microsoft.com/office/2006/metadata/properties" xmlns:ns2="fc3a1a23-6aed-41e1-a702-e24609d89b7a" xmlns:ns3="3a2d4642-b1a9-4f9a-947d-aaac82c6ed7c" xmlns:ns4="85cf3f14-b0e8-44e9-962b-0a655550735c" xmlns:ns5="5a55a1c6-4de6-4c74-a1ea-18114151a3ea" targetNamespace="http://schemas.microsoft.com/office/2006/metadata/properties" ma:root="true" ma:fieldsID="35cf57cb60d2fd29f46e97c7065353c4" ns2:_="" ns3:_="" ns4:_="" ns5:_="">
    <xsd:import namespace="fc3a1a23-6aed-41e1-a702-e24609d89b7a"/>
    <xsd:import namespace="3a2d4642-b1a9-4f9a-947d-aaac82c6ed7c"/>
    <xsd:import namespace="85cf3f14-b0e8-44e9-962b-0a655550735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dbe1cec8a9334dfabb0d78e8a21620e6" minOccurs="0"/>
                <xsd:element ref="ns4:PUAanvullingNaam" minOccurs="0"/>
                <xsd:element ref="ns5:MediaServiceMetadata" minOccurs="0"/>
                <xsd:element ref="ns5:MediaServiceFast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2:SharedWithUsers" minOccurs="0"/>
                <xsd:element ref="ns2:SharedWithDetails" minOccurs="0"/>
                <xsd:element ref="ns3:PUCorsaDocument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d6d75a8-d01d-45b9-81e2-28781e974e5e"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b0ac5514-9d32-4b60-b790-f47e42d79c92}"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b0ac5514-9d32-4b60-b790-f47e42d79c92}"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6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64"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cf3f14-b0e8-44e9-962b-0a655550735c" elementFormDefault="qualified">
    <xsd:import namespace="http://schemas.microsoft.com/office/2006/documentManagement/types"/>
    <xsd:import namespace="http://schemas.microsoft.com/office/infopath/2007/PartnerControls"/>
    <xsd:element name="dbe1cec8a9334dfabb0d78e8a21620e6" ma:index="49" nillable="true" ma:taxonomy="true" ma:internalName="dbe1cec8a9334dfabb0d78e8a21620e6" ma:taxonomyFieldName="PUDocumentsoort" ma:displayName="Documentsoort" ma:default="" ma:fieldId="{dbe1cec8-a933-4dfa-bb0d-78e8a21620e6}" ma:sspId="d6e20898-9fd2-4753-9924-3f7380c5943a" ma:termSetId="b1fbe563-7082-4e33-bc68-a75f1a4f7162" ma:anchorId="00000000-0000-0000-0000-000000000000" ma:open="false" ma:isKeyword="false">
      <xsd:complexType>
        <xsd:sequence>
          <xsd:element ref="pc:Terms" minOccurs="0" maxOccurs="1"/>
        </xsd:sequence>
      </xsd:complexType>
    </xsd:element>
    <xsd:element name="PUAanvullingNaam" ma:index="51" nillable="true" ma:displayName="Aanvulling naam" ma:internalName="PUAanvulling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Location" ma:index="61" nillable="true" ma:displayName="Location" ma:indexed="true" ma:internalName="MediaServiceLocation" ma:readOnly="true">
      <xsd:simpleType>
        <xsd:restriction base="dms:Text"/>
      </xsd:simpleType>
    </xsd:element>
    <xsd:element name="MediaServiceObjectDetectorVersions" ma:index="6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E890D0C-5334-437B-AB43-333DE4A06CDC}">
  <ds:schemaRefs>
    <ds:schemaRef ds:uri="http://schemas.microsoft.com/sharepoint/v3/contenttype/forms"/>
  </ds:schemaRefs>
</ds:datastoreItem>
</file>

<file path=customXml/itemProps2.xml><?xml version="1.0" encoding="utf-8"?>
<ds:datastoreItem xmlns:ds="http://schemas.openxmlformats.org/officeDocument/2006/customXml" ds:itemID="{7F21F29A-8438-4580-8780-1239175A5534}">
  <ds:schemaRefs>
    <ds:schemaRef ds:uri="http://purl.org/dc/elements/1.1/"/>
    <ds:schemaRef ds:uri="fc3a1a23-6aed-41e1-a702-e24609d89b7a"/>
    <ds:schemaRef ds:uri="http://schemas.openxmlformats.org/package/2006/metadata/core-properties"/>
    <ds:schemaRef ds:uri="http://schemas.microsoft.com/office/2006/documentManagement/types"/>
    <ds:schemaRef ds:uri="http://purl.org/dc/dcmitype/"/>
    <ds:schemaRef ds:uri="http://www.w3.org/XML/1998/namespace"/>
    <ds:schemaRef ds:uri="5a55a1c6-4de6-4c74-a1ea-18114151a3ea"/>
    <ds:schemaRef ds:uri="http://schemas.microsoft.com/office/2006/metadata/properties"/>
    <ds:schemaRef ds:uri="http://schemas.microsoft.com/office/infopath/2007/PartnerControls"/>
    <ds:schemaRef ds:uri="85cf3f14-b0e8-44e9-962b-0a655550735c"/>
    <ds:schemaRef ds:uri="3a2d4642-b1a9-4f9a-947d-aaac82c6ed7c"/>
    <ds:schemaRef ds:uri="http://purl.org/dc/terms/"/>
  </ds:schemaRefs>
</ds:datastoreItem>
</file>

<file path=customXml/itemProps3.xml><?xml version="1.0" encoding="utf-8"?>
<ds:datastoreItem xmlns:ds="http://schemas.openxmlformats.org/officeDocument/2006/customXml" ds:itemID="{7B66A113-1C7F-4E61-BFDB-514C1B58A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a1a23-6aed-41e1-a702-e24609d89b7a"/>
    <ds:schemaRef ds:uri="3a2d4642-b1a9-4f9a-947d-aaac82c6ed7c"/>
    <ds:schemaRef ds:uri="85cf3f14-b0e8-44e9-962b-0a655550735c"/>
    <ds:schemaRef ds:uri="5a55a1c6-4de6-4c74-a1ea-18114151a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D98EBF-B1C8-44D6-86BF-507BFF9A37A2}">
  <ds:schemaRefs>
    <ds:schemaRef ds:uri="http://schemas.microsoft.com/sharepoint/event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1580</Words>
  <Characters>8696</Characters>
  <Application>Microsoft Office Word</Application>
  <DocSecurity>4</DocSecurity>
  <Lines>72</Lines>
  <Paragraphs>20</Paragraphs>
  <ScaleCrop>false</ScaleCrop>
  <HeadingPairs>
    <vt:vector size="2" baseType="variant">
      <vt:variant>
        <vt:lpstr>Titel</vt:lpstr>
      </vt:variant>
      <vt:variant>
        <vt:i4>1</vt:i4>
      </vt:variant>
    </vt:vector>
  </HeadingPairs>
  <TitlesOfParts>
    <vt:vector size="1" baseType="lpstr">
      <vt:lpstr>Bijlage Programma van eisen.docx</vt:lpstr>
    </vt:vector>
  </TitlesOfParts>
  <Company/>
  <LinksUpToDate>false</LinksUpToDate>
  <CharactersWithSpaces>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Programma van eisen.docx</dc:title>
  <dc:subject/>
  <dc:creator>Bosschermuller-De Graaf, Rosalinde</dc:creator>
  <cp:keywords/>
  <dc:description/>
  <cp:lastModifiedBy>Brakel, Arno van</cp:lastModifiedBy>
  <cp:revision>2</cp:revision>
  <dcterms:created xsi:type="dcterms:W3CDTF">2024-03-05T09:31:00Z</dcterms:created>
  <dcterms:modified xsi:type="dcterms:W3CDTF">2024-03-05T09:31:00Z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1861475172</vt:i4>
  </property>
  <property fmtid="{D5CDD505-2E9C-101B-9397-08002B2CF9AE}" pid="3" name="_NewReviewCycle">
    <vt:lpwstr/>
  </property>
  <property fmtid="{D5CDD505-2E9C-101B-9397-08002B2CF9AE}" pid="4" name="_EmailSubject">
    <vt:lpwstr>Leidraad en bijlagen</vt:lpwstr>
  </property>
  <property fmtid="{D5CDD505-2E9C-101B-9397-08002B2CF9AE}" pid="5" name="_AuthorEmail">
    <vt:lpwstr>Rosalinde.Bosschermuller@Provincie-Utrecht.nl</vt:lpwstr>
  </property>
  <property fmtid="{D5CDD505-2E9C-101B-9397-08002B2CF9AE}" pid="6" name="_AuthorEmailDisplayName">
    <vt:lpwstr>Bosschermüller-de Graaf, Rosalinde</vt:lpwstr>
  </property>
  <property fmtid="{D5CDD505-2E9C-101B-9397-08002B2CF9AE}" pid="7" name="_PreviousAdHocReviewCycleID">
    <vt:i4>1217525026</vt:i4>
  </property>
  <property fmtid="{D5CDD505-2E9C-101B-9397-08002B2CF9AE}" pid="8" name="ContentTypeId">
    <vt:lpwstr>0x0101003E9A2B830A3CB44DBCE3112387D3A13600027D544D4B8B7248AEBB31D1D05FB4E3</vt:lpwstr>
  </property>
  <property fmtid="{D5CDD505-2E9C-101B-9397-08002B2CF9AE}" pid="9" name="PUWaardering">
    <vt:lpwstr>5</vt:lpwstr>
  </property>
  <property fmtid="{D5CDD505-2E9C-101B-9397-08002B2CF9AE}" pid="10" name="PUBewaartermijn">
    <vt:lpwstr>6</vt:lpwstr>
  </property>
  <property fmtid="{D5CDD505-2E9C-101B-9397-08002B2CF9AE}" pid="11" name="PUThema">
    <vt:lpwstr>2</vt:lpwstr>
  </property>
  <property fmtid="{D5CDD505-2E9C-101B-9397-08002B2CF9AE}" pid="12" name="PUDossierResultaat">
    <vt:lpwstr/>
  </property>
  <property fmtid="{D5CDD505-2E9C-101B-9397-08002B2CF9AE}" pid="13" name="PUWBSTax">
    <vt:lpwstr>8</vt:lpwstr>
  </property>
  <property fmtid="{D5CDD505-2E9C-101B-9397-08002B2CF9AE}" pid="14" name="PUDoelenboom">
    <vt:lpwstr>7</vt:lpwstr>
  </property>
  <property fmtid="{D5CDD505-2E9C-101B-9397-08002B2CF9AE}" pid="15" name="PUEindverantwoordelijkeProceseigenaar">
    <vt:lpwstr>9</vt:lpwstr>
  </property>
  <property fmtid="{D5CDD505-2E9C-101B-9397-08002B2CF9AE}" pid="16" name="PUDossierStatus">
    <vt:lpwstr>10;#Lopend|dbd4ffdd-42b7-499f-b515-be6b43c64e3b</vt:lpwstr>
  </property>
  <property fmtid="{D5CDD505-2E9C-101B-9397-08002B2CF9AE}" pid="17" name="PUWerkproces">
    <vt:lpwstr>3</vt:lpwstr>
  </property>
  <property fmtid="{D5CDD505-2E9C-101B-9397-08002B2CF9AE}" pid="18" name="PUDocumentsoort">
    <vt:lpwstr/>
  </property>
  <property fmtid="{D5CDD505-2E9C-101B-9397-08002B2CF9AE}" pid="19" name="PUWerkingsgebiedDossier">
    <vt:lpwstr>1</vt:lpwstr>
  </property>
  <property fmtid="{D5CDD505-2E9C-101B-9397-08002B2CF9AE}" pid="20" name="PUProceseigenaar">
    <vt:lpwstr>4</vt:lpwstr>
  </property>
  <property fmtid="{D5CDD505-2E9C-101B-9397-08002B2CF9AE}" pid="21" name="PUDocumentTrefwoorden">
    <vt:lpwstr/>
  </property>
  <property fmtid="{D5CDD505-2E9C-101B-9397-08002B2CF9AE}" pid="22" name="MediaServiceImageTags">
    <vt:lpwstr/>
  </property>
  <property fmtid="{D5CDD505-2E9C-101B-9397-08002B2CF9AE}" pid="23" name="mb00dac142c84778b2d449df7e3ca41c">
    <vt:lpwstr/>
  </property>
  <property fmtid="{D5CDD505-2E9C-101B-9397-08002B2CF9AE}" pid="24" name="PUDomein">
    <vt:lpwstr/>
  </property>
  <property fmtid="{D5CDD505-2E9C-101B-9397-08002B2CF9AE}" pid="25" name="_docset_NoMedatataSyncRequired">
    <vt:lpwstr>False</vt:lpwstr>
  </property>
  <property fmtid="{D5CDD505-2E9C-101B-9397-08002B2CF9AE}" pid="26" name="_dlc_DocIdItemGuid">
    <vt:lpwstr>ba50589f-2789-3475-ab09-85d8d9b83183</vt:lpwstr>
  </property>
</Properties>
</file>