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69DEBA" w14:textId="76B02F79" w:rsidR="000507E4" w:rsidRDefault="00FB106F" w:rsidP="000507E4">
      <w:pPr>
        <w:autoSpaceDE w:val="0"/>
        <w:autoSpaceDN w:val="0"/>
        <w:adjustRightInd w:val="0"/>
        <w:outlineLvl w:val="0"/>
        <w:rPr>
          <w:rFonts w:cs="Tahoma"/>
          <w:b/>
          <w:bCs/>
          <w:szCs w:val="20"/>
        </w:rPr>
      </w:pPr>
      <w:r>
        <w:rPr>
          <w:rFonts w:cs="Tahoma"/>
          <w:b/>
          <w:bCs/>
          <w:szCs w:val="20"/>
        </w:rPr>
        <w:t xml:space="preserve">Eerste </w:t>
      </w:r>
      <w:r w:rsidR="000507E4">
        <w:rPr>
          <w:rFonts w:cs="Tahoma"/>
          <w:b/>
          <w:bCs/>
          <w:szCs w:val="20"/>
        </w:rPr>
        <w:t xml:space="preserve">Nota van inlichtingen </w:t>
      </w:r>
    </w:p>
    <w:p w14:paraId="3592779D" w14:textId="77777777" w:rsidR="000507E4" w:rsidRDefault="000507E4" w:rsidP="000507E4">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0507E4" w14:paraId="4F53D024" w14:textId="77777777" w:rsidTr="00AA3E6C">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F03870B" w14:textId="77777777" w:rsidR="000507E4" w:rsidRDefault="000507E4" w:rsidP="00AA3E6C">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55609600" w14:textId="503CEA03" w:rsidR="000507E4" w:rsidRDefault="00FB106F" w:rsidP="00AA3E6C">
            <w:pPr>
              <w:rPr>
                <w:rFonts w:cs="Tahoma"/>
              </w:rPr>
            </w:pPr>
            <w:r>
              <w:rPr>
                <w:rFonts w:cs="Tahoma"/>
              </w:rPr>
              <w:t xml:space="preserve">Eerste </w:t>
            </w:r>
            <w:r w:rsidR="000507E4">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5675224" w14:textId="77777777" w:rsidR="000507E4" w:rsidRDefault="000507E4" w:rsidP="00AA3E6C">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17C72E9C" w14:textId="7907D96E" w:rsidR="000507E4" w:rsidRDefault="00FB106F" w:rsidP="00AA3E6C">
            <w:pPr>
              <w:rPr>
                <w:rFonts w:cs="Tahoma"/>
              </w:rPr>
            </w:pPr>
            <w:r>
              <w:rPr>
                <w:rFonts w:cs="Tahoma"/>
              </w:rPr>
              <w:t>9</w:t>
            </w:r>
            <w:r w:rsidR="005265E6">
              <w:rPr>
                <w:rFonts w:cs="Tahoma"/>
              </w:rPr>
              <w:t>-05-2024</w:t>
            </w:r>
          </w:p>
        </w:tc>
      </w:tr>
      <w:tr w:rsidR="000507E4" w14:paraId="022AF62B" w14:textId="77777777" w:rsidTr="00AA3E6C">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D64DB21" w14:textId="77777777" w:rsidR="000507E4" w:rsidRDefault="000507E4" w:rsidP="00AA3E6C">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013769F8" w14:textId="77777777" w:rsidR="000507E4" w:rsidRDefault="000507E4" w:rsidP="00AA3E6C">
            <w:pPr>
              <w:rPr>
                <w:rFonts w:cs="Tahoma"/>
              </w:rPr>
            </w:pPr>
            <w:r>
              <w:rPr>
                <w:rFonts w:cs="Tahoma"/>
              </w:rPr>
              <w:t>Onderwijsstichting MOVARE</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5E8EE90" w14:textId="77777777" w:rsidR="000507E4" w:rsidRDefault="000507E4" w:rsidP="00AA3E6C">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1414EF3F" w14:textId="0BED7550" w:rsidR="000507E4" w:rsidRDefault="000507E4" w:rsidP="00AA3E6C">
            <w:pPr>
              <w:rPr>
                <w:rFonts w:cs="Tahoma"/>
                <w:szCs w:val="20"/>
                <w:lang w:val="de-DE"/>
              </w:rPr>
            </w:pPr>
            <w:r w:rsidRPr="00820826">
              <w:rPr>
                <w:rFonts w:ascii="Arial" w:eastAsia="Times New Roman" w:hAnsi="Arial" w:cs="Times New Roman"/>
                <w:bCs/>
                <w:sz w:val="20"/>
                <w:szCs w:val="20"/>
                <w:lang w:eastAsia="nl-NL"/>
              </w:rPr>
              <w:t>KQPN/</w:t>
            </w:r>
            <w:r w:rsidRPr="000507E4">
              <w:rPr>
                <w:rFonts w:ascii="Arial" w:eastAsia="Times New Roman" w:hAnsi="Arial" w:cs="Times New Roman"/>
                <w:bCs/>
                <w:sz w:val="20"/>
                <w:szCs w:val="20"/>
                <w:lang w:eastAsia="nl-NL"/>
              </w:rPr>
              <w:t>2024/5</w:t>
            </w:r>
            <w:r w:rsidRPr="00820826">
              <w:rPr>
                <w:rFonts w:ascii="Arial" w:eastAsia="Times New Roman" w:hAnsi="Arial" w:cs="Times New Roman"/>
                <w:bCs/>
                <w:sz w:val="20"/>
                <w:szCs w:val="20"/>
                <w:lang w:eastAsia="nl-NL"/>
              </w:rPr>
              <w:t xml:space="preserve">       </w:t>
            </w:r>
          </w:p>
        </w:tc>
      </w:tr>
      <w:tr w:rsidR="000507E4" w14:paraId="7B26CC2C" w14:textId="77777777" w:rsidTr="00AA3E6C">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5327E87" w14:textId="77777777" w:rsidR="000507E4" w:rsidRDefault="000507E4" w:rsidP="00AA3E6C">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3D2CCFA5" w14:textId="77777777" w:rsidR="000507E4" w:rsidRDefault="000507E4" w:rsidP="00AA3E6C">
            <w:pPr>
              <w:rPr>
                <w:rFonts w:cs="Tahoma"/>
              </w:rPr>
            </w:pPr>
            <w:r w:rsidRPr="00883DBC">
              <w:rPr>
                <w:rFonts w:cs="Tahoma"/>
              </w:rPr>
              <w:t xml:space="preserve">Europese aanbesteding </w:t>
            </w:r>
            <w:r>
              <w:rPr>
                <w:rFonts w:cs="Tahoma"/>
              </w:rPr>
              <w:t>onderwijs leer pakket</w:t>
            </w:r>
          </w:p>
        </w:tc>
      </w:tr>
    </w:tbl>
    <w:p w14:paraId="1A73AF05" w14:textId="77777777" w:rsidR="000507E4" w:rsidRDefault="000507E4" w:rsidP="000507E4"/>
    <w:p w14:paraId="630E102E" w14:textId="77777777" w:rsidR="000507E4" w:rsidRDefault="000507E4" w:rsidP="000507E4">
      <w:pPr>
        <w:pBdr>
          <w:top w:val="single" w:sz="6" w:space="1" w:color="808080"/>
        </w:pBdr>
        <w:rPr>
          <w:rFonts w:cs="Tahoma"/>
        </w:rPr>
      </w:pPr>
    </w:p>
    <w:p w14:paraId="2D8FABD9" w14:textId="77777777" w:rsidR="000507E4" w:rsidRDefault="000507E4" w:rsidP="000507E4">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7BC07653" w14:textId="77777777" w:rsidR="000507E4" w:rsidRDefault="000507E4" w:rsidP="000507E4">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6"/>
        <w:gridCol w:w="6029"/>
      </w:tblGrid>
      <w:tr w:rsidR="000507E4" w14:paraId="3CF8A9F5" w14:textId="77777777" w:rsidTr="00AA3E6C">
        <w:tc>
          <w:tcPr>
            <w:tcW w:w="1063" w:type="dxa"/>
            <w:shd w:val="clear" w:color="auto" w:fill="C0C0C0"/>
          </w:tcPr>
          <w:p w14:paraId="21884DD5" w14:textId="77777777" w:rsidR="000507E4" w:rsidRDefault="000507E4" w:rsidP="00AA3E6C">
            <w:pPr>
              <w:jc w:val="center"/>
              <w:rPr>
                <w:rFonts w:cs="Tahoma"/>
                <w:szCs w:val="20"/>
              </w:rPr>
            </w:pPr>
            <w:r>
              <w:rPr>
                <w:rFonts w:cs="Tahoma"/>
                <w:szCs w:val="20"/>
              </w:rPr>
              <w:t>Nr.</w:t>
            </w:r>
          </w:p>
        </w:tc>
        <w:tc>
          <w:tcPr>
            <w:tcW w:w="1925" w:type="dxa"/>
            <w:shd w:val="clear" w:color="auto" w:fill="C0C0C0"/>
          </w:tcPr>
          <w:p w14:paraId="051EABA4" w14:textId="77777777" w:rsidR="000507E4" w:rsidRDefault="000507E4" w:rsidP="00AA3E6C">
            <w:pPr>
              <w:rPr>
                <w:rFonts w:cs="Tahoma"/>
                <w:szCs w:val="20"/>
              </w:rPr>
            </w:pPr>
            <w:r>
              <w:rPr>
                <w:rFonts w:cs="Tahoma"/>
                <w:szCs w:val="20"/>
              </w:rPr>
              <w:t>Betreft (pag. par. Overige verwijzing)</w:t>
            </w:r>
          </w:p>
        </w:tc>
        <w:tc>
          <w:tcPr>
            <w:tcW w:w="6192" w:type="dxa"/>
            <w:shd w:val="clear" w:color="auto" w:fill="C0C0C0"/>
          </w:tcPr>
          <w:p w14:paraId="04AB5C18" w14:textId="77777777" w:rsidR="000507E4" w:rsidRPr="000468FA" w:rsidRDefault="000507E4" w:rsidP="00AA3E6C">
            <w:pPr>
              <w:rPr>
                <w:rFonts w:cs="Tahoma"/>
                <w:szCs w:val="20"/>
              </w:rPr>
            </w:pPr>
            <w:r w:rsidRPr="000468FA">
              <w:rPr>
                <w:rFonts w:cs="Tahoma"/>
                <w:szCs w:val="20"/>
              </w:rPr>
              <w:t>Vraag</w:t>
            </w:r>
          </w:p>
        </w:tc>
      </w:tr>
      <w:tr w:rsidR="000507E4" w14:paraId="5D5EF568" w14:textId="77777777" w:rsidTr="00AA3E6C">
        <w:tc>
          <w:tcPr>
            <w:tcW w:w="1063" w:type="dxa"/>
          </w:tcPr>
          <w:p w14:paraId="2A9D0069" w14:textId="77777777" w:rsidR="000507E4" w:rsidRDefault="000507E4" w:rsidP="00AA3E6C">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4257EE7" w14:textId="2058FA9C" w:rsidR="000507E4" w:rsidRDefault="00177ECC" w:rsidP="00AA3E6C">
            <w:pPr>
              <w:rPr>
                <w:rFonts w:cs="Tahoma"/>
                <w:szCs w:val="20"/>
              </w:rPr>
            </w:pPr>
            <w:r>
              <w:rPr>
                <w:rFonts w:cs="Tahoma"/>
                <w:szCs w:val="20"/>
              </w:rPr>
              <w:t>Pagina 11 par. 4.2.</w:t>
            </w:r>
          </w:p>
        </w:tc>
        <w:tc>
          <w:tcPr>
            <w:tcW w:w="6192" w:type="dxa"/>
          </w:tcPr>
          <w:p w14:paraId="23DD5572" w14:textId="69B31AE5" w:rsidR="00177ECC" w:rsidRDefault="00177ECC" w:rsidP="00177ECC">
            <w:pPr>
              <w:pStyle w:val="Geenafstand"/>
              <w:spacing w:line="360" w:lineRule="auto"/>
              <w:rPr>
                <w:rFonts w:ascii="Verdana" w:hAnsi="Verdana"/>
                <w:sz w:val="18"/>
                <w:szCs w:val="18"/>
              </w:rPr>
            </w:pPr>
            <w:r>
              <w:rPr>
                <w:rFonts w:ascii="Verdana" w:hAnsi="Verdana"/>
                <w:sz w:val="18"/>
                <w:szCs w:val="18"/>
              </w:rPr>
              <w:t>U vraagt hier om een generiek kortingspercentage voor 3 uiteenlopende rubrieken ( methoden en methode gebonden materialen / educatieve software / Leerpakketten en Leerpakket gebonden materialen )  binnen de rubriek leermiddelen.</w:t>
            </w:r>
          </w:p>
          <w:p w14:paraId="7D23AB63" w14:textId="72BD6BD1" w:rsidR="00177ECC" w:rsidRDefault="00177ECC" w:rsidP="00177ECC">
            <w:pPr>
              <w:pStyle w:val="Geenafstand"/>
              <w:spacing w:line="360" w:lineRule="auto"/>
              <w:rPr>
                <w:rFonts w:ascii="Verdana" w:hAnsi="Verdana"/>
                <w:sz w:val="18"/>
                <w:szCs w:val="18"/>
              </w:rPr>
            </w:pPr>
            <w:r>
              <w:rPr>
                <w:rFonts w:ascii="Verdana" w:hAnsi="Verdana"/>
                <w:sz w:val="18"/>
                <w:szCs w:val="18"/>
              </w:rPr>
              <w:t>Wij adviseren u dringend om deze 3 apart uit te vragen, omdat deze in “te geven korting” ook anders opgebouwd zijn en u dus op deze manier u uzelf te kort zou kunnen doen in de hoogte van de korting.</w:t>
            </w:r>
          </w:p>
          <w:p w14:paraId="3DDE8ADA" w14:textId="5BC11D30" w:rsidR="00177ECC" w:rsidRDefault="00177ECC" w:rsidP="00177ECC">
            <w:pPr>
              <w:pStyle w:val="Geenafstand"/>
              <w:spacing w:line="360" w:lineRule="auto"/>
              <w:rPr>
                <w:rFonts w:ascii="Verdana" w:hAnsi="Verdana"/>
                <w:sz w:val="18"/>
                <w:szCs w:val="18"/>
              </w:rPr>
            </w:pPr>
            <w:r>
              <w:rPr>
                <w:rFonts w:ascii="Verdana" w:hAnsi="Verdana"/>
                <w:sz w:val="18"/>
                <w:szCs w:val="18"/>
              </w:rPr>
              <w:t>Wij adviseren u dus</w:t>
            </w:r>
            <w:r w:rsidR="005E2927">
              <w:rPr>
                <w:rFonts w:ascii="Verdana" w:hAnsi="Verdana"/>
                <w:sz w:val="18"/>
                <w:szCs w:val="18"/>
              </w:rPr>
              <w:t xml:space="preserve">, in uw belang, </w:t>
            </w:r>
            <w:r>
              <w:rPr>
                <w:rFonts w:ascii="Verdana" w:hAnsi="Verdana"/>
                <w:sz w:val="18"/>
                <w:szCs w:val="18"/>
              </w:rPr>
              <w:t xml:space="preserve">om 3 aparte kortingspercentages uitvragen voor 1) folio leermiddelen 2) educatieve software en 3) leerpakketten </w:t>
            </w:r>
          </w:p>
          <w:p w14:paraId="1D81B0DA" w14:textId="29A6A071" w:rsidR="00177ECC" w:rsidRDefault="00177ECC" w:rsidP="00177ECC">
            <w:pPr>
              <w:pStyle w:val="Geenafstand"/>
              <w:spacing w:line="360" w:lineRule="auto"/>
              <w:rPr>
                <w:rFonts w:ascii="Verdana" w:hAnsi="Verdana"/>
                <w:sz w:val="18"/>
                <w:szCs w:val="18"/>
              </w:rPr>
            </w:pPr>
            <w:r>
              <w:rPr>
                <w:rFonts w:ascii="Verdana" w:hAnsi="Verdana"/>
                <w:sz w:val="18"/>
                <w:szCs w:val="18"/>
              </w:rPr>
              <w:t>Deze 3-deling wordt ook over het algemeen door alle uitvragende aanbestedende diensten gehanteerd.</w:t>
            </w:r>
          </w:p>
          <w:p w14:paraId="136A6501" w14:textId="68B055A9" w:rsidR="00177ECC" w:rsidRDefault="00177ECC" w:rsidP="00177ECC">
            <w:pPr>
              <w:pStyle w:val="Geenafstand"/>
              <w:spacing w:line="360" w:lineRule="auto"/>
              <w:rPr>
                <w:rFonts w:ascii="Verdana" w:hAnsi="Verdana"/>
                <w:sz w:val="18"/>
                <w:szCs w:val="18"/>
              </w:rPr>
            </w:pPr>
            <w:r>
              <w:rPr>
                <w:rFonts w:ascii="Verdana" w:hAnsi="Verdana"/>
                <w:sz w:val="18"/>
                <w:szCs w:val="18"/>
              </w:rPr>
              <w:t>Kunt u meegaan in de volgende 3-deling binnen de 80 punten?</w:t>
            </w:r>
          </w:p>
          <w:p w14:paraId="73B1879D" w14:textId="068E0FD2" w:rsidR="00177ECC" w:rsidRDefault="00177ECC" w:rsidP="00177ECC">
            <w:pPr>
              <w:pStyle w:val="Geenafstand"/>
              <w:numPr>
                <w:ilvl w:val="0"/>
                <w:numId w:val="1"/>
              </w:numPr>
              <w:spacing w:line="360" w:lineRule="auto"/>
              <w:rPr>
                <w:rFonts w:ascii="Verdana" w:hAnsi="Verdana"/>
                <w:sz w:val="18"/>
                <w:szCs w:val="18"/>
              </w:rPr>
            </w:pPr>
            <w:r>
              <w:rPr>
                <w:rFonts w:ascii="Verdana" w:hAnsi="Verdana"/>
                <w:sz w:val="18"/>
                <w:szCs w:val="18"/>
              </w:rPr>
              <w:t xml:space="preserve">Korting folio leermiddelen </w:t>
            </w:r>
            <w:r w:rsidR="005E2927">
              <w:rPr>
                <w:rFonts w:ascii="Verdana" w:hAnsi="Verdana"/>
                <w:sz w:val="18"/>
                <w:szCs w:val="18"/>
              </w:rPr>
              <w:t xml:space="preserve">30 </w:t>
            </w:r>
            <w:r>
              <w:rPr>
                <w:rFonts w:ascii="Verdana" w:hAnsi="Verdana"/>
                <w:sz w:val="18"/>
                <w:szCs w:val="18"/>
              </w:rPr>
              <w:t>punten</w:t>
            </w:r>
          </w:p>
          <w:p w14:paraId="7CAC9156" w14:textId="13675EB9" w:rsidR="00177ECC" w:rsidRDefault="00177ECC" w:rsidP="00177ECC">
            <w:pPr>
              <w:pStyle w:val="Geenafstand"/>
              <w:numPr>
                <w:ilvl w:val="0"/>
                <w:numId w:val="1"/>
              </w:numPr>
              <w:spacing w:line="360" w:lineRule="auto"/>
              <w:rPr>
                <w:rFonts w:ascii="Verdana" w:hAnsi="Verdana"/>
                <w:sz w:val="18"/>
                <w:szCs w:val="18"/>
              </w:rPr>
            </w:pPr>
            <w:r>
              <w:rPr>
                <w:rFonts w:ascii="Verdana" w:hAnsi="Verdana"/>
                <w:sz w:val="18"/>
                <w:szCs w:val="18"/>
              </w:rPr>
              <w:t xml:space="preserve">Korting educatieve software </w:t>
            </w:r>
            <w:r w:rsidR="005E2927">
              <w:rPr>
                <w:rFonts w:ascii="Verdana" w:hAnsi="Verdana"/>
                <w:sz w:val="18"/>
                <w:szCs w:val="18"/>
              </w:rPr>
              <w:t>2</w:t>
            </w:r>
            <w:r>
              <w:rPr>
                <w:rFonts w:ascii="Verdana" w:hAnsi="Verdana"/>
                <w:sz w:val="18"/>
                <w:szCs w:val="18"/>
              </w:rPr>
              <w:t>0 punten</w:t>
            </w:r>
          </w:p>
          <w:p w14:paraId="03508176" w14:textId="3EF2A55C" w:rsidR="00177ECC" w:rsidRDefault="00177ECC" w:rsidP="00177ECC">
            <w:pPr>
              <w:pStyle w:val="Geenafstand"/>
              <w:numPr>
                <w:ilvl w:val="0"/>
                <w:numId w:val="1"/>
              </w:numPr>
              <w:spacing w:line="360" w:lineRule="auto"/>
              <w:rPr>
                <w:rFonts w:ascii="Verdana" w:hAnsi="Verdana"/>
                <w:sz w:val="18"/>
                <w:szCs w:val="18"/>
              </w:rPr>
            </w:pPr>
            <w:r>
              <w:rPr>
                <w:rFonts w:ascii="Verdana" w:hAnsi="Verdana"/>
                <w:sz w:val="18"/>
                <w:szCs w:val="18"/>
              </w:rPr>
              <w:t xml:space="preserve">Korting leerpakketten </w:t>
            </w:r>
            <w:r w:rsidR="005E2927">
              <w:rPr>
                <w:rFonts w:ascii="Verdana" w:hAnsi="Verdana"/>
                <w:sz w:val="18"/>
                <w:szCs w:val="18"/>
              </w:rPr>
              <w:t>3</w:t>
            </w:r>
            <w:r>
              <w:rPr>
                <w:rFonts w:ascii="Verdana" w:hAnsi="Verdana"/>
                <w:sz w:val="18"/>
                <w:szCs w:val="18"/>
              </w:rPr>
              <w:t>0 punten</w:t>
            </w:r>
          </w:p>
          <w:p w14:paraId="0D825E0E" w14:textId="77777777" w:rsidR="000507E4" w:rsidRPr="000468FA" w:rsidRDefault="000507E4" w:rsidP="00AA3E6C">
            <w:pPr>
              <w:rPr>
                <w:rFonts w:cs="Tahoma"/>
                <w:szCs w:val="20"/>
              </w:rPr>
            </w:pPr>
          </w:p>
        </w:tc>
      </w:tr>
      <w:tr w:rsidR="000507E4" w14:paraId="008C601F" w14:textId="77777777" w:rsidTr="00AA3E6C">
        <w:tc>
          <w:tcPr>
            <w:tcW w:w="1063" w:type="dxa"/>
          </w:tcPr>
          <w:p w14:paraId="1EF98B13" w14:textId="77777777" w:rsidR="000507E4" w:rsidRDefault="000507E4" w:rsidP="00AA3E6C">
            <w:pPr>
              <w:jc w:val="center"/>
              <w:rPr>
                <w:rFonts w:cs="Tahoma"/>
                <w:szCs w:val="20"/>
              </w:rPr>
            </w:pPr>
            <w:r>
              <w:rPr>
                <w:rFonts w:cs="Tahoma"/>
                <w:szCs w:val="20"/>
              </w:rPr>
              <w:t>Antwoord</w:t>
            </w:r>
          </w:p>
        </w:tc>
        <w:tc>
          <w:tcPr>
            <w:tcW w:w="8117" w:type="dxa"/>
            <w:gridSpan w:val="2"/>
          </w:tcPr>
          <w:p w14:paraId="665907C8" w14:textId="60F9595E" w:rsidR="000507E4" w:rsidRDefault="006E1041" w:rsidP="00AA3E6C">
            <w:pPr>
              <w:rPr>
                <w:rFonts w:cs="Tahoma"/>
                <w:szCs w:val="20"/>
              </w:rPr>
            </w:pPr>
            <w:r>
              <w:rPr>
                <w:rFonts w:cs="Tahoma"/>
                <w:szCs w:val="20"/>
              </w:rPr>
              <w:t>Dit is niet akkoord.</w:t>
            </w:r>
          </w:p>
        </w:tc>
      </w:tr>
    </w:tbl>
    <w:p w14:paraId="24503E49" w14:textId="77777777" w:rsidR="000507E4" w:rsidRDefault="000507E4" w:rsidP="000507E4">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86"/>
        <w:gridCol w:w="6039"/>
      </w:tblGrid>
      <w:tr w:rsidR="000507E4" w14:paraId="447EDB9B" w14:textId="77777777" w:rsidTr="00AA3E6C">
        <w:tc>
          <w:tcPr>
            <w:tcW w:w="1063" w:type="dxa"/>
            <w:shd w:val="clear" w:color="auto" w:fill="C0C0C0"/>
          </w:tcPr>
          <w:p w14:paraId="357232C4" w14:textId="77777777" w:rsidR="000507E4" w:rsidRDefault="000507E4" w:rsidP="00AA3E6C">
            <w:pPr>
              <w:jc w:val="center"/>
              <w:rPr>
                <w:rFonts w:cs="Tahoma"/>
                <w:szCs w:val="20"/>
              </w:rPr>
            </w:pPr>
            <w:r>
              <w:rPr>
                <w:rFonts w:cs="Tahoma"/>
                <w:szCs w:val="20"/>
              </w:rPr>
              <w:lastRenderedPageBreak/>
              <w:t>Nr.</w:t>
            </w:r>
          </w:p>
        </w:tc>
        <w:tc>
          <w:tcPr>
            <w:tcW w:w="1925" w:type="dxa"/>
            <w:shd w:val="clear" w:color="auto" w:fill="C0C0C0"/>
          </w:tcPr>
          <w:p w14:paraId="791249AD" w14:textId="77777777" w:rsidR="000507E4" w:rsidRDefault="000507E4" w:rsidP="00AA3E6C">
            <w:pPr>
              <w:rPr>
                <w:rFonts w:cs="Tahoma"/>
                <w:szCs w:val="20"/>
              </w:rPr>
            </w:pPr>
            <w:r>
              <w:rPr>
                <w:rFonts w:cs="Tahoma"/>
                <w:szCs w:val="20"/>
              </w:rPr>
              <w:t>betreft</w:t>
            </w:r>
          </w:p>
        </w:tc>
        <w:tc>
          <w:tcPr>
            <w:tcW w:w="6192" w:type="dxa"/>
            <w:shd w:val="clear" w:color="auto" w:fill="C0C0C0"/>
          </w:tcPr>
          <w:p w14:paraId="4DA16A7B" w14:textId="77777777" w:rsidR="000507E4" w:rsidRDefault="000507E4" w:rsidP="00AA3E6C">
            <w:pPr>
              <w:rPr>
                <w:rFonts w:cs="Tahoma"/>
                <w:szCs w:val="20"/>
              </w:rPr>
            </w:pPr>
            <w:r>
              <w:rPr>
                <w:rFonts w:cs="Tahoma"/>
                <w:szCs w:val="20"/>
              </w:rPr>
              <w:t>Vraag</w:t>
            </w:r>
          </w:p>
        </w:tc>
      </w:tr>
      <w:tr w:rsidR="000507E4" w14:paraId="1A53603B" w14:textId="77777777" w:rsidTr="00AA3E6C">
        <w:tc>
          <w:tcPr>
            <w:tcW w:w="1063" w:type="dxa"/>
          </w:tcPr>
          <w:p w14:paraId="51BBAADD" w14:textId="77777777" w:rsidR="000507E4" w:rsidRDefault="000507E4" w:rsidP="00AA3E6C">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2796CD28" w14:textId="6234E78D" w:rsidR="000507E4" w:rsidRDefault="005E2927" w:rsidP="00AA3E6C">
            <w:pPr>
              <w:rPr>
                <w:rFonts w:cs="Tahoma"/>
                <w:szCs w:val="20"/>
              </w:rPr>
            </w:pPr>
            <w:r>
              <w:rPr>
                <w:rFonts w:cs="Tahoma"/>
                <w:szCs w:val="20"/>
              </w:rPr>
              <w:t>Pagina 12 par. 4.4.</w:t>
            </w:r>
          </w:p>
        </w:tc>
        <w:tc>
          <w:tcPr>
            <w:tcW w:w="6192" w:type="dxa"/>
          </w:tcPr>
          <w:p w14:paraId="5F494E72" w14:textId="47382620" w:rsidR="000507E4" w:rsidRPr="000468FA" w:rsidRDefault="005E2927" w:rsidP="00AA3E6C">
            <w:pPr>
              <w:rPr>
                <w:rFonts w:cs="Tahoma"/>
                <w:szCs w:val="20"/>
              </w:rPr>
            </w:pPr>
            <w:r>
              <w:rPr>
                <w:rFonts w:cs="Tahoma"/>
                <w:szCs w:val="20"/>
              </w:rPr>
              <w:t>Er wordt gesproken over “beoordelaar”. Kunt u aangeven uit hoeveel personen het beoordelingsteam bestaat en wat hun functies zijn binnen Movare?</w:t>
            </w:r>
          </w:p>
        </w:tc>
      </w:tr>
      <w:tr w:rsidR="000507E4" w14:paraId="2BCC26DE" w14:textId="77777777" w:rsidTr="00AA3E6C">
        <w:tc>
          <w:tcPr>
            <w:tcW w:w="1063" w:type="dxa"/>
          </w:tcPr>
          <w:p w14:paraId="0B9F71BB" w14:textId="77777777" w:rsidR="000507E4" w:rsidRDefault="000507E4" w:rsidP="00AA3E6C">
            <w:pPr>
              <w:jc w:val="center"/>
              <w:rPr>
                <w:rFonts w:cs="Tahoma"/>
                <w:szCs w:val="20"/>
              </w:rPr>
            </w:pPr>
            <w:r>
              <w:rPr>
                <w:rFonts w:cs="Tahoma"/>
                <w:szCs w:val="20"/>
              </w:rPr>
              <w:t>Antwoord</w:t>
            </w:r>
          </w:p>
        </w:tc>
        <w:tc>
          <w:tcPr>
            <w:tcW w:w="8117" w:type="dxa"/>
            <w:gridSpan w:val="2"/>
          </w:tcPr>
          <w:p w14:paraId="7EDAD28B" w14:textId="3BC59131" w:rsidR="000507E4" w:rsidRDefault="006E1041" w:rsidP="00AA3E6C">
            <w:pPr>
              <w:rPr>
                <w:rFonts w:cs="Tahoma"/>
                <w:szCs w:val="20"/>
              </w:rPr>
            </w:pPr>
            <w:r>
              <w:rPr>
                <w:rFonts w:cs="Tahoma"/>
                <w:szCs w:val="20"/>
              </w:rPr>
              <w:t>Het beoordelingsteam bestaat uit vijf personen, waarin de functies onderwijs, inkoop en facilitair zijn vertegenwoordigd.</w:t>
            </w:r>
          </w:p>
        </w:tc>
      </w:tr>
    </w:tbl>
    <w:p w14:paraId="51FBDC9A" w14:textId="77777777" w:rsidR="000507E4" w:rsidRDefault="000507E4" w:rsidP="000507E4"/>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6"/>
        <w:gridCol w:w="6029"/>
      </w:tblGrid>
      <w:tr w:rsidR="006E1041" w14:paraId="0469F155" w14:textId="77777777" w:rsidTr="00A244F9">
        <w:tc>
          <w:tcPr>
            <w:tcW w:w="1063" w:type="dxa"/>
            <w:shd w:val="clear" w:color="auto" w:fill="C0C0C0"/>
          </w:tcPr>
          <w:p w14:paraId="4842ED0B" w14:textId="77777777" w:rsidR="006E1041" w:rsidRDefault="006E1041" w:rsidP="00A244F9">
            <w:pPr>
              <w:jc w:val="center"/>
              <w:rPr>
                <w:rFonts w:cs="Tahoma"/>
                <w:szCs w:val="20"/>
              </w:rPr>
            </w:pPr>
            <w:r>
              <w:rPr>
                <w:rFonts w:cs="Tahoma"/>
                <w:szCs w:val="20"/>
              </w:rPr>
              <w:t>Nr.</w:t>
            </w:r>
          </w:p>
        </w:tc>
        <w:tc>
          <w:tcPr>
            <w:tcW w:w="1925" w:type="dxa"/>
            <w:shd w:val="clear" w:color="auto" w:fill="C0C0C0"/>
          </w:tcPr>
          <w:p w14:paraId="4A8C8EF2" w14:textId="77777777" w:rsidR="006E1041" w:rsidRDefault="006E1041" w:rsidP="00A244F9">
            <w:pPr>
              <w:rPr>
                <w:rFonts w:cs="Tahoma"/>
                <w:szCs w:val="20"/>
              </w:rPr>
            </w:pPr>
            <w:r>
              <w:rPr>
                <w:rFonts w:cs="Tahoma"/>
                <w:szCs w:val="20"/>
              </w:rPr>
              <w:t>Betreft (pag. par. Overige verwijzing)</w:t>
            </w:r>
          </w:p>
        </w:tc>
        <w:tc>
          <w:tcPr>
            <w:tcW w:w="6192" w:type="dxa"/>
            <w:shd w:val="clear" w:color="auto" w:fill="C0C0C0"/>
          </w:tcPr>
          <w:p w14:paraId="0D54AC7D" w14:textId="77777777" w:rsidR="006E1041" w:rsidRPr="000468FA" w:rsidRDefault="006E1041" w:rsidP="00A244F9">
            <w:pPr>
              <w:rPr>
                <w:rFonts w:cs="Tahoma"/>
                <w:szCs w:val="20"/>
              </w:rPr>
            </w:pPr>
            <w:r w:rsidRPr="000468FA">
              <w:rPr>
                <w:rFonts w:cs="Tahoma"/>
                <w:szCs w:val="20"/>
              </w:rPr>
              <w:t>Vraag</w:t>
            </w:r>
          </w:p>
        </w:tc>
      </w:tr>
      <w:tr w:rsidR="006E1041" w14:paraId="2839A0A1" w14:textId="77777777" w:rsidTr="00A244F9">
        <w:tc>
          <w:tcPr>
            <w:tcW w:w="1063" w:type="dxa"/>
          </w:tcPr>
          <w:p w14:paraId="6F5C0D03" w14:textId="77777777" w:rsidR="006E1041" w:rsidRDefault="006E1041" w:rsidP="00A244F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96C22B4" w14:textId="77777777" w:rsidR="006E1041" w:rsidRDefault="006E1041" w:rsidP="00A244F9">
            <w:pPr>
              <w:rPr>
                <w:rFonts w:cs="Tahoma"/>
                <w:szCs w:val="20"/>
              </w:rPr>
            </w:pPr>
            <w:r>
              <w:rPr>
                <w:rFonts w:cs="Tahoma"/>
                <w:szCs w:val="20"/>
              </w:rPr>
              <w:t>Pag. 11, 4.2/ bijlage 7</w:t>
            </w:r>
          </w:p>
        </w:tc>
        <w:tc>
          <w:tcPr>
            <w:tcW w:w="6192" w:type="dxa"/>
          </w:tcPr>
          <w:p w14:paraId="047C1B8D" w14:textId="77777777" w:rsidR="006E1041" w:rsidRPr="000468FA" w:rsidRDefault="006E1041" w:rsidP="00A244F9">
            <w:pPr>
              <w:rPr>
                <w:rFonts w:cs="Tahoma"/>
                <w:szCs w:val="20"/>
              </w:rPr>
            </w:pPr>
            <w:r>
              <w:rPr>
                <w:rFonts w:cs="Tahoma"/>
                <w:szCs w:val="20"/>
              </w:rPr>
              <w:t>Het is niet gebruikelijk in de markt om één kortingspercentage uit te vragen voor drie verschillende productcategorieën. We vragen u om de drie categorieën (Methoden en methode gebonden materialen, Methode gebonden educatieve software, Leerpakketten en leerpakket gebonden materialen) te splitsen en de punten toekenning, in verhouding, te verdelen over de drie categorieën. Neemt u ons advies over? Zo niet ontvangen we graag een toelichting over waarom u deze splitsing niet toepast.</w:t>
            </w:r>
          </w:p>
        </w:tc>
      </w:tr>
      <w:tr w:rsidR="006E1041" w14:paraId="70816DC8" w14:textId="77777777" w:rsidTr="00A244F9">
        <w:tc>
          <w:tcPr>
            <w:tcW w:w="1063" w:type="dxa"/>
          </w:tcPr>
          <w:p w14:paraId="45D40100" w14:textId="77777777" w:rsidR="006E1041" w:rsidRDefault="006E1041" w:rsidP="00A244F9">
            <w:pPr>
              <w:jc w:val="center"/>
              <w:rPr>
                <w:rFonts w:cs="Tahoma"/>
                <w:szCs w:val="20"/>
              </w:rPr>
            </w:pPr>
            <w:r>
              <w:rPr>
                <w:rFonts w:cs="Tahoma"/>
                <w:szCs w:val="20"/>
              </w:rPr>
              <w:t>Antwoord</w:t>
            </w:r>
          </w:p>
        </w:tc>
        <w:tc>
          <w:tcPr>
            <w:tcW w:w="8117" w:type="dxa"/>
            <w:gridSpan w:val="2"/>
          </w:tcPr>
          <w:p w14:paraId="713745E6" w14:textId="49A40999" w:rsidR="006E1041" w:rsidRDefault="006E1041" w:rsidP="00A244F9">
            <w:pPr>
              <w:rPr>
                <w:rFonts w:cs="Tahoma"/>
                <w:szCs w:val="20"/>
              </w:rPr>
            </w:pPr>
            <w:r>
              <w:rPr>
                <w:rFonts w:cs="Tahoma"/>
                <w:szCs w:val="20"/>
              </w:rPr>
              <w:t>Uw advies wordt niet overgenomen. De reden hiervan is, dat de aanbestedende dienst uit de discussie wil blijven in welke categorie een bepaald product valt. Als voor de verschillende productcategorieën één en dezelfde korting geldt, dan is deze discussie niet meer relevant.</w:t>
            </w:r>
          </w:p>
        </w:tc>
      </w:tr>
    </w:tbl>
    <w:p w14:paraId="2C09501E" w14:textId="77777777" w:rsidR="006E1041" w:rsidRDefault="006E1041" w:rsidP="000507E4"/>
    <w:p w14:paraId="65D5A55B" w14:textId="77777777" w:rsidR="000507E4" w:rsidRDefault="000507E4" w:rsidP="000507E4">
      <w:pPr>
        <w:rPr>
          <w:rFonts w:cs="Tahoma"/>
          <w:szCs w:val="20"/>
        </w:rPr>
      </w:pPr>
    </w:p>
    <w:p w14:paraId="48C9E9BB" w14:textId="4E5B8C89" w:rsidR="00854327" w:rsidRDefault="000507E4" w:rsidP="000507E4">
      <w:pPr>
        <w:tabs>
          <w:tab w:val="left" w:pos="4049"/>
        </w:tabs>
      </w:pPr>
      <w:r>
        <w:tab/>
      </w:r>
    </w:p>
    <w:sectPr w:rsidR="00854327">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F8EB2C" w14:textId="77777777" w:rsidR="00523767" w:rsidRDefault="00523767" w:rsidP="000507E4">
      <w:pPr>
        <w:spacing w:after="0" w:line="240" w:lineRule="auto"/>
      </w:pPr>
      <w:r>
        <w:separator/>
      </w:r>
    </w:p>
  </w:endnote>
  <w:endnote w:type="continuationSeparator" w:id="0">
    <w:p w14:paraId="70CFD8E5" w14:textId="77777777" w:rsidR="00523767" w:rsidRDefault="00523767" w:rsidP="0005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569D9" w14:textId="77777777" w:rsidR="000507E4" w:rsidRDefault="000507E4" w:rsidP="000507E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7</w:t>
    </w:r>
    <w:r>
      <w:rPr>
        <w:rStyle w:val="Paginanummer"/>
      </w:rPr>
      <w:fldChar w:fldCharType="end"/>
    </w:r>
  </w:p>
  <w:p w14:paraId="1C7A8732" w14:textId="77777777" w:rsidR="000507E4" w:rsidRPr="0069738E" w:rsidRDefault="000507E4" w:rsidP="000507E4">
    <w:pPr>
      <w:ind w:right="360"/>
    </w:pPr>
    <w:r>
      <w:t>Onderwijs Leer Pakket</w:t>
    </w:r>
    <w:r w:rsidRPr="0069738E">
      <w:t xml:space="preserve"> </w:t>
    </w:r>
    <w:r>
      <w:t xml:space="preserve"> MOVARE KQPN/2024/5</w:t>
    </w:r>
    <w:r>
      <w:tab/>
    </w:r>
  </w:p>
  <w:p w14:paraId="23A14914" w14:textId="77777777" w:rsidR="000507E4" w:rsidRDefault="000507E4" w:rsidP="000507E4">
    <w:pPr>
      <w:pStyle w:val="Voettekst"/>
    </w:pPr>
  </w:p>
  <w:p w14:paraId="23AFB7A3" w14:textId="77777777" w:rsidR="000507E4" w:rsidRPr="000507E4" w:rsidRDefault="000507E4" w:rsidP="000507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ECB3DE" w14:textId="77777777" w:rsidR="00523767" w:rsidRDefault="00523767" w:rsidP="000507E4">
      <w:pPr>
        <w:spacing w:after="0" w:line="240" w:lineRule="auto"/>
      </w:pPr>
      <w:r>
        <w:separator/>
      </w:r>
    </w:p>
  </w:footnote>
  <w:footnote w:type="continuationSeparator" w:id="0">
    <w:p w14:paraId="2E3A4AC2" w14:textId="77777777" w:rsidR="00523767" w:rsidRDefault="00523767" w:rsidP="000507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D42CE6"/>
    <w:multiLevelType w:val="hybridMultilevel"/>
    <w:tmpl w:val="10062794"/>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8750496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E4"/>
    <w:rsid w:val="000507E4"/>
    <w:rsid w:val="000A149F"/>
    <w:rsid w:val="000C2BC7"/>
    <w:rsid w:val="00177ECC"/>
    <w:rsid w:val="00523767"/>
    <w:rsid w:val="005265E6"/>
    <w:rsid w:val="005E2927"/>
    <w:rsid w:val="006D7E66"/>
    <w:rsid w:val="006E1041"/>
    <w:rsid w:val="00854327"/>
    <w:rsid w:val="00F25724"/>
    <w:rsid w:val="00F77A64"/>
    <w:rsid w:val="00FB106F"/>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1764"/>
  <w15:chartTrackingRefBased/>
  <w15:docId w15:val="{567C392C-FFAA-4999-A300-1784471C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7E4"/>
    <w:rPr>
      <w:kern w:val="0"/>
      <w14:ligatures w14:val="none"/>
    </w:rPr>
  </w:style>
  <w:style w:type="paragraph" w:styleId="Kop1">
    <w:name w:val="heading 1"/>
    <w:basedOn w:val="Standaard"/>
    <w:next w:val="Standaard"/>
    <w:link w:val="Kop1Char"/>
    <w:uiPriority w:val="9"/>
    <w:qFormat/>
    <w:rsid w:val="00050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0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07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07E4"/>
    <w:pPr>
      <w:keepNext/>
      <w:keepLines/>
      <w:spacing w:before="80" w:after="40"/>
      <w:outlineLvl w:val="3"/>
    </w:pPr>
    <w:rPr>
      <w:rFonts w:eastAsiaTheme="majorEastAsia" w:cstheme="majorBidi"/>
      <w:i/>
      <w:iCs/>
      <w:color w:val="0F4761" w:themeColor="accent1" w:themeShade="BF"/>
      <w:sz w:val="20"/>
    </w:rPr>
  </w:style>
  <w:style w:type="paragraph" w:styleId="Kop5">
    <w:name w:val="heading 5"/>
    <w:basedOn w:val="Standaard"/>
    <w:next w:val="Standaard"/>
    <w:link w:val="Kop5Char"/>
    <w:uiPriority w:val="9"/>
    <w:semiHidden/>
    <w:unhideWhenUsed/>
    <w:qFormat/>
    <w:rsid w:val="000507E4"/>
    <w:pPr>
      <w:keepNext/>
      <w:keepLines/>
      <w:spacing w:before="80" w:after="40"/>
      <w:outlineLvl w:val="4"/>
    </w:pPr>
    <w:rPr>
      <w:rFonts w:eastAsiaTheme="majorEastAsia" w:cstheme="majorBidi"/>
      <w:color w:val="0F4761" w:themeColor="accent1" w:themeShade="BF"/>
      <w:sz w:val="20"/>
    </w:rPr>
  </w:style>
  <w:style w:type="paragraph" w:styleId="Kop6">
    <w:name w:val="heading 6"/>
    <w:basedOn w:val="Standaard"/>
    <w:next w:val="Standaard"/>
    <w:link w:val="Kop6Char"/>
    <w:uiPriority w:val="9"/>
    <w:semiHidden/>
    <w:unhideWhenUsed/>
    <w:qFormat/>
    <w:rsid w:val="000507E4"/>
    <w:pPr>
      <w:keepNext/>
      <w:keepLines/>
      <w:spacing w:before="40" w:after="0"/>
      <w:outlineLvl w:val="5"/>
    </w:pPr>
    <w:rPr>
      <w:rFonts w:eastAsiaTheme="majorEastAsia" w:cstheme="majorBidi"/>
      <w:i/>
      <w:iCs/>
      <w:color w:val="595959" w:themeColor="text1" w:themeTint="A6"/>
      <w:sz w:val="20"/>
    </w:rPr>
  </w:style>
  <w:style w:type="paragraph" w:styleId="Kop7">
    <w:name w:val="heading 7"/>
    <w:basedOn w:val="Standaard"/>
    <w:next w:val="Standaard"/>
    <w:link w:val="Kop7Char"/>
    <w:uiPriority w:val="9"/>
    <w:semiHidden/>
    <w:unhideWhenUsed/>
    <w:qFormat/>
    <w:rsid w:val="000507E4"/>
    <w:pPr>
      <w:keepNext/>
      <w:keepLines/>
      <w:spacing w:before="40" w:after="0"/>
      <w:outlineLvl w:val="6"/>
    </w:pPr>
    <w:rPr>
      <w:rFonts w:eastAsiaTheme="majorEastAsia" w:cstheme="majorBidi"/>
      <w:color w:val="595959" w:themeColor="text1" w:themeTint="A6"/>
      <w:sz w:val="20"/>
    </w:rPr>
  </w:style>
  <w:style w:type="paragraph" w:styleId="Kop8">
    <w:name w:val="heading 8"/>
    <w:basedOn w:val="Standaard"/>
    <w:next w:val="Standaard"/>
    <w:link w:val="Kop8Char"/>
    <w:uiPriority w:val="9"/>
    <w:semiHidden/>
    <w:unhideWhenUsed/>
    <w:qFormat/>
    <w:rsid w:val="000507E4"/>
    <w:pPr>
      <w:keepNext/>
      <w:keepLines/>
      <w:spacing w:after="0"/>
      <w:outlineLvl w:val="7"/>
    </w:pPr>
    <w:rPr>
      <w:rFonts w:eastAsiaTheme="majorEastAsia" w:cstheme="majorBidi"/>
      <w:i/>
      <w:iCs/>
      <w:color w:val="272727" w:themeColor="text1" w:themeTint="D8"/>
      <w:sz w:val="20"/>
    </w:rPr>
  </w:style>
  <w:style w:type="paragraph" w:styleId="Kop9">
    <w:name w:val="heading 9"/>
    <w:basedOn w:val="Standaard"/>
    <w:next w:val="Standaard"/>
    <w:link w:val="Kop9Char"/>
    <w:uiPriority w:val="9"/>
    <w:semiHidden/>
    <w:unhideWhenUsed/>
    <w:qFormat/>
    <w:rsid w:val="000507E4"/>
    <w:pPr>
      <w:keepNext/>
      <w:keepLines/>
      <w:spacing w:after="0"/>
      <w:outlineLvl w:val="8"/>
    </w:pPr>
    <w:rPr>
      <w:rFonts w:eastAsiaTheme="majorEastAsia" w:cstheme="majorBidi"/>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07E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0507E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0507E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0507E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0507E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0507E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0507E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0507E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0507E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050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07E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0507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07E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0507E4"/>
    <w:pPr>
      <w:spacing w:before="160"/>
      <w:jc w:val="center"/>
    </w:pPr>
    <w:rPr>
      <w:rFonts w:ascii="Verdana" w:hAnsi="Verdana"/>
      <w:i/>
      <w:iCs/>
      <w:color w:val="404040" w:themeColor="text1" w:themeTint="BF"/>
      <w:sz w:val="20"/>
    </w:rPr>
  </w:style>
  <w:style w:type="character" w:customStyle="1" w:styleId="CitaatChar">
    <w:name w:val="Citaat Char"/>
    <w:basedOn w:val="Standaardalinea-lettertype"/>
    <w:link w:val="Citaat"/>
    <w:uiPriority w:val="29"/>
    <w:rsid w:val="000507E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0507E4"/>
    <w:pPr>
      <w:ind w:left="720"/>
      <w:contextualSpacing/>
    </w:pPr>
    <w:rPr>
      <w:rFonts w:ascii="Verdana" w:hAnsi="Verdana"/>
      <w:sz w:val="20"/>
    </w:rPr>
  </w:style>
  <w:style w:type="character" w:styleId="Intensievebenadrukking">
    <w:name w:val="Intense Emphasis"/>
    <w:basedOn w:val="Standaardalinea-lettertype"/>
    <w:uiPriority w:val="21"/>
    <w:qFormat/>
    <w:rsid w:val="000507E4"/>
    <w:rPr>
      <w:i/>
      <w:iCs/>
      <w:color w:val="0F4761" w:themeColor="accent1" w:themeShade="BF"/>
    </w:rPr>
  </w:style>
  <w:style w:type="paragraph" w:styleId="Duidelijkcitaat">
    <w:name w:val="Intense Quote"/>
    <w:basedOn w:val="Standaard"/>
    <w:next w:val="Standaard"/>
    <w:link w:val="DuidelijkcitaatChar"/>
    <w:uiPriority w:val="30"/>
    <w:qFormat/>
    <w:rsid w:val="000507E4"/>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0"/>
    </w:rPr>
  </w:style>
  <w:style w:type="character" w:customStyle="1" w:styleId="DuidelijkcitaatChar">
    <w:name w:val="Duidelijk citaat Char"/>
    <w:basedOn w:val="Standaardalinea-lettertype"/>
    <w:link w:val="Duidelijkcitaat"/>
    <w:uiPriority w:val="30"/>
    <w:rsid w:val="000507E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0507E4"/>
    <w:rPr>
      <w:b/>
      <w:bCs/>
      <w:smallCaps/>
      <w:color w:val="0F4761" w:themeColor="accent1" w:themeShade="BF"/>
      <w:spacing w:val="5"/>
    </w:rPr>
  </w:style>
  <w:style w:type="paragraph" w:styleId="Koptekst">
    <w:name w:val="header"/>
    <w:basedOn w:val="Standaard"/>
    <w:link w:val="KoptekstChar"/>
    <w:uiPriority w:val="99"/>
    <w:unhideWhenUsed/>
    <w:rsid w:val="000507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07E4"/>
    <w:rPr>
      <w:kern w:val="0"/>
      <w14:ligatures w14:val="none"/>
    </w:rPr>
  </w:style>
  <w:style w:type="paragraph" w:styleId="Voettekst">
    <w:name w:val="footer"/>
    <w:basedOn w:val="Standaard"/>
    <w:link w:val="VoettekstChar"/>
    <w:unhideWhenUsed/>
    <w:rsid w:val="000507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07E4"/>
    <w:rPr>
      <w:kern w:val="0"/>
      <w14:ligatures w14:val="none"/>
    </w:rPr>
  </w:style>
  <w:style w:type="character" w:styleId="Paginanummer">
    <w:name w:val="page number"/>
    <w:basedOn w:val="Standaardalinea-lettertype"/>
    <w:rsid w:val="000507E4"/>
  </w:style>
  <w:style w:type="paragraph" w:styleId="Geenafstand">
    <w:name w:val="No Spacing"/>
    <w:uiPriority w:val="1"/>
    <w:qFormat/>
    <w:rsid w:val="00177E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893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E04C5B-8789-463A-A12F-B909F6CB8B19}">
  <ds:schemaRefs>
    <ds:schemaRef ds:uri="http://schemas.microsoft.com/sharepoint/v3/contenttype/forms"/>
  </ds:schemaRefs>
</ds:datastoreItem>
</file>

<file path=customXml/itemProps2.xml><?xml version="1.0" encoding="utf-8"?>
<ds:datastoreItem xmlns:ds="http://schemas.openxmlformats.org/officeDocument/2006/customXml" ds:itemID="{0BF02240-FE90-445D-8EF3-D63C03B177E1}">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6D1EDC2C-102D-4F26-BC6E-A48F45364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435</Words>
  <Characters>2395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4</cp:revision>
  <dcterms:created xsi:type="dcterms:W3CDTF">2024-05-05T08:43:00Z</dcterms:created>
  <dcterms:modified xsi:type="dcterms:W3CDTF">2024-05-09T09:30:00Z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