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06DE" w14:textId="0BE78DFF" w:rsidR="003625D7" w:rsidRPr="00AA5C95" w:rsidRDefault="003625D7" w:rsidP="7F91C9C4">
      <w:pPr>
        <w:suppressAutoHyphens/>
        <w:spacing w:after="120" w:line="100" w:lineRule="atLeast"/>
        <w:rPr>
          <w:rFonts w:ascii="Trebuchet MS" w:eastAsia="Times New Roman" w:hAnsi="Trebuchet MS" w:cs="Times New Roman"/>
          <w:b/>
          <w:bCs/>
          <w:kern w:val="1"/>
          <w:lang w:eastAsia="ar-SA"/>
        </w:rPr>
      </w:pPr>
      <w:r w:rsidRPr="7F91C9C4">
        <w:rPr>
          <w:rFonts w:ascii="Trebuchet MS" w:eastAsia="Times New Roman" w:hAnsi="Trebuchet MS" w:cs="Times New Roman"/>
          <w:b/>
          <w:bCs/>
          <w:kern w:val="1"/>
          <w:lang w:eastAsia="ar-SA"/>
        </w:rPr>
        <w:t>Formulier 6</w:t>
      </w:r>
      <w:r w:rsidRPr="00AA5C95">
        <w:rPr>
          <w:rFonts w:ascii="Trebuchet MS" w:eastAsia="Times New Roman" w:hAnsi="Trebuchet MS" w:cs="Times New Roman"/>
          <w:b/>
          <w:kern w:val="1"/>
          <w:szCs w:val="22"/>
          <w:lang w:eastAsia="ar-SA"/>
        </w:rPr>
        <w:tab/>
      </w:r>
      <w:r w:rsidRPr="7F91C9C4">
        <w:rPr>
          <w:rFonts w:ascii="Trebuchet MS" w:eastAsia="Times New Roman" w:hAnsi="Trebuchet MS" w:cs="Times New Roman"/>
          <w:b/>
          <w:bCs/>
          <w:kern w:val="1"/>
          <w:lang w:eastAsia="ar-SA"/>
        </w:rPr>
        <w:t>Inschrijfbiljet</w:t>
      </w:r>
      <w:r w:rsidRPr="00AA5C95">
        <w:rPr>
          <w:rFonts w:ascii="Trebuchet MS" w:eastAsia="Times New Roman" w:hAnsi="Trebuchet MS" w:cs="Times New Roman"/>
          <w:b/>
          <w:kern w:val="1"/>
          <w:szCs w:val="22"/>
          <w:lang w:eastAsia="ar-SA"/>
        </w:rPr>
        <w:tab/>
      </w:r>
      <w:r w:rsidRPr="7F91C9C4">
        <w:rPr>
          <w:rFonts w:ascii="Trebuchet MS" w:eastAsia="Times New Roman" w:hAnsi="Trebuchet MS" w:cs="Times New Roman"/>
          <w:b/>
          <w:bCs/>
          <w:kern w:val="1"/>
          <w:lang w:eastAsia="ar-SA"/>
        </w:rPr>
        <w:t xml:space="preserve"> (versie </w:t>
      </w:r>
      <w:r w:rsidR="047C4E78" w:rsidRPr="7F91C9C4">
        <w:rPr>
          <w:rFonts w:ascii="Trebuchet MS" w:eastAsia="Times New Roman" w:hAnsi="Trebuchet MS" w:cs="Times New Roman"/>
          <w:b/>
          <w:bCs/>
          <w:kern w:val="1"/>
          <w:lang w:eastAsia="ar-SA"/>
        </w:rPr>
        <w:t>8</w:t>
      </w:r>
      <w:r w:rsidRPr="7F91C9C4">
        <w:rPr>
          <w:rFonts w:ascii="Trebuchet MS" w:eastAsia="Times New Roman" w:hAnsi="Trebuchet MS" w:cs="Times New Roman"/>
          <w:b/>
          <w:bCs/>
          <w:kern w:val="1"/>
          <w:lang w:eastAsia="ar-SA"/>
        </w:rPr>
        <w:t xml:space="preserve"> november 2024)</w:t>
      </w:r>
      <w:r w:rsidRPr="00AA5C95">
        <w:rPr>
          <w:rFonts w:ascii="Trebuchet MS" w:eastAsia="Times New Roman" w:hAnsi="Trebuchet MS" w:cs="Times New Roman"/>
          <w:b/>
          <w:kern w:val="1"/>
          <w:szCs w:val="22"/>
          <w:lang w:eastAsia="ar-SA"/>
        </w:rPr>
        <w:br/>
      </w:r>
    </w:p>
    <w:p w14:paraId="26E07626" w14:textId="77777777" w:rsidR="003625D7" w:rsidRPr="00AA5C95" w:rsidRDefault="003625D7" w:rsidP="003625D7">
      <w:pPr>
        <w:suppressAutoHyphens/>
        <w:spacing w:line="100" w:lineRule="atLeast"/>
        <w:rPr>
          <w:rFonts w:ascii="Trebuchet MS" w:eastAsia="Times New Roman" w:hAnsi="Trebuchet MS" w:cs="Times New Roman"/>
          <w:kern w:val="1"/>
          <w:sz w:val="18"/>
          <w:szCs w:val="18"/>
          <w:lang w:eastAsia="ar-SA"/>
        </w:rPr>
      </w:pPr>
      <w:r w:rsidRPr="00AA5C95">
        <w:rPr>
          <w:rFonts w:ascii="Trebuchet MS" w:eastAsia="Times New Roman" w:hAnsi="Trebuchet MS" w:cs="Times New Roman"/>
          <w:kern w:val="1"/>
          <w:sz w:val="18"/>
          <w:szCs w:val="18"/>
          <w:lang w:eastAsia="ar-SA"/>
        </w:rPr>
        <w:t>Dit inschrijvingsbiljet behoort bij de openbare Europese aanbesteding voor de levering, plaatsing en het onderhoud van ondergrondse wegende afvalcontainers.</w:t>
      </w:r>
    </w:p>
    <w:p w14:paraId="0C216141" w14:textId="77777777" w:rsidR="003625D7" w:rsidRPr="00AA5C95" w:rsidRDefault="003625D7" w:rsidP="003625D7">
      <w:pPr>
        <w:suppressAutoHyphens/>
        <w:spacing w:line="100" w:lineRule="atLeast"/>
        <w:rPr>
          <w:rFonts w:ascii="Trebuchet MS" w:eastAsia="Times New Roman" w:hAnsi="Trebuchet MS" w:cs="Times New Roman"/>
          <w:kern w:val="1"/>
          <w:sz w:val="18"/>
          <w:szCs w:val="18"/>
          <w:lang w:eastAsia="ar-SA"/>
        </w:rPr>
      </w:pPr>
      <w:r w:rsidRPr="00AA5C95">
        <w:rPr>
          <w:rFonts w:ascii="Trebuchet MS" w:eastAsia="Times New Roman" w:hAnsi="Trebuchet MS" w:cs="Times New Roman"/>
          <w:kern w:val="1"/>
          <w:sz w:val="18"/>
          <w:szCs w:val="18"/>
          <w:lang w:eastAsia="ar-SA"/>
        </w:rPr>
        <w:t xml:space="preserve">De prijsstelling dient gebaseerd te zijn op de dienstverlening zoals omschreven is in het </w:t>
      </w:r>
      <w:proofErr w:type="spellStart"/>
      <w:r w:rsidRPr="00AA5C95">
        <w:rPr>
          <w:rFonts w:ascii="Trebuchet MS" w:eastAsia="Times New Roman" w:hAnsi="Trebuchet MS" w:cs="Times New Roman"/>
          <w:kern w:val="1"/>
          <w:sz w:val="18"/>
          <w:szCs w:val="18"/>
          <w:lang w:eastAsia="ar-SA"/>
        </w:rPr>
        <w:t>PvE</w:t>
      </w:r>
      <w:proofErr w:type="spellEnd"/>
      <w:r w:rsidRPr="00AA5C95">
        <w:rPr>
          <w:rFonts w:ascii="Trebuchet MS" w:eastAsia="Times New Roman" w:hAnsi="Trebuchet MS" w:cs="Times New Roman"/>
          <w:kern w:val="1"/>
          <w:sz w:val="18"/>
          <w:szCs w:val="18"/>
          <w:lang w:eastAsia="ar-SA"/>
        </w:rPr>
        <w:t>, bijlage 1.</w:t>
      </w:r>
    </w:p>
    <w:p w14:paraId="779CBF18" w14:textId="77777777" w:rsidR="003625D7" w:rsidRPr="00AA5C95" w:rsidRDefault="003625D7" w:rsidP="003625D7">
      <w:pPr>
        <w:suppressAutoHyphens/>
        <w:spacing w:line="100" w:lineRule="atLeast"/>
        <w:rPr>
          <w:rFonts w:ascii="Trebuchet MS" w:eastAsia="Times New Roman" w:hAnsi="Trebuchet MS" w:cs="Times New Roman"/>
          <w:kern w:val="1"/>
          <w:sz w:val="18"/>
          <w:szCs w:val="18"/>
          <w:lang w:eastAsia="ar-SA"/>
        </w:rPr>
      </w:pPr>
      <w:r w:rsidRPr="00AA5C95">
        <w:rPr>
          <w:rFonts w:ascii="Trebuchet MS" w:eastAsia="Times New Roman" w:hAnsi="Trebuchet MS" w:cs="Times New Roman"/>
          <w:kern w:val="1"/>
          <w:sz w:val="18"/>
          <w:szCs w:val="18"/>
          <w:lang w:eastAsia="ar-SA"/>
        </w:rPr>
        <w:t>Door ondertekening van dit inschrijvingsbiljet verklaart de inschrijver zich bereid en in staat de diensten te leveren conform de eisen gesteld in de aankondiging in het "Supplement op Publicatieblad van Europese Gemeenschappen" en het bestek.</w:t>
      </w:r>
    </w:p>
    <w:tbl>
      <w:tblPr>
        <w:tblpPr w:leftFromText="141" w:rightFromText="141" w:vertAnchor="text" w:horzAnchor="margin" w:tblpY="205"/>
        <w:tblW w:w="9288" w:type="dxa"/>
        <w:tblLayout w:type="fixed"/>
        <w:tblCellMar>
          <w:left w:w="70" w:type="dxa"/>
          <w:right w:w="70" w:type="dxa"/>
        </w:tblCellMar>
        <w:tblLook w:val="0000" w:firstRow="0" w:lastRow="0" w:firstColumn="0" w:lastColumn="0" w:noHBand="0" w:noVBand="0"/>
      </w:tblPr>
      <w:tblGrid>
        <w:gridCol w:w="4811"/>
        <w:gridCol w:w="1559"/>
        <w:gridCol w:w="1282"/>
        <w:gridCol w:w="1636"/>
      </w:tblGrid>
      <w:tr w:rsidR="00A30E5B" w:rsidRPr="00AA5C95" w14:paraId="79A888DD" w14:textId="77777777" w:rsidTr="53F04264">
        <w:tc>
          <w:tcPr>
            <w:tcW w:w="4811" w:type="dxa"/>
            <w:tcBorders>
              <w:top w:val="double" w:sz="1" w:space="0" w:color="000000" w:themeColor="text1"/>
              <w:left w:val="double" w:sz="1" w:space="0" w:color="000000" w:themeColor="text1"/>
              <w:bottom w:val="single" w:sz="4" w:space="0" w:color="000000" w:themeColor="text1"/>
            </w:tcBorders>
            <w:shd w:val="clear" w:color="auto" w:fill="auto"/>
          </w:tcPr>
          <w:p w14:paraId="241EC49B"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Naam inschrijver (penvoerder in geval van combinatie)</w:t>
            </w:r>
          </w:p>
          <w:p w14:paraId="4B69454D"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double" w:sz="1"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20947065"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6EF041DE" w14:textId="77777777" w:rsidTr="53F04264">
        <w:tc>
          <w:tcPr>
            <w:tcW w:w="4811" w:type="dxa"/>
            <w:tcBorders>
              <w:top w:val="double" w:sz="1" w:space="0" w:color="000000" w:themeColor="text1"/>
              <w:left w:val="double" w:sz="1" w:space="0" w:color="000000" w:themeColor="text1"/>
              <w:bottom w:val="single" w:sz="4" w:space="0" w:color="000000" w:themeColor="text1"/>
            </w:tcBorders>
            <w:shd w:val="clear" w:color="auto" w:fill="auto"/>
          </w:tcPr>
          <w:p w14:paraId="51976CA3"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Namen inschrijver(s) ingeval van combinatie</w:t>
            </w:r>
          </w:p>
          <w:p w14:paraId="392F87D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p>
        </w:tc>
        <w:tc>
          <w:tcPr>
            <w:tcW w:w="4477" w:type="dxa"/>
            <w:gridSpan w:val="3"/>
            <w:tcBorders>
              <w:top w:val="double" w:sz="1"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6F7B797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50FAF897"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121BC7E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Adres inschrijver/ penvoerder</w:t>
            </w:r>
          </w:p>
          <w:p w14:paraId="4ED1A6B0"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single" w:sz="4"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5BF494B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4FD1030C"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471FA234"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Telefoonnummer</w:t>
            </w:r>
          </w:p>
          <w:p w14:paraId="239E8D91"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single" w:sz="4"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14A9C400"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7A78F716"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206ED567"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Pr>
                <w:rFonts w:ascii="Trebuchet MS" w:eastAsia="Times New Roman" w:hAnsi="Trebuchet MS" w:cs="Times New Roman"/>
                <w:b/>
                <w:bCs/>
                <w:kern w:val="1"/>
                <w:sz w:val="20"/>
                <w:lang w:eastAsia="ar-SA"/>
              </w:rPr>
              <w:t>Mailadres</w:t>
            </w:r>
          </w:p>
          <w:p w14:paraId="56FD956D"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single" w:sz="4"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595A5B9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053C7189"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0DAC068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Naam contactpersoon</w:t>
            </w:r>
          </w:p>
          <w:p w14:paraId="1B82FC27"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single" w:sz="4"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0B1023DC"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7CE47E73"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7ADC5A99"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Functie contactpersoon</w:t>
            </w:r>
          </w:p>
          <w:p w14:paraId="728CAADF" w14:textId="77777777" w:rsidR="00A30E5B" w:rsidRPr="00AA5C95" w:rsidRDefault="00A30E5B" w:rsidP="00A30E5B">
            <w:pPr>
              <w:keepNext/>
              <w:keepLines/>
              <w:suppressAutoHyphens/>
              <w:spacing w:line="100" w:lineRule="atLeast"/>
              <w:rPr>
                <w:rFonts w:ascii="Trebuchet MS" w:eastAsia="Times New Roman" w:hAnsi="Trebuchet MS" w:cs="Times New Roman"/>
                <w:b/>
                <w:bCs/>
                <w:kern w:val="1"/>
                <w:sz w:val="20"/>
                <w:lang w:eastAsia="ar-SA"/>
              </w:rPr>
            </w:pPr>
          </w:p>
        </w:tc>
        <w:tc>
          <w:tcPr>
            <w:tcW w:w="4477" w:type="dxa"/>
            <w:gridSpan w:val="3"/>
            <w:tcBorders>
              <w:top w:val="single" w:sz="4" w:space="0" w:color="000000" w:themeColor="text1"/>
              <w:left w:val="single" w:sz="4" w:space="0" w:color="000000" w:themeColor="text1"/>
              <w:bottom w:val="single" w:sz="4" w:space="0" w:color="000000" w:themeColor="text1"/>
              <w:right w:val="double" w:sz="1" w:space="0" w:color="000000" w:themeColor="text1"/>
            </w:tcBorders>
            <w:shd w:val="clear" w:color="auto" w:fill="auto"/>
          </w:tcPr>
          <w:p w14:paraId="198420A1"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696BEBFA" w14:textId="77777777" w:rsidTr="53F04264">
        <w:tc>
          <w:tcPr>
            <w:tcW w:w="4811" w:type="dxa"/>
            <w:tcBorders>
              <w:top w:val="single" w:sz="4" w:space="0" w:color="000000" w:themeColor="text1"/>
              <w:left w:val="double" w:sz="1" w:space="0" w:color="000000" w:themeColor="text1"/>
              <w:bottom w:val="single" w:sz="4" w:space="0" w:color="000000" w:themeColor="text1"/>
            </w:tcBorders>
            <w:shd w:val="clear" w:color="auto" w:fill="auto"/>
          </w:tcPr>
          <w:p w14:paraId="64D40A4B"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p>
        </w:tc>
        <w:tc>
          <w:tcPr>
            <w:tcW w:w="1559" w:type="dxa"/>
            <w:tcBorders>
              <w:top w:val="single" w:sz="4" w:space="0" w:color="000000" w:themeColor="text1"/>
              <w:left w:val="single" w:sz="4" w:space="0" w:color="000000" w:themeColor="text1"/>
              <w:right w:val="double" w:sz="1" w:space="0" w:color="000000" w:themeColor="text1"/>
            </w:tcBorders>
            <w:shd w:val="clear" w:color="auto" w:fill="auto"/>
          </w:tcPr>
          <w:p w14:paraId="359BDDA7" w14:textId="5B78C13A" w:rsidR="00A30E5B" w:rsidRPr="00AA5C95" w:rsidRDefault="00A30E5B" w:rsidP="53F04264">
            <w:pPr>
              <w:keepNext/>
              <w:keepLines/>
              <w:suppressAutoHyphens/>
              <w:snapToGrid w:val="0"/>
              <w:spacing w:line="100" w:lineRule="atLeast"/>
              <w:rPr>
                <w:rFonts w:ascii="Trebuchet MS" w:eastAsia="Times New Roman" w:hAnsi="Trebuchet MS" w:cs="Times New Roman"/>
                <w:kern w:val="1"/>
                <w:sz w:val="20"/>
                <w:lang w:eastAsia="ar-SA"/>
              </w:rPr>
            </w:pPr>
            <w:r w:rsidRPr="53F04264">
              <w:rPr>
                <w:rFonts w:ascii="Trebuchet MS" w:eastAsia="Times New Roman" w:hAnsi="Trebuchet MS" w:cs="Times New Roman"/>
                <w:kern w:val="1"/>
                <w:sz w:val="20"/>
                <w:lang w:eastAsia="ar-SA"/>
              </w:rPr>
              <w:t>Prijs per stuk</w:t>
            </w:r>
            <w:r w:rsidR="44E99A24" w:rsidRPr="53F04264">
              <w:rPr>
                <w:rFonts w:ascii="Trebuchet MS" w:eastAsia="Times New Roman" w:hAnsi="Trebuchet MS" w:cs="Times New Roman"/>
                <w:kern w:val="1"/>
                <w:sz w:val="20"/>
                <w:lang w:eastAsia="ar-SA"/>
              </w:rPr>
              <w:t xml:space="preserve"> (m</w:t>
            </w:r>
            <w:r w:rsidR="44E99A24" w:rsidRPr="53F04264">
              <w:rPr>
                <w:rFonts w:ascii="Trebuchet MS" w:eastAsia="Times New Roman" w:hAnsi="Trebuchet MS" w:cs="Times New Roman"/>
                <w:kern w:val="1"/>
                <w:sz w:val="16"/>
                <w:szCs w:val="16"/>
                <w:lang w:eastAsia="ar-SA"/>
              </w:rPr>
              <w:t>2</w:t>
            </w:r>
            <w:r w:rsidR="44E99A24" w:rsidRPr="53F04264">
              <w:rPr>
                <w:rFonts w:ascii="Trebuchet MS" w:eastAsia="Times New Roman" w:hAnsi="Trebuchet MS" w:cs="Times New Roman"/>
                <w:kern w:val="1"/>
                <w:sz w:val="20"/>
                <w:lang w:eastAsia="ar-SA"/>
              </w:rPr>
              <w:t>)</w:t>
            </w:r>
            <w:r w:rsidRPr="53F04264">
              <w:rPr>
                <w:rFonts w:ascii="Trebuchet MS" w:eastAsia="Times New Roman" w:hAnsi="Trebuchet MS" w:cs="Times New Roman"/>
                <w:kern w:val="1"/>
                <w:sz w:val="20"/>
                <w:lang w:eastAsia="ar-SA"/>
              </w:rPr>
              <w:t>/ jaar</w:t>
            </w:r>
          </w:p>
        </w:tc>
        <w:tc>
          <w:tcPr>
            <w:tcW w:w="1282" w:type="dxa"/>
            <w:tcBorders>
              <w:top w:val="single" w:sz="4" w:space="0" w:color="000000" w:themeColor="text1"/>
              <w:left w:val="single" w:sz="4" w:space="0" w:color="000000" w:themeColor="text1"/>
              <w:right w:val="double" w:sz="1" w:space="0" w:color="000000" w:themeColor="text1"/>
            </w:tcBorders>
            <w:shd w:val="clear" w:color="auto" w:fill="auto"/>
          </w:tcPr>
          <w:p w14:paraId="3793138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 xml:space="preserve">Hoeveelheid </w:t>
            </w:r>
          </w:p>
        </w:tc>
        <w:tc>
          <w:tcPr>
            <w:tcW w:w="1636" w:type="dxa"/>
            <w:tcBorders>
              <w:top w:val="single" w:sz="4" w:space="0" w:color="000000" w:themeColor="text1"/>
              <w:left w:val="single" w:sz="4" w:space="0" w:color="000000" w:themeColor="text1"/>
              <w:right w:val="double" w:sz="1" w:space="0" w:color="000000" w:themeColor="text1"/>
            </w:tcBorders>
            <w:shd w:val="clear" w:color="auto" w:fill="auto"/>
          </w:tcPr>
          <w:p w14:paraId="2061F7CB"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Totale Kosten</w:t>
            </w:r>
          </w:p>
        </w:tc>
      </w:tr>
      <w:tr w:rsidR="00A30E5B" w:rsidRPr="00AA5C95" w14:paraId="63819F48" w14:textId="77777777" w:rsidTr="53F04264">
        <w:tc>
          <w:tcPr>
            <w:tcW w:w="4811" w:type="dxa"/>
            <w:tcBorders>
              <w:left w:val="double" w:sz="1" w:space="0" w:color="000000" w:themeColor="text1"/>
            </w:tcBorders>
            <w:shd w:val="clear" w:color="auto" w:fill="auto"/>
          </w:tcPr>
          <w:p w14:paraId="6C48CFB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p>
          <w:p w14:paraId="405600B7"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Prijs per stuk (levering eerste jaar 202</w:t>
            </w:r>
            <w:r>
              <w:rPr>
                <w:rFonts w:ascii="Trebuchet MS" w:eastAsia="Times New Roman" w:hAnsi="Trebuchet MS" w:cs="Times New Roman"/>
                <w:b/>
                <w:bCs/>
                <w:kern w:val="1"/>
                <w:sz w:val="20"/>
                <w:lang w:eastAsia="ar-SA"/>
              </w:rPr>
              <w:t>5</w:t>
            </w:r>
            <w:r w:rsidRPr="00AA5C95">
              <w:rPr>
                <w:rFonts w:ascii="Trebuchet MS" w:eastAsia="Times New Roman" w:hAnsi="Trebuchet MS" w:cs="Times New Roman"/>
                <w:b/>
                <w:bCs/>
                <w:kern w:val="1"/>
                <w:sz w:val="20"/>
                <w:lang w:eastAsia="ar-SA"/>
              </w:rPr>
              <w:t>)</w:t>
            </w:r>
          </w:p>
          <w:p w14:paraId="3E6646EB"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
                <w:bCs/>
                <w:kern w:val="1"/>
                <w:sz w:val="20"/>
                <w:lang w:eastAsia="ar-SA"/>
              </w:rPr>
            </w:pPr>
            <w:r w:rsidRPr="00AA5C95">
              <w:rPr>
                <w:rFonts w:ascii="Trebuchet MS" w:eastAsia="Times New Roman" w:hAnsi="Trebuchet MS" w:cs="Times New Roman"/>
                <w:b/>
                <w:bCs/>
                <w:kern w:val="1"/>
                <w:sz w:val="20"/>
                <w:lang w:eastAsia="ar-SA"/>
              </w:rPr>
              <w:t xml:space="preserve">                                                                                 </w:t>
            </w:r>
          </w:p>
        </w:tc>
        <w:tc>
          <w:tcPr>
            <w:tcW w:w="1559" w:type="dxa"/>
            <w:tcBorders>
              <w:left w:val="single" w:sz="4" w:space="0" w:color="000000" w:themeColor="text1"/>
              <w:right w:val="double" w:sz="1" w:space="0" w:color="000000" w:themeColor="text1"/>
            </w:tcBorders>
            <w:shd w:val="clear" w:color="auto" w:fill="auto"/>
          </w:tcPr>
          <w:p w14:paraId="74BB886C"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596D9C61"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tc>
        <w:tc>
          <w:tcPr>
            <w:tcW w:w="1282" w:type="dxa"/>
            <w:tcBorders>
              <w:left w:val="single" w:sz="4" w:space="0" w:color="000000" w:themeColor="text1"/>
              <w:right w:val="double" w:sz="1" w:space="0" w:color="000000" w:themeColor="text1"/>
            </w:tcBorders>
            <w:shd w:val="clear" w:color="auto" w:fill="auto"/>
          </w:tcPr>
          <w:p w14:paraId="5D152CE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10685078"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Pr>
                <w:rFonts w:ascii="Trebuchet MS" w:eastAsia="Times New Roman" w:hAnsi="Trebuchet MS" w:cs="Times New Roman"/>
                <w:kern w:val="1"/>
                <w:sz w:val="20"/>
                <w:lang w:eastAsia="ar-SA"/>
              </w:rPr>
              <w:t>15</w:t>
            </w:r>
          </w:p>
          <w:p w14:paraId="0CE3C810"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c>
          <w:tcPr>
            <w:tcW w:w="1636" w:type="dxa"/>
            <w:tcBorders>
              <w:left w:val="single" w:sz="4" w:space="0" w:color="000000" w:themeColor="text1"/>
              <w:right w:val="double" w:sz="1" w:space="0" w:color="000000" w:themeColor="text1"/>
            </w:tcBorders>
            <w:shd w:val="clear" w:color="auto" w:fill="auto"/>
          </w:tcPr>
          <w:p w14:paraId="197ED7B2"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32257EE3"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tc>
      </w:tr>
      <w:tr w:rsidR="00A30E5B" w:rsidRPr="00AA5C95" w14:paraId="1B93D8F7" w14:textId="77777777" w:rsidTr="53F04264">
        <w:trPr>
          <w:trHeight w:val="66"/>
        </w:trPr>
        <w:tc>
          <w:tcPr>
            <w:tcW w:w="4811" w:type="dxa"/>
            <w:tcBorders>
              <w:left w:val="double" w:sz="1" w:space="0" w:color="000000" w:themeColor="text1"/>
            </w:tcBorders>
            <w:shd w:val="clear" w:color="auto" w:fill="auto"/>
          </w:tcPr>
          <w:p w14:paraId="7EC87EAB" w14:textId="63BDB16C" w:rsidR="00A30E5B" w:rsidRPr="00AA5C95" w:rsidRDefault="00A30E5B" w:rsidP="068C0733">
            <w:pPr>
              <w:keepNext/>
              <w:keepLines/>
              <w:suppressAutoHyphens/>
              <w:snapToGrid w:val="0"/>
              <w:spacing w:line="100" w:lineRule="atLeast"/>
              <w:rPr>
                <w:rFonts w:ascii="Trebuchet MS" w:eastAsia="Times New Roman" w:hAnsi="Trebuchet MS" w:cs="Times New Roman"/>
                <w:kern w:val="1"/>
                <w:sz w:val="20"/>
                <w:lang w:eastAsia="ar-SA"/>
              </w:rPr>
            </w:pPr>
            <w:r w:rsidRPr="068C0733">
              <w:rPr>
                <w:rFonts w:ascii="Trebuchet MS" w:eastAsia="Times New Roman" w:hAnsi="Trebuchet MS" w:cs="Times New Roman"/>
                <w:kern w:val="1"/>
                <w:sz w:val="20"/>
                <w:lang w:eastAsia="ar-SA"/>
              </w:rPr>
              <w:t xml:space="preserve">Plaatsingskosten incl. betonput </w:t>
            </w:r>
            <w:r w:rsidR="521359CD" w:rsidRPr="068C0733">
              <w:rPr>
                <w:rFonts w:ascii="Trebuchet MS" w:eastAsia="Times New Roman" w:hAnsi="Trebuchet MS" w:cs="Times New Roman"/>
                <w:kern w:val="1"/>
                <w:sz w:val="20"/>
                <w:lang w:eastAsia="ar-SA"/>
              </w:rPr>
              <w:t>excl. Bestrating</w:t>
            </w:r>
          </w:p>
          <w:p w14:paraId="45F6D09E" w14:textId="60782861"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1C70ACEA" w14:textId="75D94963" w:rsidR="00A30E5B" w:rsidRDefault="5E80486D" w:rsidP="068C0733">
            <w:pPr>
              <w:keepNext/>
              <w:keepLines/>
              <w:suppressAutoHyphens/>
              <w:snapToGrid w:val="0"/>
              <w:spacing w:line="100" w:lineRule="atLeast"/>
              <w:rPr>
                <w:rFonts w:ascii="Trebuchet MS" w:eastAsia="Times New Roman" w:hAnsi="Trebuchet MS" w:cs="Times New Roman"/>
                <w:sz w:val="20"/>
                <w:lang w:eastAsia="ar-SA"/>
              </w:rPr>
            </w:pPr>
            <w:r w:rsidRPr="068C0733">
              <w:rPr>
                <w:rFonts w:ascii="Trebuchet MS" w:eastAsia="Times New Roman" w:hAnsi="Trebuchet MS" w:cs="Times New Roman"/>
                <w:sz w:val="20"/>
                <w:lang w:eastAsia="ar-SA"/>
              </w:rPr>
              <w:t xml:space="preserve">Prijs per </w:t>
            </w:r>
            <w:r w:rsidR="54345DA0" w:rsidRPr="068C0733">
              <w:rPr>
                <w:rFonts w:ascii="Trebuchet MS" w:eastAsia="Times New Roman" w:hAnsi="Trebuchet MS" w:cs="Times New Roman"/>
                <w:sz w:val="20"/>
                <w:lang w:eastAsia="ar-SA"/>
              </w:rPr>
              <w:t>m²</w:t>
            </w:r>
            <w:r w:rsidR="599A21EE" w:rsidRPr="068C0733">
              <w:rPr>
                <w:rFonts w:ascii="Trebuchet MS" w:eastAsia="Times New Roman" w:hAnsi="Trebuchet MS" w:cs="Times New Roman"/>
                <w:sz w:val="20"/>
                <w:lang w:eastAsia="ar-SA"/>
              </w:rPr>
              <w:t xml:space="preserve"> </w:t>
            </w:r>
            <w:r w:rsidR="325DC1E4" w:rsidRPr="068C0733">
              <w:rPr>
                <w:rFonts w:ascii="Trebuchet MS" w:eastAsia="Times New Roman" w:hAnsi="Trebuchet MS" w:cs="Times New Roman"/>
                <w:sz w:val="20"/>
                <w:lang w:eastAsia="ar-SA"/>
              </w:rPr>
              <w:t>voor</w:t>
            </w:r>
            <w:r w:rsidR="456C22BF" w:rsidRPr="068C0733">
              <w:rPr>
                <w:rFonts w:ascii="Trebuchet MS" w:eastAsia="Times New Roman" w:hAnsi="Trebuchet MS" w:cs="Times New Roman"/>
                <w:sz w:val="20"/>
                <w:lang w:eastAsia="ar-SA"/>
              </w:rPr>
              <w:t xml:space="preserve"> a</w:t>
            </w:r>
            <w:r w:rsidR="521359CD" w:rsidRPr="068C0733">
              <w:rPr>
                <w:rFonts w:ascii="Trebuchet MS" w:eastAsia="Times New Roman" w:hAnsi="Trebuchet MS" w:cs="Times New Roman"/>
                <w:sz w:val="20"/>
                <w:lang w:eastAsia="ar-SA"/>
              </w:rPr>
              <w:t xml:space="preserve">anbrengen </w:t>
            </w:r>
            <w:r w:rsidR="3C7C23AF" w:rsidRPr="068C0733">
              <w:rPr>
                <w:rFonts w:ascii="Trebuchet MS" w:eastAsia="Times New Roman" w:hAnsi="Trebuchet MS" w:cs="Times New Roman"/>
                <w:sz w:val="20"/>
                <w:lang w:eastAsia="ar-SA"/>
              </w:rPr>
              <w:t xml:space="preserve">van de door gemeente geleverde </w:t>
            </w:r>
            <w:r w:rsidR="521359CD" w:rsidRPr="068C0733">
              <w:rPr>
                <w:rFonts w:ascii="Trebuchet MS" w:eastAsia="Times New Roman" w:hAnsi="Trebuchet MS" w:cs="Times New Roman"/>
                <w:sz w:val="20"/>
                <w:lang w:eastAsia="ar-SA"/>
              </w:rPr>
              <w:t>bestratin</w:t>
            </w:r>
            <w:r w:rsidR="5CB5C070" w:rsidRPr="068C0733">
              <w:rPr>
                <w:rFonts w:ascii="Trebuchet MS" w:eastAsia="Times New Roman" w:hAnsi="Trebuchet MS" w:cs="Times New Roman"/>
                <w:sz w:val="20"/>
                <w:lang w:eastAsia="ar-SA"/>
              </w:rPr>
              <w:t>g</w:t>
            </w:r>
            <w:r w:rsidR="6D615648" w:rsidRPr="068C0733">
              <w:rPr>
                <w:rFonts w:ascii="Trebuchet MS" w:eastAsia="Times New Roman" w:hAnsi="Trebuchet MS" w:cs="Times New Roman"/>
                <w:sz w:val="20"/>
                <w:lang w:eastAsia="ar-SA"/>
              </w:rPr>
              <w:t xml:space="preserve"> rondom container</w:t>
            </w:r>
            <w:r w:rsidR="010CEED8" w:rsidRPr="068C0733">
              <w:rPr>
                <w:rFonts w:ascii="Trebuchet MS" w:eastAsia="Times New Roman" w:hAnsi="Trebuchet MS" w:cs="Times New Roman"/>
                <w:sz w:val="20"/>
                <w:lang w:eastAsia="ar-SA"/>
              </w:rPr>
              <w:t>,</w:t>
            </w:r>
            <w:r w:rsidR="521359CD" w:rsidRPr="068C0733">
              <w:rPr>
                <w:rFonts w:ascii="Trebuchet MS" w:eastAsia="Times New Roman" w:hAnsi="Trebuchet MS" w:cs="Times New Roman"/>
                <w:sz w:val="20"/>
                <w:lang w:eastAsia="ar-SA"/>
              </w:rPr>
              <w:t xml:space="preserve"> </w:t>
            </w:r>
            <w:r w:rsidR="6DE84490" w:rsidRPr="068C0733">
              <w:rPr>
                <w:rFonts w:ascii="Trebuchet MS" w:eastAsia="Times New Roman" w:hAnsi="Trebuchet MS" w:cs="Times New Roman"/>
                <w:sz w:val="20"/>
                <w:lang w:eastAsia="ar-SA"/>
              </w:rPr>
              <w:t>uitgaande van</w:t>
            </w:r>
            <w:r w:rsidR="18284F5A" w:rsidRPr="068C0733">
              <w:rPr>
                <w:rFonts w:ascii="Trebuchet MS" w:eastAsia="Times New Roman" w:hAnsi="Trebuchet MS" w:cs="Times New Roman"/>
                <w:sz w:val="20"/>
                <w:lang w:eastAsia="ar-SA"/>
              </w:rPr>
              <w:t xml:space="preserve"> </w:t>
            </w:r>
            <w:r w:rsidR="521359CD" w:rsidRPr="068C0733">
              <w:rPr>
                <w:rFonts w:ascii="Trebuchet MS" w:eastAsia="Times New Roman" w:hAnsi="Trebuchet MS" w:cs="Times New Roman"/>
                <w:sz w:val="20"/>
                <w:lang w:eastAsia="ar-SA"/>
              </w:rPr>
              <w:t xml:space="preserve">30x30 cm </w:t>
            </w:r>
            <w:r w:rsidR="1E58B381" w:rsidRPr="068C0733">
              <w:rPr>
                <w:rFonts w:ascii="Trebuchet MS" w:eastAsia="Times New Roman" w:hAnsi="Trebuchet MS" w:cs="Times New Roman"/>
                <w:sz w:val="20"/>
                <w:lang w:eastAsia="ar-SA"/>
              </w:rPr>
              <w:t>beton</w:t>
            </w:r>
            <w:r w:rsidR="521359CD" w:rsidRPr="068C0733">
              <w:rPr>
                <w:rFonts w:ascii="Trebuchet MS" w:eastAsia="Times New Roman" w:hAnsi="Trebuchet MS" w:cs="Times New Roman"/>
                <w:sz w:val="20"/>
                <w:lang w:eastAsia="ar-SA"/>
              </w:rPr>
              <w:t>tegels</w:t>
            </w:r>
            <w:r w:rsidR="0B19EF5C" w:rsidRPr="068C0733">
              <w:rPr>
                <w:rFonts w:ascii="Trebuchet MS" w:eastAsia="Times New Roman" w:hAnsi="Trebuchet MS" w:cs="Times New Roman"/>
                <w:sz w:val="20"/>
                <w:lang w:eastAsia="ar-SA"/>
              </w:rPr>
              <w:t xml:space="preserve"> (stoeptegels)</w:t>
            </w:r>
            <w:r w:rsidR="461751EE" w:rsidRPr="068C0733">
              <w:rPr>
                <w:rFonts w:ascii="Trebuchet MS" w:eastAsia="Times New Roman" w:hAnsi="Trebuchet MS" w:cs="Times New Roman"/>
                <w:sz w:val="20"/>
                <w:lang w:eastAsia="ar-SA"/>
              </w:rPr>
              <w:t xml:space="preserve"> inclusief opsluitbanden</w:t>
            </w:r>
            <w:r w:rsidR="521359CD" w:rsidRPr="068C0733">
              <w:rPr>
                <w:rFonts w:ascii="Trebuchet MS" w:eastAsia="Times New Roman" w:hAnsi="Trebuchet MS" w:cs="Times New Roman"/>
                <w:sz w:val="20"/>
                <w:lang w:eastAsia="ar-SA"/>
              </w:rPr>
              <w:t>.</w:t>
            </w:r>
          </w:p>
          <w:p w14:paraId="5E19D67F" w14:textId="5ED175C0"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476363B0" w14:textId="7AA88F7C" w:rsidR="00A30E5B" w:rsidRDefault="00A30E5B" w:rsidP="068C0733">
            <w:pPr>
              <w:keepNext/>
              <w:keepLines/>
              <w:suppressAutoHyphens/>
              <w:snapToGrid w:val="0"/>
              <w:spacing w:line="100" w:lineRule="atLeast"/>
              <w:rPr>
                <w:rFonts w:ascii="Trebuchet MS" w:eastAsia="Times New Roman" w:hAnsi="Trebuchet MS" w:cs="Times New Roman"/>
                <w:kern w:val="1"/>
                <w:sz w:val="20"/>
                <w:lang w:eastAsia="ar-SA"/>
              </w:rPr>
            </w:pPr>
            <w:r w:rsidRPr="068C0733">
              <w:rPr>
                <w:rFonts w:ascii="Trebuchet MS" w:eastAsia="Times New Roman" w:hAnsi="Trebuchet MS" w:cs="Times New Roman"/>
                <w:kern w:val="1"/>
                <w:sz w:val="20"/>
                <w:lang w:eastAsia="ar-SA"/>
              </w:rPr>
              <w:t>Web-</w:t>
            </w:r>
            <w:proofErr w:type="spellStart"/>
            <w:r w:rsidRPr="068C0733">
              <w:rPr>
                <w:rFonts w:ascii="Trebuchet MS" w:eastAsia="Times New Roman" w:hAnsi="Trebuchet MS" w:cs="Times New Roman"/>
                <w:kern w:val="1"/>
                <w:sz w:val="20"/>
                <w:lang w:eastAsia="ar-SA"/>
              </w:rPr>
              <w:t>based</w:t>
            </w:r>
            <w:proofErr w:type="spellEnd"/>
            <w:r w:rsidRPr="068C0733">
              <w:rPr>
                <w:rFonts w:ascii="Trebuchet MS" w:eastAsia="Times New Roman" w:hAnsi="Trebuchet MS" w:cs="Times New Roman"/>
                <w:kern w:val="1"/>
                <w:sz w:val="20"/>
                <w:lang w:eastAsia="ar-SA"/>
              </w:rPr>
              <w:t xml:space="preserve"> registratiesysteem en doorleveren gegevens (toegangscontrole), jaarprijs</w:t>
            </w:r>
          </w:p>
          <w:p w14:paraId="4AF43679"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r>
              <w:rPr>
                <w:rFonts w:ascii="Trebuchet MS" w:eastAsia="Times New Roman" w:hAnsi="Trebuchet MS" w:cs="Times New Roman"/>
                <w:bCs/>
                <w:kern w:val="1"/>
                <w:sz w:val="20"/>
                <w:lang w:eastAsia="ar-SA"/>
              </w:rPr>
              <w:t xml:space="preserve">Bijdrage per geregistreerde container </w:t>
            </w:r>
          </w:p>
          <w:p w14:paraId="15DA8A24"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p>
          <w:p w14:paraId="7BF233CF"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r>
              <w:rPr>
                <w:rFonts w:ascii="Trebuchet MS" w:eastAsia="Times New Roman" w:hAnsi="Trebuchet MS" w:cs="Times New Roman"/>
                <w:bCs/>
                <w:kern w:val="1"/>
                <w:sz w:val="20"/>
                <w:lang w:eastAsia="ar-SA"/>
              </w:rPr>
              <w:t>Herstel en o</w:t>
            </w:r>
            <w:r w:rsidRPr="00AA5C95">
              <w:rPr>
                <w:rFonts w:ascii="Trebuchet MS" w:eastAsia="Times New Roman" w:hAnsi="Trebuchet MS" w:cs="Times New Roman"/>
                <w:bCs/>
                <w:kern w:val="1"/>
                <w:sz w:val="20"/>
                <w:lang w:eastAsia="ar-SA"/>
              </w:rPr>
              <w:t xml:space="preserve">nderhoudskosten (preventief/ kalibreren) </w:t>
            </w:r>
          </w:p>
          <w:p w14:paraId="15BA76E6" w14:textId="77777777" w:rsidR="00A30E5B" w:rsidRPr="00AA5C95" w:rsidRDefault="00A30E5B" w:rsidP="00A30E5B">
            <w:pPr>
              <w:keepNext/>
              <w:keepLines/>
              <w:suppressAutoHyphens/>
              <w:snapToGrid w:val="0"/>
              <w:spacing w:line="100" w:lineRule="atLeast"/>
              <w:jc w:val="right"/>
              <w:rPr>
                <w:rFonts w:ascii="Trebuchet MS" w:eastAsia="Times New Roman" w:hAnsi="Trebuchet MS" w:cs="Times New Roman"/>
                <w:bCs/>
                <w:kern w:val="1"/>
                <w:sz w:val="20"/>
                <w:lang w:eastAsia="ar-SA"/>
              </w:rPr>
            </w:pPr>
          </w:p>
          <w:p w14:paraId="2D702235"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p>
          <w:p w14:paraId="41DD1E20"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p>
          <w:p w14:paraId="5AD9876B"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bCs/>
                <w:kern w:val="1"/>
                <w:sz w:val="20"/>
                <w:lang w:eastAsia="ar-SA"/>
              </w:rPr>
            </w:pPr>
            <w:r w:rsidRPr="00AA5C95">
              <w:rPr>
                <w:rFonts w:ascii="Trebuchet MS" w:eastAsia="Times New Roman" w:hAnsi="Trebuchet MS" w:cs="Times New Roman"/>
                <w:bCs/>
                <w:kern w:val="1"/>
                <w:sz w:val="20"/>
                <w:lang w:eastAsia="ar-SA"/>
              </w:rPr>
              <w:t xml:space="preserve">Totale </w:t>
            </w:r>
            <w:r>
              <w:rPr>
                <w:rFonts w:ascii="Trebuchet MS" w:eastAsia="Times New Roman" w:hAnsi="Trebuchet MS" w:cs="Times New Roman"/>
                <w:bCs/>
                <w:kern w:val="1"/>
                <w:sz w:val="20"/>
                <w:lang w:eastAsia="ar-SA"/>
              </w:rPr>
              <w:t>(gewogen) all-in prijs</w:t>
            </w:r>
          </w:p>
        </w:tc>
        <w:tc>
          <w:tcPr>
            <w:tcW w:w="1559" w:type="dxa"/>
            <w:tcBorders>
              <w:left w:val="single" w:sz="4" w:space="0" w:color="000000" w:themeColor="text1"/>
              <w:right w:val="double" w:sz="1" w:space="0" w:color="000000" w:themeColor="text1"/>
            </w:tcBorders>
            <w:shd w:val="clear" w:color="auto" w:fill="auto"/>
          </w:tcPr>
          <w:p w14:paraId="662CECE2"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p w14:paraId="6488923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665E01F9" w14:textId="113D70BE" w:rsidR="00A30E5B" w:rsidRPr="00AA5C95" w:rsidRDefault="4F271F77" w:rsidP="068C0733">
            <w:pPr>
              <w:keepNext/>
              <w:keepLines/>
              <w:suppressAutoHyphens/>
              <w:snapToGrid w:val="0"/>
              <w:spacing w:line="100" w:lineRule="atLeast"/>
              <w:rPr>
                <w:rFonts w:ascii="Trebuchet MS" w:eastAsia="Times New Roman" w:hAnsi="Trebuchet MS" w:cs="Times New Roman"/>
                <w:kern w:val="1"/>
                <w:sz w:val="20"/>
                <w:lang w:eastAsia="ar-SA"/>
              </w:rPr>
            </w:pPr>
            <w:r w:rsidRPr="068C0733">
              <w:rPr>
                <w:rFonts w:ascii="Trebuchet MS" w:eastAsia="Times New Roman" w:hAnsi="Trebuchet MS" w:cs="Times New Roman"/>
                <w:sz w:val="20"/>
                <w:lang w:eastAsia="ar-SA"/>
              </w:rPr>
              <w:t>€</w:t>
            </w:r>
          </w:p>
          <w:p w14:paraId="3F7E9DED" w14:textId="77777777" w:rsidR="00A30E5B"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2A566D73" w14:textId="4F30F3F4" w:rsidR="068C0733" w:rsidRDefault="068C0733" w:rsidP="068C0733">
            <w:pPr>
              <w:keepNext/>
              <w:keepLines/>
              <w:spacing w:line="100" w:lineRule="atLeast"/>
              <w:rPr>
                <w:rFonts w:ascii="Trebuchet MS" w:eastAsia="Times New Roman" w:hAnsi="Trebuchet MS" w:cs="Times New Roman"/>
                <w:sz w:val="20"/>
                <w:lang w:eastAsia="ar-SA"/>
              </w:rPr>
            </w:pPr>
          </w:p>
          <w:p w14:paraId="30F7DC51" w14:textId="2FD2F74D" w:rsidR="068C0733" w:rsidRDefault="068C0733" w:rsidP="068C0733">
            <w:pPr>
              <w:keepNext/>
              <w:keepLines/>
              <w:spacing w:line="100" w:lineRule="atLeast"/>
              <w:rPr>
                <w:rFonts w:ascii="Trebuchet MS" w:eastAsia="Times New Roman" w:hAnsi="Trebuchet MS" w:cs="Times New Roman"/>
                <w:sz w:val="20"/>
                <w:lang w:eastAsia="ar-SA"/>
              </w:rPr>
            </w:pPr>
          </w:p>
          <w:p w14:paraId="6E4DC1AD" w14:textId="1668395F" w:rsidR="068C0733" w:rsidRDefault="068C0733" w:rsidP="068C0733">
            <w:pPr>
              <w:keepNext/>
              <w:keepLines/>
              <w:spacing w:line="100" w:lineRule="atLeast"/>
              <w:rPr>
                <w:rFonts w:ascii="Trebuchet MS" w:eastAsia="Times New Roman" w:hAnsi="Trebuchet MS" w:cs="Times New Roman"/>
                <w:sz w:val="20"/>
                <w:lang w:eastAsia="ar-SA"/>
              </w:rPr>
            </w:pPr>
          </w:p>
          <w:p w14:paraId="13062914" w14:textId="152B3537" w:rsidR="53F04264" w:rsidRDefault="53F04264" w:rsidP="53F04264">
            <w:pPr>
              <w:keepNext/>
              <w:keepLines/>
              <w:spacing w:line="100" w:lineRule="atLeast"/>
              <w:rPr>
                <w:rFonts w:ascii="Trebuchet MS" w:eastAsia="Times New Roman" w:hAnsi="Trebuchet MS" w:cs="Times New Roman"/>
                <w:sz w:val="20"/>
                <w:lang w:eastAsia="ar-SA"/>
              </w:rPr>
            </w:pPr>
          </w:p>
          <w:p w14:paraId="4D64A1CE" w14:textId="4309AB4C" w:rsidR="5576046E" w:rsidRDefault="5576046E" w:rsidP="53F04264">
            <w:pPr>
              <w:keepNext/>
              <w:keepLines/>
              <w:spacing w:line="100" w:lineRule="atLeast"/>
              <w:rPr>
                <w:rFonts w:ascii="Trebuchet MS" w:eastAsia="Times New Roman" w:hAnsi="Trebuchet MS" w:cs="Times New Roman"/>
                <w:sz w:val="20"/>
                <w:lang w:eastAsia="ar-SA"/>
              </w:rPr>
            </w:pPr>
            <w:r w:rsidRPr="53F04264">
              <w:rPr>
                <w:rFonts w:ascii="Trebuchet MS" w:eastAsia="Times New Roman" w:hAnsi="Trebuchet MS" w:cs="Times New Roman"/>
                <w:sz w:val="20"/>
                <w:lang w:eastAsia="ar-SA"/>
              </w:rPr>
              <w:t>€</w:t>
            </w:r>
          </w:p>
          <w:p w14:paraId="777D5939"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Pr>
                <w:rFonts w:ascii="Trebuchet MS" w:eastAsia="Times New Roman" w:hAnsi="Trebuchet MS" w:cs="Times New Roman"/>
                <w:kern w:val="1"/>
                <w:sz w:val="20"/>
                <w:lang w:eastAsia="ar-SA"/>
              </w:rPr>
              <w:t>€</w:t>
            </w:r>
          </w:p>
          <w:p w14:paraId="1ED4CE87" w14:textId="77777777" w:rsidR="00A30E5B" w:rsidRPr="00AA5C95" w:rsidRDefault="00A30E5B" w:rsidP="068C0733">
            <w:pPr>
              <w:keepNext/>
              <w:keepLines/>
              <w:suppressAutoHyphens/>
              <w:snapToGrid w:val="0"/>
              <w:spacing w:line="100" w:lineRule="atLeast"/>
              <w:rPr>
                <w:rFonts w:ascii="Trebuchet MS" w:eastAsia="Times New Roman" w:hAnsi="Trebuchet MS" w:cs="Times New Roman"/>
                <w:kern w:val="1"/>
                <w:sz w:val="20"/>
                <w:lang w:eastAsia="ar-SA"/>
              </w:rPr>
            </w:pPr>
          </w:p>
          <w:p w14:paraId="6503DD65" w14:textId="77777777" w:rsidR="00A30E5B" w:rsidRPr="00AA5C95" w:rsidRDefault="00A30E5B" w:rsidP="53F04264">
            <w:pPr>
              <w:keepNext/>
              <w:keepLines/>
              <w:suppressAutoHyphens/>
              <w:snapToGrid w:val="0"/>
              <w:spacing w:line="100" w:lineRule="atLeast"/>
              <w:rPr>
                <w:rFonts w:ascii="Trebuchet MS" w:eastAsia="Times New Roman" w:hAnsi="Trebuchet MS" w:cs="Times New Roman"/>
                <w:kern w:val="1"/>
                <w:sz w:val="20"/>
                <w:lang w:eastAsia="ar-SA"/>
              </w:rPr>
            </w:pPr>
            <w:r w:rsidRPr="53F04264">
              <w:rPr>
                <w:rFonts w:ascii="Trebuchet MS" w:eastAsia="Times New Roman" w:hAnsi="Trebuchet MS" w:cs="Times New Roman"/>
                <w:kern w:val="1"/>
                <w:sz w:val="20"/>
                <w:lang w:eastAsia="ar-SA"/>
              </w:rPr>
              <w:t>€</w:t>
            </w:r>
          </w:p>
          <w:p w14:paraId="6051490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296C5E00"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3D5EFD84"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003090C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c>
          <w:tcPr>
            <w:tcW w:w="1282" w:type="dxa"/>
            <w:tcBorders>
              <w:left w:val="single" w:sz="4" w:space="0" w:color="000000" w:themeColor="text1"/>
              <w:right w:val="double" w:sz="1" w:space="0" w:color="000000" w:themeColor="text1"/>
            </w:tcBorders>
            <w:shd w:val="clear" w:color="auto" w:fill="auto"/>
          </w:tcPr>
          <w:p w14:paraId="622F5512"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Pr>
                <w:rFonts w:ascii="Trebuchet MS" w:eastAsia="Times New Roman" w:hAnsi="Trebuchet MS" w:cs="Times New Roman"/>
                <w:kern w:val="1"/>
                <w:sz w:val="20"/>
                <w:lang w:eastAsia="ar-SA"/>
              </w:rPr>
              <w:t>15</w:t>
            </w:r>
          </w:p>
          <w:p w14:paraId="4CDF7C84"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34B8A82C" w14:textId="74490CD9" w:rsidR="00A30E5B" w:rsidRPr="00AA5C95" w:rsidRDefault="01F0B7BD" w:rsidP="068C0733">
            <w:pPr>
              <w:keepNext/>
              <w:keepLines/>
              <w:suppressAutoHyphens/>
              <w:snapToGrid w:val="0"/>
              <w:spacing w:line="100" w:lineRule="atLeast"/>
              <w:rPr>
                <w:rFonts w:ascii="Trebuchet MS" w:eastAsia="Times New Roman" w:hAnsi="Trebuchet MS" w:cs="Times New Roman"/>
                <w:kern w:val="1"/>
                <w:sz w:val="20"/>
                <w:lang w:eastAsia="ar-SA"/>
              </w:rPr>
            </w:pPr>
            <w:r w:rsidRPr="068C0733">
              <w:rPr>
                <w:rFonts w:ascii="Trebuchet MS" w:eastAsia="Times New Roman" w:hAnsi="Trebuchet MS" w:cs="Times New Roman"/>
                <w:sz w:val="20"/>
                <w:lang w:eastAsia="ar-SA"/>
              </w:rPr>
              <w:t xml:space="preserve">  </w:t>
            </w:r>
            <w:r w:rsidR="16737E77" w:rsidRPr="068C0733">
              <w:rPr>
                <w:rFonts w:ascii="Trebuchet MS" w:eastAsia="Times New Roman" w:hAnsi="Trebuchet MS" w:cs="Times New Roman"/>
                <w:sz w:val="20"/>
                <w:lang w:eastAsia="ar-SA"/>
              </w:rPr>
              <w:t>1</w:t>
            </w:r>
          </w:p>
          <w:p w14:paraId="2B18801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1C544E7A" w14:textId="762B3987"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314A16A9" w14:textId="22C0A4C9"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6A836A57" w14:textId="5F82A166"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587DFC51" w14:textId="3D830E86" w:rsidR="53F04264" w:rsidRDefault="53F04264" w:rsidP="53F04264">
            <w:pPr>
              <w:keepNext/>
              <w:keepLines/>
              <w:spacing w:line="100" w:lineRule="atLeast"/>
              <w:rPr>
                <w:rFonts w:ascii="Trebuchet MS" w:eastAsia="Times New Roman" w:hAnsi="Trebuchet MS" w:cs="Times New Roman"/>
                <w:sz w:val="20"/>
                <w:lang w:eastAsia="ar-SA"/>
              </w:rPr>
            </w:pPr>
          </w:p>
          <w:p w14:paraId="0A7F121F" w14:textId="5E42A114" w:rsidR="53F04264" w:rsidRDefault="53F04264" w:rsidP="53F04264">
            <w:pPr>
              <w:keepNext/>
              <w:keepLines/>
              <w:spacing w:line="100" w:lineRule="atLeast"/>
              <w:rPr>
                <w:rFonts w:ascii="Trebuchet MS" w:eastAsia="Times New Roman" w:hAnsi="Trebuchet MS" w:cs="Times New Roman"/>
                <w:sz w:val="20"/>
                <w:lang w:eastAsia="ar-SA"/>
              </w:rPr>
            </w:pPr>
          </w:p>
          <w:p w14:paraId="669941A1" w14:textId="77777777" w:rsidR="00A30E5B" w:rsidRDefault="00A30E5B" w:rsidP="068C0733">
            <w:pPr>
              <w:keepNext/>
              <w:keepLines/>
              <w:suppressAutoHyphens/>
              <w:snapToGrid w:val="0"/>
              <w:spacing w:line="100" w:lineRule="atLeast"/>
              <w:rPr>
                <w:rFonts w:ascii="Trebuchet MS" w:eastAsia="Times New Roman" w:hAnsi="Trebuchet MS" w:cs="Times New Roman"/>
                <w:sz w:val="20"/>
                <w:lang w:eastAsia="ar-SA"/>
              </w:rPr>
            </w:pPr>
            <w:r w:rsidRPr="068C0733">
              <w:rPr>
                <w:rFonts w:ascii="Trebuchet MS" w:eastAsia="Times New Roman" w:hAnsi="Trebuchet MS" w:cs="Times New Roman"/>
                <w:kern w:val="1"/>
                <w:sz w:val="20"/>
                <w:lang w:eastAsia="ar-SA"/>
              </w:rPr>
              <w:t>55</w:t>
            </w:r>
          </w:p>
          <w:p w14:paraId="4C61B2D9" w14:textId="7B4BCB28" w:rsidR="068C0733" w:rsidRDefault="068C0733" w:rsidP="068C0733">
            <w:pPr>
              <w:keepNext/>
              <w:keepLines/>
              <w:spacing w:line="100" w:lineRule="atLeast"/>
              <w:rPr>
                <w:rFonts w:ascii="Trebuchet MS" w:eastAsia="Times New Roman" w:hAnsi="Trebuchet MS" w:cs="Times New Roman"/>
                <w:sz w:val="20"/>
                <w:lang w:eastAsia="ar-SA"/>
              </w:rPr>
            </w:pPr>
          </w:p>
          <w:p w14:paraId="2EC7C5C1"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Pr>
                <w:rFonts w:ascii="Trebuchet MS" w:eastAsia="Times New Roman" w:hAnsi="Trebuchet MS" w:cs="Times New Roman"/>
                <w:kern w:val="1"/>
                <w:sz w:val="20"/>
                <w:lang w:eastAsia="ar-SA"/>
              </w:rPr>
              <w:t>15</w:t>
            </w:r>
          </w:p>
        </w:tc>
        <w:tc>
          <w:tcPr>
            <w:tcW w:w="1636" w:type="dxa"/>
            <w:tcBorders>
              <w:left w:val="single" w:sz="4" w:space="0" w:color="000000" w:themeColor="text1"/>
              <w:right w:val="double" w:sz="1" w:space="0" w:color="000000" w:themeColor="text1"/>
            </w:tcBorders>
            <w:shd w:val="clear" w:color="auto" w:fill="auto"/>
          </w:tcPr>
          <w:p w14:paraId="40FA53F5"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p w14:paraId="5E73A57C"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15A06AD4"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 xml:space="preserve">€           </w:t>
            </w:r>
          </w:p>
          <w:p w14:paraId="462F0641"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07CE959D" w14:textId="78C39291" w:rsidR="00A30E5B" w:rsidRPr="00AA5C95"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79672B68" w14:textId="2CCFFE92" w:rsidR="00A30E5B" w:rsidRPr="00AA5C95"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1C79F0DC" w14:textId="5CD175F7" w:rsidR="00A30E5B" w:rsidRPr="00AA5C95" w:rsidRDefault="00A30E5B" w:rsidP="068C0733">
            <w:pPr>
              <w:keepNext/>
              <w:keepLines/>
              <w:suppressAutoHyphens/>
              <w:snapToGrid w:val="0"/>
              <w:spacing w:line="100" w:lineRule="atLeast"/>
              <w:rPr>
                <w:rFonts w:ascii="Trebuchet MS" w:eastAsia="Times New Roman" w:hAnsi="Trebuchet MS" w:cs="Times New Roman"/>
                <w:sz w:val="20"/>
                <w:lang w:eastAsia="ar-SA"/>
              </w:rPr>
            </w:pPr>
          </w:p>
          <w:p w14:paraId="27A69776" w14:textId="6F0155FF" w:rsidR="53F04264" w:rsidRDefault="53F04264" w:rsidP="53F04264">
            <w:pPr>
              <w:keepNext/>
              <w:keepLines/>
              <w:spacing w:line="100" w:lineRule="atLeast"/>
              <w:rPr>
                <w:rFonts w:ascii="Trebuchet MS" w:eastAsia="Times New Roman" w:hAnsi="Trebuchet MS" w:cs="Times New Roman"/>
                <w:sz w:val="20"/>
                <w:lang w:eastAsia="ar-SA"/>
              </w:rPr>
            </w:pPr>
          </w:p>
          <w:p w14:paraId="33C37963" w14:textId="3C5FBF14" w:rsidR="3DD8E3B4" w:rsidRDefault="3DD8E3B4" w:rsidP="53F04264">
            <w:pPr>
              <w:keepNext/>
              <w:keepLines/>
              <w:spacing w:line="100" w:lineRule="atLeast"/>
              <w:rPr>
                <w:rFonts w:ascii="Trebuchet MS" w:eastAsia="Times New Roman" w:hAnsi="Trebuchet MS" w:cs="Times New Roman"/>
                <w:sz w:val="20"/>
                <w:lang w:eastAsia="ar-SA"/>
              </w:rPr>
            </w:pPr>
            <w:r w:rsidRPr="53F04264">
              <w:rPr>
                <w:rFonts w:ascii="Trebuchet MS" w:eastAsia="Times New Roman" w:hAnsi="Trebuchet MS" w:cs="Times New Roman"/>
                <w:sz w:val="20"/>
                <w:lang w:eastAsia="ar-SA"/>
              </w:rPr>
              <w:t>€</w:t>
            </w:r>
          </w:p>
          <w:p w14:paraId="150FD125" w14:textId="77777777" w:rsidR="00A30E5B" w:rsidRPr="00AA5C95" w:rsidRDefault="00A30E5B" w:rsidP="068C0733">
            <w:pPr>
              <w:keepNext/>
              <w:keepLines/>
              <w:suppressAutoHyphens/>
              <w:snapToGrid w:val="0"/>
              <w:spacing w:line="100" w:lineRule="atLeast"/>
              <w:rPr>
                <w:rFonts w:ascii="Trebuchet MS" w:eastAsia="Times New Roman" w:hAnsi="Trebuchet MS" w:cs="Times New Roman"/>
                <w:kern w:val="1"/>
                <w:sz w:val="20"/>
                <w:lang w:eastAsia="ar-SA"/>
              </w:rPr>
            </w:pPr>
            <w:r w:rsidRPr="068C0733">
              <w:rPr>
                <w:rFonts w:ascii="Trebuchet MS" w:eastAsia="Times New Roman" w:hAnsi="Trebuchet MS" w:cs="Times New Roman"/>
                <w:kern w:val="1"/>
                <w:sz w:val="20"/>
                <w:lang w:eastAsia="ar-SA"/>
              </w:rPr>
              <w:t>€</w:t>
            </w:r>
          </w:p>
          <w:p w14:paraId="3AE97291" w14:textId="46C0B6E3" w:rsidR="068C0733" w:rsidRDefault="068C0733" w:rsidP="53F04264">
            <w:pPr>
              <w:keepNext/>
              <w:keepLines/>
              <w:spacing w:line="100" w:lineRule="atLeast"/>
              <w:rPr>
                <w:rFonts w:ascii="Trebuchet MS" w:eastAsia="Times New Roman" w:hAnsi="Trebuchet MS" w:cs="Times New Roman"/>
                <w:sz w:val="20"/>
                <w:lang w:eastAsia="ar-SA"/>
              </w:rPr>
            </w:pPr>
          </w:p>
          <w:p w14:paraId="4C71BFE5"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p w14:paraId="42DB967F" w14:textId="77777777" w:rsidR="00A30E5B"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7D296BF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391FB6C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p w14:paraId="10B4A8D2"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p w14:paraId="7DBD4BAA"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w:t>
            </w:r>
          </w:p>
          <w:p w14:paraId="620CAE9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0"/>
                <w:lang w:eastAsia="ar-SA"/>
              </w:rPr>
            </w:pPr>
          </w:p>
        </w:tc>
      </w:tr>
      <w:tr w:rsidR="00A30E5B" w:rsidRPr="00AA5C95" w14:paraId="37B0CC5A" w14:textId="77777777" w:rsidTr="53F04264">
        <w:tc>
          <w:tcPr>
            <w:tcW w:w="4811" w:type="dxa"/>
            <w:tcBorders>
              <w:left w:val="double" w:sz="1" w:space="0" w:color="000000" w:themeColor="text1"/>
            </w:tcBorders>
            <w:shd w:val="clear" w:color="auto" w:fill="auto"/>
          </w:tcPr>
          <w:p w14:paraId="11F72EFC" w14:textId="77777777" w:rsidR="00A30E5B" w:rsidRPr="00AA5C95" w:rsidRDefault="00A30E5B" w:rsidP="00A30E5B">
            <w:pPr>
              <w:keepNext/>
              <w:keepLines/>
              <w:suppressAutoHyphens/>
              <w:snapToGrid w:val="0"/>
              <w:spacing w:line="100" w:lineRule="atLeast"/>
              <w:rPr>
                <w:rFonts w:eastAsia="Times New Roman" w:cs="Times New Roman"/>
                <w:b/>
                <w:bCs/>
                <w:kern w:val="1"/>
                <w:sz w:val="24"/>
                <w:szCs w:val="24"/>
                <w:lang w:eastAsia="ar-SA"/>
              </w:rPr>
            </w:pPr>
          </w:p>
          <w:p w14:paraId="52D23650" w14:textId="77777777" w:rsidR="00A30E5B" w:rsidRPr="00AA5C95" w:rsidRDefault="00A30E5B" w:rsidP="00A30E5B">
            <w:pPr>
              <w:keepNext/>
              <w:keepLines/>
              <w:suppressAutoHyphens/>
              <w:snapToGrid w:val="0"/>
              <w:spacing w:line="100" w:lineRule="atLeast"/>
              <w:rPr>
                <w:rFonts w:eastAsia="Times New Roman" w:cs="Times New Roman"/>
                <w:b/>
                <w:bCs/>
                <w:kern w:val="1"/>
                <w:sz w:val="24"/>
                <w:szCs w:val="24"/>
                <w:lang w:eastAsia="ar-SA"/>
              </w:rPr>
            </w:pPr>
            <w:r w:rsidRPr="00AA5C95">
              <w:rPr>
                <w:rFonts w:eastAsia="Times New Roman" w:cs="Times New Roman"/>
                <w:b/>
                <w:bCs/>
                <w:kern w:val="1"/>
                <w:sz w:val="24"/>
                <w:szCs w:val="24"/>
                <w:lang w:eastAsia="ar-SA"/>
              </w:rPr>
              <w:t xml:space="preserve">Totaal </w:t>
            </w:r>
            <w:r>
              <w:rPr>
                <w:rFonts w:eastAsia="Times New Roman" w:cs="Times New Roman"/>
                <w:b/>
                <w:bCs/>
                <w:kern w:val="1"/>
                <w:sz w:val="24"/>
                <w:szCs w:val="24"/>
                <w:lang w:eastAsia="ar-SA"/>
              </w:rPr>
              <w:t xml:space="preserve">(gewogen) </w:t>
            </w:r>
            <w:r w:rsidRPr="00AA5C95">
              <w:rPr>
                <w:rFonts w:eastAsia="Times New Roman" w:cs="Times New Roman"/>
                <w:b/>
                <w:bCs/>
                <w:kern w:val="1"/>
                <w:sz w:val="24"/>
                <w:szCs w:val="24"/>
                <w:lang w:eastAsia="ar-SA"/>
              </w:rPr>
              <w:t>all-in prijs Levering/ plaatsing en onderhoud ondergrondse wegende afvalcontainers (1</w:t>
            </w:r>
            <w:r w:rsidRPr="00AA5C95">
              <w:rPr>
                <w:rFonts w:eastAsia="Times New Roman" w:cs="Times New Roman"/>
                <w:b/>
                <w:bCs/>
                <w:kern w:val="1"/>
                <w:sz w:val="24"/>
                <w:szCs w:val="24"/>
                <w:vertAlign w:val="superscript"/>
                <w:lang w:eastAsia="ar-SA"/>
              </w:rPr>
              <w:t>e</w:t>
            </w:r>
            <w:r w:rsidRPr="00AA5C95">
              <w:rPr>
                <w:rFonts w:eastAsia="Times New Roman" w:cs="Times New Roman"/>
                <w:b/>
                <w:bCs/>
                <w:kern w:val="1"/>
                <w:sz w:val="24"/>
                <w:szCs w:val="24"/>
                <w:lang w:eastAsia="ar-SA"/>
              </w:rPr>
              <w:t xml:space="preserve"> jaar)</w:t>
            </w:r>
          </w:p>
          <w:p w14:paraId="657A80D0" w14:textId="77777777" w:rsidR="00A30E5B" w:rsidRPr="00AA5C95" w:rsidRDefault="00A30E5B" w:rsidP="00A30E5B">
            <w:pPr>
              <w:keepNext/>
              <w:keepLines/>
              <w:suppressAutoHyphens/>
              <w:snapToGrid w:val="0"/>
              <w:spacing w:line="100" w:lineRule="atLeast"/>
              <w:rPr>
                <w:rFonts w:eastAsia="Times New Roman" w:cs="Times New Roman"/>
                <w:b/>
                <w:bCs/>
                <w:kern w:val="1"/>
                <w:sz w:val="24"/>
                <w:szCs w:val="24"/>
                <w:lang w:eastAsia="ar-SA"/>
              </w:rPr>
            </w:pPr>
          </w:p>
        </w:tc>
        <w:tc>
          <w:tcPr>
            <w:tcW w:w="4477" w:type="dxa"/>
            <w:gridSpan w:val="3"/>
            <w:tcBorders>
              <w:left w:val="single" w:sz="4" w:space="0" w:color="000000" w:themeColor="text1"/>
              <w:right w:val="double" w:sz="1" w:space="0" w:color="000000" w:themeColor="text1"/>
            </w:tcBorders>
            <w:shd w:val="clear" w:color="auto" w:fill="auto"/>
          </w:tcPr>
          <w:p w14:paraId="27AC9F07"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4"/>
                <w:szCs w:val="24"/>
                <w:lang w:eastAsia="ar-SA"/>
              </w:rPr>
            </w:pPr>
          </w:p>
          <w:p w14:paraId="245DA5D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 w:val="24"/>
                <w:szCs w:val="24"/>
                <w:lang w:eastAsia="ar-SA"/>
              </w:rPr>
            </w:pPr>
            <w:r w:rsidRPr="00AA5C95">
              <w:rPr>
                <w:rFonts w:ascii="Trebuchet MS" w:eastAsia="Times New Roman" w:hAnsi="Trebuchet MS" w:cs="Times New Roman"/>
                <w:kern w:val="1"/>
                <w:sz w:val="24"/>
                <w:szCs w:val="24"/>
                <w:lang w:eastAsia="ar-SA"/>
              </w:rPr>
              <w:t>€ ……………………, …….</w:t>
            </w:r>
          </w:p>
        </w:tc>
      </w:tr>
      <w:tr w:rsidR="00A30E5B" w:rsidRPr="00AA5C95" w14:paraId="1BE0CA90" w14:textId="77777777" w:rsidTr="53F04264">
        <w:tc>
          <w:tcPr>
            <w:tcW w:w="4811" w:type="dxa"/>
            <w:tcBorders>
              <w:left w:val="double" w:sz="1" w:space="0" w:color="000000" w:themeColor="text1"/>
            </w:tcBorders>
            <w:shd w:val="clear" w:color="auto" w:fill="auto"/>
          </w:tcPr>
          <w:p w14:paraId="149C73F6"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p>
          <w:p w14:paraId="511960FC"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r w:rsidRPr="00AA5C95">
              <w:rPr>
                <w:rFonts w:eastAsia="Times New Roman" w:cs="Times New Roman"/>
                <w:b/>
                <w:bCs/>
                <w:kern w:val="1"/>
                <w:szCs w:val="22"/>
                <w:lang w:eastAsia="ar-SA"/>
              </w:rPr>
              <w:t>Ondertekening door rechtsgeldig vertegenwoordiger Inschrijver / penvoerder</w:t>
            </w:r>
          </w:p>
        </w:tc>
        <w:tc>
          <w:tcPr>
            <w:tcW w:w="4477" w:type="dxa"/>
            <w:gridSpan w:val="3"/>
            <w:tcBorders>
              <w:left w:val="single" w:sz="4" w:space="0" w:color="000000" w:themeColor="text1"/>
              <w:right w:val="double" w:sz="1" w:space="0" w:color="000000" w:themeColor="text1"/>
            </w:tcBorders>
            <w:shd w:val="clear" w:color="auto" w:fill="auto"/>
          </w:tcPr>
          <w:p w14:paraId="55AA7B5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p w14:paraId="084B7422"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r w:rsidRPr="00AA5C95">
              <w:rPr>
                <w:rFonts w:ascii="Trebuchet MS" w:eastAsia="Times New Roman" w:hAnsi="Trebuchet MS" w:cs="Times New Roman"/>
                <w:kern w:val="1"/>
                <w:szCs w:val="22"/>
                <w:lang w:eastAsia="ar-SA"/>
              </w:rPr>
              <w:t>Naam + Handtekening</w:t>
            </w:r>
          </w:p>
          <w:p w14:paraId="51B2EB8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p w14:paraId="5803910F"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tc>
      </w:tr>
      <w:tr w:rsidR="00A30E5B" w:rsidRPr="00AA5C95" w14:paraId="382B8A18" w14:textId="77777777" w:rsidTr="53F04264">
        <w:tc>
          <w:tcPr>
            <w:tcW w:w="4811" w:type="dxa"/>
            <w:tcBorders>
              <w:left w:val="double" w:sz="1" w:space="0" w:color="000000" w:themeColor="text1"/>
            </w:tcBorders>
            <w:shd w:val="clear" w:color="auto" w:fill="auto"/>
          </w:tcPr>
          <w:p w14:paraId="19C7AF30"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r w:rsidRPr="00AA5C95">
              <w:rPr>
                <w:rFonts w:eastAsia="Times New Roman" w:cs="Times New Roman"/>
                <w:b/>
                <w:bCs/>
                <w:kern w:val="1"/>
                <w:szCs w:val="22"/>
                <w:lang w:eastAsia="ar-SA"/>
              </w:rPr>
              <w:t xml:space="preserve">Ondertekening door rechtsgeldig vertegenwoordiger(s) </w:t>
            </w:r>
            <w:proofErr w:type="spellStart"/>
            <w:r w:rsidRPr="00AA5C95">
              <w:rPr>
                <w:rFonts w:eastAsia="Times New Roman" w:cs="Times New Roman"/>
                <w:b/>
                <w:bCs/>
                <w:kern w:val="1"/>
                <w:szCs w:val="22"/>
                <w:lang w:eastAsia="ar-SA"/>
              </w:rPr>
              <w:t>combinant</w:t>
            </w:r>
            <w:proofErr w:type="spellEnd"/>
            <w:r w:rsidRPr="00AA5C95">
              <w:rPr>
                <w:rFonts w:eastAsia="Times New Roman" w:cs="Times New Roman"/>
                <w:b/>
                <w:bCs/>
                <w:kern w:val="1"/>
                <w:szCs w:val="22"/>
                <w:lang w:eastAsia="ar-SA"/>
              </w:rPr>
              <w:t>(en)</w:t>
            </w:r>
          </w:p>
          <w:p w14:paraId="1C9872BF"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p>
          <w:p w14:paraId="1F76C69B"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r w:rsidRPr="00AA5C95">
              <w:rPr>
                <w:rFonts w:eastAsia="Times New Roman" w:cs="Times New Roman"/>
                <w:b/>
                <w:bCs/>
                <w:kern w:val="1"/>
                <w:szCs w:val="22"/>
                <w:lang w:eastAsia="ar-SA"/>
              </w:rPr>
              <w:t xml:space="preserve">Ondertekening door rechtsgeldig vertegenwoordiger(s) </w:t>
            </w:r>
            <w:proofErr w:type="spellStart"/>
            <w:r w:rsidRPr="00AA5C95">
              <w:rPr>
                <w:rFonts w:eastAsia="Times New Roman" w:cs="Times New Roman"/>
                <w:b/>
                <w:bCs/>
                <w:kern w:val="1"/>
                <w:szCs w:val="22"/>
                <w:lang w:eastAsia="ar-SA"/>
              </w:rPr>
              <w:t>combinant</w:t>
            </w:r>
            <w:proofErr w:type="spellEnd"/>
            <w:r w:rsidRPr="00AA5C95">
              <w:rPr>
                <w:rFonts w:eastAsia="Times New Roman" w:cs="Times New Roman"/>
                <w:b/>
                <w:bCs/>
                <w:kern w:val="1"/>
                <w:szCs w:val="22"/>
                <w:lang w:eastAsia="ar-SA"/>
              </w:rPr>
              <w:t>(en)</w:t>
            </w:r>
          </w:p>
          <w:p w14:paraId="2AADEB25"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p>
          <w:p w14:paraId="6D22C52D" w14:textId="77777777" w:rsidR="00A30E5B" w:rsidRPr="00AA5C95" w:rsidRDefault="00A30E5B" w:rsidP="00A30E5B">
            <w:pPr>
              <w:keepNext/>
              <w:keepLines/>
              <w:suppressAutoHyphens/>
              <w:snapToGrid w:val="0"/>
              <w:spacing w:line="100" w:lineRule="atLeast"/>
              <w:rPr>
                <w:rFonts w:eastAsia="Times New Roman" w:cs="Times New Roman"/>
                <w:b/>
                <w:bCs/>
                <w:kern w:val="1"/>
                <w:szCs w:val="22"/>
                <w:lang w:eastAsia="ar-SA"/>
              </w:rPr>
            </w:pPr>
            <w:r w:rsidRPr="00AA5C95">
              <w:rPr>
                <w:rFonts w:eastAsia="Times New Roman" w:cs="Times New Roman"/>
                <w:b/>
                <w:bCs/>
                <w:kern w:val="1"/>
                <w:szCs w:val="22"/>
                <w:lang w:eastAsia="ar-SA"/>
              </w:rPr>
              <w:t>Opmerkingen:</w:t>
            </w:r>
          </w:p>
        </w:tc>
        <w:tc>
          <w:tcPr>
            <w:tcW w:w="4477" w:type="dxa"/>
            <w:gridSpan w:val="3"/>
            <w:tcBorders>
              <w:left w:val="single" w:sz="4" w:space="0" w:color="000000" w:themeColor="text1"/>
              <w:right w:val="double" w:sz="1" w:space="0" w:color="000000" w:themeColor="text1"/>
            </w:tcBorders>
            <w:shd w:val="clear" w:color="auto" w:fill="auto"/>
          </w:tcPr>
          <w:p w14:paraId="69F34E4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r w:rsidRPr="00AA5C95">
              <w:rPr>
                <w:rFonts w:ascii="Trebuchet MS" w:eastAsia="Times New Roman" w:hAnsi="Trebuchet MS" w:cs="Times New Roman"/>
                <w:kern w:val="1"/>
                <w:szCs w:val="22"/>
                <w:lang w:eastAsia="ar-SA"/>
              </w:rPr>
              <w:lastRenderedPageBreak/>
              <w:t>Naam + Handtekening</w:t>
            </w:r>
          </w:p>
          <w:p w14:paraId="360EC83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p w14:paraId="7024D32E"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p w14:paraId="4FC671B0"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r w:rsidRPr="00AA5C95">
              <w:rPr>
                <w:rFonts w:ascii="Trebuchet MS" w:eastAsia="Times New Roman" w:hAnsi="Trebuchet MS" w:cs="Times New Roman"/>
                <w:kern w:val="1"/>
                <w:szCs w:val="22"/>
                <w:lang w:eastAsia="ar-SA"/>
              </w:rPr>
              <w:t>Naam + Handtekening</w:t>
            </w:r>
          </w:p>
          <w:p w14:paraId="0B044F06"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p w14:paraId="3F5843BD" w14:textId="77777777" w:rsidR="00A30E5B" w:rsidRPr="00AA5C95" w:rsidRDefault="00A30E5B" w:rsidP="00A30E5B">
            <w:pPr>
              <w:keepNext/>
              <w:keepLines/>
              <w:suppressAutoHyphens/>
              <w:snapToGrid w:val="0"/>
              <w:spacing w:line="100" w:lineRule="atLeast"/>
              <w:rPr>
                <w:rFonts w:ascii="Trebuchet MS" w:eastAsia="Times New Roman" w:hAnsi="Trebuchet MS" w:cs="Times New Roman"/>
                <w:kern w:val="1"/>
                <w:szCs w:val="22"/>
                <w:lang w:eastAsia="ar-SA"/>
              </w:rPr>
            </w:pPr>
          </w:p>
        </w:tc>
      </w:tr>
    </w:tbl>
    <w:p w14:paraId="535BFCAB" w14:textId="77777777" w:rsidR="003625D7" w:rsidRPr="00AA5C95" w:rsidRDefault="003625D7" w:rsidP="003625D7">
      <w:pPr>
        <w:suppressAutoHyphens/>
        <w:spacing w:line="100" w:lineRule="atLeast"/>
        <w:rPr>
          <w:rFonts w:ascii="Trebuchet MS" w:eastAsia="Times New Roman" w:hAnsi="Trebuchet MS" w:cs="Times New Roman"/>
          <w:kern w:val="1"/>
          <w:sz w:val="18"/>
          <w:szCs w:val="18"/>
          <w:lang w:eastAsia="ar-SA"/>
        </w:rPr>
      </w:pPr>
    </w:p>
    <w:p w14:paraId="565CE2D7" w14:textId="77777777" w:rsidR="003625D7" w:rsidRPr="00AA5C95" w:rsidRDefault="003625D7" w:rsidP="003625D7">
      <w:pPr>
        <w:suppressAutoHyphens/>
        <w:spacing w:line="100" w:lineRule="atLeast"/>
        <w:rPr>
          <w:rFonts w:ascii="Trebuchet MS" w:eastAsia="Times New Roman" w:hAnsi="Trebuchet MS" w:cs="Times New Roman"/>
          <w:kern w:val="1"/>
          <w:sz w:val="18"/>
          <w:szCs w:val="18"/>
          <w:lang w:eastAsia="ar-SA"/>
        </w:rPr>
      </w:pPr>
    </w:p>
    <w:p w14:paraId="44774186" w14:textId="77777777" w:rsidR="003625D7" w:rsidRPr="00AA5C95" w:rsidRDefault="003625D7" w:rsidP="003625D7">
      <w:pPr>
        <w:numPr>
          <w:ilvl w:val="0"/>
          <w:numId w:val="16"/>
        </w:numPr>
        <w:suppressAutoHyphens/>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Aan het aantal ondergrondse containers genoemd in dit formulier 6 in het 1</w:t>
      </w:r>
      <w:r w:rsidRPr="00AA5C95">
        <w:rPr>
          <w:rFonts w:ascii="Trebuchet MS" w:eastAsia="Times New Roman" w:hAnsi="Trebuchet MS" w:cs="Times New Roman"/>
          <w:kern w:val="1"/>
          <w:sz w:val="20"/>
          <w:vertAlign w:val="superscript"/>
          <w:lang w:eastAsia="ar-SA"/>
        </w:rPr>
        <w:t>e</w:t>
      </w:r>
      <w:r w:rsidRPr="00AA5C95">
        <w:rPr>
          <w:rFonts w:ascii="Trebuchet MS" w:eastAsia="Times New Roman" w:hAnsi="Trebuchet MS" w:cs="Times New Roman"/>
          <w:kern w:val="1"/>
          <w:sz w:val="20"/>
          <w:lang w:eastAsia="ar-SA"/>
        </w:rPr>
        <w:t xml:space="preserve"> jaar </w:t>
      </w:r>
      <w:r>
        <w:rPr>
          <w:rFonts w:ascii="Trebuchet MS" w:eastAsia="Times New Roman" w:hAnsi="Trebuchet MS" w:cs="Times New Roman"/>
          <w:kern w:val="1"/>
          <w:sz w:val="20"/>
          <w:lang w:eastAsia="ar-SA"/>
        </w:rPr>
        <w:t xml:space="preserve">en later </w:t>
      </w:r>
      <w:r w:rsidRPr="00AA5C95">
        <w:rPr>
          <w:rFonts w:ascii="Trebuchet MS" w:eastAsia="Times New Roman" w:hAnsi="Trebuchet MS" w:cs="Times New Roman"/>
          <w:kern w:val="1"/>
          <w:sz w:val="20"/>
          <w:lang w:eastAsia="ar-SA"/>
        </w:rPr>
        <w:t>kunnen geen rechten worden ontleend. Per jaar wordt bepaald hoeveel nieuwe containers geleverd en geplaatst gaan worden.</w:t>
      </w:r>
    </w:p>
    <w:p w14:paraId="2E198F57" w14:textId="77777777" w:rsidR="003625D7" w:rsidRPr="00AA5C95" w:rsidRDefault="003625D7" w:rsidP="003625D7">
      <w:pPr>
        <w:numPr>
          <w:ilvl w:val="0"/>
          <w:numId w:val="16"/>
        </w:numPr>
        <w:suppressAutoHyphens/>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 xml:space="preserve">Jaarlijks kunnen de kosten geïndexeerd worden </w:t>
      </w:r>
      <w:r w:rsidRPr="00817275">
        <w:rPr>
          <w:rFonts w:ascii="Trebuchet MS" w:eastAsia="Times New Roman" w:hAnsi="Trebuchet MS" w:cs="Times New Roman"/>
          <w:kern w:val="1"/>
          <w:sz w:val="20"/>
          <w:lang w:eastAsia="ar-SA"/>
        </w:rPr>
        <w:t xml:space="preserve">volgens de </w:t>
      </w:r>
      <w:r>
        <w:rPr>
          <w:rFonts w:ascii="Trebuchet MS" w:eastAsia="Times New Roman" w:hAnsi="Trebuchet MS" w:cs="Times New Roman"/>
          <w:kern w:val="1"/>
          <w:sz w:val="20"/>
          <w:lang w:eastAsia="ar-SA"/>
        </w:rPr>
        <w:t xml:space="preserve">meest gehanteerde </w:t>
      </w:r>
      <w:r w:rsidRPr="00817275">
        <w:rPr>
          <w:rFonts w:ascii="Trebuchet MS" w:eastAsia="Times New Roman" w:hAnsi="Trebuchet MS" w:cs="Times New Roman"/>
          <w:kern w:val="1"/>
          <w:sz w:val="20"/>
          <w:lang w:eastAsia="ar-SA"/>
        </w:rPr>
        <w:t>index van de</w:t>
      </w:r>
      <w:r>
        <w:rPr>
          <w:rFonts w:ascii="Trebuchet MS" w:eastAsia="Times New Roman" w:hAnsi="Trebuchet MS" w:cs="Times New Roman"/>
          <w:kern w:val="1"/>
          <w:sz w:val="20"/>
          <w:lang w:eastAsia="ar-SA"/>
        </w:rPr>
        <w:t xml:space="preserve"> branche</w:t>
      </w:r>
      <w:r w:rsidRPr="00AA5C95">
        <w:rPr>
          <w:rFonts w:ascii="Trebuchet MS" w:eastAsia="Times New Roman" w:hAnsi="Trebuchet MS" w:cs="Times New Roman"/>
          <w:kern w:val="1"/>
          <w:sz w:val="20"/>
          <w:lang w:eastAsia="ar-SA"/>
        </w:rPr>
        <w:t>. Op 1 januari van het nieuwe jaar ingaande 1 januari 202</w:t>
      </w:r>
      <w:r>
        <w:rPr>
          <w:rFonts w:ascii="Trebuchet MS" w:eastAsia="Times New Roman" w:hAnsi="Trebuchet MS" w:cs="Times New Roman"/>
          <w:kern w:val="1"/>
          <w:sz w:val="20"/>
          <w:lang w:eastAsia="ar-SA"/>
        </w:rPr>
        <w:t>6</w:t>
      </w:r>
      <w:r w:rsidRPr="00AA5C95">
        <w:rPr>
          <w:rFonts w:ascii="Trebuchet MS" w:eastAsia="Times New Roman" w:hAnsi="Trebuchet MS" w:cs="Times New Roman"/>
          <w:kern w:val="1"/>
          <w:sz w:val="20"/>
          <w:lang w:eastAsia="ar-SA"/>
        </w:rPr>
        <w:t xml:space="preserve">. </w:t>
      </w:r>
    </w:p>
    <w:p w14:paraId="259CD865" w14:textId="77777777" w:rsidR="003625D7" w:rsidRPr="00AA5C95" w:rsidRDefault="003625D7" w:rsidP="003625D7">
      <w:pPr>
        <w:numPr>
          <w:ilvl w:val="0"/>
          <w:numId w:val="16"/>
        </w:numPr>
        <w:suppressAutoHyphens/>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rebuchet MS"/>
          <w:color w:val="000000"/>
          <w:sz w:val="20"/>
          <w:lang w:eastAsia="nl-NL"/>
        </w:rPr>
        <w:t xml:space="preserve">Ingeval van inschrijving als combinatie dient op het inschrijvingsbiljet zoals dat hierboven als </w:t>
      </w:r>
      <w:r w:rsidRPr="00AA5C95">
        <w:rPr>
          <w:rFonts w:ascii="Trebuchet MS" w:eastAsia="Times New Roman" w:hAnsi="Trebuchet MS" w:cs="Trebuchet MS"/>
          <w:b/>
          <w:bCs/>
          <w:color w:val="000000"/>
          <w:sz w:val="20"/>
          <w:lang w:eastAsia="nl-NL"/>
        </w:rPr>
        <w:t xml:space="preserve">Formulier 6 </w:t>
      </w:r>
      <w:r w:rsidRPr="00AA5C95">
        <w:rPr>
          <w:rFonts w:ascii="Trebuchet MS" w:eastAsia="Times New Roman" w:hAnsi="Trebuchet MS" w:cs="Trebuchet MS"/>
          <w:color w:val="000000"/>
          <w:sz w:val="20"/>
          <w:lang w:eastAsia="nl-NL"/>
        </w:rPr>
        <w:t xml:space="preserve">is bijgevoegd aangegeven te worden wie als gevolmachtigde (= penvoerder) optreedt tijdens de aanbestedingsfase en tijdens de uitvoering van de opdracht. Deze penvoerder is bevoegd de combinatie en de overige </w:t>
      </w:r>
      <w:proofErr w:type="spellStart"/>
      <w:r w:rsidRPr="00AA5C95">
        <w:rPr>
          <w:rFonts w:ascii="Trebuchet MS" w:eastAsia="Times New Roman" w:hAnsi="Trebuchet MS" w:cs="Trebuchet MS"/>
          <w:color w:val="000000"/>
          <w:sz w:val="20"/>
          <w:lang w:eastAsia="nl-NL"/>
        </w:rPr>
        <w:t>combinanten</w:t>
      </w:r>
      <w:proofErr w:type="spellEnd"/>
      <w:r w:rsidRPr="00AA5C95">
        <w:rPr>
          <w:rFonts w:ascii="Trebuchet MS" w:eastAsia="Times New Roman" w:hAnsi="Trebuchet MS" w:cs="Trebuchet MS"/>
          <w:color w:val="000000"/>
          <w:sz w:val="20"/>
          <w:lang w:eastAsia="nl-NL"/>
        </w:rPr>
        <w:t xml:space="preserve"> te vertegenwoordigen. Door ondertekening van Formulier 6 verklaart elk lid van de combinatie zich met het bovenstaande akkoord en aanvaarden zij voorts, indien de opdracht aan de combinatie wordt gegund, hoofdelijke aansprakelijkheid voor alle verplichtingen voortvloeiende uit de opdracht. </w:t>
      </w:r>
    </w:p>
    <w:p w14:paraId="0D2661BA" w14:textId="77777777" w:rsidR="003625D7" w:rsidRPr="00AA5C95" w:rsidRDefault="003625D7" w:rsidP="003625D7">
      <w:pPr>
        <w:numPr>
          <w:ilvl w:val="0"/>
          <w:numId w:val="16"/>
        </w:numPr>
        <w:suppressAutoHyphens/>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 xml:space="preserve">U dient als bijlage een losse onderdelen prijslijst bij te voegen. </w:t>
      </w:r>
    </w:p>
    <w:p w14:paraId="147FD78B" w14:textId="77777777" w:rsidR="003625D7" w:rsidRPr="00AA5C95" w:rsidRDefault="003625D7" w:rsidP="003625D7">
      <w:pPr>
        <w:numPr>
          <w:ilvl w:val="0"/>
          <w:numId w:val="16"/>
        </w:numPr>
        <w:suppressAutoHyphens/>
        <w:spacing w:line="100" w:lineRule="atLeast"/>
        <w:rPr>
          <w:rFonts w:ascii="Trebuchet MS" w:eastAsia="Times New Roman" w:hAnsi="Trebuchet MS" w:cs="Times New Roman"/>
          <w:kern w:val="1"/>
          <w:sz w:val="20"/>
          <w:lang w:eastAsia="ar-SA"/>
        </w:rPr>
      </w:pPr>
      <w:r w:rsidRPr="00AA5C95">
        <w:rPr>
          <w:rFonts w:ascii="Trebuchet MS" w:eastAsia="Times New Roman" w:hAnsi="Trebuchet MS" w:cs="Times New Roman"/>
          <w:kern w:val="1"/>
          <w:sz w:val="20"/>
          <w:lang w:eastAsia="ar-SA"/>
        </w:rPr>
        <w:t>Opgave te doen van voorrijkosten, uurtarieven, eventueel kortingspercentage(s), bijkomende kosten, etc.</w:t>
      </w:r>
    </w:p>
    <w:p w14:paraId="7CD5CCA1" w14:textId="77777777" w:rsidR="00614E6D" w:rsidRPr="003C2109" w:rsidRDefault="00614E6D" w:rsidP="003C2109"/>
    <w:sectPr w:rsidR="00614E6D" w:rsidRPr="003C2109" w:rsidSect="00331895">
      <w:pgSz w:w="11906" w:h="16838"/>
      <w:pgMar w:top="1418" w:right="1531"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9.55pt;height:469.55pt" o:bullet="t">
        <v:imagedata r:id="rId1" o:title="Artboard 1"/>
      </v:shape>
    </w:pict>
  </w:numPicBullet>
  <w:abstractNum w:abstractNumId="0" w15:restartNumberingAfterBreak="0">
    <w:nsid w:val="1D68498B"/>
    <w:multiLevelType w:val="hybridMultilevel"/>
    <w:tmpl w:val="FA5E9EC4"/>
    <w:lvl w:ilvl="0" w:tplc="A56A4A98">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D22392"/>
    <w:multiLevelType w:val="hybridMultilevel"/>
    <w:tmpl w:val="BE58C3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8B4E99"/>
    <w:multiLevelType w:val="hybridMultilevel"/>
    <w:tmpl w:val="FA2CFF9E"/>
    <w:lvl w:ilvl="0" w:tplc="7CF66D2A">
      <w:start w:val="1"/>
      <w:numFmt w:val="bullet"/>
      <w:lvlText w:val=""/>
      <w:lvlJc w:val="left"/>
      <w:pPr>
        <w:ind w:left="360" w:hanging="360"/>
      </w:pPr>
      <w:rPr>
        <w:rFonts w:ascii="Wingdings 3" w:hAnsi="Wingdings 3"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34533E"/>
    <w:multiLevelType w:val="multilevel"/>
    <w:tmpl w:val="F0EAECCA"/>
    <w:styleLink w:val="Lijstopsomming"/>
    <w:lvl w:ilvl="0">
      <w:start w:val="1"/>
      <w:numFmt w:val="bullet"/>
      <w:lvlText w:val=""/>
      <w:lvlJc w:val="left"/>
      <w:pPr>
        <w:ind w:left="284" w:hanging="284"/>
      </w:pPr>
      <w:rPr>
        <w:rFonts w:ascii="Wingdings 3" w:hAnsi="Wingdings 3" w:hint="default"/>
        <w:color w:val="4E4B44" w:themeColor="text2"/>
      </w:rPr>
    </w:lvl>
    <w:lvl w:ilvl="1">
      <w:start w:val="1"/>
      <w:numFmt w:val="bullet"/>
      <w:lvlText w:val="-"/>
      <w:lvlJc w:val="left"/>
      <w:pPr>
        <w:ind w:left="568" w:hanging="284"/>
      </w:pPr>
      <w:rPr>
        <w:rFonts w:ascii="Corbel" w:hAnsi="Corbel" w:hint="default"/>
        <w:color w:val="4E4B44" w:themeColor="text2"/>
      </w:rPr>
    </w:lvl>
    <w:lvl w:ilvl="2">
      <w:start w:val="1"/>
      <w:numFmt w:val="bullet"/>
      <w:lvlText w:val=""/>
      <w:lvlJc w:val="left"/>
      <w:pPr>
        <w:ind w:left="852" w:hanging="284"/>
      </w:pPr>
      <w:rPr>
        <w:rFonts w:ascii="Wingdings 3" w:hAnsi="Wingdings 3" w:hint="default"/>
        <w:color w:val="4E4B44" w:themeColor="text2"/>
      </w:rPr>
    </w:lvl>
    <w:lvl w:ilvl="3">
      <w:start w:val="1"/>
      <w:numFmt w:val="bullet"/>
      <w:lvlText w:val="-"/>
      <w:lvlJc w:val="left"/>
      <w:pPr>
        <w:ind w:left="1136" w:hanging="284"/>
      </w:pPr>
      <w:rPr>
        <w:rFonts w:ascii="Corbel" w:hAnsi="Corbel" w:hint="default"/>
        <w:color w:val="4E4B44" w:themeColor="text2"/>
      </w:rPr>
    </w:lvl>
    <w:lvl w:ilvl="4">
      <w:start w:val="1"/>
      <w:numFmt w:val="bullet"/>
      <w:lvlText w:val=""/>
      <w:lvlJc w:val="left"/>
      <w:pPr>
        <w:ind w:left="1420" w:hanging="284"/>
      </w:pPr>
      <w:rPr>
        <w:rFonts w:ascii="Wingdings 3" w:hAnsi="Wingdings 3" w:hint="default"/>
      </w:rPr>
    </w:lvl>
    <w:lvl w:ilvl="5">
      <w:start w:val="1"/>
      <w:numFmt w:val="bullet"/>
      <w:lvlText w:val="-"/>
      <w:lvlJc w:val="left"/>
      <w:pPr>
        <w:ind w:left="1704" w:hanging="284"/>
      </w:pPr>
      <w:rPr>
        <w:rFonts w:ascii="Corbel" w:hAnsi="Corbel" w:hint="default"/>
        <w:color w:val="4E4B44" w:themeColor="text2"/>
      </w:rPr>
    </w:lvl>
    <w:lvl w:ilvl="6">
      <w:start w:val="1"/>
      <w:numFmt w:val="bullet"/>
      <w:lvlText w:val=""/>
      <w:lvlJc w:val="left"/>
      <w:pPr>
        <w:ind w:left="1988" w:hanging="284"/>
      </w:pPr>
      <w:rPr>
        <w:rFonts w:ascii="Wingdings 3" w:hAnsi="Wingdings 3" w:hint="default"/>
        <w:color w:val="4E4B44" w:themeColor="text2"/>
      </w:rPr>
    </w:lvl>
    <w:lvl w:ilvl="7">
      <w:start w:val="1"/>
      <w:numFmt w:val="bullet"/>
      <w:lvlText w:val="-"/>
      <w:lvlJc w:val="left"/>
      <w:pPr>
        <w:ind w:left="2272" w:hanging="284"/>
      </w:pPr>
      <w:rPr>
        <w:rFonts w:ascii="Corbel" w:hAnsi="Corbel" w:hint="default"/>
        <w:color w:val="4E4B44" w:themeColor="text2"/>
      </w:rPr>
    </w:lvl>
    <w:lvl w:ilvl="8">
      <w:start w:val="1"/>
      <w:numFmt w:val="bullet"/>
      <w:lvlText w:val=""/>
      <w:lvlJc w:val="left"/>
      <w:pPr>
        <w:ind w:left="2556" w:hanging="284"/>
      </w:pPr>
      <w:rPr>
        <w:rFonts w:ascii="Wingdings 3" w:hAnsi="Wingdings 3" w:hint="default"/>
        <w:color w:val="4E4B44" w:themeColor="text2"/>
      </w:rPr>
    </w:lvl>
  </w:abstractNum>
  <w:abstractNum w:abstractNumId="4" w15:restartNumberingAfterBreak="0">
    <w:nsid w:val="2A93776D"/>
    <w:multiLevelType w:val="hybridMultilevel"/>
    <w:tmpl w:val="C21C4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F90E24"/>
    <w:multiLevelType w:val="multilevel"/>
    <w:tmpl w:val="5630E330"/>
    <w:lvl w:ilvl="0">
      <w:start w:val="4"/>
      <w:numFmt w:val="bullet"/>
      <w:pStyle w:val="Opsomming"/>
      <w:lvlText w:val=""/>
      <w:lvlJc w:val="left"/>
      <w:pPr>
        <w:ind w:left="284" w:hanging="284"/>
      </w:pPr>
      <w:rPr>
        <w:rFonts w:ascii="Wingdings 3" w:hAnsi="Wingdings 3" w:hint="default"/>
        <w:color w:val="4E4B44" w:themeColor="text2"/>
        <w:w w:val="90"/>
      </w:rPr>
    </w:lvl>
    <w:lvl w:ilvl="1">
      <w:start w:val="1"/>
      <w:numFmt w:val="bullet"/>
      <w:lvlText w:val="-"/>
      <w:lvlJc w:val="left"/>
      <w:pPr>
        <w:ind w:left="568" w:hanging="284"/>
      </w:pPr>
      <w:rPr>
        <w:rFonts w:ascii="Corbel" w:hAnsi="Corbel" w:hint="default"/>
        <w:color w:val="4E4B44" w:themeColor="text2"/>
        <w:w w:val="90"/>
      </w:rPr>
    </w:lvl>
    <w:lvl w:ilvl="2">
      <w:start w:val="1"/>
      <w:numFmt w:val="bullet"/>
      <w:lvlText w:val=""/>
      <w:lvlJc w:val="left"/>
      <w:pPr>
        <w:ind w:left="852" w:hanging="284"/>
      </w:pPr>
      <w:rPr>
        <w:rFonts w:ascii="Wingdings 3" w:hAnsi="Wingdings 3" w:hint="default"/>
        <w:color w:val="4E4B44" w:themeColor="text2"/>
        <w:w w:val="90"/>
      </w:rPr>
    </w:lvl>
    <w:lvl w:ilvl="3">
      <w:start w:val="1"/>
      <w:numFmt w:val="bullet"/>
      <w:lvlText w:val="-"/>
      <w:lvlJc w:val="left"/>
      <w:pPr>
        <w:ind w:left="1136" w:hanging="284"/>
      </w:pPr>
      <w:rPr>
        <w:rFonts w:ascii="Corbel" w:hAnsi="Corbel" w:hint="default"/>
        <w:color w:val="auto"/>
      </w:rPr>
    </w:lvl>
    <w:lvl w:ilvl="4">
      <w:start w:val="1"/>
      <w:numFmt w:val="bullet"/>
      <w:lvlText w:val=""/>
      <w:lvlJc w:val="left"/>
      <w:pPr>
        <w:ind w:left="1420" w:hanging="284"/>
      </w:pPr>
      <w:rPr>
        <w:rFonts w:ascii="Wingdings 3" w:hAnsi="Wingdings 3" w:hint="default"/>
        <w:color w:val="4E4B44" w:themeColor="text2"/>
        <w:w w:val="90"/>
      </w:rPr>
    </w:lvl>
    <w:lvl w:ilvl="5">
      <w:start w:val="1"/>
      <w:numFmt w:val="bullet"/>
      <w:lvlText w:val="-"/>
      <w:lvlJc w:val="left"/>
      <w:pPr>
        <w:ind w:left="1704" w:hanging="284"/>
      </w:pPr>
      <w:rPr>
        <w:rFonts w:ascii="Corbel" w:hAnsi="Corbel" w:hint="default"/>
        <w:color w:val="auto"/>
      </w:rPr>
    </w:lvl>
    <w:lvl w:ilvl="6">
      <w:start w:val="1"/>
      <w:numFmt w:val="bullet"/>
      <w:lvlText w:val=""/>
      <w:lvlJc w:val="left"/>
      <w:pPr>
        <w:ind w:left="1988" w:hanging="284"/>
      </w:pPr>
      <w:rPr>
        <w:rFonts w:ascii="Wingdings 3" w:hAnsi="Wingdings 3" w:hint="default"/>
        <w:color w:val="4E4B44" w:themeColor="text2"/>
        <w:w w:val="90"/>
      </w:rPr>
    </w:lvl>
    <w:lvl w:ilvl="7">
      <w:start w:val="1"/>
      <w:numFmt w:val="bullet"/>
      <w:lvlText w:val="-"/>
      <w:lvlJc w:val="left"/>
      <w:pPr>
        <w:ind w:left="2272" w:hanging="284"/>
      </w:pPr>
      <w:rPr>
        <w:rFonts w:ascii="Corbel" w:hAnsi="Corbel" w:hint="default"/>
        <w:color w:val="auto"/>
      </w:rPr>
    </w:lvl>
    <w:lvl w:ilvl="8">
      <w:start w:val="1"/>
      <w:numFmt w:val="bullet"/>
      <w:lvlText w:val=""/>
      <w:lvlJc w:val="left"/>
      <w:pPr>
        <w:ind w:left="2556" w:hanging="284"/>
      </w:pPr>
      <w:rPr>
        <w:rFonts w:ascii="Wingdings 3" w:hAnsi="Wingdings 3" w:hint="default"/>
        <w:color w:val="4E4B44" w:themeColor="text2"/>
        <w:w w:val="90"/>
      </w:rPr>
    </w:lvl>
  </w:abstractNum>
  <w:abstractNum w:abstractNumId="6" w15:restartNumberingAfterBreak="0">
    <w:nsid w:val="45BD2DB3"/>
    <w:multiLevelType w:val="hybridMultilevel"/>
    <w:tmpl w:val="9664E5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38100F"/>
    <w:multiLevelType w:val="hybridMultilevel"/>
    <w:tmpl w:val="82AC5F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E683C8D"/>
    <w:multiLevelType w:val="multilevel"/>
    <w:tmpl w:val="F0EAECCA"/>
    <w:numStyleLink w:val="Lijstopsomming"/>
  </w:abstractNum>
  <w:abstractNum w:abstractNumId="9" w15:restartNumberingAfterBreak="0">
    <w:nsid w:val="50505027"/>
    <w:multiLevelType w:val="hybridMultilevel"/>
    <w:tmpl w:val="6D82A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4C5DD8"/>
    <w:multiLevelType w:val="multilevel"/>
    <w:tmpl w:val="F0EAECCA"/>
    <w:numStyleLink w:val="Lijstopsomming"/>
  </w:abstractNum>
  <w:abstractNum w:abstractNumId="11" w15:restartNumberingAfterBreak="0">
    <w:nsid w:val="6D1A54A2"/>
    <w:multiLevelType w:val="hybridMultilevel"/>
    <w:tmpl w:val="44526EC2"/>
    <w:lvl w:ilvl="0" w:tplc="60C83990">
      <w:start w:val="1"/>
      <w:numFmt w:val="bullet"/>
      <w:lvlText w:val="-"/>
      <w:lvlJc w:val="left"/>
      <w:pPr>
        <w:ind w:left="360" w:hanging="360"/>
      </w:pPr>
      <w:rPr>
        <w:rFonts w:ascii="Corbel" w:eastAsia="Calibri" w:hAnsi="Corbe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2795BA5"/>
    <w:multiLevelType w:val="hybridMultilevel"/>
    <w:tmpl w:val="9850CC7E"/>
    <w:lvl w:ilvl="0" w:tplc="B5F8933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76E18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9735DD"/>
    <w:multiLevelType w:val="multilevel"/>
    <w:tmpl w:val="F0EAECCA"/>
    <w:numStyleLink w:val="Lijstopsomming"/>
  </w:abstractNum>
  <w:num w:numId="1" w16cid:durableId="353771981">
    <w:abstractNumId w:val="12"/>
  </w:num>
  <w:num w:numId="2" w16cid:durableId="2041398854">
    <w:abstractNumId w:val="5"/>
  </w:num>
  <w:num w:numId="3" w16cid:durableId="1619410859">
    <w:abstractNumId w:val="7"/>
  </w:num>
  <w:num w:numId="4" w16cid:durableId="209474095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590388">
    <w:abstractNumId w:val="11"/>
  </w:num>
  <w:num w:numId="6" w16cid:durableId="1455447157">
    <w:abstractNumId w:val="6"/>
  </w:num>
  <w:num w:numId="7" w16cid:durableId="1287396147">
    <w:abstractNumId w:val="1"/>
  </w:num>
  <w:num w:numId="8" w16cid:durableId="295843150">
    <w:abstractNumId w:val="4"/>
  </w:num>
  <w:num w:numId="9" w16cid:durableId="1880510713">
    <w:abstractNumId w:val="2"/>
  </w:num>
  <w:num w:numId="10" w16cid:durableId="2132047314">
    <w:abstractNumId w:val="13"/>
  </w:num>
  <w:num w:numId="11" w16cid:durableId="2096507429">
    <w:abstractNumId w:val="3"/>
  </w:num>
  <w:num w:numId="12" w16cid:durableId="2015495846">
    <w:abstractNumId w:val="8"/>
  </w:num>
  <w:num w:numId="13" w16cid:durableId="760951933">
    <w:abstractNumId w:val="9"/>
  </w:num>
  <w:num w:numId="14" w16cid:durableId="2125687571">
    <w:abstractNumId w:val="14"/>
  </w:num>
  <w:num w:numId="15" w16cid:durableId="1284728800">
    <w:abstractNumId w:val="10"/>
  </w:num>
  <w:num w:numId="16" w16cid:durableId="8768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D7"/>
    <w:rsid w:val="0003765B"/>
    <w:rsid w:val="000E24A6"/>
    <w:rsid w:val="0010102F"/>
    <w:rsid w:val="00182E16"/>
    <w:rsid w:val="00185897"/>
    <w:rsid w:val="0019125B"/>
    <w:rsid w:val="001947D3"/>
    <w:rsid w:val="00207017"/>
    <w:rsid w:val="00261BB1"/>
    <w:rsid w:val="00331895"/>
    <w:rsid w:val="00350C89"/>
    <w:rsid w:val="003625D7"/>
    <w:rsid w:val="00390E22"/>
    <w:rsid w:val="003C2109"/>
    <w:rsid w:val="003E3483"/>
    <w:rsid w:val="00424128"/>
    <w:rsid w:val="004336D3"/>
    <w:rsid w:val="00452B8A"/>
    <w:rsid w:val="00481D60"/>
    <w:rsid w:val="004B2F36"/>
    <w:rsid w:val="004D2219"/>
    <w:rsid w:val="00514B13"/>
    <w:rsid w:val="00520818"/>
    <w:rsid w:val="00573CF0"/>
    <w:rsid w:val="0058A7C5"/>
    <w:rsid w:val="00614E6D"/>
    <w:rsid w:val="00744383"/>
    <w:rsid w:val="00777656"/>
    <w:rsid w:val="007C4690"/>
    <w:rsid w:val="007D6454"/>
    <w:rsid w:val="007D74F5"/>
    <w:rsid w:val="007D750F"/>
    <w:rsid w:val="007F630C"/>
    <w:rsid w:val="00855EDF"/>
    <w:rsid w:val="009813B3"/>
    <w:rsid w:val="00983BBC"/>
    <w:rsid w:val="009B49A9"/>
    <w:rsid w:val="009B681C"/>
    <w:rsid w:val="00A30E5B"/>
    <w:rsid w:val="00A500AE"/>
    <w:rsid w:val="00A8109A"/>
    <w:rsid w:val="00A850E1"/>
    <w:rsid w:val="00B021E5"/>
    <w:rsid w:val="00B16DB0"/>
    <w:rsid w:val="00C11681"/>
    <w:rsid w:val="00CB1C52"/>
    <w:rsid w:val="00DA391D"/>
    <w:rsid w:val="00DE5E43"/>
    <w:rsid w:val="00E61092"/>
    <w:rsid w:val="00E770B3"/>
    <w:rsid w:val="00EC7E26"/>
    <w:rsid w:val="00F5601F"/>
    <w:rsid w:val="00F85F77"/>
    <w:rsid w:val="00FB09D8"/>
    <w:rsid w:val="00FB4F7D"/>
    <w:rsid w:val="00FE51BD"/>
    <w:rsid w:val="010CEED8"/>
    <w:rsid w:val="01F0B7BD"/>
    <w:rsid w:val="047C4E78"/>
    <w:rsid w:val="04C132A6"/>
    <w:rsid w:val="068C0733"/>
    <w:rsid w:val="080F568C"/>
    <w:rsid w:val="099C937B"/>
    <w:rsid w:val="0B19EF5C"/>
    <w:rsid w:val="132B86F4"/>
    <w:rsid w:val="16737E77"/>
    <w:rsid w:val="17600567"/>
    <w:rsid w:val="18284F5A"/>
    <w:rsid w:val="1D4E36D3"/>
    <w:rsid w:val="1E58B381"/>
    <w:rsid w:val="20D41044"/>
    <w:rsid w:val="263AC605"/>
    <w:rsid w:val="28BF1CA6"/>
    <w:rsid w:val="29B5FC32"/>
    <w:rsid w:val="325DC1E4"/>
    <w:rsid w:val="36D709BC"/>
    <w:rsid w:val="3C7C23AF"/>
    <w:rsid w:val="3DD8E3B4"/>
    <w:rsid w:val="3E53B043"/>
    <w:rsid w:val="44E99A24"/>
    <w:rsid w:val="456C22BF"/>
    <w:rsid w:val="461751EE"/>
    <w:rsid w:val="494B731D"/>
    <w:rsid w:val="4A9D8DC8"/>
    <w:rsid w:val="4F271F77"/>
    <w:rsid w:val="505BC58F"/>
    <w:rsid w:val="521359CD"/>
    <w:rsid w:val="53F04264"/>
    <w:rsid w:val="54345DA0"/>
    <w:rsid w:val="5576046E"/>
    <w:rsid w:val="599A21EE"/>
    <w:rsid w:val="5BD6D3B2"/>
    <w:rsid w:val="5CB5C070"/>
    <w:rsid w:val="5E80486D"/>
    <w:rsid w:val="6D615648"/>
    <w:rsid w:val="6DE84490"/>
    <w:rsid w:val="6F38F2EB"/>
    <w:rsid w:val="78B7DDCE"/>
    <w:rsid w:val="7F91C9C4"/>
    <w:rsid w:val="7FCED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CC676F"/>
  <w15:chartTrackingRefBased/>
  <w15:docId w15:val="{05686EA7-60F4-4764-AE61-116272FB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3625D7"/>
    <w:pPr>
      <w:spacing w:after="0" w:line="240" w:lineRule="auto"/>
    </w:pPr>
    <w:rPr>
      <w:rFonts w:ascii="Times New Roman" w:eastAsia="Calibri" w:hAnsi="Times New Roman" w:cs="Arial"/>
      <w:kern w:val="0"/>
      <w:sz w:val="22"/>
      <w:szCs w:val="20"/>
      <w14:ligatures w14:val="none"/>
    </w:rPr>
  </w:style>
  <w:style w:type="paragraph" w:styleId="Kop1">
    <w:name w:val="heading 1"/>
    <w:basedOn w:val="Standaard"/>
    <w:next w:val="Standaard"/>
    <w:link w:val="Kop1Char"/>
    <w:uiPriority w:val="9"/>
    <w:qFormat/>
    <w:rsid w:val="0019125B"/>
    <w:pPr>
      <w:keepNext/>
      <w:keepLines/>
      <w:spacing w:before="240" w:after="240"/>
      <w:outlineLvl w:val="0"/>
    </w:pPr>
    <w:rPr>
      <w:rFonts w:asciiTheme="majorHAnsi" w:eastAsiaTheme="majorEastAsia" w:hAnsiTheme="majorHAnsi" w:cstheme="majorBidi"/>
      <w:color w:val="4E4B44" w:themeColor="text2"/>
      <w:sz w:val="44"/>
      <w:szCs w:val="44"/>
    </w:rPr>
  </w:style>
  <w:style w:type="paragraph" w:styleId="Kop2">
    <w:name w:val="heading 2"/>
    <w:basedOn w:val="Standaard"/>
    <w:next w:val="Standaard"/>
    <w:link w:val="Kop2Char"/>
    <w:uiPriority w:val="9"/>
    <w:unhideWhenUsed/>
    <w:qFormat/>
    <w:rsid w:val="0019125B"/>
    <w:pPr>
      <w:keepNext/>
      <w:keepLines/>
      <w:spacing w:before="40"/>
      <w:outlineLvl w:val="1"/>
    </w:pPr>
    <w:rPr>
      <w:rFonts w:asciiTheme="majorHAnsi" w:eastAsiaTheme="majorEastAsia" w:hAnsiTheme="majorHAnsi" w:cstheme="majorBidi"/>
      <w:color w:val="1572AF" w:themeColor="accent6"/>
      <w:sz w:val="36"/>
      <w:szCs w:val="36"/>
    </w:rPr>
  </w:style>
  <w:style w:type="paragraph" w:styleId="Kop3">
    <w:name w:val="heading 3"/>
    <w:basedOn w:val="Standaard"/>
    <w:next w:val="Standaard"/>
    <w:link w:val="Kop3Char"/>
    <w:uiPriority w:val="9"/>
    <w:unhideWhenUsed/>
    <w:qFormat/>
    <w:rsid w:val="0019125B"/>
    <w:pPr>
      <w:keepNext/>
      <w:keepLines/>
      <w:spacing w:before="40"/>
      <w:outlineLvl w:val="2"/>
    </w:pPr>
    <w:rPr>
      <w:rFonts w:asciiTheme="majorHAnsi" w:eastAsiaTheme="majorEastAsia" w:hAnsiTheme="majorHAnsi" w:cstheme="majorBidi"/>
      <w:color w:val="4E4B44" w:themeColor="text2"/>
      <w:sz w:val="28"/>
      <w:szCs w:val="28"/>
    </w:rPr>
  </w:style>
  <w:style w:type="paragraph" w:styleId="Kop4">
    <w:name w:val="heading 4"/>
    <w:basedOn w:val="Standaard"/>
    <w:next w:val="Standaard"/>
    <w:link w:val="Kop4Char"/>
    <w:uiPriority w:val="9"/>
    <w:unhideWhenUsed/>
    <w:qFormat/>
    <w:rsid w:val="0019125B"/>
    <w:pPr>
      <w:keepNext/>
      <w:keepLines/>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19125B"/>
    <w:pPr>
      <w:keepNext/>
      <w:keepLines/>
      <w:spacing w:before="40"/>
      <w:outlineLvl w:val="4"/>
    </w:pPr>
    <w:rPr>
      <w:rFonts w:asciiTheme="majorHAnsi" w:eastAsiaTheme="majorEastAsia" w:hAnsiTheme="majorHAnsi"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0C89"/>
    <w:pPr>
      <w:spacing w:after="0" w:line="240" w:lineRule="auto"/>
    </w:pPr>
    <w:rPr>
      <w:sz w:val="22"/>
    </w:rPr>
  </w:style>
  <w:style w:type="character" w:customStyle="1" w:styleId="Kop1Char">
    <w:name w:val="Kop 1 Char"/>
    <w:basedOn w:val="Standaardalinea-lettertype"/>
    <w:link w:val="Kop1"/>
    <w:uiPriority w:val="9"/>
    <w:rsid w:val="0019125B"/>
    <w:rPr>
      <w:rFonts w:asciiTheme="majorHAnsi" w:eastAsiaTheme="majorEastAsia" w:hAnsiTheme="majorHAnsi" w:cstheme="majorBidi"/>
      <w:color w:val="4E4B44" w:themeColor="text2"/>
      <w:sz w:val="44"/>
      <w:szCs w:val="44"/>
    </w:rPr>
  </w:style>
  <w:style w:type="character" w:customStyle="1" w:styleId="Kop2Char">
    <w:name w:val="Kop 2 Char"/>
    <w:basedOn w:val="Standaardalinea-lettertype"/>
    <w:link w:val="Kop2"/>
    <w:uiPriority w:val="9"/>
    <w:rsid w:val="0019125B"/>
    <w:rPr>
      <w:rFonts w:asciiTheme="majorHAnsi" w:eastAsiaTheme="majorEastAsia" w:hAnsiTheme="majorHAnsi" w:cstheme="majorBidi"/>
      <w:color w:val="1572AF" w:themeColor="accent6"/>
      <w:sz w:val="36"/>
      <w:szCs w:val="36"/>
    </w:rPr>
  </w:style>
  <w:style w:type="character" w:customStyle="1" w:styleId="Kop3Char">
    <w:name w:val="Kop 3 Char"/>
    <w:basedOn w:val="Standaardalinea-lettertype"/>
    <w:link w:val="Kop3"/>
    <w:uiPriority w:val="9"/>
    <w:rsid w:val="0019125B"/>
    <w:rPr>
      <w:rFonts w:asciiTheme="majorHAnsi" w:eastAsiaTheme="majorEastAsia" w:hAnsiTheme="majorHAnsi" w:cstheme="majorBidi"/>
      <w:color w:val="4E4B44" w:themeColor="text2"/>
      <w:sz w:val="28"/>
      <w:szCs w:val="28"/>
    </w:rPr>
  </w:style>
  <w:style w:type="paragraph" w:styleId="Lijstalinea">
    <w:name w:val="List Paragraph"/>
    <w:basedOn w:val="Standaard"/>
    <w:uiPriority w:val="34"/>
    <w:qFormat/>
    <w:rsid w:val="00520818"/>
    <w:pPr>
      <w:contextualSpacing/>
    </w:pPr>
  </w:style>
  <w:style w:type="character" w:customStyle="1" w:styleId="Kop4Char">
    <w:name w:val="Kop 4 Char"/>
    <w:basedOn w:val="Standaardalinea-lettertype"/>
    <w:link w:val="Kop4"/>
    <w:uiPriority w:val="9"/>
    <w:rsid w:val="0019125B"/>
    <w:rPr>
      <w:rFonts w:eastAsiaTheme="majorEastAsia" w:cstheme="majorBidi"/>
      <w:b/>
      <w:bCs/>
      <w:sz w:val="22"/>
    </w:rPr>
  </w:style>
  <w:style w:type="character" w:customStyle="1" w:styleId="Kop5Char">
    <w:name w:val="Kop 5 Char"/>
    <w:basedOn w:val="Standaardalinea-lettertype"/>
    <w:link w:val="Kop5"/>
    <w:uiPriority w:val="9"/>
    <w:rsid w:val="0019125B"/>
    <w:rPr>
      <w:rFonts w:asciiTheme="majorHAnsi" w:eastAsiaTheme="majorEastAsia" w:hAnsiTheme="majorHAnsi" w:cstheme="majorBidi"/>
      <w:sz w:val="22"/>
    </w:rPr>
  </w:style>
  <w:style w:type="paragraph" w:styleId="Titel">
    <w:name w:val="Title"/>
    <w:basedOn w:val="Standaard"/>
    <w:next w:val="Standaard"/>
    <w:link w:val="TitelChar"/>
    <w:uiPriority w:val="10"/>
    <w:qFormat/>
    <w:rsid w:val="00331895"/>
    <w:rPr>
      <w:color w:val="4E4B44" w:themeColor="text2"/>
      <w:sz w:val="96"/>
      <w:szCs w:val="96"/>
    </w:rPr>
  </w:style>
  <w:style w:type="character" w:customStyle="1" w:styleId="TitelChar">
    <w:name w:val="Titel Char"/>
    <w:basedOn w:val="Standaardalinea-lettertype"/>
    <w:link w:val="Titel"/>
    <w:uiPriority w:val="10"/>
    <w:rsid w:val="00331895"/>
    <w:rPr>
      <w:color w:val="4E4B44" w:themeColor="text2"/>
      <w:sz w:val="96"/>
      <w:szCs w:val="96"/>
    </w:rPr>
  </w:style>
  <w:style w:type="paragraph" w:styleId="Citaat">
    <w:name w:val="Quote"/>
    <w:basedOn w:val="Standaard"/>
    <w:next w:val="Standaard"/>
    <w:link w:val="CitaatChar"/>
    <w:uiPriority w:val="29"/>
    <w:qFormat/>
    <w:rsid w:val="0019125B"/>
    <w:pPr>
      <w:spacing w:before="200"/>
      <w:ind w:left="708" w:right="864"/>
    </w:pPr>
    <w:rPr>
      <w:rFonts w:asciiTheme="majorHAnsi" w:hAnsiTheme="majorHAnsi"/>
      <w:iCs/>
      <w:color w:val="4E4B44" w:themeColor="text2"/>
      <w:sz w:val="28"/>
      <w:szCs w:val="32"/>
    </w:rPr>
  </w:style>
  <w:style w:type="character" w:customStyle="1" w:styleId="CitaatChar">
    <w:name w:val="Citaat Char"/>
    <w:basedOn w:val="Standaardalinea-lettertype"/>
    <w:link w:val="Citaat"/>
    <w:uiPriority w:val="29"/>
    <w:rsid w:val="0019125B"/>
    <w:rPr>
      <w:rFonts w:asciiTheme="majorHAnsi" w:hAnsiTheme="majorHAnsi"/>
      <w:iCs/>
      <w:color w:val="4E4B44" w:themeColor="text2"/>
      <w:sz w:val="28"/>
      <w:szCs w:val="32"/>
      <w:lang w:val="en-US"/>
    </w:rPr>
  </w:style>
  <w:style w:type="character" w:styleId="Zwaar">
    <w:name w:val="Strong"/>
    <w:basedOn w:val="Standaardalinea-lettertype"/>
    <w:uiPriority w:val="22"/>
    <w:qFormat/>
    <w:rsid w:val="00B021E5"/>
    <w:rPr>
      <w:b/>
      <w:bCs/>
    </w:rPr>
  </w:style>
  <w:style w:type="character" w:styleId="Nadruk">
    <w:name w:val="Emphasis"/>
    <w:basedOn w:val="Standaardalinea-lettertype"/>
    <w:uiPriority w:val="20"/>
    <w:qFormat/>
    <w:rsid w:val="00B021E5"/>
    <w:rPr>
      <w:i/>
      <w:iCs/>
    </w:rPr>
  </w:style>
  <w:style w:type="paragraph" w:customStyle="1" w:styleId="Opsomming">
    <w:name w:val="Opsomming"/>
    <w:basedOn w:val="Lijstalinea"/>
    <w:uiPriority w:val="9"/>
    <w:qFormat/>
    <w:rsid w:val="00520818"/>
    <w:pPr>
      <w:numPr>
        <w:numId w:val="2"/>
      </w:numPr>
    </w:pPr>
  </w:style>
  <w:style w:type="paragraph" w:customStyle="1" w:styleId="Genummerdelijst">
    <w:name w:val="Genummerde lijst"/>
    <w:basedOn w:val="Opsomming"/>
    <w:uiPriority w:val="10"/>
    <w:rsid w:val="00520818"/>
    <w:pPr>
      <w:numPr>
        <w:numId w:val="0"/>
      </w:numPr>
    </w:pPr>
  </w:style>
  <w:style w:type="paragraph" w:styleId="Duidelijkcitaat">
    <w:name w:val="Intense Quote"/>
    <w:basedOn w:val="Standaard"/>
    <w:next w:val="Standaard"/>
    <w:link w:val="DuidelijkcitaatChar"/>
    <w:uiPriority w:val="30"/>
    <w:rsid w:val="00DA391D"/>
    <w:pPr>
      <w:spacing w:before="360" w:after="360" w:line="259" w:lineRule="auto"/>
      <w:ind w:left="708" w:right="864"/>
    </w:pPr>
    <w:rPr>
      <w:rFonts w:ascii="Corbel Light" w:hAnsi="Corbel Light"/>
      <w:iCs/>
      <w:color w:val="1572AF" w:themeColor="accent6"/>
      <w:szCs w:val="22"/>
    </w:rPr>
  </w:style>
  <w:style w:type="character" w:customStyle="1" w:styleId="DuidelijkcitaatChar">
    <w:name w:val="Duidelijk citaat Char"/>
    <w:basedOn w:val="Standaardalinea-lettertype"/>
    <w:link w:val="Duidelijkcitaat"/>
    <w:uiPriority w:val="30"/>
    <w:rsid w:val="00DA391D"/>
    <w:rPr>
      <w:rFonts w:ascii="Corbel Light" w:hAnsi="Corbel Light"/>
      <w:iCs/>
      <w:color w:val="1572AF" w:themeColor="accent6"/>
      <w:kern w:val="0"/>
      <w:sz w:val="22"/>
      <w:szCs w:val="22"/>
      <w14:ligatures w14:val="none"/>
    </w:rPr>
  </w:style>
  <w:style w:type="paragraph" w:styleId="Ondertitel">
    <w:name w:val="Subtitle"/>
    <w:basedOn w:val="Standaard"/>
    <w:next w:val="Standaard"/>
    <w:link w:val="OndertitelChar"/>
    <w:uiPriority w:val="11"/>
    <w:qFormat/>
    <w:rsid w:val="00331895"/>
    <w:rPr>
      <w:rFonts w:asciiTheme="majorHAnsi" w:hAnsiTheme="majorHAnsi"/>
      <w:color w:val="4E4B44" w:themeColor="text2"/>
      <w:sz w:val="52"/>
      <w:szCs w:val="52"/>
    </w:rPr>
  </w:style>
  <w:style w:type="character" w:customStyle="1" w:styleId="OndertitelChar">
    <w:name w:val="Ondertitel Char"/>
    <w:basedOn w:val="Standaardalinea-lettertype"/>
    <w:link w:val="Ondertitel"/>
    <w:uiPriority w:val="11"/>
    <w:rsid w:val="00331895"/>
    <w:rPr>
      <w:rFonts w:asciiTheme="majorHAnsi" w:hAnsiTheme="majorHAnsi"/>
      <w:color w:val="4E4B44" w:themeColor="text2"/>
      <w:sz w:val="52"/>
      <w:szCs w:val="52"/>
    </w:rPr>
  </w:style>
  <w:style w:type="table" w:styleId="Tabelraster">
    <w:name w:val="Table Grid"/>
    <w:aliases w:val="WK Tabel 1"/>
    <w:basedOn w:val="Tabelrasterlicht"/>
    <w:uiPriority w:val="39"/>
    <w:rsid w:val="00182E16"/>
    <w:rPr>
      <w:kern w:val="0"/>
      <w:sz w:val="22"/>
      <w:szCs w:val="20"/>
      <w:lang w:eastAsia="nl-NL"/>
      <w14:ligatures w14:val="none"/>
    </w:rPr>
    <w:tblPr>
      <w:tblBorders>
        <w:top w:val="none" w:sz="0" w:space="0" w:color="auto"/>
        <w:left w:val="none" w:sz="0" w:space="0" w:color="auto"/>
        <w:bottom w:val="none" w:sz="0" w:space="0" w:color="auto"/>
        <w:right w:val="none" w:sz="0" w:space="0" w:color="auto"/>
        <w:insideH w:val="single" w:sz="4" w:space="0" w:color="4E4B44" w:themeColor="text2"/>
        <w:insideV w:val="single" w:sz="4" w:space="0" w:color="4E4B44" w:themeColor="text2"/>
      </w:tblBorders>
    </w:tblPr>
    <w:tblStylePr w:type="firstRow">
      <w:pPr>
        <w:jc w:val="left"/>
      </w:pPr>
      <w:rPr>
        <w:b/>
      </w:rPr>
      <w:tblPr/>
      <w:tcPr>
        <w:tcBorders>
          <w:top w:val="nil"/>
          <w:left w:val="nil"/>
          <w:bottom w:val="nil"/>
          <w:right w:val="nil"/>
          <w:insideH w:val="nil"/>
          <w:insideV w:val="nil"/>
          <w:tl2br w:val="nil"/>
          <w:tr2bl w:val="nil"/>
        </w:tcBorders>
        <w:shd w:val="clear" w:color="auto" w:fill="D2F3FC" w:themeFill="accent2" w:themeFillTint="33"/>
      </w:tcPr>
    </w:tblStylePr>
    <w:tblStylePr w:type="lastRow">
      <w:rPr>
        <w:b/>
      </w:rPr>
    </w:tblStylePr>
  </w:style>
  <w:style w:type="paragraph" w:styleId="Normaalweb">
    <w:name w:val="Normal (Web)"/>
    <w:basedOn w:val="Standaard"/>
    <w:uiPriority w:val="99"/>
    <w:unhideWhenUsed/>
    <w:rsid w:val="00350C89"/>
    <w:pPr>
      <w:spacing w:before="100" w:beforeAutospacing="1" w:after="100" w:afterAutospacing="1"/>
    </w:pPr>
    <w:rPr>
      <w:rFonts w:eastAsia="Times New Roman" w:cs="Times New Roman"/>
      <w:sz w:val="24"/>
      <w:lang w:eastAsia="nl-NL"/>
    </w:rPr>
  </w:style>
  <w:style w:type="table" w:styleId="Tabelrasterlicht">
    <w:name w:val="Grid Table Light"/>
    <w:basedOn w:val="Standaardtabel"/>
    <w:uiPriority w:val="40"/>
    <w:rsid w:val="001858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1858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WKtabel2">
    <w:name w:val="WK tabel 2"/>
    <w:basedOn w:val="Tabelraster"/>
    <w:uiPriority w:val="99"/>
    <w:rsid w:val="00573CF0"/>
    <w:tblPr>
      <w:tblStyleRowBandSize w:val="1"/>
      <w:tblBorders>
        <w:insideH w:val="none" w:sz="0" w:space="0" w:color="auto"/>
        <w:insideV w:val="none" w:sz="0" w:space="0" w:color="auto"/>
      </w:tblBorders>
    </w:tblPr>
    <w:tcPr>
      <w:vAlign w:val="center"/>
    </w:tcPr>
    <w:tblStylePr w:type="firstRow">
      <w:pPr>
        <w:jc w:val="left"/>
      </w:pPr>
      <w:rPr>
        <w:b/>
      </w:rPr>
      <w:tblPr/>
      <w:tcPr>
        <w:tcBorders>
          <w:top w:val="nil"/>
          <w:left w:val="nil"/>
          <w:bottom w:val="nil"/>
          <w:right w:val="nil"/>
          <w:insideH w:val="nil"/>
          <w:insideV w:val="nil"/>
          <w:tl2br w:val="nil"/>
          <w:tr2bl w:val="nil"/>
        </w:tcBorders>
        <w:shd w:val="clear" w:color="auto" w:fill="20C4F4" w:themeFill="accent2"/>
      </w:tcPr>
    </w:tblStylePr>
    <w:tblStylePr w:type="lastRow">
      <w:rPr>
        <w:b/>
      </w:rPr>
    </w:tblStylePr>
    <w:tblStylePr w:type="band2Horz">
      <w:tblPr/>
      <w:tcPr>
        <w:shd w:val="clear" w:color="auto" w:fill="D2F3FC" w:themeFill="accent2" w:themeFillTint="33"/>
      </w:tcPr>
    </w:tblStylePr>
  </w:style>
  <w:style w:type="table" w:customStyle="1" w:styleId="WKtabel3">
    <w:name w:val="WK tabel 3"/>
    <w:basedOn w:val="WKtabel2"/>
    <w:uiPriority w:val="99"/>
    <w:rsid w:val="00573CF0"/>
    <w:tblPr/>
    <w:tblStylePr w:type="firstRow">
      <w:pPr>
        <w:jc w:val="left"/>
      </w:pPr>
      <w:rPr>
        <w:b/>
      </w:rPr>
      <w:tblPr/>
      <w:tcPr>
        <w:tcBorders>
          <w:top w:val="nil"/>
          <w:left w:val="nil"/>
          <w:bottom w:val="nil"/>
          <w:right w:val="nil"/>
          <w:insideH w:val="nil"/>
          <w:insideV w:val="nil"/>
          <w:tl2br w:val="nil"/>
          <w:tr2bl w:val="nil"/>
        </w:tcBorders>
        <w:shd w:val="clear" w:color="auto" w:fill="20C4F4" w:themeFill="accent2"/>
      </w:tcPr>
    </w:tblStylePr>
    <w:tblStylePr w:type="lastRow">
      <w:rPr>
        <w:b/>
      </w:rPr>
    </w:tblStylePr>
    <w:tblStylePr w:type="band2Horz">
      <w:tblPr/>
      <w:tcPr>
        <w:shd w:val="clear" w:color="auto" w:fill="D2F3FC" w:themeFill="accent2" w:themeFillTint="33"/>
      </w:tcPr>
    </w:tblStylePr>
  </w:style>
  <w:style w:type="table" w:customStyle="1" w:styleId="WKtabel4">
    <w:name w:val="WK tabel 4"/>
    <w:basedOn w:val="Tabelraster"/>
    <w:uiPriority w:val="99"/>
    <w:rsid w:val="00573CF0"/>
    <w:tblPr>
      <w:tblBorders>
        <w:insideH w:val="none" w:sz="0" w:space="0" w:color="auto"/>
        <w:insideV w:val="single" w:sz="4" w:space="0" w:color="auto"/>
      </w:tblBorders>
    </w:tblPr>
    <w:tblStylePr w:type="firstRow">
      <w:pPr>
        <w:jc w:val="left"/>
      </w:pPr>
      <w:rPr>
        <w:b/>
      </w:rPr>
      <w:tblPr/>
      <w:tcPr>
        <w:tcBorders>
          <w:top w:val="nil"/>
          <w:left w:val="nil"/>
          <w:bottom w:val="nil"/>
          <w:right w:val="nil"/>
          <w:insideH w:val="nil"/>
          <w:insideV w:val="nil"/>
          <w:tl2br w:val="nil"/>
          <w:tr2bl w:val="nil"/>
        </w:tcBorders>
        <w:shd w:val="clear" w:color="auto" w:fill="D2F3FC" w:themeFill="accent2" w:themeFillTint="33"/>
      </w:tcPr>
    </w:tblStylePr>
    <w:tblStylePr w:type="lastRow">
      <w:rPr>
        <w:b/>
      </w:rPr>
    </w:tblStylePr>
  </w:style>
  <w:style w:type="table" w:customStyle="1" w:styleId="WKtabel5">
    <w:name w:val="WK tabel 5"/>
    <w:basedOn w:val="WKtabel4"/>
    <w:uiPriority w:val="99"/>
    <w:rsid w:val="00182E16"/>
    <w:tblPr>
      <w:tblBorders>
        <w:insideH w:val="single" w:sz="4" w:space="0" w:color="4E4B44" w:themeColor="text2"/>
        <w:insideV w:val="none" w:sz="0" w:space="0" w:color="auto"/>
      </w:tblBorders>
    </w:tblPr>
    <w:tblStylePr w:type="firstRow">
      <w:pPr>
        <w:jc w:val="left"/>
      </w:pPr>
      <w:rPr>
        <w:b/>
      </w:rPr>
      <w:tblPr/>
      <w:tcPr>
        <w:tcBorders>
          <w:top w:val="nil"/>
          <w:left w:val="nil"/>
          <w:bottom w:val="nil"/>
          <w:right w:val="nil"/>
          <w:insideH w:val="nil"/>
          <w:insideV w:val="nil"/>
          <w:tl2br w:val="nil"/>
          <w:tr2bl w:val="nil"/>
        </w:tcBorders>
        <w:shd w:val="clear" w:color="auto" w:fill="D2F3FC" w:themeFill="accent2" w:themeFillTint="33"/>
      </w:tcPr>
    </w:tblStylePr>
    <w:tblStylePr w:type="lastRow">
      <w:rPr>
        <w:b/>
      </w:rPr>
    </w:tblStylePr>
  </w:style>
  <w:style w:type="character" w:styleId="Hyperlink">
    <w:name w:val="Hyperlink"/>
    <w:basedOn w:val="Standaardalinea-lettertype"/>
    <w:uiPriority w:val="99"/>
    <w:unhideWhenUsed/>
    <w:rsid w:val="00FB4F7D"/>
    <w:rPr>
      <w:color w:val="1572AF" w:themeColor="hyperlink"/>
      <w:u w:val="single"/>
    </w:rPr>
  </w:style>
  <w:style w:type="character" w:styleId="Onopgelostemelding">
    <w:name w:val="Unresolved Mention"/>
    <w:basedOn w:val="Standaardalinea-lettertype"/>
    <w:uiPriority w:val="99"/>
    <w:semiHidden/>
    <w:unhideWhenUsed/>
    <w:rsid w:val="00FB4F7D"/>
    <w:rPr>
      <w:color w:val="605E5C"/>
      <w:shd w:val="clear" w:color="auto" w:fill="E1DFDD"/>
    </w:rPr>
  </w:style>
  <w:style w:type="numbering" w:customStyle="1" w:styleId="Lijstopsomming">
    <w:name w:val="Lijst opsomming"/>
    <w:uiPriority w:val="99"/>
    <w:rsid w:val="00614E6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Westerkwartier">
      <a:dk1>
        <a:srgbClr val="000000"/>
      </a:dk1>
      <a:lt1>
        <a:srgbClr val="FFFFFF"/>
      </a:lt1>
      <a:dk2>
        <a:srgbClr val="4E4B44"/>
      </a:dk2>
      <a:lt2>
        <a:srgbClr val="FFFFFF"/>
      </a:lt2>
      <a:accent1>
        <a:srgbClr val="BFD730"/>
      </a:accent1>
      <a:accent2>
        <a:srgbClr val="20C4F4"/>
      </a:accent2>
      <a:accent3>
        <a:srgbClr val="814997"/>
      </a:accent3>
      <a:accent4>
        <a:srgbClr val="EC6608"/>
      </a:accent4>
      <a:accent5>
        <a:srgbClr val="FEEC00"/>
      </a:accent5>
      <a:accent6>
        <a:srgbClr val="1572AF"/>
      </a:accent6>
      <a:hlink>
        <a:srgbClr val="1572AF"/>
      </a:hlink>
      <a:folHlink>
        <a:srgbClr val="814997"/>
      </a:folHlink>
    </a:clrScheme>
    <a:fontScheme name="Gemeente Westerkwartier">
      <a:majorFont>
        <a:latin typeface="Corbel Light"/>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D39562044784BA8AA230AF729FABE" ma:contentTypeVersion="4" ma:contentTypeDescription="Een nieuw document maken." ma:contentTypeScope="" ma:versionID="1ac9a6775394f0226a4302c7af0a5ea4">
  <xsd:schema xmlns:xsd="http://www.w3.org/2001/XMLSchema" xmlns:xs="http://www.w3.org/2001/XMLSchema" xmlns:p="http://schemas.microsoft.com/office/2006/metadata/properties" xmlns:ns2="759eb5c1-0759-4f97-930e-0450419643bd" targetNamespace="http://schemas.microsoft.com/office/2006/metadata/properties" ma:root="true" ma:fieldsID="703e7de9be8326c5d898a045af23e385" ns2:_="">
    <xsd:import namespace="759eb5c1-0759-4f97-930e-045041964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eb5c1-0759-4f97-930e-045041964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BE9DD-0B9B-4601-A72F-9D8EC15A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eb5c1-0759-4f97-930e-04504196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85F62-5655-45EB-9EB2-44E916249AFD}">
  <ds:schemaRefs>
    <ds:schemaRef ds:uri="http://schemas.openxmlformats.org/officeDocument/2006/bibliography"/>
  </ds:schemaRefs>
</ds:datastoreItem>
</file>

<file path=customXml/itemProps3.xml><?xml version="1.0" encoding="utf-8"?>
<ds:datastoreItem xmlns:ds="http://schemas.openxmlformats.org/officeDocument/2006/customXml" ds:itemID="{B2A2509E-E735-43CC-AFFA-C5FA3B94CA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680F4B-2572-48ED-9D63-5BFD480C5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2601</Characters>
  <Application>Microsoft Office Word</Application>
  <DocSecurity>0</DocSecurity>
  <Lines>21</Lines>
  <Paragraphs>6</Paragraphs>
  <ScaleCrop>false</ScaleCrop>
  <Company>Westerkwartier</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dc:description/>
  <cp:lastModifiedBy>Piet Bakker</cp:lastModifiedBy>
  <cp:revision>2</cp:revision>
  <dcterms:created xsi:type="dcterms:W3CDTF">2024-11-08T09:41:00Z</dcterms:created>
  <dcterms:modified xsi:type="dcterms:W3CDTF">2024-11-08T09:41:00Z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0x0101006F6D39562044784BA8AA230AF729FABE</vt:lpwstr>
  </property>
</Properties>
</file>