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692" w:rsidRPr="00E40B9C" w:rsidRDefault="00C75692" w:rsidP="00C75692">
      <w:pPr>
        <w:pStyle w:val="BijlageGenummerdKop"/>
        <w:numPr>
          <w:ilvl w:val="0"/>
          <w:numId w:val="0"/>
        </w:numPr>
        <w:ind w:left="1416" w:hanging="1416"/>
      </w:pPr>
      <w:bookmarkStart w:id="0" w:name="_Toc496111705"/>
      <w:bookmarkStart w:id="1" w:name="_Toc84509288"/>
      <w:bookmarkStart w:id="2" w:name="_GoBack"/>
      <w:bookmarkEnd w:id="2"/>
      <w:r>
        <w:t xml:space="preserve">Bijlage H </w:t>
      </w:r>
      <w:r>
        <w:tab/>
      </w:r>
      <w:r w:rsidRPr="00E40B9C">
        <w:t>Uitwerking BPKV-criteria voor de beste prijs-kwaliteitverhouding</w:t>
      </w:r>
      <w:bookmarkEnd w:id="0"/>
      <w:bookmarkEnd w:id="1"/>
    </w:p>
    <w:p w:rsidR="00C75692" w:rsidRPr="00E40B9C" w:rsidRDefault="00C75692" w:rsidP="00C75692">
      <w:pPr>
        <w:pStyle w:val="RapportBijschrift"/>
        <w:rPr>
          <w:b w:val="0"/>
          <w:lang w:val="nl-NL"/>
        </w:rPr>
      </w:pPr>
    </w:p>
    <w:p w:rsidR="00C75692" w:rsidRPr="00E40B9C" w:rsidRDefault="00C75692" w:rsidP="00C75692">
      <w:pPr>
        <w:pStyle w:val="RapportBijschrift"/>
        <w:rPr>
          <w:b w:val="0"/>
          <w:lang w:val="nl-NL"/>
        </w:rPr>
      </w:pPr>
      <w:r w:rsidRPr="00E40B9C">
        <w:rPr>
          <w:b w:val="0"/>
          <w:lang w:val="nl-NL"/>
        </w:rPr>
        <w:t>De uitwerking van de BPKV-criteria is opgenomen in de Tabel BPKV-criteria.</w:t>
      </w:r>
    </w:p>
    <w:p w:rsidR="00C75692" w:rsidRPr="00E40B9C" w:rsidRDefault="00C75692" w:rsidP="00C75692"/>
    <w:p w:rsidR="00952A70" w:rsidRDefault="00952A70"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pPr>
    </w:p>
    <w:p w:rsidR="00C75692" w:rsidRDefault="00C75692" w:rsidP="004C67FB">
      <w:pPr>
        <w:tabs>
          <w:tab w:val="left" w:pos="540"/>
        </w:tabs>
        <w:ind w:left="540" w:hanging="540"/>
        <w:sectPr w:rsidR="00C75692" w:rsidSect="004C67FB">
          <w:headerReference w:type="default" r:id="rId7"/>
          <w:footerReference w:type="default" r:id="rId8"/>
          <w:pgSz w:w="11906" w:h="16838"/>
          <w:pgMar w:top="1440" w:right="1826" w:bottom="1440" w:left="1800" w:header="708" w:footer="708" w:gutter="0"/>
          <w:cols w:space="708"/>
          <w:docGrid w:linePitch="360"/>
        </w:sectPr>
      </w:pPr>
    </w:p>
    <w:p w:rsidR="00C75692" w:rsidRDefault="00C75692" w:rsidP="004C67FB">
      <w:pPr>
        <w:tabs>
          <w:tab w:val="left" w:pos="540"/>
        </w:tabs>
        <w:ind w:left="540" w:hanging="540"/>
      </w:pPr>
    </w:p>
    <w:p w:rsidR="00C75692" w:rsidRPr="00F52659" w:rsidRDefault="00C75692" w:rsidP="00C75692">
      <w:pPr>
        <w:pStyle w:val="BijlageOngenummerdParagraaf"/>
        <w:rPr>
          <w:color w:val="000000"/>
          <w:lang w:val="nl-NL"/>
        </w:rPr>
      </w:pPr>
      <w:bookmarkStart w:id="3" w:name="_Toc231881349"/>
      <w:bookmarkStart w:id="4" w:name="bwBijl_J_BV_uit_kop"/>
      <w:r w:rsidRPr="00F52659">
        <w:rPr>
          <w:color w:val="000000"/>
          <w:lang w:val="nl-NL"/>
        </w:rPr>
        <w:t xml:space="preserve">Tabel BPKV-criteria </w:t>
      </w:r>
      <w:bookmarkEnd w:id="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7"/>
        <w:gridCol w:w="2823"/>
        <w:gridCol w:w="4179"/>
        <w:gridCol w:w="3307"/>
      </w:tblGrid>
      <w:tr w:rsidR="00C75692" w:rsidRPr="00F52659" w:rsidTr="00751E7C">
        <w:tc>
          <w:tcPr>
            <w:tcW w:w="2267" w:type="dxa"/>
            <w:tcBorders>
              <w:top w:val="double" w:sz="4" w:space="0" w:color="auto"/>
              <w:left w:val="double" w:sz="4" w:space="0" w:color="auto"/>
              <w:bottom w:val="single" w:sz="12" w:space="0" w:color="auto"/>
              <w:right w:val="single" w:sz="4" w:space="0" w:color="auto"/>
            </w:tcBorders>
          </w:tcPr>
          <w:p w:rsidR="00C75692" w:rsidRPr="00F52659" w:rsidRDefault="00C75692" w:rsidP="00751E7C">
            <w:pPr>
              <w:spacing w:before="60" w:after="60"/>
              <w:ind w:left="228" w:hanging="228"/>
              <w:jc w:val="center"/>
              <w:rPr>
                <w:rFonts w:cs="V&amp;W Syntax (Adobe)"/>
                <w:b/>
                <w:bCs/>
                <w:color w:val="000000"/>
              </w:rPr>
            </w:pPr>
            <w:bookmarkStart w:id="5" w:name="bwBijl_J_BV_uit_blok"/>
            <w:bookmarkEnd w:id="4"/>
            <w:r w:rsidRPr="00F52659">
              <w:rPr>
                <w:rFonts w:cs="V&amp;W Syntax (Adobe)"/>
                <w:b/>
                <w:bCs/>
                <w:color w:val="000000"/>
              </w:rPr>
              <w:t>Criterium</w:t>
            </w:r>
          </w:p>
        </w:tc>
        <w:tc>
          <w:tcPr>
            <w:tcW w:w="2823" w:type="dxa"/>
            <w:tcBorders>
              <w:top w:val="double" w:sz="4" w:space="0" w:color="auto"/>
              <w:left w:val="single" w:sz="4" w:space="0" w:color="auto"/>
              <w:bottom w:val="single" w:sz="12" w:space="0" w:color="auto"/>
              <w:right w:val="single" w:sz="4" w:space="0" w:color="auto"/>
            </w:tcBorders>
          </w:tcPr>
          <w:p w:rsidR="00C75692" w:rsidRPr="00F52659" w:rsidRDefault="00C75692" w:rsidP="00751E7C">
            <w:pPr>
              <w:spacing w:before="60" w:after="60"/>
              <w:jc w:val="center"/>
              <w:rPr>
                <w:rFonts w:cs="V&amp;W Syntax (Adobe)"/>
                <w:b/>
                <w:bCs/>
                <w:color w:val="000000"/>
              </w:rPr>
            </w:pPr>
            <w:proofErr w:type="spellStart"/>
            <w:r w:rsidRPr="00F52659">
              <w:rPr>
                <w:rFonts w:cs="V&amp;W Syntax (Adobe)"/>
                <w:b/>
                <w:bCs/>
                <w:color w:val="000000"/>
              </w:rPr>
              <w:t>Subcriterium</w:t>
            </w:r>
            <w:proofErr w:type="spellEnd"/>
          </w:p>
        </w:tc>
        <w:tc>
          <w:tcPr>
            <w:tcW w:w="4179" w:type="dxa"/>
            <w:tcBorders>
              <w:top w:val="double" w:sz="4" w:space="0" w:color="auto"/>
              <w:left w:val="single" w:sz="4" w:space="0" w:color="auto"/>
              <w:bottom w:val="single" w:sz="12" w:space="0" w:color="auto"/>
              <w:right w:val="single" w:sz="4" w:space="0" w:color="auto"/>
            </w:tcBorders>
          </w:tcPr>
          <w:p w:rsidR="00C75692" w:rsidRPr="00F52659" w:rsidRDefault="00C75692" w:rsidP="00751E7C">
            <w:pPr>
              <w:spacing w:before="60" w:after="60"/>
              <w:jc w:val="center"/>
              <w:rPr>
                <w:rFonts w:cs="V&amp;W Syntax (Adobe)"/>
                <w:b/>
                <w:bCs/>
                <w:color w:val="000000"/>
              </w:rPr>
            </w:pPr>
            <w:r w:rsidRPr="00F52659">
              <w:rPr>
                <w:rFonts w:cs="V&amp;W Syntax (Adobe)"/>
                <w:b/>
                <w:bCs/>
                <w:color w:val="000000"/>
              </w:rPr>
              <w:t>Aandachtspunten</w:t>
            </w:r>
          </w:p>
        </w:tc>
        <w:tc>
          <w:tcPr>
            <w:tcW w:w="3307" w:type="dxa"/>
            <w:tcBorders>
              <w:top w:val="double" w:sz="4" w:space="0" w:color="auto"/>
              <w:left w:val="single" w:sz="4" w:space="0" w:color="auto"/>
              <w:bottom w:val="single" w:sz="12" w:space="0" w:color="auto"/>
              <w:right w:val="double" w:sz="4" w:space="0" w:color="auto"/>
            </w:tcBorders>
          </w:tcPr>
          <w:p w:rsidR="00C75692" w:rsidRPr="00F52659" w:rsidRDefault="00C75692" w:rsidP="00751E7C">
            <w:pPr>
              <w:spacing w:before="60" w:after="60"/>
              <w:ind w:left="-52" w:right="-93"/>
              <w:jc w:val="center"/>
              <w:rPr>
                <w:rFonts w:cs="V&amp;W Syntax (Adobe)"/>
                <w:b/>
                <w:bCs/>
                <w:color w:val="000000"/>
              </w:rPr>
            </w:pPr>
            <w:r w:rsidRPr="00F52659">
              <w:rPr>
                <w:rFonts w:cs="V&amp;W Syntax (Adobe)"/>
                <w:b/>
                <w:bCs/>
                <w:color w:val="000000"/>
              </w:rPr>
              <w:t>Doelstelling aanbesteder</w:t>
            </w:r>
          </w:p>
        </w:tc>
      </w:tr>
      <w:tr w:rsidR="00C75692" w:rsidRPr="008F3079" w:rsidTr="00751E7C">
        <w:trPr>
          <w:cantSplit/>
          <w:trHeight w:val="270"/>
        </w:trPr>
        <w:tc>
          <w:tcPr>
            <w:tcW w:w="2267" w:type="dxa"/>
            <w:tcBorders>
              <w:top w:val="single" w:sz="12" w:space="0" w:color="auto"/>
              <w:left w:val="double" w:sz="4" w:space="0" w:color="auto"/>
              <w:bottom w:val="single" w:sz="4" w:space="0" w:color="auto"/>
              <w:right w:val="single" w:sz="4" w:space="0" w:color="auto"/>
            </w:tcBorders>
          </w:tcPr>
          <w:p w:rsidR="00C75692" w:rsidRPr="00E47144" w:rsidRDefault="00C75692" w:rsidP="00751E7C">
            <w:pPr>
              <w:ind w:left="228" w:hanging="228"/>
              <w:rPr>
                <w:rFonts w:cs="Arial"/>
                <w:bCs/>
                <w:noProof/>
                <w:color w:val="000000"/>
              </w:rPr>
            </w:pPr>
            <w:r w:rsidRPr="00E47144">
              <w:rPr>
                <w:rFonts w:cs="Arial"/>
                <w:bCs/>
                <w:noProof/>
                <w:color w:val="000000"/>
              </w:rPr>
              <w:t>1</w:t>
            </w:r>
            <w:r w:rsidRPr="00E47144">
              <w:rPr>
                <w:rFonts w:cs="Arial"/>
                <w:bCs/>
                <w:noProof/>
                <w:color w:val="000000"/>
              </w:rPr>
              <w:tab/>
            </w:r>
            <w:r w:rsidRPr="00886A53">
              <w:rPr>
                <w:rFonts w:cs="Arial"/>
                <w:bCs/>
                <w:noProof/>
                <w:color w:val="000000"/>
              </w:rPr>
              <w:t>Onderhoud</w:t>
            </w:r>
          </w:p>
        </w:tc>
        <w:tc>
          <w:tcPr>
            <w:tcW w:w="2823" w:type="dxa"/>
            <w:tcBorders>
              <w:top w:val="single" w:sz="12" w:space="0" w:color="auto"/>
              <w:left w:val="single" w:sz="4" w:space="0" w:color="auto"/>
              <w:bottom w:val="single" w:sz="4" w:space="0" w:color="auto"/>
              <w:right w:val="single" w:sz="4" w:space="0" w:color="auto"/>
            </w:tcBorders>
          </w:tcPr>
          <w:p w:rsidR="00C75692" w:rsidRPr="00E47144" w:rsidRDefault="00C75692" w:rsidP="00751E7C">
            <w:pPr>
              <w:ind w:left="357" w:hanging="357"/>
              <w:rPr>
                <w:bCs/>
                <w:noProof/>
              </w:rPr>
            </w:pPr>
            <w:r w:rsidRPr="00E47144">
              <w:rPr>
                <w:rFonts w:cs="Arial"/>
                <w:bCs/>
                <w:noProof/>
                <w:color w:val="000000"/>
              </w:rPr>
              <w:t xml:space="preserve">1.1 </w:t>
            </w:r>
            <w:r w:rsidRPr="00886A53">
              <w:rPr>
                <w:rFonts w:cs="Arial"/>
                <w:bCs/>
                <w:noProof/>
                <w:color w:val="000000"/>
              </w:rPr>
              <w:t>Toekomstig onderhoud</w:t>
            </w:r>
          </w:p>
          <w:p w:rsidR="00C75692" w:rsidRPr="00E47144" w:rsidRDefault="00C75692" w:rsidP="00751E7C">
            <w:pPr>
              <w:ind w:left="357" w:hanging="357"/>
              <w:rPr>
                <w:rFonts w:cs="Arial"/>
                <w:bCs/>
                <w:noProof/>
                <w:color w:val="000000"/>
              </w:rPr>
            </w:pPr>
          </w:p>
          <w:p w:rsidR="00C75692" w:rsidRPr="00E47144" w:rsidRDefault="00C75692" w:rsidP="00751E7C">
            <w:pPr>
              <w:ind w:left="357" w:hanging="357"/>
              <w:rPr>
                <w:rFonts w:cs="Arial"/>
                <w:bCs/>
                <w:noProof/>
                <w:color w:val="000000"/>
              </w:rPr>
            </w:pPr>
          </w:p>
        </w:tc>
        <w:tc>
          <w:tcPr>
            <w:tcW w:w="4179" w:type="dxa"/>
            <w:tcBorders>
              <w:top w:val="single" w:sz="12" w:space="0" w:color="auto"/>
              <w:left w:val="single" w:sz="4" w:space="0" w:color="auto"/>
              <w:bottom w:val="single" w:sz="12" w:space="0" w:color="auto"/>
              <w:right w:val="single" w:sz="4" w:space="0" w:color="auto"/>
            </w:tcBorders>
          </w:tcPr>
          <w:p w:rsidR="00C75692" w:rsidRPr="00F52659" w:rsidRDefault="00C75692" w:rsidP="00C75692">
            <w:pPr>
              <w:numPr>
                <w:ilvl w:val="0"/>
                <w:numId w:val="41"/>
              </w:numPr>
              <w:rPr>
                <w:rFonts w:cs="Arial"/>
                <w:noProof/>
                <w:color w:val="000000"/>
              </w:rPr>
            </w:pPr>
            <w:r w:rsidRPr="00F52659">
              <w:rPr>
                <w:rFonts w:cs="Arial"/>
                <w:bCs/>
                <w:noProof/>
                <w:color w:val="000000"/>
              </w:rPr>
              <w:t>De mate waarin de aangeboden maatregelen en resultaten (prestaties) bijdragen aan het bereiken van de doelstelling</w:t>
            </w:r>
          </w:p>
          <w:p w:rsidR="00C75692" w:rsidRPr="00F52659" w:rsidRDefault="00C75692" w:rsidP="00751E7C">
            <w:pPr>
              <w:ind w:left="720"/>
              <w:rPr>
                <w:rFonts w:cs="Arial"/>
                <w:noProof/>
                <w:color w:val="000000"/>
              </w:rPr>
            </w:pPr>
          </w:p>
          <w:p w:rsidR="00C75692" w:rsidRPr="00F52659" w:rsidRDefault="00C75692" w:rsidP="00C75692">
            <w:pPr>
              <w:numPr>
                <w:ilvl w:val="0"/>
                <w:numId w:val="41"/>
              </w:numPr>
              <w:rPr>
                <w:rFonts w:cs="Arial"/>
                <w:i/>
                <w:noProof/>
                <w:color w:val="000000"/>
              </w:rPr>
            </w:pPr>
            <w:r w:rsidRPr="00F52659">
              <w:rPr>
                <w:rFonts w:cs="Arial"/>
                <w:bCs/>
                <w:noProof/>
                <w:color w:val="000000"/>
              </w:rPr>
              <w:t>De mate waarin het aanbod SMART gemaakt is</w:t>
            </w:r>
            <w:r w:rsidRPr="00F52659">
              <w:rPr>
                <w:rFonts w:cs="Arial"/>
                <w:bCs/>
                <w:noProof/>
                <w:color w:val="000000"/>
              </w:rPr>
              <w:br/>
            </w:r>
          </w:p>
          <w:p w:rsidR="00C75692" w:rsidRPr="00E47144" w:rsidRDefault="00C75692" w:rsidP="00C75692">
            <w:pPr>
              <w:numPr>
                <w:ilvl w:val="0"/>
                <w:numId w:val="41"/>
              </w:numPr>
              <w:rPr>
                <w:rFonts w:cs="V&amp;W Syntax (Adobe)"/>
                <w:color w:val="000000"/>
              </w:rPr>
            </w:pPr>
            <w:r w:rsidRPr="00E47144">
              <w:rPr>
                <w:rFonts w:cs="Arial"/>
                <w:bCs/>
                <w:noProof/>
                <w:color w:val="000000"/>
              </w:rPr>
              <w:t>De mate waarin de aangeboden maatregelen en  resultaten (prestaties) onderbouwd zijn</w:t>
            </w:r>
            <w:r w:rsidRPr="00E47144">
              <w:rPr>
                <w:rFonts w:cs="Arial"/>
                <w:bCs/>
                <w:noProof/>
                <w:color w:val="000000"/>
              </w:rPr>
              <w:br/>
            </w:r>
          </w:p>
          <w:p w:rsidR="00C75692" w:rsidRPr="00F52659" w:rsidRDefault="00C75692" w:rsidP="00751E7C">
            <w:pPr>
              <w:rPr>
                <w:bCs/>
                <w:color w:val="000000"/>
              </w:rPr>
            </w:pPr>
          </w:p>
        </w:tc>
        <w:tc>
          <w:tcPr>
            <w:tcW w:w="3307" w:type="dxa"/>
            <w:tcBorders>
              <w:top w:val="single" w:sz="12" w:space="0" w:color="auto"/>
              <w:left w:val="single" w:sz="4" w:space="0" w:color="auto"/>
              <w:bottom w:val="single" w:sz="4" w:space="0" w:color="auto"/>
              <w:right w:val="double" w:sz="4" w:space="0" w:color="auto"/>
            </w:tcBorders>
          </w:tcPr>
          <w:p w:rsidR="00C75692" w:rsidRPr="00E47144" w:rsidRDefault="00C75692" w:rsidP="00751E7C">
            <w:pPr>
              <w:rPr>
                <w:rFonts w:cs="V&amp;W Syntax (Adobe)"/>
                <w:color w:val="000000"/>
              </w:rPr>
            </w:pPr>
            <w:r w:rsidRPr="00E47144">
              <w:t>Het beperken van potentiële onderhoudspunten zodoende dat er een onderhoudsarm/ conserveringsvriendelijk hekwerk, trappen en bordessen worden opgeleverd.</w:t>
            </w:r>
          </w:p>
        </w:tc>
      </w:tr>
      <w:tr w:rsidR="00C75692" w:rsidRPr="008F3079" w:rsidTr="00751E7C">
        <w:trPr>
          <w:cantSplit/>
          <w:trHeight w:val="730"/>
        </w:trPr>
        <w:tc>
          <w:tcPr>
            <w:tcW w:w="2267" w:type="dxa"/>
            <w:tcBorders>
              <w:top w:val="single" w:sz="4" w:space="0" w:color="auto"/>
              <w:left w:val="double" w:sz="4" w:space="0" w:color="auto"/>
              <w:bottom w:val="single" w:sz="12" w:space="0" w:color="auto"/>
              <w:right w:val="single" w:sz="4" w:space="0" w:color="auto"/>
            </w:tcBorders>
          </w:tcPr>
          <w:p w:rsidR="00C75692" w:rsidRPr="00F52659" w:rsidRDefault="00C75692" w:rsidP="00751E7C">
            <w:pPr>
              <w:ind w:left="204" w:hanging="204"/>
              <w:rPr>
                <w:rFonts w:cs="V&amp;W Syntax (Adobe)"/>
                <w:color w:val="000000"/>
              </w:rPr>
            </w:pPr>
            <w:bookmarkStart w:id="6" w:name="bwBijl_J_SC_MKW_uit"/>
            <w:bookmarkEnd w:id="5"/>
            <w:r w:rsidRPr="00F52659">
              <w:rPr>
                <w:color w:val="000000"/>
              </w:rPr>
              <w:tab/>
              <w:t>CO</w:t>
            </w:r>
            <w:r w:rsidRPr="00F52659">
              <w:rPr>
                <w:color w:val="000000"/>
                <w:vertAlign w:val="subscript"/>
              </w:rPr>
              <w:t>2</w:t>
            </w:r>
            <w:r w:rsidRPr="00F52659">
              <w:rPr>
                <w:color w:val="000000"/>
              </w:rPr>
              <w:t>-ambitieniveau</w:t>
            </w:r>
          </w:p>
        </w:tc>
        <w:tc>
          <w:tcPr>
            <w:tcW w:w="2823" w:type="dxa"/>
            <w:tcBorders>
              <w:top w:val="single" w:sz="4" w:space="0" w:color="auto"/>
              <w:left w:val="single" w:sz="4" w:space="0" w:color="auto"/>
              <w:bottom w:val="single" w:sz="12" w:space="0" w:color="auto"/>
              <w:right w:val="single" w:sz="4" w:space="0" w:color="auto"/>
            </w:tcBorders>
          </w:tcPr>
          <w:p w:rsidR="00C75692" w:rsidRPr="00F52659" w:rsidRDefault="00C75692" w:rsidP="00751E7C">
            <w:pPr>
              <w:rPr>
                <w:rFonts w:cs="V&amp;W Syntax (Adobe)"/>
                <w:color w:val="000000"/>
              </w:rPr>
            </w:pPr>
          </w:p>
        </w:tc>
        <w:tc>
          <w:tcPr>
            <w:tcW w:w="4179" w:type="dxa"/>
            <w:tcBorders>
              <w:top w:val="single" w:sz="12" w:space="0" w:color="auto"/>
              <w:left w:val="single" w:sz="4" w:space="0" w:color="auto"/>
              <w:right w:val="single" w:sz="4" w:space="0" w:color="auto"/>
            </w:tcBorders>
          </w:tcPr>
          <w:p w:rsidR="00C75692" w:rsidRPr="00F52659" w:rsidRDefault="00C75692" w:rsidP="00751E7C">
            <w:pPr>
              <w:rPr>
                <w:bCs/>
                <w:color w:val="000000"/>
              </w:rPr>
            </w:pPr>
            <w:r w:rsidRPr="00F52659">
              <w:rPr>
                <w:bCs/>
                <w:color w:val="000000"/>
              </w:rPr>
              <w:t>Voor nadere beschrijving van de CO</w:t>
            </w:r>
            <w:r w:rsidRPr="00F52659">
              <w:rPr>
                <w:bCs/>
                <w:color w:val="000000"/>
                <w:vertAlign w:val="subscript"/>
              </w:rPr>
              <w:t>2</w:t>
            </w:r>
            <w:r w:rsidRPr="00F52659">
              <w:rPr>
                <w:bCs/>
                <w:color w:val="000000"/>
              </w:rPr>
              <w:t xml:space="preserve">-ambitieniveaus zie bijlage </w:t>
            </w:r>
            <w:bookmarkStart w:id="7" w:name="bwBijl_J_SC_MKW_uit_Q"/>
            <w:r w:rsidRPr="00F52659">
              <w:rPr>
                <w:bCs/>
                <w:color w:val="000000"/>
              </w:rPr>
              <w:t>K</w:t>
            </w:r>
            <w:bookmarkEnd w:id="7"/>
            <w:r w:rsidRPr="00F52659">
              <w:rPr>
                <w:bCs/>
                <w:color w:val="000000"/>
              </w:rPr>
              <w:t>.</w:t>
            </w:r>
          </w:p>
          <w:p w:rsidR="00C75692" w:rsidRPr="00F52659" w:rsidRDefault="00C75692" w:rsidP="00751E7C">
            <w:pPr>
              <w:rPr>
                <w:bCs/>
                <w:color w:val="000000"/>
              </w:rPr>
            </w:pPr>
          </w:p>
          <w:p w:rsidR="00C75692" w:rsidRPr="00F52659" w:rsidRDefault="00C75692" w:rsidP="00751E7C">
            <w:pPr>
              <w:rPr>
                <w:color w:val="000000"/>
              </w:rPr>
            </w:pPr>
            <w:r w:rsidRPr="00F52659">
              <w:rPr>
                <w:bCs/>
                <w:color w:val="000000"/>
              </w:rPr>
              <w:t>CO</w:t>
            </w:r>
            <w:r w:rsidRPr="00F52659">
              <w:rPr>
                <w:bCs/>
                <w:color w:val="000000"/>
                <w:vertAlign w:val="subscript"/>
              </w:rPr>
              <w:t>2</w:t>
            </w:r>
            <w:r w:rsidRPr="00F52659">
              <w:rPr>
                <w:bCs/>
                <w:color w:val="000000"/>
              </w:rPr>
              <w:t>-ambitieniveau 1 respectievelijk 2, 3, 4, 5</w:t>
            </w:r>
            <w:r w:rsidRPr="00F52659">
              <w:rPr>
                <w:rFonts w:cs="V&amp;W Syntax (Adobe)"/>
                <w:color w:val="000000"/>
              </w:rPr>
              <w:t> </w:t>
            </w:r>
            <w:r w:rsidRPr="00F52659">
              <w:rPr>
                <w:color w:val="000000"/>
              </w:rPr>
              <w:t>leidt tot een fictieve vermindering van de inschrijvingssom van 1 respectievelijk 2, 3, 4, 5 %</w:t>
            </w:r>
          </w:p>
        </w:tc>
        <w:tc>
          <w:tcPr>
            <w:tcW w:w="3307" w:type="dxa"/>
            <w:tcBorders>
              <w:top w:val="single" w:sz="4" w:space="0" w:color="auto"/>
              <w:left w:val="single" w:sz="4" w:space="0" w:color="auto"/>
              <w:bottom w:val="single" w:sz="12" w:space="0" w:color="auto"/>
              <w:right w:val="double" w:sz="4" w:space="0" w:color="auto"/>
            </w:tcBorders>
          </w:tcPr>
          <w:p w:rsidR="00C75692" w:rsidRPr="00F52659" w:rsidRDefault="00C75692" w:rsidP="00751E7C">
            <w:pPr>
              <w:rPr>
                <w:rFonts w:cs="V&amp;W Syntax (Adobe)"/>
                <w:color w:val="000000"/>
              </w:rPr>
            </w:pPr>
            <w:r w:rsidRPr="00F52659">
              <w:rPr>
                <w:color w:val="000000"/>
              </w:rPr>
              <w:t>De aanbesteder heeft als doelstelling de CO</w:t>
            </w:r>
            <w:r w:rsidRPr="00F52659">
              <w:rPr>
                <w:color w:val="000000"/>
                <w:vertAlign w:val="subscript"/>
              </w:rPr>
              <w:t>2</w:t>
            </w:r>
            <w:r w:rsidRPr="00F52659">
              <w:rPr>
                <w:color w:val="000000"/>
              </w:rPr>
              <w:t>-emissie te reduceren bij de uitvoering van infrastructurele werken.</w:t>
            </w:r>
          </w:p>
        </w:tc>
      </w:tr>
    </w:tbl>
    <w:p w:rsidR="00C75692" w:rsidRPr="00F52659" w:rsidRDefault="00C75692" w:rsidP="00C75692">
      <w:pPr>
        <w:spacing w:line="240" w:lineRule="auto"/>
        <w:rPr>
          <w:rFonts w:cs="V&amp;W Syntax (Adobe)"/>
          <w:b/>
          <w:bCs/>
          <w:color w:val="000000"/>
        </w:rPr>
      </w:pPr>
      <w:bookmarkStart w:id="8" w:name="bwBijl_J_BV_uit_regels"/>
      <w:bookmarkEnd w:id="6"/>
    </w:p>
    <w:p w:rsidR="00C75692" w:rsidRPr="00F52659" w:rsidRDefault="00C75692" w:rsidP="00C75692">
      <w:pPr>
        <w:spacing w:line="240" w:lineRule="auto"/>
        <w:rPr>
          <w:rFonts w:cs="V&amp;W Syntax (Adobe)"/>
          <w:b/>
          <w:bCs/>
          <w:color w:val="000000"/>
        </w:rPr>
      </w:pPr>
    </w:p>
    <w:p w:rsidR="00C75692" w:rsidRPr="00F52659" w:rsidRDefault="00C75692" w:rsidP="00C75692">
      <w:pPr>
        <w:spacing w:line="240" w:lineRule="auto"/>
        <w:rPr>
          <w:rFonts w:cs="V&amp;W Syntax (Adobe)"/>
          <w:b/>
          <w:bCs/>
          <w:color w:val="000000"/>
        </w:rPr>
      </w:pPr>
    </w:p>
    <w:p w:rsidR="00C75692" w:rsidRPr="00F52659" w:rsidRDefault="00C75692" w:rsidP="00C75692">
      <w:pPr>
        <w:spacing w:line="240" w:lineRule="auto"/>
        <w:rPr>
          <w:rFonts w:cs="V&amp;W Syntax (Adobe)"/>
          <w:b/>
          <w:bCs/>
          <w:color w:val="000000"/>
        </w:rPr>
      </w:pPr>
    </w:p>
    <w:p w:rsidR="00C75692" w:rsidRPr="00F52659" w:rsidRDefault="00C75692" w:rsidP="00C75692">
      <w:pPr>
        <w:spacing w:line="240" w:lineRule="auto"/>
        <w:rPr>
          <w:rFonts w:cs="V&amp;W Syntax (Adobe)"/>
          <w:b/>
          <w:bCs/>
          <w:color w:val="000000"/>
        </w:rPr>
      </w:pPr>
    </w:p>
    <w:p w:rsidR="00C75692" w:rsidRPr="00F52659" w:rsidRDefault="00C75692" w:rsidP="00C75692">
      <w:pPr>
        <w:spacing w:line="240" w:lineRule="auto"/>
        <w:rPr>
          <w:rFonts w:cs="V&amp;W Syntax (Adobe)"/>
          <w:b/>
          <w:bCs/>
          <w:color w:val="000000"/>
        </w:rPr>
      </w:pPr>
    </w:p>
    <w:p w:rsidR="00C75692" w:rsidRPr="00F52659" w:rsidRDefault="00C75692" w:rsidP="00C75692">
      <w:pPr>
        <w:spacing w:line="240" w:lineRule="auto"/>
        <w:rPr>
          <w:rFonts w:cs="V&amp;W Syntax (Adobe)"/>
          <w:b/>
          <w:bCs/>
          <w:color w:val="000000"/>
        </w:rPr>
      </w:pPr>
    </w:p>
    <w:p w:rsidR="00C75692" w:rsidRPr="00F52659" w:rsidRDefault="00C75692" w:rsidP="00C75692">
      <w:pPr>
        <w:spacing w:line="240" w:lineRule="auto"/>
        <w:rPr>
          <w:rFonts w:cs="V&amp;W Syntax (Adobe)"/>
          <w:b/>
          <w:bCs/>
          <w:color w:val="000000"/>
        </w:rPr>
      </w:pPr>
    </w:p>
    <w:p w:rsidR="00C75692" w:rsidRPr="00F52659" w:rsidRDefault="00C75692" w:rsidP="00C75692">
      <w:pPr>
        <w:spacing w:line="240" w:lineRule="auto"/>
        <w:rPr>
          <w:rFonts w:cs="V&amp;W Syntax (Adobe)"/>
          <w:b/>
          <w:bCs/>
          <w:color w:val="000000"/>
        </w:rPr>
      </w:pPr>
    </w:p>
    <w:p w:rsidR="00C75692" w:rsidRPr="00F52659" w:rsidRDefault="00C75692" w:rsidP="00C75692">
      <w:pPr>
        <w:spacing w:line="240" w:lineRule="auto"/>
        <w:rPr>
          <w:rFonts w:cs="V&amp;W Syntax (Adobe)"/>
          <w:b/>
          <w:bCs/>
          <w:color w:val="000000"/>
        </w:rPr>
      </w:pPr>
    </w:p>
    <w:p w:rsidR="00C75692" w:rsidRPr="00F52659" w:rsidRDefault="00C75692" w:rsidP="00C75692">
      <w:pPr>
        <w:spacing w:line="240" w:lineRule="auto"/>
        <w:rPr>
          <w:rFonts w:cs="V&amp;W Syntax (Adobe)"/>
          <w:b/>
          <w:bCs/>
          <w:color w:val="000000"/>
        </w:rPr>
      </w:pPr>
    </w:p>
    <w:p w:rsidR="00C75692" w:rsidRPr="00F52659" w:rsidRDefault="00C75692" w:rsidP="00C75692">
      <w:pPr>
        <w:spacing w:after="120"/>
        <w:rPr>
          <w:rFonts w:cs="V&amp;W Syntax (Adobe)"/>
          <w:b/>
          <w:bCs/>
          <w:color w:val="000000"/>
          <w:sz w:val="16"/>
          <w:szCs w:val="16"/>
        </w:rPr>
      </w:pPr>
      <w:bookmarkStart w:id="9" w:name="bwBijl_J_BV_uit_kop2"/>
      <w:bookmarkEnd w:id="8"/>
      <w:r w:rsidRPr="00F52659">
        <w:rPr>
          <w:rFonts w:cs="V&amp;W Syntax (Adobe)"/>
          <w:b/>
          <w:bCs/>
          <w:color w:val="000000"/>
        </w:rPr>
        <w:t xml:space="preserve">Rekenblad BPKV </w:t>
      </w:r>
    </w:p>
    <w:tbl>
      <w:tblPr>
        <w:tblW w:w="140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2862"/>
        <w:gridCol w:w="3060"/>
        <w:gridCol w:w="1620"/>
        <w:gridCol w:w="1980"/>
        <w:gridCol w:w="1440"/>
      </w:tblGrid>
      <w:tr w:rsidR="00C75692" w:rsidRPr="00F52659" w:rsidTr="00751E7C">
        <w:tc>
          <w:tcPr>
            <w:tcW w:w="3078" w:type="dxa"/>
            <w:tcBorders>
              <w:top w:val="double" w:sz="4" w:space="0" w:color="auto"/>
              <w:left w:val="double" w:sz="4" w:space="0" w:color="auto"/>
              <w:bottom w:val="single" w:sz="12" w:space="0" w:color="auto"/>
              <w:right w:val="single" w:sz="4" w:space="0" w:color="auto"/>
            </w:tcBorders>
          </w:tcPr>
          <w:p w:rsidR="00C75692" w:rsidRPr="00F52659" w:rsidRDefault="00C75692" w:rsidP="00751E7C">
            <w:pPr>
              <w:jc w:val="center"/>
              <w:rPr>
                <w:rFonts w:cs="V&amp;W Syntax (Adobe)"/>
                <w:b/>
                <w:bCs/>
                <w:color w:val="000000"/>
              </w:rPr>
            </w:pPr>
            <w:bookmarkStart w:id="10" w:name="bwBijl_J_Bv_uit_Blok3"/>
            <w:bookmarkEnd w:id="9"/>
            <w:r w:rsidRPr="00F52659">
              <w:rPr>
                <w:rFonts w:cs="V&amp;W Syntax (Adobe)"/>
                <w:b/>
                <w:bCs/>
                <w:color w:val="000000"/>
              </w:rPr>
              <w:t>Criterium</w:t>
            </w:r>
          </w:p>
        </w:tc>
        <w:tc>
          <w:tcPr>
            <w:tcW w:w="2862" w:type="dxa"/>
            <w:tcBorders>
              <w:top w:val="double" w:sz="4" w:space="0" w:color="auto"/>
              <w:left w:val="single" w:sz="4" w:space="0" w:color="auto"/>
              <w:bottom w:val="single" w:sz="12" w:space="0" w:color="auto"/>
              <w:right w:val="single" w:sz="4" w:space="0" w:color="auto"/>
            </w:tcBorders>
          </w:tcPr>
          <w:p w:rsidR="00C75692" w:rsidRPr="00F52659" w:rsidRDefault="00C75692" w:rsidP="00751E7C">
            <w:pPr>
              <w:jc w:val="center"/>
              <w:rPr>
                <w:rFonts w:cs="V&amp;W Syntax (Adobe)"/>
                <w:b/>
                <w:bCs/>
                <w:color w:val="000000"/>
              </w:rPr>
            </w:pPr>
            <w:proofErr w:type="spellStart"/>
            <w:r w:rsidRPr="00F52659">
              <w:rPr>
                <w:rFonts w:cs="V&amp;W Syntax (Adobe)"/>
                <w:b/>
                <w:bCs/>
                <w:color w:val="000000"/>
              </w:rPr>
              <w:t>Subcriterium</w:t>
            </w:r>
            <w:proofErr w:type="spellEnd"/>
          </w:p>
        </w:tc>
        <w:tc>
          <w:tcPr>
            <w:tcW w:w="3060" w:type="dxa"/>
            <w:tcBorders>
              <w:top w:val="double" w:sz="4" w:space="0" w:color="auto"/>
              <w:left w:val="single" w:sz="4" w:space="0" w:color="auto"/>
              <w:bottom w:val="single" w:sz="12" w:space="0" w:color="auto"/>
              <w:right w:val="single" w:sz="4" w:space="0" w:color="auto"/>
            </w:tcBorders>
          </w:tcPr>
          <w:p w:rsidR="00C75692" w:rsidRPr="00F52659" w:rsidRDefault="00C75692" w:rsidP="00751E7C">
            <w:pPr>
              <w:ind w:left="-51" w:right="-51"/>
              <w:jc w:val="center"/>
              <w:rPr>
                <w:rFonts w:cs="V&amp;W Syntax (Adobe)"/>
                <w:b/>
                <w:bCs/>
                <w:color w:val="000000"/>
              </w:rPr>
            </w:pPr>
            <w:r w:rsidRPr="00F52659">
              <w:rPr>
                <w:rFonts w:cs="V&amp;W Syntax (Adobe)"/>
                <w:b/>
                <w:bCs/>
                <w:color w:val="000000"/>
              </w:rPr>
              <w:t>Maximale kwaliteitswaarde</w:t>
            </w:r>
          </w:p>
          <w:p w:rsidR="00C75692" w:rsidRPr="00F52659" w:rsidRDefault="00C75692" w:rsidP="00751E7C">
            <w:pPr>
              <w:ind w:left="-51" w:right="-108"/>
              <w:jc w:val="center"/>
              <w:rPr>
                <w:rFonts w:cs="V&amp;W Syntax (Adobe)"/>
                <w:b/>
                <w:bCs/>
                <w:color w:val="000000"/>
              </w:rPr>
            </w:pPr>
            <w:r w:rsidRPr="00F52659">
              <w:rPr>
                <w:rFonts w:cs="V&amp;W Syntax (Adobe)"/>
                <w:b/>
                <w:bCs/>
                <w:color w:val="000000"/>
              </w:rPr>
              <w:t>(€)</w:t>
            </w:r>
          </w:p>
        </w:tc>
        <w:tc>
          <w:tcPr>
            <w:tcW w:w="1620" w:type="dxa"/>
            <w:tcBorders>
              <w:top w:val="double" w:sz="4" w:space="0" w:color="auto"/>
              <w:left w:val="single" w:sz="4" w:space="0" w:color="auto"/>
              <w:bottom w:val="single" w:sz="12" w:space="0" w:color="auto"/>
              <w:right w:val="single" w:sz="4" w:space="0" w:color="auto"/>
            </w:tcBorders>
          </w:tcPr>
          <w:p w:rsidR="00C75692" w:rsidRPr="00F52659" w:rsidRDefault="00C75692" w:rsidP="00751E7C">
            <w:pPr>
              <w:ind w:left="-65" w:right="-108"/>
              <w:jc w:val="center"/>
              <w:rPr>
                <w:rFonts w:cs="V&amp;W Syntax (Adobe)"/>
                <w:b/>
                <w:bCs/>
                <w:color w:val="000000"/>
              </w:rPr>
            </w:pPr>
            <w:r w:rsidRPr="00F52659">
              <w:rPr>
                <w:rFonts w:cs="V&amp;W Syntax (Adobe)"/>
                <w:b/>
                <w:bCs/>
                <w:color w:val="000000"/>
              </w:rPr>
              <w:t>Beoordelings-cijfer</w:t>
            </w:r>
          </w:p>
        </w:tc>
        <w:tc>
          <w:tcPr>
            <w:tcW w:w="1980" w:type="dxa"/>
            <w:tcBorders>
              <w:top w:val="double" w:sz="4" w:space="0" w:color="auto"/>
              <w:left w:val="single" w:sz="4" w:space="0" w:color="auto"/>
              <w:bottom w:val="single" w:sz="12" w:space="0" w:color="auto"/>
              <w:right w:val="single" w:sz="4" w:space="0" w:color="auto"/>
            </w:tcBorders>
          </w:tcPr>
          <w:p w:rsidR="00C75692" w:rsidRPr="00F52659" w:rsidRDefault="00C75692" w:rsidP="00751E7C">
            <w:pPr>
              <w:ind w:left="-51" w:right="-97"/>
              <w:jc w:val="center"/>
              <w:rPr>
                <w:rFonts w:cs="V&amp;W Syntax (Adobe)"/>
                <w:b/>
                <w:bCs/>
                <w:color w:val="000000"/>
              </w:rPr>
            </w:pPr>
            <w:r w:rsidRPr="00F52659">
              <w:rPr>
                <w:rFonts w:cs="V&amp;W Syntax (Adobe)"/>
                <w:b/>
                <w:bCs/>
                <w:color w:val="000000"/>
              </w:rPr>
              <w:t>Behaalde kwaliteitswaarde</w:t>
            </w:r>
          </w:p>
          <w:p w:rsidR="00C75692" w:rsidRPr="00F52659" w:rsidRDefault="00C75692" w:rsidP="00751E7C">
            <w:pPr>
              <w:ind w:left="-51" w:right="-97"/>
              <w:jc w:val="center"/>
              <w:rPr>
                <w:rFonts w:cs="V&amp;W Syntax (Adobe)"/>
                <w:b/>
                <w:bCs/>
                <w:color w:val="000000"/>
              </w:rPr>
            </w:pPr>
            <w:r w:rsidRPr="00F52659">
              <w:rPr>
                <w:rFonts w:cs="V&amp;W Syntax (Adobe)"/>
                <w:b/>
                <w:bCs/>
                <w:color w:val="000000"/>
              </w:rPr>
              <w:t>(€)</w:t>
            </w:r>
          </w:p>
        </w:tc>
        <w:tc>
          <w:tcPr>
            <w:tcW w:w="1440" w:type="dxa"/>
            <w:tcBorders>
              <w:top w:val="double" w:sz="4" w:space="0" w:color="auto"/>
              <w:left w:val="single" w:sz="4" w:space="0" w:color="auto"/>
              <w:bottom w:val="single" w:sz="12" w:space="0" w:color="auto"/>
              <w:right w:val="double" w:sz="4" w:space="0" w:color="auto"/>
            </w:tcBorders>
          </w:tcPr>
          <w:p w:rsidR="00C75692" w:rsidRPr="00F52659" w:rsidRDefault="00C75692" w:rsidP="00751E7C">
            <w:pPr>
              <w:jc w:val="center"/>
              <w:rPr>
                <w:rFonts w:cs="V&amp;W Syntax (Adobe)"/>
                <w:b/>
                <w:bCs/>
                <w:color w:val="000000"/>
              </w:rPr>
            </w:pPr>
            <w:r w:rsidRPr="00F52659">
              <w:rPr>
                <w:rFonts w:cs="V&amp;W Syntax (Adobe)"/>
                <w:b/>
                <w:bCs/>
                <w:color w:val="000000"/>
              </w:rPr>
              <w:t>Totalen</w:t>
            </w:r>
          </w:p>
          <w:p w:rsidR="00C75692" w:rsidRPr="00F52659" w:rsidRDefault="00C75692" w:rsidP="00751E7C">
            <w:pPr>
              <w:jc w:val="center"/>
              <w:rPr>
                <w:rFonts w:cs="V&amp;W Syntax (Adobe)"/>
                <w:b/>
                <w:bCs/>
                <w:color w:val="000000"/>
              </w:rPr>
            </w:pPr>
          </w:p>
          <w:p w:rsidR="00C75692" w:rsidRPr="00F52659" w:rsidRDefault="00C75692" w:rsidP="00751E7C">
            <w:pPr>
              <w:jc w:val="center"/>
              <w:rPr>
                <w:rFonts w:cs="V&amp;W Syntax (Adobe)"/>
                <w:b/>
                <w:bCs/>
                <w:color w:val="000000"/>
              </w:rPr>
            </w:pPr>
            <w:r w:rsidRPr="00F52659">
              <w:rPr>
                <w:rFonts w:cs="V&amp;W Syntax (Adobe)"/>
                <w:b/>
                <w:bCs/>
                <w:color w:val="000000"/>
              </w:rPr>
              <w:t>(€)</w:t>
            </w:r>
          </w:p>
        </w:tc>
      </w:tr>
      <w:tr w:rsidR="00C75692" w:rsidRPr="00702CBC" w:rsidTr="00751E7C">
        <w:trPr>
          <w:cantSplit/>
        </w:trPr>
        <w:tc>
          <w:tcPr>
            <w:tcW w:w="3078" w:type="dxa"/>
            <w:tcBorders>
              <w:top w:val="single" w:sz="12" w:space="0" w:color="auto"/>
              <w:left w:val="double" w:sz="4" w:space="0" w:color="auto"/>
              <w:bottom w:val="single" w:sz="4" w:space="0" w:color="auto"/>
              <w:right w:val="single" w:sz="4" w:space="0" w:color="auto"/>
            </w:tcBorders>
          </w:tcPr>
          <w:p w:rsidR="00C75692" w:rsidRPr="00F52659" w:rsidRDefault="00C75692" w:rsidP="00751E7C">
            <w:pPr>
              <w:spacing w:before="60"/>
              <w:ind w:left="176" w:right="-108" w:hanging="244"/>
              <w:rPr>
                <w:rFonts w:cs="V&amp;W Syntax (Adobe)"/>
                <w:color w:val="000000"/>
              </w:rPr>
            </w:pPr>
            <w:r w:rsidRPr="00F52659">
              <w:rPr>
                <w:rFonts w:cs="V&amp;W Syntax (Adobe)"/>
                <w:color w:val="000000"/>
              </w:rPr>
              <w:t>1</w:t>
            </w:r>
            <w:r w:rsidRPr="00F52659">
              <w:rPr>
                <w:rFonts w:cs="V&amp;W Syntax (Adobe)"/>
                <w:color w:val="000000"/>
              </w:rPr>
              <w:tab/>
            </w:r>
            <w:r>
              <w:rPr>
                <w:rStyle w:val="Verborgentekst"/>
                <w:b w:val="0"/>
                <w:i w:val="0"/>
                <w:vanish w:val="0"/>
                <w:color w:val="000000"/>
                <w:szCs w:val="18"/>
              </w:rPr>
              <w:t>Onderhoud</w:t>
            </w:r>
          </w:p>
        </w:tc>
        <w:tc>
          <w:tcPr>
            <w:tcW w:w="2862" w:type="dxa"/>
            <w:tcBorders>
              <w:top w:val="single" w:sz="12" w:space="0" w:color="auto"/>
              <w:left w:val="single" w:sz="4" w:space="0" w:color="auto"/>
              <w:bottom w:val="single" w:sz="4" w:space="0" w:color="auto"/>
              <w:right w:val="single" w:sz="4" w:space="0" w:color="auto"/>
            </w:tcBorders>
          </w:tcPr>
          <w:p w:rsidR="00C75692" w:rsidRPr="00F52659" w:rsidRDefault="00C75692" w:rsidP="00751E7C">
            <w:pPr>
              <w:spacing w:beforeLines="60" w:before="144" w:after="60"/>
              <w:ind w:left="-51" w:right="-108"/>
              <w:rPr>
                <w:rFonts w:cs="V&amp;W Syntax (Adobe)"/>
                <w:color w:val="000000"/>
              </w:rPr>
            </w:pPr>
            <w:r w:rsidRPr="00F52659">
              <w:rPr>
                <w:rFonts w:cs="V&amp;W Syntax (Adobe)"/>
                <w:color w:val="000000"/>
              </w:rPr>
              <w:t xml:space="preserve">1.1 </w:t>
            </w:r>
            <w:r>
              <w:rPr>
                <w:rStyle w:val="Verborgentekst"/>
                <w:b w:val="0"/>
                <w:i w:val="0"/>
                <w:vanish w:val="0"/>
                <w:color w:val="000000"/>
                <w:szCs w:val="18"/>
              </w:rPr>
              <w:t>Toekomstig onderhoud</w:t>
            </w:r>
          </w:p>
        </w:tc>
        <w:tc>
          <w:tcPr>
            <w:tcW w:w="3060" w:type="dxa"/>
            <w:tcBorders>
              <w:top w:val="single" w:sz="12" w:space="0" w:color="auto"/>
              <w:left w:val="single" w:sz="4" w:space="0" w:color="auto"/>
              <w:bottom w:val="single" w:sz="4" w:space="0" w:color="auto"/>
              <w:right w:val="single" w:sz="4" w:space="0" w:color="auto"/>
            </w:tcBorders>
          </w:tcPr>
          <w:p w:rsidR="00C75692" w:rsidRPr="00F52659" w:rsidRDefault="00C75692" w:rsidP="00751E7C">
            <w:pPr>
              <w:spacing w:beforeLines="60" w:before="144" w:after="60"/>
              <w:ind w:right="176"/>
              <w:jc w:val="center"/>
              <w:rPr>
                <w:rFonts w:cs="V&amp;W Syntax (Adobe)"/>
                <w:color w:val="000000"/>
              </w:rPr>
            </w:pPr>
            <w:r>
              <w:rPr>
                <w:rStyle w:val="Verborgentekst"/>
                <w:b w:val="0"/>
                <w:i w:val="0"/>
                <w:vanish w:val="0"/>
                <w:color w:val="000000"/>
                <w:szCs w:val="18"/>
              </w:rPr>
              <w:t>€ 2.500.000</w:t>
            </w:r>
          </w:p>
        </w:tc>
        <w:tc>
          <w:tcPr>
            <w:tcW w:w="1620" w:type="dxa"/>
            <w:tcBorders>
              <w:top w:val="single" w:sz="12" w:space="0" w:color="auto"/>
              <w:left w:val="single" w:sz="4" w:space="0" w:color="auto"/>
              <w:bottom w:val="single" w:sz="4" w:space="0" w:color="auto"/>
              <w:right w:val="single" w:sz="4" w:space="0" w:color="auto"/>
            </w:tcBorders>
            <w:shd w:val="clear" w:color="auto" w:fill="C0C0C0"/>
          </w:tcPr>
          <w:p w:rsidR="00C75692" w:rsidRPr="00F52659" w:rsidRDefault="00C75692" w:rsidP="00751E7C">
            <w:pPr>
              <w:jc w:val="center"/>
              <w:rPr>
                <w:rFonts w:cs="V&amp;W Syntax (Adobe)"/>
                <w:color w:val="000000"/>
              </w:rPr>
            </w:pPr>
          </w:p>
        </w:tc>
        <w:tc>
          <w:tcPr>
            <w:tcW w:w="1980" w:type="dxa"/>
            <w:tcBorders>
              <w:top w:val="single" w:sz="12" w:space="0" w:color="auto"/>
              <w:left w:val="single" w:sz="4" w:space="0" w:color="auto"/>
              <w:bottom w:val="single" w:sz="4" w:space="0" w:color="auto"/>
              <w:right w:val="single" w:sz="4" w:space="0" w:color="auto"/>
            </w:tcBorders>
            <w:shd w:val="clear" w:color="auto" w:fill="C0C0C0"/>
          </w:tcPr>
          <w:p w:rsidR="00C75692" w:rsidRPr="00F52659" w:rsidRDefault="00C75692" w:rsidP="00751E7C">
            <w:pPr>
              <w:ind w:right="249"/>
              <w:jc w:val="right"/>
              <w:rPr>
                <w:rFonts w:cs="V&amp;W Syntax (Adobe)"/>
                <w:color w:val="000000"/>
              </w:rPr>
            </w:pPr>
          </w:p>
        </w:tc>
        <w:tc>
          <w:tcPr>
            <w:tcW w:w="1440" w:type="dxa"/>
            <w:vMerge w:val="restart"/>
            <w:tcBorders>
              <w:top w:val="single" w:sz="12" w:space="0" w:color="auto"/>
              <w:left w:val="single" w:sz="4" w:space="0" w:color="auto"/>
              <w:bottom w:val="single" w:sz="4" w:space="0" w:color="auto"/>
              <w:right w:val="double" w:sz="4" w:space="0" w:color="auto"/>
            </w:tcBorders>
          </w:tcPr>
          <w:p w:rsidR="00C75692" w:rsidRPr="00F52659" w:rsidRDefault="00C75692" w:rsidP="00751E7C">
            <w:pPr>
              <w:ind w:right="249"/>
              <w:jc w:val="right"/>
              <w:rPr>
                <w:rFonts w:cs="V&amp;W Syntax (Adobe)"/>
                <w:color w:val="000000"/>
              </w:rPr>
            </w:pPr>
          </w:p>
        </w:tc>
      </w:tr>
      <w:tr w:rsidR="00C75692" w:rsidRPr="00F52659" w:rsidTr="00751E7C">
        <w:trPr>
          <w:cantSplit/>
        </w:trPr>
        <w:tc>
          <w:tcPr>
            <w:tcW w:w="10620" w:type="dxa"/>
            <w:gridSpan w:val="4"/>
            <w:tcBorders>
              <w:top w:val="single" w:sz="12" w:space="0" w:color="auto"/>
              <w:left w:val="double" w:sz="4" w:space="0" w:color="auto"/>
              <w:bottom w:val="single" w:sz="4" w:space="0" w:color="auto"/>
              <w:right w:val="single" w:sz="4" w:space="0" w:color="auto"/>
            </w:tcBorders>
          </w:tcPr>
          <w:p w:rsidR="00C75692" w:rsidRPr="00F52659" w:rsidRDefault="00C75692" w:rsidP="00751E7C">
            <w:pPr>
              <w:spacing w:before="60" w:after="60"/>
              <w:ind w:left="-51"/>
              <w:rPr>
                <w:rFonts w:cs="V&amp;W Syntax (Adobe)"/>
                <w:color w:val="000000"/>
              </w:rPr>
            </w:pPr>
            <w:r w:rsidRPr="00F52659">
              <w:rPr>
                <w:rFonts w:cs="V&amp;W Syntax (Adobe)"/>
                <w:color w:val="000000"/>
              </w:rPr>
              <w:t>Kwaliteitswa</w:t>
            </w:r>
            <w:r>
              <w:rPr>
                <w:rFonts w:cs="V&amp;W Syntax (Adobe)"/>
                <w:color w:val="000000"/>
              </w:rPr>
              <w:t xml:space="preserve">arde kwaliteitscriterium </w:t>
            </w:r>
          </w:p>
        </w:tc>
        <w:tc>
          <w:tcPr>
            <w:tcW w:w="1980" w:type="dxa"/>
            <w:tcBorders>
              <w:top w:val="single" w:sz="12" w:space="0" w:color="auto"/>
              <w:left w:val="single" w:sz="4" w:space="0" w:color="auto"/>
              <w:bottom w:val="single" w:sz="4" w:space="0" w:color="auto"/>
              <w:right w:val="single" w:sz="4" w:space="0" w:color="auto"/>
            </w:tcBorders>
            <w:shd w:val="clear" w:color="auto" w:fill="C0C0C0"/>
          </w:tcPr>
          <w:p w:rsidR="00C75692" w:rsidRPr="00F52659" w:rsidRDefault="00C75692" w:rsidP="00751E7C">
            <w:pPr>
              <w:spacing w:before="60" w:after="60"/>
              <w:ind w:left="-51"/>
              <w:rPr>
                <w:rFonts w:cs="V&amp;W Syntax (Adobe)"/>
                <w:color w:val="000000"/>
              </w:rPr>
            </w:pPr>
          </w:p>
        </w:tc>
        <w:tc>
          <w:tcPr>
            <w:tcW w:w="1440" w:type="dxa"/>
            <w:vMerge/>
            <w:tcBorders>
              <w:top w:val="single" w:sz="4" w:space="0" w:color="auto"/>
              <w:left w:val="single" w:sz="4" w:space="0" w:color="auto"/>
              <w:bottom w:val="single" w:sz="4" w:space="0" w:color="auto"/>
              <w:right w:val="double" w:sz="4" w:space="0" w:color="auto"/>
            </w:tcBorders>
          </w:tcPr>
          <w:p w:rsidR="00C75692" w:rsidRPr="00F52659" w:rsidRDefault="00C75692" w:rsidP="00751E7C">
            <w:pPr>
              <w:rPr>
                <w:rFonts w:cs="V&amp;W Syntax (Adobe)"/>
                <w:color w:val="000000"/>
              </w:rPr>
            </w:pPr>
          </w:p>
        </w:tc>
      </w:tr>
      <w:tr w:rsidR="00C75692" w:rsidRPr="008F3079" w:rsidTr="00751E7C">
        <w:trPr>
          <w:cantSplit/>
        </w:trPr>
        <w:tc>
          <w:tcPr>
            <w:tcW w:w="10620" w:type="dxa"/>
            <w:gridSpan w:val="4"/>
            <w:tcBorders>
              <w:top w:val="single" w:sz="12" w:space="0" w:color="auto"/>
              <w:left w:val="double" w:sz="4" w:space="0" w:color="auto"/>
              <w:bottom w:val="single" w:sz="4" w:space="0" w:color="auto"/>
              <w:right w:val="single" w:sz="4" w:space="0" w:color="auto"/>
            </w:tcBorders>
          </w:tcPr>
          <w:p w:rsidR="00C75692" w:rsidRPr="00F52659" w:rsidRDefault="00C75692" w:rsidP="00751E7C">
            <w:pPr>
              <w:spacing w:before="60" w:after="60"/>
              <w:ind w:left="-51"/>
              <w:rPr>
                <w:rFonts w:cs="V&amp;W Syntax (Adobe)"/>
                <w:color w:val="000000"/>
              </w:rPr>
            </w:pPr>
            <w:bookmarkStart w:id="11" w:name="bwBijl_J_SC_MKW_uit2"/>
            <w:bookmarkEnd w:id="10"/>
            <w:r w:rsidRPr="00F52659">
              <w:rPr>
                <w:rFonts w:cs="V&amp;W Syntax (Adobe)"/>
                <w:color w:val="000000"/>
              </w:rPr>
              <w:t>Kwaliteitswaarde CO</w:t>
            </w:r>
            <w:r w:rsidRPr="00F52659">
              <w:rPr>
                <w:rFonts w:cs="V&amp;W Syntax (Adobe)"/>
                <w:color w:val="000000"/>
                <w:vertAlign w:val="subscript"/>
              </w:rPr>
              <w:t>2</w:t>
            </w:r>
            <w:r w:rsidRPr="00F52659">
              <w:rPr>
                <w:rFonts w:cs="V&amp;W Syntax (Adobe)"/>
                <w:color w:val="000000"/>
              </w:rPr>
              <w:t>-ambitie (1, 2, 3, 4 of 5 %) van de inschrijvingssom</w:t>
            </w:r>
          </w:p>
        </w:tc>
        <w:tc>
          <w:tcPr>
            <w:tcW w:w="1980" w:type="dxa"/>
            <w:tcBorders>
              <w:top w:val="single" w:sz="12" w:space="0" w:color="auto"/>
              <w:left w:val="single" w:sz="4" w:space="0" w:color="auto"/>
              <w:bottom w:val="single" w:sz="4" w:space="0" w:color="auto"/>
              <w:right w:val="single" w:sz="4" w:space="0" w:color="auto"/>
            </w:tcBorders>
            <w:shd w:val="clear" w:color="auto" w:fill="C0C0C0"/>
          </w:tcPr>
          <w:p w:rsidR="00C75692" w:rsidRPr="00F52659" w:rsidRDefault="00C75692" w:rsidP="00751E7C">
            <w:pPr>
              <w:spacing w:before="60" w:after="60"/>
              <w:ind w:left="-51"/>
              <w:rPr>
                <w:rFonts w:cs="V&amp;W Syntax (Adobe)"/>
                <w:color w:val="000000"/>
              </w:rPr>
            </w:pPr>
          </w:p>
        </w:tc>
        <w:tc>
          <w:tcPr>
            <w:tcW w:w="1440" w:type="dxa"/>
            <w:tcBorders>
              <w:top w:val="single" w:sz="4" w:space="0" w:color="auto"/>
              <w:left w:val="single" w:sz="4" w:space="0" w:color="auto"/>
              <w:bottom w:val="single" w:sz="4" w:space="0" w:color="auto"/>
              <w:right w:val="double" w:sz="4" w:space="0" w:color="auto"/>
            </w:tcBorders>
          </w:tcPr>
          <w:p w:rsidR="00C75692" w:rsidRPr="00F52659" w:rsidRDefault="00C75692" w:rsidP="00751E7C">
            <w:pPr>
              <w:rPr>
                <w:rFonts w:cs="V&amp;W Syntax (Adobe)"/>
                <w:color w:val="000000"/>
              </w:rPr>
            </w:pPr>
          </w:p>
        </w:tc>
      </w:tr>
      <w:tr w:rsidR="00C75692" w:rsidRPr="00F52659" w:rsidTr="00751E7C">
        <w:tc>
          <w:tcPr>
            <w:tcW w:w="12600" w:type="dxa"/>
            <w:gridSpan w:val="5"/>
            <w:tcBorders>
              <w:top w:val="single" w:sz="4" w:space="0" w:color="auto"/>
              <w:left w:val="double" w:sz="4" w:space="0" w:color="auto"/>
              <w:bottom w:val="single" w:sz="4" w:space="0" w:color="auto"/>
              <w:right w:val="single" w:sz="4" w:space="0" w:color="auto"/>
            </w:tcBorders>
          </w:tcPr>
          <w:p w:rsidR="00C75692" w:rsidRPr="00F52659" w:rsidRDefault="00C75692" w:rsidP="00751E7C">
            <w:pPr>
              <w:spacing w:before="60" w:after="60"/>
              <w:ind w:left="-51"/>
              <w:rPr>
                <w:rFonts w:cs="V&amp;W Syntax (Adobe)"/>
                <w:color w:val="000000"/>
              </w:rPr>
            </w:pPr>
            <w:bookmarkStart w:id="12" w:name="bwBijl_J_Bv_uit_Blok4"/>
            <w:bookmarkEnd w:id="11"/>
            <w:r w:rsidRPr="00F52659">
              <w:rPr>
                <w:rFonts w:cs="V&amp;W Syntax (Adobe)"/>
                <w:color w:val="000000"/>
              </w:rPr>
              <w:t>Totale kwaliteitswaarde</w:t>
            </w:r>
          </w:p>
        </w:tc>
        <w:tc>
          <w:tcPr>
            <w:tcW w:w="1440" w:type="dxa"/>
            <w:tcBorders>
              <w:top w:val="single" w:sz="4" w:space="0" w:color="auto"/>
              <w:left w:val="single" w:sz="4" w:space="0" w:color="auto"/>
              <w:bottom w:val="single" w:sz="4" w:space="0" w:color="auto"/>
              <w:right w:val="double" w:sz="4" w:space="0" w:color="auto"/>
            </w:tcBorders>
            <w:shd w:val="clear" w:color="auto" w:fill="C0C0C0"/>
          </w:tcPr>
          <w:p w:rsidR="00C75692" w:rsidRPr="00F52659" w:rsidRDefault="00C75692" w:rsidP="00751E7C">
            <w:pPr>
              <w:rPr>
                <w:rFonts w:cs="V&amp;W Syntax (Adobe)"/>
                <w:color w:val="000000"/>
              </w:rPr>
            </w:pPr>
          </w:p>
        </w:tc>
      </w:tr>
      <w:tr w:rsidR="00C75692" w:rsidRPr="00F52659" w:rsidTr="00751E7C">
        <w:tc>
          <w:tcPr>
            <w:tcW w:w="12600" w:type="dxa"/>
            <w:gridSpan w:val="5"/>
            <w:tcBorders>
              <w:top w:val="single" w:sz="4" w:space="0" w:color="auto"/>
              <w:left w:val="double" w:sz="4" w:space="0" w:color="auto"/>
              <w:bottom w:val="single" w:sz="4" w:space="0" w:color="auto"/>
              <w:right w:val="single" w:sz="4" w:space="0" w:color="auto"/>
            </w:tcBorders>
          </w:tcPr>
          <w:p w:rsidR="00C75692" w:rsidRPr="00F52659" w:rsidRDefault="00C75692" w:rsidP="00751E7C">
            <w:pPr>
              <w:spacing w:before="60" w:after="60"/>
              <w:ind w:left="-51"/>
              <w:rPr>
                <w:rFonts w:cs="V&amp;W Syntax (Adobe)"/>
                <w:color w:val="000000"/>
              </w:rPr>
            </w:pPr>
            <w:r w:rsidRPr="00F52659">
              <w:rPr>
                <w:rFonts w:cs="V&amp;W Syntax (Adobe)"/>
                <w:color w:val="000000"/>
              </w:rPr>
              <w:t>Inschrijvingssom</w:t>
            </w:r>
          </w:p>
        </w:tc>
        <w:tc>
          <w:tcPr>
            <w:tcW w:w="1440" w:type="dxa"/>
            <w:tcBorders>
              <w:top w:val="single" w:sz="4" w:space="0" w:color="auto"/>
              <w:left w:val="single" w:sz="4" w:space="0" w:color="auto"/>
              <w:bottom w:val="single" w:sz="4" w:space="0" w:color="auto"/>
              <w:right w:val="double" w:sz="4" w:space="0" w:color="auto"/>
            </w:tcBorders>
            <w:shd w:val="clear" w:color="auto" w:fill="C0C0C0"/>
          </w:tcPr>
          <w:p w:rsidR="00C75692" w:rsidRPr="00F52659" w:rsidRDefault="00C75692" w:rsidP="00751E7C">
            <w:pPr>
              <w:rPr>
                <w:rFonts w:cs="V&amp;W Syntax (Adobe)"/>
                <w:color w:val="000000"/>
                <w:highlight w:val="yellow"/>
              </w:rPr>
            </w:pPr>
          </w:p>
        </w:tc>
      </w:tr>
      <w:tr w:rsidR="00C75692" w:rsidRPr="008F3079" w:rsidTr="00751E7C">
        <w:trPr>
          <w:trHeight w:val="433"/>
        </w:trPr>
        <w:tc>
          <w:tcPr>
            <w:tcW w:w="12600" w:type="dxa"/>
            <w:gridSpan w:val="5"/>
            <w:tcBorders>
              <w:top w:val="single" w:sz="4" w:space="0" w:color="auto"/>
              <w:left w:val="double" w:sz="4" w:space="0" w:color="auto"/>
              <w:bottom w:val="double" w:sz="4" w:space="0" w:color="auto"/>
              <w:right w:val="single" w:sz="12" w:space="0" w:color="auto"/>
            </w:tcBorders>
          </w:tcPr>
          <w:p w:rsidR="00C75692" w:rsidRPr="00F52659" w:rsidRDefault="00C75692" w:rsidP="001F0E24">
            <w:pPr>
              <w:tabs>
                <w:tab w:val="left" w:pos="2772"/>
                <w:tab w:val="right" w:pos="11637"/>
              </w:tabs>
              <w:spacing w:before="60" w:after="60"/>
              <w:ind w:left="-51"/>
              <w:rPr>
                <w:rFonts w:cs="V&amp;W Syntax (Adobe)"/>
                <w:b/>
                <w:bCs/>
                <w:color w:val="000000"/>
              </w:rPr>
            </w:pPr>
            <w:r w:rsidRPr="00F52659">
              <w:rPr>
                <w:rFonts w:cs="V&amp;W Syntax (Adobe)"/>
                <w:b/>
                <w:bCs/>
                <w:color w:val="000000"/>
              </w:rPr>
              <w:t>Fictieve inschrijvingssom</w:t>
            </w:r>
            <w:r w:rsidRPr="00F52659">
              <w:rPr>
                <w:rFonts w:cs="V&amp;W Syntax (Adobe)"/>
                <w:color w:val="000000"/>
              </w:rPr>
              <w:tab/>
              <w:t>(Inschrijvingssom minus Totale kwaliteitswaarde)</w:t>
            </w:r>
          </w:p>
        </w:tc>
        <w:tc>
          <w:tcPr>
            <w:tcW w:w="1440" w:type="dxa"/>
            <w:tcBorders>
              <w:top w:val="single" w:sz="12" w:space="0" w:color="auto"/>
              <w:left w:val="single" w:sz="12" w:space="0" w:color="auto"/>
              <w:bottom w:val="double" w:sz="4" w:space="0" w:color="auto"/>
              <w:right w:val="double" w:sz="4" w:space="0" w:color="auto"/>
            </w:tcBorders>
            <w:shd w:val="clear" w:color="auto" w:fill="808080"/>
          </w:tcPr>
          <w:p w:rsidR="00C75692" w:rsidRPr="00F52659" w:rsidRDefault="00C75692" w:rsidP="00751E7C">
            <w:pPr>
              <w:rPr>
                <w:rFonts w:cs="V&amp;W Syntax (Adobe)"/>
                <w:color w:val="000000"/>
              </w:rPr>
            </w:pPr>
          </w:p>
        </w:tc>
      </w:tr>
      <w:bookmarkEnd w:id="12"/>
    </w:tbl>
    <w:p w:rsidR="00C75692" w:rsidRPr="00E40B9C" w:rsidRDefault="00C75692" w:rsidP="00C75692">
      <w:pPr>
        <w:spacing w:after="120"/>
        <w:ind w:left="1542" w:hanging="1542"/>
        <w:rPr>
          <w:rFonts w:cs="V&amp;W Syntax (Adobe)"/>
          <w:b/>
          <w:bCs/>
          <w:color w:val="000000"/>
        </w:rPr>
      </w:pPr>
    </w:p>
    <w:p w:rsidR="00C75692" w:rsidRPr="00E40B9C" w:rsidRDefault="00C75692" w:rsidP="00C75692">
      <w:pPr>
        <w:spacing w:after="120"/>
        <w:ind w:left="1542" w:hanging="1542"/>
        <w:rPr>
          <w:rFonts w:cs="V&amp;W Syntax (Adobe)"/>
          <w:b/>
          <w:bCs/>
          <w:color w:val="000000"/>
        </w:rPr>
      </w:pPr>
      <w:r w:rsidRPr="00E40B9C">
        <w:rPr>
          <w:rFonts w:cs="V&amp;W Syntax (Adobe)"/>
          <w:b/>
          <w:bCs/>
          <w:color w:val="000000"/>
        </w:rPr>
        <w:t>Toelichting op het rekenblad BPKV</w:t>
      </w:r>
    </w:p>
    <w:p w:rsidR="00C75692" w:rsidRPr="00E40B9C" w:rsidRDefault="00C75692" w:rsidP="00C75692">
      <w:pPr>
        <w:rPr>
          <w:rFonts w:cs="V&amp;W Syntax (Adobe)"/>
          <w:color w:val="000000"/>
        </w:rPr>
      </w:pPr>
    </w:p>
    <w:p w:rsidR="00C75692" w:rsidRPr="00E40B9C" w:rsidRDefault="00C75692" w:rsidP="00C75692">
      <w:pPr>
        <w:rPr>
          <w:rFonts w:cs="V&amp;W Syntax (Adobe)"/>
          <w:color w:val="000000"/>
          <w:u w:val="single"/>
        </w:rPr>
      </w:pPr>
      <w:r w:rsidRPr="00E40B9C">
        <w:rPr>
          <w:rFonts w:cs="V&amp;W Syntax (Adobe)"/>
          <w:color w:val="000000"/>
          <w:u w:val="single"/>
        </w:rPr>
        <w:t>Kwaliteitscriteria, prestatiecriteria en maximale kwaliteitswaarde</w:t>
      </w:r>
    </w:p>
    <w:p w:rsidR="00C75692" w:rsidRDefault="00C75692" w:rsidP="00C75692">
      <w:pPr>
        <w:rPr>
          <w:rFonts w:cs="V&amp;W Syntax (Adobe)"/>
          <w:color w:val="000000"/>
        </w:rPr>
      </w:pPr>
      <w:r w:rsidRPr="00E40B9C">
        <w:rPr>
          <w:rFonts w:cs="V&amp;W Syntax (Adobe)"/>
          <w:color w:val="000000"/>
        </w:rPr>
        <w:t xml:space="preserve">In het rekenblad BPKV wordt onderscheid gemaakt tussen kwaliteitscriteria en prestatiecriteria. Bij een prestatiecriterium wordt direct, dus zonder kwaliteitsbeoordeling, de behaalde kwaliteitswaarde berekend via vermenigvuldiging van het in de inschrijving opgenomen aantal prestatie-eenheden met de waarde per prestatie-eenheid. Bij kwaliteitscriteria is dat niet mogelijk en wordt de behaalde kwaliteitswaarde verkregen via een beoordelingscijfer. In het rekenblad BPKV is vermeld wat de maximaal te behalen kwaliteitswaarden zijn. Deze zijn zichtbaar gemaakt op het niveau </w:t>
      </w:r>
      <w:bookmarkStart w:id="13" w:name="bwBijl_J_BV_uit_1"/>
      <w:proofErr w:type="spellStart"/>
      <w:r w:rsidRPr="00F52659">
        <w:rPr>
          <w:rFonts w:cs="V&amp;W Syntax (Adobe)"/>
          <w:color w:val="000000"/>
        </w:rPr>
        <w:t>sub</w:t>
      </w:r>
      <w:bookmarkEnd w:id="13"/>
      <w:r w:rsidRPr="00E40B9C">
        <w:rPr>
          <w:rFonts w:cs="V&amp;W Syntax (Adobe)"/>
          <w:color w:val="000000" w:themeColor="text1"/>
        </w:rPr>
        <w:t>criterium</w:t>
      </w:r>
      <w:proofErr w:type="spellEnd"/>
      <w:r w:rsidRPr="00E40B9C">
        <w:rPr>
          <w:rFonts w:cs="V&amp;W Syntax (Adobe)"/>
          <w:color w:val="000000" w:themeColor="text1"/>
        </w:rPr>
        <w:t>.</w:t>
      </w:r>
      <w:r>
        <w:rPr>
          <w:rFonts w:cs="V&amp;W Syntax (Adobe)"/>
          <w:color w:val="000000" w:themeColor="text1"/>
        </w:rPr>
        <w:t xml:space="preserve"> De beoordeling zal plaatsvinden conform de M.A.R.K. methodiek, zie voor meer informatie: </w:t>
      </w:r>
      <w:hyperlink r:id="rId9" w:history="1">
        <w:r w:rsidRPr="00F56124">
          <w:rPr>
            <w:rStyle w:val="Hyperlink"/>
          </w:rPr>
          <w:t>Inkoopbeleid Beste Prijs Kwaliteit Verhouding | Rijkswaterstaat</w:t>
        </w:r>
      </w:hyperlink>
      <w:r w:rsidRPr="00E40B9C">
        <w:rPr>
          <w:rFonts w:cs="V&amp;W Syntax (Adobe)"/>
          <w:color w:val="000000"/>
        </w:rPr>
        <w:t xml:space="preserve"> </w:t>
      </w:r>
      <w:bookmarkStart w:id="14" w:name="bwBijl_J_BV_aan_1"/>
    </w:p>
    <w:bookmarkEnd w:id="14"/>
    <w:p w:rsidR="00C75692" w:rsidRPr="00E40B9C" w:rsidRDefault="00C75692" w:rsidP="00C75692"/>
    <w:p w:rsidR="00C75692" w:rsidRPr="00E40B9C" w:rsidRDefault="00C75692" w:rsidP="00C75692">
      <w:pPr>
        <w:rPr>
          <w:rFonts w:cs="V&amp;W Syntax (Adobe)"/>
          <w:color w:val="000000"/>
        </w:rPr>
      </w:pPr>
      <w:r w:rsidRPr="00E40B9C">
        <w:rPr>
          <w:rFonts w:cs="V&amp;W Syntax (Adobe)"/>
          <w:color w:val="000000"/>
          <w:u w:val="single"/>
        </w:rPr>
        <w:t>Behaalde kwaliteitswaarde</w:t>
      </w:r>
    </w:p>
    <w:p w:rsidR="00C75692" w:rsidRPr="00E40B9C" w:rsidRDefault="00C75692" w:rsidP="00C75692">
      <w:pPr>
        <w:autoSpaceDE w:val="0"/>
        <w:autoSpaceDN w:val="0"/>
        <w:adjustRightInd w:val="0"/>
        <w:spacing w:line="240" w:lineRule="auto"/>
        <w:rPr>
          <w:rFonts w:cs="V&amp;W Syntax (Adobe)"/>
          <w:color w:val="000000"/>
        </w:rPr>
      </w:pPr>
      <w:r w:rsidRPr="00E40B9C">
        <w:rPr>
          <w:rFonts w:cs="Verdana"/>
        </w:rPr>
        <w:t xml:space="preserve">Voor elk </w:t>
      </w:r>
      <w:bookmarkStart w:id="15" w:name="bwBijl_J_BV_uit_2"/>
      <w:r w:rsidRPr="00F52659">
        <w:rPr>
          <w:rFonts w:cs="Verdana"/>
          <w:color w:val="000000"/>
        </w:rPr>
        <w:t>(sub)</w:t>
      </w:r>
      <w:bookmarkEnd w:id="15"/>
      <w:r w:rsidRPr="00E40B9C">
        <w:rPr>
          <w:rFonts w:cs="Verdana"/>
        </w:rPr>
        <w:t xml:space="preserve"> criterium waarop de maximale kwaliteitswaarde zichtbaar gemaakt is, wordt een beoordelingscijfer </w:t>
      </w:r>
      <w:r w:rsidR="001F0E24">
        <w:rPr>
          <w:rFonts w:cs="Verdana"/>
        </w:rPr>
        <w:t>gegeven</w:t>
      </w:r>
      <w:r w:rsidRPr="00E40B9C">
        <w:rPr>
          <w:rFonts w:cs="Verdana"/>
        </w:rPr>
        <w:t xml:space="preserve">. </w:t>
      </w:r>
      <w:r w:rsidRPr="00E40B9C">
        <w:rPr>
          <w:rFonts w:cs="V&amp;W Syntax (Adobe)"/>
          <w:color w:val="000000"/>
        </w:rPr>
        <w:t xml:space="preserve">Bij het beoordelingscijfer 10 wordt de maximale kwaliteitswaarde toegekend. De relatie tussen ‘Beoordelingscijfer’ en ‘Behaalde kwaliteitswaarde’ is verder lineair. Onderstaande tabel bevat het overzicht van de beoordelingscijfers met bijbehorende kwaliteitswaarden. </w:t>
      </w:r>
      <w:r w:rsidRPr="00E40B9C">
        <w:rPr>
          <w:rFonts w:cs="V&amp;W Syntax (Adobe)"/>
        </w:rPr>
        <w:t>In de onderstaande tabel is</w:t>
      </w:r>
      <w:bookmarkStart w:id="16" w:name="bwBijl_J_BV_uit_5"/>
      <w:r w:rsidRPr="00F52659">
        <w:rPr>
          <w:rFonts w:cs="V&amp;W Syntax (Adobe)"/>
          <w:color w:val="000000"/>
        </w:rPr>
        <w:t xml:space="preserve"> bij de “waardering” </w:t>
      </w:r>
      <w:r>
        <w:rPr>
          <w:rFonts w:cs="V&amp;W Syntax (Adobe)"/>
          <w:color w:val="000000"/>
        </w:rPr>
        <w:t xml:space="preserve"> </w:t>
      </w:r>
      <w:r w:rsidRPr="0057423A">
        <w:t>aangegeven welke omschrijving</w:t>
      </w:r>
      <w:bookmarkStart w:id="17" w:name="bwBijl_J_BV_aan_4"/>
      <w:bookmarkEnd w:id="16"/>
      <w:r w:rsidRPr="00F52659">
        <w:rPr>
          <w:vanish/>
          <w:color w:val="E0E0E0"/>
        </w:rPr>
        <w:t xml:space="preserve"> </w:t>
      </w:r>
      <w:bookmarkEnd w:id="17"/>
      <w:r w:rsidRPr="00E40B9C">
        <w:rPr>
          <w:rFonts w:cs="V&amp;W Syntax (Adobe)"/>
        </w:rPr>
        <w:t>hoort bij een bepaald cijfer.</w:t>
      </w:r>
    </w:p>
    <w:p w:rsidR="00C75692" w:rsidRPr="00E40B9C" w:rsidRDefault="00C75692" w:rsidP="00C75692">
      <w:pPr>
        <w:rPr>
          <w:rFonts w:cs="V&amp;W Syntax (Adobe)"/>
        </w:rPr>
      </w:pPr>
    </w:p>
    <w:p w:rsidR="00C75692" w:rsidRPr="00E40B9C" w:rsidRDefault="00C75692" w:rsidP="00C75692">
      <w:pPr>
        <w:rPr>
          <w:rFonts w:cs="V&amp;W Syntax (Adobe)"/>
          <w:u w:val="single"/>
        </w:rPr>
      </w:pPr>
      <w:r w:rsidRPr="00E40B9C">
        <w:rPr>
          <w:rFonts w:cs="V&amp;W Syntax (Adobe)"/>
          <w:u w:val="single"/>
        </w:rPr>
        <w:lastRenderedPageBreak/>
        <w:t>Tabel kwaliteitswaarde</w:t>
      </w:r>
    </w:p>
    <w:p w:rsidR="00C75692" w:rsidRPr="00E40B9C" w:rsidRDefault="00C75692" w:rsidP="00C75692">
      <w:pPr>
        <w:rPr>
          <w:rFonts w:cs="V&amp;W Syntax (Adobe)"/>
        </w:rPr>
      </w:pPr>
      <w:r w:rsidRPr="00E40B9C">
        <w:rPr>
          <w:rFonts w:cs="V&amp;W Syntax (Adobe)"/>
        </w:rPr>
        <w:t>De relatie tussen beoordelingscijfer, waardering en kwaliteitswaarde is voor alle kwaliteitscriteria als volgt:</w:t>
      </w:r>
    </w:p>
    <w:p w:rsidR="00C75692" w:rsidRPr="00E40B9C" w:rsidRDefault="00C75692" w:rsidP="00C75692">
      <w:pPr>
        <w:rPr>
          <w:rFonts w:cs="V&amp;W Syntax (Adob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4"/>
        <w:gridCol w:w="6300"/>
        <w:gridCol w:w="2004"/>
      </w:tblGrid>
      <w:tr w:rsidR="00C75692" w:rsidRPr="00F52659" w:rsidTr="00751E7C">
        <w:tc>
          <w:tcPr>
            <w:tcW w:w="2064" w:type="dxa"/>
            <w:tcBorders>
              <w:top w:val="single" w:sz="4" w:space="0" w:color="auto"/>
              <w:left w:val="single" w:sz="4" w:space="0" w:color="auto"/>
              <w:bottom w:val="single" w:sz="4" w:space="0" w:color="auto"/>
              <w:right w:val="single" w:sz="4" w:space="0" w:color="auto"/>
            </w:tcBorders>
          </w:tcPr>
          <w:p w:rsidR="00C75692" w:rsidRPr="00F52659" w:rsidRDefault="00C75692" w:rsidP="00751E7C">
            <w:pPr>
              <w:jc w:val="center"/>
              <w:rPr>
                <w:rFonts w:cs="V&amp;W Syntax (Adobe)"/>
                <w:b/>
                <w:bCs/>
                <w:color w:val="000000"/>
              </w:rPr>
            </w:pPr>
            <w:bookmarkStart w:id="18" w:name="bwBijl_J_BV_uit_3"/>
            <w:r w:rsidRPr="00F52659">
              <w:rPr>
                <w:rFonts w:cs="V&amp;W Syntax (Adobe)"/>
                <w:b/>
                <w:bCs/>
                <w:color w:val="000000"/>
              </w:rPr>
              <w:t>Beoordelingscijfer</w:t>
            </w:r>
          </w:p>
        </w:tc>
        <w:tc>
          <w:tcPr>
            <w:tcW w:w="6300" w:type="dxa"/>
            <w:tcBorders>
              <w:top w:val="single" w:sz="4" w:space="0" w:color="auto"/>
              <w:left w:val="single" w:sz="4" w:space="0" w:color="auto"/>
              <w:bottom w:val="single" w:sz="4" w:space="0" w:color="auto"/>
              <w:right w:val="single" w:sz="4" w:space="0" w:color="auto"/>
            </w:tcBorders>
          </w:tcPr>
          <w:p w:rsidR="00C75692" w:rsidRPr="00F52659" w:rsidRDefault="00C75692" w:rsidP="00751E7C">
            <w:pPr>
              <w:jc w:val="center"/>
              <w:rPr>
                <w:rFonts w:cs="V&amp;W Syntax (Adobe)"/>
                <w:b/>
                <w:bCs/>
                <w:color w:val="000000"/>
              </w:rPr>
            </w:pPr>
            <w:r w:rsidRPr="00F52659">
              <w:rPr>
                <w:rFonts w:cs="V&amp;W Syntax (Adobe)"/>
                <w:b/>
                <w:bCs/>
                <w:color w:val="000000"/>
              </w:rPr>
              <w:t>Waardering</w:t>
            </w:r>
          </w:p>
        </w:tc>
        <w:tc>
          <w:tcPr>
            <w:tcW w:w="2004" w:type="dxa"/>
            <w:tcBorders>
              <w:top w:val="single" w:sz="4" w:space="0" w:color="auto"/>
              <w:left w:val="single" w:sz="4" w:space="0" w:color="auto"/>
              <w:bottom w:val="single" w:sz="4" w:space="0" w:color="auto"/>
              <w:right w:val="single" w:sz="4" w:space="0" w:color="auto"/>
            </w:tcBorders>
          </w:tcPr>
          <w:p w:rsidR="00C75692" w:rsidRPr="00F52659" w:rsidRDefault="00C75692" w:rsidP="00751E7C">
            <w:pPr>
              <w:tabs>
                <w:tab w:val="decimal" w:pos="768"/>
              </w:tabs>
              <w:jc w:val="center"/>
              <w:rPr>
                <w:rFonts w:cs="V&amp;W Syntax (Adobe)"/>
                <w:b/>
                <w:bCs/>
                <w:color w:val="000000"/>
              </w:rPr>
            </w:pPr>
            <w:r w:rsidRPr="00F52659">
              <w:rPr>
                <w:rFonts w:cs="V&amp;W Syntax (Adobe)"/>
                <w:b/>
                <w:bCs/>
                <w:color w:val="000000"/>
              </w:rPr>
              <w:t>% van maximale</w:t>
            </w:r>
          </w:p>
          <w:p w:rsidR="00C75692" w:rsidRPr="00F52659" w:rsidRDefault="00C75692" w:rsidP="00751E7C">
            <w:pPr>
              <w:tabs>
                <w:tab w:val="decimal" w:pos="768"/>
              </w:tabs>
              <w:jc w:val="center"/>
              <w:rPr>
                <w:rFonts w:cs="V&amp;W Syntax (Adobe)"/>
                <w:b/>
                <w:bCs/>
                <w:color w:val="000000"/>
              </w:rPr>
            </w:pPr>
            <w:r w:rsidRPr="00F52659">
              <w:rPr>
                <w:rFonts w:cs="V&amp;W Syntax (Adobe)"/>
                <w:b/>
                <w:bCs/>
                <w:color w:val="000000"/>
              </w:rPr>
              <w:t>kwaliteitswaarde</w:t>
            </w:r>
          </w:p>
        </w:tc>
      </w:tr>
      <w:tr w:rsidR="00C75692" w:rsidRPr="00F52659" w:rsidTr="00751E7C">
        <w:tc>
          <w:tcPr>
            <w:tcW w:w="2064" w:type="dxa"/>
            <w:tcBorders>
              <w:top w:val="single" w:sz="4" w:space="0" w:color="auto"/>
              <w:left w:val="single" w:sz="4" w:space="0" w:color="auto"/>
              <w:bottom w:val="single" w:sz="4" w:space="0" w:color="auto"/>
              <w:right w:val="single" w:sz="4" w:space="0" w:color="auto"/>
            </w:tcBorders>
          </w:tcPr>
          <w:p w:rsidR="00C75692" w:rsidRPr="00F52659" w:rsidRDefault="00C75692" w:rsidP="00751E7C">
            <w:pPr>
              <w:jc w:val="center"/>
              <w:rPr>
                <w:rFonts w:cs="V&amp;W Syntax (Adobe)"/>
                <w:color w:val="000000"/>
              </w:rPr>
            </w:pPr>
            <w:r w:rsidRPr="00F52659">
              <w:rPr>
                <w:rFonts w:cs="V&amp;W Syntax (Adobe)"/>
                <w:color w:val="000000"/>
              </w:rPr>
              <w:t>10</w:t>
            </w:r>
          </w:p>
        </w:tc>
        <w:tc>
          <w:tcPr>
            <w:tcW w:w="6300" w:type="dxa"/>
            <w:tcBorders>
              <w:top w:val="single" w:sz="4" w:space="0" w:color="auto"/>
              <w:left w:val="single" w:sz="4" w:space="0" w:color="auto"/>
              <w:bottom w:val="single" w:sz="4" w:space="0" w:color="auto"/>
              <w:right w:val="single" w:sz="4" w:space="0" w:color="auto"/>
            </w:tcBorders>
          </w:tcPr>
          <w:p w:rsidR="00C75692" w:rsidRPr="00F52659" w:rsidRDefault="00C75692" w:rsidP="00751E7C">
            <w:pPr>
              <w:tabs>
                <w:tab w:val="left" w:pos="1773"/>
              </w:tabs>
              <w:rPr>
                <w:rFonts w:cs="V&amp;W Syntax (Adobe)"/>
                <w:color w:val="000000"/>
              </w:rPr>
            </w:pPr>
            <w:r w:rsidRPr="00F52659">
              <w:rPr>
                <w:rFonts w:cs="V&amp;W Syntax (Adobe)"/>
                <w:color w:val="000000"/>
              </w:rPr>
              <w:t>Uitstekend</w:t>
            </w:r>
            <w:r w:rsidRPr="00F52659">
              <w:rPr>
                <w:rFonts w:cs="V&amp;W Syntax (Adobe)"/>
                <w:color w:val="000000"/>
              </w:rPr>
              <w:tab/>
              <w:t>(heel veel meerwaarde)</w:t>
            </w:r>
            <w:r w:rsidRPr="00F52659">
              <w:rPr>
                <w:rFonts w:cs="V&amp;W Syntax (Adobe)"/>
                <w:color w:val="000000"/>
              </w:rPr>
              <w:tab/>
            </w:r>
          </w:p>
        </w:tc>
        <w:tc>
          <w:tcPr>
            <w:tcW w:w="2004" w:type="dxa"/>
            <w:tcBorders>
              <w:top w:val="single" w:sz="4" w:space="0" w:color="auto"/>
              <w:left w:val="single" w:sz="4" w:space="0" w:color="auto"/>
              <w:bottom w:val="single" w:sz="4" w:space="0" w:color="auto"/>
              <w:right w:val="single" w:sz="4" w:space="0" w:color="auto"/>
            </w:tcBorders>
          </w:tcPr>
          <w:p w:rsidR="00C75692" w:rsidRPr="00F52659" w:rsidRDefault="00C75692" w:rsidP="00751E7C">
            <w:pPr>
              <w:tabs>
                <w:tab w:val="decimal" w:pos="768"/>
              </w:tabs>
              <w:ind w:left="234"/>
              <w:rPr>
                <w:rFonts w:cs="V&amp;W Syntax (Adobe)"/>
                <w:color w:val="000000"/>
              </w:rPr>
            </w:pPr>
            <w:r w:rsidRPr="00F52659">
              <w:rPr>
                <w:rFonts w:cs="V&amp;W Syntax (Adobe)"/>
                <w:color w:val="000000"/>
              </w:rPr>
              <w:t>100</w:t>
            </w:r>
          </w:p>
        </w:tc>
      </w:tr>
      <w:tr w:rsidR="00C75692" w:rsidRPr="00F52659" w:rsidTr="00751E7C">
        <w:tc>
          <w:tcPr>
            <w:tcW w:w="2064" w:type="dxa"/>
            <w:tcBorders>
              <w:top w:val="single" w:sz="4" w:space="0" w:color="auto"/>
              <w:left w:val="single" w:sz="4" w:space="0" w:color="auto"/>
              <w:bottom w:val="single" w:sz="4" w:space="0" w:color="auto"/>
              <w:right w:val="single" w:sz="4" w:space="0" w:color="auto"/>
            </w:tcBorders>
          </w:tcPr>
          <w:p w:rsidR="00C75692" w:rsidRPr="00F52659" w:rsidRDefault="00C75692" w:rsidP="00751E7C">
            <w:pPr>
              <w:jc w:val="center"/>
              <w:rPr>
                <w:rFonts w:cs="V&amp;W Syntax (Adobe)"/>
                <w:color w:val="000000"/>
              </w:rPr>
            </w:pPr>
            <w:r w:rsidRPr="00F52659">
              <w:rPr>
                <w:rFonts w:cs="V&amp;W Syntax (Adobe)"/>
                <w:color w:val="000000"/>
              </w:rPr>
              <w:t>9</w:t>
            </w:r>
          </w:p>
        </w:tc>
        <w:tc>
          <w:tcPr>
            <w:tcW w:w="6300" w:type="dxa"/>
            <w:tcBorders>
              <w:top w:val="single" w:sz="4" w:space="0" w:color="auto"/>
              <w:left w:val="single" w:sz="4" w:space="0" w:color="auto"/>
              <w:bottom w:val="single" w:sz="4" w:space="0" w:color="auto"/>
              <w:right w:val="single" w:sz="4" w:space="0" w:color="auto"/>
            </w:tcBorders>
          </w:tcPr>
          <w:p w:rsidR="00C75692" w:rsidRPr="00F52659" w:rsidRDefault="00C75692" w:rsidP="00751E7C">
            <w:pPr>
              <w:tabs>
                <w:tab w:val="left" w:pos="1773"/>
              </w:tabs>
              <w:rPr>
                <w:rFonts w:cs="V&amp;W Syntax (Adobe)"/>
                <w:color w:val="000000"/>
              </w:rPr>
            </w:pPr>
            <w:r w:rsidRPr="00F52659">
              <w:rPr>
                <w:rFonts w:cs="V&amp;W Syntax (Adobe)"/>
                <w:color w:val="000000"/>
              </w:rPr>
              <w:t>Zeer goed</w:t>
            </w:r>
            <w:r w:rsidRPr="00F52659">
              <w:rPr>
                <w:rFonts w:cs="V&amp;W Syntax (Adobe)"/>
                <w:color w:val="000000"/>
              </w:rPr>
              <w:tab/>
              <w:t>(veel meerwaarde)</w:t>
            </w:r>
          </w:p>
        </w:tc>
        <w:tc>
          <w:tcPr>
            <w:tcW w:w="2004" w:type="dxa"/>
            <w:tcBorders>
              <w:top w:val="single" w:sz="4" w:space="0" w:color="auto"/>
              <w:left w:val="single" w:sz="4" w:space="0" w:color="auto"/>
              <w:bottom w:val="single" w:sz="4" w:space="0" w:color="auto"/>
              <w:right w:val="single" w:sz="4" w:space="0" w:color="auto"/>
            </w:tcBorders>
          </w:tcPr>
          <w:p w:rsidR="00C75692" w:rsidRPr="00F52659" w:rsidRDefault="00C75692" w:rsidP="00751E7C">
            <w:pPr>
              <w:tabs>
                <w:tab w:val="decimal" w:pos="768"/>
              </w:tabs>
              <w:ind w:left="234"/>
              <w:rPr>
                <w:rFonts w:cs="V&amp;W Syntax (Adobe)"/>
                <w:color w:val="000000"/>
              </w:rPr>
            </w:pPr>
            <w:r w:rsidRPr="00F52659">
              <w:rPr>
                <w:rFonts w:cs="V&amp;W Syntax (Adobe)"/>
                <w:color w:val="000000"/>
              </w:rPr>
              <w:t>75</w:t>
            </w:r>
          </w:p>
        </w:tc>
      </w:tr>
      <w:tr w:rsidR="00C75692" w:rsidRPr="00F52659" w:rsidTr="00751E7C">
        <w:tc>
          <w:tcPr>
            <w:tcW w:w="2064" w:type="dxa"/>
            <w:tcBorders>
              <w:top w:val="single" w:sz="4" w:space="0" w:color="auto"/>
              <w:left w:val="single" w:sz="4" w:space="0" w:color="auto"/>
              <w:bottom w:val="single" w:sz="4" w:space="0" w:color="auto"/>
              <w:right w:val="single" w:sz="4" w:space="0" w:color="auto"/>
            </w:tcBorders>
          </w:tcPr>
          <w:p w:rsidR="00C75692" w:rsidRPr="00F52659" w:rsidRDefault="00C75692" w:rsidP="00751E7C">
            <w:pPr>
              <w:jc w:val="center"/>
              <w:rPr>
                <w:rFonts w:cs="V&amp;W Syntax (Adobe)"/>
                <w:color w:val="000000"/>
              </w:rPr>
            </w:pPr>
            <w:r w:rsidRPr="00F52659">
              <w:rPr>
                <w:rFonts w:cs="V&amp;W Syntax (Adobe)"/>
                <w:color w:val="000000"/>
              </w:rPr>
              <w:t>8</w:t>
            </w:r>
          </w:p>
        </w:tc>
        <w:tc>
          <w:tcPr>
            <w:tcW w:w="6300" w:type="dxa"/>
            <w:tcBorders>
              <w:top w:val="single" w:sz="4" w:space="0" w:color="auto"/>
              <w:left w:val="single" w:sz="4" w:space="0" w:color="auto"/>
              <w:bottom w:val="single" w:sz="4" w:space="0" w:color="auto"/>
              <w:right w:val="single" w:sz="4" w:space="0" w:color="auto"/>
            </w:tcBorders>
          </w:tcPr>
          <w:p w:rsidR="00C75692" w:rsidRPr="00F52659" w:rsidRDefault="00C75692" w:rsidP="00751E7C">
            <w:pPr>
              <w:tabs>
                <w:tab w:val="left" w:pos="1773"/>
              </w:tabs>
              <w:rPr>
                <w:rFonts w:cs="V&amp;W Syntax (Adobe)"/>
                <w:color w:val="000000"/>
              </w:rPr>
            </w:pPr>
            <w:r w:rsidRPr="00F52659">
              <w:rPr>
                <w:rFonts w:cs="V&amp;W Syntax (Adobe)"/>
                <w:color w:val="000000"/>
              </w:rPr>
              <w:t>Goed</w:t>
            </w:r>
            <w:r w:rsidRPr="00F52659">
              <w:rPr>
                <w:rFonts w:cs="V&amp;W Syntax (Adobe)"/>
                <w:color w:val="000000"/>
              </w:rPr>
              <w:tab/>
              <w:t>(ruim voldoende tot aanzienlijke meerwaarde)</w:t>
            </w:r>
          </w:p>
        </w:tc>
        <w:tc>
          <w:tcPr>
            <w:tcW w:w="2004" w:type="dxa"/>
            <w:tcBorders>
              <w:top w:val="single" w:sz="4" w:space="0" w:color="auto"/>
              <w:left w:val="single" w:sz="4" w:space="0" w:color="auto"/>
              <w:bottom w:val="single" w:sz="4" w:space="0" w:color="auto"/>
              <w:right w:val="single" w:sz="4" w:space="0" w:color="auto"/>
            </w:tcBorders>
          </w:tcPr>
          <w:p w:rsidR="00C75692" w:rsidRPr="00F52659" w:rsidRDefault="00C75692" w:rsidP="00751E7C">
            <w:pPr>
              <w:tabs>
                <w:tab w:val="decimal" w:pos="768"/>
              </w:tabs>
              <w:ind w:left="234"/>
              <w:rPr>
                <w:rFonts w:cs="V&amp;W Syntax (Adobe)"/>
                <w:color w:val="000000"/>
              </w:rPr>
            </w:pPr>
            <w:r w:rsidRPr="00F52659">
              <w:rPr>
                <w:rFonts w:cs="V&amp;W Syntax (Adobe)"/>
                <w:color w:val="000000"/>
              </w:rPr>
              <w:t>50</w:t>
            </w:r>
          </w:p>
        </w:tc>
      </w:tr>
      <w:tr w:rsidR="00C75692" w:rsidRPr="00F52659" w:rsidTr="00751E7C">
        <w:tc>
          <w:tcPr>
            <w:tcW w:w="2064" w:type="dxa"/>
            <w:tcBorders>
              <w:top w:val="single" w:sz="4" w:space="0" w:color="auto"/>
              <w:left w:val="single" w:sz="4" w:space="0" w:color="auto"/>
              <w:bottom w:val="single" w:sz="4" w:space="0" w:color="auto"/>
              <w:right w:val="single" w:sz="4" w:space="0" w:color="auto"/>
            </w:tcBorders>
          </w:tcPr>
          <w:p w:rsidR="00C75692" w:rsidRPr="00F52659" w:rsidRDefault="00C75692" w:rsidP="00751E7C">
            <w:pPr>
              <w:jc w:val="center"/>
              <w:rPr>
                <w:rFonts w:cs="V&amp;W Syntax (Adobe)"/>
                <w:color w:val="000000"/>
              </w:rPr>
            </w:pPr>
            <w:r w:rsidRPr="00F52659">
              <w:rPr>
                <w:rFonts w:cs="V&amp;W Syntax (Adobe)"/>
                <w:color w:val="000000"/>
              </w:rPr>
              <w:t>7</w:t>
            </w:r>
          </w:p>
        </w:tc>
        <w:tc>
          <w:tcPr>
            <w:tcW w:w="6300" w:type="dxa"/>
            <w:tcBorders>
              <w:top w:val="single" w:sz="4" w:space="0" w:color="auto"/>
              <w:left w:val="single" w:sz="4" w:space="0" w:color="auto"/>
              <w:bottom w:val="single" w:sz="4" w:space="0" w:color="auto"/>
              <w:right w:val="single" w:sz="4" w:space="0" w:color="auto"/>
            </w:tcBorders>
          </w:tcPr>
          <w:p w:rsidR="00C75692" w:rsidRPr="00F52659" w:rsidRDefault="00C75692" w:rsidP="00751E7C">
            <w:pPr>
              <w:tabs>
                <w:tab w:val="left" w:pos="1773"/>
              </w:tabs>
              <w:rPr>
                <w:rFonts w:cs="V&amp;W Syntax (Adobe)"/>
                <w:color w:val="000000"/>
              </w:rPr>
            </w:pPr>
            <w:r w:rsidRPr="00F52659">
              <w:rPr>
                <w:rFonts w:cs="V&amp;W Syntax (Adobe)"/>
                <w:color w:val="000000"/>
              </w:rPr>
              <w:t>Redelijk</w:t>
            </w:r>
            <w:r w:rsidRPr="00F52659">
              <w:rPr>
                <w:rFonts w:cs="V&amp;W Syntax (Adobe)"/>
                <w:color w:val="000000"/>
              </w:rPr>
              <w:tab/>
              <w:t>(voldoende meerwaarde)</w:t>
            </w:r>
          </w:p>
        </w:tc>
        <w:tc>
          <w:tcPr>
            <w:tcW w:w="2004" w:type="dxa"/>
            <w:tcBorders>
              <w:top w:val="single" w:sz="4" w:space="0" w:color="auto"/>
              <w:left w:val="single" w:sz="4" w:space="0" w:color="auto"/>
              <w:bottom w:val="single" w:sz="4" w:space="0" w:color="auto"/>
              <w:right w:val="single" w:sz="4" w:space="0" w:color="auto"/>
            </w:tcBorders>
          </w:tcPr>
          <w:p w:rsidR="00C75692" w:rsidRPr="00F52659" w:rsidRDefault="00C75692" w:rsidP="00751E7C">
            <w:pPr>
              <w:tabs>
                <w:tab w:val="decimal" w:pos="768"/>
              </w:tabs>
              <w:ind w:left="234"/>
              <w:rPr>
                <w:rFonts w:cs="V&amp;W Syntax (Adobe)"/>
                <w:color w:val="000000"/>
              </w:rPr>
            </w:pPr>
            <w:r w:rsidRPr="00F52659">
              <w:rPr>
                <w:rFonts w:cs="V&amp;W Syntax (Adobe)"/>
                <w:color w:val="000000"/>
              </w:rPr>
              <w:t>25</w:t>
            </w:r>
          </w:p>
        </w:tc>
      </w:tr>
      <w:tr w:rsidR="00C75692" w:rsidRPr="00F52659" w:rsidTr="00751E7C">
        <w:tc>
          <w:tcPr>
            <w:tcW w:w="2064" w:type="dxa"/>
            <w:tcBorders>
              <w:top w:val="single" w:sz="4" w:space="0" w:color="auto"/>
              <w:left w:val="single" w:sz="4" w:space="0" w:color="auto"/>
              <w:bottom w:val="single" w:sz="4" w:space="0" w:color="auto"/>
              <w:right w:val="single" w:sz="4" w:space="0" w:color="auto"/>
            </w:tcBorders>
          </w:tcPr>
          <w:p w:rsidR="00C75692" w:rsidRPr="00F52659" w:rsidRDefault="00C75692" w:rsidP="00751E7C">
            <w:pPr>
              <w:jc w:val="center"/>
              <w:rPr>
                <w:rFonts w:cs="V&amp;W Syntax (Adobe)"/>
                <w:color w:val="000000"/>
              </w:rPr>
            </w:pPr>
            <w:r w:rsidRPr="00F52659">
              <w:rPr>
                <w:rFonts w:cs="V&amp;W Syntax (Adobe)"/>
                <w:color w:val="000000"/>
              </w:rPr>
              <w:t>6</w:t>
            </w:r>
          </w:p>
        </w:tc>
        <w:tc>
          <w:tcPr>
            <w:tcW w:w="6300" w:type="dxa"/>
            <w:tcBorders>
              <w:top w:val="single" w:sz="4" w:space="0" w:color="auto"/>
              <w:left w:val="single" w:sz="4" w:space="0" w:color="auto"/>
              <w:bottom w:val="single" w:sz="4" w:space="0" w:color="auto"/>
              <w:right w:val="single" w:sz="4" w:space="0" w:color="auto"/>
            </w:tcBorders>
          </w:tcPr>
          <w:p w:rsidR="00C75692" w:rsidRPr="00F52659" w:rsidRDefault="00C75692" w:rsidP="00751E7C">
            <w:pPr>
              <w:tabs>
                <w:tab w:val="left" w:pos="1773"/>
              </w:tabs>
              <w:rPr>
                <w:rFonts w:cs="V&amp;W Syntax (Adobe)"/>
                <w:color w:val="000000"/>
              </w:rPr>
            </w:pPr>
            <w:r w:rsidRPr="00F52659">
              <w:rPr>
                <w:rFonts w:cs="V&amp;W Syntax (Adobe)"/>
                <w:color w:val="000000"/>
              </w:rPr>
              <w:t>Neutraal</w:t>
            </w:r>
            <w:r w:rsidRPr="00F52659">
              <w:rPr>
                <w:rFonts w:cs="V&amp;W Syntax (Adobe)"/>
                <w:color w:val="000000"/>
              </w:rPr>
              <w:tab/>
              <w:t>(niet of nauwelijks meerwaarde)</w:t>
            </w:r>
          </w:p>
        </w:tc>
        <w:tc>
          <w:tcPr>
            <w:tcW w:w="2004" w:type="dxa"/>
            <w:tcBorders>
              <w:top w:val="single" w:sz="4" w:space="0" w:color="auto"/>
              <w:left w:val="single" w:sz="4" w:space="0" w:color="auto"/>
              <w:bottom w:val="single" w:sz="4" w:space="0" w:color="auto"/>
              <w:right w:val="single" w:sz="4" w:space="0" w:color="auto"/>
            </w:tcBorders>
          </w:tcPr>
          <w:p w:rsidR="00C75692" w:rsidRPr="00F52659" w:rsidRDefault="00C75692" w:rsidP="00751E7C">
            <w:pPr>
              <w:tabs>
                <w:tab w:val="decimal" w:pos="768"/>
              </w:tabs>
              <w:ind w:left="234"/>
              <w:rPr>
                <w:rFonts w:cs="V&amp;W Syntax (Adobe)"/>
                <w:color w:val="000000"/>
              </w:rPr>
            </w:pPr>
            <w:r w:rsidRPr="00F52659">
              <w:rPr>
                <w:rFonts w:cs="V&amp;W Syntax (Adobe)"/>
                <w:color w:val="000000"/>
              </w:rPr>
              <w:t>0</w:t>
            </w:r>
          </w:p>
        </w:tc>
      </w:tr>
      <w:tr w:rsidR="00C75692" w:rsidRPr="00F52659" w:rsidTr="00751E7C">
        <w:tc>
          <w:tcPr>
            <w:tcW w:w="2064" w:type="dxa"/>
            <w:tcBorders>
              <w:top w:val="single" w:sz="4" w:space="0" w:color="auto"/>
              <w:left w:val="single" w:sz="4" w:space="0" w:color="auto"/>
              <w:bottom w:val="single" w:sz="4" w:space="0" w:color="auto"/>
              <w:right w:val="single" w:sz="4" w:space="0" w:color="auto"/>
            </w:tcBorders>
          </w:tcPr>
          <w:p w:rsidR="00C75692" w:rsidRPr="00F52659" w:rsidRDefault="00C75692" w:rsidP="00751E7C">
            <w:pPr>
              <w:jc w:val="center"/>
              <w:rPr>
                <w:rFonts w:cs="V&amp;W Syntax (Adobe)"/>
                <w:color w:val="000000"/>
              </w:rPr>
            </w:pPr>
            <w:r w:rsidRPr="00F52659">
              <w:rPr>
                <w:rFonts w:cs="V&amp;W Syntax (Adobe)"/>
                <w:color w:val="000000"/>
              </w:rPr>
              <w:t>5</w:t>
            </w:r>
          </w:p>
        </w:tc>
        <w:tc>
          <w:tcPr>
            <w:tcW w:w="6300" w:type="dxa"/>
            <w:tcBorders>
              <w:top w:val="single" w:sz="4" w:space="0" w:color="auto"/>
              <w:left w:val="single" w:sz="4" w:space="0" w:color="auto"/>
              <w:bottom w:val="single" w:sz="4" w:space="0" w:color="auto"/>
              <w:right w:val="single" w:sz="4" w:space="0" w:color="auto"/>
            </w:tcBorders>
          </w:tcPr>
          <w:p w:rsidR="00C75692" w:rsidRPr="00F52659" w:rsidRDefault="00C75692" w:rsidP="00751E7C">
            <w:pPr>
              <w:tabs>
                <w:tab w:val="left" w:pos="1773"/>
              </w:tabs>
              <w:rPr>
                <w:rFonts w:cs="V&amp;W Syntax (Adobe)"/>
                <w:color w:val="000000"/>
              </w:rPr>
            </w:pPr>
            <w:r w:rsidRPr="00F52659">
              <w:rPr>
                <w:rFonts w:cs="V&amp;W Syntax (Adobe)"/>
                <w:color w:val="000000"/>
              </w:rPr>
              <w:t>Onvoldoende</w:t>
            </w:r>
            <w:r w:rsidRPr="00F52659">
              <w:rPr>
                <w:rFonts w:cs="V&amp;W Syntax (Adobe)"/>
                <w:color w:val="000000"/>
              </w:rPr>
              <w:tab/>
              <w:t>(deels ontoereikend/nadelig/risicovol)</w:t>
            </w:r>
          </w:p>
        </w:tc>
        <w:tc>
          <w:tcPr>
            <w:tcW w:w="2004" w:type="dxa"/>
            <w:tcBorders>
              <w:top w:val="single" w:sz="4" w:space="0" w:color="auto"/>
              <w:left w:val="single" w:sz="4" w:space="0" w:color="auto"/>
              <w:bottom w:val="single" w:sz="4" w:space="0" w:color="auto"/>
              <w:right w:val="single" w:sz="4" w:space="0" w:color="auto"/>
            </w:tcBorders>
          </w:tcPr>
          <w:p w:rsidR="00C75692" w:rsidRPr="00F52659" w:rsidRDefault="00C75692" w:rsidP="00751E7C">
            <w:pPr>
              <w:tabs>
                <w:tab w:val="decimal" w:pos="768"/>
              </w:tabs>
              <w:ind w:left="234"/>
              <w:rPr>
                <w:rFonts w:cs="V&amp;W Syntax (Adobe)"/>
                <w:color w:val="000000"/>
              </w:rPr>
            </w:pPr>
            <w:r w:rsidRPr="00F52659">
              <w:rPr>
                <w:rFonts w:cs="V&amp;W Syntax (Adobe)"/>
                <w:color w:val="000000"/>
              </w:rPr>
              <w:t>- 25</w:t>
            </w:r>
          </w:p>
        </w:tc>
      </w:tr>
      <w:tr w:rsidR="00C75692" w:rsidRPr="00F52659" w:rsidTr="00751E7C">
        <w:tc>
          <w:tcPr>
            <w:tcW w:w="2064" w:type="dxa"/>
            <w:tcBorders>
              <w:top w:val="single" w:sz="4" w:space="0" w:color="auto"/>
              <w:left w:val="single" w:sz="4" w:space="0" w:color="auto"/>
              <w:bottom w:val="single" w:sz="4" w:space="0" w:color="auto"/>
              <w:right w:val="single" w:sz="4" w:space="0" w:color="auto"/>
            </w:tcBorders>
          </w:tcPr>
          <w:p w:rsidR="00C75692" w:rsidRPr="00F52659" w:rsidRDefault="00C75692" w:rsidP="00751E7C">
            <w:pPr>
              <w:jc w:val="center"/>
              <w:rPr>
                <w:rFonts w:cs="V&amp;W Syntax (Adobe)"/>
                <w:color w:val="000000"/>
              </w:rPr>
            </w:pPr>
            <w:r w:rsidRPr="00F52659">
              <w:rPr>
                <w:rFonts w:cs="V&amp;W Syntax (Adobe)"/>
                <w:color w:val="000000"/>
              </w:rPr>
              <w:t>4</w:t>
            </w:r>
          </w:p>
        </w:tc>
        <w:tc>
          <w:tcPr>
            <w:tcW w:w="6300" w:type="dxa"/>
            <w:tcBorders>
              <w:top w:val="single" w:sz="4" w:space="0" w:color="auto"/>
              <w:left w:val="single" w:sz="4" w:space="0" w:color="auto"/>
              <w:bottom w:val="single" w:sz="4" w:space="0" w:color="auto"/>
              <w:right w:val="single" w:sz="4" w:space="0" w:color="auto"/>
            </w:tcBorders>
          </w:tcPr>
          <w:p w:rsidR="00C75692" w:rsidRPr="00F52659" w:rsidRDefault="00C75692" w:rsidP="00751E7C">
            <w:pPr>
              <w:tabs>
                <w:tab w:val="left" w:pos="1773"/>
              </w:tabs>
              <w:rPr>
                <w:rFonts w:cs="V&amp;W Syntax (Adobe)"/>
                <w:color w:val="000000"/>
              </w:rPr>
            </w:pPr>
            <w:r w:rsidRPr="00F52659">
              <w:rPr>
                <w:rFonts w:cs="V&amp;W Syntax (Adobe)"/>
                <w:color w:val="000000"/>
              </w:rPr>
              <w:t>Ruim onvoldoende</w:t>
            </w:r>
            <w:r w:rsidRPr="00F52659">
              <w:rPr>
                <w:rFonts w:cs="V&amp;W Syntax (Adobe)"/>
                <w:color w:val="000000"/>
              </w:rPr>
              <w:tab/>
              <w:t>(ruim ontoereikend/nadelig/risicovol)</w:t>
            </w:r>
          </w:p>
        </w:tc>
        <w:tc>
          <w:tcPr>
            <w:tcW w:w="2004" w:type="dxa"/>
            <w:tcBorders>
              <w:top w:val="single" w:sz="4" w:space="0" w:color="auto"/>
              <w:left w:val="single" w:sz="4" w:space="0" w:color="auto"/>
              <w:bottom w:val="single" w:sz="4" w:space="0" w:color="auto"/>
              <w:right w:val="single" w:sz="4" w:space="0" w:color="auto"/>
            </w:tcBorders>
          </w:tcPr>
          <w:p w:rsidR="00C75692" w:rsidRPr="00F52659" w:rsidRDefault="00C75692" w:rsidP="00751E7C">
            <w:pPr>
              <w:tabs>
                <w:tab w:val="decimal" w:pos="768"/>
              </w:tabs>
              <w:ind w:left="234"/>
              <w:rPr>
                <w:rFonts w:cs="V&amp;W Syntax (Adobe)"/>
                <w:color w:val="000000"/>
              </w:rPr>
            </w:pPr>
            <w:r w:rsidRPr="00F52659">
              <w:rPr>
                <w:rFonts w:cs="V&amp;W Syntax (Adobe)"/>
                <w:color w:val="000000"/>
              </w:rPr>
              <w:t>- 50</w:t>
            </w:r>
          </w:p>
        </w:tc>
      </w:tr>
      <w:tr w:rsidR="00C75692" w:rsidRPr="00F52659" w:rsidTr="00751E7C">
        <w:tc>
          <w:tcPr>
            <w:tcW w:w="2064" w:type="dxa"/>
            <w:tcBorders>
              <w:top w:val="single" w:sz="4" w:space="0" w:color="auto"/>
              <w:left w:val="single" w:sz="4" w:space="0" w:color="auto"/>
              <w:bottom w:val="single" w:sz="4" w:space="0" w:color="auto"/>
              <w:right w:val="single" w:sz="4" w:space="0" w:color="auto"/>
            </w:tcBorders>
          </w:tcPr>
          <w:p w:rsidR="00C75692" w:rsidRPr="00F52659" w:rsidRDefault="00C75692" w:rsidP="00751E7C">
            <w:pPr>
              <w:jc w:val="center"/>
              <w:rPr>
                <w:rFonts w:cs="V&amp;W Syntax (Adobe)"/>
                <w:color w:val="000000"/>
              </w:rPr>
            </w:pPr>
            <w:r w:rsidRPr="00F52659">
              <w:rPr>
                <w:rFonts w:cs="V&amp;W Syntax (Adobe)"/>
                <w:color w:val="000000"/>
              </w:rPr>
              <w:t>3</w:t>
            </w:r>
          </w:p>
        </w:tc>
        <w:tc>
          <w:tcPr>
            <w:tcW w:w="6300" w:type="dxa"/>
            <w:tcBorders>
              <w:top w:val="single" w:sz="4" w:space="0" w:color="auto"/>
              <w:left w:val="single" w:sz="4" w:space="0" w:color="auto"/>
              <w:bottom w:val="single" w:sz="4" w:space="0" w:color="auto"/>
              <w:right w:val="single" w:sz="4" w:space="0" w:color="auto"/>
            </w:tcBorders>
          </w:tcPr>
          <w:p w:rsidR="00C75692" w:rsidRPr="00F52659" w:rsidRDefault="00C75692" w:rsidP="00751E7C">
            <w:pPr>
              <w:tabs>
                <w:tab w:val="left" w:pos="1773"/>
              </w:tabs>
              <w:rPr>
                <w:rFonts w:cs="V&amp;W Syntax (Adobe)"/>
                <w:color w:val="000000"/>
              </w:rPr>
            </w:pPr>
            <w:r w:rsidRPr="00F52659">
              <w:rPr>
                <w:rFonts w:cs="V&amp;W Syntax (Adobe)"/>
                <w:color w:val="000000"/>
              </w:rPr>
              <w:t>Slecht</w:t>
            </w:r>
            <w:r w:rsidRPr="00F52659">
              <w:rPr>
                <w:rFonts w:cs="V&amp;W Syntax (Adobe)"/>
                <w:color w:val="000000"/>
              </w:rPr>
              <w:tab/>
              <w:t>(zeer ontoereikend/nadelig/risicovol)</w:t>
            </w:r>
          </w:p>
        </w:tc>
        <w:tc>
          <w:tcPr>
            <w:tcW w:w="2004" w:type="dxa"/>
            <w:tcBorders>
              <w:top w:val="single" w:sz="4" w:space="0" w:color="auto"/>
              <w:left w:val="single" w:sz="4" w:space="0" w:color="auto"/>
              <w:bottom w:val="single" w:sz="4" w:space="0" w:color="auto"/>
              <w:right w:val="single" w:sz="4" w:space="0" w:color="auto"/>
            </w:tcBorders>
          </w:tcPr>
          <w:p w:rsidR="00C75692" w:rsidRPr="00F52659" w:rsidRDefault="00C75692" w:rsidP="00751E7C">
            <w:pPr>
              <w:tabs>
                <w:tab w:val="decimal" w:pos="768"/>
              </w:tabs>
              <w:ind w:left="234"/>
              <w:rPr>
                <w:rFonts w:cs="V&amp;W Syntax (Adobe)"/>
                <w:color w:val="000000"/>
              </w:rPr>
            </w:pPr>
            <w:r w:rsidRPr="00F52659">
              <w:rPr>
                <w:rFonts w:cs="V&amp;W Syntax (Adobe)"/>
                <w:color w:val="000000"/>
              </w:rPr>
              <w:t>- 75</w:t>
            </w:r>
          </w:p>
        </w:tc>
      </w:tr>
      <w:tr w:rsidR="00C75692" w:rsidRPr="00F52659" w:rsidTr="00751E7C">
        <w:tc>
          <w:tcPr>
            <w:tcW w:w="2064" w:type="dxa"/>
            <w:tcBorders>
              <w:top w:val="single" w:sz="4" w:space="0" w:color="auto"/>
              <w:left w:val="single" w:sz="4" w:space="0" w:color="auto"/>
              <w:bottom w:val="single" w:sz="4" w:space="0" w:color="auto"/>
              <w:right w:val="single" w:sz="4" w:space="0" w:color="auto"/>
            </w:tcBorders>
          </w:tcPr>
          <w:p w:rsidR="00C75692" w:rsidRPr="00F52659" w:rsidRDefault="00C75692" w:rsidP="00751E7C">
            <w:pPr>
              <w:jc w:val="center"/>
              <w:rPr>
                <w:rFonts w:cs="V&amp;W Syntax (Adobe)"/>
                <w:color w:val="000000"/>
              </w:rPr>
            </w:pPr>
            <w:r w:rsidRPr="00F52659">
              <w:rPr>
                <w:rFonts w:cs="V&amp;W Syntax (Adobe)"/>
                <w:color w:val="000000"/>
              </w:rPr>
              <w:t>2</w:t>
            </w:r>
          </w:p>
        </w:tc>
        <w:tc>
          <w:tcPr>
            <w:tcW w:w="6300" w:type="dxa"/>
            <w:tcBorders>
              <w:top w:val="single" w:sz="4" w:space="0" w:color="auto"/>
              <w:left w:val="single" w:sz="4" w:space="0" w:color="auto"/>
              <w:bottom w:val="single" w:sz="4" w:space="0" w:color="auto"/>
              <w:right w:val="single" w:sz="4" w:space="0" w:color="auto"/>
            </w:tcBorders>
          </w:tcPr>
          <w:p w:rsidR="00C75692" w:rsidRPr="00F52659" w:rsidRDefault="00C75692" w:rsidP="00751E7C">
            <w:pPr>
              <w:tabs>
                <w:tab w:val="left" w:pos="1775"/>
              </w:tabs>
              <w:rPr>
                <w:rFonts w:cs="V&amp;W Syntax (Adobe)"/>
                <w:color w:val="000000"/>
              </w:rPr>
            </w:pPr>
            <w:r w:rsidRPr="00F52659">
              <w:rPr>
                <w:rFonts w:cs="V&amp;W Syntax (Adobe)"/>
                <w:color w:val="000000"/>
              </w:rPr>
              <w:t>Zeer slecht</w:t>
            </w:r>
            <w:r w:rsidRPr="00F52659">
              <w:rPr>
                <w:rFonts w:cs="V&amp;W Syntax (Adobe)"/>
                <w:color w:val="000000"/>
              </w:rPr>
              <w:tab/>
              <w:t>(uiterst ontoereikend/nadelig/risicovol)</w:t>
            </w:r>
          </w:p>
        </w:tc>
        <w:tc>
          <w:tcPr>
            <w:tcW w:w="2004" w:type="dxa"/>
            <w:tcBorders>
              <w:top w:val="single" w:sz="4" w:space="0" w:color="auto"/>
              <w:left w:val="single" w:sz="4" w:space="0" w:color="auto"/>
              <w:bottom w:val="single" w:sz="4" w:space="0" w:color="auto"/>
              <w:right w:val="single" w:sz="4" w:space="0" w:color="auto"/>
            </w:tcBorders>
          </w:tcPr>
          <w:p w:rsidR="00C75692" w:rsidRPr="00F52659" w:rsidRDefault="00C75692" w:rsidP="00751E7C">
            <w:pPr>
              <w:tabs>
                <w:tab w:val="decimal" w:pos="768"/>
              </w:tabs>
              <w:ind w:left="234"/>
              <w:rPr>
                <w:rFonts w:cs="V&amp;W Syntax (Adobe)"/>
                <w:color w:val="000000"/>
              </w:rPr>
            </w:pPr>
            <w:r w:rsidRPr="00F52659">
              <w:rPr>
                <w:rFonts w:cs="V&amp;W Syntax (Adobe)"/>
                <w:color w:val="000000"/>
              </w:rPr>
              <w:t>- 100</w:t>
            </w:r>
          </w:p>
        </w:tc>
      </w:tr>
      <w:bookmarkEnd w:id="18"/>
    </w:tbl>
    <w:p w:rsidR="00C75692" w:rsidRPr="00E40B9C" w:rsidRDefault="00C75692" w:rsidP="00C75692">
      <w:pPr>
        <w:rPr>
          <w:rFonts w:cs="V&amp;W Syntax (Adobe)"/>
          <w:color w:val="000000" w:themeColor="text1"/>
        </w:rPr>
      </w:pPr>
    </w:p>
    <w:p w:rsidR="00C75692" w:rsidRPr="00E40B9C" w:rsidRDefault="00C75692" w:rsidP="00C75692">
      <w:pPr>
        <w:rPr>
          <w:rFonts w:cs="V&amp;W Syntax (Adobe)"/>
          <w:color w:val="000000"/>
        </w:rPr>
      </w:pPr>
    </w:p>
    <w:p w:rsidR="00C75692" w:rsidRPr="0057423A" w:rsidRDefault="00C75692" w:rsidP="00C75692">
      <w:pPr>
        <w:rPr>
          <w:rFonts w:cs="V&amp;W Syntax (Adobe)"/>
          <w:color w:val="000000"/>
          <w:u w:val="single"/>
        </w:rPr>
      </w:pPr>
      <w:r w:rsidRPr="00E40B9C">
        <w:rPr>
          <w:rFonts w:cs="V&amp;W Syntax (Adobe)"/>
          <w:color w:val="000000"/>
        </w:rPr>
        <w:t>De lineaire relatie: ‘Behaalde kwaliteitswaarde’ = (‘Beoordelingscijfer’ – 6) / 4 * ‘Maximale kwaliteitswaarde’.</w:t>
      </w:r>
      <w:r>
        <w:rPr>
          <w:rFonts w:cs="V&amp;W Syntax (Adobe)"/>
          <w:color w:val="000000"/>
        </w:rPr>
        <w:t xml:space="preserve"> </w:t>
      </w:r>
      <w:r w:rsidRPr="0057423A">
        <w:t>Cijfers lager dan 6 leiden tot een negatieve kwaliteitswaarde en derhalve niet tot een vermindering van de fictieve inschrijvingssom maar tot een bijtelling.</w:t>
      </w:r>
    </w:p>
    <w:p w:rsidR="00C75692" w:rsidRPr="00E40B9C" w:rsidRDefault="00C75692" w:rsidP="00C75692">
      <w:pPr>
        <w:spacing w:line="240" w:lineRule="auto"/>
        <w:rPr>
          <w:rFonts w:cs="V&amp;W Syntax (Adobe)"/>
          <w:color w:val="000000"/>
          <w:u w:val="single"/>
        </w:rPr>
      </w:pPr>
    </w:p>
    <w:p w:rsidR="00C75692" w:rsidRPr="00E40B9C" w:rsidRDefault="00C75692" w:rsidP="00C75692">
      <w:pPr>
        <w:rPr>
          <w:rFonts w:cs="V&amp;W Syntax (Adobe)"/>
          <w:color w:val="000000"/>
          <w:u w:val="single"/>
        </w:rPr>
      </w:pPr>
      <w:r w:rsidRPr="00E40B9C">
        <w:rPr>
          <w:rFonts w:cs="V&amp;W Syntax (Adobe)"/>
          <w:color w:val="000000"/>
          <w:u w:val="single"/>
        </w:rPr>
        <w:t>Beoordelingscijfer beneden 6</w:t>
      </w:r>
    </w:p>
    <w:p w:rsidR="00C75692" w:rsidRPr="00E40B9C" w:rsidRDefault="00C75692" w:rsidP="00C75692">
      <w:pPr>
        <w:autoSpaceDE w:val="0"/>
        <w:autoSpaceDN w:val="0"/>
        <w:adjustRightInd w:val="0"/>
        <w:spacing w:line="240" w:lineRule="auto"/>
        <w:rPr>
          <w:rFonts w:cs="Verdana"/>
        </w:rPr>
      </w:pPr>
    </w:p>
    <w:p w:rsidR="00C75692" w:rsidRPr="00BC2003" w:rsidRDefault="00C75692" w:rsidP="00C75692">
      <w:pPr>
        <w:autoSpaceDE w:val="0"/>
        <w:autoSpaceDN w:val="0"/>
        <w:adjustRightInd w:val="0"/>
        <w:spacing w:line="240" w:lineRule="auto"/>
        <w:rPr>
          <w:rFonts w:cs="Verdana"/>
          <w:color w:val="000000"/>
        </w:rPr>
      </w:pPr>
      <w:r w:rsidRPr="00BC2003">
        <w:t>Indien een criterium niet voortbouwt op een eis uit de vraagspecificatie c.q. het Programma van Eisen, is een beoordelingscijfers lager dan 6 mogelijk.</w:t>
      </w:r>
      <w:r>
        <w:t xml:space="preserve"> </w:t>
      </w:r>
      <w:r w:rsidRPr="00E40B9C">
        <w:rPr>
          <w:rFonts w:cs="Verdana"/>
          <w:color w:val="000000"/>
        </w:rPr>
        <w:t xml:space="preserve">Een beoordelingscijfer lager dan 6 is mogelijk indien een </w:t>
      </w:r>
      <w:bookmarkStart w:id="19" w:name="bwBijl_J_BV_uit_4a"/>
      <w:r w:rsidRPr="00BC2003">
        <w:rPr>
          <w:rFonts w:cs="V&amp;W Syntax (Adobe)"/>
        </w:rPr>
        <w:t>aangeboden oplossing ontoereikend, nadelig of risicovol is omdat deze bijvoorbeeld:</w:t>
      </w:r>
    </w:p>
    <w:p w:rsidR="00C75692" w:rsidRPr="00F52659" w:rsidRDefault="00C75692" w:rsidP="00C75692">
      <w:pPr>
        <w:autoSpaceDE w:val="0"/>
        <w:autoSpaceDN w:val="0"/>
        <w:adjustRightInd w:val="0"/>
        <w:spacing w:line="240" w:lineRule="auto"/>
        <w:ind w:left="709" w:hanging="709"/>
        <w:rPr>
          <w:rFonts w:cs="Verdana"/>
          <w:color w:val="000000"/>
        </w:rPr>
      </w:pPr>
      <w:r w:rsidRPr="00F52659">
        <w:rPr>
          <w:rFonts w:cs="Verdana"/>
          <w:color w:val="000000"/>
        </w:rPr>
        <w:t>-</w:t>
      </w:r>
      <w:r w:rsidRPr="00F52659">
        <w:rPr>
          <w:rFonts w:cs="Verdana"/>
          <w:color w:val="000000"/>
        </w:rPr>
        <w:tab/>
        <w:t xml:space="preserve">niet voldoet aan de huidige stand van technologie of kennis en de inschrijver dus een verouderd product of verouderde werkwijze aanbiedt terwijl betere alternatieven voorhanden zijn, of </w:t>
      </w:r>
    </w:p>
    <w:p w:rsidR="00C75692" w:rsidRPr="00E40B9C" w:rsidRDefault="00C75692" w:rsidP="00C75692">
      <w:pPr>
        <w:autoSpaceDE w:val="0"/>
        <w:autoSpaceDN w:val="0"/>
        <w:adjustRightInd w:val="0"/>
        <w:spacing w:line="240" w:lineRule="auto"/>
        <w:ind w:left="709" w:hanging="709"/>
        <w:rPr>
          <w:rFonts w:cs="Verdana"/>
          <w:color w:val="000000"/>
        </w:rPr>
      </w:pPr>
      <w:r w:rsidRPr="00F52659">
        <w:rPr>
          <w:rFonts w:cs="Verdana"/>
          <w:color w:val="000000"/>
        </w:rPr>
        <w:t>-</w:t>
      </w:r>
      <w:r w:rsidRPr="00F52659">
        <w:rPr>
          <w:rFonts w:cs="Verdana"/>
          <w:color w:val="000000"/>
        </w:rPr>
        <w:tab/>
        <w:t>moeilijk te beheersen risico’s met zich meebrengt.</w:t>
      </w:r>
      <w:bookmarkEnd w:id="19"/>
    </w:p>
    <w:p w:rsidR="00C75692" w:rsidRPr="00E40B9C" w:rsidRDefault="00C75692" w:rsidP="00C75692">
      <w:pPr>
        <w:autoSpaceDE w:val="0"/>
        <w:autoSpaceDN w:val="0"/>
        <w:adjustRightInd w:val="0"/>
        <w:spacing w:line="240" w:lineRule="auto"/>
        <w:rPr>
          <w:rFonts w:cs="Verdana"/>
          <w:color w:val="000000"/>
        </w:rPr>
      </w:pPr>
    </w:p>
    <w:p w:rsidR="00C75692" w:rsidRPr="00E40B9C" w:rsidRDefault="00C75692" w:rsidP="00C75692">
      <w:pPr>
        <w:autoSpaceDE w:val="0"/>
        <w:autoSpaceDN w:val="0"/>
        <w:adjustRightInd w:val="0"/>
        <w:spacing w:line="240" w:lineRule="auto"/>
        <w:rPr>
          <w:rFonts w:cs="Verdana"/>
          <w:color w:val="000000"/>
        </w:rPr>
      </w:pPr>
      <w:r w:rsidRPr="00E40B9C">
        <w:rPr>
          <w:rFonts w:cs="Verdana"/>
          <w:color w:val="000000"/>
        </w:rPr>
        <w:t>Daarnaast kan een beoordelingscijfer lager dan 6 worden gegeven als niet of onvoldoende wordt ingegaan op hetgeen gevraagd wordt in het kader van de BPKV-beoordeling.</w:t>
      </w:r>
    </w:p>
    <w:p w:rsidR="00C75692" w:rsidRPr="00F52659" w:rsidRDefault="00C75692" w:rsidP="00C75692">
      <w:pPr>
        <w:autoSpaceDE w:val="0"/>
        <w:autoSpaceDN w:val="0"/>
        <w:adjustRightInd w:val="0"/>
        <w:spacing w:line="240" w:lineRule="auto"/>
        <w:rPr>
          <w:rFonts w:cs="Verdana"/>
          <w:color w:val="000000"/>
        </w:rPr>
      </w:pPr>
      <w:bookmarkStart w:id="20" w:name="bwBijl_J_BV_uit_4b"/>
    </w:p>
    <w:p w:rsidR="00C75692" w:rsidRPr="00F52659" w:rsidRDefault="00C75692" w:rsidP="00C75692">
      <w:pPr>
        <w:autoSpaceDE w:val="0"/>
        <w:autoSpaceDN w:val="0"/>
        <w:adjustRightInd w:val="0"/>
        <w:spacing w:line="240" w:lineRule="auto"/>
        <w:rPr>
          <w:rFonts w:cs="Verdana"/>
          <w:color w:val="000000"/>
        </w:rPr>
      </w:pPr>
      <w:r w:rsidRPr="00F52659">
        <w:rPr>
          <w:rFonts w:cs="Verdana"/>
          <w:color w:val="000000"/>
        </w:rPr>
        <w:t xml:space="preserve">Indien een “knock-out” van toepassing is bij een te laag cijfer, vermeldt de aanbesteder expliciet op welk </w:t>
      </w:r>
      <w:proofErr w:type="spellStart"/>
      <w:r w:rsidRPr="00F52659">
        <w:rPr>
          <w:rFonts w:cs="Verdana"/>
          <w:color w:val="000000"/>
        </w:rPr>
        <w:t>subcriterium</w:t>
      </w:r>
      <w:proofErr w:type="spellEnd"/>
      <w:r w:rsidRPr="00F52659">
        <w:rPr>
          <w:rFonts w:cs="Verdana"/>
          <w:color w:val="000000"/>
        </w:rPr>
        <w:t xml:space="preserve"> </w:t>
      </w:r>
      <w:r w:rsidRPr="00BC2003">
        <w:t xml:space="preserve">c.q. onderdeel </w:t>
      </w:r>
      <w:r w:rsidRPr="00F52659">
        <w:rPr>
          <w:rFonts w:cs="Verdana"/>
          <w:color w:val="000000"/>
        </w:rPr>
        <w:t xml:space="preserve">dit van toepassing is en vanaf welk cijfer afwijzing plaatsvindt (bijvoorbeeld bij een 4 of lager). Uiteraard kan dit voor meer dan één </w:t>
      </w:r>
      <w:proofErr w:type="spellStart"/>
      <w:r w:rsidRPr="00F52659">
        <w:rPr>
          <w:rFonts w:cs="Verdana"/>
          <w:color w:val="000000"/>
        </w:rPr>
        <w:t>subcriterium</w:t>
      </w:r>
      <w:proofErr w:type="spellEnd"/>
      <w:r w:rsidRPr="00F52659">
        <w:rPr>
          <w:rFonts w:cs="Verdana"/>
          <w:color w:val="000000"/>
        </w:rPr>
        <w:t xml:space="preserve"> gelden.</w:t>
      </w:r>
    </w:p>
    <w:p w:rsidR="00C75692" w:rsidRPr="00F52659" w:rsidRDefault="00C75692" w:rsidP="00C75692">
      <w:pPr>
        <w:autoSpaceDE w:val="0"/>
        <w:autoSpaceDN w:val="0"/>
        <w:adjustRightInd w:val="0"/>
        <w:spacing w:line="240" w:lineRule="auto"/>
        <w:rPr>
          <w:rFonts w:cs="Verdana"/>
          <w:color w:val="000000"/>
        </w:rPr>
      </w:pPr>
    </w:p>
    <w:p w:rsidR="00C75692" w:rsidRPr="00E40B9C" w:rsidRDefault="00C75692" w:rsidP="00C75692">
      <w:pPr>
        <w:autoSpaceDE w:val="0"/>
        <w:autoSpaceDN w:val="0"/>
        <w:adjustRightInd w:val="0"/>
        <w:spacing w:line="240" w:lineRule="auto"/>
        <w:rPr>
          <w:rFonts w:cs="Verdana"/>
          <w:vanish/>
          <w:color w:val="E0E0E0"/>
        </w:rPr>
      </w:pPr>
      <w:r w:rsidRPr="00F52659">
        <w:rPr>
          <w:rFonts w:cs="Verdana"/>
          <w:color w:val="000000"/>
        </w:rPr>
        <w:t>N.B.: Bij een criterium dat dient ter stimulans tot het leveren van een betere prestatie ten opzichte van een expliciete eis uit de vraagspecificatie c.q. het programma van eisen en waarbij de inschrijving niet aan die eis voldoet, is geen sprake van een “</w:t>
      </w:r>
      <w:r w:rsidRPr="00F52659">
        <w:rPr>
          <w:rFonts w:cs="Verdana"/>
          <w:iCs/>
          <w:color w:val="000000"/>
        </w:rPr>
        <w:t>knock-out”</w:t>
      </w:r>
      <w:r w:rsidRPr="00F52659">
        <w:rPr>
          <w:rFonts w:cs="Verdana"/>
          <w:i/>
          <w:iCs/>
          <w:color w:val="000000"/>
        </w:rPr>
        <w:t xml:space="preserve"> </w:t>
      </w:r>
      <w:r w:rsidRPr="00F52659">
        <w:rPr>
          <w:rFonts w:cs="Verdana"/>
          <w:color w:val="000000"/>
        </w:rPr>
        <w:t xml:space="preserve">maar van een ongeldige inschrijving. Op </w:t>
      </w:r>
      <w:r w:rsidRPr="00F52659">
        <w:rPr>
          <w:rFonts w:cs="Verdana"/>
          <w:color w:val="000000"/>
        </w:rPr>
        <w:lastRenderedPageBreak/>
        <w:t xml:space="preserve">grond daarvan dient afwijzing plaats te vinden. </w:t>
      </w:r>
      <w:r w:rsidRPr="00903CBA">
        <w:t>Het beoordelingscijfer is dan niet meer relevant</w:t>
      </w:r>
      <w:r w:rsidRPr="00F52659">
        <w:rPr>
          <w:rFonts w:cs="Verdana"/>
          <w:color w:val="000000"/>
        </w:rPr>
        <w:t>. Ook als een criterium betrekking heeft op een set van samenhangende eisen, leidt het niet voldoen aan één van de (basis-)eisen uit de vraagspecificatie c.q. het programma van eisen reeds tot een afwijzing (zonder dat een BPKV-beoordeling wordt toegekend).</w:t>
      </w:r>
      <w:bookmarkEnd w:id="20"/>
    </w:p>
    <w:p w:rsidR="00C75692" w:rsidRDefault="00C75692" w:rsidP="00C75692">
      <w:pPr>
        <w:tabs>
          <w:tab w:val="left" w:pos="540"/>
        </w:tabs>
      </w:pPr>
    </w:p>
    <w:sectPr w:rsidR="00C75692" w:rsidSect="00C75692">
      <w:pgSz w:w="16838" w:h="11906" w:orient="landscape"/>
      <w:pgMar w:top="1797" w:right="1440" w:bottom="182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0746" w:rsidRDefault="00520746">
      <w:r>
        <w:separator/>
      </w:r>
    </w:p>
  </w:endnote>
  <w:endnote w:type="continuationSeparator" w:id="0">
    <w:p w:rsidR="00520746" w:rsidRDefault="00520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V&amp;W Syntax (Adobe)">
    <w:panose1 w:val="020B0500000000000000"/>
    <w:charset w:val="00"/>
    <w:family w:val="swiss"/>
    <w:pitch w:val="variable"/>
    <w:sig w:usb0="A0000007" w:usb1="00000000" w:usb2="00000000" w:usb3="00000000" w:csb0="0000011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3E3" w:rsidRDefault="00BA467A" w:rsidP="00D2229E">
    <w:pPr>
      <w:pStyle w:val="Voettekst"/>
      <w:tabs>
        <w:tab w:val="clear" w:pos="8306"/>
        <w:tab w:val="right" w:pos="8280"/>
      </w:tabs>
      <w:rPr>
        <w:sz w:val="16"/>
        <w:szCs w:val="16"/>
      </w:rPr>
    </w:pPr>
    <w:r>
      <w:rPr>
        <w:sz w:val="16"/>
        <w:szCs w:val="16"/>
      </w:rPr>
      <w:t xml:space="preserve">RWS </w:t>
    </w:r>
    <w:r w:rsidR="0000282F">
      <w:rPr>
        <w:sz w:val="16"/>
        <w:szCs w:val="16"/>
      </w:rPr>
      <w:t>INFORMATIE</w:t>
    </w:r>
  </w:p>
  <w:p w:rsidR="00520746" w:rsidRPr="00C466B1" w:rsidRDefault="003143E3" w:rsidP="00D2229E">
    <w:pPr>
      <w:pStyle w:val="Voettekst"/>
      <w:tabs>
        <w:tab w:val="clear" w:pos="8306"/>
        <w:tab w:val="right" w:pos="8280"/>
      </w:tabs>
      <w:rPr>
        <w:sz w:val="16"/>
        <w:szCs w:val="16"/>
      </w:rPr>
    </w:pPr>
    <w:r>
      <w:rPr>
        <w:sz w:val="16"/>
        <w:szCs w:val="16"/>
      </w:rPr>
      <w:t>Bijlage bij model 130 Aanbestedingsleidraad v1.2</w:t>
    </w:r>
    <w:r w:rsidR="00520746">
      <w:rPr>
        <w:sz w:val="16"/>
        <w:szCs w:val="16"/>
      </w:rPr>
      <w:tab/>
    </w:r>
    <w:r w:rsidR="00520746">
      <w:rPr>
        <w:sz w:val="16"/>
        <w:szCs w:val="16"/>
      </w:rPr>
      <w:tab/>
    </w:r>
    <w:r w:rsidR="00520746" w:rsidRPr="000D4ECB">
      <w:rPr>
        <w:sz w:val="16"/>
        <w:szCs w:val="16"/>
      </w:rPr>
      <w:t>Pagina</w:t>
    </w:r>
    <w:r w:rsidR="00520746" w:rsidRPr="00C466B1">
      <w:rPr>
        <w:sz w:val="16"/>
        <w:szCs w:val="16"/>
      </w:rPr>
      <w:t xml:space="preserve"> </w:t>
    </w:r>
    <w:r w:rsidR="00520746" w:rsidRPr="00A326AB">
      <w:rPr>
        <w:sz w:val="16"/>
        <w:szCs w:val="16"/>
        <w:lang w:val="en-US"/>
      </w:rPr>
      <w:fldChar w:fldCharType="begin"/>
    </w:r>
    <w:r w:rsidR="00520746" w:rsidRPr="00C466B1">
      <w:rPr>
        <w:sz w:val="16"/>
        <w:szCs w:val="16"/>
      </w:rPr>
      <w:instrText xml:space="preserve"> PAGE  </w:instrText>
    </w:r>
    <w:r w:rsidR="00520746" w:rsidRPr="00A326AB">
      <w:rPr>
        <w:sz w:val="16"/>
        <w:szCs w:val="16"/>
        <w:lang w:val="en-US"/>
      </w:rPr>
      <w:fldChar w:fldCharType="separate"/>
    </w:r>
    <w:r w:rsidR="00A34BEC">
      <w:rPr>
        <w:noProof/>
        <w:sz w:val="16"/>
        <w:szCs w:val="16"/>
      </w:rPr>
      <w:t>1</w:t>
    </w:r>
    <w:r w:rsidR="00520746" w:rsidRPr="00A326AB">
      <w:rPr>
        <w:sz w:val="16"/>
        <w:szCs w:val="16"/>
        <w:lang w:val="en-US"/>
      </w:rPr>
      <w:fldChar w:fldCharType="end"/>
    </w:r>
    <w:r w:rsidR="00520746" w:rsidRPr="00C466B1">
      <w:rPr>
        <w:sz w:val="16"/>
        <w:szCs w:val="16"/>
      </w:rPr>
      <w:t xml:space="preserve"> van </w:t>
    </w:r>
    <w:r w:rsidR="00520746" w:rsidRPr="00A326AB">
      <w:rPr>
        <w:sz w:val="16"/>
        <w:szCs w:val="16"/>
        <w:lang w:val="en-US"/>
      </w:rPr>
      <w:fldChar w:fldCharType="begin"/>
    </w:r>
    <w:r w:rsidR="00520746" w:rsidRPr="00C466B1">
      <w:rPr>
        <w:sz w:val="16"/>
        <w:szCs w:val="16"/>
      </w:rPr>
      <w:instrText xml:space="preserve"> NUMPAGES  </w:instrText>
    </w:r>
    <w:r w:rsidR="00520746" w:rsidRPr="00A326AB">
      <w:rPr>
        <w:sz w:val="16"/>
        <w:szCs w:val="16"/>
        <w:lang w:val="en-US"/>
      </w:rPr>
      <w:fldChar w:fldCharType="separate"/>
    </w:r>
    <w:r w:rsidR="00A34BEC">
      <w:rPr>
        <w:noProof/>
        <w:sz w:val="16"/>
        <w:szCs w:val="16"/>
      </w:rPr>
      <w:t>5</w:t>
    </w:r>
    <w:r w:rsidR="00520746"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0746" w:rsidRDefault="00520746">
      <w:r>
        <w:separator/>
      </w:r>
    </w:p>
  </w:footnote>
  <w:footnote w:type="continuationSeparator" w:id="0">
    <w:p w:rsidR="00520746" w:rsidRDefault="00520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746" w:rsidRPr="00476317" w:rsidRDefault="00A34BEC"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520746" w:rsidRPr="00476317" w:rsidRDefault="00520746" w:rsidP="009974FD">
    <w:pPr>
      <w:tabs>
        <w:tab w:val="left" w:pos="1260"/>
      </w:tabs>
      <w:rPr>
        <w:rFonts w:cs="V&amp;W Syntax (Adobe)"/>
      </w:rPr>
    </w:pPr>
    <w:r w:rsidRPr="00476317">
      <w:rPr>
        <w:rFonts w:cs="V&amp;W Syntax (Adobe)"/>
      </w:rPr>
      <w:t xml:space="preserve">Behoort bij zaaknummer: </w:t>
    </w:r>
    <w:r w:rsidR="008E1303">
      <w:rPr>
        <w:rFonts w:cs="V&amp;W Syntax (Adobe)"/>
      </w:rPr>
      <w:t>31153735 Hekwerken Noordzeezijde</w:t>
    </w:r>
    <w:r w:rsidRPr="00476317">
      <w:rPr>
        <w:rFonts w:cs="V&amp;W Syntax (Adobe)"/>
      </w:rPr>
      <w:t xml:space="preserve"> </w:t>
    </w:r>
  </w:p>
  <w:p w:rsidR="00520746" w:rsidRDefault="00A34BEC"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520746" w:rsidRDefault="0052074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5770466"/>
    <w:multiLevelType w:val="multilevel"/>
    <w:tmpl w:val="7366706A"/>
    <w:lvl w:ilvl="0">
      <w:start w:val="1"/>
      <w:numFmt w:val="upperLetter"/>
      <w:pStyle w:val="BijlageGenummerdKop"/>
      <w:lvlText w:val="Bijlage %1"/>
      <w:lvlJc w:val="left"/>
      <w:pPr>
        <w:tabs>
          <w:tab w:val="num" w:pos="993"/>
        </w:tabs>
        <w:ind w:left="993"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993"/>
        </w:tabs>
        <w:ind w:left="993" w:hanging="1134"/>
      </w:pPr>
      <w:rPr>
        <w:rFonts w:cs="Times New Roman" w:hint="default"/>
      </w:rPr>
    </w:lvl>
    <w:lvl w:ilvl="2">
      <w:start w:val="1"/>
      <w:numFmt w:val="decimal"/>
      <w:pStyle w:val="BijlageGenummerdSubparagraaf"/>
      <w:lvlText w:val="%1.%2.%3"/>
      <w:lvlJc w:val="left"/>
      <w:pPr>
        <w:tabs>
          <w:tab w:val="num" w:pos="993"/>
        </w:tabs>
        <w:ind w:left="993" w:hanging="1134"/>
      </w:pPr>
      <w:rPr>
        <w:rFonts w:ascii="Verdana" w:hAnsi="Verdana" w:cs="Times New Roman" w:hint="default"/>
        <w:b w:val="0"/>
        <w:i/>
        <w:sz w:val="18"/>
      </w:rPr>
    </w:lvl>
    <w:lvl w:ilvl="3">
      <w:start w:val="1"/>
      <w:numFmt w:val="decimal"/>
      <w:lvlText w:val="%4."/>
      <w:lvlJc w:val="left"/>
      <w:pPr>
        <w:tabs>
          <w:tab w:val="num" w:pos="993"/>
        </w:tabs>
        <w:ind w:left="993" w:hanging="1134"/>
      </w:pPr>
      <w:rPr>
        <w:rFonts w:cs="Times New Roman" w:hint="default"/>
      </w:rPr>
    </w:lvl>
    <w:lvl w:ilvl="4">
      <w:start w:val="1"/>
      <w:numFmt w:val="lowerLetter"/>
      <w:lvlText w:val="%5."/>
      <w:lvlJc w:val="left"/>
      <w:pPr>
        <w:tabs>
          <w:tab w:val="num" w:pos="993"/>
        </w:tabs>
        <w:ind w:left="993" w:hanging="1134"/>
      </w:pPr>
      <w:rPr>
        <w:rFonts w:cs="Times New Roman" w:hint="default"/>
      </w:rPr>
    </w:lvl>
    <w:lvl w:ilvl="5">
      <w:start w:val="1"/>
      <w:numFmt w:val="lowerRoman"/>
      <w:lvlText w:val="%6."/>
      <w:lvlJc w:val="right"/>
      <w:pPr>
        <w:tabs>
          <w:tab w:val="num" w:pos="993"/>
        </w:tabs>
        <w:ind w:left="993" w:hanging="1134"/>
      </w:pPr>
      <w:rPr>
        <w:rFonts w:cs="Times New Roman" w:hint="default"/>
      </w:rPr>
    </w:lvl>
    <w:lvl w:ilvl="6">
      <w:start w:val="1"/>
      <w:numFmt w:val="decimal"/>
      <w:lvlText w:val="%7."/>
      <w:lvlJc w:val="left"/>
      <w:pPr>
        <w:tabs>
          <w:tab w:val="num" w:pos="993"/>
        </w:tabs>
        <w:ind w:left="993" w:hanging="1134"/>
      </w:pPr>
      <w:rPr>
        <w:rFonts w:cs="Times New Roman" w:hint="default"/>
      </w:rPr>
    </w:lvl>
    <w:lvl w:ilvl="7">
      <w:start w:val="1"/>
      <w:numFmt w:val="lowerLetter"/>
      <w:lvlText w:val="%8."/>
      <w:lvlJc w:val="left"/>
      <w:pPr>
        <w:tabs>
          <w:tab w:val="num" w:pos="993"/>
        </w:tabs>
        <w:ind w:left="993" w:hanging="1134"/>
      </w:pPr>
      <w:rPr>
        <w:rFonts w:cs="Times New Roman" w:hint="default"/>
      </w:rPr>
    </w:lvl>
    <w:lvl w:ilvl="8">
      <w:start w:val="1"/>
      <w:numFmt w:val="lowerRoman"/>
      <w:lvlText w:val="%9."/>
      <w:lvlJc w:val="right"/>
      <w:pPr>
        <w:tabs>
          <w:tab w:val="num" w:pos="993"/>
        </w:tabs>
        <w:ind w:left="993" w:hanging="1134"/>
      </w:pPr>
      <w:rPr>
        <w:rFonts w:cs="Times New Roman" w:hint="default"/>
      </w:rPr>
    </w:lvl>
  </w:abstractNum>
  <w:abstractNum w:abstractNumId="8"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21F08A1"/>
    <w:multiLevelType w:val="multilevel"/>
    <w:tmpl w:val="BD16AF82"/>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3"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7E50EB0"/>
    <w:multiLevelType w:val="hybridMultilevel"/>
    <w:tmpl w:val="63426AB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7"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20"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11B316E"/>
    <w:multiLevelType w:val="hybridMultilevel"/>
    <w:tmpl w:val="3432D58A"/>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32C0B3D"/>
    <w:multiLevelType w:val="hybridMultilevel"/>
    <w:tmpl w:val="AAB6A2AC"/>
    <w:lvl w:ilvl="0" w:tplc="3CAE42D6">
      <w:start w:val="1"/>
      <w:numFmt w:val="bullet"/>
      <w:lvlText w:val="•"/>
      <w:lvlJc w:val="left"/>
      <w:pPr>
        <w:tabs>
          <w:tab w:val="num" w:pos="720"/>
        </w:tabs>
        <w:ind w:left="720" w:hanging="360"/>
      </w:pPr>
      <w:rPr>
        <w:rFonts w:ascii="Arial" w:hAnsi="Arial" w:hint="default"/>
      </w:rPr>
    </w:lvl>
    <w:lvl w:ilvl="1" w:tplc="6AA6F416" w:tentative="1">
      <w:start w:val="1"/>
      <w:numFmt w:val="bullet"/>
      <w:lvlText w:val="•"/>
      <w:lvlJc w:val="left"/>
      <w:pPr>
        <w:tabs>
          <w:tab w:val="num" w:pos="1440"/>
        </w:tabs>
        <w:ind w:left="1440" w:hanging="360"/>
      </w:pPr>
      <w:rPr>
        <w:rFonts w:ascii="Arial" w:hAnsi="Arial" w:hint="default"/>
      </w:rPr>
    </w:lvl>
    <w:lvl w:ilvl="2" w:tplc="A6BCECEA" w:tentative="1">
      <w:start w:val="1"/>
      <w:numFmt w:val="bullet"/>
      <w:lvlText w:val="•"/>
      <w:lvlJc w:val="left"/>
      <w:pPr>
        <w:tabs>
          <w:tab w:val="num" w:pos="2160"/>
        </w:tabs>
        <w:ind w:left="2160" w:hanging="360"/>
      </w:pPr>
      <w:rPr>
        <w:rFonts w:ascii="Arial" w:hAnsi="Arial" w:hint="default"/>
      </w:rPr>
    </w:lvl>
    <w:lvl w:ilvl="3" w:tplc="8A58E8CC" w:tentative="1">
      <w:start w:val="1"/>
      <w:numFmt w:val="bullet"/>
      <w:lvlText w:val="•"/>
      <w:lvlJc w:val="left"/>
      <w:pPr>
        <w:tabs>
          <w:tab w:val="num" w:pos="2880"/>
        </w:tabs>
        <w:ind w:left="2880" w:hanging="360"/>
      </w:pPr>
      <w:rPr>
        <w:rFonts w:ascii="Arial" w:hAnsi="Arial" w:hint="default"/>
      </w:rPr>
    </w:lvl>
    <w:lvl w:ilvl="4" w:tplc="76784A58" w:tentative="1">
      <w:start w:val="1"/>
      <w:numFmt w:val="bullet"/>
      <w:lvlText w:val="•"/>
      <w:lvlJc w:val="left"/>
      <w:pPr>
        <w:tabs>
          <w:tab w:val="num" w:pos="3600"/>
        </w:tabs>
        <w:ind w:left="3600" w:hanging="360"/>
      </w:pPr>
      <w:rPr>
        <w:rFonts w:ascii="Arial" w:hAnsi="Arial" w:hint="default"/>
      </w:rPr>
    </w:lvl>
    <w:lvl w:ilvl="5" w:tplc="642E9014" w:tentative="1">
      <w:start w:val="1"/>
      <w:numFmt w:val="bullet"/>
      <w:lvlText w:val="•"/>
      <w:lvlJc w:val="left"/>
      <w:pPr>
        <w:tabs>
          <w:tab w:val="num" w:pos="4320"/>
        </w:tabs>
        <w:ind w:left="4320" w:hanging="360"/>
      </w:pPr>
      <w:rPr>
        <w:rFonts w:ascii="Arial" w:hAnsi="Arial" w:hint="default"/>
      </w:rPr>
    </w:lvl>
    <w:lvl w:ilvl="6" w:tplc="C736EC9A" w:tentative="1">
      <w:start w:val="1"/>
      <w:numFmt w:val="bullet"/>
      <w:lvlText w:val="•"/>
      <w:lvlJc w:val="left"/>
      <w:pPr>
        <w:tabs>
          <w:tab w:val="num" w:pos="5040"/>
        </w:tabs>
        <w:ind w:left="5040" w:hanging="360"/>
      </w:pPr>
      <w:rPr>
        <w:rFonts w:ascii="Arial" w:hAnsi="Arial" w:hint="default"/>
      </w:rPr>
    </w:lvl>
    <w:lvl w:ilvl="7" w:tplc="98BE4AF0" w:tentative="1">
      <w:start w:val="1"/>
      <w:numFmt w:val="bullet"/>
      <w:lvlText w:val="•"/>
      <w:lvlJc w:val="left"/>
      <w:pPr>
        <w:tabs>
          <w:tab w:val="num" w:pos="5760"/>
        </w:tabs>
        <w:ind w:left="5760" w:hanging="360"/>
      </w:pPr>
      <w:rPr>
        <w:rFonts w:ascii="Arial" w:hAnsi="Arial" w:hint="default"/>
      </w:rPr>
    </w:lvl>
    <w:lvl w:ilvl="8" w:tplc="5A64395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7"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9"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33"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4"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5" w15:restartNumberingAfterBreak="0">
    <w:nsid w:val="67C36F34"/>
    <w:multiLevelType w:val="hybridMultilevel"/>
    <w:tmpl w:val="BF94214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6"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7"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40"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8"/>
  </w:num>
  <w:num w:numId="2">
    <w:abstractNumId w:val="40"/>
  </w:num>
  <w:num w:numId="3">
    <w:abstractNumId w:val="27"/>
  </w:num>
  <w:num w:numId="4">
    <w:abstractNumId w:val="21"/>
  </w:num>
  <w:num w:numId="5">
    <w:abstractNumId w:val="16"/>
  </w:num>
  <w:num w:numId="6">
    <w:abstractNumId w:val="9"/>
  </w:num>
  <w:num w:numId="7">
    <w:abstractNumId w:val="17"/>
  </w:num>
  <w:num w:numId="8">
    <w:abstractNumId w:val="32"/>
  </w:num>
  <w:num w:numId="9">
    <w:abstractNumId w:val="4"/>
  </w:num>
  <w:num w:numId="10">
    <w:abstractNumId w:val="11"/>
  </w:num>
  <w:num w:numId="11">
    <w:abstractNumId w:val="31"/>
  </w:num>
  <w:num w:numId="12">
    <w:abstractNumId w:val="19"/>
  </w:num>
  <w:num w:numId="13">
    <w:abstractNumId w:val="3"/>
  </w:num>
  <w:num w:numId="14">
    <w:abstractNumId w:val="33"/>
  </w:num>
  <w:num w:numId="15">
    <w:abstractNumId w:val="36"/>
  </w:num>
  <w:num w:numId="16">
    <w:abstractNumId w:val="25"/>
  </w:num>
  <w:num w:numId="17">
    <w:abstractNumId w:val="13"/>
  </w:num>
  <w:num w:numId="18">
    <w:abstractNumId w:val="30"/>
  </w:num>
  <w:num w:numId="19">
    <w:abstractNumId w:val="15"/>
  </w:num>
  <w:num w:numId="20">
    <w:abstractNumId w:val="10"/>
  </w:num>
  <w:num w:numId="21">
    <w:abstractNumId w:val="18"/>
  </w:num>
  <w:num w:numId="22">
    <w:abstractNumId w:val="34"/>
  </w:num>
  <w:num w:numId="23">
    <w:abstractNumId w:val="0"/>
  </w:num>
  <w:num w:numId="24">
    <w:abstractNumId w:val="37"/>
  </w:num>
  <w:num w:numId="25">
    <w:abstractNumId w:val="22"/>
  </w:num>
  <w:num w:numId="26">
    <w:abstractNumId w:val="2"/>
  </w:num>
  <w:num w:numId="27">
    <w:abstractNumId w:val="1"/>
  </w:num>
  <w:num w:numId="28">
    <w:abstractNumId w:val="39"/>
  </w:num>
  <w:num w:numId="29">
    <w:abstractNumId w:val="26"/>
  </w:num>
  <w:num w:numId="30">
    <w:abstractNumId w:val="20"/>
  </w:num>
  <w:num w:numId="31">
    <w:abstractNumId w:val="8"/>
  </w:num>
  <w:num w:numId="32">
    <w:abstractNumId w:val="5"/>
  </w:num>
  <w:num w:numId="33">
    <w:abstractNumId w:val="38"/>
  </w:num>
  <w:num w:numId="34">
    <w:abstractNumId w:val="29"/>
  </w:num>
  <w:num w:numId="35">
    <w:abstractNumId w:val="6"/>
  </w:num>
  <w:num w:numId="36">
    <w:abstractNumId w:val="12"/>
  </w:num>
  <w:num w:numId="37">
    <w:abstractNumId w:val="23"/>
  </w:num>
  <w:num w:numId="38">
    <w:abstractNumId w:val="14"/>
  </w:num>
  <w:num w:numId="39">
    <w:abstractNumId w:val="35"/>
  </w:num>
  <w:num w:numId="40">
    <w:abstractNumId w:val="7"/>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584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0CAF"/>
    <w:rsid w:val="000027A0"/>
    <w:rsid w:val="0000282F"/>
    <w:rsid w:val="0002503D"/>
    <w:rsid w:val="00032882"/>
    <w:rsid w:val="0004377C"/>
    <w:rsid w:val="000466CB"/>
    <w:rsid w:val="00047524"/>
    <w:rsid w:val="000A7A8A"/>
    <w:rsid w:val="000B3EE5"/>
    <w:rsid w:val="000D4ECB"/>
    <w:rsid w:val="000E3B76"/>
    <w:rsid w:val="00101BAE"/>
    <w:rsid w:val="001466DC"/>
    <w:rsid w:val="0014733F"/>
    <w:rsid w:val="00154419"/>
    <w:rsid w:val="00160577"/>
    <w:rsid w:val="00162042"/>
    <w:rsid w:val="00167CD7"/>
    <w:rsid w:val="00173DD7"/>
    <w:rsid w:val="001B6595"/>
    <w:rsid w:val="001E5136"/>
    <w:rsid w:val="001F0E24"/>
    <w:rsid w:val="001F2FBA"/>
    <w:rsid w:val="00205DA2"/>
    <w:rsid w:val="00267704"/>
    <w:rsid w:val="0027594A"/>
    <w:rsid w:val="002A5C9C"/>
    <w:rsid w:val="002A7C5F"/>
    <w:rsid w:val="002D3D9B"/>
    <w:rsid w:val="002D7492"/>
    <w:rsid w:val="00307243"/>
    <w:rsid w:val="003108F3"/>
    <w:rsid w:val="003143E3"/>
    <w:rsid w:val="00314459"/>
    <w:rsid w:val="003809F4"/>
    <w:rsid w:val="003A32E3"/>
    <w:rsid w:val="003C705F"/>
    <w:rsid w:val="003D658C"/>
    <w:rsid w:val="0041305F"/>
    <w:rsid w:val="004640A7"/>
    <w:rsid w:val="00465664"/>
    <w:rsid w:val="00477C95"/>
    <w:rsid w:val="004C47C4"/>
    <w:rsid w:val="004C67FB"/>
    <w:rsid w:val="004E5A35"/>
    <w:rsid w:val="004F75B8"/>
    <w:rsid w:val="00500305"/>
    <w:rsid w:val="00520746"/>
    <w:rsid w:val="0053666E"/>
    <w:rsid w:val="0054233B"/>
    <w:rsid w:val="00555829"/>
    <w:rsid w:val="0058678A"/>
    <w:rsid w:val="005B3D4B"/>
    <w:rsid w:val="005C075B"/>
    <w:rsid w:val="005C247C"/>
    <w:rsid w:val="005D038D"/>
    <w:rsid w:val="005D0C70"/>
    <w:rsid w:val="00605B9F"/>
    <w:rsid w:val="006123D5"/>
    <w:rsid w:val="0061772C"/>
    <w:rsid w:val="00622841"/>
    <w:rsid w:val="00641DE2"/>
    <w:rsid w:val="00671C17"/>
    <w:rsid w:val="00672640"/>
    <w:rsid w:val="0068049D"/>
    <w:rsid w:val="00682206"/>
    <w:rsid w:val="00690CC9"/>
    <w:rsid w:val="006964A0"/>
    <w:rsid w:val="006C6CEC"/>
    <w:rsid w:val="006D3B23"/>
    <w:rsid w:val="006F50FD"/>
    <w:rsid w:val="007106D5"/>
    <w:rsid w:val="00757372"/>
    <w:rsid w:val="00794A57"/>
    <w:rsid w:val="007C3350"/>
    <w:rsid w:val="007E15B1"/>
    <w:rsid w:val="007E40C5"/>
    <w:rsid w:val="00862E8E"/>
    <w:rsid w:val="008729BD"/>
    <w:rsid w:val="008747EC"/>
    <w:rsid w:val="008817B2"/>
    <w:rsid w:val="00893E0A"/>
    <w:rsid w:val="0089636C"/>
    <w:rsid w:val="008B4682"/>
    <w:rsid w:val="008D3731"/>
    <w:rsid w:val="008E1303"/>
    <w:rsid w:val="008E660A"/>
    <w:rsid w:val="008F00C7"/>
    <w:rsid w:val="00905B5F"/>
    <w:rsid w:val="0090667C"/>
    <w:rsid w:val="00952A70"/>
    <w:rsid w:val="00954B34"/>
    <w:rsid w:val="00976B3E"/>
    <w:rsid w:val="00977774"/>
    <w:rsid w:val="00992E57"/>
    <w:rsid w:val="009974FD"/>
    <w:rsid w:val="009E0CE1"/>
    <w:rsid w:val="00A04CFD"/>
    <w:rsid w:val="00A10A82"/>
    <w:rsid w:val="00A2725F"/>
    <w:rsid w:val="00A326AB"/>
    <w:rsid w:val="00A34BEC"/>
    <w:rsid w:val="00AA3232"/>
    <w:rsid w:val="00AB5828"/>
    <w:rsid w:val="00B56960"/>
    <w:rsid w:val="00B63089"/>
    <w:rsid w:val="00B72773"/>
    <w:rsid w:val="00B86179"/>
    <w:rsid w:val="00BA467A"/>
    <w:rsid w:val="00BE1A6E"/>
    <w:rsid w:val="00BE23B3"/>
    <w:rsid w:val="00C24740"/>
    <w:rsid w:val="00C466B1"/>
    <w:rsid w:val="00C6141E"/>
    <w:rsid w:val="00C62D5B"/>
    <w:rsid w:val="00C66CA0"/>
    <w:rsid w:val="00C74D6B"/>
    <w:rsid w:val="00C75692"/>
    <w:rsid w:val="00CB00C2"/>
    <w:rsid w:val="00CB0571"/>
    <w:rsid w:val="00CF7A5A"/>
    <w:rsid w:val="00D126E4"/>
    <w:rsid w:val="00D2229E"/>
    <w:rsid w:val="00D235B0"/>
    <w:rsid w:val="00D76D9E"/>
    <w:rsid w:val="00D843CF"/>
    <w:rsid w:val="00D9341C"/>
    <w:rsid w:val="00D95101"/>
    <w:rsid w:val="00DA4F1A"/>
    <w:rsid w:val="00DB0BB4"/>
    <w:rsid w:val="00DF5CE9"/>
    <w:rsid w:val="00E10899"/>
    <w:rsid w:val="00E12BFE"/>
    <w:rsid w:val="00E13AE4"/>
    <w:rsid w:val="00E534E5"/>
    <w:rsid w:val="00ED46B9"/>
    <w:rsid w:val="00F64CE5"/>
    <w:rsid w:val="00F83748"/>
    <w:rsid w:val="00F97FA6"/>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3"/>
    <o:shapelayout v:ext="edit">
      <o:idmap v:ext="edit" data="1"/>
    </o:shapelayout>
  </w:shapeDefaults>
  <w:decimalSymbol w:val=","/>
  <w:listSeparator w:val=";"/>
  <w15:docId w15:val="{BD4455BE-3B9C-4D0E-8876-107DCFEC9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customStyle="1" w:styleId="broodtekst">
    <w:name w:val="broodtekst"/>
    <w:basedOn w:val="Standaard"/>
    <w:rsid w:val="00A10A82"/>
    <w:pPr>
      <w:tabs>
        <w:tab w:val="left" w:pos="227"/>
        <w:tab w:val="left" w:pos="454"/>
        <w:tab w:val="left" w:pos="680"/>
      </w:tabs>
      <w:autoSpaceDE w:val="0"/>
      <w:autoSpaceDN w:val="0"/>
      <w:adjustRightInd w:val="0"/>
    </w:pPr>
    <w:rPr>
      <w:szCs w:val="18"/>
    </w:rPr>
  </w:style>
  <w:style w:type="paragraph" w:customStyle="1" w:styleId="opsomming-bullet">
    <w:name w:val="opsomming-bullet"/>
    <w:basedOn w:val="broodtekst"/>
    <w:rsid w:val="00A10A82"/>
    <w:pPr>
      <w:numPr>
        <w:numId w:val="36"/>
      </w:numPr>
      <w:tabs>
        <w:tab w:val="left" w:pos="907"/>
        <w:tab w:val="left" w:pos="1134"/>
        <w:tab w:val="left" w:pos="1361"/>
        <w:tab w:val="left" w:pos="1588"/>
        <w:tab w:val="left" w:pos="1814"/>
        <w:tab w:val="left" w:pos="2041"/>
      </w:tabs>
      <w:ind w:left="0" w:firstLine="0"/>
    </w:pPr>
  </w:style>
  <w:style w:type="paragraph" w:customStyle="1" w:styleId="Huisstijl-Voorwaarden">
    <w:name w:val="Huisstijl-Voorwaarden"/>
    <w:basedOn w:val="broodtekst"/>
    <w:rsid w:val="00DB0BB4"/>
    <w:pPr>
      <w:spacing w:line="180" w:lineRule="exact"/>
    </w:pPr>
    <w:rPr>
      <w:i/>
      <w:noProof/>
      <w:sz w:val="13"/>
    </w:rPr>
  </w:style>
  <w:style w:type="paragraph" w:customStyle="1" w:styleId="Broodtekst0">
    <w:name w:val="Broodtekst"/>
    <w:basedOn w:val="Standaard"/>
    <w:qFormat/>
    <w:rsid w:val="00976B3E"/>
    <w:pPr>
      <w:tabs>
        <w:tab w:val="left" w:pos="227"/>
        <w:tab w:val="left" w:pos="454"/>
        <w:tab w:val="left" w:pos="680"/>
      </w:tabs>
      <w:autoSpaceDE w:val="0"/>
      <w:autoSpaceDN w:val="0"/>
      <w:adjustRightInd w:val="0"/>
    </w:pPr>
    <w:rPr>
      <w:rFonts w:eastAsia="DejaVu Sans"/>
      <w:szCs w:val="18"/>
    </w:rPr>
  </w:style>
  <w:style w:type="character" w:styleId="Verwijzingopmerking">
    <w:name w:val="annotation reference"/>
    <w:basedOn w:val="Standaardalinea-lettertype"/>
    <w:rsid w:val="00B86179"/>
    <w:rPr>
      <w:sz w:val="16"/>
      <w:szCs w:val="16"/>
    </w:rPr>
  </w:style>
  <w:style w:type="paragraph" w:styleId="Tekstopmerking">
    <w:name w:val="annotation text"/>
    <w:basedOn w:val="Standaard"/>
    <w:link w:val="TekstopmerkingChar"/>
    <w:rsid w:val="00B86179"/>
    <w:pPr>
      <w:spacing w:line="240" w:lineRule="auto"/>
    </w:pPr>
    <w:rPr>
      <w:sz w:val="20"/>
      <w:szCs w:val="20"/>
    </w:rPr>
  </w:style>
  <w:style w:type="character" w:customStyle="1" w:styleId="TekstopmerkingChar">
    <w:name w:val="Tekst opmerking Char"/>
    <w:basedOn w:val="Standaardalinea-lettertype"/>
    <w:link w:val="Tekstopmerking"/>
    <w:rsid w:val="00B86179"/>
    <w:rPr>
      <w:rFonts w:ascii="Verdana" w:hAnsi="Verdana"/>
    </w:rPr>
  </w:style>
  <w:style w:type="paragraph" w:styleId="Onderwerpvanopmerking">
    <w:name w:val="annotation subject"/>
    <w:basedOn w:val="Tekstopmerking"/>
    <w:next w:val="Tekstopmerking"/>
    <w:link w:val="OnderwerpvanopmerkingChar"/>
    <w:rsid w:val="00B86179"/>
    <w:rPr>
      <w:b/>
      <w:bCs/>
    </w:rPr>
  </w:style>
  <w:style w:type="character" w:customStyle="1" w:styleId="OnderwerpvanopmerkingChar">
    <w:name w:val="Onderwerp van opmerking Char"/>
    <w:basedOn w:val="TekstopmerkingChar"/>
    <w:link w:val="Onderwerpvanopmerking"/>
    <w:rsid w:val="00B86179"/>
    <w:rPr>
      <w:rFonts w:ascii="Verdana" w:hAnsi="Verdana"/>
      <w:b/>
      <w:bCs/>
    </w:rPr>
  </w:style>
  <w:style w:type="paragraph" w:customStyle="1" w:styleId="BijlageGenummerdParagraaf">
    <w:name w:val="BijlageGenummerdParagraaf"/>
    <w:basedOn w:val="Broodtekst0"/>
    <w:next w:val="Broodtekst0"/>
    <w:uiPriority w:val="12"/>
    <w:qFormat/>
    <w:rsid w:val="00C75692"/>
    <w:pPr>
      <w:numPr>
        <w:ilvl w:val="1"/>
        <w:numId w:val="40"/>
      </w:numPr>
      <w:spacing w:before="240"/>
      <w:outlineLvl w:val="1"/>
    </w:pPr>
    <w:rPr>
      <w:rFonts w:eastAsiaTheme="minorHAnsi" w:cstheme="minorBidi"/>
      <w:b/>
      <w:lang w:val="en-US" w:eastAsia="en-US"/>
    </w:rPr>
  </w:style>
  <w:style w:type="paragraph" w:customStyle="1" w:styleId="BijlageGenummerdSubparagraaf">
    <w:name w:val="BijlageGenummerdSubparagraaf"/>
    <w:basedOn w:val="Broodtekst0"/>
    <w:next w:val="Broodtekst0"/>
    <w:uiPriority w:val="12"/>
    <w:qFormat/>
    <w:rsid w:val="00C75692"/>
    <w:pPr>
      <w:numPr>
        <w:ilvl w:val="2"/>
        <w:numId w:val="40"/>
      </w:numPr>
      <w:spacing w:before="240"/>
      <w:outlineLvl w:val="2"/>
    </w:pPr>
    <w:rPr>
      <w:rFonts w:eastAsiaTheme="minorHAnsi" w:cstheme="minorBidi"/>
      <w:i/>
      <w:lang w:val="en-US" w:eastAsia="en-US"/>
    </w:rPr>
  </w:style>
  <w:style w:type="paragraph" w:customStyle="1" w:styleId="BijlageGenummerdKop">
    <w:name w:val="BijlageGenummerdKop"/>
    <w:next w:val="Broodtekst0"/>
    <w:uiPriority w:val="12"/>
    <w:qFormat/>
    <w:rsid w:val="00C75692"/>
    <w:pPr>
      <w:pageBreakBefore/>
      <w:numPr>
        <w:numId w:val="40"/>
      </w:numPr>
      <w:spacing w:after="660" w:line="300" w:lineRule="atLeast"/>
      <w:ind w:hanging="1701"/>
      <w:outlineLvl w:val="0"/>
    </w:pPr>
    <w:rPr>
      <w:rFonts w:ascii="Verdana" w:eastAsia="DejaVu Sans" w:hAnsi="Verdana"/>
      <w:color w:val="000000"/>
      <w:sz w:val="24"/>
      <w:szCs w:val="18"/>
    </w:rPr>
  </w:style>
  <w:style w:type="paragraph" w:customStyle="1" w:styleId="RapportBijschrift">
    <w:name w:val="RapportBijschrift"/>
    <w:basedOn w:val="Standaard"/>
    <w:next w:val="Standaard"/>
    <w:rsid w:val="00C75692"/>
    <w:rPr>
      <w:rFonts w:cstheme="minorBidi"/>
      <w:b/>
      <w:szCs w:val="18"/>
      <w:lang w:val="en-US" w:eastAsia="en-US"/>
    </w:rPr>
  </w:style>
  <w:style w:type="character" w:styleId="Hyperlink">
    <w:name w:val="Hyperlink"/>
    <w:basedOn w:val="Standaardalinea-lettertype"/>
    <w:uiPriority w:val="99"/>
    <w:rsid w:val="00C75692"/>
    <w:rPr>
      <w:rFonts w:cs="Times New Roman"/>
      <w:color w:val="0000FF"/>
      <w:u w:val="single"/>
    </w:rPr>
  </w:style>
  <w:style w:type="paragraph" w:customStyle="1" w:styleId="BijlageOngenummerdParagraaf">
    <w:name w:val="BijlageOngenummerdParagraaf"/>
    <w:basedOn w:val="Broodtekst0"/>
    <w:next w:val="Broodtekst0"/>
    <w:uiPriority w:val="16"/>
    <w:qFormat/>
    <w:rsid w:val="00C75692"/>
    <w:pPr>
      <w:spacing w:before="240"/>
      <w:outlineLvl w:val="0"/>
    </w:pPr>
    <w:rPr>
      <w:rFonts w:eastAsiaTheme="minorHAnsi" w:cstheme="minorBidi"/>
      <w:b/>
      <w:lang w:val="en-US" w:eastAsia="en-US"/>
    </w:rPr>
  </w:style>
  <w:style w:type="character" w:customStyle="1" w:styleId="Verborgentekst">
    <w:name w:val="Verborgen tekst"/>
    <w:rsid w:val="00C75692"/>
    <w:rPr>
      <w:rFonts w:ascii="Verdana" w:hAnsi="Verdana" w:cs="Arial"/>
      <w:b/>
      <w:i/>
      <w:vanish/>
      <w:color w:val="3366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ijkswaterstaat.nl/zakelijk/zakendoen-met-rijkswaterstaat/inkoopbeleid/aanbesteden/economische-meest-voordelige-inschrijv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708</Words>
  <Characters>4944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Model K bij model 130</vt:lpstr>
    </vt:vector>
  </TitlesOfParts>
  <Company>Rijkswaterstaat</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K bij model 130</dc:title>
  <dc:creator>Beukema, Tim</dc:creator>
  <cp:keywords>v1.2</cp:keywords>
  <cp:lastModifiedBy>Haaze, Annoeska (PPO)</cp:lastModifiedBy>
  <cp:revision>2</cp:revision>
  <cp:lastPrinted>2015-12-17T08:48:00Z</cp:lastPrinted>
  <dcterms:created xsi:type="dcterms:W3CDTF">2021-10-19T12:44:00Z</dcterms:created>
  <dcterms:modified xsi:type="dcterms:W3CDTF">2021-10-19T12:44:00Z</dcterms:modified>
</cp:coreProperties>
</file>