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2A92B" w14:textId="5ED39F1F" w:rsidR="008C4F67" w:rsidRPr="008906F0" w:rsidRDefault="008C4F67" w:rsidP="008C4F67">
      <w:pPr>
        <w:pStyle w:val="Kop1"/>
        <w:numPr>
          <w:ilvl w:val="0"/>
          <w:numId w:val="0"/>
        </w:numPr>
        <w:tabs>
          <w:tab w:val="clear" w:pos="2127"/>
          <w:tab w:val="num" w:pos="1985"/>
        </w:tabs>
        <w:spacing w:line="260" w:lineRule="atLeast"/>
        <w:ind w:left="142"/>
      </w:pPr>
      <w:bookmarkStart w:id="0" w:name="_GoBack"/>
      <w:bookmarkStart w:id="1" w:name="_Toc178665560"/>
      <w:bookmarkEnd w:id="0"/>
      <w:r>
        <w:t xml:space="preserve">Bijlage 3. </w:t>
      </w:r>
      <w:r w:rsidRPr="008906F0">
        <w:t>Verklaring referenties</w:t>
      </w:r>
      <w:bookmarkEnd w:id="1"/>
    </w:p>
    <w:p w14:paraId="2D00C1C5" w14:textId="77777777" w:rsidR="008C4F67" w:rsidRPr="008906F0" w:rsidRDefault="008C4F67" w:rsidP="008C4F67">
      <w:r w:rsidRPr="008906F0">
        <w:t xml:space="preserve">Door </w:t>
      </w:r>
      <w:r>
        <w:t>d</w:t>
      </w:r>
      <w:r w:rsidRPr="008906F0">
        <w:t xml:space="preserve">e </w:t>
      </w:r>
      <w:r>
        <w:t>Opdrachtgever</w:t>
      </w:r>
      <w:r w:rsidRPr="008906F0">
        <w:t xml:space="preserve"> </w:t>
      </w:r>
      <w:r>
        <w:t>is</w:t>
      </w:r>
      <w:r w:rsidRPr="008906F0">
        <w:t xml:space="preserve"> de volgende kerncompetentie vastgesteld, benodigd voor het toetsen van technische bekwaamheid en/of beroepsbekwaamheid, overeenkomend met essentiële punten van de Opdracht:</w:t>
      </w:r>
    </w:p>
    <w:p w14:paraId="111672AB" w14:textId="77777777" w:rsidR="008C4F67" w:rsidRPr="008906F0" w:rsidRDefault="008C4F67" w:rsidP="008C4F67"/>
    <w:p w14:paraId="2539C444" w14:textId="77777777" w:rsidR="008C4F67" w:rsidRPr="00283CAD" w:rsidRDefault="008C4F67" w:rsidP="008C4F67">
      <w:r w:rsidRPr="008906F0">
        <w:t>Gevraagde kerncompetentie:</w:t>
      </w:r>
    </w:p>
    <w:p w14:paraId="342B3CBF" w14:textId="77777777" w:rsidR="008C4F67" w:rsidRPr="008906F0" w:rsidRDefault="008C4F67" w:rsidP="008C4F67">
      <w:pPr>
        <w:numPr>
          <w:ilvl w:val="0"/>
          <w:numId w:val="3"/>
        </w:numPr>
      </w:pPr>
      <w:r w:rsidRPr="001E270E">
        <w:t>Ervaring met de behandeling van zaak-, personen- en vermogensschade bij gemeenten.</w:t>
      </w:r>
    </w:p>
    <w:p w14:paraId="79C62F45" w14:textId="77777777" w:rsidR="008C4F67" w:rsidRPr="008906F0" w:rsidRDefault="008C4F67" w:rsidP="008C4F67">
      <w:pPr>
        <w:pStyle w:val="Lijstalinea"/>
        <w:numPr>
          <w:ilvl w:val="0"/>
          <w:numId w:val="0"/>
        </w:numPr>
        <w:ind w:left="720"/>
      </w:pPr>
    </w:p>
    <w:p w14:paraId="431059A3" w14:textId="77777777" w:rsidR="008C4F67" w:rsidRPr="00EE61D7" w:rsidRDefault="008C4F67" w:rsidP="008C4F67">
      <w:pPr>
        <w:rPr>
          <w:shd w:val="clear" w:color="auto" w:fill="FFFF00"/>
        </w:rPr>
      </w:pPr>
      <w:r w:rsidRPr="00125B7C">
        <w:t>Inschrij</w:t>
      </w:r>
      <w:r>
        <w:t>ver dient</w:t>
      </w:r>
      <w:r w:rsidRPr="00125B7C">
        <w:t xml:space="preserve"> zijn ervaring te onderbouwen door het geven van één referentieopdracht per genoemde kerncompetentie die in</w:t>
      </w:r>
      <w:r>
        <w:t xml:space="preserve"> de</w:t>
      </w:r>
      <w:r w:rsidRPr="00125B7C">
        <w:t xml:space="preserve"> afgelopen</w:t>
      </w:r>
      <w:r>
        <w:t xml:space="preserve"> drie (3) jaar, gerekend vanaf de sluitingsdatum voor het indienen van de Inschrijvingen, is verricht. Uit de referentie moet blijken dat de opdracht </w:t>
      </w:r>
      <w:r w:rsidRPr="006B6D25">
        <w:t xml:space="preserve">tijdig, vakkundig en naar tevredenheid van de betreffende opdrachtgever(s) is/zijn uitgevoerd. </w:t>
      </w:r>
    </w:p>
    <w:p w14:paraId="654B8786" w14:textId="77777777" w:rsidR="008C4F67" w:rsidRDefault="008C4F67" w:rsidP="008C4F67"/>
    <w:p w14:paraId="1D9AFA32" w14:textId="77777777" w:rsidR="008C4F67" w:rsidRDefault="008C4F67" w:rsidP="008C4F67">
      <w:r w:rsidRPr="008906F0">
        <w:t>Eventuele extra referenties zullen terzijde worden gelegd.</w:t>
      </w:r>
    </w:p>
    <w:p w14:paraId="5D7D13D3" w14:textId="77777777" w:rsidR="008C4F67" w:rsidRDefault="008C4F67" w:rsidP="008C4F67"/>
    <w:p w14:paraId="226E6051" w14:textId="77777777" w:rsidR="008C4F67" w:rsidRDefault="008C4F67" w:rsidP="008C4F67">
      <w:r>
        <w:t xml:space="preserve">In geval de Inschrijver een Combinatie is, kunnen referenties worden ingediend van (i) elk van de </w:t>
      </w:r>
      <w:proofErr w:type="spellStart"/>
      <w:r>
        <w:t>combinanten</w:t>
      </w:r>
      <w:proofErr w:type="spellEnd"/>
      <w:r>
        <w:t xml:space="preserve">, ofwel (ii) de Combinatie als zodanig zelf (d.w.z. dat de overeenkomst is afgesloten op dezelfde namen van de </w:t>
      </w:r>
      <w:proofErr w:type="spellStart"/>
      <w:r>
        <w:t>combinanten</w:t>
      </w:r>
      <w:proofErr w:type="spellEnd"/>
      <w:r>
        <w:t xml:space="preserve"> die ook in de onderhavige aanbesteding een Inschrijving indienen). </w:t>
      </w:r>
    </w:p>
    <w:p w14:paraId="7F71D505" w14:textId="77777777" w:rsidR="008C4F67" w:rsidRDefault="008C4F67" w:rsidP="008C4F67"/>
    <w:p w14:paraId="4D06199A" w14:textId="77777777" w:rsidR="008C4F67" w:rsidRDefault="008C4F67" w:rsidP="008C4F67">
      <w:r>
        <w:t xml:space="preserve">Beroep op de technische bekwaamheid van een derde </w:t>
      </w:r>
      <w:r w:rsidRPr="00ED6AF2">
        <w:t>zie paragraaf 2.14.3.</w:t>
      </w:r>
    </w:p>
    <w:p w14:paraId="7E10FB4A" w14:textId="77777777" w:rsidR="008C4F67" w:rsidRDefault="008C4F67" w:rsidP="008C4F67"/>
    <w:p w14:paraId="6C85379F" w14:textId="77777777" w:rsidR="008C4F67" w:rsidRPr="008906F0" w:rsidRDefault="008C4F67" w:rsidP="008C4F67">
      <w:r w:rsidRPr="008906F0">
        <w:t xml:space="preserve">De </w:t>
      </w:r>
      <w:r>
        <w:t>Opdrachtgever</w:t>
      </w:r>
      <w:r w:rsidRPr="008906F0">
        <w:t xml:space="preserve"> behoudt zich het recht voor de opgave te controleren bij de opgegeven referenties. Indien uit deze controle wordt geconstateerd, dat de opgave in deze bijlage afwijkt van hetgeen de referentie-contactpersonen melden, kan </w:t>
      </w:r>
      <w:r>
        <w:t>d</w:t>
      </w:r>
      <w:r w:rsidRPr="008906F0">
        <w:t xml:space="preserve">e </w:t>
      </w:r>
      <w:r>
        <w:t>Opdrachtgever</w:t>
      </w:r>
      <w:r w:rsidRPr="008906F0">
        <w:t xml:space="preserve"> alsnog besluiten tot diskwalificatie van deelname aan deze aanbesteding.</w:t>
      </w:r>
    </w:p>
    <w:p w14:paraId="4DB3C4C6" w14:textId="77777777" w:rsidR="008C4F67" w:rsidRPr="008906F0" w:rsidRDefault="008C4F67" w:rsidP="008C4F6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43"/>
        <w:gridCol w:w="7019"/>
      </w:tblGrid>
      <w:tr w:rsidR="008C4F67" w:rsidRPr="008906F0" w14:paraId="2BB20CBE" w14:textId="77777777" w:rsidTr="00F53EAF">
        <w:trPr>
          <w:trHeight w:val="340"/>
        </w:trPr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808080"/>
            <w:vAlign w:val="center"/>
          </w:tcPr>
          <w:p w14:paraId="0490BD12" w14:textId="77777777" w:rsidR="008C4F67" w:rsidRPr="008906F0" w:rsidRDefault="008C4F67" w:rsidP="00F53EAF">
            <w:pPr>
              <w:rPr>
                <w:rFonts w:cs="Arial"/>
                <w:b/>
                <w:color w:val="FFFFFF"/>
                <w:position w:val="-24"/>
              </w:rPr>
            </w:pPr>
            <w:r w:rsidRPr="008906F0">
              <w:rPr>
                <w:b/>
                <w:color w:val="FFFFFF"/>
              </w:rPr>
              <w:t>Referentie</w:t>
            </w:r>
          </w:p>
        </w:tc>
        <w:tc>
          <w:tcPr>
            <w:tcW w:w="3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3FB2068C" w14:textId="77777777" w:rsidR="008C4F67" w:rsidRPr="008906F0" w:rsidRDefault="008C4F67" w:rsidP="00F53EAF">
            <w:pPr>
              <w:ind w:left="122"/>
              <w:rPr>
                <w:rFonts w:cs="Arial"/>
                <w:b/>
                <w:color w:val="FFFFFF"/>
                <w:position w:val="-24"/>
              </w:rPr>
            </w:pPr>
            <w:r w:rsidRPr="008906F0">
              <w:rPr>
                <w:rFonts w:cs="Arial"/>
                <w:b/>
                <w:color w:val="FFFFFF"/>
                <w:position w:val="-24"/>
              </w:rPr>
              <w:t>1</w:t>
            </w:r>
          </w:p>
        </w:tc>
      </w:tr>
      <w:tr w:rsidR="008C4F67" w:rsidRPr="008906F0" w14:paraId="1A3E1C45" w14:textId="77777777" w:rsidTr="00F53EAF">
        <w:trPr>
          <w:trHeight w:val="373"/>
        </w:trPr>
        <w:tc>
          <w:tcPr>
            <w:tcW w:w="1127" w:type="pct"/>
            <w:tcBorders>
              <w:top w:val="single" w:sz="4" w:space="0" w:color="auto"/>
            </w:tcBorders>
            <w:shd w:val="clear" w:color="auto" w:fill="auto"/>
          </w:tcPr>
          <w:p w14:paraId="689F8D5E" w14:textId="77777777" w:rsidR="008C4F67" w:rsidRPr="008906F0" w:rsidRDefault="008C4F67" w:rsidP="00F53EAF">
            <w:pPr>
              <w:contextualSpacing/>
            </w:pPr>
            <w:r w:rsidRPr="008906F0">
              <w:t>Naam klant (referent)</w:t>
            </w:r>
          </w:p>
        </w:tc>
        <w:tc>
          <w:tcPr>
            <w:tcW w:w="3873" w:type="pct"/>
            <w:tcBorders>
              <w:top w:val="single" w:sz="4" w:space="0" w:color="auto"/>
            </w:tcBorders>
          </w:tcPr>
          <w:p w14:paraId="4BFF3FC4" w14:textId="77777777" w:rsidR="008C4F67" w:rsidRPr="008906F0" w:rsidRDefault="008C4F67" w:rsidP="00F53EAF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</w:pPr>
            <w:r w:rsidRPr="008906F0">
              <w:t xml:space="preserve">  </w:t>
            </w:r>
          </w:p>
        </w:tc>
      </w:tr>
      <w:tr w:rsidR="008C4F67" w:rsidRPr="008906F0" w14:paraId="0A42506D" w14:textId="77777777" w:rsidTr="00F53EAF">
        <w:trPr>
          <w:trHeight w:val="421"/>
        </w:trPr>
        <w:tc>
          <w:tcPr>
            <w:tcW w:w="1127" w:type="pct"/>
            <w:shd w:val="clear" w:color="auto" w:fill="auto"/>
          </w:tcPr>
          <w:p w14:paraId="5BCF4347" w14:textId="77777777" w:rsidR="008C4F67" w:rsidRPr="008906F0" w:rsidRDefault="008C4F67" w:rsidP="00F53EAF">
            <w:pPr>
              <w:contextualSpacing/>
            </w:pPr>
            <w:r w:rsidRPr="008906F0">
              <w:t>Plaatsnaam</w:t>
            </w:r>
          </w:p>
        </w:tc>
        <w:tc>
          <w:tcPr>
            <w:tcW w:w="3873" w:type="pct"/>
          </w:tcPr>
          <w:p w14:paraId="3954EE2F" w14:textId="77777777" w:rsidR="008C4F67" w:rsidRPr="008906F0" w:rsidRDefault="008C4F67" w:rsidP="00F53EAF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</w:pPr>
            <w:r w:rsidRPr="008906F0">
              <w:t xml:space="preserve">  </w:t>
            </w:r>
          </w:p>
        </w:tc>
      </w:tr>
      <w:tr w:rsidR="008C4F67" w:rsidRPr="008906F0" w14:paraId="79A1F5C8" w14:textId="77777777" w:rsidTr="00F53EAF">
        <w:trPr>
          <w:trHeight w:val="427"/>
        </w:trPr>
        <w:tc>
          <w:tcPr>
            <w:tcW w:w="1127" w:type="pct"/>
            <w:shd w:val="clear" w:color="auto" w:fill="auto"/>
          </w:tcPr>
          <w:p w14:paraId="2D1426C9" w14:textId="77777777" w:rsidR="008C4F67" w:rsidRPr="008906F0" w:rsidRDefault="008C4F67" w:rsidP="00F53EAF">
            <w:pPr>
              <w:contextualSpacing/>
            </w:pPr>
            <w:r w:rsidRPr="008906F0">
              <w:t>Naam contactpersoon</w:t>
            </w:r>
          </w:p>
        </w:tc>
        <w:tc>
          <w:tcPr>
            <w:tcW w:w="3873" w:type="pct"/>
          </w:tcPr>
          <w:p w14:paraId="7920C7E8" w14:textId="77777777" w:rsidR="008C4F67" w:rsidRPr="008906F0" w:rsidRDefault="008C4F67" w:rsidP="00F53EAF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</w:pPr>
            <w:r w:rsidRPr="008906F0">
              <w:t xml:space="preserve">  </w:t>
            </w:r>
          </w:p>
        </w:tc>
      </w:tr>
      <w:tr w:rsidR="008C4F67" w:rsidRPr="008906F0" w14:paraId="7A67D357" w14:textId="77777777" w:rsidTr="00F53EAF">
        <w:trPr>
          <w:trHeight w:val="405"/>
        </w:trPr>
        <w:tc>
          <w:tcPr>
            <w:tcW w:w="1127" w:type="pct"/>
            <w:shd w:val="clear" w:color="auto" w:fill="auto"/>
          </w:tcPr>
          <w:p w14:paraId="555EE614" w14:textId="77777777" w:rsidR="008C4F67" w:rsidRPr="008906F0" w:rsidRDefault="008C4F67" w:rsidP="00F53EAF">
            <w:pPr>
              <w:contextualSpacing/>
            </w:pPr>
            <w:r w:rsidRPr="008906F0">
              <w:t>Telefoonnummer</w:t>
            </w:r>
          </w:p>
        </w:tc>
        <w:tc>
          <w:tcPr>
            <w:tcW w:w="3873" w:type="pct"/>
          </w:tcPr>
          <w:p w14:paraId="34AD60D0" w14:textId="77777777" w:rsidR="008C4F67" w:rsidRPr="008906F0" w:rsidRDefault="008C4F67" w:rsidP="00F53EAF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</w:pPr>
            <w:r w:rsidRPr="008906F0">
              <w:t xml:space="preserve">  </w:t>
            </w:r>
          </w:p>
        </w:tc>
      </w:tr>
      <w:tr w:rsidR="008C4F67" w:rsidRPr="008906F0" w14:paraId="327D8DB1" w14:textId="77777777" w:rsidTr="00F53EAF">
        <w:trPr>
          <w:trHeight w:val="410"/>
        </w:trPr>
        <w:tc>
          <w:tcPr>
            <w:tcW w:w="1127" w:type="pct"/>
            <w:tcBorders>
              <w:bottom w:val="single" w:sz="4" w:space="0" w:color="auto"/>
            </w:tcBorders>
            <w:shd w:val="clear" w:color="auto" w:fill="auto"/>
          </w:tcPr>
          <w:p w14:paraId="7C23B141" w14:textId="77777777" w:rsidR="008C4F67" w:rsidRPr="008906F0" w:rsidRDefault="008C4F67" w:rsidP="00F53EAF">
            <w:pPr>
              <w:contextualSpacing/>
            </w:pPr>
            <w:r w:rsidRPr="008906F0">
              <w:t>Duur van het contract</w:t>
            </w:r>
          </w:p>
        </w:tc>
        <w:tc>
          <w:tcPr>
            <w:tcW w:w="3873" w:type="pct"/>
            <w:tcBorders>
              <w:bottom w:val="single" w:sz="4" w:space="0" w:color="auto"/>
            </w:tcBorders>
          </w:tcPr>
          <w:p w14:paraId="0054062D" w14:textId="77777777" w:rsidR="008C4F67" w:rsidRPr="008906F0" w:rsidRDefault="008C4F67" w:rsidP="00F53EAF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</w:pPr>
          </w:p>
        </w:tc>
      </w:tr>
      <w:tr w:rsidR="008C4F67" w:rsidRPr="008906F0" w14:paraId="00D582AD" w14:textId="77777777" w:rsidTr="00F53EAF">
        <w:trPr>
          <w:trHeight w:val="410"/>
        </w:trPr>
        <w:tc>
          <w:tcPr>
            <w:tcW w:w="1127" w:type="pct"/>
            <w:tcBorders>
              <w:bottom w:val="single" w:sz="4" w:space="0" w:color="auto"/>
            </w:tcBorders>
            <w:shd w:val="clear" w:color="auto" w:fill="auto"/>
          </w:tcPr>
          <w:p w14:paraId="15B192A0" w14:textId="77777777" w:rsidR="008C4F67" w:rsidRPr="008906F0" w:rsidRDefault="008C4F67" w:rsidP="00F53EAF">
            <w:pPr>
              <w:contextualSpacing/>
            </w:pPr>
            <w:r w:rsidRPr="008906F0">
              <w:t>Opdracht zelfstandig uitgevoerd</w:t>
            </w:r>
          </w:p>
        </w:tc>
        <w:tc>
          <w:tcPr>
            <w:tcW w:w="3873" w:type="pct"/>
            <w:tcBorders>
              <w:bottom w:val="single" w:sz="4" w:space="0" w:color="auto"/>
            </w:tcBorders>
          </w:tcPr>
          <w:p w14:paraId="5852C563" w14:textId="77777777" w:rsidR="008C4F67" w:rsidRPr="00FB6011" w:rsidRDefault="008C4F67" w:rsidP="00F53EAF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</w:pPr>
            <w:r>
              <w:rPr>
                <w:rFonts w:ascii="MS Gothic" w:eastAsia="MS Gothic" w:hAnsi="MS Gothic" w:hint="eastAsia"/>
              </w:rPr>
              <w:t>☐</w:t>
            </w:r>
            <w:r w:rsidRPr="00FB6011">
              <w:t xml:space="preserve"> ja      </w:t>
            </w:r>
          </w:p>
          <w:p w14:paraId="7A6B48D1" w14:textId="77777777" w:rsidR="008C4F67" w:rsidRPr="008906F0" w:rsidRDefault="008C4F67" w:rsidP="00F53EAF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</w:pPr>
            <w:r>
              <w:rPr>
                <w:rFonts w:ascii="MS Gothic" w:eastAsia="MS Gothic" w:hAnsi="MS Gothic" w:hint="eastAsia"/>
              </w:rPr>
              <w:t>☐</w:t>
            </w:r>
            <w:r w:rsidRPr="00FB6011">
              <w:t xml:space="preserve"> nee</w:t>
            </w:r>
            <w:r w:rsidRPr="008906F0">
              <w:t xml:space="preserve"> (aangeven wie wat heeft uitgevoerd)</w:t>
            </w:r>
          </w:p>
        </w:tc>
      </w:tr>
      <w:tr w:rsidR="008C4F67" w:rsidRPr="008906F0" w14:paraId="7798D530" w14:textId="77777777" w:rsidTr="00F53EAF">
        <w:trPr>
          <w:trHeight w:val="270"/>
        </w:trPr>
        <w:tc>
          <w:tcPr>
            <w:tcW w:w="5000" w:type="pct"/>
            <w:gridSpan w:val="2"/>
            <w:shd w:val="clear" w:color="auto" w:fill="auto"/>
          </w:tcPr>
          <w:p w14:paraId="1A02C6FF" w14:textId="77777777" w:rsidR="008C4F67" w:rsidRPr="008906F0" w:rsidRDefault="008C4F67" w:rsidP="00F53EAF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b/>
              </w:rPr>
            </w:pPr>
            <w:r w:rsidRPr="008906F0">
              <w:rPr>
                <w:b/>
              </w:rPr>
              <w:t>Beschrijving van referentieopdracht met de gevraagde kerncompetentie (max 1 A4):</w:t>
            </w:r>
          </w:p>
        </w:tc>
      </w:tr>
      <w:tr w:rsidR="008C4F67" w:rsidRPr="008906F0" w14:paraId="1F81CE40" w14:textId="77777777" w:rsidTr="00F53EAF">
        <w:trPr>
          <w:trHeight w:val="270"/>
        </w:trPr>
        <w:tc>
          <w:tcPr>
            <w:tcW w:w="5000" w:type="pct"/>
            <w:gridSpan w:val="2"/>
          </w:tcPr>
          <w:p w14:paraId="3D3792C1" w14:textId="77777777" w:rsidR="008C4F67" w:rsidRPr="008906F0" w:rsidRDefault="008C4F67" w:rsidP="00F53EAF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</w:pPr>
          </w:p>
          <w:p w14:paraId="1805BF2C" w14:textId="77777777" w:rsidR="008C4F67" w:rsidRPr="008906F0" w:rsidRDefault="008C4F67" w:rsidP="00F53EAF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</w:pPr>
          </w:p>
          <w:p w14:paraId="2F83B248" w14:textId="77777777" w:rsidR="008C4F67" w:rsidRPr="008906F0" w:rsidRDefault="008C4F67" w:rsidP="00F53EAF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</w:pPr>
          </w:p>
          <w:p w14:paraId="6A5B4FF1" w14:textId="77777777" w:rsidR="008C4F67" w:rsidRPr="008906F0" w:rsidRDefault="008C4F67" w:rsidP="00F53EAF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</w:pPr>
          </w:p>
          <w:p w14:paraId="4C16BDF2" w14:textId="77777777" w:rsidR="008C4F67" w:rsidRPr="008906F0" w:rsidRDefault="008C4F67" w:rsidP="00F53EAF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</w:pPr>
          </w:p>
        </w:tc>
      </w:tr>
    </w:tbl>
    <w:p w14:paraId="20BAA6C5" w14:textId="77777777" w:rsidR="00BA3232" w:rsidRPr="00B02305" w:rsidRDefault="00BA3232">
      <w:pPr>
        <w:rPr>
          <w:szCs w:val="20"/>
        </w:rPr>
      </w:pPr>
    </w:p>
    <w:sectPr w:rsidR="00BA3232" w:rsidRPr="00B0230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97A10" w14:textId="77777777" w:rsidR="008C4F67" w:rsidRDefault="008C4F67" w:rsidP="008C4F67">
      <w:pPr>
        <w:spacing w:line="240" w:lineRule="auto"/>
      </w:pPr>
      <w:r>
        <w:separator/>
      </w:r>
    </w:p>
  </w:endnote>
  <w:endnote w:type="continuationSeparator" w:id="0">
    <w:p w14:paraId="44EFBE1C" w14:textId="77777777" w:rsidR="008C4F67" w:rsidRDefault="008C4F67" w:rsidP="008C4F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5778"/>
      <w:gridCol w:w="3402"/>
    </w:tblGrid>
    <w:tr w:rsidR="008C4F67" w:rsidRPr="000D4AC6" w14:paraId="2C4F7AA3" w14:textId="77777777" w:rsidTr="00F53EAF">
      <w:trPr>
        <w:trHeight w:val="699"/>
      </w:trPr>
      <w:tc>
        <w:tcPr>
          <w:tcW w:w="5778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  <w:vAlign w:val="center"/>
        </w:tcPr>
        <w:p w14:paraId="67794F90" w14:textId="2487A5B2" w:rsidR="008C4F67" w:rsidRPr="00470726" w:rsidRDefault="008C4F67" w:rsidP="008C4F67">
          <w:pPr>
            <w:pStyle w:val="Voettekst"/>
            <w:rPr>
              <w:szCs w:val="16"/>
            </w:rPr>
          </w:pPr>
          <w:bookmarkStart w:id="2" w:name="_Hlk176421505"/>
          <w:bookmarkStart w:id="3" w:name="_Hlk176421581"/>
          <w:r w:rsidRPr="00470726">
            <w:rPr>
              <w:szCs w:val="16"/>
            </w:rPr>
            <w:t xml:space="preserve">Gemeente </w:t>
          </w:r>
          <w:r>
            <w:rPr>
              <w:szCs w:val="16"/>
            </w:rPr>
            <w:t>Harlingen</w:t>
          </w:r>
          <w:r w:rsidRPr="00470726">
            <w:rPr>
              <w:szCs w:val="16"/>
            </w:rPr>
            <w:tab/>
          </w:r>
          <w:r w:rsidRPr="00470726">
            <w:rPr>
              <w:szCs w:val="16"/>
            </w:rPr>
            <w:tab/>
          </w:r>
        </w:p>
        <w:p w14:paraId="33EE335C" w14:textId="77777777" w:rsidR="008C4F67" w:rsidRDefault="008C4F67" w:rsidP="008C4F67">
          <w:pPr>
            <w:pStyle w:val="Voettekst"/>
            <w:tabs>
              <w:tab w:val="clear" w:pos="4536"/>
              <w:tab w:val="clear" w:pos="9072"/>
              <w:tab w:val="left" w:pos="2760"/>
              <w:tab w:val="right" w:pos="8823"/>
            </w:tabs>
            <w:rPr>
              <w:szCs w:val="16"/>
            </w:rPr>
          </w:pPr>
          <w:r w:rsidRPr="00470726">
            <w:rPr>
              <w:szCs w:val="16"/>
            </w:rPr>
            <w:t xml:space="preserve">Beschrijvend document </w:t>
          </w:r>
          <w:r>
            <w:rPr>
              <w:szCs w:val="16"/>
            </w:rPr>
            <w:t>Aansprakelijkheidsverzekering</w:t>
          </w:r>
        </w:p>
        <w:p w14:paraId="5435276A" w14:textId="77777777" w:rsidR="008C4F67" w:rsidRPr="001D63F8" w:rsidRDefault="008C4F67" w:rsidP="008C4F67">
          <w:pPr>
            <w:pStyle w:val="Voettekst"/>
            <w:tabs>
              <w:tab w:val="clear" w:pos="4536"/>
              <w:tab w:val="clear" w:pos="9072"/>
              <w:tab w:val="left" w:pos="2760"/>
              <w:tab w:val="right" w:pos="8823"/>
            </w:tabs>
            <w:rPr>
              <w:rFonts w:ascii="Verdana" w:hAnsi="Verdana"/>
              <w:szCs w:val="16"/>
            </w:rPr>
          </w:pPr>
          <w:r w:rsidRPr="00470726">
            <w:rPr>
              <w:szCs w:val="16"/>
            </w:rPr>
            <w:t xml:space="preserve">Datum: </w:t>
          </w:r>
          <w:r>
            <w:rPr>
              <w:szCs w:val="16"/>
            </w:rPr>
            <w:t>10 oktober 2024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635E2EE" w14:textId="033F0AA2" w:rsidR="008C4F67" w:rsidRPr="00E51A25" w:rsidRDefault="008C4F67" w:rsidP="008C4F67">
          <w:pPr>
            <w:pStyle w:val="Voettekst"/>
            <w:jc w:val="right"/>
            <w:rPr>
              <w:rFonts w:ascii="Verdana" w:hAnsi="Verdana"/>
              <w:szCs w:val="16"/>
            </w:rPr>
          </w:pPr>
          <w:r w:rsidRPr="003C3CDF">
            <w:rPr>
              <w:rFonts w:ascii="Calibri" w:hAnsi="Calibri" w:cs="Arial"/>
              <w:b/>
              <w:noProof/>
              <w:szCs w:val="24"/>
            </w:rPr>
            <w:drawing>
              <wp:inline distT="0" distB="0" distL="0" distR="0" wp14:anchorId="11B1A7A6" wp14:editId="10074DC4">
                <wp:extent cx="1353820" cy="439420"/>
                <wp:effectExtent l="0" t="0" r="0" b="0"/>
                <wp:docPr id="1" name="Afbeelding 1" descr="geme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8" descr="geme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3820" cy="43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  <w:tr w:rsidR="008C4F67" w14:paraId="5AF95A96" w14:textId="77777777" w:rsidTr="00F53EAF">
      <w:trPr>
        <w:trHeight w:val="699"/>
      </w:trPr>
      <w:tc>
        <w:tcPr>
          <w:tcW w:w="5778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  <w:vAlign w:val="center"/>
        </w:tcPr>
        <w:p w14:paraId="00207F35" w14:textId="77777777" w:rsidR="008C4F67" w:rsidRPr="001D63F8" w:rsidRDefault="008C4F67" w:rsidP="008C4F67">
          <w:pPr>
            <w:pStyle w:val="Voettekst"/>
            <w:rPr>
              <w:rFonts w:ascii="Verdana" w:hAnsi="Verdana"/>
              <w:szCs w:val="16"/>
            </w:rPr>
          </w:pP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9BCCC5F" w14:textId="77777777" w:rsidR="008C4F67" w:rsidRPr="00E51A25" w:rsidRDefault="008C4F67" w:rsidP="008C4F67">
          <w:pPr>
            <w:pStyle w:val="Voettekst"/>
            <w:jc w:val="right"/>
            <w:rPr>
              <w:rFonts w:ascii="Verdana" w:hAnsi="Verdana"/>
              <w:szCs w:val="16"/>
            </w:rPr>
          </w:pPr>
        </w:p>
      </w:tc>
    </w:tr>
    <w:bookmarkEnd w:id="3"/>
  </w:tbl>
  <w:p w14:paraId="3843EC0B" w14:textId="77777777" w:rsidR="008C4F67" w:rsidRDefault="008C4F6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BAC37" w14:textId="77777777" w:rsidR="008C4F67" w:rsidRDefault="008C4F67" w:rsidP="008C4F67">
      <w:pPr>
        <w:spacing w:line="240" w:lineRule="auto"/>
      </w:pPr>
      <w:r>
        <w:separator/>
      </w:r>
    </w:p>
  </w:footnote>
  <w:footnote w:type="continuationSeparator" w:id="0">
    <w:p w14:paraId="3DF801E9" w14:textId="77777777" w:rsidR="008C4F67" w:rsidRDefault="008C4F67" w:rsidP="008C4F6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8406C"/>
    <w:multiLevelType w:val="hybridMultilevel"/>
    <w:tmpl w:val="F8EE72C8"/>
    <w:lvl w:ilvl="0" w:tplc="68EE04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4325B"/>
    <w:multiLevelType w:val="hybridMultilevel"/>
    <w:tmpl w:val="20D634E8"/>
    <w:lvl w:ilvl="0" w:tplc="21A4143A">
      <w:start w:val="1"/>
      <w:numFmt w:val="decimal"/>
      <w:pStyle w:val="Lijstalinea"/>
      <w:lvlText w:val="%1."/>
      <w:lvlJc w:val="left"/>
      <w:pPr>
        <w:ind w:left="1429" w:hanging="360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2149" w:hanging="360"/>
      </w:pPr>
    </w:lvl>
    <w:lvl w:ilvl="2" w:tplc="0413001B" w:tentative="1">
      <w:start w:val="1"/>
      <w:numFmt w:val="lowerRoman"/>
      <w:lvlText w:val="%3."/>
      <w:lvlJc w:val="right"/>
      <w:pPr>
        <w:ind w:left="2869" w:hanging="180"/>
      </w:pPr>
    </w:lvl>
    <w:lvl w:ilvl="3" w:tplc="0413000F" w:tentative="1">
      <w:start w:val="1"/>
      <w:numFmt w:val="decimal"/>
      <w:lvlText w:val="%4."/>
      <w:lvlJc w:val="left"/>
      <w:pPr>
        <w:ind w:left="3589" w:hanging="360"/>
      </w:pPr>
    </w:lvl>
    <w:lvl w:ilvl="4" w:tplc="04130019" w:tentative="1">
      <w:start w:val="1"/>
      <w:numFmt w:val="lowerLetter"/>
      <w:lvlText w:val="%5."/>
      <w:lvlJc w:val="left"/>
      <w:pPr>
        <w:ind w:left="4309" w:hanging="360"/>
      </w:pPr>
    </w:lvl>
    <w:lvl w:ilvl="5" w:tplc="0413001B" w:tentative="1">
      <w:start w:val="1"/>
      <w:numFmt w:val="lowerRoman"/>
      <w:lvlText w:val="%6."/>
      <w:lvlJc w:val="right"/>
      <w:pPr>
        <w:ind w:left="5029" w:hanging="180"/>
      </w:pPr>
    </w:lvl>
    <w:lvl w:ilvl="6" w:tplc="0413000F" w:tentative="1">
      <w:start w:val="1"/>
      <w:numFmt w:val="decimal"/>
      <w:lvlText w:val="%7."/>
      <w:lvlJc w:val="left"/>
      <w:pPr>
        <w:ind w:left="5749" w:hanging="360"/>
      </w:pPr>
    </w:lvl>
    <w:lvl w:ilvl="7" w:tplc="04130019" w:tentative="1">
      <w:start w:val="1"/>
      <w:numFmt w:val="lowerLetter"/>
      <w:lvlText w:val="%8."/>
      <w:lvlJc w:val="left"/>
      <w:pPr>
        <w:ind w:left="6469" w:hanging="360"/>
      </w:pPr>
    </w:lvl>
    <w:lvl w:ilvl="8" w:tplc="041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DD824DC"/>
    <w:multiLevelType w:val="multilevel"/>
    <w:tmpl w:val="F8B28F9A"/>
    <w:lvl w:ilvl="0">
      <w:start w:val="1"/>
      <w:numFmt w:val="decimal"/>
      <w:lvlText w:val="Bijlage %1."/>
      <w:lvlJc w:val="left"/>
      <w:pPr>
        <w:tabs>
          <w:tab w:val="num" w:pos="1843"/>
        </w:tabs>
        <w:ind w:left="1843" w:hanging="1701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851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1582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662"/>
        </w:tabs>
        <w:ind w:left="230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382"/>
        </w:tabs>
        <w:ind w:left="302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02"/>
        </w:tabs>
        <w:ind w:left="374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822"/>
        </w:tabs>
        <w:ind w:left="446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542"/>
        </w:tabs>
        <w:ind w:left="518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262"/>
        </w:tabs>
        <w:ind w:left="5902" w:firstLine="0"/>
      </w:pPr>
      <w:rPr>
        <w:rFonts w:hint="default"/>
      </w:rPr>
    </w:lvl>
  </w:abstractNum>
  <w:abstractNum w:abstractNumId="3" w15:restartNumberingAfterBreak="0">
    <w:nsid w:val="5D154BF0"/>
    <w:multiLevelType w:val="multilevel"/>
    <w:tmpl w:val="BC463872"/>
    <w:lvl w:ilvl="0">
      <w:start w:val="1"/>
      <w:numFmt w:val="decimal"/>
      <w:pStyle w:val="Kop1"/>
      <w:lvlText w:val="Hoofdstuk %1"/>
      <w:lvlJc w:val="left"/>
      <w:pPr>
        <w:tabs>
          <w:tab w:val="num" w:pos="2552"/>
        </w:tabs>
        <w:ind w:left="2552" w:hanging="255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1135"/>
        </w:tabs>
        <w:ind w:left="1135" w:hanging="851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1135"/>
        </w:tabs>
        <w:ind w:left="1135" w:hanging="851"/>
      </w:pPr>
      <w:rPr>
        <w:rFonts w:hint="default"/>
      </w:rPr>
    </w:lvl>
    <w:lvl w:ilvl="4">
      <w:start w:val="1"/>
      <w:numFmt w:val="none"/>
      <w:pStyle w:val="Kop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Kop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Kop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Kop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Kop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1372652790">
    <w:abstractNumId w:val="2"/>
  </w:num>
  <w:num w:numId="2" w16cid:durableId="2111731634">
    <w:abstractNumId w:val="1"/>
  </w:num>
  <w:num w:numId="3" w16cid:durableId="915821406">
    <w:abstractNumId w:val="0"/>
  </w:num>
  <w:num w:numId="4" w16cid:durableId="977255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F67"/>
    <w:rsid w:val="001F06A7"/>
    <w:rsid w:val="008C4F67"/>
    <w:rsid w:val="009D148D"/>
    <w:rsid w:val="00B02305"/>
    <w:rsid w:val="00BA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1997D"/>
  <w15:chartTrackingRefBased/>
  <w15:docId w15:val="{71188C23-4094-4893-AAB2-223E64CA3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C4F67"/>
    <w:pPr>
      <w:spacing w:line="276" w:lineRule="auto"/>
    </w:pPr>
    <w:rPr>
      <w:rFonts w:ascii="Trebuchet MS" w:eastAsia="Times New Roman" w:hAnsi="Trebuchet MS" w:cs="Times New Roman"/>
      <w:kern w:val="0"/>
      <w:sz w:val="20"/>
      <w:szCs w:val="18"/>
      <w:lang w:eastAsia="nl-NL"/>
      <w14:ligatures w14:val="none"/>
    </w:rPr>
  </w:style>
  <w:style w:type="paragraph" w:styleId="Kop1">
    <w:name w:val="heading 1"/>
    <w:aliases w:val="hoofdstuk,Hoofdstuk,h1,ips_Hoofdstuk,H1,Univé Hoofdstuk,Section Heading,sectionHeading,sectionHeading Char"/>
    <w:basedOn w:val="Standaard"/>
    <w:next w:val="Standaard"/>
    <w:link w:val="Kop1Char"/>
    <w:qFormat/>
    <w:rsid w:val="008C4F67"/>
    <w:pPr>
      <w:numPr>
        <w:numId w:val="4"/>
      </w:numPr>
      <w:tabs>
        <w:tab w:val="left" w:pos="2127"/>
      </w:tabs>
      <w:spacing w:after="140"/>
      <w:outlineLvl w:val="0"/>
    </w:pPr>
    <w:rPr>
      <w:b/>
      <w:bCs/>
      <w:sz w:val="28"/>
      <w:szCs w:val="28"/>
    </w:rPr>
  </w:style>
  <w:style w:type="paragraph" w:styleId="Kop2">
    <w:name w:val="heading 2"/>
    <w:aliases w:val="Paragraaf,paragraaf,ips_paragraaf,H2,Paragrf 2,1.1Heading 2,2scr,Univé Paragraaf,Reset numbering,Bijlage"/>
    <w:basedOn w:val="Standaard"/>
    <w:next w:val="Standaard"/>
    <w:link w:val="Kop2Char"/>
    <w:qFormat/>
    <w:rsid w:val="008C4F67"/>
    <w:pPr>
      <w:keepNext/>
      <w:numPr>
        <w:ilvl w:val="1"/>
        <w:numId w:val="4"/>
      </w:numPr>
      <w:spacing w:after="120"/>
      <w:outlineLvl w:val="1"/>
    </w:pPr>
    <w:rPr>
      <w:b/>
      <w:bCs/>
      <w:iCs/>
      <w:sz w:val="24"/>
    </w:rPr>
  </w:style>
  <w:style w:type="paragraph" w:styleId="Kop3">
    <w:name w:val="heading 3"/>
    <w:aliases w:val="subparagraaf,SubParagraaf,ips_subparagraaf,3scr,Episteem PvA Kop 3,Univé Subparagraaf,H3,Level 1 - 1,Voorwoord,Subparagraaf"/>
    <w:basedOn w:val="Standaard"/>
    <w:next w:val="Standaard"/>
    <w:link w:val="Kop3Char"/>
    <w:qFormat/>
    <w:rsid w:val="008C4F67"/>
    <w:pPr>
      <w:keepNext/>
      <w:numPr>
        <w:ilvl w:val="2"/>
        <w:numId w:val="4"/>
      </w:numPr>
      <w:spacing w:after="60"/>
      <w:outlineLvl w:val="2"/>
    </w:pPr>
    <w:rPr>
      <w:b/>
      <w:bCs/>
      <w:szCs w:val="20"/>
    </w:rPr>
  </w:style>
  <w:style w:type="paragraph" w:styleId="Kop4">
    <w:name w:val="heading 4"/>
    <w:aliases w:val="h4,Level 2 - a"/>
    <w:basedOn w:val="Standaard"/>
    <w:next w:val="Standaard"/>
    <w:link w:val="Kop4Char"/>
    <w:qFormat/>
    <w:rsid w:val="008C4F67"/>
    <w:pPr>
      <w:keepNext/>
      <w:numPr>
        <w:ilvl w:val="3"/>
        <w:numId w:val="4"/>
      </w:numPr>
      <w:spacing w:after="60"/>
      <w:outlineLvl w:val="3"/>
    </w:pPr>
    <w:rPr>
      <w:rFonts w:ascii="Corbel" w:hAnsi="Corbel"/>
      <w:bCs/>
      <w:i/>
      <w:szCs w:val="28"/>
    </w:rPr>
  </w:style>
  <w:style w:type="paragraph" w:styleId="Kop5">
    <w:name w:val="heading 5"/>
    <w:aliases w:val="h5,Level 3 - i"/>
    <w:basedOn w:val="Standaard"/>
    <w:next w:val="Standaard"/>
    <w:link w:val="Kop5Char"/>
    <w:qFormat/>
    <w:rsid w:val="008C4F67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8C4F67"/>
    <w:pPr>
      <w:numPr>
        <w:ilvl w:val="5"/>
        <w:numId w:val="4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aliases w:val="h7,Legal Level 1.1."/>
    <w:basedOn w:val="Standaard"/>
    <w:next w:val="Standaard"/>
    <w:link w:val="Kop7Char"/>
    <w:qFormat/>
    <w:rsid w:val="008C4F67"/>
    <w:pPr>
      <w:numPr>
        <w:ilvl w:val="6"/>
        <w:numId w:val="4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Kop8">
    <w:name w:val="heading 8"/>
    <w:aliases w:val="h8,Legal Level 1.1.1.,Legal Level 1.1.1. Char"/>
    <w:basedOn w:val="Standaard"/>
    <w:next w:val="Standaard"/>
    <w:link w:val="Kop8Char"/>
    <w:qFormat/>
    <w:rsid w:val="008C4F67"/>
    <w:pPr>
      <w:numPr>
        <w:ilvl w:val="7"/>
        <w:numId w:val="4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Kop9">
    <w:name w:val="heading 9"/>
    <w:aliases w:val="h9,RFP Reference,(appendix), (appendix),appendix,Legal Level 1.1.1.1."/>
    <w:basedOn w:val="Standaard"/>
    <w:next w:val="Standaard"/>
    <w:link w:val="Kop9Char"/>
    <w:qFormat/>
    <w:rsid w:val="008C4F67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Hoofdstuk Char,h1 Char,ips_Hoofdstuk Char,H1 Char,Univé Hoofdstuk Char,Section Heading Char,sectionHeading Char1,sectionHeading Char Char"/>
    <w:basedOn w:val="Standaardalinea-lettertype"/>
    <w:link w:val="Kop1"/>
    <w:rsid w:val="008C4F67"/>
    <w:rPr>
      <w:rFonts w:ascii="Trebuchet MS" w:eastAsia="Times New Roman" w:hAnsi="Trebuchet MS" w:cs="Times New Roman"/>
      <w:b/>
      <w:bCs/>
      <w:kern w:val="0"/>
      <w:sz w:val="28"/>
      <w:szCs w:val="28"/>
      <w:lang w:eastAsia="nl-NL"/>
      <w14:ligatures w14:val="none"/>
    </w:rPr>
  </w:style>
  <w:style w:type="character" w:customStyle="1" w:styleId="Kop2Char">
    <w:name w:val="Kop 2 Char"/>
    <w:basedOn w:val="Standaardalinea-lettertype"/>
    <w:link w:val="Kop2"/>
    <w:rsid w:val="008C4F67"/>
    <w:rPr>
      <w:rFonts w:ascii="Trebuchet MS" w:eastAsia="Times New Roman" w:hAnsi="Trebuchet MS" w:cs="Times New Roman"/>
      <w:b/>
      <w:bCs/>
      <w:iCs/>
      <w:kern w:val="0"/>
      <w:sz w:val="24"/>
      <w:szCs w:val="18"/>
      <w:lang w:eastAsia="nl-NL"/>
      <w14:ligatures w14:val="none"/>
    </w:rPr>
  </w:style>
  <w:style w:type="character" w:customStyle="1" w:styleId="Kop3Char">
    <w:name w:val="Kop 3 Char"/>
    <w:basedOn w:val="Standaardalinea-lettertype"/>
    <w:link w:val="Kop3"/>
    <w:rsid w:val="008C4F67"/>
    <w:rPr>
      <w:rFonts w:ascii="Trebuchet MS" w:eastAsia="Times New Roman" w:hAnsi="Trebuchet MS" w:cs="Times New Roman"/>
      <w:b/>
      <w:bCs/>
      <w:kern w:val="0"/>
      <w:sz w:val="20"/>
      <w:szCs w:val="20"/>
      <w:lang w:eastAsia="nl-NL"/>
      <w14:ligatures w14:val="none"/>
    </w:rPr>
  </w:style>
  <w:style w:type="character" w:customStyle="1" w:styleId="Kop4Char">
    <w:name w:val="Kop 4 Char"/>
    <w:basedOn w:val="Standaardalinea-lettertype"/>
    <w:link w:val="Kop4"/>
    <w:rsid w:val="008C4F67"/>
    <w:rPr>
      <w:rFonts w:ascii="Corbel" w:eastAsia="Times New Roman" w:hAnsi="Corbel" w:cs="Times New Roman"/>
      <w:bCs/>
      <w:i/>
      <w:kern w:val="0"/>
      <w:sz w:val="20"/>
      <w:szCs w:val="28"/>
      <w:lang w:eastAsia="nl-NL"/>
      <w14:ligatures w14:val="none"/>
    </w:rPr>
  </w:style>
  <w:style w:type="character" w:customStyle="1" w:styleId="Kop5Char">
    <w:name w:val="Kop 5 Char"/>
    <w:basedOn w:val="Standaardalinea-lettertype"/>
    <w:link w:val="Kop5"/>
    <w:rsid w:val="008C4F67"/>
    <w:rPr>
      <w:rFonts w:ascii="Trebuchet MS" w:eastAsia="Times New Roman" w:hAnsi="Trebuchet MS" w:cs="Times New Roman"/>
      <w:b/>
      <w:bCs/>
      <w:i/>
      <w:iCs/>
      <w:kern w:val="0"/>
      <w:sz w:val="26"/>
      <w:szCs w:val="26"/>
      <w:lang w:eastAsia="nl-NL"/>
      <w14:ligatures w14:val="none"/>
    </w:rPr>
  </w:style>
  <w:style w:type="character" w:customStyle="1" w:styleId="Kop6Char">
    <w:name w:val="Kop 6 Char"/>
    <w:basedOn w:val="Standaardalinea-lettertype"/>
    <w:link w:val="Kop6"/>
    <w:rsid w:val="008C4F67"/>
    <w:rPr>
      <w:rFonts w:ascii="Times New Roman" w:eastAsia="Times New Roman" w:hAnsi="Times New Roman" w:cs="Times New Roman"/>
      <w:b/>
      <w:bCs/>
      <w:kern w:val="0"/>
      <w:lang w:eastAsia="nl-NL"/>
      <w14:ligatures w14:val="none"/>
    </w:rPr>
  </w:style>
  <w:style w:type="character" w:customStyle="1" w:styleId="Kop7Char">
    <w:name w:val="Kop 7 Char"/>
    <w:basedOn w:val="Standaardalinea-lettertype"/>
    <w:link w:val="Kop7"/>
    <w:rsid w:val="008C4F67"/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Kop8Char">
    <w:name w:val="Kop 8 Char"/>
    <w:basedOn w:val="Standaardalinea-lettertype"/>
    <w:link w:val="Kop8"/>
    <w:rsid w:val="008C4F67"/>
    <w:rPr>
      <w:rFonts w:ascii="Times New Roman" w:eastAsia="Times New Roman" w:hAnsi="Times New Roman" w:cs="Times New Roman"/>
      <w:i/>
      <w:iCs/>
      <w:kern w:val="0"/>
      <w:sz w:val="24"/>
      <w:szCs w:val="24"/>
      <w:lang w:eastAsia="nl-NL"/>
      <w14:ligatures w14:val="none"/>
    </w:rPr>
  </w:style>
  <w:style w:type="character" w:customStyle="1" w:styleId="Kop9Char">
    <w:name w:val="Kop 9 Char"/>
    <w:basedOn w:val="Standaardalinea-lettertype"/>
    <w:link w:val="Kop9"/>
    <w:rsid w:val="008C4F67"/>
    <w:rPr>
      <w:rFonts w:ascii="Arial" w:eastAsia="Times New Roman" w:hAnsi="Arial" w:cs="Arial"/>
      <w:kern w:val="0"/>
      <w:lang w:eastAsia="nl-NL"/>
      <w14:ligatures w14:val="none"/>
    </w:rPr>
  </w:style>
  <w:style w:type="paragraph" w:styleId="Lijstalinea">
    <w:name w:val="List Paragraph"/>
    <w:basedOn w:val="Standaard"/>
    <w:next w:val="Standaard"/>
    <w:uiPriority w:val="34"/>
    <w:qFormat/>
    <w:rsid w:val="008C4F67"/>
    <w:pPr>
      <w:numPr>
        <w:numId w:val="2"/>
      </w:numPr>
    </w:pPr>
    <w:rPr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8C4F6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C4F67"/>
    <w:rPr>
      <w:rFonts w:ascii="Trebuchet MS" w:eastAsia="Times New Roman" w:hAnsi="Trebuchet MS" w:cs="Times New Roman"/>
      <w:kern w:val="0"/>
      <w:sz w:val="20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8C4F6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C4F67"/>
    <w:rPr>
      <w:rFonts w:ascii="Trebuchet MS" w:eastAsia="Times New Roman" w:hAnsi="Trebuchet MS" w:cs="Times New Roman"/>
      <w:kern w:val="0"/>
      <w:sz w:val="20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 Berswerda</dc:creator>
  <cp:keywords/>
  <dc:description/>
  <cp:lastModifiedBy>Ane Berswerda</cp:lastModifiedBy>
  <cp:revision>1</cp:revision>
  <dcterms:created xsi:type="dcterms:W3CDTF">2024-10-01T07:43:00Z</dcterms:created>
  <dcterms:modified xsi:type="dcterms:W3CDTF">2024-10-01T07:45:00Z</dcterms:modified>
</cp:coreProperties>
</file>