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560671" w:rsidRDefault="00BE68A9" w14:paraId="26C015B8" w14:textId="77777777">
      <w:pPr>
        <w:jc w:val="right"/>
      </w:pPr>
      <w:r>
        <w:rPr>
          <w:noProof/>
          <w:color w:val="2B579A"/>
          <w:shd w:val="clear" w:color="auto" w:fill="E6E6E6"/>
        </w:rPr>
        <w:drawing>
          <wp:inline distT="0" distB="0" distL="0" distR="0" wp14:anchorId="56F5EFA0" wp14:editId="33F6A624">
            <wp:extent cx="2134063" cy="677561"/>
            <wp:effectExtent l="0" t="0" r="0" b="8239"/>
            <wp:docPr id="1066912424" name="Afbeelding 1" descr="Afbeelding met tekst, Lettertype,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34063" cy="677561"/>
                    </a:xfrm>
                    <a:prstGeom prst="rect">
                      <a:avLst/>
                    </a:prstGeom>
                    <a:noFill/>
                    <a:ln>
                      <a:noFill/>
                      <a:prstDash/>
                    </a:ln>
                  </pic:spPr>
                </pic:pic>
              </a:graphicData>
            </a:graphic>
          </wp:inline>
        </w:drawing>
      </w:r>
    </w:p>
    <w:p w:rsidR="00560671" w:rsidRDefault="00BE68A9" w14:paraId="320DFC73" w14:textId="77777777">
      <w:pPr>
        <w:rPr>
          <w:b/>
          <w:bCs/>
          <w:u w:val="single"/>
        </w:rPr>
      </w:pPr>
      <w:r>
        <w:rPr>
          <w:b/>
          <w:bCs/>
          <w:u w:val="single"/>
        </w:rPr>
        <w:t>Casussen Presentatie gemeente Wageningen</w:t>
      </w:r>
    </w:p>
    <w:p w:rsidR="00560671" w:rsidRDefault="00BE68A9" w14:paraId="5D9AA1FD" w14:textId="77777777">
      <w:pPr>
        <w:rPr>
          <w:b/>
          <w:bCs/>
          <w:u w:val="single"/>
        </w:rPr>
      </w:pPr>
      <w:r>
        <w:rPr>
          <w:b/>
          <w:bCs/>
          <w:u w:val="single"/>
        </w:rPr>
        <w:t>Dinsdag 17 december en woensdag 18 december 2024</w:t>
      </w:r>
    </w:p>
    <w:p w:rsidR="00560671" w:rsidRDefault="00560671" w14:paraId="10455B6D" w14:textId="77777777">
      <w:pPr>
        <w:pBdr>
          <w:bottom w:val="single" w:color="000000" w:sz="6" w:space="1"/>
        </w:pBdr>
        <w:rPr>
          <w:b/>
          <w:bCs/>
          <w:u w:val="single"/>
        </w:rPr>
      </w:pPr>
    </w:p>
    <w:p w:rsidR="00560671" w:rsidRDefault="00BE68A9" w14:paraId="4FD12962" w14:textId="77777777">
      <w:pPr>
        <w:rPr>
          <w:b/>
          <w:bCs/>
        </w:rPr>
      </w:pPr>
      <w:r>
        <w:rPr>
          <w:b/>
          <w:bCs/>
        </w:rPr>
        <w:t>Inleiding</w:t>
      </w:r>
    </w:p>
    <w:p w:rsidR="00560671" w:rsidRDefault="00BE68A9" w14:paraId="262D64B4" w14:textId="4998D89F">
      <w:r>
        <w:t>In het kader van de Europese aanbesteding voor de burgerzakensoftware bieden wij op dinsdag 17 december en woensdag 18 december 2024 de Inschrijvers de gelegenheid om een presentatie te geven van maximaal 3 uur op de casussen die hieronder beschreven staan. De presentatie maakt onderdeel uit van de gunningscriteria en wordt door een beoordelingsteam beoordeeld. We werken in blokken van 09.00 tot 12.00 uur en van 13.30 tot 16.30 uur. De 3 uur is inclusief opbouwen/afbreken van materialen, opstelling, voorstelrond</w:t>
      </w:r>
      <w:r w:rsidR="00693675">
        <w:t>e</w:t>
      </w:r>
      <w:r>
        <w:t>, vraag en antwoord. De presentaties vinden plaats in het gemeentehuis van gemeente Wageningen, Markt 22.</w:t>
      </w:r>
    </w:p>
    <w:p w:rsidR="00560671" w:rsidRDefault="00560671" w14:paraId="367D0789" w14:textId="77777777"/>
    <w:p w:rsidR="00560671" w:rsidRDefault="00BE68A9" w14:paraId="7596EACF" w14:textId="77777777">
      <w:pPr>
        <w:jc w:val="center"/>
      </w:pPr>
      <w:r>
        <w:rPr>
          <w:noProof/>
          <w:color w:val="2B579A"/>
          <w:shd w:val="clear" w:color="auto" w:fill="E6E6E6"/>
        </w:rPr>
        <w:drawing>
          <wp:inline distT="0" distB="0" distL="0" distR="0" wp14:anchorId="185084D4" wp14:editId="64047302">
            <wp:extent cx="3558012" cy="1482507"/>
            <wp:effectExtent l="0" t="0" r="4338" b="3393"/>
            <wp:docPr id="340965161" name="Afbeelding 2" descr="Wageningen University - MASTERGRADSCHOO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3558012" cy="1482507"/>
                    </a:xfrm>
                    <a:prstGeom prst="rect">
                      <a:avLst/>
                    </a:prstGeom>
                    <a:noFill/>
                    <a:ln>
                      <a:noFill/>
                      <a:prstDash/>
                    </a:ln>
                  </pic:spPr>
                </pic:pic>
              </a:graphicData>
            </a:graphic>
          </wp:inline>
        </w:drawing>
      </w:r>
      <w:r>
        <w:t xml:space="preserve"> (Campus WUR)</w:t>
      </w:r>
    </w:p>
    <w:p w:rsidR="00560671" w:rsidRDefault="00BE68A9" w14:paraId="39BAF173" w14:textId="37E5174A">
      <w:pPr>
        <w:pStyle w:val="Lijstalinea"/>
        <w:numPr>
          <w:ilvl w:val="0"/>
          <w:numId w:val="1"/>
        </w:numPr>
      </w:pPr>
      <w:r w:rsidRPr="03D5D81C">
        <w:rPr>
          <w:b/>
          <w:bCs/>
          <w:i/>
          <w:iCs/>
        </w:rPr>
        <w:t>Casus 1 Een verre reis</w:t>
      </w:r>
      <w:r>
        <w:t xml:space="preserve"> </w:t>
      </w:r>
      <w:r w:rsidRPr="03D5D81C">
        <w:rPr>
          <w:rFonts w:ascii="Wingdings" w:hAnsi="Wingdings" w:eastAsia="Wingdings" w:cs="Wingdings"/>
        </w:rPr>
        <w:t></w:t>
      </w:r>
      <w:r>
        <w:t xml:space="preserve"> De WUR (Wageningen Universiteit) is een gerenommeerde, internationale onderwijsinstelling waar jaarlijks duizenden studenten een studie volgen. Een groot </w:t>
      </w:r>
      <w:r w:rsidR="000E2858">
        <w:t xml:space="preserve">deel </w:t>
      </w:r>
      <w:r>
        <w:t>van die studenten komt van origine niet uit Nederland, en elk jaar bij de start van het nieuwe studiejaar stromen ca. 800-1000 buitenlandse studenten in en zij moeten in de BRP worden geregistreerd. Halverwege het studiejaar volgen nog eens enkele honderden inschrijvingen vanuit het buitenland.</w:t>
      </w:r>
    </w:p>
    <w:p w:rsidR="00560671" w:rsidRDefault="00560671" w14:paraId="53CD9222" w14:textId="77777777">
      <w:pPr>
        <w:pStyle w:val="Lijstalinea"/>
        <w:rPr>
          <w:b/>
          <w:bCs/>
          <w:i/>
          <w:iCs/>
        </w:rPr>
      </w:pPr>
    </w:p>
    <w:p w:rsidR="00560671" w:rsidRDefault="00BE68A9" w14:paraId="106BF586" w14:textId="00AF61F2">
      <w:pPr>
        <w:pStyle w:val="Lijstalinea"/>
      </w:pPr>
      <w:proofErr w:type="spellStart"/>
      <w:r>
        <w:rPr>
          <w:rStyle w:val="mw-page-title-main"/>
          <w:rFonts w:cs="Arial"/>
          <w:color w:val="000000"/>
        </w:rPr>
        <w:t>Ch</w:t>
      </w:r>
      <w:r>
        <w:rPr>
          <w:rStyle w:val="mw-page-title-main"/>
          <w:rFonts w:cs="Calibri"/>
          <w:color w:val="000000"/>
        </w:rPr>
        <w:t>ã</w:t>
      </w:r>
      <w:proofErr w:type="spellEnd"/>
      <w:r>
        <w:rPr>
          <w:rStyle w:val="mw-page-title-main"/>
          <w:rFonts w:cs="Arial"/>
          <w:color w:val="000000"/>
        </w:rPr>
        <w:t xml:space="preserve"> </w:t>
      </w:r>
      <w:proofErr w:type="spellStart"/>
      <w:r>
        <w:rPr>
          <w:rStyle w:val="mw-page-title-main"/>
          <w:rFonts w:cs="Arial"/>
          <w:color w:val="000000"/>
        </w:rPr>
        <w:t>Nômping</w:t>
      </w:r>
      <w:proofErr w:type="spellEnd"/>
      <w:r>
        <w:rPr>
          <w:rStyle w:val="mw-page-title-main"/>
          <w:rFonts w:cs="Arial"/>
          <w:color w:val="000000"/>
        </w:rPr>
        <w:t>, een jongeman van 19 jaar oud uit Vietnam is van plan om per 1 februari 2025, halverwege het studiejaar, in te stromen en Food Technology</w:t>
      </w:r>
      <w:r w:rsidR="00693675">
        <w:rPr>
          <w:rStyle w:val="mw-page-title-main"/>
          <w:rFonts w:cs="Arial"/>
          <w:color w:val="000000"/>
        </w:rPr>
        <w:t xml:space="preserve"> aan de WUR</w:t>
      </w:r>
      <w:r>
        <w:rPr>
          <w:rStyle w:val="mw-page-title-main"/>
          <w:rFonts w:cs="Arial"/>
          <w:color w:val="000000"/>
        </w:rPr>
        <w:t xml:space="preserve"> te gaan studeren. Hij bereidt zich thuis in Vietnam alvast voor op de grote reis</w:t>
      </w:r>
      <w:r w:rsidR="00693675">
        <w:rPr>
          <w:rStyle w:val="mw-page-title-main"/>
          <w:rFonts w:cs="Arial"/>
          <w:color w:val="000000"/>
        </w:rPr>
        <w:t xml:space="preserve"> en heeft al een mooie kamer gevonden waar hij voor korte tijd gaat wonen</w:t>
      </w:r>
      <w:r>
        <w:rPr>
          <w:rStyle w:val="mw-page-title-main"/>
          <w:rFonts w:cs="Arial"/>
          <w:color w:val="000000"/>
        </w:rPr>
        <w:t>. Hij is erg digitaal vaardig, spreekt en schrijft vloeiend Engels en wil goed beslagen ten ijs komen.</w:t>
      </w:r>
    </w:p>
    <w:p w:rsidR="00560671" w:rsidRDefault="00560671" w14:paraId="18B6E0FC" w14:textId="77777777">
      <w:pPr>
        <w:pStyle w:val="Lijstalinea"/>
      </w:pPr>
    </w:p>
    <w:p w:rsidR="00560671" w:rsidRDefault="00BE68A9" w14:paraId="3AE1EC14" w14:textId="22EB415B">
      <w:pPr>
        <w:pStyle w:val="Lijstalinea"/>
        <w:numPr>
          <w:ilvl w:val="0"/>
          <w:numId w:val="2"/>
        </w:numPr>
      </w:pPr>
      <w:r>
        <w:t>Laat zien en leg uit hoe het proces van 1</w:t>
      </w:r>
      <w:r w:rsidRPr="03D5D81C">
        <w:rPr>
          <w:vertAlign w:val="superscript"/>
        </w:rPr>
        <w:t>e</w:t>
      </w:r>
      <w:r>
        <w:t xml:space="preserve"> inschrijving in de BRP er in de geboden oplossing uit gaat zien en </w:t>
      </w:r>
      <w:r w:rsidR="00A459FB">
        <w:t xml:space="preserve">licht het proces </w:t>
      </w:r>
      <w:r>
        <w:t xml:space="preserve">stap voor stap </w:t>
      </w:r>
      <w:r w:rsidR="00A459FB">
        <w:t>toe</w:t>
      </w:r>
      <w:r>
        <w:t xml:space="preserve">. </w:t>
      </w:r>
    </w:p>
    <w:p w:rsidR="00560671" w:rsidRDefault="00BE68A9" w14:paraId="082A8E84" w14:textId="77777777">
      <w:pPr>
        <w:pStyle w:val="Lijstalinea"/>
        <w:numPr>
          <w:ilvl w:val="0"/>
          <w:numId w:val="2"/>
        </w:numPr>
      </w:pPr>
      <w:r>
        <w:t xml:space="preserve">Laat zien en leg uit welke documenten in het proces nodig zijn, automatisch gegenereerd kunnen worden, en laat zien hóe de documenten gegenereerd kunnen worden. </w:t>
      </w:r>
    </w:p>
    <w:p w:rsidR="00E67D04" w:rsidRDefault="00E67D04" w14:paraId="44EA9B7B" w14:textId="72C5268E">
      <w:pPr>
        <w:pStyle w:val="Lijstalinea"/>
        <w:numPr>
          <w:ilvl w:val="0"/>
          <w:numId w:val="2"/>
        </w:numPr>
      </w:pPr>
      <w:r>
        <w:rPr>
          <w:rStyle w:val="ui-provider"/>
        </w:rPr>
        <w:t>Laat zien en leg uit hoe kan het GBA-berichtenverkeer gecontroleerd wordt en hoe batches gestart en ingeregeld worden.</w:t>
      </w:r>
    </w:p>
    <w:p w:rsidR="00560671" w:rsidRDefault="00BE68A9" w14:paraId="63AA09DC" w14:textId="77777777">
      <w:pPr>
        <w:pStyle w:val="Lijstalinea"/>
        <w:numPr>
          <w:ilvl w:val="0"/>
          <w:numId w:val="2"/>
        </w:numPr>
      </w:pPr>
      <w:r>
        <w:lastRenderedPageBreak/>
        <w:t>Leg uit waarom uw geboden oplossing voor Wageningen bij uitstek geschikt en wat de meerwaarde is voor Wageningen.</w:t>
      </w:r>
    </w:p>
    <w:p w:rsidR="00560671" w:rsidRDefault="00560671" w14:paraId="0D4927B3" w14:textId="77777777">
      <w:pPr>
        <w:pStyle w:val="Lijstalinea"/>
      </w:pPr>
    </w:p>
    <w:p w:rsidR="00560671" w:rsidRDefault="00BE68A9" w14:paraId="4A84AB49" w14:textId="63245A79">
      <w:pPr>
        <w:pStyle w:val="Lijstalinea"/>
        <w:numPr>
          <w:ilvl w:val="0"/>
          <w:numId w:val="1"/>
        </w:numPr>
      </w:pPr>
      <w:r>
        <w:rPr>
          <w:b/>
          <w:bCs/>
          <w:i/>
          <w:iCs/>
        </w:rPr>
        <w:t>Casus 2 Uittreksel BRP met woonhistorie</w:t>
      </w:r>
      <w:r>
        <w:t xml:space="preserve"> </w:t>
      </w:r>
      <w:r>
        <w:rPr>
          <w:rFonts w:ascii="Wingdings" w:hAnsi="Wingdings" w:eastAsia="Wingdings" w:cs="Wingdings"/>
        </w:rPr>
        <w:t></w:t>
      </w:r>
      <w:r>
        <w:t xml:space="preserve"> </w:t>
      </w:r>
      <w:proofErr w:type="spellStart"/>
      <w:r>
        <w:rPr>
          <w:rStyle w:val="mw-page-title-main"/>
          <w:rFonts w:cs="Arial"/>
          <w:color w:val="000000"/>
        </w:rPr>
        <w:t>Ch</w:t>
      </w:r>
      <w:r>
        <w:rPr>
          <w:rStyle w:val="mw-page-title-main"/>
          <w:rFonts w:cs="Calibri"/>
          <w:color w:val="000000"/>
        </w:rPr>
        <w:t>ã</w:t>
      </w:r>
      <w:proofErr w:type="spellEnd"/>
      <w:r>
        <w:rPr>
          <w:rStyle w:val="mw-page-title-main"/>
          <w:rFonts w:cs="Arial"/>
          <w:color w:val="000000"/>
        </w:rPr>
        <w:t xml:space="preserve"> </w:t>
      </w:r>
      <w:proofErr w:type="spellStart"/>
      <w:r>
        <w:rPr>
          <w:rStyle w:val="mw-page-title-main"/>
          <w:rFonts w:cs="Arial"/>
          <w:color w:val="000000"/>
        </w:rPr>
        <w:t>Nômping</w:t>
      </w:r>
      <w:proofErr w:type="spellEnd"/>
      <w:r>
        <w:t xml:space="preserve"> is in februari 2025 ingeschreven in de BRP van Wageningen en gestart met zijn studie. In eerste instantie h</w:t>
      </w:r>
      <w:r w:rsidR="00693675">
        <w:t>ad</w:t>
      </w:r>
      <w:r>
        <w:t xml:space="preserve"> hij</w:t>
      </w:r>
      <w:r w:rsidR="00693675">
        <w:t xml:space="preserve"> al</w:t>
      </w:r>
      <w:r>
        <w:t xml:space="preserve"> tijdelijk woonruimte gevonden, maar al gauw vindt hij een nieuwe</w:t>
      </w:r>
      <w:r w:rsidR="00693675">
        <w:t>, grotere</w:t>
      </w:r>
      <w:r>
        <w:t xml:space="preserve"> plek waar hij langer kan blijven wonen. Om zich aan te kunnen melden voor die nieuwe woonruimte heeft hij een uittreksel BRP met woonhistorie nodig.</w:t>
      </w:r>
    </w:p>
    <w:p w:rsidR="00560671" w:rsidRDefault="00560671" w14:paraId="5EABDE45" w14:textId="6222C70F">
      <w:pPr>
        <w:pStyle w:val="Lijstalinea"/>
      </w:pPr>
    </w:p>
    <w:p w:rsidR="00A71F69" w:rsidRDefault="00A71F69" w14:paraId="5F19EA62" w14:textId="7BD84898">
      <w:pPr>
        <w:pStyle w:val="Lijstalinea"/>
        <w:numPr>
          <w:ilvl w:val="0"/>
          <w:numId w:val="2"/>
        </w:numPr>
      </w:pPr>
      <w:r>
        <w:t>Jari de Boer is een nieuwe medewerker, en kan nog niet in de applicatie. Laat zien en leg uit h</w:t>
      </w:r>
      <w:r w:rsidRPr="0FEBADBE">
        <w:rPr>
          <w:rStyle w:val="ui-provider"/>
        </w:rPr>
        <w:t>oe kan de een autorisatie voor een nieuwe medewerker aangemaakt wordt. Laat hierbij de mogelijkheden zien in autorisatie (functies toewijzen, welke rubrieken te raadplegen, welke uittreksels afdrukken). Laat ook zien hoe je</w:t>
      </w:r>
      <w:r w:rsidRPr="0FEBADBE" w:rsidR="1D880173">
        <w:rPr>
          <w:rStyle w:val="ui-provider"/>
        </w:rPr>
        <w:t xml:space="preserve"> een</w:t>
      </w:r>
      <w:r w:rsidRPr="0FEBADBE">
        <w:rPr>
          <w:rStyle w:val="ui-provider"/>
        </w:rPr>
        <w:t xml:space="preserve"> autorisatie profiel kan maken en koppelen aan gebruikers. Toon een profiel van een baliemedewerker die enkel aanvragen/uitreikingen van reisdocumenten en rijbewijzen</w:t>
      </w:r>
      <w:r w:rsidRPr="0FEBADBE" w:rsidR="00693675">
        <w:rPr>
          <w:rStyle w:val="ui-provider"/>
        </w:rPr>
        <w:t xml:space="preserve">, </w:t>
      </w:r>
      <w:r w:rsidRPr="0FEBADBE" w:rsidR="0046680B">
        <w:rPr>
          <w:rStyle w:val="ui-provider"/>
        </w:rPr>
        <w:t>en uittreksels BRP</w:t>
      </w:r>
      <w:r w:rsidRPr="0FEBADBE">
        <w:rPr>
          <w:rStyle w:val="ui-provider"/>
        </w:rPr>
        <w:t xml:space="preserve"> behandelt.</w:t>
      </w:r>
      <w:r>
        <w:t xml:space="preserve"> </w:t>
      </w:r>
      <w:r w:rsidR="6CFA7D93">
        <w:t xml:space="preserve"> Laat zien en leg uit hoe SSO (Single </w:t>
      </w:r>
      <w:proofErr w:type="spellStart"/>
      <w:r w:rsidR="6CFA7D93">
        <w:t>Sign</w:t>
      </w:r>
      <w:proofErr w:type="spellEnd"/>
      <w:r w:rsidR="6CFA7D93">
        <w:t xml:space="preserve"> On) wordt toegepast bij het inloggen voor medewerkers. Ga daarbij uit van een Citrix omgeving</w:t>
      </w:r>
      <w:r w:rsidR="778A0E84">
        <w:t xml:space="preserve">. Laat zien en leg uit of en hoe er met </w:t>
      </w:r>
      <w:r w:rsidR="15FF8E1A">
        <w:t>time-outs</w:t>
      </w:r>
      <w:r w:rsidR="778A0E84">
        <w:t xml:space="preserve"> in </w:t>
      </w:r>
      <w:r w:rsidR="402A34EB">
        <w:t>de geboden</w:t>
      </w:r>
      <w:r w:rsidR="778A0E84">
        <w:t xml:space="preserve"> oplossing wordt omgegaan, hiermee bedoelen we een automatische schermverg</w:t>
      </w:r>
      <w:r w:rsidR="33A6BE5E">
        <w:t>rendeling in een gebruikersscherm.</w:t>
      </w:r>
    </w:p>
    <w:p w:rsidR="00A71F69" w:rsidRDefault="00A71F69" w14:paraId="680AC54D" w14:textId="2C63F265">
      <w:pPr>
        <w:pStyle w:val="Lijstalinea"/>
        <w:numPr>
          <w:ilvl w:val="0"/>
          <w:numId w:val="2"/>
        </w:numPr>
      </w:pPr>
      <w:r>
        <w:t xml:space="preserve">Aangezien Jari nog nieuw is heeft hij af en toe nog hulp nodig. </w:t>
      </w:r>
      <w:r>
        <w:rPr>
          <w:rStyle w:val="ui-provider"/>
        </w:rPr>
        <w:t>Laat zien en leg uit hoe de helpfunctie binnen de applicatie werkt.</w:t>
      </w:r>
    </w:p>
    <w:p w:rsidR="00560671" w:rsidRDefault="00BE68A9" w14:paraId="027AD33D" w14:textId="1964894A">
      <w:pPr>
        <w:pStyle w:val="Lijstalinea"/>
        <w:numPr>
          <w:ilvl w:val="0"/>
          <w:numId w:val="2"/>
        </w:numPr>
      </w:pPr>
      <w:r>
        <w:t>Laat zien en leg uit hoe het proces voor een uittreksel BRP met woonhistorie verloopt in de geboden oplossing, bijvoorbeeld aan de hand van een stroomschema of animatie.</w:t>
      </w:r>
      <w:r w:rsidR="0046680B">
        <w:t xml:space="preserve"> Gemeente Wageningen staat open voor innovatieve functionaliteiten en wil graag toekomstproof werken, neem deze wetenschap mee in de presentatie.</w:t>
      </w:r>
    </w:p>
    <w:p w:rsidR="00560671" w:rsidRDefault="00BE68A9" w14:paraId="3D067A4A" w14:textId="77777777">
      <w:pPr>
        <w:pStyle w:val="Lijstalinea"/>
        <w:numPr>
          <w:ilvl w:val="0"/>
          <w:numId w:val="2"/>
        </w:numPr>
      </w:pPr>
      <w:r>
        <w:t>Laat zien en leg uit welke voordelen geboden oplossing oplevert voor de inwoner, de gemeente en de woningcorporatie en laat in een beknopte berekening zien welke voordelen het proces in tijd en geld oplevert bij 1000 van dit soort uittreksels per jaar.</w:t>
      </w:r>
    </w:p>
    <w:p w:rsidR="00A71F69" w:rsidRDefault="00A71F69" w14:paraId="670EF813" w14:textId="66438B53">
      <w:pPr>
        <w:pStyle w:val="Lijstalinea"/>
        <w:numPr>
          <w:ilvl w:val="0"/>
          <w:numId w:val="2"/>
        </w:numPr>
      </w:pPr>
      <w:r>
        <w:t xml:space="preserve">De zelfevaluatie BRP komt er weer aan en daarvoor moeten bepaalde rapportages aanwezig zijn. </w:t>
      </w:r>
      <w:r>
        <w:rPr>
          <w:rStyle w:val="ui-provider"/>
        </w:rPr>
        <w:t>Laat zien hoe er een overzicht gemaakt kan worden van alle gebruikers en hun autorisaties voor diverse onderdelen.</w:t>
      </w:r>
    </w:p>
    <w:p w:rsidR="00560671" w:rsidRDefault="00BE68A9" w14:paraId="3C8E4C64" w14:textId="2A5FF749">
      <w:pPr>
        <w:jc w:val="center"/>
      </w:pPr>
      <w:r>
        <w:rPr>
          <w:noProof/>
          <w:color w:val="2B579A"/>
          <w:shd w:val="clear" w:color="auto" w:fill="E6E6E6"/>
        </w:rPr>
        <w:drawing>
          <wp:inline distT="0" distB="0" distL="0" distR="0" wp14:anchorId="19BD0432" wp14:editId="0356BE4C">
            <wp:extent cx="2709952" cy="1808125"/>
            <wp:effectExtent l="0" t="0" r="0" b="1625"/>
            <wp:docPr id="1998887922" name="Afbeelding 4" descr="HollandLuchtfoto | Wageningen - Luchtfoto Thorbeckestraa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709952" cy="1808125"/>
                    </a:xfrm>
                    <a:prstGeom prst="rect">
                      <a:avLst/>
                    </a:prstGeom>
                    <a:noFill/>
                    <a:ln>
                      <a:noFill/>
                      <a:prstDash/>
                    </a:ln>
                  </pic:spPr>
                </pic:pic>
              </a:graphicData>
            </a:graphic>
          </wp:inline>
        </w:drawing>
      </w:r>
      <w:r>
        <w:t>(</w:t>
      </w:r>
      <w:r w:rsidR="70518BFB">
        <w:t>Sterflat</w:t>
      </w:r>
      <w:r>
        <w:t xml:space="preserve"> Wageningen)</w:t>
      </w:r>
    </w:p>
    <w:p w:rsidR="00560671" w:rsidRDefault="00560671" w14:paraId="3A156B33" w14:textId="77777777">
      <w:pPr>
        <w:pStyle w:val="Lijstalinea"/>
      </w:pPr>
    </w:p>
    <w:p w:rsidR="00560671" w:rsidRDefault="00BE68A9" w14:paraId="62BE5952" w14:textId="7CB40D7E">
      <w:pPr>
        <w:pStyle w:val="Lijstalinea"/>
        <w:numPr>
          <w:ilvl w:val="0"/>
          <w:numId w:val="1"/>
        </w:numPr>
      </w:pPr>
      <w:r w:rsidRPr="03D5D81C">
        <w:rPr>
          <w:b/>
          <w:bCs/>
          <w:i/>
          <w:iCs/>
        </w:rPr>
        <w:t>Casus 3 Foutje bedankt!</w:t>
      </w:r>
      <w:r w:rsidRPr="03D5D81C">
        <w:rPr>
          <w:i/>
          <w:iCs/>
        </w:rPr>
        <w:t xml:space="preserve"> </w:t>
      </w:r>
      <w:r w:rsidRPr="03D5D81C">
        <w:rPr>
          <w:rFonts w:ascii="Wingdings" w:hAnsi="Wingdings" w:eastAsia="Wingdings" w:cs="Wingdings"/>
          <w:i/>
          <w:iCs/>
        </w:rPr>
        <w:t></w:t>
      </w:r>
      <w:r>
        <w:t xml:space="preserve"> </w:t>
      </w:r>
      <w:proofErr w:type="spellStart"/>
      <w:r w:rsidRPr="03D5D81C">
        <w:rPr>
          <w:rStyle w:val="mw-page-title-main"/>
          <w:rFonts w:cs="Arial"/>
          <w:color w:val="000000" w:themeColor="text1"/>
        </w:rPr>
        <w:t>Ch</w:t>
      </w:r>
      <w:r w:rsidRPr="03D5D81C">
        <w:rPr>
          <w:rStyle w:val="mw-page-title-main"/>
          <w:rFonts w:cs="Calibri"/>
          <w:color w:val="000000" w:themeColor="text1"/>
        </w:rPr>
        <w:t>ã</w:t>
      </w:r>
      <w:proofErr w:type="spellEnd"/>
      <w:r w:rsidRPr="03D5D81C">
        <w:rPr>
          <w:rStyle w:val="mw-page-title-main"/>
          <w:rFonts w:cs="Arial"/>
          <w:color w:val="000000" w:themeColor="text1"/>
        </w:rPr>
        <w:t xml:space="preserve"> </w:t>
      </w:r>
      <w:proofErr w:type="spellStart"/>
      <w:r w:rsidRPr="03D5D81C">
        <w:rPr>
          <w:rStyle w:val="mw-page-title-main"/>
          <w:rFonts w:cs="Arial"/>
          <w:color w:val="000000" w:themeColor="text1"/>
        </w:rPr>
        <w:t>Nômping</w:t>
      </w:r>
      <w:proofErr w:type="spellEnd"/>
      <w:r>
        <w:t xml:space="preserve"> komt erachter dat om een niet te verklaren reden zijn </w:t>
      </w:r>
      <w:r w:rsidR="5217E1B8">
        <w:t>adres</w:t>
      </w:r>
      <w:r>
        <w:t xml:space="preserve"> niet juist in de BRP is opgenomen, achter </w:t>
      </w:r>
      <w:r w:rsidR="3F7C1F8E">
        <w:t xml:space="preserve">het adres </w:t>
      </w:r>
      <w:proofErr w:type="spellStart"/>
      <w:r w:rsidR="29B27E81">
        <w:t>Bornsesteeg</w:t>
      </w:r>
      <w:proofErr w:type="spellEnd"/>
      <w:r w:rsidR="29B27E81">
        <w:t xml:space="preserve"> 20</w:t>
      </w:r>
      <w:r>
        <w:t xml:space="preserve"> ontbreekt nog een letter “h”. Hij wil dit graag aangepast hebben om verdere problemen te voorkomen.</w:t>
      </w:r>
      <w:r w:rsidR="25276FD6">
        <w:t xml:space="preserve"> </w:t>
      </w:r>
    </w:p>
    <w:p w:rsidR="00560671" w:rsidRDefault="00560671" w14:paraId="3B7577CE" w14:textId="77777777">
      <w:pPr>
        <w:pStyle w:val="Lijstalinea"/>
      </w:pPr>
    </w:p>
    <w:p w:rsidR="00560671" w:rsidRDefault="00BE68A9" w14:paraId="2481EB96" w14:textId="0224ACA3">
      <w:pPr>
        <w:pStyle w:val="Lijstalinea"/>
        <w:numPr>
          <w:ilvl w:val="0"/>
          <w:numId w:val="2"/>
        </w:numPr>
        <w:rPr/>
      </w:pPr>
      <w:r w:rsidR="00BE68A9">
        <w:rPr/>
        <w:t xml:space="preserve">Laat zien hoe </w:t>
      </w:r>
      <w:r w:rsidRPr="5FC2D382" w:rsidR="00BE68A9">
        <w:rPr>
          <w:rStyle w:val="mw-page-title-main"/>
          <w:rFonts w:cs="Arial"/>
          <w:color w:val="000000" w:themeColor="text1" w:themeTint="FF" w:themeShade="FF"/>
        </w:rPr>
        <w:t>Ch</w:t>
      </w:r>
      <w:r w:rsidRPr="5FC2D382" w:rsidR="00BE68A9">
        <w:rPr>
          <w:rStyle w:val="mw-page-title-main"/>
          <w:rFonts w:cs="Calibri"/>
          <w:color w:val="000000" w:themeColor="text1" w:themeTint="FF" w:themeShade="FF"/>
        </w:rPr>
        <w:t>ã</w:t>
      </w:r>
      <w:r w:rsidRPr="5FC2D382" w:rsidR="00BE68A9">
        <w:rPr>
          <w:rStyle w:val="mw-page-title-main"/>
          <w:rFonts w:cs="Arial"/>
          <w:color w:val="000000" w:themeColor="text1" w:themeTint="FF" w:themeShade="FF"/>
        </w:rPr>
        <w:t xml:space="preserve"> </w:t>
      </w:r>
      <w:r w:rsidRPr="5FC2D382" w:rsidR="00BE68A9">
        <w:rPr>
          <w:rStyle w:val="mw-page-title-main"/>
          <w:rFonts w:cs="Arial"/>
          <w:color w:val="000000" w:themeColor="text1" w:themeTint="FF" w:themeShade="FF"/>
        </w:rPr>
        <w:t>Nômping</w:t>
      </w:r>
      <w:r w:rsidR="00BE68A9">
        <w:rPr/>
        <w:t xml:space="preserve"> een verzoek tot correctie kan doen en hoe deze correctie in de BRP plaatsvindt (we willen graag </w:t>
      </w:r>
      <w:r w:rsidR="755B12D0">
        <w:rPr/>
        <w:t>hand-outs</w:t>
      </w:r>
      <w:r w:rsidR="00BE68A9">
        <w:rPr/>
        <w:t xml:space="preserve"> met de </w:t>
      </w:r>
      <w:r w:rsidR="00BE68A9">
        <w:rPr/>
        <w:t>printscreens</w:t>
      </w:r>
      <w:r w:rsidR="00BE68A9">
        <w:rPr/>
        <w:t xml:space="preserve"> van alle stappen die in het proces worden doorlopen zodat we die tijdens de presentatie erbij kunnen houden). </w:t>
      </w:r>
      <w:r w:rsidR="00BE68A9">
        <w:rPr/>
        <w:t>Indien</w:t>
      </w:r>
      <w:r w:rsidR="00BE68A9">
        <w:rPr/>
        <w:t xml:space="preserve"> er een </w:t>
      </w:r>
      <w:r w:rsidR="00BE68A9">
        <w:rPr/>
        <w:t>eDienst</w:t>
      </w:r>
      <w:r w:rsidR="00BE68A9">
        <w:rPr/>
        <w:t xml:space="preserve"> beschikbaar is voor dit proces</w:t>
      </w:r>
      <w:r w:rsidR="0046680B">
        <w:rPr/>
        <w:t xml:space="preserve"> (verzoek tot correctie)</w:t>
      </w:r>
      <w:r w:rsidR="00BE68A9">
        <w:rPr/>
        <w:t xml:space="preserve"> dan ook laten zien.</w:t>
      </w:r>
    </w:p>
    <w:p w:rsidR="00560671" w:rsidRDefault="00BE68A9" w14:paraId="2737937D" w14:textId="0973B184">
      <w:pPr>
        <w:pStyle w:val="Lijstalinea"/>
        <w:numPr>
          <w:ilvl w:val="0"/>
          <w:numId w:val="2"/>
        </w:numPr>
      </w:pPr>
      <w:r>
        <w:t xml:space="preserve">Voordat de correctie doorwerkt in de BRP dient er een </w:t>
      </w:r>
      <w:r w:rsidR="33E81A50">
        <w:t>BCM-controle</w:t>
      </w:r>
      <w:r>
        <w:t xml:space="preserve"> plaats te vinden, laat zien hoe dit in z’n werk gaat. </w:t>
      </w:r>
      <w:r w:rsidR="00343A2B">
        <w:t xml:space="preserve">Indien er naast de </w:t>
      </w:r>
      <w:r w:rsidR="3142BAA0">
        <w:t>BCM-controle</w:t>
      </w:r>
      <w:r w:rsidR="00343A2B">
        <w:t xml:space="preserve"> nog andere controlemogelijkheden zijn</w:t>
      </w:r>
      <w:r w:rsidR="009B6362">
        <w:t>,</w:t>
      </w:r>
      <w:r w:rsidR="00343A2B">
        <w:t xml:space="preserve"> mogen die ook in deze casus worden getoond.</w:t>
      </w:r>
    </w:p>
    <w:p w:rsidR="00560671" w:rsidP="0046680B" w:rsidRDefault="00BE68A9" w14:paraId="53B459A4" w14:textId="1889DC06">
      <w:pPr>
        <w:pStyle w:val="Lijstalinea"/>
        <w:numPr>
          <w:ilvl w:val="0"/>
          <w:numId w:val="2"/>
        </w:numPr>
        <w:rPr/>
      </w:pPr>
      <w:r w:rsidRPr="5FC2D382" w:rsidR="00BE68A9">
        <w:rPr>
          <w:rStyle w:val="mw-page-title-main"/>
          <w:rFonts w:cs="Arial"/>
          <w:color w:val="000000" w:themeColor="text1" w:themeTint="FF" w:themeShade="FF"/>
        </w:rPr>
        <w:t>Ch</w:t>
      </w:r>
      <w:r w:rsidRPr="5FC2D382" w:rsidR="00BE68A9">
        <w:rPr>
          <w:rStyle w:val="mw-page-title-main"/>
          <w:rFonts w:cs="Calibri"/>
          <w:color w:val="000000" w:themeColor="text1" w:themeTint="FF" w:themeShade="FF"/>
        </w:rPr>
        <w:t>ã</w:t>
      </w:r>
      <w:r w:rsidRPr="5FC2D382" w:rsidR="00BE68A9">
        <w:rPr>
          <w:rStyle w:val="mw-page-title-main"/>
          <w:rFonts w:cs="Arial"/>
          <w:color w:val="000000" w:themeColor="text1" w:themeTint="FF" w:themeShade="FF"/>
        </w:rPr>
        <w:t xml:space="preserve"> </w:t>
      </w:r>
      <w:r w:rsidRPr="5FC2D382" w:rsidR="00BE68A9">
        <w:rPr>
          <w:rStyle w:val="mw-page-title-main"/>
          <w:rFonts w:cs="Arial"/>
          <w:color w:val="000000" w:themeColor="text1" w:themeTint="FF" w:themeShade="FF"/>
        </w:rPr>
        <w:t>Nômping</w:t>
      </w:r>
      <w:r w:rsidR="00BE68A9">
        <w:rPr/>
        <w:t xml:space="preserve"> heeft voor diverse instanties een correct uittreksel uit de BRP nodig met zijn juiste </w:t>
      </w:r>
      <w:r w:rsidR="7D17BE9B">
        <w:rPr/>
        <w:t>adres</w:t>
      </w:r>
      <w:r w:rsidR="00BE68A9">
        <w:rPr/>
        <w:t xml:space="preserve"> en tussen haakjes </w:t>
      </w:r>
      <w:r w:rsidR="58A19D3A">
        <w:rPr/>
        <w:t xml:space="preserve">het </w:t>
      </w:r>
      <w:r w:rsidR="00BE68A9">
        <w:rPr/>
        <w:t xml:space="preserve">onjuiste </w:t>
      </w:r>
      <w:r w:rsidR="7607379B">
        <w:rPr/>
        <w:t>adres</w:t>
      </w:r>
      <w:r w:rsidR="00BE68A9">
        <w:rPr/>
        <w:t>. Laat zien hoe dit uittreksel kan worden aangemaakt en hoe variabele tekst op het uittreksel ingevoegd kan worden.</w:t>
      </w:r>
    </w:p>
    <w:p w:rsidR="7C161DFB" w:rsidP="03D5D81C" w:rsidRDefault="7C161DFB" w14:paraId="3CA32C53" w14:textId="0E760DE2">
      <w:pPr>
        <w:pStyle w:val="Lijstalinea"/>
        <w:numPr>
          <w:ilvl w:val="0"/>
          <w:numId w:val="2"/>
        </w:numPr>
        <w:rPr>
          <w:rStyle w:val="mw-page-title-main"/>
          <w:rFonts w:cs="Arial"/>
          <w:color w:val="000000" w:themeColor="text1"/>
        </w:rPr>
      </w:pPr>
      <w:r w:rsidR="7C161DFB">
        <w:rPr/>
        <w:t xml:space="preserve">Nu de naam is gecorrigeerd wil </w:t>
      </w:r>
      <w:r w:rsidRPr="5FC2D382" w:rsidR="7C161DFB">
        <w:rPr>
          <w:rStyle w:val="mw-page-title-main"/>
          <w:rFonts w:cs="Arial"/>
          <w:color w:val="000000" w:themeColor="text1" w:themeTint="FF" w:themeShade="FF"/>
        </w:rPr>
        <w:t>Ch</w:t>
      </w:r>
      <w:r w:rsidRPr="5FC2D382" w:rsidR="7C161DFB">
        <w:rPr>
          <w:rStyle w:val="mw-page-title-main"/>
          <w:rFonts w:cs="Calibri"/>
          <w:color w:val="000000" w:themeColor="text1" w:themeTint="FF" w:themeShade="FF"/>
        </w:rPr>
        <w:t>ã</w:t>
      </w:r>
      <w:r w:rsidRPr="5FC2D382" w:rsidR="7C161DFB">
        <w:rPr>
          <w:rStyle w:val="mw-page-title-main"/>
          <w:rFonts w:cs="Arial"/>
          <w:color w:val="000000" w:themeColor="text1" w:themeTint="FF" w:themeShade="FF"/>
        </w:rPr>
        <w:t xml:space="preserve"> </w:t>
      </w:r>
      <w:r w:rsidRPr="5FC2D382" w:rsidR="7C161DFB">
        <w:rPr>
          <w:rStyle w:val="mw-page-title-main"/>
          <w:rFonts w:cs="Arial"/>
          <w:color w:val="000000" w:themeColor="text1" w:themeTint="FF" w:themeShade="FF"/>
        </w:rPr>
        <w:t>Nômping</w:t>
      </w:r>
      <w:r w:rsidRPr="5FC2D382" w:rsidR="7C161DFB">
        <w:rPr>
          <w:rStyle w:val="mw-page-title-main"/>
          <w:rFonts w:cs="Arial"/>
          <w:color w:val="000000" w:themeColor="text1" w:themeTint="FF" w:themeShade="FF"/>
        </w:rPr>
        <w:t xml:space="preserve"> zijn buitenlandse rijbewijs omwisselen voor een Nederlands rijbewijs. Laat zien</w:t>
      </w:r>
      <w:r w:rsidRPr="5FC2D382" w:rsidR="66DBBFD0">
        <w:rPr>
          <w:rStyle w:val="mw-page-title-main"/>
          <w:rFonts w:cs="Arial"/>
          <w:color w:val="000000" w:themeColor="text1" w:themeTint="FF" w:themeShade="FF"/>
        </w:rPr>
        <w:t xml:space="preserve"> en leg uit</w:t>
      </w:r>
      <w:r w:rsidRPr="5FC2D382" w:rsidR="7C161DFB">
        <w:rPr>
          <w:rStyle w:val="mw-page-title-main"/>
          <w:rFonts w:cs="Arial"/>
          <w:color w:val="000000" w:themeColor="text1" w:themeTint="FF" w:themeShade="FF"/>
        </w:rPr>
        <w:t xml:space="preserve"> hoe dit in de geboden oplossing werkt.</w:t>
      </w:r>
    </w:p>
    <w:p w:rsidR="00560671" w:rsidRDefault="00560671" w14:paraId="48DFDDD7" w14:textId="77777777">
      <w:pPr>
        <w:pStyle w:val="Lijstalinea"/>
      </w:pPr>
    </w:p>
    <w:p w:rsidR="00560671" w:rsidRDefault="00BE68A9" w14:paraId="4F4E6536" w14:textId="735006F2">
      <w:pPr>
        <w:pStyle w:val="Lijstalinea"/>
        <w:jc w:val="center"/>
      </w:pPr>
      <w:r>
        <w:rPr>
          <w:noProof/>
          <w:color w:val="2B579A"/>
          <w:shd w:val="clear" w:color="auto" w:fill="E6E6E6"/>
        </w:rPr>
        <w:drawing>
          <wp:inline distT="0" distB="0" distL="0" distR="0" wp14:anchorId="31CF0BB4" wp14:editId="6F00C4AA">
            <wp:extent cx="1984302" cy="1316461"/>
            <wp:effectExtent l="0" t="0" r="0" b="0"/>
            <wp:docPr id="474564171" name="Afbeelding 7" descr="Special Gratitude Letter from BVIS Family to the Schoo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984302" cy="1316461"/>
                    </a:xfrm>
                    <a:prstGeom prst="rect">
                      <a:avLst/>
                    </a:prstGeom>
                    <a:noFill/>
                    <a:ln>
                      <a:noFill/>
                      <a:prstDash/>
                    </a:ln>
                  </pic:spPr>
                </pic:pic>
              </a:graphicData>
            </a:graphic>
          </wp:inline>
        </w:drawing>
      </w:r>
      <w:r>
        <w:t xml:space="preserve"> (</w:t>
      </w:r>
      <w:r w:rsidR="7AD181CA">
        <w:t>Familieplaatje</w:t>
      </w:r>
      <w:r>
        <w:t>)</w:t>
      </w:r>
    </w:p>
    <w:p w:rsidR="00560671" w:rsidRDefault="00560671" w14:paraId="0D8D95DF" w14:textId="0BF0FBF5">
      <w:pPr>
        <w:pStyle w:val="Lijstalinea"/>
      </w:pPr>
    </w:p>
    <w:p w:rsidRPr="00D27E8E" w:rsidR="00560671" w:rsidRDefault="00D27E8E" w14:paraId="0BBB49E8" w14:textId="010D885D">
      <w:pPr>
        <w:pStyle w:val="Lijstalinea"/>
        <w:numPr>
          <w:ilvl w:val="0"/>
          <w:numId w:val="1"/>
        </w:numPr>
        <w:rPr>
          <w:strike w:val="1"/>
        </w:rPr>
      </w:pPr>
      <w:r w:rsidRPr="00D27E8E">
        <w:rPr>
          <w:strike/>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59264" behindDoc="0" locked="0" layoutInCell="1" allowOverlap="1" wp14:anchorId="3EB6D58B" wp14:editId="4591EB0D">
                <wp:simplePos xmlns:wp="http://schemas.openxmlformats.org/drawingml/2006/wordprocessingDrawing" x="0" y="0"/>
                <wp:positionH xmlns:wp="http://schemas.openxmlformats.org/drawingml/2006/wordprocessingDrawing" relativeFrom="column">
                  <wp:posOffset>1697990</wp:posOffset>
                </wp:positionH>
                <wp:positionV xmlns:wp="http://schemas.openxmlformats.org/drawingml/2006/wordprocessingDrawing" relativeFrom="paragraph">
                  <wp:posOffset>444499</wp:posOffset>
                </wp:positionV>
                <wp:extent cx="2082800" cy="484505"/>
                <wp:effectExtent l="38100" t="400050" r="12700" b="410845"/>
                <wp:wrapNone xmlns:wp="http://schemas.openxmlformats.org/drawingml/2006/wordprocessingDrawing"/>
                <wp:docPr xmlns:wp="http://schemas.openxmlformats.org/drawingml/2006/wordprocessingDrawing" id="217" name="Tekstvak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20239395">
                          <a:off x="0" y="0"/>
                          <a:ext cx="2082800" cy="484505"/>
                        </a:xfrm>
                        <a:prstGeom prst="rect">
                          <a:avLst/>
                        </a:prstGeom>
                        <a:solidFill>
                          <a:srgbClr val="FFC000"/>
                        </a:solidFill>
                        <a:ln w="9525">
                          <a:solidFill>
                            <a:srgbClr val="000000"/>
                          </a:solidFill>
                          <a:miter lim="800000"/>
                          <a:headEnd/>
                          <a:tailEnd/>
                        </a:ln>
                      </wps:spPr>
                      <wps:txbx>
                        <w:txbxContent>
                          <w:p w:rsidRPr="00D27E8E" w:rsidR="00400E26" w:rsidP="00D27E8E" w:rsidRDefault="00400E26">
                            <w:pPr>
                              <w:jc w:val="center"/>
                              <w:rPr>
                                <w:sz w:val="40"/>
                                <w:szCs w:val="40"/>
                              </w:rPr>
                            </w:pPr>
                            <w:r w:rsidRPr="00D27E8E">
                              <w:rPr>
                                <w:sz w:val="40"/>
                                <w:szCs w:val="40"/>
                              </w:rPr>
                              <w:t>VERVALT !</w:t>
                            </w:r>
                          </w:p>
                        </w:txbxContent>
                      </wps:txbx>
                      <wps:bodyPr rot="0" vert="horz" wrap="square" lIns="91440" tIns="45720" rIns="91440" bIns="45720" anchor="t" anchorCtr="0">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mc:AlternateContent>
      </w:r>
      <w:r w:rsidRPr="00D27E8E" w:rsidR="00BE68A9">
        <w:rPr>
          <w:b w:val="1"/>
          <w:bCs w:val="1"/>
          <w:strike w:val="1"/>
        </w:rPr>
        <w:t>Casus 4 Familiebezoek</w:t>
      </w:r>
      <w:r w:rsidRPr="00D27E8E" w:rsidR="00BE68A9">
        <w:rPr>
          <w:rFonts w:ascii="Wingdings" w:hAnsi="Wingdings" w:eastAsia="Wingdings" w:cs="Wingdings"/>
          <w:strike w:val="1"/>
        </w:rPr>
        <w:t></w:t>
      </w:r>
      <w:r w:rsidRPr="00D27E8E" w:rsidR="00BE68A9">
        <w:rPr>
          <w:strike w:val="1"/>
        </w:rPr>
        <w:t xml:space="preserve"> De ouders van </w:t>
      </w:r>
      <w:r w:rsidRPr="00D27E8E" w:rsidR="00BE68A9">
        <w:rPr>
          <w:rStyle w:val="mw-page-title-main"/>
          <w:rFonts w:cs="Arial"/>
          <w:strike w:val="1"/>
          <w:color w:val="000000"/>
        </w:rPr>
        <w:t>Ch</w:t>
      </w:r>
      <w:r w:rsidRPr="00D27E8E" w:rsidR="00BE68A9">
        <w:rPr>
          <w:rStyle w:val="mw-page-title-main"/>
          <w:rFonts w:cs="Calibri"/>
          <w:strike w:val="1"/>
          <w:color w:val="000000"/>
        </w:rPr>
        <w:t>ã</w:t>
      </w:r>
      <w:r w:rsidRPr="00D27E8E" w:rsidR="00BE68A9">
        <w:rPr>
          <w:rStyle w:val="mw-page-title-main"/>
          <w:rFonts w:cs="Arial"/>
          <w:strike w:val="1"/>
          <w:color w:val="000000"/>
        </w:rPr>
        <w:t xml:space="preserve"> </w:t>
      </w:r>
      <w:r w:rsidRPr="00D27E8E" w:rsidR="00BE68A9">
        <w:rPr>
          <w:rStyle w:val="mw-page-title-main"/>
          <w:rFonts w:cs="Arial"/>
          <w:strike w:val="1"/>
          <w:color w:val="000000"/>
        </w:rPr>
        <w:t>Nômping</w:t>
      </w:r>
      <w:r w:rsidRPr="00D27E8E" w:rsidR="00BE68A9">
        <w:rPr>
          <w:strike w:val="1"/>
        </w:rPr>
        <w:t>h</w:t>
      </w:r>
      <w:r w:rsidRPr="00D27E8E" w:rsidR="00BE68A9">
        <w:rPr>
          <w:strike w:val="1"/>
        </w:rPr>
        <w:t xml:space="preserve"> willen natuurlijk ook graag zien waar hun zoon studeert en zij besluiten om een lange reis door Nederland te gaan maken, en 2 maanden in Wageningen bij een bekende te gaan verblijven.</w:t>
      </w:r>
    </w:p>
    <w:p w:rsidRPr="00D27E8E" w:rsidR="00560671" w:rsidRDefault="00BE68A9" w14:paraId="2B0EFE1B" w14:textId="18333F3B">
      <w:pPr>
        <w:pStyle w:val="Lijstalinea"/>
        <w:numPr>
          <w:ilvl w:val="0"/>
          <w:numId w:val="2"/>
        </w:numPr>
        <w:rPr>
          <w:strike/>
        </w:rPr>
      </w:pPr>
      <w:r w:rsidRPr="00D27E8E">
        <w:rPr>
          <w:strike/>
        </w:rPr>
        <w:t xml:space="preserve">Laat zien en leg uit wat de ouders van </w:t>
      </w:r>
      <w:proofErr w:type="spellStart"/>
      <w:r w:rsidRPr="00D27E8E">
        <w:rPr>
          <w:rStyle w:val="mw-page-title-main"/>
          <w:rFonts w:cs="Arial"/>
          <w:strike/>
          <w:color w:val="000000" w:themeColor="text1"/>
        </w:rPr>
        <w:t>Ch</w:t>
      </w:r>
      <w:r w:rsidRPr="00D27E8E">
        <w:rPr>
          <w:rStyle w:val="mw-page-title-main"/>
          <w:rFonts w:cs="Calibri"/>
          <w:strike/>
          <w:color w:val="000000" w:themeColor="text1"/>
        </w:rPr>
        <w:t>ã</w:t>
      </w:r>
      <w:proofErr w:type="spellEnd"/>
      <w:r w:rsidRPr="00D27E8E">
        <w:rPr>
          <w:rStyle w:val="mw-page-title-main"/>
          <w:rFonts w:cs="Arial"/>
          <w:strike/>
          <w:color w:val="000000" w:themeColor="text1"/>
        </w:rPr>
        <w:t xml:space="preserve"> </w:t>
      </w:r>
      <w:proofErr w:type="spellStart"/>
      <w:r w:rsidRPr="00D27E8E">
        <w:rPr>
          <w:rStyle w:val="mw-page-title-main"/>
          <w:rFonts w:cs="Arial"/>
          <w:strike/>
          <w:color w:val="000000" w:themeColor="text1"/>
        </w:rPr>
        <w:t>Nômping</w:t>
      </w:r>
      <w:r w:rsidRPr="00D27E8E" w:rsidR="00B571B5">
        <w:rPr>
          <w:rStyle w:val="mw-page-title-main"/>
          <w:rFonts w:cs="Arial"/>
          <w:strike/>
          <w:color w:val="000000" w:themeColor="text1"/>
        </w:rPr>
        <w:t>h</w:t>
      </w:r>
      <w:proofErr w:type="spellEnd"/>
      <w:r w:rsidRPr="00D27E8E">
        <w:rPr>
          <w:strike/>
        </w:rPr>
        <w:t xml:space="preserve"> of hij zelf kunnen doen om een garantieverklaring te verkrijgen, en laat zien hoe dit bij de gemeente binnenkomt. </w:t>
      </w:r>
    </w:p>
    <w:p w:rsidRPr="00D27E8E" w:rsidR="00560671" w:rsidRDefault="00BE68A9" w14:paraId="79372DD1" w14:textId="2B819E87">
      <w:pPr>
        <w:pStyle w:val="Lijstalinea"/>
        <w:numPr>
          <w:ilvl w:val="0"/>
          <w:numId w:val="2"/>
        </w:numPr>
        <w:rPr>
          <w:strike/>
        </w:rPr>
      </w:pPr>
      <w:r w:rsidRPr="00D27E8E">
        <w:rPr>
          <w:strike/>
        </w:rPr>
        <w:t>Leg uit waarom geboden oplossing onderscheidend is en van meerwaarde kan zijn voor gemeente Wageningen.</w:t>
      </w:r>
    </w:p>
    <w:p w:rsidR="00560671" w:rsidRDefault="00560671" w14:paraId="54E5AD3A" w14:textId="77777777">
      <w:pPr>
        <w:pStyle w:val="Lijstalinea"/>
      </w:pPr>
    </w:p>
    <w:p w:rsidR="00560671" w:rsidRDefault="00BE68A9" w14:paraId="0A335F1E" w14:textId="19F7E51D">
      <w:pPr>
        <w:pStyle w:val="Lijstalinea"/>
        <w:numPr>
          <w:ilvl w:val="0"/>
          <w:numId w:val="1"/>
        </w:numPr>
        <w:rPr/>
      </w:pPr>
      <w:r w:rsidRPr="5FC2D382" w:rsidR="00BE68A9">
        <w:rPr>
          <w:b w:val="1"/>
          <w:bCs w:val="1"/>
        </w:rPr>
        <w:t>Casus 5 Ongevraagde post</w:t>
      </w:r>
      <w:r w:rsidR="00BE68A9">
        <w:rPr/>
        <w:t xml:space="preserve"> </w:t>
      </w:r>
      <w:r w:rsidRPr="5FC2D382" w:rsidR="00BE68A9">
        <w:rPr>
          <w:rFonts w:ascii="Wingdings" w:hAnsi="Wingdings" w:eastAsia="Wingdings" w:cs="Wingdings"/>
        </w:rPr>
        <w:t></w:t>
      </w:r>
      <w:r w:rsidR="00BE68A9">
        <w:rPr/>
        <w:t xml:space="preserve">  </w:t>
      </w:r>
      <w:r w:rsidRPr="5FC2D382" w:rsidR="00BE68A9">
        <w:rPr>
          <w:rStyle w:val="mw-page-title-main"/>
          <w:rFonts w:cs="Arial"/>
          <w:color w:val="000000" w:themeColor="text1" w:themeTint="FF" w:themeShade="FF"/>
        </w:rPr>
        <w:t>Ch</w:t>
      </w:r>
      <w:r w:rsidRPr="5FC2D382" w:rsidR="00BE68A9">
        <w:rPr>
          <w:rStyle w:val="mw-page-title-main"/>
          <w:rFonts w:cs="Calibri"/>
          <w:color w:val="000000" w:themeColor="text1" w:themeTint="FF" w:themeShade="FF"/>
        </w:rPr>
        <w:t>ã</w:t>
      </w:r>
      <w:r w:rsidRPr="5FC2D382" w:rsidR="00BE68A9">
        <w:rPr>
          <w:rStyle w:val="mw-page-title-main"/>
          <w:rFonts w:cs="Arial"/>
          <w:color w:val="000000" w:themeColor="text1" w:themeTint="FF" w:themeShade="FF"/>
        </w:rPr>
        <w:t xml:space="preserve"> </w:t>
      </w:r>
      <w:r w:rsidRPr="5FC2D382" w:rsidR="00BE68A9">
        <w:rPr>
          <w:rStyle w:val="mw-page-title-main"/>
          <w:rFonts w:cs="Arial"/>
          <w:color w:val="000000" w:themeColor="text1" w:themeTint="FF" w:themeShade="FF"/>
        </w:rPr>
        <w:t>Nômping</w:t>
      </w:r>
      <w:r w:rsidR="00BE68A9">
        <w:rPr/>
        <w:t xml:space="preserve"> krijgt op zijn adres nog steeds post van de vorige bewoners. Die bewoners zijn allang vertrokken naar een andere gemeente, maar zij hebben kennelijk hun verhuizing niet doorgegeven.</w:t>
      </w:r>
    </w:p>
    <w:p w:rsidR="00560671" w:rsidRDefault="00560671" w14:paraId="6FD4BB97" w14:textId="77777777">
      <w:pPr>
        <w:pStyle w:val="Lijstalinea"/>
      </w:pPr>
    </w:p>
    <w:p w:rsidR="00560671" w:rsidRDefault="00BE68A9" w14:paraId="4F2D8AD0" w14:textId="5AC873DE">
      <w:pPr>
        <w:pStyle w:val="Lijstalinea"/>
        <w:numPr>
          <w:ilvl w:val="0"/>
          <w:numId w:val="2"/>
        </w:numPr>
        <w:rPr/>
      </w:pPr>
      <w:r w:rsidR="00BE68A9">
        <w:rPr/>
        <w:t xml:space="preserve">Laat zien wat </w:t>
      </w:r>
      <w:r w:rsidRPr="5FC2D382" w:rsidR="00BE68A9">
        <w:rPr>
          <w:rStyle w:val="mw-page-title-main"/>
          <w:rFonts w:cs="Arial"/>
          <w:color w:val="000000" w:themeColor="text1" w:themeTint="FF" w:themeShade="FF"/>
        </w:rPr>
        <w:t>Ch</w:t>
      </w:r>
      <w:r w:rsidRPr="5FC2D382" w:rsidR="00BE68A9">
        <w:rPr>
          <w:rStyle w:val="mw-page-title-main"/>
          <w:rFonts w:cs="Calibri"/>
          <w:color w:val="000000" w:themeColor="text1" w:themeTint="FF" w:themeShade="FF"/>
        </w:rPr>
        <w:t>ã</w:t>
      </w:r>
      <w:r w:rsidRPr="5FC2D382" w:rsidR="00BE68A9">
        <w:rPr>
          <w:rStyle w:val="mw-page-title-main"/>
          <w:rFonts w:cs="Arial"/>
          <w:color w:val="000000" w:themeColor="text1" w:themeTint="FF" w:themeShade="FF"/>
        </w:rPr>
        <w:t xml:space="preserve"> </w:t>
      </w:r>
      <w:r w:rsidRPr="5FC2D382" w:rsidR="00BE68A9">
        <w:rPr>
          <w:rStyle w:val="mw-page-title-main"/>
          <w:rFonts w:cs="Arial"/>
          <w:color w:val="000000" w:themeColor="text1" w:themeTint="FF" w:themeShade="FF"/>
        </w:rPr>
        <w:t>Nômping</w:t>
      </w:r>
      <w:r w:rsidR="00BE68A9">
        <w:rPr/>
        <w:t xml:space="preserve"> kan doen om de vorige bewoners in onderzoek te plaatsen, en leg uit op welke manieren hij een verzoek kan indienen bij de gemeente.</w:t>
      </w:r>
    </w:p>
    <w:p w:rsidR="00560671" w:rsidRDefault="00BE68A9" w14:paraId="21332A40" w14:textId="77777777">
      <w:pPr>
        <w:pStyle w:val="Lijstalinea"/>
        <w:numPr>
          <w:ilvl w:val="0"/>
          <w:numId w:val="2"/>
        </w:numPr>
      </w:pPr>
      <w:r>
        <w:t>Laat zien en leg uit wat de medewerker burgerzaken gaat doen met het verzoek dat binnenkomt, welke stappen er in geboden oplossing mogelijk zijn, welke documenten, formats, kennisgevingen etc. er in het proces mogelijk zijn, of er termijnbewaking wordt toegepast en hoe dossiervorming plaatsvindt waarbij brondocumenten op de juiste wijze en met de juiste termijnen bewaard en vernietigd worden.</w:t>
      </w:r>
    </w:p>
    <w:p w:rsidR="00A71F69" w:rsidRDefault="00A71F69" w14:paraId="5B6EA746" w14:textId="3E8DCC2C">
      <w:pPr>
        <w:pStyle w:val="Lijstalinea"/>
        <w:numPr>
          <w:ilvl w:val="0"/>
          <w:numId w:val="2"/>
        </w:numPr>
      </w:pPr>
      <w:r>
        <w:t xml:space="preserve">Eén document is nog niet beschikbaar in de applicatie maar wél nodig. </w:t>
      </w:r>
      <w:r w:rsidRPr="03D5D81C">
        <w:rPr>
          <w:rStyle w:val="ui-provider"/>
        </w:rPr>
        <w:t xml:space="preserve">Laat zien hoe je een nieuw documentsjabloon kan creëren en laat zien hoe </w:t>
      </w:r>
      <w:r w:rsidRPr="03D5D81C" w:rsidR="00C43D4D">
        <w:rPr>
          <w:rStyle w:val="ui-provider"/>
        </w:rPr>
        <w:t xml:space="preserve">je </w:t>
      </w:r>
      <w:r w:rsidRPr="03D5D81C">
        <w:rPr>
          <w:rStyle w:val="ui-provider"/>
        </w:rPr>
        <w:t>deze beschikbaar kan stellen aan specifieke medewerkers.</w:t>
      </w:r>
    </w:p>
    <w:p w:rsidR="00560671" w:rsidRDefault="00BE68A9" w14:paraId="42E8A72D" w14:textId="19D9BE78">
      <w:pPr>
        <w:pStyle w:val="Lijstalinea"/>
        <w:numPr>
          <w:ilvl w:val="0"/>
          <w:numId w:val="2"/>
        </w:numPr>
        <w:rPr/>
      </w:pPr>
      <w:r w:rsidR="00BE68A9">
        <w:rPr/>
        <w:t xml:space="preserve">Laat zien en leg uit hoe archivering van het dossier plaatsvindt, uitgaande van een werkende </w:t>
      </w:r>
      <w:r w:rsidR="00BE68A9">
        <w:rPr/>
        <w:t xml:space="preserve">zaakkoppeling </w:t>
      </w:r>
      <w:r w:rsidR="00BE68A9">
        <w:rPr/>
        <w:t xml:space="preserve">met zaaksysteem </w:t>
      </w:r>
      <w:r w:rsidR="00BE68A9">
        <w:rPr/>
        <w:t>Join</w:t>
      </w:r>
      <w:r w:rsidR="31070EEE">
        <w:rPr/>
        <w:t xml:space="preserve">  (ZS-DMS</w:t>
      </w:r>
      <w:r w:rsidR="31070EEE">
        <w:rPr/>
        <w:t xml:space="preserve"> o.b.v. </w:t>
      </w:r>
      <w:r w:rsidR="31070EEE">
        <w:rPr/>
        <w:t>StUF</w:t>
      </w:r>
      <w:r w:rsidR="31070EEE">
        <w:rPr/>
        <w:t>-ZKN)</w:t>
      </w:r>
    </w:p>
    <w:p w:rsidR="00560671" w:rsidRDefault="00BE68A9" w14:paraId="72623F96" w14:textId="77777777">
      <w:pPr>
        <w:pStyle w:val="Lijstalinea"/>
        <w:numPr>
          <w:ilvl w:val="0"/>
          <w:numId w:val="2"/>
        </w:numPr>
      </w:pPr>
      <w:r>
        <w:t xml:space="preserve">Leg uit hoe de medewerker maximaal geholpen en ontzorgd wordt door geboden oplossing. </w:t>
      </w:r>
    </w:p>
    <w:p w:rsidR="00E67D04" w:rsidRDefault="00E67D04" w14:paraId="0DEB3B9F" w14:textId="471FCC66">
      <w:pPr>
        <w:pStyle w:val="Lijstalinea"/>
        <w:numPr>
          <w:ilvl w:val="0"/>
          <w:numId w:val="2"/>
        </w:numPr>
        <w:rPr/>
      </w:pPr>
      <w:r w:rsidR="00E67D04">
        <w:rPr/>
        <w:t xml:space="preserve">De manager van Publiekszaken is bezig met het implementeren van </w:t>
      </w:r>
      <w:r w:rsidR="00BE68A9">
        <w:rPr/>
        <w:t>data</w:t>
      </w:r>
      <w:r w:rsidR="008F5FD6">
        <w:rPr/>
        <w:t>-</w:t>
      </w:r>
      <w:r w:rsidR="00BE68A9">
        <w:rPr/>
        <w:t>gedreven</w:t>
      </w:r>
      <w:r w:rsidR="00E67D04">
        <w:rPr/>
        <w:t xml:space="preserve"> werken en wil graag overzichten uit de applicatie. </w:t>
      </w:r>
      <w:r w:rsidRPr="5FC2D382" w:rsidR="00E67D04">
        <w:rPr>
          <w:rStyle w:val="ui-provider"/>
        </w:rPr>
        <w:t>Laat zien en leg uit op welke manier er diverse standaardrapportages beschikbaar gesteld kunnen worden binnen de applicatie. Bv een overzicht van inwoners waarvan het reisdocument verloopt in de komende maand. Laat zien en leg uit op welke manier een overzichtsrapport vervaardigd kan worden van de verleende diensten/producten van burgerzaken in een zelf te bepalen periode, hierbij moet ook onderscheid worden gemaakt in het kanaal via welke de aanvragen zijn verlopen.</w:t>
      </w:r>
    </w:p>
    <w:p w:rsidR="00560671" w:rsidP="00E67D04" w:rsidRDefault="00560671" w14:paraId="3E2E6051" w14:textId="77777777">
      <w:pPr>
        <w:pStyle w:val="Lijstalinea"/>
        <w:jc w:val="center"/>
      </w:pPr>
    </w:p>
    <w:p w:rsidR="00E67D04" w:rsidP="00E67D04" w:rsidRDefault="00E67D04" w14:paraId="6E366E45" w14:textId="35899D19">
      <w:pPr>
        <w:pStyle w:val="Lijstalinea"/>
        <w:jc w:val="center"/>
      </w:pPr>
      <w:r>
        <w:rPr>
          <w:noProof/>
          <w:color w:val="2B579A"/>
          <w:shd w:val="clear" w:color="auto" w:fill="E6E6E6"/>
        </w:rPr>
        <w:drawing>
          <wp:inline distT="0" distB="0" distL="0" distR="0" wp14:anchorId="55680C71" wp14:editId="145F76A6">
            <wp:extent cx="1847850" cy="1231900"/>
            <wp:effectExtent l="0" t="0" r="0" b="6350"/>
            <wp:docPr id="1424331543" name="Afbeelding 1" descr="grafiek omhoog concept 3482402 Vectorkunst bij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ek omhoog concept 3482402 Vectorkunst bij Vecteez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7850" cy="1231900"/>
                    </a:xfrm>
                    <a:prstGeom prst="rect">
                      <a:avLst/>
                    </a:prstGeom>
                    <a:noFill/>
                    <a:ln>
                      <a:noFill/>
                    </a:ln>
                  </pic:spPr>
                </pic:pic>
              </a:graphicData>
            </a:graphic>
          </wp:inline>
        </w:drawing>
      </w:r>
    </w:p>
    <w:p w:rsidR="00560671" w:rsidRDefault="00560671" w14:paraId="1431E2F6" w14:textId="77777777">
      <w:pPr>
        <w:pStyle w:val="Lijstalinea"/>
      </w:pPr>
    </w:p>
    <w:p w:rsidR="00560671" w:rsidRDefault="00BE68A9" w14:paraId="58DCC18C" w14:textId="65D1B0DE">
      <w:pPr>
        <w:pStyle w:val="Lijstalinea"/>
        <w:numPr>
          <w:ilvl w:val="0"/>
          <w:numId w:val="1"/>
        </w:numPr>
        <w:rPr/>
      </w:pPr>
      <w:r w:rsidRPr="5FC2D382" w:rsidR="00BE68A9">
        <w:rPr>
          <w:b w:val="1"/>
          <w:bCs w:val="1"/>
        </w:rPr>
        <w:t xml:space="preserve">Casus 6 Love is in </w:t>
      </w:r>
      <w:r w:rsidRPr="5FC2D382" w:rsidR="00BE68A9">
        <w:rPr>
          <w:b w:val="1"/>
          <w:bCs w:val="1"/>
        </w:rPr>
        <w:t>the</w:t>
      </w:r>
      <w:r w:rsidRPr="5FC2D382" w:rsidR="00BE68A9">
        <w:rPr>
          <w:b w:val="1"/>
          <w:bCs w:val="1"/>
        </w:rPr>
        <w:t xml:space="preserve"> air</w:t>
      </w:r>
      <w:bookmarkStart w:name="_Int_t1MVE4NM" w:id="10"/>
      <w:r w:rsidRPr="5FC2D382" w:rsidR="00BE68A9">
        <w:rPr>
          <w:rFonts w:ascii="Wingdings" w:hAnsi="Wingdings" w:eastAsia="Wingdings" w:cs="Wingdings"/>
        </w:rPr>
        <w:t></w:t>
      </w:r>
      <w:r w:rsidR="00BE68A9">
        <w:rPr/>
        <w:t xml:space="preserve">  We</w:t>
      </w:r>
      <w:bookmarkEnd w:id="10"/>
      <w:r w:rsidR="00BE68A9">
        <w:rPr/>
        <w:t xml:space="preserve"> zijn inmiddels een paar jaar verder in de tijd en </w:t>
      </w:r>
      <w:r w:rsidRPr="5FC2D382" w:rsidR="00BE68A9">
        <w:rPr>
          <w:rStyle w:val="mw-page-title-main"/>
          <w:rFonts w:cs="Arial"/>
          <w:color w:val="000000" w:themeColor="text1" w:themeTint="FF" w:themeShade="FF"/>
        </w:rPr>
        <w:t>Ch</w:t>
      </w:r>
      <w:r w:rsidRPr="5FC2D382" w:rsidR="00BE68A9">
        <w:rPr>
          <w:rStyle w:val="mw-page-title-main"/>
          <w:rFonts w:cs="Calibri"/>
          <w:color w:val="000000" w:themeColor="text1" w:themeTint="FF" w:themeShade="FF"/>
        </w:rPr>
        <w:t>ã</w:t>
      </w:r>
      <w:r w:rsidRPr="5FC2D382" w:rsidR="00BE68A9">
        <w:rPr>
          <w:rStyle w:val="mw-page-title-main"/>
          <w:rFonts w:cs="Arial"/>
          <w:color w:val="000000" w:themeColor="text1" w:themeTint="FF" w:themeShade="FF"/>
        </w:rPr>
        <w:t xml:space="preserve"> </w:t>
      </w:r>
      <w:r w:rsidRPr="5FC2D382" w:rsidR="00BE68A9">
        <w:rPr>
          <w:rStyle w:val="mw-page-title-main"/>
          <w:rFonts w:cs="Arial"/>
          <w:color w:val="000000" w:themeColor="text1" w:themeTint="FF" w:themeShade="FF"/>
        </w:rPr>
        <w:t>Nômping</w:t>
      </w:r>
      <w:r w:rsidR="00BE68A9">
        <w:rPr/>
        <w:t xml:space="preserve"> is afgestudeerd, heeft Lisa Liang (ook oorspronkelijk uit Vietnam) leren kennen. Ze zijn helemaal verliefd en willen gaan trouwen. Ze wonen allebei nog steeds in Wageningen en kiezen voor een mooie, aangewezen trouwlocatie waar zowel de huwelijksvoltrekking én het feest gaan plaatsvinden.</w:t>
      </w:r>
    </w:p>
    <w:p w:rsidR="00560671" w:rsidRDefault="00560671" w14:paraId="27F9EAF5" w14:textId="77777777">
      <w:pPr>
        <w:pStyle w:val="Lijstalinea"/>
      </w:pPr>
    </w:p>
    <w:p w:rsidR="00560671" w:rsidRDefault="00BE68A9" w14:paraId="39B77D57" w14:textId="77777777">
      <w:pPr>
        <w:pStyle w:val="Lijstalinea"/>
        <w:numPr>
          <w:ilvl w:val="0"/>
          <w:numId w:val="2"/>
        </w:numPr>
      </w:pPr>
      <w:r>
        <w:t>Laat zien wat het verliefde stel kan doen om het voorgenomen huwelijk bij de gemeente te melden, en leg uit op welke manieren de melding gedaan kan worden bij de gemeente. Ga hierbij uit van de meest moderne werkwijze, d.w.z. geen afspraak aan de balie.</w:t>
      </w:r>
    </w:p>
    <w:p w:rsidR="00560671" w:rsidRDefault="00BE68A9" w14:paraId="4F503F42" w14:textId="77777777">
      <w:pPr>
        <w:pStyle w:val="Lijstalinea"/>
        <w:numPr>
          <w:ilvl w:val="0"/>
          <w:numId w:val="2"/>
        </w:numPr>
      </w:pPr>
      <w:r>
        <w:t>Laat het proces zien vanuit het perspectief van het bruidspaar en vanuit het perspectief van de burgerzakenmedewerker. Leg uit waarom geboden oplossing onderscheidend is en van meerwaarde kan zijn voor gemeente Wageningen. Laat zien hoe contacten met het bruidspaar kunnen verlopen, hoe informatie/document-uitwisseling kan plaatsvinden.</w:t>
      </w:r>
    </w:p>
    <w:p w:rsidR="00E67D04" w:rsidP="00E67D04" w:rsidRDefault="00E67D04" w14:paraId="11F0B216" w14:textId="77777777">
      <w:pPr>
        <w:pStyle w:val="Lijstalinea"/>
      </w:pPr>
    </w:p>
    <w:p w:rsidR="00560671" w:rsidRDefault="00BE68A9" w14:paraId="549799D9" w14:textId="77777777">
      <w:pPr>
        <w:pStyle w:val="Lijstalinea"/>
        <w:jc w:val="center"/>
      </w:pPr>
      <w:r>
        <w:rPr>
          <w:noProof/>
          <w:color w:val="2B579A"/>
          <w:shd w:val="clear" w:color="auto" w:fill="E6E6E6"/>
        </w:rPr>
        <w:drawing>
          <wp:inline distT="0" distB="0" distL="0" distR="0" wp14:anchorId="0B85AA84" wp14:editId="21EB4E11">
            <wp:extent cx="2910087" cy="1941024"/>
            <wp:effectExtent l="0" t="0" r="4563" b="2076"/>
            <wp:docPr id="460641468" name="Afbeelding 9" descr="Leslie and Keith's Korean and Chinese Wedding | Chez | Chicago Wedding Venu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2910087" cy="1941024"/>
                    </a:xfrm>
                    <a:prstGeom prst="rect">
                      <a:avLst/>
                    </a:prstGeom>
                    <a:noFill/>
                    <a:ln>
                      <a:noFill/>
                      <a:prstDash/>
                    </a:ln>
                  </pic:spPr>
                </pic:pic>
              </a:graphicData>
            </a:graphic>
          </wp:inline>
        </w:drawing>
      </w:r>
    </w:p>
    <w:sectPr w:rsidR="00560671">
      <w:pgSz w:w="11906" w:h="16838" w:orient="portrait"/>
      <w:pgMar w:top="1417" w:right="1417" w:bottom="1417" w:left="1417" w:header="708" w:footer="708" w:gutter="0"/>
      <w:cols w:space="708"/>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1C21" w:rsidRDefault="00FA1C21" w14:paraId="252876EE" w14:textId="77777777">
      <w:pPr>
        <w:spacing w:after="0" w:line="240" w:lineRule="auto"/>
      </w:pPr>
      <w:r>
        <w:separator/>
      </w:r>
    </w:p>
  </w:endnote>
  <w:endnote w:type="continuationSeparator" w:id="0">
    <w:p w:rsidR="00FA1C21" w:rsidRDefault="00FA1C21" w14:paraId="4210F9BA" w14:textId="77777777">
      <w:pPr>
        <w:spacing w:after="0" w:line="240" w:lineRule="auto"/>
      </w:pPr>
      <w:r>
        <w:continuationSeparator/>
      </w:r>
    </w:p>
  </w:endnote>
  <w:endnote w:type="continuationNotice" w:id="1">
    <w:p w:rsidR="00FA1C21" w:rsidRDefault="00FA1C21" w14:paraId="3249E6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1C21" w:rsidRDefault="00FA1C21" w14:paraId="41D19516" w14:textId="77777777">
      <w:pPr>
        <w:spacing w:after="0" w:line="240" w:lineRule="auto"/>
      </w:pPr>
      <w:r>
        <w:rPr>
          <w:color w:val="000000"/>
        </w:rPr>
        <w:separator/>
      </w:r>
    </w:p>
  </w:footnote>
  <w:footnote w:type="continuationSeparator" w:id="0">
    <w:p w:rsidR="00FA1C21" w:rsidRDefault="00FA1C21" w14:paraId="69D7C262" w14:textId="77777777">
      <w:pPr>
        <w:spacing w:after="0" w:line="240" w:lineRule="auto"/>
      </w:pPr>
      <w:r>
        <w:continuationSeparator/>
      </w:r>
    </w:p>
  </w:footnote>
  <w:footnote w:type="continuationNotice" w:id="1">
    <w:p w:rsidR="00FA1C21" w:rsidRDefault="00FA1C21" w14:paraId="31A20359"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QsvwbmECyYjmRc" int2:id="n0KofqxT">
      <int2:state int2:value="Rejected" int2:type="AugLoop_Text_Critique"/>
    </int2:textHash>
    <int2:textHash int2:hashCode="u8zfLvsztS5snQ" int2:id="hZttyeds">
      <int2:state int2:value="Rejected" int2:type="AugLoop_Text_Critique"/>
    </int2:textHash>
    <int2:textHash int2:hashCode="pp6dRgVEd/dW/N" int2:id="fULr8KFD">
      <int2:state int2:value="Rejected" int2:type="AugLoop_Text_Critique"/>
    </int2:textHash>
    <int2:textHash int2:hashCode="USSQYvqQnim1d5" int2:id="Thc75tdC">
      <int2:state int2:value="Rejected" int2:type="AugLoop_Text_Critique"/>
    </int2:textHash>
    <int2:textHash int2:hashCode="OJ10oUfqe/pVOX" int2:id="GAg4kJEH">
      <int2:state int2:value="Rejected" int2:type="AugLoop_Text_Critique"/>
    </int2:textHash>
    <int2:textHash int2:hashCode="kozcmuMFmw+jvN" int2:id="zrnvcIdm">
      <int2:state int2:value="Rejected" int2:type="AugLoop_Text_Critique"/>
    </int2:textHash>
    <int2:textHash int2:hashCode="YwC1VmfrYDoM/Z" int2:id="bspjDNI5">
      <int2:state int2:value="Rejected" int2:type="AugLoop_Text_Critique"/>
    </int2:textHash>
    <int2:textHash int2:hashCode="qEnjyPFdVHbtBi" int2:id="Zd9h9NSV">
      <int2:state int2:value="Rejected" int2:type="AugLoop_Text_Critique"/>
    </int2:textHash>
    <int2:bookmark int2:bookmarkName="_Int_t1MVE4NM" int2:invalidationBookmarkName="" int2:hashCode="xGIrTPVSSW/xeb" int2:id="wj5RmtH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421C99"/>
    <w:multiLevelType w:val="multilevel"/>
    <w:tmpl w:val="96B2AF5E"/>
    <w:lvl w:ilvl="0">
      <w:numFmt w:val="bullet"/>
      <w:lvlText w:val=""/>
      <w:lvlJc w:val="left"/>
      <w:pPr>
        <w:ind w:left="720" w:hanging="360"/>
      </w:pPr>
      <w:rPr>
        <w:rFonts w:ascii="Symbol" w:hAnsi="Symbol" w:eastAsia="Times New Roman"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32969EF"/>
    <w:multiLevelType w:val="multilevel"/>
    <w:tmpl w:val="669AB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7808372">
    <w:abstractNumId w:val="1"/>
  </w:num>
  <w:num w:numId="2" w16cid:durableId="72715089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671"/>
    <w:rsid w:val="00020E12"/>
    <w:rsid w:val="000E2858"/>
    <w:rsid w:val="00185357"/>
    <w:rsid w:val="001E14F3"/>
    <w:rsid w:val="00320D70"/>
    <w:rsid w:val="00343A2B"/>
    <w:rsid w:val="0046680B"/>
    <w:rsid w:val="004A342E"/>
    <w:rsid w:val="00550ADB"/>
    <w:rsid w:val="00560671"/>
    <w:rsid w:val="005B1202"/>
    <w:rsid w:val="005F735B"/>
    <w:rsid w:val="00693675"/>
    <w:rsid w:val="00711943"/>
    <w:rsid w:val="0076781C"/>
    <w:rsid w:val="00770FC5"/>
    <w:rsid w:val="008A71A2"/>
    <w:rsid w:val="008F5FD6"/>
    <w:rsid w:val="009B6362"/>
    <w:rsid w:val="00A459FB"/>
    <w:rsid w:val="00A71F69"/>
    <w:rsid w:val="00AC77BE"/>
    <w:rsid w:val="00AD0245"/>
    <w:rsid w:val="00B47057"/>
    <w:rsid w:val="00B571B5"/>
    <w:rsid w:val="00BE68A9"/>
    <w:rsid w:val="00C43D4D"/>
    <w:rsid w:val="00D27E8E"/>
    <w:rsid w:val="00D95BDA"/>
    <w:rsid w:val="00DC4080"/>
    <w:rsid w:val="00E67D04"/>
    <w:rsid w:val="00EE09DF"/>
    <w:rsid w:val="00F450A6"/>
    <w:rsid w:val="00FA1C21"/>
    <w:rsid w:val="028058C0"/>
    <w:rsid w:val="03D5D81C"/>
    <w:rsid w:val="06325BA8"/>
    <w:rsid w:val="07CB48CD"/>
    <w:rsid w:val="09100FCA"/>
    <w:rsid w:val="0C7AC73F"/>
    <w:rsid w:val="0CCEEF67"/>
    <w:rsid w:val="0FEBADBE"/>
    <w:rsid w:val="0FECB68C"/>
    <w:rsid w:val="109B16CA"/>
    <w:rsid w:val="12B32E6E"/>
    <w:rsid w:val="15FF8E1A"/>
    <w:rsid w:val="19E80FFE"/>
    <w:rsid w:val="1A1B1FBC"/>
    <w:rsid w:val="1A48B06C"/>
    <w:rsid w:val="1D880173"/>
    <w:rsid w:val="1EC73ABF"/>
    <w:rsid w:val="1ED7422B"/>
    <w:rsid w:val="1FDAE344"/>
    <w:rsid w:val="23A54872"/>
    <w:rsid w:val="25276FD6"/>
    <w:rsid w:val="262163DE"/>
    <w:rsid w:val="2644BD93"/>
    <w:rsid w:val="29B27E81"/>
    <w:rsid w:val="2D90F0C6"/>
    <w:rsid w:val="2ED5FA83"/>
    <w:rsid w:val="31070EEE"/>
    <w:rsid w:val="3142BAA0"/>
    <w:rsid w:val="33A6BE5E"/>
    <w:rsid w:val="33E81A50"/>
    <w:rsid w:val="3404EA03"/>
    <w:rsid w:val="3F7C1F8E"/>
    <w:rsid w:val="402A34EB"/>
    <w:rsid w:val="42F6E148"/>
    <w:rsid w:val="441DA71B"/>
    <w:rsid w:val="44E15585"/>
    <w:rsid w:val="48C23191"/>
    <w:rsid w:val="5217E1B8"/>
    <w:rsid w:val="577EA093"/>
    <w:rsid w:val="58A19D3A"/>
    <w:rsid w:val="5FC2D382"/>
    <w:rsid w:val="614D2125"/>
    <w:rsid w:val="62A6FC40"/>
    <w:rsid w:val="6660EED3"/>
    <w:rsid w:val="66DBBFD0"/>
    <w:rsid w:val="67630740"/>
    <w:rsid w:val="6CFA7D93"/>
    <w:rsid w:val="6D234704"/>
    <w:rsid w:val="70518BFB"/>
    <w:rsid w:val="72B79BAE"/>
    <w:rsid w:val="755B12D0"/>
    <w:rsid w:val="7607379B"/>
    <w:rsid w:val="778A0E84"/>
    <w:rsid w:val="79B55B07"/>
    <w:rsid w:val="7AD181CA"/>
    <w:rsid w:val="7BA76A75"/>
    <w:rsid w:val="7C161DFB"/>
    <w:rsid w:val="7D17BE9B"/>
    <w:rsid w:val="7E7880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4C13"/>
  <w15:docId w15:val="{9B0FD7DF-9704-4F89-BC94-1B9B5C7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hAnsi="Aptos" w:eastAsia="Aptos" w:cs="Times New Roman"/>
        <w:sz w:val="22"/>
        <w:szCs w:val="22"/>
        <w:lang w:val="nl-NL"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ptos Display" w:hAnsi="Aptos Display" w:eastAsia="Times New Roman"/>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Aptos Display" w:hAnsi="Aptos Display" w:eastAsia="Times New Roman"/>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rFonts w:eastAsia="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Times New Roman"/>
      <w:i/>
      <w:iCs/>
      <w:color w:val="595959"/>
    </w:rPr>
  </w:style>
  <w:style w:type="paragraph" w:styleId="Kop7">
    <w:name w:val="heading 7"/>
    <w:basedOn w:val="Standaard"/>
    <w:next w:val="Standaard"/>
    <w:pPr>
      <w:keepNext/>
      <w:keepLines/>
      <w:spacing w:before="40" w:after="0"/>
      <w:outlineLvl w:val="6"/>
    </w:pPr>
    <w:rPr>
      <w:rFonts w:eastAsia="Times New Roman"/>
      <w:color w:val="595959"/>
    </w:rPr>
  </w:style>
  <w:style w:type="paragraph" w:styleId="Kop8">
    <w:name w:val="heading 8"/>
    <w:basedOn w:val="Standaard"/>
    <w:next w:val="Standaard"/>
    <w:pPr>
      <w:keepNext/>
      <w:keepLines/>
      <w:spacing w:after="0"/>
      <w:outlineLvl w:val="7"/>
    </w:pPr>
    <w:rPr>
      <w:rFonts w:eastAsia="Times New Roman"/>
      <w:i/>
      <w:iCs/>
      <w:color w:val="272727"/>
    </w:rPr>
  </w:style>
  <w:style w:type="paragraph" w:styleId="Kop9">
    <w:name w:val="heading 9"/>
    <w:basedOn w:val="Standaard"/>
    <w:next w:val="Standaard"/>
    <w:pPr>
      <w:keepNext/>
      <w:keepLines/>
      <w:spacing w:after="0"/>
      <w:outlineLvl w:val="8"/>
    </w:pPr>
    <w:rPr>
      <w:rFonts w:eastAsia="Times New Roman"/>
      <w:color w:val="272727"/>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rPr>
      <w:rFonts w:ascii="Aptos Display" w:hAnsi="Aptos Display" w:eastAsia="Times New Roman" w:cs="Times New Roman"/>
      <w:color w:val="0F4761"/>
      <w:sz w:val="40"/>
      <w:szCs w:val="40"/>
    </w:rPr>
  </w:style>
  <w:style w:type="character" w:styleId="Kop2Char" w:customStyle="1">
    <w:name w:val="Kop 2 Char"/>
    <w:basedOn w:val="Standaardalinea-lettertype"/>
    <w:rPr>
      <w:rFonts w:ascii="Aptos Display" w:hAnsi="Aptos Display" w:eastAsia="Times New Roman" w:cs="Times New Roman"/>
      <w:color w:val="0F4761"/>
      <w:sz w:val="32"/>
      <w:szCs w:val="32"/>
    </w:rPr>
  </w:style>
  <w:style w:type="character" w:styleId="Kop3Char" w:customStyle="1">
    <w:name w:val="Kop 3 Char"/>
    <w:basedOn w:val="Standaardalinea-lettertype"/>
    <w:rPr>
      <w:rFonts w:eastAsia="Times New Roman" w:cs="Times New Roman"/>
      <w:color w:val="0F4761"/>
      <w:sz w:val="28"/>
      <w:szCs w:val="28"/>
    </w:rPr>
  </w:style>
  <w:style w:type="character" w:styleId="Kop4Char" w:customStyle="1">
    <w:name w:val="Kop 4 Char"/>
    <w:basedOn w:val="Standaardalinea-lettertype"/>
    <w:rPr>
      <w:rFonts w:eastAsia="Times New Roman" w:cs="Times New Roman"/>
      <w:i/>
      <w:iCs/>
      <w:color w:val="0F4761"/>
    </w:rPr>
  </w:style>
  <w:style w:type="character" w:styleId="Kop5Char" w:customStyle="1">
    <w:name w:val="Kop 5 Char"/>
    <w:basedOn w:val="Standaardalinea-lettertype"/>
    <w:rPr>
      <w:rFonts w:eastAsia="Times New Roman" w:cs="Times New Roman"/>
      <w:color w:val="0F4761"/>
    </w:rPr>
  </w:style>
  <w:style w:type="character" w:styleId="Kop6Char" w:customStyle="1">
    <w:name w:val="Kop 6 Char"/>
    <w:basedOn w:val="Standaardalinea-lettertype"/>
    <w:rPr>
      <w:rFonts w:eastAsia="Times New Roman" w:cs="Times New Roman"/>
      <w:i/>
      <w:iCs/>
      <w:color w:val="595959"/>
    </w:rPr>
  </w:style>
  <w:style w:type="character" w:styleId="Kop7Char" w:customStyle="1">
    <w:name w:val="Kop 7 Char"/>
    <w:basedOn w:val="Standaardalinea-lettertype"/>
    <w:rPr>
      <w:rFonts w:eastAsia="Times New Roman" w:cs="Times New Roman"/>
      <w:color w:val="595959"/>
    </w:rPr>
  </w:style>
  <w:style w:type="character" w:styleId="Kop8Char" w:customStyle="1">
    <w:name w:val="Kop 8 Char"/>
    <w:basedOn w:val="Standaardalinea-lettertype"/>
    <w:rPr>
      <w:rFonts w:eastAsia="Times New Roman" w:cs="Times New Roman"/>
      <w:i/>
      <w:iCs/>
      <w:color w:val="272727"/>
    </w:rPr>
  </w:style>
  <w:style w:type="character" w:styleId="Kop9Char" w:customStyle="1">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line="240" w:lineRule="auto"/>
      <w:contextualSpacing/>
    </w:pPr>
    <w:rPr>
      <w:rFonts w:ascii="Aptos Display" w:hAnsi="Aptos Display" w:eastAsia="Times New Roman"/>
      <w:spacing w:val="-10"/>
      <w:kern w:val="3"/>
      <w:sz w:val="56"/>
      <w:szCs w:val="56"/>
    </w:rPr>
  </w:style>
  <w:style w:type="character" w:styleId="TitelChar" w:customStyle="1">
    <w:name w:val="Titel Char"/>
    <w:basedOn w:val="Standaardalinea-lettertype"/>
    <w:rPr>
      <w:rFonts w:ascii="Aptos Display" w:hAnsi="Aptos Display" w:eastAsia="Times New Roman" w:cs="Times New Roman"/>
      <w:spacing w:val="-10"/>
      <w:kern w:val="3"/>
      <w:sz w:val="56"/>
      <w:szCs w:val="56"/>
    </w:rPr>
  </w:style>
  <w:style w:type="paragraph" w:styleId="Ondertitel">
    <w:name w:val="Subtitle"/>
    <w:basedOn w:val="Standaard"/>
    <w:next w:val="Standaard"/>
    <w:uiPriority w:val="11"/>
    <w:qFormat/>
    <w:rPr>
      <w:rFonts w:eastAsia="Times New Roman"/>
      <w:color w:val="595959"/>
      <w:spacing w:val="15"/>
      <w:sz w:val="28"/>
      <w:szCs w:val="28"/>
    </w:rPr>
  </w:style>
  <w:style w:type="character" w:styleId="OndertitelChar" w:customStyle="1">
    <w:name w:val="Ondertitel Char"/>
    <w:basedOn w:val="Standaardalinea-lettertype"/>
    <w:rPr>
      <w:rFonts w:eastAsia="Times New Roman"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styleId="CitaatChar" w:customStyle="1">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color="0F4761" w:sz="4" w:space="10"/>
        <w:bottom w:val="single" w:color="0F4761" w:sz="4" w:space="10"/>
      </w:pBdr>
      <w:spacing w:before="360" w:after="360"/>
      <w:ind w:left="864" w:right="864"/>
      <w:jc w:val="center"/>
    </w:pPr>
    <w:rPr>
      <w:i/>
      <w:iCs/>
      <w:color w:val="0F4761"/>
    </w:rPr>
  </w:style>
  <w:style w:type="character" w:styleId="DuidelijkcitaatChar" w:customStyle="1">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character" w:styleId="mw-page-title-main" w:customStyle="1">
    <w:name w:val="mw-page-title-main"/>
    <w:basedOn w:val="Standaardalinea-lettertype"/>
  </w:style>
  <w:style w:type="character" w:styleId="ui-provider" w:customStyle="1">
    <w:name w:val="ui-provider"/>
    <w:basedOn w:val="Standaardalinea-lettertype"/>
    <w:rsid w:val="00A71F69"/>
  </w:style>
  <w:style w:type="paragraph" w:styleId="Koptekst">
    <w:name w:val="header"/>
    <w:basedOn w:val="Standaard"/>
    <w:link w:val="KoptekstChar"/>
    <w:uiPriority w:val="99"/>
    <w:semiHidden/>
    <w:unhideWhenUsed/>
    <w:rsid w:val="00711943"/>
    <w:pPr>
      <w:tabs>
        <w:tab w:val="center" w:pos="4536"/>
        <w:tab w:val="right" w:pos="9072"/>
      </w:tabs>
      <w:spacing w:after="0" w:line="240" w:lineRule="auto"/>
    </w:pPr>
  </w:style>
  <w:style w:type="character" w:styleId="KoptekstChar" w:customStyle="1">
    <w:name w:val="Koptekst Char"/>
    <w:basedOn w:val="Standaardalinea-lettertype"/>
    <w:link w:val="Koptekst"/>
    <w:uiPriority w:val="99"/>
    <w:semiHidden/>
    <w:rsid w:val="00711943"/>
  </w:style>
  <w:style w:type="paragraph" w:styleId="Voettekst">
    <w:name w:val="footer"/>
    <w:basedOn w:val="Standaard"/>
    <w:link w:val="VoettekstChar"/>
    <w:uiPriority w:val="99"/>
    <w:semiHidden/>
    <w:unhideWhenUsed/>
    <w:rsid w:val="0071194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semiHidden/>
    <w:rsid w:val="00711943"/>
  </w:style>
  <w:style w:type="paragraph" w:styleId="Revisie">
    <w:name w:val="Revision"/>
    <w:hidden/>
    <w:uiPriority w:val="99"/>
    <w:semiHidden/>
    <w:rsid w:val="000E2858"/>
    <w:pPr>
      <w:autoSpaceDN/>
      <w:spacing w:after="0" w:line="240" w:lineRule="auto"/>
    </w:pPr>
  </w:style>
  <w:style w:type="character" w:styleId="Verwijzingopmerking">
    <w:name w:val="annotation reference"/>
    <w:basedOn w:val="Standaardalinea-lettertype"/>
    <w:uiPriority w:val="99"/>
    <w:semiHidden/>
    <w:unhideWhenUsed/>
    <w:rsid w:val="00185357"/>
    <w:rPr>
      <w:sz w:val="16"/>
      <w:szCs w:val="16"/>
    </w:rPr>
  </w:style>
  <w:style w:type="paragraph" w:styleId="Tekstopmerking">
    <w:name w:val="annotation text"/>
    <w:basedOn w:val="Standaard"/>
    <w:link w:val="TekstopmerkingChar"/>
    <w:uiPriority w:val="99"/>
    <w:unhideWhenUsed/>
    <w:rsid w:val="00185357"/>
    <w:pPr>
      <w:spacing w:line="240" w:lineRule="auto"/>
    </w:pPr>
    <w:rPr>
      <w:sz w:val="20"/>
      <w:szCs w:val="20"/>
    </w:rPr>
  </w:style>
  <w:style w:type="character" w:styleId="TekstopmerkingChar" w:customStyle="1">
    <w:name w:val="Tekst opmerking Char"/>
    <w:basedOn w:val="Standaardalinea-lettertype"/>
    <w:link w:val="Tekstopmerking"/>
    <w:uiPriority w:val="99"/>
    <w:rsid w:val="00185357"/>
    <w:rPr>
      <w:sz w:val="20"/>
      <w:szCs w:val="20"/>
    </w:rPr>
  </w:style>
  <w:style w:type="paragraph" w:styleId="Onderwerpvanopmerking">
    <w:name w:val="annotation subject"/>
    <w:basedOn w:val="Tekstopmerking"/>
    <w:next w:val="Tekstopmerking"/>
    <w:link w:val="OnderwerpvanopmerkingChar"/>
    <w:uiPriority w:val="99"/>
    <w:semiHidden/>
    <w:unhideWhenUsed/>
    <w:rsid w:val="00185357"/>
    <w:rPr>
      <w:b/>
      <w:bCs/>
    </w:rPr>
  </w:style>
  <w:style w:type="character" w:styleId="OnderwerpvanopmerkingChar" w:customStyle="1">
    <w:name w:val="Onderwerp van opmerking Char"/>
    <w:basedOn w:val="TekstopmerkingChar"/>
    <w:link w:val="Onderwerpvanopmerking"/>
    <w:uiPriority w:val="99"/>
    <w:semiHidden/>
    <w:rsid w:val="00185357"/>
    <w:rPr>
      <w:b/>
      <w:bCs/>
      <w:sz w:val="20"/>
      <w:szCs w:val="20"/>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image" Target="media/image5.jpeg"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microsoft.com/office/2020/10/relationships/intelligence" Target="intelligence2.xml" Id="rId24" /><Relationship Type="http://schemas.openxmlformats.org/officeDocument/2006/relationships/styles" Target="styles.xml" Id="rId5" /><Relationship Type="http://schemas.microsoft.com/office/2011/relationships/commentsExtended" Target="commentsExtended.xml" Id="rId15" /><Relationship Type="http://schemas.microsoft.com/office/2019/05/relationships/documenttasks" Target="documenttasks/documenttasks1.xml" Id="rId23" /><Relationship Type="http://schemas.openxmlformats.org/officeDocument/2006/relationships/image" Target="media/image1.jpeg" Id="rId10" /><Relationship Type="http://schemas.openxmlformats.org/officeDocument/2006/relationships/image" Target="media/image6.jpe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s>
</file>

<file path=word/documenttasks/documenttasks1.xml><?xml version="1.0" encoding="utf-8"?>
<t:Tasks xmlns:t="http://schemas.microsoft.com/office/tasks/2019/documenttasks" xmlns:oel="http://schemas.microsoft.com/office/2019/extlst">
  <t:Task id="{EFE50834-0DF0-45F5-BAAA-1114937C1362}">
    <t:Anchor>
      <t:Comment id="714249403"/>
    </t:Anchor>
    <t:History>
      <t:Event id="{18826601-D961-4182-9EB6-EDB934794D05}" time="2024-09-17T09:20:50.033Z">
        <t:Attribution userId="S::patrick.kemperman@wageningen.nl::14ee6b86-86ad-45a3-8b75-0eb31d0118cc" userProvider="AD" userName="Kemperman, Patrick"/>
        <t:Anchor>
          <t:Comment id="1408964475"/>
        </t:Anchor>
        <t:Create/>
      </t:Event>
      <t:Event id="{768562CB-D126-4860-A3B2-691CBAD0D370}" time="2024-09-17T09:20:50.033Z">
        <t:Attribution userId="S::patrick.kemperman@wageningen.nl::14ee6b86-86ad-45a3-8b75-0eb31d0118cc" userProvider="AD" userName="Kemperman, Patrick"/>
        <t:Anchor>
          <t:Comment id="1408964475"/>
        </t:Anchor>
        <t:Assign userId="S::Coen.Dresselhuys@wageningen.nl::1863c931-f204-4544-a60e-cb1ee0f62701" userProvider="AD" userName="Dresselhuys, Coen"/>
      </t:Event>
      <t:Event id="{806CDBFE-4FFE-4F7D-B306-4388F4C167D7}" time="2024-09-17T09:20:50.033Z">
        <t:Attribution userId="S::patrick.kemperman@wageningen.nl::14ee6b86-86ad-45a3-8b75-0eb31d0118cc" userProvider="AD" userName="Kemperman, Patrick"/>
        <t:Anchor>
          <t:Comment id="1408964475"/>
        </t:Anchor>
        <t:SetTitle title="@Dresselhuys, Coen of @Ralen, Marco van kunnen jullie deze evt. aanvullen en het soort koppeling vermelden?"/>
      </t:Event>
      <t:Event id="{659A266B-3D5C-4699-B806-426F0745CE43}" time="2024-10-29T13:25:52.089Z">
        <t:Attribution userId="S::patrick.kemperman@wageningen.nl::14ee6b86-86ad-45a3-8b75-0eb31d0118cc" userProvider="AD" userName="Kemperman, Patrick"/>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90915F272B584289CF862FA811080D" ma:contentTypeVersion="6" ma:contentTypeDescription="Een nieuw document maken." ma:contentTypeScope="" ma:versionID="a67111457bb518eed3de587eed7347c9">
  <xsd:schema xmlns:xsd="http://www.w3.org/2001/XMLSchema" xmlns:xs="http://www.w3.org/2001/XMLSchema" xmlns:p="http://schemas.microsoft.com/office/2006/metadata/properties" xmlns:ns2="26207e40-d2a7-43ea-a72d-37669c1f1732" xmlns:ns3="34087446-f170-4523-85fe-65766b37c8f8" targetNamespace="http://schemas.microsoft.com/office/2006/metadata/properties" ma:root="true" ma:fieldsID="4ed8a659a0de9734006f1a7469998434" ns2:_="" ns3:_="">
    <xsd:import namespace="26207e40-d2a7-43ea-a72d-37669c1f1732"/>
    <xsd:import namespace="34087446-f170-4523-85fe-65766b37c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07e40-d2a7-43ea-a72d-37669c1f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87446-f170-4523-85fe-65766b37c8f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8F923-648E-44C4-A83E-0907ABAFD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A18A42-1625-4A50-9127-B1EBA49D3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07e40-d2a7-43ea-a72d-37669c1f1732"/>
    <ds:schemaRef ds:uri="34087446-f170-4523-85fe-65766b37c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CE7FC-1957-498C-8678-5EF2B8ABCE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Wageningen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Patrick Kemperman</dc:creator>
  <keywords/>
  <dc:description/>
  <lastModifiedBy>Kemperman, Patrick</lastModifiedBy>
  <revision>3</revision>
  <dcterms:created xsi:type="dcterms:W3CDTF">2024-10-23T18:20:00.0000000Z</dcterms:created>
  <dcterms:modified xsi:type="dcterms:W3CDTF">2024-10-29T13:27:54.6106427Z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0x0101005090915F272B584289CF862FA811080D</vt:lpwstr>
  </property>
</Properties>
</file>