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50446619" w:rsidR="00F767AD" w:rsidRPr="00116D1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116D1D">
        <w:rPr>
          <w:rFonts w:cs="Arial"/>
          <w:color w:val="343434"/>
          <w:sz w:val="18"/>
          <w:szCs w:val="18"/>
        </w:rPr>
        <w:t xml:space="preserve">Dit document heeft betrekking tot de </w:t>
      </w:r>
      <w:r w:rsidR="3E3EAB5B" w:rsidRPr="00116D1D">
        <w:rPr>
          <w:rFonts w:cs="Arial"/>
          <w:color w:val="343434"/>
          <w:sz w:val="18"/>
          <w:szCs w:val="18"/>
        </w:rPr>
        <w:t>Aanmeldingsleidraad</w:t>
      </w:r>
      <w:r w:rsidRPr="00116D1D">
        <w:rPr>
          <w:rFonts w:cs="Arial"/>
          <w:color w:val="343434"/>
          <w:sz w:val="18"/>
          <w:szCs w:val="18"/>
        </w:rPr>
        <w:t xml:space="preserve"> “</w:t>
      </w:r>
      <w:r w:rsidR="282258C7" w:rsidRPr="00116D1D">
        <w:rPr>
          <w:rFonts w:cs="Arial"/>
          <w:color w:val="343434"/>
          <w:sz w:val="18"/>
          <w:szCs w:val="18"/>
        </w:rPr>
        <w:t>Restauratie, renovatie en verduurzaming Magazijn De Zon</w:t>
      </w:r>
      <w:r w:rsidRPr="00116D1D">
        <w:rPr>
          <w:rFonts w:cs="Arial"/>
          <w:color w:val="343434"/>
          <w:sz w:val="18"/>
          <w:szCs w:val="18"/>
        </w:rPr>
        <w:t>” van de gemeente Utrecht.</w:t>
      </w: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4A42311B" w14:textId="266E2171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44E9D4B7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44E9D4B7">
        <w:rPr>
          <w:rFonts w:cs="Arial"/>
          <w:color w:val="343434"/>
          <w:sz w:val="18"/>
          <w:szCs w:val="18"/>
        </w:rPr>
        <w:t>‘</w:t>
      </w:r>
      <w:r w:rsidR="7443C64F" w:rsidRPr="44E9D4B7">
        <w:rPr>
          <w:rFonts w:cs="Arial"/>
          <w:color w:val="343434"/>
          <w:sz w:val="18"/>
          <w:szCs w:val="18"/>
        </w:rPr>
        <w:t>Restauratie, renovatie en verduurzaming Magazijn De Zon</w:t>
      </w:r>
      <w:r w:rsidR="002023C5" w:rsidRPr="44E9D4B7">
        <w:rPr>
          <w:rFonts w:cs="Arial"/>
          <w:color w:val="343434"/>
          <w:sz w:val="18"/>
          <w:szCs w:val="18"/>
        </w:rPr>
        <w:t>’ van de</w:t>
      </w:r>
      <w:r w:rsidRPr="44E9D4B7">
        <w:rPr>
          <w:rFonts w:cs="Arial"/>
          <w:color w:val="343434"/>
          <w:sz w:val="18"/>
          <w:szCs w:val="18"/>
        </w:rPr>
        <w:t xml:space="preserve"> Gemeente Utrecht, die wordt aanbesteed met</w:t>
      </w:r>
      <w:r w:rsidR="1A7408D9" w:rsidRPr="44E9D4B7">
        <w:rPr>
          <w:rFonts w:cs="Arial"/>
          <w:color w:val="343434"/>
          <w:sz w:val="18"/>
          <w:szCs w:val="18"/>
        </w:rPr>
        <w:t xml:space="preserve"> </w:t>
      </w:r>
      <w:r w:rsidRPr="44E9D4B7">
        <w:rPr>
          <w:rFonts w:cs="Arial"/>
          <w:color w:val="343434"/>
          <w:sz w:val="18"/>
          <w:szCs w:val="18"/>
        </w:rPr>
        <w:t xml:space="preserve">kenmerk </w:t>
      </w:r>
      <w:r w:rsidR="2C82151D" w:rsidRPr="44E9D4B7">
        <w:rPr>
          <w:rFonts w:cs="Arial"/>
          <w:color w:val="343434"/>
          <w:sz w:val="18"/>
          <w:szCs w:val="18"/>
        </w:rPr>
        <w:t>2023-VGU-015</w:t>
      </w:r>
      <w:r w:rsidRPr="44E9D4B7">
        <w:rPr>
          <w:rFonts w:cs="Arial"/>
          <w:color w:val="343434"/>
          <w:sz w:val="18"/>
          <w:szCs w:val="18"/>
        </w:rPr>
        <w:t xml:space="preserve">, die de drempels van artikel 5 </w:t>
      </w:r>
      <w:proofErr w:type="spellStart"/>
      <w:r w:rsidRPr="44E9D4B7">
        <w:rPr>
          <w:rFonts w:cs="Arial"/>
          <w:color w:val="343434"/>
          <w:sz w:val="18"/>
          <w:szCs w:val="18"/>
        </w:rPr>
        <w:t>duodecies</w:t>
      </w:r>
      <w:proofErr w:type="spellEnd"/>
      <w:r w:rsidRPr="44E9D4B7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5B389D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92777" w14:textId="77777777" w:rsidR="005B389D" w:rsidRDefault="005B389D" w:rsidP="001D1C3B">
      <w:pPr>
        <w:spacing w:line="240" w:lineRule="auto"/>
      </w:pPr>
      <w:r>
        <w:separator/>
      </w:r>
    </w:p>
  </w:endnote>
  <w:endnote w:type="continuationSeparator" w:id="0">
    <w:p w14:paraId="16F400E0" w14:textId="77777777" w:rsidR="005B389D" w:rsidRDefault="005B389D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1B72F1FF" w:rsidR="00A6075C" w:rsidRPr="00863847" w:rsidRDefault="00116D1D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116D1D">
          <w:rPr>
            <w:rFonts w:ascii="Arial" w:hAnsi="Arial"/>
            <w:sz w:val="14"/>
          </w:rPr>
          <w:t>Restauratie, renovatie en verduurzaming Magazijn De Zon</w:t>
        </w:r>
        <w:r w:rsidR="00A6075C" w:rsidRPr="009D5FCD">
          <w:rPr>
            <w:rFonts w:ascii="Arial" w:hAnsi="Arial"/>
            <w:sz w:val="14"/>
          </w:rPr>
          <w:tab/>
          <w:t xml:space="preserve">Pagina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PAGE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  <w:r w:rsidR="00A6075C" w:rsidRPr="009D5FCD">
          <w:rPr>
            <w:rFonts w:ascii="Arial" w:hAnsi="Arial"/>
            <w:sz w:val="14"/>
          </w:rPr>
          <w:t xml:space="preserve"> van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NUMPAGES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C605" w14:textId="77777777" w:rsidR="005B389D" w:rsidRDefault="005B389D" w:rsidP="001D1C3B">
      <w:pPr>
        <w:spacing w:line="240" w:lineRule="auto"/>
      </w:pPr>
      <w:r>
        <w:separator/>
      </w:r>
    </w:p>
  </w:footnote>
  <w:footnote w:type="continuationSeparator" w:id="0">
    <w:p w14:paraId="1F17192B" w14:textId="77777777" w:rsidR="005B389D" w:rsidRDefault="005B389D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3C3C0D1" w:rsidR="007C6C41" w:rsidRDefault="00116D1D">
    <w:pPr>
      <w:pStyle w:val="Koptekst"/>
    </w:pPr>
    <w:proofErr w:type="spellStart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>Restauratie</w:t>
    </w:r>
    <w:proofErr w:type="spellEnd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 xml:space="preserve">, </w:t>
    </w:r>
    <w:proofErr w:type="spellStart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>renovatie</w:t>
    </w:r>
    <w:proofErr w:type="spellEnd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>en</w:t>
    </w:r>
    <w:proofErr w:type="spellEnd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>verduurzaming</w:t>
    </w:r>
    <w:proofErr w:type="spellEnd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>Magazijn</w:t>
    </w:r>
    <w:proofErr w:type="spellEnd"/>
    <w:r w:rsidRPr="00116D1D">
      <w:rPr>
        <w:rFonts w:eastAsiaTheme="majorEastAsia" w:cs="Arial"/>
        <w:color w:val="C00000"/>
        <w:sz w:val="32"/>
        <w:szCs w:val="32"/>
        <w:lang w:val="en-GB" w:eastAsia="nl-NL"/>
      </w:rPr>
      <w:t xml:space="preserve"> De Zon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747A3"/>
    <w:rsid w:val="00075130"/>
    <w:rsid w:val="00116D1D"/>
    <w:rsid w:val="001D1C3B"/>
    <w:rsid w:val="002023C5"/>
    <w:rsid w:val="003B16EE"/>
    <w:rsid w:val="003F6965"/>
    <w:rsid w:val="00410FCD"/>
    <w:rsid w:val="00461D5C"/>
    <w:rsid w:val="00543621"/>
    <w:rsid w:val="00580493"/>
    <w:rsid w:val="005B389D"/>
    <w:rsid w:val="006F7B31"/>
    <w:rsid w:val="007C6C41"/>
    <w:rsid w:val="007C7D95"/>
    <w:rsid w:val="00836E8B"/>
    <w:rsid w:val="0087090B"/>
    <w:rsid w:val="009902F2"/>
    <w:rsid w:val="009C764E"/>
    <w:rsid w:val="00A6075C"/>
    <w:rsid w:val="00E10A7D"/>
    <w:rsid w:val="00F75D32"/>
    <w:rsid w:val="00F767AD"/>
    <w:rsid w:val="00FC0C5D"/>
    <w:rsid w:val="1560B19E"/>
    <w:rsid w:val="1A7408D9"/>
    <w:rsid w:val="282258C7"/>
    <w:rsid w:val="2C82151D"/>
    <w:rsid w:val="3E3EAB5B"/>
    <w:rsid w:val="44E9D4B7"/>
    <w:rsid w:val="6CF6CAFC"/>
    <w:rsid w:val="7443C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  <w:style w:type="paragraph" w:customStyle="1" w:styleId="Ondertitelrapport">
    <w:name w:val="Ondertitel_rapport"/>
    <w:basedOn w:val="Standaard"/>
    <w:uiPriority w:val="1"/>
    <w:qFormat/>
    <w:rsid w:val="44E9D4B7"/>
    <w:pPr>
      <w:spacing w:after="240" w:line="240" w:lineRule="exact"/>
    </w:pPr>
    <w:rPr>
      <w:rFonts w:eastAsia="Times New Roman" w:cs="Times New Roman"/>
      <w:b/>
      <w:bCs/>
      <w:color w:val="CC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1B763-CB5F-4AF1-BEA7-D9730CB3FA4C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2.xml><?xml version="1.0" encoding="utf-8"?>
<ds:datastoreItem xmlns:ds="http://schemas.openxmlformats.org/officeDocument/2006/customXml" ds:itemID="{E03CDB2A-7FCB-4209-8D22-E2740C395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Judith Scherpenisse</cp:lastModifiedBy>
  <cp:revision>17</cp:revision>
  <dcterms:created xsi:type="dcterms:W3CDTF">2023-01-09T14:02:00Z</dcterms:created>
  <dcterms:modified xsi:type="dcterms:W3CDTF">2024-02-19T14:33:00Z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