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Look w:val="04A0" w:firstRow="1" w:lastRow="0" w:firstColumn="1" w:lastColumn="0" w:noHBand="0" w:noVBand="1"/>
      </w:tblPr>
      <w:tblGrid>
        <w:gridCol w:w="4547"/>
        <w:gridCol w:w="4523"/>
      </w:tblGrid>
      <w:tr w:rsidR="0058520A" w:rsidRPr="00EB2B0F" w14:paraId="6624F539" w14:textId="77777777" w:rsidTr="000D62F4">
        <w:tc>
          <w:tcPr>
            <w:tcW w:w="9070" w:type="dxa"/>
            <w:gridSpan w:val="2"/>
            <w:tcBorders>
              <w:top w:val="nil"/>
              <w:left w:val="nil"/>
              <w:bottom w:val="nil"/>
              <w:right w:val="nil"/>
            </w:tcBorders>
          </w:tcPr>
          <w:p w14:paraId="2461CF2B" w14:textId="77777777" w:rsidR="0058520A" w:rsidRPr="00EB2B0F" w:rsidRDefault="0058520A" w:rsidP="0074325F">
            <w:pPr>
              <w:jc w:val="center"/>
              <w:rPr>
                <w:rFonts w:ascii="Verdana" w:hAnsi="Verdana"/>
                <w:b/>
                <w:bCs/>
                <w:sz w:val="28"/>
                <w:szCs w:val="28"/>
              </w:rPr>
            </w:pPr>
            <w:r w:rsidRPr="00EB2B0F">
              <w:rPr>
                <w:rFonts w:ascii="Verdana" w:hAnsi="Verdana"/>
                <w:noProof/>
                <w:lang w:eastAsia="nl-NL"/>
              </w:rPr>
              <w:drawing>
                <wp:inline distT="0" distB="0" distL="0" distR="0" wp14:anchorId="22B50EAE" wp14:editId="1B7AE8AA">
                  <wp:extent cx="5576570" cy="1128226"/>
                  <wp:effectExtent l="0" t="0" r="5080" b="0"/>
                  <wp:docPr id="14" name="Afbeelding 14" descr="OPPS verzorgt dialoogtraining voor gemeente Heerlen - O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PPS verzorgt dialoogtraining voor gemeente Heerlen - OPP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76570" cy="1128226"/>
                          </a:xfrm>
                          <a:prstGeom prst="rect">
                            <a:avLst/>
                          </a:prstGeom>
                          <a:noFill/>
                          <a:ln>
                            <a:noFill/>
                          </a:ln>
                        </pic:spPr>
                      </pic:pic>
                    </a:graphicData>
                  </a:graphic>
                </wp:inline>
              </w:drawing>
            </w:r>
          </w:p>
          <w:p w14:paraId="57760830" w14:textId="189B99A3" w:rsidR="0058520A" w:rsidRPr="00EB2B0F" w:rsidRDefault="0058520A" w:rsidP="009577FD">
            <w:pPr>
              <w:jc w:val="left"/>
              <w:rPr>
                <w:rFonts w:ascii="Verdana" w:hAnsi="Verdana"/>
                <w:b/>
                <w:bCs/>
                <w:sz w:val="28"/>
                <w:szCs w:val="28"/>
              </w:rPr>
            </w:pPr>
          </w:p>
        </w:tc>
      </w:tr>
      <w:tr w:rsidR="0058520A" w:rsidRPr="00EB2B0F" w14:paraId="0D39CC2A" w14:textId="77777777" w:rsidTr="00B80FA7">
        <w:tc>
          <w:tcPr>
            <w:tcW w:w="4531" w:type="dxa"/>
            <w:tcBorders>
              <w:top w:val="nil"/>
              <w:left w:val="nil"/>
              <w:bottom w:val="nil"/>
              <w:right w:val="nil"/>
            </w:tcBorders>
          </w:tcPr>
          <w:p w14:paraId="441C20F9" w14:textId="77777777" w:rsidR="009577FD" w:rsidRPr="00EB2B0F" w:rsidRDefault="009577FD" w:rsidP="009577FD">
            <w:pPr>
              <w:jc w:val="left"/>
              <w:rPr>
                <w:rFonts w:ascii="Verdana" w:hAnsi="Verdana"/>
                <w:sz w:val="18"/>
                <w:szCs w:val="18"/>
              </w:rPr>
            </w:pPr>
          </w:p>
        </w:tc>
        <w:tc>
          <w:tcPr>
            <w:tcW w:w="4539" w:type="dxa"/>
            <w:tcBorders>
              <w:top w:val="nil"/>
              <w:left w:val="nil"/>
              <w:bottom w:val="nil"/>
              <w:right w:val="nil"/>
            </w:tcBorders>
          </w:tcPr>
          <w:p w14:paraId="3E17ACFA" w14:textId="77777777" w:rsidR="009577FD" w:rsidRPr="00EB2B0F" w:rsidRDefault="009577FD" w:rsidP="009577FD">
            <w:pPr>
              <w:jc w:val="left"/>
              <w:rPr>
                <w:rFonts w:ascii="Verdana" w:hAnsi="Verdana"/>
                <w:b/>
                <w:bCs/>
                <w:sz w:val="28"/>
                <w:szCs w:val="28"/>
              </w:rPr>
            </w:pPr>
            <w:r w:rsidRPr="00EB2B0F">
              <w:rPr>
                <w:rFonts w:ascii="Verdana" w:hAnsi="Verdana"/>
                <w:b/>
                <w:bCs/>
                <w:sz w:val="28"/>
                <w:szCs w:val="28"/>
              </w:rPr>
              <w:t>Programma van Eisen</w:t>
            </w:r>
          </w:p>
          <w:p w14:paraId="01ABAEE9" w14:textId="361E7DB8" w:rsidR="009577FD" w:rsidRPr="00EB2B0F" w:rsidRDefault="009577FD" w:rsidP="009577FD">
            <w:pPr>
              <w:jc w:val="left"/>
              <w:rPr>
                <w:rFonts w:ascii="Verdana" w:hAnsi="Verdana"/>
                <w:b/>
                <w:bCs/>
                <w:sz w:val="18"/>
                <w:szCs w:val="18"/>
              </w:rPr>
            </w:pPr>
          </w:p>
          <w:p w14:paraId="4AC9CB0B" w14:textId="3A7F3E9C" w:rsidR="00F53073" w:rsidRPr="00EB2B0F" w:rsidRDefault="00F53073" w:rsidP="009577FD">
            <w:pPr>
              <w:jc w:val="left"/>
              <w:rPr>
                <w:rFonts w:ascii="Verdana" w:hAnsi="Verdana"/>
                <w:b/>
                <w:bCs/>
                <w:sz w:val="18"/>
                <w:szCs w:val="18"/>
              </w:rPr>
            </w:pPr>
          </w:p>
          <w:p w14:paraId="0629D0BE" w14:textId="0B043795" w:rsidR="009577FD" w:rsidRPr="00EB2B0F" w:rsidRDefault="009577FD" w:rsidP="009577FD">
            <w:pPr>
              <w:jc w:val="left"/>
              <w:rPr>
                <w:rFonts w:ascii="Verdana" w:hAnsi="Verdana"/>
                <w:b/>
                <w:bCs/>
                <w:sz w:val="18"/>
                <w:szCs w:val="18"/>
              </w:rPr>
            </w:pPr>
          </w:p>
        </w:tc>
      </w:tr>
      <w:tr w:rsidR="0058520A" w:rsidRPr="00EB2B0F" w14:paraId="7C307EBB" w14:textId="77777777" w:rsidTr="00B80FA7">
        <w:tc>
          <w:tcPr>
            <w:tcW w:w="4531" w:type="dxa"/>
            <w:tcBorders>
              <w:top w:val="nil"/>
              <w:left w:val="nil"/>
              <w:bottom w:val="nil"/>
              <w:right w:val="nil"/>
            </w:tcBorders>
          </w:tcPr>
          <w:p w14:paraId="4E607826" w14:textId="77777777" w:rsidR="009577FD" w:rsidRPr="00EB2B0F" w:rsidRDefault="009577FD" w:rsidP="009577FD">
            <w:pPr>
              <w:jc w:val="left"/>
              <w:rPr>
                <w:rFonts w:ascii="Verdana" w:hAnsi="Verdana"/>
                <w:sz w:val="18"/>
                <w:szCs w:val="18"/>
              </w:rPr>
            </w:pPr>
          </w:p>
        </w:tc>
        <w:tc>
          <w:tcPr>
            <w:tcW w:w="4539" w:type="dxa"/>
            <w:tcBorders>
              <w:top w:val="nil"/>
              <w:left w:val="nil"/>
              <w:bottom w:val="nil"/>
              <w:right w:val="nil"/>
            </w:tcBorders>
          </w:tcPr>
          <w:p w14:paraId="65EE25E4" w14:textId="1F2D7BB2" w:rsidR="009577FD" w:rsidRPr="00EB2B0F" w:rsidRDefault="00627897" w:rsidP="009577FD">
            <w:pPr>
              <w:jc w:val="left"/>
              <w:rPr>
                <w:rFonts w:ascii="Verdana" w:hAnsi="Verdana"/>
                <w:sz w:val="18"/>
                <w:szCs w:val="18"/>
              </w:rPr>
            </w:pPr>
            <w:r w:rsidRPr="00EB2B0F">
              <w:rPr>
                <w:rFonts w:ascii="Verdana" w:hAnsi="Verdana"/>
              </w:rPr>
              <w:t xml:space="preserve">Herbestemming kerk naar </w:t>
            </w:r>
            <w:r w:rsidR="007449C2" w:rsidRPr="00EB2B0F">
              <w:rPr>
                <w:rFonts w:ascii="Verdana" w:hAnsi="Verdana"/>
              </w:rPr>
              <w:t>stadsbad</w:t>
            </w:r>
            <w:r w:rsidRPr="00EB2B0F">
              <w:rPr>
                <w:rFonts w:ascii="Verdana" w:hAnsi="Verdana"/>
              </w:rPr>
              <w:t xml:space="preserve"> Heerlen</w:t>
            </w:r>
            <w:r w:rsidRPr="00EB2B0F" w:rsidDel="004E48CB">
              <w:rPr>
                <w:rFonts w:ascii="Verdana" w:hAnsi="Verdana"/>
                <w:sz w:val="18"/>
                <w:szCs w:val="18"/>
              </w:rPr>
              <w:t xml:space="preserve"> </w:t>
            </w:r>
          </w:p>
        </w:tc>
      </w:tr>
      <w:tr w:rsidR="0058520A" w:rsidRPr="00EB2B0F" w14:paraId="131466CA" w14:textId="77777777" w:rsidTr="00B80FA7">
        <w:tc>
          <w:tcPr>
            <w:tcW w:w="4531" w:type="dxa"/>
            <w:tcBorders>
              <w:top w:val="nil"/>
              <w:left w:val="nil"/>
              <w:bottom w:val="nil"/>
              <w:right w:val="nil"/>
            </w:tcBorders>
          </w:tcPr>
          <w:p w14:paraId="189DAD83" w14:textId="77777777" w:rsidR="009577FD" w:rsidRPr="00EB2B0F" w:rsidRDefault="009577FD" w:rsidP="009577FD">
            <w:pPr>
              <w:jc w:val="left"/>
              <w:rPr>
                <w:rFonts w:ascii="Verdana" w:hAnsi="Verdana"/>
                <w:sz w:val="18"/>
                <w:szCs w:val="18"/>
              </w:rPr>
            </w:pPr>
          </w:p>
        </w:tc>
        <w:tc>
          <w:tcPr>
            <w:tcW w:w="4539" w:type="dxa"/>
            <w:tcBorders>
              <w:top w:val="nil"/>
              <w:left w:val="nil"/>
              <w:bottom w:val="nil"/>
              <w:right w:val="nil"/>
            </w:tcBorders>
          </w:tcPr>
          <w:p w14:paraId="7A4F22F7" w14:textId="77777777" w:rsidR="009577FD" w:rsidRPr="00EB2B0F" w:rsidRDefault="009577FD" w:rsidP="009577FD">
            <w:pPr>
              <w:jc w:val="left"/>
              <w:rPr>
                <w:rFonts w:ascii="Verdana" w:hAnsi="Verdana"/>
                <w:sz w:val="18"/>
                <w:szCs w:val="18"/>
              </w:rPr>
            </w:pPr>
          </w:p>
          <w:p w14:paraId="39C49A43" w14:textId="77777777" w:rsidR="0058520A" w:rsidRPr="00EB2B0F" w:rsidRDefault="0058520A" w:rsidP="009577FD">
            <w:pPr>
              <w:jc w:val="left"/>
              <w:rPr>
                <w:rFonts w:ascii="Verdana" w:hAnsi="Verdana"/>
                <w:sz w:val="18"/>
                <w:szCs w:val="18"/>
              </w:rPr>
            </w:pPr>
          </w:p>
          <w:p w14:paraId="3C5D3623" w14:textId="77777777" w:rsidR="0058520A" w:rsidRPr="00EB2B0F" w:rsidRDefault="0058520A" w:rsidP="009577FD">
            <w:pPr>
              <w:jc w:val="left"/>
              <w:rPr>
                <w:rFonts w:ascii="Verdana" w:hAnsi="Verdana"/>
                <w:sz w:val="18"/>
                <w:szCs w:val="18"/>
              </w:rPr>
            </w:pPr>
          </w:p>
          <w:p w14:paraId="20779594" w14:textId="77777777" w:rsidR="0058520A" w:rsidRPr="00EB2B0F" w:rsidRDefault="0058520A" w:rsidP="009577FD">
            <w:pPr>
              <w:jc w:val="left"/>
              <w:rPr>
                <w:rFonts w:ascii="Verdana" w:hAnsi="Verdana"/>
                <w:sz w:val="18"/>
                <w:szCs w:val="18"/>
              </w:rPr>
            </w:pPr>
          </w:p>
          <w:p w14:paraId="1973CF03" w14:textId="77777777" w:rsidR="0058520A" w:rsidRPr="00EB2B0F" w:rsidRDefault="0058520A" w:rsidP="009577FD">
            <w:pPr>
              <w:jc w:val="left"/>
              <w:rPr>
                <w:rFonts w:ascii="Verdana" w:hAnsi="Verdana"/>
                <w:sz w:val="18"/>
                <w:szCs w:val="18"/>
              </w:rPr>
            </w:pPr>
          </w:p>
          <w:p w14:paraId="51D4A440" w14:textId="3D1475A0" w:rsidR="0058520A" w:rsidRPr="00EB2B0F" w:rsidRDefault="0058520A" w:rsidP="009577FD">
            <w:pPr>
              <w:jc w:val="left"/>
              <w:rPr>
                <w:rFonts w:ascii="Verdana" w:hAnsi="Verdana"/>
                <w:sz w:val="18"/>
                <w:szCs w:val="18"/>
              </w:rPr>
            </w:pPr>
          </w:p>
          <w:p w14:paraId="54F1411B" w14:textId="3ADAD6B1" w:rsidR="00544BDE" w:rsidRPr="00EB2B0F" w:rsidRDefault="00544BDE" w:rsidP="009577FD">
            <w:pPr>
              <w:jc w:val="left"/>
              <w:rPr>
                <w:rFonts w:ascii="Verdana" w:hAnsi="Verdana"/>
                <w:sz w:val="18"/>
                <w:szCs w:val="18"/>
              </w:rPr>
            </w:pPr>
          </w:p>
          <w:p w14:paraId="786B1C90" w14:textId="4033BF77" w:rsidR="00544BDE" w:rsidRPr="00EB2B0F" w:rsidRDefault="00544BDE" w:rsidP="009577FD">
            <w:pPr>
              <w:jc w:val="left"/>
              <w:rPr>
                <w:rFonts w:ascii="Verdana" w:hAnsi="Verdana"/>
                <w:sz w:val="18"/>
                <w:szCs w:val="18"/>
              </w:rPr>
            </w:pPr>
          </w:p>
          <w:p w14:paraId="1C451B83" w14:textId="223D3DEB" w:rsidR="00544BDE" w:rsidRPr="00EB2B0F" w:rsidRDefault="00544BDE" w:rsidP="009577FD">
            <w:pPr>
              <w:jc w:val="left"/>
              <w:rPr>
                <w:rFonts w:ascii="Verdana" w:hAnsi="Verdana"/>
                <w:sz w:val="18"/>
                <w:szCs w:val="18"/>
              </w:rPr>
            </w:pPr>
          </w:p>
          <w:p w14:paraId="3D674DE3" w14:textId="77777777" w:rsidR="00544BDE" w:rsidRPr="00EB2B0F" w:rsidRDefault="00544BDE" w:rsidP="009577FD">
            <w:pPr>
              <w:jc w:val="left"/>
              <w:rPr>
                <w:rFonts w:ascii="Verdana" w:hAnsi="Verdana"/>
                <w:sz w:val="18"/>
                <w:szCs w:val="18"/>
              </w:rPr>
            </w:pPr>
          </w:p>
          <w:p w14:paraId="5EFAC10E" w14:textId="77777777" w:rsidR="0058520A" w:rsidRPr="00EB2B0F" w:rsidRDefault="0058520A" w:rsidP="009577FD">
            <w:pPr>
              <w:jc w:val="left"/>
              <w:rPr>
                <w:rFonts w:ascii="Verdana" w:hAnsi="Verdana"/>
                <w:sz w:val="18"/>
                <w:szCs w:val="18"/>
              </w:rPr>
            </w:pPr>
          </w:p>
          <w:p w14:paraId="59C92A31" w14:textId="77777777" w:rsidR="0058520A" w:rsidRPr="00EB2B0F" w:rsidRDefault="0058520A" w:rsidP="009577FD">
            <w:pPr>
              <w:jc w:val="left"/>
              <w:rPr>
                <w:rFonts w:ascii="Verdana" w:hAnsi="Verdana"/>
                <w:sz w:val="18"/>
                <w:szCs w:val="18"/>
              </w:rPr>
            </w:pPr>
          </w:p>
          <w:p w14:paraId="4AAF4100" w14:textId="77777777" w:rsidR="0058520A" w:rsidRPr="00EB2B0F" w:rsidRDefault="0058520A" w:rsidP="009577FD">
            <w:pPr>
              <w:jc w:val="left"/>
              <w:rPr>
                <w:rFonts w:ascii="Verdana" w:hAnsi="Verdana"/>
                <w:sz w:val="18"/>
                <w:szCs w:val="18"/>
              </w:rPr>
            </w:pPr>
          </w:p>
          <w:p w14:paraId="741635A1" w14:textId="15647A29" w:rsidR="0058520A" w:rsidRPr="00EB2B0F" w:rsidRDefault="0058520A" w:rsidP="009577FD">
            <w:pPr>
              <w:jc w:val="left"/>
              <w:rPr>
                <w:rFonts w:ascii="Verdana" w:hAnsi="Verdana"/>
                <w:sz w:val="18"/>
                <w:szCs w:val="18"/>
              </w:rPr>
            </w:pPr>
          </w:p>
        </w:tc>
      </w:tr>
      <w:tr w:rsidR="009577FD" w:rsidRPr="00EB2B0F" w14:paraId="1813DEC0" w14:textId="77777777" w:rsidTr="0058520A">
        <w:tc>
          <w:tcPr>
            <w:tcW w:w="9070" w:type="dxa"/>
            <w:gridSpan w:val="2"/>
            <w:tcBorders>
              <w:top w:val="nil"/>
              <w:left w:val="nil"/>
              <w:bottom w:val="nil"/>
              <w:right w:val="nil"/>
            </w:tcBorders>
          </w:tcPr>
          <w:p w14:paraId="1BBDF0F6" w14:textId="6C289DC7" w:rsidR="009577FD" w:rsidRPr="00EB2B0F" w:rsidRDefault="00CE14CC" w:rsidP="004128CD">
            <w:pPr>
              <w:jc w:val="center"/>
              <w:rPr>
                <w:rFonts w:ascii="Verdana" w:hAnsi="Verdana"/>
                <w:sz w:val="18"/>
                <w:szCs w:val="18"/>
              </w:rPr>
            </w:pPr>
            <w:r w:rsidRPr="00EB2B0F">
              <w:rPr>
                <w:rFonts w:ascii="Verdana" w:hAnsi="Verdana"/>
                <w:noProof/>
                <w:sz w:val="18"/>
                <w:szCs w:val="18"/>
                <w:lang w:eastAsia="nl-NL"/>
              </w:rPr>
              <w:drawing>
                <wp:inline distT="0" distB="0" distL="0" distR="0" wp14:anchorId="6D39DB0B" wp14:editId="5F9529A8">
                  <wp:extent cx="5759450" cy="3159760"/>
                  <wp:effectExtent l="19050" t="19050" r="12700" b="21590"/>
                  <wp:docPr id="7" name="Afbeelding 6" descr="Afbeelding met overdekt, zwembad, gebouw, Thermen&#10;&#10;Automatisch gegenereerde beschrijving">
                    <a:extLst xmlns:a="http://schemas.openxmlformats.org/drawingml/2006/main">
                      <a:ext uri="{FF2B5EF4-FFF2-40B4-BE49-F238E27FC236}">
                        <a16:creationId xmlns:a16="http://schemas.microsoft.com/office/drawing/2014/main" id="{F74D1A59-5039-B26C-0138-055995CC43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6" descr="Afbeelding met overdekt, zwembad, gebouw, Thermen&#10;&#10;Automatisch gegenereerde beschrijving">
                            <a:extLst>
                              <a:ext uri="{FF2B5EF4-FFF2-40B4-BE49-F238E27FC236}">
                                <a16:creationId xmlns:a16="http://schemas.microsoft.com/office/drawing/2014/main" id="{F74D1A59-5039-B26C-0138-055995CC4348}"/>
                              </a:ext>
                            </a:extLst>
                          </pic:cNvPr>
                          <pic:cNvPicPr>
                            <a:picLocks noChangeAspect="1"/>
                          </pic:cNvPicPr>
                        </pic:nvPicPr>
                        <pic:blipFill>
                          <a:blip r:embed="rId12"/>
                          <a:stretch>
                            <a:fillRect/>
                          </a:stretch>
                        </pic:blipFill>
                        <pic:spPr>
                          <a:xfrm>
                            <a:off x="0" y="0"/>
                            <a:ext cx="5759450" cy="3159760"/>
                          </a:xfrm>
                          <a:prstGeom prst="rect">
                            <a:avLst/>
                          </a:prstGeom>
                          <a:ln w="9525" cap="sq" cmpd="thickThin">
                            <a:solidFill>
                              <a:srgbClr val="000000"/>
                            </a:solidFill>
                            <a:prstDash val="solid"/>
                            <a:miter lim="800000"/>
                          </a:ln>
                          <a:effectLst>
                            <a:innerShdw blurRad="76200">
                              <a:srgbClr val="000000"/>
                            </a:innerShdw>
                          </a:effectLst>
                        </pic:spPr>
                      </pic:pic>
                    </a:graphicData>
                  </a:graphic>
                </wp:inline>
              </w:drawing>
            </w:r>
          </w:p>
          <w:p w14:paraId="53EBCC92" w14:textId="0CF12FA8" w:rsidR="009577FD" w:rsidRPr="00EB2B0F" w:rsidRDefault="009577FD" w:rsidP="009577FD">
            <w:pPr>
              <w:jc w:val="left"/>
              <w:rPr>
                <w:rFonts w:ascii="Verdana" w:hAnsi="Verdana"/>
                <w:sz w:val="18"/>
                <w:szCs w:val="18"/>
              </w:rPr>
            </w:pPr>
          </w:p>
        </w:tc>
      </w:tr>
      <w:tr w:rsidR="009577FD" w:rsidRPr="00EB2B0F" w14:paraId="486B32B1" w14:textId="77777777" w:rsidTr="0058520A">
        <w:tc>
          <w:tcPr>
            <w:tcW w:w="9070" w:type="dxa"/>
            <w:gridSpan w:val="2"/>
            <w:tcBorders>
              <w:top w:val="nil"/>
              <w:left w:val="nil"/>
              <w:bottom w:val="nil"/>
              <w:right w:val="nil"/>
            </w:tcBorders>
          </w:tcPr>
          <w:p w14:paraId="5D16A2AA" w14:textId="126F69F1" w:rsidR="009577FD" w:rsidRPr="00EB2B0F" w:rsidRDefault="009577FD" w:rsidP="009577FD">
            <w:pPr>
              <w:jc w:val="left"/>
              <w:rPr>
                <w:rFonts w:ascii="Verdana" w:hAnsi="Verdana"/>
                <w:noProof/>
                <w:sz w:val="18"/>
                <w:szCs w:val="18"/>
              </w:rPr>
            </w:pPr>
          </w:p>
        </w:tc>
      </w:tr>
    </w:tbl>
    <w:tbl>
      <w:tblPr>
        <w:tblStyle w:val="Tabelraster"/>
        <w:tblpPr w:leftFromText="141" w:rightFromText="141" w:vertAnchor="page" w:horzAnchor="margin" w:tblpY="140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7"/>
        <w:gridCol w:w="1586"/>
        <w:gridCol w:w="3323"/>
      </w:tblGrid>
      <w:tr w:rsidR="00B80FA7" w:rsidRPr="00EB2B0F" w14:paraId="60808920" w14:textId="77777777" w:rsidTr="00B80FA7">
        <w:trPr>
          <w:trHeight w:val="426"/>
        </w:trPr>
        <w:tc>
          <w:tcPr>
            <w:tcW w:w="3417" w:type="dxa"/>
          </w:tcPr>
          <w:p w14:paraId="14342CD9" w14:textId="77777777" w:rsidR="00B80FA7" w:rsidRPr="00EB2B0F" w:rsidRDefault="00B80FA7" w:rsidP="00A30390">
            <w:pPr>
              <w:pStyle w:val="Accenttekxt"/>
              <w:rPr>
                <w:rFonts w:ascii="Verdana" w:hAnsi="Verdana"/>
                <w:color w:val="auto"/>
              </w:rPr>
            </w:pPr>
            <w:bookmarkStart w:id="0" w:name="_Hlk529363903"/>
            <w:bookmarkEnd w:id="0"/>
            <w:r w:rsidRPr="00EB2B0F">
              <w:rPr>
                <w:rFonts w:ascii="Verdana" w:hAnsi="Verdana"/>
                <w:color w:val="auto"/>
              </w:rPr>
              <w:t>Gemeente Heerlen</w:t>
            </w:r>
          </w:p>
        </w:tc>
        <w:tc>
          <w:tcPr>
            <w:tcW w:w="4834" w:type="dxa"/>
            <w:gridSpan w:val="2"/>
          </w:tcPr>
          <w:p w14:paraId="30A9428C" w14:textId="4445B5A1" w:rsidR="00B80FA7" w:rsidRPr="00CC54CC" w:rsidRDefault="00B80FA7" w:rsidP="00A30390">
            <w:pPr>
              <w:pStyle w:val="Accenttekxt"/>
              <w:rPr>
                <w:rFonts w:ascii="Verdana" w:hAnsi="Verdana"/>
                <w:b w:val="0"/>
                <w:bCs/>
                <w:color w:val="auto"/>
                <w:sz w:val="14"/>
                <w:szCs w:val="14"/>
              </w:rPr>
            </w:pPr>
            <w:r w:rsidRPr="00EB2B0F">
              <w:rPr>
                <w:rFonts w:ascii="Verdana" w:hAnsi="Verdana"/>
                <w:b w:val="0"/>
                <w:bCs/>
                <w:caps w:val="0"/>
                <w:color w:val="auto"/>
                <w:sz w:val="14"/>
                <w:szCs w:val="14"/>
              </w:rPr>
              <w:t xml:space="preserve">INTERN KENMERK:  </w:t>
            </w:r>
            <w:r w:rsidRPr="00CC54CC">
              <w:rPr>
                <w:rFonts w:ascii="Verdana" w:hAnsi="Verdana"/>
                <w:b w:val="0"/>
                <w:bCs/>
                <w:caps w:val="0"/>
                <w:color w:val="auto"/>
                <w:sz w:val="14"/>
                <w:szCs w:val="14"/>
              </w:rPr>
              <w:t>66</w:t>
            </w:r>
            <w:r w:rsidR="00CC54CC" w:rsidRPr="00CC54CC">
              <w:rPr>
                <w:rFonts w:ascii="Verdana" w:hAnsi="Verdana"/>
                <w:b w:val="0"/>
                <w:bCs/>
                <w:caps w:val="0"/>
                <w:color w:val="auto"/>
                <w:sz w:val="14"/>
                <w:szCs w:val="14"/>
              </w:rPr>
              <w:t>.100</w:t>
            </w:r>
            <w:r w:rsidRPr="00CC54CC">
              <w:rPr>
                <w:rFonts w:ascii="Verdana" w:hAnsi="Verdana"/>
                <w:b w:val="0"/>
                <w:bCs/>
                <w:caps w:val="0"/>
                <w:color w:val="auto"/>
                <w:sz w:val="14"/>
                <w:szCs w:val="14"/>
              </w:rPr>
              <w:t>/I&amp;A 7581</w:t>
            </w:r>
          </w:p>
          <w:p w14:paraId="686AB3CC" w14:textId="5ED23EAF" w:rsidR="00B80FA7" w:rsidRPr="00EB2B0F" w:rsidRDefault="00B80FA7" w:rsidP="00A30390">
            <w:pPr>
              <w:pStyle w:val="Tekstopmerking"/>
              <w:rPr>
                <w:rFonts w:ascii="Verdana" w:hAnsi="Verdana"/>
              </w:rPr>
            </w:pPr>
            <w:r w:rsidRPr="00CC54CC">
              <w:rPr>
                <w:rFonts w:ascii="Verdana" w:hAnsi="Verdana"/>
                <w:bCs/>
                <w:sz w:val="14"/>
                <w:szCs w:val="14"/>
              </w:rPr>
              <w:t xml:space="preserve">EXTEN KENMERK: </w:t>
            </w:r>
            <w:r w:rsidR="00481BF4" w:rsidRPr="00CC54CC">
              <w:rPr>
                <w:rFonts w:ascii="Verdana" w:hAnsi="Verdana"/>
                <w:bCs/>
                <w:sz w:val="14"/>
                <w:szCs w:val="14"/>
              </w:rPr>
              <w:t xml:space="preserve">  </w:t>
            </w:r>
            <w:r w:rsidRPr="00CC54CC">
              <w:rPr>
                <w:rFonts w:ascii="Verdana" w:hAnsi="Verdana"/>
                <w:bCs/>
                <w:sz w:val="14"/>
                <w:szCs w:val="14"/>
              </w:rPr>
              <w:t xml:space="preserve">Tenderned </w:t>
            </w:r>
            <w:r w:rsidR="00CC54CC">
              <w:rPr>
                <w:rFonts w:ascii="Verdana" w:hAnsi="Verdana"/>
                <w:bCs/>
                <w:sz w:val="14"/>
                <w:szCs w:val="14"/>
              </w:rPr>
              <w:t>303710</w:t>
            </w:r>
          </w:p>
        </w:tc>
      </w:tr>
      <w:tr w:rsidR="00B80FA7" w:rsidRPr="00EB2B0F" w14:paraId="614AF14E" w14:textId="77777777" w:rsidTr="00B80FA7">
        <w:trPr>
          <w:trHeight w:val="170"/>
        </w:trPr>
        <w:tc>
          <w:tcPr>
            <w:tcW w:w="3417" w:type="dxa"/>
          </w:tcPr>
          <w:p w14:paraId="3E197FAB" w14:textId="27100821" w:rsidR="00B80FA7" w:rsidRPr="00EB2B0F" w:rsidRDefault="00B80FA7" w:rsidP="00A30390">
            <w:pPr>
              <w:rPr>
                <w:rFonts w:ascii="Verdana" w:hAnsi="Verdana"/>
                <w:sz w:val="14"/>
                <w:szCs w:val="14"/>
                <w:lang w:val="nl-BE"/>
              </w:rPr>
            </w:pPr>
            <w:r w:rsidRPr="00EB2B0F">
              <w:rPr>
                <w:rFonts w:ascii="Verdana" w:hAnsi="Verdana"/>
                <w:sz w:val="14"/>
                <w:szCs w:val="14"/>
                <w:lang w:val="nl-BE"/>
              </w:rPr>
              <w:t xml:space="preserve">OPGESTELD DOOR PROJECTTEAM </w:t>
            </w:r>
            <w:r w:rsidR="007449C2" w:rsidRPr="00EB2B0F">
              <w:rPr>
                <w:rFonts w:ascii="Verdana" w:hAnsi="Verdana"/>
                <w:sz w:val="14"/>
                <w:szCs w:val="14"/>
                <w:lang w:val="nl-BE"/>
              </w:rPr>
              <w:t>STADSBAD</w:t>
            </w:r>
          </w:p>
        </w:tc>
        <w:tc>
          <w:tcPr>
            <w:tcW w:w="1511" w:type="dxa"/>
          </w:tcPr>
          <w:p w14:paraId="7343A44D" w14:textId="77777777" w:rsidR="00B80FA7" w:rsidRPr="00EB2B0F" w:rsidRDefault="00B80FA7" w:rsidP="00A30390">
            <w:pPr>
              <w:jc w:val="right"/>
              <w:rPr>
                <w:rFonts w:ascii="Verdana" w:hAnsi="Verdana"/>
                <w:sz w:val="14"/>
                <w:szCs w:val="14"/>
              </w:rPr>
            </w:pPr>
            <w:r w:rsidRPr="00EB2B0F">
              <w:rPr>
                <w:rFonts w:ascii="Verdana" w:hAnsi="Verdana"/>
                <w:sz w:val="14"/>
                <w:szCs w:val="14"/>
                <w:lang w:val="nl-BE"/>
              </w:rPr>
              <w:t>CONTACTPERSOON</w:t>
            </w:r>
          </w:p>
        </w:tc>
        <w:tc>
          <w:tcPr>
            <w:tcW w:w="3323" w:type="dxa"/>
          </w:tcPr>
          <w:p w14:paraId="05030E5E" w14:textId="77777777" w:rsidR="00B80FA7" w:rsidRPr="00EB2B0F" w:rsidRDefault="00B80FA7" w:rsidP="00A30390">
            <w:pPr>
              <w:rPr>
                <w:rFonts w:ascii="Verdana" w:hAnsi="Verdana"/>
                <w:sz w:val="14"/>
                <w:szCs w:val="14"/>
              </w:rPr>
            </w:pPr>
            <w:r w:rsidRPr="00EB2B0F">
              <w:rPr>
                <w:rFonts w:ascii="Verdana" w:hAnsi="Verdana"/>
                <w:sz w:val="14"/>
                <w:szCs w:val="14"/>
              </w:rPr>
              <w:t>Fred  Geelen</w:t>
            </w:r>
          </w:p>
        </w:tc>
      </w:tr>
      <w:tr w:rsidR="00B80FA7" w:rsidRPr="00EB2B0F" w14:paraId="0EB4CB69" w14:textId="77777777" w:rsidTr="00B80FA7">
        <w:trPr>
          <w:trHeight w:val="170"/>
        </w:trPr>
        <w:tc>
          <w:tcPr>
            <w:tcW w:w="3417" w:type="dxa"/>
            <w:vMerge w:val="restart"/>
          </w:tcPr>
          <w:p w14:paraId="13183047" w14:textId="77777777" w:rsidR="00B80FA7" w:rsidRPr="00EB2B0F" w:rsidRDefault="00B80FA7" w:rsidP="00A30390">
            <w:pPr>
              <w:rPr>
                <w:rFonts w:ascii="Verdana" w:hAnsi="Verdana"/>
                <w:sz w:val="14"/>
                <w:szCs w:val="14"/>
              </w:rPr>
            </w:pPr>
          </w:p>
        </w:tc>
        <w:tc>
          <w:tcPr>
            <w:tcW w:w="1511" w:type="dxa"/>
          </w:tcPr>
          <w:p w14:paraId="2200DFB3" w14:textId="77777777" w:rsidR="00B80FA7" w:rsidRPr="00EB2B0F" w:rsidRDefault="00B80FA7" w:rsidP="00A30390">
            <w:pPr>
              <w:jc w:val="right"/>
              <w:rPr>
                <w:rFonts w:ascii="Verdana" w:hAnsi="Verdana"/>
                <w:sz w:val="14"/>
                <w:szCs w:val="14"/>
              </w:rPr>
            </w:pPr>
            <w:r w:rsidRPr="00EB2B0F">
              <w:rPr>
                <w:rFonts w:ascii="Verdana" w:hAnsi="Verdana"/>
                <w:sz w:val="14"/>
                <w:szCs w:val="14"/>
              </w:rPr>
              <w:t>E-MAIL</w:t>
            </w:r>
          </w:p>
        </w:tc>
        <w:tc>
          <w:tcPr>
            <w:tcW w:w="3323" w:type="dxa"/>
          </w:tcPr>
          <w:p w14:paraId="16928995" w14:textId="77777777" w:rsidR="00B80FA7" w:rsidRPr="00EB2B0F" w:rsidRDefault="00B80FA7" w:rsidP="00A30390">
            <w:pPr>
              <w:rPr>
                <w:rFonts w:ascii="Verdana" w:hAnsi="Verdana"/>
                <w:sz w:val="14"/>
                <w:szCs w:val="14"/>
              </w:rPr>
            </w:pPr>
            <w:r w:rsidRPr="00EB2B0F">
              <w:rPr>
                <w:rFonts w:ascii="Verdana" w:hAnsi="Verdana"/>
                <w:sz w:val="14"/>
                <w:szCs w:val="14"/>
              </w:rPr>
              <w:t>f.geelen@heerlen.nl</w:t>
            </w:r>
          </w:p>
        </w:tc>
      </w:tr>
      <w:tr w:rsidR="00B80FA7" w:rsidRPr="00EB2B0F" w14:paraId="5F144056" w14:textId="77777777" w:rsidTr="00B80FA7">
        <w:trPr>
          <w:trHeight w:val="170"/>
        </w:trPr>
        <w:tc>
          <w:tcPr>
            <w:tcW w:w="3417" w:type="dxa"/>
            <w:vMerge/>
          </w:tcPr>
          <w:p w14:paraId="48EC2A0D" w14:textId="77777777" w:rsidR="00B80FA7" w:rsidRPr="00EB2B0F" w:rsidRDefault="00B80FA7" w:rsidP="00A30390">
            <w:pPr>
              <w:rPr>
                <w:rFonts w:ascii="Verdana" w:hAnsi="Verdana"/>
                <w:sz w:val="14"/>
                <w:szCs w:val="14"/>
              </w:rPr>
            </w:pPr>
          </w:p>
        </w:tc>
        <w:tc>
          <w:tcPr>
            <w:tcW w:w="1511" w:type="dxa"/>
          </w:tcPr>
          <w:p w14:paraId="27160353" w14:textId="77777777" w:rsidR="00B80FA7" w:rsidRPr="00EB2B0F" w:rsidRDefault="00B80FA7" w:rsidP="00A30390">
            <w:pPr>
              <w:jc w:val="right"/>
              <w:rPr>
                <w:rFonts w:ascii="Verdana" w:hAnsi="Verdana"/>
                <w:sz w:val="14"/>
                <w:szCs w:val="14"/>
              </w:rPr>
            </w:pPr>
            <w:r w:rsidRPr="00EB2B0F">
              <w:rPr>
                <w:rFonts w:ascii="Verdana" w:hAnsi="Verdana"/>
                <w:sz w:val="14"/>
                <w:szCs w:val="14"/>
              </w:rPr>
              <w:t>DATUM</w:t>
            </w:r>
          </w:p>
        </w:tc>
        <w:tc>
          <w:tcPr>
            <w:tcW w:w="3323" w:type="dxa"/>
          </w:tcPr>
          <w:p w14:paraId="128A4F63" w14:textId="0A0A83A7" w:rsidR="00B80FA7" w:rsidRPr="00EB2B0F" w:rsidRDefault="00970F5C" w:rsidP="00A30390">
            <w:pPr>
              <w:rPr>
                <w:rFonts w:ascii="Verdana" w:hAnsi="Verdana"/>
                <w:sz w:val="14"/>
                <w:szCs w:val="14"/>
              </w:rPr>
            </w:pPr>
            <w:r>
              <w:rPr>
                <w:rFonts w:ascii="Verdana" w:hAnsi="Verdana"/>
                <w:sz w:val="14"/>
                <w:szCs w:val="14"/>
              </w:rPr>
              <w:t>26</w:t>
            </w:r>
            <w:r w:rsidR="00B80FA7" w:rsidRPr="00EB2B0F">
              <w:rPr>
                <w:rFonts w:ascii="Verdana" w:hAnsi="Verdana"/>
                <w:sz w:val="14"/>
                <w:szCs w:val="14"/>
              </w:rPr>
              <w:t>.09.2024</w:t>
            </w:r>
          </w:p>
        </w:tc>
      </w:tr>
      <w:tr w:rsidR="00B80FA7" w:rsidRPr="00EB2B0F" w14:paraId="1B76DD24" w14:textId="77777777" w:rsidTr="00B80FA7">
        <w:trPr>
          <w:trHeight w:val="170"/>
        </w:trPr>
        <w:tc>
          <w:tcPr>
            <w:tcW w:w="3417" w:type="dxa"/>
            <w:vMerge/>
          </w:tcPr>
          <w:p w14:paraId="26F50600" w14:textId="77777777" w:rsidR="00B80FA7" w:rsidRPr="00EB2B0F" w:rsidRDefault="00B80FA7" w:rsidP="00A30390">
            <w:pPr>
              <w:rPr>
                <w:rFonts w:ascii="Verdana" w:hAnsi="Verdana"/>
                <w:sz w:val="14"/>
                <w:szCs w:val="14"/>
              </w:rPr>
            </w:pPr>
          </w:p>
        </w:tc>
        <w:tc>
          <w:tcPr>
            <w:tcW w:w="1511" w:type="dxa"/>
          </w:tcPr>
          <w:p w14:paraId="20F3F0EA" w14:textId="77777777" w:rsidR="00B80FA7" w:rsidRPr="00EB2B0F" w:rsidRDefault="00B80FA7" w:rsidP="00A30390">
            <w:pPr>
              <w:jc w:val="right"/>
              <w:rPr>
                <w:rFonts w:ascii="Verdana" w:hAnsi="Verdana"/>
                <w:sz w:val="14"/>
                <w:szCs w:val="14"/>
              </w:rPr>
            </w:pPr>
            <w:r w:rsidRPr="00EB2B0F">
              <w:rPr>
                <w:rFonts w:ascii="Verdana" w:hAnsi="Verdana"/>
                <w:sz w:val="14"/>
                <w:szCs w:val="14"/>
              </w:rPr>
              <w:t>VERSIE</w:t>
            </w:r>
          </w:p>
        </w:tc>
        <w:tc>
          <w:tcPr>
            <w:tcW w:w="3323" w:type="dxa"/>
          </w:tcPr>
          <w:p w14:paraId="496DFC5A" w14:textId="37146933" w:rsidR="00B80FA7" w:rsidRPr="00EB2B0F" w:rsidRDefault="00970F5C" w:rsidP="00A30390">
            <w:pPr>
              <w:rPr>
                <w:rFonts w:ascii="Verdana" w:hAnsi="Verdana"/>
                <w:sz w:val="14"/>
                <w:szCs w:val="14"/>
              </w:rPr>
            </w:pPr>
            <w:r>
              <w:rPr>
                <w:rFonts w:ascii="Verdana" w:hAnsi="Verdana"/>
                <w:sz w:val="14"/>
                <w:szCs w:val="14"/>
              </w:rPr>
              <w:t>DEF</w:t>
            </w:r>
          </w:p>
        </w:tc>
      </w:tr>
    </w:tbl>
    <w:p w14:paraId="218EDC4C" w14:textId="24BD1E72" w:rsidR="00FD52CE" w:rsidRPr="00EB2B0F" w:rsidRDefault="00FD52CE">
      <w:pPr>
        <w:spacing w:after="80"/>
        <w:jc w:val="left"/>
        <w:rPr>
          <w:rFonts w:ascii="Verdana" w:eastAsiaTheme="majorEastAsia" w:hAnsi="Verdana" w:cstheme="majorBidi"/>
          <w:b/>
          <w:color w:val="000000" w:themeColor="text1"/>
          <w:sz w:val="18"/>
          <w:szCs w:val="18"/>
          <w:lang w:eastAsia="nl-NL"/>
        </w:rPr>
      </w:pPr>
      <w:r w:rsidRPr="00EB2B0F">
        <w:rPr>
          <w:rFonts w:ascii="Verdana" w:hAnsi="Verdana"/>
          <w:sz w:val="18"/>
          <w:szCs w:val="18"/>
        </w:rPr>
        <w:br w:type="page"/>
      </w:r>
    </w:p>
    <w:p w14:paraId="2B5EF8B7" w14:textId="03F544C8" w:rsidR="00481BF4" w:rsidRDefault="007E1C09">
      <w:pPr>
        <w:pStyle w:val="Inhopg1"/>
        <w:tabs>
          <w:tab w:val="left" w:pos="960"/>
          <w:tab w:val="right" w:pos="9060"/>
        </w:tabs>
        <w:rPr>
          <w:rFonts w:asciiTheme="minorHAnsi" w:hAnsiTheme="minorHAnsi" w:cstheme="minorBidi"/>
          <w:b w:val="0"/>
          <w:noProof/>
          <w:color w:val="auto"/>
          <w:kern w:val="2"/>
          <w:sz w:val="22"/>
          <w:u w:val="none"/>
          <w14:ligatures w14:val="standardContextual"/>
        </w:rPr>
      </w:pPr>
      <w:r w:rsidRPr="00EB2B0F">
        <w:rPr>
          <w:highlight w:val="yellow"/>
        </w:rPr>
        <w:lastRenderedPageBreak/>
        <w:fldChar w:fldCharType="begin"/>
      </w:r>
      <w:r w:rsidRPr="00EB2B0F">
        <w:rPr>
          <w:highlight w:val="yellow"/>
        </w:rPr>
        <w:instrText xml:space="preserve"> TOC \o "1-3" \h \z \u </w:instrText>
      </w:r>
      <w:r w:rsidRPr="00EB2B0F">
        <w:rPr>
          <w:highlight w:val="yellow"/>
        </w:rPr>
        <w:fldChar w:fldCharType="separate"/>
      </w:r>
      <w:hyperlink w:anchor="_Toc178205588" w:history="1">
        <w:r w:rsidR="00481BF4" w:rsidRPr="00A52173">
          <w:rPr>
            <w:rStyle w:val="Hyperlink"/>
            <w:noProof/>
          </w:rPr>
          <w:t>1</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Algemeen</w:t>
        </w:r>
        <w:r w:rsidR="00481BF4">
          <w:rPr>
            <w:noProof/>
            <w:webHidden/>
          </w:rPr>
          <w:tab/>
        </w:r>
        <w:r w:rsidR="00481BF4">
          <w:rPr>
            <w:noProof/>
            <w:webHidden/>
          </w:rPr>
          <w:fldChar w:fldCharType="begin"/>
        </w:r>
        <w:r w:rsidR="00481BF4">
          <w:rPr>
            <w:noProof/>
            <w:webHidden/>
          </w:rPr>
          <w:instrText xml:space="preserve"> PAGEREF _Toc178205588 \h </w:instrText>
        </w:r>
        <w:r w:rsidR="00481BF4">
          <w:rPr>
            <w:noProof/>
            <w:webHidden/>
          </w:rPr>
        </w:r>
        <w:r w:rsidR="00481BF4">
          <w:rPr>
            <w:noProof/>
            <w:webHidden/>
          </w:rPr>
          <w:fldChar w:fldCharType="separate"/>
        </w:r>
        <w:r w:rsidR="00481BF4">
          <w:rPr>
            <w:noProof/>
            <w:webHidden/>
          </w:rPr>
          <w:t>4</w:t>
        </w:r>
        <w:r w:rsidR="00481BF4">
          <w:rPr>
            <w:noProof/>
            <w:webHidden/>
          </w:rPr>
          <w:fldChar w:fldCharType="end"/>
        </w:r>
      </w:hyperlink>
    </w:p>
    <w:p w14:paraId="75785E51" w14:textId="7962E3E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89" w:history="1">
        <w:r w:rsidR="00481BF4" w:rsidRPr="00A52173">
          <w:rPr>
            <w:rStyle w:val="Hyperlink"/>
            <w:noProof/>
          </w:rPr>
          <w:t>1.1</w:t>
        </w:r>
        <w:r w:rsidR="00481BF4">
          <w:rPr>
            <w:rFonts w:asciiTheme="minorHAnsi" w:hAnsiTheme="minorHAnsi" w:cstheme="minorBidi"/>
            <w:noProof/>
            <w:kern w:val="2"/>
            <w:sz w:val="22"/>
            <w14:ligatures w14:val="standardContextual"/>
          </w:rPr>
          <w:tab/>
        </w:r>
        <w:r w:rsidR="00481BF4" w:rsidRPr="00A52173">
          <w:rPr>
            <w:rStyle w:val="Hyperlink"/>
            <w:noProof/>
          </w:rPr>
          <w:t>Inleiding</w:t>
        </w:r>
        <w:r w:rsidR="00481BF4">
          <w:rPr>
            <w:noProof/>
            <w:webHidden/>
          </w:rPr>
          <w:tab/>
        </w:r>
        <w:r w:rsidR="00481BF4">
          <w:rPr>
            <w:noProof/>
            <w:webHidden/>
          </w:rPr>
          <w:fldChar w:fldCharType="begin"/>
        </w:r>
        <w:r w:rsidR="00481BF4">
          <w:rPr>
            <w:noProof/>
            <w:webHidden/>
          </w:rPr>
          <w:instrText xml:space="preserve"> PAGEREF _Toc178205589 \h </w:instrText>
        </w:r>
        <w:r w:rsidR="00481BF4">
          <w:rPr>
            <w:noProof/>
            <w:webHidden/>
          </w:rPr>
        </w:r>
        <w:r w:rsidR="00481BF4">
          <w:rPr>
            <w:noProof/>
            <w:webHidden/>
          </w:rPr>
          <w:fldChar w:fldCharType="separate"/>
        </w:r>
        <w:r w:rsidR="00481BF4">
          <w:rPr>
            <w:noProof/>
            <w:webHidden/>
          </w:rPr>
          <w:t>4</w:t>
        </w:r>
        <w:r w:rsidR="00481BF4">
          <w:rPr>
            <w:noProof/>
            <w:webHidden/>
          </w:rPr>
          <w:fldChar w:fldCharType="end"/>
        </w:r>
      </w:hyperlink>
    </w:p>
    <w:p w14:paraId="25C74176" w14:textId="5B96B31F"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90" w:history="1">
        <w:r w:rsidR="00481BF4" w:rsidRPr="00A52173">
          <w:rPr>
            <w:rStyle w:val="Hyperlink"/>
            <w:noProof/>
          </w:rPr>
          <w:t>1.2</w:t>
        </w:r>
        <w:r w:rsidR="00481BF4">
          <w:rPr>
            <w:rFonts w:asciiTheme="minorHAnsi" w:hAnsiTheme="minorHAnsi" w:cstheme="minorBidi"/>
            <w:noProof/>
            <w:kern w:val="2"/>
            <w:sz w:val="22"/>
            <w14:ligatures w14:val="standardContextual"/>
          </w:rPr>
          <w:tab/>
        </w:r>
        <w:r w:rsidR="00481BF4" w:rsidRPr="00A52173">
          <w:rPr>
            <w:rStyle w:val="Hyperlink"/>
            <w:noProof/>
          </w:rPr>
          <w:t>Businesscase: doelgroepenzwembad</w:t>
        </w:r>
        <w:r w:rsidR="00481BF4">
          <w:rPr>
            <w:noProof/>
            <w:webHidden/>
          </w:rPr>
          <w:tab/>
        </w:r>
        <w:r w:rsidR="00481BF4">
          <w:rPr>
            <w:noProof/>
            <w:webHidden/>
          </w:rPr>
          <w:fldChar w:fldCharType="begin"/>
        </w:r>
        <w:r w:rsidR="00481BF4">
          <w:rPr>
            <w:noProof/>
            <w:webHidden/>
          </w:rPr>
          <w:instrText xml:space="preserve"> PAGEREF _Toc178205590 \h </w:instrText>
        </w:r>
        <w:r w:rsidR="00481BF4">
          <w:rPr>
            <w:noProof/>
            <w:webHidden/>
          </w:rPr>
        </w:r>
        <w:r w:rsidR="00481BF4">
          <w:rPr>
            <w:noProof/>
            <w:webHidden/>
          </w:rPr>
          <w:fldChar w:fldCharType="separate"/>
        </w:r>
        <w:r w:rsidR="00481BF4">
          <w:rPr>
            <w:noProof/>
            <w:webHidden/>
          </w:rPr>
          <w:t>4</w:t>
        </w:r>
        <w:r w:rsidR="00481BF4">
          <w:rPr>
            <w:noProof/>
            <w:webHidden/>
          </w:rPr>
          <w:fldChar w:fldCharType="end"/>
        </w:r>
      </w:hyperlink>
    </w:p>
    <w:p w14:paraId="68272568" w14:textId="252722D5"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91" w:history="1">
        <w:r w:rsidR="00481BF4" w:rsidRPr="00A52173">
          <w:rPr>
            <w:rStyle w:val="Hyperlink"/>
            <w:bCs/>
            <w:noProof/>
          </w:rPr>
          <w:t>1.3</w:t>
        </w:r>
        <w:r w:rsidR="00481BF4">
          <w:rPr>
            <w:rFonts w:asciiTheme="minorHAnsi" w:hAnsiTheme="minorHAnsi" w:cstheme="minorBidi"/>
            <w:noProof/>
            <w:kern w:val="2"/>
            <w:sz w:val="22"/>
            <w14:ligatures w14:val="standardContextual"/>
          </w:rPr>
          <w:tab/>
        </w:r>
        <w:r w:rsidR="00481BF4" w:rsidRPr="00A52173">
          <w:rPr>
            <w:rStyle w:val="Hyperlink"/>
            <w:bCs/>
            <w:noProof/>
          </w:rPr>
          <w:t>Uitgangspunten zwemaccommodatie</w:t>
        </w:r>
        <w:r w:rsidR="00481BF4">
          <w:rPr>
            <w:noProof/>
            <w:webHidden/>
          </w:rPr>
          <w:tab/>
        </w:r>
        <w:r w:rsidR="00481BF4">
          <w:rPr>
            <w:noProof/>
            <w:webHidden/>
          </w:rPr>
          <w:fldChar w:fldCharType="begin"/>
        </w:r>
        <w:r w:rsidR="00481BF4">
          <w:rPr>
            <w:noProof/>
            <w:webHidden/>
          </w:rPr>
          <w:instrText xml:space="preserve"> PAGEREF _Toc178205591 \h </w:instrText>
        </w:r>
        <w:r w:rsidR="00481BF4">
          <w:rPr>
            <w:noProof/>
            <w:webHidden/>
          </w:rPr>
        </w:r>
        <w:r w:rsidR="00481BF4">
          <w:rPr>
            <w:noProof/>
            <w:webHidden/>
          </w:rPr>
          <w:fldChar w:fldCharType="separate"/>
        </w:r>
        <w:r w:rsidR="00481BF4">
          <w:rPr>
            <w:noProof/>
            <w:webHidden/>
          </w:rPr>
          <w:t>5</w:t>
        </w:r>
        <w:r w:rsidR="00481BF4">
          <w:rPr>
            <w:noProof/>
            <w:webHidden/>
          </w:rPr>
          <w:fldChar w:fldCharType="end"/>
        </w:r>
      </w:hyperlink>
    </w:p>
    <w:p w14:paraId="40D2E2F1" w14:textId="16647270"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592" w:history="1">
        <w:r w:rsidR="00481BF4" w:rsidRPr="00A52173">
          <w:rPr>
            <w:rStyle w:val="Hyperlink"/>
            <w:noProof/>
          </w:rPr>
          <w:t>2</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Randvoorwaarden</w:t>
        </w:r>
        <w:r w:rsidR="00481BF4">
          <w:rPr>
            <w:noProof/>
            <w:webHidden/>
          </w:rPr>
          <w:tab/>
        </w:r>
        <w:r w:rsidR="00481BF4">
          <w:rPr>
            <w:noProof/>
            <w:webHidden/>
          </w:rPr>
          <w:fldChar w:fldCharType="begin"/>
        </w:r>
        <w:r w:rsidR="00481BF4">
          <w:rPr>
            <w:noProof/>
            <w:webHidden/>
          </w:rPr>
          <w:instrText xml:space="preserve"> PAGEREF _Toc178205592 \h </w:instrText>
        </w:r>
        <w:r w:rsidR="00481BF4">
          <w:rPr>
            <w:noProof/>
            <w:webHidden/>
          </w:rPr>
        </w:r>
        <w:r w:rsidR="00481BF4">
          <w:rPr>
            <w:noProof/>
            <w:webHidden/>
          </w:rPr>
          <w:fldChar w:fldCharType="separate"/>
        </w:r>
        <w:r w:rsidR="00481BF4">
          <w:rPr>
            <w:noProof/>
            <w:webHidden/>
          </w:rPr>
          <w:t>6</w:t>
        </w:r>
        <w:r w:rsidR="00481BF4">
          <w:rPr>
            <w:noProof/>
            <w:webHidden/>
          </w:rPr>
          <w:fldChar w:fldCharType="end"/>
        </w:r>
      </w:hyperlink>
    </w:p>
    <w:p w14:paraId="7559216C" w14:textId="390245D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93" w:history="1">
        <w:r w:rsidR="00481BF4" w:rsidRPr="00A52173">
          <w:rPr>
            <w:rStyle w:val="Hyperlink"/>
            <w:noProof/>
          </w:rPr>
          <w:t>2.1</w:t>
        </w:r>
        <w:r w:rsidR="00481BF4">
          <w:rPr>
            <w:rFonts w:asciiTheme="minorHAnsi" w:hAnsiTheme="minorHAnsi" w:cstheme="minorBidi"/>
            <w:noProof/>
            <w:kern w:val="2"/>
            <w:sz w:val="22"/>
            <w14:ligatures w14:val="standardContextual"/>
          </w:rPr>
          <w:tab/>
        </w:r>
        <w:r w:rsidR="00481BF4" w:rsidRPr="00A52173">
          <w:rPr>
            <w:rStyle w:val="Hyperlink"/>
            <w:noProof/>
          </w:rPr>
          <w:t>Van toepassing zijnde wet- en regelgeving en overige voorschriften</w:t>
        </w:r>
        <w:r w:rsidR="00481BF4">
          <w:rPr>
            <w:noProof/>
            <w:webHidden/>
          </w:rPr>
          <w:tab/>
        </w:r>
        <w:r w:rsidR="00481BF4">
          <w:rPr>
            <w:noProof/>
            <w:webHidden/>
          </w:rPr>
          <w:fldChar w:fldCharType="begin"/>
        </w:r>
        <w:r w:rsidR="00481BF4">
          <w:rPr>
            <w:noProof/>
            <w:webHidden/>
          </w:rPr>
          <w:instrText xml:space="preserve"> PAGEREF _Toc178205593 \h </w:instrText>
        </w:r>
        <w:r w:rsidR="00481BF4">
          <w:rPr>
            <w:noProof/>
            <w:webHidden/>
          </w:rPr>
        </w:r>
        <w:r w:rsidR="00481BF4">
          <w:rPr>
            <w:noProof/>
            <w:webHidden/>
          </w:rPr>
          <w:fldChar w:fldCharType="separate"/>
        </w:r>
        <w:r w:rsidR="00481BF4">
          <w:rPr>
            <w:noProof/>
            <w:webHidden/>
          </w:rPr>
          <w:t>6</w:t>
        </w:r>
        <w:r w:rsidR="00481BF4">
          <w:rPr>
            <w:noProof/>
            <w:webHidden/>
          </w:rPr>
          <w:fldChar w:fldCharType="end"/>
        </w:r>
      </w:hyperlink>
    </w:p>
    <w:p w14:paraId="77641F52" w14:textId="33D1E1E3"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94" w:history="1">
        <w:r w:rsidR="00481BF4" w:rsidRPr="00A52173">
          <w:rPr>
            <w:rStyle w:val="Hyperlink"/>
            <w:noProof/>
          </w:rPr>
          <w:t>2.2</w:t>
        </w:r>
        <w:r w:rsidR="00481BF4">
          <w:rPr>
            <w:rFonts w:asciiTheme="minorHAnsi" w:hAnsiTheme="minorHAnsi" w:cstheme="minorBidi"/>
            <w:noProof/>
            <w:kern w:val="2"/>
            <w:sz w:val="22"/>
            <w14:ligatures w14:val="standardContextual"/>
          </w:rPr>
          <w:tab/>
        </w:r>
        <w:r w:rsidR="00481BF4" w:rsidRPr="00A52173">
          <w:rPr>
            <w:rStyle w:val="Hyperlink"/>
            <w:noProof/>
          </w:rPr>
          <w:t>Duurzaamheid</w:t>
        </w:r>
        <w:r w:rsidR="00481BF4">
          <w:rPr>
            <w:noProof/>
            <w:webHidden/>
          </w:rPr>
          <w:tab/>
        </w:r>
        <w:r w:rsidR="00481BF4">
          <w:rPr>
            <w:noProof/>
            <w:webHidden/>
          </w:rPr>
          <w:fldChar w:fldCharType="begin"/>
        </w:r>
        <w:r w:rsidR="00481BF4">
          <w:rPr>
            <w:noProof/>
            <w:webHidden/>
          </w:rPr>
          <w:instrText xml:space="preserve"> PAGEREF _Toc178205594 \h </w:instrText>
        </w:r>
        <w:r w:rsidR="00481BF4">
          <w:rPr>
            <w:noProof/>
            <w:webHidden/>
          </w:rPr>
        </w:r>
        <w:r w:rsidR="00481BF4">
          <w:rPr>
            <w:noProof/>
            <w:webHidden/>
          </w:rPr>
          <w:fldChar w:fldCharType="separate"/>
        </w:r>
        <w:r w:rsidR="00481BF4">
          <w:rPr>
            <w:noProof/>
            <w:webHidden/>
          </w:rPr>
          <w:t>7</w:t>
        </w:r>
        <w:r w:rsidR="00481BF4">
          <w:rPr>
            <w:noProof/>
            <w:webHidden/>
          </w:rPr>
          <w:fldChar w:fldCharType="end"/>
        </w:r>
      </w:hyperlink>
    </w:p>
    <w:p w14:paraId="57128CFE" w14:textId="15AEF4D7"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95" w:history="1">
        <w:r w:rsidR="00481BF4" w:rsidRPr="00A52173">
          <w:rPr>
            <w:rStyle w:val="Hyperlink"/>
            <w:noProof/>
          </w:rPr>
          <w:t>2.3</w:t>
        </w:r>
        <w:r w:rsidR="00481BF4">
          <w:rPr>
            <w:rFonts w:asciiTheme="minorHAnsi" w:hAnsiTheme="minorHAnsi" w:cstheme="minorBidi"/>
            <w:noProof/>
            <w:kern w:val="2"/>
            <w:sz w:val="22"/>
            <w14:ligatures w14:val="standardContextual"/>
          </w:rPr>
          <w:tab/>
        </w:r>
        <w:r w:rsidR="00481BF4" w:rsidRPr="00A52173">
          <w:rPr>
            <w:rStyle w:val="Hyperlink"/>
            <w:noProof/>
          </w:rPr>
          <w:t>Brandveiligheid</w:t>
        </w:r>
        <w:r w:rsidR="00481BF4">
          <w:rPr>
            <w:noProof/>
            <w:webHidden/>
          </w:rPr>
          <w:tab/>
        </w:r>
        <w:r w:rsidR="00481BF4">
          <w:rPr>
            <w:noProof/>
            <w:webHidden/>
          </w:rPr>
          <w:fldChar w:fldCharType="begin"/>
        </w:r>
        <w:r w:rsidR="00481BF4">
          <w:rPr>
            <w:noProof/>
            <w:webHidden/>
          </w:rPr>
          <w:instrText xml:space="preserve"> PAGEREF _Toc178205595 \h </w:instrText>
        </w:r>
        <w:r w:rsidR="00481BF4">
          <w:rPr>
            <w:noProof/>
            <w:webHidden/>
          </w:rPr>
        </w:r>
        <w:r w:rsidR="00481BF4">
          <w:rPr>
            <w:noProof/>
            <w:webHidden/>
          </w:rPr>
          <w:fldChar w:fldCharType="separate"/>
        </w:r>
        <w:r w:rsidR="00481BF4">
          <w:rPr>
            <w:noProof/>
            <w:webHidden/>
          </w:rPr>
          <w:t>8</w:t>
        </w:r>
        <w:r w:rsidR="00481BF4">
          <w:rPr>
            <w:noProof/>
            <w:webHidden/>
          </w:rPr>
          <w:fldChar w:fldCharType="end"/>
        </w:r>
      </w:hyperlink>
    </w:p>
    <w:p w14:paraId="7DB7BE04" w14:textId="5926FF76"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96" w:history="1">
        <w:r w:rsidR="00481BF4" w:rsidRPr="00A52173">
          <w:rPr>
            <w:rStyle w:val="Hyperlink"/>
            <w:noProof/>
          </w:rPr>
          <w:t>2.4</w:t>
        </w:r>
        <w:r w:rsidR="00481BF4">
          <w:rPr>
            <w:rFonts w:asciiTheme="minorHAnsi" w:hAnsiTheme="minorHAnsi" w:cstheme="minorBidi"/>
            <w:noProof/>
            <w:kern w:val="2"/>
            <w:sz w:val="22"/>
            <w14:ligatures w14:val="standardContextual"/>
          </w:rPr>
          <w:tab/>
        </w:r>
        <w:r w:rsidR="00481BF4" w:rsidRPr="00A52173">
          <w:rPr>
            <w:rStyle w:val="Hyperlink"/>
            <w:noProof/>
          </w:rPr>
          <w:t>Toegankelijkheid</w:t>
        </w:r>
        <w:r w:rsidR="00481BF4">
          <w:rPr>
            <w:noProof/>
            <w:webHidden/>
          </w:rPr>
          <w:tab/>
        </w:r>
        <w:r w:rsidR="00481BF4">
          <w:rPr>
            <w:noProof/>
            <w:webHidden/>
          </w:rPr>
          <w:fldChar w:fldCharType="begin"/>
        </w:r>
        <w:r w:rsidR="00481BF4">
          <w:rPr>
            <w:noProof/>
            <w:webHidden/>
          </w:rPr>
          <w:instrText xml:space="preserve"> PAGEREF _Toc178205596 \h </w:instrText>
        </w:r>
        <w:r w:rsidR="00481BF4">
          <w:rPr>
            <w:noProof/>
            <w:webHidden/>
          </w:rPr>
        </w:r>
        <w:r w:rsidR="00481BF4">
          <w:rPr>
            <w:noProof/>
            <w:webHidden/>
          </w:rPr>
          <w:fldChar w:fldCharType="separate"/>
        </w:r>
        <w:r w:rsidR="00481BF4">
          <w:rPr>
            <w:noProof/>
            <w:webHidden/>
          </w:rPr>
          <w:t>8</w:t>
        </w:r>
        <w:r w:rsidR="00481BF4">
          <w:rPr>
            <w:noProof/>
            <w:webHidden/>
          </w:rPr>
          <w:fldChar w:fldCharType="end"/>
        </w:r>
      </w:hyperlink>
    </w:p>
    <w:p w14:paraId="0D01A62D" w14:textId="646284C9"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97" w:history="1">
        <w:r w:rsidR="00481BF4" w:rsidRPr="00A52173">
          <w:rPr>
            <w:rStyle w:val="Hyperlink"/>
            <w:noProof/>
          </w:rPr>
          <w:t>2.5</w:t>
        </w:r>
        <w:r w:rsidR="00481BF4">
          <w:rPr>
            <w:rFonts w:asciiTheme="minorHAnsi" w:hAnsiTheme="minorHAnsi" w:cstheme="minorBidi"/>
            <w:noProof/>
            <w:kern w:val="2"/>
            <w:sz w:val="22"/>
            <w14:ligatures w14:val="standardContextual"/>
          </w:rPr>
          <w:tab/>
        </w:r>
        <w:r w:rsidR="00481BF4" w:rsidRPr="00A52173">
          <w:rPr>
            <w:rStyle w:val="Hyperlink"/>
            <w:noProof/>
          </w:rPr>
          <w:t>Sociale veiligheid</w:t>
        </w:r>
        <w:r w:rsidR="00481BF4">
          <w:rPr>
            <w:noProof/>
            <w:webHidden/>
          </w:rPr>
          <w:tab/>
        </w:r>
        <w:r w:rsidR="00481BF4">
          <w:rPr>
            <w:noProof/>
            <w:webHidden/>
          </w:rPr>
          <w:fldChar w:fldCharType="begin"/>
        </w:r>
        <w:r w:rsidR="00481BF4">
          <w:rPr>
            <w:noProof/>
            <w:webHidden/>
          </w:rPr>
          <w:instrText xml:space="preserve"> PAGEREF _Toc178205597 \h </w:instrText>
        </w:r>
        <w:r w:rsidR="00481BF4">
          <w:rPr>
            <w:noProof/>
            <w:webHidden/>
          </w:rPr>
        </w:r>
        <w:r w:rsidR="00481BF4">
          <w:rPr>
            <w:noProof/>
            <w:webHidden/>
          </w:rPr>
          <w:fldChar w:fldCharType="separate"/>
        </w:r>
        <w:r w:rsidR="00481BF4">
          <w:rPr>
            <w:noProof/>
            <w:webHidden/>
          </w:rPr>
          <w:t>8</w:t>
        </w:r>
        <w:r w:rsidR="00481BF4">
          <w:rPr>
            <w:noProof/>
            <w:webHidden/>
          </w:rPr>
          <w:fldChar w:fldCharType="end"/>
        </w:r>
      </w:hyperlink>
    </w:p>
    <w:p w14:paraId="1350D69B" w14:textId="59FFF18E"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598" w:history="1">
        <w:r w:rsidR="00481BF4" w:rsidRPr="00A52173">
          <w:rPr>
            <w:rStyle w:val="Hyperlink"/>
            <w:noProof/>
          </w:rPr>
          <w:t>2.6</w:t>
        </w:r>
        <w:r w:rsidR="00481BF4">
          <w:rPr>
            <w:rFonts w:asciiTheme="minorHAnsi" w:hAnsiTheme="minorHAnsi" w:cstheme="minorBidi"/>
            <w:noProof/>
            <w:kern w:val="2"/>
            <w:sz w:val="22"/>
            <w14:ligatures w14:val="standardContextual"/>
          </w:rPr>
          <w:tab/>
        </w:r>
        <w:r w:rsidR="00481BF4" w:rsidRPr="00A52173">
          <w:rPr>
            <w:rStyle w:val="Hyperlink"/>
            <w:noProof/>
          </w:rPr>
          <w:t>Exploitatie</w:t>
        </w:r>
        <w:r w:rsidR="00481BF4">
          <w:rPr>
            <w:noProof/>
            <w:webHidden/>
          </w:rPr>
          <w:tab/>
        </w:r>
        <w:r w:rsidR="00481BF4">
          <w:rPr>
            <w:noProof/>
            <w:webHidden/>
          </w:rPr>
          <w:fldChar w:fldCharType="begin"/>
        </w:r>
        <w:r w:rsidR="00481BF4">
          <w:rPr>
            <w:noProof/>
            <w:webHidden/>
          </w:rPr>
          <w:instrText xml:space="preserve"> PAGEREF _Toc178205598 \h </w:instrText>
        </w:r>
        <w:r w:rsidR="00481BF4">
          <w:rPr>
            <w:noProof/>
            <w:webHidden/>
          </w:rPr>
        </w:r>
        <w:r w:rsidR="00481BF4">
          <w:rPr>
            <w:noProof/>
            <w:webHidden/>
          </w:rPr>
          <w:fldChar w:fldCharType="separate"/>
        </w:r>
        <w:r w:rsidR="00481BF4">
          <w:rPr>
            <w:noProof/>
            <w:webHidden/>
          </w:rPr>
          <w:t>8</w:t>
        </w:r>
        <w:r w:rsidR="00481BF4">
          <w:rPr>
            <w:noProof/>
            <w:webHidden/>
          </w:rPr>
          <w:fldChar w:fldCharType="end"/>
        </w:r>
      </w:hyperlink>
    </w:p>
    <w:p w14:paraId="1F45AC03" w14:textId="392E4C18"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599" w:history="1">
        <w:r w:rsidR="00481BF4" w:rsidRPr="00A52173">
          <w:rPr>
            <w:rStyle w:val="Hyperlink"/>
            <w:noProof/>
          </w:rPr>
          <w:t>3</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Stedenbouwkundig en architectonisch</w:t>
        </w:r>
        <w:r w:rsidR="00481BF4">
          <w:rPr>
            <w:noProof/>
            <w:webHidden/>
          </w:rPr>
          <w:tab/>
        </w:r>
        <w:r w:rsidR="00481BF4">
          <w:rPr>
            <w:noProof/>
            <w:webHidden/>
          </w:rPr>
          <w:fldChar w:fldCharType="begin"/>
        </w:r>
        <w:r w:rsidR="00481BF4">
          <w:rPr>
            <w:noProof/>
            <w:webHidden/>
          </w:rPr>
          <w:instrText xml:space="preserve"> PAGEREF _Toc178205599 \h </w:instrText>
        </w:r>
        <w:r w:rsidR="00481BF4">
          <w:rPr>
            <w:noProof/>
            <w:webHidden/>
          </w:rPr>
        </w:r>
        <w:r w:rsidR="00481BF4">
          <w:rPr>
            <w:noProof/>
            <w:webHidden/>
          </w:rPr>
          <w:fldChar w:fldCharType="separate"/>
        </w:r>
        <w:r w:rsidR="00481BF4">
          <w:rPr>
            <w:noProof/>
            <w:webHidden/>
          </w:rPr>
          <w:t>10</w:t>
        </w:r>
        <w:r w:rsidR="00481BF4">
          <w:rPr>
            <w:noProof/>
            <w:webHidden/>
          </w:rPr>
          <w:fldChar w:fldCharType="end"/>
        </w:r>
      </w:hyperlink>
    </w:p>
    <w:p w14:paraId="4EE4AF4E" w14:textId="6963AA16"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0" w:history="1">
        <w:r w:rsidR="00481BF4" w:rsidRPr="00A52173">
          <w:rPr>
            <w:rStyle w:val="Hyperlink"/>
            <w:noProof/>
          </w:rPr>
          <w:t>3.1</w:t>
        </w:r>
        <w:r w:rsidR="00481BF4">
          <w:rPr>
            <w:rFonts w:asciiTheme="minorHAnsi" w:hAnsiTheme="minorHAnsi" w:cstheme="minorBidi"/>
            <w:noProof/>
            <w:kern w:val="2"/>
            <w:sz w:val="22"/>
            <w14:ligatures w14:val="standardContextual"/>
          </w:rPr>
          <w:tab/>
        </w:r>
        <w:r w:rsidR="00481BF4" w:rsidRPr="00A52173">
          <w:rPr>
            <w:rStyle w:val="Hyperlink"/>
            <w:noProof/>
          </w:rPr>
          <w:t>Stedenbouwkundige en architectonische uitgangspunten</w:t>
        </w:r>
        <w:r w:rsidR="00481BF4">
          <w:rPr>
            <w:noProof/>
            <w:webHidden/>
          </w:rPr>
          <w:tab/>
        </w:r>
        <w:r w:rsidR="00481BF4">
          <w:rPr>
            <w:noProof/>
            <w:webHidden/>
          </w:rPr>
          <w:fldChar w:fldCharType="begin"/>
        </w:r>
        <w:r w:rsidR="00481BF4">
          <w:rPr>
            <w:noProof/>
            <w:webHidden/>
          </w:rPr>
          <w:instrText xml:space="preserve"> PAGEREF _Toc178205600 \h </w:instrText>
        </w:r>
        <w:r w:rsidR="00481BF4">
          <w:rPr>
            <w:noProof/>
            <w:webHidden/>
          </w:rPr>
        </w:r>
        <w:r w:rsidR="00481BF4">
          <w:rPr>
            <w:noProof/>
            <w:webHidden/>
          </w:rPr>
          <w:fldChar w:fldCharType="separate"/>
        </w:r>
        <w:r w:rsidR="00481BF4">
          <w:rPr>
            <w:noProof/>
            <w:webHidden/>
          </w:rPr>
          <w:t>10</w:t>
        </w:r>
        <w:r w:rsidR="00481BF4">
          <w:rPr>
            <w:noProof/>
            <w:webHidden/>
          </w:rPr>
          <w:fldChar w:fldCharType="end"/>
        </w:r>
      </w:hyperlink>
    </w:p>
    <w:p w14:paraId="3626105D" w14:textId="2CCD0AC3"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1" w:history="1">
        <w:r w:rsidR="00481BF4" w:rsidRPr="00A52173">
          <w:rPr>
            <w:rStyle w:val="Hyperlink"/>
            <w:noProof/>
          </w:rPr>
          <w:t>3.2</w:t>
        </w:r>
        <w:r w:rsidR="00481BF4">
          <w:rPr>
            <w:rFonts w:asciiTheme="minorHAnsi" w:hAnsiTheme="minorHAnsi" w:cstheme="minorBidi"/>
            <w:noProof/>
            <w:kern w:val="2"/>
            <w:sz w:val="22"/>
            <w14:ligatures w14:val="standardContextual"/>
          </w:rPr>
          <w:tab/>
        </w:r>
        <w:r w:rsidR="00481BF4" w:rsidRPr="00A52173">
          <w:rPr>
            <w:rStyle w:val="Hyperlink"/>
            <w:noProof/>
          </w:rPr>
          <w:t>Het plangebied</w:t>
        </w:r>
        <w:r w:rsidR="00481BF4">
          <w:rPr>
            <w:noProof/>
            <w:webHidden/>
          </w:rPr>
          <w:tab/>
        </w:r>
        <w:r w:rsidR="00481BF4">
          <w:rPr>
            <w:noProof/>
            <w:webHidden/>
          </w:rPr>
          <w:fldChar w:fldCharType="begin"/>
        </w:r>
        <w:r w:rsidR="00481BF4">
          <w:rPr>
            <w:noProof/>
            <w:webHidden/>
          </w:rPr>
          <w:instrText xml:space="preserve"> PAGEREF _Toc178205601 \h </w:instrText>
        </w:r>
        <w:r w:rsidR="00481BF4">
          <w:rPr>
            <w:noProof/>
            <w:webHidden/>
          </w:rPr>
        </w:r>
        <w:r w:rsidR="00481BF4">
          <w:rPr>
            <w:noProof/>
            <w:webHidden/>
          </w:rPr>
          <w:fldChar w:fldCharType="separate"/>
        </w:r>
        <w:r w:rsidR="00481BF4">
          <w:rPr>
            <w:noProof/>
            <w:webHidden/>
          </w:rPr>
          <w:t>11</w:t>
        </w:r>
        <w:r w:rsidR="00481BF4">
          <w:rPr>
            <w:noProof/>
            <w:webHidden/>
          </w:rPr>
          <w:fldChar w:fldCharType="end"/>
        </w:r>
      </w:hyperlink>
    </w:p>
    <w:p w14:paraId="6D4E8F22" w14:textId="3A267FBF"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2" w:history="1">
        <w:r w:rsidR="00481BF4" w:rsidRPr="00A52173">
          <w:rPr>
            <w:rStyle w:val="Hyperlink"/>
            <w:noProof/>
          </w:rPr>
          <w:t>3.3</w:t>
        </w:r>
        <w:r w:rsidR="00481BF4">
          <w:rPr>
            <w:rFonts w:asciiTheme="minorHAnsi" w:hAnsiTheme="minorHAnsi" w:cstheme="minorBidi"/>
            <w:noProof/>
            <w:kern w:val="2"/>
            <w:sz w:val="22"/>
            <w14:ligatures w14:val="standardContextual"/>
          </w:rPr>
          <w:tab/>
        </w:r>
        <w:r w:rsidR="00481BF4" w:rsidRPr="00A52173">
          <w:rPr>
            <w:rStyle w:val="Hyperlink"/>
            <w:noProof/>
          </w:rPr>
          <w:t>Parkeervoorzieningen en buitenruimte</w:t>
        </w:r>
        <w:r w:rsidR="00481BF4">
          <w:rPr>
            <w:noProof/>
            <w:webHidden/>
          </w:rPr>
          <w:tab/>
        </w:r>
        <w:r w:rsidR="00481BF4">
          <w:rPr>
            <w:noProof/>
            <w:webHidden/>
          </w:rPr>
          <w:fldChar w:fldCharType="begin"/>
        </w:r>
        <w:r w:rsidR="00481BF4">
          <w:rPr>
            <w:noProof/>
            <w:webHidden/>
          </w:rPr>
          <w:instrText xml:space="preserve"> PAGEREF _Toc178205602 \h </w:instrText>
        </w:r>
        <w:r w:rsidR="00481BF4">
          <w:rPr>
            <w:noProof/>
            <w:webHidden/>
          </w:rPr>
        </w:r>
        <w:r w:rsidR="00481BF4">
          <w:rPr>
            <w:noProof/>
            <w:webHidden/>
          </w:rPr>
          <w:fldChar w:fldCharType="separate"/>
        </w:r>
        <w:r w:rsidR="00481BF4">
          <w:rPr>
            <w:noProof/>
            <w:webHidden/>
          </w:rPr>
          <w:t>11</w:t>
        </w:r>
        <w:r w:rsidR="00481BF4">
          <w:rPr>
            <w:noProof/>
            <w:webHidden/>
          </w:rPr>
          <w:fldChar w:fldCharType="end"/>
        </w:r>
      </w:hyperlink>
    </w:p>
    <w:p w14:paraId="79D5F2E6" w14:textId="05CB26A4"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3" w:history="1">
        <w:r w:rsidR="00481BF4" w:rsidRPr="00A52173">
          <w:rPr>
            <w:rStyle w:val="Hyperlink"/>
            <w:noProof/>
          </w:rPr>
          <w:t>3.4</w:t>
        </w:r>
        <w:r w:rsidR="00481BF4">
          <w:rPr>
            <w:rFonts w:asciiTheme="minorHAnsi" w:hAnsiTheme="minorHAnsi" w:cstheme="minorBidi"/>
            <w:noProof/>
            <w:kern w:val="2"/>
            <w:sz w:val="22"/>
            <w14:ligatures w14:val="standardContextual"/>
          </w:rPr>
          <w:tab/>
        </w:r>
        <w:r w:rsidR="00481BF4" w:rsidRPr="00A52173">
          <w:rPr>
            <w:rStyle w:val="Hyperlink"/>
            <w:noProof/>
          </w:rPr>
          <w:t>Water</w:t>
        </w:r>
        <w:r w:rsidR="00481BF4">
          <w:rPr>
            <w:noProof/>
            <w:webHidden/>
          </w:rPr>
          <w:tab/>
        </w:r>
        <w:r w:rsidR="00481BF4">
          <w:rPr>
            <w:noProof/>
            <w:webHidden/>
          </w:rPr>
          <w:fldChar w:fldCharType="begin"/>
        </w:r>
        <w:r w:rsidR="00481BF4">
          <w:rPr>
            <w:noProof/>
            <w:webHidden/>
          </w:rPr>
          <w:instrText xml:space="preserve"> PAGEREF _Toc178205603 \h </w:instrText>
        </w:r>
        <w:r w:rsidR="00481BF4">
          <w:rPr>
            <w:noProof/>
            <w:webHidden/>
          </w:rPr>
        </w:r>
        <w:r w:rsidR="00481BF4">
          <w:rPr>
            <w:noProof/>
            <w:webHidden/>
          </w:rPr>
          <w:fldChar w:fldCharType="separate"/>
        </w:r>
        <w:r w:rsidR="00481BF4">
          <w:rPr>
            <w:noProof/>
            <w:webHidden/>
          </w:rPr>
          <w:t>12</w:t>
        </w:r>
        <w:r w:rsidR="00481BF4">
          <w:rPr>
            <w:noProof/>
            <w:webHidden/>
          </w:rPr>
          <w:fldChar w:fldCharType="end"/>
        </w:r>
      </w:hyperlink>
    </w:p>
    <w:p w14:paraId="1FD462F5" w14:textId="17C186CE"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4" w:history="1">
        <w:r w:rsidR="00481BF4" w:rsidRPr="00A52173">
          <w:rPr>
            <w:rStyle w:val="Hyperlink"/>
            <w:noProof/>
          </w:rPr>
          <w:t>3.5</w:t>
        </w:r>
        <w:r w:rsidR="00481BF4">
          <w:rPr>
            <w:rFonts w:asciiTheme="minorHAnsi" w:hAnsiTheme="minorHAnsi" w:cstheme="minorBidi"/>
            <w:noProof/>
            <w:kern w:val="2"/>
            <w:sz w:val="22"/>
            <w14:ligatures w14:val="standardContextual"/>
          </w:rPr>
          <w:tab/>
        </w:r>
        <w:r w:rsidR="00481BF4" w:rsidRPr="00A52173">
          <w:rPr>
            <w:rStyle w:val="Hyperlink"/>
            <w:noProof/>
          </w:rPr>
          <w:t>Bodem</w:t>
        </w:r>
        <w:r w:rsidR="00481BF4">
          <w:rPr>
            <w:noProof/>
            <w:webHidden/>
          </w:rPr>
          <w:tab/>
        </w:r>
        <w:r w:rsidR="00481BF4">
          <w:rPr>
            <w:noProof/>
            <w:webHidden/>
          </w:rPr>
          <w:fldChar w:fldCharType="begin"/>
        </w:r>
        <w:r w:rsidR="00481BF4">
          <w:rPr>
            <w:noProof/>
            <w:webHidden/>
          </w:rPr>
          <w:instrText xml:space="preserve"> PAGEREF _Toc178205604 \h </w:instrText>
        </w:r>
        <w:r w:rsidR="00481BF4">
          <w:rPr>
            <w:noProof/>
            <w:webHidden/>
          </w:rPr>
        </w:r>
        <w:r w:rsidR="00481BF4">
          <w:rPr>
            <w:noProof/>
            <w:webHidden/>
          </w:rPr>
          <w:fldChar w:fldCharType="separate"/>
        </w:r>
        <w:r w:rsidR="00481BF4">
          <w:rPr>
            <w:noProof/>
            <w:webHidden/>
          </w:rPr>
          <w:t>12</w:t>
        </w:r>
        <w:r w:rsidR="00481BF4">
          <w:rPr>
            <w:noProof/>
            <w:webHidden/>
          </w:rPr>
          <w:fldChar w:fldCharType="end"/>
        </w:r>
      </w:hyperlink>
    </w:p>
    <w:p w14:paraId="31E51F28" w14:textId="67E65268"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5" w:history="1">
        <w:r w:rsidR="00481BF4" w:rsidRPr="00A52173">
          <w:rPr>
            <w:rStyle w:val="Hyperlink"/>
            <w:noProof/>
          </w:rPr>
          <w:t>3.6</w:t>
        </w:r>
        <w:r w:rsidR="00481BF4">
          <w:rPr>
            <w:rFonts w:asciiTheme="minorHAnsi" w:hAnsiTheme="minorHAnsi" w:cstheme="minorBidi"/>
            <w:noProof/>
            <w:kern w:val="2"/>
            <w:sz w:val="22"/>
            <w14:ligatures w14:val="standardContextual"/>
          </w:rPr>
          <w:tab/>
        </w:r>
        <w:r w:rsidR="00481BF4" w:rsidRPr="00A52173">
          <w:rPr>
            <w:rStyle w:val="Hyperlink"/>
            <w:noProof/>
          </w:rPr>
          <w:t>Erfgoed</w:t>
        </w:r>
        <w:r w:rsidR="00481BF4">
          <w:rPr>
            <w:noProof/>
            <w:webHidden/>
          </w:rPr>
          <w:tab/>
        </w:r>
        <w:r w:rsidR="00481BF4">
          <w:rPr>
            <w:noProof/>
            <w:webHidden/>
          </w:rPr>
          <w:fldChar w:fldCharType="begin"/>
        </w:r>
        <w:r w:rsidR="00481BF4">
          <w:rPr>
            <w:noProof/>
            <w:webHidden/>
          </w:rPr>
          <w:instrText xml:space="preserve"> PAGEREF _Toc178205605 \h </w:instrText>
        </w:r>
        <w:r w:rsidR="00481BF4">
          <w:rPr>
            <w:noProof/>
            <w:webHidden/>
          </w:rPr>
        </w:r>
        <w:r w:rsidR="00481BF4">
          <w:rPr>
            <w:noProof/>
            <w:webHidden/>
          </w:rPr>
          <w:fldChar w:fldCharType="separate"/>
        </w:r>
        <w:r w:rsidR="00481BF4">
          <w:rPr>
            <w:noProof/>
            <w:webHidden/>
          </w:rPr>
          <w:t>12</w:t>
        </w:r>
        <w:r w:rsidR="00481BF4">
          <w:rPr>
            <w:noProof/>
            <w:webHidden/>
          </w:rPr>
          <w:fldChar w:fldCharType="end"/>
        </w:r>
      </w:hyperlink>
    </w:p>
    <w:p w14:paraId="3DE90651" w14:textId="73923B99"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606" w:history="1">
        <w:r w:rsidR="00481BF4" w:rsidRPr="00A52173">
          <w:rPr>
            <w:rStyle w:val="Hyperlink"/>
            <w:noProof/>
          </w:rPr>
          <w:t>4</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Ruimtelijke eisen</w:t>
        </w:r>
        <w:r w:rsidR="00481BF4">
          <w:rPr>
            <w:noProof/>
            <w:webHidden/>
          </w:rPr>
          <w:tab/>
        </w:r>
        <w:r w:rsidR="00481BF4">
          <w:rPr>
            <w:noProof/>
            <w:webHidden/>
          </w:rPr>
          <w:fldChar w:fldCharType="begin"/>
        </w:r>
        <w:r w:rsidR="00481BF4">
          <w:rPr>
            <w:noProof/>
            <w:webHidden/>
          </w:rPr>
          <w:instrText xml:space="preserve"> PAGEREF _Toc178205606 \h </w:instrText>
        </w:r>
        <w:r w:rsidR="00481BF4">
          <w:rPr>
            <w:noProof/>
            <w:webHidden/>
          </w:rPr>
        </w:r>
        <w:r w:rsidR="00481BF4">
          <w:rPr>
            <w:noProof/>
            <w:webHidden/>
          </w:rPr>
          <w:fldChar w:fldCharType="separate"/>
        </w:r>
        <w:r w:rsidR="00481BF4">
          <w:rPr>
            <w:noProof/>
            <w:webHidden/>
          </w:rPr>
          <w:t>13</w:t>
        </w:r>
        <w:r w:rsidR="00481BF4">
          <w:rPr>
            <w:noProof/>
            <w:webHidden/>
          </w:rPr>
          <w:fldChar w:fldCharType="end"/>
        </w:r>
      </w:hyperlink>
    </w:p>
    <w:p w14:paraId="2FA42187" w14:textId="22C2E5C7"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7" w:history="1">
        <w:r w:rsidR="00481BF4" w:rsidRPr="00A52173">
          <w:rPr>
            <w:rStyle w:val="Hyperlink"/>
            <w:noProof/>
          </w:rPr>
          <w:t>4.1</w:t>
        </w:r>
        <w:r w:rsidR="00481BF4">
          <w:rPr>
            <w:rFonts w:asciiTheme="minorHAnsi" w:hAnsiTheme="minorHAnsi" w:cstheme="minorBidi"/>
            <w:noProof/>
            <w:kern w:val="2"/>
            <w:sz w:val="22"/>
            <w14:ligatures w14:val="standardContextual"/>
          </w:rPr>
          <w:tab/>
        </w:r>
        <w:r w:rsidR="00481BF4" w:rsidRPr="00A52173">
          <w:rPr>
            <w:rStyle w:val="Hyperlink"/>
            <w:noProof/>
          </w:rPr>
          <w:t>Inleiding</w:t>
        </w:r>
        <w:r w:rsidR="00481BF4">
          <w:rPr>
            <w:noProof/>
            <w:webHidden/>
          </w:rPr>
          <w:tab/>
        </w:r>
        <w:r w:rsidR="00481BF4">
          <w:rPr>
            <w:noProof/>
            <w:webHidden/>
          </w:rPr>
          <w:fldChar w:fldCharType="begin"/>
        </w:r>
        <w:r w:rsidR="00481BF4">
          <w:rPr>
            <w:noProof/>
            <w:webHidden/>
          </w:rPr>
          <w:instrText xml:space="preserve"> PAGEREF _Toc178205607 \h </w:instrText>
        </w:r>
        <w:r w:rsidR="00481BF4">
          <w:rPr>
            <w:noProof/>
            <w:webHidden/>
          </w:rPr>
        </w:r>
        <w:r w:rsidR="00481BF4">
          <w:rPr>
            <w:noProof/>
            <w:webHidden/>
          </w:rPr>
          <w:fldChar w:fldCharType="separate"/>
        </w:r>
        <w:r w:rsidR="00481BF4">
          <w:rPr>
            <w:noProof/>
            <w:webHidden/>
          </w:rPr>
          <w:t>13</w:t>
        </w:r>
        <w:r w:rsidR="00481BF4">
          <w:rPr>
            <w:noProof/>
            <w:webHidden/>
          </w:rPr>
          <w:fldChar w:fldCharType="end"/>
        </w:r>
      </w:hyperlink>
    </w:p>
    <w:p w14:paraId="46A6F230" w14:textId="0E39CCEB"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8" w:history="1">
        <w:r w:rsidR="00481BF4" w:rsidRPr="00A52173">
          <w:rPr>
            <w:rStyle w:val="Hyperlink"/>
            <w:noProof/>
          </w:rPr>
          <w:t>4.2</w:t>
        </w:r>
        <w:r w:rsidR="00481BF4">
          <w:rPr>
            <w:rFonts w:asciiTheme="minorHAnsi" w:hAnsiTheme="minorHAnsi" w:cstheme="minorBidi"/>
            <w:noProof/>
            <w:kern w:val="2"/>
            <w:sz w:val="22"/>
            <w14:ligatures w14:val="standardContextual"/>
          </w:rPr>
          <w:tab/>
        </w:r>
        <w:r w:rsidR="00481BF4" w:rsidRPr="00A52173">
          <w:rPr>
            <w:rStyle w:val="Hyperlink"/>
            <w:noProof/>
          </w:rPr>
          <w:t>Entree met tochtportaal</w:t>
        </w:r>
        <w:r w:rsidR="00481BF4">
          <w:rPr>
            <w:noProof/>
            <w:webHidden/>
          </w:rPr>
          <w:tab/>
        </w:r>
        <w:r w:rsidR="00481BF4">
          <w:rPr>
            <w:noProof/>
            <w:webHidden/>
          </w:rPr>
          <w:fldChar w:fldCharType="begin"/>
        </w:r>
        <w:r w:rsidR="00481BF4">
          <w:rPr>
            <w:noProof/>
            <w:webHidden/>
          </w:rPr>
          <w:instrText xml:space="preserve"> PAGEREF _Toc178205608 \h </w:instrText>
        </w:r>
        <w:r w:rsidR="00481BF4">
          <w:rPr>
            <w:noProof/>
            <w:webHidden/>
          </w:rPr>
        </w:r>
        <w:r w:rsidR="00481BF4">
          <w:rPr>
            <w:noProof/>
            <w:webHidden/>
          </w:rPr>
          <w:fldChar w:fldCharType="separate"/>
        </w:r>
        <w:r w:rsidR="00481BF4">
          <w:rPr>
            <w:noProof/>
            <w:webHidden/>
          </w:rPr>
          <w:t>13</w:t>
        </w:r>
        <w:r w:rsidR="00481BF4">
          <w:rPr>
            <w:noProof/>
            <w:webHidden/>
          </w:rPr>
          <w:fldChar w:fldCharType="end"/>
        </w:r>
      </w:hyperlink>
    </w:p>
    <w:p w14:paraId="0DA5F37B" w14:textId="3B59F852"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09" w:history="1">
        <w:r w:rsidR="00481BF4" w:rsidRPr="00A52173">
          <w:rPr>
            <w:rStyle w:val="Hyperlink"/>
            <w:noProof/>
          </w:rPr>
          <w:t>4.3</w:t>
        </w:r>
        <w:r w:rsidR="00481BF4">
          <w:rPr>
            <w:rFonts w:asciiTheme="minorHAnsi" w:hAnsiTheme="minorHAnsi" w:cstheme="minorBidi"/>
            <w:noProof/>
            <w:kern w:val="2"/>
            <w:sz w:val="22"/>
            <w14:ligatures w14:val="standardContextual"/>
          </w:rPr>
          <w:tab/>
        </w:r>
        <w:r w:rsidR="00481BF4" w:rsidRPr="00A52173">
          <w:rPr>
            <w:rStyle w:val="Hyperlink"/>
            <w:noProof/>
          </w:rPr>
          <w:t>Centrale hal</w:t>
        </w:r>
        <w:r w:rsidR="00481BF4">
          <w:rPr>
            <w:noProof/>
            <w:webHidden/>
          </w:rPr>
          <w:tab/>
        </w:r>
        <w:r w:rsidR="00481BF4">
          <w:rPr>
            <w:noProof/>
            <w:webHidden/>
          </w:rPr>
          <w:fldChar w:fldCharType="begin"/>
        </w:r>
        <w:r w:rsidR="00481BF4">
          <w:rPr>
            <w:noProof/>
            <w:webHidden/>
          </w:rPr>
          <w:instrText xml:space="preserve"> PAGEREF _Toc178205609 \h </w:instrText>
        </w:r>
        <w:r w:rsidR="00481BF4">
          <w:rPr>
            <w:noProof/>
            <w:webHidden/>
          </w:rPr>
        </w:r>
        <w:r w:rsidR="00481BF4">
          <w:rPr>
            <w:noProof/>
            <w:webHidden/>
          </w:rPr>
          <w:fldChar w:fldCharType="separate"/>
        </w:r>
        <w:r w:rsidR="00481BF4">
          <w:rPr>
            <w:noProof/>
            <w:webHidden/>
          </w:rPr>
          <w:t>13</w:t>
        </w:r>
        <w:r w:rsidR="00481BF4">
          <w:rPr>
            <w:noProof/>
            <w:webHidden/>
          </w:rPr>
          <w:fldChar w:fldCharType="end"/>
        </w:r>
      </w:hyperlink>
    </w:p>
    <w:p w14:paraId="327A7992" w14:textId="2895848F"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0" w:history="1">
        <w:r w:rsidR="00481BF4" w:rsidRPr="00A52173">
          <w:rPr>
            <w:rStyle w:val="Hyperlink"/>
            <w:noProof/>
          </w:rPr>
          <w:t>4.4</w:t>
        </w:r>
        <w:r w:rsidR="00481BF4">
          <w:rPr>
            <w:rFonts w:asciiTheme="minorHAnsi" w:hAnsiTheme="minorHAnsi" w:cstheme="minorBidi"/>
            <w:noProof/>
            <w:kern w:val="2"/>
            <w:sz w:val="22"/>
            <w14:ligatures w14:val="standardContextual"/>
          </w:rPr>
          <w:tab/>
        </w:r>
        <w:r w:rsidR="00481BF4" w:rsidRPr="00A52173">
          <w:rPr>
            <w:rStyle w:val="Hyperlink"/>
            <w:noProof/>
          </w:rPr>
          <w:t>Horeca</w:t>
        </w:r>
        <w:r w:rsidR="00481BF4">
          <w:rPr>
            <w:noProof/>
            <w:webHidden/>
          </w:rPr>
          <w:tab/>
        </w:r>
        <w:r w:rsidR="00481BF4">
          <w:rPr>
            <w:noProof/>
            <w:webHidden/>
          </w:rPr>
          <w:fldChar w:fldCharType="begin"/>
        </w:r>
        <w:r w:rsidR="00481BF4">
          <w:rPr>
            <w:noProof/>
            <w:webHidden/>
          </w:rPr>
          <w:instrText xml:space="preserve"> PAGEREF _Toc178205610 \h </w:instrText>
        </w:r>
        <w:r w:rsidR="00481BF4">
          <w:rPr>
            <w:noProof/>
            <w:webHidden/>
          </w:rPr>
        </w:r>
        <w:r w:rsidR="00481BF4">
          <w:rPr>
            <w:noProof/>
            <w:webHidden/>
          </w:rPr>
          <w:fldChar w:fldCharType="separate"/>
        </w:r>
        <w:r w:rsidR="00481BF4">
          <w:rPr>
            <w:noProof/>
            <w:webHidden/>
          </w:rPr>
          <w:t>14</w:t>
        </w:r>
        <w:r w:rsidR="00481BF4">
          <w:rPr>
            <w:noProof/>
            <w:webHidden/>
          </w:rPr>
          <w:fldChar w:fldCharType="end"/>
        </w:r>
      </w:hyperlink>
    </w:p>
    <w:p w14:paraId="1F969F3F" w14:textId="04A161BF"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1" w:history="1">
        <w:r w:rsidR="00481BF4" w:rsidRPr="00A52173">
          <w:rPr>
            <w:rStyle w:val="Hyperlink"/>
            <w:noProof/>
          </w:rPr>
          <w:t>4.5</w:t>
        </w:r>
        <w:r w:rsidR="00481BF4">
          <w:rPr>
            <w:rFonts w:asciiTheme="minorHAnsi" w:hAnsiTheme="minorHAnsi" w:cstheme="minorBidi"/>
            <w:noProof/>
            <w:kern w:val="2"/>
            <w:sz w:val="22"/>
            <w14:ligatures w14:val="standardContextual"/>
          </w:rPr>
          <w:tab/>
        </w:r>
        <w:r w:rsidR="00481BF4" w:rsidRPr="00A52173">
          <w:rPr>
            <w:rStyle w:val="Hyperlink"/>
            <w:noProof/>
          </w:rPr>
          <w:t>Keuken met keukenberging</w:t>
        </w:r>
        <w:r w:rsidR="00481BF4">
          <w:rPr>
            <w:noProof/>
            <w:webHidden/>
          </w:rPr>
          <w:tab/>
        </w:r>
        <w:r w:rsidR="00481BF4">
          <w:rPr>
            <w:noProof/>
            <w:webHidden/>
          </w:rPr>
          <w:fldChar w:fldCharType="begin"/>
        </w:r>
        <w:r w:rsidR="00481BF4">
          <w:rPr>
            <w:noProof/>
            <w:webHidden/>
          </w:rPr>
          <w:instrText xml:space="preserve"> PAGEREF _Toc178205611 \h </w:instrText>
        </w:r>
        <w:r w:rsidR="00481BF4">
          <w:rPr>
            <w:noProof/>
            <w:webHidden/>
          </w:rPr>
        </w:r>
        <w:r w:rsidR="00481BF4">
          <w:rPr>
            <w:noProof/>
            <w:webHidden/>
          </w:rPr>
          <w:fldChar w:fldCharType="separate"/>
        </w:r>
        <w:r w:rsidR="00481BF4">
          <w:rPr>
            <w:noProof/>
            <w:webHidden/>
          </w:rPr>
          <w:t>15</w:t>
        </w:r>
        <w:r w:rsidR="00481BF4">
          <w:rPr>
            <w:noProof/>
            <w:webHidden/>
          </w:rPr>
          <w:fldChar w:fldCharType="end"/>
        </w:r>
      </w:hyperlink>
    </w:p>
    <w:p w14:paraId="7067F91E" w14:textId="2E9673BF"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2" w:history="1">
        <w:r w:rsidR="00481BF4" w:rsidRPr="00A52173">
          <w:rPr>
            <w:rStyle w:val="Hyperlink"/>
            <w:noProof/>
          </w:rPr>
          <w:t>4.6</w:t>
        </w:r>
        <w:r w:rsidR="00481BF4">
          <w:rPr>
            <w:rFonts w:asciiTheme="minorHAnsi" w:hAnsiTheme="minorHAnsi" w:cstheme="minorBidi"/>
            <w:noProof/>
            <w:kern w:val="2"/>
            <w:sz w:val="22"/>
            <w14:ligatures w14:val="standardContextual"/>
          </w:rPr>
          <w:tab/>
        </w:r>
        <w:r w:rsidR="00481BF4" w:rsidRPr="00A52173">
          <w:rPr>
            <w:rStyle w:val="Hyperlink"/>
            <w:noProof/>
          </w:rPr>
          <w:t>Kleedgelegenheid</w:t>
        </w:r>
        <w:r w:rsidR="00481BF4">
          <w:rPr>
            <w:noProof/>
            <w:webHidden/>
          </w:rPr>
          <w:tab/>
        </w:r>
        <w:r w:rsidR="00481BF4">
          <w:rPr>
            <w:noProof/>
            <w:webHidden/>
          </w:rPr>
          <w:fldChar w:fldCharType="begin"/>
        </w:r>
        <w:r w:rsidR="00481BF4">
          <w:rPr>
            <w:noProof/>
            <w:webHidden/>
          </w:rPr>
          <w:instrText xml:space="preserve"> PAGEREF _Toc178205612 \h </w:instrText>
        </w:r>
        <w:r w:rsidR="00481BF4">
          <w:rPr>
            <w:noProof/>
            <w:webHidden/>
          </w:rPr>
        </w:r>
        <w:r w:rsidR="00481BF4">
          <w:rPr>
            <w:noProof/>
            <w:webHidden/>
          </w:rPr>
          <w:fldChar w:fldCharType="separate"/>
        </w:r>
        <w:r w:rsidR="00481BF4">
          <w:rPr>
            <w:noProof/>
            <w:webHidden/>
          </w:rPr>
          <w:t>15</w:t>
        </w:r>
        <w:r w:rsidR="00481BF4">
          <w:rPr>
            <w:noProof/>
            <w:webHidden/>
          </w:rPr>
          <w:fldChar w:fldCharType="end"/>
        </w:r>
      </w:hyperlink>
    </w:p>
    <w:p w14:paraId="5FCCEDCE" w14:textId="338C2E2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3" w:history="1">
        <w:r w:rsidR="00481BF4" w:rsidRPr="00A52173">
          <w:rPr>
            <w:rStyle w:val="Hyperlink"/>
            <w:noProof/>
          </w:rPr>
          <w:t>4.7</w:t>
        </w:r>
        <w:r w:rsidR="00481BF4">
          <w:rPr>
            <w:rFonts w:asciiTheme="minorHAnsi" w:hAnsiTheme="minorHAnsi" w:cstheme="minorBidi"/>
            <w:noProof/>
            <w:kern w:val="2"/>
            <w:sz w:val="22"/>
            <w14:ligatures w14:val="standardContextual"/>
          </w:rPr>
          <w:tab/>
        </w:r>
        <w:r w:rsidR="00481BF4" w:rsidRPr="00A52173">
          <w:rPr>
            <w:rStyle w:val="Hyperlink"/>
            <w:noProof/>
          </w:rPr>
          <w:t>Sanitaire voorzieningen</w:t>
        </w:r>
        <w:r w:rsidR="00481BF4">
          <w:rPr>
            <w:noProof/>
            <w:webHidden/>
          </w:rPr>
          <w:tab/>
        </w:r>
        <w:r w:rsidR="00481BF4">
          <w:rPr>
            <w:noProof/>
            <w:webHidden/>
          </w:rPr>
          <w:fldChar w:fldCharType="begin"/>
        </w:r>
        <w:r w:rsidR="00481BF4">
          <w:rPr>
            <w:noProof/>
            <w:webHidden/>
          </w:rPr>
          <w:instrText xml:space="preserve"> PAGEREF _Toc178205613 \h </w:instrText>
        </w:r>
        <w:r w:rsidR="00481BF4">
          <w:rPr>
            <w:noProof/>
            <w:webHidden/>
          </w:rPr>
        </w:r>
        <w:r w:rsidR="00481BF4">
          <w:rPr>
            <w:noProof/>
            <w:webHidden/>
          </w:rPr>
          <w:fldChar w:fldCharType="separate"/>
        </w:r>
        <w:r w:rsidR="00481BF4">
          <w:rPr>
            <w:noProof/>
            <w:webHidden/>
          </w:rPr>
          <w:t>16</w:t>
        </w:r>
        <w:r w:rsidR="00481BF4">
          <w:rPr>
            <w:noProof/>
            <w:webHidden/>
          </w:rPr>
          <w:fldChar w:fldCharType="end"/>
        </w:r>
      </w:hyperlink>
    </w:p>
    <w:p w14:paraId="53CBE60E" w14:textId="19F0D433"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4" w:history="1">
        <w:r w:rsidR="00481BF4" w:rsidRPr="00A52173">
          <w:rPr>
            <w:rStyle w:val="Hyperlink"/>
            <w:noProof/>
          </w:rPr>
          <w:t>4.8</w:t>
        </w:r>
        <w:r w:rsidR="00481BF4">
          <w:rPr>
            <w:rFonts w:asciiTheme="minorHAnsi" w:hAnsiTheme="minorHAnsi" w:cstheme="minorBidi"/>
            <w:noProof/>
            <w:kern w:val="2"/>
            <w:sz w:val="22"/>
            <w14:ligatures w14:val="standardContextual"/>
          </w:rPr>
          <w:tab/>
        </w:r>
        <w:r w:rsidR="00481BF4" w:rsidRPr="00A52173">
          <w:rPr>
            <w:rStyle w:val="Hyperlink"/>
            <w:noProof/>
          </w:rPr>
          <w:t>Zwemzaal</w:t>
        </w:r>
        <w:r w:rsidR="00481BF4">
          <w:rPr>
            <w:noProof/>
            <w:webHidden/>
          </w:rPr>
          <w:tab/>
        </w:r>
        <w:r w:rsidR="00481BF4">
          <w:rPr>
            <w:noProof/>
            <w:webHidden/>
          </w:rPr>
          <w:fldChar w:fldCharType="begin"/>
        </w:r>
        <w:r w:rsidR="00481BF4">
          <w:rPr>
            <w:noProof/>
            <w:webHidden/>
          </w:rPr>
          <w:instrText xml:space="preserve"> PAGEREF _Toc178205614 \h </w:instrText>
        </w:r>
        <w:r w:rsidR="00481BF4">
          <w:rPr>
            <w:noProof/>
            <w:webHidden/>
          </w:rPr>
        </w:r>
        <w:r w:rsidR="00481BF4">
          <w:rPr>
            <w:noProof/>
            <w:webHidden/>
          </w:rPr>
          <w:fldChar w:fldCharType="separate"/>
        </w:r>
        <w:r w:rsidR="00481BF4">
          <w:rPr>
            <w:noProof/>
            <w:webHidden/>
          </w:rPr>
          <w:t>16</w:t>
        </w:r>
        <w:r w:rsidR="00481BF4">
          <w:rPr>
            <w:noProof/>
            <w:webHidden/>
          </w:rPr>
          <w:fldChar w:fldCharType="end"/>
        </w:r>
      </w:hyperlink>
    </w:p>
    <w:p w14:paraId="50458858" w14:textId="6B82BC22"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5" w:history="1">
        <w:r w:rsidR="00481BF4" w:rsidRPr="00A52173">
          <w:rPr>
            <w:rStyle w:val="Hyperlink"/>
            <w:noProof/>
          </w:rPr>
          <w:t>4.9</w:t>
        </w:r>
        <w:r w:rsidR="00481BF4">
          <w:rPr>
            <w:rFonts w:asciiTheme="minorHAnsi" w:hAnsiTheme="minorHAnsi" w:cstheme="minorBidi"/>
            <w:noProof/>
            <w:kern w:val="2"/>
            <w:sz w:val="22"/>
            <w14:ligatures w14:val="standardContextual"/>
          </w:rPr>
          <w:tab/>
        </w:r>
        <w:r w:rsidR="00481BF4" w:rsidRPr="00A52173">
          <w:rPr>
            <w:rStyle w:val="Hyperlink"/>
            <w:noProof/>
          </w:rPr>
          <w:t>Personeelsruimten</w:t>
        </w:r>
        <w:r w:rsidR="00481BF4">
          <w:rPr>
            <w:noProof/>
            <w:webHidden/>
          </w:rPr>
          <w:tab/>
        </w:r>
        <w:r w:rsidR="00481BF4">
          <w:rPr>
            <w:noProof/>
            <w:webHidden/>
          </w:rPr>
          <w:fldChar w:fldCharType="begin"/>
        </w:r>
        <w:r w:rsidR="00481BF4">
          <w:rPr>
            <w:noProof/>
            <w:webHidden/>
          </w:rPr>
          <w:instrText xml:space="preserve"> PAGEREF _Toc178205615 \h </w:instrText>
        </w:r>
        <w:r w:rsidR="00481BF4">
          <w:rPr>
            <w:noProof/>
            <w:webHidden/>
          </w:rPr>
        </w:r>
        <w:r w:rsidR="00481BF4">
          <w:rPr>
            <w:noProof/>
            <w:webHidden/>
          </w:rPr>
          <w:fldChar w:fldCharType="separate"/>
        </w:r>
        <w:r w:rsidR="00481BF4">
          <w:rPr>
            <w:noProof/>
            <w:webHidden/>
          </w:rPr>
          <w:t>17</w:t>
        </w:r>
        <w:r w:rsidR="00481BF4">
          <w:rPr>
            <w:noProof/>
            <w:webHidden/>
          </w:rPr>
          <w:fldChar w:fldCharType="end"/>
        </w:r>
      </w:hyperlink>
    </w:p>
    <w:p w14:paraId="168C68F8" w14:textId="0C947467"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6" w:history="1">
        <w:r w:rsidR="00481BF4" w:rsidRPr="00A52173">
          <w:rPr>
            <w:rStyle w:val="Hyperlink"/>
            <w:noProof/>
          </w:rPr>
          <w:t>4.10</w:t>
        </w:r>
        <w:r w:rsidR="00481BF4">
          <w:rPr>
            <w:rFonts w:asciiTheme="minorHAnsi" w:hAnsiTheme="minorHAnsi" w:cstheme="minorBidi"/>
            <w:noProof/>
            <w:kern w:val="2"/>
            <w:sz w:val="22"/>
            <w14:ligatures w14:val="standardContextual"/>
          </w:rPr>
          <w:tab/>
        </w:r>
        <w:r w:rsidR="00481BF4" w:rsidRPr="00A52173">
          <w:rPr>
            <w:rStyle w:val="Hyperlink"/>
            <w:noProof/>
          </w:rPr>
          <w:t>EHBO-ruimte/badmeesterpost</w:t>
        </w:r>
        <w:r w:rsidR="00481BF4">
          <w:rPr>
            <w:noProof/>
            <w:webHidden/>
          </w:rPr>
          <w:tab/>
        </w:r>
        <w:r w:rsidR="00481BF4">
          <w:rPr>
            <w:noProof/>
            <w:webHidden/>
          </w:rPr>
          <w:fldChar w:fldCharType="begin"/>
        </w:r>
        <w:r w:rsidR="00481BF4">
          <w:rPr>
            <w:noProof/>
            <w:webHidden/>
          </w:rPr>
          <w:instrText xml:space="preserve"> PAGEREF _Toc178205616 \h </w:instrText>
        </w:r>
        <w:r w:rsidR="00481BF4">
          <w:rPr>
            <w:noProof/>
            <w:webHidden/>
          </w:rPr>
        </w:r>
        <w:r w:rsidR="00481BF4">
          <w:rPr>
            <w:noProof/>
            <w:webHidden/>
          </w:rPr>
          <w:fldChar w:fldCharType="separate"/>
        </w:r>
        <w:r w:rsidR="00481BF4">
          <w:rPr>
            <w:noProof/>
            <w:webHidden/>
          </w:rPr>
          <w:t>18</w:t>
        </w:r>
        <w:r w:rsidR="00481BF4">
          <w:rPr>
            <w:noProof/>
            <w:webHidden/>
          </w:rPr>
          <w:fldChar w:fldCharType="end"/>
        </w:r>
      </w:hyperlink>
    </w:p>
    <w:p w14:paraId="23A3B322" w14:textId="43EA1225"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7" w:history="1">
        <w:r w:rsidR="00481BF4" w:rsidRPr="00A52173">
          <w:rPr>
            <w:rStyle w:val="Hyperlink"/>
            <w:noProof/>
          </w:rPr>
          <w:t>4.11</w:t>
        </w:r>
        <w:r w:rsidR="00481BF4">
          <w:rPr>
            <w:rFonts w:asciiTheme="minorHAnsi" w:hAnsiTheme="minorHAnsi" w:cstheme="minorBidi"/>
            <w:noProof/>
            <w:kern w:val="2"/>
            <w:sz w:val="22"/>
            <w14:ligatures w14:val="standardContextual"/>
          </w:rPr>
          <w:tab/>
        </w:r>
        <w:r w:rsidR="00481BF4" w:rsidRPr="00A52173">
          <w:rPr>
            <w:rStyle w:val="Hyperlink"/>
            <w:noProof/>
          </w:rPr>
          <w:t>Bergingen voor zwemmaterialen</w:t>
        </w:r>
        <w:r w:rsidR="00481BF4">
          <w:rPr>
            <w:noProof/>
            <w:webHidden/>
          </w:rPr>
          <w:tab/>
        </w:r>
        <w:r w:rsidR="00481BF4">
          <w:rPr>
            <w:noProof/>
            <w:webHidden/>
          </w:rPr>
          <w:fldChar w:fldCharType="begin"/>
        </w:r>
        <w:r w:rsidR="00481BF4">
          <w:rPr>
            <w:noProof/>
            <w:webHidden/>
          </w:rPr>
          <w:instrText xml:space="preserve"> PAGEREF _Toc178205617 \h </w:instrText>
        </w:r>
        <w:r w:rsidR="00481BF4">
          <w:rPr>
            <w:noProof/>
            <w:webHidden/>
          </w:rPr>
        </w:r>
        <w:r w:rsidR="00481BF4">
          <w:rPr>
            <w:noProof/>
            <w:webHidden/>
          </w:rPr>
          <w:fldChar w:fldCharType="separate"/>
        </w:r>
        <w:r w:rsidR="00481BF4">
          <w:rPr>
            <w:noProof/>
            <w:webHidden/>
          </w:rPr>
          <w:t>18</w:t>
        </w:r>
        <w:r w:rsidR="00481BF4">
          <w:rPr>
            <w:noProof/>
            <w:webHidden/>
          </w:rPr>
          <w:fldChar w:fldCharType="end"/>
        </w:r>
      </w:hyperlink>
    </w:p>
    <w:p w14:paraId="5A1BEC4D" w14:textId="0F056BB4"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8" w:history="1">
        <w:r w:rsidR="00481BF4" w:rsidRPr="00A52173">
          <w:rPr>
            <w:rStyle w:val="Hyperlink"/>
            <w:noProof/>
          </w:rPr>
          <w:t>4.12</w:t>
        </w:r>
        <w:r w:rsidR="00481BF4">
          <w:rPr>
            <w:rFonts w:asciiTheme="minorHAnsi" w:hAnsiTheme="minorHAnsi" w:cstheme="minorBidi"/>
            <w:noProof/>
            <w:kern w:val="2"/>
            <w:sz w:val="22"/>
            <w14:ligatures w14:val="standardContextual"/>
          </w:rPr>
          <w:tab/>
        </w:r>
        <w:r w:rsidR="00481BF4" w:rsidRPr="00A52173">
          <w:rPr>
            <w:rStyle w:val="Hyperlink"/>
            <w:noProof/>
          </w:rPr>
          <w:t>Werkkasten</w:t>
        </w:r>
        <w:r w:rsidR="00481BF4">
          <w:rPr>
            <w:noProof/>
            <w:webHidden/>
          </w:rPr>
          <w:tab/>
        </w:r>
        <w:r w:rsidR="00481BF4">
          <w:rPr>
            <w:noProof/>
            <w:webHidden/>
          </w:rPr>
          <w:fldChar w:fldCharType="begin"/>
        </w:r>
        <w:r w:rsidR="00481BF4">
          <w:rPr>
            <w:noProof/>
            <w:webHidden/>
          </w:rPr>
          <w:instrText xml:space="preserve"> PAGEREF _Toc178205618 \h </w:instrText>
        </w:r>
        <w:r w:rsidR="00481BF4">
          <w:rPr>
            <w:noProof/>
            <w:webHidden/>
          </w:rPr>
        </w:r>
        <w:r w:rsidR="00481BF4">
          <w:rPr>
            <w:noProof/>
            <w:webHidden/>
          </w:rPr>
          <w:fldChar w:fldCharType="separate"/>
        </w:r>
        <w:r w:rsidR="00481BF4">
          <w:rPr>
            <w:noProof/>
            <w:webHidden/>
          </w:rPr>
          <w:t>18</w:t>
        </w:r>
        <w:r w:rsidR="00481BF4">
          <w:rPr>
            <w:noProof/>
            <w:webHidden/>
          </w:rPr>
          <w:fldChar w:fldCharType="end"/>
        </w:r>
      </w:hyperlink>
    </w:p>
    <w:p w14:paraId="7C4534B7" w14:textId="2F3C239D"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19" w:history="1">
        <w:r w:rsidR="00481BF4" w:rsidRPr="00A52173">
          <w:rPr>
            <w:rStyle w:val="Hyperlink"/>
            <w:noProof/>
          </w:rPr>
          <w:t>4.13</w:t>
        </w:r>
        <w:r w:rsidR="00481BF4">
          <w:rPr>
            <w:rFonts w:asciiTheme="minorHAnsi" w:hAnsiTheme="minorHAnsi" w:cstheme="minorBidi"/>
            <w:noProof/>
            <w:kern w:val="2"/>
            <w:sz w:val="22"/>
            <w14:ligatures w14:val="standardContextual"/>
          </w:rPr>
          <w:tab/>
        </w:r>
        <w:r w:rsidR="00481BF4" w:rsidRPr="00A52173">
          <w:rPr>
            <w:rStyle w:val="Hyperlink"/>
            <w:noProof/>
          </w:rPr>
          <w:t>Kantoorruimte management/administratie</w:t>
        </w:r>
        <w:r w:rsidR="00481BF4">
          <w:rPr>
            <w:noProof/>
            <w:webHidden/>
          </w:rPr>
          <w:tab/>
        </w:r>
        <w:r w:rsidR="00481BF4">
          <w:rPr>
            <w:noProof/>
            <w:webHidden/>
          </w:rPr>
          <w:fldChar w:fldCharType="begin"/>
        </w:r>
        <w:r w:rsidR="00481BF4">
          <w:rPr>
            <w:noProof/>
            <w:webHidden/>
          </w:rPr>
          <w:instrText xml:space="preserve"> PAGEREF _Toc178205619 \h </w:instrText>
        </w:r>
        <w:r w:rsidR="00481BF4">
          <w:rPr>
            <w:noProof/>
            <w:webHidden/>
          </w:rPr>
        </w:r>
        <w:r w:rsidR="00481BF4">
          <w:rPr>
            <w:noProof/>
            <w:webHidden/>
          </w:rPr>
          <w:fldChar w:fldCharType="separate"/>
        </w:r>
        <w:r w:rsidR="00481BF4">
          <w:rPr>
            <w:noProof/>
            <w:webHidden/>
          </w:rPr>
          <w:t>18</w:t>
        </w:r>
        <w:r w:rsidR="00481BF4">
          <w:rPr>
            <w:noProof/>
            <w:webHidden/>
          </w:rPr>
          <w:fldChar w:fldCharType="end"/>
        </w:r>
      </w:hyperlink>
    </w:p>
    <w:p w14:paraId="06043C28" w14:textId="29821DC8"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0" w:history="1">
        <w:r w:rsidR="00481BF4" w:rsidRPr="00A52173">
          <w:rPr>
            <w:rStyle w:val="Hyperlink"/>
            <w:noProof/>
          </w:rPr>
          <w:t>4.14</w:t>
        </w:r>
        <w:r w:rsidR="00481BF4">
          <w:rPr>
            <w:rFonts w:asciiTheme="minorHAnsi" w:hAnsiTheme="minorHAnsi" w:cstheme="minorBidi"/>
            <w:noProof/>
            <w:kern w:val="2"/>
            <w:sz w:val="22"/>
            <w14:ligatures w14:val="standardContextual"/>
          </w:rPr>
          <w:tab/>
        </w:r>
        <w:r w:rsidR="00481BF4" w:rsidRPr="00A52173">
          <w:rPr>
            <w:rStyle w:val="Hyperlink"/>
            <w:noProof/>
          </w:rPr>
          <w:t>Bufferkelders</w:t>
        </w:r>
        <w:r w:rsidR="00481BF4">
          <w:rPr>
            <w:noProof/>
            <w:webHidden/>
          </w:rPr>
          <w:tab/>
        </w:r>
        <w:r w:rsidR="00481BF4">
          <w:rPr>
            <w:noProof/>
            <w:webHidden/>
          </w:rPr>
          <w:fldChar w:fldCharType="begin"/>
        </w:r>
        <w:r w:rsidR="00481BF4">
          <w:rPr>
            <w:noProof/>
            <w:webHidden/>
          </w:rPr>
          <w:instrText xml:space="preserve"> PAGEREF _Toc178205620 \h </w:instrText>
        </w:r>
        <w:r w:rsidR="00481BF4">
          <w:rPr>
            <w:noProof/>
            <w:webHidden/>
          </w:rPr>
        </w:r>
        <w:r w:rsidR="00481BF4">
          <w:rPr>
            <w:noProof/>
            <w:webHidden/>
          </w:rPr>
          <w:fldChar w:fldCharType="separate"/>
        </w:r>
        <w:r w:rsidR="00481BF4">
          <w:rPr>
            <w:noProof/>
            <w:webHidden/>
          </w:rPr>
          <w:t>19</w:t>
        </w:r>
        <w:r w:rsidR="00481BF4">
          <w:rPr>
            <w:noProof/>
            <w:webHidden/>
          </w:rPr>
          <w:fldChar w:fldCharType="end"/>
        </w:r>
      </w:hyperlink>
    </w:p>
    <w:p w14:paraId="6B847EC1" w14:textId="1B34ADBD"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1" w:history="1">
        <w:r w:rsidR="00481BF4" w:rsidRPr="00A52173">
          <w:rPr>
            <w:rStyle w:val="Hyperlink"/>
            <w:noProof/>
          </w:rPr>
          <w:t>4.15</w:t>
        </w:r>
        <w:r w:rsidR="00481BF4">
          <w:rPr>
            <w:rFonts w:asciiTheme="minorHAnsi" w:hAnsiTheme="minorHAnsi" w:cstheme="minorBidi"/>
            <w:noProof/>
            <w:kern w:val="2"/>
            <w:sz w:val="22"/>
            <w14:ligatures w14:val="standardContextual"/>
          </w:rPr>
          <w:tab/>
        </w:r>
        <w:r w:rsidR="00481BF4" w:rsidRPr="00A52173">
          <w:rPr>
            <w:rStyle w:val="Hyperlink"/>
            <w:noProof/>
          </w:rPr>
          <w:t>Filterruimte (kelder)</w:t>
        </w:r>
        <w:r w:rsidR="00481BF4">
          <w:rPr>
            <w:noProof/>
            <w:webHidden/>
          </w:rPr>
          <w:tab/>
        </w:r>
        <w:r w:rsidR="00481BF4">
          <w:rPr>
            <w:noProof/>
            <w:webHidden/>
          </w:rPr>
          <w:fldChar w:fldCharType="begin"/>
        </w:r>
        <w:r w:rsidR="00481BF4">
          <w:rPr>
            <w:noProof/>
            <w:webHidden/>
          </w:rPr>
          <w:instrText xml:space="preserve"> PAGEREF _Toc178205621 \h </w:instrText>
        </w:r>
        <w:r w:rsidR="00481BF4">
          <w:rPr>
            <w:noProof/>
            <w:webHidden/>
          </w:rPr>
        </w:r>
        <w:r w:rsidR="00481BF4">
          <w:rPr>
            <w:noProof/>
            <w:webHidden/>
          </w:rPr>
          <w:fldChar w:fldCharType="separate"/>
        </w:r>
        <w:r w:rsidR="00481BF4">
          <w:rPr>
            <w:noProof/>
            <w:webHidden/>
          </w:rPr>
          <w:t>19</w:t>
        </w:r>
        <w:r w:rsidR="00481BF4">
          <w:rPr>
            <w:noProof/>
            <w:webHidden/>
          </w:rPr>
          <w:fldChar w:fldCharType="end"/>
        </w:r>
      </w:hyperlink>
    </w:p>
    <w:p w14:paraId="54FFA31B" w14:textId="0B34D3F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2" w:history="1">
        <w:r w:rsidR="00481BF4" w:rsidRPr="00A52173">
          <w:rPr>
            <w:rStyle w:val="Hyperlink"/>
            <w:noProof/>
          </w:rPr>
          <w:t>4.16</w:t>
        </w:r>
        <w:r w:rsidR="00481BF4">
          <w:rPr>
            <w:rFonts w:asciiTheme="minorHAnsi" w:hAnsiTheme="minorHAnsi" w:cstheme="minorBidi"/>
            <w:noProof/>
            <w:kern w:val="2"/>
            <w:sz w:val="22"/>
            <w14:ligatures w14:val="standardContextual"/>
          </w:rPr>
          <w:tab/>
        </w:r>
        <w:r w:rsidR="00481BF4" w:rsidRPr="00A52173">
          <w:rPr>
            <w:rStyle w:val="Hyperlink"/>
            <w:noProof/>
          </w:rPr>
          <w:t>Chemicaliën</w:t>
        </w:r>
        <w:r w:rsidR="00481BF4">
          <w:rPr>
            <w:noProof/>
            <w:webHidden/>
          </w:rPr>
          <w:tab/>
        </w:r>
        <w:r w:rsidR="00481BF4">
          <w:rPr>
            <w:noProof/>
            <w:webHidden/>
          </w:rPr>
          <w:fldChar w:fldCharType="begin"/>
        </w:r>
        <w:r w:rsidR="00481BF4">
          <w:rPr>
            <w:noProof/>
            <w:webHidden/>
          </w:rPr>
          <w:instrText xml:space="preserve"> PAGEREF _Toc178205622 \h </w:instrText>
        </w:r>
        <w:r w:rsidR="00481BF4">
          <w:rPr>
            <w:noProof/>
            <w:webHidden/>
          </w:rPr>
        </w:r>
        <w:r w:rsidR="00481BF4">
          <w:rPr>
            <w:noProof/>
            <w:webHidden/>
          </w:rPr>
          <w:fldChar w:fldCharType="separate"/>
        </w:r>
        <w:r w:rsidR="00481BF4">
          <w:rPr>
            <w:noProof/>
            <w:webHidden/>
          </w:rPr>
          <w:t>19</w:t>
        </w:r>
        <w:r w:rsidR="00481BF4">
          <w:rPr>
            <w:noProof/>
            <w:webHidden/>
          </w:rPr>
          <w:fldChar w:fldCharType="end"/>
        </w:r>
      </w:hyperlink>
    </w:p>
    <w:p w14:paraId="6E211959" w14:textId="186B848C"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3" w:history="1">
        <w:r w:rsidR="00481BF4" w:rsidRPr="00A52173">
          <w:rPr>
            <w:rStyle w:val="Hyperlink"/>
            <w:noProof/>
          </w:rPr>
          <w:t>4.17</w:t>
        </w:r>
        <w:r w:rsidR="00481BF4">
          <w:rPr>
            <w:rFonts w:asciiTheme="minorHAnsi" w:hAnsiTheme="minorHAnsi" w:cstheme="minorBidi"/>
            <w:noProof/>
            <w:kern w:val="2"/>
            <w:sz w:val="22"/>
            <w14:ligatures w14:val="standardContextual"/>
          </w:rPr>
          <w:tab/>
        </w:r>
        <w:r w:rsidR="00481BF4" w:rsidRPr="00A52173">
          <w:rPr>
            <w:rStyle w:val="Hyperlink"/>
            <w:noProof/>
          </w:rPr>
          <w:t>Containerruimte</w:t>
        </w:r>
        <w:r w:rsidR="00481BF4">
          <w:rPr>
            <w:noProof/>
            <w:webHidden/>
          </w:rPr>
          <w:tab/>
        </w:r>
        <w:r w:rsidR="00481BF4">
          <w:rPr>
            <w:noProof/>
            <w:webHidden/>
          </w:rPr>
          <w:fldChar w:fldCharType="begin"/>
        </w:r>
        <w:r w:rsidR="00481BF4">
          <w:rPr>
            <w:noProof/>
            <w:webHidden/>
          </w:rPr>
          <w:instrText xml:space="preserve"> PAGEREF _Toc178205623 \h </w:instrText>
        </w:r>
        <w:r w:rsidR="00481BF4">
          <w:rPr>
            <w:noProof/>
            <w:webHidden/>
          </w:rPr>
        </w:r>
        <w:r w:rsidR="00481BF4">
          <w:rPr>
            <w:noProof/>
            <w:webHidden/>
          </w:rPr>
          <w:fldChar w:fldCharType="separate"/>
        </w:r>
        <w:r w:rsidR="00481BF4">
          <w:rPr>
            <w:noProof/>
            <w:webHidden/>
          </w:rPr>
          <w:t>19</w:t>
        </w:r>
        <w:r w:rsidR="00481BF4">
          <w:rPr>
            <w:noProof/>
            <w:webHidden/>
          </w:rPr>
          <w:fldChar w:fldCharType="end"/>
        </w:r>
      </w:hyperlink>
    </w:p>
    <w:p w14:paraId="06D663AC" w14:textId="768CCE6C"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4" w:history="1">
        <w:r w:rsidR="00481BF4" w:rsidRPr="00A52173">
          <w:rPr>
            <w:rStyle w:val="Hyperlink"/>
            <w:noProof/>
          </w:rPr>
          <w:t>4.18</w:t>
        </w:r>
        <w:r w:rsidR="00481BF4">
          <w:rPr>
            <w:rFonts w:asciiTheme="minorHAnsi" w:hAnsiTheme="minorHAnsi" w:cstheme="minorBidi"/>
            <w:noProof/>
            <w:kern w:val="2"/>
            <w:sz w:val="22"/>
            <w14:ligatures w14:val="standardContextual"/>
          </w:rPr>
          <w:tab/>
        </w:r>
        <w:r w:rsidR="00481BF4" w:rsidRPr="00A52173">
          <w:rPr>
            <w:rStyle w:val="Hyperlink"/>
            <w:noProof/>
          </w:rPr>
          <w:t>Technische ruimten</w:t>
        </w:r>
        <w:r w:rsidR="00481BF4">
          <w:rPr>
            <w:noProof/>
            <w:webHidden/>
          </w:rPr>
          <w:tab/>
        </w:r>
        <w:r w:rsidR="00481BF4">
          <w:rPr>
            <w:noProof/>
            <w:webHidden/>
          </w:rPr>
          <w:fldChar w:fldCharType="begin"/>
        </w:r>
        <w:r w:rsidR="00481BF4">
          <w:rPr>
            <w:noProof/>
            <w:webHidden/>
          </w:rPr>
          <w:instrText xml:space="preserve"> PAGEREF _Toc178205624 \h </w:instrText>
        </w:r>
        <w:r w:rsidR="00481BF4">
          <w:rPr>
            <w:noProof/>
            <w:webHidden/>
          </w:rPr>
        </w:r>
        <w:r w:rsidR="00481BF4">
          <w:rPr>
            <w:noProof/>
            <w:webHidden/>
          </w:rPr>
          <w:fldChar w:fldCharType="separate"/>
        </w:r>
        <w:r w:rsidR="00481BF4">
          <w:rPr>
            <w:noProof/>
            <w:webHidden/>
          </w:rPr>
          <w:t>19</w:t>
        </w:r>
        <w:r w:rsidR="00481BF4">
          <w:rPr>
            <w:noProof/>
            <w:webHidden/>
          </w:rPr>
          <w:fldChar w:fldCharType="end"/>
        </w:r>
      </w:hyperlink>
    </w:p>
    <w:p w14:paraId="69BA662B" w14:textId="4622AC20"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5" w:history="1">
        <w:r w:rsidR="00481BF4" w:rsidRPr="00A52173">
          <w:rPr>
            <w:rStyle w:val="Hyperlink"/>
            <w:noProof/>
          </w:rPr>
          <w:t>4.19</w:t>
        </w:r>
        <w:r w:rsidR="00481BF4">
          <w:rPr>
            <w:rFonts w:asciiTheme="minorHAnsi" w:hAnsiTheme="minorHAnsi" w:cstheme="minorBidi"/>
            <w:noProof/>
            <w:kern w:val="2"/>
            <w:sz w:val="22"/>
            <w14:ligatures w14:val="standardContextual"/>
          </w:rPr>
          <w:tab/>
        </w:r>
        <w:r w:rsidR="00481BF4" w:rsidRPr="00A52173">
          <w:rPr>
            <w:rStyle w:val="Hyperlink"/>
            <w:noProof/>
          </w:rPr>
          <w:t>Badomloop</w:t>
        </w:r>
        <w:r w:rsidR="00481BF4">
          <w:rPr>
            <w:noProof/>
            <w:webHidden/>
          </w:rPr>
          <w:tab/>
        </w:r>
        <w:r w:rsidR="00481BF4">
          <w:rPr>
            <w:noProof/>
            <w:webHidden/>
          </w:rPr>
          <w:fldChar w:fldCharType="begin"/>
        </w:r>
        <w:r w:rsidR="00481BF4">
          <w:rPr>
            <w:noProof/>
            <w:webHidden/>
          </w:rPr>
          <w:instrText xml:space="preserve"> PAGEREF _Toc178205625 \h </w:instrText>
        </w:r>
        <w:r w:rsidR="00481BF4">
          <w:rPr>
            <w:noProof/>
            <w:webHidden/>
          </w:rPr>
        </w:r>
        <w:r w:rsidR="00481BF4">
          <w:rPr>
            <w:noProof/>
            <w:webHidden/>
          </w:rPr>
          <w:fldChar w:fldCharType="separate"/>
        </w:r>
        <w:r w:rsidR="00481BF4">
          <w:rPr>
            <w:noProof/>
            <w:webHidden/>
          </w:rPr>
          <w:t>19</w:t>
        </w:r>
        <w:r w:rsidR="00481BF4">
          <w:rPr>
            <w:noProof/>
            <w:webHidden/>
          </w:rPr>
          <w:fldChar w:fldCharType="end"/>
        </w:r>
      </w:hyperlink>
    </w:p>
    <w:p w14:paraId="2EEE71AA" w14:textId="2DA07D76"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626" w:history="1">
        <w:r w:rsidR="00481BF4" w:rsidRPr="00A52173">
          <w:rPr>
            <w:rStyle w:val="Hyperlink"/>
            <w:noProof/>
          </w:rPr>
          <w:t>5</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Groot onderhoud + bouwtechnische aandachtspunten</w:t>
        </w:r>
        <w:r w:rsidR="00481BF4">
          <w:rPr>
            <w:noProof/>
            <w:webHidden/>
          </w:rPr>
          <w:tab/>
        </w:r>
        <w:r w:rsidR="00481BF4">
          <w:rPr>
            <w:noProof/>
            <w:webHidden/>
          </w:rPr>
          <w:fldChar w:fldCharType="begin"/>
        </w:r>
        <w:r w:rsidR="00481BF4">
          <w:rPr>
            <w:noProof/>
            <w:webHidden/>
          </w:rPr>
          <w:instrText xml:space="preserve"> PAGEREF _Toc178205626 \h </w:instrText>
        </w:r>
        <w:r w:rsidR="00481BF4">
          <w:rPr>
            <w:noProof/>
            <w:webHidden/>
          </w:rPr>
        </w:r>
        <w:r w:rsidR="00481BF4">
          <w:rPr>
            <w:noProof/>
            <w:webHidden/>
          </w:rPr>
          <w:fldChar w:fldCharType="separate"/>
        </w:r>
        <w:r w:rsidR="00481BF4">
          <w:rPr>
            <w:noProof/>
            <w:webHidden/>
          </w:rPr>
          <w:t>20</w:t>
        </w:r>
        <w:r w:rsidR="00481BF4">
          <w:rPr>
            <w:noProof/>
            <w:webHidden/>
          </w:rPr>
          <w:fldChar w:fldCharType="end"/>
        </w:r>
      </w:hyperlink>
    </w:p>
    <w:p w14:paraId="0C8B4BC5" w14:textId="187BABB8"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7" w:history="1">
        <w:r w:rsidR="00481BF4" w:rsidRPr="00A52173">
          <w:rPr>
            <w:rStyle w:val="Hyperlink"/>
            <w:noProof/>
          </w:rPr>
          <w:t>5.1</w:t>
        </w:r>
        <w:r w:rsidR="00481BF4">
          <w:rPr>
            <w:rFonts w:asciiTheme="minorHAnsi" w:hAnsiTheme="minorHAnsi" w:cstheme="minorBidi"/>
            <w:noProof/>
            <w:kern w:val="2"/>
            <w:sz w:val="22"/>
            <w14:ligatures w14:val="standardContextual"/>
          </w:rPr>
          <w:tab/>
        </w:r>
        <w:r w:rsidR="00481BF4" w:rsidRPr="00A52173">
          <w:rPr>
            <w:rStyle w:val="Hyperlink"/>
            <w:noProof/>
          </w:rPr>
          <w:t>Algemeen</w:t>
        </w:r>
        <w:r w:rsidR="00481BF4">
          <w:rPr>
            <w:noProof/>
            <w:webHidden/>
          </w:rPr>
          <w:tab/>
        </w:r>
        <w:r w:rsidR="00481BF4">
          <w:rPr>
            <w:noProof/>
            <w:webHidden/>
          </w:rPr>
          <w:fldChar w:fldCharType="begin"/>
        </w:r>
        <w:r w:rsidR="00481BF4">
          <w:rPr>
            <w:noProof/>
            <w:webHidden/>
          </w:rPr>
          <w:instrText xml:space="preserve"> PAGEREF _Toc178205627 \h </w:instrText>
        </w:r>
        <w:r w:rsidR="00481BF4">
          <w:rPr>
            <w:noProof/>
            <w:webHidden/>
          </w:rPr>
        </w:r>
        <w:r w:rsidR="00481BF4">
          <w:rPr>
            <w:noProof/>
            <w:webHidden/>
          </w:rPr>
          <w:fldChar w:fldCharType="separate"/>
        </w:r>
        <w:r w:rsidR="00481BF4">
          <w:rPr>
            <w:noProof/>
            <w:webHidden/>
          </w:rPr>
          <w:t>20</w:t>
        </w:r>
        <w:r w:rsidR="00481BF4">
          <w:rPr>
            <w:noProof/>
            <w:webHidden/>
          </w:rPr>
          <w:fldChar w:fldCharType="end"/>
        </w:r>
      </w:hyperlink>
    </w:p>
    <w:p w14:paraId="56E68335" w14:textId="6A622710"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8" w:history="1">
        <w:r w:rsidR="00481BF4" w:rsidRPr="00A52173">
          <w:rPr>
            <w:rStyle w:val="Hyperlink"/>
            <w:noProof/>
          </w:rPr>
          <w:t>5.2</w:t>
        </w:r>
        <w:r w:rsidR="00481BF4">
          <w:rPr>
            <w:rFonts w:asciiTheme="minorHAnsi" w:hAnsiTheme="minorHAnsi" w:cstheme="minorBidi"/>
            <w:noProof/>
            <w:kern w:val="2"/>
            <w:sz w:val="22"/>
            <w14:ligatures w14:val="standardContextual"/>
          </w:rPr>
          <w:tab/>
        </w:r>
        <w:r w:rsidR="00481BF4" w:rsidRPr="00A52173">
          <w:rPr>
            <w:rStyle w:val="Hyperlink"/>
            <w:noProof/>
          </w:rPr>
          <w:t>Bouwkundig</w:t>
        </w:r>
        <w:r w:rsidR="00481BF4">
          <w:rPr>
            <w:noProof/>
            <w:webHidden/>
          </w:rPr>
          <w:tab/>
        </w:r>
        <w:r w:rsidR="00481BF4">
          <w:rPr>
            <w:noProof/>
            <w:webHidden/>
          </w:rPr>
          <w:fldChar w:fldCharType="begin"/>
        </w:r>
        <w:r w:rsidR="00481BF4">
          <w:rPr>
            <w:noProof/>
            <w:webHidden/>
          </w:rPr>
          <w:instrText xml:space="preserve"> PAGEREF _Toc178205628 \h </w:instrText>
        </w:r>
        <w:r w:rsidR="00481BF4">
          <w:rPr>
            <w:noProof/>
            <w:webHidden/>
          </w:rPr>
        </w:r>
        <w:r w:rsidR="00481BF4">
          <w:rPr>
            <w:noProof/>
            <w:webHidden/>
          </w:rPr>
          <w:fldChar w:fldCharType="separate"/>
        </w:r>
        <w:r w:rsidR="00481BF4">
          <w:rPr>
            <w:noProof/>
            <w:webHidden/>
          </w:rPr>
          <w:t>20</w:t>
        </w:r>
        <w:r w:rsidR="00481BF4">
          <w:rPr>
            <w:noProof/>
            <w:webHidden/>
          </w:rPr>
          <w:fldChar w:fldCharType="end"/>
        </w:r>
      </w:hyperlink>
    </w:p>
    <w:p w14:paraId="64445C66" w14:textId="7A3F1E39"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29" w:history="1">
        <w:r w:rsidR="00481BF4" w:rsidRPr="00A52173">
          <w:rPr>
            <w:rStyle w:val="Hyperlink"/>
            <w:noProof/>
          </w:rPr>
          <w:t>5.3</w:t>
        </w:r>
        <w:r w:rsidR="00481BF4">
          <w:rPr>
            <w:rFonts w:asciiTheme="minorHAnsi" w:hAnsiTheme="minorHAnsi" w:cstheme="minorBidi"/>
            <w:noProof/>
            <w:kern w:val="2"/>
            <w:sz w:val="22"/>
            <w14:ligatures w14:val="standardContextual"/>
          </w:rPr>
          <w:tab/>
        </w:r>
        <w:r w:rsidR="00481BF4" w:rsidRPr="00A52173">
          <w:rPr>
            <w:rStyle w:val="Hyperlink"/>
            <w:noProof/>
          </w:rPr>
          <w:t>Bouwfysische eisen</w:t>
        </w:r>
        <w:r w:rsidR="00481BF4">
          <w:rPr>
            <w:noProof/>
            <w:webHidden/>
          </w:rPr>
          <w:tab/>
        </w:r>
        <w:r w:rsidR="00481BF4">
          <w:rPr>
            <w:noProof/>
            <w:webHidden/>
          </w:rPr>
          <w:fldChar w:fldCharType="begin"/>
        </w:r>
        <w:r w:rsidR="00481BF4">
          <w:rPr>
            <w:noProof/>
            <w:webHidden/>
          </w:rPr>
          <w:instrText xml:space="preserve"> PAGEREF _Toc178205629 \h </w:instrText>
        </w:r>
        <w:r w:rsidR="00481BF4">
          <w:rPr>
            <w:noProof/>
            <w:webHidden/>
          </w:rPr>
        </w:r>
        <w:r w:rsidR="00481BF4">
          <w:rPr>
            <w:noProof/>
            <w:webHidden/>
          </w:rPr>
          <w:fldChar w:fldCharType="separate"/>
        </w:r>
        <w:r w:rsidR="00481BF4">
          <w:rPr>
            <w:noProof/>
            <w:webHidden/>
          </w:rPr>
          <w:t>23</w:t>
        </w:r>
        <w:r w:rsidR="00481BF4">
          <w:rPr>
            <w:noProof/>
            <w:webHidden/>
          </w:rPr>
          <w:fldChar w:fldCharType="end"/>
        </w:r>
      </w:hyperlink>
    </w:p>
    <w:p w14:paraId="2D998E39" w14:textId="1D0D319A"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630" w:history="1">
        <w:r w:rsidR="00481BF4" w:rsidRPr="00A52173">
          <w:rPr>
            <w:rStyle w:val="Hyperlink"/>
            <w:noProof/>
          </w:rPr>
          <w:t>6</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Installaties</w:t>
        </w:r>
        <w:r w:rsidR="00481BF4">
          <w:rPr>
            <w:noProof/>
            <w:webHidden/>
          </w:rPr>
          <w:tab/>
        </w:r>
        <w:r w:rsidR="00481BF4">
          <w:rPr>
            <w:noProof/>
            <w:webHidden/>
          </w:rPr>
          <w:fldChar w:fldCharType="begin"/>
        </w:r>
        <w:r w:rsidR="00481BF4">
          <w:rPr>
            <w:noProof/>
            <w:webHidden/>
          </w:rPr>
          <w:instrText xml:space="preserve"> PAGEREF _Toc178205630 \h </w:instrText>
        </w:r>
        <w:r w:rsidR="00481BF4">
          <w:rPr>
            <w:noProof/>
            <w:webHidden/>
          </w:rPr>
        </w:r>
        <w:r w:rsidR="00481BF4">
          <w:rPr>
            <w:noProof/>
            <w:webHidden/>
          </w:rPr>
          <w:fldChar w:fldCharType="separate"/>
        </w:r>
        <w:r w:rsidR="00481BF4">
          <w:rPr>
            <w:noProof/>
            <w:webHidden/>
          </w:rPr>
          <w:t>25</w:t>
        </w:r>
        <w:r w:rsidR="00481BF4">
          <w:rPr>
            <w:noProof/>
            <w:webHidden/>
          </w:rPr>
          <w:fldChar w:fldCharType="end"/>
        </w:r>
      </w:hyperlink>
    </w:p>
    <w:p w14:paraId="76F1DA06" w14:textId="2121E1E7"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31" w:history="1">
        <w:r w:rsidR="00481BF4" w:rsidRPr="00A52173">
          <w:rPr>
            <w:rStyle w:val="Hyperlink"/>
            <w:noProof/>
          </w:rPr>
          <w:t>6.1</w:t>
        </w:r>
        <w:r w:rsidR="00481BF4">
          <w:rPr>
            <w:rFonts w:asciiTheme="minorHAnsi" w:hAnsiTheme="minorHAnsi" w:cstheme="minorBidi"/>
            <w:noProof/>
            <w:kern w:val="2"/>
            <w:sz w:val="22"/>
            <w14:ligatures w14:val="standardContextual"/>
          </w:rPr>
          <w:tab/>
        </w:r>
        <w:r w:rsidR="00481BF4" w:rsidRPr="00A52173">
          <w:rPr>
            <w:rStyle w:val="Hyperlink"/>
            <w:noProof/>
          </w:rPr>
          <w:t>Algemeen</w:t>
        </w:r>
        <w:r w:rsidR="00481BF4">
          <w:rPr>
            <w:noProof/>
            <w:webHidden/>
          </w:rPr>
          <w:tab/>
        </w:r>
        <w:r w:rsidR="00481BF4">
          <w:rPr>
            <w:noProof/>
            <w:webHidden/>
          </w:rPr>
          <w:fldChar w:fldCharType="begin"/>
        </w:r>
        <w:r w:rsidR="00481BF4">
          <w:rPr>
            <w:noProof/>
            <w:webHidden/>
          </w:rPr>
          <w:instrText xml:space="preserve"> PAGEREF _Toc178205631 \h </w:instrText>
        </w:r>
        <w:r w:rsidR="00481BF4">
          <w:rPr>
            <w:noProof/>
            <w:webHidden/>
          </w:rPr>
        </w:r>
        <w:r w:rsidR="00481BF4">
          <w:rPr>
            <w:noProof/>
            <w:webHidden/>
          </w:rPr>
          <w:fldChar w:fldCharType="separate"/>
        </w:r>
        <w:r w:rsidR="00481BF4">
          <w:rPr>
            <w:noProof/>
            <w:webHidden/>
          </w:rPr>
          <w:t>25</w:t>
        </w:r>
        <w:r w:rsidR="00481BF4">
          <w:rPr>
            <w:noProof/>
            <w:webHidden/>
          </w:rPr>
          <w:fldChar w:fldCharType="end"/>
        </w:r>
      </w:hyperlink>
    </w:p>
    <w:p w14:paraId="374616A9" w14:textId="13E70F3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32" w:history="1">
        <w:r w:rsidR="00481BF4" w:rsidRPr="00A52173">
          <w:rPr>
            <w:rStyle w:val="Hyperlink"/>
            <w:noProof/>
          </w:rPr>
          <w:t>6.2</w:t>
        </w:r>
        <w:r w:rsidR="00481BF4">
          <w:rPr>
            <w:rFonts w:asciiTheme="minorHAnsi" w:hAnsiTheme="minorHAnsi" w:cstheme="minorBidi"/>
            <w:noProof/>
            <w:kern w:val="2"/>
            <w:sz w:val="22"/>
            <w14:ligatures w14:val="standardContextual"/>
          </w:rPr>
          <w:tab/>
        </w:r>
        <w:r w:rsidR="00481BF4" w:rsidRPr="00A52173">
          <w:rPr>
            <w:rStyle w:val="Hyperlink"/>
            <w:noProof/>
          </w:rPr>
          <w:t>Duurzaam ontwerp</w:t>
        </w:r>
        <w:r w:rsidR="00481BF4">
          <w:rPr>
            <w:noProof/>
            <w:webHidden/>
          </w:rPr>
          <w:tab/>
        </w:r>
        <w:r w:rsidR="00481BF4">
          <w:rPr>
            <w:noProof/>
            <w:webHidden/>
          </w:rPr>
          <w:fldChar w:fldCharType="begin"/>
        </w:r>
        <w:r w:rsidR="00481BF4">
          <w:rPr>
            <w:noProof/>
            <w:webHidden/>
          </w:rPr>
          <w:instrText xml:space="preserve"> PAGEREF _Toc178205632 \h </w:instrText>
        </w:r>
        <w:r w:rsidR="00481BF4">
          <w:rPr>
            <w:noProof/>
            <w:webHidden/>
          </w:rPr>
        </w:r>
        <w:r w:rsidR="00481BF4">
          <w:rPr>
            <w:noProof/>
            <w:webHidden/>
          </w:rPr>
          <w:fldChar w:fldCharType="separate"/>
        </w:r>
        <w:r w:rsidR="00481BF4">
          <w:rPr>
            <w:noProof/>
            <w:webHidden/>
          </w:rPr>
          <w:t>25</w:t>
        </w:r>
        <w:r w:rsidR="00481BF4">
          <w:rPr>
            <w:noProof/>
            <w:webHidden/>
          </w:rPr>
          <w:fldChar w:fldCharType="end"/>
        </w:r>
      </w:hyperlink>
    </w:p>
    <w:p w14:paraId="16E01C40" w14:textId="240F3CFF"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633" w:history="1">
        <w:r w:rsidR="00481BF4" w:rsidRPr="00A52173">
          <w:rPr>
            <w:rStyle w:val="Hyperlink"/>
            <w:noProof/>
          </w:rPr>
          <w:t>7</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Werktuigbouwkundige installaties</w:t>
        </w:r>
        <w:r w:rsidR="00481BF4">
          <w:rPr>
            <w:noProof/>
            <w:webHidden/>
          </w:rPr>
          <w:tab/>
        </w:r>
        <w:r w:rsidR="00481BF4">
          <w:rPr>
            <w:noProof/>
            <w:webHidden/>
          </w:rPr>
          <w:fldChar w:fldCharType="begin"/>
        </w:r>
        <w:r w:rsidR="00481BF4">
          <w:rPr>
            <w:noProof/>
            <w:webHidden/>
          </w:rPr>
          <w:instrText xml:space="preserve"> PAGEREF _Toc178205633 \h </w:instrText>
        </w:r>
        <w:r w:rsidR="00481BF4">
          <w:rPr>
            <w:noProof/>
            <w:webHidden/>
          </w:rPr>
        </w:r>
        <w:r w:rsidR="00481BF4">
          <w:rPr>
            <w:noProof/>
            <w:webHidden/>
          </w:rPr>
          <w:fldChar w:fldCharType="separate"/>
        </w:r>
        <w:r w:rsidR="00481BF4">
          <w:rPr>
            <w:noProof/>
            <w:webHidden/>
          </w:rPr>
          <w:t>27</w:t>
        </w:r>
        <w:r w:rsidR="00481BF4">
          <w:rPr>
            <w:noProof/>
            <w:webHidden/>
          </w:rPr>
          <w:fldChar w:fldCharType="end"/>
        </w:r>
      </w:hyperlink>
    </w:p>
    <w:p w14:paraId="2EA88856" w14:textId="59BFB99F"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34" w:history="1">
        <w:r w:rsidR="00481BF4" w:rsidRPr="00A52173">
          <w:rPr>
            <w:rStyle w:val="Hyperlink"/>
            <w:noProof/>
          </w:rPr>
          <w:t>7.1</w:t>
        </w:r>
        <w:r w:rsidR="00481BF4">
          <w:rPr>
            <w:rFonts w:asciiTheme="minorHAnsi" w:hAnsiTheme="minorHAnsi" w:cstheme="minorBidi"/>
            <w:noProof/>
            <w:kern w:val="2"/>
            <w:sz w:val="22"/>
            <w14:ligatures w14:val="standardContextual"/>
          </w:rPr>
          <w:tab/>
        </w:r>
        <w:r w:rsidR="00481BF4" w:rsidRPr="00A52173">
          <w:rPr>
            <w:rStyle w:val="Hyperlink"/>
            <w:noProof/>
          </w:rPr>
          <w:t>Algemeen</w:t>
        </w:r>
        <w:r w:rsidR="00481BF4">
          <w:rPr>
            <w:noProof/>
            <w:webHidden/>
          </w:rPr>
          <w:tab/>
        </w:r>
        <w:r w:rsidR="00481BF4">
          <w:rPr>
            <w:noProof/>
            <w:webHidden/>
          </w:rPr>
          <w:fldChar w:fldCharType="begin"/>
        </w:r>
        <w:r w:rsidR="00481BF4">
          <w:rPr>
            <w:noProof/>
            <w:webHidden/>
          </w:rPr>
          <w:instrText xml:space="preserve"> PAGEREF _Toc178205634 \h </w:instrText>
        </w:r>
        <w:r w:rsidR="00481BF4">
          <w:rPr>
            <w:noProof/>
            <w:webHidden/>
          </w:rPr>
        </w:r>
        <w:r w:rsidR="00481BF4">
          <w:rPr>
            <w:noProof/>
            <w:webHidden/>
          </w:rPr>
          <w:fldChar w:fldCharType="separate"/>
        </w:r>
        <w:r w:rsidR="00481BF4">
          <w:rPr>
            <w:noProof/>
            <w:webHidden/>
          </w:rPr>
          <w:t>27</w:t>
        </w:r>
        <w:r w:rsidR="00481BF4">
          <w:rPr>
            <w:noProof/>
            <w:webHidden/>
          </w:rPr>
          <w:fldChar w:fldCharType="end"/>
        </w:r>
      </w:hyperlink>
    </w:p>
    <w:p w14:paraId="128310DB" w14:textId="49E50F06"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35" w:history="1">
        <w:r w:rsidR="00481BF4" w:rsidRPr="00A52173">
          <w:rPr>
            <w:rStyle w:val="Hyperlink"/>
            <w:noProof/>
          </w:rPr>
          <w:t>7.2</w:t>
        </w:r>
        <w:r w:rsidR="00481BF4">
          <w:rPr>
            <w:rFonts w:asciiTheme="minorHAnsi" w:hAnsiTheme="minorHAnsi" w:cstheme="minorBidi"/>
            <w:noProof/>
            <w:kern w:val="2"/>
            <w:sz w:val="22"/>
            <w14:ligatures w14:val="standardContextual"/>
          </w:rPr>
          <w:tab/>
        </w:r>
        <w:r w:rsidR="00481BF4" w:rsidRPr="00A52173">
          <w:rPr>
            <w:rStyle w:val="Hyperlink"/>
            <w:noProof/>
          </w:rPr>
          <w:t>Nutsvoorzieningen</w:t>
        </w:r>
        <w:r w:rsidR="00481BF4">
          <w:rPr>
            <w:noProof/>
            <w:webHidden/>
          </w:rPr>
          <w:tab/>
        </w:r>
        <w:r w:rsidR="00481BF4">
          <w:rPr>
            <w:noProof/>
            <w:webHidden/>
          </w:rPr>
          <w:fldChar w:fldCharType="begin"/>
        </w:r>
        <w:r w:rsidR="00481BF4">
          <w:rPr>
            <w:noProof/>
            <w:webHidden/>
          </w:rPr>
          <w:instrText xml:space="preserve"> PAGEREF _Toc178205635 \h </w:instrText>
        </w:r>
        <w:r w:rsidR="00481BF4">
          <w:rPr>
            <w:noProof/>
            <w:webHidden/>
          </w:rPr>
        </w:r>
        <w:r w:rsidR="00481BF4">
          <w:rPr>
            <w:noProof/>
            <w:webHidden/>
          </w:rPr>
          <w:fldChar w:fldCharType="separate"/>
        </w:r>
        <w:r w:rsidR="00481BF4">
          <w:rPr>
            <w:noProof/>
            <w:webHidden/>
          </w:rPr>
          <w:t>27</w:t>
        </w:r>
        <w:r w:rsidR="00481BF4">
          <w:rPr>
            <w:noProof/>
            <w:webHidden/>
          </w:rPr>
          <w:fldChar w:fldCharType="end"/>
        </w:r>
      </w:hyperlink>
    </w:p>
    <w:p w14:paraId="492A4B38" w14:textId="284EAA12"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36" w:history="1">
        <w:r w:rsidR="00481BF4" w:rsidRPr="00A52173">
          <w:rPr>
            <w:rStyle w:val="Hyperlink"/>
            <w:noProof/>
          </w:rPr>
          <w:t>7.3</w:t>
        </w:r>
        <w:r w:rsidR="00481BF4">
          <w:rPr>
            <w:rFonts w:asciiTheme="minorHAnsi" w:hAnsiTheme="minorHAnsi" w:cstheme="minorBidi"/>
            <w:noProof/>
            <w:kern w:val="2"/>
            <w:sz w:val="22"/>
            <w14:ligatures w14:val="standardContextual"/>
          </w:rPr>
          <w:tab/>
        </w:r>
        <w:r w:rsidR="00481BF4" w:rsidRPr="00A52173">
          <w:rPr>
            <w:rStyle w:val="Hyperlink"/>
            <w:noProof/>
          </w:rPr>
          <w:t>Ontwerpuitgangspunten</w:t>
        </w:r>
        <w:r w:rsidR="00481BF4">
          <w:rPr>
            <w:noProof/>
            <w:webHidden/>
          </w:rPr>
          <w:tab/>
        </w:r>
        <w:r w:rsidR="00481BF4">
          <w:rPr>
            <w:noProof/>
            <w:webHidden/>
          </w:rPr>
          <w:fldChar w:fldCharType="begin"/>
        </w:r>
        <w:r w:rsidR="00481BF4">
          <w:rPr>
            <w:noProof/>
            <w:webHidden/>
          </w:rPr>
          <w:instrText xml:space="preserve"> PAGEREF _Toc178205636 \h </w:instrText>
        </w:r>
        <w:r w:rsidR="00481BF4">
          <w:rPr>
            <w:noProof/>
            <w:webHidden/>
          </w:rPr>
        </w:r>
        <w:r w:rsidR="00481BF4">
          <w:rPr>
            <w:noProof/>
            <w:webHidden/>
          </w:rPr>
          <w:fldChar w:fldCharType="separate"/>
        </w:r>
        <w:r w:rsidR="00481BF4">
          <w:rPr>
            <w:noProof/>
            <w:webHidden/>
          </w:rPr>
          <w:t>27</w:t>
        </w:r>
        <w:r w:rsidR="00481BF4">
          <w:rPr>
            <w:noProof/>
            <w:webHidden/>
          </w:rPr>
          <w:fldChar w:fldCharType="end"/>
        </w:r>
      </w:hyperlink>
    </w:p>
    <w:p w14:paraId="76947CE1" w14:textId="7FB82056"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37" w:history="1">
        <w:r w:rsidR="00481BF4" w:rsidRPr="00A52173">
          <w:rPr>
            <w:rStyle w:val="Hyperlink"/>
            <w:noProof/>
          </w:rPr>
          <w:t>7.4</w:t>
        </w:r>
        <w:r w:rsidR="00481BF4">
          <w:rPr>
            <w:rFonts w:asciiTheme="minorHAnsi" w:hAnsiTheme="minorHAnsi" w:cstheme="minorBidi"/>
            <w:noProof/>
            <w:kern w:val="2"/>
            <w:sz w:val="22"/>
            <w14:ligatures w14:val="standardContextual"/>
          </w:rPr>
          <w:tab/>
        </w:r>
        <w:r w:rsidR="00481BF4" w:rsidRPr="00A52173">
          <w:rPr>
            <w:rStyle w:val="Hyperlink"/>
            <w:noProof/>
          </w:rPr>
          <w:t>Omvang installaties</w:t>
        </w:r>
        <w:r w:rsidR="00481BF4">
          <w:rPr>
            <w:noProof/>
            <w:webHidden/>
          </w:rPr>
          <w:tab/>
        </w:r>
        <w:r w:rsidR="00481BF4">
          <w:rPr>
            <w:noProof/>
            <w:webHidden/>
          </w:rPr>
          <w:fldChar w:fldCharType="begin"/>
        </w:r>
        <w:r w:rsidR="00481BF4">
          <w:rPr>
            <w:noProof/>
            <w:webHidden/>
          </w:rPr>
          <w:instrText xml:space="preserve"> PAGEREF _Toc178205637 \h </w:instrText>
        </w:r>
        <w:r w:rsidR="00481BF4">
          <w:rPr>
            <w:noProof/>
            <w:webHidden/>
          </w:rPr>
        </w:r>
        <w:r w:rsidR="00481BF4">
          <w:rPr>
            <w:noProof/>
            <w:webHidden/>
          </w:rPr>
          <w:fldChar w:fldCharType="separate"/>
        </w:r>
        <w:r w:rsidR="00481BF4">
          <w:rPr>
            <w:noProof/>
            <w:webHidden/>
          </w:rPr>
          <w:t>27</w:t>
        </w:r>
        <w:r w:rsidR="00481BF4">
          <w:rPr>
            <w:noProof/>
            <w:webHidden/>
          </w:rPr>
          <w:fldChar w:fldCharType="end"/>
        </w:r>
      </w:hyperlink>
    </w:p>
    <w:p w14:paraId="3987C644" w14:textId="711C2B57"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38" w:history="1">
        <w:r w:rsidR="00481BF4" w:rsidRPr="00A52173">
          <w:rPr>
            <w:rStyle w:val="Hyperlink"/>
            <w:noProof/>
          </w:rPr>
          <w:t>7.5</w:t>
        </w:r>
        <w:r w:rsidR="00481BF4">
          <w:rPr>
            <w:rFonts w:asciiTheme="minorHAnsi" w:hAnsiTheme="minorHAnsi" w:cstheme="minorBidi"/>
            <w:noProof/>
            <w:kern w:val="2"/>
            <w:sz w:val="22"/>
            <w14:ligatures w14:val="standardContextual"/>
          </w:rPr>
          <w:tab/>
        </w:r>
        <w:r w:rsidR="00481BF4" w:rsidRPr="00A52173">
          <w:rPr>
            <w:rStyle w:val="Hyperlink"/>
            <w:noProof/>
          </w:rPr>
          <w:t>Hemelwaterafvoerinstallatie</w:t>
        </w:r>
        <w:r w:rsidR="00481BF4">
          <w:rPr>
            <w:noProof/>
            <w:webHidden/>
          </w:rPr>
          <w:tab/>
        </w:r>
        <w:r w:rsidR="00481BF4">
          <w:rPr>
            <w:noProof/>
            <w:webHidden/>
          </w:rPr>
          <w:fldChar w:fldCharType="begin"/>
        </w:r>
        <w:r w:rsidR="00481BF4">
          <w:rPr>
            <w:noProof/>
            <w:webHidden/>
          </w:rPr>
          <w:instrText xml:space="preserve"> PAGEREF _Toc178205638 \h </w:instrText>
        </w:r>
        <w:r w:rsidR="00481BF4">
          <w:rPr>
            <w:noProof/>
            <w:webHidden/>
          </w:rPr>
        </w:r>
        <w:r w:rsidR="00481BF4">
          <w:rPr>
            <w:noProof/>
            <w:webHidden/>
          </w:rPr>
          <w:fldChar w:fldCharType="separate"/>
        </w:r>
        <w:r w:rsidR="00481BF4">
          <w:rPr>
            <w:noProof/>
            <w:webHidden/>
          </w:rPr>
          <w:t>27</w:t>
        </w:r>
        <w:r w:rsidR="00481BF4">
          <w:rPr>
            <w:noProof/>
            <w:webHidden/>
          </w:rPr>
          <w:fldChar w:fldCharType="end"/>
        </w:r>
      </w:hyperlink>
    </w:p>
    <w:p w14:paraId="28CDE25D" w14:textId="5DBE5CF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39" w:history="1">
        <w:r w:rsidR="00481BF4" w:rsidRPr="00A52173">
          <w:rPr>
            <w:rStyle w:val="Hyperlink"/>
            <w:noProof/>
          </w:rPr>
          <w:t>7.6</w:t>
        </w:r>
        <w:r w:rsidR="00481BF4">
          <w:rPr>
            <w:rFonts w:asciiTheme="minorHAnsi" w:hAnsiTheme="minorHAnsi" w:cstheme="minorBidi"/>
            <w:noProof/>
            <w:kern w:val="2"/>
            <w:sz w:val="22"/>
            <w14:ligatures w14:val="standardContextual"/>
          </w:rPr>
          <w:tab/>
        </w:r>
        <w:r w:rsidR="00481BF4" w:rsidRPr="00A52173">
          <w:rPr>
            <w:rStyle w:val="Hyperlink"/>
            <w:noProof/>
          </w:rPr>
          <w:t>Binnenriolering</w:t>
        </w:r>
        <w:r w:rsidR="00481BF4">
          <w:rPr>
            <w:noProof/>
            <w:webHidden/>
          </w:rPr>
          <w:tab/>
        </w:r>
        <w:r w:rsidR="00481BF4">
          <w:rPr>
            <w:noProof/>
            <w:webHidden/>
          </w:rPr>
          <w:fldChar w:fldCharType="begin"/>
        </w:r>
        <w:r w:rsidR="00481BF4">
          <w:rPr>
            <w:noProof/>
            <w:webHidden/>
          </w:rPr>
          <w:instrText xml:space="preserve"> PAGEREF _Toc178205639 \h </w:instrText>
        </w:r>
        <w:r w:rsidR="00481BF4">
          <w:rPr>
            <w:noProof/>
            <w:webHidden/>
          </w:rPr>
        </w:r>
        <w:r w:rsidR="00481BF4">
          <w:rPr>
            <w:noProof/>
            <w:webHidden/>
          </w:rPr>
          <w:fldChar w:fldCharType="separate"/>
        </w:r>
        <w:r w:rsidR="00481BF4">
          <w:rPr>
            <w:noProof/>
            <w:webHidden/>
          </w:rPr>
          <w:t>28</w:t>
        </w:r>
        <w:r w:rsidR="00481BF4">
          <w:rPr>
            <w:noProof/>
            <w:webHidden/>
          </w:rPr>
          <w:fldChar w:fldCharType="end"/>
        </w:r>
      </w:hyperlink>
    </w:p>
    <w:p w14:paraId="7D71E472" w14:textId="7C459347"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0" w:history="1">
        <w:r w:rsidR="00481BF4" w:rsidRPr="00A52173">
          <w:rPr>
            <w:rStyle w:val="Hyperlink"/>
            <w:noProof/>
          </w:rPr>
          <w:t>7.7</w:t>
        </w:r>
        <w:r w:rsidR="00481BF4">
          <w:rPr>
            <w:rFonts w:asciiTheme="minorHAnsi" w:hAnsiTheme="minorHAnsi" w:cstheme="minorBidi"/>
            <w:noProof/>
            <w:kern w:val="2"/>
            <w:sz w:val="22"/>
            <w14:ligatures w14:val="standardContextual"/>
          </w:rPr>
          <w:tab/>
        </w:r>
        <w:r w:rsidR="00481BF4" w:rsidRPr="00A52173">
          <w:rPr>
            <w:rStyle w:val="Hyperlink"/>
            <w:noProof/>
          </w:rPr>
          <w:t>Drinkwaterinstallatie</w:t>
        </w:r>
        <w:r w:rsidR="00481BF4">
          <w:rPr>
            <w:noProof/>
            <w:webHidden/>
          </w:rPr>
          <w:tab/>
        </w:r>
        <w:r w:rsidR="00481BF4">
          <w:rPr>
            <w:noProof/>
            <w:webHidden/>
          </w:rPr>
          <w:fldChar w:fldCharType="begin"/>
        </w:r>
        <w:r w:rsidR="00481BF4">
          <w:rPr>
            <w:noProof/>
            <w:webHidden/>
          </w:rPr>
          <w:instrText xml:space="preserve"> PAGEREF _Toc178205640 \h </w:instrText>
        </w:r>
        <w:r w:rsidR="00481BF4">
          <w:rPr>
            <w:noProof/>
            <w:webHidden/>
          </w:rPr>
        </w:r>
        <w:r w:rsidR="00481BF4">
          <w:rPr>
            <w:noProof/>
            <w:webHidden/>
          </w:rPr>
          <w:fldChar w:fldCharType="separate"/>
        </w:r>
        <w:r w:rsidR="00481BF4">
          <w:rPr>
            <w:noProof/>
            <w:webHidden/>
          </w:rPr>
          <w:t>29</w:t>
        </w:r>
        <w:r w:rsidR="00481BF4">
          <w:rPr>
            <w:noProof/>
            <w:webHidden/>
          </w:rPr>
          <w:fldChar w:fldCharType="end"/>
        </w:r>
      </w:hyperlink>
    </w:p>
    <w:p w14:paraId="1555E161" w14:textId="1A29DF40"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1" w:history="1">
        <w:r w:rsidR="00481BF4" w:rsidRPr="00A52173">
          <w:rPr>
            <w:rStyle w:val="Hyperlink"/>
            <w:noProof/>
          </w:rPr>
          <w:t>7.8</w:t>
        </w:r>
        <w:r w:rsidR="00481BF4">
          <w:rPr>
            <w:rFonts w:asciiTheme="minorHAnsi" w:hAnsiTheme="minorHAnsi" w:cstheme="minorBidi"/>
            <w:noProof/>
            <w:kern w:val="2"/>
            <w:sz w:val="22"/>
            <w14:ligatures w14:val="standardContextual"/>
          </w:rPr>
          <w:tab/>
        </w:r>
        <w:r w:rsidR="00481BF4" w:rsidRPr="00A52173">
          <w:rPr>
            <w:rStyle w:val="Hyperlink"/>
            <w:noProof/>
          </w:rPr>
          <w:t>Sanitair</w:t>
        </w:r>
        <w:r w:rsidR="00481BF4">
          <w:rPr>
            <w:noProof/>
            <w:webHidden/>
          </w:rPr>
          <w:tab/>
        </w:r>
        <w:r w:rsidR="00481BF4">
          <w:rPr>
            <w:noProof/>
            <w:webHidden/>
          </w:rPr>
          <w:fldChar w:fldCharType="begin"/>
        </w:r>
        <w:r w:rsidR="00481BF4">
          <w:rPr>
            <w:noProof/>
            <w:webHidden/>
          </w:rPr>
          <w:instrText xml:space="preserve"> PAGEREF _Toc178205641 \h </w:instrText>
        </w:r>
        <w:r w:rsidR="00481BF4">
          <w:rPr>
            <w:noProof/>
            <w:webHidden/>
          </w:rPr>
        </w:r>
        <w:r w:rsidR="00481BF4">
          <w:rPr>
            <w:noProof/>
            <w:webHidden/>
          </w:rPr>
          <w:fldChar w:fldCharType="separate"/>
        </w:r>
        <w:r w:rsidR="00481BF4">
          <w:rPr>
            <w:noProof/>
            <w:webHidden/>
          </w:rPr>
          <w:t>31</w:t>
        </w:r>
        <w:r w:rsidR="00481BF4">
          <w:rPr>
            <w:noProof/>
            <w:webHidden/>
          </w:rPr>
          <w:fldChar w:fldCharType="end"/>
        </w:r>
      </w:hyperlink>
    </w:p>
    <w:p w14:paraId="1AB3F260" w14:textId="3B2A3C02"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2" w:history="1">
        <w:r w:rsidR="00481BF4" w:rsidRPr="00A52173">
          <w:rPr>
            <w:rStyle w:val="Hyperlink"/>
            <w:noProof/>
          </w:rPr>
          <w:t>7.9</w:t>
        </w:r>
        <w:r w:rsidR="00481BF4">
          <w:rPr>
            <w:rFonts w:asciiTheme="minorHAnsi" w:hAnsiTheme="minorHAnsi" w:cstheme="minorBidi"/>
            <w:noProof/>
            <w:kern w:val="2"/>
            <w:sz w:val="22"/>
            <w14:ligatures w14:val="standardContextual"/>
          </w:rPr>
          <w:tab/>
        </w:r>
        <w:r w:rsidR="00481BF4" w:rsidRPr="00A52173">
          <w:rPr>
            <w:rStyle w:val="Hyperlink"/>
            <w:noProof/>
          </w:rPr>
          <w:t>Brandbestrijdingsinstallaties</w:t>
        </w:r>
        <w:r w:rsidR="00481BF4">
          <w:rPr>
            <w:noProof/>
            <w:webHidden/>
          </w:rPr>
          <w:tab/>
        </w:r>
        <w:r w:rsidR="00481BF4">
          <w:rPr>
            <w:noProof/>
            <w:webHidden/>
          </w:rPr>
          <w:fldChar w:fldCharType="begin"/>
        </w:r>
        <w:r w:rsidR="00481BF4">
          <w:rPr>
            <w:noProof/>
            <w:webHidden/>
          </w:rPr>
          <w:instrText xml:space="preserve"> PAGEREF _Toc178205642 \h </w:instrText>
        </w:r>
        <w:r w:rsidR="00481BF4">
          <w:rPr>
            <w:noProof/>
            <w:webHidden/>
          </w:rPr>
        </w:r>
        <w:r w:rsidR="00481BF4">
          <w:rPr>
            <w:noProof/>
            <w:webHidden/>
          </w:rPr>
          <w:fldChar w:fldCharType="separate"/>
        </w:r>
        <w:r w:rsidR="00481BF4">
          <w:rPr>
            <w:noProof/>
            <w:webHidden/>
          </w:rPr>
          <w:t>32</w:t>
        </w:r>
        <w:r w:rsidR="00481BF4">
          <w:rPr>
            <w:noProof/>
            <w:webHidden/>
          </w:rPr>
          <w:fldChar w:fldCharType="end"/>
        </w:r>
      </w:hyperlink>
    </w:p>
    <w:p w14:paraId="0465FFD5" w14:textId="08249F27"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3" w:history="1">
        <w:r w:rsidR="00481BF4" w:rsidRPr="00A52173">
          <w:rPr>
            <w:rStyle w:val="Hyperlink"/>
            <w:noProof/>
          </w:rPr>
          <w:t>7.10</w:t>
        </w:r>
        <w:r w:rsidR="00481BF4">
          <w:rPr>
            <w:rFonts w:asciiTheme="minorHAnsi" w:hAnsiTheme="minorHAnsi" w:cstheme="minorBidi"/>
            <w:noProof/>
            <w:kern w:val="2"/>
            <w:sz w:val="22"/>
            <w14:ligatures w14:val="standardContextual"/>
          </w:rPr>
          <w:tab/>
        </w:r>
        <w:r w:rsidR="00481BF4" w:rsidRPr="00A52173">
          <w:rPr>
            <w:rStyle w:val="Hyperlink"/>
            <w:noProof/>
          </w:rPr>
          <w:t>Verwarmingsinstallatie</w:t>
        </w:r>
        <w:r w:rsidR="00481BF4">
          <w:rPr>
            <w:noProof/>
            <w:webHidden/>
          </w:rPr>
          <w:tab/>
        </w:r>
        <w:r w:rsidR="00481BF4">
          <w:rPr>
            <w:noProof/>
            <w:webHidden/>
          </w:rPr>
          <w:fldChar w:fldCharType="begin"/>
        </w:r>
        <w:r w:rsidR="00481BF4">
          <w:rPr>
            <w:noProof/>
            <w:webHidden/>
          </w:rPr>
          <w:instrText xml:space="preserve"> PAGEREF _Toc178205643 \h </w:instrText>
        </w:r>
        <w:r w:rsidR="00481BF4">
          <w:rPr>
            <w:noProof/>
            <w:webHidden/>
          </w:rPr>
        </w:r>
        <w:r w:rsidR="00481BF4">
          <w:rPr>
            <w:noProof/>
            <w:webHidden/>
          </w:rPr>
          <w:fldChar w:fldCharType="separate"/>
        </w:r>
        <w:r w:rsidR="00481BF4">
          <w:rPr>
            <w:noProof/>
            <w:webHidden/>
          </w:rPr>
          <w:t>32</w:t>
        </w:r>
        <w:r w:rsidR="00481BF4">
          <w:rPr>
            <w:noProof/>
            <w:webHidden/>
          </w:rPr>
          <w:fldChar w:fldCharType="end"/>
        </w:r>
      </w:hyperlink>
    </w:p>
    <w:p w14:paraId="58142F45" w14:textId="62390FA2"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4" w:history="1">
        <w:r w:rsidR="00481BF4" w:rsidRPr="00A52173">
          <w:rPr>
            <w:rStyle w:val="Hyperlink"/>
            <w:noProof/>
          </w:rPr>
          <w:t>7.11</w:t>
        </w:r>
        <w:r w:rsidR="00481BF4">
          <w:rPr>
            <w:rFonts w:asciiTheme="minorHAnsi" w:hAnsiTheme="minorHAnsi" w:cstheme="minorBidi"/>
            <w:noProof/>
            <w:kern w:val="2"/>
            <w:sz w:val="22"/>
            <w14:ligatures w14:val="standardContextual"/>
          </w:rPr>
          <w:tab/>
        </w:r>
        <w:r w:rsidR="00481BF4" w:rsidRPr="00A52173">
          <w:rPr>
            <w:rStyle w:val="Hyperlink"/>
            <w:noProof/>
          </w:rPr>
          <w:t>Koelinstallatie</w:t>
        </w:r>
        <w:r w:rsidR="00481BF4">
          <w:rPr>
            <w:noProof/>
            <w:webHidden/>
          </w:rPr>
          <w:tab/>
        </w:r>
        <w:r w:rsidR="00481BF4">
          <w:rPr>
            <w:noProof/>
            <w:webHidden/>
          </w:rPr>
          <w:fldChar w:fldCharType="begin"/>
        </w:r>
        <w:r w:rsidR="00481BF4">
          <w:rPr>
            <w:noProof/>
            <w:webHidden/>
          </w:rPr>
          <w:instrText xml:space="preserve"> PAGEREF _Toc178205644 \h </w:instrText>
        </w:r>
        <w:r w:rsidR="00481BF4">
          <w:rPr>
            <w:noProof/>
            <w:webHidden/>
          </w:rPr>
        </w:r>
        <w:r w:rsidR="00481BF4">
          <w:rPr>
            <w:noProof/>
            <w:webHidden/>
          </w:rPr>
          <w:fldChar w:fldCharType="separate"/>
        </w:r>
        <w:r w:rsidR="00481BF4">
          <w:rPr>
            <w:noProof/>
            <w:webHidden/>
          </w:rPr>
          <w:t>34</w:t>
        </w:r>
        <w:r w:rsidR="00481BF4">
          <w:rPr>
            <w:noProof/>
            <w:webHidden/>
          </w:rPr>
          <w:fldChar w:fldCharType="end"/>
        </w:r>
      </w:hyperlink>
    </w:p>
    <w:p w14:paraId="1966604E" w14:textId="04D684C7"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645" w:history="1">
        <w:r w:rsidR="00481BF4" w:rsidRPr="00A52173">
          <w:rPr>
            <w:rStyle w:val="Hyperlink"/>
            <w:noProof/>
          </w:rPr>
          <w:t>8</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Ventilatie- en luchtbehandelingsinstallaties</w:t>
        </w:r>
        <w:r w:rsidR="00481BF4">
          <w:rPr>
            <w:noProof/>
            <w:webHidden/>
          </w:rPr>
          <w:tab/>
        </w:r>
        <w:r w:rsidR="00481BF4">
          <w:rPr>
            <w:noProof/>
            <w:webHidden/>
          </w:rPr>
          <w:fldChar w:fldCharType="begin"/>
        </w:r>
        <w:r w:rsidR="00481BF4">
          <w:rPr>
            <w:noProof/>
            <w:webHidden/>
          </w:rPr>
          <w:instrText xml:space="preserve"> PAGEREF _Toc178205645 \h </w:instrText>
        </w:r>
        <w:r w:rsidR="00481BF4">
          <w:rPr>
            <w:noProof/>
            <w:webHidden/>
          </w:rPr>
        </w:r>
        <w:r w:rsidR="00481BF4">
          <w:rPr>
            <w:noProof/>
            <w:webHidden/>
          </w:rPr>
          <w:fldChar w:fldCharType="separate"/>
        </w:r>
        <w:r w:rsidR="00481BF4">
          <w:rPr>
            <w:noProof/>
            <w:webHidden/>
          </w:rPr>
          <w:t>35</w:t>
        </w:r>
        <w:r w:rsidR="00481BF4">
          <w:rPr>
            <w:noProof/>
            <w:webHidden/>
          </w:rPr>
          <w:fldChar w:fldCharType="end"/>
        </w:r>
      </w:hyperlink>
    </w:p>
    <w:p w14:paraId="07895BF1" w14:textId="23F55D1B"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6" w:history="1">
        <w:r w:rsidR="00481BF4" w:rsidRPr="00A52173">
          <w:rPr>
            <w:rStyle w:val="Hyperlink"/>
            <w:noProof/>
          </w:rPr>
          <w:t>8.1</w:t>
        </w:r>
        <w:r w:rsidR="00481BF4">
          <w:rPr>
            <w:rFonts w:asciiTheme="minorHAnsi" w:hAnsiTheme="minorHAnsi" w:cstheme="minorBidi"/>
            <w:noProof/>
            <w:kern w:val="2"/>
            <w:sz w:val="22"/>
            <w14:ligatures w14:val="standardContextual"/>
          </w:rPr>
          <w:tab/>
        </w:r>
        <w:r w:rsidR="00481BF4" w:rsidRPr="00A52173">
          <w:rPr>
            <w:rStyle w:val="Hyperlink"/>
            <w:noProof/>
          </w:rPr>
          <w:t>Algemeen</w:t>
        </w:r>
        <w:r w:rsidR="00481BF4">
          <w:rPr>
            <w:noProof/>
            <w:webHidden/>
          </w:rPr>
          <w:tab/>
        </w:r>
        <w:r w:rsidR="00481BF4">
          <w:rPr>
            <w:noProof/>
            <w:webHidden/>
          </w:rPr>
          <w:fldChar w:fldCharType="begin"/>
        </w:r>
        <w:r w:rsidR="00481BF4">
          <w:rPr>
            <w:noProof/>
            <w:webHidden/>
          </w:rPr>
          <w:instrText xml:space="preserve"> PAGEREF _Toc178205646 \h </w:instrText>
        </w:r>
        <w:r w:rsidR="00481BF4">
          <w:rPr>
            <w:noProof/>
            <w:webHidden/>
          </w:rPr>
        </w:r>
        <w:r w:rsidR="00481BF4">
          <w:rPr>
            <w:noProof/>
            <w:webHidden/>
          </w:rPr>
          <w:fldChar w:fldCharType="separate"/>
        </w:r>
        <w:r w:rsidR="00481BF4">
          <w:rPr>
            <w:noProof/>
            <w:webHidden/>
          </w:rPr>
          <w:t>35</w:t>
        </w:r>
        <w:r w:rsidR="00481BF4">
          <w:rPr>
            <w:noProof/>
            <w:webHidden/>
          </w:rPr>
          <w:fldChar w:fldCharType="end"/>
        </w:r>
      </w:hyperlink>
    </w:p>
    <w:p w14:paraId="3B98EA98" w14:textId="30ABE9D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7" w:history="1">
        <w:r w:rsidR="00481BF4" w:rsidRPr="00A52173">
          <w:rPr>
            <w:rStyle w:val="Hyperlink"/>
            <w:noProof/>
          </w:rPr>
          <w:t>8.2</w:t>
        </w:r>
        <w:r w:rsidR="00481BF4">
          <w:rPr>
            <w:rFonts w:asciiTheme="minorHAnsi" w:hAnsiTheme="minorHAnsi" w:cstheme="minorBidi"/>
            <w:noProof/>
            <w:kern w:val="2"/>
            <w:sz w:val="22"/>
            <w14:ligatures w14:val="standardContextual"/>
          </w:rPr>
          <w:tab/>
        </w:r>
        <w:r w:rsidR="00481BF4" w:rsidRPr="00A52173">
          <w:rPr>
            <w:rStyle w:val="Hyperlink"/>
            <w:noProof/>
          </w:rPr>
          <w:t>Ontwerpuitgangspunten zwemzaal</w:t>
        </w:r>
        <w:r w:rsidR="00481BF4">
          <w:rPr>
            <w:noProof/>
            <w:webHidden/>
          </w:rPr>
          <w:tab/>
        </w:r>
        <w:r w:rsidR="00481BF4">
          <w:rPr>
            <w:noProof/>
            <w:webHidden/>
          </w:rPr>
          <w:fldChar w:fldCharType="begin"/>
        </w:r>
        <w:r w:rsidR="00481BF4">
          <w:rPr>
            <w:noProof/>
            <w:webHidden/>
          </w:rPr>
          <w:instrText xml:space="preserve"> PAGEREF _Toc178205647 \h </w:instrText>
        </w:r>
        <w:r w:rsidR="00481BF4">
          <w:rPr>
            <w:noProof/>
            <w:webHidden/>
          </w:rPr>
        </w:r>
        <w:r w:rsidR="00481BF4">
          <w:rPr>
            <w:noProof/>
            <w:webHidden/>
          </w:rPr>
          <w:fldChar w:fldCharType="separate"/>
        </w:r>
        <w:r w:rsidR="00481BF4">
          <w:rPr>
            <w:noProof/>
            <w:webHidden/>
          </w:rPr>
          <w:t>35</w:t>
        </w:r>
        <w:r w:rsidR="00481BF4">
          <w:rPr>
            <w:noProof/>
            <w:webHidden/>
          </w:rPr>
          <w:fldChar w:fldCharType="end"/>
        </w:r>
      </w:hyperlink>
    </w:p>
    <w:p w14:paraId="746C8BFA" w14:textId="75369F2B"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8" w:history="1">
        <w:r w:rsidR="00481BF4" w:rsidRPr="00A52173">
          <w:rPr>
            <w:rStyle w:val="Hyperlink"/>
            <w:noProof/>
          </w:rPr>
          <w:t>8.3</w:t>
        </w:r>
        <w:r w:rsidR="00481BF4">
          <w:rPr>
            <w:rFonts w:asciiTheme="minorHAnsi" w:hAnsiTheme="minorHAnsi" w:cstheme="minorBidi"/>
            <w:noProof/>
            <w:kern w:val="2"/>
            <w:sz w:val="22"/>
            <w14:ligatures w14:val="standardContextual"/>
          </w:rPr>
          <w:tab/>
        </w:r>
        <w:r w:rsidR="00481BF4" w:rsidRPr="00A52173">
          <w:rPr>
            <w:rStyle w:val="Hyperlink"/>
            <w:noProof/>
          </w:rPr>
          <w:t>Ontwerpuitgangspunten overige verblijfsruimten</w:t>
        </w:r>
        <w:r w:rsidR="00481BF4">
          <w:rPr>
            <w:noProof/>
            <w:webHidden/>
          </w:rPr>
          <w:tab/>
        </w:r>
        <w:r w:rsidR="00481BF4">
          <w:rPr>
            <w:noProof/>
            <w:webHidden/>
          </w:rPr>
          <w:fldChar w:fldCharType="begin"/>
        </w:r>
        <w:r w:rsidR="00481BF4">
          <w:rPr>
            <w:noProof/>
            <w:webHidden/>
          </w:rPr>
          <w:instrText xml:space="preserve"> PAGEREF _Toc178205648 \h </w:instrText>
        </w:r>
        <w:r w:rsidR="00481BF4">
          <w:rPr>
            <w:noProof/>
            <w:webHidden/>
          </w:rPr>
        </w:r>
        <w:r w:rsidR="00481BF4">
          <w:rPr>
            <w:noProof/>
            <w:webHidden/>
          </w:rPr>
          <w:fldChar w:fldCharType="separate"/>
        </w:r>
        <w:r w:rsidR="00481BF4">
          <w:rPr>
            <w:noProof/>
            <w:webHidden/>
          </w:rPr>
          <w:t>35</w:t>
        </w:r>
        <w:r w:rsidR="00481BF4">
          <w:rPr>
            <w:noProof/>
            <w:webHidden/>
          </w:rPr>
          <w:fldChar w:fldCharType="end"/>
        </w:r>
      </w:hyperlink>
    </w:p>
    <w:p w14:paraId="0342EFF5" w14:textId="05A8758B"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49" w:history="1">
        <w:r w:rsidR="00481BF4" w:rsidRPr="00A52173">
          <w:rPr>
            <w:rStyle w:val="Hyperlink"/>
            <w:noProof/>
          </w:rPr>
          <w:t>8.4</w:t>
        </w:r>
        <w:r w:rsidR="00481BF4">
          <w:rPr>
            <w:rFonts w:asciiTheme="minorHAnsi" w:hAnsiTheme="minorHAnsi" w:cstheme="minorBidi"/>
            <w:noProof/>
            <w:kern w:val="2"/>
            <w:sz w:val="22"/>
            <w14:ligatures w14:val="standardContextual"/>
          </w:rPr>
          <w:tab/>
        </w:r>
        <w:r w:rsidR="00481BF4" w:rsidRPr="00A52173">
          <w:rPr>
            <w:rStyle w:val="Hyperlink"/>
            <w:noProof/>
          </w:rPr>
          <w:t>Luchtkwaliteit</w:t>
        </w:r>
        <w:r w:rsidR="00481BF4">
          <w:rPr>
            <w:noProof/>
            <w:webHidden/>
          </w:rPr>
          <w:tab/>
        </w:r>
        <w:r w:rsidR="00481BF4">
          <w:rPr>
            <w:noProof/>
            <w:webHidden/>
          </w:rPr>
          <w:fldChar w:fldCharType="begin"/>
        </w:r>
        <w:r w:rsidR="00481BF4">
          <w:rPr>
            <w:noProof/>
            <w:webHidden/>
          </w:rPr>
          <w:instrText xml:space="preserve"> PAGEREF _Toc178205649 \h </w:instrText>
        </w:r>
        <w:r w:rsidR="00481BF4">
          <w:rPr>
            <w:noProof/>
            <w:webHidden/>
          </w:rPr>
        </w:r>
        <w:r w:rsidR="00481BF4">
          <w:rPr>
            <w:noProof/>
            <w:webHidden/>
          </w:rPr>
          <w:fldChar w:fldCharType="separate"/>
        </w:r>
        <w:r w:rsidR="00481BF4">
          <w:rPr>
            <w:noProof/>
            <w:webHidden/>
          </w:rPr>
          <w:t>36</w:t>
        </w:r>
        <w:r w:rsidR="00481BF4">
          <w:rPr>
            <w:noProof/>
            <w:webHidden/>
          </w:rPr>
          <w:fldChar w:fldCharType="end"/>
        </w:r>
      </w:hyperlink>
    </w:p>
    <w:p w14:paraId="39FC407A" w14:textId="784678F9"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50" w:history="1">
        <w:r w:rsidR="00481BF4" w:rsidRPr="00A52173">
          <w:rPr>
            <w:rStyle w:val="Hyperlink"/>
            <w:noProof/>
          </w:rPr>
          <w:t>8.5</w:t>
        </w:r>
        <w:r w:rsidR="00481BF4">
          <w:rPr>
            <w:rFonts w:asciiTheme="minorHAnsi" w:hAnsiTheme="minorHAnsi" w:cstheme="minorBidi"/>
            <w:noProof/>
            <w:kern w:val="2"/>
            <w:sz w:val="22"/>
            <w14:ligatures w14:val="standardContextual"/>
          </w:rPr>
          <w:tab/>
        </w:r>
        <w:r w:rsidR="00481BF4" w:rsidRPr="00A52173">
          <w:rPr>
            <w:rStyle w:val="Hyperlink"/>
            <w:noProof/>
          </w:rPr>
          <w:t>Luchtverdeling zwemzaal</w:t>
        </w:r>
        <w:r w:rsidR="00481BF4">
          <w:rPr>
            <w:noProof/>
            <w:webHidden/>
          </w:rPr>
          <w:tab/>
        </w:r>
        <w:r w:rsidR="00481BF4">
          <w:rPr>
            <w:noProof/>
            <w:webHidden/>
          </w:rPr>
          <w:fldChar w:fldCharType="begin"/>
        </w:r>
        <w:r w:rsidR="00481BF4">
          <w:rPr>
            <w:noProof/>
            <w:webHidden/>
          </w:rPr>
          <w:instrText xml:space="preserve"> PAGEREF _Toc178205650 \h </w:instrText>
        </w:r>
        <w:r w:rsidR="00481BF4">
          <w:rPr>
            <w:noProof/>
            <w:webHidden/>
          </w:rPr>
        </w:r>
        <w:r w:rsidR="00481BF4">
          <w:rPr>
            <w:noProof/>
            <w:webHidden/>
          </w:rPr>
          <w:fldChar w:fldCharType="separate"/>
        </w:r>
        <w:r w:rsidR="00481BF4">
          <w:rPr>
            <w:noProof/>
            <w:webHidden/>
          </w:rPr>
          <w:t>37</w:t>
        </w:r>
        <w:r w:rsidR="00481BF4">
          <w:rPr>
            <w:noProof/>
            <w:webHidden/>
          </w:rPr>
          <w:fldChar w:fldCharType="end"/>
        </w:r>
      </w:hyperlink>
    </w:p>
    <w:p w14:paraId="1D426430" w14:textId="60F4133B"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51" w:history="1">
        <w:r w:rsidR="00481BF4" w:rsidRPr="00A52173">
          <w:rPr>
            <w:rStyle w:val="Hyperlink"/>
            <w:noProof/>
          </w:rPr>
          <w:t>8.6</w:t>
        </w:r>
        <w:r w:rsidR="00481BF4">
          <w:rPr>
            <w:rFonts w:asciiTheme="minorHAnsi" w:hAnsiTheme="minorHAnsi" w:cstheme="minorBidi"/>
            <w:noProof/>
            <w:kern w:val="2"/>
            <w:sz w:val="22"/>
            <w14:ligatures w14:val="standardContextual"/>
          </w:rPr>
          <w:tab/>
        </w:r>
        <w:r w:rsidR="00481BF4" w:rsidRPr="00A52173">
          <w:rPr>
            <w:rStyle w:val="Hyperlink"/>
            <w:noProof/>
          </w:rPr>
          <w:t>Oppervlaktecondensatie</w:t>
        </w:r>
        <w:r w:rsidR="00481BF4">
          <w:rPr>
            <w:noProof/>
            <w:webHidden/>
          </w:rPr>
          <w:tab/>
        </w:r>
        <w:r w:rsidR="00481BF4">
          <w:rPr>
            <w:noProof/>
            <w:webHidden/>
          </w:rPr>
          <w:fldChar w:fldCharType="begin"/>
        </w:r>
        <w:r w:rsidR="00481BF4">
          <w:rPr>
            <w:noProof/>
            <w:webHidden/>
          </w:rPr>
          <w:instrText xml:space="preserve"> PAGEREF _Toc178205651 \h </w:instrText>
        </w:r>
        <w:r w:rsidR="00481BF4">
          <w:rPr>
            <w:noProof/>
            <w:webHidden/>
          </w:rPr>
        </w:r>
        <w:r w:rsidR="00481BF4">
          <w:rPr>
            <w:noProof/>
            <w:webHidden/>
          </w:rPr>
          <w:fldChar w:fldCharType="separate"/>
        </w:r>
        <w:r w:rsidR="00481BF4">
          <w:rPr>
            <w:noProof/>
            <w:webHidden/>
          </w:rPr>
          <w:t>37</w:t>
        </w:r>
        <w:r w:rsidR="00481BF4">
          <w:rPr>
            <w:noProof/>
            <w:webHidden/>
          </w:rPr>
          <w:fldChar w:fldCharType="end"/>
        </w:r>
      </w:hyperlink>
    </w:p>
    <w:p w14:paraId="170A4415" w14:textId="7562A936"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52" w:history="1">
        <w:r w:rsidR="00481BF4" w:rsidRPr="00A52173">
          <w:rPr>
            <w:rStyle w:val="Hyperlink"/>
            <w:noProof/>
          </w:rPr>
          <w:t>8.7</w:t>
        </w:r>
        <w:r w:rsidR="00481BF4">
          <w:rPr>
            <w:rFonts w:asciiTheme="minorHAnsi" w:hAnsiTheme="minorHAnsi" w:cstheme="minorBidi"/>
            <w:noProof/>
            <w:kern w:val="2"/>
            <w:sz w:val="22"/>
            <w14:ligatures w14:val="standardContextual"/>
          </w:rPr>
          <w:tab/>
        </w:r>
        <w:r w:rsidR="00481BF4" w:rsidRPr="00A52173">
          <w:rPr>
            <w:rStyle w:val="Hyperlink"/>
            <w:noProof/>
          </w:rPr>
          <w:t>Vocht</w:t>
        </w:r>
        <w:r w:rsidR="00481BF4">
          <w:rPr>
            <w:noProof/>
            <w:webHidden/>
          </w:rPr>
          <w:tab/>
        </w:r>
        <w:r w:rsidR="00481BF4">
          <w:rPr>
            <w:noProof/>
            <w:webHidden/>
          </w:rPr>
          <w:fldChar w:fldCharType="begin"/>
        </w:r>
        <w:r w:rsidR="00481BF4">
          <w:rPr>
            <w:noProof/>
            <w:webHidden/>
          </w:rPr>
          <w:instrText xml:space="preserve"> PAGEREF _Toc178205652 \h </w:instrText>
        </w:r>
        <w:r w:rsidR="00481BF4">
          <w:rPr>
            <w:noProof/>
            <w:webHidden/>
          </w:rPr>
        </w:r>
        <w:r w:rsidR="00481BF4">
          <w:rPr>
            <w:noProof/>
            <w:webHidden/>
          </w:rPr>
          <w:fldChar w:fldCharType="separate"/>
        </w:r>
        <w:r w:rsidR="00481BF4">
          <w:rPr>
            <w:noProof/>
            <w:webHidden/>
          </w:rPr>
          <w:t>38</w:t>
        </w:r>
        <w:r w:rsidR="00481BF4">
          <w:rPr>
            <w:noProof/>
            <w:webHidden/>
          </w:rPr>
          <w:fldChar w:fldCharType="end"/>
        </w:r>
      </w:hyperlink>
    </w:p>
    <w:p w14:paraId="7FE28768" w14:textId="45320F97"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53" w:history="1">
        <w:r w:rsidR="00481BF4" w:rsidRPr="00A52173">
          <w:rPr>
            <w:rStyle w:val="Hyperlink"/>
            <w:noProof/>
          </w:rPr>
          <w:t>8.8</w:t>
        </w:r>
        <w:r w:rsidR="00481BF4">
          <w:rPr>
            <w:rFonts w:asciiTheme="minorHAnsi" w:hAnsiTheme="minorHAnsi" w:cstheme="minorBidi"/>
            <w:noProof/>
            <w:kern w:val="2"/>
            <w:sz w:val="22"/>
            <w14:ligatures w14:val="standardContextual"/>
          </w:rPr>
          <w:tab/>
        </w:r>
        <w:r w:rsidR="00481BF4" w:rsidRPr="00A52173">
          <w:rPr>
            <w:rStyle w:val="Hyperlink"/>
            <w:noProof/>
          </w:rPr>
          <w:t>Luchtbehandelingssystemen</w:t>
        </w:r>
        <w:r w:rsidR="00481BF4">
          <w:rPr>
            <w:noProof/>
            <w:webHidden/>
          </w:rPr>
          <w:tab/>
        </w:r>
        <w:r w:rsidR="00481BF4">
          <w:rPr>
            <w:noProof/>
            <w:webHidden/>
          </w:rPr>
          <w:fldChar w:fldCharType="begin"/>
        </w:r>
        <w:r w:rsidR="00481BF4">
          <w:rPr>
            <w:noProof/>
            <w:webHidden/>
          </w:rPr>
          <w:instrText xml:space="preserve"> PAGEREF _Toc178205653 \h </w:instrText>
        </w:r>
        <w:r w:rsidR="00481BF4">
          <w:rPr>
            <w:noProof/>
            <w:webHidden/>
          </w:rPr>
        </w:r>
        <w:r w:rsidR="00481BF4">
          <w:rPr>
            <w:noProof/>
            <w:webHidden/>
          </w:rPr>
          <w:fldChar w:fldCharType="separate"/>
        </w:r>
        <w:r w:rsidR="00481BF4">
          <w:rPr>
            <w:noProof/>
            <w:webHidden/>
          </w:rPr>
          <w:t>38</w:t>
        </w:r>
        <w:r w:rsidR="00481BF4">
          <w:rPr>
            <w:noProof/>
            <w:webHidden/>
          </w:rPr>
          <w:fldChar w:fldCharType="end"/>
        </w:r>
      </w:hyperlink>
    </w:p>
    <w:p w14:paraId="3071A04F" w14:textId="2A3609B8"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54" w:history="1">
        <w:r w:rsidR="00481BF4" w:rsidRPr="00A52173">
          <w:rPr>
            <w:rStyle w:val="Hyperlink"/>
            <w:noProof/>
          </w:rPr>
          <w:t>8.9</w:t>
        </w:r>
        <w:r w:rsidR="00481BF4">
          <w:rPr>
            <w:rFonts w:asciiTheme="minorHAnsi" w:hAnsiTheme="minorHAnsi" w:cstheme="minorBidi"/>
            <w:noProof/>
            <w:kern w:val="2"/>
            <w:sz w:val="22"/>
            <w14:ligatures w14:val="standardContextual"/>
          </w:rPr>
          <w:tab/>
        </w:r>
        <w:r w:rsidR="00481BF4" w:rsidRPr="00A52173">
          <w:rPr>
            <w:rStyle w:val="Hyperlink"/>
            <w:noProof/>
          </w:rPr>
          <w:t>Meet- en regelinstallatie</w:t>
        </w:r>
        <w:r w:rsidR="00481BF4">
          <w:rPr>
            <w:noProof/>
            <w:webHidden/>
          </w:rPr>
          <w:tab/>
        </w:r>
        <w:r w:rsidR="00481BF4">
          <w:rPr>
            <w:noProof/>
            <w:webHidden/>
          </w:rPr>
          <w:fldChar w:fldCharType="begin"/>
        </w:r>
        <w:r w:rsidR="00481BF4">
          <w:rPr>
            <w:noProof/>
            <w:webHidden/>
          </w:rPr>
          <w:instrText xml:space="preserve"> PAGEREF _Toc178205654 \h </w:instrText>
        </w:r>
        <w:r w:rsidR="00481BF4">
          <w:rPr>
            <w:noProof/>
            <w:webHidden/>
          </w:rPr>
        </w:r>
        <w:r w:rsidR="00481BF4">
          <w:rPr>
            <w:noProof/>
            <w:webHidden/>
          </w:rPr>
          <w:fldChar w:fldCharType="separate"/>
        </w:r>
        <w:r w:rsidR="00481BF4">
          <w:rPr>
            <w:noProof/>
            <w:webHidden/>
          </w:rPr>
          <w:t>39</w:t>
        </w:r>
        <w:r w:rsidR="00481BF4">
          <w:rPr>
            <w:noProof/>
            <w:webHidden/>
          </w:rPr>
          <w:fldChar w:fldCharType="end"/>
        </w:r>
      </w:hyperlink>
    </w:p>
    <w:p w14:paraId="121FD689" w14:textId="3AADEFC5"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655" w:history="1">
        <w:r w:rsidR="00481BF4" w:rsidRPr="00A52173">
          <w:rPr>
            <w:rStyle w:val="Hyperlink"/>
            <w:noProof/>
          </w:rPr>
          <w:t>9</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Zwemwaterbehandelingsinstallatie</w:t>
        </w:r>
        <w:r w:rsidR="00481BF4">
          <w:rPr>
            <w:noProof/>
            <w:webHidden/>
          </w:rPr>
          <w:tab/>
        </w:r>
        <w:r w:rsidR="00481BF4">
          <w:rPr>
            <w:noProof/>
            <w:webHidden/>
          </w:rPr>
          <w:fldChar w:fldCharType="begin"/>
        </w:r>
        <w:r w:rsidR="00481BF4">
          <w:rPr>
            <w:noProof/>
            <w:webHidden/>
          </w:rPr>
          <w:instrText xml:space="preserve"> PAGEREF _Toc178205655 \h </w:instrText>
        </w:r>
        <w:r w:rsidR="00481BF4">
          <w:rPr>
            <w:noProof/>
            <w:webHidden/>
          </w:rPr>
        </w:r>
        <w:r w:rsidR="00481BF4">
          <w:rPr>
            <w:noProof/>
            <w:webHidden/>
          </w:rPr>
          <w:fldChar w:fldCharType="separate"/>
        </w:r>
        <w:r w:rsidR="00481BF4">
          <w:rPr>
            <w:noProof/>
            <w:webHidden/>
          </w:rPr>
          <w:t>41</w:t>
        </w:r>
        <w:r w:rsidR="00481BF4">
          <w:rPr>
            <w:noProof/>
            <w:webHidden/>
          </w:rPr>
          <w:fldChar w:fldCharType="end"/>
        </w:r>
      </w:hyperlink>
    </w:p>
    <w:p w14:paraId="6A760575" w14:textId="561B6E69"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56" w:history="1">
        <w:r w:rsidR="00481BF4" w:rsidRPr="00A52173">
          <w:rPr>
            <w:rStyle w:val="Hyperlink"/>
            <w:noProof/>
          </w:rPr>
          <w:t>9.1</w:t>
        </w:r>
        <w:r w:rsidR="00481BF4">
          <w:rPr>
            <w:rFonts w:asciiTheme="minorHAnsi" w:hAnsiTheme="minorHAnsi" w:cstheme="minorBidi"/>
            <w:noProof/>
            <w:kern w:val="2"/>
            <w:sz w:val="22"/>
            <w14:ligatures w14:val="standardContextual"/>
          </w:rPr>
          <w:tab/>
        </w:r>
        <w:r w:rsidR="00481BF4" w:rsidRPr="00A52173">
          <w:rPr>
            <w:rStyle w:val="Hyperlink"/>
            <w:noProof/>
          </w:rPr>
          <w:t>Algemeen</w:t>
        </w:r>
        <w:r w:rsidR="00481BF4">
          <w:rPr>
            <w:noProof/>
            <w:webHidden/>
          </w:rPr>
          <w:tab/>
        </w:r>
        <w:r w:rsidR="00481BF4">
          <w:rPr>
            <w:noProof/>
            <w:webHidden/>
          </w:rPr>
          <w:fldChar w:fldCharType="begin"/>
        </w:r>
        <w:r w:rsidR="00481BF4">
          <w:rPr>
            <w:noProof/>
            <w:webHidden/>
          </w:rPr>
          <w:instrText xml:space="preserve"> PAGEREF _Toc178205656 \h </w:instrText>
        </w:r>
        <w:r w:rsidR="00481BF4">
          <w:rPr>
            <w:noProof/>
            <w:webHidden/>
          </w:rPr>
        </w:r>
        <w:r w:rsidR="00481BF4">
          <w:rPr>
            <w:noProof/>
            <w:webHidden/>
          </w:rPr>
          <w:fldChar w:fldCharType="separate"/>
        </w:r>
        <w:r w:rsidR="00481BF4">
          <w:rPr>
            <w:noProof/>
            <w:webHidden/>
          </w:rPr>
          <w:t>41</w:t>
        </w:r>
        <w:r w:rsidR="00481BF4">
          <w:rPr>
            <w:noProof/>
            <w:webHidden/>
          </w:rPr>
          <w:fldChar w:fldCharType="end"/>
        </w:r>
      </w:hyperlink>
    </w:p>
    <w:p w14:paraId="4CBC427A" w14:textId="7CA65A24"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57" w:history="1">
        <w:r w:rsidR="00481BF4" w:rsidRPr="00A52173">
          <w:rPr>
            <w:rStyle w:val="Hyperlink"/>
            <w:noProof/>
          </w:rPr>
          <w:t>9.2</w:t>
        </w:r>
        <w:r w:rsidR="00481BF4">
          <w:rPr>
            <w:rFonts w:asciiTheme="minorHAnsi" w:hAnsiTheme="minorHAnsi" w:cstheme="minorBidi"/>
            <w:noProof/>
            <w:kern w:val="2"/>
            <w:sz w:val="22"/>
            <w14:ligatures w14:val="standardContextual"/>
          </w:rPr>
          <w:tab/>
        </w:r>
        <w:r w:rsidR="00481BF4" w:rsidRPr="00A52173">
          <w:rPr>
            <w:rStyle w:val="Hyperlink"/>
            <w:noProof/>
          </w:rPr>
          <w:t>Zwemwaterbehandeling</w:t>
        </w:r>
        <w:r w:rsidR="00481BF4">
          <w:rPr>
            <w:noProof/>
            <w:webHidden/>
          </w:rPr>
          <w:tab/>
        </w:r>
        <w:r w:rsidR="00481BF4">
          <w:rPr>
            <w:noProof/>
            <w:webHidden/>
          </w:rPr>
          <w:fldChar w:fldCharType="begin"/>
        </w:r>
        <w:r w:rsidR="00481BF4">
          <w:rPr>
            <w:noProof/>
            <w:webHidden/>
          </w:rPr>
          <w:instrText xml:space="preserve"> PAGEREF _Toc178205657 \h </w:instrText>
        </w:r>
        <w:r w:rsidR="00481BF4">
          <w:rPr>
            <w:noProof/>
            <w:webHidden/>
          </w:rPr>
        </w:r>
        <w:r w:rsidR="00481BF4">
          <w:rPr>
            <w:noProof/>
            <w:webHidden/>
          </w:rPr>
          <w:fldChar w:fldCharType="separate"/>
        </w:r>
        <w:r w:rsidR="00481BF4">
          <w:rPr>
            <w:noProof/>
            <w:webHidden/>
          </w:rPr>
          <w:t>42</w:t>
        </w:r>
        <w:r w:rsidR="00481BF4">
          <w:rPr>
            <w:noProof/>
            <w:webHidden/>
          </w:rPr>
          <w:fldChar w:fldCharType="end"/>
        </w:r>
      </w:hyperlink>
    </w:p>
    <w:p w14:paraId="6D4F2E84" w14:textId="34AB1120"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58" w:history="1">
        <w:r w:rsidR="00481BF4" w:rsidRPr="00A52173">
          <w:rPr>
            <w:rStyle w:val="Hyperlink"/>
            <w:noProof/>
          </w:rPr>
          <w:t>9.3</w:t>
        </w:r>
        <w:r w:rsidR="00481BF4">
          <w:rPr>
            <w:rFonts w:asciiTheme="minorHAnsi" w:hAnsiTheme="minorHAnsi" w:cstheme="minorBidi"/>
            <w:noProof/>
            <w:kern w:val="2"/>
            <w:sz w:val="22"/>
            <w14:ligatures w14:val="standardContextual"/>
          </w:rPr>
          <w:tab/>
        </w:r>
        <w:r w:rsidR="00481BF4" w:rsidRPr="00A52173">
          <w:rPr>
            <w:rStyle w:val="Hyperlink"/>
            <w:noProof/>
          </w:rPr>
          <w:t>Zwemwaterzuivering</w:t>
        </w:r>
        <w:r w:rsidR="00481BF4">
          <w:rPr>
            <w:noProof/>
            <w:webHidden/>
          </w:rPr>
          <w:tab/>
        </w:r>
        <w:r w:rsidR="00481BF4">
          <w:rPr>
            <w:noProof/>
            <w:webHidden/>
          </w:rPr>
          <w:fldChar w:fldCharType="begin"/>
        </w:r>
        <w:r w:rsidR="00481BF4">
          <w:rPr>
            <w:noProof/>
            <w:webHidden/>
          </w:rPr>
          <w:instrText xml:space="preserve"> PAGEREF _Toc178205658 \h </w:instrText>
        </w:r>
        <w:r w:rsidR="00481BF4">
          <w:rPr>
            <w:noProof/>
            <w:webHidden/>
          </w:rPr>
        </w:r>
        <w:r w:rsidR="00481BF4">
          <w:rPr>
            <w:noProof/>
            <w:webHidden/>
          </w:rPr>
          <w:fldChar w:fldCharType="separate"/>
        </w:r>
        <w:r w:rsidR="00481BF4">
          <w:rPr>
            <w:noProof/>
            <w:webHidden/>
          </w:rPr>
          <w:t>44</w:t>
        </w:r>
        <w:r w:rsidR="00481BF4">
          <w:rPr>
            <w:noProof/>
            <w:webHidden/>
          </w:rPr>
          <w:fldChar w:fldCharType="end"/>
        </w:r>
      </w:hyperlink>
    </w:p>
    <w:p w14:paraId="11B862E2" w14:textId="512816FF" w:rsidR="00481BF4" w:rsidRDefault="00970F5C">
      <w:pPr>
        <w:pStyle w:val="Inhopg1"/>
        <w:tabs>
          <w:tab w:val="left" w:pos="960"/>
          <w:tab w:val="right" w:pos="9060"/>
        </w:tabs>
        <w:rPr>
          <w:rFonts w:asciiTheme="minorHAnsi" w:hAnsiTheme="minorHAnsi" w:cstheme="minorBidi"/>
          <w:b w:val="0"/>
          <w:noProof/>
          <w:color w:val="auto"/>
          <w:kern w:val="2"/>
          <w:sz w:val="22"/>
          <w:u w:val="none"/>
          <w14:ligatures w14:val="standardContextual"/>
        </w:rPr>
      </w:pPr>
      <w:hyperlink w:anchor="_Toc178205659" w:history="1">
        <w:r w:rsidR="00481BF4" w:rsidRPr="00A52173">
          <w:rPr>
            <w:rStyle w:val="Hyperlink"/>
            <w:noProof/>
          </w:rPr>
          <w:t>10</w:t>
        </w:r>
        <w:r w:rsidR="00481BF4">
          <w:rPr>
            <w:rFonts w:asciiTheme="minorHAnsi" w:hAnsiTheme="minorHAnsi" w:cstheme="minorBidi"/>
            <w:b w:val="0"/>
            <w:noProof/>
            <w:color w:val="auto"/>
            <w:kern w:val="2"/>
            <w:sz w:val="22"/>
            <w:u w:val="none"/>
            <w14:ligatures w14:val="standardContextual"/>
          </w:rPr>
          <w:tab/>
        </w:r>
        <w:r w:rsidR="00481BF4" w:rsidRPr="00A52173">
          <w:rPr>
            <w:rStyle w:val="Hyperlink"/>
            <w:noProof/>
          </w:rPr>
          <w:t>Elektrotechnische installaties</w:t>
        </w:r>
        <w:r w:rsidR="00481BF4">
          <w:rPr>
            <w:noProof/>
            <w:webHidden/>
          </w:rPr>
          <w:tab/>
        </w:r>
        <w:r w:rsidR="00481BF4">
          <w:rPr>
            <w:noProof/>
            <w:webHidden/>
          </w:rPr>
          <w:fldChar w:fldCharType="begin"/>
        </w:r>
        <w:r w:rsidR="00481BF4">
          <w:rPr>
            <w:noProof/>
            <w:webHidden/>
          </w:rPr>
          <w:instrText xml:space="preserve"> PAGEREF _Toc178205659 \h </w:instrText>
        </w:r>
        <w:r w:rsidR="00481BF4">
          <w:rPr>
            <w:noProof/>
            <w:webHidden/>
          </w:rPr>
        </w:r>
        <w:r w:rsidR="00481BF4">
          <w:rPr>
            <w:noProof/>
            <w:webHidden/>
          </w:rPr>
          <w:fldChar w:fldCharType="separate"/>
        </w:r>
        <w:r w:rsidR="00481BF4">
          <w:rPr>
            <w:noProof/>
            <w:webHidden/>
          </w:rPr>
          <w:t>45</w:t>
        </w:r>
        <w:r w:rsidR="00481BF4">
          <w:rPr>
            <w:noProof/>
            <w:webHidden/>
          </w:rPr>
          <w:fldChar w:fldCharType="end"/>
        </w:r>
      </w:hyperlink>
    </w:p>
    <w:p w14:paraId="69B6455A" w14:textId="05F80E11"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0" w:history="1">
        <w:r w:rsidR="00481BF4" w:rsidRPr="00A52173">
          <w:rPr>
            <w:rStyle w:val="Hyperlink"/>
            <w:noProof/>
          </w:rPr>
          <w:t>10.1</w:t>
        </w:r>
        <w:r w:rsidR="00481BF4">
          <w:rPr>
            <w:rFonts w:asciiTheme="minorHAnsi" w:hAnsiTheme="minorHAnsi" w:cstheme="minorBidi"/>
            <w:noProof/>
            <w:kern w:val="2"/>
            <w:sz w:val="22"/>
            <w14:ligatures w14:val="standardContextual"/>
          </w:rPr>
          <w:tab/>
        </w:r>
        <w:r w:rsidR="00481BF4" w:rsidRPr="00A52173">
          <w:rPr>
            <w:rStyle w:val="Hyperlink"/>
            <w:noProof/>
          </w:rPr>
          <w:t>Algemeen</w:t>
        </w:r>
        <w:r w:rsidR="00481BF4">
          <w:rPr>
            <w:noProof/>
            <w:webHidden/>
          </w:rPr>
          <w:tab/>
        </w:r>
        <w:r w:rsidR="00481BF4">
          <w:rPr>
            <w:noProof/>
            <w:webHidden/>
          </w:rPr>
          <w:fldChar w:fldCharType="begin"/>
        </w:r>
        <w:r w:rsidR="00481BF4">
          <w:rPr>
            <w:noProof/>
            <w:webHidden/>
          </w:rPr>
          <w:instrText xml:space="preserve"> PAGEREF _Toc178205660 \h </w:instrText>
        </w:r>
        <w:r w:rsidR="00481BF4">
          <w:rPr>
            <w:noProof/>
            <w:webHidden/>
          </w:rPr>
        </w:r>
        <w:r w:rsidR="00481BF4">
          <w:rPr>
            <w:noProof/>
            <w:webHidden/>
          </w:rPr>
          <w:fldChar w:fldCharType="separate"/>
        </w:r>
        <w:r w:rsidR="00481BF4">
          <w:rPr>
            <w:noProof/>
            <w:webHidden/>
          </w:rPr>
          <w:t>45</w:t>
        </w:r>
        <w:r w:rsidR="00481BF4">
          <w:rPr>
            <w:noProof/>
            <w:webHidden/>
          </w:rPr>
          <w:fldChar w:fldCharType="end"/>
        </w:r>
      </w:hyperlink>
    </w:p>
    <w:p w14:paraId="108F71F4" w14:textId="4752C1E6"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1" w:history="1">
        <w:r w:rsidR="00481BF4" w:rsidRPr="00A52173">
          <w:rPr>
            <w:rStyle w:val="Hyperlink"/>
            <w:noProof/>
          </w:rPr>
          <w:t>10.2</w:t>
        </w:r>
        <w:r w:rsidR="00481BF4">
          <w:rPr>
            <w:rFonts w:asciiTheme="minorHAnsi" w:hAnsiTheme="minorHAnsi" w:cstheme="minorBidi"/>
            <w:noProof/>
            <w:kern w:val="2"/>
            <w:sz w:val="22"/>
            <w14:ligatures w14:val="standardContextual"/>
          </w:rPr>
          <w:tab/>
        </w:r>
        <w:r w:rsidR="00481BF4" w:rsidRPr="00A52173">
          <w:rPr>
            <w:rStyle w:val="Hyperlink"/>
            <w:noProof/>
          </w:rPr>
          <w:t>Nutsvoorzieningen</w:t>
        </w:r>
        <w:r w:rsidR="00481BF4">
          <w:rPr>
            <w:noProof/>
            <w:webHidden/>
          </w:rPr>
          <w:tab/>
        </w:r>
        <w:r w:rsidR="00481BF4">
          <w:rPr>
            <w:noProof/>
            <w:webHidden/>
          </w:rPr>
          <w:fldChar w:fldCharType="begin"/>
        </w:r>
        <w:r w:rsidR="00481BF4">
          <w:rPr>
            <w:noProof/>
            <w:webHidden/>
          </w:rPr>
          <w:instrText xml:space="preserve"> PAGEREF _Toc178205661 \h </w:instrText>
        </w:r>
        <w:r w:rsidR="00481BF4">
          <w:rPr>
            <w:noProof/>
            <w:webHidden/>
          </w:rPr>
        </w:r>
        <w:r w:rsidR="00481BF4">
          <w:rPr>
            <w:noProof/>
            <w:webHidden/>
          </w:rPr>
          <w:fldChar w:fldCharType="separate"/>
        </w:r>
        <w:r w:rsidR="00481BF4">
          <w:rPr>
            <w:noProof/>
            <w:webHidden/>
          </w:rPr>
          <w:t>45</w:t>
        </w:r>
        <w:r w:rsidR="00481BF4">
          <w:rPr>
            <w:noProof/>
            <w:webHidden/>
          </w:rPr>
          <w:fldChar w:fldCharType="end"/>
        </w:r>
      </w:hyperlink>
    </w:p>
    <w:p w14:paraId="6A135276" w14:textId="5708318D"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2" w:history="1">
        <w:r w:rsidR="00481BF4" w:rsidRPr="00A52173">
          <w:rPr>
            <w:rStyle w:val="Hyperlink"/>
            <w:noProof/>
          </w:rPr>
          <w:t>10.3</w:t>
        </w:r>
        <w:r w:rsidR="00481BF4">
          <w:rPr>
            <w:rFonts w:asciiTheme="minorHAnsi" w:hAnsiTheme="minorHAnsi" w:cstheme="minorBidi"/>
            <w:noProof/>
            <w:kern w:val="2"/>
            <w:sz w:val="22"/>
            <w14:ligatures w14:val="standardContextual"/>
          </w:rPr>
          <w:tab/>
        </w:r>
        <w:r w:rsidR="00481BF4" w:rsidRPr="00A52173">
          <w:rPr>
            <w:rStyle w:val="Hyperlink"/>
            <w:noProof/>
          </w:rPr>
          <w:t>Verdeelinrichtingen</w:t>
        </w:r>
        <w:r w:rsidR="00481BF4">
          <w:rPr>
            <w:noProof/>
            <w:webHidden/>
          </w:rPr>
          <w:tab/>
        </w:r>
        <w:r w:rsidR="00481BF4">
          <w:rPr>
            <w:noProof/>
            <w:webHidden/>
          </w:rPr>
          <w:fldChar w:fldCharType="begin"/>
        </w:r>
        <w:r w:rsidR="00481BF4">
          <w:rPr>
            <w:noProof/>
            <w:webHidden/>
          </w:rPr>
          <w:instrText xml:space="preserve"> PAGEREF _Toc178205662 \h </w:instrText>
        </w:r>
        <w:r w:rsidR="00481BF4">
          <w:rPr>
            <w:noProof/>
            <w:webHidden/>
          </w:rPr>
        </w:r>
        <w:r w:rsidR="00481BF4">
          <w:rPr>
            <w:noProof/>
            <w:webHidden/>
          </w:rPr>
          <w:fldChar w:fldCharType="separate"/>
        </w:r>
        <w:r w:rsidR="00481BF4">
          <w:rPr>
            <w:noProof/>
            <w:webHidden/>
          </w:rPr>
          <w:t>46</w:t>
        </w:r>
        <w:r w:rsidR="00481BF4">
          <w:rPr>
            <w:noProof/>
            <w:webHidden/>
          </w:rPr>
          <w:fldChar w:fldCharType="end"/>
        </w:r>
      </w:hyperlink>
    </w:p>
    <w:p w14:paraId="024F7B3F" w14:textId="1BA2545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3" w:history="1">
        <w:r w:rsidR="00481BF4" w:rsidRPr="00A52173">
          <w:rPr>
            <w:rStyle w:val="Hyperlink"/>
            <w:noProof/>
          </w:rPr>
          <w:t>10.4</w:t>
        </w:r>
        <w:r w:rsidR="00481BF4">
          <w:rPr>
            <w:rFonts w:asciiTheme="minorHAnsi" w:hAnsiTheme="minorHAnsi" w:cstheme="minorBidi"/>
            <w:noProof/>
            <w:kern w:val="2"/>
            <w:sz w:val="22"/>
            <w14:ligatures w14:val="standardContextual"/>
          </w:rPr>
          <w:tab/>
        </w:r>
        <w:r w:rsidR="00481BF4" w:rsidRPr="00A52173">
          <w:rPr>
            <w:rStyle w:val="Hyperlink"/>
            <w:noProof/>
          </w:rPr>
          <w:t>Elektrische voedingen</w:t>
        </w:r>
        <w:r w:rsidR="00481BF4">
          <w:rPr>
            <w:noProof/>
            <w:webHidden/>
          </w:rPr>
          <w:tab/>
        </w:r>
        <w:r w:rsidR="00481BF4">
          <w:rPr>
            <w:noProof/>
            <w:webHidden/>
          </w:rPr>
          <w:fldChar w:fldCharType="begin"/>
        </w:r>
        <w:r w:rsidR="00481BF4">
          <w:rPr>
            <w:noProof/>
            <w:webHidden/>
          </w:rPr>
          <w:instrText xml:space="preserve"> PAGEREF _Toc178205663 \h </w:instrText>
        </w:r>
        <w:r w:rsidR="00481BF4">
          <w:rPr>
            <w:noProof/>
            <w:webHidden/>
          </w:rPr>
        </w:r>
        <w:r w:rsidR="00481BF4">
          <w:rPr>
            <w:noProof/>
            <w:webHidden/>
          </w:rPr>
          <w:fldChar w:fldCharType="separate"/>
        </w:r>
        <w:r w:rsidR="00481BF4">
          <w:rPr>
            <w:noProof/>
            <w:webHidden/>
          </w:rPr>
          <w:t>46</w:t>
        </w:r>
        <w:r w:rsidR="00481BF4">
          <w:rPr>
            <w:noProof/>
            <w:webHidden/>
          </w:rPr>
          <w:fldChar w:fldCharType="end"/>
        </w:r>
      </w:hyperlink>
    </w:p>
    <w:p w14:paraId="3E37D576" w14:textId="4D19223F"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4" w:history="1">
        <w:r w:rsidR="00481BF4" w:rsidRPr="00A52173">
          <w:rPr>
            <w:rStyle w:val="Hyperlink"/>
            <w:noProof/>
          </w:rPr>
          <w:t>10.5</w:t>
        </w:r>
        <w:r w:rsidR="00481BF4">
          <w:rPr>
            <w:rFonts w:asciiTheme="minorHAnsi" w:hAnsiTheme="minorHAnsi" w:cstheme="minorBidi"/>
            <w:noProof/>
            <w:kern w:val="2"/>
            <w:sz w:val="22"/>
            <w14:ligatures w14:val="standardContextual"/>
          </w:rPr>
          <w:tab/>
        </w:r>
        <w:r w:rsidR="00481BF4" w:rsidRPr="00A52173">
          <w:rPr>
            <w:rStyle w:val="Hyperlink"/>
            <w:noProof/>
          </w:rPr>
          <w:t>Wandcontactdozen en aansluitpunten</w:t>
        </w:r>
        <w:r w:rsidR="00481BF4">
          <w:rPr>
            <w:noProof/>
            <w:webHidden/>
          </w:rPr>
          <w:tab/>
        </w:r>
        <w:r w:rsidR="00481BF4">
          <w:rPr>
            <w:noProof/>
            <w:webHidden/>
          </w:rPr>
          <w:fldChar w:fldCharType="begin"/>
        </w:r>
        <w:r w:rsidR="00481BF4">
          <w:rPr>
            <w:noProof/>
            <w:webHidden/>
          </w:rPr>
          <w:instrText xml:space="preserve"> PAGEREF _Toc178205664 \h </w:instrText>
        </w:r>
        <w:r w:rsidR="00481BF4">
          <w:rPr>
            <w:noProof/>
            <w:webHidden/>
          </w:rPr>
        </w:r>
        <w:r w:rsidR="00481BF4">
          <w:rPr>
            <w:noProof/>
            <w:webHidden/>
          </w:rPr>
          <w:fldChar w:fldCharType="separate"/>
        </w:r>
        <w:r w:rsidR="00481BF4">
          <w:rPr>
            <w:noProof/>
            <w:webHidden/>
          </w:rPr>
          <w:t>46</w:t>
        </w:r>
        <w:r w:rsidR="00481BF4">
          <w:rPr>
            <w:noProof/>
            <w:webHidden/>
          </w:rPr>
          <w:fldChar w:fldCharType="end"/>
        </w:r>
      </w:hyperlink>
    </w:p>
    <w:p w14:paraId="7F04E4D6" w14:textId="7CCDEDED"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5" w:history="1">
        <w:r w:rsidR="00481BF4" w:rsidRPr="00A52173">
          <w:rPr>
            <w:rStyle w:val="Hyperlink"/>
            <w:noProof/>
          </w:rPr>
          <w:t>10.6</w:t>
        </w:r>
        <w:r w:rsidR="00481BF4">
          <w:rPr>
            <w:rFonts w:asciiTheme="minorHAnsi" w:hAnsiTheme="minorHAnsi" w:cstheme="minorBidi"/>
            <w:noProof/>
            <w:kern w:val="2"/>
            <w:sz w:val="22"/>
            <w14:ligatures w14:val="standardContextual"/>
          </w:rPr>
          <w:tab/>
        </w:r>
        <w:r w:rsidR="00481BF4" w:rsidRPr="00A52173">
          <w:rPr>
            <w:rStyle w:val="Hyperlink"/>
            <w:noProof/>
          </w:rPr>
          <w:t>Lichtinstallatie</w:t>
        </w:r>
        <w:r w:rsidR="00481BF4">
          <w:rPr>
            <w:noProof/>
            <w:webHidden/>
          </w:rPr>
          <w:tab/>
        </w:r>
        <w:r w:rsidR="00481BF4">
          <w:rPr>
            <w:noProof/>
            <w:webHidden/>
          </w:rPr>
          <w:fldChar w:fldCharType="begin"/>
        </w:r>
        <w:r w:rsidR="00481BF4">
          <w:rPr>
            <w:noProof/>
            <w:webHidden/>
          </w:rPr>
          <w:instrText xml:space="preserve"> PAGEREF _Toc178205665 \h </w:instrText>
        </w:r>
        <w:r w:rsidR="00481BF4">
          <w:rPr>
            <w:noProof/>
            <w:webHidden/>
          </w:rPr>
        </w:r>
        <w:r w:rsidR="00481BF4">
          <w:rPr>
            <w:noProof/>
            <w:webHidden/>
          </w:rPr>
          <w:fldChar w:fldCharType="separate"/>
        </w:r>
        <w:r w:rsidR="00481BF4">
          <w:rPr>
            <w:noProof/>
            <w:webHidden/>
          </w:rPr>
          <w:t>47</w:t>
        </w:r>
        <w:r w:rsidR="00481BF4">
          <w:rPr>
            <w:noProof/>
            <w:webHidden/>
          </w:rPr>
          <w:fldChar w:fldCharType="end"/>
        </w:r>
      </w:hyperlink>
    </w:p>
    <w:p w14:paraId="79CBD5D5" w14:textId="7CFB473A"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6" w:history="1">
        <w:r w:rsidR="00481BF4" w:rsidRPr="00A52173">
          <w:rPr>
            <w:rStyle w:val="Hyperlink"/>
            <w:noProof/>
          </w:rPr>
          <w:t>10.7</w:t>
        </w:r>
        <w:r w:rsidR="00481BF4">
          <w:rPr>
            <w:rFonts w:asciiTheme="minorHAnsi" w:hAnsiTheme="minorHAnsi" w:cstheme="minorBidi"/>
            <w:noProof/>
            <w:kern w:val="2"/>
            <w:sz w:val="22"/>
            <w14:ligatures w14:val="standardContextual"/>
          </w:rPr>
          <w:tab/>
        </w:r>
        <w:r w:rsidR="00481BF4" w:rsidRPr="00A52173">
          <w:rPr>
            <w:rStyle w:val="Hyperlink"/>
            <w:noProof/>
          </w:rPr>
          <w:t>Bliksembeveiliging- en veiligheidsaarding</w:t>
        </w:r>
        <w:r w:rsidR="00481BF4">
          <w:rPr>
            <w:noProof/>
            <w:webHidden/>
          </w:rPr>
          <w:tab/>
        </w:r>
        <w:r w:rsidR="00481BF4">
          <w:rPr>
            <w:noProof/>
            <w:webHidden/>
          </w:rPr>
          <w:fldChar w:fldCharType="begin"/>
        </w:r>
        <w:r w:rsidR="00481BF4">
          <w:rPr>
            <w:noProof/>
            <w:webHidden/>
          </w:rPr>
          <w:instrText xml:space="preserve"> PAGEREF _Toc178205666 \h </w:instrText>
        </w:r>
        <w:r w:rsidR="00481BF4">
          <w:rPr>
            <w:noProof/>
            <w:webHidden/>
          </w:rPr>
        </w:r>
        <w:r w:rsidR="00481BF4">
          <w:rPr>
            <w:noProof/>
            <w:webHidden/>
          </w:rPr>
          <w:fldChar w:fldCharType="separate"/>
        </w:r>
        <w:r w:rsidR="00481BF4">
          <w:rPr>
            <w:noProof/>
            <w:webHidden/>
          </w:rPr>
          <w:t>49</w:t>
        </w:r>
        <w:r w:rsidR="00481BF4">
          <w:rPr>
            <w:noProof/>
            <w:webHidden/>
          </w:rPr>
          <w:fldChar w:fldCharType="end"/>
        </w:r>
      </w:hyperlink>
    </w:p>
    <w:p w14:paraId="1BD74265" w14:textId="60CE13F0"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7" w:history="1">
        <w:r w:rsidR="00481BF4" w:rsidRPr="00A52173">
          <w:rPr>
            <w:rStyle w:val="Hyperlink"/>
            <w:noProof/>
          </w:rPr>
          <w:t>10.8</w:t>
        </w:r>
        <w:r w:rsidR="00481BF4">
          <w:rPr>
            <w:rFonts w:asciiTheme="minorHAnsi" w:hAnsiTheme="minorHAnsi" w:cstheme="minorBidi"/>
            <w:noProof/>
            <w:kern w:val="2"/>
            <w:sz w:val="22"/>
            <w14:ligatures w14:val="standardContextual"/>
          </w:rPr>
          <w:tab/>
        </w:r>
        <w:r w:rsidR="00481BF4" w:rsidRPr="00A52173">
          <w:rPr>
            <w:rStyle w:val="Hyperlink"/>
            <w:noProof/>
          </w:rPr>
          <w:t>Bedienbaarheid installaties</w:t>
        </w:r>
        <w:r w:rsidR="00481BF4">
          <w:rPr>
            <w:noProof/>
            <w:webHidden/>
          </w:rPr>
          <w:tab/>
        </w:r>
        <w:r w:rsidR="00481BF4">
          <w:rPr>
            <w:noProof/>
            <w:webHidden/>
          </w:rPr>
          <w:fldChar w:fldCharType="begin"/>
        </w:r>
        <w:r w:rsidR="00481BF4">
          <w:rPr>
            <w:noProof/>
            <w:webHidden/>
          </w:rPr>
          <w:instrText xml:space="preserve"> PAGEREF _Toc178205667 \h </w:instrText>
        </w:r>
        <w:r w:rsidR="00481BF4">
          <w:rPr>
            <w:noProof/>
            <w:webHidden/>
          </w:rPr>
        </w:r>
        <w:r w:rsidR="00481BF4">
          <w:rPr>
            <w:noProof/>
            <w:webHidden/>
          </w:rPr>
          <w:fldChar w:fldCharType="separate"/>
        </w:r>
        <w:r w:rsidR="00481BF4">
          <w:rPr>
            <w:noProof/>
            <w:webHidden/>
          </w:rPr>
          <w:t>49</w:t>
        </w:r>
        <w:r w:rsidR="00481BF4">
          <w:rPr>
            <w:noProof/>
            <w:webHidden/>
          </w:rPr>
          <w:fldChar w:fldCharType="end"/>
        </w:r>
      </w:hyperlink>
    </w:p>
    <w:p w14:paraId="2C1AD377" w14:textId="54B86AE6" w:rsidR="00481BF4" w:rsidRDefault="00970F5C">
      <w:pPr>
        <w:pStyle w:val="Inhopg2"/>
        <w:tabs>
          <w:tab w:val="left" w:pos="960"/>
          <w:tab w:val="right" w:pos="9060"/>
        </w:tabs>
        <w:rPr>
          <w:rFonts w:asciiTheme="minorHAnsi" w:hAnsiTheme="minorHAnsi" w:cstheme="minorBidi"/>
          <w:noProof/>
          <w:kern w:val="2"/>
          <w:sz w:val="22"/>
          <w14:ligatures w14:val="standardContextual"/>
        </w:rPr>
      </w:pPr>
      <w:hyperlink w:anchor="_Toc178205668" w:history="1">
        <w:r w:rsidR="00481BF4" w:rsidRPr="00A52173">
          <w:rPr>
            <w:rStyle w:val="Hyperlink"/>
            <w:noProof/>
          </w:rPr>
          <w:t>10.9</w:t>
        </w:r>
        <w:r w:rsidR="00481BF4">
          <w:rPr>
            <w:rFonts w:asciiTheme="minorHAnsi" w:hAnsiTheme="minorHAnsi" w:cstheme="minorBidi"/>
            <w:noProof/>
            <w:kern w:val="2"/>
            <w:sz w:val="22"/>
            <w14:ligatures w14:val="standardContextual"/>
          </w:rPr>
          <w:tab/>
        </w:r>
        <w:r w:rsidR="00481BF4" w:rsidRPr="00A52173">
          <w:rPr>
            <w:rStyle w:val="Hyperlink"/>
            <w:noProof/>
          </w:rPr>
          <w:t>Communicatie- en beveiligingsinstallaties</w:t>
        </w:r>
        <w:r w:rsidR="00481BF4">
          <w:rPr>
            <w:noProof/>
            <w:webHidden/>
          </w:rPr>
          <w:tab/>
        </w:r>
        <w:r w:rsidR="00481BF4">
          <w:rPr>
            <w:noProof/>
            <w:webHidden/>
          </w:rPr>
          <w:fldChar w:fldCharType="begin"/>
        </w:r>
        <w:r w:rsidR="00481BF4">
          <w:rPr>
            <w:noProof/>
            <w:webHidden/>
          </w:rPr>
          <w:instrText xml:space="preserve"> PAGEREF _Toc178205668 \h </w:instrText>
        </w:r>
        <w:r w:rsidR="00481BF4">
          <w:rPr>
            <w:noProof/>
            <w:webHidden/>
          </w:rPr>
        </w:r>
        <w:r w:rsidR="00481BF4">
          <w:rPr>
            <w:noProof/>
            <w:webHidden/>
          </w:rPr>
          <w:fldChar w:fldCharType="separate"/>
        </w:r>
        <w:r w:rsidR="00481BF4">
          <w:rPr>
            <w:noProof/>
            <w:webHidden/>
          </w:rPr>
          <w:t>49</w:t>
        </w:r>
        <w:r w:rsidR="00481BF4">
          <w:rPr>
            <w:noProof/>
            <w:webHidden/>
          </w:rPr>
          <w:fldChar w:fldCharType="end"/>
        </w:r>
      </w:hyperlink>
    </w:p>
    <w:p w14:paraId="1C2F4D9B" w14:textId="09C8CECC" w:rsidR="00481BF4" w:rsidRDefault="00970F5C">
      <w:pPr>
        <w:pStyle w:val="Inhopg1"/>
        <w:tabs>
          <w:tab w:val="right" w:pos="9060"/>
        </w:tabs>
        <w:rPr>
          <w:rFonts w:asciiTheme="minorHAnsi" w:hAnsiTheme="minorHAnsi" w:cstheme="minorBidi"/>
          <w:b w:val="0"/>
          <w:noProof/>
          <w:color w:val="auto"/>
          <w:kern w:val="2"/>
          <w:sz w:val="22"/>
          <w:u w:val="none"/>
          <w14:ligatures w14:val="standardContextual"/>
        </w:rPr>
      </w:pPr>
      <w:hyperlink w:anchor="_Toc178205669" w:history="1">
        <w:r w:rsidR="00481BF4" w:rsidRPr="00A52173">
          <w:rPr>
            <w:rStyle w:val="Hyperlink"/>
            <w:noProof/>
          </w:rPr>
          <w:t>Bijlagen</w:t>
        </w:r>
        <w:r w:rsidR="00481BF4">
          <w:rPr>
            <w:noProof/>
            <w:webHidden/>
          </w:rPr>
          <w:tab/>
        </w:r>
        <w:r w:rsidR="00481BF4">
          <w:rPr>
            <w:noProof/>
            <w:webHidden/>
          </w:rPr>
          <w:fldChar w:fldCharType="begin"/>
        </w:r>
        <w:r w:rsidR="00481BF4">
          <w:rPr>
            <w:noProof/>
            <w:webHidden/>
          </w:rPr>
          <w:instrText xml:space="preserve"> PAGEREF _Toc178205669 \h </w:instrText>
        </w:r>
        <w:r w:rsidR="00481BF4">
          <w:rPr>
            <w:noProof/>
            <w:webHidden/>
          </w:rPr>
        </w:r>
        <w:r w:rsidR="00481BF4">
          <w:rPr>
            <w:noProof/>
            <w:webHidden/>
          </w:rPr>
          <w:fldChar w:fldCharType="separate"/>
        </w:r>
        <w:r w:rsidR="00481BF4">
          <w:rPr>
            <w:noProof/>
            <w:webHidden/>
          </w:rPr>
          <w:t>53</w:t>
        </w:r>
        <w:r w:rsidR="00481BF4">
          <w:rPr>
            <w:noProof/>
            <w:webHidden/>
          </w:rPr>
          <w:fldChar w:fldCharType="end"/>
        </w:r>
      </w:hyperlink>
    </w:p>
    <w:p w14:paraId="401732AC" w14:textId="5DC0F0D3" w:rsidR="00FF2CAA" w:rsidRPr="00EB2B0F" w:rsidRDefault="007E1C09" w:rsidP="00CA4689">
      <w:pPr>
        <w:pStyle w:val="Kop1"/>
      </w:pPr>
      <w:r w:rsidRPr="00EB2B0F">
        <w:rPr>
          <w:rFonts w:eastAsiaTheme="minorEastAsia" w:cs="Times New Roman"/>
          <w:sz w:val="18"/>
          <w:highlight w:val="yellow"/>
          <w:u w:val="single"/>
          <w:lang w:eastAsia="nl-NL"/>
        </w:rPr>
        <w:lastRenderedPageBreak/>
        <w:fldChar w:fldCharType="end"/>
      </w:r>
      <w:bookmarkStart w:id="1" w:name="_Toc95128654"/>
      <w:bookmarkStart w:id="2" w:name="_Toc95131650"/>
      <w:bookmarkStart w:id="3" w:name="_Toc178205588"/>
      <w:r w:rsidR="00FF2CAA" w:rsidRPr="00EB2B0F">
        <w:t>Algemeen</w:t>
      </w:r>
      <w:bookmarkEnd w:id="1"/>
      <w:bookmarkEnd w:id="2"/>
      <w:bookmarkEnd w:id="3"/>
    </w:p>
    <w:p w14:paraId="21D68F89" w14:textId="42E69699" w:rsidR="00937D84" w:rsidRPr="00EB2B0F" w:rsidRDefault="005A29F1" w:rsidP="00937D84">
      <w:pPr>
        <w:pStyle w:val="Kop2"/>
        <w:rPr>
          <w:sz w:val="18"/>
          <w:szCs w:val="18"/>
        </w:rPr>
      </w:pPr>
      <w:bookmarkStart w:id="4" w:name="_Toc178205589"/>
      <w:r w:rsidRPr="00EB2B0F">
        <w:rPr>
          <w:sz w:val="18"/>
          <w:szCs w:val="18"/>
        </w:rPr>
        <w:t>Inleiding</w:t>
      </w:r>
      <w:bookmarkEnd w:id="4"/>
    </w:p>
    <w:p w14:paraId="3BF86D44" w14:textId="46AD322F" w:rsidR="006245D1" w:rsidRPr="00EB2B0F" w:rsidRDefault="006245D1" w:rsidP="006245D1">
      <w:pPr>
        <w:rPr>
          <w:rFonts w:ascii="Verdana" w:hAnsi="Verdana"/>
          <w:sz w:val="18"/>
          <w:szCs w:val="18"/>
        </w:rPr>
      </w:pPr>
      <w:bookmarkStart w:id="5" w:name="_Hlk153444664"/>
      <w:r w:rsidRPr="007B04F2">
        <w:rPr>
          <w:rFonts w:ascii="Verdana" w:hAnsi="Verdana"/>
          <w:sz w:val="18"/>
          <w:szCs w:val="18"/>
        </w:rPr>
        <w:t xml:space="preserve">De gemeente Heerlen is voornemens om het </w:t>
      </w:r>
      <w:r w:rsidR="006315F6" w:rsidRPr="007B04F2">
        <w:rPr>
          <w:rFonts w:ascii="Verdana" w:hAnsi="Verdana"/>
          <w:sz w:val="18"/>
          <w:szCs w:val="18"/>
        </w:rPr>
        <w:t xml:space="preserve">rijksmonumentale </w:t>
      </w:r>
      <w:r w:rsidRPr="007B04F2">
        <w:rPr>
          <w:rFonts w:ascii="Verdana" w:hAnsi="Verdana"/>
          <w:sz w:val="18"/>
          <w:szCs w:val="18"/>
        </w:rPr>
        <w:t xml:space="preserve">kerkgebouw (Laanderstraat 33) en het hieraan fysiek verbonden kloostergebouw (Laanderstraat 31) te verwerven en op </w:t>
      </w:r>
      <w:r w:rsidR="001E64CA" w:rsidRPr="007B04F2">
        <w:rPr>
          <w:rFonts w:ascii="Verdana" w:hAnsi="Verdana"/>
          <w:sz w:val="18"/>
          <w:szCs w:val="18"/>
        </w:rPr>
        <w:t>de eerste</w:t>
      </w:r>
      <w:r w:rsidRPr="007B04F2">
        <w:rPr>
          <w:rFonts w:ascii="Verdana" w:hAnsi="Verdana"/>
          <w:sz w:val="18"/>
          <w:szCs w:val="18"/>
        </w:rPr>
        <w:t xml:space="preserve"> locatie </w:t>
      </w:r>
      <w:r w:rsidR="007B04F2" w:rsidRPr="007B04F2">
        <w:rPr>
          <w:rFonts w:ascii="Verdana" w:hAnsi="Verdana"/>
          <w:sz w:val="18"/>
          <w:szCs w:val="18"/>
        </w:rPr>
        <w:t xml:space="preserve">(het kerkgebouw) </w:t>
      </w:r>
      <w:r w:rsidR="001D24E4" w:rsidRPr="007B04F2">
        <w:rPr>
          <w:rFonts w:ascii="Verdana" w:hAnsi="Verdana"/>
          <w:sz w:val="18"/>
          <w:szCs w:val="18"/>
        </w:rPr>
        <w:t xml:space="preserve">het </w:t>
      </w:r>
      <w:r w:rsidR="007449C2" w:rsidRPr="007B04F2">
        <w:rPr>
          <w:rFonts w:ascii="Verdana" w:hAnsi="Verdana"/>
          <w:sz w:val="18"/>
          <w:szCs w:val="18"/>
        </w:rPr>
        <w:t>stadsbad</w:t>
      </w:r>
      <w:r w:rsidRPr="007B04F2">
        <w:rPr>
          <w:rFonts w:ascii="Verdana" w:hAnsi="Verdana"/>
          <w:sz w:val="18"/>
          <w:szCs w:val="18"/>
        </w:rPr>
        <w:t xml:space="preserve"> </w:t>
      </w:r>
      <w:r w:rsidR="007B04F2" w:rsidRPr="007B04F2">
        <w:rPr>
          <w:rFonts w:ascii="Verdana" w:hAnsi="Verdana"/>
          <w:sz w:val="18"/>
          <w:szCs w:val="18"/>
        </w:rPr>
        <w:t xml:space="preserve">(gemeentelijk zwembad) </w:t>
      </w:r>
      <w:r w:rsidRPr="007B04F2">
        <w:rPr>
          <w:rFonts w:ascii="Verdana" w:hAnsi="Verdana"/>
          <w:sz w:val="18"/>
          <w:szCs w:val="18"/>
        </w:rPr>
        <w:t xml:space="preserve">te realiseren. Het uitgangspunt is om het </w:t>
      </w:r>
      <w:r w:rsidR="007449C2" w:rsidRPr="007B04F2">
        <w:rPr>
          <w:rFonts w:ascii="Verdana" w:hAnsi="Verdana"/>
          <w:sz w:val="18"/>
          <w:szCs w:val="18"/>
        </w:rPr>
        <w:t>stadsbad</w:t>
      </w:r>
      <w:r w:rsidRPr="007B04F2">
        <w:rPr>
          <w:rFonts w:ascii="Verdana" w:hAnsi="Verdana"/>
          <w:sz w:val="18"/>
          <w:szCs w:val="18"/>
        </w:rPr>
        <w:t xml:space="preserve"> binnen de contouren van het kerkgebouw in te passen.</w:t>
      </w:r>
      <w:r w:rsidRPr="00EB2B0F">
        <w:rPr>
          <w:rFonts w:ascii="Verdana" w:hAnsi="Verdana"/>
          <w:sz w:val="18"/>
          <w:szCs w:val="18"/>
        </w:rPr>
        <w:t xml:space="preserve"> </w:t>
      </w:r>
    </w:p>
    <w:p w14:paraId="143847C2" w14:textId="77777777" w:rsidR="00BB4A25" w:rsidRPr="00EB2B0F" w:rsidRDefault="00BB4A25" w:rsidP="000D62F4">
      <w:pPr>
        <w:rPr>
          <w:rFonts w:ascii="Verdana" w:hAnsi="Verdana"/>
          <w:sz w:val="18"/>
          <w:szCs w:val="18"/>
        </w:rPr>
      </w:pPr>
    </w:p>
    <w:p w14:paraId="4E258F27" w14:textId="67DD897C" w:rsidR="00BB4A25" w:rsidRPr="00EB2B0F" w:rsidRDefault="00BB4A25" w:rsidP="000D62F4">
      <w:pPr>
        <w:rPr>
          <w:rFonts w:ascii="Verdana" w:hAnsi="Verdana"/>
          <w:sz w:val="18"/>
          <w:szCs w:val="18"/>
        </w:rPr>
      </w:pPr>
      <w:r w:rsidRPr="00EB2B0F">
        <w:rPr>
          <w:rFonts w:ascii="Verdana" w:hAnsi="Verdana"/>
          <w:sz w:val="18"/>
          <w:szCs w:val="18"/>
        </w:rPr>
        <w:t xml:space="preserve">Deze ontwikkeling volgt </w:t>
      </w:r>
      <w:r w:rsidR="007B04F2">
        <w:rPr>
          <w:rFonts w:ascii="Verdana" w:hAnsi="Verdana"/>
          <w:sz w:val="18"/>
          <w:szCs w:val="18"/>
        </w:rPr>
        <w:t>uit</w:t>
      </w:r>
      <w:r w:rsidRPr="00EB2B0F">
        <w:rPr>
          <w:rFonts w:ascii="Verdana" w:hAnsi="Verdana"/>
          <w:sz w:val="18"/>
          <w:szCs w:val="18"/>
        </w:rPr>
        <w:t xml:space="preserve"> een bestuurlijke doelstelling en strategische ambitie.  </w:t>
      </w:r>
    </w:p>
    <w:p w14:paraId="7C133EAD" w14:textId="77777777" w:rsidR="00523A57" w:rsidRPr="00EB2B0F" w:rsidRDefault="00523A57" w:rsidP="00523A57">
      <w:pPr>
        <w:pStyle w:val="Default"/>
        <w:jc w:val="both"/>
        <w:rPr>
          <w:rFonts w:ascii="Verdana" w:hAnsi="Verdana"/>
          <w:sz w:val="18"/>
          <w:szCs w:val="18"/>
        </w:rPr>
      </w:pPr>
    </w:p>
    <w:p w14:paraId="1D1CE9BD" w14:textId="0B07C207" w:rsidR="00523A57" w:rsidRPr="00EB2B0F" w:rsidRDefault="007B04F2" w:rsidP="00523A57">
      <w:pPr>
        <w:rPr>
          <w:rFonts w:ascii="Verdana" w:hAnsi="Verdana"/>
          <w:i/>
          <w:iCs/>
          <w:sz w:val="18"/>
          <w:szCs w:val="18"/>
        </w:rPr>
      </w:pPr>
      <w:r>
        <w:rPr>
          <w:rFonts w:ascii="Verdana" w:hAnsi="Verdana"/>
          <w:sz w:val="18"/>
          <w:szCs w:val="18"/>
        </w:rPr>
        <w:t xml:space="preserve">Het stadsbad geeft </w:t>
      </w:r>
      <w:r w:rsidR="00523A57" w:rsidRPr="00EB2B0F">
        <w:rPr>
          <w:rFonts w:ascii="Verdana" w:hAnsi="Verdana"/>
          <w:sz w:val="18"/>
          <w:szCs w:val="18"/>
        </w:rPr>
        <w:t xml:space="preserve">een extra dimensie aan een sociale, levendige en trotse stad waarin iedereen kan meedoen. Met een centrumzwembad wordt een goede spreiding van openbaar zwemwater gecreëerd en wordt een maatschappelijk aanbod voor particulieren (jong en oud), scholen, verenigingen, organisaties en groepen uit Heerlen geboden in de vorm van openbaar zwemwater. </w:t>
      </w:r>
      <w:r w:rsidR="00523A57" w:rsidRPr="00EB2B0F">
        <w:rPr>
          <w:rFonts w:ascii="Verdana" w:hAnsi="Verdana"/>
          <w:i/>
          <w:iCs/>
          <w:sz w:val="18"/>
          <w:szCs w:val="18"/>
        </w:rPr>
        <w:t xml:space="preserve"> </w:t>
      </w:r>
    </w:p>
    <w:p w14:paraId="08E99568" w14:textId="20FD8E93" w:rsidR="00523A57" w:rsidRPr="00EB2B0F" w:rsidRDefault="00523A57" w:rsidP="00523A57">
      <w:pPr>
        <w:pStyle w:val="Default"/>
        <w:jc w:val="both"/>
        <w:rPr>
          <w:rFonts w:ascii="Verdana" w:hAnsi="Verdana"/>
          <w:sz w:val="18"/>
          <w:szCs w:val="18"/>
        </w:rPr>
      </w:pPr>
    </w:p>
    <w:p w14:paraId="056F93A9" w14:textId="6E7F3D84" w:rsidR="00523A57" w:rsidRPr="00EB2B0F" w:rsidRDefault="00523A57" w:rsidP="00523A57">
      <w:pPr>
        <w:pStyle w:val="Default"/>
        <w:jc w:val="both"/>
        <w:rPr>
          <w:rFonts w:ascii="Verdana" w:hAnsi="Verdana"/>
          <w:sz w:val="18"/>
          <w:szCs w:val="18"/>
        </w:rPr>
      </w:pPr>
      <w:r w:rsidRPr="00EB2B0F">
        <w:rPr>
          <w:rFonts w:ascii="Verdana" w:hAnsi="Verdana"/>
          <w:sz w:val="18"/>
          <w:szCs w:val="18"/>
        </w:rPr>
        <w:t xml:space="preserve">Binnen het bestuurlijke Programma Centrum (Meerjarig Bestuurlijk Programma 2019-2022 én </w:t>
      </w:r>
      <w:r w:rsidRPr="00EB2B0F">
        <w:rPr>
          <w:rFonts w:ascii="Verdana" w:hAnsi="Verdana"/>
          <w:sz w:val="18"/>
          <w:szCs w:val="18"/>
        </w:rPr>
        <w:br/>
        <w:t xml:space="preserve">2023 -2026), vanuit het coalitieakkoord ‘Uit liefde voor onze stad (2022-2026) en het ambitiedocument ‘Samen maken we het centrum’ (2021) wordt vanaf 2019 een grootschalige transformatie van het centrum van Heerlen en daarmee van Parkstad gerealiseerd. Het creëren van een </w:t>
      </w:r>
      <w:r w:rsidR="007449C2" w:rsidRPr="00EB2B0F">
        <w:rPr>
          <w:rFonts w:ascii="Verdana" w:hAnsi="Verdana"/>
          <w:sz w:val="18"/>
          <w:szCs w:val="18"/>
        </w:rPr>
        <w:t>Stadsbad</w:t>
      </w:r>
      <w:r w:rsidRPr="00EB2B0F">
        <w:rPr>
          <w:rFonts w:ascii="Verdana" w:hAnsi="Verdana"/>
          <w:sz w:val="18"/>
          <w:szCs w:val="18"/>
        </w:rPr>
        <w:t xml:space="preserve"> is integraal onderdeel van dit programma. Het </w:t>
      </w:r>
      <w:r w:rsidR="007449C2" w:rsidRPr="00EB2B0F">
        <w:rPr>
          <w:rFonts w:ascii="Verdana" w:hAnsi="Verdana"/>
          <w:sz w:val="18"/>
          <w:szCs w:val="18"/>
        </w:rPr>
        <w:t>Stadsbad</w:t>
      </w:r>
      <w:r w:rsidRPr="00EB2B0F">
        <w:rPr>
          <w:rFonts w:ascii="Verdana" w:hAnsi="Verdana"/>
          <w:sz w:val="18"/>
          <w:szCs w:val="18"/>
        </w:rPr>
        <w:t xml:space="preserve"> sluit naadloos aan bij de thema’s van het Programma Centrum. </w:t>
      </w:r>
    </w:p>
    <w:p w14:paraId="57C93414" w14:textId="77777777" w:rsidR="00523A57" w:rsidRPr="00EB2B0F" w:rsidRDefault="00523A57" w:rsidP="00523A57">
      <w:pPr>
        <w:pStyle w:val="Default"/>
        <w:jc w:val="both"/>
        <w:rPr>
          <w:rFonts w:ascii="Verdana" w:hAnsi="Verdana"/>
          <w:sz w:val="18"/>
          <w:szCs w:val="18"/>
        </w:rPr>
      </w:pPr>
    </w:p>
    <w:p w14:paraId="2B5061F0" w14:textId="42C58204" w:rsidR="00523A57" w:rsidRPr="00EB2B0F" w:rsidRDefault="00523A57" w:rsidP="00523A57">
      <w:pPr>
        <w:pStyle w:val="Default"/>
        <w:jc w:val="both"/>
        <w:rPr>
          <w:rFonts w:ascii="Verdana" w:hAnsi="Verdana"/>
          <w:sz w:val="18"/>
          <w:szCs w:val="18"/>
        </w:rPr>
      </w:pPr>
      <w:r w:rsidRPr="00EB2B0F">
        <w:rPr>
          <w:rFonts w:ascii="Verdana" w:hAnsi="Verdana"/>
          <w:sz w:val="18"/>
          <w:szCs w:val="18"/>
        </w:rPr>
        <w:t xml:space="preserve">De inwoners zien een centrumzwembad (verder: het </w:t>
      </w:r>
      <w:r w:rsidR="00B31696">
        <w:rPr>
          <w:rFonts w:ascii="Verdana" w:hAnsi="Verdana"/>
          <w:sz w:val="18"/>
          <w:szCs w:val="18"/>
        </w:rPr>
        <w:t>s</w:t>
      </w:r>
      <w:r w:rsidR="007449C2" w:rsidRPr="00EB2B0F">
        <w:rPr>
          <w:rFonts w:ascii="Verdana" w:hAnsi="Verdana"/>
          <w:sz w:val="18"/>
          <w:szCs w:val="18"/>
        </w:rPr>
        <w:t>tadsbad</w:t>
      </w:r>
      <w:r w:rsidRPr="00EB2B0F">
        <w:rPr>
          <w:rFonts w:ascii="Verdana" w:hAnsi="Verdana"/>
          <w:sz w:val="18"/>
          <w:szCs w:val="18"/>
        </w:rPr>
        <w:t xml:space="preserve">) als een belangrijke voorziening voor sport en bewegen en beschouwen dit als een essentieel onderdeel bij de versterking van de beleving in het centrumgebied. Een zwembad versterkt het woon- en leefklimaat en het betreft een sportvoorziening die door jong en oud wordt gebruikt. De sport- en beweegstimuleringsprogramma’s van het </w:t>
      </w:r>
      <w:r w:rsidR="00B31696">
        <w:rPr>
          <w:rFonts w:ascii="Verdana" w:hAnsi="Verdana"/>
          <w:sz w:val="18"/>
          <w:szCs w:val="18"/>
        </w:rPr>
        <w:t>s</w:t>
      </w:r>
      <w:r w:rsidR="007449C2" w:rsidRPr="00EB2B0F">
        <w:rPr>
          <w:rFonts w:ascii="Verdana" w:hAnsi="Verdana"/>
          <w:sz w:val="18"/>
          <w:szCs w:val="18"/>
        </w:rPr>
        <w:t>tadsbad</w:t>
      </w:r>
      <w:r w:rsidRPr="00EB2B0F">
        <w:rPr>
          <w:rFonts w:ascii="Verdana" w:hAnsi="Verdana"/>
          <w:sz w:val="18"/>
          <w:szCs w:val="18"/>
        </w:rPr>
        <w:t xml:space="preserve"> dragen zo direct bij aan de grote gezondheidsopgave die Heerlen heeft. </w:t>
      </w:r>
    </w:p>
    <w:p w14:paraId="2953F837" w14:textId="77777777" w:rsidR="00523A57" w:rsidRPr="00EB2B0F" w:rsidRDefault="00523A57" w:rsidP="00523A57">
      <w:pPr>
        <w:autoSpaceDE w:val="0"/>
        <w:rPr>
          <w:rFonts w:ascii="Verdana" w:hAnsi="Verdana"/>
          <w:sz w:val="18"/>
          <w:szCs w:val="18"/>
        </w:rPr>
      </w:pPr>
    </w:p>
    <w:p w14:paraId="159FF52B" w14:textId="414FDDB0" w:rsidR="00523A57" w:rsidRPr="00EB2B0F" w:rsidRDefault="001E64CA" w:rsidP="00523A57">
      <w:pPr>
        <w:autoSpaceDE w:val="0"/>
        <w:rPr>
          <w:rFonts w:ascii="Verdana" w:hAnsi="Verdana"/>
          <w:sz w:val="18"/>
          <w:szCs w:val="18"/>
        </w:rPr>
      </w:pPr>
      <w:r w:rsidRPr="00EB2B0F">
        <w:rPr>
          <w:rFonts w:ascii="Verdana" w:hAnsi="Verdana"/>
          <w:sz w:val="18"/>
          <w:szCs w:val="18"/>
        </w:rPr>
        <w:t xml:space="preserve">Het restaureren van een </w:t>
      </w:r>
      <w:r w:rsidR="00B31696">
        <w:rPr>
          <w:rFonts w:ascii="Verdana" w:hAnsi="Verdana"/>
          <w:sz w:val="18"/>
          <w:szCs w:val="18"/>
        </w:rPr>
        <w:t>rijksmonument,</w:t>
      </w:r>
      <w:r w:rsidRPr="00EB2B0F">
        <w:rPr>
          <w:rFonts w:ascii="Verdana" w:hAnsi="Verdana"/>
          <w:sz w:val="18"/>
          <w:szCs w:val="18"/>
        </w:rPr>
        <w:t xml:space="preserve"> </w:t>
      </w:r>
      <w:r w:rsidR="00B31696">
        <w:rPr>
          <w:rFonts w:ascii="Verdana" w:hAnsi="Verdana"/>
          <w:sz w:val="18"/>
          <w:szCs w:val="18"/>
        </w:rPr>
        <w:t xml:space="preserve">met </w:t>
      </w:r>
      <w:r w:rsidRPr="00EB2B0F">
        <w:rPr>
          <w:rFonts w:ascii="Verdana" w:hAnsi="Verdana"/>
          <w:sz w:val="18"/>
          <w:szCs w:val="18"/>
        </w:rPr>
        <w:t xml:space="preserve">de transformatie naar een </w:t>
      </w:r>
      <w:r w:rsidR="00523A57" w:rsidRPr="00EB2B0F">
        <w:rPr>
          <w:rFonts w:ascii="Verdana" w:hAnsi="Verdana"/>
          <w:sz w:val="18"/>
          <w:szCs w:val="18"/>
        </w:rPr>
        <w:t>zwemaccommodatie</w:t>
      </w:r>
      <w:r w:rsidR="00B31696">
        <w:rPr>
          <w:rFonts w:ascii="Verdana" w:hAnsi="Verdana"/>
          <w:sz w:val="18"/>
          <w:szCs w:val="18"/>
        </w:rPr>
        <w:t>,</w:t>
      </w:r>
      <w:r w:rsidR="00523A57" w:rsidRPr="00EB2B0F">
        <w:rPr>
          <w:rFonts w:ascii="Verdana" w:hAnsi="Verdana"/>
          <w:sz w:val="18"/>
          <w:szCs w:val="18"/>
        </w:rPr>
        <w:t xml:space="preserve"> levert eveneens een bijdrage aan </w:t>
      </w:r>
      <w:r w:rsidR="00A82EC7" w:rsidRPr="00EB2B0F">
        <w:rPr>
          <w:rFonts w:ascii="Verdana" w:hAnsi="Verdana"/>
          <w:sz w:val="18"/>
          <w:szCs w:val="18"/>
        </w:rPr>
        <w:t xml:space="preserve">het behoud en  </w:t>
      </w:r>
      <w:r w:rsidRPr="00EB2B0F">
        <w:rPr>
          <w:rFonts w:ascii="Verdana" w:hAnsi="Verdana"/>
          <w:sz w:val="18"/>
          <w:szCs w:val="18"/>
        </w:rPr>
        <w:t>verduurzaming van erfgoed.</w:t>
      </w:r>
    </w:p>
    <w:p w14:paraId="37B4201E" w14:textId="77777777" w:rsidR="00523A57" w:rsidRPr="00EB2B0F" w:rsidRDefault="00523A57" w:rsidP="00523A57">
      <w:pPr>
        <w:pStyle w:val="Default"/>
        <w:jc w:val="both"/>
        <w:rPr>
          <w:rFonts w:ascii="Verdana" w:hAnsi="Verdana"/>
          <w:sz w:val="18"/>
          <w:szCs w:val="18"/>
        </w:rPr>
      </w:pPr>
    </w:p>
    <w:p w14:paraId="5E869742" w14:textId="6EE97827" w:rsidR="001E64CA" w:rsidRPr="00EB2B0F" w:rsidRDefault="00523A57" w:rsidP="00523A57">
      <w:pPr>
        <w:autoSpaceDE w:val="0"/>
        <w:rPr>
          <w:rFonts w:ascii="Verdana" w:hAnsi="Verdana"/>
          <w:sz w:val="18"/>
          <w:szCs w:val="18"/>
        </w:rPr>
      </w:pPr>
      <w:r w:rsidRPr="00EB2B0F">
        <w:rPr>
          <w:rFonts w:ascii="Verdana" w:hAnsi="Verdana"/>
          <w:sz w:val="18"/>
          <w:szCs w:val="18"/>
        </w:rPr>
        <w:t xml:space="preserve">De gemeente Heerlen ambieert </w:t>
      </w:r>
      <w:r w:rsidR="007B04F2">
        <w:rPr>
          <w:rFonts w:ascii="Verdana" w:hAnsi="Verdana"/>
          <w:sz w:val="18"/>
          <w:szCs w:val="18"/>
        </w:rPr>
        <w:t xml:space="preserve">met de kerklocatie </w:t>
      </w:r>
      <w:r w:rsidRPr="00EB2B0F">
        <w:rPr>
          <w:rFonts w:ascii="Verdana" w:hAnsi="Verdana"/>
          <w:sz w:val="18"/>
          <w:szCs w:val="18"/>
        </w:rPr>
        <w:t xml:space="preserve">een verdere verbijzondering van het </w:t>
      </w:r>
      <w:r w:rsidR="00B31696" w:rsidRPr="00EB2B0F">
        <w:rPr>
          <w:rFonts w:ascii="Verdana" w:hAnsi="Verdana"/>
          <w:sz w:val="18"/>
          <w:szCs w:val="18"/>
        </w:rPr>
        <w:t>stadsbad</w:t>
      </w:r>
      <w:r w:rsidRPr="00EB2B0F">
        <w:rPr>
          <w:rFonts w:ascii="Verdana" w:hAnsi="Verdana"/>
          <w:sz w:val="18"/>
          <w:szCs w:val="18"/>
        </w:rPr>
        <w:t xml:space="preserve">. Een mogelijkheid om het verhaal van Heerlen te vertellen. Op voorhand kan gedacht worden aan een verwijzing naar het Heerlens verleden/erfgoed of het </w:t>
      </w:r>
      <w:r w:rsidR="00B31696">
        <w:rPr>
          <w:rFonts w:ascii="Verdana" w:hAnsi="Verdana"/>
          <w:sz w:val="18"/>
          <w:szCs w:val="18"/>
        </w:rPr>
        <w:t>voormalige zwembad</w:t>
      </w:r>
      <w:r w:rsidRPr="00EB2B0F">
        <w:rPr>
          <w:rFonts w:ascii="Verdana" w:hAnsi="Verdana"/>
          <w:sz w:val="18"/>
          <w:szCs w:val="18"/>
        </w:rPr>
        <w:t xml:space="preserve"> Sportfondsenbad</w:t>
      </w:r>
      <w:r w:rsidR="00B31696">
        <w:rPr>
          <w:rFonts w:ascii="Verdana" w:hAnsi="Verdana"/>
          <w:sz w:val="18"/>
          <w:szCs w:val="18"/>
        </w:rPr>
        <w:t xml:space="preserve"> in Heerlen</w:t>
      </w:r>
      <w:r w:rsidRPr="00EB2B0F">
        <w:rPr>
          <w:rFonts w:ascii="Verdana" w:hAnsi="Verdana"/>
          <w:sz w:val="18"/>
          <w:szCs w:val="18"/>
        </w:rPr>
        <w:t xml:space="preserve">. Bij de verdere uitwerking in de projectfase </w:t>
      </w:r>
      <w:r w:rsidR="00B31696">
        <w:rPr>
          <w:rFonts w:ascii="Verdana" w:hAnsi="Verdana"/>
          <w:sz w:val="18"/>
          <w:szCs w:val="18"/>
        </w:rPr>
        <w:t>worden</w:t>
      </w:r>
      <w:r w:rsidRPr="00EB2B0F">
        <w:rPr>
          <w:rFonts w:ascii="Verdana" w:hAnsi="Verdana"/>
          <w:sz w:val="18"/>
          <w:szCs w:val="18"/>
        </w:rPr>
        <w:t xml:space="preserve"> hierin keuzes gemaakt. </w:t>
      </w:r>
    </w:p>
    <w:p w14:paraId="13B2386D" w14:textId="77777777" w:rsidR="001E64CA" w:rsidRPr="00EB2B0F" w:rsidRDefault="001E64CA" w:rsidP="00523A57">
      <w:pPr>
        <w:autoSpaceDE w:val="0"/>
        <w:rPr>
          <w:rFonts w:ascii="Verdana" w:hAnsi="Verdana"/>
          <w:sz w:val="18"/>
          <w:szCs w:val="18"/>
        </w:rPr>
      </w:pPr>
    </w:p>
    <w:p w14:paraId="12BAA8E1" w14:textId="21BF59BB" w:rsidR="00523A57" w:rsidRPr="00EB2B0F" w:rsidRDefault="00523A57" w:rsidP="00523A57">
      <w:pPr>
        <w:autoSpaceDE w:val="0"/>
        <w:rPr>
          <w:rFonts w:ascii="Verdana" w:hAnsi="Verdana"/>
          <w:sz w:val="18"/>
          <w:szCs w:val="18"/>
        </w:rPr>
      </w:pPr>
      <w:r w:rsidRPr="00EB2B0F">
        <w:rPr>
          <w:rFonts w:ascii="Verdana" w:hAnsi="Verdana"/>
          <w:sz w:val="18"/>
          <w:szCs w:val="18"/>
        </w:rPr>
        <w:t xml:space="preserve">In verband met de voorkeurslocatie (Laanderstraat 33) is het aspect erfgoedbehoud, </w:t>
      </w:r>
      <w:r w:rsidR="00966DAA">
        <w:rPr>
          <w:rFonts w:ascii="Verdana" w:hAnsi="Verdana"/>
          <w:sz w:val="18"/>
          <w:szCs w:val="18"/>
        </w:rPr>
        <w:t>in combinatie met duurzaamheid,</w:t>
      </w:r>
      <w:r w:rsidR="007B04F2">
        <w:rPr>
          <w:rFonts w:ascii="Verdana" w:hAnsi="Verdana"/>
          <w:sz w:val="18"/>
          <w:szCs w:val="18"/>
        </w:rPr>
        <w:t xml:space="preserve"> </w:t>
      </w:r>
      <w:r w:rsidRPr="00EB2B0F">
        <w:rPr>
          <w:rFonts w:ascii="Verdana" w:hAnsi="Verdana"/>
          <w:sz w:val="18"/>
          <w:szCs w:val="18"/>
        </w:rPr>
        <w:t>prominent</w:t>
      </w:r>
      <w:r w:rsidR="007B04F2">
        <w:rPr>
          <w:rFonts w:ascii="Verdana" w:hAnsi="Verdana"/>
          <w:sz w:val="18"/>
          <w:szCs w:val="18"/>
        </w:rPr>
        <w:t xml:space="preserve"> </w:t>
      </w:r>
      <w:r w:rsidRPr="00EB2B0F">
        <w:rPr>
          <w:rFonts w:ascii="Verdana" w:hAnsi="Verdana"/>
          <w:sz w:val="18"/>
          <w:szCs w:val="18"/>
        </w:rPr>
        <w:t xml:space="preserve">aanwezig bij het eindresultaat van het project. </w:t>
      </w:r>
    </w:p>
    <w:bookmarkEnd w:id="5"/>
    <w:p w14:paraId="322E784A" w14:textId="77777777" w:rsidR="00037593" w:rsidRPr="00EB2B0F" w:rsidRDefault="00037593" w:rsidP="00FF2CAA">
      <w:pPr>
        <w:rPr>
          <w:rFonts w:ascii="Verdana" w:hAnsi="Verdana"/>
          <w:sz w:val="18"/>
          <w:szCs w:val="18"/>
        </w:rPr>
      </w:pPr>
    </w:p>
    <w:p w14:paraId="7E71FAFE" w14:textId="4826782E" w:rsidR="00353A84" w:rsidRPr="00EB2B0F" w:rsidRDefault="000C4008" w:rsidP="00353A84">
      <w:pPr>
        <w:pStyle w:val="Kop2"/>
        <w:rPr>
          <w:sz w:val="18"/>
          <w:szCs w:val="18"/>
        </w:rPr>
      </w:pPr>
      <w:bookmarkStart w:id="6" w:name="_Toc178205590"/>
      <w:r w:rsidRPr="00EB2B0F">
        <w:rPr>
          <w:sz w:val="18"/>
          <w:szCs w:val="18"/>
        </w:rPr>
        <w:t>Businesscase</w:t>
      </w:r>
      <w:r w:rsidR="00524D8B">
        <w:rPr>
          <w:sz w:val="18"/>
          <w:szCs w:val="18"/>
        </w:rPr>
        <w:t>: doelgroepenzwembad</w:t>
      </w:r>
      <w:bookmarkEnd w:id="6"/>
    </w:p>
    <w:p w14:paraId="089F517A" w14:textId="2B6A3594" w:rsidR="004E7D09" w:rsidRPr="00EB2B0F" w:rsidRDefault="004E7D09" w:rsidP="004E7D09">
      <w:pPr>
        <w:rPr>
          <w:rFonts w:ascii="Verdana" w:hAnsi="Verdana"/>
          <w:sz w:val="18"/>
          <w:szCs w:val="18"/>
        </w:rPr>
      </w:pPr>
      <w:r w:rsidRPr="00EB2B0F">
        <w:rPr>
          <w:rFonts w:ascii="Verdana" w:hAnsi="Verdana"/>
          <w:sz w:val="18"/>
          <w:szCs w:val="18"/>
        </w:rPr>
        <w:t xml:space="preserve">De gemeente Heerlen heeft van 2018 t/m 2021 </w:t>
      </w:r>
      <w:r w:rsidR="00221677" w:rsidRPr="00EB2B0F">
        <w:rPr>
          <w:rFonts w:ascii="Verdana" w:hAnsi="Verdana"/>
          <w:sz w:val="18"/>
          <w:szCs w:val="18"/>
        </w:rPr>
        <w:t xml:space="preserve">laten onderzoeken op welke wijze het </w:t>
      </w:r>
      <w:r w:rsidR="00182354" w:rsidRPr="00EB2B0F">
        <w:rPr>
          <w:rFonts w:ascii="Verdana" w:hAnsi="Verdana"/>
          <w:sz w:val="18"/>
          <w:szCs w:val="18"/>
        </w:rPr>
        <w:t>s</w:t>
      </w:r>
      <w:r w:rsidR="007449C2" w:rsidRPr="00EB2B0F">
        <w:rPr>
          <w:rFonts w:ascii="Verdana" w:hAnsi="Verdana"/>
          <w:sz w:val="18"/>
          <w:szCs w:val="18"/>
        </w:rPr>
        <w:t>tadsbad</w:t>
      </w:r>
      <w:r w:rsidR="00221677" w:rsidRPr="00EB2B0F">
        <w:rPr>
          <w:rFonts w:ascii="Verdana" w:hAnsi="Verdana"/>
          <w:sz w:val="18"/>
          <w:szCs w:val="18"/>
        </w:rPr>
        <w:t xml:space="preserve"> he</w:t>
      </w:r>
      <w:r w:rsidR="006D7F37" w:rsidRPr="00EB2B0F">
        <w:rPr>
          <w:rFonts w:ascii="Verdana" w:hAnsi="Verdana"/>
          <w:sz w:val="18"/>
          <w:szCs w:val="18"/>
        </w:rPr>
        <w:t>t</w:t>
      </w:r>
      <w:r w:rsidR="00221677" w:rsidRPr="00EB2B0F">
        <w:rPr>
          <w:rFonts w:ascii="Verdana" w:hAnsi="Verdana"/>
          <w:sz w:val="18"/>
          <w:szCs w:val="18"/>
        </w:rPr>
        <w:t xml:space="preserve"> meest bijdraagt aan onze stad en ambitie. Hieruit </w:t>
      </w:r>
      <w:r w:rsidR="00584028">
        <w:rPr>
          <w:rFonts w:ascii="Verdana" w:hAnsi="Verdana"/>
          <w:sz w:val="18"/>
          <w:szCs w:val="18"/>
        </w:rPr>
        <w:t>komt</w:t>
      </w:r>
      <w:r w:rsidR="00221677" w:rsidRPr="00EB2B0F">
        <w:rPr>
          <w:rFonts w:ascii="Verdana" w:hAnsi="Verdana"/>
          <w:sz w:val="18"/>
          <w:szCs w:val="18"/>
        </w:rPr>
        <w:t xml:space="preserve"> </w:t>
      </w:r>
      <w:r w:rsidR="00E25386" w:rsidRPr="00EB2B0F">
        <w:rPr>
          <w:rFonts w:ascii="Verdana" w:hAnsi="Verdana"/>
          <w:sz w:val="18"/>
          <w:szCs w:val="18"/>
        </w:rPr>
        <w:t>een doelgroepenzwembad</w:t>
      </w:r>
      <w:r w:rsidR="006245D1" w:rsidRPr="00EB2B0F">
        <w:rPr>
          <w:rFonts w:ascii="Verdana" w:hAnsi="Verdana"/>
          <w:sz w:val="18"/>
          <w:szCs w:val="18"/>
        </w:rPr>
        <w:t xml:space="preserve"> naar voren</w:t>
      </w:r>
      <w:r w:rsidR="004128CD">
        <w:rPr>
          <w:rFonts w:ascii="Verdana" w:hAnsi="Verdana"/>
          <w:sz w:val="18"/>
          <w:szCs w:val="18"/>
        </w:rPr>
        <w:t xml:space="preserve">, waar </w:t>
      </w:r>
      <w:r w:rsidR="006245D1" w:rsidRPr="00EB2B0F">
        <w:rPr>
          <w:rFonts w:ascii="Verdana" w:hAnsi="Verdana"/>
          <w:sz w:val="18"/>
          <w:szCs w:val="18"/>
        </w:rPr>
        <w:t xml:space="preserve">zwemactiviteiten </w:t>
      </w:r>
      <w:r w:rsidR="004128CD">
        <w:rPr>
          <w:rFonts w:ascii="Verdana" w:hAnsi="Verdana"/>
          <w:sz w:val="18"/>
          <w:szCs w:val="18"/>
        </w:rPr>
        <w:t xml:space="preserve">worden </w:t>
      </w:r>
      <w:r w:rsidR="006245D1" w:rsidRPr="00EB2B0F">
        <w:rPr>
          <w:rFonts w:ascii="Verdana" w:hAnsi="Verdana"/>
          <w:sz w:val="18"/>
          <w:szCs w:val="18"/>
        </w:rPr>
        <w:t xml:space="preserve">aangeboden aan diverse doelgroepen. </w:t>
      </w:r>
      <w:r w:rsidR="00D35960">
        <w:rPr>
          <w:rFonts w:ascii="Verdana" w:hAnsi="Verdana"/>
          <w:sz w:val="18"/>
          <w:szCs w:val="18"/>
        </w:rPr>
        <w:t>Te denken valt aan</w:t>
      </w:r>
      <w:r w:rsidR="007B04F2">
        <w:rPr>
          <w:rFonts w:ascii="Verdana" w:hAnsi="Verdana"/>
          <w:sz w:val="18"/>
          <w:szCs w:val="18"/>
        </w:rPr>
        <w:t xml:space="preserve"> </w:t>
      </w:r>
      <w:r w:rsidR="00F7307B" w:rsidRPr="00EB2B0F">
        <w:rPr>
          <w:rFonts w:ascii="Verdana" w:hAnsi="Verdana"/>
          <w:sz w:val="18"/>
          <w:szCs w:val="18"/>
        </w:rPr>
        <w:t>kind</w:t>
      </w:r>
      <w:r w:rsidR="00D35960">
        <w:rPr>
          <w:rFonts w:ascii="Verdana" w:hAnsi="Verdana"/>
          <w:sz w:val="18"/>
          <w:szCs w:val="18"/>
        </w:rPr>
        <w:t xml:space="preserve">- en </w:t>
      </w:r>
      <w:r w:rsidR="00F7307B" w:rsidRPr="00EB2B0F">
        <w:rPr>
          <w:rFonts w:ascii="Verdana" w:hAnsi="Verdana"/>
          <w:sz w:val="18"/>
          <w:szCs w:val="18"/>
        </w:rPr>
        <w:t>ouderzwemmen,</w:t>
      </w:r>
      <w:r w:rsidR="004E6601" w:rsidRPr="00EB2B0F">
        <w:rPr>
          <w:rFonts w:ascii="Verdana" w:hAnsi="Verdana"/>
          <w:sz w:val="18"/>
          <w:szCs w:val="18"/>
        </w:rPr>
        <w:t xml:space="preserve"> </w:t>
      </w:r>
      <w:r w:rsidR="007B04F2">
        <w:rPr>
          <w:rFonts w:ascii="Verdana" w:hAnsi="Verdana"/>
          <w:sz w:val="18"/>
          <w:szCs w:val="18"/>
        </w:rPr>
        <w:t xml:space="preserve">seniorenzwemmen, </w:t>
      </w:r>
      <w:r w:rsidR="004E6601" w:rsidRPr="00EB2B0F">
        <w:rPr>
          <w:rFonts w:ascii="Verdana" w:hAnsi="Verdana"/>
          <w:sz w:val="18"/>
          <w:szCs w:val="18"/>
        </w:rPr>
        <w:t xml:space="preserve">zorg/fysiozwemmen, recreatief zwemmen (voornamelijk </w:t>
      </w:r>
      <w:r w:rsidR="0007640D" w:rsidRPr="00EB2B0F">
        <w:rPr>
          <w:rFonts w:ascii="Verdana" w:hAnsi="Verdana"/>
          <w:sz w:val="18"/>
          <w:szCs w:val="18"/>
        </w:rPr>
        <w:t>banenzwemmen), leszwemmen en schoolzwem</w:t>
      </w:r>
      <w:r w:rsidR="006245D1" w:rsidRPr="00EB2B0F">
        <w:rPr>
          <w:rFonts w:ascii="Verdana" w:hAnsi="Verdana"/>
          <w:sz w:val="18"/>
          <w:szCs w:val="18"/>
        </w:rPr>
        <w:t>m</w:t>
      </w:r>
      <w:r w:rsidR="0007640D" w:rsidRPr="00EB2B0F">
        <w:rPr>
          <w:rFonts w:ascii="Verdana" w:hAnsi="Verdana"/>
          <w:sz w:val="18"/>
          <w:szCs w:val="18"/>
        </w:rPr>
        <w:t xml:space="preserve">en. </w:t>
      </w:r>
      <w:r w:rsidR="00D35960">
        <w:rPr>
          <w:rFonts w:ascii="Verdana" w:hAnsi="Verdana"/>
          <w:sz w:val="18"/>
          <w:szCs w:val="18"/>
        </w:rPr>
        <w:t>Hierbij</w:t>
      </w:r>
      <w:r w:rsidR="0007640D" w:rsidRPr="00EB2B0F">
        <w:rPr>
          <w:rFonts w:ascii="Verdana" w:hAnsi="Verdana"/>
          <w:sz w:val="18"/>
          <w:szCs w:val="18"/>
        </w:rPr>
        <w:t xml:space="preserve"> bleek dat een zwembad met de afmetingen 25 x 10,4</w:t>
      </w:r>
      <w:r w:rsidR="00467F39" w:rsidRPr="00EB2B0F">
        <w:rPr>
          <w:rFonts w:ascii="Verdana" w:hAnsi="Verdana"/>
          <w:sz w:val="18"/>
          <w:szCs w:val="18"/>
        </w:rPr>
        <w:t xml:space="preserve"> meter (vier banen), met </w:t>
      </w:r>
      <w:r w:rsidR="00674C03" w:rsidRPr="00EB2B0F">
        <w:rPr>
          <w:rFonts w:ascii="Verdana" w:hAnsi="Verdana"/>
          <w:sz w:val="18"/>
          <w:szCs w:val="18"/>
        </w:rPr>
        <w:t xml:space="preserve">een </w:t>
      </w:r>
      <w:r w:rsidR="00467F39" w:rsidRPr="00EB2B0F">
        <w:rPr>
          <w:rFonts w:ascii="Verdana" w:hAnsi="Verdana"/>
          <w:sz w:val="18"/>
          <w:szCs w:val="18"/>
        </w:rPr>
        <w:t>beweegbare bodem</w:t>
      </w:r>
      <w:r w:rsidR="00D35960">
        <w:rPr>
          <w:rFonts w:ascii="Verdana" w:hAnsi="Verdana"/>
          <w:sz w:val="18"/>
          <w:szCs w:val="18"/>
        </w:rPr>
        <w:t xml:space="preserve"> met </w:t>
      </w:r>
      <w:r w:rsidR="00467F39" w:rsidRPr="00EB2B0F">
        <w:rPr>
          <w:rFonts w:ascii="Verdana" w:hAnsi="Verdana"/>
          <w:sz w:val="18"/>
          <w:szCs w:val="18"/>
        </w:rPr>
        <w:t xml:space="preserve">een diepte van </w:t>
      </w:r>
      <w:r w:rsidR="00182354" w:rsidRPr="00EB2B0F">
        <w:rPr>
          <w:rFonts w:ascii="Verdana" w:hAnsi="Verdana"/>
          <w:sz w:val="18"/>
          <w:szCs w:val="18"/>
        </w:rPr>
        <w:br/>
      </w:r>
      <w:r w:rsidR="00467F39" w:rsidRPr="00EB2B0F">
        <w:rPr>
          <w:rFonts w:ascii="Verdana" w:hAnsi="Verdana"/>
          <w:sz w:val="18"/>
          <w:szCs w:val="18"/>
        </w:rPr>
        <w:t xml:space="preserve">0 tot 2 meter </w:t>
      </w:r>
      <w:r w:rsidR="00D35960">
        <w:rPr>
          <w:rFonts w:ascii="Verdana" w:hAnsi="Verdana"/>
          <w:sz w:val="18"/>
          <w:szCs w:val="18"/>
        </w:rPr>
        <w:t xml:space="preserve">en </w:t>
      </w:r>
      <w:r w:rsidR="00735898" w:rsidRPr="00EB2B0F">
        <w:rPr>
          <w:rFonts w:ascii="Verdana" w:hAnsi="Verdana"/>
          <w:sz w:val="18"/>
          <w:szCs w:val="18"/>
        </w:rPr>
        <w:t>een kleinschalige ondersteunende horecafunctie</w:t>
      </w:r>
      <w:r w:rsidR="00D35960">
        <w:rPr>
          <w:rFonts w:ascii="Verdana" w:hAnsi="Verdana"/>
          <w:sz w:val="18"/>
          <w:szCs w:val="18"/>
        </w:rPr>
        <w:t xml:space="preserve"> </w:t>
      </w:r>
      <w:r w:rsidR="008E19E1" w:rsidRPr="00EB2B0F">
        <w:rPr>
          <w:rFonts w:ascii="Verdana" w:hAnsi="Verdana"/>
          <w:sz w:val="18"/>
          <w:szCs w:val="18"/>
        </w:rPr>
        <w:t xml:space="preserve">het meest geschikt zou zijn. </w:t>
      </w:r>
    </w:p>
    <w:p w14:paraId="6967C781" w14:textId="273DAF36" w:rsidR="002A527B" w:rsidRPr="00EB2B0F" w:rsidRDefault="002A527B">
      <w:pPr>
        <w:spacing w:after="80"/>
        <w:jc w:val="left"/>
        <w:rPr>
          <w:rFonts w:ascii="Verdana" w:hAnsi="Verdana"/>
          <w:sz w:val="18"/>
          <w:szCs w:val="18"/>
        </w:rPr>
      </w:pPr>
    </w:p>
    <w:p w14:paraId="4F11EE36" w14:textId="7E140F86" w:rsidR="002A527B" w:rsidRPr="007B04F2" w:rsidRDefault="002A527B" w:rsidP="007B04F2">
      <w:pPr>
        <w:rPr>
          <w:rFonts w:ascii="Verdana" w:hAnsi="Verdana"/>
          <w:b/>
          <w:bCs/>
          <w:i/>
          <w:iCs/>
          <w:sz w:val="18"/>
          <w:szCs w:val="18"/>
        </w:rPr>
      </w:pPr>
      <w:r w:rsidRPr="007B04F2">
        <w:rPr>
          <w:rFonts w:ascii="Verdana" w:hAnsi="Verdana"/>
          <w:b/>
          <w:bCs/>
          <w:i/>
          <w:iCs/>
          <w:sz w:val="18"/>
          <w:szCs w:val="18"/>
        </w:rPr>
        <w:t>Locatie</w:t>
      </w:r>
    </w:p>
    <w:p w14:paraId="12B6CEA8" w14:textId="77777777" w:rsidR="007B04F2" w:rsidRPr="007B04F2" w:rsidRDefault="007B04F2" w:rsidP="007B04F2">
      <w:pPr>
        <w:rPr>
          <w:rFonts w:ascii="Verdana" w:hAnsi="Verdana"/>
          <w:sz w:val="18"/>
          <w:szCs w:val="18"/>
        </w:rPr>
      </w:pPr>
      <w:r w:rsidRPr="007B04F2">
        <w:rPr>
          <w:rFonts w:ascii="Verdana" w:hAnsi="Verdana"/>
          <w:sz w:val="18"/>
          <w:szCs w:val="18"/>
        </w:rPr>
        <w:t xml:space="preserve">De Sint-Franciscus van Assisikerk aan de Laanderstraat 33 is de locatie voor het stadsbad. </w:t>
      </w:r>
    </w:p>
    <w:p w14:paraId="0A22AE7E" w14:textId="77777777" w:rsidR="007B04F2" w:rsidRPr="007B04F2" w:rsidRDefault="007B04F2" w:rsidP="007B04F2">
      <w:pPr>
        <w:rPr>
          <w:rFonts w:ascii="Verdana" w:hAnsi="Verdana"/>
          <w:sz w:val="18"/>
          <w:szCs w:val="18"/>
        </w:rPr>
      </w:pPr>
    </w:p>
    <w:p w14:paraId="6F8CD8BC" w14:textId="77777777" w:rsidR="007B04F2" w:rsidRPr="007B04F2" w:rsidRDefault="007B04F2" w:rsidP="007B04F2">
      <w:pPr>
        <w:rPr>
          <w:rFonts w:ascii="Verdana" w:hAnsi="Verdana"/>
          <w:sz w:val="18"/>
          <w:szCs w:val="18"/>
        </w:rPr>
      </w:pPr>
      <w:r w:rsidRPr="007B04F2">
        <w:rPr>
          <w:rFonts w:ascii="Verdana" w:hAnsi="Verdana"/>
          <w:sz w:val="18"/>
          <w:szCs w:val="18"/>
        </w:rPr>
        <w:t xml:space="preserve">In het kerkgebouw vinden geen diensten meer plaats. De kapel in het kerkgebouw is op dit moment voor publiek toegankelijk, maar krijgt naar verwachting géén plek in het stadsbad.  </w:t>
      </w:r>
    </w:p>
    <w:p w14:paraId="096390A6" w14:textId="77777777" w:rsidR="007B04F2" w:rsidRPr="007B04F2" w:rsidRDefault="007B04F2" w:rsidP="007B04F2">
      <w:pPr>
        <w:rPr>
          <w:rFonts w:ascii="Verdana" w:hAnsi="Verdana"/>
          <w:sz w:val="18"/>
          <w:szCs w:val="18"/>
        </w:rPr>
      </w:pPr>
    </w:p>
    <w:p w14:paraId="4BB0D698" w14:textId="3FC4A996" w:rsidR="007B04F2" w:rsidRPr="007B04F2" w:rsidRDefault="007B04F2" w:rsidP="007B04F2">
      <w:pPr>
        <w:rPr>
          <w:rFonts w:ascii="Verdana" w:hAnsi="Verdana"/>
          <w:sz w:val="18"/>
          <w:szCs w:val="18"/>
        </w:rPr>
      </w:pPr>
      <w:r w:rsidRPr="007B04F2">
        <w:rPr>
          <w:rFonts w:ascii="Verdana" w:hAnsi="Verdana"/>
          <w:sz w:val="18"/>
          <w:szCs w:val="18"/>
        </w:rPr>
        <w:t xml:space="preserve">Het naastgelegen kloostergebouw (Laanderstraat 31), dat nu onderdeel uitmaakt van het gehele ensemble, ligt eveneens leeg. Het kloostergebouw wordt niet meegenomen in het ontwerp van het stadsbad. Dit bouwgedeelte wordt gescheiden van het stadsbad. Het buitenterrein van het kloostergebouw kan wel meegenomen worden in het ontwerp van het stadsbad, mits dit de (nog niet bekend zijnde) nieuwe functie en een eventuele verkoopbaarheid van het kloostergebouw niet belemmert.  </w:t>
      </w:r>
    </w:p>
    <w:p w14:paraId="5A255817" w14:textId="77777777" w:rsidR="007B04F2" w:rsidRPr="007B04F2" w:rsidRDefault="007B04F2" w:rsidP="007B04F2">
      <w:pPr>
        <w:rPr>
          <w:rFonts w:ascii="Verdana" w:hAnsi="Verdana"/>
          <w:sz w:val="18"/>
          <w:szCs w:val="18"/>
        </w:rPr>
      </w:pPr>
    </w:p>
    <w:p w14:paraId="65B14025" w14:textId="76AAC05F" w:rsidR="007B04F2" w:rsidRPr="007B04F2" w:rsidRDefault="007B04F2" w:rsidP="007B04F2">
      <w:pPr>
        <w:rPr>
          <w:rFonts w:ascii="Verdana" w:hAnsi="Verdana"/>
          <w:sz w:val="18"/>
          <w:szCs w:val="18"/>
        </w:rPr>
      </w:pPr>
      <w:r w:rsidRPr="007B04F2">
        <w:rPr>
          <w:rFonts w:ascii="Verdana" w:hAnsi="Verdana"/>
          <w:sz w:val="18"/>
          <w:szCs w:val="18"/>
        </w:rPr>
        <w:t xml:space="preserve">Het kerkgebouw betreft een rijksmonument en heeft een sterke verbondenheid met de geschiedenis van Heerlen. Het gebouw heeft een hoge architectonische waarde en is door zijn ligging stedenbouwkundig van groot belang. Een nieuwe functie geeft het kerkgebouw nieuw bestaansrecht en daarmee een garantie voor behoud van het monument. De invulling met een zwembad zorgt ervoor dat het iconisch kerkgebouw qua bouwkundige staat bij de tijd wordt gebracht en haar maatschappelijke waarde voor de stad vervuld kan blijven. </w:t>
      </w:r>
    </w:p>
    <w:p w14:paraId="5BF6CAD1" w14:textId="77777777" w:rsidR="007B04F2" w:rsidRPr="007B04F2" w:rsidRDefault="007B04F2" w:rsidP="007B04F2">
      <w:pPr>
        <w:rPr>
          <w:rFonts w:ascii="Verdana" w:hAnsi="Verdana"/>
          <w:sz w:val="18"/>
          <w:szCs w:val="18"/>
        </w:rPr>
      </w:pPr>
    </w:p>
    <w:p w14:paraId="25CFAC0A" w14:textId="77777777" w:rsidR="007B04F2" w:rsidRPr="007B04F2" w:rsidRDefault="007B04F2" w:rsidP="007B04F2">
      <w:pPr>
        <w:rPr>
          <w:rFonts w:ascii="Verdana" w:hAnsi="Verdana"/>
          <w:sz w:val="18"/>
          <w:szCs w:val="18"/>
        </w:rPr>
      </w:pPr>
      <w:r w:rsidRPr="007B04F2">
        <w:rPr>
          <w:rFonts w:ascii="Verdana" w:hAnsi="Verdana"/>
          <w:sz w:val="18"/>
          <w:szCs w:val="18"/>
        </w:rPr>
        <w:t>Het stadsbad heeft de potentie om bezoekers en geïnteresseerden te trekken door zijn unieke identiteit en bijzondere herbestemming. Het resultaat zal verwondering en veel waardering oproepen en een kwaliteitsimpuls zijn voor de leefbaarheid, de stad Heerlen en de Parkstad-regio. De toekomstige invulling, die met groot respect voor de bijzondere monumentale waarde van het kerkgebouw moet worden ingepast, zal tevens met eerbied voor de oorspronkelijke religieuze functie van het gebouw worden uitgevoerd.</w:t>
      </w:r>
    </w:p>
    <w:p w14:paraId="2B07B5A1" w14:textId="77777777" w:rsidR="007B04F2" w:rsidRPr="007B04F2" w:rsidRDefault="007B04F2" w:rsidP="007B04F2">
      <w:pPr>
        <w:rPr>
          <w:rFonts w:ascii="Verdana" w:hAnsi="Verdana"/>
          <w:sz w:val="18"/>
          <w:szCs w:val="18"/>
        </w:rPr>
      </w:pPr>
    </w:p>
    <w:p w14:paraId="61CFAB97" w14:textId="77777777" w:rsidR="007B04F2" w:rsidRPr="007B04F2" w:rsidRDefault="007B04F2" w:rsidP="007B04F2">
      <w:pPr>
        <w:rPr>
          <w:rFonts w:ascii="Verdana" w:hAnsi="Verdana"/>
          <w:sz w:val="18"/>
          <w:szCs w:val="18"/>
        </w:rPr>
      </w:pPr>
      <w:r w:rsidRPr="007B04F2">
        <w:rPr>
          <w:rFonts w:ascii="Verdana" w:hAnsi="Verdana"/>
          <w:sz w:val="18"/>
          <w:szCs w:val="18"/>
        </w:rPr>
        <w:t xml:space="preserve">De profilering van Heerlen als dé urban stad in de regio moet worden gezien in relatie tot de (kern)waarden als non-conformistisch, lef, experimenteel, ‘van de straat’ en ‘anders kijken’ die passen bij Heerlen. De keuze voor een nieuw zwembad op een prominente locatie aan de cityring, in plaats van een locatie op een sportcomplex of aan de rand van de stad getuigt van non-conformisme. </w:t>
      </w:r>
    </w:p>
    <w:p w14:paraId="76F6B258" w14:textId="77777777" w:rsidR="007B04F2" w:rsidRPr="007B04F2" w:rsidRDefault="007B04F2" w:rsidP="007B04F2">
      <w:pPr>
        <w:rPr>
          <w:rFonts w:ascii="Verdana" w:hAnsi="Verdana"/>
          <w:sz w:val="18"/>
          <w:szCs w:val="18"/>
        </w:rPr>
      </w:pPr>
    </w:p>
    <w:p w14:paraId="7124C8C9" w14:textId="77777777" w:rsidR="007B04F2" w:rsidRPr="007B04F2" w:rsidRDefault="007B04F2" w:rsidP="007B04F2">
      <w:pPr>
        <w:rPr>
          <w:rFonts w:ascii="Verdana" w:hAnsi="Verdana"/>
          <w:sz w:val="18"/>
          <w:szCs w:val="18"/>
        </w:rPr>
      </w:pPr>
      <w:r w:rsidRPr="007B04F2">
        <w:rPr>
          <w:rFonts w:ascii="Verdana" w:hAnsi="Verdana"/>
          <w:sz w:val="18"/>
          <w:szCs w:val="18"/>
        </w:rPr>
        <w:t xml:space="preserve">Het stadsbad in de nabijheid van verschillende wooncomplexen nodigt op een laagdrempelige manier uit om te gaan zwemmen. Voor bewoners die verder van het centrum wonen biedt het stadsbad een centrale zwemvoorziening. In relatie tot het zwembad in Hoensbroek zorgt de locatie aan de Laanderstraat voor een goede spreiding van openbaar zwemwater over de gemeente. </w:t>
      </w:r>
    </w:p>
    <w:p w14:paraId="2B37B9BD" w14:textId="77777777" w:rsidR="007B04F2" w:rsidRPr="007B04F2" w:rsidRDefault="007B04F2" w:rsidP="007B04F2">
      <w:pPr>
        <w:rPr>
          <w:rFonts w:ascii="Verdana" w:hAnsi="Verdana"/>
          <w:sz w:val="18"/>
          <w:szCs w:val="18"/>
        </w:rPr>
      </w:pPr>
    </w:p>
    <w:p w14:paraId="13DD3EBC" w14:textId="77777777" w:rsidR="007B04F2" w:rsidRPr="007B04F2" w:rsidRDefault="007B04F2" w:rsidP="007B04F2">
      <w:pPr>
        <w:rPr>
          <w:rFonts w:ascii="Verdana" w:hAnsi="Verdana"/>
          <w:sz w:val="18"/>
          <w:szCs w:val="18"/>
        </w:rPr>
      </w:pPr>
      <w:r w:rsidRPr="007B04F2">
        <w:rPr>
          <w:rFonts w:ascii="Verdana" w:hAnsi="Verdana"/>
          <w:sz w:val="18"/>
          <w:szCs w:val="18"/>
        </w:rPr>
        <w:t>De ligging is zeer geschikt in relatie tot de thema’s van het Bidboek Urban Heerlen en het Programma Centrum. Deze locatie zorgt ervoor dat in het centrum een unieke sportaccommodatie verschijnt, dat het woon- en leefklimaat van jong en oud in het centrum wordt versterkt en dat een goede spreiding van openbaar zwemwater wordt gerealiseerd.</w:t>
      </w:r>
    </w:p>
    <w:p w14:paraId="29BC792E" w14:textId="77777777" w:rsidR="007B04F2" w:rsidRPr="007B04F2" w:rsidRDefault="007B04F2" w:rsidP="007B04F2">
      <w:pPr>
        <w:rPr>
          <w:rFonts w:ascii="Verdana" w:hAnsi="Verdana"/>
          <w:sz w:val="18"/>
          <w:szCs w:val="18"/>
        </w:rPr>
      </w:pPr>
    </w:p>
    <w:p w14:paraId="3E81AD1B" w14:textId="3BDC45B8" w:rsidR="007B04F2" w:rsidRPr="00524D8B" w:rsidRDefault="007B04F2" w:rsidP="00524D8B">
      <w:pPr>
        <w:pStyle w:val="Kop2"/>
        <w:rPr>
          <w:bCs/>
          <w:sz w:val="18"/>
          <w:szCs w:val="18"/>
        </w:rPr>
      </w:pPr>
      <w:bookmarkStart w:id="7" w:name="_Toc178205591"/>
      <w:r w:rsidRPr="00524D8B">
        <w:rPr>
          <w:bCs/>
          <w:sz w:val="18"/>
          <w:szCs w:val="18"/>
        </w:rPr>
        <w:t>Uitgangspunten zwemaccommodatie</w:t>
      </w:r>
      <w:bookmarkEnd w:id="7"/>
    </w:p>
    <w:p w14:paraId="0FDAC505" w14:textId="77777777" w:rsidR="007B04F2" w:rsidRPr="007B04F2" w:rsidRDefault="007B04F2" w:rsidP="007B04F2">
      <w:pPr>
        <w:rPr>
          <w:rFonts w:ascii="Verdana" w:hAnsi="Verdana"/>
          <w:sz w:val="18"/>
          <w:szCs w:val="18"/>
        </w:rPr>
      </w:pPr>
      <w:r w:rsidRPr="007B04F2">
        <w:rPr>
          <w:rFonts w:ascii="Verdana" w:hAnsi="Verdana"/>
          <w:sz w:val="18"/>
          <w:szCs w:val="18"/>
        </w:rPr>
        <w:t>De zwemaccommodatie dient te bestaan uit:</w:t>
      </w:r>
    </w:p>
    <w:p w14:paraId="56C50CFC"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Een bassin van 10,4 x 25 meter (vierbaans)</w:t>
      </w:r>
    </w:p>
    <w:p w14:paraId="608FF3EA"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Diepte bassin 2,60 meter (2,0 meter netto waterdiepte)</w:t>
      </w:r>
    </w:p>
    <w:p w14:paraId="0D8D4615"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Beweegbare bodem over gehele oppervlak</w:t>
      </w:r>
    </w:p>
    <w:p w14:paraId="7FC64095"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Receptie</w:t>
      </w:r>
    </w:p>
    <w:p w14:paraId="73A893BB"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Kleinschalige horeca</w:t>
      </w:r>
    </w:p>
    <w:p w14:paraId="253853AA"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Kleed- en doucheruimten</w:t>
      </w:r>
    </w:p>
    <w:p w14:paraId="7CEE556E"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Toiletten</w:t>
      </w:r>
    </w:p>
    <w:p w14:paraId="5E505166"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Personeelsruimten</w:t>
      </w:r>
    </w:p>
    <w:p w14:paraId="4A4F9A62"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 xml:space="preserve">Bergingen </w:t>
      </w:r>
    </w:p>
    <w:p w14:paraId="6AE283C1"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Werkkasten</w:t>
      </w:r>
    </w:p>
    <w:p w14:paraId="0EE5815F"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Technische ruimten</w:t>
      </w:r>
    </w:p>
    <w:p w14:paraId="15A0CF8A" w14:textId="77777777" w:rsidR="007B04F2" w:rsidRPr="007B04F2" w:rsidRDefault="007B04F2" w:rsidP="007B04F2">
      <w:pPr>
        <w:rPr>
          <w:rFonts w:ascii="Verdana" w:hAnsi="Verdana"/>
          <w:sz w:val="18"/>
          <w:szCs w:val="18"/>
        </w:rPr>
      </w:pPr>
    </w:p>
    <w:p w14:paraId="5546932F" w14:textId="77777777" w:rsidR="007B04F2" w:rsidRPr="007B04F2" w:rsidRDefault="007B04F2" w:rsidP="007B04F2">
      <w:pPr>
        <w:rPr>
          <w:rFonts w:ascii="Verdana" w:hAnsi="Verdana"/>
          <w:sz w:val="18"/>
          <w:szCs w:val="18"/>
        </w:rPr>
      </w:pPr>
      <w:r w:rsidRPr="007B04F2">
        <w:rPr>
          <w:rFonts w:ascii="Verdana" w:hAnsi="Verdana"/>
          <w:sz w:val="18"/>
          <w:szCs w:val="18"/>
        </w:rPr>
        <w:t>Optimalisatie van de exploitatielasten en duurzaamheid zijn belangrijke speerpunten voor de realisatie van het zwembad. Dit moet tot uiting komen in:</w:t>
      </w:r>
    </w:p>
    <w:p w14:paraId="0F8958CE" w14:textId="77777777" w:rsidR="007B04F2" w:rsidRPr="007B04F2" w:rsidRDefault="007B04F2" w:rsidP="007B04F2">
      <w:pPr>
        <w:rPr>
          <w:rFonts w:ascii="Verdana" w:hAnsi="Verdana"/>
          <w:sz w:val="18"/>
          <w:szCs w:val="18"/>
        </w:rPr>
      </w:pPr>
    </w:p>
    <w:p w14:paraId="23208B70" w14:textId="03957FDA" w:rsidR="007B04F2" w:rsidRPr="007B04F2" w:rsidRDefault="007B04F2" w:rsidP="007B04F2">
      <w:pPr>
        <w:rPr>
          <w:rFonts w:ascii="Verdana" w:hAnsi="Verdana"/>
          <w:sz w:val="18"/>
          <w:szCs w:val="18"/>
        </w:rPr>
      </w:pPr>
      <w:r w:rsidRPr="007B04F2">
        <w:rPr>
          <w:rFonts w:ascii="Verdana" w:hAnsi="Verdana"/>
          <w:sz w:val="18"/>
          <w:szCs w:val="18"/>
        </w:rPr>
        <w:t>Een goed ruimtelijk en functioneel ontwerp, dat leidt tot:</w:t>
      </w:r>
    </w:p>
    <w:p w14:paraId="32920ECC"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optimalisering bezoekersaantallen;</w:t>
      </w:r>
    </w:p>
    <w:p w14:paraId="284E6A0C"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lage personeelslasten;</w:t>
      </w:r>
    </w:p>
    <w:p w14:paraId="63472234"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lage schoonmaaklasten.</w:t>
      </w:r>
    </w:p>
    <w:p w14:paraId="3AF8088C" w14:textId="77777777" w:rsidR="007B04F2" w:rsidRPr="007B04F2" w:rsidRDefault="007B04F2" w:rsidP="007B04F2">
      <w:pPr>
        <w:rPr>
          <w:rFonts w:ascii="Verdana" w:hAnsi="Verdana"/>
          <w:sz w:val="18"/>
          <w:szCs w:val="18"/>
        </w:rPr>
      </w:pPr>
    </w:p>
    <w:p w14:paraId="586CACAA" w14:textId="77777777" w:rsidR="007B04F2" w:rsidRPr="007B04F2" w:rsidRDefault="007B04F2" w:rsidP="007B04F2">
      <w:pPr>
        <w:rPr>
          <w:rFonts w:ascii="Verdana" w:hAnsi="Verdana"/>
          <w:sz w:val="18"/>
          <w:szCs w:val="18"/>
        </w:rPr>
      </w:pPr>
      <w:r w:rsidRPr="007B04F2">
        <w:rPr>
          <w:rFonts w:ascii="Verdana" w:hAnsi="Verdana"/>
          <w:sz w:val="18"/>
          <w:szCs w:val="18"/>
        </w:rPr>
        <w:t>Een duurzaam ontwerp, dat leidt tot:</w:t>
      </w:r>
    </w:p>
    <w:p w14:paraId="5C28CC60"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materiaaltoepassingen met een lange levensduur;</w:t>
      </w:r>
    </w:p>
    <w:p w14:paraId="243557D1"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lage onderhoudskosten;</w:t>
      </w:r>
    </w:p>
    <w:p w14:paraId="2D76B7B5"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lage CO²-uitstoot;</w:t>
      </w:r>
    </w:p>
    <w:p w14:paraId="3E7258DF" w14:textId="77777777" w:rsidR="007B04F2" w:rsidRPr="007B04F2" w:rsidRDefault="007B04F2" w:rsidP="007B04F2">
      <w:pPr>
        <w:rPr>
          <w:rFonts w:ascii="Verdana" w:hAnsi="Verdana"/>
          <w:sz w:val="18"/>
          <w:szCs w:val="18"/>
        </w:rPr>
      </w:pPr>
      <w:r w:rsidRPr="007B04F2">
        <w:rPr>
          <w:rFonts w:ascii="Verdana" w:hAnsi="Verdana"/>
          <w:sz w:val="18"/>
          <w:szCs w:val="18"/>
        </w:rPr>
        <w:t>•</w:t>
      </w:r>
      <w:r w:rsidRPr="007B04F2">
        <w:rPr>
          <w:rFonts w:ascii="Verdana" w:hAnsi="Verdana"/>
          <w:sz w:val="18"/>
          <w:szCs w:val="18"/>
        </w:rPr>
        <w:tab/>
        <w:t>lage verbruikskosten van energie en water.</w:t>
      </w:r>
    </w:p>
    <w:p w14:paraId="43C82CBE" w14:textId="77777777" w:rsidR="007B04F2" w:rsidRPr="007B04F2" w:rsidRDefault="007B04F2" w:rsidP="007B04F2">
      <w:pPr>
        <w:rPr>
          <w:rFonts w:ascii="Verdana" w:hAnsi="Verdana"/>
          <w:sz w:val="18"/>
          <w:szCs w:val="18"/>
        </w:rPr>
      </w:pPr>
    </w:p>
    <w:p w14:paraId="716944AB" w14:textId="77777777" w:rsidR="007B04F2" w:rsidRPr="007B04F2" w:rsidRDefault="007B04F2" w:rsidP="007B04F2">
      <w:pPr>
        <w:rPr>
          <w:rFonts w:ascii="Verdana" w:hAnsi="Verdana"/>
          <w:sz w:val="18"/>
          <w:szCs w:val="18"/>
        </w:rPr>
      </w:pPr>
      <w:r w:rsidRPr="007B04F2">
        <w:rPr>
          <w:rFonts w:ascii="Verdana" w:hAnsi="Verdana"/>
          <w:sz w:val="18"/>
          <w:szCs w:val="18"/>
        </w:rPr>
        <w:t>Een plek waar mensen op een prettige en veilige manier hun werk kunnen verrichten.</w:t>
      </w:r>
    </w:p>
    <w:p w14:paraId="420D8414" w14:textId="77777777" w:rsidR="00FF2CAA" w:rsidRPr="007B04F2" w:rsidRDefault="00FF2CAA" w:rsidP="007B04F2">
      <w:pPr>
        <w:rPr>
          <w:rFonts w:ascii="Verdana" w:hAnsi="Verdana"/>
          <w:sz w:val="18"/>
          <w:szCs w:val="18"/>
        </w:rPr>
      </w:pPr>
    </w:p>
    <w:p w14:paraId="355AC54D" w14:textId="318EFD23" w:rsidR="00880EFB" w:rsidRPr="00EB2B0F" w:rsidRDefault="00880EFB" w:rsidP="007B04F2">
      <w:pPr>
        <w:rPr>
          <w:rFonts w:ascii="Verdana" w:hAnsi="Verdana"/>
          <w:bCs/>
          <w:sz w:val="18"/>
          <w:szCs w:val="18"/>
        </w:rPr>
      </w:pPr>
      <w:r w:rsidRPr="007B04F2">
        <w:rPr>
          <w:rFonts w:ascii="Verdana" w:hAnsi="Verdana"/>
          <w:bCs/>
          <w:sz w:val="18"/>
          <w:szCs w:val="18"/>
        </w:rPr>
        <w:lastRenderedPageBreak/>
        <w:t>Het</w:t>
      </w:r>
      <w:r w:rsidRPr="00EB2B0F">
        <w:rPr>
          <w:rFonts w:ascii="Verdana" w:hAnsi="Verdana"/>
          <w:bCs/>
          <w:sz w:val="18"/>
          <w:szCs w:val="18"/>
        </w:rPr>
        <w:t xml:space="preserve"> ontwerp dient rekening te houden met de cultuurhistorische waarden van het rijksmonument. Deze waarden worden als onderlegge</w:t>
      </w:r>
      <w:r w:rsidR="00777841" w:rsidRPr="00EB2B0F">
        <w:rPr>
          <w:rFonts w:ascii="Verdana" w:hAnsi="Verdana"/>
          <w:bCs/>
          <w:sz w:val="18"/>
          <w:szCs w:val="18"/>
        </w:rPr>
        <w:t>r</w:t>
      </w:r>
      <w:r w:rsidRPr="00EB2B0F">
        <w:rPr>
          <w:rFonts w:ascii="Verdana" w:hAnsi="Verdana"/>
          <w:bCs/>
          <w:sz w:val="18"/>
          <w:szCs w:val="18"/>
        </w:rPr>
        <w:t xml:space="preserve"> en inspiratie voor het ontwerp gebruikt en de cultuurhistorische waarden en het nieuwe ontwerp versterken elkaar. </w:t>
      </w:r>
    </w:p>
    <w:p w14:paraId="7D521618" w14:textId="77777777" w:rsidR="00880EFB" w:rsidRPr="00EB2B0F" w:rsidRDefault="00880EFB" w:rsidP="00FF2CAA">
      <w:pPr>
        <w:rPr>
          <w:rFonts w:ascii="Verdana" w:hAnsi="Verdana"/>
          <w:b/>
          <w:sz w:val="18"/>
          <w:szCs w:val="18"/>
        </w:rPr>
      </w:pPr>
    </w:p>
    <w:p w14:paraId="1B90D31A" w14:textId="002DEFB8" w:rsidR="00FF2CAA" w:rsidRPr="009434BE" w:rsidRDefault="00560515" w:rsidP="00FF2CAA">
      <w:pPr>
        <w:rPr>
          <w:rFonts w:ascii="Verdana" w:hAnsi="Verdana"/>
          <w:b/>
          <w:sz w:val="18"/>
          <w:szCs w:val="18"/>
          <w:u w:val="single"/>
        </w:rPr>
      </w:pPr>
      <w:r w:rsidRPr="009434BE">
        <w:rPr>
          <w:rFonts w:ascii="Verdana" w:hAnsi="Verdana"/>
          <w:b/>
          <w:sz w:val="18"/>
          <w:szCs w:val="18"/>
          <w:u w:val="single"/>
        </w:rPr>
        <w:t>1.4</w:t>
      </w:r>
      <w:r w:rsidRPr="009434BE">
        <w:rPr>
          <w:rFonts w:ascii="Verdana" w:hAnsi="Verdana"/>
          <w:b/>
          <w:sz w:val="18"/>
          <w:szCs w:val="18"/>
          <w:u w:val="single"/>
        </w:rPr>
        <w:tab/>
      </w:r>
      <w:r w:rsidR="00FF2CAA" w:rsidRPr="009434BE">
        <w:rPr>
          <w:rFonts w:ascii="Verdana" w:hAnsi="Verdana"/>
          <w:b/>
          <w:sz w:val="18"/>
          <w:szCs w:val="18"/>
          <w:u w:val="single"/>
        </w:rPr>
        <w:t>Exploitatiekosten</w:t>
      </w:r>
    </w:p>
    <w:p w14:paraId="1DFF4C23" w14:textId="1D5F90BF" w:rsidR="00FF2CAA" w:rsidRPr="00EB2B0F" w:rsidRDefault="00FF2CAA" w:rsidP="00FF2CAA">
      <w:pPr>
        <w:rPr>
          <w:rFonts w:ascii="Verdana" w:hAnsi="Verdana"/>
          <w:sz w:val="18"/>
          <w:szCs w:val="18"/>
        </w:rPr>
      </w:pPr>
      <w:r w:rsidRPr="00EB2B0F">
        <w:rPr>
          <w:rFonts w:ascii="Verdana" w:hAnsi="Verdana"/>
          <w:sz w:val="18"/>
          <w:szCs w:val="18"/>
        </w:rPr>
        <w:t xml:space="preserve">Door exploitatiegericht te ontwerpen kunnen exploitatielasten structureel worden verlaagd. </w:t>
      </w:r>
      <w:r w:rsidR="00EE3341" w:rsidRPr="00EB2B0F">
        <w:rPr>
          <w:rFonts w:ascii="Verdana" w:hAnsi="Verdana"/>
          <w:sz w:val="18"/>
          <w:szCs w:val="18"/>
        </w:rPr>
        <w:t xml:space="preserve">Een voorbeeld is door de </w:t>
      </w:r>
      <w:r w:rsidRPr="00EB2B0F">
        <w:rPr>
          <w:rFonts w:ascii="Verdana" w:hAnsi="Verdana"/>
          <w:sz w:val="18"/>
          <w:szCs w:val="18"/>
        </w:rPr>
        <w:t>balie te combineren met een horecavoorziening. De schoonmaakkosten zijn te verlagen door juiste detaillering en materiaaltoepassing.</w:t>
      </w:r>
    </w:p>
    <w:p w14:paraId="0D200C3E" w14:textId="77777777" w:rsidR="00FF2CAA" w:rsidRPr="00EB2B0F" w:rsidRDefault="00FF2CAA" w:rsidP="00FF2CAA">
      <w:pPr>
        <w:rPr>
          <w:rFonts w:ascii="Verdana" w:hAnsi="Verdana"/>
          <w:sz w:val="18"/>
          <w:szCs w:val="18"/>
        </w:rPr>
      </w:pPr>
    </w:p>
    <w:p w14:paraId="72A68D49" w14:textId="5F737723" w:rsidR="00524D8B" w:rsidRDefault="00FF2CAA" w:rsidP="00262930">
      <w:pPr>
        <w:rPr>
          <w:rFonts w:ascii="Verdana" w:hAnsi="Verdana"/>
          <w:sz w:val="18"/>
          <w:szCs w:val="18"/>
        </w:rPr>
      </w:pPr>
      <w:r w:rsidRPr="00EB2B0F">
        <w:rPr>
          <w:rFonts w:ascii="Verdana" w:hAnsi="Verdana"/>
          <w:sz w:val="18"/>
          <w:szCs w:val="18"/>
        </w:rPr>
        <w:t xml:space="preserve">Om de realisatie van het project zo goed mogelijk te laten verlopen heeft de gemeente Heerlen </w:t>
      </w:r>
      <w:r w:rsidR="007C5E2F" w:rsidRPr="00EB2B0F">
        <w:rPr>
          <w:rFonts w:ascii="Verdana" w:hAnsi="Verdana"/>
          <w:sz w:val="18"/>
          <w:szCs w:val="18"/>
        </w:rPr>
        <w:t xml:space="preserve">een </w:t>
      </w:r>
      <w:r w:rsidRPr="00EB2B0F">
        <w:rPr>
          <w:rFonts w:ascii="Verdana" w:hAnsi="Verdana"/>
          <w:sz w:val="18"/>
          <w:szCs w:val="18"/>
        </w:rPr>
        <w:t>Programma van Eisen</w:t>
      </w:r>
      <w:r w:rsidR="00A82EC7" w:rsidRPr="00EB2B0F">
        <w:rPr>
          <w:rFonts w:ascii="Verdana" w:hAnsi="Verdana"/>
          <w:sz w:val="18"/>
          <w:szCs w:val="18"/>
        </w:rPr>
        <w:t xml:space="preserve"> (PvE)</w:t>
      </w:r>
      <w:r w:rsidRPr="00EB2B0F">
        <w:rPr>
          <w:rFonts w:ascii="Verdana" w:hAnsi="Verdana"/>
          <w:sz w:val="18"/>
          <w:szCs w:val="18"/>
        </w:rPr>
        <w:t xml:space="preserve"> op laten stellen.</w:t>
      </w:r>
      <w:r w:rsidR="00A82EC7" w:rsidRPr="00EB2B0F">
        <w:rPr>
          <w:rFonts w:ascii="Verdana" w:hAnsi="Verdana"/>
          <w:sz w:val="18"/>
          <w:szCs w:val="18"/>
        </w:rPr>
        <w:t xml:space="preserve"> Het PvE wordt als bijlagen verstrekt bij de aanbesteding van het ontwerp- en bouwteam en dient als een belangrijke onderbouwing binnen de ontwerpopgave.  </w:t>
      </w:r>
      <w:r w:rsidRPr="00EB2B0F">
        <w:rPr>
          <w:rFonts w:ascii="Verdana" w:hAnsi="Verdana"/>
          <w:sz w:val="18"/>
          <w:szCs w:val="18"/>
        </w:rPr>
        <w:t xml:space="preserve"> </w:t>
      </w:r>
    </w:p>
    <w:p w14:paraId="37A79959" w14:textId="53E8DE3B" w:rsidR="00FF2CAA" w:rsidRPr="00EB2B0F" w:rsidRDefault="00FF2CAA" w:rsidP="00A73543">
      <w:pPr>
        <w:pStyle w:val="Kop1"/>
      </w:pPr>
      <w:bookmarkStart w:id="8" w:name="_Toc95128657"/>
      <w:bookmarkStart w:id="9" w:name="_Toc95131653"/>
      <w:bookmarkStart w:id="10" w:name="_Toc178205592"/>
      <w:bookmarkStart w:id="11" w:name="_Hlk153439939"/>
      <w:r w:rsidRPr="00EB2B0F">
        <w:t>Randvoorwaarden</w:t>
      </w:r>
      <w:bookmarkEnd w:id="8"/>
      <w:bookmarkEnd w:id="9"/>
      <w:bookmarkEnd w:id="10"/>
    </w:p>
    <w:p w14:paraId="33B2B297" w14:textId="77777777" w:rsidR="00FF2CAA" w:rsidRPr="00EB2B0F" w:rsidRDefault="00FF2CAA" w:rsidP="00FF2CAA">
      <w:pPr>
        <w:rPr>
          <w:rFonts w:ascii="Verdana" w:hAnsi="Verdana"/>
          <w:sz w:val="18"/>
          <w:szCs w:val="18"/>
        </w:rPr>
      </w:pPr>
      <w:r w:rsidRPr="00EB2B0F">
        <w:rPr>
          <w:rFonts w:ascii="Verdana" w:hAnsi="Verdana"/>
          <w:sz w:val="18"/>
          <w:szCs w:val="18"/>
        </w:rPr>
        <w:t>In dit hoofdstuk zijn de van toepassing zijnde randvoorwaarden omschreven voor de te realiseren accommodatie.</w:t>
      </w:r>
    </w:p>
    <w:p w14:paraId="363B9C66" w14:textId="77777777" w:rsidR="009535E9" w:rsidRPr="00EB2B0F" w:rsidRDefault="009535E9" w:rsidP="00FF2CAA">
      <w:pPr>
        <w:rPr>
          <w:rFonts w:ascii="Verdana" w:hAnsi="Verdana"/>
          <w:sz w:val="18"/>
          <w:szCs w:val="18"/>
        </w:rPr>
      </w:pPr>
    </w:p>
    <w:p w14:paraId="697A1ABA" w14:textId="6ED8D1CE" w:rsidR="00FF2CAA" w:rsidRPr="00EB2B0F" w:rsidRDefault="00FF2CAA" w:rsidP="009535E9">
      <w:pPr>
        <w:pStyle w:val="Kop2"/>
        <w:rPr>
          <w:sz w:val="18"/>
          <w:szCs w:val="18"/>
        </w:rPr>
      </w:pPr>
      <w:bookmarkStart w:id="12" w:name="_Toc95128658"/>
      <w:bookmarkStart w:id="13" w:name="_Toc95131654"/>
      <w:bookmarkStart w:id="14" w:name="_Toc178205593"/>
      <w:bookmarkStart w:id="15" w:name="_Hlk177062403"/>
      <w:r w:rsidRPr="00EB2B0F">
        <w:rPr>
          <w:sz w:val="18"/>
          <w:szCs w:val="18"/>
        </w:rPr>
        <w:t>Van toepassing zijnde wet- en regelgeving en overige voorschriften</w:t>
      </w:r>
      <w:bookmarkEnd w:id="12"/>
      <w:bookmarkEnd w:id="13"/>
      <w:bookmarkEnd w:id="14"/>
    </w:p>
    <w:p w14:paraId="0C60438A" w14:textId="60669D4F" w:rsidR="00FF2CAA" w:rsidRPr="00EB2B0F" w:rsidRDefault="00FF2CAA" w:rsidP="00FF2CAA">
      <w:pPr>
        <w:tabs>
          <w:tab w:val="left" w:pos="993"/>
        </w:tabs>
        <w:rPr>
          <w:rStyle w:val="STREEPJE"/>
          <w:rFonts w:ascii="Verdana" w:hAnsi="Verdana"/>
          <w:spacing w:val="-2"/>
          <w:sz w:val="18"/>
          <w:szCs w:val="18"/>
        </w:rPr>
      </w:pPr>
      <w:r w:rsidRPr="00EB2B0F">
        <w:rPr>
          <w:rStyle w:val="STREEPJE"/>
          <w:rFonts w:ascii="Verdana" w:hAnsi="Verdana"/>
          <w:spacing w:val="-2"/>
          <w:sz w:val="18"/>
          <w:szCs w:val="18"/>
        </w:rPr>
        <w:t xml:space="preserve">Op het ontwerp zijn de algemeen geldende en in het Bouwbesluit genoemde wetten, normen en voorschriften van toepassing. Daarnaast zijn de volgende vigerende </w:t>
      </w:r>
      <w:r w:rsidR="00680046" w:rsidRPr="00EB2B0F">
        <w:rPr>
          <w:rStyle w:val="STREEPJE"/>
          <w:rFonts w:ascii="Verdana" w:hAnsi="Verdana"/>
          <w:spacing w:val="-2"/>
          <w:sz w:val="18"/>
          <w:szCs w:val="18"/>
        </w:rPr>
        <w:t xml:space="preserve">en </w:t>
      </w:r>
      <w:r w:rsidRPr="00EB2B0F">
        <w:rPr>
          <w:rStyle w:val="STREEPJE"/>
          <w:rFonts w:ascii="Verdana" w:hAnsi="Verdana"/>
          <w:spacing w:val="-2"/>
          <w:sz w:val="18"/>
          <w:szCs w:val="18"/>
        </w:rPr>
        <w:t>specifieke</w:t>
      </w:r>
      <w:r w:rsidR="00680046" w:rsidRPr="00EB2B0F">
        <w:rPr>
          <w:rStyle w:val="STREEPJE"/>
          <w:rFonts w:ascii="Verdana" w:hAnsi="Verdana"/>
          <w:spacing w:val="-2"/>
          <w:sz w:val="18"/>
          <w:szCs w:val="18"/>
        </w:rPr>
        <w:t xml:space="preserve"> </w:t>
      </w:r>
      <w:r w:rsidRPr="00EB2B0F">
        <w:rPr>
          <w:rStyle w:val="STREEPJE"/>
          <w:rFonts w:ascii="Verdana" w:hAnsi="Verdana"/>
          <w:spacing w:val="-2"/>
          <w:sz w:val="18"/>
          <w:szCs w:val="18"/>
        </w:rPr>
        <w:t>voorschriften van toepassing:</w:t>
      </w:r>
    </w:p>
    <w:p w14:paraId="640BC32C" w14:textId="4E4EFADE" w:rsidR="00FF2CAA" w:rsidRDefault="00FF2CAA" w:rsidP="00EF382B">
      <w:pPr>
        <w:numPr>
          <w:ilvl w:val="0"/>
          <w:numId w:val="14"/>
        </w:numPr>
        <w:rPr>
          <w:rFonts w:ascii="Verdana" w:hAnsi="Verdana"/>
          <w:sz w:val="18"/>
          <w:szCs w:val="18"/>
        </w:rPr>
      </w:pPr>
      <w:r w:rsidRPr="00EB2B0F">
        <w:rPr>
          <w:rFonts w:ascii="Verdana" w:hAnsi="Verdana"/>
          <w:sz w:val="18"/>
          <w:szCs w:val="18"/>
        </w:rPr>
        <w:t>Gemeentelijke bouwverordening</w:t>
      </w:r>
    </w:p>
    <w:p w14:paraId="6E4C580C" w14:textId="4BC9FD7D" w:rsidR="00806E37" w:rsidRPr="00262930" w:rsidRDefault="00806E37" w:rsidP="00EF382B">
      <w:pPr>
        <w:numPr>
          <w:ilvl w:val="0"/>
          <w:numId w:val="14"/>
        </w:numPr>
        <w:rPr>
          <w:rFonts w:ascii="Verdana" w:hAnsi="Verdana"/>
          <w:sz w:val="18"/>
          <w:szCs w:val="18"/>
        </w:rPr>
      </w:pPr>
      <w:r w:rsidRPr="00262930">
        <w:rPr>
          <w:rFonts w:ascii="Verdana" w:hAnsi="Verdana"/>
          <w:sz w:val="18"/>
          <w:szCs w:val="18"/>
        </w:rPr>
        <w:t>de Erfgoedwet</w:t>
      </w:r>
    </w:p>
    <w:p w14:paraId="1C90926A" w14:textId="1301294D" w:rsidR="00806E37" w:rsidRPr="00262930" w:rsidRDefault="00806E37" w:rsidP="00EF382B">
      <w:pPr>
        <w:numPr>
          <w:ilvl w:val="0"/>
          <w:numId w:val="14"/>
        </w:numPr>
        <w:rPr>
          <w:rFonts w:ascii="Verdana" w:hAnsi="Verdana"/>
          <w:sz w:val="18"/>
          <w:szCs w:val="18"/>
        </w:rPr>
      </w:pPr>
      <w:r w:rsidRPr="00262930">
        <w:rPr>
          <w:rFonts w:ascii="Verdana" w:hAnsi="Verdana"/>
          <w:sz w:val="18"/>
          <w:szCs w:val="18"/>
        </w:rPr>
        <w:t>de Erfgoedverordening Heerlen 2023</w:t>
      </w:r>
    </w:p>
    <w:p w14:paraId="324B581C"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Wet Milieubeheer;</w:t>
      </w:r>
    </w:p>
    <w:p w14:paraId="0F7FFDF2"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Besluit Activiteiten Leefomgeving (BAL)</w:t>
      </w:r>
    </w:p>
    <w:p w14:paraId="3C3DE33D"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Warenwetbesluit attractie- en speeltoestellen</w:t>
      </w:r>
    </w:p>
    <w:p w14:paraId="2D436916"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Warenwetregeling Hygiëne van Levensmiddelen</w:t>
      </w:r>
    </w:p>
    <w:p w14:paraId="0E23473D"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Drank- en Horecawet</w:t>
      </w:r>
    </w:p>
    <w:p w14:paraId="7A70A541" w14:textId="77777777" w:rsidR="00FF2CAA" w:rsidRPr="00EB2B0F" w:rsidRDefault="00FF2CAA" w:rsidP="00EF382B">
      <w:pPr>
        <w:numPr>
          <w:ilvl w:val="0"/>
          <w:numId w:val="14"/>
        </w:numPr>
        <w:rPr>
          <w:rFonts w:ascii="Verdana" w:hAnsi="Verdana"/>
          <w:sz w:val="18"/>
          <w:szCs w:val="18"/>
          <w:lang w:val="en-US"/>
        </w:rPr>
      </w:pPr>
      <w:proofErr w:type="spellStart"/>
      <w:r w:rsidRPr="00EB2B0F">
        <w:rPr>
          <w:rFonts w:ascii="Verdana" w:hAnsi="Verdana"/>
          <w:sz w:val="18"/>
          <w:szCs w:val="18"/>
          <w:lang w:val="en-US"/>
        </w:rPr>
        <w:t>Richtlijn</w:t>
      </w:r>
      <w:proofErr w:type="spellEnd"/>
      <w:r w:rsidRPr="00EB2B0F">
        <w:rPr>
          <w:rFonts w:ascii="Verdana" w:hAnsi="Verdana"/>
          <w:sz w:val="18"/>
          <w:szCs w:val="18"/>
          <w:lang w:val="en-US"/>
        </w:rPr>
        <w:t xml:space="preserve"> Hazard Analysis Critical Control Points (HACCP)</w:t>
      </w:r>
    </w:p>
    <w:p w14:paraId="4E80B45C"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Warenwetbesluit liften</w:t>
      </w:r>
    </w:p>
    <w:p w14:paraId="3A94101A"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Voorschriften Keuringsdienst van Waren en de i-SZW;</w:t>
      </w:r>
    </w:p>
    <w:p w14:paraId="5D3A97C0"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Grondslagen voor de welstand;</w:t>
      </w:r>
    </w:p>
    <w:p w14:paraId="2BDC8694"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Omgevingswet</w:t>
      </w:r>
    </w:p>
    <w:p w14:paraId="4623AFD6"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Vigerend Bouwbesluit en de hierin genoemde NEN normen;</w:t>
      </w:r>
    </w:p>
    <w:p w14:paraId="621D76F0"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Bouwprocesbesluit</w:t>
      </w:r>
    </w:p>
    <w:p w14:paraId="1F68B8FF"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Convenant duurzaamheid beton</w:t>
      </w:r>
    </w:p>
    <w:p w14:paraId="0F8DC005"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Besluit lozing afvalwater</w:t>
      </w:r>
    </w:p>
    <w:p w14:paraId="4C0C27D4"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Publicatiereeks Gevaarlijke Stoffen</w:t>
      </w:r>
    </w:p>
    <w:p w14:paraId="0960C9B5"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Biociden Verordening EU</w:t>
      </w:r>
    </w:p>
    <w:p w14:paraId="6126E87D"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Drinkwaterbesluit</w:t>
      </w:r>
    </w:p>
    <w:p w14:paraId="2CB1E50B"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Elektriciteitswet 1998</w:t>
      </w:r>
    </w:p>
    <w:p w14:paraId="3FACA479"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Besluit algemene regels voor inrichtingen milieubeheer (Activiteitenbesluit);</w:t>
      </w:r>
    </w:p>
    <w:p w14:paraId="5D2E88C0"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Waterwet</w:t>
      </w:r>
    </w:p>
    <w:p w14:paraId="5D4122F0"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WHVBZ (Wet Hygiëne en Veiligheid Badinrichtingen en Zwemgelegenheden);</w:t>
      </w:r>
    </w:p>
    <w:p w14:paraId="26E62E53"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BHVBZ (Besluit Hygiëne en Veiligheid Badinrichtingen en Zwemgelegenheden)</w:t>
      </w:r>
    </w:p>
    <w:p w14:paraId="678BF786"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Regeling kennisgeving badinrichtingen (RKB)</w:t>
      </w:r>
    </w:p>
    <w:p w14:paraId="7FA3B38E"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Arbowet en -besluit</w:t>
      </w:r>
    </w:p>
    <w:p w14:paraId="462C53A9"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Modelbeheersplan Legionellapreventie in leidingwater</w:t>
      </w:r>
    </w:p>
    <w:p w14:paraId="2D9244A6"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Alle van toepassing zijnde Algemene Maatregelen van Bestuur.</w:t>
      </w:r>
    </w:p>
    <w:p w14:paraId="5F606E5E"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De (algemeen) geldende eisen van de brandweer;</w:t>
      </w:r>
    </w:p>
    <w:p w14:paraId="1176F2BA"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Voorschriften Nutsbedrijven;</w:t>
      </w:r>
    </w:p>
    <w:p w14:paraId="1B4A9699"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Alle overige voor en door de wet gestelde eisen.</w:t>
      </w:r>
    </w:p>
    <w:p w14:paraId="17803AEF"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Akoestiek dient te voldoen aan het gestelde in het rapport van de Arbo-unie getiteld “Aanpak geluid in zwembaden” d.d. 26 juni 2007.</w:t>
      </w:r>
    </w:p>
    <w:p w14:paraId="2D61A403"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Normen vermeld in het Handboek Sportaccommodaties van NOC*NSF;</w:t>
      </w:r>
    </w:p>
    <w:p w14:paraId="15DDE1FB"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NEN-EN 15288-1 en NEN-EN 15288-2 (</w:t>
      </w:r>
      <w:proofErr w:type="spellStart"/>
      <w:r w:rsidRPr="00EB2B0F">
        <w:rPr>
          <w:rFonts w:ascii="Verdana" w:hAnsi="Verdana"/>
          <w:sz w:val="18"/>
          <w:szCs w:val="18"/>
        </w:rPr>
        <w:t>swimming</w:t>
      </w:r>
      <w:proofErr w:type="spellEnd"/>
      <w:r w:rsidRPr="00EB2B0F">
        <w:rPr>
          <w:rFonts w:ascii="Verdana" w:hAnsi="Verdana"/>
          <w:sz w:val="18"/>
          <w:szCs w:val="18"/>
        </w:rPr>
        <w:t xml:space="preserve"> pools);</w:t>
      </w:r>
    </w:p>
    <w:p w14:paraId="7C331A52"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NPR 9200 Metalen ophangconstructies en bevestigingsmiddelen in zwembaden</w:t>
      </w:r>
    </w:p>
    <w:p w14:paraId="4F85A836"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lastRenderedPageBreak/>
        <w:t>Normen vermeld in het Handboek Zwembaden van de Koninklijke Nederlandse Zwembond, februari 2013;</w:t>
      </w:r>
    </w:p>
    <w:p w14:paraId="5592F329"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Nationale Raad Zwemdiploma’s;</w:t>
      </w:r>
    </w:p>
    <w:p w14:paraId="01875A0B"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Keurmerk Veilig &amp; Schoon, Handboek Versie A 2010, Stichting Zwembadkeur;</w:t>
      </w:r>
    </w:p>
    <w:p w14:paraId="40960BEC"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NEN-EN 12193 ‘licht en verlichting – sportverlichting’, augustus 2004;</w:t>
      </w:r>
    </w:p>
    <w:p w14:paraId="575431DA"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Handboek voor Toegankelijkheid, laatste editie;</w:t>
      </w:r>
    </w:p>
    <w:p w14:paraId="54096AAF"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Basis kwaliteitseisen Integrale Toegankelijkheid Sportaccommodaties van de NEBAS;</w:t>
      </w:r>
    </w:p>
    <w:p w14:paraId="084EAA66"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Convenant Gevelonderhoud (Staatscourant 10 februari 1999 etc.);</w:t>
      </w:r>
    </w:p>
    <w:p w14:paraId="4CEBB0F8"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Keuringseisen van tot keuring bevoegde instanties, zoals KIWA, KEMA, VISA, VEWIN;</w:t>
      </w:r>
    </w:p>
    <w:p w14:paraId="08F0F07D"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Nationale normen en voorschriften voor de sporten waarvoor in het programma van eisen voorzieningen zijn opgenomen.</w:t>
      </w:r>
    </w:p>
    <w:p w14:paraId="1E46AF73"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Overzicht normen voor de bouwwereld NN1.</w:t>
      </w:r>
    </w:p>
    <w:p w14:paraId="18C57F8F"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NEN en ISSO publicaties;</w:t>
      </w:r>
    </w:p>
    <w:p w14:paraId="6BBB4DF0" w14:textId="77777777" w:rsidR="00FF2CAA" w:rsidRPr="00EB2B0F" w:rsidRDefault="00FF2CAA" w:rsidP="00EF382B">
      <w:pPr>
        <w:numPr>
          <w:ilvl w:val="0"/>
          <w:numId w:val="14"/>
        </w:numPr>
        <w:rPr>
          <w:rFonts w:ascii="Verdana" w:hAnsi="Verdana"/>
          <w:sz w:val="18"/>
          <w:szCs w:val="18"/>
        </w:rPr>
      </w:pPr>
      <w:r w:rsidRPr="00EB2B0F">
        <w:rPr>
          <w:rFonts w:ascii="Verdana" w:hAnsi="Verdana"/>
          <w:sz w:val="18"/>
          <w:szCs w:val="18"/>
        </w:rPr>
        <w:t>ASVV- en CROW-richtlijnen en handboeken t.b.v. openbare ruimte.</w:t>
      </w:r>
    </w:p>
    <w:p w14:paraId="0BA9EAD9" w14:textId="206944F6" w:rsidR="005525F9" w:rsidRPr="00EB2B0F" w:rsidRDefault="005525F9">
      <w:pPr>
        <w:spacing w:after="80"/>
        <w:jc w:val="left"/>
        <w:rPr>
          <w:rFonts w:ascii="Verdana" w:hAnsi="Verdana"/>
          <w:sz w:val="18"/>
          <w:szCs w:val="18"/>
        </w:rPr>
      </w:pPr>
    </w:p>
    <w:p w14:paraId="63006359" w14:textId="3F479C88" w:rsidR="00FF2CAA" w:rsidRPr="00EB2B0F" w:rsidRDefault="00262930" w:rsidP="00FF2CAA">
      <w:pPr>
        <w:rPr>
          <w:rFonts w:ascii="Verdana" w:hAnsi="Verdana"/>
          <w:sz w:val="18"/>
          <w:szCs w:val="18"/>
        </w:rPr>
      </w:pPr>
      <w:r>
        <w:rPr>
          <w:rFonts w:ascii="Verdana" w:hAnsi="Verdana"/>
          <w:sz w:val="18"/>
          <w:szCs w:val="18"/>
        </w:rPr>
        <w:t>Bij</w:t>
      </w:r>
      <w:r w:rsidR="00FF2CAA" w:rsidRPr="00EB2B0F">
        <w:rPr>
          <w:rFonts w:ascii="Verdana" w:hAnsi="Verdana"/>
          <w:sz w:val="18"/>
          <w:szCs w:val="18"/>
        </w:rPr>
        <w:t xml:space="preserve"> een aantal van voornoemde voorschriften </w:t>
      </w:r>
      <w:r>
        <w:rPr>
          <w:rFonts w:ascii="Verdana" w:hAnsi="Verdana"/>
          <w:sz w:val="18"/>
          <w:szCs w:val="18"/>
        </w:rPr>
        <w:t>kan</w:t>
      </w:r>
      <w:r w:rsidR="00FF2CAA" w:rsidRPr="00EB2B0F">
        <w:rPr>
          <w:rFonts w:ascii="Verdana" w:hAnsi="Verdana"/>
          <w:sz w:val="18"/>
          <w:szCs w:val="18"/>
        </w:rPr>
        <w:t xml:space="preserve"> </w:t>
      </w:r>
      <w:r>
        <w:rPr>
          <w:rFonts w:ascii="Verdana" w:hAnsi="Verdana"/>
          <w:sz w:val="18"/>
          <w:szCs w:val="18"/>
        </w:rPr>
        <w:t xml:space="preserve">het zijn dat deze zowel betrekking hebben op de </w:t>
      </w:r>
      <w:r w:rsidR="00FF2CAA" w:rsidRPr="00EB2B0F">
        <w:rPr>
          <w:rFonts w:ascii="Verdana" w:hAnsi="Verdana"/>
          <w:sz w:val="18"/>
          <w:szCs w:val="18"/>
        </w:rPr>
        <w:t>bouw en op de exploitatie van sportcentra. Door de vele van toepassing zijnde voorwaarden kan het zijn dat er tegenstellingen tussen voorschriften ontstaan. De van toepassing zijnde volgorde is:</w:t>
      </w:r>
    </w:p>
    <w:p w14:paraId="20F04871" w14:textId="77777777" w:rsidR="00FF2CAA" w:rsidRPr="00EB2B0F" w:rsidRDefault="00FF2CAA" w:rsidP="00EF382B">
      <w:pPr>
        <w:numPr>
          <w:ilvl w:val="0"/>
          <w:numId w:val="15"/>
        </w:numPr>
        <w:rPr>
          <w:rFonts w:ascii="Verdana" w:hAnsi="Verdana"/>
          <w:sz w:val="18"/>
          <w:szCs w:val="18"/>
        </w:rPr>
      </w:pPr>
      <w:r w:rsidRPr="00EB2B0F">
        <w:rPr>
          <w:rFonts w:ascii="Verdana" w:hAnsi="Verdana"/>
          <w:sz w:val="18"/>
          <w:szCs w:val="18"/>
        </w:rPr>
        <w:t>Wettelijke voorschriften</w:t>
      </w:r>
    </w:p>
    <w:p w14:paraId="3D17DB3C" w14:textId="77777777" w:rsidR="00FF2CAA" w:rsidRPr="00EB2B0F" w:rsidRDefault="00FF2CAA" w:rsidP="00EF382B">
      <w:pPr>
        <w:numPr>
          <w:ilvl w:val="0"/>
          <w:numId w:val="15"/>
        </w:numPr>
        <w:rPr>
          <w:rFonts w:ascii="Verdana" w:hAnsi="Verdana"/>
          <w:sz w:val="18"/>
          <w:szCs w:val="18"/>
        </w:rPr>
      </w:pPr>
      <w:r w:rsidRPr="00EB2B0F">
        <w:rPr>
          <w:rFonts w:ascii="Verdana" w:hAnsi="Verdana"/>
          <w:sz w:val="18"/>
          <w:szCs w:val="18"/>
        </w:rPr>
        <w:t>Programma van eisen en wensen</w:t>
      </w:r>
    </w:p>
    <w:p w14:paraId="574271E0" w14:textId="77777777" w:rsidR="00FF2CAA" w:rsidRPr="00EB2B0F" w:rsidRDefault="00FF2CAA" w:rsidP="00EF382B">
      <w:pPr>
        <w:numPr>
          <w:ilvl w:val="0"/>
          <w:numId w:val="15"/>
        </w:numPr>
        <w:rPr>
          <w:rFonts w:ascii="Verdana" w:hAnsi="Verdana"/>
          <w:sz w:val="18"/>
          <w:szCs w:val="18"/>
        </w:rPr>
      </w:pPr>
      <w:r w:rsidRPr="00EB2B0F">
        <w:rPr>
          <w:rFonts w:ascii="Verdana" w:hAnsi="Verdana"/>
          <w:sz w:val="18"/>
          <w:szCs w:val="18"/>
        </w:rPr>
        <w:t>Overige voorschriften; onder andere gemeentelijke voorschriften.</w:t>
      </w:r>
    </w:p>
    <w:p w14:paraId="2B17797D" w14:textId="77777777" w:rsidR="00FF2CAA" w:rsidRPr="00EB2B0F" w:rsidRDefault="00FF2CAA" w:rsidP="00FF2CAA">
      <w:pPr>
        <w:rPr>
          <w:rFonts w:ascii="Verdana" w:hAnsi="Verdana"/>
          <w:sz w:val="18"/>
          <w:szCs w:val="18"/>
        </w:rPr>
      </w:pPr>
    </w:p>
    <w:p w14:paraId="3E9C8574" w14:textId="3E5C2A7A" w:rsidR="00FF2CAA" w:rsidRPr="00EB2B0F" w:rsidRDefault="00FF2CAA" w:rsidP="00FF2CAA">
      <w:pPr>
        <w:rPr>
          <w:rFonts w:ascii="Verdana" w:hAnsi="Verdana"/>
          <w:sz w:val="18"/>
          <w:szCs w:val="18"/>
        </w:rPr>
      </w:pPr>
      <w:r w:rsidRPr="00EB2B0F">
        <w:rPr>
          <w:rFonts w:ascii="Verdana" w:hAnsi="Verdana"/>
          <w:sz w:val="18"/>
          <w:szCs w:val="18"/>
        </w:rPr>
        <w:t xml:space="preserve">Indien </w:t>
      </w:r>
      <w:r w:rsidR="0088776E" w:rsidRPr="00EB2B0F">
        <w:rPr>
          <w:rFonts w:ascii="Verdana" w:hAnsi="Verdana"/>
          <w:sz w:val="18"/>
          <w:szCs w:val="18"/>
        </w:rPr>
        <w:t>voornoemde voorschriften worden vernieuwd tijdens het aanbestedingsproces, dienen de vernieuwde voorschriften aangehouden en gevol</w:t>
      </w:r>
      <w:r w:rsidR="003A245C" w:rsidRPr="00EB2B0F">
        <w:rPr>
          <w:rFonts w:ascii="Verdana" w:hAnsi="Verdana"/>
          <w:sz w:val="18"/>
          <w:szCs w:val="18"/>
        </w:rPr>
        <w:t xml:space="preserve">g te worden. </w:t>
      </w:r>
    </w:p>
    <w:bookmarkEnd w:id="11"/>
    <w:bookmarkEnd w:id="15"/>
    <w:p w14:paraId="798FB407" w14:textId="77777777" w:rsidR="00E1300F" w:rsidRPr="00EB2B0F" w:rsidRDefault="00E1300F" w:rsidP="00FF2CAA">
      <w:pPr>
        <w:rPr>
          <w:rFonts w:ascii="Verdana" w:hAnsi="Verdana"/>
          <w:sz w:val="18"/>
          <w:szCs w:val="18"/>
        </w:rPr>
      </w:pPr>
    </w:p>
    <w:p w14:paraId="15B89334" w14:textId="7A1B067C" w:rsidR="00FF2CAA" w:rsidRPr="00EB2B0F" w:rsidRDefault="00FF2CAA" w:rsidP="005A29F1">
      <w:pPr>
        <w:pStyle w:val="Kop2"/>
        <w:rPr>
          <w:sz w:val="18"/>
          <w:szCs w:val="18"/>
        </w:rPr>
      </w:pPr>
      <w:bookmarkStart w:id="16" w:name="_Toc95128659"/>
      <w:bookmarkStart w:id="17" w:name="_Toc95131655"/>
      <w:bookmarkStart w:id="18" w:name="_Toc178205594"/>
      <w:bookmarkStart w:id="19" w:name="_Hlk153439995"/>
      <w:r w:rsidRPr="00EB2B0F">
        <w:rPr>
          <w:sz w:val="18"/>
          <w:szCs w:val="18"/>
        </w:rPr>
        <w:t>Duurzaamheid</w:t>
      </w:r>
      <w:bookmarkEnd w:id="16"/>
      <w:bookmarkEnd w:id="17"/>
      <w:bookmarkEnd w:id="18"/>
    </w:p>
    <w:p w14:paraId="64F3E01F" w14:textId="10317BE0" w:rsidR="00FF2CAA" w:rsidRPr="00EB2B0F" w:rsidRDefault="00F07419" w:rsidP="00FF2CAA">
      <w:pPr>
        <w:rPr>
          <w:rFonts w:ascii="Verdana" w:hAnsi="Verdana"/>
          <w:sz w:val="18"/>
          <w:szCs w:val="18"/>
        </w:rPr>
      </w:pPr>
      <w:r w:rsidRPr="00EB2B0F">
        <w:rPr>
          <w:rFonts w:ascii="Verdana" w:hAnsi="Verdana"/>
          <w:sz w:val="18"/>
          <w:szCs w:val="18"/>
        </w:rPr>
        <w:t xml:space="preserve">Het duurzame karakter van het </w:t>
      </w:r>
      <w:r w:rsidR="00B9037C">
        <w:rPr>
          <w:rFonts w:ascii="Verdana" w:hAnsi="Verdana"/>
          <w:sz w:val="18"/>
          <w:szCs w:val="18"/>
        </w:rPr>
        <w:t>s</w:t>
      </w:r>
      <w:r w:rsidR="007449C2" w:rsidRPr="00EB2B0F">
        <w:rPr>
          <w:rFonts w:ascii="Verdana" w:hAnsi="Verdana"/>
          <w:sz w:val="18"/>
          <w:szCs w:val="18"/>
        </w:rPr>
        <w:t>tadsbad</w:t>
      </w:r>
      <w:r w:rsidRPr="00EB2B0F">
        <w:rPr>
          <w:rFonts w:ascii="Verdana" w:hAnsi="Verdana"/>
          <w:sz w:val="18"/>
          <w:szCs w:val="18"/>
        </w:rPr>
        <w:t xml:space="preserve"> is van groot belang in het kader van het behalen van de klimaatdoelstellingen van de re</w:t>
      </w:r>
      <w:r w:rsidR="00D96297" w:rsidRPr="00EB2B0F">
        <w:rPr>
          <w:rFonts w:ascii="Verdana" w:hAnsi="Verdana"/>
          <w:sz w:val="18"/>
          <w:szCs w:val="18"/>
        </w:rPr>
        <w:t xml:space="preserve">gio Parkstad. </w:t>
      </w:r>
      <w:r w:rsidR="00E94140" w:rsidRPr="00EB2B0F">
        <w:rPr>
          <w:rFonts w:ascii="Verdana" w:hAnsi="Verdana"/>
          <w:sz w:val="18"/>
          <w:szCs w:val="18"/>
        </w:rPr>
        <w:t>Als regio heeft Parkstad de doelstelling om in 2040 energieneutraal te zijn</w:t>
      </w:r>
      <w:r w:rsidR="0050307C" w:rsidRPr="00EB2B0F">
        <w:rPr>
          <w:rFonts w:ascii="Verdana" w:hAnsi="Verdana"/>
          <w:sz w:val="18"/>
          <w:szCs w:val="18"/>
        </w:rPr>
        <w:t xml:space="preserve"> zoals staat omschreven in het ambitiedocument Parkstad Limburg Energie Transitie</w:t>
      </w:r>
      <w:r w:rsidR="003D3D6B" w:rsidRPr="00EB2B0F">
        <w:rPr>
          <w:rFonts w:ascii="Verdana" w:hAnsi="Verdana"/>
          <w:sz w:val="18"/>
          <w:szCs w:val="18"/>
        </w:rPr>
        <w:t xml:space="preserve"> (PALET)</w:t>
      </w:r>
      <w:r w:rsidR="0050307C" w:rsidRPr="00EB2B0F">
        <w:rPr>
          <w:rFonts w:ascii="Verdana" w:hAnsi="Verdana"/>
          <w:sz w:val="18"/>
          <w:szCs w:val="18"/>
        </w:rPr>
        <w:t xml:space="preserve">. </w:t>
      </w:r>
      <w:r w:rsidR="00FF2CAA" w:rsidRPr="00EB2B0F">
        <w:rPr>
          <w:rFonts w:ascii="Verdana" w:hAnsi="Verdana"/>
          <w:sz w:val="18"/>
          <w:szCs w:val="18"/>
        </w:rPr>
        <w:t>Duurzaamheid wordt gezien als het beperken van onderhoud, door bijvoorbeeld het gebruik van duurzame materialen</w:t>
      </w:r>
      <w:r w:rsidR="007D04E4" w:rsidRPr="00EB2B0F">
        <w:rPr>
          <w:rFonts w:ascii="Verdana" w:hAnsi="Verdana"/>
          <w:sz w:val="18"/>
          <w:szCs w:val="18"/>
        </w:rPr>
        <w:t>, duurzame energieopwekking</w:t>
      </w:r>
      <w:r w:rsidR="00FF2CAA" w:rsidRPr="00EB2B0F">
        <w:rPr>
          <w:rFonts w:ascii="Verdana" w:hAnsi="Verdana"/>
          <w:sz w:val="18"/>
          <w:szCs w:val="18"/>
        </w:rPr>
        <w:t>, maar ook als het beperken van het gebruik van water, of als energiezuinigheid.</w:t>
      </w:r>
      <w:r w:rsidR="00231B75" w:rsidRPr="00EB2B0F">
        <w:rPr>
          <w:rFonts w:ascii="Verdana" w:hAnsi="Verdana"/>
          <w:sz w:val="18"/>
          <w:szCs w:val="18"/>
        </w:rPr>
        <w:t xml:space="preserve"> </w:t>
      </w:r>
    </w:p>
    <w:p w14:paraId="7AE9E1DF" w14:textId="77777777" w:rsidR="00FF2CAA" w:rsidRPr="00EB2B0F" w:rsidRDefault="00FF2CAA" w:rsidP="00FF2CAA">
      <w:pPr>
        <w:rPr>
          <w:rFonts w:ascii="Verdana" w:hAnsi="Verdana"/>
          <w:sz w:val="18"/>
          <w:szCs w:val="18"/>
        </w:rPr>
      </w:pPr>
    </w:p>
    <w:p w14:paraId="798B1554" w14:textId="3DC34382" w:rsidR="00FF2CAA" w:rsidRPr="00EB2B0F" w:rsidRDefault="00FF2CAA" w:rsidP="00FF2CAA">
      <w:pPr>
        <w:rPr>
          <w:rFonts w:ascii="Verdana" w:hAnsi="Verdana"/>
          <w:sz w:val="18"/>
          <w:szCs w:val="18"/>
        </w:rPr>
      </w:pPr>
      <w:r w:rsidRPr="00EB2B0F">
        <w:rPr>
          <w:rFonts w:ascii="Verdana" w:hAnsi="Verdana"/>
          <w:sz w:val="18"/>
          <w:szCs w:val="18"/>
        </w:rPr>
        <w:t xml:space="preserve">Per 2020 dienen gemeenten bij realisatie van nieuwe accommodaties uit te gaan van Bijna </w:t>
      </w:r>
      <w:r w:rsidR="00B9037C" w:rsidRPr="00EB2B0F">
        <w:rPr>
          <w:rFonts w:ascii="Verdana" w:hAnsi="Verdana"/>
          <w:sz w:val="18"/>
          <w:szCs w:val="18"/>
        </w:rPr>
        <w:t>Energie Neutraal</w:t>
      </w:r>
      <w:r w:rsidRPr="00EB2B0F">
        <w:rPr>
          <w:rFonts w:ascii="Verdana" w:hAnsi="Verdana"/>
          <w:sz w:val="18"/>
          <w:szCs w:val="18"/>
        </w:rPr>
        <w:t xml:space="preserve"> (BENG). De eisen die BENG stelt aan sportgebouwen </w:t>
      </w:r>
      <w:r w:rsidR="00B36BC4" w:rsidRPr="00EB2B0F">
        <w:rPr>
          <w:rFonts w:ascii="Verdana" w:hAnsi="Verdana"/>
          <w:sz w:val="18"/>
          <w:szCs w:val="18"/>
        </w:rPr>
        <w:t xml:space="preserve">zijn </w:t>
      </w:r>
      <w:r w:rsidRPr="00EB2B0F">
        <w:rPr>
          <w:rFonts w:ascii="Verdana" w:hAnsi="Verdana"/>
          <w:sz w:val="18"/>
          <w:szCs w:val="18"/>
        </w:rPr>
        <w:t>hier dan ook van toepassing.</w:t>
      </w:r>
      <w:r w:rsidR="00D01921" w:rsidRPr="00EB2B0F">
        <w:rPr>
          <w:rFonts w:ascii="Verdana" w:hAnsi="Verdana"/>
          <w:sz w:val="18"/>
          <w:szCs w:val="18"/>
        </w:rPr>
        <w:t xml:space="preserve"> </w:t>
      </w:r>
      <w:r w:rsidR="00B9037C">
        <w:rPr>
          <w:rFonts w:ascii="Verdana" w:hAnsi="Verdana"/>
          <w:sz w:val="18"/>
          <w:szCs w:val="18"/>
        </w:rPr>
        <w:br/>
      </w:r>
      <w:r w:rsidR="00D01921" w:rsidRPr="00EB2B0F">
        <w:rPr>
          <w:rFonts w:ascii="Verdana" w:hAnsi="Verdana"/>
          <w:sz w:val="18"/>
          <w:szCs w:val="18"/>
        </w:rPr>
        <w:t xml:space="preserve">Met deze BENG-norm heeft het </w:t>
      </w:r>
      <w:r w:rsidR="007449C2" w:rsidRPr="00EB2B0F">
        <w:rPr>
          <w:rFonts w:ascii="Verdana" w:hAnsi="Verdana"/>
          <w:sz w:val="18"/>
          <w:szCs w:val="18"/>
        </w:rPr>
        <w:t>Stadsbad</w:t>
      </w:r>
      <w:r w:rsidR="00D01921" w:rsidRPr="00EB2B0F">
        <w:rPr>
          <w:rFonts w:ascii="Verdana" w:hAnsi="Verdana"/>
          <w:sz w:val="18"/>
          <w:szCs w:val="18"/>
        </w:rPr>
        <w:t xml:space="preserve"> </w:t>
      </w:r>
      <w:r w:rsidR="00232060" w:rsidRPr="00EB2B0F">
        <w:rPr>
          <w:rFonts w:ascii="Verdana" w:hAnsi="Verdana"/>
          <w:sz w:val="18"/>
          <w:szCs w:val="18"/>
        </w:rPr>
        <w:t xml:space="preserve">een hoge mate van energiezuinigheid. </w:t>
      </w:r>
      <w:r w:rsidR="00B9037C">
        <w:rPr>
          <w:rFonts w:ascii="Verdana" w:hAnsi="Verdana"/>
          <w:sz w:val="18"/>
          <w:szCs w:val="18"/>
        </w:rPr>
        <w:br/>
      </w:r>
      <w:r w:rsidR="00232060" w:rsidRPr="00EB2B0F">
        <w:rPr>
          <w:rFonts w:ascii="Verdana" w:hAnsi="Verdana"/>
          <w:sz w:val="18"/>
          <w:szCs w:val="18"/>
        </w:rPr>
        <w:t>De</w:t>
      </w:r>
      <w:r w:rsidR="00B9037C">
        <w:rPr>
          <w:rFonts w:ascii="Verdana" w:hAnsi="Verdana"/>
          <w:sz w:val="18"/>
          <w:szCs w:val="18"/>
        </w:rPr>
        <w:t xml:space="preserve"> </w:t>
      </w:r>
      <w:r w:rsidR="00232060" w:rsidRPr="00EB2B0F">
        <w:rPr>
          <w:rFonts w:ascii="Verdana" w:hAnsi="Verdana"/>
          <w:sz w:val="18"/>
          <w:szCs w:val="18"/>
        </w:rPr>
        <w:t xml:space="preserve">duurzaamheidsmaatregelen bij het realiseren van het </w:t>
      </w:r>
      <w:r w:rsidR="007449C2" w:rsidRPr="00EB2B0F">
        <w:rPr>
          <w:rFonts w:ascii="Verdana" w:hAnsi="Verdana"/>
          <w:sz w:val="18"/>
          <w:szCs w:val="18"/>
        </w:rPr>
        <w:t>Stadsbad</w:t>
      </w:r>
      <w:r w:rsidR="00232060" w:rsidRPr="00EB2B0F">
        <w:rPr>
          <w:rFonts w:ascii="Verdana" w:hAnsi="Verdana"/>
          <w:sz w:val="18"/>
          <w:szCs w:val="18"/>
        </w:rPr>
        <w:t xml:space="preserve"> </w:t>
      </w:r>
      <w:r w:rsidR="005A3832" w:rsidRPr="00EB2B0F">
        <w:rPr>
          <w:rFonts w:ascii="Verdana" w:hAnsi="Verdana"/>
          <w:sz w:val="18"/>
          <w:szCs w:val="18"/>
        </w:rPr>
        <w:t xml:space="preserve">hebben betrekking op het beperken van de energievraag, het invullen van de energievraag met duurzame energiebronnen én (dankzij het gebruik van moderne installaties) het beperken </w:t>
      </w:r>
      <w:r w:rsidR="006B003A" w:rsidRPr="00EB2B0F">
        <w:rPr>
          <w:rFonts w:ascii="Verdana" w:hAnsi="Verdana"/>
          <w:sz w:val="18"/>
          <w:szCs w:val="18"/>
        </w:rPr>
        <w:t xml:space="preserve">van </w:t>
      </w:r>
      <w:r w:rsidR="00B36BC4" w:rsidRPr="00EB2B0F">
        <w:rPr>
          <w:rFonts w:ascii="Verdana" w:hAnsi="Verdana"/>
          <w:sz w:val="18"/>
          <w:szCs w:val="18"/>
        </w:rPr>
        <w:t>h</w:t>
      </w:r>
      <w:r w:rsidR="006B003A" w:rsidRPr="00EB2B0F">
        <w:rPr>
          <w:rFonts w:ascii="Verdana" w:hAnsi="Verdana"/>
          <w:sz w:val="18"/>
          <w:szCs w:val="18"/>
        </w:rPr>
        <w:t xml:space="preserve">et gebruik van fossiele brandstoffen. Verder bestaat de </w:t>
      </w:r>
      <w:r w:rsidR="00EE3341" w:rsidRPr="00EB2B0F">
        <w:rPr>
          <w:rFonts w:ascii="Verdana" w:hAnsi="Verdana"/>
          <w:sz w:val="18"/>
          <w:szCs w:val="18"/>
        </w:rPr>
        <w:t>ambitie</w:t>
      </w:r>
      <w:r w:rsidR="006B003A" w:rsidRPr="00EB2B0F">
        <w:rPr>
          <w:rFonts w:ascii="Verdana" w:hAnsi="Verdana"/>
          <w:sz w:val="18"/>
          <w:szCs w:val="18"/>
        </w:rPr>
        <w:t xml:space="preserve"> om het </w:t>
      </w:r>
      <w:r w:rsidR="00B9037C">
        <w:rPr>
          <w:rFonts w:ascii="Verdana" w:hAnsi="Verdana"/>
          <w:sz w:val="18"/>
          <w:szCs w:val="18"/>
        </w:rPr>
        <w:t>s</w:t>
      </w:r>
      <w:r w:rsidR="007449C2" w:rsidRPr="00EB2B0F">
        <w:rPr>
          <w:rFonts w:ascii="Verdana" w:hAnsi="Verdana"/>
          <w:sz w:val="18"/>
          <w:szCs w:val="18"/>
        </w:rPr>
        <w:t>tadsbad</w:t>
      </w:r>
      <w:r w:rsidR="006B003A" w:rsidRPr="00EB2B0F">
        <w:rPr>
          <w:rFonts w:ascii="Verdana" w:hAnsi="Verdana"/>
          <w:sz w:val="18"/>
          <w:szCs w:val="18"/>
        </w:rPr>
        <w:t xml:space="preserve"> ‘gasloos’ te maken </w:t>
      </w:r>
      <w:r w:rsidR="009A3734" w:rsidRPr="00EB2B0F">
        <w:rPr>
          <w:rFonts w:ascii="Verdana" w:hAnsi="Verdana"/>
          <w:sz w:val="18"/>
          <w:szCs w:val="18"/>
        </w:rPr>
        <w:t xml:space="preserve">en een aansluiting te realiseren op duurzaamheidsnetten. </w:t>
      </w:r>
    </w:p>
    <w:p w14:paraId="67BE3851" w14:textId="77777777" w:rsidR="00FF2CAA" w:rsidRPr="00EB2B0F" w:rsidRDefault="00FF2CAA" w:rsidP="00FF2CAA">
      <w:pPr>
        <w:rPr>
          <w:rFonts w:ascii="Verdana" w:hAnsi="Verdana"/>
          <w:sz w:val="18"/>
          <w:szCs w:val="18"/>
        </w:rPr>
      </w:pPr>
    </w:p>
    <w:p w14:paraId="07835E8F" w14:textId="2DDD7E94" w:rsidR="00FF2CAA" w:rsidRPr="00EB2B0F" w:rsidRDefault="00FF2CAA" w:rsidP="00FF2CAA">
      <w:pPr>
        <w:rPr>
          <w:rFonts w:ascii="Verdana" w:hAnsi="Verdana"/>
          <w:sz w:val="18"/>
          <w:szCs w:val="18"/>
        </w:rPr>
      </w:pPr>
      <w:r w:rsidRPr="00EB2B0F">
        <w:rPr>
          <w:rFonts w:ascii="Verdana" w:hAnsi="Verdana"/>
          <w:sz w:val="18"/>
          <w:szCs w:val="18"/>
        </w:rPr>
        <w:t xml:space="preserve">Naast hetgeen vanuit BENG wordt aangegeven, dienen energiebesparende maatregelen met een terugverdientijd van maximaal vijf jaar in het ontwerp te worden meegenomen, </w:t>
      </w:r>
      <w:r w:rsidR="00880F34" w:rsidRPr="00EB2B0F">
        <w:rPr>
          <w:rFonts w:ascii="Verdana" w:hAnsi="Verdana"/>
          <w:sz w:val="18"/>
          <w:szCs w:val="18"/>
        </w:rPr>
        <w:t>éé</w:t>
      </w:r>
      <w:r w:rsidRPr="00EB2B0F">
        <w:rPr>
          <w:rFonts w:ascii="Verdana" w:hAnsi="Verdana"/>
          <w:sz w:val="18"/>
          <w:szCs w:val="18"/>
        </w:rPr>
        <w:t xml:space="preserve">n en ander conform de Erkende Maatregelen Lijst (EML) voor de branche Sport &amp; </w:t>
      </w:r>
      <w:r w:rsidR="00880F34" w:rsidRPr="00EB2B0F">
        <w:rPr>
          <w:rFonts w:ascii="Verdana" w:hAnsi="Verdana"/>
          <w:sz w:val="18"/>
          <w:szCs w:val="18"/>
        </w:rPr>
        <w:t>Recreatie</w:t>
      </w:r>
      <w:r w:rsidRPr="00EB2B0F">
        <w:rPr>
          <w:rFonts w:ascii="Verdana" w:hAnsi="Verdana"/>
          <w:sz w:val="18"/>
          <w:szCs w:val="18"/>
        </w:rPr>
        <w:t xml:space="preserve">. In de ontwerpfase </w:t>
      </w:r>
      <w:r w:rsidR="00F707F5" w:rsidRPr="00EB2B0F">
        <w:rPr>
          <w:rFonts w:ascii="Verdana" w:hAnsi="Verdana"/>
          <w:sz w:val="18"/>
          <w:szCs w:val="18"/>
        </w:rPr>
        <w:t>worden</w:t>
      </w:r>
      <w:r w:rsidRPr="00EB2B0F">
        <w:rPr>
          <w:rFonts w:ascii="Verdana" w:hAnsi="Verdana"/>
          <w:sz w:val="18"/>
          <w:szCs w:val="18"/>
        </w:rPr>
        <w:t xml:space="preserve"> energiebesparende maatregelen met een langere terugverdientijd onderzocht op haalbaarheid in relatie tot beschikbaar budget en exploitatiekosten.</w:t>
      </w:r>
    </w:p>
    <w:p w14:paraId="55CF5356" w14:textId="77777777" w:rsidR="00FF2CAA" w:rsidRPr="00EB2B0F" w:rsidRDefault="00FF2CAA" w:rsidP="00FF2CAA">
      <w:pPr>
        <w:rPr>
          <w:rFonts w:ascii="Verdana" w:hAnsi="Verdana"/>
          <w:sz w:val="18"/>
          <w:szCs w:val="18"/>
        </w:rPr>
      </w:pPr>
    </w:p>
    <w:p w14:paraId="0DBCFDB6" w14:textId="1797A385" w:rsidR="00FF2CAA" w:rsidRPr="00EB2B0F" w:rsidRDefault="0075086B" w:rsidP="00FF2CAA">
      <w:pPr>
        <w:rPr>
          <w:rFonts w:ascii="Verdana" w:hAnsi="Verdana"/>
          <w:sz w:val="18"/>
          <w:szCs w:val="18"/>
        </w:rPr>
      </w:pPr>
      <w:bookmarkStart w:id="20" w:name="_Hlk92107947"/>
      <w:r w:rsidRPr="00EB2B0F">
        <w:rPr>
          <w:rFonts w:ascii="Verdana" w:hAnsi="Verdana"/>
          <w:sz w:val="18"/>
          <w:szCs w:val="18"/>
        </w:rPr>
        <w:t>Een u</w:t>
      </w:r>
      <w:r w:rsidR="00FF2CAA" w:rsidRPr="00EB2B0F">
        <w:rPr>
          <w:rFonts w:ascii="Verdana" w:hAnsi="Verdana"/>
          <w:sz w:val="18"/>
          <w:szCs w:val="18"/>
        </w:rPr>
        <w:t xml:space="preserve">itgangspunt </w:t>
      </w:r>
      <w:r w:rsidRPr="00EB2B0F">
        <w:rPr>
          <w:rFonts w:ascii="Verdana" w:hAnsi="Verdana"/>
          <w:sz w:val="18"/>
          <w:szCs w:val="18"/>
        </w:rPr>
        <w:t xml:space="preserve">voor de energieopwekking van </w:t>
      </w:r>
      <w:r w:rsidR="00FF2CAA" w:rsidRPr="00EB2B0F">
        <w:rPr>
          <w:rFonts w:ascii="Verdana" w:hAnsi="Verdana"/>
          <w:sz w:val="18"/>
          <w:szCs w:val="18"/>
        </w:rPr>
        <w:t xml:space="preserve">het nieuwe zwembad </w:t>
      </w:r>
      <w:r w:rsidRPr="00EB2B0F">
        <w:rPr>
          <w:rFonts w:ascii="Verdana" w:hAnsi="Verdana"/>
          <w:sz w:val="18"/>
          <w:szCs w:val="18"/>
        </w:rPr>
        <w:t xml:space="preserve"> is</w:t>
      </w:r>
      <w:r w:rsidR="00FF2CAA" w:rsidRPr="00EB2B0F">
        <w:rPr>
          <w:rFonts w:ascii="Verdana" w:hAnsi="Verdana"/>
          <w:sz w:val="18"/>
          <w:szCs w:val="18"/>
        </w:rPr>
        <w:t xml:space="preserve"> </w:t>
      </w:r>
      <w:r w:rsidRPr="00EB2B0F">
        <w:rPr>
          <w:rFonts w:ascii="Verdana" w:hAnsi="Verdana"/>
          <w:sz w:val="18"/>
          <w:szCs w:val="18"/>
        </w:rPr>
        <w:t xml:space="preserve"> een aansluiting op de warmtelevering</w:t>
      </w:r>
      <w:r w:rsidR="00FF2CAA" w:rsidRPr="00EB2B0F">
        <w:rPr>
          <w:rFonts w:ascii="Verdana" w:hAnsi="Verdana"/>
          <w:sz w:val="18"/>
          <w:szCs w:val="18"/>
        </w:rPr>
        <w:t xml:space="preserve"> van Mijnwater</w:t>
      </w:r>
      <w:bookmarkEnd w:id="20"/>
      <w:r w:rsidR="00FF2CAA" w:rsidRPr="00EB2B0F">
        <w:rPr>
          <w:rFonts w:ascii="Verdana" w:hAnsi="Verdana"/>
          <w:sz w:val="18"/>
          <w:szCs w:val="18"/>
        </w:rPr>
        <w:t xml:space="preserve"> </w:t>
      </w:r>
      <w:r w:rsidRPr="00EB2B0F">
        <w:rPr>
          <w:rFonts w:ascii="Verdana" w:hAnsi="Verdana"/>
          <w:sz w:val="18"/>
          <w:szCs w:val="18"/>
        </w:rPr>
        <w:t>of een alternatief dat gelijk is aan Mijnwater. De opdrachtgever onderzoekt of een aansluiting op Mijnwater (of gelijkwaardig) mogelijk is.</w:t>
      </w:r>
      <w:r w:rsidR="00FF2CAA" w:rsidRPr="00EB2B0F">
        <w:rPr>
          <w:rFonts w:ascii="Verdana" w:hAnsi="Verdana"/>
          <w:sz w:val="18"/>
          <w:szCs w:val="18"/>
        </w:rPr>
        <w:t xml:space="preserve"> In geval dat </w:t>
      </w:r>
      <w:r w:rsidRPr="00EB2B0F">
        <w:rPr>
          <w:rFonts w:ascii="Verdana" w:hAnsi="Verdana"/>
          <w:sz w:val="18"/>
          <w:szCs w:val="18"/>
        </w:rPr>
        <w:t>nabij gelegen</w:t>
      </w:r>
      <w:r w:rsidR="00880F34" w:rsidRPr="00EB2B0F">
        <w:rPr>
          <w:rFonts w:ascii="Verdana" w:hAnsi="Verdana"/>
          <w:sz w:val="18"/>
          <w:szCs w:val="18"/>
        </w:rPr>
        <w:t xml:space="preserve"> </w:t>
      </w:r>
      <w:r w:rsidR="00FF2CAA" w:rsidRPr="00EB2B0F">
        <w:rPr>
          <w:rFonts w:ascii="Verdana" w:hAnsi="Verdana"/>
          <w:sz w:val="18"/>
          <w:szCs w:val="18"/>
        </w:rPr>
        <w:t>warmtenetten</w:t>
      </w:r>
      <w:r w:rsidR="00152B89">
        <w:rPr>
          <w:rFonts w:ascii="Verdana" w:hAnsi="Verdana"/>
          <w:sz w:val="18"/>
          <w:szCs w:val="18"/>
        </w:rPr>
        <w:t xml:space="preserve"> (Mijnwater)</w:t>
      </w:r>
      <w:r w:rsidR="00FF2CAA" w:rsidRPr="00EB2B0F">
        <w:rPr>
          <w:rFonts w:ascii="Verdana" w:hAnsi="Verdana"/>
          <w:sz w:val="18"/>
          <w:szCs w:val="18"/>
        </w:rPr>
        <w:t xml:space="preserve"> niet toereikend zijn voor de warmtelevering wordt de warmte lokaal opgewekt</w:t>
      </w:r>
      <w:r w:rsidR="00152B89">
        <w:rPr>
          <w:rFonts w:ascii="Verdana" w:hAnsi="Verdana"/>
          <w:sz w:val="18"/>
          <w:szCs w:val="18"/>
        </w:rPr>
        <w:t xml:space="preserve"> middels bijvoorbeeld Warmte Koude Opslag (WKO)</w:t>
      </w:r>
      <w:r w:rsidR="00FF2CAA" w:rsidRPr="00EB2B0F">
        <w:rPr>
          <w:rFonts w:ascii="Verdana" w:hAnsi="Verdana"/>
          <w:sz w:val="18"/>
          <w:szCs w:val="18"/>
        </w:rPr>
        <w:t xml:space="preserve">. Uitgangspunt is dat het zwembad </w:t>
      </w:r>
      <w:r w:rsidR="00AB05A6">
        <w:rPr>
          <w:rFonts w:ascii="Verdana" w:hAnsi="Verdana"/>
          <w:sz w:val="18"/>
          <w:szCs w:val="18"/>
        </w:rPr>
        <w:br/>
      </w:r>
      <w:r w:rsidR="00FF2CAA" w:rsidRPr="00EB2B0F">
        <w:rPr>
          <w:rFonts w:ascii="Verdana" w:hAnsi="Verdana"/>
          <w:sz w:val="18"/>
          <w:szCs w:val="18"/>
        </w:rPr>
        <w:t>full-electric wordt</w:t>
      </w:r>
      <w:r w:rsidR="00EE3341" w:rsidRPr="00EB2B0F">
        <w:rPr>
          <w:rFonts w:ascii="Verdana" w:hAnsi="Verdana"/>
          <w:sz w:val="18"/>
          <w:szCs w:val="18"/>
        </w:rPr>
        <w:t xml:space="preserve"> en </w:t>
      </w:r>
      <w:r w:rsidR="00FF2CAA" w:rsidRPr="00EB2B0F">
        <w:rPr>
          <w:rFonts w:ascii="Verdana" w:hAnsi="Verdana"/>
          <w:sz w:val="18"/>
          <w:szCs w:val="18"/>
        </w:rPr>
        <w:t>geen gasaansluiting heeft</w:t>
      </w:r>
      <w:r w:rsidRPr="00EB2B0F">
        <w:rPr>
          <w:rFonts w:ascii="Verdana" w:hAnsi="Verdana"/>
          <w:sz w:val="18"/>
          <w:szCs w:val="18"/>
        </w:rPr>
        <w:t>.</w:t>
      </w:r>
      <w:r w:rsidR="00152B89">
        <w:rPr>
          <w:rFonts w:ascii="Verdana" w:hAnsi="Verdana"/>
          <w:sz w:val="18"/>
          <w:szCs w:val="18"/>
        </w:rPr>
        <w:t xml:space="preserve"> Gemeente Heerlen is zich bewust van de netcongestieproblematiek maar streeft naar energieopwekking zonder gebruik van fossiele brandstoffen. Indien een full-electric oplossing niet mogelijk blijkt dient het ontwerpteam rekening te houden met het ontwerpen van een (tijdelijke) hybride oplossing. Deze tijdelijke oplossing dient later eenvoudig gewijzigd te worden naar een structurele full-electric oplossing.</w:t>
      </w:r>
      <w:r w:rsidR="009657F8">
        <w:rPr>
          <w:rFonts w:ascii="Verdana" w:hAnsi="Verdana"/>
          <w:sz w:val="18"/>
          <w:szCs w:val="18"/>
        </w:rPr>
        <w:t xml:space="preserve"> </w:t>
      </w:r>
    </w:p>
    <w:bookmarkEnd w:id="19"/>
    <w:p w14:paraId="65CC5A5A" w14:textId="77777777" w:rsidR="00735AEE" w:rsidRPr="00EB2B0F" w:rsidRDefault="00735AEE" w:rsidP="00FF2CAA">
      <w:pPr>
        <w:rPr>
          <w:rFonts w:ascii="Verdana" w:hAnsi="Verdana"/>
          <w:sz w:val="18"/>
          <w:szCs w:val="18"/>
        </w:rPr>
      </w:pPr>
    </w:p>
    <w:p w14:paraId="1FA575E0" w14:textId="46901B44" w:rsidR="00016A8A" w:rsidRPr="00EB2B0F" w:rsidRDefault="00016A8A" w:rsidP="00FF2CAA">
      <w:pPr>
        <w:rPr>
          <w:rFonts w:ascii="Verdana" w:hAnsi="Verdana"/>
          <w:sz w:val="18"/>
          <w:szCs w:val="18"/>
        </w:rPr>
      </w:pPr>
      <w:r w:rsidRPr="00EB2B0F">
        <w:rPr>
          <w:rFonts w:ascii="Verdana" w:hAnsi="Verdana"/>
          <w:sz w:val="18"/>
          <w:szCs w:val="18"/>
        </w:rPr>
        <w:lastRenderedPageBreak/>
        <w:t xml:space="preserve">Bij het toepassen van de BENG-eisen wordt er </w:t>
      </w:r>
      <w:r w:rsidRPr="008A26B5">
        <w:rPr>
          <w:rFonts w:ascii="Verdana" w:hAnsi="Verdana"/>
          <w:sz w:val="18"/>
          <w:szCs w:val="18"/>
        </w:rPr>
        <w:t>rekening gehouden met de aanwezige cultuurhistorische waarden en de instandhouding daarvan.</w:t>
      </w:r>
      <w:r w:rsidR="00806E37" w:rsidRPr="008A26B5">
        <w:rPr>
          <w:rFonts w:ascii="Verdana" w:hAnsi="Verdana"/>
          <w:sz w:val="18"/>
          <w:szCs w:val="18"/>
        </w:rPr>
        <w:t xml:space="preserve"> Het ontwerpteam dient te adviseren welke subsidies mogelijk zijn</w:t>
      </w:r>
      <w:r w:rsidR="008A26B5" w:rsidRPr="008A26B5">
        <w:rPr>
          <w:rFonts w:ascii="Verdana" w:hAnsi="Verdana"/>
          <w:sz w:val="18"/>
          <w:szCs w:val="18"/>
        </w:rPr>
        <w:t>, haar bijdrage te leveren in het behalen ervan en goed samen te werken met de opdrachtgever om het subsidieresultaat te borgen.</w:t>
      </w:r>
    </w:p>
    <w:p w14:paraId="4B23F4AA" w14:textId="77777777" w:rsidR="00016A8A" w:rsidRPr="00EB2B0F" w:rsidRDefault="00016A8A" w:rsidP="00FF2CAA">
      <w:pPr>
        <w:rPr>
          <w:rFonts w:ascii="Verdana" w:hAnsi="Verdana"/>
          <w:sz w:val="18"/>
          <w:szCs w:val="18"/>
        </w:rPr>
      </w:pPr>
    </w:p>
    <w:p w14:paraId="265DDF13" w14:textId="3E5BEB8F" w:rsidR="00FF2CAA" w:rsidRPr="00EB2B0F" w:rsidRDefault="00FF2CAA" w:rsidP="005A29F1">
      <w:pPr>
        <w:pStyle w:val="Kop2"/>
        <w:rPr>
          <w:sz w:val="18"/>
          <w:szCs w:val="18"/>
        </w:rPr>
      </w:pPr>
      <w:bookmarkStart w:id="21" w:name="_Toc95128660"/>
      <w:bookmarkStart w:id="22" w:name="_Toc95131656"/>
      <w:bookmarkStart w:id="23" w:name="_Toc178205595"/>
      <w:bookmarkStart w:id="24" w:name="_Hlk153440116"/>
      <w:r w:rsidRPr="00EB2B0F">
        <w:rPr>
          <w:sz w:val="18"/>
          <w:szCs w:val="18"/>
        </w:rPr>
        <w:t>Brandveiligheid</w:t>
      </w:r>
      <w:bookmarkEnd w:id="21"/>
      <w:bookmarkEnd w:id="22"/>
      <w:bookmarkEnd w:id="23"/>
    </w:p>
    <w:p w14:paraId="7A4398F7" w14:textId="269CDC4D" w:rsidR="00FF2CAA" w:rsidRPr="00EB2B0F" w:rsidRDefault="00FF2CAA" w:rsidP="00FF2CAA">
      <w:pPr>
        <w:rPr>
          <w:rFonts w:ascii="Verdana" w:hAnsi="Verdana"/>
          <w:sz w:val="18"/>
          <w:szCs w:val="18"/>
        </w:rPr>
      </w:pPr>
      <w:r w:rsidRPr="00EB2B0F">
        <w:rPr>
          <w:rFonts w:ascii="Verdana" w:hAnsi="Verdana"/>
          <w:sz w:val="18"/>
          <w:szCs w:val="18"/>
        </w:rPr>
        <w:t xml:space="preserve">Het gebouw dient te voldoen aan de eisen op het gebied van brandveiligheid. Het ontwerp dient zonder voorwaarden te leiden tot het verkrijgen van een </w:t>
      </w:r>
      <w:r w:rsidR="0044480C">
        <w:rPr>
          <w:rFonts w:ascii="Verdana" w:hAnsi="Verdana"/>
          <w:sz w:val="18"/>
          <w:szCs w:val="18"/>
        </w:rPr>
        <w:t>vergun</w:t>
      </w:r>
      <w:r w:rsidR="006D3A82">
        <w:rPr>
          <w:rFonts w:ascii="Verdana" w:hAnsi="Verdana"/>
          <w:sz w:val="18"/>
          <w:szCs w:val="18"/>
        </w:rPr>
        <w:t>ning</w:t>
      </w:r>
      <w:r w:rsidRPr="00EB2B0F">
        <w:rPr>
          <w:rFonts w:ascii="Verdana" w:hAnsi="Verdana"/>
          <w:sz w:val="18"/>
          <w:szCs w:val="18"/>
        </w:rPr>
        <w:t xml:space="preserve"> voor het gestelde doel en voor de te verwachten bezoekersaantallen. Het is de verantwoordelijkheid van </w:t>
      </w:r>
      <w:r w:rsidR="00195627" w:rsidRPr="00EB2B0F">
        <w:rPr>
          <w:rFonts w:ascii="Verdana" w:hAnsi="Verdana"/>
          <w:sz w:val="18"/>
          <w:szCs w:val="18"/>
        </w:rPr>
        <w:t xml:space="preserve">het ontwerpteam </w:t>
      </w:r>
      <w:r w:rsidRPr="00EB2B0F">
        <w:rPr>
          <w:rFonts w:ascii="Verdana" w:hAnsi="Verdana"/>
          <w:sz w:val="18"/>
          <w:szCs w:val="18"/>
        </w:rPr>
        <w:t xml:space="preserve">om in het kader van de te verkrijgen omgevingsvergunning ontvankelijke aanvraagstukken op te stellen en aldus te voldoen aan de ten aanzien van brandveiligheid te stellen eisen. Het hiervoor te voeren overleg dient door </w:t>
      </w:r>
      <w:r w:rsidR="001733FC" w:rsidRPr="00EB2B0F">
        <w:rPr>
          <w:rFonts w:ascii="Verdana" w:hAnsi="Verdana"/>
          <w:sz w:val="18"/>
          <w:szCs w:val="18"/>
        </w:rPr>
        <w:t xml:space="preserve">het ontwerpteam </w:t>
      </w:r>
      <w:r w:rsidRPr="00EB2B0F">
        <w:rPr>
          <w:rFonts w:ascii="Verdana" w:hAnsi="Verdana"/>
          <w:sz w:val="18"/>
          <w:szCs w:val="18"/>
        </w:rPr>
        <w:t xml:space="preserve">te worden gevoerd. Het voldoen aan alle regels van brandveiligheid is de verantwoordelijkheid van </w:t>
      </w:r>
      <w:r w:rsidR="001733FC" w:rsidRPr="00EB2B0F">
        <w:rPr>
          <w:rFonts w:ascii="Verdana" w:hAnsi="Verdana"/>
          <w:sz w:val="18"/>
          <w:szCs w:val="18"/>
        </w:rPr>
        <w:t>het ontwerpteam</w:t>
      </w:r>
      <w:r w:rsidRPr="00EB2B0F">
        <w:rPr>
          <w:rFonts w:ascii="Verdana" w:hAnsi="Verdana"/>
          <w:sz w:val="18"/>
          <w:szCs w:val="18"/>
        </w:rPr>
        <w:t>.</w:t>
      </w:r>
    </w:p>
    <w:p w14:paraId="7E23BAA2" w14:textId="77777777" w:rsidR="007C1FFE" w:rsidRPr="00EB2B0F" w:rsidRDefault="007C1FFE" w:rsidP="00FF2CAA">
      <w:pPr>
        <w:rPr>
          <w:rFonts w:ascii="Verdana" w:hAnsi="Verdana"/>
          <w:sz w:val="18"/>
          <w:szCs w:val="18"/>
        </w:rPr>
      </w:pPr>
    </w:p>
    <w:p w14:paraId="0E503D5C" w14:textId="26DE0C0A" w:rsidR="00FF2CAA" w:rsidRPr="00EB2B0F" w:rsidRDefault="00FF2CAA" w:rsidP="005A29F1">
      <w:pPr>
        <w:pStyle w:val="Kop2"/>
        <w:rPr>
          <w:sz w:val="18"/>
          <w:szCs w:val="18"/>
        </w:rPr>
      </w:pPr>
      <w:bookmarkStart w:id="25" w:name="_Toc95128661"/>
      <w:bookmarkStart w:id="26" w:name="_Toc95131657"/>
      <w:bookmarkStart w:id="27" w:name="_Toc178205596"/>
      <w:r w:rsidRPr="00EB2B0F">
        <w:rPr>
          <w:sz w:val="18"/>
          <w:szCs w:val="18"/>
        </w:rPr>
        <w:t>Toegankelijkheid</w:t>
      </w:r>
      <w:bookmarkEnd w:id="25"/>
      <w:bookmarkEnd w:id="26"/>
      <w:bookmarkEnd w:id="27"/>
    </w:p>
    <w:p w14:paraId="60A3AA30" w14:textId="67F34CE8" w:rsidR="00FF2CAA" w:rsidRPr="00EB2B0F" w:rsidRDefault="00FF2CAA" w:rsidP="00FF2CAA">
      <w:pPr>
        <w:rPr>
          <w:rFonts w:ascii="Verdana" w:hAnsi="Verdana"/>
          <w:sz w:val="18"/>
          <w:szCs w:val="18"/>
        </w:rPr>
      </w:pPr>
      <w:r w:rsidRPr="00EB2B0F">
        <w:rPr>
          <w:rFonts w:ascii="Verdana" w:hAnsi="Verdana"/>
          <w:sz w:val="18"/>
          <w:szCs w:val="18"/>
        </w:rPr>
        <w:t xml:space="preserve">De gemeente stelt hoge voorwaarden aan de toegankelijkheid voor mindervaliden. </w:t>
      </w:r>
      <w:r w:rsidR="001733FC" w:rsidRPr="00EB2B0F">
        <w:rPr>
          <w:rFonts w:ascii="Verdana" w:hAnsi="Verdana"/>
          <w:sz w:val="18"/>
          <w:szCs w:val="18"/>
        </w:rPr>
        <w:t xml:space="preserve">Het </w:t>
      </w:r>
      <w:r w:rsidR="007449C2" w:rsidRPr="00EB2B0F">
        <w:rPr>
          <w:rFonts w:ascii="Verdana" w:hAnsi="Verdana"/>
          <w:sz w:val="18"/>
          <w:szCs w:val="18"/>
        </w:rPr>
        <w:t>Stadsbad</w:t>
      </w:r>
      <w:r w:rsidR="001733FC" w:rsidRPr="00EB2B0F">
        <w:rPr>
          <w:rFonts w:ascii="Verdana" w:hAnsi="Verdana"/>
          <w:sz w:val="18"/>
          <w:szCs w:val="18"/>
        </w:rPr>
        <w:t xml:space="preserve"> dient te zijn </w:t>
      </w:r>
      <w:r w:rsidRPr="00EB2B0F">
        <w:rPr>
          <w:rFonts w:ascii="Verdana" w:hAnsi="Verdana"/>
          <w:sz w:val="18"/>
          <w:szCs w:val="18"/>
        </w:rPr>
        <w:t>voorzien van het ITS+-Publieksymbool.</w:t>
      </w:r>
      <w:r w:rsidR="005F1C8A" w:rsidRPr="00EB2B0F">
        <w:rPr>
          <w:rFonts w:ascii="Verdana" w:hAnsi="Verdana"/>
          <w:sz w:val="18"/>
          <w:szCs w:val="18"/>
        </w:rPr>
        <w:t xml:space="preserve"> </w:t>
      </w:r>
      <w:r w:rsidRPr="00EB2B0F">
        <w:rPr>
          <w:rFonts w:ascii="Verdana" w:hAnsi="Verdana"/>
          <w:sz w:val="18"/>
          <w:szCs w:val="18"/>
        </w:rPr>
        <w:t>Het ITS+-Publieksymbool heeft betrekking op een object dat door alle gebruikers</w:t>
      </w:r>
      <w:r w:rsidR="009176C2" w:rsidRPr="00EB2B0F">
        <w:rPr>
          <w:rFonts w:ascii="Verdana" w:hAnsi="Verdana"/>
          <w:sz w:val="18"/>
          <w:szCs w:val="18"/>
        </w:rPr>
        <w:t xml:space="preserve"> (medewerkers en bezoekers</w:t>
      </w:r>
      <w:r w:rsidR="0055548F" w:rsidRPr="00EB2B0F">
        <w:rPr>
          <w:rFonts w:ascii="Verdana" w:hAnsi="Verdana"/>
          <w:sz w:val="18"/>
          <w:szCs w:val="18"/>
        </w:rPr>
        <w:t>)</w:t>
      </w:r>
      <w:r w:rsidR="009176C2" w:rsidRPr="00EB2B0F">
        <w:rPr>
          <w:rFonts w:ascii="Verdana" w:hAnsi="Verdana"/>
          <w:sz w:val="18"/>
          <w:szCs w:val="18"/>
        </w:rPr>
        <w:t xml:space="preserve"> </w:t>
      </w:r>
      <w:r w:rsidRPr="00EB2B0F">
        <w:rPr>
          <w:rFonts w:ascii="Verdana" w:hAnsi="Verdana"/>
          <w:sz w:val="18"/>
          <w:szCs w:val="18"/>
        </w:rPr>
        <w:t>wordt gebruikt of kan worden gebruikt. Technisch personeel vormt hierop een uitzondering.</w:t>
      </w:r>
      <w:r w:rsidR="009176C2" w:rsidRPr="00EB2B0F">
        <w:rPr>
          <w:rFonts w:ascii="Verdana" w:hAnsi="Verdana"/>
          <w:sz w:val="18"/>
          <w:szCs w:val="18"/>
        </w:rPr>
        <w:t xml:space="preserve"> </w:t>
      </w:r>
    </w:p>
    <w:p w14:paraId="00C331F4" w14:textId="77777777" w:rsidR="00664E67" w:rsidRPr="00EB2B0F" w:rsidRDefault="00664E67" w:rsidP="00FF2CAA">
      <w:pPr>
        <w:rPr>
          <w:rFonts w:ascii="Verdana" w:hAnsi="Verdana"/>
          <w:sz w:val="18"/>
          <w:szCs w:val="18"/>
        </w:rPr>
      </w:pPr>
    </w:p>
    <w:p w14:paraId="01C4E6E8" w14:textId="4A3ACBF4" w:rsidR="00FF2CAA" w:rsidRPr="00EB2B0F" w:rsidRDefault="00FF2CAA" w:rsidP="005A29F1">
      <w:pPr>
        <w:pStyle w:val="Kop2"/>
        <w:rPr>
          <w:sz w:val="18"/>
          <w:szCs w:val="18"/>
        </w:rPr>
      </w:pPr>
      <w:bookmarkStart w:id="28" w:name="_Toc95128662"/>
      <w:bookmarkStart w:id="29" w:name="_Toc95131658"/>
      <w:bookmarkStart w:id="30" w:name="_Toc178205597"/>
      <w:r w:rsidRPr="00EB2B0F">
        <w:rPr>
          <w:sz w:val="18"/>
          <w:szCs w:val="18"/>
        </w:rPr>
        <w:t>Sociale veiligheid</w:t>
      </w:r>
      <w:bookmarkEnd w:id="28"/>
      <w:bookmarkEnd w:id="29"/>
      <w:bookmarkEnd w:id="30"/>
    </w:p>
    <w:p w14:paraId="0CDCF257" w14:textId="0C958C5E" w:rsidR="00FF2CAA" w:rsidRPr="00EB2B0F" w:rsidRDefault="00FF2CAA" w:rsidP="00FF2CAA">
      <w:pPr>
        <w:rPr>
          <w:rFonts w:ascii="Verdana" w:hAnsi="Verdana"/>
          <w:sz w:val="18"/>
          <w:szCs w:val="18"/>
        </w:rPr>
      </w:pPr>
      <w:r w:rsidRPr="00EB2B0F">
        <w:rPr>
          <w:rFonts w:ascii="Verdana" w:hAnsi="Verdana"/>
          <w:sz w:val="18"/>
          <w:szCs w:val="18"/>
        </w:rPr>
        <w:t>Bij het maken van het ontwerp van het nieuwe zwembad is het van groot belang rekening te houden met sociale veiligheidsaspecten. Di</w:t>
      </w:r>
      <w:r w:rsidR="006A34B5" w:rsidRPr="00EB2B0F">
        <w:rPr>
          <w:rFonts w:ascii="Verdana" w:hAnsi="Verdana"/>
          <w:sz w:val="18"/>
          <w:szCs w:val="18"/>
        </w:rPr>
        <w:t xml:space="preserve">t geldt ook voor buitenruimten. </w:t>
      </w:r>
      <w:r w:rsidRPr="00EB2B0F">
        <w:rPr>
          <w:rFonts w:ascii="Verdana" w:hAnsi="Verdana"/>
          <w:sz w:val="18"/>
          <w:szCs w:val="18"/>
        </w:rPr>
        <w:t>Houdt hierbij</w:t>
      </w:r>
      <w:r w:rsidR="006A34B5" w:rsidRPr="00EB2B0F">
        <w:rPr>
          <w:rFonts w:ascii="Verdana" w:hAnsi="Verdana"/>
          <w:sz w:val="18"/>
          <w:szCs w:val="18"/>
        </w:rPr>
        <w:t xml:space="preserve"> rekening met:</w:t>
      </w:r>
    </w:p>
    <w:p w14:paraId="1349A729" w14:textId="2AD18F22" w:rsidR="008C08C2" w:rsidRPr="00EB2B0F" w:rsidRDefault="008C08C2">
      <w:pPr>
        <w:spacing w:after="80"/>
        <w:jc w:val="left"/>
        <w:rPr>
          <w:rFonts w:ascii="Verdana" w:hAnsi="Verdana"/>
          <w:sz w:val="18"/>
          <w:szCs w:val="18"/>
        </w:rPr>
      </w:pPr>
    </w:p>
    <w:p w14:paraId="0B9E822D" w14:textId="6036A998" w:rsidR="00FF2CAA" w:rsidRPr="00EB2B0F" w:rsidRDefault="00FF2CAA" w:rsidP="00FF2CAA">
      <w:pPr>
        <w:rPr>
          <w:rFonts w:ascii="Verdana" w:hAnsi="Verdana"/>
          <w:sz w:val="18"/>
          <w:szCs w:val="18"/>
          <w:u w:val="single"/>
        </w:rPr>
      </w:pPr>
      <w:r w:rsidRPr="00EB2B0F">
        <w:rPr>
          <w:rFonts w:ascii="Verdana" w:hAnsi="Verdana"/>
          <w:sz w:val="18"/>
          <w:szCs w:val="18"/>
          <w:u w:val="single"/>
        </w:rPr>
        <w:t>Zichtlijnen</w:t>
      </w:r>
    </w:p>
    <w:p w14:paraId="5AF4A740" w14:textId="1188070F" w:rsidR="00FF2CAA" w:rsidRPr="00EB2B0F" w:rsidRDefault="00FF2CAA" w:rsidP="00FF2CAA">
      <w:pPr>
        <w:rPr>
          <w:rFonts w:ascii="Verdana" w:hAnsi="Verdana"/>
          <w:sz w:val="18"/>
          <w:szCs w:val="18"/>
        </w:rPr>
      </w:pPr>
      <w:r w:rsidRPr="00EB2B0F">
        <w:rPr>
          <w:rFonts w:ascii="Verdana" w:hAnsi="Verdana"/>
          <w:sz w:val="18"/>
          <w:szCs w:val="18"/>
        </w:rPr>
        <w:t>Een centrale positie van de baliemedewerker</w:t>
      </w:r>
      <w:r w:rsidR="006A34B5" w:rsidRPr="00EB2B0F">
        <w:rPr>
          <w:rFonts w:ascii="Verdana" w:hAnsi="Verdana"/>
          <w:sz w:val="18"/>
          <w:szCs w:val="18"/>
        </w:rPr>
        <w:t>(s)</w:t>
      </w:r>
      <w:r w:rsidRPr="00EB2B0F">
        <w:rPr>
          <w:rFonts w:ascii="Verdana" w:hAnsi="Verdana"/>
          <w:sz w:val="18"/>
          <w:szCs w:val="18"/>
        </w:rPr>
        <w:t xml:space="preserve"> met zichtlijnen naar de meest belangrijke functies zoals de toegang tot de kleedaccommodatie, de horeca en de zwemzaal.</w:t>
      </w:r>
    </w:p>
    <w:p w14:paraId="76C13736" w14:textId="2C0C5719" w:rsidR="005A29F1" w:rsidRPr="00EB2B0F" w:rsidRDefault="005A29F1">
      <w:pPr>
        <w:spacing w:after="80"/>
        <w:jc w:val="left"/>
        <w:rPr>
          <w:rFonts w:ascii="Verdana" w:hAnsi="Verdana"/>
          <w:sz w:val="18"/>
          <w:szCs w:val="18"/>
        </w:rPr>
      </w:pPr>
    </w:p>
    <w:p w14:paraId="6D700135" w14:textId="2C1515F2" w:rsidR="00FF2CAA" w:rsidRPr="00EB2B0F" w:rsidRDefault="00FF2CAA" w:rsidP="00FF2CAA">
      <w:pPr>
        <w:rPr>
          <w:rFonts w:ascii="Verdana" w:hAnsi="Verdana"/>
          <w:sz w:val="18"/>
          <w:szCs w:val="18"/>
          <w:u w:val="single"/>
        </w:rPr>
      </w:pPr>
      <w:r w:rsidRPr="00EB2B0F">
        <w:rPr>
          <w:rFonts w:ascii="Verdana" w:hAnsi="Verdana"/>
          <w:sz w:val="18"/>
          <w:szCs w:val="18"/>
          <w:u w:val="single"/>
        </w:rPr>
        <w:t>Logische indeling en transparante opzet</w:t>
      </w:r>
    </w:p>
    <w:p w14:paraId="7CEB5259" w14:textId="3FF7A3B4" w:rsidR="00FF2CAA" w:rsidRPr="00EB2B0F" w:rsidRDefault="00FF2CAA" w:rsidP="00FF2CAA">
      <w:pPr>
        <w:rPr>
          <w:rFonts w:ascii="Verdana" w:hAnsi="Verdana"/>
          <w:sz w:val="18"/>
          <w:szCs w:val="18"/>
        </w:rPr>
      </w:pPr>
      <w:r w:rsidRPr="00EB2B0F">
        <w:rPr>
          <w:rFonts w:ascii="Verdana" w:hAnsi="Verdana"/>
          <w:sz w:val="18"/>
          <w:szCs w:val="18"/>
        </w:rPr>
        <w:t xml:space="preserve">In de rest van het gebouw zorgen voor een goed overzicht, te bereiken door een logisch ontwerp zodat de bezoeker zich snel kan oriënteren. Onoverzichtelijke plekken dienen te worden vermeden. </w:t>
      </w:r>
    </w:p>
    <w:p w14:paraId="6AC32986" w14:textId="77777777" w:rsidR="00FF2CAA" w:rsidRPr="00EB2B0F" w:rsidRDefault="00FF2CAA" w:rsidP="00FF2CAA">
      <w:pPr>
        <w:rPr>
          <w:rFonts w:ascii="Verdana" w:hAnsi="Verdana"/>
          <w:sz w:val="18"/>
          <w:szCs w:val="18"/>
        </w:rPr>
      </w:pPr>
    </w:p>
    <w:p w14:paraId="5C1CE9FF" w14:textId="1A501279" w:rsidR="00FF2CAA" w:rsidRPr="00EB2B0F" w:rsidRDefault="00FF2CAA" w:rsidP="00FF2CAA">
      <w:pPr>
        <w:rPr>
          <w:rFonts w:ascii="Verdana" w:hAnsi="Verdana"/>
          <w:sz w:val="18"/>
          <w:szCs w:val="18"/>
          <w:u w:val="single"/>
        </w:rPr>
      </w:pPr>
      <w:r w:rsidRPr="00EB2B0F">
        <w:rPr>
          <w:rFonts w:ascii="Verdana" w:hAnsi="Verdana"/>
          <w:sz w:val="18"/>
          <w:szCs w:val="18"/>
          <w:u w:val="single"/>
        </w:rPr>
        <w:t>Verlichting</w:t>
      </w:r>
    </w:p>
    <w:p w14:paraId="5C49C030" w14:textId="0CE17CE2" w:rsidR="00FF2CAA" w:rsidRPr="00EB2B0F" w:rsidRDefault="00FF2CAA" w:rsidP="00FF2CAA">
      <w:pPr>
        <w:rPr>
          <w:rFonts w:ascii="Verdana" w:hAnsi="Verdana"/>
          <w:sz w:val="18"/>
          <w:szCs w:val="18"/>
        </w:rPr>
      </w:pPr>
      <w:r w:rsidRPr="00EB2B0F">
        <w:rPr>
          <w:rFonts w:ascii="Verdana" w:hAnsi="Verdana"/>
          <w:sz w:val="18"/>
          <w:szCs w:val="18"/>
        </w:rPr>
        <w:t xml:space="preserve">Een goed en gelijkmatig lichtniveau is vanuit het aspect van sociale veiligheid van groot belang. </w:t>
      </w:r>
    </w:p>
    <w:p w14:paraId="180A4208" w14:textId="77777777" w:rsidR="00FF2CAA" w:rsidRPr="00EB2B0F" w:rsidRDefault="00FF2CAA" w:rsidP="00FF2CAA">
      <w:pPr>
        <w:rPr>
          <w:rFonts w:ascii="Verdana" w:hAnsi="Verdana"/>
          <w:sz w:val="18"/>
          <w:szCs w:val="18"/>
        </w:rPr>
      </w:pPr>
      <w:r w:rsidRPr="00EB2B0F">
        <w:rPr>
          <w:rFonts w:ascii="Verdana" w:hAnsi="Verdana"/>
          <w:sz w:val="18"/>
          <w:szCs w:val="18"/>
        </w:rPr>
        <w:t>Het resultaat van het geheel levert een helder en transparant gebouw op waarin de sociale veiligheid zoveel mogelijk zonder additionele middelen wordt gewaarborgd.</w:t>
      </w:r>
    </w:p>
    <w:p w14:paraId="653E6B7B" w14:textId="77777777" w:rsidR="005A29F1" w:rsidRPr="00EB2B0F" w:rsidRDefault="005A29F1" w:rsidP="00FF2CAA">
      <w:pPr>
        <w:rPr>
          <w:rFonts w:ascii="Verdana" w:hAnsi="Verdana"/>
          <w:sz w:val="18"/>
          <w:szCs w:val="18"/>
        </w:rPr>
      </w:pPr>
    </w:p>
    <w:p w14:paraId="5FBE4E6A" w14:textId="5EE959F7" w:rsidR="00FF2CAA" w:rsidRPr="00EB2B0F" w:rsidRDefault="00FF2CAA" w:rsidP="00E1300F">
      <w:pPr>
        <w:pStyle w:val="Kop2"/>
        <w:rPr>
          <w:sz w:val="18"/>
          <w:szCs w:val="18"/>
        </w:rPr>
      </w:pPr>
      <w:bookmarkStart w:id="31" w:name="_Toc95128663"/>
      <w:bookmarkStart w:id="32" w:name="_Toc95131659"/>
      <w:bookmarkStart w:id="33" w:name="_Toc178205598"/>
      <w:r w:rsidRPr="00EB2B0F">
        <w:rPr>
          <w:sz w:val="18"/>
          <w:szCs w:val="18"/>
        </w:rPr>
        <w:t>Exploitatie</w:t>
      </w:r>
      <w:bookmarkEnd w:id="31"/>
      <w:bookmarkEnd w:id="32"/>
      <w:bookmarkEnd w:id="33"/>
    </w:p>
    <w:p w14:paraId="22D3333E" w14:textId="071280E4" w:rsidR="00FF2CAA" w:rsidRPr="00EB2B0F" w:rsidRDefault="003678DB" w:rsidP="00FF2CAA">
      <w:pPr>
        <w:rPr>
          <w:rFonts w:ascii="Verdana" w:hAnsi="Verdana"/>
          <w:sz w:val="18"/>
          <w:szCs w:val="18"/>
        </w:rPr>
      </w:pPr>
      <w:r w:rsidRPr="00EB2B0F">
        <w:rPr>
          <w:rFonts w:ascii="Verdana" w:hAnsi="Verdana"/>
          <w:sz w:val="18"/>
          <w:szCs w:val="18"/>
        </w:rPr>
        <w:t xml:space="preserve">De gemeente Heerlen beoogt de realisatie </w:t>
      </w:r>
      <w:r w:rsidR="00FF2CAA" w:rsidRPr="00EB2B0F">
        <w:rPr>
          <w:rFonts w:ascii="Verdana" w:hAnsi="Verdana"/>
          <w:sz w:val="18"/>
          <w:szCs w:val="18"/>
        </w:rPr>
        <w:t xml:space="preserve">van een nieuwe sportaccommodatie met een zo gunstig mogelijke exploitatie. Hiertoe dient </w:t>
      </w:r>
      <w:r w:rsidRPr="00EB2B0F">
        <w:rPr>
          <w:rFonts w:ascii="Verdana" w:hAnsi="Verdana"/>
          <w:sz w:val="18"/>
          <w:szCs w:val="18"/>
        </w:rPr>
        <w:t xml:space="preserve">in ieder geval </w:t>
      </w:r>
      <w:r w:rsidR="00FF2CAA" w:rsidRPr="00EB2B0F">
        <w:rPr>
          <w:rFonts w:ascii="Verdana" w:hAnsi="Verdana"/>
          <w:sz w:val="18"/>
          <w:szCs w:val="18"/>
        </w:rPr>
        <w:t>rekening te worden gehouden met de volgende onderwerpen:</w:t>
      </w:r>
    </w:p>
    <w:p w14:paraId="1B61993B" w14:textId="77777777" w:rsidR="00FF2CAA" w:rsidRPr="00EB2B0F" w:rsidRDefault="00FF2CAA" w:rsidP="00FF2CAA">
      <w:pPr>
        <w:rPr>
          <w:rFonts w:ascii="Verdana" w:hAnsi="Verdana"/>
          <w:sz w:val="18"/>
          <w:szCs w:val="18"/>
        </w:rPr>
      </w:pPr>
    </w:p>
    <w:p w14:paraId="0A403FC2" w14:textId="6BE75755" w:rsidR="00FF2CAA" w:rsidRPr="00EB2B0F" w:rsidRDefault="00FF2CAA" w:rsidP="00FF2CAA">
      <w:pPr>
        <w:rPr>
          <w:rFonts w:ascii="Verdana" w:hAnsi="Verdana"/>
          <w:sz w:val="18"/>
          <w:szCs w:val="18"/>
          <w:u w:val="single"/>
        </w:rPr>
      </w:pPr>
      <w:r w:rsidRPr="00EB2B0F">
        <w:rPr>
          <w:rFonts w:ascii="Verdana" w:hAnsi="Verdana"/>
          <w:sz w:val="18"/>
          <w:szCs w:val="18"/>
          <w:u w:val="single"/>
        </w:rPr>
        <w:t>Compartimentering</w:t>
      </w:r>
    </w:p>
    <w:p w14:paraId="5DDAA85A" w14:textId="77777777" w:rsidR="00FF2CAA" w:rsidRPr="00EB2B0F" w:rsidRDefault="00FF2CAA" w:rsidP="00FF2CAA">
      <w:pPr>
        <w:rPr>
          <w:rFonts w:ascii="Verdana" w:hAnsi="Verdana"/>
          <w:sz w:val="18"/>
          <w:szCs w:val="18"/>
        </w:rPr>
      </w:pPr>
      <w:r w:rsidRPr="00EB2B0F">
        <w:rPr>
          <w:rFonts w:ascii="Verdana" w:hAnsi="Verdana"/>
          <w:sz w:val="18"/>
          <w:szCs w:val="18"/>
        </w:rPr>
        <w:t>De accommodatie voorzien van een klimaatscheiding tussen de zwemzaal inclusief kleedgelegenheden en de overige ruimten. Deze klimaatscheiding dient tot aan de omliggende constructie te worden doorgezet.</w:t>
      </w:r>
    </w:p>
    <w:p w14:paraId="28796B59" w14:textId="77777777" w:rsidR="00FF2CAA" w:rsidRPr="00EB2B0F" w:rsidRDefault="00FF2CAA" w:rsidP="00FF2CAA">
      <w:pPr>
        <w:rPr>
          <w:rFonts w:ascii="Verdana" w:hAnsi="Verdana"/>
          <w:sz w:val="18"/>
          <w:szCs w:val="18"/>
        </w:rPr>
      </w:pPr>
    </w:p>
    <w:p w14:paraId="55180953" w14:textId="250E5409" w:rsidR="00FF2CAA" w:rsidRPr="00EB2B0F" w:rsidRDefault="00FF2CAA" w:rsidP="00FF2CAA">
      <w:pPr>
        <w:rPr>
          <w:rFonts w:ascii="Verdana" w:hAnsi="Verdana"/>
          <w:sz w:val="18"/>
          <w:szCs w:val="18"/>
          <w:u w:val="single"/>
        </w:rPr>
      </w:pPr>
      <w:r w:rsidRPr="00EB2B0F">
        <w:rPr>
          <w:rFonts w:ascii="Verdana" w:hAnsi="Verdana"/>
          <w:sz w:val="18"/>
          <w:szCs w:val="18"/>
          <w:u w:val="single"/>
        </w:rPr>
        <w:t>Schoonmaak</w:t>
      </w:r>
    </w:p>
    <w:p w14:paraId="162AA6BF" w14:textId="31BAB65C" w:rsidR="00FF2CAA" w:rsidRPr="00EB2B0F" w:rsidRDefault="00FF2CAA" w:rsidP="00FF2CAA">
      <w:pPr>
        <w:rPr>
          <w:rFonts w:ascii="Verdana" w:hAnsi="Verdana"/>
          <w:sz w:val="18"/>
          <w:szCs w:val="18"/>
        </w:rPr>
      </w:pPr>
      <w:r w:rsidRPr="00EB2B0F">
        <w:rPr>
          <w:rFonts w:ascii="Verdana" w:hAnsi="Verdana"/>
          <w:sz w:val="18"/>
          <w:szCs w:val="18"/>
        </w:rPr>
        <w:t>Het gebouw en de gebouwonderdelen dienen eenvoudig schoon gehouden te worden. Speciale aandacht verdient hierbij de materiaaltoepassingen en detaillering.</w:t>
      </w:r>
    </w:p>
    <w:p w14:paraId="7D4BAEF2" w14:textId="77777777" w:rsidR="00FF2CAA" w:rsidRPr="00EB2B0F" w:rsidRDefault="00FF2CAA" w:rsidP="00FF2CAA">
      <w:pPr>
        <w:jc w:val="left"/>
        <w:rPr>
          <w:rFonts w:ascii="Verdana" w:hAnsi="Verdana"/>
          <w:sz w:val="18"/>
          <w:szCs w:val="18"/>
        </w:rPr>
      </w:pPr>
    </w:p>
    <w:p w14:paraId="5B8377A4" w14:textId="62F2C023" w:rsidR="00FF2CAA" w:rsidRPr="00EB2B0F" w:rsidRDefault="00FF2CAA" w:rsidP="00FF2CAA">
      <w:pPr>
        <w:jc w:val="left"/>
        <w:rPr>
          <w:rFonts w:ascii="Verdana" w:hAnsi="Verdana"/>
          <w:sz w:val="18"/>
          <w:szCs w:val="18"/>
          <w:u w:val="single"/>
        </w:rPr>
      </w:pPr>
      <w:r w:rsidRPr="00EB2B0F">
        <w:rPr>
          <w:rFonts w:ascii="Verdana" w:hAnsi="Verdana"/>
          <w:sz w:val="18"/>
          <w:szCs w:val="18"/>
          <w:u w:val="single"/>
        </w:rPr>
        <w:t>Onderhoud</w:t>
      </w:r>
    </w:p>
    <w:p w14:paraId="5D91C6FD" w14:textId="682E7EC7"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 xml:space="preserve">De vormgeving van het gebouw, gebouwdelen en gebouwelementen dient zodanig te zijn dat onderhoud en schoonmaakwerkzaamheden </w:t>
      </w:r>
      <w:r w:rsidR="00EC5386" w:rsidRPr="00EB2B0F">
        <w:rPr>
          <w:rFonts w:ascii="Verdana" w:hAnsi="Verdana"/>
          <w:sz w:val="18"/>
          <w:szCs w:val="18"/>
        </w:rPr>
        <w:t>zo optimaal mogelijk</w:t>
      </w:r>
      <w:r w:rsidRPr="00EB2B0F">
        <w:rPr>
          <w:rFonts w:ascii="Verdana" w:hAnsi="Verdana"/>
          <w:sz w:val="18"/>
          <w:szCs w:val="18"/>
        </w:rPr>
        <w:t xml:space="preserve"> uitvoerbaar zijn.</w:t>
      </w:r>
    </w:p>
    <w:p w14:paraId="3C8BADC7" w14:textId="77777777" w:rsidR="00FF2CAA" w:rsidRPr="00EB2B0F" w:rsidRDefault="00FF2CAA" w:rsidP="00FF2CAA">
      <w:pPr>
        <w:ind w:left="426"/>
        <w:rPr>
          <w:rFonts w:ascii="Verdana" w:hAnsi="Verdana"/>
          <w:sz w:val="18"/>
          <w:szCs w:val="18"/>
        </w:rPr>
      </w:pPr>
      <w:r w:rsidRPr="00EB2B0F">
        <w:rPr>
          <w:rFonts w:ascii="Verdana" w:hAnsi="Verdana"/>
          <w:sz w:val="18"/>
          <w:szCs w:val="18"/>
        </w:rPr>
        <w:t>Keuze van materiaaltoepassing, detaillering en installaties dienen te resulteren in zo laag mogelijke onderhoudskosten.</w:t>
      </w:r>
    </w:p>
    <w:p w14:paraId="55968B46" w14:textId="17561598"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lastRenderedPageBreak/>
        <w:t>De keuze voor de te gebruiken materialen en installaties dient mede bepaald te worden door de onderhoudskosten. Het onderhoud aan de gevels, ramen en hang- en sluitwerk dient minimaal te zijn</w:t>
      </w:r>
      <w:r w:rsidR="00A87F79" w:rsidRPr="00EB2B0F">
        <w:rPr>
          <w:rFonts w:ascii="Verdana" w:hAnsi="Verdana"/>
          <w:sz w:val="18"/>
          <w:szCs w:val="18"/>
        </w:rPr>
        <w:t xml:space="preserve">. Met toepassing </w:t>
      </w:r>
      <w:r w:rsidRPr="00EB2B0F">
        <w:rPr>
          <w:rFonts w:ascii="Verdana" w:hAnsi="Verdana"/>
          <w:sz w:val="18"/>
          <w:szCs w:val="18"/>
        </w:rPr>
        <w:t xml:space="preserve">van courante materialen </w:t>
      </w:r>
      <w:r w:rsidR="00A87F79" w:rsidRPr="00EB2B0F">
        <w:rPr>
          <w:rFonts w:ascii="Verdana" w:hAnsi="Verdana"/>
          <w:sz w:val="18"/>
          <w:szCs w:val="18"/>
        </w:rPr>
        <w:t xml:space="preserve">dient </w:t>
      </w:r>
      <w:r w:rsidRPr="00EB2B0F">
        <w:rPr>
          <w:rFonts w:ascii="Verdana" w:hAnsi="Verdana"/>
          <w:sz w:val="18"/>
          <w:szCs w:val="18"/>
        </w:rPr>
        <w:t xml:space="preserve">het onderhoud eenvoudig en snel </w:t>
      </w:r>
      <w:r w:rsidR="00A87F79" w:rsidRPr="00EB2B0F">
        <w:rPr>
          <w:rFonts w:ascii="Verdana" w:hAnsi="Verdana"/>
          <w:sz w:val="18"/>
          <w:szCs w:val="18"/>
        </w:rPr>
        <w:t xml:space="preserve">te </w:t>
      </w:r>
      <w:r w:rsidRPr="00EB2B0F">
        <w:rPr>
          <w:rFonts w:ascii="Verdana" w:hAnsi="Verdana"/>
          <w:sz w:val="18"/>
          <w:szCs w:val="18"/>
        </w:rPr>
        <w:t>kunnen plaatsvinden.</w:t>
      </w:r>
    </w:p>
    <w:p w14:paraId="0B69F06C" w14:textId="5C871ED7"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In het algemeen geldt dat alle te verwerken materialen en aan te brengen installaties kritisch beoordeeld moeten worden op hun invloed op de exploitatiekosten.</w:t>
      </w:r>
    </w:p>
    <w:p w14:paraId="7A39199A" w14:textId="4B83DB6D"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 xml:space="preserve">Het onderhoud aan en het schoonhouden van het interieur en exterieur van het gebouw moet </w:t>
      </w:r>
      <w:r w:rsidR="00732C27" w:rsidRPr="00EB2B0F">
        <w:rPr>
          <w:rFonts w:ascii="Verdana" w:hAnsi="Verdana"/>
          <w:sz w:val="18"/>
          <w:szCs w:val="18"/>
        </w:rPr>
        <w:t>zo laag mogelijk</w:t>
      </w:r>
      <w:r w:rsidRPr="00EB2B0F">
        <w:rPr>
          <w:rFonts w:ascii="Verdana" w:hAnsi="Verdana"/>
          <w:sz w:val="18"/>
          <w:szCs w:val="18"/>
        </w:rPr>
        <w:t xml:space="preserve"> zijn. </w:t>
      </w:r>
    </w:p>
    <w:p w14:paraId="7B9815E3" w14:textId="46B707E7"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 xml:space="preserve">Installaties dienen onderhoudsarm en goed toegankelijk te zijn. Die onderdelen die relatief vaak voor vervanging en reparatie in aanmerking komen dienen op duurzaamheid te worden gekozen. Vervanging van de installatie moet zonder bouwkundige sloopwerkzaamheden plaats kunnen vinden. Technische installaties </w:t>
      </w:r>
      <w:r w:rsidR="00E232E6" w:rsidRPr="00EB2B0F">
        <w:rPr>
          <w:rFonts w:ascii="Verdana" w:hAnsi="Verdana"/>
          <w:sz w:val="18"/>
          <w:szCs w:val="18"/>
        </w:rPr>
        <w:t xml:space="preserve">dienen gecentraliseerd te zijn (bijvoorbeeld niet achter vaste plafonds situeren). </w:t>
      </w:r>
    </w:p>
    <w:p w14:paraId="148CA9DE" w14:textId="77777777" w:rsidR="00FF2CAA" w:rsidRPr="00EB2B0F" w:rsidRDefault="00FF2CAA" w:rsidP="00FF2CAA">
      <w:pPr>
        <w:jc w:val="left"/>
        <w:rPr>
          <w:rFonts w:ascii="Verdana" w:hAnsi="Verdana"/>
          <w:sz w:val="18"/>
          <w:szCs w:val="18"/>
        </w:rPr>
      </w:pPr>
    </w:p>
    <w:p w14:paraId="735D5B9F" w14:textId="336323F2" w:rsidR="00FF2CAA" w:rsidRPr="00EB2B0F" w:rsidRDefault="00FF2CAA" w:rsidP="00FF2CAA">
      <w:pPr>
        <w:rPr>
          <w:rFonts w:ascii="Verdana" w:hAnsi="Verdana"/>
          <w:sz w:val="18"/>
          <w:szCs w:val="18"/>
          <w:u w:val="single"/>
        </w:rPr>
      </w:pPr>
      <w:r w:rsidRPr="00EB2B0F">
        <w:rPr>
          <w:rFonts w:ascii="Verdana" w:hAnsi="Verdana"/>
          <w:sz w:val="18"/>
          <w:szCs w:val="18"/>
          <w:u w:val="single"/>
        </w:rPr>
        <w:t>Energie</w:t>
      </w:r>
    </w:p>
    <w:p w14:paraId="5F90E8E2" w14:textId="4A5BFAA4" w:rsidR="00FF2CAA" w:rsidRPr="00EB2B0F" w:rsidRDefault="00FF2CAA" w:rsidP="00FF2CAA">
      <w:pPr>
        <w:rPr>
          <w:rFonts w:ascii="Verdana" w:hAnsi="Verdana"/>
          <w:sz w:val="18"/>
          <w:szCs w:val="18"/>
        </w:rPr>
      </w:pPr>
      <w:r w:rsidRPr="00EB2B0F">
        <w:rPr>
          <w:rFonts w:ascii="Verdana" w:hAnsi="Verdana"/>
          <w:sz w:val="18"/>
          <w:szCs w:val="18"/>
        </w:rPr>
        <w:t xml:space="preserve">Het gebouw dient zodanig te worden ontworpen dat energiekosten zoveel mogelijk beperkt worden. </w:t>
      </w:r>
    </w:p>
    <w:p w14:paraId="55430556" w14:textId="5B8A36AF" w:rsidR="00CC635A" w:rsidRPr="00EB2B0F" w:rsidRDefault="00CC635A">
      <w:pPr>
        <w:spacing w:after="80"/>
        <w:jc w:val="left"/>
        <w:rPr>
          <w:rFonts w:ascii="Verdana" w:hAnsi="Verdana"/>
          <w:sz w:val="18"/>
          <w:szCs w:val="18"/>
        </w:rPr>
      </w:pPr>
    </w:p>
    <w:p w14:paraId="073088EA" w14:textId="7D66C431" w:rsidR="00FF2CAA" w:rsidRPr="00EB2B0F" w:rsidRDefault="00FF2CAA" w:rsidP="00FF2CAA">
      <w:pPr>
        <w:rPr>
          <w:rFonts w:ascii="Verdana" w:hAnsi="Verdana"/>
          <w:sz w:val="18"/>
          <w:szCs w:val="18"/>
          <w:u w:val="single"/>
        </w:rPr>
      </w:pPr>
      <w:r w:rsidRPr="00EB2B0F">
        <w:rPr>
          <w:rFonts w:ascii="Verdana" w:hAnsi="Verdana"/>
          <w:sz w:val="18"/>
          <w:szCs w:val="18"/>
          <w:u w:val="single"/>
        </w:rPr>
        <w:t>Personeel</w:t>
      </w:r>
    </w:p>
    <w:p w14:paraId="6C013639" w14:textId="77777777" w:rsidR="00FF2CAA" w:rsidRPr="00EB2B0F" w:rsidRDefault="00FF2CAA" w:rsidP="00CC635A">
      <w:pPr>
        <w:rPr>
          <w:rFonts w:ascii="Verdana" w:hAnsi="Verdana"/>
          <w:sz w:val="18"/>
          <w:szCs w:val="18"/>
        </w:rPr>
      </w:pPr>
      <w:r w:rsidRPr="00EB2B0F">
        <w:rPr>
          <w:rFonts w:ascii="Verdana" w:hAnsi="Verdana"/>
          <w:sz w:val="18"/>
          <w:szCs w:val="18"/>
        </w:rPr>
        <w:t>Het gebouw dient zodanig te worden ontworpen dat goed toezicht met zo weinig mogelijk personeel mogelijk is.</w:t>
      </w:r>
    </w:p>
    <w:p w14:paraId="1CDDCC06" w14:textId="4451C3CC" w:rsidR="00FF2CAA" w:rsidRPr="00EB2B0F" w:rsidRDefault="00FF2CAA" w:rsidP="00064CE5">
      <w:pPr>
        <w:pStyle w:val="Kop1"/>
      </w:pPr>
      <w:r w:rsidRPr="00EB2B0F">
        <w:rPr>
          <w:sz w:val="20"/>
        </w:rPr>
        <w:br w:type="page"/>
      </w:r>
      <w:bookmarkStart w:id="34" w:name="_Toc95128664"/>
      <w:bookmarkStart w:id="35" w:name="_Toc95131660"/>
      <w:bookmarkStart w:id="36" w:name="_Toc178205599"/>
      <w:bookmarkEnd w:id="24"/>
      <w:r w:rsidRPr="00EB2B0F">
        <w:lastRenderedPageBreak/>
        <w:t>Stedenbouwkundig en architectonisch</w:t>
      </w:r>
      <w:bookmarkEnd w:id="34"/>
      <w:bookmarkEnd w:id="35"/>
      <w:bookmarkEnd w:id="36"/>
    </w:p>
    <w:p w14:paraId="03E8B463" w14:textId="78B68384" w:rsidR="00FF2CAA" w:rsidRPr="00EB2B0F" w:rsidRDefault="00FF2CAA" w:rsidP="00F07BF0">
      <w:pPr>
        <w:pStyle w:val="Kop2"/>
        <w:rPr>
          <w:sz w:val="18"/>
          <w:szCs w:val="18"/>
        </w:rPr>
      </w:pPr>
      <w:bookmarkStart w:id="37" w:name="_Toc95128666"/>
      <w:bookmarkStart w:id="38" w:name="_Toc95131662"/>
      <w:bookmarkStart w:id="39" w:name="_Toc178205600"/>
      <w:r w:rsidRPr="00EB2B0F">
        <w:rPr>
          <w:sz w:val="18"/>
          <w:szCs w:val="18"/>
        </w:rPr>
        <w:t>Stedenbouwkundige en architectonische uitgangspunten</w:t>
      </w:r>
      <w:bookmarkEnd w:id="37"/>
      <w:bookmarkEnd w:id="38"/>
      <w:bookmarkEnd w:id="39"/>
    </w:p>
    <w:p w14:paraId="115CE1E8" w14:textId="2F96D112" w:rsidR="00FF2CAA" w:rsidRPr="00EB2B0F" w:rsidRDefault="002B708B" w:rsidP="00FF2CAA">
      <w:pPr>
        <w:rPr>
          <w:rFonts w:ascii="Verdana" w:hAnsi="Verdana"/>
          <w:sz w:val="18"/>
          <w:szCs w:val="18"/>
        </w:rPr>
      </w:pPr>
      <w:r w:rsidRPr="00EB2B0F">
        <w:rPr>
          <w:rFonts w:ascii="Verdana" w:hAnsi="Verdana"/>
          <w:sz w:val="18"/>
          <w:szCs w:val="18"/>
        </w:rPr>
        <w:br/>
      </w:r>
      <w:r w:rsidR="00FF2CAA" w:rsidRPr="00EB2B0F">
        <w:rPr>
          <w:rFonts w:ascii="Verdana" w:hAnsi="Verdana"/>
          <w:sz w:val="18"/>
          <w:szCs w:val="18"/>
        </w:rPr>
        <w:t>De volgende stedenbouwkundige en architectonische uitgangspunten zijn van belang:</w:t>
      </w:r>
    </w:p>
    <w:p w14:paraId="76054094" w14:textId="77777777" w:rsidR="003559E4" w:rsidRPr="00EB2B0F" w:rsidRDefault="003559E4" w:rsidP="00FF2CAA">
      <w:pPr>
        <w:rPr>
          <w:rFonts w:ascii="Verdana" w:hAnsi="Verdana"/>
          <w:sz w:val="18"/>
          <w:szCs w:val="18"/>
        </w:rPr>
      </w:pPr>
    </w:p>
    <w:p w14:paraId="7C97CA1A" w14:textId="5B2BF55F" w:rsidR="003559E4" w:rsidRDefault="003559E4" w:rsidP="00FF2CAA">
      <w:pPr>
        <w:rPr>
          <w:rFonts w:ascii="Verdana" w:hAnsi="Verdana"/>
          <w:sz w:val="18"/>
          <w:szCs w:val="18"/>
        </w:rPr>
      </w:pPr>
      <w:r w:rsidRPr="00EB2B0F">
        <w:rPr>
          <w:rFonts w:ascii="Verdana" w:hAnsi="Verdana"/>
          <w:sz w:val="18"/>
          <w:szCs w:val="18"/>
        </w:rPr>
        <w:t xml:space="preserve">Het betreft een </w:t>
      </w:r>
      <w:r w:rsidR="00B9037C" w:rsidRPr="00EB2B0F">
        <w:rPr>
          <w:rFonts w:ascii="Verdana" w:hAnsi="Verdana"/>
          <w:sz w:val="18"/>
          <w:szCs w:val="18"/>
        </w:rPr>
        <w:t>rijksmonumenta</w:t>
      </w:r>
      <w:r w:rsidR="00B9037C">
        <w:rPr>
          <w:rFonts w:ascii="Verdana" w:hAnsi="Verdana"/>
          <w:sz w:val="18"/>
          <w:szCs w:val="18"/>
        </w:rPr>
        <w:t xml:space="preserve">al </w:t>
      </w:r>
      <w:r w:rsidRPr="00EB2B0F">
        <w:rPr>
          <w:rFonts w:ascii="Verdana" w:hAnsi="Verdana"/>
          <w:sz w:val="18"/>
          <w:szCs w:val="18"/>
        </w:rPr>
        <w:t>gebouw dat op een markante locatie li</w:t>
      </w:r>
      <w:r w:rsidR="00EB2236" w:rsidRPr="00EB2B0F">
        <w:rPr>
          <w:rFonts w:ascii="Verdana" w:hAnsi="Verdana"/>
          <w:sz w:val="18"/>
          <w:szCs w:val="18"/>
        </w:rPr>
        <w:t>g</w:t>
      </w:r>
      <w:r w:rsidRPr="00EB2B0F">
        <w:rPr>
          <w:rFonts w:ascii="Verdana" w:hAnsi="Verdana"/>
          <w:sz w:val="18"/>
          <w:szCs w:val="18"/>
        </w:rPr>
        <w:t>t</w:t>
      </w:r>
      <w:r w:rsidR="002B50E5">
        <w:rPr>
          <w:rFonts w:ascii="Verdana" w:hAnsi="Verdana"/>
          <w:sz w:val="18"/>
          <w:szCs w:val="18"/>
        </w:rPr>
        <w:t xml:space="preserve"> in een typerend stukje Heerlen. Het ligt op een scharnierpunt tussen Heerlen-Noord en Heerlen Centrum.</w:t>
      </w:r>
      <w:r w:rsidR="006D3A82">
        <w:rPr>
          <w:rFonts w:ascii="Verdana" w:hAnsi="Verdana"/>
          <w:sz w:val="18"/>
          <w:szCs w:val="18"/>
        </w:rPr>
        <w:t xml:space="preserve"> </w:t>
      </w:r>
      <w:r w:rsidR="002B50E5">
        <w:rPr>
          <w:rFonts w:ascii="Verdana" w:hAnsi="Verdana"/>
          <w:sz w:val="18"/>
          <w:szCs w:val="18"/>
        </w:rPr>
        <w:t>D</w:t>
      </w:r>
      <w:r w:rsidR="00920E97">
        <w:rPr>
          <w:rFonts w:ascii="Verdana" w:hAnsi="Verdana"/>
          <w:sz w:val="18"/>
          <w:szCs w:val="18"/>
        </w:rPr>
        <w:t>ie d</w:t>
      </w:r>
      <w:r w:rsidR="002B50E5">
        <w:rPr>
          <w:rFonts w:ascii="Verdana" w:hAnsi="Verdana"/>
          <w:sz w:val="18"/>
          <w:szCs w:val="18"/>
        </w:rPr>
        <w:t>e</w:t>
      </w:r>
      <w:r w:rsidRPr="00EB2B0F">
        <w:rPr>
          <w:rFonts w:ascii="Verdana" w:hAnsi="Verdana"/>
          <w:sz w:val="18"/>
          <w:szCs w:val="18"/>
        </w:rPr>
        <w:t xml:space="preserve"> entree vanuit Heerlen</w:t>
      </w:r>
      <w:r w:rsidR="00881843" w:rsidRPr="00EB2B0F">
        <w:rPr>
          <w:rFonts w:ascii="Verdana" w:hAnsi="Verdana"/>
          <w:sz w:val="18"/>
          <w:szCs w:val="18"/>
        </w:rPr>
        <w:t>-</w:t>
      </w:r>
      <w:r w:rsidRPr="00EB2B0F">
        <w:rPr>
          <w:rFonts w:ascii="Verdana" w:hAnsi="Verdana"/>
          <w:sz w:val="18"/>
          <w:szCs w:val="18"/>
        </w:rPr>
        <w:t>Noor</w:t>
      </w:r>
      <w:r w:rsidR="00EB2236" w:rsidRPr="00EB2B0F">
        <w:rPr>
          <w:rFonts w:ascii="Verdana" w:hAnsi="Verdana"/>
          <w:sz w:val="18"/>
          <w:szCs w:val="18"/>
        </w:rPr>
        <w:t>d</w:t>
      </w:r>
      <w:r w:rsidRPr="00EB2B0F">
        <w:rPr>
          <w:rFonts w:ascii="Verdana" w:hAnsi="Verdana"/>
          <w:sz w:val="18"/>
          <w:szCs w:val="18"/>
        </w:rPr>
        <w:t xml:space="preserve"> naar het centrum markeert</w:t>
      </w:r>
      <w:r w:rsidR="004E59C6" w:rsidRPr="00EB2B0F">
        <w:rPr>
          <w:rFonts w:ascii="Verdana" w:hAnsi="Verdana"/>
          <w:sz w:val="18"/>
          <w:szCs w:val="18"/>
        </w:rPr>
        <w:t>,</w:t>
      </w:r>
      <w:r w:rsidR="00EB2236" w:rsidRPr="00EB2B0F">
        <w:rPr>
          <w:rFonts w:ascii="Verdana" w:hAnsi="Verdana"/>
          <w:sz w:val="18"/>
          <w:szCs w:val="18"/>
        </w:rPr>
        <w:t xml:space="preserve"> komende vanuit de tunnel onder het spoor.</w:t>
      </w:r>
      <w:r w:rsidR="002B50E5">
        <w:rPr>
          <w:rFonts w:ascii="Verdana" w:hAnsi="Verdana"/>
          <w:sz w:val="18"/>
          <w:szCs w:val="18"/>
        </w:rPr>
        <w:t xml:space="preserve"> </w:t>
      </w:r>
      <w:r w:rsidR="00920E97">
        <w:rPr>
          <w:rFonts w:ascii="Verdana" w:hAnsi="Verdana"/>
          <w:sz w:val="18"/>
          <w:szCs w:val="18"/>
        </w:rPr>
        <w:br/>
      </w:r>
      <w:r w:rsidRPr="00EB2B0F">
        <w:rPr>
          <w:rFonts w:ascii="Verdana" w:hAnsi="Verdana"/>
          <w:sz w:val="18"/>
          <w:szCs w:val="18"/>
        </w:rPr>
        <w:t xml:space="preserve">Het </w:t>
      </w:r>
      <w:r w:rsidR="00B9037C">
        <w:rPr>
          <w:rFonts w:ascii="Verdana" w:hAnsi="Verdana"/>
          <w:sz w:val="18"/>
          <w:szCs w:val="18"/>
        </w:rPr>
        <w:t>r</w:t>
      </w:r>
      <w:r w:rsidRPr="00EB2B0F">
        <w:rPr>
          <w:rFonts w:ascii="Verdana" w:hAnsi="Verdana"/>
          <w:sz w:val="18"/>
          <w:szCs w:val="18"/>
        </w:rPr>
        <w:t xml:space="preserve">ijksmonument dient te worden gerespecteerd maar de </w:t>
      </w:r>
      <w:r w:rsidR="00EB2236" w:rsidRPr="00EB2B0F">
        <w:rPr>
          <w:rFonts w:ascii="Verdana" w:hAnsi="Verdana"/>
          <w:sz w:val="18"/>
          <w:szCs w:val="18"/>
        </w:rPr>
        <w:t xml:space="preserve">gebouwelijke </w:t>
      </w:r>
      <w:r w:rsidRPr="00EB2B0F">
        <w:rPr>
          <w:rFonts w:ascii="Verdana" w:hAnsi="Verdana"/>
          <w:sz w:val="18"/>
          <w:szCs w:val="18"/>
        </w:rPr>
        <w:t>toevoeging</w:t>
      </w:r>
      <w:r w:rsidR="00EB2236" w:rsidRPr="00EB2B0F">
        <w:rPr>
          <w:rFonts w:ascii="Verdana" w:hAnsi="Verdana"/>
          <w:sz w:val="18"/>
          <w:szCs w:val="18"/>
        </w:rPr>
        <w:t>en</w:t>
      </w:r>
      <w:r w:rsidRPr="00EB2B0F">
        <w:rPr>
          <w:rFonts w:ascii="Verdana" w:hAnsi="Verdana"/>
          <w:sz w:val="18"/>
          <w:szCs w:val="18"/>
        </w:rPr>
        <w:t xml:space="preserve"> die mogelijk noodzakelijk zijn </w:t>
      </w:r>
      <w:r w:rsidR="004E59C6" w:rsidRPr="00EB2B0F">
        <w:rPr>
          <w:rFonts w:ascii="Verdana" w:hAnsi="Verdana"/>
          <w:sz w:val="18"/>
          <w:szCs w:val="18"/>
        </w:rPr>
        <w:t xml:space="preserve">en de wijze waarop het groen rondom het gebouw wordt vormgegeven </w:t>
      </w:r>
      <w:r w:rsidRPr="00EB2B0F">
        <w:rPr>
          <w:rFonts w:ascii="Verdana" w:hAnsi="Verdana"/>
          <w:sz w:val="18"/>
          <w:szCs w:val="18"/>
        </w:rPr>
        <w:t>kunnen he</w:t>
      </w:r>
      <w:r w:rsidR="004E59C6" w:rsidRPr="00EB2B0F">
        <w:rPr>
          <w:rFonts w:ascii="Verdana" w:hAnsi="Verdana"/>
          <w:sz w:val="18"/>
          <w:szCs w:val="18"/>
        </w:rPr>
        <w:t>t</w:t>
      </w:r>
      <w:r w:rsidRPr="00EB2B0F">
        <w:rPr>
          <w:rFonts w:ascii="Verdana" w:hAnsi="Verdana"/>
          <w:sz w:val="18"/>
          <w:szCs w:val="18"/>
        </w:rPr>
        <w:t xml:space="preserve"> gebouw een </w:t>
      </w:r>
      <w:r w:rsidR="004E59C6" w:rsidRPr="00EB2B0F">
        <w:rPr>
          <w:rFonts w:ascii="Verdana" w:hAnsi="Verdana"/>
          <w:sz w:val="18"/>
          <w:szCs w:val="18"/>
        </w:rPr>
        <w:t xml:space="preserve">extra </w:t>
      </w:r>
      <w:r w:rsidRPr="00EB2B0F">
        <w:rPr>
          <w:rFonts w:ascii="Verdana" w:hAnsi="Verdana"/>
          <w:sz w:val="18"/>
          <w:szCs w:val="18"/>
        </w:rPr>
        <w:t xml:space="preserve">meerwaarde geven en </w:t>
      </w:r>
      <w:r w:rsidR="00EB2236" w:rsidRPr="00EB2B0F">
        <w:rPr>
          <w:rFonts w:ascii="Verdana" w:hAnsi="Verdana"/>
          <w:sz w:val="18"/>
          <w:szCs w:val="18"/>
        </w:rPr>
        <w:t xml:space="preserve">een </w:t>
      </w:r>
      <w:r w:rsidRPr="00EB2B0F">
        <w:rPr>
          <w:rFonts w:ascii="Verdana" w:hAnsi="Verdana"/>
          <w:sz w:val="18"/>
          <w:szCs w:val="18"/>
        </w:rPr>
        <w:t>nieuwe identiteit.</w:t>
      </w:r>
    </w:p>
    <w:p w14:paraId="4E040495" w14:textId="77777777" w:rsidR="00920E97" w:rsidRPr="00EB2B0F" w:rsidRDefault="00920E97" w:rsidP="00FF2CAA">
      <w:pPr>
        <w:rPr>
          <w:rFonts w:ascii="Verdana" w:hAnsi="Verdana"/>
          <w:sz w:val="18"/>
          <w:szCs w:val="18"/>
        </w:rPr>
      </w:pPr>
    </w:p>
    <w:p w14:paraId="4F608E95" w14:textId="08F7B3BB" w:rsidR="003559E4" w:rsidRPr="00EB2B0F" w:rsidRDefault="003559E4" w:rsidP="00FF2CAA">
      <w:pPr>
        <w:rPr>
          <w:rFonts w:ascii="Verdana" w:hAnsi="Verdana"/>
          <w:sz w:val="18"/>
          <w:szCs w:val="18"/>
        </w:rPr>
      </w:pPr>
      <w:r w:rsidRPr="00EB2B0F">
        <w:rPr>
          <w:rFonts w:ascii="Verdana" w:hAnsi="Verdana"/>
          <w:sz w:val="18"/>
          <w:szCs w:val="18"/>
        </w:rPr>
        <w:t>De Heerlense durf en het net anders doen zouden hier tot uitdrukking kunnen komen of juist als een verrassing</w:t>
      </w:r>
      <w:r w:rsidR="00EB2236" w:rsidRPr="00EB2B0F">
        <w:rPr>
          <w:rFonts w:ascii="Verdana" w:hAnsi="Verdana"/>
          <w:sz w:val="18"/>
          <w:szCs w:val="18"/>
        </w:rPr>
        <w:t xml:space="preserve"> verborgen</w:t>
      </w:r>
      <w:r w:rsidRPr="00EB2B0F">
        <w:rPr>
          <w:rFonts w:ascii="Verdana" w:hAnsi="Verdana"/>
          <w:sz w:val="18"/>
          <w:szCs w:val="18"/>
        </w:rPr>
        <w:t xml:space="preserve"> in een authentieke verpakking.</w:t>
      </w:r>
    </w:p>
    <w:p w14:paraId="5C891D3F" w14:textId="77777777" w:rsidR="003559E4" w:rsidRPr="00EB2B0F" w:rsidRDefault="003559E4" w:rsidP="00FF2CAA">
      <w:pPr>
        <w:rPr>
          <w:rFonts w:ascii="Verdana" w:hAnsi="Verdana"/>
          <w:sz w:val="18"/>
          <w:szCs w:val="18"/>
        </w:rPr>
      </w:pPr>
    </w:p>
    <w:p w14:paraId="3C0B707F" w14:textId="4642B268" w:rsidR="00FF2CAA" w:rsidRPr="00EB2B0F" w:rsidRDefault="003559E4" w:rsidP="003559E4">
      <w:pPr>
        <w:rPr>
          <w:rFonts w:ascii="Verdana" w:hAnsi="Verdana"/>
          <w:sz w:val="18"/>
          <w:szCs w:val="18"/>
        </w:rPr>
      </w:pPr>
      <w:r w:rsidRPr="00EB2B0F">
        <w:rPr>
          <w:rFonts w:ascii="Verdana" w:hAnsi="Verdana"/>
          <w:sz w:val="18"/>
          <w:szCs w:val="18"/>
        </w:rPr>
        <w:t xml:space="preserve">De entree van het kerkgebouw die nu monumentaal is vormgegeven aan de Laanderstraat, de entree van de kapel gelegen aan de Looierstraat en de ingang aan de achterzijde vanuit </w:t>
      </w:r>
      <w:r w:rsidR="004E59C6" w:rsidRPr="00EB2B0F">
        <w:rPr>
          <w:rFonts w:ascii="Verdana" w:hAnsi="Verdana"/>
          <w:sz w:val="18"/>
          <w:szCs w:val="18"/>
        </w:rPr>
        <w:t>de groene omzoming</w:t>
      </w:r>
      <w:r w:rsidRPr="00EB2B0F">
        <w:rPr>
          <w:rFonts w:ascii="Verdana" w:hAnsi="Verdana"/>
          <w:sz w:val="18"/>
          <w:szCs w:val="18"/>
        </w:rPr>
        <w:t xml:space="preserve"> maken dat er meerdere mogelijkheden zijn om het gebouw te ontsluiten. Het ontwerp dient hier duidelijkheid in te verschaffen middels een onderbouwde keuze voor een oplossing die het beste bij het gekozen ontwerp past, ruimtelijk, functioneel en stedenbouwkundig.</w:t>
      </w:r>
    </w:p>
    <w:p w14:paraId="2143D318" w14:textId="77777777" w:rsidR="00EB2236" w:rsidRDefault="00EB2236" w:rsidP="003559E4">
      <w:pPr>
        <w:rPr>
          <w:rFonts w:ascii="Verdana" w:hAnsi="Verdana"/>
          <w:sz w:val="18"/>
          <w:szCs w:val="18"/>
        </w:rPr>
      </w:pPr>
    </w:p>
    <w:p w14:paraId="336B51D0" w14:textId="60138C7B" w:rsidR="00962861" w:rsidRPr="0038285F" w:rsidRDefault="0038285F" w:rsidP="003559E4">
      <w:pPr>
        <w:rPr>
          <w:rFonts w:ascii="Verdana" w:hAnsi="Verdana"/>
          <w:i/>
          <w:iCs/>
          <w:sz w:val="18"/>
          <w:szCs w:val="18"/>
        </w:rPr>
      </w:pPr>
      <w:r w:rsidRPr="0038285F">
        <w:rPr>
          <w:rFonts w:ascii="Verdana" w:hAnsi="Verdana"/>
          <w:i/>
          <w:iCs/>
          <w:sz w:val="18"/>
          <w:szCs w:val="18"/>
        </w:rPr>
        <w:t>Kader</w:t>
      </w:r>
    </w:p>
    <w:p w14:paraId="2F892F4C" w14:textId="77777777" w:rsidR="004454E4" w:rsidRPr="0038285F" w:rsidRDefault="004454E4" w:rsidP="004454E4">
      <w:pPr>
        <w:rPr>
          <w:rFonts w:ascii="Verdana" w:hAnsi="Verdana"/>
          <w:sz w:val="18"/>
          <w:szCs w:val="18"/>
        </w:rPr>
      </w:pPr>
      <w:r w:rsidRPr="0038285F">
        <w:rPr>
          <w:rFonts w:ascii="Verdana" w:hAnsi="Verdana"/>
          <w:sz w:val="18"/>
          <w:szCs w:val="18"/>
        </w:rPr>
        <w:t>Bij het plan is het van belang dat we kunnen ervaren op welke wijze de architect met de disciplines ontwerp/advies, gebouw, herbestemming en restauratie monumenten, interieur en landschap het</w:t>
      </w:r>
      <w:r>
        <w:rPr>
          <w:rFonts w:ascii="Verdana" w:hAnsi="Verdana"/>
          <w:sz w:val="18"/>
          <w:szCs w:val="18"/>
        </w:rPr>
        <w:t xml:space="preserve"> gebouw en het</w:t>
      </w:r>
      <w:r w:rsidRPr="0038285F">
        <w:rPr>
          <w:rFonts w:ascii="Verdana" w:hAnsi="Verdana"/>
          <w:sz w:val="18"/>
          <w:szCs w:val="18"/>
        </w:rPr>
        <w:t xml:space="preserve"> omringende groen aan de zuid- en oostzijde vorm geeft en welke ingrepen diegene hierin doet. </w:t>
      </w:r>
    </w:p>
    <w:p w14:paraId="35A2B1A0" w14:textId="77777777" w:rsidR="004454E4" w:rsidRDefault="004454E4" w:rsidP="003559E4">
      <w:pPr>
        <w:rPr>
          <w:rFonts w:ascii="Verdana" w:hAnsi="Verdana"/>
          <w:sz w:val="18"/>
          <w:szCs w:val="18"/>
        </w:rPr>
      </w:pPr>
    </w:p>
    <w:p w14:paraId="047AC8E2" w14:textId="3CE844C3" w:rsidR="00920E97" w:rsidRDefault="00EB2236" w:rsidP="003559E4">
      <w:pPr>
        <w:rPr>
          <w:rFonts w:ascii="Verdana" w:hAnsi="Verdana"/>
          <w:sz w:val="18"/>
          <w:szCs w:val="18"/>
        </w:rPr>
      </w:pPr>
      <w:r w:rsidRPr="00EB2B0F">
        <w:rPr>
          <w:rFonts w:ascii="Verdana" w:hAnsi="Verdana"/>
          <w:sz w:val="18"/>
          <w:szCs w:val="18"/>
        </w:rPr>
        <w:t xml:space="preserve">Stedenbouwkundig wordt </w:t>
      </w:r>
      <w:r w:rsidR="008325C0" w:rsidRPr="00EB2B0F">
        <w:rPr>
          <w:rFonts w:ascii="Verdana" w:hAnsi="Verdana"/>
          <w:sz w:val="18"/>
          <w:szCs w:val="18"/>
        </w:rPr>
        <w:t xml:space="preserve">het </w:t>
      </w:r>
      <w:r w:rsidRPr="00EB2B0F">
        <w:rPr>
          <w:rFonts w:ascii="Verdana" w:hAnsi="Verdana"/>
          <w:sz w:val="18"/>
          <w:szCs w:val="18"/>
        </w:rPr>
        <w:t>kerk</w:t>
      </w:r>
      <w:r w:rsidR="008325C0" w:rsidRPr="00EB2B0F">
        <w:rPr>
          <w:rFonts w:ascii="Verdana" w:hAnsi="Verdana"/>
          <w:sz w:val="18"/>
          <w:szCs w:val="18"/>
        </w:rPr>
        <w:t>gebouw</w:t>
      </w:r>
      <w:r w:rsidRPr="00EB2B0F">
        <w:rPr>
          <w:rFonts w:ascii="Verdana" w:hAnsi="Verdana"/>
          <w:sz w:val="18"/>
          <w:szCs w:val="18"/>
        </w:rPr>
        <w:t xml:space="preserve"> aan de </w:t>
      </w:r>
      <w:r w:rsidR="00B72930" w:rsidRPr="00EB2B0F">
        <w:rPr>
          <w:rFonts w:ascii="Verdana" w:hAnsi="Verdana"/>
          <w:sz w:val="18"/>
          <w:szCs w:val="18"/>
        </w:rPr>
        <w:t>n</w:t>
      </w:r>
      <w:r w:rsidRPr="00EB2B0F">
        <w:rPr>
          <w:rFonts w:ascii="Verdana" w:hAnsi="Verdana"/>
          <w:sz w:val="18"/>
          <w:szCs w:val="18"/>
        </w:rPr>
        <w:t>oordzijde begrensd door de Laanderstraat en aan de westzijde door de Looierstraat. De inrichting van deze straten</w:t>
      </w:r>
      <w:r w:rsidR="00920E97">
        <w:rPr>
          <w:rFonts w:ascii="Verdana" w:hAnsi="Verdana"/>
          <w:sz w:val="18"/>
          <w:szCs w:val="18"/>
        </w:rPr>
        <w:t xml:space="preserve"> (en hiermee de bestaande inritten)</w:t>
      </w:r>
      <w:r w:rsidRPr="00EB2B0F">
        <w:rPr>
          <w:rFonts w:ascii="Verdana" w:hAnsi="Verdana"/>
          <w:sz w:val="18"/>
          <w:szCs w:val="18"/>
        </w:rPr>
        <w:t xml:space="preserve"> dienen als een gegeven </w:t>
      </w:r>
      <w:r w:rsidR="00920E97">
        <w:rPr>
          <w:rFonts w:ascii="Verdana" w:hAnsi="Verdana"/>
          <w:sz w:val="18"/>
          <w:szCs w:val="18"/>
        </w:rPr>
        <w:t xml:space="preserve">voor de ontwerpopgave van het stadsbad </w:t>
      </w:r>
      <w:r w:rsidRPr="00EB2B0F">
        <w:rPr>
          <w:rFonts w:ascii="Verdana" w:hAnsi="Verdana"/>
          <w:sz w:val="18"/>
          <w:szCs w:val="18"/>
        </w:rPr>
        <w:t xml:space="preserve">te </w:t>
      </w:r>
      <w:r w:rsidR="00920E97">
        <w:rPr>
          <w:rFonts w:ascii="Verdana" w:hAnsi="Verdana"/>
          <w:sz w:val="18"/>
          <w:szCs w:val="18"/>
        </w:rPr>
        <w:t xml:space="preserve">worden beschouwd. </w:t>
      </w:r>
    </w:p>
    <w:p w14:paraId="39C93C4E" w14:textId="77777777" w:rsidR="0038285F" w:rsidRDefault="0038285F" w:rsidP="0038285F">
      <w:pPr>
        <w:rPr>
          <w:rFonts w:ascii="Verdana" w:hAnsi="Verdana"/>
          <w:sz w:val="18"/>
          <w:szCs w:val="18"/>
        </w:rPr>
      </w:pPr>
    </w:p>
    <w:p w14:paraId="73AC1585" w14:textId="1870C884" w:rsidR="0038285F" w:rsidRPr="00EB2B0F" w:rsidRDefault="0038285F" w:rsidP="0038285F">
      <w:pPr>
        <w:rPr>
          <w:rFonts w:ascii="Verdana" w:hAnsi="Verdana"/>
          <w:sz w:val="18"/>
          <w:szCs w:val="18"/>
        </w:rPr>
      </w:pPr>
      <w:r w:rsidRPr="00EB2B0F">
        <w:rPr>
          <w:rFonts w:ascii="Verdana" w:hAnsi="Verdana"/>
          <w:sz w:val="18"/>
          <w:szCs w:val="18"/>
        </w:rPr>
        <w:t xml:space="preserve">Door de vormgeving van het groengebied, waar mogelijke additionele gebouwen ten behoeve van het </w:t>
      </w:r>
      <w:r>
        <w:rPr>
          <w:rFonts w:ascii="Verdana" w:hAnsi="Verdana"/>
          <w:sz w:val="18"/>
          <w:szCs w:val="18"/>
        </w:rPr>
        <w:t>s</w:t>
      </w:r>
      <w:r w:rsidRPr="00EB2B0F">
        <w:rPr>
          <w:rFonts w:ascii="Verdana" w:hAnsi="Verdana"/>
          <w:sz w:val="18"/>
          <w:szCs w:val="18"/>
        </w:rPr>
        <w:t>tadsbadprogramma in kunnen</w:t>
      </w:r>
      <w:r>
        <w:rPr>
          <w:rFonts w:ascii="Verdana" w:hAnsi="Verdana"/>
          <w:sz w:val="18"/>
          <w:szCs w:val="18"/>
        </w:rPr>
        <w:t xml:space="preserve"> of moeten</w:t>
      </w:r>
      <w:r w:rsidRPr="00EB2B0F">
        <w:rPr>
          <w:rFonts w:ascii="Verdana" w:hAnsi="Verdana"/>
          <w:sz w:val="18"/>
          <w:szCs w:val="18"/>
        </w:rPr>
        <w:t xml:space="preserve"> landen, kan het kerkgebouw vanuit meerdere hoeken benaderbaar en te ervaren zijn. De inwendige oriëntatie en verbinding van binnen- met buitenruimte is hierbij een uitdaging voor de ontwerpers.</w:t>
      </w:r>
      <w:r>
        <w:rPr>
          <w:rFonts w:ascii="Verdana" w:hAnsi="Verdana"/>
          <w:sz w:val="18"/>
          <w:szCs w:val="18"/>
        </w:rPr>
        <w:t xml:space="preserve"> </w:t>
      </w:r>
      <w:r w:rsidRPr="00EB2B0F">
        <w:rPr>
          <w:rFonts w:ascii="Verdana" w:hAnsi="Verdana"/>
          <w:sz w:val="18"/>
          <w:szCs w:val="18"/>
        </w:rPr>
        <w:t>De aanwezige kerkklokkentoren kan hierin een rol spelen.</w:t>
      </w:r>
    </w:p>
    <w:p w14:paraId="2BC28FF8" w14:textId="77777777" w:rsidR="0038285F" w:rsidRPr="00EB2B0F" w:rsidRDefault="0038285F" w:rsidP="0038285F">
      <w:pPr>
        <w:rPr>
          <w:rFonts w:ascii="Verdana" w:hAnsi="Verdana"/>
          <w:sz w:val="18"/>
          <w:szCs w:val="18"/>
        </w:rPr>
      </w:pPr>
    </w:p>
    <w:p w14:paraId="77B6BF58" w14:textId="0CFEEB40" w:rsidR="00166117" w:rsidRPr="008E2A97" w:rsidRDefault="0038285F" w:rsidP="00166117">
      <w:pPr>
        <w:rPr>
          <w:rFonts w:ascii="Verdana" w:hAnsi="Verdana"/>
          <w:sz w:val="18"/>
          <w:szCs w:val="18"/>
        </w:rPr>
      </w:pPr>
      <w:r w:rsidRPr="00EB2B0F">
        <w:rPr>
          <w:rFonts w:ascii="Verdana" w:hAnsi="Verdana"/>
          <w:sz w:val="18"/>
          <w:szCs w:val="18"/>
        </w:rPr>
        <w:t xml:space="preserve">Het kloostergebouw behoort niet tot de ontwerpopgave. Het is van belang om derhalve de kadastrale grens </w:t>
      </w:r>
      <w:r>
        <w:rPr>
          <w:rFonts w:ascii="Verdana" w:hAnsi="Verdana"/>
          <w:sz w:val="18"/>
          <w:szCs w:val="18"/>
        </w:rPr>
        <w:t xml:space="preserve">voor wat betreft de gebouwobjecten </w:t>
      </w:r>
      <w:r w:rsidRPr="00EB2B0F">
        <w:rPr>
          <w:rFonts w:ascii="Verdana" w:hAnsi="Verdana"/>
          <w:sz w:val="18"/>
          <w:szCs w:val="18"/>
        </w:rPr>
        <w:t>als een harde scheiding op deze plek tussen kerkgebouw en</w:t>
      </w:r>
      <w:r>
        <w:rPr>
          <w:rFonts w:ascii="Verdana" w:hAnsi="Verdana"/>
          <w:sz w:val="18"/>
          <w:szCs w:val="18"/>
        </w:rPr>
        <w:t xml:space="preserve"> </w:t>
      </w:r>
      <w:r w:rsidRPr="00EB2B0F">
        <w:rPr>
          <w:rFonts w:ascii="Verdana" w:hAnsi="Verdana"/>
          <w:sz w:val="18"/>
          <w:szCs w:val="18"/>
        </w:rPr>
        <w:t xml:space="preserve">kloostergebouw te zien. Tussen de gebouwen is de grens hard en ligt vast. </w:t>
      </w:r>
      <w:r w:rsidR="00166117" w:rsidRPr="008E2A97">
        <w:rPr>
          <w:rFonts w:ascii="Verdana" w:hAnsi="Verdana"/>
          <w:sz w:val="18"/>
          <w:szCs w:val="18"/>
        </w:rPr>
        <w:t xml:space="preserve">Het buitenterrein van het kloostergebouw kan wel meegenomen worden in het ontwerp van het stadsbad, mits dit de (nog niet bekend zijnde) nieuwe functie en een eventuele verkoopbaarheid van het kloostergebouw niet belemmert.  </w:t>
      </w:r>
    </w:p>
    <w:p w14:paraId="6219F249" w14:textId="635A08C3" w:rsidR="0038285F" w:rsidRPr="008E2A97" w:rsidRDefault="0038285F" w:rsidP="0038285F">
      <w:pPr>
        <w:rPr>
          <w:rFonts w:ascii="Verdana" w:hAnsi="Verdana"/>
          <w:sz w:val="18"/>
          <w:szCs w:val="18"/>
        </w:rPr>
      </w:pPr>
    </w:p>
    <w:p w14:paraId="203A3814" w14:textId="77777777" w:rsidR="0038285F" w:rsidRPr="0038285F" w:rsidRDefault="0038285F" w:rsidP="0038285F">
      <w:pPr>
        <w:rPr>
          <w:rFonts w:ascii="Verdana" w:hAnsi="Verdana"/>
          <w:sz w:val="18"/>
          <w:szCs w:val="18"/>
        </w:rPr>
      </w:pPr>
      <w:r w:rsidRPr="008E2A97">
        <w:rPr>
          <w:rFonts w:ascii="Verdana" w:hAnsi="Verdana"/>
          <w:sz w:val="18"/>
          <w:szCs w:val="18"/>
        </w:rPr>
        <w:t>Voor de buitenruimte rondom het kloostergebouw wordt meegegeven dat er een ontwerp voor het groengebied aan de achterzijde dient te komen</w:t>
      </w:r>
      <w:r w:rsidRPr="0038285F">
        <w:rPr>
          <w:rFonts w:ascii="Verdana" w:hAnsi="Verdana"/>
          <w:sz w:val="18"/>
          <w:szCs w:val="18"/>
        </w:rPr>
        <w:t xml:space="preserve"> voor de groene omzoming, dat recht doet aan het kloostergebouw (met een</w:t>
      </w:r>
      <w:r>
        <w:rPr>
          <w:rFonts w:ascii="Verdana" w:hAnsi="Verdana"/>
          <w:sz w:val="18"/>
          <w:szCs w:val="18"/>
        </w:rPr>
        <w:t xml:space="preserve"> nog te bepalen</w:t>
      </w:r>
      <w:r w:rsidRPr="0038285F">
        <w:rPr>
          <w:rFonts w:ascii="Verdana" w:hAnsi="Verdana"/>
          <w:sz w:val="18"/>
          <w:szCs w:val="18"/>
        </w:rPr>
        <w:t xml:space="preserve"> nieuwe functie) en versterkend werkt op de beleving van het kerkgebouw met haar nieuwe zwembadfunctie. Het mag hier geen achterkantsituatie worden.</w:t>
      </w:r>
    </w:p>
    <w:p w14:paraId="748625A3" w14:textId="77777777" w:rsidR="0038285F" w:rsidRPr="0038285F" w:rsidRDefault="0038285F" w:rsidP="0038285F">
      <w:pPr>
        <w:rPr>
          <w:rFonts w:ascii="Verdana" w:hAnsi="Verdana"/>
          <w:sz w:val="18"/>
          <w:szCs w:val="18"/>
        </w:rPr>
      </w:pPr>
    </w:p>
    <w:p w14:paraId="595EDE44" w14:textId="77777777" w:rsidR="0038285F" w:rsidRPr="0038285F" w:rsidRDefault="0038285F" w:rsidP="0038285F">
      <w:pPr>
        <w:rPr>
          <w:rFonts w:ascii="Verdana" w:hAnsi="Verdana"/>
          <w:sz w:val="18"/>
          <w:szCs w:val="18"/>
        </w:rPr>
      </w:pPr>
      <w:r w:rsidRPr="0038285F">
        <w:rPr>
          <w:rFonts w:ascii="Verdana" w:hAnsi="Verdana"/>
          <w:sz w:val="18"/>
          <w:szCs w:val="18"/>
        </w:rPr>
        <w:t>Er dient voor de stadsbadfunctie parkeren te worden gerealiseerd en vormgegeven te worden op het eigen terrein aan de zuidzijde van het kerkgebouw, waarbij de kwaliteit van het</w:t>
      </w:r>
      <w:r>
        <w:rPr>
          <w:rFonts w:ascii="Verdana" w:hAnsi="Verdana"/>
          <w:sz w:val="18"/>
          <w:szCs w:val="18"/>
        </w:rPr>
        <w:t xml:space="preserve"> buitenterrein </w:t>
      </w:r>
      <w:r w:rsidRPr="0038285F">
        <w:rPr>
          <w:rFonts w:ascii="Verdana" w:hAnsi="Verdana"/>
          <w:sz w:val="18"/>
          <w:szCs w:val="18"/>
        </w:rPr>
        <w:t>niet negatief wordt beïnvloed.</w:t>
      </w:r>
    </w:p>
    <w:p w14:paraId="2781C0E1" w14:textId="77777777" w:rsidR="0038285F" w:rsidRPr="0038285F" w:rsidRDefault="0038285F" w:rsidP="0038285F">
      <w:pPr>
        <w:rPr>
          <w:rFonts w:ascii="Verdana" w:hAnsi="Verdana"/>
          <w:sz w:val="18"/>
          <w:szCs w:val="18"/>
        </w:rPr>
      </w:pPr>
    </w:p>
    <w:p w14:paraId="37D139FA" w14:textId="77777777" w:rsidR="0038285F" w:rsidRDefault="0038285F" w:rsidP="0038285F">
      <w:pPr>
        <w:rPr>
          <w:rFonts w:ascii="Verdana" w:hAnsi="Verdana"/>
          <w:sz w:val="18"/>
          <w:szCs w:val="18"/>
        </w:rPr>
      </w:pPr>
      <w:r w:rsidRPr="0038285F">
        <w:rPr>
          <w:rFonts w:ascii="Verdana" w:hAnsi="Verdana"/>
          <w:sz w:val="18"/>
          <w:szCs w:val="18"/>
        </w:rPr>
        <w:t>Er dient een veilige ontsluitingsweg voor het parkeren te worden gerealiseerd. Het betreft een aantal van zes parkeerplaatsen en één gehandicaptenparkeerplaats dat op het eigen terrein dient te worden ingepast.</w:t>
      </w:r>
    </w:p>
    <w:p w14:paraId="63B36459" w14:textId="77777777" w:rsidR="004454E4" w:rsidRDefault="004454E4" w:rsidP="0038285F">
      <w:pPr>
        <w:rPr>
          <w:rFonts w:ascii="Verdana" w:hAnsi="Verdana"/>
          <w:sz w:val="18"/>
          <w:szCs w:val="18"/>
        </w:rPr>
      </w:pPr>
    </w:p>
    <w:p w14:paraId="424A403D" w14:textId="77777777" w:rsidR="004454E4" w:rsidRPr="0038285F" w:rsidRDefault="004454E4" w:rsidP="004454E4">
      <w:pPr>
        <w:rPr>
          <w:rFonts w:ascii="Verdana" w:hAnsi="Verdana"/>
          <w:sz w:val="18"/>
          <w:szCs w:val="18"/>
        </w:rPr>
      </w:pPr>
      <w:r w:rsidRPr="0038285F">
        <w:rPr>
          <w:rFonts w:ascii="Verdana" w:hAnsi="Verdana"/>
          <w:sz w:val="18"/>
          <w:szCs w:val="18"/>
        </w:rPr>
        <w:t xml:space="preserve">De openbare ruimte valt buiten de projectscope. Er lopen verschillende trajecten waarin aan verbetering gewerkt wordt. In de wisselwerking tussen de binnen en buitenruimte verdient dit extra aandacht en </w:t>
      </w:r>
      <w:r>
        <w:rPr>
          <w:rFonts w:ascii="Verdana" w:hAnsi="Verdana"/>
          <w:sz w:val="18"/>
          <w:szCs w:val="18"/>
        </w:rPr>
        <w:t xml:space="preserve">(in de toekomst) </w:t>
      </w:r>
      <w:r w:rsidRPr="0038285F">
        <w:rPr>
          <w:rFonts w:ascii="Verdana" w:hAnsi="Verdana"/>
          <w:sz w:val="18"/>
          <w:szCs w:val="18"/>
        </w:rPr>
        <w:t xml:space="preserve">afstemming tussen de verschillende partijen. </w:t>
      </w:r>
    </w:p>
    <w:p w14:paraId="2E2D704E" w14:textId="77777777" w:rsidR="0038285F" w:rsidRPr="00EB2B0F" w:rsidRDefault="0038285F" w:rsidP="0038285F">
      <w:pPr>
        <w:rPr>
          <w:rFonts w:ascii="Verdana" w:hAnsi="Verdana"/>
          <w:sz w:val="18"/>
          <w:szCs w:val="18"/>
        </w:rPr>
      </w:pPr>
    </w:p>
    <w:p w14:paraId="72BC59E1" w14:textId="77777777" w:rsidR="0038285F" w:rsidRPr="0038285F" w:rsidRDefault="0038285F" w:rsidP="003559E4">
      <w:pPr>
        <w:rPr>
          <w:rFonts w:ascii="Verdana" w:hAnsi="Verdana"/>
          <w:i/>
          <w:iCs/>
          <w:sz w:val="18"/>
          <w:szCs w:val="18"/>
        </w:rPr>
      </w:pPr>
      <w:r w:rsidRPr="0038285F">
        <w:rPr>
          <w:rFonts w:ascii="Verdana" w:hAnsi="Verdana"/>
          <w:i/>
          <w:iCs/>
          <w:sz w:val="18"/>
          <w:szCs w:val="18"/>
        </w:rPr>
        <w:t>Denkrichtingen</w:t>
      </w:r>
    </w:p>
    <w:p w14:paraId="71F9D91A" w14:textId="4219CC38" w:rsidR="00920E97" w:rsidRDefault="00920E97" w:rsidP="003559E4">
      <w:pPr>
        <w:rPr>
          <w:rFonts w:ascii="Verdana" w:hAnsi="Verdana"/>
          <w:sz w:val="18"/>
          <w:szCs w:val="18"/>
        </w:rPr>
      </w:pPr>
      <w:r>
        <w:rPr>
          <w:rFonts w:ascii="Verdana" w:hAnsi="Verdana"/>
          <w:sz w:val="18"/>
          <w:szCs w:val="18"/>
        </w:rPr>
        <w:t>I</w:t>
      </w:r>
      <w:r w:rsidR="00EB2236" w:rsidRPr="00EB2B0F">
        <w:rPr>
          <w:rFonts w:ascii="Verdana" w:hAnsi="Verdana"/>
          <w:sz w:val="18"/>
          <w:szCs w:val="18"/>
        </w:rPr>
        <w:t xml:space="preserve">n de toekomst dienen zich mogelijk kansen aan die de kwaliteit van deze straten kunnen verbeteren. </w:t>
      </w:r>
      <w:r w:rsidR="0012732D">
        <w:rPr>
          <w:rFonts w:ascii="Verdana" w:hAnsi="Verdana"/>
          <w:sz w:val="18"/>
          <w:szCs w:val="18"/>
        </w:rPr>
        <w:t>De denkrichtingen</w:t>
      </w:r>
      <w:r w:rsidR="00EB2236" w:rsidRPr="00EB2B0F">
        <w:rPr>
          <w:rFonts w:ascii="Verdana" w:hAnsi="Verdana"/>
          <w:sz w:val="18"/>
          <w:szCs w:val="18"/>
        </w:rPr>
        <w:t xml:space="preserve"> zijn</w:t>
      </w:r>
      <w:r>
        <w:rPr>
          <w:rFonts w:ascii="Verdana" w:hAnsi="Verdana"/>
          <w:sz w:val="18"/>
          <w:szCs w:val="18"/>
        </w:rPr>
        <w:t xml:space="preserve"> onder meer </w:t>
      </w:r>
      <w:r w:rsidR="00EB2236" w:rsidRPr="00EB2B0F">
        <w:rPr>
          <w:rFonts w:ascii="Verdana" w:hAnsi="Verdana"/>
          <w:sz w:val="18"/>
          <w:szCs w:val="18"/>
        </w:rPr>
        <w:t xml:space="preserve">een meer vergroende Looierstraat met </w:t>
      </w:r>
      <w:r w:rsidR="004E59C6" w:rsidRPr="00EB2B0F">
        <w:rPr>
          <w:rFonts w:ascii="Verdana" w:hAnsi="Verdana"/>
          <w:sz w:val="18"/>
          <w:szCs w:val="18"/>
        </w:rPr>
        <w:t xml:space="preserve">een </w:t>
      </w:r>
      <w:r w:rsidR="00EB2236" w:rsidRPr="00EB2B0F">
        <w:rPr>
          <w:rFonts w:ascii="Verdana" w:hAnsi="Verdana"/>
          <w:sz w:val="18"/>
          <w:szCs w:val="18"/>
        </w:rPr>
        <w:t xml:space="preserve">oversteekmogelijkheid vanuit de </w:t>
      </w:r>
      <w:r w:rsidR="005178DF">
        <w:rPr>
          <w:rFonts w:ascii="Verdana" w:hAnsi="Verdana"/>
          <w:sz w:val="18"/>
          <w:szCs w:val="18"/>
        </w:rPr>
        <w:t>Pater</w:t>
      </w:r>
      <w:r w:rsidR="00EB2236" w:rsidRPr="00EB2B0F">
        <w:rPr>
          <w:rFonts w:ascii="Verdana" w:hAnsi="Verdana"/>
          <w:sz w:val="18"/>
          <w:szCs w:val="18"/>
        </w:rPr>
        <w:t xml:space="preserve"> Beatusstraat. Dit door het downsizen van de rijbanen waarbij het straatprofiel wordt afgestemd op</w:t>
      </w:r>
      <w:r w:rsidR="006D3A82">
        <w:rPr>
          <w:rFonts w:ascii="Verdana" w:hAnsi="Verdana"/>
          <w:sz w:val="18"/>
          <w:szCs w:val="18"/>
        </w:rPr>
        <w:t xml:space="preserve"> </w:t>
      </w:r>
      <w:r w:rsidR="00EB2236" w:rsidRPr="00EB2B0F">
        <w:rPr>
          <w:rFonts w:ascii="Verdana" w:hAnsi="Verdana"/>
          <w:sz w:val="18"/>
          <w:szCs w:val="18"/>
        </w:rPr>
        <w:t>een 30 km binnenstad snelheid. Dit is nu niet aan de orde.</w:t>
      </w:r>
    </w:p>
    <w:p w14:paraId="24C80F6C" w14:textId="77777777" w:rsidR="00920E97" w:rsidRDefault="00920E97" w:rsidP="003559E4">
      <w:pPr>
        <w:rPr>
          <w:rFonts w:ascii="Verdana" w:hAnsi="Verdana"/>
          <w:sz w:val="18"/>
          <w:szCs w:val="18"/>
        </w:rPr>
      </w:pPr>
    </w:p>
    <w:p w14:paraId="56E6C874" w14:textId="5FBD00D1" w:rsidR="00EB2236" w:rsidRDefault="00920E97" w:rsidP="003559E4">
      <w:pPr>
        <w:rPr>
          <w:rFonts w:ascii="Verdana" w:hAnsi="Verdana"/>
          <w:sz w:val="18"/>
          <w:szCs w:val="18"/>
        </w:rPr>
      </w:pPr>
      <w:r>
        <w:rPr>
          <w:rFonts w:ascii="Verdana" w:hAnsi="Verdana"/>
          <w:sz w:val="18"/>
          <w:szCs w:val="18"/>
        </w:rPr>
        <w:t>De</w:t>
      </w:r>
      <w:r w:rsidR="00EB2236" w:rsidRPr="00EB2B0F">
        <w:rPr>
          <w:rFonts w:ascii="Verdana" w:hAnsi="Verdana"/>
          <w:sz w:val="18"/>
          <w:szCs w:val="18"/>
        </w:rPr>
        <w:t xml:space="preserve"> groen</w:t>
      </w:r>
      <w:r w:rsidR="004E59C6" w:rsidRPr="00EB2B0F">
        <w:rPr>
          <w:rFonts w:ascii="Verdana" w:hAnsi="Verdana"/>
          <w:sz w:val="18"/>
          <w:szCs w:val="18"/>
        </w:rPr>
        <w:t>omzoming</w:t>
      </w:r>
      <w:r w:rsidR="00EB2236" w:rsidRPr="00EB2B0F">
        <w:rPr>
          <w:rFonts w:ascii="Verdana" w:hAnsi="Verdana"/>
          <w:sz w:val="18"/>
          <w:szCs w:val="18"/>
        </w:rPr>
        <w:t xml:space="preserve"> </w:t>
      </w:r>
      <w:r>
        <w:rPr>
          <w:rFonts w:ascii="Verdana" w:hAnsi="Verdana"/>
          <w:sz w:val="18"/>
          <w:szCs w:val="18"/>
        </w:rPr>
        <w:t xml:space="preserve">op het eigendomsperceel van het kerkgebouw </w:t>
      </w:r>
      <w:r w:rsidR="00EB2236" w:rsidRPr="00EB2B0F">
        <w:rPr>
          <w:rFonts w:ascii="Verdana" w:hAnsi="Verdana"/>
          <w:sz w:val="18"/>
          <w:szCs w:val="18"/>
        </w:rPr>
        <w:t>kan</w:t>
      </w:r>
      <w:r>
        <w:rPr>
          <w:rFonts w:ascii="Verdana" w:hAnsi="Verdana"/>
          <w:sz w:val="18"/>
          <w:szCs w:val="18"/>
        </w:rPr>
        <w:t>,</w:t>
      </w:r>
      <w:r w:rsidR="00EB2236" w:rsidRPr="00EB2B0F">
        <w:rPr>
          <w:rFonts w:ascii="Verdana" w:hAnsi="Verdana"/>
          <w:sz w:val="18"/>
          <w:szCs w:val="18"/>
        </w:rPr>
        <w:t xml:space="preserve"> vooruitlopend </w:t>
      </w:r>
      <w:r>
        <w:rPr>
          <w:rFonts w:ascii="Verdana" w:hAnsi="Verdana"/>
          <w:sz w:val="18"/>
          <w:szCs w:val="18"/>
        </w:rPr>
        <w:t xml:space="preserve">op een denkrichting, dusdanig </w:t>
      </w:r>
      <w:r w:rsidR="00EB2236" w:rsidRPr="00EB2B0F">
        <w:rPr>
          <w:rFonts w:ascii="Verdana" w:hAnsi="Verdana"/>
          <w:sz w:val="18"/>
          <w:szCs w:val="18"/>
        </w:rPr>
        <w:t xml:space="preserve">worden ingericht dat wanneer de oversteek wordt geregeld vanuit de </w:t>
      </w:r>
      <w:r w:rsidR="005178DF">
        <w:rPr>
          <w:rFonts w:ascii="Verdana" w:hAnsi="Verdana"/>
          <w:sz w:val="18"/>
          <w:szCs w:val="18"/>
        </w:rPr>
        <w:t>Pater</w:t>
      </w:r>
      <w:r w:rsidR="00EB2236" w:rsidRPr="00EB2B0F">
        <w:rPr>
          <w:rFonts w:ascii="Verdana" w:hAnsi="Verdana"/>
          <w:sz w:val="18"/>
          <w:szCs w:val="18"/>
        </w:rPr>
        <w:t xml:space="preserve"> Beatusstraat er een doorsteek langs de zuidzijde naar de </w:t>
      </w:r>
      <w:r w:rsidR="00D14165" w:rsidRPr="00EB2B0F">
        <w:rPr>
          <w:rFonts w:ascii="Verdana" w:hAnsi="Verdana"/>
          <w:sz w:val="18"/>
          <w:szCs w:val="18"/>
        </w:rPr>
        <w:t>oo</w:t>
      </w:r>
      <w:r w:rsidR="00EB2236" w:rsidRPr="00EB2B0F">
        <w:rPr>
          <w:rFonts w:ascii="Verdana" w:hAnsi="Verdana"/>
          <w:sz w:val="18"/>
          <w:szCs w:val="18"/>
        </w:rPr>
        <w:t xml:space="preserve">stzijde door het groen </w:t>
      </w:r>
      <w:r>
        <w:rPr>
          <w:rFonts w:ascii="Verdana" w:hAnsi="Verdana"/>
          <w:sz w:val="18"/>
          <w:szCs w:val="18"/>
        </w:rPr>
        <w:t xml:space="preserve">(op het achterliggend gedeelte van het kerkgebouw) </w:t>
      </w:r>
      <w:r w:rsidR="00EB2236" w:rsidRPr="00EB2B0F">
        <w:rPr>
          <w:rFonts w:ascii="Verdana" w:hAnsi="Verdana"/>
          <w:sz w:val="18"/>
          <w:szCs w:val="18"/>
        </w:rPr>
        <w:t>kan plaatsvinden</w:t>
      </w:r>
      <w:r w:rsidR="004E59C6" w:rsidRPr="00EB2B0F">
        <w:rPr>
          <w:rFonts w:ascii="Verdana" w:hAnsi="Verdana"/>
          <w:sz w:val="18"/>
          <w:szCs w:val="18"/>
        </w:rPr>
        <w:t>, v</w:t>
      </w:r>
      <w:r w:rsidR="00D14165" w:rsidRPr="00EB2B0F">
        <w:rPr>
          <w:rFonts w:ascii="Verdana" w:hAnsi="Verdana"/>
          <w:sz w:val="18"/>
          <w:szCs w:val="18"/>
        </w:rPr>
        <w:t>ia welke je op de Laanderstraat weer terecht</w:t>
      </w:r>
      <w:r>
        <w:rPr>
          <w:rFonts w:ascii="Verdana" w:hAnsi="Verdana"/>
          <w:sz w:val="18"/>
          <w:szCs w:val="18"/>
        </w:rPr>
        <w:t xml:space="preserve"> </w:t>
      </w:r>
      <w:r w:rsidR="00D14165" w:rsidRPr="00EB2B0F">
        <w:rPr>
          <w:rFonts w:ascii="Verdana" w:hAnsi="Verdana"/>
          <w:sz w:val="18"/>
          <w:szCs w:val="18"/>
        </w:rPr>
        <w:t>komt. Een informele door groen</w:t>
      </w:r>
      <w:r w:rsidR="0056756B">
        <w:rPr>
          <w:rFonts w:ascii="Verdana" w:hAnsi="Verdana"/>
          <w:sz w:val="18"/>
          <w:szCs w:val="18"/>
        </w:rPr>
        <w:t xml:space="preserve"> </w:t>
      </w:r>
      <w:r w:rsidR="00D14165" w:rsidRPr="00EB2B0F">
        <w:rPr>
          <w:rFonts w:ascii="Verdana" w:hAnsi="Verdana"/>
          <w:sz w:val="18"/>
          <w:szCs w:val="18"/>
        </w:rPr>
        <w:t xml:space="preserve">ingeklede route </w:t>
      </w:r>
      <w:r>
        <w:rPr>
          <w:rFonts w:ascii="Verdana" w:hAnsi="Verdana"/>
          <w:sz w:val="18"/>
          <w:szCs w:val="18"/>
        </w:rPr>
        <w:t xml:space="preserve">waarmee het </w:t>
      </w:r>
      <w:r w:rsidR="008325C0" w:rsidRPr="00EB2B0F">
        <w:rPr>
          <w:rFonts w:ascii="Verdana" w:hAnsi="Verdana"/>
          <w:sz w:val="18"/>
          <w:szCs w:val="18"/>
        </w:rPr>
        <w:t>kerkgebouw</w:t>
      </w:r>
      <w:r w:rsidR="00D14165" w:rsidRPr="00EB2B0F">
        <w:rPr>
          <w:rFonts w:ascii="Verdana" w:hAnsi="Verdana"/>
          <w:sz w:val="18"/>
          <w:szCs w:val="18"/>
        </w:rPr>
        <w:t xml:space="preserve"> op een andere manier </w:t>
      </w:r>
      <w:r>
        <w:rPr>
          <w:rFonts w:ascii="Verdana" w:hAnsi="Verdana"/>
          <w:sz w:val="18"/>
          <w:szCs w:val="18"/>
        </w:rPr>
        <w:t xml:space="preserve">wordt beleefd. </w:t>
      </w:r>
      <w:r w:rsidR="00EB2236" w:rsidRPr="00EB2B0F">
        <w:rPr>
          <w:rFonts w:ascii="Verdana" w:hAnsi="Verdana"/>
          <w:sz w:val="18"/>
          <w:szCs w:val="18"/>
        </w:rPr>
        <w:t>Iets dat ook van invloed kan zijn op de plek waar een entree wordt gesitueerd. Maar dit</w:t>
      </w:r>
      <w:r w:rsidR="0012732D">
        <w:rPr>
          <w:rFonts w:ascii="Verdana" w:hAnsi="Verdana"/>
          <w:sz w:val="18"/>
          <w:szCs w:val="18"/>
        </w:rPr>
        <w:t>,</w:t>
      </w:r>
      <w:r w:rsidR="00EB2236" w:rsidRPr="00EB2B0F">
        <w:rPr>
          <w:rFonts w:ascii="Verdana" w:hAnsi="Verdana"/>
          <w:sz w:val="18"/>
          <w:szCs w:val="18"/>
        </w:rPr>
        <w:t xml:space="preserve"> zoals reeds eerder aangehaald</w:t>
      </w:r>
      <w:r w:rsidR="0012732D">
        <w:rPr>
          <w:rFonts w:ascii="Verdana" w:hAnsi="Verdana"/>
          <w:sz w:val="18"/>
          <w:szCs w:val="18"/>
        </w:rPr>
        <w:t>,</w:t>
      </w:r>
      <w:r w:rsidR="00EB2236" w:rsidRPr="00EB2B0F">
        <w:rPr>
          <w:rFonts w:ascii="Verdana" w:hAnsi="Verdana"/>
          <w:sz w:val="18"/>
          <w:szCs w:val="18"/>
        </w:rPr>
        <w:t xml:space="preserve"> ter </w:t>
      </w:r>
      <w:r w:rsidR="0012732D">
        <w:rPr>
          <w:rFonts w:ascii="Verdana" w:hAnsi="Verdana"/>
          <w:sz w:val="18"/>
          <w:szCs w:val="18"/>
        </w:rPr>
        <w:t>keuze en onderbouwing</w:t>
      </w:r>
      <w:r w:rsidR="00EB2236" w:rsidRPr="00EB2B0F">
        <w:rPr>
          <w:rFonts w:ascii="Verdana" w:hAnsi="Verdana"/>
          <w:sz w:val="18"/>
          <w:szCs w:val="18"/>
        </w:rPr>
        <w:t xml:space="preserve"> van de architect.</w:t>
      </w:r>
    </w:p>
    <w:p w14:paraId="4AC00EF7" w14:textId="77777777" w:rsidR="0038285F" w:rsidRPr="00EB2B0F" w:rsidRDefault="0038285F" w:rsidP="0038285F">
      <w:pPr>
        <w:rPr>
          <w:rFonts w:ascii="Verdana" w:hAnsi="Verdana"/>
          <w:sz w:val="18"/>
          <w:szCs w:val="18"/>
        </w:rPr>
      </w:pPr>
    </w:p>
    <w:p w14:paraId="450AFB10" w14:textId="77777777" w:rsidR="0038285F" w:rsidRPr="00EB2B0F" w:rsidRDefault="0038285F" w:rsidP="0038285F">
      <w:pPr>
        <w:rPr>
          <w:rFonts w:ascii="Verdana" w:hAnsi="Verdana"/>
          <w:sz w:val="18"/>
          <w:szCs w:val="18"/>
        </w:rPr>
      </w:pPr>
      <w:r w:rsidRPr="00EB2B0F">
        <w:rPr>
          <w:rFonts w:ascii="Verdana" w:hAnsi="Verdana"/>
          <w:sz w:val="18"/>
          <w:szCs w:val="18"/>
        </w:rPr>
        <w:t xml:space="preserve">De groene ruimte (omzoming) in het verlengde van de </w:t>
      </w:r>
      <w:r>
        <w:rPr>
          <w:rFonts w:ascii="Verdana" w:hAnsi="Verdana"/>
          <w:sz w:val="18"/>
          <w:szCs w:val="18"/>
        </w:rPr>
        <w:t>Pater</w:t>
      </w:r>
      <w:r w:rsidRPr="00EB2B0F">
        <w:rPr>
          <w:rFonts w:ascii="Verdana" w:hAnsi="Verdana"/>
          <w:sz w:val="18"/>
          <w:szCs w:val="18"/>
        </w:rPr>
        <w:t xml:space="preserve"> Beatusstraat aan de zuidzijde van het kerkgebouw, kan zo worden vormgegeven dat er al een visuele verbinding naar die plek ontstaat die een significante betekenis heeft voor de wijk Eikenderveld en deze er mee verbindt. Het kerkgebouw was de parochiekerk van deze wijk en is door de aanleg van de Looierstraat in de jaren zeventig hiervan afgesneden.</w:t>
      </w:r>
    </w:p>
    <w:p w14:paraId="713ED145" w14:textId="77777777" w:rsidR="00962861" w:rsidRDefault="00962861" w:rsidP="003559E4">
      <w:pPr>
        <w:rPr>
          <w:rFonts w:ascii="Verdana" w:hAnsi="Verdana"/>
          <w:sz w:val="18"/>
          <w:szCs w:val="18"/>
        </w:rPr>
      </w:pPr>
    </w:p>
    <w:p w14:paraId="470A85AC" w14:textId="3B27A04E" w:rsidR="00FF2CAA" w:rsidRPr="00EB2B0F" w:rsidRDefault="00FF2CAA" w:rsidP="00FF2CAA">
      <w:pPr>
        <w:rPr>
          <w:rFonts w:ascii="Verdana" w:hAnsi="Verdana"/>
          <w:sz w:val="18"/>
          <w:szCs w:val="18"/>
        </w:rPr>
      </w:pPr>
      <w:r w:rsidRPr="00EB2B0F">
        <w:rPr>
          <w:rFonts w:ascii="Verdana" w:hAnsi="Verdana"/>
          <w:sz w:val="18"/>
          <w:szCs w:val="18"/>
        </w:rPr>
        <w:t xml:space="preserve">Het gebouw moet goed toegankelijk </w:t>
      </w:r>
      <w:r w:rsidR="00C00D52">
        <w:rPr>
          <w:rFonts w:ascii="Verdana" w:hAnsi="Verdana"/>
          <w:sz w:val="18"/>
          <w:szCs w:val="18"/>
        </w:rPr>
        <w:t xml:space="preserve">en inclusief </w:t>
      </w:r>
      <w:r w:rsidRPr="00EB2B0F">
        <w:rPr>
          <w:rFonts w:ascii="Verdana" w:hAnsi="Verdana"/>
          <w:sz w:val="18"/>
          <w:szCs w:val="18"/>
        </w:rPr>
        <w:t>zijn voor:</w:t>
      </w:r>
    </w:p>
    <w:p w14:paraId="0DE3CFB7" w14:textId="77777777" w:rsidR="00AD1D2B" w:rsidRPr="00EB2B0F" w:rsidRDefault="00AD1D2B" w:rsidP="00FF2CAA">
      <w:pPr>
        <w:rPr>
          <w:rFonts w:ascii="Verdana" w:hAnsi="Verdana"/>
          <w:sz w:val="18"/>
          <w:szCs w:val="18"/>
        </w:rPr>
      </w:pPr>
    </w:p>
    <w:p w14:paraId="79B6E9D4" w14:textId="7DB788C9" w:rsidR="00FF2CAA" w:rsidRPr="00EB2B0F" w:rsidRDefault="00FF2CAA" w:rsidP="00EF382B">
      <w:pPr>
        <w:numPr>
          <w:ilvl w:val="0"/>
          <w:numId w:val="17"/>
        </w:numPr>
        <w:rPr>
          <w:rFonts w:ascii="Verdana" w:hAnsi="Verdana"/>
          <w:sz w:val="18"/>
          <w:szCs w:val="18"/>
        </w:rPr>
      </w:pPr>
      <w:r w:rsidRPr="00EB2B0F">
        <w:rPr>
          <w:rFonts w:ascii="Verdana" w:hAnsi="Verdana"/>
          <w:sz w:val="18"/>
          <w:szCs w:val="18"/>
        </w:rPr>
        <w:t>Beoogde aantallen bezoekers</w:t>
      </w:r>
    </w:p>
    <w:p w14:paraId="79355BC1" w14:textId="05078919" w:rsidR="00FF2CAA" w:rsidRPr="00EB2B0F" w:rsidRDefault="00FF2CAA" w:rsidP="00EF382B">
      <w:pPr>
        <w:numPr>
          <w:ilvl w:val="0"/>
          <w:numId w:val="17"/>
        </w:numPr>
        <w:rPr>
          <w:rFonts w:ascii="Verdana" w:hAnsi="Verdana"/>
          <w:sz w:val="18"/>
          <w:szCs w:val="18"/>
        </w:rPr>
      </w:pPr>
      <w:r w:rsidRPr="00EB2B0F">
        <w:rPr>
          <w:rFonts w:ascii="Verdana" w:hAnsi="Verdana"/>
          <w:sz w:val="18"/>
          <w:szCs w:val="18"/>
        </w:rPr>
        <w:t>Bevoorrading van de horeca</w:t>
      </w:r>
    </w:p>
    <w:p w14:paraId="0F0DF121" w14:textId="5E39C4B5" w:rsidR="00FF2CAA" w:rsidRPr="00EB2B0F" w:rsidRDefault="00FF2CAA" w:rsidP="00EF382B">
      <w:pPr>
        <w:numPr>
          <w:ilvl w:val="0"/>
          <w:numId w:val="17"/>
        </w:numPr>
        <w:rPr>
          <w:rFonts w:ascii="Verdana" w:hAnsi="Verdana"/>
          <w:sz w:val="18"/>
          <w:szCs w:val="18"/>
        </w:rPr>
      </w:pPr>
      <w:r w:rsidRPr="00EB2B0F">
        <w:rPr>
          <w:rFonts w:ascii="Verdana" w:hAnsi="Verdana"/>
          <w:sz w:val="18"/>
          <w:szCs w:val="18"/>
        </w:rPr>
        <w:t xml:space="preserve">Levering van </w:t>
      </w:r>
      <w:r w:rsidR="002B708B" w:rsidRPr="00EB2B0F">
        <w:rPr>
          <w:rFonts w:ascii="Verdana" w:hAnsi="Verdana"/>
          <w:sz w:val="18"/>
          <w:szCs w:val="18"/>
        </w:rPr>
        <w:t xml:space="preserve">zwemwatergerelateerde producten (bijv. zoutelektrolyse) </w:t>
      </w:r>
    </w:p>
    <w:p w14:paraId="24E835C3" w14:textId="1CFA24E6" w:rsidR="00FF2CAA" w:rsidRPr="00EB2B0F" w:rsidRDefault="00FF2CAA" w:rsidP="00EF382B">
      <w:pPr>
        <w:numPr>
          <w:ilvl w:val="0"/>
          <w:numId w:val="17"/>
        </w:numPr>
        <w:rPr>
          <w:rFonts w:ascii="Verdana" w:hAnsi="Verdana"/>
          <w:sz w:val="18"/>
          <w:szCs w:val="18"/>
        </w:rPr>
      </w:pPr>
      <w:r w:rsidRPr="00EB2B0F">
        <w:rPr>
          <w:rFonts w:ascii="Verdana" w:hAnsi="Verdana"/>
          <w:sz w:val="18"/>
          <w:szCs w:val="18"/>
        </w:rPr>
        <w:t>Bereikbaarheid voor ambulance en brandweer</w:t>
      </w:r>
    </w:p>
    <w:p w14:paraId="7B634B35" w14:textId="15CC90ED" w:rsidR="00FF2CAA" w:rsidRPr="00EB2B0F" w:rsidRDefault="00FF2CAA" w:rsidP="00EF382B">
      <w:pPr>
        <w:numPr>
          <w:ilvl w:val="0"/>
          <w:numId w:val="17"/>
        </w:numPr>
        <w:rPr>
          <w:rFonts w:ascii="Verdana" w:hAnsi="Verdana"/>
          <w:sz w:val="18"/>
          <w:szCs w:val="18"/>
        </w:rPr>
      </w:pPr>
      <w:r w:rsidRPr="00EB2B0F">
        <w:rPr>
          <w:rFonts w:ascii="Verdana" w:hAnsi="Verdana"/>
          <w:sz w:val="18"/>
          <w:szCs w:val="18"/>
        </w:rPr>
        <w:t>Onderhoud</w:t>
      </w:r>
      <w:r w:rsidR="00041726" w:rsidRPr="00EB2B0F">
        <w:rPr>
          <w:rFonts w:ascii="Verdana" w:hAnsi="Verdana"/>
          <w:sz w:val="18"/>
          <w:szCs w:val="18"/>
        </w:rPr>
        <w:t>/</w:t>
      </w:r>
      <w:r w:rsidRPr="00EB2B0F">
        <w:rPr>
          <w:rFonts w:ascii="Verdana" w:hAnsi="Verdana"/>
          <w:sz w:val="18"/>
          <w:szCs w:val="18"/>
        </w:rPr>
        <w:t>vervanging technische installaties</w:t>
      </w:r>
    </w:p>
    <w:p w14:paraId="14999342" w14:textId="77777777" w:rsidR="00504336" w:rsidRPr="00EB2B0F" w:rsidRDefault="00504336" w:rsidP="00504336">
      <w:pPr>
        <w:rPr>
          <w:rFonts w:ascii="Verdana" w:hAnsi="Verdana"/>
          <w:sz w:val="18"/>
          <w:szCs w:val="18"/>
        </w:rPr>
      </w:pPr>
    </w:p>
    <w:p w14:paraId="711DFAF2" w14:textId="369914BA" w:rsidR="00FF2CAA" w:rsidRPr="00EB2B0F" w:rsidRDefault="00FF2CAA" w:rsidP="00FF2CAA">
      <w:pPr>
        <w:rPr>
          <w:rFonts w:ascii="Verdana" w:hAnsi="Verdana"/>
          <w:sz w:val="18"/>
          <w:szCs w:val="18"/>
        </w:rPr>
      </w:pPr>
      <w:r w:rsidRPr="00EB2B0F">
        <w:rPr>
          <w:rFonts w:ascii="Verdana" w:hAnsi="Verdana"/>
          <w:sz w:val="18"/>
          <w:szCs w:val="18"/>
        </w:rPr>
        <w:t>Het ontwerp van het nieuwe gebouw moet uiteraard worden goedgekeurd door Welstand</w:t>
      </w:r>
      <w:r w:rsidR="00041726" w:rsidRPr="00EB2B0F">
        <w:rPr>
          <w:rFonts w:ascii="Verdana" w:hAnsi="Verdana"/>
          <w:sz w:val="18"/>
          <w:szCs w:val="18"/>
        </w:rPr>
        <w:t>,</w:t>
      </w:r>
      <w:r w:rsidRPr="00EB2B0F">
        <w:rPr>
          <w:rFonts w:ascii="Verdana" w:hAnsi="Verdana"/>
          <w:sz w:val="18"/>
          <w:szCs w:val="18"/>
        </w:rPr>
        <w:t xml:space="preserve"> alvorens het gerealiseerd kan worden op basis van een te verkrijgen omgevingsvergunning. Het verkrijgen van goedkeuring van Welstand, evenals het indienen van een omgevingsvergunningsaanvraag </w:t>
      </w:r>
      <w:r w:rsidR="002B708B" w:rsidRPr="00EB2B0F">
        <w:rPr>
          <w:rFonts w:ascii="Verdana" w:hAnsi="Verdana"/>
          <w:sz w:val="18"/>
          <w:szCs w:val="18"/>
        </w:rPr>
        <w:t xml:space="preserve">dienen te voldoen </w:t>
      </w:r>
      <w:r w:rsidRPr="00EB2B0F">
        <w:rPr>
          <w:rFonts w:ascii="Verdana" w:hAnsi="Verdana"/>
          <w:sz w:val="18"/>
          <w:szCs w:val="18"/>
        </w:rPr>
        <w:t xml:space="preserve">aan de daaraan gestelde voorwaarden zijn taken van de </w:t>
      </w:r>
      <w:r w:rsidR="00041726" w:rsidRPr="00EB2B0F">
        <w:rPr>
          <w:rFonts w:ascii="Verdana" w:hAnsi="Verdana"/>
          <w:sz w:val="18"/>
          <w:szCs w:val="18"/>
        </w:rPr>
        <w:t>a</w:t>
      </w:r>
      <w:r w:rsidRPr="00EB2B0F">
        <w:rPr>
          <w:rFonts w:ascii="Verdana" w:hAnsi="Verdana"/>
          <w:sz w:val="18"/>
          <w:szCs w:val="18"/>
        </w:rPr>
        <w:t>rchitect.</w:t>
      </w:r>
    </w:p>
    <w:p w14:paraId="2630FCDE" w14:textId="77777777" w:rsidR="00FF2CAA" w:rsidRPr="00EB2B0F" w:rsidRDefault="00FF2CAA" w:rsidP="00FF2CAA">
      <w:pPr>
        <w:rPr>
          <w:rFonts w:ascii="Verdana" w:hAnsi="Verdana"/>
          <w:sz w:val="18"/>
          <w:szCs w:val="18"/>
        </w:rPr>
      </w:pPr>
    </w:p>
    <w:p w14:paraId="40619A4E" w14:textId="77777777" w:rsidR="00FF2CAA" w:rsidRPr="00EB2B0F" w:rsidRDefault="00FF2CAA" w:rsidP="00FF2CAA">
      <w:pPr>
        <w:rPr>
          <w:rFonts w:ascii="Verdana" w:hAnsi="Verdana"/>
          <w:sz w:val="18"/>
          <w:szCs w:val="18"/>
        </w:rPr>
      </w:pPr>
      <w:r w:rsidRPr="00EB2B0F">
        <w:rPr>
          <w:rFonts w:ascii="Verdana" w:hAnsi="Verdana"/>
          <w:sz w:val="18"/>
          <w:szCs w:val="18"/>
        </w:rPr>
        <w:t>Het ontwerp moet daarom voldoen aan achtereenvolgens:</w:t>
      </w:r>
    </w:p>
    <w:p w14:paraId="7B696B03" w14:textId="77777777" w:rsidR="00FF2CAA" w:rsidRPr="00EB2B0F" w:rsidRDefault="00FF2CAA" w:rsidP="00EF382B">
      <w:pPr>
        <w:numPr>
          <w:ilvl w:val="0"/>
          <w:numId w:val="18"/>
        </w:numPr>
        <w:rPr>
          <w:rFonts w:ascii="Verdana" w:hAnsi="Verdana"/>
          <w:sz w:val="18"/>
          <w:szCs w:val="18"/>
        </w:rPr>
      </w:pPr>
      <w:r w:rsidRPr="00EB2B0F">
        <w:rPr>
          <w:rFonts w:ascii="Verdana" w:hAnsi="Verdana"/>
          <w:sz w:val="18"/>
          <w:szCs w:val="18"/>
        </w:rPr>
        <w:t>De Welstandsnota;</w:t>
      </w:r>
    </w:p>
    <w:p w14:paraId="163B59A3" w14:textId="77777777" w:rsidR="00FF2CAA" w:rsidRPr="00EB2B0F" w:rsidRDefault="00FF2CAA" w:rsidP="00EF382B">
      <w:pPr>
        <w:numPr>
          <w:ilvl w:val="0"/>
          <w:numId w:val="18"/>
        </w:numPr>
        <w:rPr>
          <w:rFonts w:ascii="Verdana" w:hAnsi="Verdana"/>
          <w:sz w:val="18"/>
          <w:szCs w:val="18"/>
        </w:rPr>
      </w:pPr>
      <w:r w:rsidRPr="00EB2B0F">
        <w:rPr>
          <w:rFonts w:ascii="Verdana" w:hAnsi="Verdana"/>
          <w:sz w:val="18"/>
          <w:szCs w:val="18"/>
        </w:rPr>
        <w:t>De Welstandscriteria.</w:t>
      </w:r>
    </w:p>
    <w:p w14:paraId="7F3F38DC" w14:textId="77777777" w:rsidR="00F1520A" w:rsidRPr="00EB2B0F" w:rsidRDefault="00F1520A" w:rsidP="00F1520A">
      <w:pPr>
        <w:rPr>
          <w:rFonts w:ascii="Verdana" w:hAnsi="Verdana"/>
          <w:sz w:val="18"/>
          <w:szCs w:val="18"/>
        </w:rPr>
      </w:pPr>
    </w:p>
    <w:p w14:paraId="0F2C330C" w14:textId="137B3DB0" w:rsidR="00F1520A" w:rsidRPr="00EB2B0F" w:rsidRDefault="00FF2CAA" w:rsidP="00F1520A">
      <w:pPr>
        <w:pStyle w:val="Kop2"/>
        <w:rPr>
          <w:sz w:val="18"/>
          <w:szCs w:val="18"/>
        </w:rPr>
      </w:pPr>
      <w:bookmarkStart w:id="40" w:name="_Toc95128667"/>
      <w:bookmarkStart w:id="41" w:name="_Toc95131663"/>
      <w:bookmarkStart w:id="42" w:name="_Toc178205601"/>
      <w:r w:rsidRPr="00EB2B0F">
        <w:rPr>
          <w:sz w:val="18"/>
          <w:szCs w:val="18"/>
        </w:rPr>
        <w:t>Het plangebied</w:t>
      </w:r>
      <w:bookmarkEnd w:id="40"/>
      <w:bookmarkEnd w:id="41"/>
      <w:bookmarkEnd w:id="42"/>
    </w:p>
    <w:p w14:paraId="26EE8CD4" w14:textId="2025CC1F" w:rsidR="00FF2CAA" w:rsidRPr="00EB2B0F" w:rsidRDefault="00FF2CAA" w:rsidP="00FF2CAA">
      <w:pPr>
        <w:rPr>
          <w:rFonts w:ascii="Verdana" w:hAnsi="Verdana"/>
          <w:sz w:val="18"/>
          <w:szCs w:val="18"/>
        </w:rPr>
      </w:pPr>
      <w:r w:rsidRPr="00EB2B0F">
        <w:rPr>
          <w:rFonts w:ascii="Verdana" w:hAnsi="Verdana"/>
          <w:sz w:val="18"/>
          <w:szCs w:val="18"/>
        </w:rPr>
        <w:t xml:space="preserve">Een </w:t>
      </w:r>
      <w:r w:rsidR="00041726" w:rsidRPr="00EB2B0F">
        <w:rPr>
          <w:rFonts w:ascii="Verdana" w:hAnsi="Verdana"/>
          <w:sz w:val="18"/>
          <w:szCs w:val="18"/>
        </w:rPr>
        <w:t>a</w:t>
      </w:r>
      <w:r w:rsidRPr="00EB2B0F">
        <w:rPr>
          <w:rFonts w:ascii="Verdana" w:hAnsi="Verdana"/>
          <w:sz w:val="18"/>
          <w:szCs w:val="18"/>
        </w:rPr>
        <w:t>rchitect wordt geselecteerd voor het volledig ontwerp van het zwemba</w:t>
      </w:r>
      <w:r w:rsidR="005F76A0" w:rsidRPr="00EB2B0F">
        <w:rPr>
          <w:rFonts w:ascii="Verdana" w:hAnsi="Verdana"/>
          <w:sz w:val="18"/>
          <w:szCs w:val="18"/>
        </w:rPr>
        <w:t xml:space="preserve">d, </w:t>
      </w:r>
      <w:r w:rsidR="007F1DB7" w:rsidRPr="00EB2B0F">
        <w:rPr>
          <w:rFonts w:ascii="Verdana" w:hAnsi="Verdana"/>
          <w:sz w:val="18"/>
          <w:szCs w:val="18"/>
        </w:rPr>
        <w:t>rekening houdend met de benodigde ruimte van het zwembadbassin</w:t>
      </w:r>
      <w:r w:rsidR="00041726" w:rsidRPr="00EB2B0F">
        <w:rPr>
          <w:rFonts w:ascii="Verdana" w:hAnsi="Verdana"/>
          <w:sz w:val="18"/>
          <w:szCs w:val="18"/>
        </w:rPr>
        <w:t>, inclusief installaties.</w:t>
      </w:r>
      <w:r w:rsidRPr="00EB2B0F">
        <w:rPr>
          <w:rFonts w:ascii="Verdana" w:hAnsi="Verdana"/>
          <w:sz w:val="18"/>
          <w:szCs w:val="18"/>
        </w:rPr>
        <w:t xml:space="preserve"> </w:t>
      </w:r>
      <w:r w:rsidR="004A3A33">
        <w:rPr>
          <w:rFonts w:ascii="Verdana" w:hAnsi="Verdana"/>
          <w:sz w:val="18"/>
          <w:szCs w:val="18"/>
        </w:rPr>
        <w:t xml:space="preserve">Zie paragraaf 3.1. </w:t>
      </w:r>
    </w:p>
    <w:p w14:paraId="101B8659" w14:textId="77777777" w:rsidR="006C0612" w:rsidRPr="00EB2B0F" w:rsidRDefault="006C0612" w:rsidP="00FF2CAA">
      <w:pPr>
        <w:rPr>
          <w:rFonts w:ascii="Verdana" w:hAnsi="Verdana"/>
          <w:sz w:val="18"/>
          <w:szCs w:val="18"/>
        </w:rPr>
      </w:pPr>
    </w:p>
    <w:p w14:paraId="289D6D4B" w14:textId="1E412DA7" w:rsidR="00FF2CAA" w:rsidRPr="00EB2B0F" w:rsidRDefault="00FF2CAA" w:rsidP="00F74656">
      <w:pPr>
        <w:pStyle w:val="Kop2"/>
        <w:rPr>
          <w:sz w:val="18"/>
          <w:szCs w:val="18"/>
        </w:rPr>
      </w:pPr>
      <w:bookmarkStart w:id="43" w:name="_Toc95128668"/>
      <w:bookmarkStart w:id="44" w:name="_Toc95131664"/>
      <w:bookmarkStart w:id="45" w:name="_Toc178205602"/>
      <w:r w:rsidRPr="00EB2B0F">
        <w:rPr>
          <w:sz w:val="18"/>
          <w:szCs w:val="18"/>
        </w:rPr>
        <w:t>Parkeervoorzieningen en buitenruimte</w:t>
      </w:r>
      <w:bookmarkEnd w:id="43"/>
      <w:bookmarkEnd w:id="44"/>
      <w:bookmarkEnd w:id="45"/>
    </w:p>
    <w:p w14:paraId="567303C0" w14:textId="77777777" w:rsidR="00C00D52" w:rsidRDefault="000F5585" w:rsidP="000F5585">
      <w:pPr>
        <w:rPr>
          <w:rFonts w:ascii="Verdana" w:hAnsi="Verdana"/>
          <w:sz w:val="18"/>
          <w:szCs w:val="18"/>
        </w:rPr>
      </w:pPr>
      <w:r w:rsidRPr="00EB2B0F">
        <w:rPr>
          <w:rFonts w:ascii="Verdana" w:hAnsi="Verdana"/>
          <w:sz w:val="18"/>
          <w:szCs w:val="18"/>
        </w:rPr>
        <w:t xml:space="preserve">De bezoekers komen met de </w:t>
      </w:r>
      <w:r w:rsidR="00AF3CC6" w:rsidRPr="00EB2B0F">
        <w:rPr>
          <w:rFonts w:ascii="Verdana" w:hAnsi="Verdana"/>
          <w:sz w:val="18"/>
          <w:szCs w:val="18"/>
        </w:rPr>
        <w:t xml:space="preserve">te voet, per </w:t>
      </w:r>
      <w:r w:rsidRPr="00EB2B0F">
        <w:rPr>
          <w:rFonts w:ascii="Verdana" w:hAnsi="Verdana"/>
          <w:sz w:val="18"/>
          <w:szCs w:val="18"/>
        </w:rPr>
        <w:t>(brom)fiets, auto of bus</w:t>
      </w:r>
      <w:r w:rsidR="00ED3564" w:rsidRPr="00EB2B0F">
        <w:rPr>
          <w:rFonts w:ascii="Verdana" w:hAnsi="Verdana"/>
          <w:sz w:val="18"/>
          <w:szCs w:val="18"/>
        </w:rPr>
        <w:t xml:space="preserve"> of met het openbaar vervoer</w:t>
      </w:r>
      <w:r w:rsidRPr="00EB2B0F">
        <w:rPr>
          <w:rFonts w:ascii="Verdana" w:hAnsi="Verdana"/>
          <w:sz w:val="18"/>
          <w:szCs w:val="18"/>
        </w:rPr>
        <w:t xml:space="preserve"> naar de accommodatie. </w:t>
      </w:r>
    </w:p>
    <w:p w14:paraId="71A3BA09" w14:textId="77777777" w:rsidR="00C00D52" w:rsidRDefault="00C00D52" w:rsidP="00C00D52">
      <w:pPr>
        <w:rPr>
          <w:rFonts w:ascii="Verdana" w:hAnsi="Verdana"/>
          <w:sz w:val="18"/>
          <w:szCs w:val="18"/>
        </w:rPr>
      </w:pPr>
    </w:p>
    <w:p w14:paraId="14CB7910" w14:textId="709B4781" w:rsidR="00C00D52" w:rsidRPr="00EB2B0F" w:rsidRDefault="00C00D52" w:rsidP="00C00D52">
      <w:pPr>
        <w:rPr>
          <w:rFonts w:ascii="Verdana" w:hAnsi="Verdana"/>
          <w:sz w:val="18"/>
          <w:szCs w:val="18"/>
        </w:rPr>
      </w:pPr>
      <w:r w:rsidRPr="00EB2B0F">
        <w:rPr>
          <w:rFonts w:ascii="Verdana" w:hAnsi="Verdana"/>
          <w:sz w:val="18"/>
          <w:szCs w:val="18"/>
        </w:rPr>
        <w:t>Een goede verbinding ten aanzien van goederenafgifte is vereist. De verharding van (eventueel) nieuwe routes dient daarom te worden afgestemd op vrachtverkeer.</w:t>
      </w:r>
      <w:r>
        <w:rPr>
          <w:rFonts w:ascii="Verdana" w:hAnsi="Verdana"/>
          <w:sz w:val="18"/>
          <w:szCs w:val="18"/>
        </w:rPr>
        <w:t xml:space="preserve"> </w:t>
      </w:r>
      <w:r w:rsidRPr="00EB2B0F">
        <w:rPr>
          <w:rFonts w:ascii="Verdana" w:hAnsi="Verdana"/>
          <w:sz w:val="18"/>
          <w:szCs w:val="18"/>
        </w:rPr>
        <w:t>Het ontwerp van het gebouw en de terreininrichting afstemmen op het vervoer van goederen. Vrachtauto’s moeten in de nabijheid van de entree kunnen komen.</w:t>
      </w:r>
    </w:p>
    <w:p w14:paraId="5CF01F85" w14:textId="77777777" w:rsidR="00C00D52" w:rsidRPr="00EB2B0F" w:rsidRDefault="00C00D52" w:rsidP="00C00D52">
      <w:pPr>
        <w:rPr>
          <w:rFonts w:ascii="Verdana" w:hAnsi="Verdana"/>
          <w:sz w:val="18"/>
          <w:szCs w:val="18"/>
        </w:rPr>
      </w:pPr>
    </w:p>
    <w:p w14:paraId="496016E2" w14:textId="6A6EB4E1" w:rsidR="00C00D52" w:rsidRDefault="00C00D52" w:rsidP="00C00D52">
      <w:pPr>
        <w:rPr>
          <w:rFonts w:ascii="Verdana" w:hAnsi="Verdana"/>
          <w:sz w:val="18"/>
          <w:szCs w:val="18"/>
        </w:rPr>
      </w:pPr>
      <w:r w:rsidRPr="00EB2B0F">
        <w:rPr>
          <w:rFonts w:ascii="Verdana" w:hAnsi="Verdana"/>
          <w:sz w:val="18"/>
          <w:szCs w:val="18"/>
        </w:rPr>
        <w:t>Vanuit de parkeergelegenheid dient een directe verbinding aanwezig te zijn naar de entree van het gebouw. De entree moet goed vindbaar (met bewegwijzering) en bereikbaar zijn.</w:t>
      </w:r>
    </w:p>
    <w:p w14:paraId="638F32DD" w14:textId="77777777" w:rsidR="00C00D52" w:rsidRDefault="00C00D52" w:rsidP="00C00D52">
      <w:pPr>
        <w:rPr>
          <w:rFonts w:ascii="Verdana" w:hAnsi="Verdana"/>
          <w:sz w:val="18"/>
          <w:szCs w:val="18"/>
        </w:rPr>
      </w:pPr>
    </w:p>
    <w:p w14:paraId="02F620D0" w14:textId="065AC6F4" w:rsidR="00C00D52" w:rsidRPr="00EB2B0F" w:rsidRDefault="00C00D52" w:rsidP="00C00D52">
      <w:pPr>
        <w:rPr>
          <w:rFonts w:ascii="Verdana" w:hAnsi="Verdana"/>
          <w:sz w:val="18"/>
          <w:szCs w:val="18"/>
        </w:rPr>
      </w:pPr>
      <w:r w:rsidRPr="00EB2B0F">
        <w:rPr>
          <w:rFonts w:ascii="Verdana" w:hAnsi="Verdana"/>
          <w:sz w:val="18"/>
          <w:szCs w:val="18"/>
        </w:rPr>
        <w:t>Tevens dient een opstelplaats voor brandweer (blusauto) en ambulance zo dicht mogelijk bij het gebouw aanwezig te zijn, welke een directe relatie heeft met de entree van het gebouw. De locaties van opstelplaatsen dienen nader afgestemd te worden met de betreffende hulpdiensten.</w:t>
      </w:r>
    </w:p>
    <w:p w14:paraId="375589D4" w14:textId="77777777" w:rsidR="00C00D52" w:rsidRPr="00EB2B0F" w:rsidRDefault="00C00D52" w:rsidP="00C00D52">
      <w:pPr>
        <w:rPr>
          <w:rFonts w:ascii="Verdana" w:hAnsi="Verdana"/>
          <w:sz w:val="18"/>
          <w:szCs w:val="18"/>
        </w:rPr>
      </w:pPr>
    </w:p>
    <w:p w14:paraId="679561AF" w14:textId="77777777" w:rsidR="00C00D52" w:rsidRPr="00EB2B0F" w:rsidRDefault="00C00D52" w:rsidP="00C00D52">
      <w:pPr>
        <w:rPr>
          <w:rFonts w:ascii="Verdana" w:hAnsi="Verdana"/>
          <w:sz w:val="18"/>
          <w:szCs w:val="18"/>
        </w:rPr>
      </w:pPr>
      <w:r w:rsidRPr="00EB2B0F">
        <w:rPr>
          <w:rFonts w:ascii="Verdana" w:hAnsi="Verdana"/>
          <w:sz w:val="18"/>
          <w:szCs w:val="18"/>
        </w:rPr>
        <w:t>De ontsluitingswegen en het parkeerterrein dienen ten behoeve van de sociale veiligheid voorzien te zijn van een goede energiezuinige terreinverlichting.</w:t>
      </w:r>
    </w:p>
    <w:p w14:paraId="68D154FB" w14:textId="77777777" w:rsidR="00C00D52" w:rsidRPr="00EB2B0F" w:rsidRDefault="00C00D52" w:rsidP="00C00D52">
      <w:pPr>
        <w:rPr>
          <w:rFonts w:ascii="Verdana" w:hAnsi="Verdana"/>
          <w:sz w:val="18"/>
          <w:szCs w:val="18"/>
        </w:rPr>
      </w:pPr>
    </w:p>
    <w:p w14:paraId="41B61C4A" w14:textId="77777777" w:rsidR="00C00D52" w:rsidRPr="00EB2B0F" w:rsidRDefault="00C00D52" w:rsidP="00C00D52">
      <w:pPr>
        <w:rPr>
          <w:rFonts w:ascii="Verdana" w:hAnsi="Verdana"/>
          <w:sz w:val="18"/>
          <w:szCs w:val="18"/>
        </w:rPr>
      </w:pPr>
      <w:r w:rsidRPr="00EB2B0F">
        <w:rPr>
          <w:rFonts w:ascii="Verdana" w:hAnsi="Verdana"/>
          <w:sz w:val="18"/>
          <w:szCs w:val="18"/>
        </w:rPr>
        <w:t>De inrichting van de buitenruimte inclusief parkeerplaatsen moet voldoen aan de vigerende ASVV en CROW-richtlijnen.</w:t>
      </w:r>
    </w:p>
    <w:p w14:paraId="2C695BA7" w14:textId="77777777" w:rsidR="00C00D52" w:rsidRDefault="00C00D52" w:rsidP="000F5585">
      <w:pPr>
        <w:rPr>
          <w:rFonts w:ascii="Verdana" w:hAnsi="Verdana"/>
          <w:sz w:val="18"/>
          <w:szCs w:val="18"/>
        </w:rPr>
      </w:pPr>
    </w:p>
    <w:p w14:paraId="3D7F3FAA" w14:textId="5872E218" w:rsidR="00C00D52" w:rsidRPr="00EB2B0F" w:rsidRDefault="0006109D" w:rsidP="000F5585">
      <w:pPr>
        <w:rPr>
          <w:rFonts w:ascii="Verdana" w:hAnsi="Verdana"/>
          <w:sz w:val="18"/>
          <w:szCs w:val="18"/>
        </w:rPr>
      </w:pPr>
      <w:r w:rsidRPr="00EB2B0F">
        <w:rPr>
          <w:rFonts w:ascii="Verdana" w:hAnsi="Verdana"/>
          <w:sz w:val="18"/>
          <w:szCs w:val="18"/>
        </w:rPr>
        <w:t xml:space="preserve">De </w:t>
      </w:r>
      <w:r w:rsidR="00BC2F72" w:rsidRPr="00EB2B0F">
        <w:rPr>
          <w:rFonts w:ascii="Verdana" w:hAnsi="Verdana"/>
          <w:sz w:val="18"/>
          <w:szCs w:val="18"/>
        </w:rPr>
        <w:t xml:space="preserve">buitenruimte op het eigendomsdeel van het </w:t>
      </w:r>
      <w:r w:rsidR="007449C2" w:rsidRPr="00EB2B0F">
        <w:rPr>
          <w:rFonts w:ascii="Verdana" w:hAnsi="Verdana"/>
          <w:sz w:val="18"/>
          <w:szCs w:val="18"/>
        </w:rPr>
        <w:t>stadsbad</w:t>
      </w:r>
      <w:r w:rsidR="00BC2F72" w:rsidRPr="00EB2B0F">
        <w:rPr>
          <w:rFonts w:ascii="Verdana" w:hAnsi="Verdana"/>
          <w:sz w:val="18"/>
          <w:szCs w:val="18"/>
        </w:rPr>
        <w:t xml:space="preserve"> dient met een maatschappelijk perspectief te worden ingericht. </w:t>
      </w:r>
      <w:r w:rsidR="00327D47" w:rsidRPr="00EB2B0F">
        <w:rPr>
          <w:rFonts w:ascii="Verdana" w:hAnsi="Verdana"/>
          <w:sz w:val="18"/>
          <w:szCs w:val="18"/>
        </w:rPr>
        <w:t>Dit vindt in nauwe afstemming plaats met de gemeente Heerlen en maakt onderdeel uit van de ontwerpopgave.</w:t>
      </w:r>
      <w:r w:rsidR="00C00D52">
        <w:rPr>
          <w:rFonts w:ascii="Verdana" w:hAnsi="Verdana"/>
          <w:sz w:val="18"/>
          <w:szCs w:val="18"/>
        </w:rPr>
        <w:t xml:space="preserve"> Zie ook de paragraaf stedenbouwkundige en architectonische uitgangspunten.  </w:t>
      </w:r>
    </w:p>
    <w:p w14:paraId="101E3BEF" w14:textId="77777777" w:rsidR="000F5585" w:rsidRPr="00EB2B0F" w:rsidRDefault="000F5585" w:rsidP="00FF2CAA">
      <w:pPr>
        <w:rPr>
          <w:rFonts w:ascii="Verdana" w:hAnsi="Verdana"/>
          <w:sz w:val="18"/>
          <w:szCs w:val="18"/>
        </w:rPr>
      </w:pPr>
    </w:p>
    <w:p w14:paraId="1AEEA703" w14:textId="14AE6321" w:rsidR="001E0C9A" w:rsidRPr="00EB2B0F" w:rsidRDefault="001531C1" w:rsidP="00FF2CAA">
      <w:pPr>
        <w:rPr>
          <w:rFonts w:ascii="Verdana" w:hAnsi="Verdana"/>
          <w:sz w:val="18"/>
          <w:szCs w:val="18"/>
        </w:rPr>
      </w:pPr>
      <w:r w:rsidRPr="00EB2B0F">
        <w:rPr>
          <w:rFonts w:ascii="Verdana" w:hAnsi="Verdana"/>
          <w:sz w:val="18"/>
          <w:szCs w:val="18"/>
        </w:rPr>
        <w:t xml:space="preserve">Bij de uitwerking van het ontwerp dient rekening te worden gehouden met het realiseren van </w:t>
      </w:r>
      <w:r w:rsidR="000F5585" w:rsidRPr="00EB2B0F">
        <w:rPr>
          <w:rFonts w:ascii="Verdana" w:hAnsi="Verdana"/>
          <w:sz w:val="18"/>
          <w:szCs w:val="18"/>
        </w:rPr>
        <w:t>nieuwe E- en W-installaties waar nodig</w:t>
      </w:r>
      <w:r w:rsidR="00670A66" w:rsidRPr="00EB2B0F">
        <w:rPr>
          <w:rFonts w:ascii="Verdana" w:hAnsi="Verdana"/>
          <w:sz w:val="18"/>
          <w:szCs w:val="18"/>
        </w:rPr>
        <w:t xml:space="preserve">, indien noodzakelijk op het eigendomsdeel van de buitenruimte. </w:t>
      </w:r>
      <w:r w:rsidR="000F5585" w:rsidRPr="00EB2B0F">
        <w:rPr>
          <w:rFonts w:ascii="Verdana" w:hAnsi="Verdana"/>
          <w:sz w:val="18"/>
          <w:szCs w:val="18"/>
        </w:rPr>
        <w:t xml:space="preserve"> </w:t>
      </w:r>
    </w:p>
    <w:p w14:paraId="75C9D39C" w14:textId="77777777" w:rsidR="00FF2CAA" w:rsidRPr="00EB2B0F" w:rsidRDefault="00FF2CAA" w:rsidP="00FF2CAA">
      <w:pPr>
        <w:rPr>
          <w:rFonts w:ascii="Verdana" w:hAnsi="Verdana"/>
          <w:sz w:val="18"/>
          <w:szCs w:val="18"/>
        </w:rPr>
      </w:pPr>
    </w:p>
    <w:p w14:paraId="11DEF738" w14:textId="4D5A8EC9" w:rsidR="00FF2CAA" w:rsidRPr="00EB2B0F" w:rsidRDefault="00FF2CAA" w:rsidP="00F74656">
      <w:pPr>
        <w:pStyle w:val="Kop2"/>
        <w:rPr>
          <w:sz w:val="18"/>
          <w:szCs w:val="18"/>
        </w:rPr>
      </w:pPr>
      <w:bookmarkStart w:id="46" w:name="_Toc95128669"/>
      <w:bookmarkStart w:id="47" w:name="_Toc95131665"/>
      <w:bookmarkStart w:id="48" w:name="_Toc178205603"/>
      <w:r w:rsidRPr="00EB2B0F">
        <w:rPr>
          <w:sz w:val="18"/>
          <w:szCs w:val="18"/>
        </w:rPr>
        <w:t>Water</w:t>
      </w:r>
      <w:bookmarkEnd w:id="46"/>
      <w:bookmarkEnd w:id="47"/>
      <w:bookmarkEnd w:id="48"/>
    </w:p>
    <w:p w14:paraId="03A171D3" w14:textId="6588E83E" w:rsidR="00FF2CAA" w:rsidRPr="00EB2B0F" w:rsidRDefault="00FF2CAA" w:rsidP="00FF2CAA">
      <w:pPr>
        <w:rPr>
          <w:rFonts w:ascii="Verdana" w:hAnsi="Verdana"/>
          <w:sz w:val="18"/>
          <w:szCs w:val="18"/>
        </w:rPr>
      </w:pPr>
      <w:r w:rsidRPr="00EB2B0F">
        <w:rPr>
          <w:rFonts w:ascii="Verdana" w:hAnsi="Verdana"/>
          <w:sz w:val="18"/>
          <w:szCs w:val="18"/>
        </w:rPr>
        <w:t xml:space="preserve">Nieuwe ontwikkelingen dienen te voldoen aan de eisen van de gemeente, het waterschap en de </w:t>
      </w:r>
      <w:r w:rsidR="00B7281E" w:rsidRPr="00EB2B0F">
        <w:rPr>
          <w:rFonts w:ascii="Verdana" w:hAnsi="Verdana"/>
          <w:sz w:val="18"/>
          <w:szCs w:val="18"/>
        </w:rPr>
        <w:t>P</w:t>
      </w:r>
      <w:r w:rsidRPr="00EB2B0F">
        <w:rPr>
          <w:rFonts w:ascii="Verdana" w:hAnsi="Verdana"/>
          <w:sz w:val="18"/>
          <w:szCs w:val="18"/>
        </w:rPr>
        <w:t>rovincie (bijvoorbeeld ontheffing p</w:t>
      </w:r>
      <w:r w:rsidR="00B7281E" w:rsidRPr="00EB2B0F">
        <w:rPr>
          <w:rFonts w:ascii="Verdana" w:hAnsi="Verdana"/>
          <w:sz w:val="18"/>
          <w:szCs w:val="18"/>
        </w:rPr>
        <w:t xml:space="preserve">rovinciale milieuverordening). </w:t>
      </w:r>
      <w:r w:rsidRPr="00EB2B0F">
        <w:rPr>
          <w:rFonts w:ascii="Verdana" w:hAnsi="Verdana"/>
          <w:sz w:val="18"/>
          <w:szCs w:val="18"/>
        </w:rPr>
        <w:t xml:space="preserve">Nieuwe ontwikkelingen dienen waterneutraal te worden uitgevoerd conform </w:t>
      </w:r>
      <w:r w:rsidR="00B7281E" w:rsidRPr="00EB2B0F">
        <w:rPr>
          <w:rFonts w:ascii="Verdana" w:hAnsi="Verdana"/>
          <w:sz w:val="18"/>
          <w:szCs w:val="18"/>
        </w:rPr>
        <w:t xml:space="preserve">het </w:t>
      </w:r>
      <w:r w:rsidRPr="00EB2B0F">
        <w:rPr>
          <w:rFonts w:ascii="Verdana" w:hAnsi="Verdana"/>
          <w:sz w:val="18"/>
          <w:szCs w:val="18"/>
        </w:rPr>
        <w:t>beleid van de gemeente Heerlen.</w:t>
      </w:r>
    </w:p>
    <w:p w14:paraId="779AE7CF" w14:textId="77777777" w:rsidR="004662BD" w:rsidRPr="00EB2B0F" w:rsidRDefault="004662BD" w:rsidP="00FF2CAA">
      <w:pPr>
        <w:rPr>
          <w:rFonts w:ascii="Verdana" w:hAnsi="Verdana"/>
          <w:sz w:val="18"/>
          <w:szCs w:val="18"/>
        </w:rPr>
      </w:pPr>
    </w:p>
    <w:p w14:paraId="639850E4" w14:textId="25FD4AE2" w:rsidR="00FF2CAA" w:rsidRPr="00EB2B0F" w:rsidRDefault="00FF2CAA" w:rsidP="00F74656">
      <w:pPr>
        <w:pStyle w:val="Kop2"/>
        <w:rPr>
          <w:sz w:val="18"/>
          <w:szCs w:val="18"/>
        </w:rPr>
      </w:pPr>
      <w:bookmarkStart w:id="49" w:name="_Toc95128670"/>
      <w:bookmarkStart w:id="50" w:name="_Toc95131666"/>
      <w:bookmarkStart w:id="51" w:name="_Toc178205604"/>
      <w:bookmarkStart w:id="52" w:name="_Hlk176953706"/>
      <w:r w:rsidRPr="00EB2B0F">
        <w:rPr>
          <w:sz w:val="18"/>
          <w:szCs w:val="18"/>
        </w:rPr>
        <w:t>Bodem</w:t>
      </w:r>
      <w:bookmarkEnd w:id="49"/>
      <w:bookmarkEnd w:id="50"/>
      <w:bookmarkEnd w:id="51"/>
    </w:p>
    <w:bookmarkEnd w:id="52"/>
    <w:p w14:paraId="4D0F038F" w14:textId="26D19CB0" w:rsidR="00FF2CAA" w:rsidRPr="00EB2B0F" w:rsidRDefault="00AA177E" w:rsidP="00FF2CAA">
      <w:pPr>
        <w:rPr>
          <w:rFonts w:ascii="Verdana" w:hAnsi="Verdana"/>
          <w:sz w:val="18"/>
          <w:szCs w:val="18"/>
        </w:rPr>
      </w:pPr>
      <w:r w:rsidRPr="00EB2B0F">
        <w:rPr>
          <w:rFonts w:ascii="Verdana" w:hAnsi="Verdana"/>
          <w:sz w:val="18"/>
          <w:szCs w:val="18"/>
        </w:rPr>
        <w:t xml:space="preserve">Bodemonderzoeken worden momenteel uitgevoerd waarvan de resultaten met de ontwerpteamleden bekend worden gemaakt </w:t>
      </w:r>
      <w:r w:rsidR="00BF59FD" w:rsidRPr="00EB2B0F">
        <w:rPr>
          <w:rFonts w:ascii="Verdana" w:hAnsi="Verdana"/>
          <w:sz w:val="18"/>
          <w:szCs w:val="18"/>
        </w:rPr>
        <w:t>aan het begin van de ontwerpfase.</w:t>
      </w:r>
    </w:p>
    <w:p w14:paraId="4BC6A659" w14:textId="77777777" w:rsidR="00777841" w:rsidRPr="00EB2B0F" w:rsidRDefault="00777841" w:rsidP="00FF2CAA">
      <w:pPr>
        <w:rPr>
          <w:rFonts w:ascii="Verdana" w:hAnsi="Verdana"/>
          <w:sz w:val="18"/>
          <w:szCs w:val="18"/>
        </w:rPr>
      </w:pPr>
    </w:p>
    <w:p w14:paraId="50B326F2" w14:textId="1865FBAB" w:rsidR="00777841" w:rsidRPr="00EB2B0F" w:rsidRDefault="00777841" w:rsidP="00777841">
      <w:pPr>
        <w:pStyle w:val="Kop2"/>
        <w:rPr>
          <w:sz w:val="18"/>
          <w:szCs w:val="18"/>
        </w:rPr>
      </w:pPr>
      <w:bookmarkStart w:id="53" w:name="_Toc178205605"/>
      <w:r w:rsidRPr="00EB2B0F">
        <w:rPr>
          <w:sz w:val="18"/>
          <w:szCs w:val="18"/>
        </w:rPr>
        <w:t>Erfgoed</w:t>
      </w:r>
      <w:bookmarkEnd w:id="53"/>
    </w:p>
    <w:p w14:paraId="03EEAA60" w14:textId="2911968F" w:rsidR="00777841" w:rsidRPr="009D10CB" w:rsidRDefault="00777841" w:rsidP="00777841">
      <w:pPr>
        <w:rPr>
          <w:rFonts w:ascii="Verdana" w:hAnsi="Verdana"/>
          <w:sz w:val="18"/>
          <w:szCs w:val="18"/>
        </w:rPr>
      </w:pPr>
      <w:r w:rsidRPr="009D10CB">
        <w:rPr>
          <w:rFonts w:ascii="Verdana" w:hAnsi="Verdana"/>
          <w:sz w:val="18"/>
          <w:szCs w:val="18"/>
        </w:rPr>
        <w:t xml:space="preserve">De cultuurhistorische waarden van het kerkgebouw zijn van groot belang. Bij het ontwerp van deze </w:t>
      </w:r>
      <w:r w:rsidRPr="00574A78">
        <w:rPr>
          <w:rFonts w:ascii="Verdana" w:hAnsi="Verdana"/>
          <w:sz w:val="18"/>
          <w:szCs w:val="18"/>
        </w:rPr>
        <w:t xml:space="preserve">herbestemmingsopgave dient er dan ook rekening gehouden te worden met de aanwezige cultuurhistorische waarden en de instandhouding daarvan. Deze waarden worden als onderlegger en inspiratie voor het ontwerp gebruikt en de cultuurhistorische waarden en het nieuwe ontwerp versterken elkaar. De waarden worden beschreven in het rapport ‘Cultuur- en bouwhistorische opname kerk en klooster Laanderstraat 31-33 te Heerlen’ van Res </w:t>
      </w:r>
      <w:r w:rsidR="00574A78">
        <w:rPr>
          <w:rFonts w:ascii="Verdana" w:hAnsi="Verdana"/>
          <w:sz w:val="18"/>
          <w:szCs w:val="18"/>
        </w:rPr>
        <w:t>N</w:t>
      </w:r>
      <w:r w:rsidRPr="00574A78">
        <w:rPr>
          <w:rFonts w:ascii="Verdana" w:hAnsi="Verdana"/>
          <w:sz w:val="18"/>
          <w:szCs w:val="18"/>
        </w:rPr>
        <w:t>ova Monumenten uit 2024</w:t>
      </w:r>
      <w:r w:rsidR="00E07DD2" w:rsidRPr="00574A78">
        <w:rPr>
          <w:rFonts w:ascii="Verdana" w:hAnsi="Verdana"/>
          <w:sz w:val="18"/>
          <w:szCs w:val="18"/>
        </w:rPr>
        <w:t xml:space="preserve"> (</w:t>
      </w:r>
      <w:r w:rsidR="00FC6B49">
        <w:rPr>
          <w:rFonts w:ascii="Verdana" w:hAnsi="Verdana"/>
          <w:sz w:val="18"/>
          <w:szCs w:val="18"/>
        </w:rPr>
        <w:t xml:space="preserve">zie </w:t>
      </w:r>
      <w:r w:rsidR="00E07DD2" w:rsidRPr="00574A78">
        <w:rPr>
          <w:rFonts w:ascii="Verdana" w:hAnsi="Verdana"/>
          <w:sz w:val="18"/>
          <w:szCs w:val="18"/>
        </w:rPr>
        <w:t xml:space="preserve">bijlage </w:t>
      </w:r>
      <w:r w:rsidR="003532D9" w:rsidRPr="00574A78">
        <w:rPr>
          <w:rFonts w:ascii="Verdana" w:hAnsi="Verdana"/>
          <w:sz w:val="18"/>
          <w:szCs w:val="18"/>
        </w:rPr>
        <w:t>C van de selectieleidraad</w:t>
      </w:r>
      <w:r w:rsidR="00E07DD2" w:rsidRPr="00574A78">
        <w:rPr>
          <w:rFonts w:ascii="Verdana" w:hAnsi="Verdana"/>
          <w:sz w:val="18"/>
          <w:szCs w:val="18"/>
        </w:rPr>
        <w:t>)</w:t>
      </w:r>
      <w:r w:rsidRPr="00574A78">
        <w:rPr>
          <w:rFonts w:ascii="Verdana" w:hAnsi="Verdana"/>
          <w:sz w:val="18"/>
          <w:szCs w:val="18"/>
        </w:rPr>
        <w:t>.</w:t>
      </w:r>
    </w:p>
    <w:p w14:paraId="23A59895" w14:textId="77777777" w:rsidR="00777841" w:rsidRPr="009D10CB" w:rsidRDefault="00777841" w:rsidP="00777841">
      <w:pPr>
        <w:rPr>
          <w:rFonts w:ascii="Verdana" w:hAnsi="Verdana"/>
          <w:sz w:val="18"/>
          <w:szCs w:val="18"/>
        </w:rPr>
      </w:pPr>
    </w:p>
    <w:p w14:paraId="64D9B8EF" w14:textId="509564C3" w:rsidR="00777841" w:rsidRPr="009D10CB" w:rsidRDefault="00777841" w:rsidP="00777841">
      <w:pPr>
        <w:rPr>
          <w:rFonts w:ascii="Verdana" w:hAnsi="Verdana"/>
          <w:sz w:val="18"/>
          <w:szCs w:val="18"/>
        </w:rPr>
      </w:pPr>
      <w:r w:rsidRPr="009D10CB">
        <w:rPr>
          <w:rFonts w:ascii="Verdana" w:hAnsi="Verdana"/>
          <w:sz w:val="18"/>
          <w:szCs w:val="18"/>
        </w:rPr>
        <w:t>Het ontwerp van het nieuwe gebouw moet</w:t>
      </w:r>
      <w:r w:rsidR="0022505C" w:rsidRPr="009D10CB">
        <w:rPr>
          <w:rFonts w:ascii="Verdana" w:hAnsi="Verdana"/>
          <w:sz w:val="18"/>
          <w:szCs w:val="18"/>
        </w:rPr>
        <w:t xml:space="preserve">, naast het hiervoor al genoemde welstandsadvies, ter advisering worden voorgelegd aan </w:t>
      </w:r>
      <w:r w:rsidR="00AF0878" w:rsidRPr="009D10CB">
        <w:rPr>
          <w:rFonts w:ascii="Verdana" w:hAnsi="Verdana"/>
          <w:sz w:val="18"/>
          <w:szCs w:val="18"/>
        </w:rPr>
        <w:t>de gemeentelijke monumentencommissie en de Rijksdienst voor het Cultureel Erfgoed</w:t>
      </w:r>
      <w:r w:rsidRPr="009D10CB">
        <w:rPr>
          <w:rFonts w:ascii="Verdana" w:hAnsi="Verdana"/>
          <w:sz w:val="18"/>
          <w:szCs w:val="18"/>
        </w:rPr>
        <w:t xml:space="preserve">, alvorens het gerealiseerd kan worden op basis van een te verkrijgen omgevingsvergunning. Het verkrijgen van goedkeuring van </w:t>
      </w:r>
      <w:r w:rsidR="00AF0878" w:rsidRPr="009D10CB">
        <w:rPr>
          <w:rFonts w:ascii="Verdana" w:hAnsi="Verdana"/>
          <w:sz w:val="18"/>
          <w:szCs w:val="18"/>
        </w:rPr>
        <w:t>de</w:t>
      </w:r>
      <w:r w:rsidR="00C00D52">
        <w:rPr>
          <w:rFonts w:ascii="Verdana" w:hAnsi="Verdana"/>
          <w:sz w:val="18"/>
          <w:szCs w:val="18"/>
        </w:rPr>
        <w:t xml:space="preserve"> RCE en de</w:t>
      </w:r>
      <w:r w:rsidR="00AF0878" w:rsidRPr="009D10CB">
        <w:rPr>
          <w:rFonts w:ascii="Verdana" w:hAnsi="Verdana"/>
          <w:sz w:val="18"/>
          <w:szCs w:val="18"/>
        </w:rPr>
        <w:t xml:space="preserve"> gemeentelijke</w:t>
      </w:r>
      <w:r w:rsidR="009D10CB">
        <w:rPr>
          <w:rFonts w:ascii="Verdana" w:hAnsi="Verdana"/>
          <w:sz w:val="18"/>
          <w:szCs w:val="18"/>
        </w:rPr>
        <w:t xml:space="preserve"> </w:t>
      </w:r>
      <w:r w:rsidR="00AF0878" w:rsidRPr="009D10CB">
        <w:rPr>
          <w:rFonts w:ascii="Verdana" w:hAnsi="Verdana"/>
          <w:sz w:val="18"/>
          <w:szCs w:val="18"/>
        </w:rPr>
        <w:t>monumentencommissie en de RCE</w:t>
      </w:r>
      <w:r w:rsidRPr="009D10CB">
        <w:rPr>
          <w:rFonts w:ascii="Verdana" w:hAnsi="Verdana"/>
          <w:sz w:val="18"/>
          <w:szCs w:val="18"/>
        </w:rPr>
        <w:t xml:space="preserve">, evenals het indienen van een omgevingsvergunningsaanvraag dienen te voldoen aan de daaraan gestelde voorwaarden </w:t>
      </w:r>
      <w:r w:rsidR="009D10CB">
        <w:rPr>
          <w:rFonts w:ascii="Verdana" w:hAnsi="Verdana"/>
          <w:sz w:val="18"/>
          <w:szCs w:val="18"/>
        </w:rPr>
        <w:t xml:space="preserve">en </w:t>
      </w:r>
      <w:r w:rsidRPr="009D10CB">
        <w:rPr>
          <w:rFonts w:ascii="Verdana" w:hAnsi="Verdana"/>
          <w:sz w:val="18"/>
          <w:szCs w:val="18"/>
        </w:rPr>
        <w:t>zijn taken van de architect.</w:t>
      </w:r>
    </w:p>
    <w:p w14:paraId="0F988C8F" w14:textId="77777777" w:rsidR="00777841" w:rsidRPr="009D10CB" w:rsidRDefault="00777841" w:rsidP="00777841">
      <w:pPr>
        <w:rPr>
          <w:rFonts w:ascii="Verdana" w:hAnsi="Verdana"/>
          <w:sz w:val="18"/>
          <w:szCs w:val="18"/>
        </w:rPr>
      </w:pPr>
    </w:p>
    <w:p w14:paraId="7A974E02" w14:textId="2910A875" w:rsidR="0022505C" w:rsidRPr="009D10CB" w:rsidRDefault="0022505C" w:rsidP="0022505C">
      <w:pPr>
        <w:rPr>
          <w:rFonts w:ascii="Verdana" w:hAnsi="Verdana"/>
          <w:sz w:val="18"/>
          <w:szCs w:val="18"/>
        </w:rPr>
      </w:pPr>
      <w:r w:rsidRPr="009D10CB">
        <w:rPr>
          <w:rFonts w:ascii="Verdana" w:hAnsi="Verdana"/>
          <w:sz w:val="18"/>
          <w:szCs w:val="18"/>
        </w:rPr>
        <w:t>Daar waar het ontwerp voorziet in ingrepen in gebouwdelen met een positieve of hoge monumentwaarde moet de keuze en de noodzaak voor deze ingrepen dan ook gedegen onderbouwd worden door de ontwerper.</w:t>
      </w:r>
      <w:r w:rsidR="001A72E1" w:rsidRPr="009D10CB">
        <w:rPr>
          <w:rFonts w:ascii="Verdana" w:hAnsi="Verdana"/>
          <w:sz w:val="18"/>
          <w:szCs w:val="18"/>
        </w:rPr>
        <w:t xml:space="preserve"> Daarbij zijn alternatieven onderzocht.</w:t>
      </w:r>
    </w:p>
    <w:p w14:paraId="0F72890C" w14:textId="77777777" w:rsidR="0022505C" w:rsidRPr="009D10CB" w:rsidRDefault="0022505C" w:rsidP="0022505C">
      <w:pPr>
        <w:rPr>
          <w:rFonts w:ascii="Verdana" w:hAnsi="Verdana"/>
          <w:sz w:val="18"/>
          <w:szCs w:val="18"/>
        </w:rPr>
      </w:pPr>
    </w:p>
    <w:p w14:paraId="1D6FBAEF" w14:textId="1D26B2A5" w:rsidR="0022505C" w:rsidRPr="009D10CB" w:rsidRDefault="0022505C" w:rsidP="0022505C">
      <w:pPr>
        <w:rPr>
          <w:rFonts w:ascii="Verdana" w:hAnsi="Verdana"/>
          <w:sz w:val="18"/>
          <w:szCs w:val="18"/>
        </w:rPr>
      </w:pPr>
      <w:r w:rsidRPr="009D10CB">
        <w:rPr>
          <w:rFonts w:ascii="Verdana" w:hAnsi="Verdana"/>
          <w:sz w:val="18"/>
          <w:szCs w:val="18"/>
        </w:rPr>
        <w:t xml:space="preserve">Naast de herbestemmingsopgave is er </w:t>
      </w:r>
      <w:r w:rsidR="008D158C" w:rsidRPr="009D10CB">
        <w:rPr>
          <w:rFonts w:ascii="Verdana" w:hAnsi="Verdana"/>
          <w:sz w:val="18"/>
          <w:szCs w:val="18"/>
        </w:rPr>
        <w:t>(</w:t>
      </w:r>
      <w:r w:rsidRPr="009D10CB">
        <w:rPr>
          <w:rFonts w:ascii="Verdana" w:hAnsi="Verdana"/>
          <w:sz w:val="18"/>
          <w:szCs w:val="18"/>
        </w:rPr>
        <w:t>mogelijk</w:t>
      </w:r>
      <w:r w:rsidR="008D158C" w:rsidRPr="009D10CB">
        <w:rPr>
          <w:rFonts w:ascii="Verdana" w:hAnsi="Verdana"/>
          <w:sz w:val="18"/>
          <w:szCs w:val="18"/>
        </w:rPr>
        <w:t>)</w:t>
      </w:r>
      <w:r w:rsidRPr="009D10CB">
        <w:rPr>
          <w:rFonts w:ascii="Verdana" w:hAnsi="Verdana"/>
          <w:sz w:val="18"/>
          <w:szCs w:val="18"/>
        </w:rPr>
        <w:t xml:space="preserve"> sprake van een restauratie</w:t>
      </w:r>
      <w:r w:rsidR="00C751C7" w:rsidRPr="009D10CB">
        <w:rPr>
          <w:rFonts w:ascii="Verdana" w:hAnsi="Verdana"/>
          <w:sz w:val="18"/>
          <w:szCs w:val="18"/>
        </w:rPr>
        <w:t>-</w:t>
      </w:r>
      <w:r w:rsidRPr="009D10CB">
        <w:rPr>
          <w:rFonts w:ascii="Verdana" w:hAnsi="Verdana"/>
          <w:sz w:val="18"/>
          <w:szCs w:val="18"/>
        </w:rPr>
        <w:t xml:space="preserve"> en onderhoudsopgave. Het is aan de architect om deze middels een </w:t>
      </w:r>
      <w:r w:rsidR="008D158C" w:rsidRPr="009D10CB">
        <w:rPr>
          <w:rFonts w:ascii="Verdana" w:hAnsi="Verdana"/>
          <w:sz w:val="18"/>
          <w:szCs w:val="18"/>
        </w:rPr>
        <w:t>gebrekenplan in beeld te brengen en middels een restauratieplan een voorstel te doen voor de restauratieaanpak.</w:t>
      </w:r>
      <w:r w:rsidR="00D25D39" w:rsidRPr="009D10CB">
        <w:rPr>
          <w:rFonts w:ascii="Verdana" w:hAnsi="Verdana"/>
          <w:sz w:val="18"/>
          <w:szCs w:val="18"/>
        </w:rPr>
        <w:t xml:space="preserve"> Daarbij hanteert hij de</w:t>
      </w:r>
      <w:r w:rsidR="00E07DD2" w:rsidRPr="009D10CB">
        <w:rPr>
          <w:rFonts w:ascii="Verdana" w:hAnsi="Verdana"/>
          <w:sz w:val="18"/>
          <w:szCs w:val="18"/>
        </w:rPr>
        <w:t xml:space="preserve"> daarop van toepassing zijnde</w:t>
      </w:r>
      <w:r w:rsidR="00D25D39" w:rsidRPr="009D10CB">
        <w:rPr>
          <w:rFonts w:ascii="Verdana" w:hAnsi="Verdana"/>
          <w:sz w:val="18"/>
          <w:szCs w:val="18"/>
        </w:rPr>
        <w:t xml:space="preserve"> U</w:t>
      </w:r>
      <w:r w:rsidR="00E07DD2" w:rsidRPr="009D10CB">
        <w:rPr>
          <w:rFonts w:ascii="Verdana" w:hAnsi="Verdana"/>
          <w:sz w:val="18"/>
          <w:szCs w:val="18"/>
        </w:rPr>
        <w:t>itvoeringsrichtlijnen (URL) van de Stichting Erkende Restauratiekwaliteit Monumentenzorg (ERM).</w:t>
      </w:r>
    </w:p>
    <w:p w14:paraId="12358B46" w14:textId="77777777" w:rsidR="00E07DD2" w:rsidRPr="00EB2B0F" w:rsidRDefault="00E07DD2" w:rsidP="0022505C">
      <w:pPr>
        <w:rPr>
          <w:rFonts w:ascii="Verdana" w:hAnsi="Verdana"/>
        </w:rPr>
      </w:pPr>
    </w:p>
    <w:p w14:paraId="3345FE3C" w14:textId="77777777" w:rsidR="00E07DD2" w:rsidRPr="00EB2B0F" w:rsidRDefault="00E07DD2" w:rsidP="0022505C">
      <w:pPr>
        <w:rPr>
          <w:rFonts w:ascii="Verdana" w:hAnsi="Verdana"/>
        </w:rPr>
      </w:pPr>
    </w:p>
    <w:p w14:paraId="540858B8" w14:textId="444F2022" w:rsidR="00FF2CAA" w:rsidRPr="00EB2B0F" w:rsidRDefault="00FF2CAA" w:rsidP="00D94C61">
      <w:pPr>
        <w:pStyle w:val="Kop1"/>
      </w:pPr>
      <w:bookmarkStart w:id="54" w:name="_Hlk153440514"/>
      <w:r w:rsidRPr="00EB2B0F">
        <w:rPr>
          <w:sz w:val="18"/>
          <w:szCs w:val="18"/>
        </w:rPr>
        <w:br w:type="page"/>
      </w:r>
      <w:bookmarkStart w:id="55" w:name="_Toc95128671"/>
      <w:bookmarkStart w:id="56" w:name="_Toc95131667"/>
      <w:bookmarkStart w:id="57" w:name="_Toc178205606"/>
      <w:r w:rsidRPr="00EB2B0F">
        <w:lastRenderedPageBreak/>
        <w:t>Ruimtelijke eisen</w:t>
      </w:r>
      <w:bookmarkEnd w:id="55"/>
      <w:bookmarkEnd w:id="56"/>
      <w:bookmarkEnd w:id="57"/>
    </w:p>
    <w:p w14:paraId="5F406787" w14:textId="2894D494" w:rsidR="00FF2CAA" w:rsidRPr="00EB2B0F" w:rsidRDefault="00FF2CAA" w:rsidP="00D94C61">
      <w:pPr>
        <w:pStyle w:val="Kop2"/>
        <w:rPr>
          <w:sz w:val="18"/>
          <w:szCs w:val="18"/>
        </w:rPr>
      </w:pPr>
      <w:bookmarkStart w:id="58" w:name="_Toc95128672"/>
      <w:bookmarkStart w:id="59" w:name="_Toc95131668"/>
      <w:bookmarkStart w:id="60" w:name="_Toc178205607"/>
      <w:r w:rsidRPr="00EB2B0F">
        <w:rPr>
          <w:sz w:val="18"/>
          <w:szCs w:val="18"/>
        </w:rPr>
        <w:t>Inleiding</w:t>
      </w:r>
      <w:bookmarkEnd w:id="58"/>
      <w:bookmarkEnd w:id="59"/>
      <w:bookmarkEnd w:id="60"/>
    </w:p>
    <w:p w14:paraId="44D09A55" w14:textId="20DEF8DB" w:rsidR="00FF2CAA" w:rsidRPr="00EB2B0F" w:rsidRDefault="00FF2CAA" w:rsidP="00FF2CAA">
      <w:pPr>
        <w:rPr>
          <w:rFonts w:ascii="Verdana" w:hAnsi="Verdana"/>
          <w:sz w:val="18"/>
          <w:szCs w:val="18"/>
        </w:rPr>
      </w:pPr>
      <w:r w:rsidRPr="00EB2B0F">
        <w:rPr>
          <w:rFonts w:ascii="Verdana" w:hAnsi="Verdana"/>
          <w:sz w:val="18"/>
          <w:szCs w:val="18"/>
        </w:rPr>
        <w:t>Voor zwembaden zijn diverse normen en richtlijnen van toepassing voor de afmetingen en inrichting. Het gebouw wordt voornamelijk gebruikt voor instructiezwemmen</w:t>
      </w:r>
      <w:r w:rsidR="003C5E87" w:rsidRPr="00EB2B0F">
        <w:rPr>
          <w:rFonts w:ascii="Verdana" w:hAnsi="Verdana"/>
          <w:sz w:val="18"/>
          <w:szCs w:val="18"/>
        </w:rPr>
        <w:t xml:space="preserve"> (leszwemmen)</w:t>
      </w:r>
      <w:r w:rsidRPr="00EB2B0F">
        <w:rPr>
          <w:rFonts w:ascii="Verdana" w:hAnsi="Verdana"/>
          <w:sz w:val="18"/>
          <w:szCs w:val="18"/>
        </w:rPr>
        <w:t>,</w:t>
      </w:r>
      <w:r w:rsidR="003C5E87" w:rsidRPr="00EB2B0F">
        <w:rPr>
          <w:rFonts w:ascii="Verdana" w:hAnsi="Verdana"/>
          <w:sz w:val="18"/>
          <w:szCs w:val="18"/>
        </w:rPr>
        <w:t xml:space="preserve"> </w:t>
      </w:r>
      <w:r w:rsidRPr="00EB2B0F">
        <w:rPr>
          <w:rFonts w:ascii="Verdana" w:hAnsi="Verdana"/>
          <w:sz w:val="18"/>
          <w:szCs w:val="18"/>
        </w:rPr>
        <w:t>doelgroep</w:t>
      </w:r>
      <w:r w:rsidR="00B52415">
        <w:rPr>
          <w:rFonts w:ascii="Verdana" w:hAnsi="Verdana"/>
          <w:sz w:val="18"/>
          <w:szCs w:val="18"/>
        </w:rPr>
        <w:t>en</w:t>
      </w:r>
      <w:r w:rsidRPr="00EB2B0F">
        <w:rPr>
          <w:rFonts w:ascii="Verdana" w:hAnsi="Verdana"/>
          <w:sz w:val="18"/>
          <w:szCs w:val="18"/>
        </w:rPr>
        <w:t>zwemmen</w:t>
      </w:r>
      <w:r w:rsidR="003C5E87" w:rsidRPr="00EB2B0F">
        <w:rPr>
          <w:rFonts w:ascii="Verdana" w:hAnsi="Verdana"/>
          <w:sz w:val="18"/>
          <w:szCs w:val="18"/>
        </w:rPr>
        <w:t xml:space="preserve">  (seniorenzwemmen-, kind/ouderzwemmen, zorg/fysiozwemmen)</w:t>
      </w:r>
      <w:r w:rsidRPr="00EB2B0F">
        <w:rPr>
          <w:rFonts w:ascii="Verdana" w:hAnsi="Verdana"/>
          <w:sz w:val="18"/>
          <w:szCs w:val="18"/>
        </w:rPr>
        <w:t>, recreatief zwemmen</w:t>
      </w:r>
      <w:r w:rsidR="003C5E87" w:rsidRPr="00EB2B0F">
        <w:rPr>
          <w:rFonts w:ascii="Verdana" w:hAnsi="Verdana"/>
          <w:sz w:val="18"/>
          <w:szCs w:val="18"/>
        </w:rPr>
        <w:t xml:space="preserve"> (banenzwemmen) </w:t>
      </w:r>
      <w:r w:rsidRPr="00EB2B0F">
        <w:rPr>
          <w:rFonts w:ascii="Verdana" w:hAnsi="Verdana"/>
          <w:sz w:val="18"/>
          <w:szCs w:val="18"/>
        </w:rPr>
        <w:t>alsmede voor bewegingsonderwijs</w:t>
      </w:r>
      <w:r w:rsidR="003C5E87" w:rsidRPr="00EB2B0F">
        <w:rPr>
          <w:rFonts w:ascii="Verdana" w:hAnsi="Verdana"/>
          <w:sz w:val="18"/>
          <w:szCs w:val="18"/>
        </w:rPr>
        <w:t xml:space="preserve"> (schoolzwemmen)</w:t>
      </w:r>
      <w:r w:rsidRPr="00EB2B0F">
        <w:rPr>
          <w:rFonts w:ascii="Verdana" w:hAnsi="Verdana"/>
          <w:sz w:val="18"/>
          <w:szCs w:val="18"/>
        </w:rPr>
        <w:t>. In deze paragraaf zijn de eisen omschreven die door de KNZB, FINA, NOC*NSF, KLVO, de opdrachtgever en de gebruikers worden gesteld met betrekking tot de inrichting van het gebouw.</w:t>
      </w:r>
    </w:p>
    <w:p w14:paraId="65280134" w14:textId="77777777" w:rsidR="003C5E87" w:rsidRPr="00EB2B0F" w:rsidRDefault="003C5E87" w:rsidP="00FF2CAA">
      <w:pPr>
        <w:rPr>
          <w:rFonts w:ascii="Verdana" w:hAnsi="Verdana"/>
          <w:sz w:val="18"/>
          <w:szCs w:val="18"/>
        </w:rPr>
      </w:pPr>
    </w:p>
    <w:p w14:paraId="2EA8D2BA" w14:textId="6676D28D" w:rsidR="00FF2CAA" w:rsidRPr="00EB2B0F" w:rsidRDefault="00FF2CAA" w:rsidP="00FF2CAA">
      <w:pPr>
        <w:rPr>
          <w:rFonts w:ascii="Verdana" w:hAnsi="Verdana"/>
          <w:sz w:val="18"/>
          <w:szCs w:val="18"/>
        </w:rPr>
      </w:pPr>
      <w:r w:rsidRPr="00EB2B0F">
        <w:rPr>
          <w:rFonts w:ascii="Verdana" w:hAnsi="Verdana"/>
          <w:sz w:val="18"/>
          <w:szCs w:val="18"/>
        </w:rPr>
        <w:t>Het gebouw beschikt over verschillende ruimten. Deze ruimten hebben onderling een bepaalde relatie met elkaar. Om deze relaties zo optimaal mogelijk te maken is omschreven welke relatie</w:t>
      </w:r>
      <w:r w:rsidR="003263E7" w:rsidRPr="00EB2B0F">
        <w:rPr>
          <w:rFonts w:ascii="Verdana" w:hAnsi="Verdana"/>
          <w:sz w:val="18"/>
          <w:szCs w:val="18"/>
        </w:rPr>
        <w:t>s</w:t>
      </w:r>
      <w:r w:rsidRPr="00EB2B0F">
        <w:rPr>
          <w:rFonts w:ascii="Verdana" w:hAnsi="Verdana"/>
          <w:sz w:val="18"/>
          <w:szCs w:val="18"/>
        </w:rPr>
        <w:t xml:space="preserve"> de ruimten met elkaar hebben.</w:t>
      </w:r>
    </w:p>
    <w:p w14:paraId="1DA8E298" w14:textId="77777777" w:rsidR="00FF2CAA" w:rsidRPr="00EB2B0F" w:rsidRDefault="00FF2CAA" w:rsidP="00FF2CAA">
      <w:pPr>
        <w:rPr>
          <w:rFonts w:ascii="Verdana" w:hAnsi="Verdana"/>
          <w:sz w:val="18"/>
          <w:szCs w:val="18"/>
        </w:rPr>
      </w:pPr>
    </w:p>
    <w:p w14:paraId="52EA9334" w14:textId="7F60EB56" w:rsidR="00FF2CAA" w:rsidRPr="00EB2B0F" w:rsidRDefault="00FF2CAA" w:rsidP="00FF2CAA">
      <w:pPr>
        <w:rPr>
          <w:rFonts w:ascii="Verdana" w:hAnsi="Verdana"/>
          <w:sz w:val="18"/>
          <w:szCs w:val="18"/>
        </w:rPr>
      </w:pPr>
      <w:r w:rsidRPr="00EB2B0F">
        <w:rPr>
          <w:rFonts w:ascii="Verdana" w:hAnsi="Verdana"/>
          <w:sz w:val="18"/>
          <w:szCs w:val="18"/>
        </w:rPr>
        <w:t>In de ruimtestaat (</w:t>
      </w:r>
      <w:r w:rsidR="001F537B">
        <w:rPr>
          <w:rFonts w:ascii="Verdana" w:hAnsi="Verdana"/>
          <w:sz w:val="18"/>
          <w:szCs w:val="18"/>
        </w:rPr>
        <w:t>zie bijlagen) zijn</w:t>
      </w:r>
      <w:r w:rsidRPr="00EB2B0F">
        <w:rPr>
          <w:rFonts w:ascii="Verdana" w:hAnsi="Verdana"/>
          <w:sz w:val="18"/>
          <w:szCs w:val="18"/>
        </w:rPr>
        <w:t xml:space="preserve"> de gewenste benodigde ruimten met minimale afmetingen weergegeven.</w:t>
      </w:r>
      <w:r w:rsidR="003263E7" w:rsidRPr="00EB2B0F">
        <w:rPr>
          <w:rFonts w:ascii="Verdana" w:hAnsi="Verdana"/>
          <w:sz w:val="18"/>
          <w:szCs w:val="18"/>
        </w:rPr>
        <w:t xml:space="preserve"> </w:t>
      </w:r>
      <w:r w:rsidRPr="00EB2B0F">
        <w:rPr>
          <w:rFonts w:ascii="Verdana" w:hAnsi="Verdana"/>
          <w:sz w:val="18"/>
          <w:szCs w:val="18"/>
        </w:rPr>
        <w:t>In het overzicht ‘Vaste inventaris’ (</w:t>
      </w:r>
      <w:r w:rsidR="001F537B">
        <w:rPr>
          <w:rFonts w:ascii="Verdana" w:hAnsi="Verdana"/>
          <w:sz w:val="18"/>
          <w:szCs w:val="18"/>
        </w:rPr>
        <w:t xml:space="preserve">zie bijlagen) alsook </w:t>
      </w:r>
      <w:r w:rsidR="00B356ED">
        <w:rPr>
          <w:rFonts w:ascii="Verdana" w:hAnsi="Verdana"/>
          <w:sz w:val="18"/>
          <w:szCs w:val="18"/>
        </w:rPr>
        <w:t>het bouwhistorisch waardestellingsrapport (bijlage</w:t>
      </w:r>
      <w:r w:rsidR="00574A78">
        <w:rPr>
          <w:rFonts w:ascii="Verdana" w:hAnsi="Verdana"/>
          <w:sz w:val="18"/>
          <w:szCs w:val="18"/>
        </w:rPr>
        <w:t xml:space="preserve"> C</w:t>
      </w:r>
      <w:r w:rsidR="00FC6B49">
        <w:rPr>
          <w:rFonts w:ascii="Verdana" w:hAnsi="Verdana"/>
          <w:sz w:val="18"/>
          <w:szCs w:val="18"/>
        </w:rPr>
        <w:t xml:space="preserve"> selectieleidraad</w:t>
      </w:r>
      <w:r w:rsidR="00B356ED">
        <w:rPr>
          <w:rFonts w:ascii="Verdana" w:hAnsi="Verdana"/>
          <w:sz w:val="18"/>
          <w:szCs w:val="18"/>
        </w:rPr>
        <w:t xml:space="preserve">) </w:t>
      </w:r>
      <w:r w:rsidRPr="00EB2B0F">
        <w:rPr>
          <w:rFonts w:ascii="Verdana" w:hAnsi="Verdana"/>
          <w:sz w:val="18"/>
          <w:szCs w:val="18"/>
        </w:rPr>
        <w:t xml:space="preserve">staan de vaste inventarisonderdelen genoemd die deel uitmaken van de vraagspecificatie en door de </w:t>
      </w:r>
      <w:r w:rsidR="003263E7" w:rsidRPr="00EB2B0F">
        <w:rPr>
          <w:rFonts w:ascii="Verdana" w:hAnsi="Verdana"/>
          <w:sz w:val="18"/>
          <w:szCs w:val="18"/>
        </w:rPr>
        <w:t>a</w:t>
      </w:r>
      <w:r w:rsidRPr="00EB2B0F">
        <w:rPr>
          <w:rFonts w:ascii="Verdana" w:hAnsi="Verdana"/>
          <w:sz w:val="18"/>
          <w:szCs w:val="18"/>
        </w:rPr>
        <w:t xml:space="preserve">rchitect dienen te </w:t>
      </w:r>
      <w:r w:rsidR="003263E7" w:rsidRPr="00EB2B0F">
        <w:rPr>
          <w:rFonts w:ascii="Verdana" w:hAnsi="Verdana"/>
          <w:sz w:val="18"/>
          <w:szCs w:val="18"/>
        </w:rPr>
        <w:t xml:space="preserve">worden </w:t>
      </w:r>
      <w:r w:rsidRPr="00EB2B0F">
        <w:rPr>
          <w:rFonts w:ascii="Verdana" w:hAnsi="Verdana"/>
          <w:sz w:val="18"/>
          <w:szCs w:val="18"/>
        </w:rPr>
        <w:t>opgenomen in het bestek en tekeningen.</w:t>
      </w:r>
    </w:p>
    <w:p w14:paraId="7FBFDAAA" w14:textId="77777777" w:rsidR="00D94C61" w:rsidRPr="00EB2B0F" w:rsidRDefault="00D94C61" w:rsidP="00FF2CAA">
      <w:pPr>
        <w:rPr>
          <w:rFonts w:ascii="Verdana" w:hAnsi="Verdana"/>
          <w:sz w:val="18"/>
          <w:szCs w:val="18"/>
        </w:rPr>
      </w:pPr>
    </w:p>
    <w:p w14:paraId="0C1E1BEB" w14:textId="62D6987E" w:rsidR="00FF2CAA" w:rsidRPr="00EB2B0F" w:rsidRDefault="00FF2CAA" w:rsidP="00D94C61">
      <w:pPr>
        <w:pStyle w:val="Kop2"/>
        <w:rPr>
          <w:sz w:val="18"/>
          <w:szCs w:val="18"/>
        </w:rPr>
      </w:pPr>
      <w:bookmarkStart w:id="61" w:name="_Toc95128673"/>
      <w:bookmarkStart w:id="62" w:name="_Toc95131669"/>
      <w:bookmarkStart w:id="63" w:name="_Toc178205608"/>
      <w:r w:rsidRPr="00EB2B0F">
        <w:rPr>
          <w:sz w:val="18"/>
          <w:szCs w:val="18"/>
        </w:rPr>
        <w:t>Entree met tochtportaal</w:t>
      </w:r>
      <w:bookmarkEnd w:id="61"/>
      <w:bookmarkEnd w:id="62"/>
      <w:bookmarkEnd w:id="63"/>
    </w:p>
    <w:p w14:paraId="43723A20" w14:textId="4679D5B9" w:rsidR="00FF2CAA" w:rsidRPr="00EB2B0F" w:rsidRDefault="00FF2CAA" w:rsidP="00FF2CAA">
      <w:pPr>
        <w:rPr>
          <w:rFonts w:ascii="Verdana" w:hAnsi="Verdana"/>
          <w:sz w:val="18"/>
          <w:szCs w:val="18"/>
        </w:rPr>
      </w:pPr>
      <w:r w:rsidRPr="00EB2B0F">
        <w:rPr>
          <w:rFonts w:ascii="Verdana" w:hAnsi="Verdana"/>
          <w:sz w:val="18"/>
          <w:szCs w:val="18"/>
        </w:rPr>
        <w:t xml:space="preserve">Om tocht in de entreehal te voorkomen </w:t>
      </w:r>
      <w:r w:rsidR="007D6E16" w:rsidRPr="00EB2B0F">
        <w:rPr>
          <w:rFonts w:ascii="Verdana" w:hAnsi="Verdana"/>
          <w:sz w:val="18"/>
          <w:szCs w:val="18"/>
        </w:rPr>
        <w:t xml:space="preserve">dient </w:t>
      </w:r>
      <w:r w:rsidRPr="00EB2B0F">
        <w:rPr>
          <w:rFonts w:ascii="Verdana" w:hAnsi="Verdana"/>
          <w:sz w:val="18"/>
          <w:szCs w:val="18"/>
        </w:rPr>
        <w:t xml:space="preserve">de entree </w:t>
      </w:r>
      <w:r w:rsidR="007D6E16" w:rsidRPr="00EB2B0F">
        <w:rPr>
          <w:rFonts w:ascii="Verdana" w:hAnsi="Verdana"/>
          <w:sz w:val="18"/>
          <w:szCs w:val="18"/>
        </w:rPr>
        <w:t xml:space="preserve">te worden </w:t>
      </w:r>
      <w:r w:rsidRPr="00EB2B0F">
        <w:rPr>
          <w:rFonts w:ascii="Verdana" w:hAnsi="Verdana"/>
          <w:sz w:val="18"/>
          <w:szCs w:val="18"/>
        </w:rPr>
        <w:t xml:space="preserve">voorzien van een </w:t>
      </w:r>
      <w:r w:rsidR="00906FF3" w:rsidRPr="00EB2B0F">
        <w:rPr>
          <w:rFonts w:ascii="Verdana" w:hAnsi="Verdana"/>
          <w:sz w:val="18"/>
          <w:szCs w:val="18"/>
        </w:rPr>
        <w:t>tochtportaal</w:t>
      </w:r>
      <w:r w:rsidR="007D6E16" w:rsidRPr="00EB2B0F">
        <w:rPr>
          <w:rFonts w:ascii="Verdana" w:hAnsi="Verdana"/>
          <w:sz w:val="18"/>
          <w:szCs w:val="18"/>
        </w:rPr>
        <w:t xml:space="preserve">. </w:t>
      </w:r>
      <w:r w:rsidR="00906FF3" w:rsidRPr="00EB2B0F">
        <w:rPr>
          <w:rFonts w:ascii="Verdana" w:hAnsi="Verdana"/>
          <w:sz w:val="18"/>
          <w:szCs w:val="18"/>
        </w:rPr>
        <w:t>De ingang en het gebouw dient geschikt te zijn voor validen en mindervaliden, personeel en hulpdiensten en te voldoen aan de eisen bij</w:t>
      </w:r>
      <w:r w:rsidRPr="00EB2B0F">
        <w:rPr>
          <w:rFonts w:ascii="Verdana" w:hAnsi="Verdana"/>
          <w:sz w:val="18"/>
          <w:szCs w:val="18"/>
        </w:rPr>
        <w:t xml:space="preserve"> calamiteiten</w:t>
      </w:r>
      <w:r w:rsidR="00906FF3" w:rsidRPr="00EB2B0F">
        <w:rPr>
          <w:rFonts w:ascii="Verdana" w:hAnsi="Verdana"/>
          <w:sz w:val="18"/>
          <w:szCs w:val="18"/>
        </w:rPr>
        <w:t xml:space="preserve">. </w:t>
      </w:r>
      <w:r w:rsidRPr="00EB2B0F">
        <w:rPr>
          <w:rFonts w:ascii="Verdana" w:hAnsi="Verdana"/>
          <w:sz w:val="18"/>
          <w:szCs w:val="18"/>
        </w:rPr>
        <w:t>Er is geen separate personeelsingang</w:t>
      </w:r>
      <w:r w:rsidR="007D6E16" w:rsidRPr="00EB2B0F">
        <w:rPr>
          <w:rFonts w:ascii="Verdana" w:hAnsi="Verdana"/>
          <w:sz w:val="18"/>
          <w:szCs w:val="18"/>
        </w:rPr>
        <w:t>. D</w:t>
      </w:r>
      <w:r w:rsidRPr="00EB2B0F">
        <w:rPr>
          <w:rFonts w:ascii="Verdana" w:hAnsi="Verdana"/>
          <w:sz w:val="18"/>
          <w:szCs w:val="18"/>
        </w:rPr>
        <w:t xml:space="preserve">e hoofdentree wordt gebruikt door zowel bezoekers als </w:t>
      </w:r>
      <w:r w:rsidR="007D6E16" w:rsidRPr="00EB2B0F">
        <w:rPr>
          <w:rFonts w:ascii="Verdana" w:hAnsi="Verdana"/>
          <w:sz w:val="18"/>
          <w:szCs w:val="18"/>
        </w:rPr>
        <w:t xml:space="preserve">het </w:t>
      </w:r>
      <w:r w:rsidRPr="00EB2B0F">
        <w:rPr>
          <w:rFonts w:ascii="Verdana" w:hAnsi="Verdana"/>
          <w:sz w:val="18"/>
          <w:szCs w:val="18"/>
        </w:rPr>
        <w:t>personeel.</w:t>
      </w:r>
      <w:r w:rsidR="00906FF3" w:rsidRPr="00EB2B0F">
        <w:rPr>
          <w:rFonts w:ascii="Verdana" w:hAnsi="Verdana"/>
          <w:sz w:val="18"/>
          <w:szCs w:val="18"/>
        </w:rPr>
        <w:t xml:space="preserve"> </w:t>
      </w:r>
    </w:p>
    <w:p w14:paraId="343922FE" w14:textId="77777777" w:rsidR="00906FF3" w:rsidRPr="00EB2B0F" w:rsidRDefault="00906FF3" w:rsidP="00FF2CAA">
      <w:pPr>
        <w:rPr>
          <w:rFonts w:ascii="Verdana" w:hAnsi="Verdana"/>
          <w:sz w:val="18"/>
          <w:szCs w:val="18"/>
        </w:rPr>
      </w:pPr>
    </w:p>
    <w:p w14:paraId="102CB705" w14:textId="667A9A3A" w:rsidR="00FF2CAA" w:rsidRPr="00EB2B0F" w:rsidRDefault="00FF2CAA" w:rsidP="00FF2CAA">
      <w:pPr>
        <w:rPr>
          <w:rFonts w:ascii="Verdana" w:hAnsi="Verdana"/>
          <w:sz w:val="18"/>
          <w:szCs w:val="18"/>
        </w:rPr>
      </w:pPr>
      <w:r w:rsidRPr="00EB2B0F">
        <w:rPr>
          <w:rFonts w:ascii="Verdana" w:hAnsi="Verdana"/>
          <w:sz w:val="18"/>
          <w:szCs w:val="18"/>
        </w:rPr>
        <w:t>De entree is vindbaar (met naam</w:t>
      </w:r>
      <w:r w:rsidR="007D6E16" w:rsidRPr="00EB2B0F">
        <w:rPr>
          <w:rFonts w:ascii="Verdana" w:hAnsi="Verdana"/>
          <w:sz w:val="18"/>
          <w:szCs w:val="18"/>
        </w:rPr>
        <w:t xml:space="preserve">, </w:t>
      </w:r>
      <w:r w:rsidRPr="00EB2B0F">
        <w:rPr>
          <w:rFonts w:ascii="Verdana" w:hAnsi="Verdana"/>
          <w:sz w:val="18"/>
          <w:szCs w:val="18"/>
        </w:rPr>
        <w:t>aanduiding</w:t>
      </w:r>
      <w:r w:rsidR="007D6E16" w:rsidRPr="00EB2B0F">
        <w:rPr>
          <w:rFonts w:ascii="Verdana" w:hAnsi="Verdana"/>
          <w:sz w:val="18"/>
          <w:szCs w:val="18"/>
        </w:rPr>
        <w:t xml:space="preserve">, </w:t>
      </w:r>
      <w:r w:rsidRPr="00EB2B0F">
        <w:rPr>
          <w:rFonts w:ascii="Verdana" w:hAnsi="Verdana"/>
          <w:sz w:val="18"/>
          <w:szCs w:val="18"/>
        </w:rPr>
        <w:t>accommodatie en bewegwijzering) en goed bereikbaar</w:t>
      </w:r>
      <w:r w:rsidR="007D6E16" w:rsidRPr="00EB2B0F">
        <w:rPr>
          <w:rFonts w:ascii="Verdana" w:hAnsi="Verdana"/>
          <w:sz w:val="18"/>
          <w:szCs w:val="18"/>
        </w:rPr>
        <w:t xml:space="preserve">. Dit </w:t>
      </w:r>
      <w:r w:rsidRPr="00EB2B0F">
        <w:rPr>
          <w:rFonts w:ascii="Verdana" w:hAnsi="Verdana"/>
          <w:sz w:val="18"/>
          <w:szCs w:val="18"/>
        </w:rPr>
        <w:t>zodat de bezoekers de weg naar de entree eenvoudig kunnen vinden.</w:t>
      </w:r>
    </w:p>
    <w:p w14:paraId="1E75E2AE" w14:textId="77777777" w:rsidR="00FF2CAA" w:rsidRPr="00EB2B0F" w:rsidRDefault="00FF2CAA" w:rsidP="00FF2CAA">
      <w:pPr>
        <w:rPr>
          <w:rFonts w:ascii="Verdana" w:hAnsi="Verdana"/>
          <w:sz w:val="18"/>
          <w:szCs w:val="18"/>
        </w:rPr>
      </w:pPr>
    </w:p>
    <w:p w14:paraId="4DACE7B5" w14:textId="33ED7D34" w:rsidR="00FF2CAA" w:rsidRPr="00EB2B0F" w:rsidRDefault="00FF2CAA" w:rsidP="00FF2CAA">
      <w:pPr>
        <w:rPr>
          <w:rFonts w:ascii="Verdana" w:hAnsi="Verdana"/>
          <w:sz w:val="18"/>
          <w:szCs w:val="18"/>
        </w:rPr>
      </w:pPr>
      <w:r w:rsidRPr="00EB2B0F">
        <w:rPr>
          <w:rFonts w:ascii="Verdana" w:hAnsi="Verdana"/>
          <w:sz w:val="18"/>
          <w:szCs w:val="18"/>
        </w:rPr>
        <w:t xml:space="preserve">Direct naast de entree dient </w:t>
      </w:r>
      <w:r w:rsidR="007D6E16" w:rsidRPr="00EB2B0F">
        <w:rPr>
          <w:rFonts w:ascii="Verdana" w:hAnsi="Verdana"/>
          <w:sz w:val="18"/>
          <w:szCs w:val="18"/>
        </w:rPr>
        <w:t xml:space="preserve">een </w:t>
      </w:r>
      <w:r w:rsidRPr="00EB2B0F">
        <w:rPr>
          <w:rFonts w:ascii="Verdana" w:hAnsi="Verdana"/>
          <w:sz w:val="18"/>
          <w:szCs w:val="18"/>
        </w:rPr>
        <w:t>(overdekte) ruimte te zijn voor het stallen van enkele scootmobielen.</w:t>
      </w:r>
    </w:p>
    <w:p w14:paraId="7D41EBA2" w14:textId="77777777" w:rsidR="00FF2CAA" w:rsidRPr="00EB2B0F" w:rsidRDefault="00FF2CAA" w:rsidP="00FF2CAA">
      <w:pPr>
        <w:rPr>
          <w:rFonts w:ascii="Verdana" w:hAnsi="Verdana"/>
          <w:sz w:val="18"/>
          <w:szCs w:val="18"/>
        </w:rPr>
      </w:pPr>
    </w:p>
    <w:p w14:paraId="64F9A0BB" w14:textId="00CBD486" w:rsidR="00FF2CAA" w:rsidRPr="00EB2B0F" w:rsidRDefault="00FF2CAA" w:rsidP="00FF2CAA">
      <w:pPr>
        <w:rPr>
          <w:rFonts w:ascii="Verdana" w:hAnsi="Verdana"/>
          <w:sz w:val="18"/>
          <w:szCs w:val="18"/>
        </w:rPr>
      </w:pPr>
      <w:r w:rsidRPr="00EB2B0F">
        <w:rPr>
          <w:rFonts w:ascii="Verdana" w:hAnsi="Verdana"/>
          <w:sz w:val="18"/>
          <w:szCs w:val="18"/>
        </w:rPr>
        <w:t>In verband met de veiligheid moet de buitendeur van buiten naar binnen afgesloten kunnen worden</w:t>
      </w:r>
      <w:r w:rsidR="007D6E16" w:rsidRPr="00EB2B0F">
        <w:rPr>
          <w:rFonts w:ascii="Verdana" w:hAnsi="Verdana"/>
          <w:sz w:val="18"/>
          <w:szCs w:val="18"/>
        </w:rPr>
        <w:t>. In de</w:t>
      </w:r>
      <w:r w:rsidR="00492512" w:rsidRPr="00EB2B0F">
        <w:rPr>
          <w:rFonts w:ascii="Verdana" w:hAnsi="Verdana"/>
          <w:sz w:val="18"/>
          <w:szCs w:val="18"/>
        </w:rPr>
        <w:t xml:space="preserve"> </w:t>
      </w:r>
      <w:r w:rsidRPr="00EB2B0F">
        <w:rPr>
          <w:rFonts w:ascii="Verdana" w:hAnsi="Verdana"/>
          <w:sz w:val="18"/>
          <w:szCs w:val="18"/>
        </w:rPr>
        <w:t xml:space="preserve">avonduren moet </w:t>
      </w:r>
      <w:r w:rsidR="007D6E16" w:rsidRPr="00EB2B0F">
        <w:rPr>
          <w:rFonts w:ascii="Verdana" w:hAnsi="Verdana"/>
          <w:sz w:val="18"/>
          <w:szCs w:val="18"/>
        </w:rPr>
        <w:t xml:space="preserve">de </w:t>
      </w:r>
      <w:r w:rsidRPr="00EB2B0F">
        <w:rPr>
          <w:rFonts w:ascii="Verdana" w:hAnsi="Verdana"/>
          <w:sz w:val="18"/>
          <w:szCs w:val="18"/>
        </w:rPr>
        <w:t>veiligheid gewaarborgd kunnen worden door middel van goede verlichting.</w:t>
      </w:r>
    </w:p>
    <w:p w14:paraId="579821F0" w14:textId="77777777" w:rsidR="00FF2CAA" w:rsidRPr="00EB2B0F" w:rsidRDefault="00FF2CAA" w:rsidP="00FF2CAA">
      <w:pPr>
        <w:rPr>
          <w:rFonts w:ascii="Verdana" w:hAnsi="Verdana"/>
          <w:sz w:val="18"/>
          <w:szCs w:val="18"/>
        </w:rPr>
      </w:pPr>
    </w:p>
    <w:p w14:paraId="025AE5A2" w14:textId="33E56DA9" w:rsidR="00FF2CAA" w:rsidRPr="00EB2B0F" w:rsidRDefault="00FF2CAA" w:rsidP="00FF2CAA">
      <w:pPr>
        <w:rPr>
          <w:rFonts w:ascii="Verdana" w:hAnsi="Verdana"/>
          <w:sz w:val="18"/>
          <w:szCs w:val="18"/>
        </w:rPr>
      </w:pPr>
      <w:r w:rsidRPr="00EB2B0F">
        <w:rPr>
          <w:rFonts w:ascii="Verdana" w:hAnsi="Verdana"/>
          <w:sz w:val="18"/>
          <w:szCs w:val="18"/>
        </w:rPr>
        <w:t xml:space="preserve">Op de vloer </w:t>
      </w:r>
      <w:r w:rsidR="007D6E16" w:rsidRPr="00EB2B0F">
        <w:rPr>
          <w:rFonts w:ascii="Verdana" w:hAnsi="Verdana"/>
          <w:sz w:val="18"/>
          <w:szCs w:val="18"/>
        </w:rPr>
        <w:t xml:space="preserve">dient </w:t>
      </w:r>
      <w:r w:rsidRPr="00EB2B0F">
        <w:rPr>
          <w:rFonts w:ascii="Verdana" w:hAnsi="Verdana"/>
          <w:sz w:val="18"/>
          <w:szCs w:val="18"/>
        </w:rPr>
        <w:t xml:space="preserve">een borstelmat geschikt </w:t>
      </w:r>
      <w:r w:rsidR="007D6E16" w:rsidRPr="00EB2B0F">
        <w:rPr>
          <w:rFonts w:ascii="Verdana" w:hAnsi="Verdana"/>
          <w:sz w:val="18"/>
          <w:szCs w:val="18"/>
        </w:rPr>
        <w:t xml:space="preserve">te zijn </w:t>
      </w:r>
      <w:r w:rsidRPr="00EB2B0F">
        <w:rPr>
          <w:rFonts w:ascii="Verdana" w:hAnsi="Verdana"/>
          <w:sz w:val="18"/>
          <w:szCs w:val="18"/>
        </w:rPr>
        <w:t>voor rolstoelbanden</w:t>
      </w:r>
      <w:r w:rsidR="006D5620" w:rsidRPr="00EB2B0F">
        <w:rPr>
          <w:rFonts w:ascii="Verdana" w:hAnsi="Verdana"/>
          <w:sz w:val="18"/>
          <w:szCs w:val="18"/>
        </w:rPr>
        <w:t xml:space="preserve"> waarbij </w:t>
      </w:r>
      <w:r w:rsidR="00A52A97" w:rsidRPr="00EB2B0F">
        <w:rPr>
          <w:rFonts w:ascii="Verdana" w:hAnsi="Verdana"/>
          <w:sz w:val="18"/>
          <w:szCs w:val="18"/>
        </w:rPr>
        <w:t xml:space="preserve">hulpmiddelen zoals </w:t>
      </w:r>
      <w:r w:rsidR="00B44E09" w:rsidRPr="00EB2B0F">
        <w:rPr>
          <w:rFonts w:ascii="Verdana" w:hAnsi="Verdana"/>
          <w:sz w:val="18"/>
          <w:szCs w:val="18"/>
        </w:rPr>
        <w:t>voor mensen met een visuele beperking niet in kunnen blijven steken</w:t>
      </w:r>
      <w:r w:rsidRPr="00EB2B0F">
        <w:rPr>
          <w:rFonts w:ascii="Verdana" w:hAnsi="Verdana"/>
          <w:sz w:val="18"/>
          <w:szCs w:val="18"/>
        </w:rPr>
        <w:t xml:space="preserve">. Ook aan de buitenzijde van de entree </w:t>
      </w:r>
      <w:r w:rsidR="007D6E16" w:rsidRPr="00EB2B0F">
        <w:rPr>
          <w:rFonts w:ascii="Verdana" w:hAnsi="Verdana"/>
          <w:sz w:val="18"/>
          <w:szCs w:val="18"/>
        </w:rPr>
        <w:t xml:space="preserve">dient </w:t>
      </w:r>
      <w:r w:rsidRPr="00EB2B0F">
        <w:rPr>
          <w:rFonts w:ascii="Verdana" w:hAnsi="Verdana"/>
          <w:sz w:val="18"/>
          <w:szCs w:val="18"/>
        </w:rPr>
        <w:t xml:space="preserve">een schoonloopvoorziening </w:t>
      </w:r>
      <w:r w:rsidR="007D6E16" w:rsidRPr="00EB2B0F">
        <w:rPr>
          <w:rFonts w:ascii="Verdana" w:hAnsi="Verdana"/>
          <w:sz w:val="18"/>
          <w:szCs w:val="18"/>
        </w:rPr>
        <w:t>gerealiseerd te worden</w:t>
      </w:r>
      <w:r w:rsidR="00906FF3" w:rsidRPr="00EB2B0F">
        <w:rPr>
          <w:rFonts w:ascii="Verdana" w:hAnsi="Verdana"/>
          <w:sz w:val="18"/>
          <w:szCs w:val="18"/>
        </w:rPr>
        <w:t xml:space="preserve">, </w:t>
      </w:r>
      <w:r w:rsidRPr="00EB2B0F">
        <w:rPr>
          <w:rFonts w:ascii="Verdana" w:hAnsi="Verdana"/>
          <w:sz w:val="18"/>
          <w:szCs w:val="18"/>
        </w:rPr>
        <w:t>ter voorkoming van het binnenlopen van vuil.</w:t>
      </w:r>
    </w:p>
    <w:p w14:paraId="000BC23C" w14:textId="77777777" w:rsidR="00292DBE" w:rsidRPr="00EB2B0F" w:rsidRDefault="00292DBE" w:rsidP="00FF2CAA">
      <w:pPr>
        <w:rPr>
          <w:rFonts w:ascii="Verdana" w:hAnsi="Verdana"/>
          <w:sz w:val="18"/>
          <w:szCs w:val="18"/>
        </w:rPr>
      </w:pPr>
    </w:p>
    <w:p w14:paraId="4418C6EE" w14:textId="5F4A9858" w:rsidR="00FF2CAA" w:rsidRPr="00EB2B0F" w:rsidRDefault="00FF2CAA" w:rsidP="00D94C61">
      <w:pPr>
        <w:pStyle w:val="Kop2"/>
        <w:rPr>
          <w:sz w:val="18"/>
          <w:szCs w:val="18"/>
        </w:rPr>
      </w:pPr>
      <w:bookmarkStart w:id="64" w:name="_Toc95128674"/>
      <w:bookmarkStart w:id="65" w:name="_Toc95131670"/>
      <w:bookmarkStart w:id="66" w:name="_Toc178205609"/>
      <w:r w:rsidRPr="00EB2B0F">
        <w:rPr>
          <w:sz w:val="18"/>
          <w:szCs w:val="18"/>
        </w:rPr>
        <w:t>Centrale hal</w:t>
      </w:r>
      <w:bookmarkEnd w:id="64"/>
      <w:bookmarkEnd w:id="65"/>
      <w:bookmarkEnd w:id="66"/>
    </w:p>
    <w:p w14:paraId="059480B1" w14:textId="77777777" w:rsidR="00FF2CAA" w:rsidRPr="00EB2B0F" w:rsidRDefault="00FF2CAA" w:rsidP="00FF2CAA">
      <w:pPr>
        <w:rPr>
          <w:rFonts w:ascii="Verdana" w:hAnsi="Verdana"/>
          <w:sz w:val="18"/>
          <w:szCs w:val="18"/>
        </w:rPr>
      </w:pPr>
      <w:r w:rsidRPr="00EB2B0F">
        <w:rPr>
          <w:rFonts w:ascii="Verdana" w:hAnsi="Verdana"/>
          <w:sz w:val="18"/>
          <w:szCs w:val="18"/>
        </w:rPr>
        <w:t>Relaties:</w:t>
      </w:r>
      <w:r w:rsidRPr="00EB2B0F">
        <w:rPr>
          <w:rFonts w:ascii="Verdana" w:hAnsi="Verdana"/>
          <w:sz w:val="18"/>
          <w:szCs w:val="18"/>
        </w:rPr>
        <w:tab/>
        <w:t>direct achter de entree</w:t>
      </w:r>
    </w:p>
    <w:p w14:paraId="2D19ACD1" w14:textId="77777777" w:rsidR="00FF2CAA" w:rsidRPr="00EB2B0F" w:rsidRDefault="00FF2CAA" w:rsidP="00FF2CAA">
      <w:pPr>
        <w:ind w:left="709" w:firstLine="709"/>
        <w:rPr>
          <w:rFonts w:ascii="Verdana" w:hAnsi="Verdana"/>
          <w:sz w:val="18"/>
          <w:szCs w:val="18"/>
        </w:rPr>
      </w:pPr>
      <w:r w:rsidRPr="00EB2B0F">
        <w:rPr>
          <w:rFonts w:ascii="Verdana" w:hAnsi="Verdana"/>
          <w:sz w:val="18"/>
          <w:szCs w:val="18"/>
        </w:rPr>
        <w:t>directe relatie met horeca</w:t>
      </w:r>
    </w:p>
    <w:p w14:paraId="4D078F56" w14:textId="77777777" w:rsidR="00FF2CAA" w:rsidRPr="00EB2B0F" w:rsidRDefault="00FF2CAA" w:rsidP="00FF2CAA">
      <w:pPr>
        <w:rPr>
          <w:rFonts w:ascii="Verdana" w:hAnsi="Verdana"/>
          <w:sz w:val="18"/>
          <w:szCs w:val="18"/>
        </w:rPr>
      </w:pPr>
      <w:r w:rsidRPr="00EB2B0F">
        <w:rPr>
          <w:rFonts w:ascii="Verdana" w:hAnsi="Verdana"/>
          <w:sz w:val="18"/>
          <w:szCs w:val="18"/>
        </w:rPr>
        <w:tab/>
      </w:r>
      <w:r w:rsidRPr="00EB2B0F">
        <w:rPr>
          <w:rFonts w:ascii="Verdana" w:hAnsi="Verdana"/>
          <w:sz w:val="18"/>
          <w:szCs w:val="18"/>
        </w:rPr>
        <w:tab/>
        <w:t>directe relatie met centrale toiletruimten</w:t>
      </w:r>
    </w:p>
    <w:p w14:paraId="3612C609" w14:textId="77777777" w:rsidR="00FF2CAA" w:rsidRPr="00EB2B0F" w:rsidRDefault="00FF2CAA" w:rsidP="00FF2CAA">
      <w:pPr>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 kleedaccommodatie</w:t>
      </w:r>
    </w:p>
    <w:p w14:paraId="15C28054" w14:textId="18179883" w:rsidR="00FF2CAA" w:rsidRPr="00EB2B0F" w:rsidRDefault="00FF2CAA" w:rsidP="00FF2CAA">
      <w:pPr>
        <w:rPr>
          <w:rFonts w:ascii="Verdana" w:hAnsi="Verdana"/>
          <w:sz w:val="18"/>
          <w:szCs w:val="18"/>
        </w:rPr>
      </w:pPr>
      <w:r w:rsidRPr="00EB2B0F">
        <w:rPr>
          <w:rFonts w:ascii="Verdana" w:hAnsi="Verdana"/>
          <w:sz w:val="18"/>
          <w:szCs w:val="18"/>
        </w:rPr>
        <w:tab/>
      </w:r>
      <w:r w:rsidRPr="00EB2B0F">
        <w:rPr>
          <w:rFonts w:ascii="Verdana" w:hAnsi="Verdana"/>
          <w:sz w:val="18"/>
          <w:szCs w:val="18"/>
        </w:rPr>
        <w:tab/>
        <w:t>zichtrelatie met de zwemzaal</w:t>
      </w:r>
    </w:p>
    <w:p w14:paraId="61C1DF6B" w14:textId="77777777" w:rsidR="00FF2CAA" w:rsidRPr="00EB2B0F" w:rsidRDefault="00FF2CAA" w:rsidP="00FF2CAA">
      <w:pPr>
        <w:rPr>
          <w:rFonts w:ascii="Verdana" w:hAnsi="Verdana"/>
          <w:sz w:val="18"/>
          <w:szCs w:val="18"/>
        </w:rPr>
      </w:pPr>
      <w:r w:rsidRPr="00EB2B0F">
        <w:rPr>
          <w:rFonts w:ascii="Verdana" w:hAnsi="Verdana"/>
          <w:sz w:val="18"/>
          <w:szCs w:val="18"/>
        </w:rPr>
        <w:tab/>
      </w:r>
      <w:r w:rsidRPr="00EB2B0F">
        <w:rPr>
          <w:rFonts w:ascii="Verdana" w:hAnsi="Verdana"/>
          <w:sz w:val="18"/>
          <w:szCs w:val="18"/>
        </w:rPr>
        <w:tab/>
      </w:r>
    </w:p>
    <w:p w14:paraId="0648F809" w14:textId="017C5A5E" w:rsidR="00FF2CAA" w:rsidRPr="00EB2B0F" w:rsidRDefault="00B356ED" w:rsidP="00FF2CAA">
      <w:pPr>
        <w:rPr>
          <w:rFonts w:ascii="Verdana" w:hAnsi="Verdana"/>
          <w:sz w:val="18"/>
          <w:szCs w:val="18"/>
        </w:rPr>
      </w:pPr>
      <w:r w:rsidRPr="00EB2B0F">
        <w:rPr>
          <w:rFonts w:ascii="Verdana" w:hAnsi="Verdana"/>
          <w:sz w:val="18"/>
          <w:szCs w:val="18"/>
        </w:rPr>
        <w:t>Centraal gelegen</w:t>
      </w:r>
      <w:r w:rsidR="00FF2CAA" w:rsidRPr="00EB2B0F">
        <w:rPr>
          <w:rFonts w:ascii="Verdana" w:hAnsi="Verdana"/>
          <w:sz w:val="18"/>
          <w:szCs w:val="18"/>
        </w:rPr>
        <w:t xml:space="preserve"> in het gebouw direct na de entree met een uitnodigende uitstraling met daarin direct zichtbaar de receptie. Bij het ontwerp van de receptiebalie rekening houden met functionele, ergonomische en esthetische aspecten. Een deel van de balie verlaagd uitvoeren conform het “Handboek voor Toegankelijkheid” en voorzien van een geïntegreerde geldlade. </w:t>
      </w:r>
    </w:p>
    <w:p w14:paraId="3860378E" w14:textId="77777777" w:rsidR="00FF2CAA" w:rsidRPr="00EB2B0F" w:rsidRDefault="00FF2CAA" w:rsidP="00FF2CAA">
      <w:pPr>
        <w:rPr>
          <w:rFonts w:ascii="Verdana" w:hAnsi="Verdana"/>
          <w:sz w:val="18"/>
          <w:szCs w:val="18"/>
        </w:rPr>
      </w:pPr>
    </w:p>
    <w:p w14:paraId="5E400499" w14:textId="4200F041" w:rsidR="00FF2CAA" w:rsidRPr="00EB2B0F" w:rsidRDefault="00FF2CAA" w:rsidP="00FF2CAA">
      <w:pPr>
        <w:rPr>
          <w:rFonts w:ascii="Verdana" w:hAnsi="Verdana"/>
          <w:sz w:val="18"/>
          <w:szCs w:val="18"/>
        </w:rPr>
      </w:pPr>
      <w:r w:rsidRPr="00EB2B0F">
        <w:rPr>
          <w:rFonts w:ascii="Verdana" w:hAnsi="Verdana"/>
          <w:sz w:val="18"/>
          <w:szCs w:val="18"/>
        </w:rPr>
        <w:t>Vanaf de receptiebalie moeten alle technische functies in het gebouw centraal bediend kunnen worden zoals de geluidsinstallatie, ontruimingsinstallatie, brandmeldinstallatie, de verlichting, de toegangsdeur met bediening mindervaliden, storingsinstallatie e.d. Ook dienen in de receptiebalie de deurstanden van de buitendeuren te worden waargenomen.</w:t>
      </w:r>
    </w:p>
    <w:p w14:paraId="58FD3C65" w14:textId="77777777" w:rsidR="00FF2CAA" w:rsidRPr="00EB2B0F" w:rsidRDefault="00FF2CAA" w:rsidP="00FF2CAA">
      <w:pPr>
        <w:rPr>
          <w:rFonts w:ascii="Verdana" w:hAnsi="Verdana"/>
          <w:sz w:val="18"/>
          <w:szCs w:val="18"/>
        </w:rPr>
      </w:pPr>
    </w:p>
    <w:p w14:paraId="0602CE3B" w14:textId="62B1C767" w:rsidR="00FF2CAA" w:rsidRPr="00EB2B0F" w:rsidRDefault="00FF2CAA" w:rsidP="00FF2CAA">
      <w:pPr>
        <w:rPr>
          <w:rFonts w:ascii="Verdana" w:hAnsi="Verdana"/>
          <w:sz w:val="18"/>
          <w:szCs w:val="18"/>
        </w:rPr>
      </w:pPr>
      <w:r w:rsidRPr="00EB2B0F">
        <w:rPr>
          <w:rFonts w:ascii="Verdana" w:hAnsi="Verdana"/>
          <w:sz w:val="18"/>
          <w:szCs w:val="18"/>
        </w:rPr>
        <w:t xml:space="preserve">De verlichting van de zwemzaal dient direct vanuit de badmeesterpost in de zwemzaal bediend </w:t>
      </w:r>
      <w:r w:rsidR="00DD0D97" w:rsidRPr="00EB2B0F">
        <w:rPr>
          <w:rFonts w:ascii="Verdana" w:hAnsi="Verdana"/>
          <w:sz w:val="18"/>
          <w:szCs w:val="18"/>
        </w:rPr>
        <w:t xml:space="preserve">te </w:t>
      </w:r>
      <w:r w:rsidRPr="00EB2B0F">
        <w:rPr>
          <w:rFonts w:ascii="Verdana" w:hAnsi="Verdana"/>
          <w:sz w:val="18"/>
          <w:szCs w:val="18"/>
        </w:rPr>
        <w:t>worden.</w:t>
      </w:r>
    </w:p>
    <w:p w14:paraId="5EE881D1" w14:textId="27B4B704" w:rsidR="00000D5B" w:rsidRPr="00EB2B0F" w:rsidRDefault="00FF2CAA" w:rsidP="00FF2CAA">
      <w:pPr>
        <w:rPr>
          <w:rFonts w:ascii="Verdana" w:hAnsi="Verdana"/>
          <w:sz w:val="18"/>
          <w:szCs w:val="18"/>
        </w:rPr>
      </w:pPr>
      <w:r w:rsidRPr="00EB2B0F">
        <w:rPr>
          <w:rFonts w:ascii="Verdana" w:hAnsi="Verdana"/>
          <w:sz w:val="18"/>
          <w:szCs w:val="18"/>
        </w:rPr>
        <w:lastRenderedPageBreak/>
        <w:t>De buitendeur kan via een knop aan de buiten- en binnenzijde door mindervaliden elektrisch worden geopend.</w:t>
      </w:r>
      <w:r w:rsidR="00F83A9C" w:rsidRPr="00EB2B0F">
        <w:rPr>
          <w:rFonts w:ascii="Verdana" w:hAnsi="Verdana"/>
          <w:sz w:val="18"/>
          <w:szCs w:val="18"/>
        </w:rPr>
        <w:t xml:space="preserve"> </w:t>
      </w:r>
      <w:r w:rsidR="00000D5B" w:rsidRPr="00EB2B0F">
        <w:rPr>
          <w:rFonts w:ascii="Verdana" w:hAnsi="Verdana"/>
          <w:sz w:val="18"/>
          <w:szCs w:val="18"/>
        </w:rPr>
        <w:t xml:space="preserve">De knop dient op een praktische positie te zijn voorzien dat deze eenvoudig door rolstoelgebruikers is te gebruiken. </w:t>
      </w:r>
      <w:r w:rsidR="00E27CD2" w:rsidRPr="00EB2B0F">
        <w:rPr>
          <w:rFonts w:ascii="Verdana" w:hAnsi="Verdana"/>
          <w:sz w:val="18"/>
          <w:szCs w:val="18"/>
        </w:rPr>
        <w:t>Rekening houden met de hoogte van de knop en de draairichting van de deur.</w:t>
      </w:r>
    </w:p>
    <w:p w14:paraId="75DD5C4A" w14:textId="77777777" w:rsidR="00000D5B" w:rsidRPr="00EB2B0F" w:rsidRDefault="00000D5B" w:rsidP="00FF2CAA">
      <w:pPr>
        <w:rPr>
          <w:rFonts w:ascii="Verdana" w:hAnsi="Verdana"/>
          <w:sz w:val="18"/>
          <w:szCs w:val="18"/>
        </w:rPr>
      </w:pPr>
    </w:p>
    <w:p w14:paraId="1E6FD759" w14:textId="02BC1977" w:rsidR="00FF2CAA" w:rsidRPr="00EB2B0F" w:rsidRDefault="00FF2CAA" w:rsidP="00FF2CAA">
      <w:pPr>
        <w:rPr>
          <w:rFonts w:ascii="Verdana" w:hAnsi="Verdana"/>
          <w:sz w:val="18"/>
          <w:szCs w:val="18"/>
        </w:rPr>
      </w:pPr>
      <w:r w:rsidRPr="00EB2B0F">
        <w:rPr>
          <w:rFonts w:ascii="Verdana" w:hAnsi="Verdana"/>
          <w:sz w:val="18"/>
          <w:szCs w:val="18"/>
        </w:rPr>
        <w:t>Het bedieningspaneel van de inbraakbeveiligingsinstallatie moet direct achter de hoofdingang</w:t>
      </w:r>
      <w:r w:rsidR="00DD0D97" w:rsidRPr="00EB2B0F">
        <w:rPr>
          <w:rFonts w:ascii="Verdana" w:hAnsi="Verdana"/>
          <w:sz w:val="18"/>
          <w:szCs w:val="18"/>
        </w:rPr>
        <w:t xml:space="preserve"> bediend te worden</w:t>
      </w:r>
      <w:r w:rsidRPr="00EB2B0F">
        <w:rPr>
          <w:rFonts w:ascii="Verdana" w:hAnsi="Verdana"/>
          <w:sz w:val="18"/>
          <w:szCs w:val="18"/>
        </w:rPr>
        <w:t>.</w:t>
      </w:r>
    </w:p>
    <w:p w14:paraId="43A535AB" w14:textId="77777777" w:rsidR="00FF2CAA" w:rsidRPr="00EB2B0F" w:rsidRDefault="00FF2CAA" w:rsidP="00FF2CAA">
      <w:pPr>
        <w:rPr>
          <w:rFonts w:ascii="Verdana" w:hAnsi="Verdana"/>
          <w:sz w:val="18"/>
          <w:szCs w:val="18"/>
        </w:rPr>
      </w:pPr>
    </w:p>
    <w:p w14:paraId="3408ADC6" w14:textId="28B678E1" w:rsidR="00FF2CAA" w:rsidRPr="00EB2B0F" w:rsidRDefault="00FF2CAA" w:rsidP="00FF2CAA">
      <w:pPr>
        <w:rPr>
          <w:rFonts w:ascii="Verdana" w:hAnsi="Verdana"/>
          <w:sz w:val="18"/>
          <w:szCs w:val="18"/>
        </w:rPr>
      </w:pPr>
      <w:r w:rsidRPr="00EB2B0F">
        <w:rPr>
          <w:rFonts w:ascii="Verdana" w:hAnsi="Verdana"/>
          <w:sz w:val="18"/>
          <w:szCs w:val="18"/>
        </w:rPr>
        <w:t>De receptiebalie zodanig positioneren dat er een koppeling ontstaat met de bar van de horeca</w:t>
      </w:r>
      <w:r w:rsidR="00DD0D97" w:rsidRPr="00EB2B0F">
        <w:rPr>
          <w:rFonts w:ascii="Verdana" w:hAnsi="Verdana"/>
          <w:sz w:val="18"/>
          <w:szCs w:val="18"/>
        </w:rPr>
        <w:t xml:space="preserve">. Dit </w:t>
      </w:r>
      <w:r w:rsidRPr="00EB2B0F">
        <w:rPr>
          <w:rFonts w:ascii="Verdana" w:hAnsi="Verdana"/>
          <w:sz w:val="18"/>
          <w:szCs w:val="18"/>
        </w:rPr>
        <w:t>zodat de baliemedewerker de horeca kan ondersteunen.</w:t>
      </w:r>
    </w:p>
    <w:p w14:paraId="4BFF57CD" w14:textId="7B480EAA" w:rsidR="00FF2CAA" w:rsidRPr="00EB2B0F" w:rsidRDefault="00FF2CAA" w:rsidP="00FF2CAA">
      <w:pPr>
        <w:rPr>
          <w:rFonts w:ascii="Verdana" w:hAnsi="Verdana"/>
          <w:sz w:val="18"/>
          <w:szCs w:val="18"/>
        </w:rPr>
      </w:pPr>
      <w:r w:rsidRPr="00EB2B0F">
        <w:rPr>
          <w:rFonts w:ascii="Verdana" w:hAnsi="Verdana"/>
          <w:sz w:val="18"/>
          <w:szCs w:val="18"/>
        </w:rPr>
        <w:t xml:space="preserve">Vanuit de wachtruimte voor de receptiebalie moet zicht zijn op de entree, de algemene toiletgroep en de horeca. </w:t>
      </w:r>
    </w:p>
    <w:p w14:paraId="1DD82945" w14:textId="77777777" w:rsidR="00FF2CAA" w:rsidRPr="00EB2B0F" w:rsidRDefault="00FF2CAA" w:rsidP="00FF2CAA">
      <w:pPr>
        <w:rPr>
          <w:rFonts w:ascii="Verdana" w:hAnsi="Verdana"/>
          <w:sz w:val="18"/>
          <w:szCs w:val="18"/>
        </w:rPr>
      </w:pPr>
    </w:p>
    <w:p w14:paraId="79D9DA96" w14:textId="4E9F49DC" w:rsidR="00FF2CAA" w:rsidRDefault="00FF2CAA" w:rsidP="00FF2CAA">
      <w:pPr>
        <w:rPr>
          <w:rFonts w:ascii="Verdana" w:hAnsi="Verdana"/>
          <w:sz w:val="18"/>
          <w:szCs w:val="18"/>
        </w:rPr>
      </w:pPr>
      <w:r w:rsidRPr="00EB2B0F">
        <w:rPr>
          <w:rFonts w:ascii="Verdana" w:hAnsi="Verdana"/>
          <w:sz w:val="18"/>
          <w:szCs w:val="18"/>
        </w:rPr>
        <w:t xml:space="preserve">Vanuit de centrale hal moeten de kleedaccommodatie, de horeca, </w:t>
      </w:r>
      <w:r w:rsidR="00792541" w:rsidRPr="00EB2B0F">
        <w:rPr>
          <w:rFonts w:ascii="Verdana" w:hAnsi="Verdana"/>
          <w:sz w:val="18"/>
          <w:szCs w:val="18"/>
        </w:rPr>
        <w:t xml:space="preserve">kantoor en personeelsruimte bereikbaar zijn. </w:t>
      </w:r>
    </w:p>
    <w:p w14:paraId="15EF244E" w14:textId="77777777" w:rsidR="00697353" w:rsidRPr="00EB2B0F" w:rsidRDefault="00697353" w:rsidP="00FF2CAA">
      <w:pPr>
        <w:rPr>
          <w:rFonts w:ascii="Verdana" w:hAnsi="Verdana"/>
          <w:sz w:val="18"/>
          <w:szCs w:val="18"/>
        </w:rPr>
      </w:pPr>
    </w:p>
    <w:p w14:paraId="35A3B337" w14:textId="42D4AE91" w:rsidR="00FF2CAA" w:rsidRPr="00EB2B0F" w:rsidRDefault="00FF2CAA" w:rsidP="00FF2CAA">
      <w:pPr>
        <w:rPr>
          <w:rFonts w:ascii="Verdana" w:hAnsi="Verdana"/>
          <w:sz w:val="18"/>
          <w:szCs w:val="18"/>
        </w:rPr>
      </w:pPr>
      <w:r w:rsidRPr="00EB2B0F">
        <w:rPr>
          <w:rFonts w:ascii="Verdana" w:hAnsi="Verdana"/>
          <w:sz w:val="18"/>
          <w:szCs w:val="18"/>
        </w:rPr>
        <w:t xml:space="preserve">In de centrale hal toiletgroepen opnemen die door de bezoekers van de horeca </w:t>
      </w:r>
      <w:r w:rsidR="00792541" w:rsidRPr="00EB2B0F">
        <w:rPr>
          <w:rFonts w:ascii="Verdana" w:hAnsi="Verdana"/>
          <w:sz w:val="18"/>
          <w:szCs w:val="18"/>
        </w:rPr>
        <w:t xml:space="preserve">en de medewerkers </w:t>
      </w:r>
      <w:r w:rsidRPr="00EB2B0F">
        <w:rPr>
          <w:rFonts w:ascii="Verdana" w:hAnsi="Verdana"/>
          <w:sz w:val="18"/>
          <w:szCs w:val="18"/>
        </w:rPr>
        <w:t>gebruikt kunnen worden. Rekenen op een heren- en een damestoilet. In verband met schoonmaakwerkzaamheden hangtoiletten toepassen.</w:t>
      </w:r>
    </w:p>
    <w:p w14:paraId="1AE57CE3" w14:textId="77777777" w:rsidR="009B365B" w:rsidRPr="00EB2B0F" w:rsidRDefault="009B365B" w:rsidP="00FF2CAA">
      <w:pPr>
        <w:rPr>
          <w:rFonts w:ascii="Verdana" w:hAnsi="Verdana"/>
          <w:sz w:val="18"/>
          <w:szCs w:val="18"/>
        </w:rPr>
      </w:pPr>
    </w:p>
    <w:p w14:paraId="641F0F3C" w14:textId="27F08BD4" w:rsidR="00FF2CAA" w:rsidRPr="00EB2B0F" w:rsidRDefault="00FF2CAA" w:rsidP="00FF2CAA">
      <w:pPr>
        <w:rPr>
          <w:rFonts w:ascii="Verdana" w:hAnsi="Verdana"/>
          <w:sz w:val="18"/>
          <w:szCs w:val="18"/>
        </w:rPr>
      </w:pPr>
      <w:r w:rsidRPr="00EB2B0F">
        <w:rPr>
          <w:rFonts w:ascii="Verdana" w:hAnsi="Verdana"/>
          <w:sz w:val="18"/>
          <w:szCs w:val="18"/>
        </w:rPr>
        <w:t>Tevens één MIVA-toiletruimte opnemen welke dient te voldoen aan het “Handboek voor Toegankelijkheid”. Deze ruimte tevens voorzien van een babyverschoonvoorziening</w:t>
      </w:r>
      <w:r w:rsidR="004645DC" w:rsidRPr="00EB2B0F">
        <w:rPr>
          <w:rFonts w:ascii="Verdana" w:hAnsi="Verdana"/>
          <w:sz w:val="18"/>
          <w:szCs w:val="18"/>
        </w:rPr>
        <w:t xml:space="preserve">. </w:t>
      </w:r>
      <w:r w:rsidR="009B365B" w:rsidRPr="00EB2B0F">
        <w:rPr>
          <w:rFonts w:ascii="Verdana" w:hAnsi="Verdana"/>
          <w:sz w:val="18"/>
          <w:szCs w:val="18"/>
        </w:rPr>
        <w:t xml:space="preserve">In het kader van functioneel gebruik worden aanvullende eisen gesteld aan </w:t>
      </w:r>
      <w:r w:rsidR="0041041D" w:rsidRPr="00EB2B0F">
        <w:rPr>
          <w:rFonts w:ascii="Verdana" w:hAnsi="Verdana"/>
          <w:sz w:val="18"/>
          <w:szCs w:val="18"/>
        </w:rPr>
        <w:t xml:space="preserve">de manoeuvreerruimte in </w:t>
      </w:r>
      <w:r w:rsidR="009B365B" w:rsidRPr="00EB2B0F">
        <w:rPr>
          <w:rFonts w:ascii="Verdana" w:hAnsi="Verdana"/>
          <w:sz w:val="18"/>
          <w:szCs w:val="18"/>
        </w:rPr>
        <w:t>de MIVA-toiletruimte</w:t>
      </w:r>
      <w:r w:rsidR="00E26CD3" w:rsidRPr="00EB2B0F">
        <w:rPr>
          <w:rFonts w:ascii="Verdana" w:hAnsi="Verdana"/>
          <w:sz w:val="18"/>
          <w:szCs w:val="18"/>
        </w:rPr>
        <w:t>.</w:t>
      </w:r>
    </w:p>
    <w:p w14:paraId="4AE3550F" w14:textId="69CB812D" w:rsidR="00697A54" w:rsidRPr="00EB2B0F" w:rsidRDefault="00697A54" w:rsidP="009B365B">
      <w:pPr>
        <w:pStyle w:val="Lijstalinea"/>
        <w:numPr>
          <w:ilvl w:val="0"/>
          <w:numId w:val="18"/>
        </w:numPr>
        <w:rPr>
          <w:rFonts w:ascii="Verdana" w:hAnsi="Verdana"/>
          <w:sz w:val="18"/>
          <w:szCs w:val="18"/>
        </w:rPr>
      </w:pPr>
      <w:r w:rsidRPr="00EB2B0F">
        <w:rPr>
          <w:rFonts w:ascii="Verdana" w:hAnsi="Verdana"/>
          <w:sz w:val="18"/>
          <w:szCs w:val="18"/>
        </w:rPr>
        <w:t>De toegang tot de MIVA-toiletruimte moet zijn voorzien van een schuifdeur.</w:t>
      </w:r>
    </w:p>
    <w:p w14:paraId="32D39A7F" w14:textId="5645FDC0" w:rsidR="009B365B" w:rsidRPr="00EB2B0F" w:rsidRDefault="0041041D" w:rsidP="009B365B">
      <w:pPr>
        <w:pStyle w:val="Lijstalinea"/>
        <w:numPr>
          <w:ilvl w:val="0"/>
          <w:numId w:val="18"/>
        </w:numPr>
        <w:rPr>
          <w:rFonts w:ascii="Verdana" w:hAnsi="Verdana"/>
          <w:sz w:val="18"/>
          <w:szCs w:val="18"/>
        </w:rPr>
      </w:pPr>
      <w:r w:rsidRPr="00EB2B0F">
        <w:rPr>
          <w:rFonts w:ascii="Verdana" w:hAnsi="Verdana"/>
          <w:sz w:val="18"/>
          <w:szCs w:val="18"/>
        </w:rPr>
        <w:t>Houdt</w:t>
      </w:r>
      <w:r w:rsidR="00E26CD3" w:rsidRPr="00EB2B0F">
        <w:rPr>
          <w:rFonts w:ascii="Verdana" w:hAnsi="Verdana"/>
          <w:sz w:val="18"/>
          <w:szCs w:val="18"/>
        </w:rPr>
        <w:t xml:space="preserve"> rekening met de grootte van de wastafel</w:t>
      </w:r>
      <w:r w:rsidR="00697A54" w:rsidRPr="00EB2B0F">
        <w:rPr>
          <w:rFonts w:ascii="Verdana" w:hAnsi="Verdana"/>
          <w:sz w:val="18"/>
          <w:szCs w:val="18"/>
        </w:rPr>
        <w:t xml:space="preserve"> en dat alle overige voorzieningen zoals de toiletrolhouder</w:t>
      </w:r>
      <w:r w:rsidR="00562DE0" w:rsidRPr="00EB2B0F">
        <w:rPr>
          <w:rFonts w:ascii="Verdana" w:hAnsi="Verdana"/>
          <w:sz w:val="18"/>
          <w:szCs w:val="18"/>
        </w:rPr>
        <w:t xml:space="preserve">, zeepdispenser </w:t>
      </w:r>
      <w:r w:rsidR="00BB4B77" w:rsidRPr="00EB2B0F">
        <w:rPr>
          <w:rFonts w:ascii="Verdana" w:hAnsi="Verdana"/>
          <w:sz w:val="18"/>
          <w:szCs w:val="18"/>
        </w:rPr>
        <w:t xml:space="preserve">e.d. geen beperking vormen voor </w:t>
      </w:r>
      <w:r w:rsidR="007D7BE1" w:rsidRPr="00EB2B0F">
        <w:rPr>
          <w:rFonts w:ascii="Verdana" w:hAnsi="Verdana"/>
          <w:sz w:val="18"/>
          <w:szCs w:val="18"/>
        </w:rPr>
        <w:t>de manoeuvreerruimte.</w:t>
      </w:r>
    </w:p>
    <w:p w14:paraId="027F9063" w14:textId="5FDF9260" w:rsidR="00E26CD3" w:rsidRPr="00EB2B0F" w:rsidRDefault="00E26CD3" w:rsidP="009B365B">
      <w:pPr>
        <w:pStyle w:val="Lijstalinea"/>
        <w:numPr>
          <w:ilvl w:val="0"/>
          <w:numId w:val="18"/>
        </w:numPr>
        <w:rPr>
          <w:rFonts w:ascii="Verdana" w:hAnsi="Verdana"/>
          <w:sz w:val="18"/>
          <w:szCs w:val="18"/>
        </w:rPr>
      </w:pPr>
      <w:r w:rsidRPr="00EB2B0F">
        <w:rPr>
          <w:rFonts w:ascii="Verdana" w:hAnsi="Verdana"/>
          <w:sz w:val="18"/>
          <w:szCs w:val="18"/>
        </w:rPr>
        <w:t>De babyverschoonvoorziening mag geen beperking vormen voor de manoeuvreerruimte</w:t>
      </w:r>
      <w:r w:rsidR="002A59B3" w:rsidRPr="00EB2B0F">
        <w:rPr>
          <w:rFonts w:ascii="Verdana" w:hAnsi="Verdana"/>
          <w:sz w:val="18"/>
          <w:szCs w:val="18"/>
        </w:rPr>
        <w:t>.</w:t>
      </w:r>
    </w:p>
    <w:p w14:paraId="140B4988" w14:textId="55102878" w:rsidR="009B365B" w:rsidRPr="00EB2B0F" w:rsidRDefault="008216F7" w:rsidP="0009150A">
      <w:pPr>
        <w:pStyle w:val="Lijstalinea"/>
        <w:numPr>
          <w:ilvl w:val="0"/>
          <w:numId w:val="18"/>
        </w:numPr>
        <w:rPr>
          <w:rFonts w:ascii="Verdana" w:hAnsi="Verdana"/>
          <w:sz w:val="18"/>
          <w:szCs w:val="18"/>
        </w:rPr>
      </w:pPr>
      <w:r w:rsidRPr="00EB2B0F">
        <w:rPr>
          <w:rFonts w:ascii="Verdana" w:hAnsi="Verdana"/>
          <w:sz w:val="18"/>
          <w:szCs w:val="18"/>
        </w:rPr>
        <w:t>Toepassen van een spiegel die groot genoeg is dat men zich zowel zittend als staand kan zien.</w:t>
      </w:r>
    </w:p>
    <w:p w14:paraId="6B75BC09" w14:textId="77777777" w:rsidR="009B365B" w:rsidRPr="00EB2B0F" w:rsidRDefault="009B365B" w:rsidP="00FF2CAA">
      <w:pPr>
        <w:rPr>
          <w:rFonts w:ascii="Verdana" w:hAnsi="Verdana"/>
          <w:sz w:val="18"/>
          <w:szCs w:val="18"/>
        </w:rPr>
      </w:pPr>
    </w:p>
    <w:p w14:paraId="16984ADD" w14:textId="19A01663" w:rsidR="00FF2CAA" w:rsidRPr="00EB2B0F" w:rsidRDefault="00EC05B8" w:rsidP="00FF2CAA">
      <w:pPr>
        <w:rPr>
          <w:rFonts w:ascii="Verdana" w:hAnsi="Verdana"/>
          <w:sz w:val="18"/>
          <w:szCs w:val="18"/>
        </w:rPr>
      </w:pPr>
      <w:r w:rsidRPr="00EB2B0F">
        <w:rPr>
          <w:rFonts w:ascii="Verdana" w:hAnsi="Verdana"/>
          <w:sz w:val="18"/>
          <w:szCs w:val="18"/>
        </w:rPr>
        <w:t>Bij alle toiletvoorzieningen is het toepassen van contrasterende kleuren belangrijk voor mensen met een visuele beperking.</w:t>
      </w:r>
    </w:p>
    <w:p w14:paraId="73B3F964" w14:textId="77777777" w:rsidR="00FF2CAA" w:rsidRPr="00EB2B0F" w:rsidRDefault="00FF2CAA" w:rsidP="00FF2CAA">
      <w:pPr>
        <w:rPr>
          <w:rFonts w:ascii="Verdana" w:hAnsi="Verdana"/>
          <w:sz w:val="18"/>
          <w:szCs w:val="18"/>
        </w:rPr>
      </w:pPr>
    </w:p>
    <w:p w14:paraId="5A7358E1" w14:textId="34FD6D52" w:rsidR="00FF2CAA" w:rsidRPr="00EB2B0F" w:rsidRDefault="00FF2CAA" w:rsidP="00FF2CAA">
      <w:pPr>
        <w:rPr>
          <w:rFonts w:ascii="Verdana" w:hAnsi="Verdana"/>
          <w:sz w:val="18"/>
          <w:szCs w:val="18"/>
        </w:rPr>
      </w:pPr>
      <w:r w:rsidRPr="00EB2B0F">
        <w:rPr>
          <w:rFonts w:ascii="Verdana" w:hAnsi="Verdana"/>
          <w:sz w:val="18"/>
          <w:szCs w:val="18"/>
        </w:rPr>
        <w:t>In de centrale hal voorzieningen (elektra, data en cai) opnemen voor een</w:t>
      </w:r>
      <w:r w:rsidR="00E1380E" w:rsidRPr="00EB2B0F">
        <w:rPr>
          <w:rFonts w:ascii="Verdana" w:hAnsi="Verdana"/>
          <w:sz w:val="18"/>
          <w:szCs w:val="18"/>
        </w:rPr>
        <w:t xml:space="preserve">, </w:t>
      </w:r>
      <w:r w:rsidRPr="00EB2B0F">
        <w:rPr>
          <w:rFonts w:ascii="Verdana" w:hAnsi="Verdana"/>
          <w:sz w:val="18"/>
          <w:szCs w:val="18"/>
        </w:rPr>
        <w:t>door de exploitant te plaatsen</w:t>
      </w:r>
      <w:r w:rsidR="00E1380E" w:rsidRPr="00EB2B0F">
        <w:rPr>
          <w:rFonts w:ascii="Verdana" w:hAnsi="Verdana"/>
          <w:sz w:val="18"/>
          <w:szCs w:val="18"/>
        </w:rPr>
        <w:t xml:space="preserve">, </w:t>
      </w:r>
      <w:r w:rsidRPr="00EB2B0F">
        <w:rPr>
          <w:rFonts w:ascii="Verdana" w:hAnsi="Verdana"/>
          <w:sz w:val="18"/>
          <w:szCs w:val="18"/>
        </w:rPr>
        <w:t>tv scherm.</w:t>
      </w:r>
    </w:p>
    <w:p w14:paraId="16258AC7" w14:textId="126E065D" w:rsidR="00FF2CAA" w:rsidRPr="00EB2B0F" w:rsidRDefault="00FF2CAA" w:rsidP="00402BE7">
      <w:pPr>
        <w:pStyle w:val="Kop2"/>
        <w:rPr>
          <w:sz w:val="18"/>
          <w:szCs w:val="18"/>
        </w:rPr>
      </w:pPr>
      <w:bookmarkStart w:id="67" w:name="_Toc95128675"/>
      <w:bookmarkStart w:id="68" w:name="_Toc95131671"/>
      <w:bookmarkStart w:id="69" w:name="_Toc178205610"/>
      <w:r w:rsidRPr="00EB2B0F">
        <w:rPr>
          <w:sz w:val="18"/>
          <w:szCs w:val="18"/>
        </w:rPr>
        <w:t>Horeca</w:t>
      </w:r>
      <w:bookmarkEnd w:id="67"/>
      <w:bookmarkEnd w:id="68"/>
      <w:bookmarkEnd w:id="69"/>
    </w:p>
    <w:p w14:paraId="3949C25E" w14:textId="77777777" w:rsidR="00FF2CAA" w:rsidRPr="00EB2B0F" w:rsidRDefault="00FF2CAA" w:rsidP="00FF2CAA">
      <w:pPr>
        <w:jc w:val="left"/>
        <w:rPr>
          <w:rFonts w:ascii="Verdana" w:hAnsi="Verdana"/>
          <w:sz w:val="18"/>
          <w:szCs w:val="18"/>
        </w:rPr>
      </w:pPr>
      <w:r w:rsidRPr="00EB2B0F">
        <w:rPr>
          <w:rFonts w:ascii="Verdana" w:hAnsi="Verdana"/>
          <w:sz w:val="18"/>
          <w:szCs w:val="18"/>
        </w:rPr>
        <w:t>Relaties:</w:t>
      </w:r>
      <w:r w:rsidRPr="00EB2B0F">
        <w:rPr>
          <w:rFonts w:ascii="Verdana" w:hAnsi="Verdana"/>
          <w:sz w:val="18"/>
          <w:szCs w:val="18"/>
        </w:rPr>
        <w:tab/>
        <w:t>directe relatie met centrale hal</w:t>
      </w:r>
    </w:p>
    <w:p w14:paraId="5DB27453"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directe relatie met bereidingskeuken</w:t>
      </w:r>
    </w:p>
    <w:p w14:paraId="22258EBD"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zichtrelatie met zwemzaal</w:t>
      </w:r>
    </w:p>
    <w:p w14:paraId="15E1A26F"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 de centrale toiletruimten</w:t>
      </w:r>
    </w:p>
    <w:p w14:paraId="0C213187"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van/directe relatie met de berging horeca</w:t>
      </w:r>
    </w:p>
    <w:p w14:paraId="7075BA2B" w14:textId="77777777" w:rsidR="00FF2CAA" w:rsidRPr="00EB2B0F" w:rsidRDefault="00FF2CAA" w:rsidP="00FF2CAA">
      <w:pPr>
        <w:jc w:val="left"/>
        <w:rPr>
          <w:rFonts w:ascii="Verdana" w:hAnsi="Verdana"/>
          <w:sz w:val="18"/>
          <w:szCs w:val="18"/>
        </w:rPr>
      </w:pPr>
    </w:p>
    <w:p w14:paraId="6F73F150" w14:textId="5921AA30" w:rsidR="00FF2CAA" w:rsidRPr="00EB2B0F" w:rsidRDefault="00FF2CAA" w:rsidP="00FF2CAA">
      <w:pPr>
        <w:rPr>
          <w:rFonts w:ascii="Verdana" w:hAnsi="Verdana"/>
          <w:sz w:val="18"/>
          <w:szCs w:val="18"/>
        </w:rPr>
      </w:pPr>
      <w:r w:rsidRPr="00EB2B0F">
        <w:rPr>
          <w:rFonts w:ascii="Verdana" w:hAnsi="Verdana"/>
          <w:sz w:val="18"/>
          <w:szCs w:val="18"/>
        </w:rPr>
        <w:t>De horeca is de ontmoetingsplek voor de actieve en de passieve sporter. De horeca dient middels klimaatscheidingen van de zwemzaal te zijn afgesloten om vermenging van warmte en lucht te voorkomen.</w:t>
      </w:r>
    </w:p>
    <w:p w14:paraId="4DFD8744" w14:textId="77777777" w:rsidR="00FF2CAA" w:rsidRPr="00EB2B0F" w:rsidRDefault="00FF2CAA" w:rsidP="00FF2CAA">
      <w:pPr>
        <w:rPr>
          <w:rFonts w:ascii="Verdana" w:hAnsi="Verdana"/>
          <w:sz w:val="18"/>
          <w:szCs w:val="18"/>
        </w:rPr>
      </w:pPr>
    </w:p>
    <w:p w14:paraId="139E35A9" w14:textId="045CB787" w:rsidR="00FF2CAA" w:rsidRPr="00EB2B0F" w:rsidRDefault="00FF2CAA" w:rsidP="00FF2CAA">
      <w:pPr>
        <w:rPr>
          <w:rFonts w:ascii="Verdana" w:hAnsi="Verdana"/>
          <w:sz w:val="18"/>
          <w:szCs w:val="18"/>
        </w:rPr>
      </w:pPr>
      <w:r w:rsidRPr="00EB2B0F">
        <w:rPr>
          <w:rFonts w:ascii="Verdana" w:hAnsi="Verdana"/>
          <w:sz w:val="18"/>
          <w:szCs w:val="18"/>
        </w:rPr>
        <w:t>De horeca dient een duidelijke spilfunctie te krijgen en daarom centraal in het plan te worden opgenomen. De horeca moet een open relatie hebbe</w:t>
      </w:r>
      <w:r w:rsidR="00F84253" w:rsidRPr="00EB2B0F">
        <w:rPr>
          <w:rFonts w:ascii="Verdana" w:hAnsi="Verdana"/>
          <w:sz w:val="18"/>
          <w:szCs w:val="18"/>
        </w:rPr>
        <w:t xml:space="preserve">n met de entree. </w:t>
      </w:r>
      <w:r w:rsidRPr="00EB2B0F">
        <w:rPr>
          <w:rFonts w:ascii="Verdana" w:hAnsi="Verdana"/>
          <w:sz w:val="18"/>
          <w:szCs w:val="18"/>
        </w:rPr>
        <w:t>Vanuit de horeca dient (</w:t>
      </w:r>
      <w:r w:rsidR="0036234B" w:rsidRPr="00EB2B0F">
        <w:rPr>
          <w:rFonts w:ascii="Verdana" w:hAnsi="Verdana"/>
          <w:sz w:val="18"/>
          <w:szCs w:val="18"/>
        </w:rPr>
        <w:t xml:space="preserve">bijvoorbeeld </w:t>
      </w:r>
      <w:r w:rsidRPr="00EB2B0F">
        <w:rPr>
          <w:rFonts w:ascii="Verdana" w:hAnsi="Verdana"/>
          <w:sz w:val="18"/>
          <w:szCs w:val="18"/>
        </w:rPr>
        <w:t>middels isolatieglas) zicht te zijn op de activiteiten in de zwemzaal.</w:t>
      </w:r>
    </w:p>
    <w:p w14:paraId="377D6011" w14:textId="77777777" w:rsidR="00FF2CAA" w:rsidRPr="00EB2B0F" w:rsidRDefault="00FF2CAA" w:rsidP="00FF2CAA">
      <w:pPr>
        <w:rPr>
          <w:rFonts w:ascii="Verdana" w:hAnsi="Verdana"/>
          <w:sz w:val="18"/>
          <w:szCs w:val="18"/>
        </w:rPr>
      </w:pPr>
    </w:p>
    <w:p w14:paraId="79DCC3E3" w14:textId="1CA0D6BB" w:rsidR="00FF2CAA" w:rsidRPr="00EB2B0F" w:rsidRDefault="00FF2CAA" w:rsidP="00FF2CAA">
      <w:pPr>
        <w:rPr>
          <w:rFonts w:ascii="Verdana" w:hAnsi="Verdana"/>
          <w:sz w:val="18"/>
          <w:szCs w:val="18"/>
        </w:rPr>
      </w:pPr>
      <w:r w:rsidRPr="00EB2B0F">
        <w:rPr>
          <w:rFonts w:ascii="Verdana" w:hAnsi="Verdana"/>
          <w:sz w:val="18"/>
          <w:szCs w:val="18"/>
        </w:rPr>
        <w:t xml:space="preserve">De horecaruimte wordt opgeleverd inclusief vloer-, wand- en plafondafwerking, maar ook inclusief alle </w:t>
      </w:r>
      <w:proofErr w:type="spellStart"/>
      <w:r w:rsidRPr="00EB2B0F">
        <w:rPr>
          <w:rFonts w:ascii="Verdana" w:hAnsi="Verdana"/>
          <w:sz w:val="18"/>
          <w:szCs w:val="18"/>
        </w:rPr>
        <w:t>gebouwgebonden</w:t>
      </w:r>
      <w:proofErr w:type="spellEnd"/>
      <w:r w:rsidRPr="00EB2B0F">
        <w:rPr>
          <w:rFonts w:ascii="Verdana" w:hAnsi="Verdana"/>
          <w:sz w:val="18"/>
          <w:szCs w:val="18"/>
        </w:rPr>
        <w:t xml:space="preserve"> installaties zoals verlichting, ventilatie en luchtbehandeling. Bij het ontwerp is verder een prettige sfeer van groot belang. De gemiddelde bezoeker dient een bezoek aan de horeca als prettig en sfeervol te ervaren.</w:t>
      </w:r>
      <w:r w:rsidR="00F84253" w:rsidRPr="00EB2B0F">
        <w:rPr>
          <w:rFonts w:ascii="Verdana" w:hAnsi="Verdana"/>
          <w:sz w:val="18"/>
          <w:szCs w:val="18"/>
        </w:rPr>
        <w:t xml:space="preserve"> </w:t>
      </w:r>
      <w:r w:rsidRPr="00EB2B0F">
        <w:rPr>
          <w:rFonts w:ascii="Verdana" w:hAnsi="Verdana"/>
          <w:sz w:val="18"/>
          <w:szCs w:val="18"/>
        </w:rPr>
        <w:t xml:space="preserve">De horeca voorzien van aansluitingen (elektra, data en cai) ten </w:t>
      </w:r>
      <w:r w:rsidR="00F84253" w:rsidRPr="00EB2B0F">
        <w:rPr>
          <w:rFonts w:ascii="Verdana" w:hAnsi="Verdana"/>
          <w:sz w:val="18"/>
          <w:szCs w:val="18"/>
        </w:rPr>
        <w:t xml:space="preserve">behoeve van een, </w:t>
      </w:r>
      <w:r w:rsidRPr="00EB2B0F">
        <w:rPr>
          <w:rFonts w:ascii="Verdana" w:hAnsi="Verdana"/>
          <w:sz w:val="18"/>
          <w:szCs w:val="18"/>
        </w:rPr>
        <w:t>door de exploitant te plaatsen</w:t>
      </w:r>
      <w:r w:rsidR="00F84253" w:rsidRPr="00EB2B0F">
        <w:rPr>
          <w:rFonts w:ascii="Verdana" w:hAnsi="Verdana"/>
          <w:sz w:val="18"/>
          <w:szCs w:val="18"/>
        </w:rPr>
        <w:t xml:space="preserve">, </w:t>
      </w:r>
      <w:r w:rsidRPr="00EB2B0F">
        <w:rPr>
          <w:rFonts w:ascii="Verdana" w:hAnsi="Verdana"/>
          <w:sz w:val="18"/>
          <w:szCs w:val="18"/>
        </w:rPr>
        <w:t>tv-scherm.</w:t>
      </w:r>
    </w:p>
    <w:p w14:paraId="2553E7CF" w14:textId="77777777" w:rsidR="00FF2CAA" w:rsidRPr="00EB2B0F" w:rsidRDefault="00FF2CAA" w:rsidP="00FF2CAA">
      <w:pPr>
        <w:rPr>
          <w:rFonts w:ascii="Verdana" w:hAnsi="Verdana"/>
          <w:sz w:val="18"/>
          <w:szCs w:val="18"/>
        </w:rPr>
      </w:pPr>
    </w:p>
    <w:p w14:paraId="1EF0ABEB" w14:textId="242F4BCA" w:rsidR="00FF2CAA" w:rsidRPr="00EB2B0F" w:rsidRDefault="00FF2CAA" w:rsidP="00FF2CAA">
      <w:pPr>
        <w:rPr>
          <w:rFonts w:ascii="Verdana" w:hAnsi="Verdana"/>
          <w:sz w:val="18"/>
          <w:szCs w:val="18"/>
        </w:rPr>
      </w:pPr>
      <w:bookmarkStart w:id="70" w:name="_Hlk94778560"/>
      <w:r w:rsidRPr="00EB2B0F">
        <w:rPr>
          <w:rFonts w:ascii="Verdana" w:hAnsi="Verdana"/>
          <w:sz w:val="18"/>
          <w:szCs w:val="18"/>
        </w:rPr>
        <w:t xml:space="preserve">In de horecaruimte een barmeubel opnemen met de benodigde voorzieningen (elektra, water en riolering). Dit barmeubel vormt één geheel met het receptiemeubel en heeft voldoende plek voor een uitgiftemogelijkheid en daarnaast plek voor </w:t>
      </w:r>
      <w:r w:rsidR="0036234B" w:rsidRPr="00EB2B0F">
        <w:rPr>
          <w:rFonts w:ascii="Verdana" w:hAnsi="Verdana"/>
          <w:sz w:val="18"/>
          <w:szCs w:val="18"/>
        </w:rPr>
        <w:t xml:space="preserve">een aantal </w:t>
      </w:r>
      <w:r w:rsidRPr="00EB2B0F">
        <w:rPr>
          <w:rFonts w:ascii="Verdana" w:hAnsi="Verdana"/>
          <w:sz w:val="18"/>
          <w:szCs w:val="18"/>
        </w:rPr>
        <w:t xml:space="preserve">barkrukken. </w:t>
      </w:r>
      <w:r w:rsidR="0036234B" w:rsidRPr="00EB2B0F">
        <w:rPr>
          <w:rFonts w:ascii="Verdana" w:hAnsi="Verdana"/>
          <w:sz w:val="18"/>
          <w:szCs w:val="18"/>
        </w:rPr>
        <w:br/>
      </w:r>
      <w:r w:rsidR="0036234B" w:rsidRPr="00EB2B0F">
        <w:rPr>
          <w:rFonts w:ascii="Verdana" w:hAnsi="Verdana"/>
          <w:sz w:val="18"/>
          <w:szCs w:val="18"/>
        </w:rPr>
        <w:br/>
      </w:r>
      <w:r w:rsidRPr="00EB2B0F">
        <w:rPr>
          <w:rFonts w:ascii="Verdana" w:hAnsi="Verdana"/>
          <w:sz w:val="18"/>
          <w:szCs w:val="18"/>
        </w:rPr>
        <w:lastRenderedPageBreak/>
        <w:t xml:space="preserve">Het barmeubel </w:t>
      </w:r>
      <w:r w:rsidR="0036234B" w:rsidRPr="00EB2B0F">
        <w:rPr>
          <w:rFonts w:ascii="Verdana" w:hAnsi="Verdana"/>
          <w:sz w:val="18"/>
          <w:szCs w:val="18"/>
        </w:rPr>
        <w:t>dient ontwerptechnisch te zijn voorzien van</w:t>
      </w:r>
      <w:r w:rsidRPr="00EB2B0F">
        <w:rPr>
          <w:rFonts w:ascii="Verdana" w:hAnsi="Verdana"/>
          <w:sz w:val="18"/>
          <w:szCs w:val="18"/>
        </w:rPr>
        <w:t xml:space="preserve"> onderkasten, twee spoelbakken en ruimte voor een koelmeubel</w:t>
      </w:r>
      <w:r w:rsidR="0036234B" w:rsidRPr="00EB2B0F">
        <w:rPr>
          <w:rFonts w:ascii="Verdana" w:hAnsi="Verdana"/>
          <w:sz w:val="18"/>
          <w:szCs w:val="18"/>
        </w:rPr>
        <w:t xml:space="preserve"> en een </w:t>
      </w:r>
      <w:r w:rsidRPr="00EB2B0F">
        <w:rPr>
          <w:rFonts w:ascii="Verdana" w:hAnsi="Verdana"/>
          <w:sz w:val="18"/>
          <w:szCs w:val="18"/>
        </w:rPr>
        <w:t>flessennest</w:t>
      </w:r>
      <w:r w:rsidR="0036234B" w:rsidRPr="00EB2B0F">
        <w:rPr>
          <w:rFonts w:ascii="Verdana" w:hAnsi="Verdana"/>
          <w:sz w:val="18"/>
          <w:szCs w:val="18"/>
        </w:rPr>
        <w:t xml:space="preserve"> met bijbehorende aansluitingen. </w:t>
      </w:r>
    </w:p>
    <w:p w14:paraId="598CD2A6" w14:textId="77777777" w:rsidR="003F2586" w:rsidRPr="00EB2B0F" w:rsidRDefault="003F2586" w:rsidP="00FF2CAA">
      <w:pPr>
        <w:rPr>
          <w:rFonts w:ascii="Verdana" w:hAnsi="Verdana"/>
          <w:sz w:val="18"/>
          <w:szCs w:val="18"/>
        </w:rPr>
      </w:pPr>
    </w:p>
    <w:p w14:paraId="087ED447" w14:textId="7ECECCE2" w:rsidR="003F2586" w:rsidRPr="00EB2B0F" w:rsidRDefault="008A465E" w:rsidP="00FF2CAA">
      <w:pPr>
        <w:rPr>
          <w:rFonts w:ascii="Verdana" w:hAnsi="Verdana"/>
          <w:sz w:val="18"/>
          <w:szCs w:val="18"/>
        </w:rPr>
      </w:pPr>
      <w:r w:rsidRPr="00EB2B0F">
        <w:rPr>
          <w:rFonts w:ascii="Verdana" w:hAnsi="Verdana"/>
          <w:sz w:val="18"/>
          <w:szCs w:val="18"/>
        </w:rPr>
        <w:t>Het barmeubel moet toegankelijk zijn voor rolstoelgebruikers. Dat betekent dat een deel van het barmeubel verlaagd moet worden uitgevoerd</w:t>
      </w:r>
      <w:r w:rsidR="003A6E56" w:rsidRPr="00EB2B0F">
        <w:rPr>
          <w:rFonts w:ascii="Verdana" w:hAnsi="Verdana"/>
          <w:sz w:val="18"/>
          <w:szCs w:val="18"/>
        </w:rPr>
        <w:t xml:space="preserve"> voor rol</w:t>
      </w:r>
      <w:r w:rsidR="00C7452E" w:rsidRPr="00EB2B0F">
        <w:rPr>
          <w:rFonts w:ascii="Verdana" w:hAnsi="Verdana"/>
          <w:sz w:val="18"/>
          <w:szCs w:val="18"/>
        </w:rPr>
        <w:t>stoelgebruikers.</w:t>
      </w:r>
    </w:p>
    <w:bookmarkEnd w:id="70"/>
    <w:p w14:paraId="503F5763" w14:textId="77777777" w:rsidR="00402BE7" w:rsidRPr="00EB2B0F" w:rsidRDefault="00402BE7" w:rsidP="00FF2CAA">
      <w:pPr>
        <w:rPr>
          <w:rFonts w:ascii="Verdana" w:hAnsi="Verdana"/>
          <w:sz w:val="18"/>
          <w:szCs w:val="18"/>
        </w:rPr>
      </w:pPr>
    </w:p>
    <w:p w14:paraId="5F210C48" w14:textId="7E76135C" w:rsidR="00FF2CAA" w:rsidRPr="00EB2B0F" w:rsidRDefault="00FF2CAA" w:rsidP="00402BE7">
      <w:pPr>
        <w:pStyle w:val="Kop2"/>
        <w:rPr>
          <w:sz w:val="18"/>
          <w:szCs w:val="18"/>
        </w:rPr>
      </w:pPr>
      <w:bookmarkStart w:id="71" w:name="_Toc95128676"/>
      <w:bookmarkStart w:id="72" w:name="_Toc95131672"/>
      <w:bookmarkStart w:id="73" w:name="_Toc178205611"/>
      <w:r w:rsidRPr="00EB2B0F">
        <w:rPr>
          <w:sz w:val="18"/>
          <w:szCs w:val="18"/>
        </w:rPr>
        <w:t>Keuken met keukenberging</w:t>
      </w:r>
      <w:bookmarkEnd w:id="71"/>
      <w:bookmarkEnd w:id="72"/>
      <w:bookmarkEnd w:id="73"/>
    </w:p>
    <w:p w14:paraId="11E11487" w14:textId="77777777" w:rsidR="00FF2CAA" w:rsidRPr="00EB2B0F" w:rsidRDefault="00FF2CAA" w:rsidP="00FF2CAA">
      <w:pPr>
        <w:jc w:val="left"/>
        <w:rPr>
          <w:rFonts w:ascii="Verdana" w:hAnsi="Verdana"/>
          <w:sz w:val="18"/>
          <w:szCs w:val="18"/>
        </w:rPr>
      </w:pPr>
      <w:r w:rsidRPr="00EB2B0F">
        <w:rPr>
          <w:rFonts w:ascii="Verdana" w:hAnsi="Verdana"/>
          <w:sz w:val="18"/>
          <w:szCs w:val="18"/>
        </w:rPr>
        <w:t>Relaties:</w:t>
      </w:r>
      <w:r w:rsidRPr="00EB2B0F">
        <w:rPr>
          <w:rFonts w:ascii="Verdana" w:hAnsi="Verdana"/>
          <w:sz w:val="18"/>
          <w:szCs w:val="18"/>
        </w:rPr>
        <w:tab/>
        <w:t>directe relatie met de horeca</w:t>
      </w:r>
    </w:p>
    <w:p w14:paraId="02DD47E1"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directe relatie met berging horeca</w:t>
      </w:r>
    </w:p>
    <w:p w14:paraId="7E1B2520"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 de containerruimte</w:t>
      </w:r>
    </w:p>
    <w:p w14:paraId="726C4B23" w14:textId="77777777" w:rsidR="00FF2CAA" w:rsidRPr="00EB2B0F" w:rsidRDefault="00FF2CAA" w:rsidP="00FF2CAA">
      <w:pPr>
        <w:jc w:val="left"/>
        <w:rPr>
          <w:rFonts w:ascii="Verdana" w:hAnsi="Verdana"/>
          <w:sz w:val="18"/>
          <w:szCs w:val="18"/>
        </w:rPr>
      </w:pPr>
    </w:p>
    <w:p w14:paraId="3F8B8111" w14:textId="0E73E4B8" w:rsidR="00FF2CAA" w:rsidRPr="00EB2B0F" w:rsidRDefault="00FF2CAA" w:rsidP="00FF2CAA">
      <w:pPr>
        <w:rPr>
          <w:rFonts w:ascii="Verdana" w:hAnsi="Verdana"/>
          <w:sz w:val="18"/>
          <w:szCs w:val="18"/>
        </w:rPr>
      </w:pPr>
      <w:r w:rsidRPr="00EB2B0F">
        <w:rPr>
          <w:rFonts w:ascii="Verdana" w:hAnsi="Verdana"/>
          <w:sz w:val="18"/>
          <w:szCs w:val="18"/>
        </w:rPr>
        <w:t xml:space="preserve">De keuken </w:t>
      </w:r>
      <w:r w:rsidR="00031FAF" w:rsidRPr="00EB2B0F">
        <w:rPr>
          <w:rFonts w:ascii="Verdana" w:hAnsi="Verdana"/>
          <w:sz w:val="18"/>
          <w:szCs w:val="18"/>
        </w:rPr>
        <w:t xml:space="preserve">dient </w:t>
      </w:r>
      <w:r w:rsidRPr="00EB2B0F">
        <w:rPr>
          <w:rFonts w:ascii="Verdana" w:hAnsi="Verdana"/>
          <w:sz w:val="18"/>
          <w:szCs w:val="18"/>
        </w:rPr>
        <w:t xml:space="preserve">te bereiken </w:t>
      </w:r>
      <w:r w:rsidR="00031FAF" w:rsidRPr="00EB2B0F">
        <w:rPr>
          <w:rFonts w:ascii="Verdana" w:hAnsi="Verdana"/>
          <w:sz w:val="18"/>
          <w:szCs w:val="18"/>
        </w:rPr>
        <w:t xml:space="preserve">zijn </w:t>
      </w:r>
      <w:r w:rsidRPr="00EB2B0F">
        <w:rPr>
          <w:rFonts w:ascii="Verdana" w:hAnsi="Verdana"/>
          <w:sz w:val="18"/>
          <w:szCs w:val="18"/>
        </w:rPr>
        <w:t>vanuit de horeca</w:t>
      </w:r>
      <w:r w:rsidR="00031FAF" w:rsidRPr="00EB2B0F">
        <w:rPr>
          <w:rFonts w:ascii="Verdana" w:hAnsi="Verdana"/>
          <w:sz w:val="18"/>
          <w:szCs w:val="18"/>
        </w:rPr>
        <w:t>. V</w:t>
      </w:r>
      <w:r w:rsidRPr="00EB2B0F">
        <w:rPr>
          <w:rFonts w:ascii="Verdana" w:hAnsi="Verdana"/>
          <w:sz w:val="18"/>
          <w:szCs w:val="18"/>
        </w:rPr>
        <w:t xml:space="preserve">anuit de keuken is de keukenberging </w:t>
      </w:r>
      <w:r w:rsidR="0036234B" w:rsidRPr="00EB2B0F">
        <w:rPr>
          <w:rFonts w:ascii="Verdana" w:hAnsi="Verdana"/>
          <w:sz w:val="18"/>
          <w:szCs w:val="18"/>
        </w:rPr>
        <w:t xml:space="preserve">indien mogelijk </w:t>
      </w:r>
      <w:r w:rsidRPr="00EB2B0F">
        <w:rPr>
          <w:rFonts w:ascii="Verdana" w:hAnsi="Verdana"/>
          <w:sz w:val="18"/>
          <w:szCs w:val="18"/>
        </w:rPr>
        <w:t xml:space="preserve">direct bereikbaar. </w:t>
      </w:r>
    </w:p>
    <w:p w14:paraId="65E32CAF" w14:textId="77777777" w:rsidR="00FF2CAA" w:rsidRPr="00EB2B0F" w:rsidRDefault="00FF2CAA" w:rsidP="00FF2CAA">
      <w:pPr>
        <w:rPr>
          <w:rFonts w:ascii="Verdana" w:hAnsi="Verdana"/>
          <w:sz w:val="18"/>
          <w:szCs w:val="18"/>
        </w:rPr>
      </w:pPr>
    </w:p>
    <w:p w14:paraId="573628AA" w14:textId="2846DAB2" w:rsidR="00FF2CAA" w:rsidRPr="00EB2B0F" w:rsidRDefault="00FF2CAA" w:rsidP="00FF2CAA">
      <w:pPr>
        <w:rPr>
          <w:rFonts w:ascii="Verdana" w:hAnsi="Verdana"/>
          <w:sz w:val="18"/>
          <w:szCs w:val="18"/>
        </w:rPr>
      </w:pPr>
      <w:r w:rsidRPr="00EB2B0F">
        <w:rPr>
          <w:rFonts w:ascii="Verdana" w:hAnsi="Verdana"/>
          <w:sz w:val="18"/>
          <w:szCs w:val="18"/>
        </w:rPr>
        <w:t>De keuken inclusief wand-, vloer- en plafondafwerking en installaties (zie bijlag</w:t>
      </w:r>
      <w:r w:rsidR="00FC6B49">
        <w:rPr>
          <w:rFonts w:ascii="Verdana" w:hAnsi="Verdana"/>
          <w:sz w:val="18"/>
          <w:szCs w:val="18"/>
        </w:rPr>
        <w:t>en</w:t>
      </w:r>
      <w:r w:rsidRPr="00EB2B0F">
        <w:rPr>
          <w:rFonts w:ascii="Verdana" w:hAnsi="Verdana"/>
          <w:sz w:val="18"/>
          <w:szCs w:val="18"/>
        </w:rPr>
        <w:t>).</w:t>
      </w:r>
    </w:p>
    <w:p w14:paraId="53C2DB99" w14:textId="77777777" w:rsidR="00FF2CAA" w:rsidRPr="00EB2B0F" w:rsidRDefault="00FF2CAA" w:rsidP="00FF2CAA">
      <w:pPr>
        <w:rPr>
          <w:rFonts w:ascii="Verdana" w:hAnsi="Verdana"/>
          <w:sz w:val="18"/>
          <w:szCs w:val="18"/>
        </w:rPr>
      </w:pPr>
      <w:r w:rsidRPr="00EB2B0F">
        <w:rPr>
          <w:rFonts w:ascii="Verdana" w:hAnsi="Verdana"/>
          <w:sz w:val="18"/>
          <w:szCs w:val="18"/>
        </w:rPr>
        <w:t>Verder dient de keuken te worden voorzien van de benodigde aansluitvoorzieningen (elektra, water, riolering, afzuigkanalen) ten behoeve van de keukeninrichting.</w:t>
      </w:r>
    </w:p>
    <w:p w14:paraId="756F4E40" w14:textId="77777777" w:rsidR="00FF2CAA" w:rsidRPr="00EB2B0F" w:rsidRDefault="00FF2CAA" w:rsidP="00FF2CAA">
      <w:pPr>
        <w:rPr>
          <w:rFonts w:ascii="Verdana" w:hAnsi="Verdana"/>
          <w:sz w:val="18"/>
          <w:szCs w:val="18"/>
        </w:rPr>
      </w:pPr>
    </w:p>
    <w:p w14:paraId="4A19ED01" w14:textId="0F9A5B37" w:rsidR="00FF2CAA" w:rsidRPr="00EB2B0F" w:rsidRDefault="00FF2CAA" w:rsidP="00FF2CAA">
      <w:pPr>
        <w:rPr>
          <w:rFonts w:ascii="Verdana" w:hAnsi="Verdana"/>
          <w:sz w:val="18"/>
          <w:szCs w:val="18"/>
        </w:rPr>
      </w:pPr>
      <w:r w:rsidRPr="00EB2B0F">
        <w:rPr>
          <w:rFonts w:ascii="Verdana" w:hAnsi="Verdana"/>
          <w:sz w:val="18"/>
          <w:szCs w:val="18"/>
        </w:rPr>
        <w:t>Er wordt een vetvangput met voldoende capaciteit voor de keuken opgenomen. De vetvangput aanbrengen op een locati</w:t>
      </w:r>
      <w:r w:rsidR="0036234B" w:rsidRPr="00EB2B0F">
        <w:rPr>
          <w:rFonts w:ascii="Verdana" w:hAnsi="Verdana"/>
          <w:sz w:val="18"/>
          <w:szCs w:val="18"/>
        </w:rPr>
        <w:t xml:space="preserve">e </w:t>
      </w:r>
      <w:r w:rsidRPr="00EB2B0F">
        <w:rPr>
          <w:rFonts w:ascii="Verdana" w:hAnsi="Verdana"/>
          <w:sz w:val="18"/>
          <w:szCs w:val="18"/>
        </w:rPr>
        <w:t>die van buitenaf bereikbaar is voor reinigingsmaterieel. De dekselconstructie van de vetvangput is geschikt voor zwaar verkeer. De hoogteligging van het deksel is aanpasbaar aan de verharding.</w:t>
      </w:r>
    </w:p>
    <w:p w14:paraId="5FA60DA9" w14:textId="77777777" w:rsidR="00FF2CAA" w:rsidRPr="00EB2B0F" w:rsidRDefault="00FF2CAA" w:rsidP="00FF2CAA">
      <w:pPr>
        <w:rPr>
          <w:rFonts w:ascii="Verdana" w:hAnsi="Verdana"/>
          <w:sz w:val="18"/>
          <w:szCs w:val="18"/>
        </w:rPr>
      </w:pPr>
    </w:p>
    <w:p w14:paraId="2ED14DB4" w14:textId="1C7E58B5" w:rsidR="00FF2CAA" w:rsidRPr="00EB2B0F" w:rsidRDefault="00FF2CAA" w:rsidP="00FF2CAA">
      <w:pPr>
        <w:rPr>
          <w:rFonts w:ascii="Verdana" w:hAnsi="Verdana"/>
          <w:sz w:val="18"/>
          <w:szCs w:val="18"/>
        </w:rPr>
      </w:pPr>
      <w:r w:rsidRPr="00EB2B0F">
        <w:rPr>
          <w:rFonts w:ascii="Verdana" w:hAnsi="Verdana"/>
          <w:sz w:val="18"/>
          <w:szCs w:val="18"/>
        </w:rPr>
        <w:t xml:space="preserve">Direct naast de keuken en eenvoudig van buitenaf bereikbaar </w:t>
      </w:r>
      <w:r w:rsidR="00491FDB" w:rsidRPr="00EB2B0F">
        <w:rPr>
          <w:rFonts w:ascii="Verdana" w:hAnsi="Verdana"/>
          <w:sz w:val="18"/>
          <w:szCs w:val="18"/>
        </w:rPr>
        <w:t>een</w:t>
      </w:r>
      <w:r w:rsidR="0036234B" w:rsidRPr="00EB2B0F">
        <w:rPr>
          <w:rFonts w:ascii="Verdana" w:hAnsi="Verdana"/>
          <w:sz w:val="18"/>
          <w:szCs w:val="18"/>
        </w:rPr>
        <w:t xml:space="preserve"> keuken</w:t>
      </w:r>
      <w:r w:rsidRPr="00EB2B0F">
        <w:rPr>
          <w:rFonts w:ascii="Verdana" w:hAnsi="Verdana"/>
          <w:sz w:val="18"/>
          <w:szCs w:val="18"/>
        </w:rPr>
        <w:t xml:space="preserve">berging </w:t>
      </w:r>
      <w:r w:rsidR="00491FDB" w:rsidRPr="00EB2B0F">
        <w:rPr>
          <w:rFonts w:ascii="Verdana" w:hAnsi="Verdana"/>
          <w:sz w:val="18"/>
          <w:szCs w:val="18"/>
        </w:rPr>
        <w:t xml:space="preserve">welke </w:t>
      </w:r>
      <w:r w:rsidRPr="00EB2B0F">
        <w:rPr>
          <w:rFonts w:ascii="Verdana" w:hAnsi="Verdana"/>
          <w:sz w:val="18"/>
          <w:szCs w:val="18"/>
        </w:rPr>
        <w:t>eenvoudig te bevoorraden is. De keukenberging voorzien van de benodigde aansluitvoorzieningen (elektra) voor de inrichting (zie bijlage</w:t>
      </w:r>
      <w:r w:rsidR="00FC6B49">
        <w:rPr>
          <w:rFonts w:ascii="Verdana" w:hAnsi="Verdana"/>
          <w:sz w:val="18"/>
          <w:szCs w:val="18"/>
        </w:rPr>
        <w:t>n</w:t>
      </w:r>
      <w:r w:rsidRPr="00EB2B0F">
        <w:rPr>
          <w:rFonts w:ascii="Verdana" w:hAnsi="Verdana"/>
          <w:sz w:val="18"/>
          <w:szCs w:val="18"/>
        </w:rPr>
        <w:t>).</w:t>
      </w:r>
    </w:p>
    <w:p w14:paraId="41E0591D" w14:textId="77777777" w:rsidR="006C0612" w:rsidRPr="00EB2B0F" w:rsidRDefault="006C0612" w:rsidP="00FF2CAA">
      <w:pPr>
        <w:rPr>
          <w:rFonts w:ascii="Verdana" w:hAnsi="Verdana"/>
          <w:sz w:val="18"/>
          <w:szCs w:val="18"/>
        </w:rPr>
      </w:pPr>
    </w:p>
    <w:p w14:paraId="2E9EC5C0" w14:textId="3AF16002" w:rsidR="00FF2CAA" w:rsidRPr="00EB2B0F" w:rsidRDefault="00FF2CAA" w:rsidP="00402BE7">
      <w:pPr>
        <w:pStyle w:val="Kop2"/>
        <w:rPr>
          <w:sz w:val="18"/>
          <w:szCs w:val="18"/>
        </w:rPr>
      </w:pPr>
      <w:bookmarkStart w:id="74" w:name="_Toc95128677"/>
      <w:bookmarkStart w:id="75" w:name="_Toc95131673"/>
      <w:bookmarkStart w:id="76" w:name="_Toc178205612"/>
      <w:r w:rsidRPr="00EB2B0F">
        <w:rPr>
          <w:sz w:val="18"/>
          <w:szCs w:val="18"/>
        </w:rPr>
        <w:t>Kleedgelegenheid</w:t>
      </w:r>
      <w:bookmarkEnd w:id="74"/>
      <w:bookmarkEnd w:id="75"/>
      <w:bookmarkEnd w:id="76"/>
    </w:p>
    <w:p w14:paraId="1C15204B" w14:textId="77777777" w:rsidR="00FF2CAA" w:rsidRPr="00EB2B0F" w:rsidRDefault="00FF2CAA" w:rsidP="00FF2CAA">
      <w:pPr>
        <w:jc w:val="left"/>
        <w:rPr>
          <w:rFonts w:ascii="Verdana" w:hAnsi="Verdana"/>
          <w:sz w:val="18"/>
          <w:szCs w:val="18"/>
        </w:rPr>
      </w:pPr>
      <w:r w:rsidRPr="00EB2B0F">
        <w:rPr>
          <w:rFonts w:ascii="Verdana" w:hAnsi="Verdana"/>
          <w:sz w:val="18"/>
          <w:szCs w:val="18"/>
        </w:rPr>
        <w:t>Relaties:</w:t>
      </w:r>
      <w:r w:rsidRPr="00EB2B0F">
        <w:rPr>
          <w:rFonts w:ascii="Verdana" w:hAnsi="Verdana"/>
          <w:sz w:val="18"/>
          <w:szCs w:val="18"/>
        </w:rPr>
        <w:tab/>
        <w:t>in de nabijheid van de centrale hal</w:t>
      </w:r>
    </w:p>
    <w:p w14:paraId="7184AEA7"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 de doucheruimten</w:t>
      </w:r>
    </w:p>
    <w:p w14:paraId="0A2D3738"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 de lockers</w:t>
      </w:r>
    </w:p>
    <w:p w14:paraId="03AC027D" w14:textId="77777777"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 de toiletruimten zwemzaal</w:t>
      </w:r>
    </w:p>
    <w:p w14:paraId="78E83027" w14:textId="77777777" w:rsidR="00FF2CAA" w:rsidRPr="00EB2B0F" w:rsidRDefault="00FF2CAA" w:rsidP="00FF2CAA">
      <w:pPr>
        <w:jc w:val="left"/>
        <w:rPr>
          <w:rFonts w:ascii="Verdana" w:hAnsi="Verdana"/>
          <w:sz w:val="18"/>
          <w:szCs w:val="18"/>
        </w:rPr>
      </w:pPr>
    </w:p>
    <w:p w14:paraId="63575D92" w14:textId="6F5D07E3" w:rsidR="00FF2CAA" w:rsidRPr="00EB2B0F" w:rsidRDefault="00FF2CAA" w:rsidP="00FF2CAA">
      <w:pPr>
        <w:rPr>
          <w:rFonts w:ascii="Verdana" w:hAnsi="Verdana"/>
          <w:sz w:val="18"/>
          <w:szCs w:val="18"/>
        </w:rPr>
      </w:pPr>
      <w:r w:rsidRPr="00EB2B0F">
        <w:rPr>
          <w:rFonts w:ascii="Verdana" w:hAnsi="Verdana"/>
          <w:sz w:val="18"/>
          <w:szCs w:val="18"/>
        </w:rPr>
        <w:t xml:space="preserve">In de nabijheid van de centrale hal </w:t>
      </w:r>
      <w:r w:rsidR="00AF5E01" w:rsidRPr="00EB2B0F">
        <w:rPr>
          <w:rFonts w:ascii="Verdana" w:hAnsi="Verdana"/>
          <w:sz w:val="18"/>
          <w:szCs w:val="18"/>
        </w:rPr>
        <w:t xml:space="preserve">(niet in de zwemzaal) </w:t>
      </w:r>
      <w:r w:rsidRPr="00EB2B0F">
        <w:rPr>
          <w:rFonts w:ascii="Verdana" w:hAnsi="Verdana"/>
          <w:sz w:val="18"/>
          <w:szCs w:val="18"/>
        </w:rPr>
        <w:t>een make-</w:t>
      </w:r>
      <w:r w:rsidR="0085400A" w:rsidRPr="00EB2B0F">
        <w:rPr>
          <w:rFonts w:ascii="Verdana" w:hAnsi="Verdana"/>
          <w:sz w:val="18"/>
          <w:szCs w:val="18"/>
        </w:rPr>
        <w:t>up hoek inrichten voorzien van twee</w:t>
      </w:r>
      <w:r w:rsidRPr="00EB2B0F">
        <w:rPr>
          <w:rFonts w:ascii="Verdana" w:hAnsi="Verdana"/>
          <w:sz w:val="18"/>
          <w:szCs w:val="18"/>
        </w:rPr>
        <w:t xml:space="preserve"> in hoogte verstelbare haarföhns en blad.</w:t>
      </w:r>
      <w:r w:rsidR="00C7452E" w:rsidRPr="00EB2B0F">
        <w:rPr>
          <w:rFonts w:ascii="Verdana" w:hAnsi="Verdana"/>
          <w:sz w:val="18"/>
          <w:szCs w:val="18"/>
        </w:rPr>
        <w:t xml:space="preserve"> Het is belangrijk dat deze voorzieningen door mindervaliden gebruikt kunnen worden.</w:t>
      </w:r>
      <w:r w:rsidRPr="00EB2B0F">
        <w:rPr>
          <w:rFonts w:ascii="Verdana" w:hAnsi="Verdana"/>
          <w:sz w:val="18"/>
          <w:szCs w:val="18"/>
        </w:rPr>
        <w:t xml:space="preserve"> In verband met geluidshinder en visuele overlast deze niet direct in het zicht van de kassa en horeca plaatsen. </w:t>
      </w:r>
    </w:p>
    <w:p w14:paraId="29ADA3A6" w14:textId="77777777" w:rsidR="00FF2CAA" w:rsidRPr="00EB2B0F" w:rsidRDefault="00FF2CAA" w:rsidP="00FF2CAA">
      <w:pPr>
        <w:rPr>
          <w:rFonts w:ascii="Verdana" w:hAnsi="Verdana"/>
          <w:sz w:val="18"/>
          <w:szCs w:val="18"/>
        </w:rPr>
      </w:pPr>
    </w:p>
    <w:p w14:paraId="056BE994" w14:textId="18359217" w:rsidR="00FF2CAA" w:rsidRPr="00EB2B0F" w:rsidRDefault="00FF2CAA" w:rsidP="00FF2CAA">
      <w:pPr>
        <w:rPr>
          <w:rFonts w:ascii="Verdana" w:hAnsi="Verdana"/>
          <w:sz w:val="18"/>
          <w:szCs w:val="18"/>
        </w:rPr>
      </w:pPr>
      <w:r w:rsidRPr="00EB2B0F">
        <w:rPr>
          <w:rFonts w:ascii="Verdana" w:hAnsi="Verdana"/>
          <w:sz w:val="18"/>
          <w:szCs w:val="18"/>
        </w:rPr>
        <w:t>Na de make-up hoek worden de kleedcabines bereikt.</w:t>
      </w:r>
      <w:r w:rsidR="00AF5E01" w:rsidRPr="00EB2B0F">
        <w:rPr>
          <w:rFonts w:ascii="Verdana" w:hAnsi="Verdana"/>
          <w:sz w:val="18"/>
          <w:szCs w:val="18"/>
        </w:rPr>
        <w:t xml:space="preserve"> </w:t>
      </w:r>
      <w:r w:rsidRPr="00EB2B0F">
        <w:rPr>
          <w:rFonts w:ascii="Verdana" w:hAnsi="Verdana"/>
          <w:sz w:val="18"/>
          <w:szCs w:val="18"/>
        </w:rPr>
        <w:t xml:space="preserve">De </w:t>
      </w:r>
      <w:r w:rsidR="00AF5E01" w:rsidRPr="00EB2B0F">
        <w:rPr>
          <w:rFonts w:ascii="Verdana" w:hAnsi="Verdana"/>
          <w:sz w:val="18"/>
          <w:szCs w:val="18"/>
        </w:rPr>
        <w:t>cabines</w:t>
      </w:r>
      <w:r w:rsidRPr="00EB2B0F">
        <w:rPr>
          <w:rFonts w:ascii="Verdana" w:hAnsi="Verdana"/>
          <w:sz w:val="18"/>
          <w:szCs w:val="18"/>
        </w:rPr>
        <w:t xml:space="preserve"> zijn voorzien van </w:t>
      </w:r>
      <w:proofErr w:type="spellStart"/>
      <w:r w:rsidRPr="00EB2B0F">
        <w:rPr>
          <w:rFonts w:ascii="Verdana" w:hAnsi="Verdana"/>
          <w:sz w:val="18"/>
          <w:szCs w:val="18"/>
        </w:rPr>
        <w:t>vrijhangende</w:t>
      </w:r>
      <w:proofErr w:type="spellEnd"/>
      <w:r w:rsidRPr="00EB2B0F">
        <w:rPr>
          <w:rFonts w:ascii="Verdana" w:hAnsi="Verdana"/>
          <w:sz w:val="18"/>
          <w:szCs w:val="18"/>
        </w:rPr>
        <w:t xml:space="preserve"> wandbanken en </w:t>
      </w:r>
      <w:r w:rsidR="00AF5E01" w:rsidRPr="00EB2B0F">
        <w:rPr>
          <w:rFonts w:ascii="Verdana" w:hAnsi="Verdana"/>
          <w:sz w:val="18"/>
          <w:szCs w:val="18"/>
        </w:rPr>
        <w:t>vier</w:t>
      </w:r>
      <w:r w:rsidRPr="00EB2B0F">
        <w:rPr>
          <w:rFonts w:ascii="Verdana" w:hAnsi="Verdana"/>
          <w:sz w:val="18"/>
          <w:szCs w:val="18"/>
        </w:rPr>
        <w:t xml:space="preserve"> kledinghaken. De deuren van de kleedcabines zijn vingerveilig en voorzien van dichtlopende scharnieren (indien niet in gebruik </w:t>
      </w:r>
      <w:r w:rsidR="0085400A" w:rsidRPr="00EB2B0F">
        <w:rPr>
          <w:rFonts w:ascii="Verdana" w:hAnsi="Verdana"/>
          <w:sz w:val="18"/>
          <w:szCs w:val="18"/>
        </w:rPr>
        <w:t xml:space="preserve">zijn de </w:t>
      </w:r>
      <w:r w:rsidRPr="00EB2B0F">
        <w:rPr>
          <w:rFonts w:ascii="Verdana" w:hAnsi="Verdana"/>
          <w:sz w:val="18"/>
          <w:szCs w:val="18"/>
        </w:rPr>
        <w:t xml:space="preserve">deuren dicht). </w:t>
      </w:r>
    </w:p>
    <w:p w14:paraId="17EC972E" w14:textId="77777777" w:rsidR="00FF2CAA" w:rsidRPr="00EB2B0F" w:rsidRDefault="00FF2CAA" w:rsidP="00FF2CAA">
      <w:pPr>
        <w:rPr>
          <w:rFonts w:ascii="Verdana" w:hAnsi="Verdana"/>
          <w:sz w:val="18"/>
          <w:szCs w:val="18"/>
        </w:rPr>
      </w:pPr>
    </w:p>
    <w:p w14:paraId="5A12FAFD" w14:textId="173BC79A" w:rsidR="00FF2CAA" w:rsidRPr="00EB2B0F" w:rsidRDefault="00FF2CAA" w:rsidP="00FF2CAA">
      <w:pPr>
        <w:rPr>
          <w:rFonts w:ascii="Verdana" w:hAnsi="Verdana"/>
          <w:sz w:val="18"/>
          <w:szCs w:val="18"/>
        </w:rPr>
      </w:pPr>
      <w:r w:rsidRPr="00EB2B0F">
        <w:rPr>
          <w:rFonts w:ascii="Verdana" w:hAnsi="Verdana"/>
          <w:sz w:val="18"/>
          <w:szCs w:val="18"/>
        </w:rPr>
        <w:t>Twee afsluitbare groepskleedruimtes opnemen voorzien van de garderobevoorzieningen</w:t>
      </w:r>
      <w:r w:rsidR="004A6FB7" w:rsidRPr="00EB2B0F">
        <w:rPr>
          <w:rFonts w:ascii="Verdana" w:hAnsi="Verdana"/>
          <w:sz w:val="18"/>
          <w:szCs w:val="18"/>
        </w:rPr>
        <w:t xml:space="preserve"> waarbij rekening wordt gehouden met de hoogte en reikwijdte voor mensen met een fysieke beperking. </w:t>
      </w:r>
      <w:r w:rsidRPr="00EB2B0F">
        <w:rPr>
          <w:rFonts w:ascii="Verdana" w:hAnsi="Verdana"/>
          <w:sz w:val="18"/>
          <w:szCs w:val="18"/>
        </w:rPr>
        <w:t>De groepskleedruimten met zo min mogelij</w:t>
      </w:r>
      <w:r w:rsidR="00050859" w:rsidRPr="00EB2B0F">
        <w:rPr>
          <w:rFonts w:ascii="Verdana" w:hAnsi="Verdana"/>
          <w:sz w:val="18"/>
          <w:szCs w:val="18"/>
        </w:rPr>
        <w:t>k ondersteuningen op de vloer</w:t>
      </w:r>
      <w:r w:rsidR="00AF5E01" w:rsidRPr="00EB2B0F">
        <w:rPr>
          <w:rFonts w:ascii="Verdana" w:hAnsi="Verdana"/>
          <w:sz w:val="18"/>
          <w:szCs w:val="18"/>
        </w:rPr>
        <w:t xml:space="preserve"> (uit schoonmaakoptiek).</w:t>
      </w:r>
      <w:r w:rsidR="00050859" w:rsidRPr="00EB2B0F">
        <w:rPr>
          <w:rFonts w:ascii="Verdana" w:hAnsi="Verdana"/>
          <w:sz w:val="18"/>
          <w:szCs w:val="18"/>
        </w:rPr>
        <w:t xml:space="preserve"> </w:t>
      </w:r>
      <w:r w:rsidR="00AF5E01" w:rsidRPr="00EB2B0F">
        <w:rPr>
          <w:rFonts w:ascii="Verdana" w:hAnsi="Verdana"/>
          <w:sz w:val="18"/>
          <w:szCs w:val="18"/>
        </w:rPr>
        <w:br/>
      </w:r>
    </w:p>
    <w:p w14:paraId="25339B85" w14:textId="77777777" w:rsidR="00FF2CAA" w:rsidRPr="00EB2B0F" w:rsidRDefault="00FF2CAA" w:rsidP="00FF2CAA">
      <w:pPr>
        <w:rPr>
          <w:rFonts w:ascii="Verdana" w:hAnsi="Verdana"/>
          <w:sz w:val="18"/>
          <w:szCs w:val="18"/>
        </w:rPr>
      </w:pPr>
      <w:r w:rsidRPr="00EB2B0F">
        <w:rPr>
          <w:rFonts w:ascii="Verdana" w:hAnsi="Verdana"/>
          <w:sz w:val="18"/>
          <w:szCs w:val="18"/>
        </w:rPr>
        <w:t>Beide groepskleedruimten voorzien van:</w:t>
      </w:r>
    </w:p>
    <w:p w14:paraId="47E20E77" w14:textId="5439B149" w:rsidR="00FF2CAA" w:rsidRPr="00EB2B0F" w:rsidRDefault="00FF2CAA" w:rsidP="00EF382B">
      <w:pPr>
        <w:numPr>
          <w:ilvl w:val="0"/>
          <w:numId w:val="19"/>
        </w:numPr>
        <w:rPr>
          <w:rFonts w:ascii="Verdana" w:hAnsi="Verdana"/>
          <w:sz w:val="18"/>
          <w:szCs w:val="18"/>
        </w:rPr>
      </w:pPr>
      <w:proofErr w:type="spellStart"/>
      <w:r w:rsidRPr="00EB2B0F">
        <w:rPr>
          <w:rFonts w:ascii="Verdana" w:hAnsi="Verdana"/>
          <w:sz w:val="18"/>
          <w:szCs w:val="18"/>
        </w:rPr>
        <w:t>vrijhangende</w:t>
      </w:r>
      <w:proofErr w:type="spellEnd"/>
      <w:r w:rsidRPr="00EB2B0F">
        <w:rPr>
          <w:rFonts w:ascii="Verdana" w:hAnsi="Verdana"/>
          <w:sz w:val="18"/>
          <w:szCs w:val="18"/>
        </w:rPr>
        <w:t xml:space="preserve"> wandbanken (vrij van de vloer) aan beide </w:t>
      </w:r>
      <w:proofErr w:type="spellStart"/>
      <w:r w:rsidRPr="00EB2B0F">
        <w:rPr>
          <w:rFonts w:ascii="Verdana" w:hAnsi="Verdana"/>
          <w:sz w:val="18"/>
          <w:szCs w:val="18"/>
        </w:rPr>
        <w:t>langszijden</w:t>
      </w:r>
      <w:proofErr w:type="spellEnd"/>
    </w:p>
    <w:p w14:paraId="4651BA34" w14:textId="383A2FF8" w:rsidR="00FF2CAA" w:rsidRPr="00EB2B0F" w:rsidRDefault="00FF2CAA" w:rsidP="00EF382B">
      <w:pPr>
        <w:numPr>
          <w:ilvl w:val="0"/>
          <w:numId w:val="19"/>
        </w:numPr>
        <w:rPr>
          <w:rFonts w:ascii="Verdana" w:hAnsi="Verdana"/>
          <w:sz w:val="18"/>
          <w:szCs w:val="18"/>
        </w:rPr>
      </w:pPr>
      <w:r w:rsidRPr="00EB2B0F">
        <w:rPr>
          <w:rFonts w:ascii="Verdana" w:hAnsi="Verdana"/>
          <w:sz w:val="18"/>
          <w:szCs w:val="18"/>
        </w:rPr>
        <w:t xml:space="preserve">garderoberail met </w:t>
      </w:r>
      <w:r w:rsidR="00AF5E01" w:rsidRPr="00EB2B0F">
        <w:rPr>
          <w:rFonts w:ascii="Verdana" w:hAnsi="Verdana"/>
          <w:sz w:val="18"/>
          <w:szCs w:val="18"/>
        </w:rPr>
        <w:t>vier</w:t>
      </w:r>
      <w:r w:rsidRPr="00EB2B0F">
        <w:rPr>
          <w:rFonts w:ascii="Verdana" w:hAnsi="Verdana"/>
          <w:sz w:val="18"/>
          <w:szCs w:val="18"/>
        </w:rPr>
        <w:t xml:space="preserve"> kledinghaken per persoon over de volle lengte boven de wandbank</w:t>
      </w:r>
    </w:p>
    <w:p w14:paraId="486147F7" w14:textId="0E978274" w:rsidR="00FF2CAA" w:rsidRPr="00EB2B0F" w:rsidRDefault="00AF5E01" w:rsidP="00EF382B">
      <w:pPr>
        <w:numPr>
          <w:ilvl w:val="0"/>
          <w:numId w:val="19"/>
        </w:numPr>
        <w:rPr>
          <w:rFonts w:ascii="Verdana" w:hAnsi="Verdana"/>
          <w:sz w:val="18"/>
          <w:szCs w:val="18"/>
        </w:rPr>
      </w:pPr>
      <w:r w:rsidRPr="00EB2B0F">
        <w:rPr>
          <w:rFonts w:ascii="Verdana" w:hAnsi="Verdana"/>
          <w:sz w:val="18"/>
          <w:szCs w:val="18"/>
        </w:rPr>
        <w:t>ee</w:t>
      </w:r>
      <w:r w:rsidR="000B5975" w:rsidRPr="00EB2B0F">
        <w:rPr>
          <w:rFonts w:ascii="Verdana" w:hAnsi="Verdana"/>
          <w:sz w:val="18"/>
          <w:szCs w:val="18"/>
        </w:rPr>
        <w:t xml:space="preserve">n </w:t>
      </w:r>
      <w:r w:rsidR="00FF2CAA" w:rsidRPr="00EB2B0F">
        <w:rPr>
          <w:rFonts w:ascii="Verdana" w:hAnsi="Verdana"/>
          <w:sz w:val="18"/>
          <w:szCs w:val="18"/>
        </w:rPr>
        <w:t>spiegel</w:t>
      </w:r>
    </w:p>
    <w:p w14:paraId="571297DC" w14:textId="77777777" w:rsidR="00FF2CAA" w:rsidRPr="00EB2B0F" w:rsidRDefault="00FF2CAA" w:rsidP="00FF2CAA">
      <w:pPr>
        <w:rPr>
          <w:rFonts w:ascii="Verdana" w:hAnsi="Verdana"/>
          <w:sz w:val="18"/>
          <w:szCs w:val="18"/>
        </w:rPr>
      </w:pPr>
    </w:p>
    <w:p w14:paraId="7F58B78C" w14:textId="65744ABE" w:rsidR="00FF2CAA" w:rsidRPr="00EB2B0F" w:rsidRDefault="00FF2CAA" w:rsidP="00FF2CAA">
      <w:pPr>
        <w:rPr>
          <w:rFonts w:ascii="Verdana" w:hAnsi="Verdana"/>
          <w:sz w:val="18"/>
          <w:szCs w:val="18"/>
        </w:rPr>
      </w:pPr>
      <w:r w:rsidRPr="00EB2B0F">
        <w:rPr>
          <w:rFonts w:ascii="Verdana" w:hAnsi="Verdana"/>
          <w:sz w:val="18"/>
          <w:szCs w:val="18"/>
        </w:rPr>
        <w:t>De vloer van de gehele klee</w:t>
      </w:r>
      <w:r w:rsidR="002B15B5" w:rsidRPr="00EB2B0F">
        <w:rPr>
          <w:rFonts w:ascii="Verdana" w:hAnsi="Verdana"/>
          <w:sz w:val="18"/>
          <w:szCs w:val="18"/>
        </w:rPr>
        <w:t xml:space="preserve">daccommodatie op afschot leggen </w:t>
      </w:r>
      <w:r w:rsidRPr="00EB2B0F">
        <w:rPr>
          <w:rFonts w:ascii="Verdana" w:hAnsi="Verdana"/>
          <w:sz w:val="18"/>
          <w:szCs w:val="18"/>
        </w:rPr>
        <w:t xml:space="preserve">richting </w:t>
      </w:r>
      <w:r w:rsidR="002B15B5" w:rsidRPr="00EB2B0F">
        <w:rPr>
          <w:rFonts w:ascii="Verdana" w:hAnsi="Verdana"/>
          <w:sz w:val="18"/>
          <w:szCs w:val="18"/>
        </w:rPr>
        <w:t xml:space="preserve">de afvoergoten. Deze voorzien van een </w:t>
      </w:r>
      <w:r w:rsidRPr="00EB2B0F">
        <w:rPr>
          <w:rFonts w:ascii="Verdana" w:hAnsi="Verdana"/>
          <w:sz w:val="18"/>
          <w:szCs w:val="18"/>
        </w:rPr>
        <w:t xml:space="preserve">gootrooster. </w:t>
      </w:r>
    </w:p>
    <w:p w14:paraId="098673E4" w14:textId="77777777" w:rsidR="00FF2CAA" w:rsidRPr="00EB2B0F" w:rsidRDefault="00FF2CAA" w:rsidP="00FF2CAA">
      <w:pPr>
        <w:rPr>
          <w:rFonts w:ascii="Verdana" w:hAnsi="Verdana"/>
          <w:sz w:val="18"/>
          <w:szCs w:val="18"/>
        </w:rPr>
      </w:pPr>
    </w:p>
    <w:p w14:paraId="0618B963" w14:textId="6B50D76D" w:rsidR="00FF2CAA" w:rsidRPr="00EB2B0F" w:rsidRDefault="00FF2CAA" w:rsidP="00FF2CAA">
      <w:pPr>
        <w:rPr>
          <w:rFonts w:ascii="Verdana" w:hAnsi="Verdana"/>
          <w:sz w:val="18"/>
          <w:szCs w:val="18"/>
        </w:rPr>
      </w:pPr>
      <w:r w:rsidRPr="00EB2B0F">
        <w:rPr>
          <w:rFonts w:ascii="Verdana" w:hAnsi="Verdana"/>
          <w:sz w:val="18"/>
          <w:szCs w:val="18"/>
        </w:rPr>
        <w:t>Voor de schoonmaak van de gehele kleedaccommodatie voorzien in voldoende wateraansluitingen van een afzonderlijk schoonmaaksysteem</w:t>
      </w:r>
      <w:r w:rsidR="00B141D5" w:rsidRPr="00EB2B0F">
        <w:rPr>
          <w:rFonts w:ascii="Verdana" w:hAnsi="Verdana"/>
          <w:sz w:val="18"/>
          <w:szCs w:val="18"/>
        </w:rPr>
        <w:t xml:space="preserve"> (géén gebruik brandhaspel)</w:t>
      </w:r>
      <w:r w:rsidR="002B15B5" w:rsidRPr="00EB2B0F">
        <w:rPr>
          <w:rFonts w:ascii="Verdana" w:hAnsi="Verdana"/>
          <w:sz w:val="18"/>
          <w:szCs w:val="18"/>
        </w:rPr>
        <w:t xml:space="preserve">. Ten behoeve van </w:t>
      </w:r>
      <w:r w:rsidRPr="00EB2B0F">
        <w:rPr>
          <w:rFonts w:ascii="Verdana" w:hAnsi="Verdana"/>
          <w:sz w:val="18"/>
          <w:szCs w:val="18"/>
        </w:rPr>
        <w:t xml:space="preserve">voldoende waterdruk </w:t>
      </w:r>
      <w:r w:rsidR="002B15B5" w:rsidRPr="00EB2B0F">
        <w:rPr>
          <w:rFonts w:ascii="Verdana" w:hAnsi="Verdana"/>
          <w:sz w:val="18"/>
          <w:szCs w:val="18"/>
        </w:rPr>
        <w:t xml:space="preserve">dient er </w:t>
      </w:r>
      <w:r w:rsidRPr="00EB2B0F">
        <w:rPr>
          <w:rFonts w:ascii="Verdana" w:hAnsi="Verdana"/>
          <w:sz w:val="18"/>
          <w:szCs w:val="18"/>
        </w:rPr>
        <w:t>rekening</w:t>
      </w:r>
      <w:r w:rsidR="002B15B5" w:rsidRPr="00EB2B0F">
        <w:rPr>
          <w:rFonts w:ascii="Verdana" w:hAnsi="Verdana"/>
          <w:sz w:val="18"/>
          <w:szCs w:val="18"/>
        </w:rPr>
        <w:t xml:space="preserve"> te worden gehouden</w:t>
      </w:r>
      <w:r w:rsidR="00C70FF9" w:rsidRPr="00EB2B0F">
        <w:rPr>
          <w:rFonts w:ascii="Verdana" w:hAnsi="Verdana"/>
          <w:sz w:val="18"/>
          <w:szCs w:val="18"/>
        </w:rPr>
        <w:t xml:space="preserve"> </w:t>
      </w:r>
      <w:r w:rsidRPr="00EB2B0F">
        <w:rPr>
          <w:rFonts w:ascii="Verdana" w:hAnsi="Verdana"/>
          <w:sz w:val="18"/>
          <w:szCs w:val="18"/>
        </w:rPr>
        <w:t>met het aanbrengen van een hydrofoor.</w:t>
      </w:r>
    </w:p>
    <w:p w14:paraId="7D8CD058" w14:textId="77777777" w:rsidR="00FF2CAA" w:rsidRPr="00EB2B0F" w:rsidRDefault="00FF2CAA" w:rsidP="00FF2CAA">
      <w:pPr>
        <w:rPr>
          <w:rFonts w:ascii="Verdana" w:hAnsi="Verdana"/>
          <w:sz w:val="18"/>
          <w:szCs w:val="18"/>
        </w:rPr>
      </w:pPr>
    </w:p>
    <w:p w14:paraId="777B5347" w14:textId="3B410C37" w:rsidR="00CA0838" w:rsidRPr="00EB2B0F" w:rsidRDefault="00FF2CAA" w:rsidP="00B141D5">
      <w:pPr>
        <w:rPr>
          <w:rFonts w:ascii="Verdana" w:hAnsi="Verdana"/>
          <w:sz w:val="18"/>
          <w:szCs w:val="18"/>
        </w:rPr>
      </w:pPr>
      <w:r w:rsidRPr="00EB2B0F">
        <w:rPr>
          <w:rFonts w:ascii="Verdana" w:hAnsi="Verdana"/>
          <w:sz w:val="18"/>
          <w:szCs w:val="18"/>
        </w:rPr>
        <w:t>Kledingkastjes aanbrengen (sleutelsysteem met kassiersslot) in uitvoering ‘2-unit’. De deurtjes in zelfsluitende uitvoering</w:t>
      </w:r>
      <w:r w:rsidR="002B15B5" w:rsidRPr="00EB2B0F">
        <w:rPr>
          <w:rFonts w:ascii="Verdana" w:hAnsi="Verdana"/>
          <w:sz w:val="18"/>
          <w:szCs w:val="18"/>
        </w:rPr>
        <w:t xml:space="preserve"> en </w:t>
      </w:r>
      <w:r w:rsidRPr="00EB2B0F">
        <w:rPr>
          <w:rFonts w:ascii="Verdana" w:hAnsi="Verdana"/>
          <w:sz w:val="18"/>
          <w:szCs w:val="18"/>
        </w:rPr>
        <w:t>genummerd.</w:t>
      </w:r>
      <w:r w:rsidR="002B15B5" w:rsidRPr="00EB2B0F">
        <w:rPr>
          <w:rFonts w:ascii="Verdana" w:hAnsi="Verdana"/>
          <w:sz w:val="18"/>
          <w:szCs w:val="18"/>
        </w:rPr>
        <w:t xml:space="preserve"> </w:t>
      </w:r>
      <w:r w:rsidRPr="00EB2B0F">
        <w:rPr>
          <w:rFonts w:ascii="Verdana" w:hAnsi="Verdana"/>
          <w:sz w:val="18"/>
          <w:szCs w:val="18"/>
        </w:rPr>
        <w:t xml:space="preserve">Deze kledingkastjes plaatsen </w:t>
      </w:r>
      <w:r w:rsidR="00B141D5" w:rsidRPr="00EB2B0F">
        <w:rPr>
          <w:rFonts w:ascii="Verdana" w:hAnsi="Verdana"/>
          <w:sz w:val="18"/>
          <w:szCs w:val="18"/>
        </w:rPr>
        <w:t xml:space="preserve">in </w:t>
      </w:r>
      <w:r w:rsidRPr="00EB2B0F">
        <w:rPr>
          <w:rFonts w:ascii="Verdana" w:hAnsi="Verdana"/>
          <w:sz w:val="18"/>
          <w:szCs w:val="18"/>
        </w:rPr>
        <w:t xml:space="preserve">de nabijheid van de </w:t>
      </w:r>
      <w:r w:rsidRPr="00EB2B0F">
        <w:rPr>
          <w:rFonts w:ascii="Verdana" w:hAnsi="Verdana"/>
          <w:sz w:val="18"/>
          <w:szCs w:val="18"/>
        </w:rPr>
        <w:lastRenderedPageBreak/>
        <w:t>kleedcabines en douches.</w:t>
      </w:r>
      <w:r w:rsidR="004A6FB7" w:rsidRPr="00EB2B0F">
        <w:rPr>
          <w:rFonts w:ascii="Verdana" w:hAnsi="Verdana"/>
          <w:sz w:val="18"/>
          <w:szCs w:val="18"/>
        </w:rPr>
        <w:t xml:space="preserve"> Het moet mogelijk zijn dat rolstoelgebruikers </w:t>
      </w:r>
      <w:r w:rsidR="00D8171A" w:rsidRPr="00EB2B0F">
        <w:rPr>
          <w:rFonts w:ascii="Verdana" w:hAnsi="Verdana"/>
          <w:sz w:val="18"/>
          <w:szCs w:val="18"/>
        </w:rPr>
        <w:t>gemakkelijk gebruik kunnen maken van deze kledingkastjes</w:t>
      </w:r>
      <w:r w:rsidR="005B35B3" w:rsidRPr="00EB2B0F">
        <w:rPr>
          <w:rFonts w:ascii="Verdana" w:hAnsi="Verdana"/>
          <w:sz w:val="18"/>
          <w:szCs w:val="18"/>
        </w:rPr>
        <w:t xml:space="preserve">. </w:t>
      </w:r>
      <w:r w:rsidR="00B141D5" w:rsidRPr="00EB2B0F">
        <w:rPr>
          <w:rFonts w:ascii="Verdana" w:hAnsi="Verdana"/>
          <w:sz w:val="18"/>
          <w:szCs w:val="18"/>
        </w:rPr>
        <w:t>De</w:t>
      </w:r>
      <w:r w:rsidR="005B35B3" w:rsidRPr="00EB2B0F">
        <w:rPr>
          <w:rFonts w:ascii="Verdana" w:hAnsi="Verdana"/>
          <w:sz w:val="18"/>
          <w:szCs w:val="18"/>
        </w:rPr>
        <w:t xml:space="preserve"> kledingkastjes </w:t>
      </w:r>
      <w:r w:rsidR="00B141D5" w:rsidRPr="00EB2B0F">
        <w:rPr>
          <w:rFonts w:ascii="Verdana" w:hAnsi="Verdana"/>
          <w:sz w:val="18"/>
          <w:szCs w:val="18"/>
        </w:rPr>
        <w:t xml:space="preserve">eveneens </w:t>
      </w:r>
      <w:r w:rsidR="005B35B3" w:rsidRPr="00EB2B0F">
        <w:rPr>
          <w:rFonts w:ascii="Verdana" w:hAnsi="Verdana"/>
          <w:sz w:val="18"/>
          <w:szCs w:val="18"/>
        </w:rPr>
        <w:t xml:space="preserve">voorzien op een lager niveau. Voor mensen met een visuele beperking is het belangrijk dat er voldoende contrast wordt aangebracht op de kledingkastjes alsook </w:t>
      </w:r>
      <w:r w:rsidR="00CA0838" w:rsidRPr="00EB2B0F">
        <w:rPr>
          <w:rFonts w:ascii="Verdana" w:hAnsi="Verdana"/>
          <w:sz w:val="18"/>
          <w:szCs w:val="18"/>
        </w:rPr>
        <w:t>dat cijfers en/of letters met reliëf worden uitgevoerd.</w:t>
      </w:r>
      <w:r w:rsidR="00B141D5" w:rsidRPr="00EB2B0F">
        <w:rPr>
          <w:rFonts w:ascii="Verdana" w:hAnsi="Verdana"/>
          <w:sz w:val="18"/>
          <w:szCs w:val="18"/>
        </w:rPr>
        <w:br/>
      </w:r>
    </w:p>
    <w:p w14:paraId="31160676" w14:textId="05492634" w:rsidR="00FF2CAA" w:rsidRPr="00EB2B0F" w:rsidRDefault="00FF2CAA" w:rsidP="00402BE7">
      <w:pPr>
        <w:pStyle w:val="Kop2"/>
        <w:rPr>
          <w:sz w:val="18"/>
          <w:szCs w:val="18"/>
        </w:rPr>
      </w:pPr>
      <w:bookmarkStart w:id="77" w:name="_Toc95128678"/>
      <w:bookmarkStart w:id="78" w:name="_Toc95131674"/>
      <w:bookmarkStart w:id="79" w:name="_Toc178205613"/>
      <w:r w:rsidRPr="00EB2B0F">
        <w:rPr>
          <w:sz w:val="18"/>
          <w:szCs w:val="18"/>
        </w:rPr>
        <w:t>Sanitaire voorzieningen</w:t>
      </w:r>
      <w:bookmarkEnd w:id="77"/>
      <w:bookmarkEnd w:id="78"/>
      <w:bookmarkEnd w:id="79"/>
    </w:p>
    <w:p w14:paraId="3502ADB7" w14:textId="77777777" w:rsidR="00FF2CAA" w:rsidRPr="00EB2B0F" w:rsidRDefault="00FF2CAA" w:rsidP="00FF2CAA">
      <w:pPr>
        <w:jc w:val="left"/>
        <w:rPr>
          <w:rFonts w:ascii="Verdana" w:hAnsi="Verdana"/>
          <w:sz w:val="18"/>
          <w:szCs w:val="18"/>
          <w:u w:val="single"/>
        </w:rPr>
      </w:pPr>
      <w:r w:rsidRPr="00EB2B0F">
        <w:rPr>
          <w:rFonts w:ascii="Verdana" w:hAnsi="Verdana"/>
          <w:sz w:val="18"/>
          <w:szCs w:val="18"/>
          <w:u w:val="single"/>
        </w:rPr>
        <w:t>Toiletten zwemzaal:</w:t>
      </w:r>
    </w:p>
    <w:p w14:paraId="1EE2FF1C" w14:textId="2815FCE5" w:rsidR="00FF2CAA" w:rsidRPr="00EB2B0F" w:rsidRDefault="00FF2CAA" w:rsidP="00FF2CAA">
      <w:pPr>
        <w:jc w:val="left"/>
        <w:rPr>
          <w:rFonts w:ascii="Verdana" w:hAnsi="Verdana"/>
          <w:sz w:val="18"/>
          <w:szCs w:val="18"/>
        </w:rPr>
      </w:pPr>
      <w:r w:rsidRPr="00EB2B0F">
        <w:rPr>
          <w:rFonts w:ascii="Verdana" w:hAnsi="Verdana"/>
          <w:sz w:val="18"/>
          <w:szCs w:val="18"/>
        </w:rPr>
        <w:t>Relaties:</w:t>
      </w:r>
      <w:r w:rsidRPr="00EB2B0F">
        <w:rPr>
          <w:rFonts w:ascii="Verdana" w:hAnsi="Verdana"/>
          <w:sz w:val="18"/>
          <w:szCs w:val="18"/>
        </w:rPr>
        <w:tab/>
        <w:t>in de nabijheid van de kleedcabines</w:t>
      </w:r>
    </w:p>
    <w:p w14:paraId="05619CCF" w14:textId="7CDC636E"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 de groepskleedruimten</w:t>
      </w:r>
    </w:p>
    <w:p w14:paraId="0CC95731" w14:textId="7C876F20"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in de nabijheid van de douches</w:t>
      </w:r>
    </w:p>
    <w:p w14:paraId="2322A9CD" w14:textId="77777777" w:rsidR="00FF2CAA" w:rsidRPr="00EB2B0F" w:rsidRDefault="00FF2CAA" w:rsidP="00FF2CAA">
      <w:pPr>
        <w:jc w:val="left"/>
        <w:rPr>
          <w:rFonts w:ascii="Verdana" w:hAnsi="Verdana"/>
          <w:sz w:val="18"/>
          <w:szCs w:val="18"/>
        </w:rPr>
      </w:pPr>
    </w:p>
    <w:p w14:paraId="61D5AE1C" w14:textId="77777777" w:rsidR="005B4A1F" w:rsidRPr="00EB2B0F" w:rsidRDefault="00FF2CAA" w:rsidP="00FF2CAA">
      <w:pPr>
        <w:rPr>
          <w:rFonts w:ascii="Verdana" w:hAnsi="Verdana"/>
          <w:sz w:val="18"/>
          <w:szCs w:val="18"/>
        </w:rPr>
      </w:pPr>
      <w:r w:rsidRPr="00EB2B0F">
        <w:rPr>
          <w:rFonts w:ascii="Verdana" w:hAnsi="Verdana"/>
          <w:sz w:val="18"/>
          <w:szCs w:val="18"/>
        </w:rPr>
        <w:t xml:space="preserve">Voor </w:t>
      </w:r>
      <w:r w:rsidR="005B4A1F" w:rsidRPr="00EB2B0F">
        <w:rPr>
          <w:rFonts w:ascii="Verdana" w:hAnsi="Verdana"/>
          <w:sz w:val="18"/>
          <w:szCs w:val="18"/>
        </w:rPr>
        <w:t xml:space="preserve">het zwemgebied een </w:t>
      </w:r>
      <w:r w:rsidRPr="00EB2B0F">
        <w:rPr>
          <w:rFonts w:ascii="Verdana" w:hAnsi="Verdana"/>
          <w:sz w:val="18"/>
          <w:szCs w:val="18"/>
        </w:rPr>
        <w:t>damestoilet</w:t>
      </w:r>
      <w:r w:rsidR="005B4A1F" w:rsidRPr="00EB2B0F">
        <w:rPr>
          <w:rFonts w:ascii="Verdana" w:hAnsi="Verdana"/>
          <w:sz w:val="18"/>
          <w:szCs w:val="18"/>
        </w:rPr>
        <w:t>, een</w:t>
      </w:r>
      <w:r w:rsidRPr="00EB2B0F">
        <w:rPr>
          <w:rFonts w:ascii="Verdana" w:hAnsi="Verdana"/>
          <w:sz w:val="18"/>
          <w:szCs w:val="18"/>
        </w:rPr>
        <w:t xml:space="preserve"> herentoilet</w:t>
      </w:r>
      <w:r w:rsidR="005B4A1F" w:rsidRPr="00EB2B0F">
        <w:rPr>
          <w:rFonts w:ascii="Verdana" w:hAnsi="Verdana"/>
          <w:sz w:val="18"/>
          <w:szCs w:val="18"/>
        </w:rPr>
        <w:t xml:space="preserve"> en een mindervalidentoilet opnemen</w:t>
      </w:r>
      <w:r w:rsidRPr="00EB2B0F">
        <w:rPr>
          <w:rFonts w:ascii="Verdana" w:hAnsi="Verdana"/>
          <w:sz w:val="18"/>
          <w:szCs w:val="18"/>
        </w:rPr>
        <w:t xml:space="preserve">. Tevens </w:t>
      </w:r>
      <w:r w:rsidR="005B4A1F" w:rsidRPr="00EB2B0F">
        <w:rPr>
          <w:rFonts w:ascii="Verdana" w:hAnsi="Verdana"/>
          <w:sz w:val="18"/>
          <w:szCs w:val="18"/>
        </w:rPr>
        <w:t xml:space="preserve">een aparte mindervaliden toiletruimte voorzien nabij de horeca, met hierin </w:t>
      </w:r>
      <w:r w:rsidRPr="00EB2B0F">
        <w:rPr>
          <w:rFonts w:ascii="Verdana" w:hAnsi="Verdana"/>
          <w:sz w:val="18"/>
          <w:szCs w:val="18"/>
        </w:rPr>
        <w:t xml:space="preserve">een </w:t>
      </w:r>
      <w:r w:rsidR="00CA0838" w:rsidRPr="00EB2B0F">
        <w:rPr>
          <w:rFonts w:ascii="Verdana" w:hAnsi="Verdana"/>
          <w:sz w:val="18"/>
          <w:szCs w:val="18"/>
        </w:rPr>
        <w:t>MIVA</w:t>
      </w:r>
      <w:r w:rsidRPr="00EB2B0F">
        <w:rPr>
          <w:rFonts w:ascii="Verdana" w:hAnsi="Verdana"/>
          <w:sz w:val="18"/>
          <w:szCs w:val="18"/>
        </w:rPr>
        <w:t xml:space="preserve">-toilet, een </w:t>
      </w:r>
      <w:r w:rsidR="00CA0838" w:rsidRPr="00EB2B0F">
        <w:rPr>
          <w:rFonts w:ascii="Verdana" w:hAnsi="Verdana"/>
          <w:sz w:val="18"/>
          <w:szCs w:val="18"/>
        </w:rPr>
        <w:t>MIVA</w:t>
      </w:r>
      <w:r w:rsidRPr="00EB2B0F">
        <w:rPr>
          <w:rFonts w:ascii="Verdana" w:hAnsi="Verdana"/>
          <w:sz w:val="18"/>
          <w:szCs w:val="18"/>
        </w:rPr>
        <w:t xml:space="preserve">-wastafel en een douchegarnituur met doucheputje. </w:t>
      </w:r>
    </w:p>
    <w:p w14:paraId="5CC0B912" w14:textId="77777777" w:rsidR="005B4A1F" w:rsidRPr="00EB2B0F" w:rsidRDefault="005B4A1F" w:rsidP="00FF2CAA">
      <w:pPr>
        <w:rPr>
          <w:rFonts w:ascii="Verdana" w:hAnsi="Verdana"/>
          <w:sz w:val="18"/>
          <w:szCs w:val="18"/>
        </w:rPr>
      </w:pPr>
    </w:p>
    <w:p w14:paraId="1349AC85" w14:textId="62F0A694" w:rsidR="00FF2CAA" w:rsidRPr="00EB2B0F" w:rsidRDefault="00FF2CAA" w:rsidP="00FF2CAA">
      <w:pPr>
        <w:rPr>
          <w:rFonts w:ascii="Verdana" w:hAnsi="Verdana"/>
          <w:sz w:val="18"/>
          <w:szCs w:val="18"/>
        </w:rPr>
      </w:pPr>
      <w:r w:rsidRPr="00EB2B0F">
        <w:rPr>
          <w:rFonts w:ascii="Verdana" w:hAnsi="Verdana"/>
          <w:sz w:val="18"/>
          <w:szCs w:val="18"/>
        </w:rPr>
        <w:t>De toiletten dienen uit schoonmaakoverwegingen vrijhangend te worden uitgevoerd met waterbesparende spoeling. Per to</w:t>
      </w:r>
      <w:r w:rsidR="008762FE" w:rsidRPr="00EB2B0F">
        <w:rPr>
          <w:rFonts w:ascii="Verdana" w:hAnsi="Verdana"/>
          <w:sz w:val="18"/>
          <w:szCs w:val="18"/>
        </w:rPr>
        <w:t>iletgroep een wastafel opnemen</w:t>
      </w:r>
      <w:r w:rsidR="005B4A1F" w:rsidRPr="00EB2B0F">
        <w:rPr>
          <w:rFonts w:ascii="Verdana" w:hAnsi="Verdana"/>
          <w:sz w:val="18"/>
          <w:szCs w:val="18"/>
        </w:rPr>
        <w:t>.</w:t>
      </w:r>
      <w:r w:rsidR="00C41669" w:rsidRPr="00EB2B0F">
        <w:rPr>
          <w:rFonts w:ascii="Verdana" w:hAnsi="Verdana"/>
          <w:sz w:val="18"/>
          <w:szCs w:val="18"/>
        </w:rPr>
        <w:t xml:space="preserve"> Bij alle toiletruimten is het belangrijk om contrasterende kleuren toe te passen zodat deze voorzieningen eenvoudig zijn te gebruiker voor mensen met een visuele beperking.</w:t>
      </w:r>
    </w:p>
    <w:p w14:paraId="6F4535DB" w14:textId="77777777" w:rsidR="00963C37" w:rsidRPr="00EB2B0F" w:rsidRDefault="00963C37" w:rsidP="00FF2CAA">
      <w:pPr>
        <w:rPr>
          <w:rFonts w:ascii="Verdana" w:hAnsi="Verdana"/>
          <w:sz w:val="18"/>
          <w:szCs w:val="18"/>
          <w:u w:val="single"/>
        </w:rPr>
      </w:pPr>
    </w:p>
    <w:p w14:paraId="51013C70" w14:textId="7A717FEA" w:rsidR="00FF2CAA" w:rsidRPr="00EB2B0F" w:rsidRDefault="00FF2CAA" w:rsidP="00FF2CAA">
      <w:pPr>
        <w:rPr>
          <w:rFonts w:ascii="Verdana" w:hAnsi="Verdana"/>
          <w:sz w:val="18"/>
          <w:szCs w:val="18"/>
          <w:u w:val="single"/>
        </w:rPr>
      </w:pPr>
      <w:r w:rsidRPr="00EB2B0F">
        <w:rPr>
          <w:rFonts w:ascii="Verdana" w:hAnsi="Verdana"/>
          <w:sz w:val="18"/>
          <w:szCs w:val="18"/>
          <w:u w:val="single"/>
        </w:rPr>
        <w:t>Douches:</w:t>
      </w:r>
    </w:p>
    <w:p w14:paraId="23DE6F94" w14:textId="39C24572" w:rsidR="00FF2CAA" w:rsidRPr="00EB2B0F" w:rsidRDefault="00FF2CAA" w:rsidP="00FF2CAA">
      <w:pPr>
        <w:rPr>
          <w:rFonts w:ascii="Verdana" w:hAnsi="Verdana"/>
          <w:sz w:val="18"/>
          <w:szCs w:val="18"/>
        </w:rPr>
      </w:pPr>
      <w:r w:rsidRPr="00EB2B0F">
        <w:rPr>
          <w:rFonts w:ascii="Verdana" w:hAnsi="Verdana"/>
          <w:sz w:val="18"/>
          <w:szCs w:val="18"/>
        </w:rPr>
        <w:t>Relaties:</w:t>
      </w:r>
      <w:r w:rsidRPr="00EB2B0F">
        <w:rPr>
          <w:rFonts w:ascii="Verdana" w:hAnsi="Verdana"/>
          <w:sz w:val="18"/>
          <w:szCs w:val="18"/>
        </w:rPr>
        <w:tab/>
        <w:t>tussen de voetengang en zwemzaal</w:t>
      </w:r>
    </w:p>
    <w:p w14:paraId="276B37B1" w14:textId="77777777" w:rsidR="00FF2CAA" w:rsidRPr="00EB2B0F" w:rsidRDefault="00FF2CAA" w:rsidP="00FF2CAA">
      <w:pPr>
        <w:rPr>
          <w:rFonts w:ascii="Verdana" w:hAnsi="Verdana"/>
          <w:sz w:val="18"/>
          <w:szCs w:val="18"/>
        </w:rPr>
      </w:pPr>
    </w:p>
    <w:p w14:paraId="58829FEA" w14:textId="0EE5A2BB" w:rsidR="00402BE7" w:rsidRPr="00EB2B0F" w:rsidRDefault="00FF2CAA" w:rsidP="00FF2CAA">
      <w:pPr>
        <w:rPr>
          <w:rFonts w:ascii="Verdana" w:hAnsi="Verdana"/>
          <w:sz w:val="18"/>
          <w:szCs w:val="18"/>
        </w:rPr>
      </w:pPr>
      <w:r w:rsidRPr="00EB2B0F">
        <w:rPr>
          <w:rFonts w:ascii="Verdana" w:hAnsi="Verdana"/>
          <w:sz w:val="18"/>
          <w:szCs w:val="18"/>
        </w:rPr>
        <w:t xml:space="preserve">Een douchegelegenheid maken met wanddouches, waarvan </w:t>
      </w:r>
      <w:r w:rsidR="003F6005" w:rsidRPr="00EB2B0F">
        <w:rPr>
          <w:rFonts w:ascii="Verdana" w:hAnsi="Verdana"/>
          <w:sz w:val="18"/>
          <w:szCs w:val="18"/>
        </w:rPr>
        <w:t>één</w:t>
      </w:r>
      <w:r w:rsidRPr="00EB2B0F">
        <w:rPr>
          <w:rFonts w:ascii="Verdana" w:hAnsi="Verdana"/>
          <w:sz w:val="18"/>
          <w:szCs w:val="18"/>
        </w:rPr>
        <w:t xml:space="preserve"> stuk aangebracht op een hoogte van 1,6 m. De douches uitvoeren met </w:t>
      </w:r>
      <w:r w:rsidR="00AA4E0B" w:rsidRPr="00EB2B0F">
        <w:rPr>
          <w:rFonts w:ascii="Verdana" w:hAnsi="Verdana"/>
          <w:sz w:val="18"/>
          <w:szCs w:val="18"/>
        </w:rPr>
        <w:t xml:space="preserve">contrasterende </w:t>
      </w:r>
      <w:r w:rsidRPr="00EB2B0F">
        <w:rPr>
          <w:rFonts w:ascii="Verdana" w:hAnsi="Verdana"/>
          <w:sz w:val="18"/>
          <w:szCs w:val="18"/>
        </w:rPr>
        <w:t>wandsensoren per douchekop. Daarnaast per doucheruimte rekening houden met plafonddouches.</w:t>
      </w:r>
      <w:r w:rsidR="003F6005" w:rsidRPr="00EB2B0F">
        <w:rPr>
          <w:rFonts w:ascii="Verdana" w:hAnsi="Verdana"/>
          <w:sz w:val="18"/>
          <w:szCs w:val="18"/>
        </w:rPr>
        <w:t xml:space="preserve"> </w:t>
      </w:r>
      <w:r w:rsidRPr="00EB2B0F">
        <w:rPr>
          <w:rFonts w:ascii="Verdana" w:hAnsi="Verdana"/>
          <w:sz w:val="18"/>
          <w:szCs w:val="18"/>
        </w:rPr>
        <w:t>De routing vanuit de kleedgelegenheid naar de zwemzaal dient v</w:t>
      </w:r>
      <w:r w:rsidR="003F6005" w:rsidRPr="00EB2B0F">
        <w:rPr>
          <w:rFonts w:ascii="Verdana" w:hAnsi="Verdana"/>
          <w:sz w:val="18"/>
          <w:szCs w:val="18"/>
        </w:rPr>
        <w:t>ia de doucheruimte te verlopen.</w:t>
      </w:r>
    </w:p>
    <w:p w14:paraId="637ECA03" w14:textId="6C533A6B" w:rsidR="00402BE7" w:rsidRPr="00EB2B0F" w:rsidRDefault="00402BE7">
      <w:pPr>
        <w:spacing w:after="80"/>
        <w:jc w:val="left"/>
        <w:rPr>
          <w:rFonts w:ascii="Verdana" w:hAnsi="Verdana"/>
          <w:sz w:val="18"/>
          <w:szCs w:val="18"/>
        </w:rPr>
      </w:pPr>
    </w:p>
    <w:p w14:paraId="263DBD0F" w14:textId="2A150991" w:rsidR="00FF2CAA" w:rsidRPr="00EB2B0F" w:rsidRDefault="00FF2CAA" w:rsidP="00402BE7">
      <w:pPr>
        <w:pStyle w:val="Kop2"/>
        <w:rPr>
          <w:sz w:val="18"/>
          <w:szCs w:val="18"/>
        </w:rPr>
      </w:pPr>
      <w:bookmarkStart w:id="80" w:name="_Toc95128679"/>
      <w:bookmarkStart w:id="81" w:name="_Toc95131675"/>
      <w:bookmarkStart w:id="82" w:name="_Toc178205614"/>
      <w:r w:rsidRPr="00EB2B0F">
        <w:rPr>
          <w:sz w:val="18"/>
          <w:szCs w:val="18"/>
        </w:rPr>
        <w:t>Zwemzaal</w:t>
      </w:r>
      <w:bookmarkEnd w:id="80"/>
      <w:bookmarkEnd w:id="81"/>
      <w:bookmarkEnd w:id="82"/>
    </w:p>
    <w:p w14:paraId="5891C200" w14:textId="4FCF2634" w:rsidR="00FF2CAA" w:rsidRPr="00EB2B0F" w:rsidRDefault="00FF2CAA" w:rsidP="00FF2CAA">
      <w:pPr>
        <w:jc w:val="left"/>
        <w:rPr>
          <w:rFonts w:ascii="Verdana" w:hAnsi="Verdana"/>
          <w:sz w:val="18"/>
          <w:szCs w:val="18"/>
        </w:rPr>
      </w:pPr>
      <w:r w:rsidRPr="00EB2B0F">
        <w:rPr>
          <w:rFonts w:ascii="Verdana" w:hAnsi="Verdana"/>
          <w:sz w:val="18"/>
          <w:szCs w:val="18"/>
        </w:rPr>
        <w:t>Relaties:</w:t>
      </w:r>
      <w:r w:rsidRPr="00EB2B0F">
        <w:rPr>
          <w:rFonts w:ascii="Verdana" w:hAnsi="Verdana"/>
          <w:sz w:val="18"/>
          <w:szCs w:val="18"/>
        </w:rPr>
        <w:tab/>
        <w:t>directe relatie met badmeesterpost</w:t>
      </w:r>
    </w:p>
    <w:p w14:paraId="6ACC53C3" w14:textId="258A4220"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directe relatie met de zwemzaalberging</w:t>
      </w:r>
    </w:p>
    <w:p w14:paraId="3BB650E8" w14:textId="68968E5D"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directe relatie met douches</w:t>
      </w:r>
    </w:p>
    <w:p w14:paraId="5C4AB1DE" w14:textId="5577EEDB"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zichtrelatie met horeca</w:t>
      </w:r>
    </w:p>
    <w:p w14:paraId="38966678" w14:textId="4ABB3124" w:rsidR="00FF2CAA" w:rsidRPr="00EB2B0F" w:rsidRDefault="00FF2CAA" w:rsidP="00FF2CAA">
      <w:pPr>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t>zichtrelatie met centrale hal</w:t>
      </w:r>
    </w:p>
    <w:p w14:paraId="7CE5D4BE" w14:textId="77777777" w:rsidR="00FF2CAA" w:rsidRPr="00EB2B0F" w:rsidRDefault="00FF2CAA" w:rsidP="00FF2CAA">
      <w:pPr>
        <w:jc w:val="left"/>
        <w:rPr>
          <w:rFonts w:ascii="Verdana" w:hAnsi="Verdana"/>
          <w:sz w:val="18"/>
          <w:szCs w:val="18"/>
        </w:rPr>
      </w:pPr>
    </w:p>
    <w:p w14:paraId="0C24FF9C" w14:textId="421EF19D" w:rsidR="00FF2CAA" w:rsidRPr="00EB2B0F" w:rsidRDefault="00FF2CAA" w:rsidP="00FF2CAA">
      <w:pPr>
        <w:rPr>
          <w:rFonts w:ascii="Verdana" w:hAnsi="Verdana"/>
          <w:sz w:val="18"/>
          <w:szCs w:val="18"/>
        </w:rPr>
      </w:pPr>
      <w:r w:rsidRPr="00EB2B0F">
        <w:rPr>
          <w:rFonts w:ascii="Verdana" w:hAnsi="Verdana"/>
          <w:sz w:val="18"/>
          <w:szCs w:val="18"/>
        </w:rPr>
        <w:t>De vrije hoogte van de zwemzaal dient boven het bassingedeelte minimaal 4,5 m te zijn, de plafondhoogte van het overig deel mag fluctueren.</w:t>
      </w:r>
    </w:p>
    <w:p w14:paraId="47A079A5" w14:textId="77777777" w:rsidR="00963C37" w:rsidRPr="00EB2B0F" w:rsidRDefault="00963C37" w:rsidP="00FF2CAA">
      <w:pPr>
        <w:rPr>
          <w:rFonts w:ascii="Verdana" w:hAnsi="Verdana"/>
          <w:sz w:val="18"/>
          <w:szCs w:val="18"/>
        </w:rPr>
      </w:pPr>
    </w:p>
    <w:p w14:paraId="151A15A1" w14:textId="6BAB5332" w:rsidR="00FF2CAA" w:rsidRPr="00EB2B0F" w:rsidRDefault="00FF2CAA" w:rsidP="00FF2CAA">
      <w:pPr>
        <w:rPr>
          <w:rFonts w:ascii="Verdana" w:hAnsi="Verdana"/>
          <w:sz w:val="18"/>
          <w:szCs w:val="18"/>
        </w:rPr>
      </w:pPr>
      <w:r w:rsidRPr="00EB2B0F">
        <w:rPr>
          <w:rFonts w:ascii="Verdana" w:hAnsi="Verdana"/>
          <w:sz w:val="18"/>
          <w:szCs w:val="18"/>
        </w:rPr>
        <w:t>De afvoer van het schrobwater op de perrons uitvoeren met lijnroosters. Onder deze roosters een bouwkundige goot, aan te sluiten op de vuilwaterriolering. De perrons voorzien van antislip</w:t>
      </w:r>
      <w:r w:rsidR="00255FEF" w:rsidRPr="00EB2B0F">
        <w:rPr>
          <w:rFonts w:ascii="Verdana" w:hAnsi="Verdana"/>
          <w:sz w:val="18"/>
          <w:szCs w:val="18"/>
        </w:rPr>
        <w:t>vloerafwerking</w:t>
      </w:r>
      <w:r w:rsidRPr="00EB2B0F">
        <w:rPr>
          <w:rFonts w:ascii="Verdana" w:hAnsi="Verdana"/>
          <w:sz w:val="18"/>
          <w:szCs w:val="18"/>
        </w:rPr>
        <w:t>.</w:t>
      </w:r>
      <w:r w:rsidR="005B7E18" w:rsidRPr="00EB2B0F">
        <w:rPr>
          <w:rFonts w:ascii="Verdana" w:hAnsi="Verdana"/>
          <w:sz w:val="18"/>
          <w:szCs w:val="18"/>
        </w:rPr>
        <w:t xml:space="preserve"> </w:t>
      </w:r>
      <w:r w:rsidRPr="00EB2B0F">
        <w:rPr>
          <w:rFonts w:ascii="Verdana" w:hAnsi="Verdana"/>
          <w:sz w:val="18"/>
          <w:szCs w:val="18"/>
        </w:rPr>
        <w:t xml:space="preserve">Aan de badrand van het bassin </w:t>
      </w:r>
      <w:r w:rsidR="0019120C" w:rsidRPr="00EB2B0F">
        <w:rPr>
          <w:rFonts w:ascii="Verdana" w:hAnsi="Verdana"/>
          <w:sz w:val="18"/>
          <w:szCs w:val="18"/>
        </w:rPr>
        <w:t xml:space="preserve">de positie van </w:t>
      </w:r>
      <w:r w:rsidRPr="00EB2B0F">
        <w:rPr>
          <w:rFonts w:ascii="Verdana" w:hAnsi="Verdana"/>
          <w:sz w:val="18"/>
          <w:szCs w:val="18"/>
        </w:rPr>
        <w:t>een vloerpot opnemen ten behoeve van een mindervalidenlift.</w:t>
      </w:r>
    </w:p>
    <w:p w14:paraId="24BC8F91" w14:textId="77777777" w:rsidR="00FF2CAA" w:rsidRPr="00EB2B0F" w:rsidRDefault="00FF2CAA" w:rsidP="00FF2CAA">
      <w:pPr>
        <w:rPr>
          <w:rFonts w:ascii="Verdana" w:hAnsi="Verdana"/>
          <w:sz w:val="18"/>
          <w:szCs w:val="18"/>
          <w:u w:val="single"/>
        </w:rPr>
      </w:pPr>
    </w:p>
    <w:p w14:paraId="70DC6B7D" w14:textId="77777777" w:rsidR="00FF2CAA" w:rsidRPr="00EB2B0F" w:rsidRDefault="00FF2CAA" w:rsidP="00FF2CAA">
      <w:pPr>
        <w:rPr>
          <w:rFonts w:ascii="Verdana" w:hAnsi="Verdana"/>
          <w:sz w:val="18"/>
          <w:szCs w:val="18"/>
          <w:u w:val="single"/>
        </w:rPr>
      </w:pPr>
      <w:r w:rsidRPr="00EB2B0F">
        <w:rPr>
          <w:rFonts w:ascii="Verdana" w:hAnsi="Verdana"/>
          <w:sz w:val="18"/>
          <w:szCs w:val="18"/>
          <w:u w:val="single"/>
        </w:rPr>
        <w:t>Het bassin</w:t>
      </w:r>
    </w:p>
    <w:p w14:paraId="531494FE" w14:textId="3827DC7E" w:rsidR="00FF2CAA" w:rsidRPr="00EB2B0F" w:rsidRDefault="00FF2CAA" w:rsidP="00FF2CAA">
      <w:pPr>
        <w:rPr>
          <w:rFonts w:ascii="Verdana" w:hAnsi="Verdana"/>
          <w:sz w:val="18"/>
          <w:szCs w:val="18"/>
        </w:rPr>
      </w:pPr>
      <w:r w:rsidRPr="00EB2B0F">
        <w:rPr>
          <w:rFonts w:ascii="Verdana" w:hAnsi="Verdana"/>
          <w:sz w:val="18"/>
          <w:szCs w:val="18"/>
        </w:rPr>
        <w:t xml:space="preserve">Het bassin als </w:t>
      </w:r>
      <w:r w:rsidR="005B7E18" w:rsidRPr="00EB2B0F">
        <w:rPr>
          <w:rFonts w:ascii="Verdana" w:hAnsi="Verdana"/>
          <w:sz w:val="18"/>
          <w:szCs w:val="18"/>
        </w:rPr>
        <w:t>vier</w:t>
      </w:r>
      <w:r w:rsidRPr="00EB2B0F">
        <w:rPr>
          <w:rFonts w:ascii="Verdana" w:hAnsi="Verdana"/>
          <w:sz w:val="18"/>
          <w:szCs w:val="18"/>
        </w:rPr>
        <w:t xml:space="preserve">baans bad uitvoeren met een afmeting van 10,4 x 25,03 meter, over de gehele oppervlakte voorzien van een beweegbare bodem. De beweegbare bodem met een diepte instelbaar van 0 – 2 meter. </w:t>
      </w:r>
    </w:p>
    <w:p w14:paraId="57A4B468" w14:textId="77777777" w:rsidR="00FF2CAA" w:rsidRPr="00EB2B0F" w:rsidRDefault="00FF2CAA" w:rsidP="00FF2CAA">
      <w:pPr>
        <w:rPr>
          <w:rFonts w:ascii="Verdana" w:hAnsi="Verdana"/>
          <w:sz w:val="18"/>
          <w:szCs w:val="18"/>
        </w:rPr>
      </w:pPr>
    </w:p>
    <w:p w14:paraId="626A6975" w14:textId="713B85BD" w:rsidR="00FF2CAA" w:rsidRPr="00EB2B0F" w:rsidRDefault="00FF2CAA" w:rsidP="00FF2CAA">
      <w:pPr>
        <w:rPr>
          <w:rFonts w:ascii="Verdana" w:hAnsi="Verdana"/>
          <w:sz w:val="18"/>
          <w:szCs w:val="18"/>
        </w:rPr>
      </w:pPr>
      <w:r w:rsidRPr="00EB2B0F">
        <w:rPr>
          <w:rFonts w:ascii="Verdana" w:hAnsi="Verdana"/>
          <w:sz w:val="18"/>
          <w:szCs w:val="18"/>
        </w:rPr>
        <w:t>De diepte van het bassin dusdanig uitvoeren dat na plaatsing van de beweegbare bodem een netto waterdiepte van 2 meter resteert. De bodem voorzien van alle benodigde voorzieningen zoals diepteaanduidingen, signal</w:t>
      </w:r>
      <w:r w:rsidR="005B7E18" w:rsidRPr="00EB2B0F">
        <w:rPr>
          <w:rFonts w:ascii="Verdana" w:hAnsi="Verdana"/>
          <w:sz w:val="18"/>
          <w:szCs w:val="18"/>
        </w:rPr>
        <w:t xml:space="preserve">ering ‘Verboden te Duiken’ e.d. </w:t>
      </w:r>
      <w:r w:rsidRPr="00EB2B0F">
        <w:rPr>
          <w:rFonts w:ascii="Verdana" w:hAnsi="Verdana"/>
          <w:sz w:val="18"/>
          <w:szCs w:val="18"/>
        </w:rPr>
        <w:t xml:space="preserve">Het bassin inrichten </w:t>
      </w:r>
      <w:r w:rsidR="0019120C" w:rsidRPr="00EB2B0F">
        <w:rPr>
          <w:rFonts w:ascii="Verdana" w:hAnsi="Verdana"/>
          <w:sz w:val="18"/>
          <w:szCs w:val="18"/>
        </w:rPr>
        <w:t>waarbij</w:t>
      </w:r>
      <w:r w:rsidRPr="00EB2B0F">
        <w:rPr>
          <w:rFonts w:ascii="Verdana" w:hAnsi="Verdana"/>
          <w:sz w:val="18"/>
          <w:szCs w:val="18"/>
        </w:rPr>
        <w:t xml:space="preserve"> rekening </w:t>
      </w:r>
      <w:r w:rsidR="0019120C" w:rsidRPr="00EB2B0F">
        <w:rPr>
          <w:rFonts w:ascii="Verdana" w:hAnsi="Verdana"/>
          <w:sz w:val="18"/>
          <w:szCs w:val="18"/>
        </w:rPr>
        <w:t>wordt gehouden</w:t>
      </w:r>
      <w:r w:rsidRPr="00EB2B0F">
        <w:rPr>
          <w:rFonts w:ascii="Verdana" w:hAnsi="Verdana"/>
          <w:sz w:val="18"/>
          <w:szCs w:val="18"/>
        </w:rPr>
        <w:t xml:space="preserve"> met de noodzakelijke inrichting, verlichting, aanduidingen en belijningen op de beweegbare bodem.</w:t>
      </w:r>
    </w:p>
    <w:p w14:paraId="275C9B33" w14:textId="77777777" w:rsidR="00FF2CAA" w:rsidRPr="00EB2B0F" w:rsidRDefault="00FF2CAA" w:rsidP="00FF2CAA">
      <w:pPr>
        <w:rPr>
          <w:rFonts w:ascii="Verdana" w:hAnsi="Verdana"/>
          <w:sz w:val="18"/>
          <w:szCs w:val="18"/>
        </w:rPr>
      </w:pPr>
    </w:p>
    <w:p w14:paraId="26BACA5F" w14:textId="6C429A0C" w:rsidR="00FF2CAA" w:rsidRPr="00EB2B0F" w:rsidRDefault="00FF2CAA" w:rsidP="00FF2CAA">
      <w:pPr>
        <w:rPr>
          <w:rFonts w:ascii="Verdana" w:hAnsi="Verdana"/>
          <w:sz w:val="18"/>
          <w:szCs w:val="18"/>
        </w:rPr>
      </w:pPr>
      <w:r w:rsidRPr="00EB2B0F">
        <w:rPr>
          <w:rFonts w:ascii="Verdana" w:hAnsi="Verdana"/>
          <w:sz w:val="18"/>
          <w:szCs w:val="18"/>
        </w:rPr>
        <w:t>Het bad dient voorzien te zijn van een leegzuigput (500 x 500 x 500 mm nett</w:t>
      </w:r>
      <w:r w:rsidR="005B7E18" w:rsidRPr="00EB2B0F">
        <w:rPr>
          <w:rFonts w:ascii="Verdana" w:hAnsi="Verdana"/>
          <w:sz w:val="18"/>
          <w:szCs w:val="18"/>
        </w:rPr>
        <w:t>o</w:t>
      </w:r>
      <w:r w:rsidRPr="00EB2B0F">
        <w:rPr>
          <w:rFonts w:ascii="Verdana" w:hAnsi="Verdana"/>
          <w:sz w:val="18"/>
          <w:szCs w:val="18"/>
        </w:rPr>
        <w:t>), voorzien van een leegzuigleiding met afsluiter en aansluiting op de pomp in de filterruimte kelder.</w:t>
      </w:r>
    </w:p>
    <w:p w14:paraId="66F265FE" w14:textId="77777777" w:rsidR="00FF2CAA" w:rsidRPr="00EB2B0F" w:rsidRDefault="00FF2CAA" w:rsidP="00FF2CAA">
      <w:pPr>
        <w:rPr>
          <w:rFonts w:ascii="Verdana" w:hAnsi="Verdana"/>
          <w:sz w:val="18"/>
          <w:szCs w:val="18"/>
        </w:rPr>
      </w:pPr>
    </w:p>
    <w:p w14:paraId="7C3FA60C" w14:textId="32A5F33B" w:rsidR="00FF2CAA" w:rsidRPr="00EB2B0F" w:rsidRDefault="00FF2CAA" w:rsidP="00FF2CAA">
      <w:pPr>
        <w:rPr>
          <w:rFonts w:ascii="Verdana" w:hAnsi="Verdana"/>
          <w:sz w:val="18"/>
          <w:szCs w:val="18"/>
        </w:rPr>
      </w:pPr>
      <w:r w:rsidRPr="00EB2B0F">
        <w:rPr>
          <w:rFonts w:ascii="Verdana" w:hAnsi="Verdana"/>
          <w:sz w:val="18"/>
          <w:szCs w:val="18"/>
        </w:rPr>
        <w:t>In de kopse wanden van het bassin bevestigingspunten voor wedstrijdlijnen opnemen (</w:t>
      </w:r>
      <w:r w:rsidR="005B7E18" w:rsidRPr="00EB2B0F">
        <w:rPr>
          <w:rFonts w:ascii="Verdana" w:hAnsi="Verdana"/>
          <w:sz w:val="18"/>
          <w:szCs w:val="18"/>
        </w:rPr>
        <w:t>vijf</w:t>
      </w:r>
      <w:r w:rsidRPr="00EB2B0F">
        <w:rPr>
          <w:rFonts w:ascii="Verdana" w:hAnsi="Verdana"/>
          <w:sz w:val="18"/>
          <w:szCs w:val="18"/>
        </w:rPr>
        <w:t xml:space="preserve"> wedstrijdlijnkommen per korte zijde) en in de perronvloer van het bassin aan een kopse zijde voorzieningen opnemen (perron</w:t>
      </w:r>
      <w:r w:rsidR="005B7E18" w:rsidRPr="00EB2B0F">
        <w:rPr>
          <w:rFonts w:ascii="Verdana" w:hAnsi="Verdana"/>
          <w:sz w:val="18"/>
          <w:szCs w:val="18"/>
        </w:rPr>
        <w:t xml:space="preserve"> </w:t>
      </w:r>
      <w:r w:rsidRPr="00EB2B0F">
        <w:rPr>
          <w:rFonts w:ascii="Verdana" w:hAnsi="Verdana"/>
          <w:sz w:val="18"/>
          <w:szCs w:val="18"/>
        </w:rPr>
        <w:t xml:space="preserve">doorvoeren) ten behoeve van het opbergen van deze wedstrijdlijnen </w:t>
      </w:r>
      <w:r w:rsidRPr="00EB2B0F">
        <w:rPr>
          <w:rFonts w:ascii="Verdana" w:hAnsi="Verdana"/>
          <w:sz w:val="18"/>
          <w:szCs w:val="18"/>
        </w:rPr>
        <w:lastRenderedPageBreak/>
        <w:t xml:space="preserve">in kunststof kuipen in de </w:t>
      </w:r>
      <w:proofErr w:type="spellStart"/>
      <w:r w:rsidRPr="00EB2B0F">
        <w:rPr>
          <w:rFonts w:ascii="Verdana" w:hAnsi="Verdana"/>
          <w:sz w:val="18"/>
          <w:szCs w:val="18"/>
        </w:rPr>
        <w:t>badomloop</w:t>
      </w:r>
      <w:proofErr w:type="spellEnd"/>
      <w:r w:rsidRPr="00EB2B0F">
        <w:rPr>
          <w:rFonts w:ascii="Verdana" w:hAnsi="Verdana"/>
          <w:sz w:val="18"/>
          <w:szCs w:val="18"/>
        </w:rPr>
        <w:t xml:space="preserve">. Rekening houden met levering van </w:t>
      </w:r>
      <w:r w:rsidR="005B7E18" w:rsidRPr="00EB2B0F">
        <w:rPr>
          <w:rFonts w:ascii="Verdana" w:hAnsi="Verdana"/>
          <w:sz w:val="18"/>
          <w:szCs w:val="18"/>
        </w:rPr>
        <w:t>vijf</w:t>
      </w:r>
      <w:r w:rsidRPr="00EB2B0F">
        <w:rPr>
          <w:rFonts w:ascii="Verdana" w:hAnsi="Verdana"/>
          <w:sz w:val="18"/>
          <w:szCs w:val="18"/>
        </w:rPr>
        <w:t xml:space="preserve"> stuks wedstrijdlijnen, fabricaat </w:t>
      </w:r>
      <w:proofErr w:type="spellStart"/>
      <w:r w:rsidRPr="00EB2B0F">
        <w:rPr>
          <w:rFonts w:ascii="Verdana" w:hAnsi="Verdana"/>
          <w:sz w:val="18"/>
          <w:szCs w:val="18"/>
        </w:rPr>
        <w:t>Kiefer</w:t>
      </w:r>
      <w:proofErr w:type="spellEnd"/>
      <w:r w:rsidRPr="00EB2B0F">
        <w:rPr>
          <w:rFonts w:ascii="Verdana" w:hAnsi="Verdana"/>
          <w:sz w:val="18"/>
          <w:szCs w:val="18"/>
        </w:rPr>
        <w:t xml:space="preserve"> o</w:t>
      </w:r>
      <w:r w:rsidR="0019120C" w:rsidRPr="00EB2B0F">
        <w:rPr>
          <w:rFonts w:ascii="Verdana" w:hAnsi="Verdana"/>
          <w:sz w:val="18"/>
          <w:szCs w:val="18"/>
        </w:rPr>
        <w:t xml:space="preserve">f gelijkwaardig. </w:t>
      </w:r>
    </w:p>
    <w:p w14:paraId="30D22654" w14:textId="77777777" w:rsidR="00FF2CAA" w:rsidRPr="00EB2B0F" w:rsidRDefault="00FF2CAA" w:rsidP="00FF2CAA">
      <w:pPr>
        <w:rPr>
          <w:rFonts w:ascii="Verdana" w:hAnsi="Verdana"/>
          <w:sz w:val="18"/>
          <w:szCs w:val="18"/>
        </w:rPr>
      </w:pPr>
    </w:p>
    <w:p w14:paraId="19857040" w14:textId="52B79309" w:rsidR="00FF2CAA" w:rsidRPr="00EB2B0F" w:rsidRDefault="00FF2CAA" w:rsidP="00FF2CAA">
      <w:pPr>
        <w:rPr>
          <w:rFonts w:ascii="Verdana" w:hAnsi="Verdana"/>
          <w:sz w:val="18"/>
          <w:szCs w:val="18"/>
        </w:rPr>
      </w:pPr>
      <w:r w:rsidRPr="00EB2B0F">
        <w:rPr>
          <w:rFonts w:ascii="Verdana" w:hAnsi="Verdana"/>
          <w:sz w:val="18"/>
          <w:szCs w:val="18"/>
        </w:rPr>
        <w:t>Voor de lengte van het bassin rekening houden met de plaatsingsmogelijkheid van aantikplaten</w:t>
      </w:r>
      <w:r w:rsidR="005B7E18" w:rsidRPr="00EB2B0F">
        <w:rPr>
          <w:rFonts w:ascii="Verdana" w:hAnsi="Verdana"/>
          <w:sz w:val="18"/>
          <w:szCs w:val="18"/>
        </w:rPr>
        <w:t>. O</w:t>
      </w:r>
      <w:r w:rsidRPr="00EB2B0F">
        <w:rPr>
          <w:rFonts w:ascii="Verdana" w:hAnsi="Verdana"/>
          <w:sz w:val="18"/>
          <w:szCs w:val="18"/>
        </w:rPr>
        <w:t>p de korte zijden geen overloopgoten toepassen.</w:t>
      </w:r>
      <w:r w:rsidR="005B7E18" w:rsidRPr="00EB2B0F">
        <w:rPr>
          <w:rFonts w:ascii="Verdana" w:hAnsi="Verdana"/>
          <w:sz w:val="18"/>
          <w:szCs w:val="18"/>
        </w:rPr>
        <w:t xml:space="preserve"> </w:t>
      </w:r>
      <w:r w:rsidRPr="00EB2B0F">
        <w:rPr>
          <w:rFonts w:ascii="Verdana" w:hAnsi="Verdana"/>
          <w:sz w:val="18"/>
          <w:szCs w:val="18"/>
        </w:rPr>
        <w:t xml:space="preserve">Aan de </w:t>
      </w:r>
      <w:proofErr w:type="spellStart"/>
      <w:r w:rsidRPr="00EB2B0F">
        <w:rPr>
          <w:rFonts w:ascii="Verdana" w:hAnsi="Verdana"/>
          <w:sz w:val="18"/>
          <w:szCs w:val="18"/>
        </w:rPr>
        <w:t>langszijden</w:t>
      </w:r>
      <w:proofErr w:type="spellEnd"/>
      <w:r w:rsidRPr="00EB2B0F">
        <w:rPr>
          <w:rFonts w:ascii="Verdana" w:hAnsi="Verdana"/>
          <w:sz w:val="18"/>
          <w:szCs w:val="18"/>
        </w:rPr>
        <w:t xml:space="preserve"> vlakke goten aanbrengen</w:t>
      </w:r>
      <w:r w:rsidR="0019120C" w:rsidRPr="00EB2B0F">
        <w:rPr>
          <w:rFonts w:ascii="Verdana" w:hAnsi="Verdana"/>
          <w:sz w:val="18"/>
          <w:szCs w:val="18"/>
        </w:rPr>
        <w:t xml:space="preserve"> en</w:t>
      </w:r>
      <w:r w:rsidRPr="00EB2B0F">
        <w:rPr>
          <w:rFonts w:ascii="Verdana" w:hAnsi="Verdana"/>
          <w:sz w:val="18"/>
          <w:szCs w:val="18"/>
        </w:rPr>
        <w:t xml:space="preserve"> voorzien van kunststof rolroosters, </w:t>
      </w:r>
      <w:proofErr w:type="spellStart"/>
      <w:r w:rsidRPr="00EB2B0F">
        <w:rPr>
          <w:rFonts w:ascii="Verdana" w:hAnsi="Verdana"/>
          <w:sz w:val="18"/>
          <w:szCs w:val="18"/>
        </w:rPr>
        <w:t>staranden</w:t>
      </w:r>
      <w:proofErr w:type="spellEnd"/>
      <w:r w:rsidRPr="00EB2B0F">
        <w:rPr>
          <w:rFonts w:ascii="Verdana" w:hAnsi="Verdana"/>
          <w:sz w:val="18"/>
          <w:szCs w:val="18"/>
        </w:rPr>
        <w:t xml:space="preserve"> en grijpranden. De badranden liggen aan de kopse zijden minimaal 0,35 m boven het wateroppervlak. De kopwanden aan de bassinzijde tot een diepte van 1,4 meter onder de waterspiegel v</w:t>
      </w:r>
      <w:r w:rsidR="005B7E18" w:rsidRPr="00EB2B0F">
        <w:rPr>
          <w:rFonts w:ascii="Verdana" w:hAnsi="Verdana"/>
          <w:sz w:val="18"/>
          <w:szCs w:val="18"/>
        </w:rPr>
        <w:t xml:space="preserve">oorzien van antislip tegelwerk. </w:t>
      </w:r>
      <w:r w:rsidRPr="00EB2B0F">
        <w:rPr>
          <w:rFonts w:ascii="Verdana" w:hAnsi="Verdana"/>
          <w:sz w:val="18"/>
          <w:szCs w:val="18"/>
        </w:rPr>
        <w:t>De benodigde gekleurde tegels op de badrand aanbrengen ten behoeve van het leszwemmen.</w:t>
      </w:r>
    </w:p>
    <w:p w14:paraId="2F300332" w14:textId="77777777" w:rsidR="00FF2CAA" w:rsidRPr="00EB2B0F" w:rsidRDefault="00FF2CAA" w:rsidP="00FF2CAA">
      <w:pPr>
        <w:rPr>
          <w:rFonts w:ascii="Verdana" w:hAnsi="Verdana"/>
          <w:sz w:val="18"/>
          <w:szCs w:val="18"/>
        </w:rPr>
      </w:pPr>
    </w:p>
    <w:p w14:paraId="5FF754A0" w14:textId="77777777" w:rsidR="00FF2CAA" w:rsidRPr="00EB2B0F" w:rsidRDefault="00FF2CAA" w:rsidP="00FF2CAA">
      <w:pPr>
        <w:rPr>
          <w:rFonts w:ascii="Verdana" w:hAnsi="Verdana"/>
          <w:sz w:val="18"/>
          <w:szCs w:val="18"/>
        </w:rPr>
      </w:pPr>
      <w:r w:rsidRPr="00EB2B0F">
        <w:rPr>
          <w:rFonts w:ascii="Verdana" w:hAnsi="Verdana"/>
          <w:sz w:val="18"/>
          <w:szCs w:val="18"/>
        </w:rPr>
        <w:t>De perrons van het bassin met een breedte van:</w:t>
      </w:r>
    </w:p>
    <w:p w14:paraId="2E76788F" w14:textId="77777777" w:rsidR="00FF2CAA" w:rsidRPr="00EB2B0F" w:rsidRDefault="00FF2CAA" w:rsidP="00FF2CAA">
      <w:pPr>
        <w:rPr>
          <w:rFonts w:ascii="Verdana" w:hAnsi="Verdana"/>
          <w:sz w:val="18"/>
          <w:szCs w:val="18"/>
        </w:rPr>
      </w:pPr>
      <w:r w:rsidRPr="00EB2B0F">
        <w:rPr>
          <w:rFonts w:ascii="Verdana" w:hAnsi="Verdana"/>
          <w:sz w:val="18"/>
          <w:szCs w:val="18"/>
        </w:rPr>
        <w:t>Korte zijden:</w:t>
      </w:r>
      <w:r w:rsidRPr="00EB2B0F">
        <w:rPr>
          <w:rFonts w:ascii="Verdana" w:hAnsi="Verdana"/>
          <w:sz w:val="18"/>
          <w:szCs w:val="18"/>
        </w:rPr>
        <w:tab/>
      </w:r>
      <w:r w:rsidRPr="00EB2B0F">
        <w:rPr>
          <w:rFonts w:ascii="Verdana" w:hAnsi="Verdana"/>
          <w:sz w:val="18"/>
          <w:szCs w:val="18"/>
        </w:rPr>
        <w:tab/>
        <w:t>minimaal 3 meter breed (inclusief de badrand)</w:t>
      </w:r>
    </w:p>
    <w:p w14:paraId="11FBD826" w14:textId="77777777" w:rsidR="00FF2CAA" w:rsidRPr="00EB2B0F" w:rsidRDefault="00FF2CAA" w:rsidP="00FF2CAA">
      <w:pPr>
        <w:rPr>
          <w:rFonts w:ascii="Verdana" w:hAnsi="Verdana"/>
          <w:sz w:val="18"/>
          <w:szCs w:val="18"/>
        </w:rPr>
      </w:pPr>
      <w:r w:rsidRPr="00EB2B0F">
        <w:rPr>
          <w:rFonts w:ascii="Verdana" w:hAnsi="Verdana"/>
          <w:sz w:val="18"/>
          <w:szCs w:val="18"/>
        </w:rPr>
        <w:t>Lange zijden:</w:t>
      </w:r>
      <w:r w:rsidRPr="00EB2B0F">
        <w:rPr>
          <w:rFonts w:ascii="Verdana" w:hAnsi="Verdana"/>
          <w:sz w:val="18"/>
          <w:szCs w:val="18"/>
        </w:rPr>
        <w:tab/>
      </w:r>
      <w:r w:rsidRPr="00EB2B0F">
        <w:rPr>
          <w:rFonts w:ascii="Verdana" w:hAnsi="Verdana"/>
          <w:sz w:val="18"/>
          <w:szCs w:val="18"/>
        </w:rPr>
        <w:tab/>
        <w:t>minimaal 3 meter (inclusief de goten)</w:t>
      </w:r>
    </w:p>
    <w:p w14:paraId="059FE740" w14:textId="77777777" w:rsidR="00FF2CAA" w:rsidRPr="00EB2B0F" w:rsidRDefault="00FF2CAA" w:rsidP="00FF2CAA">
      <w:pPr>
        <w:jc w:val="left"/>
        <w:rPr>
          <w:rFonts w:ascii="Verdana" w:hAnsi="Verdana"/>
          <w:sz w:val="18"/>
          <w:szCs w:val="18"/>
        </w:rPr>
      </w:pPr>
    </w:p>
    <w:p w14:paraId="627733A0" w14:textId="24B05F5E" w:rsidR="00FF2CAA" w:rsidRPr="00EB2B0F" w:rsidRDefault="00FF2CAA" w:rsidP="00FF2CAA">
      <w:pPr>
        <w:rPr>
          <w:rFonts w:ascii="Verdana" w:hAnsi="Verdana"/>
          <w:sz w:val="18"/>
          <w:szCs w:val="18"/>
        </w:rPr>
      </w:pPr>
      <w:r w:rsidRPr="00EB2B0F">
        <w:rPr>
          <w:rFonts w:ascii="Verdana" w:hAnsi="Verdana"/>
          <w:sz w:val="18"/>
          <w:szCs w:val="18"/>
        </w:rPr>
        <w:t xml:space="preserve">Eén kopse zijde van het bassin voorzien van </w:t>
      </w:r>
      <w:r w:rsidR="005B7E18" w:rsidRPr="00EB2B0F">
        <w:rPr>
          <w:rFonts w:ascii="Verdana" w:hAnsi="Verdana"/>
          <w:sz w:val="18"/>
          <w:szCs w:val="18"/>
        </w:rPr>
        <w:t>vier</w:t>
      </w:r>
      <w:r w:rsidRPr="00EB2B0F">
        <w:rPr>
          <w:rFonts w:ascii="Verdana" w:hAnsi="Verdana"/>
          <w:sz w:val="18"/>
          <w:szCs w:val="18"/>
        </w:rPr>
        <w:t xml:space="preserve"> startblokken in hoogglans gepolijste RVS uitvoering met een antislip afzetplaat en </w:t>
      </w:r>
      <w:proofErr w:type="spellStart"/>
      <w:r w:rsidRPr="00EB2B0F">
        <w:rPr>
          <w:rFonts w:ascii="Verdana" w:hAnsi="Verdana"/>
          <w:sz w:val="18"/>
          <w:szCs w:val="18"/>
        </w:rPr>
        <w:t>rugzwembeugels</w:t>
      </w:r>
      <w:proofErr w:type="spellEnd"/>
      <w:r w:rsidRPr="00EB2B0F">
        <w:rPr>
          <w:rFonts w:ascii="Verdana" w:hAnsi="Verdana"/>
          <w:sz w:val="18"/>
          <w:szCs w:val="18"/>
        </w:rPr>
        <w:t>, uitvoering conform de reglementen van de FINA/KNZB.</w:t>
      </w:r>
    </w:p>
    <w:p w14:paraId="120475DE" w14:textId="77777777" w:rsidR="00FF2CAA" w:rsidRPr="00EB2B0F" w:rsidRDefault="00FF2CAA" w:rsidP="00FF2CAA">
      <w:pPr>
        <w:rPr>
          <w:rFonts w:ascii="Verdana" w:hAnsi="Verdana"/>
          <w:sz w:val="18"/>
          <w:szCs w:val="18"/>
        </w:rPr>
      </w:pPr>
    </w:p>
    <w:p w14:paraId="502A78F9" w14:textId="250B5EB1" w:rsidR="00FF2CAA" w:rsidRPr="00EB2B0F" w:rsidRDefault="00FF2CAA" w:rsidP="00FF2CAA">
      <w:pPr>
        <w:rPr>
          <w:rFonts w:ascii="Verdana" w:hAnsi="Verdana"/>
          <w:sz w:val="18"/>
          <w:szCs w:val="18"/>
        </w:rPr>
      </w:pPr>
      <w:r w:rsidRPr="00EB2B0F">
        <w:rPr>
          <w:rFonts w:ascii="Verdana" w:hAnsi="Verdana"/>
          <w:sz w:val="18"/>
          <w:szCs w:val="18"/>
        </w:rPr>
        <w:t>Het bassin voorzien van drie stuks bassintrappen, uitvoering in hoogglans gepolijst RVS</w:t>
      </w:r>
      <w:r w:rsidR="005B7E18" w:rsidRPr="00EB2B0F">
        <w:rPr>
          <w:rFonts w:ascii="Verdana" w:hAnsi="Verdana"/>
          <w:sz w:val="18"/>
          <w:szCs w:val="18"/>
        </w:rPr>
        <w:t>. T</w:t>
      </w:r>
      <w:r w:rsidRPr="00EB2B0F">
        <w:rPr>
          <w:rFonts w:ascii="Verdana" w:hAnsi="Verdana"/>
          <w:sz w:val="18"/>
          <w:szCs w:val="18"/>
        </w:rPr>
        <w:t>en behoeve van de beweegbare bodem alle trappen in bouwkundige nissen plaatsen, zodat deze buiten de netto</w:t>
      </w:r>
      <w:r w:rsidR="00EE5B5E" w:rsidRPr="00EB2B0F">
        <w:rPr>
          <w:rFonts w:ascii="Verdana" w:hAnsi="Verdana"/>
          <w:sz w:val="18"/>
          <w:szCs w:val="18"/>
        </w:rPr>
        <w:t xml:space="preserve"> </w:t>
      </w:r>
      <w:r w:rsidRPr="00EB2B0F">
        <w:rPr>
          <w:rFonts w:ascii="Verdana" w:hAnsi="Verdana"/>
          <w:sz w:val="18"/>
          <w:szCs w:val="18"/>
        </w:rPr>
        <w:t>bassinmaat vallen.</w:t>
      </w:r>
    </w:p>
    <w:p w14:paraId="086FD28F" w14:textId="77777777" w:rsidR="00FF2CAA" w:rsidRPr="00EB2B0F" w:rsidRDefault="00FF2CAA" w:rsidP="00FF2CAA">
      <w:pPr>
        <w:rPr>
          <w:rFonts w:ascii="Verdana" w:hAnsi="Verdana"/>
          <w:sz w:val="18"/>
          <w:szCs w:val="18"/>
        </w:rPr>
      </w:pPr>
    </w:p>
    <w:p w14:paraId="44ED7338" w14:textId="5F9E7FA5" w:rsidR="00FF2CAA" w:rsidRPr="00EB2B0F" w:rsidRDefault="00FF2CAA" w:rsidP="00FF2CAA">
      <w:pPr>
        <w:rPr>
          <w:rFonts w:ascii="Verdana" w:hAnsi="Verdana"/>
          <w:sz w:val="18"/>
          <w:szCs w:val="18"/>
        </w:rPr>
      </w:pPr>
      <w:r w:rsidRPr="00EB2B0F">
        <w:rPr>
          <w:rFonts w:ascii="Verdana" w:hAnsi="Verdana"/>
          <w:sz w:val="18"/>
          <w:szCs w:val="18"/>
        </w:rPr>
        <w:t xml:space="preserve">Alle in de zwemzaal gebruikte rvs-onderdelen (trappen, startblokken </w:t>
      </w:r>
      <w:r w:rsidR="005B7E18" w:rsidRPr="00EB2B0F">
        <w:rPr>
          <w:rFonts w:ascii="Verdana" w:hAnsi="Verdana"/>
          <w:sz w:val="18"/>
          <w:szCs w:val="18"/>
        </w:rPr>
        <w:t>enz.</w:t>
      </w:r>
      <w:r w:rsidRPr="00EB2B0F">
        <w:rPr>
          <w:rFonts w:ascii="Verdana" w:hAnsi="Verdana"/>
          <w:sz w:val="18"/>
          <w:szCs w:val="18"/>
        </w:rPr>
        <w:t xml:space="preserve">) fabrieksmatig te </w:t>
      </w:r>
      <w:proofErr w:type="spellStart"/>
      <w:r w:rsidRPr="00EB2B0F">
        <w:rPr>
          <w:rFonts w:ascii="Verdana" w:hAnsi="Verdana"/>
          <w:sz w:val="18"/>
          <w:szCs w:val="18"/>
        </w:rPr>
        <w:t>passiveren</w:t>
      </w:r>
      <w:proofErr w:type="spellEnd"/>
      <w:r w:rsidRPr="00EB2B0F">
        <w:rPr>
          <w:rFonts w:ascii="Verdana" w:hAnsi="Verdana"/>
          <w:sz w:val="18"/>
          <w:szCs w:val="18"/>
        </w:rPr>
        <w:t xml:space="preserve">. Verder in het gehele zwembad géén rvs materiaal toepassen </w:t>
      </w:r>
      <w:r w:rsidR="005B7E18" w:rsidRPr="00EB2B0F">
        <w:rPr>
          <w:rFonts w:ascii="Verdana" w:hAnsi="Verdana"/>
          <w:sz w:val="18"/>
          <w:szCs w:val="18"/>
        </w:rPr>
        <w:t xml:space="preserve">welke </w:t>
      </w:r>
      <w:r w:rsidRPr="00EB2B0F">
        <w:rPr>
          <w:rFonts w:ascii="Verdana" w:hAnsi="Verdana"/>
          <w:sz w:val="18"/>
          <w:szCs w:val="18"/>
        </w:rPr>
        <w:t>op trekbelasting wordt belast.</w:t>
      </w:r>
    </w:p>
    <w:p w14:paraId="6469F8D1" w14:textId="77777777" w:rsidR="00FF2CAA" w:rsidRPr="00EB2B0F" w:rsidRDefault="00FF2CAA" w:rsidP="00FF2CAA">
      <w:pPr>
        <w:rPr>
          <w:rFonts w:ascii="Verdana" w:hAnsi="Verdana"/>
          <w:sz w:val="18"/>
          <w:szCs w:val="18"/>
        </w:rPr>
      </w:pPr>
    </w:p>
    <w:p w14:paraId="507B6316" w14:textId="53E6041F" w:rsidR="00FF2CAA" w:rsidRPr="00EB2B0F" w:rsidRDefault="00FF2CAA" w:rsidP="00FF2CAA">
      <w:pPr>
        <w:rPr>
          <w:rFonts w:ascii="Verdana" w:hAnsi="Verdana"/>
          <w:sz w:val="18"/>
          <w:szCs w:val="18"/>
        </w:rPr>
      </w:pPr>
      <w:r w:rsidRPr="00EB2B0F">
        <w:rPr>
          <w:rFonts w:ascii="Verdana" w:hAnsi="Verdana"/>
          <w:sz w:val="18"/>
          <w:szCs w:val="18"/>
        </w:rPr>
        <w:t>Naast de rvs bassintrappen</w:t>
      </w:r>
      <w:r w:rsidR="005B7E18" w:rsidRPr="00EB2B0F">
        <w:rPr>
          <w:rFonts w:ascii="Verdana" w:hAnsi="Verdana"/>
          <w:sz w:val="18"/>
          <w:szCs w:val="18"/>
        </w:rPr>
        <w:t>,</w:t>
      </w:r>
      <w:r w:rsidRPr="00EB2B0F">
        <w:rPr>
          <w:rFonts w:ascii="Verdana" w:hAnsi="Verdana"/>
          <w:sz w:val="18"/>
          <w:szCs w:val="18"/>
        </w:rPr>
        <w:t xml:space="preserve"> voorzien in een bouwkundige luie trap welke geschikt is voor mindervaliden. Deze bouwkundige trap te plaatsen aansluitend aan het bassin. De treden van deze bouwkundige trap maken onderdeel uit van de beweegbare bodem zodat deze te allen tijde aansluiten op de beweegbare bodem.</w:t>
      </w:r>
    </w:p>
    <w:p w14:paraId="289511D2" w14:textId="77777777" w:rsidR="00FF2CAA" w:rsidRPr="00EB2B0F" w:rsidRDefault="00FF2CAA" w:rsidP="00FF2CAA">
      <w:pPr>
        <w:rPr>
          <w:rFonts w:ascii="Verdana" w:hAnsi="Verdana"/>
          <w:sz w:val="18"/>
          <w:szCs w:val="18"/>
        </w:rPr>
      </w:pPr>
    </w:p>
    <w:p w14:paraId="79D95C0F" w14:textId="72D25333" w:rsidR="00FF2CAA" w:rsidRPr="00EB2B0F" w:rsidRDefault="00FF2CAA" w:rsidP="00FF2CAA">
      <w:pPr>
        <w:rPr>
          <w:rFonts w:ascii="Verdana" w:hAnsi="Verdana"/>
          <w:sz w:val="18"/>
          <w:szCs w:val="18"/>
        </w:rPr>
      </w:pPr>
      <w:r w:rsidRPr="00EB2B0F">
        <w:rPr>
          <w:rFonts w:ascii="Verdana" w:hAnsi="Verdana"/>
          <w:sz w:val="18"/>
          <w:szCs w:val="18"/>
        </w:rPr>
        <w:t>Er dienen voorzieningen (voeding, data) te worden aangebracht voor een te plaatsen scorebord</w:t>
      </w:r>
      <w:r w:rsidR="005B7E18" w:rsidRPr="00EB2B0F">
        <w:rPr>
          <w:rFonts w:ascii="Verdana" w:hAnsi="Verdana"/>
          <w:sz w:val="18"/>
          <w:szCs w:val="18"/>
        </w:rPr>
        <w:t xml:space="preserve"> en voor een,</w:t>
      </w:r>
      <w:r w:rsidR="00EE5B5E" w:rsidRPr="00EB2B0F">
        <w:rPr>
          <w:rFonts w:ascii="Verdana" w:hAnsi="Verdana"/>
          <w:sz w:val="18"/>
          <w:szCs w:val="18"/>
        </w:rPr>
        <w:t xml:space="preserve"> </w:t>
      </w:r>
      <w:r w:rsidRPr="00EB2B0F">
        <w:rPr>
          <w:rFonts w:ascii="Verdana" w:hAnsi="Verdana"/>
          <w:sz w:val="18"/>
          <w:szCs w:val="18"/>
        </w:rPr>
        <w:t>aan beide zijden van het bassin</w:t>
      </w:r>
      <w:r w:rsidR="005B7E18" w:rsidRPr="00EB2B0F">
        <w:rPr>
          <w:rFonts w:ascii="Verdana" w:hAnsi="Verdana"/>
          <w:sz w:val="18"/>
          <w:szCs w:val="18"/>
        </w:rPr>
        <w:t>, te plaatsen</w:t>
      </w:r>
      <w:r w:rsidR="005E4FB9">
        <w:rPr>
          <w:rFonts w:ascii="Verdana" w:hAnsi="Verdana"/>
          <w:sz w:val="18"/>
          <w:szCs w:val="18"/>
        </w:rPr>
        <w:t xml:space="preserve"> </w:t>
      </w:r>
      <w:r w:rsidRPr="00EB2B0F">
        <w:rPr>
          <w:rFonts w:ascii="Verdana" w:hAnsi="Verdana"/>
          <w:sz w:val="18"/>
          <w:szCs w:val="18"/>
        </w:rPr>
        <w:t>secondeklokken.</w:t>
      </w:r>
    </w:p>
    <w:p w14:paraId="22ADA330" w14:textId="77777777" w:rsidR="00FF2CAA" w:rsidRPr="00EB2B0F" w:rsidRDefault="00FF2CAA" w:rsidP="00FF2CAA">
      <w:pPr>
        <w:rPr>
          <w:rFonts w:ascii="Verdana" w:hAnsi="Verdana"/>
          <w:sz w:val="18"/>
          <w:szCs w:val="18"/>
        </w:rPr>
      </w:pPr>
    </w:p>
    <w:p w14:paraId="7A5A261A" w14:textId="3C315AD3" w:rsidR="00FF2CAA" w:rsidRPr="00EB2B0F" w:rsidRDefault="00FF2CAA" w:rsidP="00FF2CAA">
      <w:pPr>
        <w:rPr>
          <w:rFonts w:ascii="Verdana" w:hAnsi="Verdana"/>
          <w:sz w:val="18"/>
          <w:szCs w:val="18"/>
        </w:rPr>
      </w:pPr>
      <w:r w:rsidRPr="00EB2B0F">
        <w:rPr>
          <w:rFonts w:ascii="Verdana" w:hAnsi="Verdana"/>
          <w:sz w:val="18"/>
          <w:szCs w:val="18"/>
        </w:rPr>
        <w:t xml:space="preserve">Het bassin dient te zijn voorzien van </w:t>
      </w:r>
      <w:r w:rsidR="005B7E18" w:rsidRPr="00EB2B0F">
        <w:rPr>
          <w:rFonts w:ascii="Verdana" w:hAnsi="Verdana"/>
          <w:sz w:val="18"/>
          <w:szCs w:val="18"/>
        </w:rPr>
        <w:t>acht</w:t>
      </w:r>
      <w:r w:rsidRPr="00EB2B0F">
        <w:rPr>
          <w:rFonts w:ascii="Verdana" w:hAnsi="Verdana"/>
          <w:sz w:val="18"/>
          <w:szCs w:val="18"/>
        </w:rPr>
        <w:t>stuks onderwaterverlichting van meerkleurig LED (RGBW)</w:t>
      </w:r>
      <w:r w:rsidR="005B7E18" w:rsidRPr="00EB2B0F">
        <w:rPr>
          <w:rFonts w:ascii="Verdana" w:hAnsi="Verdana"/>
          <w:sz w:val="18"/>
          <w:szCs w:val="18"/>
        </w:rPr>
        <w:t>. D</w:t>
      </w:r>
      <w:r w:rsidRPr="00EB2B0F">
        <w:rPr>
          <w:rFonts w:ascii="Verdana" w:hAnsi="Verdana"/>
          <w:sz w:val="18"/>
          <w:szCs w:val="18"/>
        </w:rPr>
        <w:t>eze armaturen vlak in de wand aan te brengen, bedienbaar vanuit de badmeesterpost.</w:t>
      </w:r>
    </w:p>
    <w:p w14:paraId="6F74A017" w14:textId="77777777" w:rsidR="00FF2CAA" w:rsidRPr="00EB2B0F" w:rsidRDefault="00FF2CAA" w:rsidP="00FF2CAA">
      <w:pPr>
        <w:jc w:val="left"/>
        <w:rPr>
          <w:rFonts w:ascii="Verdana" w:hAnsi="Verdana"/>
          <w:sz w:val="18"/>
          <w:szCs w:val="18"/>
        </w:rPr>
      </w:pPr>
    </w:p>
    <w:p w14:paraId="682E7AE1" w14:textId="77777777" w:rsidR="00FF2CAA" w:rsidRPr="00EB2B0F" w:rsidRDefault="00FF2CAA" w:rsidP="00FF2CAA">
      <w:pPr>
        <w:rPr>
          <w:rFonts w:ascii="Verdana" w:hAnsi="Verdana"/>
          <w:sz w:val="18"/>
          <w:szCs w:val="18"/>
        </w:rPr>
      </w:pPr>
      <w:r w:rsidRPr="00EB2B0F">
        <w:rPr>
          <w:rFonts w:ascii="Verdana" w:hAnsi="Verdana"/>
          <w:sz w:val="18"/>
          <w:szCs w:val="18"/>
        </w:rPr>
        <w:t>Verder rekening te houden met de volgende installaties (inclusief vloerpotten):</w:t>
      </w:r>
    </w:p>
    <w:p w14:paraId="5A2CF290" w14:textId="77777777" w:rsidR="00FF2CAA" w:rsidRPr="00EB2B0F" w:rsidRDefault="00FF2CAA" w:rsidP="00EF382B">
      <w:pPr>
        <w:numPr>
          <w:ilvl w:val="0"/>
          <w:numId w:val="20"/>
        </w:numPr>
        <w:rPr>
          <w:rFonts w:ascii="Verdana" w:hAnsi="Verdana"/>
          <w:sz w:val="18"/>
          <w:szCs w:val="18"/>
        </w:rPr>
      </w:pPr>
      <w:r w:rsidRPr="00EB2B0F">
        <w:rPr>
          <w:rFonts w:ascii="Verdana" w:hAnsi="Verdana"/>
          <w:sz w:val="18"/>
          <w:szCs w:val="18"/>
        </w:rPr>
        <w:t>valse startlijninstallatie</w:t>
      </w:r>
    </w:p>
    <w:p w14:paraId="09625C93" w14:textId="77777777" w:rsidR="00FF2CAA" w:rsidRPr="00EB2B0F" w:rsidRDefault="00FF2CAA" w:rsidP="00EF382B">
      <w:pPr>
        <w:numPr>
          <w:ilvl w:val="0"/>
          <w:numId w:val="20"/>
        </w:numPr>
        <w:rPr>
          <w:rFonts w:ascii="Verdana" w:hAnsi="Verdana"/>
          <w:sz w:val="18"/>
          <w:szCs w:val="18"/>
        </w:rPr>
      </w:pPr>
      <w:r w:rsidRPr="00EB2B0F">
        <w:rPr>
          <w:rFonts w:ascii="Verdana" w:hAnsi="Verdana"/>
          <w:sz w:val="18"/>
          <w:szCs w:val="18"/>
        </w:rPr>
        <w:t>rugslagkeerpuntinstallatie</w:t>
      </w:r>
    </w:p>
    <w:p w14:paraId="1D863A36" w14:textId="77777777" w:rsidR="00FF2CAA" w:rsidRPr="00EB2B0F" w:rsidRDefault="00FF2CAA" w:rsidP="00EF382B">
      <w:pPr>
        <w:numPr>
          <w:ilvl w:val="0"/>
          <w:numId w:val="20"/>
        </w:numPr>
        <w:rPr>
          <w:rFonts w:ascii="Verdana" w:hAnsi="Verdana"/>
          <w:sz w:val="18"/>
          <w:szCs w:val="18"/>
        </w:rPr>
      </w:pPr>
      <w:r w:rsidRPr="00EB2B0F">
        <w:rPr>
          <w:rFonts w:ascii="Verdana" w:hAnsi="Verdana"/>
          <w:sz w:val="18"/>
          <w:szCs w:val="18"/>
        </w:rPr>
        <w:t>afscheidingslijn</w:t>
      </w:r>
    </w:p>
    <w:p w14:paraId="4173F60B" w14:textId="77777777" w:rsidR="00FF2CAA" w:rsidRPr="00EB2B0F" w:rsidRDefault="00FF2CAA" w:rsidP="00EF382B">
      <w:pPr>
        <w:numPr>
          <w:ilvl w:val="0"/>
          <w:numId w:val="20"/>
        </w:numPr>
        <w:jc w:val="left"/>
        <w:rPr>
          <w:rFonts w:ascii="Verdana" w:hAnsi="Verdana"/>
          <w:sz w:val="18"/>
          <w:szCs w:val="18"/>
        </w:rPr>
      </w:pPr>
      <w:r w:rsidRPr="00EB2B0F">
        <w:rPr>
          <w:rFonts w:ascii="Verdana" w:hAnsi="Verdana"/>
          <w:sz w:val="18"/>
          <w:szCs w:val="18"/>
        </w:rPr>
        <w:t>doorzwemscherm (op 3- en 6 meter aan weerszijden).</w:t>
      </w:r>
    </w:p>
    <w:p w14:paraId="37987699" w14:textId="77777777" w:rsidR="00402BE7" w:rsidRPr="00EB2B0F" w:rsidRDefault="00402BE7" w:rsidP="00402BE7">
      <w:pPr>
        <w:jc w:val="left"/>
        <w:rPr>
          <w:rFonts w:ascii="Verdana" w:hAnsi="Verdana"/>
          <w:sz w:val="18"/>
          <w:szCs w:val="18"/>
        </w:rPr>
      </w:pPr>
    </w:p>
    <w:p w14:paraId="18B2E854" w14:textId="6D2B511A" w:rsidR="00FF2CAA" w:rsidRPr="00EB2B0F" w:rsidRDefault="00FF2CAA" w:rsidP="00C378B3">
      <w:pPr>
        <w:pStyle w:val="Kop2"/>
        <w:rPr>
          <w:sz w:val="18"/>
          <w:szCs w:val="18"/>
        </w:rPr>
      </w:pPr>
      <w:bookmarkStart w:id="83" w:name="_Toc95128680"/>
      <w:bookmarkStart w:id="84" w:name="_Toc95131676"/>
      <w:bookmarkStart w:id="85" w:name="_Toc178205615"/>
      <w:r w:rsidRPr="00EB2B0F">
        <w:rPr>
          <w:sz w:val="18"/>
          <w:szCs w:val="18"/>
        </w:rPr>
        <w:t>Personeelsruimten</w:t>
      </w:r>
      <w:bookmarkEnd w:id="83"/>
      <w:bookmarkEnd w:id="84"/>
      <w:bookmarkEnd w:id="85"/>
    </w:p>
    <w:p w14:paraId="193A2DC4" w14:textId="7ED49318" w:rsidR="00F71291" w:rsidRPr="00EB2B0F" w:rsidRDefault="004F2515" w:rsidP="00FF2CAA">
      <w:pPr>
        <w:rPr>
          <w:rFonts w:ascii="Verdana" w:hAnsi="Verdana"/>
          <w:sz w:val="18"/>
          <w:szCs w:val="18"/>
        </w:rPr>
      </w:pPr>
      <w:r w:rsidRPr="00EB2B0F">
        <w:rPr>
          <w:rFonts w:ascii="Verdana" w:hAnsi="Verdana"/>
          <w:sz w:val="18"/>
          <w:szCs w:val="18"/>
        </w:rPr>
        <w:t xml:space="preserve">Bij alle personeelsruimte moet in acht worden genomen dat deze ruimtes zodanig worden ontworpen dat deze eenvoudig </w:t>
      </w:r>
      <w:r w:rsidR="00A35574" w:rsidRPr="00EB2B0F">
        <w:rPr>
          <w:rFonts w:ascii="Verdana" w:hAnsi="Verdana"/>
          <w:sz w:val="18"/>
          <w:szCs w:val="18"/>
        </w:rPr>
        <w:t>zijn te betreden en te gebruiker door mensen met een beperking. Denk hierbij aan reikwijdte, bereikbaarheid</w:t>
      </w:r>
      <w:r w:rsidR="00F84A44" w:rsidRPr="00EB2B0F">
        <w:rPr>
          <w:rFonts w:ascii="Verdana" w:hAnsi="Verdana"/>
          <w:sz w:val="18"/>
          <w:szCs w:val="18"/>
        </w:rPr>
        <w:t xml:space="preserve"> en zichtbaarheid.</w:t>
      </w:r>
    </w:p>
    <w:p w14:paraId="115D11B5" w14:textId="77777777" w:rsidR="00F71291" w:rsidRPr="005E4FB9" w:rsidRDefault="00F71291" w:rsidP="00FF2CAA">
      <w:pPr>
        <w:rPr>
          <w:rFonts w:ascii="Verdana" w:hAnsi="Verdana"/>
          <w:sz w:val="18"/>
          <w:szCs w:val="18"/>
        </w:rPr>
      </w:pPr>
    </w:p>
    <w:p w14:paraId="17524C12" w14:textId="1EC77ED1" w:rsidR="00FF2CAA" w:rsidRPr="005E4FB9" w:rsidRDefault="00FF2CAA" w:rsidP="00FF2CAA">
      <w:pPr>
        <w:rPr>
          <w:rFonts w:ascii="Verdana" w:hAnsi="Verdana"/>
          <w:sz w:val="18"/>
          <w:szCs w:val="18"/>
        </w:rPr>
      </w:pPr>
      <w:r w:rsidRPr="005E4FB9">
        <w:rPr>
          <w:rFonts w:ascii="Verdana" w:hAnsi="Verdana"/>
          <w:sz w:val="18"/>
          <w:szCs w:val="18"/>
        </w:rPr>
        <w:t>Deze kleedruimten uitrusten met een garderobebank met kleerhangers en kledinglockers. Beide kleedruimten voorzien van een toiletruimte met wandcloset</w:t>
      </w:r>
      <w:r w:rsidR="000A2B18" w:rsidRPr="005E4FB9">
        <w:rPr>
          <w:rFonts w:ascii="Verdana" w:hAnsi="Verdana"/>
          <w:sz w:val="18"/>
          <w:szCs w:val="18"/>
        </w:rPr>
        <w:t>,</w:t>
      </w:r>
      <w:r w:rsidR="00EE5B5E" w:rsidRPr="005E4FB9">
        <w:rPr>
          <w:rFonts w:ascii="Verdana" w:hAnsi="Verdana"/>
          <w:sz w:val="18"/>
          <w:szCs w:val="18"/>
        </w:rPr>
        <w:t xml:space="preserve"> </w:t>
      </w:r>
      <w:r w:rsidRPr="005E4FB9">
        <w:rPr>
          <w:rFonts w:ascii="Verdana" w:hAnsi="Verdana"/>
          <w:sz w:val="18"/>
          <w:szCs w:val="18"/>
        </w:rPr>
        <w:t xml:space="preserve">fontein en een doucheruimte voorzien van een thermostatische mengkraan met douchegarnituur. </w:t>
      </w:r>
    </w:p>
    <w:p w14:paraId="4B3D1306" w14:textId="77777777" w:rsidR="00FF2CAA" w:rsidRPr="00EB2B0F" w:rsidRDefault="00FF2CAA" w:rsidP="00FF2CAA">
      <w:pPr>
        <w:rPr>
          <w:rFonts w:ascii="Verdana" w:hAnsi="Verdana"/>
          <w:sz w:val="18"/>
          <w:szCs w:val="18"/>
        </w:rPr>
      </w:pPr>
    </w:p>
    <w:p w14:paraId="010FA7C6" w14:textId="3B5A2B70" w:rsidR="00FF2CAA" w:rsidRPr="00EB2B0F" w:rsidRDefault="00FF2CAA" w:rsidP="00FF2CAA">
      <w:pPr>
        <w:rPr>
          <w:rFonts w:ascii="Verdana" w:hAnsi="Verdana"/>
          <w:sz w:val="18"/>
          <w:szCs w:val="18"/>
        </w:rPr>
      </w:pPr>
      <w:r w:rsidRPr="00EB2B0F">
        <w:rPr>
          <w:rFonts w:ascii="Verdana" w:hAnsi="Verdana"/>
          <w:sz w:val="18"/>
          <w:szCs w:val="18"/>
        </w:rPr>
        <w:t xml:space="preserve">In de nabijheid van de </w:t>
      </w:r>
      <w:r w:rsidR="0064374A" w:rsidRPr="00EB2B0F">
        <w:rPr>
          <w:rFonts w:ascii="Verdana" w:hAnsi="Verdana"/>
          <w:sz w:val="18"/>
          <w:szCs w:val="18"/>
        </w:rPr>
        <w:t xml:space="preserve">personeelsruimte </w:t>
      </w:r>
      <w:r w:rsidRPr="00EB2B0F">
        <w:rPr>
          <w:rFonts w:ascii="Verdana" w:hAnsi="Verdana"/>
          <w:sz w:val="18"/>
          <w:szCs w:val="18"/>
        </w:rPr>
        <w:t>een ruimte opnemen voor plaatsing van een wasmachine en een wasdroger. Deze ruimte is tevens bruikbaar als droogkamer voor het drogen van wetsuits e.d.</w:t>
      </w:r>
    </w:p>
    <w:p w14:paraId="417B8A06" w14:textId="77777777" w:rsidR="00C378B3" w:rsidRPr="00EB2B0F" w:rsidRDefault="00C378B3" w:rsidP="00FF2CAA">
      <w:pPr>
        <w:rPr>
          <w:rFonts w:ascii="Verdana" w:hAnsi="Verdana"/>
          <w:sz w:val="18"/>
          <w:szCs w:val="18"/>
        </w:rPr>
      </w:pPr>
    </w:p>
    <w:p w14:paraId="5DD24366" w14:textId="77777777" w:rsidR="00854CF2" w:rsidRPr="00EB2B0F" w:rsidRDefault="00854CF2" w:rsidP="00FF2CAA">
      <w:pPr>
        <w:rPr>
          <w:rFonts w:ascii="Verdana" w:hAnsi="Verdana"/>
          <w:sz w:val="18"/>
          <w:szCs w:val="18"/>
        </w:rPr>
      </w:pPr>
    </w:p>
    <w:p w14:paraId="0645BDBE" w14:textId="77777777" w:rsidR="00854CF2" w:rsidRPr="00EB2B0F" w:rsidRDefault="00854CF2" w:rsidP="00FF2CAA">
      <w:pPr>
        <w:rPr>
          <w:rFonts w:ascii="Verdana" w:hAnsi="Verdana"/>
          <w:sz w:val="18"/>
          <w:szCs w:val="18"/>
        </w:rPr>
      </w:pPr>
    </w:p>
    <w:p w14:paraId="6C57C51B" w14:textId="77777777" w:rsidR="00854CF2" w:rsidRPr="00EB2B0F" w:rsidRDefault="00854CF2" w:rsidP="00FF2CAA">
      <w:pPr>
        <w:rPr>
          <w:rFonts w:ascii="Verdana" w:hAnsi="Verdana"/>
          <w:sz w:val="18"/>
          <w:szCs w:val="18"/>
        </w:rPr>
      </w:pPr>
    </w:p>
    <w:p w14:paraId="50A3FB32" w14:textId="3397739A" w:rsidR="00FF2CAA" w:rsidRPr="00EB2B0F" w:rsidRDefault="00FF2CAA" w:rsidP="00C378B3">
      <w:pPr>
        <w:pStyle w:val="Kop2"/>
        <w:rPr>
          <w:sz w:val="18"/>
          <w:szCs w:val="18"/>
        </w:rPr>
      </w:pPr>
      <w:bookmarkStart w:id="86" w:name="_Toc95128681"/>
      <w:bookmarkStart w:id="87" w:name="_Toc95131677"/>
      <w:bookmarkStart w:id="88" w:name="_Toc178205616"/>
      <w:r w:rsidRPr="00EB2B0F">
        <w:rPr>
          <w:sz w:val="18"/>
          <w:szCs w:val="18"/>
        </w:rPr>
        <w:lastRenderedPageBreak/>
        <w:t>EHBO-ruimte/badmeesterpost</w:t>
      </w:r>
      <w:bookmarkEnd w:id="86"/>
      <w:bookmarkEnd w:id="87"/>
      <w:bookmarkEnd w:id="88"/>
    </w:p>
    <w:p w14:paraId="3DE883B5" w14:textId="3B6AE94A" w:rsidR="00FF2CAA" w:rsidRPr="00EB2B0F" w:rsidRDefault="00FF2CAA" w:rsidP="00FF2CAA">
      <w:pPr>
        <w:rPr>
          <w:rFonts w:ascii="Verdana" w:hAnsi="Verdana"/>
          <w:sz w:val="18"/>
          <w:szCs w:val="18"/>
        </w:rPr>
      </w:pPr>
      <w:r w:rsidRPr="00EB2B0F">
        <w:rPr>
          <w:rFonts w:ascii="Verdana" w:hAnsi="Verdana"/>
          <w:sz w:val="18"/>
          <w:szCs w:val="18"/>
        </w:rPr>
        <w:t>Grenzend aan de zwemzaal een EHBO-ruimte/badmeesterpost inrichten.</w:t>
      </w:r>
    </w:p>
    <w:p w14:paraId="6906D331" w14:textId="77777777" w:rsidR="00C378B3" w:rsidRPr="00EB2B0F" w:rsidRDefault="00C378B3" w:rsidP="00FF2CAA">
      <w:pPr>
        <w:rPr>
          <w:rFonts w:ascii="Verdana" w:hAnsi="Verdana"/>
          <w:sz w:val="18"/>
          <w:szCs w:val="18"/>
        </w:rPr>
      </w:pPr>
    </w:p>
    <w:p w14:paraId="1C119431" w14:textId="0FA282D5" w:rsidR="00FF2CAA" w:rsidRPr="00EB2B0F" w:rsidRDefault="00FF2CAA" w:rsidP="00C378B3">
      <w:pPr>
        <w:pStyle w:val="Kop2"/>
        <w:rPr>
          <w:sz w:val="18"/>
          <w:szCs w:val="18"/>
        </w:rPr>
      </w:pPr>
      <w:bookmarkStart w:id="89" w:name="_Toc95128682"/>
      <w:bookmarkStart w:id="90" w:name="_Toc95131678"/>
      <w:bookmarkStart w:id="91" w:name="_Toc178205617"/>
      <w:r w:rsidRPr="00EB2B0F">
        <w:rPr>
          <w:sz w:val="18"/>
          <w:szCs w:val="18"/>
        </w:rPr>
        <w:t>Bergingen voor zwemmaterialen</w:t>
      </w:r>
      <w:bookmarkEnd w:id="89"/>
      <w:bookmarkEnd w:id="90"/>
      <w:bookmarkEnd w:id="91"/>
    </w:p>
    <w:p w14:paraId="696EE2AE" w14:textId="7CF3CF24" w:rsidR="00FF2CAA" w:rsidRPr="00EB2B0F" w:rsidRDefault="00FF2CAA" w:rsidP="00FF2CAA">
      <w:pPr>
        <w:rPr>
          <w:rFonts w:ascii="Verdana" w:hAnsi="Verdana"/>
          <w:sz w:val="18"/>
          <w:szCs w:val="18"/>
        </w:rPr>
      </w:pPr>
      <w:r w:rsidRPr="00EB2B0F">
        <w:rPr>
          <w:rFonts w:ascii="Verdana" w:hAnsi="Verdana"/>
          <w:sz w:val="18"/>
          <w:szCs w:val="18"/>
        </w:rPr>
        <w:t xml:space="preserve">Een zwemzaalberging opnemen, voorzien van dubbele deuren. De berging direct aan de zwemzaal gesitueerd en bereikbaar </w:t>
      </w:r>
      <w:r w:rsidR="000A2B18" w:rsidRPr="00EB2B0F">
        <w:rPr>
          <w:rFonts w:ascii="Verdana" w:hAnsi="Verdana"/>
          <w:sz w:val="18"/>
          <w:szCs w:val="18"/>
        </w:rPr>
        <w:t xml:space="preserve">te zijn </w:t>
      </w:r>
      <w:r w:rsidRPr="00EB2B0F">
        <w:rPr>
          <w:rFonts w:ascii="Verdana" w:hAnsi="Verdana"/>
          <w:sz w:val="18"/>
          <w:szCs w:val="18"/>
        </w:rPr>
        <w:t>via een dubbele deur. De vloer voorzien van een afvoerputje.</w:t>
      </w:r>
    </w:p>
    <w:p w14:paraId="61987292" w14:textId="77777777" w:rsidR="00C378B3" w:rsidRPr="00EB2B0F" w:rsidRDefault="00C378B3" w:rsidP="00FF2CAA">
      <w:pPr>
        <w:rPr>
          <w:rFonts w:ascii="Verdana" w:hAnsi="Verdana"/>
          <w:sz w:val="18"/>
          <w:szCs w:val="18"/>
        </w:rPr>
      </w:pPr>
    </w:p>
    <w:p w14:paraId="5DFB26F8" w14:textId="5C3B2AFF" w:rsidR="00FF2CAA" w:rsidRPr="00EB2B0F" w:rsidRDefault="00FF2CAA" w:rsidP="00C378B3">
      <w:pPr>
        <w:pStyle w:val="Kop2"/>
        <w:rPr>
          <w:sz w:val="18"/>
          <w:szCs w:val="18"/>
        </w:rPr>
      </w:pPr>
      <w:bookmarkStart w:id="92" w:name="_Toc95128683"/>
      <w:bookmarkStart w:id="93" w:name="_Toc95131679"/>
      <w:bookmarkStart w:id="94" w:name="_Toc178205618"/>
      <w:r w:rsidRPr="00EB2B0F">
        <w:rPr>
          <w:sz w:val="18"/>
          <w:szCs w:val="18"/>
        </w:rPr>
        <w:t>Werkkasten</w:t>
      </w:r>
      <w:bookmarkEnd w:id="92"/>
      <w:bookmarkEnd w:id="93"/>
      <w:bookmarkEnd w:id="94"/>
    </w:p>
    <w:p w14:paraId="0712D84E" w14:textId="77777777" w:rsidR="00FF2CAA" w:rsidRPr="00EB2B0F" w:rsidRDefault="00FF2CAA" w:rsidP="00FF2CAA">
      <w:pPr>
        <w:rPr>
          <w:rFonts w:ascii="Verdana" w:hAnsi="Verdana"/>
          <w:sz w:val="18"/>
          <w:szCs w:val="18"/>
        </w:rPr>
      </w:pPr>
      <w:r w:rsidRPr="00EB2B0F">
        <w:rPr>
          <w:rFonts w:ascii="Verdana" w:hAnsi="Verdana"/>
          <w:sz w:val="18"/>
          <w:szCs w:val="18"/>
        </w:rPr>
        <w:t>In de accommodatie een tweetal werkkasten opnemen verdeeld over de accommodatie. De werkkasten voorzien van een uitstortgootsteen en een aansluiting voor het opladen van schoonmaakapparatuur.</w:t>
      </w:r>
    </w:p>
    <w:p w14:paraId="64E733F5" w14:textId="77777777" w:rsidR="00C378B3" w:rsidRPr="00EB2B0F" w:rsidRDefault="00C378B3" w:rsidP="00FF2CAA">
      <w:pPr>
        <w:rPr>
          <w:rFonts w:ascii="Verdana" w:hAnsi="Verdana"/>
          <w:sz w:val="18"/>
          <w:szCs w:val="18"/>
        </w:rPr>
      </w:pPr>
    </w:p>
    <w:p w14:paraId="7900E480" w14:textId="18EB4332" w:rsidR="00FF2CAA" w:rsidRPr="00EB2B0F" w:rsidRDefault="00FF2CAA" w:rsidP="00C378B3">
      <w:pPr>
        <w:pStyle w:val="Kop2"/>
        <w:rPr>
          <w:sz w:val="18"/>
          <w:szCs w:val="18"/>
        </w:rPr>
      </w:pPr>
      <w:bookmarkStart w:id="95" w:name="_Toc95128684"/>
      <w:bookmarkStart w:id="96" w:name="_Toc95131680"/>
      <w:bookmarkStart w:id="97" w:name="_Toc178205619"/>
      <w:r w:rsidRPr="00EB2B0F">
        <w:rPr>
          <w:sz w:val="18"/>
          <w:szCs w:val="18"/>
        </w:rPr>
        <w:t>Kantoorruimte management/administratie</w:t>
      </w:r>
      <w:bookmarkEnd w:id="95"/>
      <w:bookmarkEnd w:id="96"/>
      <w:bookmarkEnd w:id="97"/>
    </w:p>
    <w:p w14:paraId="01E1AEA8" w14:textId="2CB74FE6" w:rsidR="00010482" w:rsidRPr="00EB2B0F" w:rsidRDefault="00FF2CAA" w:rsidP="00FF2CAA">
      <w:pPr>
        <w:rPr>
          <w:rFonts w:ascii="Verdana" w:hAnsi="Verdana"/>
          <w:sz w:val="18"/>
          <w:szCs w:val="18"/>
        </w:rPr>
      </w:pPr>
      <w:r w:rsidRPr="00EB2B0F">
        <w:rPr>
          <w:rFonts w:ascii="Verdana" w:hAnsi="Verdana"/>
          <w:sz w:val="18"/>
          <w:szCs w:val="18"/>
        </w:rPr>
        <w:t>Het management/administratie onderbrengen in een ruimte voorzien van een aparte ruimte voor het kopieerappara</w:t>
      </w:r>
      <w:r w:rsidR="000A2B18" w:rsidRPr="00EB2B0F">
        <w:rPr>
          <w:rFonts w:ascii="Verdana" w:hAnsi="Verdana"/>
          <w:sz w:val="18"/>
          <w:szCs w:val="18"/>
        </w:rPr>
        <w:t>at, de printer</w:t>
      </w:r>
      <w:r w:rsidR="00996518" w:rsidRPr="00EB2B0F">
        <w:rPr>
          <w:rFonts w:ascii="Verdana" w:hAnsi="Verdana"/>
          <w:sz w:val="18"/>
          <w:szCs w:val="18"/>
        </w:rPr>
        <w:t xml:space="preserve"> en </w:t>
      </w:r>
      <w:r w:rsidR="000A2B18" w:rsidRPr="00EB2B0F">
        <w:rPr>
          <w:rFonts w:ascii="Verdana" w:hAnsi="Verdana"/>
          <w:sz w:val="18"/>
          <w:szCs w:val="18"/>
        </w:rPr>
        <w:t xml:space="preserve">de server. </w:t>
      </w:r>
      <w:r w:rsidRPr="00EB2B0F">
        <w:rPr>
          <w:rFonts w:ascii="Verdana" w:hAnsi="Verdana"/>
          <w:sz w:val="18"/>
          <w:szCs w:val="18"/>
        </w:rPr>
        <w:t xml:space="preserve">Aansluitingen (data, elektra) opnemen voor </w:t>
      </w:r>
      <w:r w:rsidR="000A2B18" w:rsidRPr="00EB2B0F">
        <w:rPr>
          <w:rFonts w:ascii="Verdana" w:hAnsi="Verdana"/>
          <w:sz w:val="18"/>
          <w:szCs w:val="18"/>
        </w:rPr>
        <w:t>twee</w:t>
      </w:r>
      <w:r w:rsidRPr="00EB2B0F">
        <w:rPr>
          <w:rFonts w:ascii="Verdana" w:hAnsi="Verdana"/>
          <w:sz w:val="18"/>
          <w:szCs w:val="18"/>
        </w:rPr>
        <w:t xml:space="preserve"> werkplekken.</w:t>
      </w:r>
      <w:r w:rsidR="00301B72" w:rsidRPr="00EB2B0F">
        <w:rPr>
          <w:rFonts w:ascii="Verdana" w:hAnsi="Verdana"/>
          <w:sz w:val="18"/>
          <w:szCs w:val="18"/>
        </w:rPr>
        <w:t xml:space="preserve"> </w:t>
      </w:r>
      <w:r w:rsidR="0070109C" w:rsidRPr="00EB2B0F">
        <w:rPr>
          <w:rFonts w:ascii="Verdana" w:hAnsi="Verdana"/>
          <w:sz w:val="18"/>
          <w:szCs w:val="18"/>
        </w:rPr>
        <w:t>De genoemde werkplekken moeten worden ingericht als</w:t>
      </w:r>
      <w:r w:rsidR="00A3263F">
        <w:rPr>
          <w:rFonts w:ascii="Verdana" w:hAnsi="Verdana"/>
          <w:sz w:val="18"/>
          <w:szCs w:val="18"/>
        </w:rPr>
        <w:t xml:space="preserve"> werkplekken zonder dat men in zicht is van bezoekers of andere niet zijnde personeelsleden.  </w:t>
      </w:r>
      <w:r w:rsidR="00301B72" w:rsidRPr="00EB2B0F">
        <w:rPr>
          <w:rFonts w:ascii="Verdana" w:hAnsi="Verdana"/>
          <w:sz w:val="18"/>
          <w:szCs w:val="18"/>
        </w:rPr>
        <w:t xml:space="preserve"> </w:t>
      </w:r>
    </w:p>
    <w:p w14:paraId="47EF1C65" w14:textId="77777777" w:rsidR="00010482" w:rsidRPr="00EB2B0F" w:rsidRDefault="00010482">
      <w:pPr>
        <w:spacing w:after="80"/>
        <w:jc w:val="left"/>
        <w:rPr>
          <w:rFonts w:ascii="Verdana" w:hAnsi="Verdana"/>
          <w:sz w:val="18"/>
          <w:szCs w:val="18"/>
        </w:rPr>
      </w:pPr>
      <w:r w:rsidRPr="00EB2B0F">
        <w:rPr>
          <w:rFonts w:ascii="Verdana" w:hAnsi="Verdana"/>
          <w:sz w:val="18"/>
          <w:szCs w:val="18"/>
        </w:rPr>
        <w:br w:type="page"/>
      </w:r>
    </w:p>
    <w:p w14:paraId="49F61DED" w14:textId="26E059AA" w:rsidR="00FF2CAA" w:rsidRPr="00EB2B0F" w:rsidRDefault="00FF2CAA" w:rsidP="00010482">
      <w:pPr>
        <w:pStyle w:val="Kop2"/>
        <w:rPr>
          <w:sz w:val="18"/>
          <w:szCs w:val="18"/>
        </w:rPr>
      </w:pPr>
      <w:bookmarkStart w:id="98" w:name="_Toc95128685"/>
      <w:bookmarkStart w:id="99" w:name="_Toc95131681"/>
      <w:bookmarkStart w:id="100" w:name="_Toc178205620"/>
      <w:r w:rsidRPr="00EB2B0F">
        <w:rPr>
          <w:sz w:val="18"/>
          <w:szCs w:val="18"/>
        </w:rPr>
        <w:lastRenderedPageBreak/>
        <w:t>Bufferkelders</w:t>
      </w:r>
      <w:bookmarkEnd w:id="98"/>
      <w:bookmarkEnd w:id="99"/>
      <w:bookmarkEnd w:id="100"/>
    </w:p>
    <w:p w14:paraId="01E6DE1A" w14:textId="2E74FC56" w:rsidR="00FF2CAA" w:rsidRPr="00EB2B0F" w:rsidRDefault="00C939D9" w:rsidP="00FF2CAA">
      <w:pPr>
        <w:rPr>
          <w:rFonts w:ascii="Verdana" w:hAnsi="Verdana"/>
          <w:sz w:val="18"/>
          <w:szCs w:val="18"/>
        </w:rPr>
      </w:pPr>
      <w:r w:rsidRPr="00EB2B0F">
        <w:rPr>
          <w:rFonts w:ascii="Verdana" w:hAnsi="Verdana"/>
          <w:sz w:val="18"/>
          <w:szCs w:val="18"/>
        </w:rPr>
        <w:t>Het zwembad d</w:t>
      </w:r>
      <w:r w:rsidR="00FF2CAA" w:rsidRPr="00EB2B0F">
        <w:rPr>
          <w:rFonts w:ascii="Verdana" w:hAnsi="Verdana"/>
          <w:sz w:val="18"/>
          <w:szCs w:val="18"/>
        </w:rPr>
        <w:t xml:space="preserve">ient te worden voorzien </w:t>
      </w:r>
      <w:r w:rsidRPr="00EB2B0F">
        <w:rPr>
          <w:rFonts w:ascii="Verdana" w:hAnsi="Verdana"/>
          <w:sz w:val="18"/>
          <w:szCs w:val="18"/>
        </w:rPr>
        <w:t>met</w:t>
      </w:r>
      <w:r w:rsidR="00FF2CAA" w:rsidRPr="00EB2B0F">
        <w:rPr>
          <w:rFonts w:ascii="Verdana" w:hAnsi="Verdana"/>
          <w:sz w:val="18"/>
          <w:szCs w:val="18"/>
        </w:rPr>
        <w:t xml:space="preserve"> een tweetal buffers, te weten een zwemwaterbuffer en een vuilwaterbuffer. </w:t>
      </w:r>
    </w:p>
    <w:p w14:paraId="10E33D20" w14:textId="77777777" w:rsidR="00FF2CAA" w:rsidRPr="00EB2B0F" w:rsidRDefault="00FF2CAA" w:rsidP="00FF2CAA">
      <w:pPr>
        <w:rPr>
          <w:rFonts w:ascii="Verdana" w:hAnsi="Verdana"/>
          <w:sz w:val="18"/>
          <w:szCs w:val="18"/>
        </w:rPr>
      </w:pPr>
    </w:p>
    <w:p w14:paraId="78ACB882" w14:textId="59013ED1" w:rsidR="00FF2CAA" w:rsidRPr="00EB2B0F" w:rsidRDefault="00FF2CAA" w:rsidP="00FF2CAA">
      <w:pPr>
        <w:rPr>
          <w:rFonts w:ascii="Verdana" w:hAnsi="Verdana"/>
          <w:sz w:val="18"/>
          <w:szCs w:val="18"/>
        </w:rPr>
      </w:pPr>
      <w:r w:rsidRPr="00EB2B0F">
        <w:rPr>
          <w:rFonts w:ascii="Verdana" w:hAnsi="Verdana"/>
          <w:sz w:val="18"/>
          <w:szCs w:val="18"/>
        </w:rPr>
        <w:t>De buffers voorzien van een waterdicht mangat/inspectieluik (min</w:t>
      </w:r>
      <w:r w:rsidR="0023516D" w:rsidRPr="00EB2B0F">
        <w:rPr>
          <w:rFonts w:ascii="Verdana" w:hAnsi="Verdana"/>
          <w:sz w:val="18"/>
          <w:szCs w:val="18"/>
        </w:rPr>
        <w:t>imaal nettomaat</w:t>
      </w:r>
      <w:r w:rsidRPr="00EB2B0F">
        <w:rPr>
          <w:rFonts w:ascii="Verdana" w:hAnsi="Verdana"/>
          <w:sz w:val="18"/>
          <w:szCs w:val="18"/>
        </w:rPr>
        <w:t xml:space="preserve"> 700 x 700 mm); een wandvlak in zichtlijn vanaf het mangat/inspectieluik met een afmeting van 1000 x 1000 mm met een afwerking in wandtegelwerk en verlichting.</w:t>
      </w:r>
    </w:p>
    <w:p w14:paraId="152F59CD" w14:textId="77777777" w:rsidR="00FF2CAA" w:rsidRPr="00EB2B0F" w:rsidRDefault="00FF2CAA" w:rsidP="00FF2CAA">
      <w:pPr>
        <w:rPr>
          <w:rFonts w:ascii="Verdana" w:hAnsi="Verdana"/>
          <w:sz w:val="18"/>
          <w:szCs w:val="18"/>
        </w:rPr>
      </w:pPr>
    </w:p>
    <w:p w14:paraId="5494C9A4" w14:textId="57E6888D" w:rsidR="00FF2CAA" w:rsidRPr="00EB2B0F" w:rsidRDefault="00FF2CAA" w:rsidP="00FF2CAA">
      <w:pPr>
        <w:rPr>
          <w:rFonts w:ascii="Verdana" w:hAnsi="Verdana"/>
          <w:sz w:val="18"/>
          <w:szCs w:val="18"/>
        </w:rPr>
      </w:pPr>
      <w:r w:rsidRPr="00EB2B0F">
        <w:rPr>
          <w:rFonts w:ascii="Verdana" w:hAnsi="Verdana"/>
          <w:sz w:val="18"/>
          <w:szCs w:val="18"/>
        </w:rPr>
        <w:t>Bufferkelders dienen voorzien te zijn van leegzuigputten, minimale nettomaat 500 x 500 x 500 mm</w:t>
      </w:r>
      <w:r w:rsidR="001769BF" w:rsidRPr="00EB2B0F">
        <w:rPr>
          <w:rFonts w:ascii="Verdana" w:hAnsi="Verdana"/>
          <w:sz w:val="18"/>
          <w:szCs w:val="18"/>
        </w:rPr>
        <w:t xml:space="preserve">. </w:t>
      </w:r>
      <w:r w:rsidRPr="00EB2B0F">
        <w:rPr>
          <w:rFonts w:ascii="Verdana" w:hAnsi="Verdana"/>
          <w:sz w:val="18"/>
          <w:szCs w:val="18"/>
        </w:rPr>
        <w:t xml:space="preserve">Naast de vaste aanzuigleiding dient ruimte te zijn om een klokpomp te plaatsen. Met de vuilwaterbuffer wordt het filterspoelwater van het zwemwatersysteem opgevangen zodat dit in verband met de capaciteit van het riool geleidelijk geloosd kan worden. </w:t>
      </w:r>
    </w:p>
    <w:p w14:paraId="6B086CF2" w14:textId="77777777" w:rsidR="00FF2CAA" w:rsidRPr="00EB2B0F" w:rsidRDefault="00FF2CAA" w:rsidP="00FF2CAA">
      <w:pPr>
        <w:rPr>
          <w:rFonts w:ascii="Verdana" w:hAnsi="Verdana"/>
          <w:sz w:val="18"/>
          <w:szCs w:val="18"/>
        </w:rPr>
      </w:pPr>
    </w:p>
    <w:p w14:paraId="3D486DFC" w14:textId="07EF7FB4" w:rsidR="00FF2CAA" w:rsidRPr="00EB2B0F" w:rsidRDefault="00FF2CAA" w:rsidP="00FF2CAA">
      <w:pPr>
        <w:rPr>
          <w:rFonts w:ascii="Verdana" w:hAnsi="Verdana"/>
          <w:sz w:val="18"/>
          <w:szCs w:val="18"/>
        </w:rPr>
      </w:pPr>
      <w:r w:rsidRPr="00EB2B0F">
        <w:rPr>
          <w:rFonts w:ascii="Verdana" w:hAnsi="Verdana"/>
          <w:sz w:val="18"/>
          <w:szCs w:val="18"/>
        </w:rPr>
        <w:t xml:space="preserve">Afmetingen van bufferkelder dienen </w:t>
      </w:r>
      <w:r w:rsidR="0023516D" w:rsidRPr="00EB2B0F">
        <w:rPr>
          <w:rFonts w:ascii="Verdana" w:hAnsi="Verdana"/>
          <w:sz w:val="18"/>
          <w:szCs w:val="18"/>
        </w:rPr>
        <w:t xml:space="preserve">te worden bepaald </w:t>
      </w:r>
      <w:r w:rsidRPr="00EB2B0F">
        <w:rPr>
          <w:rFonts w:ascii="Verdana" w:hAnsi="Verdana"/>
          <w:sz w:val="18"/>
          <w:szCs w:val="18"/>
        </w:rPr>
        <w:t>op basis van het ontwerp van de</w:t>
      </w:r>
      <w:r w:rsidR="001E021E" w:rsidRPr="00EB2B0F">
        <w:rPr>
          <w:rFonts w:ascii="Verdana" w:hAnsi="Verdana"/>
          <w:sz w:val="18"/>
          <w:szCs w:val="18"/>
        </w:rPr>
        <w:t xml:space="preserve"> </w:t>
      </w:r>
      <w:r w:rsidRPr="00EB2B0F">
        <w:rPr>
          <w:rFonts w:ascii="Verdana" w:hAnsi="Verdana"/>
          <w:sz w:val="18"/>
          <w:szCs w:val="18"/>
        </w:rPr>
        <w:t>z</w:t>
      </w:r>
      <w:r w:rsidR="0023516D" w:rsidRPr="00EB2B0F">
        <w:rPr>
          <w:rFonts w:ascii="Verdana" w:hAnsi="Verdana"/>
          <w:sz w:val="18"/>
          <w:szCs w:val="18"/>
        </w:rPr>
        <w:t>wemwaterbehandelingsinstallatie</w:t>
      </w:r>
      <w:r w:rsidRPr="00EB2B0F">
        <w:rPr>
          <w:rFonts w:ascii="Verdana" w:hAnsi="Verdana"/>
          <w:sz w:val="18"/>
          <w:szCs w:val="18"/>
        </w:rPr>
        <w:t>.</w:t>
      </w:r>
    </w:p>
    <w:p w14:paraId="2C54D671" w14:textId="77777777" w:rsidR="00010482" w:rsidRPr="00EB2B0F" w:rsidRDefault="00010482" w:rsidP="00FF2CAA">
      <w:pPr>
        <w:rPr>
          <w:rFonts w:ascii="Verdana" w:hAnsi="Verdana"/>
          <w:sz w:val="18"/>
          <w:szCs w:val="18"/>
        </w:rPr>
      </w:pPr>
    </w:p>
    <w:p w14:paraId="1EB02FF2" w14:textId="35B94201" w:rsidR="00FF2CAA" w:rsidRPr="00EB2B0F" w:rsidRDefault="00FF2CAA" w:rsidP="00010482">
      <w:pPr>
        <w:pStyle w:val="Kop2"/>
        <w:rPr>
          <w:sz w:val="18"/>
          <w:szCs w:val="18"/>
        </w:rPr>
      </w:pPr>
      <w:bookmarkStart w:id="101" w:name="_Toc95128686"/>
      <w:bookmarkStart w:id="102" w:name="_Toc95131682"/>
      <w:bookmarkStart w:id="103" w:name="_Toc178205621"/>
      <w:r w:rsidRPr="00EB2B0F">
        <w:rPr>
          <w:sz w:val="18"/>
          <w:szCs w:val="18"/>
        </w:rPr>
        <w:t>Filterruimte (kelder)</w:t>
      </w:r>
      <w:bookmarkEnd w:id="101"/>
      <w:bookmarkEnd w:id="102"/>
      <w:bookmarkEnd w:id="103"/>
    </w:p>
    <w:p w14:paraId="682C10C2" w14:textId="77777777" w:rsidR="00FF2CAA" w:rsidRPr="00EB2B0F" w:rsidRDefault="00FF2CAA" w:rsidP="00FF2CAA">
      <w:pPr>
        <w:rPr>
          <w:rFonts w:ascii="Verdana" w:hAnsi="Verdana"/>
          <w:sz w:val="18"/>
          <w:szCs w:val="18"/>
        </w:rPr>
      </w:pPr>
      <w:r w:rsidRPr="00EB2B0F">
        <w:rPr>
          <w:rFonts w:ascii="Verdana" w:hAnsi="Verdana"/>
          <w:sz w:val="18"/>
          <w:szCs w:val="18"/>
        </w:rPr>
        <w:t xml:space="preserve">In de kelder dient te worden voorzien in de ruimte voor de filters, pompen, haarvanger, e.d. De filterruimte dient te grenzen aan de zwemwaterbuffer en de vuilwaterbuffer, evenals de </w:t>
      </w:r>
      <w:proofErr w:type="spellStart"/>
      <w:r w:rsidRPr="00EB2B0F">
        <w:rPr>
          <w:rFonts w:ascii="Verdana" w:hAnsi="Verdana"/>
          <w:sz w:val="18"/>
          <w:szCs w:val="18"/>
        </w:rPr>
        <w:t>badomloop</w:t>
      </w:r>
      <w:proofErr w:type="spellEnd"/>
      <w:r w:rsidRPr="00EB2B0F">
        <w:rPr>
          <w:rFonts w:ascii="Verdana" w:hAnsi="Verdana"/>
          <w:sz w:val="18"/>
          <w:szCs w:val="18"/>
        </w:rPr>
        <w:t xml:space="preserve"> waar de zwemwaterleidingen voor de afroming van de bassins worden aangebracht.</w:t>
      </w:r>
    </w:p>
    <w:p w14:paraId="7D8BC501" w14:textId="77777777" w:rsidR="00FF2CAA" w:rsidRPr="00EB2B0F" w:rsidRDefault="00FF2CAA" w:rsidP="00FF2CAA">
      <w:pPr>
        <w:rPr>
          <w:rFonts w:ascii="Verdana" w:hAnsi="Verdana"/>
          <w:sz w:val="18"/>
          <w:szCs w:val="18"/>
        </w:rPr>
      </w:pPr>
    </w:p>
    <w:p w14:paraId="7611B218" w14:textId="77777777" w:rsidR="00FF2CAA" w:rsidRPr="00EB2B0F" w:rsidRDefault="00FF2CAA" w:rsidP="00FF2CAA">
      <w:pPr>
        <w:rPr>
          <w:rFonts w:ascii="Verdana" w:hAnsi="Verdana"/>
          <w:sz w:val="18"/>
          <w:szCs w:val="18"/>
        </w:rPr>
      </w:pPr>
      <w:r w:rsidRPr="00EB2B0F">
        <w:rPr>
          <w:rFonts w:ascii="Verdana" w:hAnsi="Verdana"/>
          <w:sz w:val="18"/>
          <w:szCs w:val="18"/>
        </w:rPr>
        <w:t>Afmetingen van de filterruimte dienen op basis van het ontwerp van de zwemwaterbehandelingsinstallatie te worden bepaald. De filters dienen ten behoeve van periodiek onderhoud goed toegankelijk te zijn.</w:t>
      </w:r>
    </w:p>
    <w:p w14:paraId="56A46FC0" w14:textId="77777777" w:rsidR="00010482" w:rsidRPr="00EB2B0F" w:rsidRDefault="00010482" w:rsidP="00FF2CAA">
      <w:pPr>
        <w:rPr>
          <w:rFonts w:ascii="Verdana" w:hAnsi="Verdana"/>
          <w:sz w:val="18"/>
          <w:szCs w:val="18"/>
        </w:rPr>
      </w:pPr>
    </w:p>
    <w:p w14:paraId="1FEA30F1" w14:textId="4BC97903" w:rsidR="00FF2CAA" w:rsidRPr="00EB2B0F" w:rsidRDefault="00FF2CAA" w:rsidP="00010482">
      <w:pPr>
        <w:pStyle w:val="Kop2"/>
        <w:rPr>
          <w:sz w:val="18"/>
          <w:szCs w:val="18"/>
        </w:rPr>
      </w:pPr>
      <w:bookmarkStart w:id="104" w:name="_Toc95128687"/>
      <w:bookmarkStart w:id="105" w:name="_Toc95131683"/>
      <w:bookmarkStart w:id="106" w:name="_Toc178205622"/>
      <w:r w:rsidRPr="00EB2B0F">
        <w:rPr>
          <w:sz w:val="18"/>
          <w:szCs w:val="18"/>
        </w:rPr>
        <w:t>Chemicaliën</w:t>
      </w:r>
      <w:bookmarkEnd w:id="104"/>
      <w:bookmarkEnd w:id="105"/>
      <w:bookmarkEnd w:id="106"/>
    </w:p>
    <w:p w14:paraId="76644884" w14:textId="33FFED9F" w:rsidR="00FF2CAA" w:rsidRPr="00EB2B0F" w:rsidRDefault="00FF2CAA" w:rsidP="00FF2CAA">
      <w:pPr>
        <w:rPr>
          <w:rFonts w:ascii="Verdana" w:hAnsi="Verdana"/>
          <w:sz w:val="18"/>
          <w:szCs w:val="18"/>
        </w:rPr>
      </w:pPr>
      <w:r w:rsidRPr="00EB2B0F">
        <w:rPr>
          <w:rFonts w:ascii="Verdana" w:hAnsi="Verdana"/>
          <w:sz w:val="18"/>
          <w:szCs w:val="18"/>
        </w:rPr>
        <w:t xml:space="preserve">De ruimten voor de opslag van </w:t>
      </w:r>
      <w:r w:rsidR="00B46718" w:rsidRPr="00EB2B0F">
        <w:rPr>
          <w:rFonts w:ascii="Verdana" w:hAnsi="Verdana"/>
          <w:sz w:val="18"/>
          <w:szCs w:val="18"/>
        </w:rPr>
        <w:t xml:space="preserve">zwemwatergerelateerde producten </w:t>
      </w:r>
      <w:r w:rsidRPr="00EB2B0F">
        <w:rPr>
          <w:rFonts w:ascii="Verdana" w:hAnsi="Verdana"/>
          <w:sz w:val="18"/>
          <w:szCs w:val="18"/>
        </w:rPr>
        <w:t xml:space="preserve">dient zich in de nabijheid van de technische ruimte te bevinden. </w:t>
      </w:r>
    </w:p>
    <w:p w14:paraId="22D21E73" w14:textId="77777777" w:rsidR="00010482" w:rsidRPr="00EB2B0F" w:rsidRDefault="00010482" w:rsidP="00FF2CAA">
      <w:pPr>
        <w:rPr>
          <w:rFonts w:ascii="Verdana" w:hAnsi="Verdana"/>
          <w:sz w:val="18"/>
          <w:szCs w:val="18"/>
        </w:rPr>
      </w:pPr>
    </w:p>
    <w:p w14:paraId="003EEE49" w14:textId="293D5D86" w:rsidR="00FF2CAA" w:rsidRPr="00EB2B0F" w:rsidRDefault="00FF2CAA" w:rsidP="00010482">
      <w:pPr>
        <w:pStyle w:val="Kop2"/>
        <w:rPr>
          <w:sz w:val="18"/>
          <w:szCs w:val="18"/>
        </w:rPr>
      </w:pPr>
      <w:bookmarkStart w:id="107" w:name="_Toc95128688"/>
      <w:bookmarkStart w:id="108" w:name="_Toc95131684"/>
      <w:bookmarkStart w:id="109" w:name="_Toc178205623"/>
      <w:r w:rsidRPr="00EB2B0F">
        <w:rPr>
          <w:sz w:val="18"/>
          <w:szCs w:val="18"/>
        </w:rPr>
        <w:t>Containerruimte</w:t>
      </w:r>
      <w:bookmarkEnd w:id="107"/>
      <w:bookmarkEnd w:id="108"/>
      <w:bookmarkEnd w:id="109"/>
    </w:p>
    <w:p w14:paraId="09482397" w14:textId="7C4BB00B" w:rsidR="00FF2CAA" w:rsidRPr="00EB2B0F" w:rsidRDefault="00FF2CAA" w:rsidP="00FF2CAA">
      <w:pPr>
        <w:rPr>
          <w:rFonts w:ascii="Verdana" w:hAnsi="Verdana"/>
          <w:sz w:val="18"/>
          <w:szCs w:val="18"/>
        </w:rPr>
      </w:pPr>
      <w:r w:rsidRPr="00EB2B0F">
        <w:rPr>
          <w:rFonts w:ascii="Verdana" w:hAnsi="Verdana"/>
          <w:sz w:val="18"/>
          <w:szCs w:val="18"/>
        </w:rPr>
        <w:t xml:space="preserve">In de directe nabijheid van de keukenberging een containerruimte opnemen ten behoeve van de vuilcontainers. </w:t>
      </w:r>
    </w:p>
    <w:p w14:paraId="71CB3FA3" w14:textId="77777777" w:rsidR="00010482" w:rsidRPr="00EB2B0F" w:rsidRDefault="00010482" w:rsidP="00FF2CAA">
      <w:pPr>
        <w:rPr>
          <w:rFonts w:ascii="Verdana" w:hAnsi="Verdana"/>
          <w:sz w:val="18"/>
          <w:szCs w:val="18"/>
        </w:rPr>
      </w:pPr>
    </w:p>
    <w:p w14:paraId="2F8A0CC2" w14:textId="7084D385" w:rsidR="00FF2CAA" w:rsidRPr="00EB2B0F" w:rsidRDefault="00FF2CAA" w:rsidP="00010482">
      <w:pPr>
        <w:pStyle w:val="Kop2"/>
        <w:rPr>
          <w:sz w:val="18"/>
          <w:szCs w:val="18"/>
        </w:rPr>
      </w:pPr>
      <w:bookmarkStart w:id="110" w:name="_Toc95128689"/>
      <w:bookmarkStart w:id="111" w:name="_Toc95131685"/>
      <w:bookmarkStart w:id="112" w:name="_Toc178205624"/>
      <w:r w:rsidRPr="00EB2B0F">
        <w:rPr>
          <w:sz w:val="18"/>
          <w:szCs w:val="18"/>
        </w:rPr>
        <w:t>Technische ruimten</w:t>
      </w:r>
      <w:bookmarkEnd w:id="110"/>
      <w:bookmarkEnd w:id="111"/>
      <w:bookmarkEnd w:id="112"/>
    </w:p>
    <w:p w14:paraId="3C43982E" w14:textId="4A2684C6" w:rsidR="00FF2CAA" w:rsidRPr="00EB2B0F" w:rsidRDefault="00FF2CAA" w:rsidP="00FF2CAA">
      <w:pPr>
        <w:rPr>
          <w:rFonts w:ascii="Verdana" w:hAnsi="Verdana"/>
          <w:sz w:val="18"/>
          <w:szCs w:val="18"/>
        </w:rPr>
      </w:pPr>
      <w:r w:rsidRPr="00EB2B0F">
        <w:rPr>
          <w:rFonts w:ascii="Verdana" w:hAnsi="Verdana"/>
          <w:sz w:val="18"/>
          <w:szCs w:val="18"/>
        </w:rPr>
        <w:t>De technische ruimten dienen voorzien te zijn van voldoende brede toegangen.</w:t>
      </w:r>
      <w:r w:rsidR="00407D3A" w:rsidRPr="00EB2B0F">
        <w:rPr>
          <w:rFonts w:ascii="Verdana" w:hAnsi="Verdana"/>
          <w:sz w:val="18"/>
          <w:szCs w:val="18"/>
        </w:rPr>
        <w:t xml:space="preserve"> </w:t>
      </w:r>
      <w:r w:rsidRPr="00EB2B0F">
        <w:rPr>
          <w:rFonts w:ascii="Verdana" w:hAnsi="Verdana"/>
          <w:sz w:val="18"/>
          <w:szCs w:val="18"/>
        </w:rPr>
        <w:t>Technische ruimtes dienen voorzien te zijn van een vlakke</w:t>
      </w:r>
      <w:r w:rsidR="00A96110" w:rsidRPr="00EB2B0F">
        <w:rPr>
          <w:rFonts w:ascii="Verdana" w:hAnsi="Verdana"/>
          <w:sz w:val="18"/>
          <w:szCs w:val="18"/>
        </w:rPr>
        <w:t xml:space="preserve"> en</w:t>
      </w:r>
      <w:r w:rsidRPr="00EB2B0F">
        <w:rPr>
          <w:rFonts w:ascii="Verdana" w:hAnsi="Verdana"/>
          <w:sz w:val="18"/>
          <w:szCs w:val="18"/>
        </w:rPr>
        <w:t xml:space="preserve"> niet stoffende vloer. Bij voorkeur gevlinderd beton, ingestrooid met een antislip afwerking.</w:t>
      </w:r>
      <w:r w:rsidR="00407D3A" w:rsidRPr="00EB2B0F">
        <w:rPr>
          <w:rFonts w:ascii="Verdana" w:hAnsi="Verdana"/>
          <w:sz w:val="18"/>
          <w:szCs w:val="18"/>
        </w:rPr>
        <w:t xml:space="preserve"> </w:t>
      </w:r>
      <w:r w:rsidR="00A96110" w:rsidRPr="00EB2B0F">
        <w:rPr>
          <w:rFonts w:ascii="Verdana" w:hAnsi="Verdana"/>
          <w:sz w:val="18"/>
          <w:szCs w:val="18"/>
        </w:rPr>
        <w:t>De t</w:t>
      </w:r>
      <w:r w:rsidRPr="00EB2B0F">
        <w:rPr>
          <w:rFonts w:ascii="Verdana" w:hAnsi="Verdana"/>
          <w:sz w:val="18"/>
          <w:szCs w:val="18"/>
        </w:rPr>
        <w:t xml:space="preserve">echnische ruimte in de kelder </w:t>
      </w:r>
      <w:r w:rsidR="00ED6E24" w:rsidRPr="00EB2B0F">
        <w:rPr>
          <w:rFonts w:ascii="Verdana" w:hAnsi="Verdana"/>
          <w:sz w:val="18"/>
          <w:szCs w:val="18"/>
        </w:rPr>
        <w:t xml:space="preserve">dient te voorzien te zijn van vloerputten en van </w:t>
      </w:r>
      <w:proofErr w:type="spellStart"/>
      <w:r w:rsidRPr="00EB2B0F">
        <w:rPr>
          <w:rFonts w:ascii="Verdana" w:hAnsi="Verdana"/>
          <w:sz w:val="18"/>
          <w:szCs w:val="18"/>
        </w:rPr>
        <w:t>pompput</w:t>
      </w:r>
      <w:proofErr w:type="spellEnd"/>
      <w:r w:rsidRPr="00EB2B0F">
        <w:rPr>
          <w:rFonts w:ascii="Verdana" w:hAnsi="Verdana"/>
          <w:sz w:val="18"/>
          <w:szCs w:val="18"/>
        </w:rPr>
        <w:t>(ten).</w:t>
      </w:r>
      <w:r w:rsidR="00A96110" w:rsidRPr="00EB2B0F">
        <w:rPr>
          <w:rFonts w:ascii="Verdana" w:hAnsi="Verdana"/>
          <w:sz w:val="18"/>
          <w:szCs w:val="18"/>
        </w:rPr>
        <w:t xml:space="preserve"> </w:t>
      </w:r>
      <w:r w:rsidRPr="00EB2B0F">
        <w:rPr>
          <w:rFonts w:ascii="Verdana" w:hAnsi="Verdana"/>
          <w:sz w:val="18"/>
          <w:szCs w:val="18"/>
        </w:rPr>
        <w:t xml:space="preserve">De technische ruimte </w:t>
      </w:r>
      <w:r w:rsidR="00A96110" w:rsidRPr="00EB2B0F">
        <w:rPr>
          <w:rFonts w:ascii="Verdana" w:hAnsi="Verdana"/>
          <w:sz w:val="18"/>
          <w:szCs w:val="18"/>
        </w:rPr>
        <w:t xml:space="preserve">dient </w:t>
      </w:r>
      <w:r w:rsidRPr="00EB2B0F">
        <w:rPr>
          <w:rFonts w:ascii="Verdana" w:hAnsi="Verdana"/>
          <w:sz w:val="18"/>
          <w:szCs w:val="18"/>
        </w:rPr>
        <w:t>bereikbaar te zijn voor zwaar transport.</w:t>
      </w:r>
    </w:p>
    <w:p w14:paraId="5FF6E59A" w14:textId="77777777" w:rsidR="00FF2CAA" w:rsidRPr="00EB2B0F" w:rsidRDefault="00FF2CAA" w:rsidP="00FF2CAA">
      <w:pPr>
        <w:rPr>
          <w:rFonts w:ascii="Verdana" w:hAnsi="Verdana"/>
          <w:sz w:val="18"/>
          <w:szCs w:val="18"/>
        </w:rPr>
      </w:pPr>
    </w:p>
    <w:p w14:paraId="1DD32023" w14:textId="77777777" w:rsidR="00FF2CAA" w:rsidRPr="00EB2B0F" w:rsidRDefault="00FF2CAA" w:rsidP="00FF2CAA">
      <w:pPr>
        <w:rPr>
          <w:rFonts w:ascii="Verdana" w:hAnsi="Verdana"/>
          <w:sz w:val="18"/>
          <w:szCs w:val="18"/>
        </w:rPr>
      </w:pPr>
      <w:r w:rsidRPr="00EB2B0F">
        <w:rPr>
          <w:rFonts w:ascii="Verdana" w:hAnsi="Verdana"/>
          <w:sz w:val="18"/>
          <w:szCs w:val="18"/>
        </w:rPr>
        <w:t>Te rekenen op de volgende technische ruimten:</w:t>
      </w:r>
    </w:p>
    <w:p w14:paraId="47849FD4" w14:textId="77777777" w:rsidR="00FF2CAA" w:rsidRPr="00EB2B0F" w:rsidRDefault="00FF2CAA" w:rsidP="00EF382B">
      <w:pPr>
        <w:numPr>
          <w:ilvl w:val="0"/>
          <w:numId w:val="21"/>
        </w:numPr>
        <w:rPr>
          <w:rFonts w:ascii="Verdana" w:hAnsi="Verdana"/>
          <w:sz w:val="18"/>
          <w:szCs w:val="18"/>
        </w:rPr>
      </w:pPr>
      <w:r w:rsidRPr="00EB2B0F">
        <w:rPr>
          <w:rFonts w:ascii="Verdana" w:hAnsi="Verdana"/>
          <w:sz w:val="18"/>
          <w:szCs w:val="18"/>
        </w:rPr>
        <w:t>Ruimte t.b.v. warmte-opwekking</w:t>
      </w:r>
    </w:p>
    <w:p w14:paraId="45F45BEF" w14:textId="77777777" w:rsidR="00FF2CAA" w:rsidRPr="00EB2B0F" w:rsidRDefault="00FF2CAA" w:rsidP="00EF382B">
      <w:pPr>
        <w:numPr>
          <w:ilvl w:val="0"/>
          <w:numId w:val="21"/>
        </w:numPr>
        <w:rPr>
          <w:rFonts w:ascii="Verdana" w:hAnsi="Verdana"/>
          <w:sz w:val="18"/>
          <w:szCs w:val="18"/>
        </w:rPr>
      </w:pPr>
      <w:r w:rsidRPr="00EB2B0F">
        <w:rPr>
          <w:rFonts w:ascii="Verdana" w:hAnsi="Verdana"/>
          <w:sz w:val="18"/>
          <w:szCs w:val="18"/>
        </w:rPr>
        <w:t>filterruimte (kelder)</w:t>
      </w:r>
    </w:p>
    <w:p w14:paraId="4A77CA72" w14:textId="77777777" w:rsidR="00FF2CAA" w:rsidRPr="00EB2B0F" w:rsidRDefault="00FF2CAA" w:rsidP="00EF382B">
      <w:pPr>
        <w:numPr>
          <w:ilvl w:val="0"/>
          <w:numId w:val="21"/>
        </w:numPr>
        <w:rPr>
          <w:rFonts w:ascii="Verdana" w:hAnsi="Verdana"/>
          <w:sz w:val="18"/>
          <w:szCs w:val="18"/>
        </w:rPr>
      </w:pPr>
      <w:r w:rsidRPr="00EB2B0F">
        <w:rPr>
          <w:rFonts w:ascii="Verdana" w:hAnsi="Verdana"/>
          <w:sz w:val="18"/>
          <w:szCs w:val="18"/>
        </w:rPr>
        <w:t>waterbehandeling inclusief zout-elektrolyse</w:t>
      </w:r>
    </w:p>
    <w:p w14:paraId="709E6375" w14:textId="77777777" w:rsidR="00FF2CAA" w:rsidRPr="00EB2B0F" w:rsidRDefault="00FF2CAA" w:rsidP="00EF382B">
      <w:pPr>
        <w:numPr>
          <w:ilvl w:val="0"/>
          <w:numId w:val="21"/>
        </w:numPr>
        <w:rPr>
          <w:rFonts w:ascii="Verdana" w:hAnsi="Verdana"/>
          <w:sz w:val="18"/>
          <w:szCs w:val="18"/>
        </w:rPr>
      </w:pPr>
      <w:r w:rsidRPr="00EB2B0F">
        <w:rPr>
          <w:rFonts w:ascii="Verdana" w:hAnsi="Verdana"/>
          <w:sz w:val="18"/>
          <w:szCs w:val="18"/>
        </w:rPr>
        <w:t>luchtbehandelingsruimte</w:t>
      </w:r>
    </w:p>
    <w:p w14:paraId="075A7CDD" w14:textId="77777777" w:rsidR="00FF2CAA" w:rsidRPr="00EB2B0F" w:rsidRDefault="00FF2CAA" w:rsidP="00EF382B">
      <w:pPr>
        <w:numPr>
          <w:ilvl w:val="0"/>
          <w:numId w:val="21"/>
        </w:numPr>
        <w:rPr>
          <w:rFonts w:ascii="Verdana" w:hAnsi="Verdana"/>
          <w:sz w:val="18"/>
          <w:szCs w:val="18"/>
        </w:rPr>
      </w:pPr>
      <w:r w:rsidRPr="00EB2B0F">
        <w:rPr>
          <w:rFonts w:ascii="Verdana" w:hAnsi="Verdana"/>
          <w:sz w:val="18"/>
          <w:szCs w:val="18"/>
        </w:rPr>
        <w:t>elektriciteitsmeterruimte</w:t>
      </w:r>
    </w:p>
    <w:p w14:paraId="3574D96B" w14:textId="77777777" w:rsidR="00FF2CAA" w:rsidRPr="00EB2B0F" w:rsidRDefault="00FF2CAA" w:rsidP="00EF382B">
      <w:pPr>
        <w:numPr>
          <w:ilvl w:val="0"/>
          <w:numId w:val="21"/>
        </w:numPr>
        <w:rPr>
          <w:rFonts w:ascii="Verdana" w:hAnsi="Verdana"/>
          <w:sz w:val="18"/>
          <w:szCs w:val="18"/>
        </w:rPr>
      </w:pPr>
      <w:r w:rsidRPr="00EB2B0F">
        <w:rPr>
          <w:rFonts w:ascii="Verdana" w:hAnsi="Verdana"/>
          <w:sz w:val="18"/>
          <w:szCs w:val="18"/>
        </w:rPr>
        <w:t>traforuimte</w:t>
      </w:r>
    </w:p>
    <w:p w14:paraId="5EC59B03" w14:textId="77777777" w:rsidR="00FF2CAA" w:rsidRPr="00EB2B0F" w:rsidRDefault="00FF2CAA" w:rsidP="00FF2CAA">
      <w:pPr>
        <w:rPr>
          <w:rFonts w:ascii="Verdana" w:hAnsi="Verdana"/>
          <w:sz w:val="18"/>
          <w:szCs w:val="18"/>
        </w:rPr>
      </w:pPr>
    </w:p>
    <w:p w14:paraId="5DD8A452" w14:textId="77777777" w:rsidR="00FF2CAA" w:rsidRPr="00EB2B0F" w:rsidRDefault="00FF2CAA" w:rsidP="00FF2CAA">
      <w:pPr>
        <w:rPr>
          <w:rFonts w:ascii="Verdana" w:hAnsi="Verdana"/>
          <w:sz w:val="18"/>
          <w:szCs w:val="18"/>
        </w:rPr>
      </w:pPr>
      <w:r w:rsidRPr="00EB2B0F">
        <w:rPr>
          <w:rFonts w:ascii="Verdana" w:hAnsi="Verdana"/>
          <w:sz w:val="18"/>
          <w:szCs w:val="18"/>
        </w:rPr>
        <w:t>Afmetingen van de technische ruimten dienen op basis van het ontwerp te worden bepaald.</w:t>
      </w:r>
    </w:p>
    <w:p w14:paraId="24689573" w14:textId="77777777" w:rsidR="00010482" w:rsidRPr="00EB2B0F" w:rsidRDefault="00010482" w:rsidP="00FF2CAA">
      <w:pPr>
        <w:rPr>
          <w:rFonts w:ascii="Verdana" w:hAnsi="Verdana"/>
          <w:sz w:val="18"/>
          <w:szCs w:val="18"/>
        </w:rPr>
      </w:pPr>
    </w:p>
    <w:p w14:paraId="5B24BCA6" w14:textId="17A63A40" w:rsidR="00FF2CAA" w:rsidRPr="00EB2B0F" w:rsidRDefault="00FF2CAA" w:rsidP="00010482">
      <w:pPr>
        <w:pStyle w:val="Kop2"/>
      </w:pPr>
      <w:bookmarkStart w:id="113" w:name="_Toc95128690"/>
      <w:bookmarkStart w:id="114" w:name="_Toc95131686"/>
      <w:bookmarkStart w:id="115" w:name="_Toc178205625"/>
      <w:proofErr w:type="spellStart"/>
      <w:r w:rsidRPr="00EB2B0F">
        <w:t>Badomloop</w:t>
      </w:r>
      <w:bookmarkEnd w:id="113"/>
      <w:bookmarkEnd w:id="114"/>
      <w:bookmarkEnd w:id="115"/>
      <w:proofErr w:type="spellEnd"/>
    </w:p>
    <w:p w14:paraId="2B66047F"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Onder het gehele gebouw (met uitzondering van de bassins) moet een goed toegankelijke </w:t>
      </w:r>
      <w:proofErr w:type="spellStart"/>
      <w:r w:rsidRPr="00EB2B0F">
        <w:rPr>
          <w:rFonts w:ascii="Verdana" w:hAnsi="Verdana"/>
          <w:sz w:val="18"/>
          <w:szCs w:val="18"/>
        </w:rPr>
        <w:t>badomloop</w:t>
      </w:r>
      <w:proofErr w:type="spellEnd"/>
      <w:r w:rsidRPr="00EB2B0F">
        <w:rPr>
          <w:rFonts w:ascii="Verdana" w:hAnsi="Verdana"/>
          <w:sz w:val="18"/>
          <w:szCs w:val="18"/>
        </w:rPr>
        <w:t xml:space="preserve"> inspecties en onderhoudswerkzaamheden mogelijk maken.</w:t>
      </w:r>
    </w:p>
    <w:p w14:paraId="03C74DF6" w14:textId="568A5072" w:rsidR="00FF2CAA" w:rsidRPr="00EB2B0F" w:rsidRDefault="00FF2CAA" w:rsidP="001769BF">
      <w:pPr>
        <w:pStyle w:val="Kop1"/>
      </w:pPr>
      <w:r w:rsidRPr="00EB2B0F">
        <w:br w:type="page"/>
      </w:r>
      <w:bookmarkStart w:id="116" w:name="_Toc95128691"/>
      <w:bookmarkStart w:id="117" w:name="_Toc95131687"/>
      <w:bookmarkStart w:id="118" w:name="_Toc178205626"/>
      <w:r w:rsidRPr="00EB2B0F">
        <w:lastRenderedPageBreak/>
        <w:t>Groot onderhoud + bouwtechnische aandachtspunten</w:t>
      </w:r>
      <w:bookmarkEnd w:id="116"/>
      <w:bookmarkEnd w:id="117"/>
      <w:bookmarkEnd w:id="118"/>
    </w:p>
    <w:p w14:paraId="10069755" w14:textId="14DE8510" w:rsidR="00FF2CAA" w:rsidRPr="00EB2B0F" w:rsidRDefault="00FF2CAA" w:rsidP="001769BF">
      <w:pPr>
        <w:pStyle w:val="Kop2"/>
      </w:pPr>
      <w:bookmarkStart w:id="119" w:name="_Toc95128692"/>
      <w:bookmarkStart w:id="120" w:name="_Toc95131688"/>
      <w:bookmarkStart w:id="121" w:name="_Toc178205627"/>
      <w:r w:rsidRPr="00EB2B0F">
        <w:t>Algemeen</w:t>
      </w:r>
      <w:bookmarkEnd w:id="119"/>
      <w:bookmarkEnd w:id="120"/>
      <w:bookmarkEnd w:id="121"/>
    </w:p>
    <w:p w14:paraId="67E85DDC" w14:textId="6C899F8B" w:rsidR="00FF2CAA" w:rsidRPr="00EB2B0F" w:rsidRDefault="00FF2CAA" w:rsidP="00FF2CAA">
      <w:pPr>
        <w:rPr>
          <w:rFonts w:ascii="Verdana" w:hAnsi="Verdana"/>
          <w:sz w:val="18"/>
          <w:szCs w:val="18"/>
        </w:rPr>
      </w:pPr>
      <w:r w:rsidRPr="00EB2B0F">
        <w:rPr>
          <w:rFonts w:ascii="Verdana" w:hAnsi="Verdana"/>
          <w:sz w:val="18"/>
          <w:szCs w:val="18"/>
        </w:rPr>
        <w:t>In</w:t>
      </w:r>
      <w:r w:rsidR="00FC6B49">
        <w:rPr>
          <w:rFonts w:ascii="Verdana" w:hAnsi="Verdana"/>
          <w:sz w:val="18"/>
          <w:szCs w:val="18"/>
        </w:rPr>
        <w:t xml:space="preserve"> de bijlagen is </w:t>
      </w:r>
      <w:r w:rsidRPr="00EB2B0F">
        <w:rPr>
          <w:rFonts w:ascii="Verdana" w:hAnsi="Verdana"/>
          <w:sz w:val="18"/>
          <w:szCs w:val="18"/>
        </w:rPr>
        <w:t xml:space="preserve">een lijst toegevoegd met de vaste inrichting. Deze vaste inrichting moet worden </w:t>
      </w:r>
      <w:r w:rsidR="00C568C9" w:rsidRPr="00EB2B0F">
        <w:rPr>
          <w:rFonts w:ascii="Verdana" w:hAnsi="Verdana"/>
          <w:sz w:val="18"/>
          <w:szCs w:val="18"/>
        </w:rPr>
        <w:t>ontworpen</w:t>
      </w:r>
      <w:r w:rsidRPr="00EB2B0F">
        <w:rPr>
          <w:rFonts w:ascii="Verdana" w:hAnsi="Verdana"/>
          <w:sz w:val="18"/>
          <w:szCs w:val="18"/>
        </w:rPr>
        <w:t xml:space="preserve"> door </w:t>
      </w:r>
      <w:r w:rsidR="00C568C9" w:rsidRPr="00EB2B0F">
        <w:rPr>
          <w:rFonts w:ascii="Verdana" w:hAnsi="Verdana"/>
          <w:sz w:val="18"/>
          <w:szCs w:val="18"/>
        </w:rPr>
        <w:t>het ontwerpteam</w:t>
      </w:r>
      <w:r w:rsidRPr="00EB2B0F">
        <w:rPr>
          <w:rFonts w:ascii="Verdana" w:hAnsi="Verdana"/>
          <w:sz w:val="18"/>
          <w:szCs w:val="18"/>
        </w:rPr>
        <w:t>. De overige – losse - inrichting wordt geleverd door de Exploitant.</w:t>
      </w:r>
    </w:p>
    <w:p w14:paraId="2DA3A8B2" w14:textId="77777777" w:rsidR="007B019D" w:rsidRPr="00EB2B0F" w:rsidRDefault="007B019D" w:rsidP="00FF2CAA">
      <w:pPr>
        <w:rPr>
          <w:rFonts w:ascii="Verdana" w:hAnsi="Verdana"/>
          <w:sz w:val="18"/>
          <w:szCs w:val="18"/>
        </w:rPr>
      </w:pPr>
    </w:p>
    <w:p w14:paraId="5865B3C9" w14:textId="40C2DCE8" w:rsidR="00FF2CAA" w:rsidRPr="00EB2B0F" w:rsidRDefault="00FF2CAA" w:rsidP="001769BF">
      <w:pPr>
        <w:pStyle w:val="Kop2"/>
      </w:pPr>
      <w:bookmarkStart w:id="122" w:name="_Toc353531307"/>
      <w:bookmarkStart w:id="123" w:name="_Toc95128693"/>
      <w:bookmarkStart w:id="124" w:name="_Toc95131689"/>
      <w:bookmarkStart w:id="125" w:name="_Toc178205628"/>
      <w:r w:rsidRPr="00EB2B0F">
        <w:t>Bouwkundig</w:t>
      </w:r>
      <w:bookmarkEnd w:id="122"/>
      <w:bookmarkEnd w:id="123"/>
      <w:bookmarkEnd w:id="124"/>
      <w:bookmarkEnd w:id="125"/>
    </w:p>
    <w:p w14:paraId="50AF1151" w14:textId="60446614" w:rsidR="00FF2CAA" w:rsidRPr="00EB2B0F" w:rsidRDefault="00FF2CAA" w:rsidP="00FB35F8">
      <w:pPr>
        <w:rPr>
          <w:rFonts w:ascii="Verdana" w:hAnsi="Verdana"/>
          <w:b/>
          <w:bCs/>
          <w:i/>
          <w:iCs/>
          <w:sz w:val="18"/>
          <w:szCs w:val="18"/>
        </w:rPr>
      </w:pPr>
      <w:bookmarkStart w:id="126" w:name="_Toc95128694"/>
      <w:bookmarkStart w:id="127" w:name="_Toc95131690"/>
      <w:bookmarkStart w:id="128" w:name="_Toc353531308"/>
      <w:r w:rsidRPr="00EB2B0F">
        <w:rPr>
          <w:rFonts w:ascii="Verdana" w:hAnsi="Verdana"/>
          <w:b/>
          <w:bCs/>
          <w:i/>
          <w:iCs/>
          <w:sz w:val="18"/>
          <w:szCs w:val="18"/>
        </w:rPr>
        <w:t>Algemeen</w:t>
      </w:r>
      <w:bookmarkEnd w:id="126"/>
      <w:bookmarkEnd w:id="127"/>
    </w:p>
    <w:p w14:paraId="67382E75" w14:textId="77777777"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Indien gelijmde dragende houten bouwconstructies worden toegepast in de zwemzaal (klimaatklasse 3a: omschrijving vochtig) dan dienen deze te zijn verduurzaamd tot minstens duurzaamheidsklasse II (NPR 7070). Vurenhout mag daarvoor niet worden toegepast.</w:t>
      </w:r>
    </w:p>
    <w:p w14:paraId="715B3D21" w14:textId="77777777"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Indien gelijmde dragende houten bouwconstructies elders worden toegepast: hout van kwaliteitsklasse A (NEN 5466).</w:t>
      </w:r>
    </w:p>
    <w:p w14:paraId="54451A24" w14:textId="77777777"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Indien gelijmde dragende houten bouwconstructies worden toegepast: afwerkingsklasse 3 (NPR 7071).</w:t>
      </w:r>
    </w:p>
    <w:p w14:paraId="7A08BA5B" w14:textId="1A707616"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 xml:space="preserve">Alle bouwkundige en installatietechnische voorzieningen dienen te worden geleverd en aangebracht benodigd voor veilige schoonmaak van de gehele buitenschil van het gebouw en voor veilig gevel- en </w:t>
      </w:r>
      <w:proofErr w:type="spellStart"/>
      <w:r w:rsidRPr="00EB2B0F">
        <w:rPr>
          <w:rFonts w:ascii="Verdana" w:hAnsi="Verdana"/>
          <w:sz w:val="18"/>
          <w:szCs w:val="18"/>
        </w:rPr>
        <w:t>dakonderhoud</w:t>
      </w:r>
      <w:proofErr w:type="spellEnd"/>
      <w:r w:rsidRPr="00EB2B0F">
        <w:rPr>
          <w:rFonts w:ascii="Verdana" w:hAnsi="Verdana"/>
          <w:sz w:val="18"/>
          <w:szCs w:val="18"/>
        </w:rPr>
        <w:t>. De schoonmaak en het onderhoud moet op een eenvoudige wijze kunnen worden gepleegd. De draagconstructie dient hierop te worden ontworpen. Deze onderdelen dienen in het ontwerp te worden opgenomen. Onderdelen van het gebouw die liggen op voor vandalisme gevoelige plaatsen, dienen qua detaillering en materiaalkeuze hierop te worden afgestemd.</w:t>
      </w:r>
    </w:p>
    <w:p w14:paraId="3BE228C0" w14:textId="77777777" w:rsidR="00FF2CAA" w:rsidRPr="00EB2B0F" w:rsidRDefault="00FF2CAA" w:rsidP="00EF382B">
      <w:pPr>
        <w:numPr>
          <w:ilvl w:val="0"/>
          <w:numId w:val="6"/>
        </w:numPr>
        <w:ind w:left="426" w:hanging="426"/>
        <w:rPr>
          <w:rFonts w:ascii="Verdana" w:hAnsi="Verdana"/>
          <w:sz w:val="18"/>
          <w:szCs w:val="18"/>
        </w:rPr>
      </w:pPr>
      <w:r w:rsidRPr="00EB2B0F">
        <w:rPr>
          <w:rFonts w:ascii="Verdana" w:hAnsi="Verdana"/>
          <w:sz w:val="18"/>
          <w:szCs w:val="18"/>
        </w:rPr>
        <w:t>Detaillering mag direct en indirect geen klachten veroorzaken; schimmelvorming en bacteriegroei als gevolg van koudebruggen, condens, doorslaand vocht en/of lekkage dienen voorkomen te worden</w:t>
      </w:r>
    </w:p>
    <w:p w14:paraId="2A02AA03" w14:textId="77777777" w:rsidR="00545C26" w:rsidRPr="00EB2B0F" w:rsidRDefault="00545C26" w:rsidP="0012307A">
      <w:pPr>
        <w:rPr>
          <w:rFonts w:ascii="Verdana" w:hAnsi="Verdana"/>
          <w:sz w:val="18"/>
          <w:szCs w:val="18"/>
        </w:rPr>
      </w:pPr>
    </w:p>
    <w:p w14:paraId="6E42129B" w14:textId="32B517C6" w:rsidR="00FF2CAA" w:rsidRPr="00EB2B0F" w:rsidRDefault="00FF2CAA" w:rsidP="00164F8A">
      <w:pPr>
        <w:rPr>
          <w:rFonts w:ascii="Verdana" w:hAnsi="Verdana"/>
          <w:b/>
          <w:bCs/>
          <w:i/>
          <w:iCs/>
          <w:sz w:val="18"/>
          <w:szCs w:val="18"/>
        </w:rPr>
      </w:pPr>
      <w:bookmarkStart w:id="129" w:name="_Toc95128695"/>
      <w:bookmarkStart w:id="130" w:name="_Toc95131691"/>
      <w:r w:rsidRPr="00EB2B0F">
        <w:rPr>
          <w:rFonts w:ascii="Verdana" w:hAnsi="Verdana"/>
          <w:b/>
          <w:bCs/>
          <w:i/>
          <w:iCs/>
          <w:sz w:val="18"/>
          <w:szCs w:val="18"/>
        </w:rPr>
        <w:t>Duurzame materialen</w:t>
      </w:r>
      <w:bookmarkEnd w:id="128"/>
      <w:bookmarkEnd w:id="129"/>
      <w:bookmarkEnd w:id="130"/>
    </w:p>
    <w:p w14:paraId="77D0C1BC" w14:textId="0C6F8D58" w:rsidR="00FF2CAA" w:rsidRPr="00EB2B0F" w:rsidRDefault="00FF2CAA" w:rsidP="00FF2CAA">
      <w:pPr>
        <w:rPr>
          <w:rFonts w:ascii="Verdana" w:hAnsi="Verdana"/>
          <w:sz w:val="18"/>
          <w:szCs w:val="18"/>
        </w:rPr>
      </w:pPr>
      <w:r w:rsidRPr="00EB2B0F">
        <w:rPr>
          <w:rFonts w:ascii="Verdana" w:hAnsi="Verdana"/>
          <w:sz w:val="18"/>
          <w:szCs w:val="18"/>
        </w:rPr>
        <w:t>Ten aanzien van het gebruik van duurzame materialen/het beperken van onderhoud, stelt de gemeente Heerlen een hoog belang aan het beperken van onderhoud en vervangingsinvesteringen. Het ontwerp van de accommodatie moet zodanig zijn, dat de hoeveelheid onderhoud in de toekomst zo klein mogelijk is en vervangingsinvesteringen zo beperkt mogelijk zijn. Dit geldt zowel voor het meerjarig onderhoud als voor regulier jaarlijks onderhoud. Bij het ontwerp van de accommodatie dienen daarom materialen worden toegepast met een lange levensduur. Bij het ontwerp dienen daarom tevens bij voorkeur onderhoudsvrije, maar in ieder geval onderhoudsvriendelijke materialen worden toegepast.</w:t>
      </w:r>
    </w:p>
    <w:p w14:paraId="1EA54C33" w14:textId="77777777" w:rsidR="00FF2CAA" w:rsidRPr="00EB2B0F" w:rsidRDefault="00FF2CAA" w:rsidP="00FF2CAA">
      <w:pPr>
        <w:rPr>
          <w:rFonts w:ascii="Verdana" w:hAnsi="Verdana"/>
          <w:sz w:val="18"/>
          <w:szCs w:val="18"/>
        </w:rPr>
      </w:pPr>
    </w:p>
    <w:p w14:paraId="46690097" w14:textId="259DDEFE" w:rsidR="00FF2CAA" w:rsidRPr="00EB2B0F" w:rsidRDefault="00FF2CAA" w:rsidP="00FF2CAA">
      <w:pPr>
        <w:rPr>
          <w:rFonts w:ascii="Verdana" w:hAnsi="Verdana"/>
          <w:sz w:val="18"/>
          <w:szCs w:val="18"/>
        </w:rPr>
      </w:pPr>
      <w:r w:rsidRPr="00EB2B0F">
        <w:rPr>
          <w:rFonts w:ascii="Verdana" w:hAnsi="Verdana"/>
          <w:sz w:val="18"/>
          <w:szCs w:val="18"/>
        </w:rPr>
        <w:t>In het algemeen moeten alle te verwerken materialen en alle aan te brengen installaties en gebouwdelen kritisch worden beoordeeld op hun invloed op de exploitatiekosten (energie en onderhoud).</w:t>
      </w:r>
    </w:p>
    <w:p w14:paraId="3F8DA397" w14:textId="77777777" w:rsidR="0012307A" w:rsidRPr="00EB2B0F" w:rsidRDefault="0012307A" w:rsidP="00FF2CAA">
      <w:pPr>
        <w:rPr>
          <w:rFonts w:ascii="Verdana" w:hAnsi="Verdana"/>
          <w:sz w:val="16"/>
          <w:szCs w:val="18"/>
        </w:rPr>
      </w:pPr>
    </w:p>
    <w:p w14:paraId="4548864F" w14:textId="21C24527" w:rsidR="00FF2CAA" w:rsidRPr="00EB2B0F" w:rsidRDefault="00FF2CAA" w:rsidP="00415712">
      <w:pPr>
        <w:rPr>
          <w:rFonts w:ascii="Verdana" w:hAnsi="Verdana"/>
          <w:b/>
          <w:bCs/>
          <w:i/>
          <w:iCs/>
          <w:sz w:val="18"/>
          <w:szCs w:val="18"/>
        </w:rPr>
      </w:pPr>
      <w:bookmarkStart w:id="131" w:name="_Toc353531309"/>
      <w:bookmarkStart w:id="132" w:name="_Toc95128696"/>
      <w:bookmarkStart w:id="133" w:name="_Toc95131692"/>
      <w:r w:rsidRPr="00EB2B0F">
        <w:rPr>
          <w:rFonts w:ascii="Verdana" w:hAnsi="Verdana"/>
          <w:b/>
          <w:bCs/>
          <w:i/>
          <w:iCs/>
          <w:sz w:val="18"/>
          <w:szCs w:val="18"/>
        </w:rPr>
        <w:t>Betonwerk</w:t>
      </w:r>
      <w:bookmarkEnd w:id="131"/>
      <w:bookmarkEnd w:id="132"/>
      <w:bookmarkEnd w:id="133"/>
    </w:p>
    <w:p w14:paraId="07C269B0" w14:textId="4DFC8B38" w:rsidR="00FF2CAA" w:rsidRPr="00EB2B0F" w:rsidRDefault="00FF2CAA" w:rsidP="00FF2CAA">
      <w:pPr>
        <w:rPr>
          <w:rFonts w:ascii="Verdana" w:hAnsi="Verdana"/>
          <w:sz w:val="18"/>
          <w:szCs w:val="18"/>
        </w:rPr>
      </w:pPr>
      <w:r w:rsidRPr="00EB2B0F">
        <w:rPr>
          <w:rFonts w:ascii="Verdana" w:hAnsi="Verdana"/>
          <w:sz w:val="18"/>
          <w:szCs w:val="18"/>
        </w:rPr>
        <w:t xml:space="preserve">Het betonwerk van met name het bad, de perrons, de bufferkelders en de vuilwaterkelder verdient specifieke aandacht en dient te allen tijde geschikt te zijn voor </w:t>
      </w:r>
      <w:r w:rsidR="00A96110" w:rsidRPr="00EB2B0F">
        <w:rPr>
          <w:rFonts w:ascii="Verdana" w:hAnsi="Verdana"/>
          <w:sz w:val="18"/>
          <w:szCs w:val="18"/>
        </w:rPr>
        <w:t>deze</w:t>
      </w:r>
      <w:r w:rsidRPr="00EB2B0F">
        <w:rPr>
          <w:rFonts w:ascii="Verdana" w:hAnsi="Verdana"/>
          <w:sz w:val="18"/>
          <w:szCs w:val="18"/>
        </w:rPr>
        <w:t xml:space="preserve"> speciale functies. Volledige waterdichtheid van het bad en de genoemde kelders is cruciaal. Voor alle betonvloeren waarop tegels worden aangebracht, dienen maximale maatregelen te worden genomen om krimp- en dientengevolge scheurvorming tegen te gaan.</w:t>
      </w:r>
      <w:r w:rsidR="00A96110" w:rsidRPr="00EB2B0F">
        <w:rPr>
          <w:rFonts w:ascii="Verdana" w:hAnsi="Verdana"/>
          <w:sz w:val="18"/>
          <w:szCs w:val="18"/>
        </w:rPr>
        <w:t xml:space="preserve"> </w:t>
      </w:r>
      <w:r w:rsidRPr="00EB2B0F">
        <w:rPr>
          <w:rFonts w:ascii="Verdana" w:hAnsi="Verdana"/>
          <w:sz w:val="18"/>
          <w:szCs w:val="18"/>
        </w:rPr>
        <w:t>De volledige bassins dienen zonder constructieve dilataties te worden uitgevoerd.</w:t>
      </w:r>
    </w:p>
    <w:p w14:paraId="34569C87" w14:textId="77777777" w:rsidR="00713795" w:rsidRPr="00EB2B0F" w:rsidRDefault="00713795" w:rsidP="00FF2CAA">
      <w:pPr>
        <w:rPr>
          <w:rFonts w:ascii="Verdana" w:hAnsi="Verdana"/>
        </w:rPr>
      </w:pPr>
    </w:p>
    <w:p w14:paraId="485D4081" w14:textId="6BA83D7C" w:rsidR="00FF2CAA" w:rsidRPr="00EB2B0F" w:rsidRDefault="00FF2CAA" w:rsidP="00415712">
      <w:pPr>
        <w:rPr>
          <w:rFonts w:ascii="Verdana" w:hAnsi="Verdana"/>
        </w:rPr>
      </w:pPr>
      <w:bookmarkStart w:id="134" w:name="_Toc353531310"/>
      <w:bookmarkStart w:id="135" w:name="_Toc95128697"/>
      <w:bookmarkStart w:id="136" w:name="_Toc95131693"/>
      <w:r w:rsidRPr="00EB2B0F">
        <w:rPr>
          <w:rFonts w:ascii="Verdana" w:hAnsi="Verdana"/>
          <w:b/>
          <w:bCs/>
          <w:i/>
          <w:iCs/>
          <w:sz w:val="18"/>
          <w:szCs w:val="18"/>
        </w:rPr>
        <w:t>Gevels</w:t>
      </w:r>
      <w:bookmarkEnd w:id="134"/>
      <w:bookmarkEnd w:id="135"/>
      <w:bookmarkEnd w:id="136"/>
    </w:p>
    <w:p w14:paraId="4437242B" w14:textId="77777777" w:rsidR="008B34FE" w:rsidRPr="00EB2B0F" w:rsidRDefault="00FF2CAA" w:rsidP="00FF2CAA">
      <w:pPr>
        <w:rPr>
          <w:rFonts w:ascii="Verdana" w:hAnsi="Verdana"/>
          <w:sz w:val="18"/>
          <w:szCs w:val="18"/>
        </w:rPr>
      </w:pPr>
      <w:r w:rsidRPr="00EB2B0F">
        <w:rPr>
          <w:rFonts w:ascii="Verdana" w:hAnsi="Verdana"/>
          <w:sz w:val="18"/>
          <w:szCs w:val="18"/>
        </w:rPr>
        <w:t xml:space="preserve">Alle gevelpuien dienen te worden uitgevoerd met profielen met thermische onderbreking. Alle gevelpuien van de zwemzaal dienen te worden voorzien van isolerende beglazing in een kwaliteit geschikt voor toepassing in zwembaden (incl. de benodigde KOMO-certificaten). De isolerende beglazing van de zwemzaal dient drievoudig te worden uitgevoerd met een minimale Rc-waarde van 0,60 m².K/W. De binnenzijde wordt </w:t>
      </w:r>
      <w:proofErr w:type="spellStart"/>
      <w:r w:rsidRPr="00EB2B0F">
        <w:rPr>
          <w:rFonts w:ascii="Verdana" w:hAnsi="Verdana"/>
          <w:sz w:val="18"/>
          <w:szCs w:val="18"/>
        </w:rPr>
        <w:t>afgekit</w:t>
      </w:r>
      <w:proofErr w:type="spellEnd"/>
      <w:r w:rsidRPr="00EB2B0F">
        <w:rPr>
          <w:rFonts w:ascii="Verdana" w:hAnsi="Verdana"/>
          <w:sz w:val="18"/>
          <w:szCs w:val="18"/>
        </w:rPr>
        <w:t xml:space="preserve"> in verband met lekkage rubbers. </w:t>
      </w:r>
    </w:p>
    <w:p w14:paraId="6EC047EF" w14:textId="77777777" w:rsidR="008B34FE" w:rsidRPr="00EB2B0F" w:rsidRDefault="008B34FE" w:rsidP="00FF2CAA">
      <w:pPr>
        <w:rPr>
          <w:rFonts w:ascii="Verdana" w:hAnsi="Verdana"/>
          <w:sz w:val="18"/>
          <w:szCs w:val="18"/>
        </w:rPr>
      </w:pPr>
    </w:p>
    <w:p w14:paraId="2E999B27" w14:textId="12735CEA" w:rsidR="00FF2CAA" w:rsidRPr="00EB2B0F" w:rsidRDefault="00FF2CAA" w:rsidP="00FF2CAA">
      <w:pPr>
        <w:rPr>
          <w:rFonts w:ascii="Verdana" w:hAnsi="Verdana"/>
          <w:sz w:val="18"/>
          <w:szCs w:val="18"/>
        </w:rPr>
      </w:pPr>
      <w:r w:rsidRPr="00EB2B0F">
        <w:rPr>
          <w:rFonts w:ascii="Verdana" w:hAnsi="Verdana"/>
          <w:sz w:val="18"/>
          <w:szCs w:val="18"/>
        </w:rPr>
        <w:t xml:space="preserve">De beglazing uitvoeren conform NEN 3569. Er dient isolerende beglazing in de zwemzaal te worden toegepast met een optimale verhouding tussen de LTA-waarde (zo hoog mogelijk i.v.m. positieve invloed op het energiegebruik) en de ZTA-waarde (zo laag mogelijk i.v.m. met de hinderlijke/onveilige schittering op het water). Voor de overige ruimten die eventueel op de zon </w:t>
      </w:r>
      <w:r w:rsidRPr="00EB2B0F">
        <w:rPr>
          <w:rFonts w:ascii="Verdana" w:hAnsi="Verdana"/>
          <w:sz w:val="18"/>
          <w:szCs w:val="18"/>
        </w:rPr>
        <w:lastRenderedPageBreak/>
        <w:t>georiënteerd zijn, dient een isolerende beglazing toegepast te worden met een lage LTA-waarde, om de behoefte aan koeling zoveel mogelijk te voorkomen.</w:t>
      </w:r>
    </w:p>
    <w:p w14:paraId="55E1E1B0" w14:textId="77777777" w:rsidR="00FF2CAA" w:rsidRPr="00EB2B0F" w:rsidRDefault="00FF2CAA" w:rsidP="00FF2CAA">
      <w:pPr>
        <w:rPr>
          <w:rFonts w:ascii="Verdana" w:hAnsi="Verdana"/>
          <w:sz w:val="18"/>
          <w:szCs w:val="18"/>
        </w:rPr>
      </w:pPr>
    </w:p>
    <w:p w14:paraId="559BF175" w14:textId="77777777" w:rsidR="00FF2CAA" w:rsidRPr="00EB2B0F" w:rsidRDefault="00FF2CAA" w:rsidP="00FF2CAA">
      <w:pPr>
        <w:rPr>
          <w:rFonts w:ascii="Verdana" w:hAnsi="Verdana"/>
          <w:sz w:val="18"/>
          <w:szCs w:val="18"/>
        </w:rPr>
      </w:pPr>
      <w:r w:rsidRPr="00EB2B0F">
        <w:rPr>
          <w:rFonts w:ascii="Verdana" w:hAnsi="Verdana"/>
          <w:sz w:val="18"/>
          <w:szCs w:val="18"/>
        </w:rPr>
        <w:t>Dichte gevels dienen te worden uitgevoerd met een minimale Rc-waarde van 4,7 m²K/W. In gevelmetselwerk dienen de benodigde verticale dilataties te worden opgenomen.</w:t>
      </w:r>
    </w:p>
    <w:p w14:paraId="5A8AEB25" w14:textId="77777777" w:rsidR="00FF2CAA" w:rsidRPr="00EB2B0F" w:rsidRDefault="00FF2CAA" w:rsidP="00FF2CAA">
      <w:pPr>
        <w:rPr>
          <w:rFonts w:ascii="Verdana" w:hAnsi="Verdana"/>
          <w:sz w:val="18"/>
          <w:szCs w:val="18"/>
        </w:rPr>
      </w:pPr>
    </w:p>
    <w:p w14:paraId="1E6BDBE3" w14:textId="61948E3D" w:rsidR="00FF2CAA" w:rsidRPr="00EB2B0F" w:rsidRDefault="00FF2CAA" w:rsidP="00FF2CAA">
      <w:pPr>
        <w:rPr>
          <w:rFonts w:ascii="Verdana" w:hAnsi="Verdana"/>
          <w:sz w:val="18"/>
          <w:szCs w:val="18"/>
        </w:rPr>
      </w:pPr>
      <w:r w:rsidRPr="00EB2B0F">
        <w:rPr>
          <w:rFonts w:ascii="Verdana" w:hAnsi="Verdana"/>
          <w:sz w:val="18"/>
          <w:szCs w:val="18"/>
        </w:rPr>
        <w:t xml:space="preserve">De bouwkundige schil van het zwembaddeel van het gebouw dient ontworpen te worden op basis van een absoluut vochtgehalte in de zwemzaal van 15,5 gr/kg droge lucht. Tot deze waarde mag geen condensatie op enig oppervlak plaatsvinden. De wandopbouw en constructie dient zodanig te zijn dat een tijdelijke overschrijding van het gestelde absoluut vochtgehalte geen blijvende negatieve gevolgen heeft. </w:t>
      </w:r>
    </w:p>
    <w:p w14:paraId="2ADF4718" w14:textId="77777777" w:rsidR="00FF2CAA" w:rsidRPr="00EB2B0F" w:rsidRDefault="00FF2CAA" w:rsidP="00FF2CAA">
      <w:pPr>
        <w:rPr>
          <w:rFonts w:ascii="Verdana" w:hAnsi="Verdana"/>
          <w:sz w:val="18"/>
          <w:szCs w:val="18"/>
        </w:rPr>
      </w:pPr>
    </w:p>
    <w:p w14:paraId="52B71CF7" w14:textId="77777777" w:rsidR="00FF2CAA" w:rsidRPr="00EB2B0F" w:rsidRDefault="00FF2CAA" w:rsidP="00FF2CAA">
      <w:pPr>
        <w:rPr>
          <w:rFonts w:ascii="Verdana" w:hAnsi="Verdana"/>
          <w:sz w:val="18"/>
          <w:szCs w:val="18"/>
        </w:rPr>
      </w:pPr>
      <w:r w:rsidRPr="00EB2B0F">
        <w:rPr>
          <w:rFonts w:ascii="Verdana" w:hAnsi="Verdana"/>
          <w:sz w:val="18"/>
          <w:szCs w:val="18"/>
        </w:rPr>
        <w:t>Met de opbouw en detaillering van gevels, vloeren, wanden en daken dient hiermee gerekend te worden (isolatie, dampremming, materiaalkeuze). De bouwkundige schil luchtdicht detailleren en uitvoeren; dit dient getest te worden met blowerdoortest.</w:t>
      </w:r>
    </w:p>
    <w:p w14:paraId="55DF00E0"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de bouwtechnische beveiliging bestaat, naast aandacht voor gevels (en daken), vooral uit het versterken van het gebouw door het toepassen van inbraak werend hang- en sluitwerk en een inbraakpreventieve detaillering van de gevelopeningen.</w:t>
      </w:r>
    </w:p>
    <w:p w14:paraId="673186B6"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de vormgeving van gebouw, gebouwdelen en gebouwelementen dient zodanig te zijn dat onderhoud (incl. schoonmaken, beglazing wassen e.d.) gemakkelijk uitvoerbaar is. Overbodige randen, richels, schuine hellingen en bochten moeten vermeden worden.</w:t>
      </w:r>
    </w:p>
    <w:p w14:paraId="58986441" w14:textId="77777777" w:rsidR="00713795" w:rsidRPr="00EB2B0F" w:rsidRDefault="00713795" w:rsidP="00713795">
      <w:pPr>
        <w:rPr>
          <w:rFonts w:ascii="Verdana" w:hAnsi="Verdana"/>
          <w:sz w:val="18"/>
          <w:szCs w:val="18"/>
        </w:rPr>
      </w:pPr>
    </w:p>
    <w:p w14:paraId="7209DF30" w14:textId="7942385B" w:rsidR="00FF2CAA" w:rsidRPr="00EB2B0F" w:rsidRDefault="00FF2CAA" w:rsidP="00415712">
      <w:pPr>
        <w:rPr>
          <w:rFonts w:ascii="Verdana" w:hAnsi="Verdana"/>
          <w:b/>
          <w:bCs/>
          <w:i/>
          <w:iCs/>
          <w:sz w:val="18"/>
          <w:szCs w:val="18"/>
        </w:rPr>
      </w:pPr>
      <w:bookmarkStart w:id="137" w:name="_Toc353531311"/>
      <w:bookmarkStart w:id="138" w:name="_Toc95128698"/>
      <w:bookmarkStart w:id="139" w:name="_Toc95131694"/>
      <w:r w:rsidRPr="00EB2B0F">
        <w:rPr>
          <w:rFonts w:ascii="Verdana" w:hAnsi="Verdana"/>
          <w:b/>
          <w:bCs/>
          <w:i/>
          <w:iCs/>
          <w:sz w:val="18"/>
          <w:szCs w:val="18"/>
        </w:rPr>
        <w:t>Daken</w:t>
      </w:r>
      <w:bookmarkEnd w:id="137"/>
      <w:bookmarkEnd w:id="138"/>
      <w:bookmarkEnd w:id="139"/>
    </w:p>
    <w:p w14:paraId="7FC423ED" w14:textId="77777777" w:rsidR="00FF2CAA" w:rsidRPr="00EB2B0F" w:rsidRDefault="00FF2CAA" w:rsidP="00FF2CAA">
      <w:pPr>
        <w:rPr>
          <w:rFonts w:ascii="Verdana" w:hAnsi="Verdana"/>
          <w:sz w:val="18"/>
          <w:szCs w:val="18"/>
        </w:rPr>
      </w:pPr>
      <w:r w:rsidRPr="00EB2B0F">
        <w:rPr>
          <w:rFonts w:ascii="Verdana" w:hAnsi="Verdana"/>
          <w:sz w:val="18"/>
          <w:szCs w:val="18"/>
        </w:rPr>
        <w:t xml:space="preserve">De dakconstructies van de accommodatie dienen te worden uitgevoerd met een minimale Rc-waarde van 6,3 m2.K/W. Isolatie dient zoveel mogelijk brandvertragend uit te  worden gevoerd. Er dienen voldoende voorzieningen te worden getroffen voor hemelwaterafvoeren, </w:t>
      </w:r>
      <w:proofErr w:type="spellStart"/>
      <w:r w:rsidRPr="00EB2B0F">
        <w:rPr>
          <w:rFonts w:ascii="Verdana" w:hAnsi="Verdana"/>
          <w:sz w:val="18"/>
          <w:szCs w:val="18"/>
        </w:rPr>
        <w:t>noodoverstorten</w:t>
      </w:r>
      <w:proofErr w:type="spellEnd"/>
      <w:r w:rsidRPr="00EB2B0F">
        <w:rPr>
          <w:rFonts w:ascii="Verdana" w:hAnsi="Verdana"/>
          <w:sz w:val="18"/>
          <w:szCs w:val="18"/>
        </w:rPr>
        <w:t xml:space="preserve"> en doorvoeren ten behoeve van technische installaties. Ook dienen op het dak de benodigde voorzieningen voor het onderhoud van eventuele installaties te worden aangebracht (valbeveiliging). </w:t>
      </w:r>
    </w:p>
    <w:p w14:paraId="22A34617" w14:textId="77777777" w:rsidR="00FF2CAA" w:rsidRPr="00EB2B0F" w:rsidRDefault="00FF2CAA" w:rsidP="00EF382B">
      <w:pPr>
        <w:numPr>
          <w:ilvl w:val="0"/>
          <w:numId w:val="22"/>
        </w:numPr>
        <w:rPr>
          <w:rFonts w:ascii="Verdana" w:hAnsi="Verdana"/>
          <w:sz w:val="18"/>
          <w:szCs w:val="18"/>
        </w:rPr>
      </w:pPr>
      <w:r w:rsidRPr="00EB2B0F">
        <w:rPr>
          <w:rFonts w:ascii="Verdana" w:hAnsi="Verdana"/>
          <w:sz w:val="18"/>
          <w:szCs w:val="18"/>
        </w:rPr>
        <w:t>voor de draagconstructie van platte daken rekening te houden met de gevolgen van ongewenste wateraccumulatie. Regenwater als belasting in berekeningen meenemen. Plaats, aantal en hoogte van noodafvoer(en) vaststellen middels constructieve berekening.</w:t>
      </w:r>
    </w:p>
    <w:p w14:paraId="6CC4B818" w14:textId="77777777" w:rsidR="00FF2CAA" w:rsidRPr="00EB2B0F" w:rsidRDefault="00FF2CAA" w:rsidP="00EF382B">
      <w:pPr>
        <w:numPr>
          <w:ilvl w:val="0"/>
          <w:numId w:val="22"/>
        </w:numPr>
        <w:rPr>
          <w:rFonts w:ascii="Verdana" w:hAnsi="Verdana"/>
          <w:sz w:val="18"/>
          <w:szCs w:val="18"/>
        </w:rPr>
      </w:pPr>
      <w:r w:rsidRPr="00EB2B0F">
        <w:rPr>
          <w:rFonts w:ascii="Verdana" w:hAnsi="Verdana"/>
          <w:sz w:val="18"/>
          <w:szCs w:val="18"/>
        </w:rPr>
        <w:t>er dient te worden gekozen voor een dakconstructieopbouw waarbij de dampremmende laag geheel wordt ondersteund en waarbij de dampremmende laag van de dakconstructie niet wordt doorboord waardoor er mogelijk lekken ontstaan. Zeker wanneer de parkers op een verkeerde plaats zijn aangebracht en weer worden verwijderd. Op de gehele dakconstructie dient een verzekerde garantie te worden gegeven door de opdrachtnemer van 20 jaar.</w:t>
      </w:r>
    </w:p>
    <w:p w14:paraId="0240911D" w14:textId="77777777" w:rsidR="00D141CC" w:rsidRPr="00EB2B0F" w:rsidRDefault="00D141CC" w:rsidP="00D141CC">
      <w:pPr>
        <w:rPr>
          <w:rFonts w:ascii="Verdana" w:hAnsi="Verdana"/>
          <w:sz w:val="18"/>
          <w:szCs w:val="18"/>
        </w:rPr>
      </w:pPr>
    </w:p>
    <w:p w14:paraId="4F5C1358" w14:textId="7DD57E4F" w:rsidR="00FF2CAA" w:rsidRPr="00EB2B0F" w:rsidRDefault="00FF2CAA" w:rsidP="00184DAC">
      <w:pPr>
        <w:rPr>
          <w:rFonts w:ascii="Verdana" w:hAnsi="Verdana"/>
          <w:b/>
          <w:bCs/>
          <w:i/>
          <w:iCs/>
          <w:sz w:val="18"/>
          <w:szCs w:val="18"/>
        </w:rPr>
      </w:pPr>
      <w:bookmarkStart w:id="140" w:name="_Toc353531312"/>
      <w:bookmarkStart w:id="141" w:name="_Toc95128699"/>
      <w:bookmarkStart w:id="142" w:name="_Toc95131695"/>
      <w:r w:rsidRPr="00EB2B0F">
        <w:rPr>
          <w:rFonts w:ascii="Verdana" w:hAnsi="Verdana"/>
          <w:b/>
          <w:bCs/>
          <w:i/>
          <w:iCs/>
          <w:sz w:val="18"/>
          <w:szCs w:val="18"/>
        </w:rPr>
        <w:t>Vloeren</w:t>
      </w:r>
      <w:bookmarkEnd w:id="140"/>
      <w:bookmarkEnd w:id="141"/>
      <w:bookmarkEnd w:id="142"/>
    </w:p>
    <w:p w14:paraId="1A5EE8A5" w14:textId="77777777" w:rsidR="00FF2CAA" w:rsidRPr="00EB2B0F" w:rsidRDefault="00FF2CAA" w:rsidP="00FF2CAA">
      <w:pPr>
        <w:rPr>
          <w:rFonts w:ascii="Verdana" w:hAnsi="Verdana"/>
          <w:sz w:val="18"/>
          <w:szCs w:val="18"/>
        </w:rPr>
      </w:pPr>
      <w:r w:rsidRPr="00EB2B0F">
        <w:rPr>
          <w:rFonts w:ascii="Verdana" w:hAnsi="Verdana"/>
          <w:sz w:val="18"/>
          <w:szCs w:val="18"/>
        </w:rPr>
        <w:t>De vloerconstructies van de accommodatie uitvoeren met een minimale Rc-waarde van 3,7 m2.K/W.</w:t>
      </w:r>
    </w:p>
    <w:p w14:paraId="0E4E016C" w14:textId="77777777" w:rsidR="00D141CC" w:rsidRPr="00EB2B0F" w:rsidRDefault="00D141CC" w:rsidP="00FF2CAA">
      <w:pPr>
        <w:rPr>
          <w:rFonts w:ascii="Verdana" w:hAnsi="Verdana"/>
          <w:sz w:val="18"/>
          <w:szCs w:val="18"/>
        </w:rPr>
      </w:pPr>
    </w:p>
    <w:p w14:paraId="460FB4F8" w14:textId="5E8CB5B9" w:rsidR="00FF2CAA" w:rsidRPr="00EB2B0F" w:rsidRDefault="00FF2CAA" w:rsidP="00184DAC">
      <w:pPr>
        <w:rPr>
          <w:rFonts w:ascii="Verdana" w:hAnsi="Verdana"/>
          <w:b/>
          <w:bCs/>
          <w:i/>
          <w:iCs/>
          <w:sz w:val="18"/>
          <w:szCs w:val="18"/>
        </w:rPr>
      </w:pPr>
      <w:bookmarkStart w:id="143" w:name="_Toc353531313"/>
      <w:bookmarkStart w:id="144" w:name="_Toc95128700"/>
      <w:bookmarkStart w:id="145" w:name="_Toc95131696"/>
      <w:r w:rsidRPr="00EB2B0F">
        <w:rPr>
          <w:rFonts w:ascii="Verdana" w:hAnsi="Verdana"/>
          <w:b/>
          <w:bCs/>
          <w:i/>
          <w:iCs/>
          <w:sz w:val="18"/>
          <w:szCs w:val="18"/>
        </w:rPr>
        <w:t>Binnenafwerking</w:t>
      </w:r>
      <w:bookmarkEnd w:id="143"/>
      <w:bookmarkEnd w:id="144"/>
      <w:bookmarkEnd w:id="145"/>
    </w:p>
    <w:p w14:paraId="639E5C51" w14:textId="77777777" w:rsidR="00FF2CAA" w:rsidRPr="00EB2B0F" w:rsidRDefault="00FF2CAA" w:rsidP="00FF2CAA">
      <w:pPr>
        <w:rPr>
          <w:rFonts w:ascii="Verdana" w:hAnsi="Verdana"/>
          <w:sz w:val="18"/>
          <w:szCs w:val="18"/>
        </w:rPr>
      </w:pPr>
      <w:r w:rsidRPr="00EB2B0F">
        <w:rPr>
          <w:rFonts w:ascii="Verdana" w:hAnsi="Verdana"/>
          <w:sz w:val="18"/>
          <w:szCs w:val="18"/>
        </w:rPr>
        <w:t>Voor de bouwtechnische eisen aan de binnenafwerking wordt door de Architect een zogenaamde afwerkstaat gemaakt waarin per gebouwonderdeel is aangegeven welke afwerking wordt voorgesteld. Architect zorgt indien gewenst voor een aantoonbare waarborging van de gevraagde kwaliteit. Bij het bepalen van de binnenafwerking dienen voor zover nodig brandwerende materialen te worden gebruikt. Uiteraard dienen deze minimaal te voldoen aan wet- en regelgeving.</w:t>
      </w:r>
    </w:p>
    <w:p w14:paraId="4D48818B" w14:textId="2ED116E9" w:rsidR="00FF2CAA" w:rsidRPr="00EB2B0F" w:rsidRDefault="00FF2CAA" w:rsidP="00FF2CAA">
      <w:pPr>
        <w:rPr>
          <w:rFonts w:ascii="Verdana" w:hAnsi="Verdana"/>
          <w:sz w:val="18"/>
          <w:szCs w:val="18"/>
        </w:rPr>
      </w:pPr>
      <w:r w:rsidRPr="00EB2B0F">
        <w:rPr>
          <w:rFonts w:ascii="Verdana" w:hAnsi="Verdana"/>
          <w:sz w:val="18"/>
          <w:szCs w:val="18"/>
        </w:rPr>
        <w:t>Deuren in verkeersruimten, evenals deuren tussen verkeersruimten en verblijfsruimten, waar ook goederen doorheen moeten worden getransporteerd, dienen</w:t>
      </w:r>
      <w:r w:rsidR="008B34FE" w:rsidRPr="00EB2B0F">
        <w:rPr>
          <w:rFonts w:ascii="Verdana" w:hAnsi="Verdana"/>
          <w:sz w:val="18"/>
          <w:szCs w:val="18"/>
        </w:rPr>
        <w:t xml:space="preserve"> daar waar mogelijk</w:t>
      </w:r>
      <w:r w:rsidRPr="00EB2B0F">
        <w:rPr>
          <w:rFonts w:ascii="Verdana" w:hAnsi="Verdana"/>
          <w:sz w:val="18"/>
          <w:szCs w:val="18"/>
        </w:rPr>
        <w:t xml:space="preserve"> te worden uitgevoerd als dubbele deuren. De zwemzaal, de horeca en de multifunctionele ruimte moeten eveneens </w:t>
      </w:r>
      <w:r w:rsidR="008B34FE" w:rsidRPr="00EB2B0F">
        <w:rPr>
          <w:rFonts w:ascii="Verdana" w:hAnsi="Verdana"/>
          <w:sz w:val="18"/>
          <w:szCs w:val="18"/>
        </w:rPr>
        <w:t xml:space="preserve">daar waar mogelijk </w:t>
      </w:r>
      <w:r w:rsidRPr="00EB2B0F">
        <w:rPr>
          <w:rFonts w:ascii="Verdana" w:hAnsi="Verdana"/>
          <w:sz w:val="18"/>
          <w:szCs w:val="18"/>
        </w:rPr>
        <w:t xml:space="preserve">voorzien </w:t>
      </w:r>
      <w:r w:rsidR="008B34FE" w:rsidRPr="00EB2B0F">
        <w:rPr>
          <w:rFonts w:ascii="Verdana" w:hAnsi="Verdana"/>
          <w:sz w:val="18"/>
          <w:szCs w:val="18"/>
        </w:rPr>
        <w:t xml:space="preserve">te </w:t>
      </w:r>
      <w:r w:rsidRPr="00EB2B0F">
        <w:rPr>
          <w:rFonts w:ascii="Verdana" w:hAnsi="Verdana"/>
          <w:sz w:val="18"/>
          <w:szCs w:val="18"/>
        </w:rPr>
        <w:t>zijn van dubbele deuren.</w:t>
      </w:r>
    </w:p>
    <w:p w14:paraId="719E7D78" w14:textId="2668C7F5" w:rsidR="00FF2CAA" w:rsidRPr="00EB2B0F" w:rsidRDefault="00FF2CAA" w:rsidP="00FF2CAA">
      <w:pPr>
        <w:rPr>
          <w:rFonts w:ascii="Verdana" w:hAnsi="Verdana"/>
          <w:sz w:val="18"/>
          <w:szCs w:val="18"/>
        </w:rPr>
      </w:pPr>
      <w:r w:rsidRPr="00EB2B0F">
        <w:rPr>
          <w:rFonts w:ascii="Verdana" w:hAnsi="Verdana"/>
          <w:sz w:val="18"/>
          <w:szCs w:val="18"/>
        </w:rPr>
        <w:t xml:space="preserve">Vrije hoogtes in publiektoegankelijke ruimten van het gebouw op voldoende hoogte (minimaal </w:t>
      </w:r>
      <w:r w:rsidR="008B34FE" w:rsidRPr="00EB2B0F">
        <w:rPr>
          <w:rFonts w:ascii="Verdana" w:hAnsi="Verdana"/>
          <w:sz w:val="18"/>
          <w:szCs w:val="18"/>
        </w:rPr>
        <w:br/>
      </w:r>
      <w:r w:rsidRPr="00EB2B0F">
        <w:rPr>
          <w:rFonts w:ascii="Verdana" w:hAnsi="Verdana"/>
          <w:sz w:val="18"/>
          <w:szCs w:val="18"/>
        </w:rPr>
        <w:t xml:space="preserve">3 meter) uit oogpunt van vandaalbestendigheid, tenzij anders staat aangegeven. De zwemzaal van het 25-meter bad heeft een vrije hoogte van minimaal 4,5 meter. </w:t>
      </w:r>
    </w:p>
    <w:p w14:paraId="68406BD6"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materiaal- en kleurkeuze van de toplagen van de afwerking van vloeren en wanden moet worden afgestemd op de intensiteit van het gebruik. De slijtage en invloed vervuiling dient minimaal te zijn.</w:t>
      </w:r>
    </w:p>
    <w:p w14:paraId="0A75EBB4"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in de zwemzaal het toepassen van corrosieve materialen vermijden, indien onvermijdelijk dan een duplexsysteem (bij staal) toepassen dat een gegarandeerde bescherming geeft van minimaal 10 jaar.</w:t>
      </w:r>
    </w:p>
    <w:p w14:paraId="68E00EA3"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 xml:space="preserve">bij risico op chloride-spanningscorrosie in RVS (als gevolg van chloordampen in vochtige lucht in combinatie met trekkracht in de constructie) geen RVS toepassen. In deze gevallen </w:t>
      </w:r>
      <w:r w:rsidRPr="00EB2B0F">
        <w:rPr>
          <w:rFonts w:ascii="Verdana" w:hAnsi="Verdana"/>
          <w:sz w:val="18"/>
          <w:szCs w:val="18"/>
        </w:rPr>
        <w:lastRenderedPageBreak/>
        <w:t>kan eventueel staal worden toegepast, minimaal thermisch verzinkt met een zodanige laagdikte (+ verfsysteem) dat dit een gegarandeerde bescherming geeft van minimaal 10 jaar. Dunne materialen (zoals M6 – M8 draadeinden) kunnen niet altijd tot een voldoende laagdikte worden verzinkt. Het continu (</w:t>
      </w:r>
      <w:proofErr w:type="spellStart"/>
      <w:r w:rsidRPr="00EB2B0F">
        <w:rPr>
          <w:rFonts w:ascii="Verdana" w:hAnsi="Verdana"/>
          <w:sz w:val="18"/>
          <w:szCs w:val="18"/>
        </w:rPr>
        <w:t>sendzimir</w:t>
      </w:r>
      <w:proofErr w:type="spellEnd"/>
      <w:r w:rsidRPr="00EB2B0F">
        <w:rPr>
          <w:rFonts w:ascii="Verdana" w:hAnsi="Verdana"/>
          <w:sz w:val="18"/>
          <w:szCs w:val="18"/>
        </w:rPr>
        <w:t xml:space="preserve">) of elektrolytisch verzinken van band en draad leidt tot dunne zinklagen. Voor materialen met een relatief hoge hardheid, zoals veerklemmen van </w:t>
      </w:r>
      <w:proofErr w:type="spellStart"/>
      <w:r w:rsidRPr="00EB2B0F">
        <w:rPr>
          <w:rFonts w:ascii="Verdana" w:hAnsi="Verdana"/>
          <w:sz w:val="18"/>
          <w:szCs w:val="18"/>
        </w:rPr>
        <w:t>snelhangers</w:t>
      </w:r>
      <w:proofErr w:type="spellEnd"/>
      <w:r w:rsidRPr="00EB2B0F">
        <w:rPr>
          <w:rFonts w:ascii="Verdana" w:hAnsi="Verdana"/>
          <w:sz w:val="18"/>
          <w:szCs w:val="18"/>
        </w:rPr>
        <w:t>, geeft dit laatste proces bovendien een gerede kans op waterstofbrosheid. Voor dergelijke kleine producten dient dan ook te worden gekozen voor mechanisch verzinken.</w:t>
      </w:r>
    </w:p>
    <w:p w14:paraId="769E7088"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Hiermee in combinatie een organische coating (verf of poedercoating) aan te brengen. (met andere woorden: RVS is ongeschikt voor het bevestigen van voorwerpen in zwembaden, tenzij gebruik wordt gemaakt van EN 1.4529, 1.4547 of 1.4565).</w:t>
      </w:r>
    </w:p>
    <w:p w14:paraId="37501222"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al het toegepaste RVS welke met zwembadwater of de zwembadatmosfeer in aanraking komt maar niet onderhevig is aan chloride-spanningscorrosie en regelmatig wordt gereinigd dient voldoende zwemwater- en zwembadatmosfeerbestendig te zijn. Voor moeilijk reinigbare delen en plaatsen waar risico is van indikking van zwembadwater dient EN1.4571 (AISI type 316 Ti) te worden toegepast.</w:t>
      </w:r>
    </w:p>
    <w:p w14:paraId="15D47E97" w14:textId="77777777" w:rsidR="00FF2CAA" w:rsidRPr="00EB2B0F" w:rsidRDefault="00FF2CAA" w:rsidP="00EF382B">
      <w:pPr>
        <w:numPr>
          <w:ilvl w:val="0"/>
          <w:numId w:val="23"/>
        </w:numPr>
        <w:rPr>
          <w:rFonts w:ascii="Verdana" w:hAnsi="Verdana"/>
          <w:sz w:val="18"/>
          <w:szCs w:val="18"/>
          <w:lang w:val="en-US"/>
        </w:rPr>
      </w:pPr>
      <w:r w:rsidRPr="00EB2B0F">
        <w:rPr>
          <w:rFonts w:ascii="Verdana" w:hAnsi="Verdana"/>
          <w:sz w:val="18"/>
          <w:szCs w:val="18"/>
          <w:lang w:val="en-US"/>
        </w:rPr>
        <w:t>multiplex is WBP (Water Boiled Proof).</w:t>
      </w:r>
    </w:p>
    <w:p w14:paraId="14093156" w14:textId="14D6FD7E" w:rsidR="00FF2CAA" w:rsidRPr="00EB2B0F" w:rsidRDefault="008B34FE" w:rsidP="00EF382B">
      <w:pPr>
        <w:numPr>
          <w:ilvl w:val="0"/>
          <w:numId w:val="23"/>
        </w:numPr>
        <w:rPr>
          <w:rFonts w:ascii="Verdana" w:hAnsi="Verdana"/>
          <w:sz w:val="18"/>
          <w:szCs w:val="18"/>
        </w:rPr>
      </w:pPr>
      <w:r w:rsidRPr="00EB2B0F">
        <w:rPr>
          <w:rFonts w:ascii="Verdana" w:hAnsi="Verdana"/>
          <w:sz w:val="18"/>
          <w:szCs w:val="18"/>
        </w:rPr>
        <w:t>hard</w:t>
      </w:r>
      <w:r w:rsidR="00FF2CAA" w:rsidRPr="00EB2B0F">
        <w:rPr>
          <w:rFonts w:ascii="Verdana" w:hAnsi="Verdana"/>
          <w:sz w:val="18"/>
          <w:szCs w:val="18"/>
        </w:rPr>
        <w:t xml:space="preserve">houten binnenkozijnen dienen van meranti </w:t>
      </w:r>
      <w:r w:rsidRPr="00EB2B0F">
        <w:rPr>
          <w:rFonts w:ascii="Verdana" w:hAnsi="Verdana"/>
          <w:sz w:val="18"/>
          <w:szCs w:val="18"/>
        </w:rPr>
        <w:t xml:space="preserve">of gelijkwaardig </w:t>
      </w:r>
      <w:r w:rsidR="00FF2CAA" w:rsidRPr="00EB2B0F">
        <w:rPr>
          <w:rFonts w:ascii="Verdana" w:hAnsi="Verdana"/>
          <w:sz w:val="18"/>
          <w:szCs w:val="18"/>
        </w:rPr>
        <w:t>te zijn.</w:t>
      </w:r>
    </w:p>
    <w:p w14:paraId="3FB678D9" w14:textId="0BFB953E"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stelkozijnen van hardhout toepassen of vurenhout met twee lagen grondverf</w:t>
      </w:r>
      <w:r w:rsidR="004514E3" w:rsidRPr="00EB2B0F">
        <w:rPr>
          <w:rFonts w:ascii="Verdana" w:hAnsi="Verdana"/>
          <w:sz w:val="18"/>
          <w:szCs w:val="18"/>
        </w:rPr>
        <w:t>.</w:t>
      </w:r>
    </w:p>
    <w:p w14:paraId="5646F70B"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brandwerende voegvullingen opnemen op brandscheidingen.</w:t>
      </w:r>
    </w:p>
    <w:p w14:paraId="7B805582"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geen MDF (plinten) toepassen in verband met vocht.</w:t>
      </w:r>
    </w:p>
    <w:p w14:paraId="055D4761" w14:textId="10EEED40"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Binnendeuren in zwembadgebied (inclusief kleedgebied) uitvoeren in kunststof</w:t>
      </w:r>
      <w:r w:rsidR="008B34FE" w:rsidRPr="00EB2B0F">
        <w:rPr>
          <w:rFonts w:ascii="Verdana" w:hAnsi="Verdana"/>
          <w:sz w:val="18"/>
          <w:szCs w:val="18"/>
        </w:rPr>
        <w:t xml:space="preserve"> of </w:t>
      </w:r>
      <w:r w:rsidR="00572484" w:rsidRPr="00EB2B0F">
        <w:rPr>
          <w:rFonts w:ascii="Verdana" w:hAnsi="Verdana"/>
          <w:sz w:val="18"/>
          <w:szCs w:val="18"/>
        </w:rPr>
        <w:t>gelijk</w:t>
      </w:r>
      <w:r w:rsidR="00FC15CE" w:rsidRPr="00EB2B0F">
        <w:rPr>
          <w:rFonts w:ascii="Verdana" w:hAnsi="Verdana"/>
          <w:sz w:val="18"/>
          <w:szCs w:val="18"/>
        </w:rPr>
        <w:t>waardig</w:t>
      </w:r>
    </w:p>
    <w:p w14:paraId="6687FE1F"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Alle houten binnendeurkozijnen voorzien van hardsteen of kunststof neuten met een hoogte van 150 mm.</w:t>
      </w:r>
    </w:p>
    <w:p w14:paraId="0A2CD9B6"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Brandslanghaspels in brandslanghaspelkasten verwerkt vlak in de wand.</w:t>
      </w:r>
    </w:p>
    <w:p w14:paraId="75A8C48D"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Deuren voorzien van deurstoppers op de wand.</w:t>
      </w:r>
    </w:p>
    <w:p w14:paraId="66894038" w14:textId="77777777" w:rsidR="00FF2CAA" w:rsidRPr="00EB2B0F" w:rsidRDefault="00FF2CAA" w:rsidP="00EF382B">
      <w:pPr>
        <w:numPr>
          <w:ilvl w:val="0"/>
          <w:numId w:val="23"/>
        </w:numPr>
        <w:rPr>
          <w:rFonts w:ascii="Verdana" w:hAnsi="Verdana"/>
          <w:sz w:val="18"/>
          <w:szCs w:val="18"/>
        </w:rPr>
      </w:pPr>
      <w:r w:rsidRPr="00EB2B0F">
        <w:rPr>
          <w:rFonts w:ascii="Verdana" w:hAnsi="Verdana"/>
          <w:sz w:val="18"/>
          <w:szCs w:val="18"/>
        </w:rPr>
        <w:t>Vluchtdeuren voorzien van stormankers.</w:t>
      </w:r>
    </w:p>
    <w:p w14:paraId="3B79FCD9" w14:textId="77777777" w:rsidR="00D141CC" w:rsidRPr="00EB2B0F" w:rsidRDefault="00D141CC" w:rsidP="00D141CC">
      <w:pPr>
        <w:rPr>
          <w:rFonts w:ascii="Verdana" w:hAnsi="Verdana"/>
          <w:sz w:val="18"/>
          <w:szCs w:val="18"/>
        </w:rPr>
      </w:pPr>
    </w:p>
    <w:p w14:paraId="3A718CDF" w14:textId="54E37278" w:rsidR="00FF2CAA" w:rsidRPr="00EB2B0F" w:rsidRDefault="00FF2CAA" w:rsidP="00184DAC">
      <w:pPr>
        <w:rPr>
          <w:rFonts w:ascii="Verdana" w:hAnsi="Verdana"/>
          <w:b/>
          <w:bCs/>
          <w:i/>
          <w:iCs/>
          <w:sz w:val="18"/>
          <w:szCs w:val="18"/>
        </w:rPr>
      </w:pPr>
      <w:bookmarkStart w:id="146" w:name="_Toc353531314"/>
      <w:bookmarkStart w:id="147" w:name="_Toc95128701"/>
      <w:bookmarkStart w:id="148" w:name="_Toc95131697"/>
      <w:r w:rsidRPr="00EB2B0F">
        <w:rPr>
          <w:rFonts w:ascii="Verdana" w:hAnsi="Verdana"/>
          <w:b/>
          <w:bCs/>
          <w:i/>
          <w:iCs/>
          <w:sz w:val="18"/>
          <w:szCs w:val="18"/>
        </w:rPr>
        <w:t>Ophangconstructies</w:t>
      </w:r>
      <w:bookmarkEnd w:id="146"/>
      <w:bookmarkEnd w:id="147"/>
      <w:bookmarkEnd w:id="148"/>
    </w:p>
    <w:p w14:paraId="055E32EC" w14:textId="4CDC6644" w:rsidR="00D141CC" w:rsidRPr="00EB2B0F" w:rsidRDefault="00FF2CAA" w:rsidP="00FF2CAA">
      <w:pPr>
        <w:rPr>
          <w:rFonts w:ascii="Verdana" w:hAnsi="Verdana"/>
          <w:sz w:val="18"/>
          <w:szCs w:val="18"/>
        </w:rPr>
      </w:pPr>
      <w:r w:rsidRPr="00EB2B0F">
        <w:rPr>
          <w:rFonts w:ascii="Verdana" w:hAnsi="Verdana"/>
          <w:sz w:val="18"/>
          <w:szCs w:val="18"/>
        </w:rPr>
        <w:t xml:space="preserve">In de zwemzaal bij voorkeur geen ophangconstructies toepassen, zoals hangende plafonds. Dit ter voorkoming van jaarlijkse inspecties ten aanzien van ophangingen van hangende plafonds. Indien de Architect het niet kan voorkomen toch ophangconstructies toe te passen (voor bijvoorbeeld plafonds of installaties) moeten deze worden uitgevoerd in </w:t>
      </w:r>
      <w:r w:rsidR="00FC15CE" w:rsidRPr="00EB2B0F">
        <w:rPr>
          <w:rFonts w:ascii="Verdana" w:hAnsi="Verdana"/>
          <w:sz w:val="18"/>
          <w:szCs w:val="18"/>
        </w:rPr>
        <w:t>materialen die geschikt zijn bij een zwembadklimaat</w:t>
      </w:r>
      <w:r w:rsidRPr="00EB2B0F">
        <w:rPr>
          <w:rFonts w:ascii="Verdana" w:hAnsi="Verdana"/>
          <w:sz w:val="18"/>
          <w:szCs w:val="18"/>
        </w:rPr>
        <w:t>.</w:t>
      </w:r>
    </w:p>
    <w:p w14:paraId="31604819" w14:textId="77777777" w:rsidR="00D141CC" w:rsidRPr="00EB2B0F" w:rsidRDefault="00D141CC" w:rsidP="00FF2CAA">
      <w:pPr>
        <w:rPr>
          <w:rFonts w:ascii="Verdana" w:hAnsi="Verdana"/>
          <w:sz w:val="18"/>
          <w:szCs w:val="18"/>
        </w:rPr>
      </w:pPr>
    </w:p>
    <w:p w14:paraId="0113655A" w14:textId="5E6B83FF" w:rsidR="00FF2CAA" w:rsidRPr="00EB2B0F" w:rsidRDefault="00FF2CAA" w:rsidP="002B7EF0">
      <w:pPr>
        <w:rPr>
          <w:rFonts w:ascii="Verdana" w:hAnsi="Verdana"/>
          <w:b/>
          <w:bCs/>
          <w:i/>
          <w:iCs/>
          <w:sz w:val="18"/>
          <w:szCs w:val="18"/>
        </w:rPr>
      </w:pPr>
      <w:bookmarkStart w:id="149" w:name="_Toc353531315"/>
      <w:bookmarkStart w:id="150" w:name="_Toc95128702"/>
      <w:bookmarkStart w:id="151" w:name="_Toc95131698"/>
      <w:r w:rsidRPr="00EB2B0F">
        <w:rPr>
          <w:rFonts w:ascii="Verdana" w:hAnsi="Verdana"/>
          <w:b/>
          <w:bCs/>
          <w:i/>
          <w:iCs/>
          <w:sz w:val="18"/>
          <w:szCs w:val="18"/>
        </w:rPr>
        <w:t>Afwerking zwemzaal en natte ruimten</w:t>
      </w:r>
      <w:bookmarkEnd w:id="149"/>
      <w:bookmarkEnd w:id="150"/>
      <w:bookmarkEnd w:id="151"/>
    </w:p>
    <w:p w14:paraId="59462064" w14:textId="69CC72FB" w:rsidR="00FF2CAA" w:rsidRPr="00EB2B0F" w:rsidRDefault="00FF2CAA" w:rsidP="00FF2CAA">
      <w:pPr>
        <w:rPr>
          <w:rFonts w:ascii="Verdana" w:hAnsi="Verdana"/>
          <w:sz w:val="18"/>
          <w:szCs w:val="18"/>
        </w:rPr>
      </w:pPr>
      <w:r w:rsidRPr="00EB2B0F">
        <w:rPr>
          <w:rFonts w:ascii="Verdana" w:hAnsi="Verdana"/>
          <w:sz w:val="18"/>
          <w:szCs w:val="18"/>
        </w:rPr>
        <w:t xml:space="preserve">De Architect dient bij de keuze van de afwerking van de zwemzaal een afweging te maken mede gebaseerd op onderhoud en levensduur. </w:t>
      </w:r>
      <w:r w:rsidR="00FC15CE" w:rsidRPr="00EB2B0F">
        <w:rPr>
          <w:rFonts w:ascii="Verdana" w:hAnsi="Verdana"/>
          <w:sz w:val="18"/>
          <w:szCs w:val="18"/>
        </w:rPr>
        <w:t xml:space="preserve">Er wordt uitgegaan dat de natte vloeren voorzien worden van antislip. </w:t>
      </w:r>
      <w:r w:rsidRPr="00EB2B0F">
        <w:rPr>
          <w:rFonts w:ascii="Verdana" w:hAnsi="Verdana"/>
          <w:sz w:val="18"/>
          <w:szCs w:val="18"/>
        </w:rPr>
        <w:t>Antislip wordt uitgedrukt in R waarde (Rutsch Remmung). Hieronder wordt ingegaan op de mate van antislip van ruimte die met blote voeten worden betreden:</w:t>
      </w:r>
    </w:p>
    <w:p w14:paraId="72558FA4" w14:textId="6A17F74B" w:rsidR="00FF2CAA" w:rsidRPr="00EB2B0F" w:rsidRDefault="00FF2CAA" w:rsidP="00EF382B">
      <w:pPr>
        <w:numPr>
          <w:ilvl w:val="0"/>
          <w:numId w:val="24"/>
        </w:numPr>
        <w:rPr>
          <w:rFonts w:ascii="Verdana" w:hAnsi="Verdana"/>
          <w:sz w:val="18"/>
          <w:szCs w:val="18"/>
        </w:rPr>
      </w:pPr>
      <w:r w:rsidRPr="00EB2B0F">
        <w:rPr>
          <w:rFonts w:ascii="Verdana" w:hAnsi="Verdana"/>
          <w:sz w:val="18"/>
          <w:szCs w:val="18"/>
        </w:rPr>
        <w:t>Douches en perrons, categorie B &gt;21 graden</w:t>
      </w:r>
      <w:r w:rsidR="004945C5" w:rsidRPr="00EB2B0F">
        <w:rPr>
          <w:rFonts w:ascii="Verdana" w:hAnsi="Verdana"/>
          <w:sz w:val="18"/>
          <w:szCs w:val="18"/>
        </w:rPr>
        <w:t>.</w:t>
      </w:r>
    </w:p>
    <w:p w14:paraId="57747552" w14:textId="50F87E8A" w:rsidR="00FF2CAA" w:rsidRPr="00EB2B0F" w:rsidRDefault="00FF2CAA" w:rsidP="00EF382B">
      <w:pPr>
        <w:numPr>
          <w:ilvl w:val="0"/>
          <w:numId w:val="24"/>
        </w:numPr>
        <w:rPr>
          <w:rFonts w:ascii="Verdana" w:hAnsi="Verdana"/>
          <w:sz w:val="18"/>
          <w:szCs w:val="18"/>
        </w:rPr>
      </w:pPr>
      <w:r w:rsidRPr="00EB2B0F">
        <w:rPr>
          <w:rFonts w:ascii="Verdana" w:hAnsi="Verdana"/>
          <w:sz w:val="18"/>
          <w:szCs w:val="18"/>
        </w:rPr>
        <w:t>Overige ruimten, categorie B</w:t>
      </w:r>
      <w:r w:rsidR="004945C5" w:rsidRPr="00EB2B0F">
        <w:rPr>
          <w:rFonts w:ascii="Verdana" w:hAnsi="Verdana"/>
          <w:sz w:val="18"/>
          <w:szCs w:val="18"/>
        </w:rPr>
        <w:t>.</w:t>
      </w:r>
    </w:p>
    <w:p w14:paraId="29C5B69D" w14:textId="77777777" w:rsidR="00FF2CAA" w:rsidRPr="00EB2B0F" w:rsidRDefault="00FF2CAA" w:rsidP="00FF2CAA">
      <w:pPr>
        <w:rPr>
          <w:rFonts w:ascii="Verdana" w:hAnsi="Verdana"/>
          <w:sz w:val="18"/>
          <w:szCs w:val="18"/>
        </w:rPr>
      </w:pPr>
    </w:p>
    <w:p w14:paraId="63E56B68" w14:textId="0B6F5541" w:rsidR="00FF2CAA" w:rsidRPr="00EB2B0F" w:rsidRDefault="00FC15CE" w:rsidP="00FF2CAA">
      <w:pPr>
        <w:rPr>
          <w:rFonts w:ascii="Verdana" w:hAnsi="Verdana"/>
          <w:sz w:val="18"/>
          <w:szCs w:val="18"/>
        </w:rPr>
      </w:pPr>
      <w:r w:rsidRPr="00EB2B0F">
        <w:rPr>
          <w:rFonts w:ascii="Verdana" w:hAnsi="Verdana"/>
          <w:sz w:val="18"/>
          <w:szCs w:val="18"/>
        </w:rPr>
        <w:t>De eventuele</w:t>
      </w:r>
      <w:r w:rsidR="00FF2CAA" w:rsidRPr="00EB2B0F">
        <w:rPr>
          <w:rFonts w:ascii="Verdana" w:hAnsi="Verdana"/>
          <w:sz w:val="18"/>
          <w:szCs w:val="18"/>
        </w:rPr>
        <w:t xml:space="preserve"> voegen dusdanig uitvoeren dat deze langjarig (minimaal 15 jaar) moeten kunnen meegaan, zonder dat deze behoeven te worden vervangen. Het voegwerk van perrons uitvoeren als epoxyvoegwerk.</w:t>
      </w:r>
      <w:r w:rsidRPr="00EB2B0F">
        <w:rPr>
          <w:rFonts w:ascii="Verdana" w:hAnsi="Verdana"/>
          <w:sz w:val="18"/>
          <w:szCs w:val="18"/>
        </w:rPr>
        <w:t xml:space="preserve"> </w:t>
      </w:r>
      <w:r w:rsidR="00FF2CAA" w:rsidRPr="00EB2B0F">
        <w:rPr>
          <w:rFonts w:ascii="Verdana" w:hAnsi="Verdana"/>
          <w:sz w:val="18"/>
          <w:szCs w:val="18"/>
        </w:rPr>
        <w:t xml:space="preserve">Het voegwerk van wandtegels in het bassin uitvoeren met epoxyvoegwerk over minimaal de bovenste 30 cm van de </w:t>
      </w:r>
      <w:proofErr w:type="spellStart"/>
      <w:r w:rsidR="00FF2CAA" w:rsidRPr="00EB2B0F">
        <w:rPr>
          <w:rFonts w:ascii="Verdana" w:hAnsi="Verdana"/>
          <w:sz w:val="18"/>
          <w:szCs w:val="18"/>
        </w:rPr>
        <w:t>badwand</w:t>
      </w:r>
      <w:proofErr w:type="spellEnd"/>
      <w:r w:rsidR="00FF2CAA" w:rsidRPr="00EB2B0F">
        <w:rPr>
          <w:rFonts w:ascii="Verdana" w:hAnsi="Verdana"/>
          <w:sz w:val="18"/>
          <w:szCs w:val="18"/>
        </w:rPr>
        <w:t>.</w:t>
      </w:r>
      <w:r w:rsidRPr="00EB2B0F">
        <w:rPr>
          <w:rFonts w:ascii="Verdana" w:hAnsi="Verdana"/>
          <w:sz w:val="18"/>
          <w:szCs w:val="18"/>
        </w:rPr>
        <w:t xml:space="preserve"> </w:t>
      </w:r>
      <w:r w:rsidR="00FF2CAA" w:rsidRPr="00EB2B0F">
        <w:rPr>
          <w:rFonts w:ascii="Verdana" w:hAnsi="Verdana"/>
          <w:sz w:val="18"/>
          <w:szCs w:val="18"/>
        </w:rPr>
        <w:t xml:space="preserve">Het tegelwerk van bassin, perrons en wanden in zwemzaal, douches, toiletten en kleedruimten uitvoeren op basis van PCI – tegellijmsysteem (onderdeel van BASF), </w:t>
      </w:r>
      <w:proofErr w:type="spellStart"/>
      <w:r w:rsidR="00FF2CAA" w:rsidRPr="00EB2B0F">
        <w:rPr>
          <w:rFonts w:ascii="Verdana" w:hAnsi="Verdana"/>
          <w:sz w:val="18"/>
          <w:szCs w:val="18"/>
        </w:rPr>
        <w:t>Schönox</w:t>
      </w:r>
      <w:proofErr w:type="spellEnd"/>
      <w:r w:rsidR="00FF2CAA" w:rsidRPr="00EB2B0F">
        <w:rPr>
          <w:rFonts w:ascii="Verdana" w:hAnsi="Verdana"/>
          <w:sz w:val="18"/>
          <w:szCs w:val="18"/>
        </w:rPr>
        <w:t xml:space="preserve"> of gelijkwaardig. Dit tegellijmsysteem is speciaal geschikt voor zwembaden. Voor het realiseren van lijmwerk, voegwerk etc</w:t>
      </w:r>
      <w:r w:rsidR="004514E3" w:rsidRPr="00EB2B0F">
        <w:rPr>
          <w:rFonts w:ascii="Verdana" w:hAnsi="Verdana"/>
          <w:sz w:val="18"/>
          <w:szCs w:val="18"/>
        </w:rPr>
        <w:t>.</w:t>
      </w:r>
      <w:r w:rsidR="00FF2CAA" w:rsidRPr="00EB2B0F">
        <w:rPr>
          <w:rFonts w:ascii="Verdana" w:hAnsi="Verdana"/>
          <w:sz w:val="18"/>
          <w:szCs w:val="18"/>
        </w:rPr>
        <w:t xml:space="preserve"> gebeurt dit op basis van strikte protocollen voor uitvlakken, egaliseren, waterdichting, verlijming en afvoegen.</w:t>
      </w:r>
    </w:p>
    <w:p w14:paraId="1C086B36" w14:textId="64163A44" w:rsidR="00AF35EF" w:rsidRPr="00EB2B0F" w:rsidRDefault="00AF35EF" w:rsidP="004514E3">
      <w:pPr>
        <w:rPr>
          <w:rFonts w:ascii="Verdana" w:hAnsi="Verdana"/>
          <w:sz w:val="18"/>
          <w:szCs w:val="18"/>
        </w:rPr>
      </w:pPr>
    </w:p>
    <w:p w14:paraId="735665B2" w14:textId="2E215EA3" w:rsidR="00FF2CAA" w:rsidRPr="00EB2B0F" w:rsidRDefault="00FF2CAA" w:rsidP="002B7EF0">
      <w:pPr>
        <w:rPr>
          <w:rFonts w:ascii="Verdana" w:hAnsi="Verdana"/>
          <w:b/>
          <w:bCs/>
          <w:i/>
          <w:iCs/>
          <w:sz w:val="18"/>
          <w:szCs w:val="18"/>
        </w:rPr>
      </w:pPr>
      <w:bookmarkStart w:id="152" w:name="_Toc353531316"/>
      <w:bookmarkStart w:id="153" w:name="_Toc95128703"/>
      <w:bookmarkStart w:id="154" w:name="_Toc95131699"/>
      <w:r w:rsidRPr="00EB2B0F">
        <w:rPr>
          <w:rFonts w:ascii="Verdana" w:hAnsi="Verdana"/>
          <w:b/>
          <w:bCs/>
          <w:i/>
          <w:iCs/>
          <w:sz w:val="18"/>
          <w:szCs w:val="18"/>
        </w:rPr>
        <w:t>Tegelwerk overige ruimten</w:t>
      </w:r>
      <w:bookmarkEnd w:id="152"/>
      <w:bookmarkEnd w:id="153"/>
      <w:bookmarkEnd w:id="154"/>
    </w:p>
    <w:p w14:paraId="5488539A" w14:textId="77777777" w:rsidR="00FF2CAA" w:rsidRPr="00EB2B0F" w:rsidRDefault="00FF2CAA" w:rsidP="00FF2CAA">
      <w:pPr>
        <w:rPr>
          <w:rFonts w:ascii="Verdana" w:hAnsi="Verdana"/>
          <w:sz w:val="18"/>
          <w:szCs w:val="18"/>
        </w:rPr>
      </w:pPr>
      <w:r w:rsidRPr="00EB2B0F">
        <w:rPr>
          <w:rFonts w:ascii="Verdana" w:hAnsi="Verdana"/>
          <w:sz w:val="18"/>
          <w:szCs w:val="18"/>
        </w:rPr>
        <w:t>Voor de ruimten die met vuile voeten worden betreden geldt een andere classificatie (R9 t/m R13). Voor deze ruimten gelden de volgende toe te passen mate van antislip:</w:t>
      </w:r>
    </w:p>
    <w:p w14:paraId="0CFC1131" w14:textId="77777777" w:rsidR="00FF2CAA" w:rsidRPr="00EB2B0F" w:rsidRDefault="00FF2CAA" w:rsidP="00EF382B">
      <w:pPr>
        <w:numPr>
          <w:ilvl w:val="0"/>
          <w:numId w:val="25"/>
        </w:numPr>
        <w:rPr>
          <w:rFonts w:ascii="Verdana" w:hAnsi="Verdana"/>
          <w:sz w:val="18"/>
          <w:szCs w:val="18"/>
        </w:rPr>
      </w:pPr>
      <w:r w:rsidRPr="00EB2B0F">
        <w:rPr>
          <w:rFonts w:ascii="Verdana" w:hAnsi="Verdana"/>
          <w:sz w:val="18"/>
          <w:szCs w:val="18"/>
        </w:rPr>
        <w:t>Entreehal, R9-R10</w:t>
      </w:r>
    </w:p>
    <w:p w14:paraId="3D2C3AE6" w14:textId="77777777" w:rsidR="00FF2CAA" w:rsidRPr="00EB2B0F" w:rsidRDefault="00FF2CAA" w:rsidP="00EF382B">
      <w:pPr>
        <w:numPr>
          <w:ilvl w:val="0"/>
          <w:numId w:val="25"/>
        </w:numPr>
        <w:rPr>
          <w:rFonts w:ascii="Verdana" w:hAnsi="Verdana"/>
          <w:sz w:val="18"/>
          <w:szCs w:val="18"/>
        </w:rPr>
      </w:pPr>
      <w:r w:rsidRPr="00EB2B0F">
        <w:rPr>
          <w:rFonts w:ascii="Verdana" w:hAnsi="Verdana"/>
          <w:sz w:val="18"/>
          <w:szCs w:val="18"/>
        </w:rPr>
        <w:t>Kleedruimten, R9-R10</w:t>
      </w:r>
    </w:p>
    <w:p w14:paraId="64DC68F0" w14:textId="77777777" w:rsidR="00FF2CAA" w:rsidRPr="00EB2B0F" w:rsidRDefault="00FF2CAA" w:rsidP="00EF382B">
      <w:pPr>
        <w:numPr>
          <w:ilvl w:val="0"/>
          <w:numId w:val="25"/>
        </w:numPr>
        <w:rPr>
          <w:rFonts w:ascii="Verdana" w:hAnsi="Verdana"/>
          <w:sz w:val="18"/>
          <w:szCs w:val="18"/>
        </w:rPr>
      </w:pPr>
      <w:r w:rsidRPr="00EB2B0F">
        <w:rPr>
          <w:rFonts w:ascii="Verdana" w:hAnsi="Verdana"/>
          <w:sz w:val="18"/>
          <w:szCs w:val="18"/>
        </w:rPr>
        <w:t>Toiletten, R9-R10</w:t>
      </w:r>
    </w:p>
    <w:p w14:paraId="76B2A1CA" w14:textId="77777777" w:rsidR="00FF2CAA" w:rsidRPr="00EB2B0F" w:rsidRDefault="00FF2CAA" w:rsidP="00EF382B">
      <w:pPr>
        <w:numPr>
          <w:ilvl w:val="0"/>
          <w:numId w:val="25"/>
        </w:numPr>
        <w:rPr>
          <w:rFonts w:ascii="Verdana" w:hAnsi="Verdana"/>
          <w:sz w:val="18"/>
          <w:szCs w:val="18"/>
        </w:rPr>
      </w:pPr>
      <w:r w:rsidRPr="00EB2B0F">
        <w:rPr>
          <w:rFonts w:ascii="Verdana" w:hAnsi="Verdana"/>
          <w:sz w:val="18"/>
          <w:szCs w:val="18"/>
        </w:rPr>
        <w:t>Keuken, R12-R13</w:t>
      </w:r>
    </w:p>
    <w:p w14:paraId="3DF5C416" w14:textId="77777777" w:rsidR="00FF2CAA" w:rsidRPr="00EB2B0F" w:rsidRDefault="00FF2CAA" w:rsidP="00FF2CAA">
      <w:pPr>
        <w:rPr>
          <w:rFonts w:ascii="Verdana" w:hAnsi="Verdana"/>
          <w:sz w:val="18"/>
          <w:szCs w:val="18"/>
        </w:rPr>
      </w:pPr>
    </w:p>
    <w:p w14:paraId="187043A8" w14:textId="1B2F25F0" w:rsidR="00FF2CAA" w:rsidRPr="00EB2B0F" w:rsidRDefault="00FF2CAA" w:rsidP="00FF2CAA">
      <w:pPr>
        <w:rPr>
          <w:rFonts w:ascii="Verdana" w:hAnsi="Verdana"/>
          <w:sz w:val="18"/>
          <w:szCs w:val="18"/>
        </w:rPr>
      </w:pPr>
      <w:r w:rsidRPr="00EB2B0F">
        <w:rPr>
          <w:rFonts w:ascii="Verdana" w:hAnsi="Verdana"/>
          <w:sz w:val="18"/>
          <w:szCs w:val="18"/>
        </w:rPr>
        <w:lastRenderedPageBreak/>
        <w:t xml:space="preserve">De vloerafwerking voldoet zowel aan de eisen van </w:t>
      </w:r>
      <w:r w:rsidR="004514E3" w:rsidRPr="00EB2B0F">
        <w:rPr>
          <w:rFonts w:ascii="Verdana" w:hAnsi="Verdana"/>
          <w:sz w:val="18"/>
          <w:szCs w:val="18"/>
        </w:rPr>
        <w:t>hygiëne</w:t>
      </w:r>
      <w:r w:rsidRPr="00EB2B0F">
        <w:rPr>
          <w:rFonts w:ascii="Verdana" w:hAnsi="Verdana"/>
          <w:sz w:val="18"/>
          <w:szCs w:val="18"/>
        </w:rPr>
        <w:t xml:space="preserve"> als aan de eisen vanuit arbeidsomstandigheden en veiligheid.</w:t>
      </w:r>
    </w:p>
    <w:p w14:paraId="38D5D988" w14:textId="77777777" w:rsidR="00AF35EF" w:rsidRPr="00EB2B0F" w:rsidRDefault="00AF35EF" w:rsidP="00FF2CAA">
      <w:pPr>
        <w:rPr>
          <w:rFonts w:ascii="Verdana" w:hAnsi="Verdana"/>
          <w:sz w:val="18"/>
          <w:szCs w:val="18"/>
        </w:rPr>
      </w:pPr>
    </w:p>
    <w:p w14:paraId="25E03855" w14:textId="480CA401" w:rsidR="00FF2CAA" w:rsidRPr="00EB2B0F" w:rsidRDefault="00FF2CAA" w:rsidP="002B7EF0">
      <w:pPr>
        <w:rPr>
          <w:rFonts w:ascii="Verdana" w:hAnsi="Verdana"/>
          <w:b/>
          <w:bCs/>
          <w:i/>
          <w:iCs/>
          <w:sz w:val="18"/>
          <w:szCs w:val="18"/>
        </w:rPr>
      </w:pPr>
      <w:bookmarkStart w:id="155" w:name="_Toc353531317"/>
      <w:bookmarkStart w:id="156" w:name="_Toc95128704"/>
      <w:bookmarkStart w:id="157" w:name="_Toc95131700"/>
      <w:r w:rsidRPr="00EB2B0F">
        <w:rPr>
          <w:rFonts w:ascii="Verdana" w:hAnsi="Verdana"/>
          <w:b/>
          <w:bCs/>
          <w:i/>
          <w:iCs/>
          <w:sz w:val="18"/>
          <w:szCs w:val="18"/>
        </w:rPr>
        <w:t>Hang- en sluitwerk</w:t>
      </w:r>
      <w:bookmarkEnd w:id="155"/>
      <w:bookmarkEnd w:id="156"/>
      <w:bookmarkEnd w:id="157"/>
    </w:p>
    <w:p w14:paraId="25DDE67A" w14:textId="642CAB95" w:rsidR="00FF2CAA" w:rsidRPr="00EB2B0F" w:rsidRDefault="00FF2CAA" w:rsidP="00FF2CAA">
      <w:pPr>
        <w:rPr>
          <w:rFonts w:ascii="Verdana" w:hAnsi="Verdana"/>
          <w:sz w:val="18"/>
          <w:szCs w:val="18"/>
        </w:rPr>
      </w:pPr>
      <w:r w:rsidRPr="00EB2B0F">
        <w:rPr>
          <w:rFonts w:ascii="Verdana" w:hAnsi="Verdana"/>
          <w:sz w:val="18"/>
          <w:szCs w:val="18"/>
        </w:rPr>
        <w:t xml:space="preserve">Alle deuren en ramen in het gebouw te voorzien van hang- en sluitwerk inclusief scharnieren, dag- en nachtsloten, loopsloten, panieksloten, vrij/bezetsloten (toiletruimten), europrofielcilinders, schilden, grepen, drangers etc. </w:t>
      </w:r>
    </w:p>
    <w:p w14:paraId="4CDFA8BE" w14:textId="77777777" w:rsidR="00FF2CAA" w:rsidRPr="00EB2B0F" w:rsidRDefault="00FF2CAA" w:rsidP="00FF2CAA">
      <w:pPr>
        <w:rPr>
          <w:rFonts w:ascii="Verdana" w:hAnsi="Verdana"/>
          <w:sz w:val="18"/>
          <w:szCs w:val="18"/>
        </w:rPr>
      </w:pPr>
    </w:p>
    <w:p w14:paraId="3B59535F" w14:textId="77777777" w:rsidR="00FF2CAA" w:rsidRPr="00EB2B0F" w:rsidRDefault="00FF2CAA" w:rsidP="00FF2CAA">
      <w:pPr>
        <w:rPr>
          <w:rFonts w:ascii="Verdana" w:hAnsi="Verdana"/>
          <w:sz w:val="18"/>
          <w:szCs w:val="18"/>
        </w:rPr>
      </w:pPr>
      <w:r w:rsidRPr="00EB2B0F">
        <w:rPr>
          <w:rFonts w:ascii="Verdana" w:hAnsi="Verdana"/>
          <w:sz w:val="18"/>
          <w:szCs w:val="18"/>
        </w:rPr>
        <w:t>Deuren van voorportalen van de algemene toiletgroep, evenals technische ruimten en brandscheidingen voorzien van deurdrangers.</w:t>
      </w:r>
    </w:p>
    <w:p w14:paraId="6CE02EE3" w14:textId="4FD74A0B"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alle gebruiksruimten dienen afzonderlijk afsluitbaar te zijn passend in een systeem zoals wordt gehanteerd in de gemeente. Het hang- en sluitwerk dient kwalitatief sterk en deugdelijk te zijn.</w:t>
      </w:r>
    </w:p>
    <w:p w14:paraId="6E213E79" w14:textId="77777777" w:rsidR="00AF35EF" w:rsidRPr="00EB2B0F" w:rsidRDefault="00AF35EF" w:rsidP="00AF35EF">
      <w:pPr>
        <w:rPr>
          <w:rFonts w:ascii="Verdana" w:hAnsi="Verdana"/>
          <w:sz w:val="18"/>
          <w:szCs w:val="18"/>
        </w:rPr>
      </w:pPr>
    </w:p>
    <w:p w14:paraId="6F73B053" w14:textId="3B387D26" w:rsidR="00FF2CAA" w:rsidRPr="00EB2B0F" w:rsidRDefault="00FF2CAA" w:rsidP="002B7EF0">
      <w:pPr>
        <w:rPr>
          <w:rFonts w:ascii="Verdana" w:hAnsi="Verdana"/>
          <w:b/>
          <w:bCs/>
          <w:i/>
          <w:iCs/>
          <w:sz w:val="18"/>
          <w:szCs w:val="18"/>
        </w:rPr>
      </w:pPr>
      <w:bookmarkStart w:id="158" w:name="_Toc353531318"/>
      <w:bookmarkStart w:id="159" w:name="_Toc95128705"/>
      <w:bookmarkStart w:id="160" w:name="_Toc95131701"/>
      <w:r w:rsidRPr="00EB2B0F">
        <w:rPr>
          <w:rFonts w:ascii="Verdana" w:hAnsi="Verdana"/>
          <w:b/>
          <w:bCs/>
          <w:i/>
          <w:iCs/>
          <w:sz w:val="18"/>
          <w:szCs w:val="18"/>
        </w:rPr>
        <w:t>Inrichting</w:t>
      </w:r>
      <w:bookmarkEnd w:id="158"/>
      <w:bookmarkEnd w:id="159"/>
      <w:bookmarkEnd w:id="160"/>
    </w:p>
    <w:p w14:paraId="444055B7" w14:textId="5319E996" w:rsidR="00FF2CAA" w:rsidRPr="00EB2B0F" w:rsidRDefault="00FF2CAA" w:rsidP="00FF2CAA">
      <w:pPr>
        <w:rPr>
          <w:rFonts w:ascii="Verdana" w:hAnsi="Verdana"/>
          <w:sz w:val="18"/>
          <w:szCs w:val="18"/>
        </w:rPr>
      </w:pPr>
      <w:r w:rsidRPr="00EB2B0F">
        <w:rPr>
          <w:rFonts w:ascii="Verdana" w:hAnsi="Verdana"/>
          <w:sz w:val="18"/>
          <w:szCs w:val="18"/>
        </w:rPr>
        <w:t>De accommodatie moet worden voorzien van de benodigde inrichting.</w:t>
      </w:r>
      <w:r w:rsidR="00FC6B49">
        <w:rPr>
          <w:rFonts w:ascii="Verdana" w:hAnsi="Verdana"/>
          <w:sz w:val="18"/>
          <w:szCs w:val="18"/>
        </w:rPr>
        <w:t xml:space="preserve"> In de bijlagen is </w:t>
      </w:r>
      <w:r w:rsidRPr="00EB2B0F">
        <w:rPr>
          <w:rFonts w:ascii="Verdana" w:hAnsi="Verdana"/>
          <w:sz w:val="18"/>
          <w:szCs w:val="18"/>
        </w:rPr>
        <w:t>weergegeven welke onderdelen tot de ontwerpopdracht behoren.</w:t>
      </w:r>
    </w:p>
    <w:p w14:paraId="7325272B" w14:textId="77777777" w:rsidR="00FF2CAA" w:rsidRPr="00EB2B0F" w:rsidRDefault="00FF2CAA" w:rsidP="00FF2CAA">
      <w:pPr>
        <w:rPr>
          <w:rFonts w:ascii="Verdana" w:hAnsi="Verdana"/>
        </w:rPr>
      </w:pPr>
    </w:p>
    <w:p w14:paraId="735C86B7" w14:textId="175182C1" w:rsidR="00FF2CAA" w:rsidRPr="00EB2B0F" w:rsidRDefault="00FF2CAA" w:rsidP="00AF35EF">
      <w:pPr>
        <w:pStyle w:val="Kop2"/>
      </w:pPr>
      <w:bookmarkStart w:id="161" w:name="_Toc353531319"/>
      <w:bookmarkStart w:id="162" w:name="_Toc95128706"/>
      <w:bookmarkStart w:id="163" w:name="_Toc95131702"/>
      <w:bookmarkStart w:id="164" w:name="_Toc178205629"/>
      <w:r w:rsidRPr="00EB2B0F">
        <w:t>Bouwfysische eisen</w:t>
      </w:r>
      <w:bookmarkEnd w:id="161"/>
      <w:bookmarkEnd w:id="162"/>
      <w:bookmarkEnd w:id="163"/>
      <w:bookmarkEnd w:id="164"/>
    </w:p>
    <w:p w14:paraId="3FA9227A" w14:textId="41F10596" w:rsidR="00FF2CAA" w:rsidRPr="00EB2B0F" w:rsidRDefault="00FF2CAA" w:rsidP="00B34329">
      <w:pPr>
        <w:rPr>
          <w:rFonts w:ascii="Verdana" w:hAnsi="Verdana"/>
          <w:b/>
          <w:bCs/>
          <w:i/>
          <w:iCs/>
          <w:sz w:val="18"/>
          <w:szCs w:val="18"/>
        </w:rPr>
      </w:pPr>
      <w:bookmarkStart w:id="165" w:name="_Toc353531320"/>
      <w:bookmarkStart w:id="166" w:name="_Toc95128707"/>
      <w:bookmarkStart w:id="167" w:name="_Toc95131703"/>
      <w:r w:rsidRPr="00EB2B0F">
        <w:rPr>
          <w:rFonts w:ascii="Verdana" w:hAnsi="Verdana"/>
          <w:b/>
          <w:bCs/>
          <w:i/>
          <w:iCs/>
          <w:sz w:val="18"/>
          <w:szCs w:val="18"/>
        </w:rPr>
        <w:t>Thermisch comfort</w:t>
      </w:r>
      <w:bookmarkEnd w:id="165"/>
      <w:bookmarkEnd w:id="166"/>
      <w:bookmarkEnd w:id="167"/>
    </w:p>
    <w:p w14:paraId="569C6FDF" w14:textId="77777777" w:rsidR="00FF2CAA" w:rsidRPr="00EB2B0F" w:rsidRDefault="00FF2CAA" w:rsidP="00FF2CAA">
      <w:pPr>
        <w:rPr>
          <w:rFonts w:ascii="Verdana" w:hAnsi="Verdana"/>
          <w:sz w:val="18"/>
          <w:szCs w:val="18"/>
        </w:rPr>
      </w:pPr>
      <w:r w:rsidRPr="00EB2B0F">
        <w:rPr>
          <w:rFonts w:ascii="Verdana" w:hAnsi="Verdana"/>
          <w:sz w:val="18"/>
          <w:szCs w:val="18"/>
        </w:rPr>
        <w:t xml:space="preserve">Met betrekking tot het ontwerp dient het binnenklimaat van de aan het zwembad gerelateerde ruimten en de overige ruimten te worden gescheiden. </w:t>
      </w:r>
    </w:p>
    <w:p w14:paraId="4A7C97C7" w14:textId="77777777" w:rsidR="00FF2CAA" w:rsidRPr="00EB2B0F" w:rsidRDefault="00FF2CAA" w:rsidP="00FF2CAA">
      <w:pPr>
        <w:rPr>
          <w:rFonts w:ascii="Verdana" w:hAnsi="Verdana"/>
          <w:sz w:val="18"/>
          <w:szCs w:val="18"/>
        </w:rPr>
      </w:pPr>
    </w:p>
    <w:p w14:paraId="7EA032A7" w14:textId="5CF2788D" w:rsidR="00FF2CAA" w:rsidRPr="00EB2B0F" w:rsidRDefault="00FF2CAA" w:rsidP="00FF2CAA">
      <w:pPr>
        <w:rPr>
          <w:rFonts w:ascii="Verdana" w:hAnsi="Verdana"/>
          <w:sz w:val="18"/>
          <w:szCs w:val="18"/>
        </w:rPr>
      </w:pPr>
      <w:r w:rsidRPr="00EB2B0F">
        <w:rPr>
          <w:rFonts w:ascii="Verdana" w:hAnsi="Verdana"/>
          <w:sz w:val="18"/>
          <w:szCs w:val="18"/>
        </w:rPr>
        <w:t>Het binnenklimaat in het gebouw dient aangenaam te zijn voor de sporters én bezoekers van het zwembad. De temperatuur in de zwemzaal dient hoger te liggen dan de temperatuur in de overige ruimten.</w:t>
      </w:r>
      <w:r w:rsidR="00FC15CE" w:rsidRPr="00EB2B0F">
        <w:rPr>
          <w:rFonts w:ascii="Verdana" w:hAnsi="Verdana"/>
          <w:sz w:val="18"/>
          <w:szCs w:val="18"/>
        </w:rPr>
        <w:t xml:space="preserve"> </w:t>
      </w:r>
      <w:r w:rsidRPr="00EB2B0F">
        <w:rPr>
          <w:rFonts w:ascii="Verdana" w:hAnsi="Verdana"/>
          <w:sz w:val="18"/>
          <w:szCs w:val="18"/>
        </w:rPr>
        <w:t>Tevens moet voldoende ventilatie in de verschillende ruimten aanwezig zijn. Een goede klimaatbeheersing is daarom van groot belang.</w:t>
      </w:r>
      <w:r w:rsidR="00FC15CE" w:rsidRPr="00EB2B0F">
        <w:rPr>
          <w:rFonts w:ascii="Verdana" w:hAnsi="Verdana"/>
          <w:sz w:val="18"/>
          <w:szCs w:val="18"/>
        </w:rPr>
        <w:t xml:space="preserve"> </w:t>
      </w:r>
      <w:r w:rsidRPr="00EB2B0F">
        <w:rPr>
          <w:rFonts w:ascii="Verdana" w:hAnsi="Verdana"/>
          <w:sz w:val="18"/>
          <w:szCs w:val="18"/>
        </w:rPr>
        <w:t>Om tocht te voorkomen moeten de luchtsnelheden in de verblijfszones (met uitzondering van de zwemzaal) niet hoger zijn dan 0,2 m/s.</w:t>
      </w:r>
    </w:p>
    <w:p w14:paraId="62C42661" w14:textId="77777777" w:rsidR="00FF2CAA" w:rsidRPr="00EB2B0F" w:rsidRDefault="00FF2CAA" w:rsidP="00FF2CAA">
      <w:pPr>
        <w:rPr>
          <w:rFonts w:ascii="Verdana" w:hAnsi="Verdana"/>
          <w:sz w:val="18"/>
          <w:szCs w:val="18"/>
        </w:rPr>
      </w:pPr>
      <w:r w:rsidRPr="00EB2B0F">
        <w:rPr>
          <w:rFonts w:ascii="Verdana" w:hAnsi="Verdana"/>
          <w:sz w:val="18"/>
          <w:szCs w:val="18"/>
        </w:rPr>
        <w:t>Luchtsnelheden ten gevolge van installaties in de zwemzaal mogen niet meer bedragen dan 0,5 m/s, gemeten tot een hoogte van 3,0 meter boven de perrons.</w:t>
      </w:r>
    </w:p>
    <w:p w14:paraId="1A013EDE" w14:textId="77777777" w:rsidR="00FF2CAA" w:rsidRPr="00EB2B0F" w:rsidRDefault="00FF2CAA" w:rsidP="00FF2CAA">
      <w:pPr>
        <w:rPr>
          <w:rFonts w:ascii="Verdana" w:hAnsi="Verdana"/>
          <w:sz w:val="18"/>
          <w:szCs w:val="18"/>
        </w:rPr>
      </w:pPr>
    </w:p>
    <w:p w14:paraId="3CD58624" w14:textId="77777777" w:rsidR="00FF2CAA" w:rsidRPr="00EB2B0F" w:rsidRDefault="00FF2CAA" w:rsidP="00FF2CAA">
      <w:pPr>
        <w:rPr>
          <w:rFonts w:ascii="Verdana" w:hAnsi="Verdana"/>
          <w:sz w:val="18"/>
          <w:szCs w:val="18"/>
        </w:rPr>
      </w:pPr>
      <w:r w:rsidRPr="00EB2B0F">
        <w:rPr>
          <w:rFonts w:ascii="Verdana" w:hAnsi="Verdana"/>
          <w:sz w:val="18"/>
          <w:szCs w:val="18"/>
        </w:rPr>
        <w:t>Tussen de doucheruimte en kleedruimten dienen elektrische schuifdeuren te worden gerealiseerd als klimaatscheiding. Dit ter voorkoming van tochtverschijnselen.</w:t>
      </w:r>
    </w:p>
    <w:p w14:paraId="4EA5BEA9" w14:textId="77777777" w:rsidR="00EE7D65" w:rsidRPr="00EB2B0F" w:rsidRDefault="00EE7D65" w:rsidP="00FF2CAA">
      <w:pPr>
        <w:rPr>
          <w:rFonts w:ascii="Verdana" w:hAnsi="Verdana"/>
          <w:sz w:val="18"/>
          <w:szCs w:val="18"/>
        </w:rPr>
      </w:pPr>
    </w:p>
    <w:p w14:paraId="6687F575" w14:textId="365DFC51" w:rsidR="00FF2CAA" w:rsidRPr="00EB2B0F" w:rsidRDefault="00FF2CAA" w:rsidP="00B34329">
      <w:pPr>
        <w:rPr>
          <w:rFonts w:ascii="Verdana" w:hAnsi="Verdana"/>
          <w:b/>
          <w:bCs/>
          <w:i/>
          <w:iCs/>
          <w:sz w:val="18"/>
          <w:szCs w:val="18"/>
        </w:rPr>
      </w:pPr>
      <w:bookmarkStart w:id="168" w:name="_Toc353531321"/>
      <w:bookmarkStart w:id="169" w:name="_Toc95128708"/>
      <w:bookmarkStart w:id="170" w:name="_Toc95131704"/>
      <w:r w:rsidRPr="00EB2B0F">
        <w:rPr>
          <w:rFonts w:ascii="Verdana" w:hAnsi="Verdana"/>
          <w:b/>
          <w:bCs/>
          <w:i/>
          <w:iCs/>
          <w:sz w:val="18"/>
          <w:szCs w:val="18"/>
        </w:rPr>
        <w:t>Oppervlaktecondensatie</w:t>
      </w:r>
      <w:bookmarkEnd w:id="168"/>
      <w:bookmarkEnd w:id="169"/>
      <w:bookmarkEnd w:id="170"/>
    </w:p>
    <w:p w14:paraId="08E0764E" w14:textId="77777777" w:rsidR="00FF2CAA" w:rsidRPr="00EB2B0F" w:rsidRDefault="00FF2CAA" w:rsidP="00FF2CAA">
      <w:pPr>
        <w:rPr>
          <w:rFonts w:ascii="Verdana" w:hAnsi="Verdana"/>
          <w:sz w:val="18"/>
          <w:szCs w:val="18"/>
        </w:rPr>
      </w:pPr>
      <w:r w:rsidRPr="00EB2B0F">
        <w:rPr>
          <w:rFonts w:ascii="Verdana" w:hAnsi="Verdana"/>
          <w:sz w:val="18"/>
          <w:szCs w:val="18"/>
        </w:rPr>
        <w:t>Er dient veel aandacht te worden besteed aan het voorkomen van koudebruggen en aan het aanbrengen van de nodige dampremmende voorzieningen. Deze dampremmende voorzieningen volledig aansluitend aanbrengen, zowel onderling als aansluitend aan de dampremming van de gevelconstructie.</w:t>
      </w:r>
    </w:p>
    <w:p w14:paraId="262737EC" w14:textId="77777777" w:rsidR="00FF2CAA" w:rsidRPr="00EB2B0F" w:rsidRDefault="00FF2CAA" w:rsidP="00FF2CAA">
      <w:pPr>
        <w:rPr>
          <w:rFonts w:ascii="Verdana" w:hAnsi="Verdana"/>
          <w:sz w:val="18"/>
          <w:szCs w:val="18"/>
        </w:rPr>
      </w:pPr>
    </w:p>
    <w:p w14:paraId="3AAE22EB" w14:textId="6277B9F2" w:rsidR="00FF2CAA" w:rsidRPr="00EB2B0F" w:rsidRDefault="00FF2CAA" w:rsidP="00FF2CAA">
      <w:pPr>
        <w:rPr>
          <w:rFonts w:ascii="Verdana" w:hAnsi="Verdana"/>
          <w:b/>
          <w:bCs/>
          <w:i/>
          <w:iCs/>
          <w:sz w:val="18"/>
          <w:szCs w:val="18"/>
        </w:rPr>
      </w:pPr>
      <w:bookmarkStart w:id="171" w:name="_Toc353531322"/>
      <w:bookmarkStart w:id="172" w:name="_Toc95128709"/>
      <w:bookmarkStart w:id="173" w:name="_Toc95131705"/>
      <w:r w:rsidRPr="00EB2B0F">
        <w:rPr>
          <w:rFonts w:ascii="Verdana" w:hAnsi="Verdana"/>
          <w:b/>
          <w:bCs/>
          <w:i/>
          <w:iCs/>
          <w:sz w:val="18"/>
          <w:szCs w:val="18"/>
        </w:rPr>
        <w:t>Akoestiek</w:t>
      </w:r>
      <w:bookmarkEnd w:id="171"/>
      <w:bookmarkEnd w:id="172"/>
      <w:bookmarkEnd w:id="173"/>
    </w:p>
    <w:p w14:paraId="457E612B" w14:textId="56C48F1A" w:rsidR="00FF2CAA" w:rsidRPr="00EB2B0F" w:rsidRDefault="00FF2CAA" w:rsidP="00FF2CAA">
      <w:pPr>
        <w:rPr>
          <w:rFonts w:ascii="Verdana" w:hAnsi="Verdana"/>
          <w:sz w:val="18"/>
          <w:szCs w:val="18"/>
        </w:rPr>
      </w:pPr>
      <w:r w:rsidRPr="00EB2B0F">
        <w:rPr>
          <w:rFonts w:ascii="Verdana" w:hAnsi="Verdana"/>
          <w:sz w:val="18"/>
          <w:szCs w:val="18"/>
        </w:rPr>
        <w:t xml:space="preserve">Met betrekking tot geluid dient de zwemzaal akoestisch gescheiden te zijn van de overige ruimten. Nagalmtijden in de zwemzaal zijn van zeer grote invloed op de beleving van de bezoekers en daarmee de exploitatie. Daarnaast is de nagalmtijd voor het zwembadpersoneel die een veel groter deel van de dag in de zwemzaal verblijft van belang. Om deze redenen dient er met het ontwerp van de accommodatie in hoge mate aandacht te worden besteed aan de akoestiek in het zwembad. </w:t>
      </w:r>
    </w:p>
    <w:p w14:paraId="1C62999F" w14:textId="77777777" w:rsidR="00FF2CAA" w:rsidRPr="00EB2B0F" w:rsidRDefault="00FF2CAA" w:rsidP="00FF2CAA">
      <w:pPr>
        <w:rPr>
          <w:rFonts w:ascii="Verdana" w:hAnsi="Verdana"/>
          <w:sz w:val="18"/>
          <w:szCs w:val="18"/>
        </w:rPr>
      </w:pPr>
    </w:p>
    <w:p w14:paraId="0DAC2AED" w14:textId="77777777" w:rsidR="00FF2CAA" w:rsidRPr="00EB2B0F" w:rsidRDefault="00FF2CAA" w:rsidP="00FF2CAA">
      <w:pPr>
        <w:rPr>
          <w:rFonts w:ascii="Verdana" w:hAnsi="Verdana"/>
          <w:sz w:val="18"/>
          <w:szCs w:val="18"/>
        </w:rPr>
      </w:pPr>
      <w:r w:rsidRPr="00EB2B0F">
        <w:rPr>
          <w:rFonts w:ascii="Verdana" w:hAnsi="Verdana"/>
          <w:sz w:val="18"/>
          <w:szCs w:val="18"/>
        </w:rPr>
        <w:t>Aangezien veel materialen welke in de zwemzaal worden toegepast, ongunstige akoestische eigenschappen bezitten, dienen het dak en de wanden boven 2,5 meter zodanig te worden uitgevoerd dat deze bijdragen aan een goede akoestiek.</w:t>
      </w:r>
    </w:p>
    <w:p w14:paraId="20F7887D" w14:textId="77777777" w:rsidR="00FF2CAA" w:rsidRPr="00EB2B0F" w:rsidRDefault="00FF2CAA" w:rsidP="00FF2CAA">
      <w:pPr>
        <w:rPr>
          <w:rFonts w:ascii="Verdana" w:hAnsi="Verdana"/>
          <w:sz w:val="18"/>
          <w:szCs w:val="18"/>
        </w:rPr>
      </w:pPr>
    </w:p>
    <w:p w14:paraId="533BD456" w14:textId="77777777" w:rsidR="00FF2CAA" w:rsidRPr="00EB2B0F" w:rsidRDefault="00FF2CAA" w:rsidP="00FF2CAA">
      <w:pPr>
        <w:rPr>
          <w:rFonts w:ascii="Verdana" w:hAnsi="Verdana"/>
          <w:sz w:val="18"/>
          <w:szCs w:val="18"/>
        </w:rPr>
      </w:pPr>
      <w:r w:rsidRPr="00EB2B0F">
        <w:rPr>
          <w:rFonts w:ascii="Verdana" w:hAnsi="Verdana"/>
          <w:sz w:val="18"/>
          <w:szCs w:val="18"/>
        </w:rPr>
        <w:t>De eisen gesteld door de Arbo-Unie gaan uit van het welzijn van de medewerker</w:t>
      </w:r>
    </w:p>
    <w:p w14:paraId="394DD889" w14:textId="77777777" w:rsidR="00FF2CAA" w:rsidRPr="00EB2B0F" w:rsidRDefault="00FF2CAA" w:rsidP="00FF2CAA">
      <w:pPr>
        <w:rPr>
          <w:rFonts w:ascii="Verdana" w:hAnsi="Verdana"/>
          <w:sz w:val="18"/>
          <w:szCs w:val="18"/>
        </w:rPr>
      </w:pPr>
      <w:r w:rsidRPr="00EB2B0F">
        <w:rPr>
          <w:rFonts w:ascii="Verdana" w:hAnsi="Verdana"/>
          <w:sz w:val="18"/>
          <w:szCs w:val="18"/>
        </w:rPr>
        <w:t>langs de kant en zijn zwaarder dan die het handboek ISA hanteert. De eisen van de Arbo Unie dienen te worden gehanteerd.</w:t>
      </w:r>
    </w:p>
    <w:p w14:paraId="7A78CBD2" w14:textId="77777777" w:rsidR="00FF2CAA" w:rsidRPr="00EB2B0F" w:rsidRDefault="00FF2CAA" w:rsidP="00FF2CAA">
      <w:pPr>
        <w:rPr>
          <w:rFonts w:ascii="Verdana" w:hAnsi="Verdana"/>
          <w:sz w:val="18"/>
          <w:szCs w:val="18"/>
        </w:rPr>
      </w:pPr>
    </w:p>
    <w:p w14:paraId="07301F25" w14:textId="77777777" w:rsidR="00FF2CAA" w:rsidRPr="00EB2B0F" w:rsidRDefault="00FF2CAA" w:rsidP="00FF2CAA">
      <w:pPr>
        <w:rPr>
          <w:rFonts w:ascii="Verdana" w:hAnsi="Verdana"/>
          <w:sz w:val="18"/>
          <w:szCs w:val="18"/>
        </w:rPr>
      </w:pPr>
      <w:r w:rsidRPr="00EB2B0F">
        <w:rPr>
          <w:rFonts w:ascii="Verdana" w:hAnsi="Verdana"/>
          <w:sz w:val="18"/>
          <w:szCs w:val="18"/>
        </w:rPr>
        <w:t>Maximale nagalmtijden volgens de Arbo-Unie:</w:t>
      </w:r>
    </w:p>
    <w:p w14:paraId="5C2778A0" w14:textId="77777777" w:rsidR="00FF2CAA" w:rsidRPr="00EB2B0F" w:rsidRDefault="00FF2CAA" w:rsidP="00FF2CAA">
      <w:pPr>
        <w:rPr>
          <w:rFonts w:ascii="Verdana" w:hAnsi="Verdana"/>
          <w:sz w:val="16"/>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551"/>
      </w:tblGrid>
      <w:tr w:rsidR="00FF2CAA" w:rsidRPr="00EB2B0F" w14:paraId="002C8420" w14:textId="77777777" w:rsidTr="000D62F4">
        <w:tc>
          <w:tcPr>
            <w:tcW w:w="2093" w:type="dxa"/>
            <w:shd w:val="clear" w:color="auto" w:fill="auto"/>
          </w:tcPr>
          <w:p w14:paraId="714B7614" w14:textId="77777777" w:rsidR="00FF2CAA" w:rsidRPr="00EB2B0F" w:rsidRDefault="00FF2CAA" w:rsidP="000D62F4">
            <w:pPr>
              <w:rPr>
                <w:rFonts w:ascii="Verdana" w:hAnsi="Verdana"/>
                <w:sz w:val="18"/>
                <w:szCs w:val="18"/>
              </w:rPr>
            </w:pPr>
          </w:p>
        </w:tc>
        <w:tc>
          <w:tcPr>
            <w:tcW w:w="2551" w:type="dxa"/>
            <w:shd w:val="clear" w:color="auto" w:fill="auto"/>
          </w:tcPr>
          <w:p w14:paraId="76FDC2F1" w14:textId="77777777" w:rsidR="00FF2CAA" w:rsidRPr="00EB2B0F" w:rsidRDefault="00FF2CAA" w:rsidP="000D62F4">
            <w:pPr>
              <w:rPr>
                <w:rFonts w:ascii="Verdana" w:hAnsi="Verdana"/>
                <w:sz w:val="18"/>
                <w:szCs w:val="18"/>
              </w:rPr>
            </w:pPr>
            <w:proofErr w:type="spellStart"/>
            <w:r w:rsidRPr="00EB2B0F">
              <w:rPr>
                <w:rFonts w:ascii="Verdana" w:hAnsi="Verdana"/>
                <w:sz w:val="18"/>
                <w:szCs w:val="18"/>
              </w:rPr>
              <w:t>Tgem</w:t>
            </w:r>
            <w:proofErr w:type="spellEnd"/>
            <w:r w:rsidRPr="00EB2B0F">
              <w:rPr>
                <w:rFonts w:ascii="Verdana" w:hAnsi="Verdana"/>
                <w:sz w:val="18"/>
                <w:szCs w:val="18"/>
              </w:rPr>
              <w:t xml:space="preserve"> (s) Arbo-Unie</w:t>
            </w:r>
          </w:p>
        </w:tc>
      </w:tr>
      <w:tr w:rsidR="00FF2CAA" w:rsidRPr="00EB2B0F" w14:paraId="5BDA5D85" w14:textId="77777777" w:rsidTr="000D62F4">
        <w:tc>
          <w:tcPr>
            <w:tcW w:w="2093" w:type="dxa"/>
            <w:shd w:val="clear" w:color="auto" w:fill="auto"/>
          </w:tcPr>
          <w:p w14:paraId="46D57ABE" w14:textId="77777777" w:rsidR="00FF2CAA" w:rsidRPr="00EB2B0F" w:rsidRDefault="00FF2CAA" w:rsidP="000D62F4">
            <w:pPr>
              <w:rPr>
                <w:rFonts w:ascii="Verdana" w:hAnsi="Verdana"/>
                <w:sz w:val="18"/>
                <w:szCs w:val="18"/>
              </w:rPr>
            </w:pPr>
            <w:r w:rsidRPr="00EB2B0F">
              <w:rPr>
                <w:rFonts w:ascii="Verdana" w:hAnsi="Verdana"/>
                <w:sz w:val="18"/>
                <w:szCs w:val="18"/>
              </w:rPr>
              <w:t>Zwemzaal</w:t>
            </w:r>
          </w:p>
        </w:tc>
        <w:tc>
          <w:tcPr>
            <w:tcW w:w="2551" w:type="dxa"/>
            <w:shd w:val="clear" w:color="auto" w:fill="auto"/>
          </w:tcPr>
          <w:p w14:paraId="06D2B0EE" w14:textId="77777777" w:rsidR="00FF2CAA" w:rsidRPr="00EB2B0F" w:rsidRDefault="00FF2CAA" w:rsidP="000D62F4">
            <w:pPr>
              <w:rPr>
                <w:rFonts w:ascii="Verdana" w:hAnsi="Verdana"/>
                <w:sz w:val="18"/>
                <w:szCs w:val="18"/>
              </w:rPr>
            </w:pPr>
            <w:r w:rsidRPr="00EB2B0F">
              <w:rPr>
                <w:rFonts w:ascii="Verdana" w:hAnsi="Verdana"/>
                <w:sz w:val="18"/>
                <w:szCs w:val="18"/>
              </w:rPr>
              <w:t>1,5</w:t>
            </w:r>
          </w:p>
        </w:tc>
      </w:tr>
    </w:tbl>
    <w:p w14:paraId="6342A6F5" w14:textId="77777777" w:rsidR="00FF2CAA" w:rsidRPr="00EB2B0F" w:rsidRDefault="00FF2CAA" w:rsidP="00FF2CAA">
      <w:pPr>
        <w:rPr>
          <w:rFonts w:ascii="Verdana" w:hAnsi="Verdana"/>
          <w:sz w:val="16"/>
          <w:szCs w:val="18"/>
        </w:rPr>
      </w:pPr>
    </w:p>
    <w:p w14:paraId="0F0BF793" w14:textId="77777777" w:rsidR="00FF2CAA" w:rsidRPr="00EB2B0F" w:rsidRDefault="00FF2CAA" w:rsidP="00FF2CAA">
      <w:pPr>
        <w:rPr>
          <w:rFonts w:ascii="Verdana" w:hAnsi="Verdana"/>
          <w:b/>
          <w:i/>
          <w:iCs/>
          <w:sz w:val="18"/>
          <w:szCs w:val="18"/>
        </w:rPr>
      </w:pPr>
      <w:r w:rsidRPr="00EB2B0F">
        <w:rPr>
          <w:rFonts w:ascii="Verdana" w:hAnsi="Verdana"/>
          <w:b/>
          <w:i/>
          <w:iCs/>
          <w:sz w:val="18"/>
          <w:szCs w:val="18"/>
        </w:rPr>
        <w:lastRenderedPageBreak/>
        <w:t>Geluidscheidingen</w:t>
      </w:r>
    </w:p>
    <w:p w14:paraId="59256B76" w14:textId="6B854C9F" w:rsidR="00FF2CAA" w:rsidRPr="00EB2B0F" w:rsidRDefault="00FF2CAA" w:rsidP="00FF2CAA">
      <w:pPr>
        <w:rPr>
          <w:rFonts w:ascii="Verdana" w:hAnsi="Verdana"/>
          <w:sz w:val="18"/>
          <w:szCs w:val="18"/>
        </w:rPr>
      </w:pPr>
      <w:r w:rsidRPr="00EB2B0F">
        <w:rPr>
          <w:rFonts w:ascii="Verdana" w:hAnsi="Verdana"/>
          <w:sz w:val="18"/>
          <w:szCs w:val="18"/>
        </w:rPr>
        <w:t xml:space="preserve">Tussen de verschillende hoofdfuncties </w:t>
      </w:r>
      <w:r w:rsidR="00F95345" w:rsidRPr="00EB2B0F">
        <w:rPr>
          <w:rFonts w:ascii="Verdana" w:hAnsi="Verdana"/>
          <w:sz w:val="18"/>
          <w:szCs w:val="18"/>
        </w:rPr>
        <w:t>moeten</w:t>
      </w:r>
      <w:r w:rsidRPr="00EB2B0F">
        <w:rPr>
          <w:rFonts w:ascii="Verdana" w:hAnsi="Verdana"/>
          <w:sz w:val="18"/>
          <w:szCs w:val="18"/>
        </w:rPr>
        <w:t xml:space="preserve"> </w:t>
      </w:r>
      <w:proofErr w:type="spellStart"/>
      <w:r w:rsidRPr="00EB2B0F">
        <w:rPr>
          <w:rFonts w:ascii="Verdana" w:hAnsi="Verdana"/>
          <w:sz w:val="18"/>
          <w:szCs w:val="18"/>
        </w:rPr>
        <w:t>geluidscheiden</w:t>
      </w:r>
      <w:r w:rsidRPr="00EB2B0F">
        <w:rPr>
          <w:rFonts w:ascii="Verdana" w:hAnsi="Verdana"/>
          <w:sz w:val="18"/>
          <w:szCs w:val="18"/>
        </w:rPr>
        <w:softHyphen/>
        <w:t>de</w:t>
      </w:r>
      <w:proofErr w:type="spellEnd"/>
      <w:r w:rsidRPr="00EB2B0F">
        <w:rPr>
          <w:rFonts w:ascii="Verdana" w:hAnsi="Verdana"/>
          <w:sz w:val="18"/>
          <w:szCs w:val="18"/>
        </w:rPr>
        <w:t xml:space="preserve"> wanden worden aangebracht. Aan de scheiding tussen kantoor, personeelsruimte en horeca </w:t>
      </w:r>
      <w:r w:rsidR="00B02AB1" w:rsidRPr="00EB2B0F">
        <w:rPr>
          <w:rFonts w:ascii="Verdana" w:hAnsi="Verdana"/>
          <w:sz w:val="18"/>
          <w:szCs w:val="18"/>
        </w:rPr>
        <w:t>moet</w:t>
      </w:r>
      <w:r w:rsidRPr="00EB2B0F">
        <w:rPr>
          <w:rFonts w:ascii="Verdana" w:hAnsi="Verdana"/>
          <w:sz w:val="18"/>
          <w:szCs w:val="18"/>
        </w:rPr>
        <w:t xml:space="preserve"> een onderlinge geluidwering van </w:t>
      </w:r>
      <w:r w:rsidR="00104D36" w:rsidRPr="00EB2B0F">
        <w:rPr>
          <w:rFonts w:ascii="Verdana" w:hAnsi="Verdana"/>
          <w:sz w:val="18"/>
          <w:szCs w:val="18"/>
        </w:rPr>
        <w:br/>
      </w:r>
      <w:r w:rsidRPr="00EB2B0F">
        <w:rPr>
          <w:rFonts w:ascii="Verdana" w:hAnsi="Verdana"/>
          <w:sz w:val="18"/>
          <w:szCs w:val="18"/>
        </w:rPr>
        <w:t xml:space="preserve">-40 dB(A) </w:t>
      </w:r>
      <w:r w:rsidR="00B02AB1" w:rsidRPr="00EB2B0F">
        <w:rPr>
          <w:rFonts w:ascii="Verdana" w:hAnsi="Verdana"/>
          <w:sz w:val="18"/>
          <w:szCs w:val="18"/>
        </w:rPr>
        <w:t>worden aangehouden</w:t>
      </w:r>
      <w:r w:rsidRPr="00EB2B0F">
        <w:rPr>
          <w:rFonts w:ascii="Verdana" w:hAnsi="Verdana"/>
          <w:sz w:val="18"/>
          <w:szCs w:val="18"/>
        </w:rPr>
        <w:t>. Ook voor deze scheidingen geldt dat deze moeten worden doorgezet van vloer tot dak.</w:t>
      </w:r>
    </w:p>
    <w:p w14:paraId="0B987C64" w14:textId="77777777" w:rsidR="00FF2CAA" w:rsidRPr="00EB2B0F" w:rsidRDefault="00FF2CAA" w:rsidP="00FF2CAA">
      <w:pPr>
        <w:rPr>
          <w:rFonts w:ascii="Verdana" w:hAnsi="Verdana"/>
          <w:sz w:val="18"/>
          <w:szCs w:val="18"/>
        </w:rPr>
      </w:pPr>
    </w:p>
    <w:p w14:paraId="73E8B8BB" w14:textId="77777777" w:rsidR="00FF2CAA" w:rsidRPr="00EB2B0F" w:rsidRDefault="00FF2CAA" w:rsidP="00FF2CAA">
      <w:pPr>
        <w:rPr>
          <w:rFonts w:ascii="Verdana" w:hAnsi="Verdana"/>
          <w:b/>
          <w:i/>
          <w:iCs/>
          <w:sz w:val="18"/>
          <w:szCs w:val="18"/>
        </w:rPr>
      </w:pPr>
      <w:r w:rsidRPr="00EB2B0F">
        <w:rPr>
          <w:rFonts w:ascii="Verdana" w:hAnsi="Verdana"/>
          <w:b/>
          <w:i/>
          <w:iCs/>
          <w:sz w:val="18"/>
          <w:szCs w:val="18"/>
        </w:rPr>
        <w:t>Geluidproductie installaties</w:t>
      </w:r>
    </w:p>
    <w:p w14:paraId="5805DE2E" w14:textId="323CAF63" w:rsidR="00FF2CAA" w:rsidRPr="00EB2B0F" w:rsidRDefault="00FF2CAA" w:rsidP="00FF2CAA">
      <w:pPr>
        <w:rPr>
          <w:rFonts w:ascii="Verdana" w:hAnsi="Verdana"/>
          <w:sz w:val="18"/>
          <w:szCs w:val="18"/>
        </w:rPr>
      </w:pPr>
      <w:r w:rsidRPr="00EB2B0F">
        <w:rPr>
          <w:rFonts w:ascii="Verdana" w:hAnsi="Verdana"/>
          <w:sz w:val="18"/>
          <w:szCs w:val="18"/>
        </w:rPr>
        <w:t>De geluidsproductie van de installaties in de kantoorruimte mag maximaal 45 dB(A) bedragen, gemeten op 1 m uit het luchtrooster.</w:t>
      </w:r>
      <w:r w:rsidR="00104D36" w:rsidRPr="00EB2B0F">
        <w:rPr>
          <w:rFonts w:ascii="Verdana" w:hAnsi="Verdana"/>
          <w:sz w:val="18"/>
          <w:szCs w:val="18"/>
        </w:rPr>
        <w:t xml:space="preserve"> </w:t>
      </w:r>
      <w:r w:rsidRPr="00EB2B0F">
        <w:rPr>
          <w:rFonts w:ascii="Verdana" w:hAnsi="Verdana"/>
          <w:sz w:val="18"/>
          <w:szCs w:val="18"/>
        </w:rPr>
        <w:t>De afvoergoten van de bassins zodanig ontwerpen dat de geluidspro</w:t>
      </w:r>
      <w:r w:rsidRPr="00EB2B0F">
        <w:rPr>
          <w:rFonts w:ascii="Verdana" w:hAnsi="Verdana"/>
          <w:sz w:val="18"/>
          <w:szCs w:val="18"/>
        </w:rPr>
        <w:softHyphen/>
        <w:t>ductie minimaal is.</w:t>
      </w:r>
      <w:r w:rsidR="00104D36" w:rsidRPr="00EB2B0F">
        <w:rPr>
          <w:rFonts w:ascii="Verdana" w:hAnsi="Verdana"/>
          <w:sz w:val="18"/>
          <w:szCs w:val="18"/>
        </w:rPr>
        <w:t xml:space="preserve"> </w:t>
      </w:r>
      <w:r w:rsidRPr="00EB2B0F">
        <w:rPr>
          <w:rFonts w:ascii="Verdana" w:hAnsi="Verdana"/>
          <w:sz w:val="18"/>
          <w:szCs w:val="18"/>
        </w:rPr>
        <w:t>De geluidsproductie van de installaties in de zwemzaal mag bij uitge</w:t>
      </w:r>
      <w:r w:rsidRPr="00EB2B0F">
        <w:rPr>
          <w:rFonts w:ascii="Verdana" w:hAnsi="Verdana"/>
          <w:sz w:val="18"/>
          <w:szCs w:val="18"/>
        </w:rPr>
        <w:softHyphen/>
        <w:t>scha</w:t>
      </w:r>
      <w:r w:rsidRPr="00EB2B0F">
        <w:rPr>
          <w:rFonts w:ascii="Verdana" w:hAnsi="Verdana"/>
          <w:sz w:val="18"/>
          <w:szCs w:val="18"/>
        </w:rPr>
        <w:softHyphen/>
        <w:t>kel</w:t>
      </w:r>
      <w:r w:rsidRPr="00EB2B0F">
        <w:rPr>
          <w:rFonts w:ascii="Verdana" w:hAnsi="Verdana"/>
          <w:sz w:val="18"/>
          <w:szCs w:val="18"/>
        </w:rPr>
        <w:softHyphen/>
        <w:t>de recreatieve elementen maximaal 60 dB(A) zijn, gemeten op 1,50 m hoogte.</w:t>
      </w:r>
    </w:p>
    <w:p w14:paraId="74296FA3" w14:textId="77777777" w:rsidR="00FF2CAA" w:rsidRPr="00EB2B0F" w:rsidRDefault="00FF2CAA" w:rsidP="00FF2CAA">
      <w:pPr>
        <w:rPr>
          <w:rFonts w:ascii="Verdana" w:hAnsi="Verdana"/>
          <w:sz w:val="18"/>
          <w:szCs w:val="18"/>
        </w:rPr>
      </w:pPr>
    </w:p>
    <w:p w14:paraId="74ACB3C0" w14:textId="77777777" w:rsidR="00FF2CAA" w:rsidRPr="00EB2B0F" w:rsidRDefault="00FF2CAA" w:rsidP="00FF2CAA">
      <w:pPr>
        <w:rPr>
          <w:rFonts w:ascii="Verdana" w:hAnsi="Verdana"/>
          <w:i/>
          <w:sz w:val="18"/>
          <w:szCs w:val="18"/>
        </w:rPr>
      </w:pPr>
      <w:r w:rsidRPr="00EB2B0F">
        <w:rPr>
          <w:rFonts w:ascii="Verdana" w:hAnsi="Verdana"/>
          <w:i/>
          <w:sz w:val="18"/>
          <w:szCs w:val="18"/>
        </w:rPr>
        <w:t>Externe geluidseisen</w:t>
      </w:r>
    </w:p>
    <w:p w14:paraId="2078D08D" w14:textId="77777777" w:rsidR="00FF2CAA" w:rsidRPr="00EB2B0F" w:rsidRDefault="00FF2CAA" w:rsidP="00FF2CAA">
      <w:pPr>
        <w:rPr>
          <w:rFonts w:ascii="Verdana" w:hAnsi="Verdana"/>
          <w:sz w:val="18"/>
          <w:szCs w:val="18"/>
        </w:rPr>
      </w:pPr>
      <w:r w:rsidRPr="00EB2B0F">
        <w:rPr>
          <w:rFonts w:ascii="Verdana" w:hAnsi="Verdana"/>
          <w:sz w:val="18"/>
          <w:szCs w:val="18"/>
        </w:rPr>
        <w:t>Voor het geluidsniveau op de gevel van belendende percelen moet worden voldaan aan de geldende voorschriften.</w:t>
      </w:r>
    </w:p>
    <w:p w14:paraId="55E5782E" w14:textId="77777777" w:rsidR="00FF2CAA" w:rsidRPr="00EB2B0F" w:rsidRDefault="00FF2CAA" w:rsidP="00FF2CAA">
      <w:pPr>
        <w:rPr>
          <w:rFonts w:ascii="Verdana" w:hAnsi="Verdana"/>
          <w:sz w:val="18"/>
          <w:szCs w:val="18"/>
        </w:rPr>
      </w:pPr>
    </w:p>
    <w:p w14:paraId="5F405713" w14:textId="77777777" w:rsidR="00FF2CAA" w:rsidRPr="00EB2B0F" w:rsidRDefault="00FF2CAA" w:rsidP="00FF2CAA">
      <w:pPr>
        <w:rPr>
          <w:rFonts w:ascii="Verdana" w:hAnsi="Verdana"/>
          <w:sz w:val="18"/>
          <w:szCs w:val="18"/>
        </w:rPr>
      </w:pPr>
      <w:r w:rsidRPr="00EB2B0F">
        <w:rPr>
          <w:rFonts w:ascii="Verdana" w:hAnsi="Verdana"/>
          <w:sz w:val="18"/>
          <w:szCs w:val="18"/>
        </w:rPr>
        <w:t>Het maximaal toelaatbare geluidsniveau (</w:t>
      </w:r>
      <w:proofErr w:type="spellStart"/>
      <w:r w:rsidRPr="00EB2B0F">
        <w:rPr>
          <w:rFonts w:ascii="Verdana" w:hAnsi="Verdana"/>
          <w:sz w:val="18"/>
          <w:szCs w:val="18"/>
        </w:rPr>
        <w:t>LAeq</w:t>
      </w:r>
      <w:proofErr w:type="spellEnd"/>
      <w:r w:rsidRPr="00EB2B0F">
        <w:rPr>
          <w:rFonts w:ascii="Verdana" w:hAnsi="Verdana"/>
          <w:sz w:val="18"/>
          <w:szCs w:val="18"/>
        </w:rPr>
        <w:t>) ten gevolge van de installaties mag op de gevel van de belendende percelen van maandag tot en met zaterdag niet meer bedragen dan:</w:t>
      </w:r>
    </w:p>
    <w:p w14:paraId="42594FFD" w14:textId="77777777" w:rsidR="00FF2CAA" w:rsidRPr="00EB2B0F" w:rsidRDefault="00FF2CAA" w:rsidP="00FF2CAA">
      <w:pPr>
        <w:rPr>
          <w:rFonts w:ascii="Verdana" w:hAnsi="Verdana"/>
          <w:sz w:val="18"/>
          <w:szCs w:val="18"/>
        </w:rPr>
      </w:pPr>
      <w:r w:rsidRPr="00EB2B0F">
        <w:rPr>
          <w:rFonts w:ascii="Verdana" w:hAnsi="Verdana"/>
          <w:sz w:val="18"/>
          <w:szCs w:val="18"/>
        </w:rPr>
        <w:t>Dag (7.00 – 19.00 uur): 50 dB(A)</w:t>
      </w:r>
    </w:p>
    <w:p w14:paraId="775E7FD0" w14:textId="77777777" w:rsidR="00FF2CAA" w:rsidRPr="00EB2B0F" w:rsidRDefault="00FF2CAA" w:rsidP="00FF2CAA">
      <w:pPr>
        <w:rPr>
          <w:rFonts w:ascii="Verdana" w:hAnsi="Verdana"/>
          <w:sz w:val="18"/>
          <w:szCs w:val="18"/>
        </w:rPr>
      </w:pPr>
      <w:r w:rsidRPr="00EB2B0F">
        <w:rPr>
          <w:rFonts w:ascii="Verdana" w:hAnsi="Verdana"/>
          <w:sz w:val="18"/>
          <w:szCs w:val="18"/>
        </w:rPr>
        <w:t>Avond (19.00 – 23.00 uur): 45 dB(A)</w:t>
      </w:r>
    </w:p>
    <w:p w14:paraId="7F5A45C5" w14:textId="77777777" w:rsidR="00FF2CAA" w:rsidRPr="00EB2B0F" w:rsidRDefault="00FF2CAA" w:rsidP="00FF2CAA">
      <w:pPr>
        <w:rPr>
          <w:rFonts w:ascii="Verdana" w:hAnsi="Verdana"/>
          <w:sz w:val="18"/>
          <w:szCs w:val="18"/>
        </w:rPr>
      </w:pPr>
      <w:r w:rsidRPr="00EB2B0F">
        <w:rPr>
          <w:rFonts w:ascii="Verdana" w:hAnsi="Verdana"/>
          <w:sz w:val="18"/>
          <w:szCs w:val="18"/>
        </w:rPr>
        <w:t>Nacht (23.00 uur – 7.00 uur): 40 dB(A)</w:t>
      </w:r>
    </w:p>
    <w:p w14:paraId="45339678" w14:textId="77777777" w:rsidR="00FF2CAA" w:rsidRPr="00EB2B0F" w:rsidRDefault="00FF2CAA" w:rsidP="00FF2CAA">
      <w:pPr>
        <w:rPr>
          <w:rFonts w:ascii="Verdana" w:hAnsi="Verdana"/>
          <w:sz w:val="18"/>
          <w:szCs w:val="18"/>
        </w:rPr>
      </w:pPr>
    </w:p>
    <w:p w14:paraId="672055D4" w14:textId="77777777" w:rsidR="00FF2CAA" w:rsidRPr="00EB2B0F" w:rsidRDefault="00FF2CAA" w:rsidP="00FF2CAA">
      <w:pPr>
        <w:rPr>
          <w:rFonts w:ascii="Verdana" w:hAnsi="Verdana"/>
          <w:sz w:val="18"/>
          <w:szCs w:val="18"/>
        </w:rPr>
      </w:pPr>
      <w:r w:rsidRPr="00EB2B0F">
        <w:rPr>
          <w:rFonts w:ascii="Verdana" w:hAnsi="Verdana"/>
          <w:sz w:val="18"/>
          <w:szCs w:val="18"/>
        </w:rPr>
        <w:t>Op zon- en algemeen erkende feestdagen mag het equivalente geluidsniveau tussen 7.00 – 23.00 uur niet meer bedragen dan 45 dB(A).</w:t>
      </w:r>
    </w:p>
    <w:p w14:paraId="5E8996DB" w14:textId="3B46065F" w:rsidR="00FF2CAA" w:rsidRPr="00EB2B0F" w:rsidRDefault="00FF2CAA" w:rsidP="00960D5A">
      <w:pPr>
        <w:pStyle w:val="Kop1"/>
      </w:pPr>
      <w:r w:rsidRPr="00EB2B0F">
        <w:rPr>
          <w:sz w:val="22"/>
          <w:szCs w:val="22"/>
        </w:rPr>
        <w:br w:type="page"/>
      </w:r>
      <w:bookmarkStart w:id="174" w:name="_Toc353531323"/>
      <w:bookmarkStart w:id="175" w:name="_Toc93517120"/>
      <w:bookmarkStart w:id="176" w:name="_Toc95128710"/>
      <w:bookmarkStart w:id="177" w:name="_Toc95131706"/>
      <w:bookmarkStart w:id="178" w:name="_Toc178205630"/>
      <w:r w:rsidRPr="00EB2B0F">
        <w:lastRenderedPageBreak/>
        <w:t>Installaties</w:t>
      </w:r>
      <w:bookmarkEnd w:id="174"/>
      <w:bookmarkEnd w:id="175"/>
      <w:bookmarkEnd w:id="176"/>
      <w:bookmarkEnd w:id="177"/>
      <w:bookmarkEnd w:id="178"/>
    </w:p>
    <w:p w14:paraId="5F6D3E87" w14:textId="5EA5F7C9" w:rsidR="00FF2CAA" w:rsidRPr="00EB2B0F" w:rsidRDefault="00FF2CAA" w:rsidP="00960D5A">
      <w:pPr>
        <w:pStyle w:val="Kop2"/>
      </w:pPr>
      <w:bookmarkStart w:id="179" w:name="_Toc353531324"/>
      <w:bookmarkStart w:id="180" w:name="_Toc95131707"/>
      <w:bookmarkStart w:id="181" w:name="_Toc178205631"/>
      <w:r w:rsidRPr="00EB2B0F">
        <w:t>Algemeen</w:t>
      </w:r>
      <w:bookmarkEnd w:id="179"/>
      <w:bookmarkEnd w:id="180"/>
      <w:bookmarkEnd w:id="181"/>
    </w:p>
    <w:p w14:paraId="7D049B41" w14:textId="77777777" w:rsidR="00FF2CAA" w:rsidRPr="00EB2B0F" w:rsidRDefault="00FF2CAA" w:rsidP="00FF2CAA">
      <w:pPr>
        <w:rPr>
          <w:rFonts w:ascii="Verdana" w:hAnsi="Verdana"/>
          <w:sz w:val="18"/>
          <w:szCs w:val="18"/>
        </w:rPr>
      </w:pPr>
      <w:r w:rsidRPr="00EB2B0F">
        <w:rPr>
          <w:rFonts w:ascii="Verdana" w:hAnsi="Verdana"/>
          <w:sz w:val="18"/>
          <w:szCs w:val="18"/>
        </w:rPr>
        <w:t>Het ontwerp omvat de volgende installaties:</w:t>
      </w:r>
    </w:p>
    <w:p w14:paraId="34C50121" w14:textId="1DD8CB32" w:rsidR="00FF2CAA" w:rsidRPr="00EB2B0F" w:rsidRDefault="00FF2CAA" w:rsidP="00EF382B">
      <w:pPr>
        <w:numPr>
          <w:ilvl w:val="0"/>
          <w:numId w:val="27"/>
        </w:numPr>
        <w:ind w:left="284" w:hanging="284"/>
        <w:rPr>
          <w:rFonts w:ascii="Verdana" w:hAnsi="Verdana"/>
          <w:sz w:val="18"/>
          <w:szCs w:val="18"/>
        </w:rPr>
      </w:pPr>
      <w:r w:rsidRPr="00EB2B0F">
        <w:rPr>
          <w:rFonts w:ascii="Verdana" w:hAnsi="Verdana"/>
          <w:sz w:val="18"/>
          <w:szCs w:val="18"/>
        </w:rPr>
        <w:t>Werktuigbouwkundige installaties</w:t>
      </w:r>
    </w:p>
    <w:p w14:paraId="04C913DA" w14:textId="2F52CAF0" w:rsidR="00FF2CAA" w:rsidRPr="00EB2B0F" w:rsidRDefault="00FF2CAA" w:rsidP="00EF382B">
      <w:pPr>
        <w:numPr>
          <w:ilvl w:val="0"/>
          <w:numId w:val="27"/>
        </w:numPr>
        <w:ind w:left="284" w:hanging="284"/>
        <w:rPr>
          <w:rFonts w:ascii="Verdana" w:hAnsi="Verdana"/>
          <w:sz w:val="18"/>
          <w:szCs w:val="18"/>
        </w:rPr>
      </w:pPr>
      <w:r w:rsidRPr="00EB2B0F">
        <w:rPr>
          <w:rFonts w:ascii="Verdana" w:hAnsi="Verdana"/>
          <w:sz w:val="18"/>
          <w:szCs w:val="18"/>
        </w:rPr>
        <w:t>Zwemwaterbehandelingsinstallaties</w:t>
      </w:r>
    </w:p>
    <w:p w14:paraId="310B42E6" w14:textId="37852A21" w:rsidR="00FF2CAA" w:rsidRPr="00EB2B0F" w:rsidRDefault="00FF2CAA" w:rsidP="00EF382B">
      <w:pPr>
        <w:numPr>
          <w:ilvl w:val="0"/>
          <w:numId w:val="27"/>
        </w:numPr>
        <w:ind w:left="284" w:hanging="284"/>
        <w:rPr>
          <w:rFonts w:ascii="Verdana" w:hAnsi="Verdana"/>
          <w:sz w:val="18"/>
          <w:szCs w:val="18"/>
        </w:rPr>
      </w:pPr>
      <w:r w:rsidRPr="00EB2B0F">
        <w:rPr>
          <w:rFonts w:ascii="Verdana" w:hAnsi="Verdana"/>
          <w:sz w:val="18"/>
          <w:szCs w:val="18"/>
        </w:rPr>
        <w:t>Elektrotechnische installaties</w:t>
      </w:r>
    </w:p>
    <w:p w14:paraId="18124DF2" w14:textId="77777777" w:rsidR="00FF2CAA" w:rsidRPr="00EB2B0F" w:rsidRDefault="00FF2CAA" w:rsidP="00FF2CAA">
      <w:pPr>
        <w:rPr>
          <w:rFonts w:ascii="Verdana" w:hAnsi="Verdana"/>
          <w:sz w:val="18"/>
          <w:szCs w:val="18"/>
        </w:rPr>
      </w:pPr>
    </w:p>
    <w:p w14:paraId="1144EEF8" w14:textId="5D21432D" w:rsidR="00FF2CAA" w:rsidRPr="00EB2B0F" w:rsidRDefault="00FF2CAA" w:rsidP="00FF2CAA">
      <w:pPr>
        <w:rPr>
          <w:rFonts w:ascii="Verdana" w:hAnsi="Verdana"/>
          <w:sz w:val="18"/>
          <w:szCs w:val="18"/>
        </w:rPr>
      </w:pPr>
      <w:r w:rsidRPr="00EB2B0F">
        <w:rPr>
          <w:rFonts w:ascii="Verdana" w:hAnsi="Verdana"/>
          <w:sz w:val="18"/>
          <w:szCs w:val="18"/>
        </w:rPr>
        <w:t>Bij het ontwerp van de installaties moet uit worden gegaan van de meest recente normen en wetgeving evenals van de technieken, waarbij een minimum aan onderhoud benodigd is. Daarnaast dienen energie- en milieubesparende maatregelen te worden opgenomen die binnen vijf jaar terug te verdienen zijn.</w:t>
      </w:r>
    </w:p>
    <w:p w14:paraId="1C906076" w14:textId="77777777" w:rsidR="00FF2CAA" w:rsidRPr="00EB2B0F" w:rsidRDefault="00FF2CAA" w:rsidP="00FF2CAA">
      <w:pPr>
        <w:rPr>
          <w:rFonts w:ascii="Verdana" w:hAnsi="Verdana"/>
          <w:sz w:val="18"/>
          <w:szCs w:val="18"/>
        </w:rPr>
      </w:pPr>
    </w:p>
    <w:p w14:paraId="69D14377" w14:textId="77777777" w:rsidR="00FF2CAA" w:rsidRPr="00EB2B0F" w:rsidRDefault="00FF2CAA" w:rsidP="00FF2CAA">
      <w:pPr>
        <w:rPr>
          <w:rFonts w:ascii="Verdana" w:hAnsi="Verdana"/>
          <w:sz w:val="18"/>
          <w:szCs w:val="18"/>
        </w:rPr>
      </w:pPr>
      <w:r w:rsidRPr="00EB2B0F">
        <w:rPr>
          <w:rFonts w:ascii="Verdana" w:hAnsi="Verdana"/>
          <w:sz w:val="18"/>
          <w:szCs w:val="18"/>
        </w:rPr>
        <w:t>Verder aandacht voor de volgende onderwerpen:</w:t>
      </w:r>
    </w:p>
    <w:p w14:paraId="1C1619B4" w14:textId="77777777" w:rsidR="00FF2CAA" w:rsidRPr="00EB2B0F" w:rsidRDefault="00FF2CAA" w:rsidP="00EF382B">
      <w:pPr>
        <w:numPr>
          <w:ilvl w:val="0"/>
          <w:numId w:val="26"/>
        </w:numPr>
        <w:rPr>
          <w:rFonts w:ascii="Verdana" w:hAnsi="Verdana"/>
          <w:sz w:val="18"/>
          <w:szCs w:val="18"/>
        </w:rPr>
      </w:pPr>
      <w:r w:rsidRPr="00EB2B0F">
        <w:rPr>
          <w:rFonts w:ascii="Verdana" w:hAnsi="Verdana"/>
          <w:sz w:val="18"/>
          <w:szCs w:val="18"/>
        </w:rPr>
        <w:t>de installaties dienen zoveel mogelijk te worden uitgevoerd met gemakkelijk verwisselbaar standaardmateriaal, dat zo weinig mogelijk gediversifieerd is</w:t>
      </w:r>
    </w:p>
    <w:p w14:paraId="16E4D055" w14:textId="77777777" w:rsidR="00FF2CAA" w:rsidRPr="00EB2B0F" w:rsidRDefault="00FF2CAA" w:rsidP="00EF382B">
      <w:pPr>
        <w:numPr>
          <w:ilvl w:val="0"/>
          <w:numId w:val="26"/>
        </w:numPr>
        <w:rPr>
          <w:rFonts w:ascii="Verdana" w:hAnsi="Verdana"/>
          <w:sz w:val="18"/>
          <w:szCs w:val="18"/>
        </w:rPr>
      </w:pPr>
      <w:r w:rsidRPr="00EB2B0F">
        <w:rPr>
          <w:rFonts w:ascii="Verdana" w:hAnsi="Verdana"/>
          <w:sz w:val="18"/>
          <w:szCs w:val="18"/>
        </w:rPr>
        <w:t>de installaties dienen zodanig te zijn opgesteld dat zij gemakkelijk toegankelijk zijn voor onderhoud en inspectie. Ten behoeve van het onderhoud dienen de onderhoudsgevoelige (installatietechnische-) onderdelen goed bereikbaar te zijn.</w:t>
      </w:r>
    </w:p>
    <w:p w14:paraId="6318FA5C" w14:textId="77777777" w:rsidR="00FF2CAA" w:rsidRPr="00EB2B0F" w:rsidRDefault="00FF2CAA" w:rsidP="00EF382B">
      <w:pPr>
        <w:pStyle w:val="Lijstalinea"/>
        <w:numPr>
          <w:ilvl w:val="0"/>
          <w:numId w:val="26"/>
        </w:numPr>
        <w:rPr>
          <w:rFonts w:ascii="Verdana" w:hAnsi="Verdana"/>
          <w:sz w:val="18"/>
          <w:szCs w:val="18"/>
        </w:rPr>
      </w:pPr>
      <w:r w:rsidRPr="00EB2B0F">
        <w:rPr>
          <w:rFonts w:ascii="Verdana" w:hAnsi="Verdana"/>
          <w:sz w:val="18"/>
          <w:szCs w:val="18"/>
        </w:rPr>
        <w:t>Frontbedieningen dienen mogelijk te zijn. Zij dienen een grote mate van uitwisselbaarheid te bezitten.</w:t>
      </w:r>
    </w:p>
    <w:p w14:paraId="50497F13" w14:textId="77777777" w:rsidR="00FF2CAA" w:rsidRPr="00EB2B0F" w:rsidRDefault="00FF2CAA" w:rsidP="00EF382B">
      <w:pPr>
        <w:numPr>
          <w:ilvl w:val="0"/>
          <w:numId w:val="26"/>
        </w:numPr>
        <w:rPr>
          <w:rFonts w:ascii="Verdana" w:hAnsi="Verdana"/>
          <w:sz w:val="18"/>
          <w:szCs w:val="18"/>
        </w:rPr>
      </w:pPr>
      <w:r w:rsidRPr="00EB2B0F">
        <w:rPr>
          <w:rFonts w:ascii="Verdana" w:hAnsi="Verdana"/>
          <w:sz w:val="18"/>
          <w:szCs w:val="18"/>
        </w:rPr>
        <w:t>handleidingen, voorschriften en (onderdelen van) boeken voor bediening, onderhoud en reparaties van en aan installaties en apparatuur dienen duidelijk leesbaar (in Nederlands) te zijn en voor de oplevering overhandigd te worden.</w:t>
      </w:r>
    </w:p>
    <w:p w14:paraId="2E9CEC12" w14:textId="77777777" w:rsidR="00FF2CAA" w:rsidRPr="00EB2B0F" w:rsidRDefault="00FF2CAA" w:rsidP="00EF382B">
      <w:pPr>
        <w:numPr>
          <w:ilvl w:val="0"/>
          <w:numId w:val="26"/>
        </w:numPr>
        <w:rPr>
          <w:rFonts w:ascii="Verdana" w:hAnsi="Verdana"/>
          <w:sz w:val="18"/>
          <w:szCs w:val="18"/>
        </w:rPr>
      </w:pPr>
      <w:r w:rsidRPr="00EB2B0F">
        <w:rPr>
          <w:rFonts w:ascii="Verdana" w:hAnsi="Verdana"/>
          <w:sz w:val="18"/>
          <w:szCs w:val="18"/>
        </w:rPr>
        <w:t>verlichtingsarmaturen dienen goed bereikbaar en eenvoudig vervangbaar te zijn. Dat betekent voor het verlichtingsontwerp van de zwemzaal een opzet waarbij vervanging goed mogelijk is zonder dat de bedrijfsvoering dient te worden onderbroken. Vooral de benodigde verlichting boven het wateroppervlak vraagt hier veel aandacht.</w:t>
      </w:r>
    </w:p>
    <w:p w14:paraId="6AF92C27" w14:textId="77777777" w:rsidR="000D222E" w:rsidRPr="00EB2B0F" w:rsidRDefault="000D222E" w:rsidP="000D222E">
      <w:pPr>
        <w:rPr>
          <w:rFonts w:ascii="Verdana" w:hAnsi="Verdana"/>
          <w:sz w:val="18"/>
          <w:szCs w:val="18"/>
        </w:rPr>
      </w:pPr>
    </w:p>
    <w:p w14:paraId="55194528" w14:textId="36D909CB" w:rsidR="00FF2CAA" w:rsidRPr="00EB2B0F" w:rsidRDefault="000D222E" w:rsidP="00960D5A">
      <w:pPr>
        <w:pStyle w:val="Kop2"/>
      </w:pPr>
      <w:bookmarkStart w:id="182" w:name="_Toc353531325"/>
      <w:bookmarkStart w:id="183" w:name="_Toc95131708"/>
      <w:bookmarkStart w:id="184" w:name="_Toc178205632"/>
      <w:r w:rsidRPr="00EB2B0F">
        <w:t>D</w:t>
      </w:r>
      <w:r w:rsidR="00FF2CAA" w:rsidRPr="00EB2B0F">
        <w:t>uurzaam ontwerp</w:t>
      </w:r>
      <w:bookmarkEnd w:id="182"/>
      <w:bookmarkEnd w:id="183"/>
      <w:bookmarkEnd w:id="184"/>
    </w:p>
    <w:p w14:paraId="30A934BD" w14:textId="1091C42F" w:rsidR="00FF2CAA" w:rsidRPr="00EB2B0F" w:rsidRDefault="00FF2CAA" w:rsidP="00FF2CAA">
      <w:pPr>
        <w:jc w:val="left"/>
        <w:rPr>
          <w:rFonts w:ascii="Verdana" w:hAnsi="Verdana"/>
          <w:b/>
          <w:sz w:val="18"/>
          <w:szCs w:val="18"/>
        </w:rPr>
      </w:pPr>
      <w:r w:rsidRPr="00EB2B0F">
        <w:rPr>
          <w:rFonts w:ascii="Verdana" w:hAnsi="Verdana"/>
          <w:sz w:val="18"/>
          <w:szCs w:val="18"/>
        </w:rPr>
        <w:t xml:space="preserve">Bij het ontwerp van zowel het gebouw als de installaties dient </w:t>
      </w:r>
      <w:r w:rsidR="002967BE">
        <w:rPr>
          <w:rFonts w:ascii="Verdana" w:hAnsi="Verdana"/>
          <w:sz w:val="18"/>
          <w:szCs w:val="18"/>
        </w:rPr>
        <w:t xml:space="preserve">zoveel als mogelijk </w:t>
      </w:r>
      <w:r w:rsidRPr="00EB2B0F">
        <w:rPr>
          <w:rFonts w:ascii="Verdana" w:hAnsi="Verdana"/>
          <w:sz w:val="18"/>
          <w:szCs w:val="18"/>
        </w:rPr>
        <w:t xml:space="preserve">uit te worden gegaan van de </w:t>
      </w:r>
      <w:r w:rsidRPr="00EB2B0F">
        <w:rPr>
          <w:rFonts w:ascii="Verdana" w:hAnsi="Verdana"/>
          <w:b/>
          <w:sz w:val="18"/>
          <w:szCs w:val="18"/>
        </w:rPr>
        <w:t xml:space="preserve">Trias Energetica; </w:t>
      </w:r>
      <w:r w:rsidRPr="00EB2B0F">
        <w:rPr>
          <w:rFonts w:ascii="Verdana" w:hAnsi="Verdana"/>
          <w:bCs/>
          <w:sz w:val="18"/>
          <w:szCs w:val="18"/>
        </w:rPr>
        <w:t>deze benadering bestaat uit 3 stappen:</w:t>
      </w:r>
    </w:p>
    <w:p w14:paraId="6658F4C6" w14:textId="77777777" w:rsidR="00FF2CAA" w:rsidRPr="00EB2B0F" w:rsidRDefault="00FF2CAA" w:rsidP="00FF2CAA">
      <w:pPr>
        <w:rPr>
          <w:rFonts w:ascii="Verdana" w:hAnsi="Verdana"/>
          <w:b/>
          <w:bCs/>
          <w:sz w:val="16"/>
          <w:szCs w:val="18"/>
        </w:rPr>
      </w:pPr>
    </w:p>
    <w:p w14:paraId="7DB34005" w14:textId="77777777" w:rsidR="00FF2CAA" w:rsidRPr="00EB2B0F" w:rsidRDefault="00FF2CAA" w:rsidP="00FF2CAA">
      <w:pPr>
        <w:rPr>
          <w:rFonts w:ascii="Verdana" w:hAnsi="Verdana"/>
          <w:i/>
          <w:iCs/>
          <w:sz w:val="18"/>
          <w:szCs w:val="20"/>
        </w:rPr>
      </w:pPr>
      <w:r w:rsidRPr="00EB2B0F">
        <w:rPr>
          <w:rFonts w:ascii="Verdana" w:hAnsi="Verdana"/>
          <w:b/>
          <w:bCs/>
          <w:sz w:val="18"/>
          <w:szCs w:val="20"/>
        </w:rPr>
        <w:t>1.</w:t>
      </w:r>
      <w:r w:rsidRPr="00EB2B0F">
        <w:rPr>
          <w:rFonts w:ascii="Verdana" w:hAnsi="Verdana"/>
          <w:b/>
          <w:bCs/>
          <w:i/>
          <w:iCs/>
          <w:sz w:val="18"/>
          <w:szCs w:val="20"/>
        </w:rPr>
        <w:t xml:space="preserve"> </w:t>
      </w:r>
      <w:r w:rsidRPr="00EB2B0F">
        <w:rPr>
          <w:rFonts w:ascii="Verdana" w:hAnsi="Verdana"/>
          <w:i/>
          <w:iCs/>
          <w:sz w:val="18"/>
          <w:szCs w:val="20"/>
        </w:rPr>
        <w:t>beperken van de energievraag zoals verhogen isolatiewaardes, toepassen warmteterugwinning, toepassen daklichten etc.</w:t>
      </w:r>
    </w:p>
    <w:p w14:paraId="60ABF5D4" w14:textId="77777777" w:rsidR="00FF2CAA" w:rsidRPr="00EB2B0F" w:rsidRDefault="00FF2CAA" w:rsidP="00FF2CAA">
      <w:pPr>
        <w:rPr>
          <w:rFonts w:ascii="Verdana" w:hAnsi="Verdana"/>
          <w:i/>
          <w:iCs/>
          <w:sz w:val="18"/>
          <w:szCs w:val="20"/>
        </w:rPr>
      </w:pPr>
      <w:r w:rsidRPr="00EB2B0F">
        <w:rPr>
          <w:rFonts w:ascii="Verdana" w:hAnsi="Verdana"/>
          <w:i/>
          <w:iCs/>
          <w:sz w:val="18"/>
          <w:szCs w:val="20"/>
        </w:rPr>
        <w:br/>
      </w:r>
      <w:r w:rsidRPr="00EB2B0F">
        <w:rPr>
          <w:rFonts w:ascii="Verdana" w:hAnsi="Verdana"/>
          <w:b/>
          <w:bCs/>
          <w:i/>
          <w:iCs/>
          <w:sz w:val="18"/>
          <w:szCs w:val="20"/>
        </w:rPr>
        <w:t>2.</w:t>
      </w:r>
      <w:r w:rsidRPr="00EB2B0F">
        <w:rPr>
          <w:rFonts w:ascii="Verdana" w:hAnsi="Verdana"/>
          <w:i/>
          <w:iCs/>
          <w:sz w:val="18"/>
          <w:szCs w:val="20"/>
        </w:rPr>
        <w:t xml:space="preserve"> toepassen van een duurzame energieopwekking zoals warmtepomp, PV-cellen etc.</w:t>
      </w:r>
    </w:p>
    <w:p w14:paraId="4002A327" w14:textId="77777777" w:rsidR="00FF2CAA" w:rsidRPr="00EB2B0F" w:rsidRDefault="00FF2CAA" w:rsidP="00FF2CAA">
      <w:pPr>
        <w:rPr>
          <w:rFonts w:ascii="Verdana" w:hAnsi="Verdana"/>
          <w:i/>
          <w:iCs/>
          <w:sz w:val="18"/>
          <w:szCs w:val="20"/>
        </w:rPr>
      </w:pPr>
      <w:r w:rsidRPr="00EB2B0F">
        <w:rPr>
          <w:rFonts w:ascii="Verdana" w:hAnsi="Verdana"/>
          <w:i/>
          <w:iCs/>
          <w:sz w:val="18"/>
          <w:szCs w:val="20"/>
        </w:rPr>
        <w:br/>
      </w:r>
      <w:r w:rsidRPr="00EB2B0F">
        <w:rPr>
          <w:rFonts w:ascii="Verdana" w:hAnsi="Verdana"/>
          <w:b/>
          <w:bCs/>
          <w:i/>
          <w:iCs/>
          <w:sz w:val="18"/>
          <w:szCs w:val="20"/>
        </w:rPr>
        <w:t>3.</w:t>
      </w:r>
      <w:r w:rsidRPr="00EB2B0F">
        <w:rPr>
          <w:rFonts w:ascii="Verdana" w:hAnsi="Verdana"/>
          <w:i/>
          <w:iCs/>
          <w:sz w:val="18"/>
          <w:szCs w:val="20"/>
        </w:rPr>
        <w:t xml:space="preserve"> uitvoeren van de resterende energieopwekking met een zo hoog mogelijk rendement</w:t>
      </w:r>
    </w:p>
    <w:p w14:paraId="409C46A2" w14:textId="77777777" w:rsidR="00FF2CAA" w:rsidRPr="00EB2B0F" w:rsidRDefault="00FF2CAA" w:rsidP="00FF2CAA">
      <w:pPr>
        <w:rPr>
          <w:rFonts w:ascii="Verdana" w:hAnsi="Verdana"/>
          <w:bCs/>
          <w:sz w:val="20"/>
        </w:rPr>
      </w:pPr>
    </w:p>
    <w:p w14:paraId="464E9B6E" w14:textId="73A49B01" w:rsidR="00FF2CAA" w:rsidRPr="00EB2B0F" w:rsidRDefault="00FF2CAA" w:rsidP="00FF2CAA">
      <w:pPr>
        <w:rPr>
          <w:rFonts w:ascii="Verdana" w:hAnsi="Verdana"/>
          <w:bCs/>
          <w:sz w:val="20"/>
        </w:rPr>
      </w:pPr>
      <w:r w:rsidRPr="00EB2B0F">
        <w:rPr>
          <w:rFonts w:ascii="Verdana" w:hAnsi="Verdana"/>
          <w:b/>
          <w:noProof/>
          <w:sz w:val="20"/>
          <w:lang w:eastAsia="nl-NL"/>
        </w:rPr>
        <w:drawing>
          <wp:inline distT="0" distB="0" distL="0" distR="0" wp14:anchorId="39E300AD" wp14:editId="4FBAF9BD">
            <wp:extent cx="1590040" cy="1788795"/>
            <wp:effectExtent l="0" t="0" r="0" b="190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0040" cy="1788795"/>
                    </a:xfrm>
                    <a:prstGeom prst="rect">
                      <a:avLst/>
                    </a:prstGeom>
                    <a:noFill/>
                    <a:ln>
                      <a:noFill/>
                    </a:ln>
                  </pic:spPr>
                </pic:pic>
              </a:graphicData>
            </a:graphic>
          </wp:inline>
        </w:drawing>
      </w:r>
    </w:p>
    <w:p w14:paraId="2EAC9443" w14:textId="77777777" w:rsidR="00FF2CAA" w:rsidRPr="00EB2B0F" w:rsidRDefault="00FF2CAA" w:rsidP="00FF2CAA">
      <w:pPr>
        <w:rPr>
          <w:rFonts w:ascii="Verdana" w:hAnsi="Verdana"/>
          <w:bCs/>
          <w:sz w:val="20"/>
        </w:rPr>
      </w:pPr>
    </w:p>
    <w:p w14:paraId="2DC08F87" w14:textId="77777777" w:rsidR="00FF2CAA" w:rsidRPr="00EB2B0F" w:rsidRDefault="00FF2CAA" w:rsidP="00FF2CAA">
      <w:pPr>
        <w:rPr>
          <w:rFonts w:ascii="Verdana" w:hAnsi="Verdana"/>
          <w:bCs/>
          <w:sz w:val="18"/>
          <w:szCs w:val="18"/>
        </w:rPr>
      </w:pPr>
      <w:r w:rsidRPr="00EB2B0F">
        <w:rPr>
          <w:rFonts w:ascii="Verdana" w:hAnsi="Verdana"/>
          <w:bCs/>
          <w:sz w:val="18"/>
          <w:szCs w:val="18"/>
        </w:rPr>
        <w:t>“</w:t>
      </w:r>
      <w:r w:rsidRPr="00EB2B0F">
        <w:rPr>
          <w:rFonts w:ascii="Verdana" w:hAnsi="Verdana"/>
          <w:b/>
          <w:sz w:val="18"/>
          <w:szCs w:val="18"/>
        </w:rPr>
        <w:t>Toepassing van technische installaties zijn geen doel maar een middel</w:t>
      </w:r>
      <w:r w:rsidRPr="00EB2B0F">
        <w:rPr>
          <w:rFonts w:ascii="Verdana" w:hAnsi="Verdana"/>
          <w:bCs/>
          <w:sz w:val="18"/>
          <w:szCs w:val="18"/>
        </w:rPr>
        <w:t xml:space="preserve">” en moeten daarom worden afgewogen tegen niet-installatietechnische alternatieven.  </w:t>
      </w:r>
    </w:p>
    <w:p w14:paraId="4F4F08EE" w14:textId="77777777" w:rsidR="00FF2CAA" w:rsidRPr="00EB2B0F" w:rsidRDefault="00FF2CAA" w:rsidP="00FF2CAA">
      <w:pPr>
        <w:rPr>
          <w:rFonts w:ascii="Verdana" w:hAnsi="Verdana"/>
          <w:bCs/>
          <w:sz w:val="18"/>
          <w:szCs w:val="18"/>
        </w:rPr>
      </w:pPr>
    </w:p>
    <w:p w14:paraId="472B61CA" w14:textId="1233C1CD" w:rsidR="00FF2CAA" w:rsidRPr="00EB2B0F" w:rsidRDefault="00FF2CAA" w:rsidP="00FF2CAA">
      <w:pPr>
        <w:rPr>
          <w:rFonts w:ascii="Verdana" w:hAnsi="Verdana"/>
          <w:bCs/>
          <w:sz w:val="18"/>
          <w:szCs w:val="18"/>
        </w:rPr>
      </w:pPr>
      <w:r w:rsidRPr="00EB2B0F">
        <w:rPr>
          <w:rFonts w:ascii="Verdana" w:hAnsi="Verdana"/>
          <w:bCs/>
          <w:sz w:val="18"/>
          <w:szCs w:val="18"/>
        </w:rPr>
        <w:t xml:space="preserve">Er dient naar een juiste balans te worden gezocht tussen investeringskosten en exploitatielasten. Met altijd in het achterhoofd dat de energieprijzen en onderhoudskosten voortdurend  blijven stijgen. Energie en onderhoud behelzen </w:t>
      </w:r>
      <w:r w:rsidR="00104D36" w:rsidRPr="00EB2B0F">
        <w:rPr>
          <w:rFonts w:ascii="Verdana" w:hAnsi="Verdana"/>
          <w:bCs/>
          <w:sz w:val="18"/>
          <w:szCs w:val="18"/>
        </w:rPr>
        <w:t xml:space="preserve">een substantieel deel </w:t>
      </w:r>
      <w:r w:rsidRPr="00EB2B0F">
        <w:rPr>
          <w:rFonts w:ascii="Verdana" w:hAnsi="Verdana"/>
          <w:bCs/>
          <w:sz w:val="18"/>
          <w:szCs w:val="18"/>
        </w:rPr>
        <w:t xml:space="preserve">van de exploitatielasten. Investeringskosten </w:t>
      </w:r>
      <w:r w:rsidRPr="00EB2B0F">
        <w:rPr>
          <w:rFonts w:ascii="Verdana" w:hAnsi="Verdana"/>
          <w:bCs/>
          <w:sz w:val="18"/>
          <w:szCs w:val="18"/>
        </w:rPr>
        <w:lastRenderedPageBreak/>
        <w:t>zijn eenmalig maar exploitatielasten komen minimaal 30 jaar lang terug. Er is dus een hoog risico aan de investeringen in relatie tot de exploitatielasten.</w:t>
      </w:r>
      <w:r w:rsidR="00104D36" w:rsidRPr="00EB2B0F">
        <w:rPr>
          <w:rFonts w:ascii="Verdana" w:hAnsi="Verdana"/>
          <w:bCs/>
          <w:sz w:val="18"/>
          <w:szCs w:val="18"/>
        </w:rPr>
        <w:t xml:space="preserve"> </w:t>
      </w:r>
      <w:r w:rsidRPr="00EB2B0F">
        <w:rPr>
          <w:rFonts w:ascii="Verdana" w:hAnsi="Verdana"/>
          <w:bCs/>
          <w:sz w:val="18"/>
          <w:szCs w:val="18"/>
        </w:rPr>
        <w:t>Bij het ontwerpen dient rekening te worden gehouden met het reduceren van de organisatiekosten, zoals schoonmaak, beheren waterkwaliteit, legionellapreventie etc.</w:t>
      </w:r>
    </w:p>
    <w:p w14:paraId="665355DA" w14:textId="77777777" w:rsidR="00FF2CAA" w:rsidRPr="00EB2B0F" w:rsidRDefault="00FF2CAA" w:rsidP="00FF2CAA">
      <w:pPr>
        <w:rPr>
          <w:rFonts w:ascii="Verdana" w:hAnsi="Verdana"/>
          <w:bCs/>
          <w:sz w:val="18"/>
          <w:szCs w:val="18"/>
        </w:rPr>
      </w:pPr>
    </w:p>
    <w:p w14:paraId="26117360" w14:textId="77777777" w:rsidR="00FF2CAA" w:rsidRPr="00EB2B0F" w:rsidRDefault="00FF2CAA" w:rsidP="00FF2CAA">
      <w:pPr>
        <w:rPr>
          <w:rFonts w:ascii="Verdana" w:hAnsi="Verdana"/>
          <w:sz w:val="18"/>
          <w:szCs w:val="18"/>
        </w:rPr>
      </w:pPr>
      <w:r w:rsidRPr="00EB2B0F">
        <w:rPr>
          <w:rFonts w:ascii="Verdana" w:hAnsi="Verdana"/>
          <w:sz w:val="18"/>
          <w:szCs w:val="18"/>
        </w:rPr>
        <w:t>Concreet dient hierbij te worden gedacht aan het toepassen van o.a. onderstaande duurzaamheidsmaatregelen, welke  de exploitatielasten verlagen.</w:t>
      </w:r>
    </w:p>
    <w:p w14:paraId="0683E1ED" w14:textId="669E9B74" w:rsidR="00FF2CAA" w:rsidRPr="00EB2B0F" w:rsidRDefault="00FF2CAA" w:rsidP="00EF382B">
      <w:pPr>
        <w:pStyle w:val="Lijstalinea"/>
        <w:numPr>
          <w:ilvl w:val="0"/>
          <w:numId w:val="10"/>
        </w:numPr>
        <w:rPr>
          <w:rFonts w:ascii="Verdana" w:hAnsi="Verdana"/>
          <w:sz w:val="18"/>
          <w:szCs w:val="18"/>
        </w:rPr>
      </w:pPr>
      <w:r w:rsidRPr="00EB2B0F">
        <w:rPr>
          <w:rFonts w:ascii="Verdana" w:hAnsi="Verdana"/>
          <w:sz w:val="18"/>
          <w:szCs w:val="18"/>
        </w:rPr>
        <w:t>Hoge RC waarde, gebouwisolatie, buitenschil en binnen door scheiding koud- en warmteruimtes.</w:t>
      </w:r>
    </w:p>
    <w:p w14:paraId="7CB605DD" w14:textId="77777777" w:rsidR="00FF2CAA" w:rsidRPr="00EB2B0F" w:rsidRDefault="00FF2CAA" w:rsidP="00EF382B">
      <w:pPr>
        <w:pStyle w:val="Lijstalinea"/>
        <w:numPr>
          <w:ilvl w:val="0"/>
          <w:numId w:val="10"/>
        </w:numPr>
        <w:rPr>
          <w:rFonts w:ascii="Verdana" w:hAnsi="Verdana"/>
          <w:sz w:val="18"/>
          <w:szCs w:val="18"/>
        </w:rPr>
      </w:pPr>
      <w:r w:rsidRPr="00EB2B0F">
        <w:rPr>
          <w:rFonts w:ascii="Verdana" w:hAnsi="Verdana"/>
          <w:sz w:val="18"/>
          <w:szCs w:val="18"/>
        </w:rPr>
        <w:t>Energie besparen door maximale terugwinning en uitwisseling van energiestromen</w:t>
      </w:r>
    </w:p>
    <w:p w14:paraId="6E0BFAB9" w14:textId="77777777" w:rsidR="00FF2CAA" w:rsidRPr="00EB2B0F" w:rsidRDefault="00FF2CAA" w:rsidP="00EF382B">
      <w:pPr>
        <w:pStyle w:val="Lijstalinea"/>
        <w:numPr>
          <w:ilvl w:val="0"/>
          <w:numId w:val="10"/>
        </w:numPr>
        <w:rPr>
          <w:rFonts w:ascii="Verdana" w:hAnsi="Verdana"/>
          <w:sz w:val="18"/>
          <w:szCs w:val="18"/>
        </w:rPr>
      </w:pPr>
      <w:r w:rsidRPr="00EB2B0F">
        <w:rPr>
          <w:rFonts w:ascii="Verdana" w:hAnsi="Verdana"/>
          <w:sz w:val="18"/>
          <w:szCs w:val="18"/>
        </w:rPr>
        <w:t>Spoelwater hergebruik: reductie water en warmte gebruik</w:t>
      </w:r>
    </w:p>
    <w:p w14:paraId="5C9E8CC2" w14:textId="77777777" w:rsidR="00FF2CAA" w:rsidRPr="00EB2B0F" w:rsidRDefault="00FF2CAA" w:rsidP="00EF382B">
      <w:pPr>
        <w:pStyle w:val="Lijstalinea"/>
        <w:numPr>
          <w:ilvl w:val="0"/>
          <w:numId w:val="10"/>
        </w:numPr>
        <w:rPr>
          <w:rFonts w:ascii="Verdana" w:hAnsi="Verdana"/>
          <w:sz w:val="18"/>
          <w:szCs w:val="18"/>
        </w:rPr>
      </w:pPr>
      <w:r w:rsidRPr="00EB2B0F">
        <w:rPr>
          <w:rFonts w:ascii="Verdana" w:hAnsi="Verdana"/>
          <w:sz w:val="18"/>
          <w:szCs w:val="18"/>
        </w:rPr>
        <w:t>Opvang en benutten hemelwater ten behoeve van zwembad.</w:t>
      </w:r>
    </w:p>
    <w:p w14:paraId="498ACA90" w14:textId="77777777" w:rsidR="00FF2CAA" w:rsidRPr="00EB2B0F" w:rsidRDefault="00FF2CAA" w:rsidP="00EF382B">
      <w:pPr>
        <w:pStyle w:val="Lijstalinea"/>
        <w:numPr>
          <w:ilvl w:val="0"/>
          <w:numId w:val="10"/>
        </w:numPr>
        <w:rPr>
          <w:rFonts w:ascii="Verdana" w:hAnsi="Verdana"/>
          <w:sz w:val="18"/>
          <w:szCs w:val="18"/>
        </w:rPr>
      </w:pPr>
      <w:r w:rsidRPr="00EB2B0F">
        <w:rPr>
          <w:rFonts w:ascii="Verdana" w:hAnsi="Verdana"/>
          <w:sz w:val="18"/>
          <w:szCs w:val="18"/>
        </w:rPr>
        <w:t>Bassinafdekking.</w:t>
      </w:r>
    </w:p>
    <w:p w14:paraId="6C89D937" w14:textId="77777777" w:rsidR="00FF2CAA" w:rsidRPr="00EB2B0F" w:rsidRDefault="00FF2CAA" w:rsidP="00EF382B">
      <w:pPr>
        <w:pStyle w:val="Lijstalinea"/>
        <w:numPr>
          <w:ilvl w:val="0"/>
          <w:numId w:val="10"/>
        </w:numPr>
        <w:rPr>
          <w:rFonts w:ascii="Verdana" w:hAnsi="Verdana"/>
          <w:sz w:val="18"/>
          <w:szCs w:val="18"/>
        </w:rPr>
      </w:pPr>
      <w:proofErr w:type="spellStart"/>
      <w:r w:rsidRPr="00EB2B0F">
        <w:rPr>
          <w:rFonts w:ascii="Verdana" w:hAnsi="Verdana"/>
          <w:sz w:val="18"/>
          <w:szCs w:val="18"/>
        </w:rPr>
        <w:t>Heatpipes</w:t>
      </w:r>
      <w:proofErr w:type="spellEnd"/>
      <w:r w:rsidRPr="00EB2B0F">
        <w:rPr>
          <w:rFonts w:ascii="Verdana" w:hAnsi="Verdana"/>
          <w:sz w:val="18"/>
          <w:szCs w:val="18"/>
        </w:rPr>
        <w:t xml:space="preserve"> t.b.v. verwarmen douche- en zwembadwater. </w:t>
      </w:r>
    </w:p>
    <w:p w14:paraId="7F5F0A30" w14:textId="3BB863B3" w:rsidR="00FF2CAA" w:rsidRPr="00EB2B0F" w:rsidRDefault="00FF2CAA" w:rsidP="00960D5A">
      <w:pPr>
        <w:pStyle w:val="Kop1"/>
      </w:pPr>
      <w:r w:rsidRPr="00EB2B0F">
        <w:rPr>
          <w:sz w:val="20"/>
        </w:rPr>
        <w:br w:type="page"/>
      </w:r>
      <w:bookmarkStart w:id="185" w:name="_Toc353531326"/>
      <w:bookmarkStart w:id="186" w:name="_Toc95131709"/>
      <w:bookmarkStart w:id="187" w:name="_Toc178205633"/>
      <w:r w:rsidRPr="00EB2B0F">
        <w:lastRenderedPageBreak/>
        <w:t>Werktuigbouwkundige installaties</w:t>
      </w:r>
      <w:bookmarkEnd w:id="185"/>
      <w:bookmarkEnd w:id="186"/>
      <w:bookmarkEnd w:id="187"/>
    </w:p>
    <w:p w14:paraId="7C16D356" w14:textId="54B9FDFC" w:rsidR="00FF2CAA" w:rsidRPr="00EB2B0F" w:rsidRDefault="00FF2CAA" w:rsidP="00960D5A">
      <w:pPr>
        <w:pStyle w:val="Kop2"/>
      </w:pPr>
      <w:bookmarkStart w:id="188" w:name="_Toc353531327"/>
      <w:bookmarkStart w:id="189" w:name="_Toc95131710"/>
      <w:bookmarkStart w:id="190" w:name="_Toc178205634"/>
      <w:r w:rsidRPr="00EB2B0F">
        <w:t>Algemeen</w:t>
      </w:r>
      <w:bookmarkEnd w:id="188"/>
      <w:bookmarkEnd w:id="189"/>
      <w:bookmarkEnd w:id="190"/>
    </w:p>
    <w:p w14:paraId="12B68CD8" w14:textId="77777777" w:rsidR="00FF2CAA" w:rsidRPr="00EB2B0F" w:rsidRDefault="00FF2CAA" w:rsidP="00FF2CAA">
      <w:pPr>
        <w:rPr>
          <w:rFonts w:ascii="Verdana" w:hAnsi="Verdana"/>
          <w:sz w:val="18"/>
          <w:szCs w:val="18"/>
        </w:rPr>
      </w:pPr>
      <w:r w:rsidRPr="00EB2B0F">
        <w:rPr>
          <w:rFonts w:ascii="Verdana" w:hAnsi="Verdana"/>
          <w:sz w:val="18"/>
          <w:szCs w:val="18"/>
        </w:rPr>
        <w:t>De werktuigbouwkundige installaties dienen te voldoen aan de meest recent geldende wetgeving, normen, praktijkrichtlijnen e.d.</w:t>
      </w:r>
    </w:p>
    <w:p w14:paraId="523DFCD5" w14:textId="77777777" w:rsidR="00B21DEC" w:rsidRPr="00EB2B0F" w:rsidRDefault="00B21DEC" w:rsidP="00FF2CAA">
      <w:pPr>
        <w:rPr>
          <w:rFonts w:ascii="Verdana" w:hAnsi="Verdana"/>
          <w:sz w:val="18"/>
          <w:szCs w:val="18"/>
        </w:rPr>
      </w:pPr>
    </w:p>
    <w:p w14:paraId="00460507" w14:textId="516D6ED4" w:rsidR="00FF2CAA" w:rsidRPr="00EB2B0F" w:rsidRDefault="00FF2CAA" w:rsidP="00960D5A">
      <w:pPr>
        <w:pStyle w:val="Kop2"/>
      </w:pPr>
      <w:bookmarkStart w:id="191" w:name="_Toc353531328"/>
      <w:bookmarkStart w:id="192" w:name="_Toc95131711"/>
      <w:bookmarkStart w:id="193" w:name="_Toc178205635"/>
      <w:r w:rsidRPr="00EB2B0F">
        <w:t>Nutsvoorzieningen</w:t>
      </w:r>
      <w:bookmarkEnd w:id="191"/>
      <w:bookmarkEnd w:id="192"/>
      <w:bookmarkEnd w:id="193"/>
    </w:p>
    <w:p w14:paraId="193B86C2" w14:textId="77777777" w:rsidR="00FF2CAA" w:rsidRPr="00EB2B0F" w:rsidRDefault="00FF2CAA" w:rsidP="00FF2CAA">
      <w:pPr>
        <w:rPr>
          <w:rFonts w:ascii="Verdana" w:hAnsi="Verdana"/>
          <w:sz w:val="18"/>
          <w:szCs w:val="18"/>
        </w:rPr>
      </w:pPr>
      <w:r w:rsidRPr="00EB2B0F">
        <w:rPr>
          <w:rFonts w:ascii="Verdana" w:hAnsi="Verdana"/>
          <w:sz w:val="18"/>
          <w:szCs w:val="18"/>
        </w:rPr>
        <w:t>Het gebouw dient te worden aangesloten op de gebruikelijke nutsvoorzieningen, te weten:</w:t>
      </w:r>
    </w:p>
    <w:p w14:paraId="1BAD7036" w14:textId="77777777" w:rsidR="00FF2CAA" w:rsidRPr="00EB2B0F" w:rsidRDefault="00FF2CAA" w:rsidP="00EF382B">
      <w:pPr>
        <w:numPr>
          <w:ilvl w:val="0"/>
          <w:numId w:val="29"/>
        </w:numPr>
        <w:rPr>
          <w:rFonts w:ascii="Verdana" w:hAnsi="Verdana"/>
          <w:sz w:val="18"/>
          <w:szCs w:val="18"/>
        </w:rPr>
      </w:pPr>
      <w:r w:rsidRPr="00EB2B0F">
        <w:rPr>
          <w:rFonts w:ascii="Verdana" w:hAnsi="Verdana"/>
          <w:sz w:val="18"/>
          <w:szCs w:val="18"/>
        </w:rPr>
        <w:t>riolering</w:t>
      </w:r>
    </w:p>
    <w:p w14:paraId="67B67E25" w14:textId="77777777" w:rsidR="00FF2CAA" w:rsidRPr="00EB2B0F" w:rsidRDefault="00FF2CAA" w:rsidP="00EF382B">
      <w:pPr>
        <w:numPr>
          <w:ilvl w:val="0"/>
          <w:numId w:val="29"/>
        </w:numPr>
        <w:rPr>
          <w:rFonts w:ascii="Verdana" w:hAnsi="Verdana"/>
          <w:sz w:val="18"/>
          <w:szCs w:val="18"/>
        </w:rPr>
      </w:pPr>
      <w:r w:rsidRPr="00EB2B0F">
        <w:rPr>
          <w:rFonts w:ascii="Verdana" w:hAnsi="Verdana"/>
          <w:sz w:val="18"/>
          <w:szCs w:val="18"/>
        </w:rPr>
        <w:t>hemelwaterafvoer</w:t>
      </w:r>
    </w:p>
    <w:p w14:paraId="5F123C23" w14:textId="77777777" w:rsidR="00FF2CAA" w:rsidRPr="00EB2B0F" w:rsidRDefault="00FF2CAA" w:rsidP="00EF382B">
      <w:pPr>
        <w:numPr>
          <w:ilvl w:val="0"/>
          <w:numId w:val="29"/>
        </w:numPr>
        <w:rPr>
          <w:rFonts w:ascii="Verdana" w:hAnsi="Verdana"/>
          <w:sz w:val="18"/>
          <w:szCs w:val="18"/>
        </w:rPr>
      </w:pPr>
      <w:r w:rsidRPr="00EB2B0F">
        <w:rPr>
          <w:rFonts w:ascii="Verdana" w:hAnsi="Verdana"/>
          <w:sz w:val="18"/>
          <w:szCs w:val="18"/>
        </w:rPr>
        <w:t>drinkwater</w:t>
      </w:r>
    </w:p>
    <w:p w14:paraId="759E17A7" w14:textId="77777777" w:rsidR="00B21DEC" w:rsidRPr="00EB2B0F" w:rsidRDefault="00B21DEC" w:rsidP="00B21DEC">
      <w:pPr>
        <w:rPr>
          <w:rFonts w:ascii="Verdana" w:hAnsi="Verdana"/>
          <w:sz w:val="18"/>
          <w:szCs w:val="18"/>
        </w:rPr>
      </w:pPr>
    </w:p>
    <w:p w14:paraId="5999FDBB" w14:textId="5BC6E09C" w:rsidR="00FF2CAA" w:rsidRPr="00EB2B0F" w:rsidRDefault="00FF2CAA" w:rsidP="00B21DEC">
      <w:pPr>
        <w:pStyle w:val="Kop2"/>
      </w:pPr>
      <w:bookmarkStart w:id="194" w:name="_Toc353531329"/>
      <w:bookmarkStart w:id="195" w:name="_Toc95131712"/>
      <w:bookmarkStart w:id="196" w:name="_Toc178205636"/>
      <w:r w:rsidRPr="00EB2B0F">
        <w:t>Ontwerpuitgangspunten</w:t>
      </w:r>
      <w:bookmarkEnd w:id="194"/>
      <w:bookmarkEnd w:id="195"/>
      <w:bookmarkEnd w:id="196"/>
    </w:p>
    <w:p w14:paraId="03A7C1CF" w14:textId="77777777" w:rsidR="00FF2CAA" w:rsidRPr="00EB2B0F" w:rsidRDefault="00FF2CAA" w:rsidP="00FF2CAA">
      <w:pPr>
        <w:rPr>
          <w:rFonts w:ascii="Verdana" w:hAnsi="Verdana"/>
          <w:sz w:val="18"/>
          <w:szCs w:val="18"/>
        </w:rPr>
      </w:pPr>
      <w:r w:rsidRPr="00EB2B0F">
        <w:rPr>
          <w:rFonts w:ascii="Verdana" w:hAnsi="Verdana"/>
          <w:sz w:val="18"/>
          <w:szCs w:val="18"/>
        </w:rPr>
        <w:t>Buitencondities</w:t>
      </w:r>
    </w:p>
    <w:p w14:paraId="55C2D1A1" w14:textId="77777777" w:rsidR="00FF2CAA" w:rsidRPr="00EB2B0F" w:rsidRDefault="00FF2CAA" w:rsidP="00FF2CAA">
      <w:pPr>
        <w:rPr>
          <w:rFonts w:ascii="Verdana" w:hAnsi="Verdana"/>
          <w:sz w:val="18"/>
          <w:szCs w:val="18"/>
        </w:rPr>
      </w:pPr>
      <w:r w:rsidRPr="00EB2B0F">
        <w:rPr>
          <w:rFonts w:ascii="Verdana" w:hAnsi="Verdana"/>
          <w:sz w:val="18"/>
          <w:szCs w:val="18"/>
        </w:rPr>
        <w:t>Voor de dimensionering worden de volgende buitencondities aangehouden:</w:t>
      </w:r>
    </w:p>
    <w:p w14:paraId="2DF0E681" w14:textId="77777777" w:rsidR="00FF2CAA" w:rsidRPr="00EB2B0F" w:rsidRDefault="00FF2CAA" w:rsidP="00FF2CAA">
      <w:pPr>
        <w:rPr>
          <w:rFonts w:ascii="Verdana" w:hAnsi="Verdana"/>
          <w:sz w:val="18"/>
          <w:szCs w:val="18"/>
        </w:rPr>
      </w:pPr>
    </w:p>
    <w:p w14:paraId="0DC7B49D" w14:textId="77777777" w:rsidR="00FF2CAA" w:rsidRPr="00EB2B0F" w:rsidRDefault="00FF2CAA" w:rsidP="00EF382B">
      <w:pPr>
        <w:pStyle w:val="Lijstalinea"/>
        <w:numPr>
          <w:ilvl w:val="0"/>
          <w:numId w:val="28"/>
        </w:numPr>
        <w:rPr>
          <w:rFonts w:ascii="Verdana" w:hAnsi="Verdana"/>
          <w:sz w:val="18"/>
          <w:szCs w:val="18"/>
        </w:rPr>
      </w:pPr>
      <w:r w:rsidRPr="00EB2B0F">
        <w:rPr>
          <w:rFonts w:ascii="Verdana" w:hAnsi="Verdana"/>
          <w:sz w:val="18"/>
          <w:szCs w:val="18"/>
        </w:rPr>
        <w:t>Winter</w:t>
      </w:r>
    </w:p>
    <w:p w14:paraId="4168A508" w14:textId="77777777" w:rsidR="00FF2CAA" w:rsidRPr="00EB2B0F" w:rsidRDefault="00FF2CAA" w:rsidP="00EF382B">
      <w:pPr>
        <w:numPr>
          <w:ilvl w:val="0"/>
          <w:numId w:val="28"/>
        </w:numPr>
        <w:rPr>
          <w:rFonts w:ascii="Verdana" w:hAnsi="Verdana"/>
          <w:sz w:val="18"/>
          <w:szCs w:val="18"/>
        </w:rPr>
      </w:pPr>
      <w:r w:rsidRPr="00EB2B0F">
        <w:rPr>
          <w:rFonts w:ascii="Verdana" w:hAnsi="Verdana"/>
          <w:sz w:val="18"/>
          <w:szCs w:val="18"/>
        </w:rPr>
        <w:t>Temperatuur</w:t>
      </w:r>
      <w:r w:rsidRPr="00EB2B0F">
        <w:rPr>
          <w:rFonts w:ascii="Verdana" w:hAnsi="Verdana"/>
          <w:sz w:val="18"/>
          <w:szCs w:val="18"/>
        </w:rPr>
        <w:tab/>
        <w:t xml:space="preserve">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-7 °C</w:t>
      </w:r>
    </w:p>
    <w:p w14:paraId="668FEE02" w14:textId="77777777" w:rsidR="00FF2CAA" w:rsidRPr="00EB2B0F" w:rsidRDefault="00FF2CAA" w:rsidP="00EF382B">
      <w:pPr>
        <w:numPr>
          <w:ilvl w:val="0"/>
          <w:numId w:val="28"/>
        </w:numPr>
        <w:rPr>
          <w:rFonts w:ascii="Verdana" w:hAnsi="Verdana"/>
          <w:sz w:val="18"/>
          <w:szCs w:val="18"/>
        </w:rPr>
      </w:pPr>
      <w:r w:rsidRPr="00EB2B0F">
        <w:rPr>
          <w:rFonts w:ascii="Verdana" w:hAnsi="Verdana"/>
          <w:sz w:val="18"/>
          <w:szCs w:val="18"/>
        </w:rPr>
        <w:t>Relatieve vochtigheid</w:t>
      </w:r>
      <w:r w:rsidRPr="00EB2B0F">
        <w:rPr>
          <w:rFonts w:ascii="Verdana" w:hAnsi="Verdana"/>
          <w:sz w:val="18"/>
          <w:szCs w:val="18"/>
        </w:rPr>
        <w:tab/>
        <w:t xml:space="preserve">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90%</w:t>
      </w:r>
    </w:p>
    <w:p w14:paraId="3AAAB538" w14:textId="77777777" w:rsidR="00FF2CAA" w:rsidRPr="00EB2B0F" w:rsidRDefault="00FF2CAA" w:rsidP="00EF382B">
      <w:pPr>
        <w:numPr>
          <w:ilvl w:val="0"/>
          <w:numId w:val="28"/>
        </w:numPr>
        <w:rPr>
          <w:rFonts w:ascii="Verdana" w:hAnsi="Verdana"/>
          <w:sz w:val="18"/>
          <w:szCs w:val="18"/>
        </w:rPr>
      </w:pPr>
      <w:r w:rsidRPr="00EB2B0F">
        <w:rPr>
          <w:rFonts w:ascii="Verdana" w:hAnsi="Verdana"/>
          <w:sz w:val="18"/>
          <w:szCs w:val="18"/>
        </w:rPr>
        <w:t xml:space="preserve">Windsnelheid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8 m/s</w:t>
      </w:r>
    </w:p>
    <w:p w14:paraId="41F6EDCD" w14:textId="77777777" w:rsidR="00FF2CAA" w:rsidRPr="00EB2B0F" w:rsidRDefault="00FF2CAA" w:rsidP="00FF2CAA">
      <w:pPr>
        <w:rPr>
          <w:rFonts w:ascii="Verdana" w:hAnsi="Verdana"/>
          <w:sz w:val="18"/>
          <w:szCs w:val="18"/>
        </w:rPr>
      </w:pPr>
    </w:p>
    <w:p w14:paraId="390D9DC0" w14:textId="77777777" w:rsidR="00FF2CAA" w:rsidRPr="00EB2B0F" w:rsidRDefault="00FF2CAA" w:rsidP="00FF2CAA">
      <w:pPr>
        <w:rPr>
          <w:rFonts w:ascii="Verdana" w:hAnsi="Verdana"/>
          <w:sz w:val="18"/>
          <w:szCs w:val="18"/>
        </w:rPr>
      </w:pPr>
      <w:r w:rsidRPr="00EB2B0F">
        <w:rPr>
          <w:rFonts w:ascii="Verdana" w:hAnsi="Verdana"/>
          <w:sz w:val="18"/>
          <w:szCs w:val="18"/>
        </w:rPr>
        <w:t>Zomer</w:t>
      </w:r>
    </w:p>
    <w:p w14:paraId="5A69A524"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Temperatuur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+28 °C</w:t>
      </w:r>
    </w:p>
    <w:p w14:paraId="21F1407A"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Relatieve vochtigheid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50%</w:t>
      </w:r>
    </w:p>
    <w:p w14:paraId="3F435F76"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Absolute vochtigheid t.b.v. ventilatie zwemzaal: </w:t>
      </w:r>
      <w:r w:rsidRPr="00EB2B0F">
        <w:rPr>
          <w:rFonts w:ascii="Verdana" w:hAnsi="Verdana"/>
          <w:sz w:val="18"/>
          <w:szCs w:val="18"/>
        </w:rPr>
        <w:tab/>
      </w:r>
      <w:r w:rsidRPr="00EB2B0F">
        <w:rPr>
          <w:rFonts w:ascii="Verdana" w:hAnsi="Verdana"/>
          <w:sz w:val="18"/>
          <w:szCs w:val="18"/>
        </w:rPr>
        <w:tab/>
        <w:t>9 gr/kg</w:t>
      </w:r>
    </w:p>
    <w:p w14:paraId="16B2153A" w14:textId="77777777" w:rsidR="00FF2CAA" w:rsidRPr="00EB2B0F" w:rsidRDefault="00FF2CAA" w:rsidP="00FF2CAA">
      <w:pPr>
        <w:rPr>
          <w:rFonts w:ascii="Verdana" w:hAnsi="Verdana"/>
          <w:sz w:val="18"/>
          <w:szCs w:val="18"/>
        </w:rPr>
      </w:pPr>
    </w:p>
    <w:p w14:paraId="48E50000" w14:textId="77777777" w:rsidR="00FF2CAA" w:rsidRPr="00EB2B0F" w:rsidRDefault="00FF2CAA" w:rsidP="00FF2CAA">
      <w:pPr>
        <w:rPr>
          <w:rFonts w:ascii="Verdana" w:hAnsi="Verdana"/>
          <w:sz w:val="18"/>
          <w:szCs w:val="18"/>
        </w:rPr>
      </w:pPr>
      <w:r w:rsidRPr="00EB2B0F">
        <w:rPr>
          <w:rFonts w:ascii="Verdana" w:hAnsi="Verdana"/>
          <w:sz w:val="18"/>
          <w:szCs w:val="18"/>
        </w:rPr>
        <w:t>In het ontwerp dient bij gekoelde verblijfsruimten rekening te worden gehouden met een maximaal gewogen temperatuuroverschrijding van 150 uur bij klimaatjaar 1995.</w:t>
      </w:r>
    </w:p>
    <w:p w14:paraId="143DE71B" w14:textId="77777777" w:rsidR="00FF2CAA" w:rsidRPr="00EB2B0F" w:rsidRDefault="00FF2CAA" w:rsidP="00FF2CAA">
      <w:pPr>
        <w:rPr>
          <w:rFonts w:ascii="Verdana" w:hAnsi="Verdana"/>
          <w:sz w:val="18"/>
          <w:szCs w:val="18"/>
        </w:rPr>
      </w:pPr>
      <w:r w:rsidRPr="00EB2B0F">
        <w:rPr>
          <w:rFonts w:ascii="Verdana" w:hAnsi="Verdana"/>
          <w:sz w:val="18"/>
          <w:szCs w:val="18"/>
        </w:rPr>
        <w:t>Uitgangspunten warmteafgifte:</w:t>
      </w:r>
    </w:p>
    <w:p w14:paraId="25D7A7E3" w14:textId="77777777" w:rsidR="00FF2CAA" w:rsidRPr="00EB2B0F" w:rsidRDefault="00FF2CAA" w:rsidP="00EF382B">
      <w:pPr>
        <w:numPr>
          <w:ilvl w:val="0"/>
          <w:numId w:val="30"/>
        </w:numPr>
        <w:rPr>
          <w:rFonts w:ascii="Verdana" w:hAnsi="Verdana"/>
          <w:sz w:val="18"/>
          <w:szCs w:val="18"/>
        </w:rPr>
      </w:pPr>
      <w:r w:rsidRPr="00EB2B0F">
        <w:rPr>
          <w:rFonts w:ascii="Verdana" w:hAnsi="Verdana"/>
          <w:sz w:val="18"/>
          <w:szCs w:val="18"/>
        </w:rPr>
        <w:t>Warmteafgifte per persoon</w:t>
      </w:r>
      <w:r w:rsidRPr="00EB2B0F">
        <w:rPr>
          <w:rFonts w:ascii="Verdana" w:hAnsi="Verdana"/>
          <w:sz w:val="18"/>
          <w:szCs w:val="18"/>
        </w:rPr>
        <w:tab/>
        <w:t xml:space="preserve">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90 W/persoon</w:t>
      </w:r>
    </w:p>
    <w:p w14:paraId="5D508854" w14:textId="77777777" w:rsidR="00FF2CAA" w:rsidRPr="00EB2B0F" w:rsidRDefault="00FF2CAA" w:rsidP="00EF382B">
      <w:pPr>
        <w:numPr>
          <w:ilvl w:val="0"/>
          <w:numId w:val="30"/>
        </w:numPr>
        <w:rPr>
          <w:rFonts w:ascii="Verdana" w:hAnsi="Verdana"/>
          <w:sz w:val="18"/>
          <w:szCs w:val="18"/>
        </w:rPr>
      </w:pPr>
      <w:r w:rsidRPr="00EB2B0F">
        <w:rPr>
          <w:rFonts w:ascii="Verdana" w:hAnsi="Verdana"/>
          <w:sz w:val="18"/>
          <w:szCs w:val="18"/>
        </w:rPr>
        <w:t>Warmteafgifte per computer</w:t>
      </w:r>
      <w:r w:rsidRPr="00EB2B0F">
        <w:rPr>
          <w:rFonts w:ascii="Verdana" w:hAnsi="Verdana"/>
          <w:sz w:val="18"/>
          <w:szCs w:val="18"/>
        </w:rPr>
        <w:tab/>
        <w:t xml:space="preserve">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10 W/m2</w:t>
      </w:r>
    </w:p>
    <w:p w14:paraId="758AE8B0" w14:textId="77777777" w:rsidR="00FF2CAA" w:rsidRPr="00EB2B0F" w:rsidRDefault="00FF2CAA" w:rsidP="00EF382B">
      <w:pPr>
        <w:numPr>
          <w:ilvl w:val="0"/>
          <w:numId w:val="30"/>
        </w:numPr>
        <w:rPr>
          <w:rFonts w:ascii="Verdana" w:hAnsi="Verdana"/>
          <w:sz w:val="18"/>
          <w:szCs w:val="18"/>
        </w:rPr>
      </w:pPr>
      <w:r w:rsidRPr="00EB2B0F">
        <w:rPr>
          <w:rFonts w:ascii="Verdana" w:hAnsi="Verdana"/>
          <w:sz w:val="18"/>
          <w:szCs w:val="18"/>
        </w:rPr>
        <w:t xml:space="preserve">Warmteafgifte armaturen (LED)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5 W/m2</w:t>
      </w:r>
    </w:p>
    <w:p w14:paraId="6D0D9089" w14:textId="26255707" w:rsidR="00FF2CAA" w:rsidRPr="00EB2B0F" w:rsidRDefault="00FF2CAA" w:rsidP="00EF382B">
      <w:pPr>
        <w:numPr>
          <w:ilvl w:val="0"/>
          <w:numId w:val="30"/>
        </w:numPr>
        <w:rPr>
          <w:rFonts w:ascii="Verdana" w:hAnsi="Verdana"/>
          <w:sz w:val="18"/>
          <w:szCs w:val="18"/>
        </w:rPr>
      </w:pPr>
      <w:r w:rsidRPr="00EB2B0F">
        <w:rPr>
          <w:rFonts w:ascii="Verdana" w:hAnsi="Verdana"/>
          <w:sz w:val="18"/>
          <w:szCs w:val="18"/>
        </w:rPr>
        <w:t xml:space="preserve">Totaal interne warmtelast (kantoor en personeelsruimten) </w:t>
      </w:r>
      <w:r w:rsidRPr="00EB2B0F">
        <w:rPr>
          <w:rFonts w:ascii="Verdana" w:hAnsi="Verdana"/>
          <w:sz w:val="18"/>
          <w:szCs w:val="18"/>
        </w:rPr>
        <w:tab/>
        <w:t>30 W/m2</w:t>
      </w:r>
    </w:p>
    <w:p w14:paraId="50EBE9A6" w14:textId="77777777" w:rsidR="00B21DEC" w:rsidRPr="00EB2B0F" w:rsidRDefault="00B21DEC" w:rsidP="00B21DEC">
      <w:pPr>
        <w:rPr>
          <w:rFonts w:ascii="Verdana" w:hAnsi="Verdana"/>
          <w:sz w:val="18"/>
          <w:szCs w:val="18"/>
        </w:rPr>
      </w:pPr>
    </w:p>
    <w:p w14:paraId="3C6EC77D" w14:textId="6ABFA4E8" w:rsidR="00FF2CAA" w:rsidRPr="00EB2B0F" w:rsidRDefault="00FF2CAA" w:rsidP="00B21DEC">
      <w:pPr>
        <w:pStyle w:val="Kop2"/>
      </w:pPr>
      <w:bookmarkStart w:id="197" w:name="_Toc353531330"/>
      <w:bookmarkStart w:id="198" w:name="_Toc95131713"/>
      <w:bookmarkStart w:id="199" w:name="_Toc178205637"/>
      <w:r w:rsidRPr="00EB2B0F">
        <w:t>Omvang installaties</w:t>
      </w:r>
      <w:bookmarkEnd w:id="197"/>
      <w:bookmarkEnd w:id="198"/>
      <w:bookmarkEnd w:id="199"/>
    </w:p>
    <w:p w14:paraId="00E7D9A9" w14:textId="77777777" w:rsidR="00FF2CAA" w:rsidRPr="00EB2B0F" w:rsidRDefault="00FF2CAA" w:rsidP="00FF2CAA">
      <w:pPr>
        <w:rPr>
          <w:rFonts w:ascii="Verdana" w:hAnsi="Verdana"/>
          <w:sz w:val="18"/>
          <w:szCs w:val="18"/>
        </w:rPr>
      </w:pPr>
      <w:r w:rsidRPr="00EB2B0F">
        <w:rPr>
          <w:rFonts w:ascii="Verdana" w:hAnsi="Verdana"/>
          <w:sz w:val="18"/>
          <w:szCs w:val="18"/>
        </w:rPr>
        <w:t>De werktuigbouwkundige installaties omvatten de volgende onderdelen:</w:t>
      </w:r>
    </w:p>
    <w:p w14:paraId="5995D44D" w14:textId="77777777" w:rsidR="00FF2CAA" w:rsidRPr="00EB2B0F" w:rsidRDefault="00FF2CAA" w:rsidP="00EF382B">
      <w:pPr>
        <w:numPr>
          <w:ilvl w:val="0"/>
          <w:numId w:val="31"/>
        </w:numPr>
        <w:rPr>
          <w:rFonts w:ascii="Verdana" w:hAnsi="Verdana"/>
          <w:sz w:val="18"/>
          <w:szCs w:val="18"/>
        </w:rPr>
      </w:pPr>
      <w:r w:rsidRPr="00EB2B0F">
        <w:rPr>
          <w:rFonts w:ascii="Verdana" w:hAnsi="Verdana"/>
          <w:sz w:val="18"/>
          <w:szCs w:val="18"/>
        </w:rPr>
        <w:t>hemelwaterafvoerinstallatie (</w:t>
      </w:r>
      <w:proofErr w:type="spellStart"/>
      <w:r w:rsidRPr="00EB2B0F">
        <w:rPr>
          <w:rFonts w:ascii="Verdana" w:hAnsi="Verdana"/>
          <w:sz w:val="18"/>
          <w:szCs w:val="18"/>
        </w:rPr>
        <w:t>hwa</w:t>
      </w:r>
      <w:proofErr w:type="spellEnd"/>
      <w:r w:rsidRPr="00EB2B0F">
        <w:rPr>
          <w:rFonts w:ascii="Verdana" w:hAnsi="Verdana"/>
          <w:sz w:val="18"/>
          <w:szCs w:val="18"/>
        </w:rPr>
        <w:t>)</w:t>
      </w:r>
    </w:p>
    <w:p w14:paraId="63FE78BF" w14:textId="77777777" w:rsidR="00FF2CAA" w:rsidRPr="00EB2B0F" w:rsidRDefault="00FF2CAA" w:rsidP="00EF382B">
      <w:pPr>
        <w:numPr>
          <w:ilvl w:val="0"/>
          <w:numId w:val="31"/>
        </w:numPr>
        <w:rPr>
          <w:rFonts w:ascii="Verdana" w:hAnsi="Verdana"/>
          <w:sz w:val="18"/>
          <w:szCs w:val="18"/>
        </w:rPr>
      </w:pPr>
      <w:proofErr w:type="spellStart"/>
      <w:r w:rsidRPr="00EB2B0F">
        <w:rPr>
          <w:rFonts w:ascii="Verdana" w:hAnsi="Verdana"/>
          <w:sz w:val="18"/>
          <w:szCs w:val="18"/>
        </w:rPr>
        <w:t>binnenriolering</w:t>
      </w:r>
      <w:proofErr w:type="spellEnd"/>
      <w:r w:rsidRPr="00EB2B0F">
        <w:rPr>
          <w:rFonts w:ascii="Verdana" w:hAnsi="Verdana"/>
          <w:sz w:val="18"/>
          <w:szCs w:val="18"/>
        </w:rPr>
        <w:t xml:space="preserve"> (</w:t>
      </w:r>
      <w:proofErr w:type="spellStart"/>
      <w:r w:rsidRPr="00EB2B0F">
        <w:rPr>
          <w:rFonts w:ascii="Verdana" w:hAnsi="Verdana"/>
          <w:sz w:val="18"/>
          <w:szCs w:val="18"/>
        </w:rPr>
        <w:t>vwa</w:t>
      </w:r>
      <w:proofErr w:type="spellEnd"/>
      <w:r w:rsidRPr="00EB2B0F">
        <w:rPr>
          <w:rFonts w:ascii="Verdana" w:hAnsi="Verdana"/>
          <w:sz w:val="18"/>
          <w:szCs w:val="18"/>
        </w:rPr>
        <w:t>)</w:t>
      </w:r>
    </w:p>
    <w:p w14:paraId="346B1679" w14:textId="77777777" w:rsidR="00FF2CAA" w:rsidRPr="00EB2B0F" w:rsidRDefault="00FF2CAA" w:rsidP="00EF382B">
      <w:pPr>
        <w:numPr>
          <w:ilvl w:val="0"/>
          <w:numId w:val="31"/>
        </w:numPr>
        <w:rPr>
          <w:rFonts w:ascii="Verdana" w:hAnsi="Verdana"/>
          <w:sz w:val="18"/>
          <w:szCs w:val="18"/>
        </w:rPr>
      </w:pPr>
      <w:r w:rsidRPr="00EB2B0F">
        <w:rPr>
          <w:rFonts w:ascii="Verdana" w:hAnsi="Verdana"/>
          <w:sz w:val="18"/>
          <w:szCs w:val="18"/>
        </w:rPr>
        <w:t>drinkwaterinstallatie</w:t>
      </w:r>
    </w:p>
    <w:p w14:paraId="0B49E6B1" w14:textId="77777777" w:rsidR="00FF2CAA" w:rsidRPr="00EB2B0F" w:rsidRDefault="00FF2CAA" w:rsidP="00EF382B">
      <w:pPr>
        <w:numPr>
          <w:ilvl w:val="0"/>
          <w:numId w:val="31"/>
        </w:numPr>
        <w:rPr>
          <w:rFonts w:ascii="Verdana" w:hAnsi="Verdana"/>
          <w:sz w:val="18"/>
          <w:szCs w:val="18"/>
        </w:rPr>
      </w:pPr>
      <w:r w:rsidRPr="00EB2B0F">
        <w:rPr>
          <w:rFonts w:ascii="Verdana" w:hAnsi="Verdana"/>
          <w:sz w:val="18"/>
          <w:szCs w:val="18"/>
        </w:rPr>
        <w:t>sanitair</w:t>
      </w:r>
    </w:p>
    <w:p w14:paraId="2D23D9C3" w14:textId="77777777" w:rsidR="00FF2CAA" w:rsidRPr="00EB2B0F" w:rsidRDefault="00FF2CAA" w:rsidP="00EF382B">
      <w:pPr>
        <w:numPr>
          <w:ilvl w:val="0"/>
          <w:numId w:val="31"/>
        </w:numPr>
        <w:rPr>
          <w:rFonts w:ascii="Verdana" w:hAnsi="Verdana"/>
          <w:sz w:val="18"/>
          <w:szCs w:val="18"/>
        </w:rPr>
      </w:pPr>
      <w:r w:rsidRPr="00EB2B0F">
        <w:rPr>
          <w:rFonts w:ascii="Verdana" w:hAnsi="Verdana"/>
          <w:sz w:val="18"/>
          <w:szCs w:val="18"/>
        </w:rPr>
        <w:t>brandbestrijdingsinstallaties</w:t>
      </w:r>
    </w:p>
    <w:p w14:paraId="5365CFED" w14:textId="77777777" w:rsidR="00FF2CAA" w:rsidRPr="00EB2B0F" w:rsidRDefault="00FF2CAA" w:rsidP="00EF382B">
      <w:pPr>
        <w:numPr>
          <w:ilvl w:val="0"/>
          <w:numId w:val="31"/>
        </w:numPr>
        <w:rPr>
          <w:rFonts w:ascii="Verdana" w:hAnsi="Verdana"/>
          <w:sz w:val="18"/>
          <w:szCs w:val="18"/>
        </w:rPr>
      </w:pPr>
      <w:r w:rsidRPr="00EB2B0F">
        <w:rPr>
          <w:rFonts w:ascii="Verdana" w:hAnsi="Verdana"/>
          <w:sz w:val="18"/>
          <w:szCs w:val="18"/>
        </w:rPr>
        <w:t>verwarmingsinstallatie</w:t>
      </w:r>
    </w:p>
    <w:p w14:paraId="03E698E2" w14:textId="77777777" w:rsidR="00FF2CAA" w:rsidRPr="00EB2B0F" w:rsidRDefault="00FF2CAA" w:rsidP="00EF382B">
      <w:pPr>
        <w:numPr>
          <w:ilvl w:val="0"/>
          <w:numId w:val="31"/>
        </w:numPr>
        <w:rPr>
          <w:rFonts w:ascii="Verdana" w:hAnsi="Verdana"/>
          <w:sz w:val="18"/>
          <w:szCs w:val="18"/>
        </w:rPr>
      </w:pPr>
      <w:r w:rsidRPr="00EB2B0F">
        <w:rPr>
          <w:rFonts w:ascii="Verdana" w:hAnsi="Verdana"/>
          <w:sz w:val="18"/>
          <w:szCs w:val="18"/>
        </w:rPr>
        <w:t>ventilatie- en luchtbehandelingsinstallatie</w:t>
      </w:r>
    </w:p>
    <w:p w14:paraId="4083CB27" w14:textId="77777777" w:rsidR="00FF2CAA" w:rsidRPr="00EB2B0F" w:rsidRDefault="00FF2CAA" w:rsidP="00EF382B">
      <w:pPr>
        <w:numPr>
          <w:ilvl w:val="0"/>
          <w:numId w:val="31"/>
        </w:numPr>
        <w:rPr>
          <w:rFonts w:ascii="Verdana" w:hAnsi="Verdana"/>
          <w:sz w:val="18"/>
          <w:szCs w:val="18"/>
        </w:rPr>
      </w:pPr>
      <w:r w:rsidRPr="00EB2B0F">
        <w:rPr>
          <w:rFonts w:ascii="Verdana" w:hAnsi="Verdana"/>
          <w:sz w:val="18"/>
          <w:szCs w:val="18"/>
        </w:rPr>
        <w:t>meet- en regelinstallatie</w:t>
      </w:r>
    </w:p>
    <w:p w14:paraId="42567305" w14:textId="77777777" w:rsidR="0034627C" w:rsidRPr="00EB2B0F" w:rsidRDefault="0034627C" w:rsidP="0034627C">
      <w:pPr>
        <w:rPr>
          <w:rFonts w:ascii="Verdana" w:hAnsi="Verdana"/>
          <w:sz w:val="18"/>
          <w:szCs w:val="18"/>
        </w:rPr>
      </w:pPr>
    </w:p>
    <w:p w14:paraId="1B1561B9" w14:textId="07757F5C" w:rsidR="00FF2CAA" w:rsidRPr="00EB2B0F" w:rsidRDefault="00FF2CAA" w:rsidP="00B21DEC">
      <w:pPr>
        <w:pStyle w:val="Kop2"/>
      </w:pPr>
      <w:bookmarkStart w:id="200" w:name="_Toc353531331"/>
      <w:bookmarkStart w:id="201" w:name="_Toc95131714"/>
      <w:bookmarkStart w:id="202" w:name="_Toc178205638"/>
      <w:r w:rsidRPr="00EB2B0F">
        <w:t>Hemelwaterafvoerinstallatie</w:t>
      </w:r>
      <w:bookmarkEnd w:id="200"/>
      <w:bookmarkEnd w:id="201"/>
      <w:bookmarkEnd w:id="202"/>
    </w:p>
    <w:p w14:paraId="1E52C5C9" w14:textId="77777777" w:rsidR="00FF2CAA" w:rsidRPr="00EB2B0F" w:rsidRDefault="00FF2CAA" w:rsidP="00FF2CAA">
      <w:pPr>
        <w:tabs>
          <w:tab w:val="left" w:pos="851"/>
        </w:tabs>
        <w:rPr>
          <w:rFonts w:ascii="Verdana" w:hAnsi="Verdana"/>
          <w:sz w:val="18"/>
          <w:szCs w:val="18"/>
        </w:rPr>
      </w:pPr>
      <w:r w:rsidRPr="00EB2B0F">
        <w:rPr>
          <w:rFonts w:ascii="Verdana" w:hAnsi="Verdana"/>
          <w:sz w:val="18"/>
          <w:szCs w:val="18"/>
        </w:rPr>
        <w:t>De hemelwaterafvoerinstallaties dienen te voldoen aan de NEN3215, NTR 3216 en NPR5075. Tevens zijn van toepassing alle relevante vigerende voorschriften en bepalingen en eisen van de plaatselijke gemeenten.</w:t>
      </w:r>
    </w:p>
    <w:p w14:paraId="687A5FBF" w14:textId="77777777" w:rsidR="00FF2CAA" w:rsidRPr="00EB2B0F" w:rsidRDefault="00FF2CAA" w:rsidP="00FF2CAA">
      <w:pPr>
        <w:tabs>
          <w:tab w:val="left" w:pos="851"/>
        </w:tabs>
        <w:rPr>
          <w:rFonts w:ascii="Verdana" w:hAnsi="Verdana"/>
          <w:sz w:val="18"/>
          <w:szCs w:val="18"/>
        </w:rPr>
      </w:pPr>
    </w:p>
    <w:p w14:paraId="39B81747" w14:textId="77777777" w:rsidR="00FF2CAA" w:rsidRPr="00EB2B0F" w:rsidRDefault="00FF2CAA" w:rsidP="00FF2CAA">
      <w:pPr>
        <w:tabs>
          <w:tab w:val="left" w:pos="851"/>
        </w:tabs>
        <w:rPr>
          <w:rFonts w:ascii="Verdana" w:hAnsi="Verdana"/>
          <w:sz w:val="18"/>
          <w:szCs w:val="18"/>
        </w:rPr>
      </w:pPr>
      <w:r w:rsidRPr="00EB2B0F">
        <w:rPr>
          <w:rFonts w:ascii="Verdana" w:hAnsi="Verdana"/>
          <w:sz w:val="18"/>
          <w:szCs w:val="18"/>
        </w:rPr>
        <w:t xml:space="preserve">De hemelwaterafvoerinstallatie moet worden uitgevoerd als een gescheiden systeem. Dat wil zeggen dat het hemelwater niet wordt gecombineerd met de </w:t>
      </w:r>
      <w:proofErr w:type="spellStart"/>
      <w:r w:rsidRPr="00EB2B0F">
        <w:rPr>
          <w:rFonts w:ascii="Verdana" w:hAnsi="Verdana"/>
          <w:sz w:val="18"/>
          <w:szCs w:val="18"/>
        </w:rPr>
        <w:t>binnenriolering</w:t>
      </w:r>
      <w:proofErr w:type="spellEnd"/>
      <w:r w:rsidRPr="00EB2B0F">
        <w:rPr>
          <w:rFonts w:ascii="Verdana" w:hAnsi="Verdana"/>
          <w:sz w:val="18"/>
          <w:szCs w:val="18"/>
        </w:rPr>
        <w:t xml:space="preserve"> en gescheiden wordt afgevoerd.</w:t>
      </w:r>
    </w:p>
    <w:p w14:paraId="6661C00E" w14:textId="77777777" w:rsidR="00FF2CAA" w:rsidRPr="00EB2B0F" w:rsidRDefault="00FF2CAA" w:rsidP="00FF2CAA">
      <w:pPr>
        <w:tabs>
          <w:tab w:val="left" w:pos="851"/>
        </w:tabs>
        <w:rPr>
          <w:rFonts w:ascii="Verdana" w:hAnsi="Verdana"/>
          <w:sz w:val="18"/>
          <w:szCs w:val="18"/>
        </w:rPr>
      </w:pPr>
    </w:p>
    <w:p w14:paraId="4F11BAF1" w14:textId="77777777" w:rsidR="00FF2CAA" w:rsidRPr="00EB2B0F" w:rsidRDefault="00FF2CAA" w:rsidP="00FF2CAA">
      <w:pPr>
        <w:tabs>
          <w:tab w:val="left" w:pos="851"/>
        </w:tabs>
        <w:rPr>
          <w:rFonts w:ascii="Verdana" w:hAnsi="Verdana"/>
          <w:sz w:val="18"/>
          <w:szCs w:val="18"/>
        </w:rPr>
      </w:pPr>
      <w:r w:rsidRPr="00EB2B0F">
        <w:rPr>
          <w:rFonts w:ascii="Verdana" w:hAnsi="Verdana"/>
          <w:sz w:val="18"/>
          <w:szCs w:val="18"/>
        </w:rPr>
        <w:t xml:space="preserve">Horizontale verzamelleidingen moeten worden doorgevoerd tot buiten de gevel. Ter plaatse van de gevel dienen voldoende ontstoppingsstukken te worden opgenomen. </w:t>
      </w:r>
    </w:p>
    <w:p w14:paraId="763D91EE" w14:textId="77777777" w:rsidR="00FF2CAA" w:rsidRPr="00EB2B0F" w:rsidRDefault="00FF2CAA" w:rsidP="00FF2CAA">
      <w:pPr>
        <w:tabs>
          <w:tab w:val="left" w:pos="851"/>
        </w:tabs>
        <w:rPr>
          <w:rFonts w:ascii="Verdana" w:hAnsi="Verdana"/>
          <w:sz w:val="18"/>
          <w:szCs w:val="18"/>
        </w:rPr>
      </w:pPr>
    </w:p>
    <w:p w14:paraId="33144442" w14:textId="77777777" w:rsidR="00FF2CAA" w:rsidRPr="00EB2B0F" w:rsidRDefault="00FF2CAA" w:rsidP="00FF2CAA">
      <w:pPr>
        <w:tabs>
          <w:tab w:val="left" w:pos="851"/>
        </w:tabs>
        <w:rPr>
          <w:rFonts w:ascii="Verdana" w:hAnsi="Verdana"/>
          <w:sz w:val="18"/>
          <w:szCs w:val="18"/>
        </w:rPr>
      </w:pPr>
      <w:r w:rsidRPr="00EB2B0F">
        <w:rPr>
          <w:rFonts w:ascii="Verdana" w:hAnsi="Verdana"/>
          <w:sz w:val="18"/>
          <w:szCs w:val="18"/>
        </w:rPr>
        <w:lastRenderedPageBreak/>
        <w:t>Alle inpandige hemelwaterafvoerleidingen dienen dampdicht te worden geïsoleerd. Afvoerleidingen gelegen in onverwarmde ruimten dienen eveneens thermisch te worden geïsoleerd. Bij geluidsgevoelige ruimten moeten de hemelwaterafvoerleidingen tevens akoestisch worden geïsoleerd.</w:t>
      </w:r>
    </w:p>
    <w:p w14:paraId="2B8B67ED" w14:textId="77777777" w:rsidR="00FF2CAA" w:rsidRPr="00EB2B0F" w:rsidRDefault="00FF2CAA" w:rsidP="00FF2CAA">
      <w:pPr>
        <w:tabs>
          <w:tab w:val="left" w:pos="851"/>
        </w:tabs>
        <w:rPr>
          <w:rFonts w:ascii="Verdana" w:hAnsi="Verdana"/>
          <w:sz w:val="18"/>
          <w:szCs w:val="18"/>
        </w:rPr>
      </w:pPr>
    </w:p>
    <w:p w14:paraId="1E1EC1AC" w14:textId="77777777" w:rsidR="00FF2CAA" w:rsidRPr="00EB2B0F" w:rsidRDefault="00FF2CAA" w:rsidP="00FF2CAA">
      <w:pPr>
        <w:tabs>
          <w:tab w:val="left" w:pos="851"/>
        </w:tabs>
        <w:rPr>
          <w:rFonts w:ascii="Verdana" w:hAnsi="Verdana"/>
          <w:b/>
          <w:bCs/>
          <w:i/>
          <w:sz w:val="18"/>
          <w:szCs w:val="18"/>
        </w:rPr>
      </w:pPr>
      <w:r w:rsidRPr="00EB2B0F">
        <w:rPr>
          <w:rFonts w:ascii="Verdana" w:hAnsi="Verdana"/>
          <w:b/>
          <w:bCs/>
          <w:i/>
          <w:sz w:val="18"/>
          <w:szCs w:val="18"/>
        </w:rPr>
        <w:t>Noodoverlaten</w:t>
      </w:r>
    </w:p>
    <w:p w14:paraId="26DC3E00" w14:textId="44B2388F" w:rsidR="0034627C" w:rsidRPr="00EB2B0F" w:rsidRDefault="00FF2CAA" w:rsidP="00FF2CAA">
      <w:pPr>
        <w:tabs>
          <w:tab w:val="left" w:pos="851"/>
        </w:tabs>
        <w:rPr>
          <w:rFonts w:ascii="Verdana" w:hAnsi="Verdana"/>
          <w:sz w:val="18"/>
          <w:szCs w:val="18"/>
        </w:rPr>
      </w:pPr>
      <w:r w:rsidRPr="00EB2B0F">
        <w:rPr>
          <w:rFonts w:ascii="Verdana" w:hAnsi="Verdana"/>
          <w:sz w:val="18"/>
          <w:szCs w:val="18"/>
        </w:rPr>
        <w:t>De daken moeten conform de geldende voorschriften worden voorzien van noodoverlaten. De noodoverlaten moeten zodanig worden gepositioneerd dat, zodra deze in werking treden, dit van buiten goed te signaleren is. Het benodigde aantal, plaats en de afmetingen van de nooduitlaten dienen te worden bepaald in overleg met de constructeur.</w:t>
      </w:r>
    </w:p>
    <w:p w14:paraId="563E5346" w14:textId="77777777" w:rsidR="0034627C" w:rsidRPr="00EB2B0F" w:rsidRDefault="0034627C" w:rsidP="00FF2CAA">
      <w:pPr>
        <w:tabs>
          <w:tab w:val="left" w:pos="851"/>
        </w:tabs>
        <w:rPr>
          <w:rFonts w:ascii="Verdana" w:hAnsi="Verdana"/>
          <w:sz w:val="18"/>
          <w:szCs w:val="18"/>
        </w:rPr>
      </w:pPr>
    </w:p>
    <w:p w14:paraId="08BB61EC" w14:textId="61978567" w:rsidR="00FF2CAA" w:rsidRPr="00EB2B0F" w:rsidRDefault="00FF2CAA" w:rsidP="0034627C">
      <w:pPr>
        <w:pStyle w:val="Kop2"/>
      </w:pPr>
      <w:bookmarkStart w:id="203" w:name="_Toc353531332"/>
      <w:bookmarkStart w:id="204" w:name="_Toc95131715"/>
      <w:bookmarkStart w:id="205" w:name="_Toc178205639"/>
      <w:proofErr w:type="spellStart"/>
      <w:r w:rsidRPr="00EB2B0F">
        <w:t>Binnenriolering</w:t>
      </w:r>
      <w:bookmarkEnd w:id="203"/>
      <w:bookmarkEnd w:id="204"/>
      <w:bookmarkEnd w:id="205"/>
      <w:proofErr w:type="spellEnd"/>
    </w:p>
    <w:p w14:paraId="17A8449F"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De vuilwater en hemelwaterafvoerinstallaties dienen te voldoen aan de NEN3215, NTR 3216 en NPR5075. Tevens zijn van toepassing alle relevante vigerende voorschriften en bepalingen en eisen van de plaatselijke gemeenten.</w:t>
      </w:r>
    </w:p>
    <w:p w14:paraId="2D5D4FD8" w14:textId="77777777" w:rsidR="00FF2CAA" w:rsidRPr="00EB2B0F" w:rsidRDefault="00FF2CAA" w:rsidP="00FF2CAA">
      <w:pPr>
        <w:tabs>
          <w:tab w:val="left" w:pos="0"/>
        </w:tabs>
        <w:rPr>
          <w:rFonts w:ascii="Verdana" w:hAnsi="Verdana"/>
          <w:sz w:val="18"/>
          <w:szCs w:val="18"/>
        </w:rPr>
      </w:pPr>
    </w:p>
    <w:p w14:paraId="6FCCE144"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De vuilwaterafvoerinstallatie dient te worden uitgevoerd als een gescheiden systeem. Dat wil zeggen dat het vuilwater niet gecombineerd wordt met de hemelwaterafvoer en gescheiden wordt afgevoerd. Ten behoeve van de vuilwaterafvoer dient te worden voorzien in twee </w:t>
      </w:r>
      <w:proofErr w:type="spellStart"/>
      <w:r w:rsidRPr="00EB2B0F">
        <w:rPr>
          <w:rFonts w:ascii="Verdana" w:hAnsi="Verdana"/>
          <w:sz w:val="18"/>
          <w:szCs w:val="18"/>
        </w:rPr>
        <w:t>binnenrioleringssystemen</w:t>
      </w:r>
      <w:proofErr w:type="spellEnd"/>
      <w:r w:rsidRPr="00EB2B0F">
        <w:rPr>
          <w:rFonts w:ascii="Verdana" w:hAnsi="Verdana"/>
          <w:sz w:val="18"/>
          <w:szCs w:val="18"/>
        </w:rPr>
        <w:t>, te weten een systeem voor de vuilwaterafvoer van sanitaire toestellen, vloerputten, vloergoten technische installaties e.d. en een systeem voor de vuilwaterafvoer van de keuken.</w:t>
      </w:r>
    </w:p>
    <w:p w14:paraId="21EAD8B4" w14:textId="77777777" w:rsidR="00FF2CAA" w:rsidRPr="00EB2B0F" w:rsidRDefault="00FF2CAA" w:rsidP="00FF2CAA">
      <w:pPr>
        <w:tabs>
          <w:tab w:val="left" w:pos="0"/>
        </w:tabs>
        <w:rPr>
          <w:rFonts w:ascii="Verdana" w:hAnsi="Verdana"/>
          <w:sz w:val="18"/>
          <w:szCs w:val="18"/>
        </w:rPr>
      </w:pPr>
    </w:p>
    <w:p w14:paraId="4988338D"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In schachten dienen standleidingen te worden opgenomen met ontluchting op het dak. De riolering moet zodanig worden uitgevoerd dat voldoende ont- en beluchting gewaarborgd is. </w:t>
      </w:r>
    </w:p>
    <w:p w14:paraId="092E90FA"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Er dienen voldoende voorzieningen voor de ontluchting en ontstopping te worden opgenomen.</w:t>
      </w:r>
    </w:p>
    <w:p w14:paraId="5A7C77BF"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Alle inpandige afvoerleidingen dienen dampdicht te worden geïsoleerd. Bij geluidsgevoelige ruimten dienen de afvoerleidingen tevens akoestisch te worden geïsoleerd.</w:t>
      </w:r>
    </w:p>
    <w:p w14:paraId="740ACBAD" w14:textId="77777777" w:rsidR="00FF2CAA" w:rsidRPr="00EB2B0F" w:rsidRDefault="00FF2CAA" w:rsidP="00FF2CAA">
      <w:pPr>
        <w:tabs>
          <w:tab w:val="left" w:pos="0"/>
        </w:tabs>
        <w:rPr>
          <w:rFonts w:ascii="Verdana" w:hAnsi="Verdana"/>
          <w:sz w:val="18"/>
          <w:szCs w:val="18"/>
        </w:rPr>
      </w:pPr>
    </w:p>
    <w:p w14:paraId="5D349E43" w14:textId="27363F69"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De </w:t>
      </w:r>
      <w:proofErr w:type="spellStart"/>
      <w:r w:rsidRPr="00EB2B0F">
        <w:rPr>
          <w:rFonts w:ascii="Verdana" w:hAnsi="Verdana"/>
          <w:sz w:val="18"/>
          <w:szCs w:val="18"/>
        </w:rPr>
        <w:t>binnenriolering</w:t>
      </w:r>
      <w:proofErr w:type="spellEnd"/>
      <w:r w:rsidRPr="00EB2B0F">
        <w:rPr>
          <w:rFonts w:ascii="Verdana" w:hAnsi="Verdana"/>
          <w:sz w:val="18"/>
          <w:szCs w:val="18"/>
        </w:rPr>
        <w:t xml:space="preserve"> dient te worden aangesloten op het gescheiden gemeentelijk stelsel voor vuilwaterafvoer.</w:t>
      </w:r>
    </w:p>
    <w:p w14:paraId="46A85844" w14:textId="77777777" w:rsidR="00FF2CAA" w:rsidRPr="00EB2B0F" w:rsidRDefault="00FF2CAA" w:rsidP="00FF2CAA">
      <w:pPr>
        <w:tabs>
          <w:tab w:val="left" w:pos="0"/>
        </w:tabs>
        <w:rPr>
          <w:rFonts w:ascii="Verdana" w:hAnsi="Verdana"/>
          <w:sz w:val="18"/>
          <w:szCs w:val="18"/>
        </w:rPr>
      </w:pPr>
    </w:p>
    <w:p w14:paraId="434F0012"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De vuilwaterafvoer van de keuken wordt buiten het gebouw aangesloten op een mede te leveren en aan te brengen vetvangput. Vanaf de vetvangput dient de vuilwaterafvoer te worden aangesloten op het openbare riool van de gemeente Heerlen.</w:t>
      </w:r>
    </w:p>
    <w:p w14:paraId="48C2846F" w14:textId="77777777" w:rsidR="00FF2CAA" w:rsidRPr="00EB2B0F" w:rsidRDefault="00FF2CAA" w:rsidP="00FF2CAA">
      <w:pPr>
        <w:tabs>
          <w:tab w:val="left" w:pos="0"/>
        </w:tabs>
        <w:rPr>
          <w:rFonts w:ascii="Verdana" w:hAnsi="Verdana"/>
          <w:sz w:val="18"/>
          <w:szCs w:val="18"/>
          <w:u w:val="single"/>
        </w:rPr>
      </w:pPr>
    </w:p>
    <w:p w14:paraId="695F849E" w14:textId="77777777" w:rsidR="00FF2CAA" w:rsidRPr="00EB2B0F" w:rsidRDefault="00FF2CAA" w:rsidP="00FF2CAA">
      <w:pPr>
        <w:tabs>
          <w:tab w:val="left" w:pos="0"/>
        </w:tabs>
        <w:rPr>
          <w:rFonts w:ascii="Verdana" w:hAnsi="Verdana"/>
          <w:b/>
          <w:bCs/>
          <w:i/>
          <w:sz w:val="18"/>
          <w:szCs w:val="18"/>
        </w:rPr>
      </w:pPr>
      <w:r w:rsidRPr="00EB2B0F">
        <w:rPr>
          <w:rFonts w:ascii="Verdana" w:hAnsi="Verdana"/>
          <w:b/>
          <w:bCs/>
          <w:i/>
          <w:sz w:val="18"/>
          <w:szCs w:val="18"/>
        </w:rPr>
        <w:t>Vuilwater perrons zwemzaal</w:t>
      </w:r>
    </w:p>
    <w:p w14:paraId="106F89A0" w14:textId="672B7217" w:rsidR="00FF2CAA" w:rsidRPr="00EB2B0F" w:rsidRDefault="00FF2CAA" w:rsidP="00FF2CAA">
      <w:pPr>
        <w:tabs>
          <w:tab w:val="left" w:pos="0"/>
        </w:tabs>
        <w:rPr>
          <w:rFonts w:ascii="Verdana" w:hAnsi="Verdana"/>
          <w:sz w:val="18"/>
          <w:szCs w:val="18"/>
        </w:rPr>
      </w:pPr>
      <w:r w:rsidRPr="00EB2B0F">
        <w:rPr>
          <w:rFonts w:ascii="Verdana" w:hAnsi="Verdana"/>
          <w:sz w:val="18"/>
          <w:szCs w:val="18"/>
        </w:rPr>
        <w:t>De perrons moeten worden voorzien van voldoende afschot en een vuilwatergoot (diepliggende met roosters afgedekte afvoergoten of lijngoten) langs de buitenzijde van perrons om het schrobwater af te voeren. De vuilwatergoot dient zodanig te worden aangebracht dat geen schrobwater in het bad kan komen. De goten dienen te worden voorzien van een waterslot. De NEN 15288 geeft aan dat het afschot moet zijn tussen 2 en 5%. Vanaf 3% moet extra aandacht worden besteed aan de mate van anti slip van het tegelwerk.</w:t>
      </w:r>
    </w:p>
    <w:p w14:paraId="21FF8C01" w14:textId="77777777" w:rsidR="00FF2CAA" w:rsidRPr="00EB2B0F" w:rsidRDefault="00FF2CAA" w:rsidP="00FF2CAA">
      <w:pPr>
        <w:tabs>
          <w:tab w:val="left" w:pos="0"/>
        </w:tabs>
        <w:rPr>
          <w:rFonts w:ascii="Verdana" w:hAnsi="Verdana"/>
          <w:b/>
          <w:bCs/>
          <w:sz w:val="16"/>
          <w:szCs w:val="18"/>
        </w:rPr>
      </w:pPr>
    </w:p>
    <w:p w14:paraId="63AAC3C6" w14:textId="77777777" w:rsidR="00FF2CAA" w:rsidRPr="00EB2B0F" w:rsidRDefault="00FF2CAA" w:rsidP="00FF2CAA">
      <w:pPr>
        <w:tabs>
          <w:tab w:val="left" w:pos="0"/>
        </w:tabs>
        <w:rPr>
          <w:rFonts w:ascii="Verdana" w:hAnsi="Verdana"/>
          <w:b/>
          <w:bCs/>
          <w:i/>
          <w:sz w:val="18"/>
          <w:szCs w:val="18"/>
        </w:rPr>
      </w:pPr>
      <w:r w:rsidRPr="00EB2B0F">
        <w:rPr>
          <w:rFonts w:ascii="Verdana" w:hAnsi="Verdana"/>
          <w:b/>
          <w:bCs/>
          <w:i/>
          <w:sz w:val="18"/>
          <w:szCs w:val="18"/>
        </w:rPr>
        <w:t>Vuilwater kleedruimten, doucheruimten</w:t>
      </w:r>
    </w:p>
    <w:p w14:paraId="292572B9" w14:textId="3432127C" w:rsidR="00FF2CAA" w:rsidRPr="00EB2B0F" w:rsidRDefault="00FF2CAA" w:rsidP="00FF2CAA">
      <w:pPr>
        <w:tabs>
          <w:tab w:val="left" w:pos="0"/>
        </w:tabs>
        <w:rPr>
          <w:rFonts w:ascii="Verdana" w:hAnsi="Verdana"/>
          <w:sz w:val="18"/>
          <w:szCs w:val="18"/>
        </w:rPr>
      </w:pPr>
      <w:r w:rsidRPr="00EB2B0F">
        <w:rPr>
          <w:rFonts w:ascii="Verdana" w:hAnsi="Verdana"/>
          <w:sz w:val="18"/>
          <w:szCs w:val="18"/>
        </w:rPr>
        <w:t>De kleed- en doucheruimten moeten worden voorzien van voldoende afschot en van voldoende afgedekte of gesloten afvoergoten (geen open goten of afvoerputjes). Deze dienen zodanig te worden gepositioneerd dat ten opzichte van de kleedcabines geen “heuvellandschap” ontstaat. De NEN 15288 geeft aan dat het afschot moet zijn tussen 2 en 5%. Vanaf 3% moet extra aandacht worden besteed aan de mate van antislip van het tegelwerk.</w:t>
      </w:r>
    </w:p>
    <w:p w14:paraId="1CAEFD59"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De lozing van het douchewater vindt niet plaats op de vuilwaterafvoerinstallatie, maar wordt geloosd op de vuilwaterbuffer, zodat dit ook een bron van warmte is voor de water/water warmtepomp. Hiermee wordt energie teruggewonnen uit het douchewater.</w:t>
      </w:r>
    </w:p>
    <w:p w14:paraId="003A0685" w14:textId="77777777" w:rsidR="00FF2CAA" w:rsidRPr="00EB2B0F" w:rsidRDefault="00FF2CAA" w:rsidP="00FF2CAA">
      <w:pPr>
        <w:tabs>
          <w:tab w:val="left" w:pos="0"/>
        </w:tabs>
        <w:rPr>
          <w:rFonts w:ascii="Verdana" w:hAnsi="Verdana"/>
          <w:sz w:val="18"/>
          <w:szCs w:val="18"/>
        </w:rPr>
      </w:pPr>
    </w:p>
    <w:p w14:paraId="4D18BEDC" w14:textId="77777777" w:rsidR="00FF2CAA" w:rsidRPr="00EB2B0F" w:rsidRDefault="00FF2CAA" w:rsidP="00FF2CAA">
      <w:pPr>
        <w:tabs>
          <w:tab w:val="left" w:pos="0"/>
        </w:tabs>
        <w:rPr>
          <w:rFonts w:ascii="Verdana" w:hAnsi="Verdana"/>
          <w:b/>
          <w:bCs/>
          <w:i/>
          <w:sz w:val="18"/>
          <w:szCs w:val="18"/>
        </w:rPr>
      </w:pPr>
      <w:r w:rsidRPr="00EB2B0F">
        <w:rPr>
          <w:rFonts w:ascii="Verdana" w:hAnsi="Verdana"/>
          <w:b/>
          <w:bCs/>
          <w:i/>
          <w:sz w:val="18"/>
          <w:szCs w:val="18"/>
        </w:rPr>
        <w:t>Vuilwater bergingen</w:t>
      </w:r>
    </w:p>
    <w:p w14:paraId="495ECDA6" w14:textId="7FFBFAE8" w:rsidR="00FF2CAA" w:rsidRPr="00EB2B0F" w:rsidRDefault="00FF2CAA" w:rsidP="00FF2CAA">
      <w:pPr>
        <w:tabs>
          <w:tab w:val="left" w:pos="0"/>
        </w:tabs>
        <w:rPr>
          <w:rFonts w:ascii="Verdana" w:hAnsi="Verdana"/>
          <w:sz w:val="18"/>
          <w:szCs w:val="18"/>
        </w:rPr>
      </w:pPr>
      <w:r w:rsidRPr="00EB2B0F">
        <w:rPr>
          <w:rFonts w:ascii="Verdana" w:hAnsi="Verdana"/>
          <w:sz w:val="18"/>
          <w:szCs w:val="18"/>
        </w:rPr>
        <w:t>De bergingen en werkkasten moeten worden voorzien van voldoende afschot en van afvoerputten. De NEN 15288 geeft aan dat het afschot moet zijn tussen 2 en 5%. Vanaf 3% moet extra aandacht worden besteed aan de mate van antislip van het tegelwerk.</w:t>
      </w:r>
    </w:p>
    <w:p w14:paraId="5504255B" w14:textId="1C55137E" w:rsidR="00814BA1" w:rsidRPr="00EB2B0F" w:rsidRDefault="00814BA1">
      <w:pPr>
        <w:spacing w:after="80"/>
        <w:jc w:val="left"/>
        <w:rPr>
          <w:rFonts w:ascii="Verdana" w:hAnsi="Verdana"/>
          <w:sz w:val="18"/>
          <w:szCs w:val="18"/>
        </w:rPr>
      </w:pPr>
      <w:r w:rsidRPr="00EB2B0F">
        <w:rPr>
          <w:rFonts w:ascii="Verdana" w:hAnsi="Verdana"/>
          <w:sz w:val="18"/>
          <w:szCs w:val="18"/>
        </w:rPr>
        <w:br w:type="page"/>
      </w:r>
    </w:p>
    <w:p w14:paraId="1B19FBE9" w14:textId="77777777" w:rsidR="00FF2CAA" w:rsidRPr="00EB2B0F" w:rsidRDefault="00FF2CAA" w:rsidP="00FF2CAA">
      <w:pPr>
        <w:tabs>
          <w:tab w:val="left" w:pos="0"/>
        </w:tabs>
        <w:rPr>
          <w:rFonts w:ascii="Verdana" w:hAnsi="Verdana"/>
          <w:b/>
          <w:bCs/>
          <w:i/>
          <w:sz w:val="18"/>
          <w:szCs w:val="18"/>
        </w:rPr>
      </w:pPr>
      <w:r w:rsidRPr="00EB2B0F">
        <w:rPr>
          <w:rFonts w:ascii="Verdana" w:hAnsi="Verdana"/>
          <w:b/>
          <w:bCs/>
          <w:i/>
          <w:sz w:val="18"/>
          <w:szCs w:val="18"/>
        </w:rPr>
        <w:lastRenderedPageBreak/>
        <w:t>Vuilwater keukens</w:t>
      </w:r>
    </w:p>
    <w:p w14:paraId="4EE1EA0B" w14:textId="00D58AA6"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De keukens worden voorzien van voldoende afschot en van afvoerputten. De NEN 15288 geeft aan dat het afschot moet zijn tussen 2 en 5%. Vanaf 3% moet extra aandacht worden besteed aan de mate van antislip van het tegelwerk. </w:t>
      </w:r>
    </w:p>
    <w:p w14:paraId="4BDC7E03" w14:textId="77777777" w:rsidR="00FF2CAA" w:rsidRPr="00EB2B0F" w:rsidRDefault="00FF2CAA" w:rsidP="00FF2CAA">
      <w:pPr>
        <w:tabs>
          <w:tab w:val="left" w:pos="0"/>
        </w:tabs>
        <w:rPr>
          <w:rFonts w:ascii="Verdana" w:hAnsi="Verdana"/>
          <w:sz w:val="18"/>
          <w:szCs w:val="18"/>
        </w:rPr>
      </w:pPr>
    </w:p>
    <w:p w14:paraId="64DB2702" w14:textId="77777777" w:rsidR="00FF2CAA" w:rsidRPr="00EB2B0F" w:rsidRDefault="00FF2CAA" w:rsidP="00FF2CAA">
      <w:pPr>
        <w:tabs>
          <w:tab w:val="left" w:pos="0"/>
        </w:tabs>
        <w:rPr>
          <w:rFonts w:ascii="Verdana" w:hAnsi="Verdana"/>
          <w:b/>
          <w:bCs/>
          <w:sz w:val="18"/>
          <w:szCs w:val="18"/>
        </w:rPr>
      </w:pPr>
      <w:r w:rsidRPr="00EB2B0F">
        <w:rPr>
          <w:rFonts w:ascii="Verdana" w:hAnsi="Verdana"/>
          <w:b/>
          <w:bCs/>
          <w:i/>
          <w:sz w:val="18"/>
          <w:szCs w:val="18"/>
        </w:rPr>
        <w:t>Vetvangput</w:t>
      </w:r>
    </w:p>
    <w:p w14:paraId="46746379"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Er dient te worden voorzien in een vetvangput met voldoende capaciteit voor de keuken. De vetvangput moet worden aangebracht op een locatie die van buitenaf bereikbaar is voor reinigingsmaterieel. De dekselconstructie van de vetvangput moet geschikt zijn voor zwaar verkeer. De hoogteligging van het deksel moet aanpasbaar zijn aan verharding en eventueel moet verhardingsmateriaal in het deksel worden ingelegd.</w:t>
      </w:r>
    </w:p>
    <w:p w14:paraId="7A18FA6F" w14:textId="77777777" w:rsidR="00FF2CAA" w:rsidRPr="00EB2B0F" w:rsidRDefault="00FF2CAA" w:rsidP="00FF2CAA">
      <w:pPr>
        <w:tabs>
          <w:tab w:val="left" w:pos="0"/>
        </w:tabs>
        <w:rPr>
          <w:rFonts w:ascii="Verdana" w:hAnsi="Verdana"/>
          <w:sz w:val="18"/>
          <w:szCs w:val="18"/>
        </w:rPr>
      </w:pPr>
    </w:p>
    <w:p w14:paraId="2B4C8097" w14:textId="77777777" w:rsidR="00FF2CAA" w:rsidRPr="00EB2B0F" w:rsidRDefault="00FF2CAA" w:rsidP="00FF2CAA">
      <w:pPr>
        <w:tabs>
          <w:tab w:val="left" w:pos="0"/>
        </w:tabs>
        <w:rPr>
          <w:rFonts w:ascii="Verdana" w:hAnsi="Verdana"/>
          <w:b/>
          <w:bCs/>
          <w:i/>
          <w:sz w:val="18"/>
          <w:szCs w:val="18"/>
        </w:rPr>
      </w:pPr>
      <w:r w:rsidRPr="00EB2B0F">
        <w:rPr>
          <w:rFonts w:ascii="Verdana" w:hAnsi="Verdana"/>
          <w:b/>
          <w:bCs/>
          <w:i/>
          <w:sz w:val="18"/>
          <w:szCs w:val="18"/>
        </w:rPr>
        <w:t>Vuilwaterpompen</w:t>
      </w:r>
    </w:p>
    <w:p w14:paraId="30EDFBE5" w14:textId="0188606B" w:rsidR="00FF2CAA" w:rsidRPr="00EB2B0F" w:rsidRDefault="00FF2CAA" w:rsidP="00FF2CAA">
      <w:pPr>
        <w:tabs>
          <w:tab w:val="left" w:pos="0"/>
        </w:tabs>
        <w:rPr>
          <w:rFonts w:ascii="Verdana" w:hAnsi="Verdana"/>
          <w:sz w:val="18"/>
          <w:szCs w:val="18"/>
        </w:rPr>
      </w:pPr>
      <w:r w:rsidRPr="00EB2B0F">
        <w:rPr>
          <w:rFonts w:ascii="Verdana" w:hAnsi="Verdana"/>
          <w:sz w:val="18"/>
          <w:szCs w:val="18"/>
        </w:rPr>
        <w:t>Voor het afvoeren van het vuilwater van vloerputten evenals andere sanitaire toestellen in de technische ruimte zwemwaterbehandeling in de kelder/</w:t>
      </w:r>
      <w:proofErr w:type="spellStart"/>
      <w:r w:rsidRPr="00EB2B0F">
        <w:rPr>
          <w:rFonts w:ascii="Verdana" w:hAnsi="Verdana"/>
          <w:sz w:val="18"/>
          <w:szCs w:val="18"/>
        </w:rPr>
        <w:t>badomloop</w:t>
      </w:r>
      <w:proofErr w:type="spellEnd"/>
      <w:r w:rsidRPr="00EB2B0F">
        <w:rPr>
          <w:rFonts w:ascii="Verdana" w:hAnsi="Verdana"/>
          <w:sz w:val="18"/>
          <w:szCs w:val="18"/>
        </w:rPr>
        <w:t xml:space="preserve"> dient een vuilwater</w:t>
      </w:r>
      <w:r w:rsidR="004514E3" w:rsidRPr="00EB2B0F">
        <w:rPr>
          <w:rFonts w:ascii="Verdana" w:hAnsi="Verdana"/>
          <w:sz w:val="18"/>
          <w:szCs w:val="18"/>
        </w:rPr>
        <w:t>-</w:t>
      </w:r>
      <w:r w:rsidRPr="00EB2B0F">
        <w:rPr>
          <w:rFonts w:ascii="Verdana" w:hAnsi="Verdana"/>
          <w:sz w:val="18"/>
          <w:szCs w:val="18"/>
        </w:rPr>
        <w:t>pompinstallatie te worden opgenomen compleet met niveauregeling, die moet worden aangesloten op het gebouwbeheersysteem. Door middel van de vuilwaterpomp wordt het vuilwater van de kelder naar de vuilwaterafvoerleiding op begane grondniveau gepompt.</w:t>
      </w:r>
    </w:p>
    <w:p w14:paraId="34E54E45" w14:textId="77777777" w:rsidR="00FF2CAA" w:rsidRPr="00EB2B0F" w:rsidRDefault="00FF2CAA" w:rsidP="00FF2CAA">
      <w:pPr>
        <w:tabs>
          <w:tab w:val="left" w:pos="0"/>
        </w:tabs>
        <w:rPr>
          <w:rFonts w:ascii="Verdana" w:hAnsi="Verdana"/>
          <w:sz w:val="18"/>
          <w:szCs w:val="18"/>
        </w:rPr>
      </w:pPr>
    </w:p>
    <w:p w14:paraId="5BF86AE2" w14:textId="77777777" w:rsidR="00FF2CAA" w:rsidRPr="00EB2B0F" w:rsidRDefault="00FF2CAA" w:rsidP="00FF2CAA">
      <w:pPr>
        <w:tabs>
          <w:tab w:val="left" w:pos="0"/>
        </w:tabs>
        <w:rPr>
          <w:rFonts w:ascii="Verdana" w:hAnsi="Verdana"/>
          <w:b/>
          <w:bCs/>
          <w:i/>
          <w:sz w:val="18"/>
          <w:szCs w:val="18"/>
        </w:rPr>
      </w:pPr>
      <w:r w:rsidRPr="00EB2B0F">
        <w:rPr>
          <w:rFonts w:ascii="Verdana" w:hAnsi="Verdana"/>
          <w:b/>
          <w:bCs/>
          <w:i/>
          <w:sz w:val="18"/>
          <w:szCs w:val="18"/>
        </w:rPr>
        <w:t>Dompelpompen</w:t>
      </w:r>
    </w:p>
    <w:p w14:paraId="64293452" w14:textId="300D7BCC" w:rsidR="00FF2CAA" w:rsidRPr="00EB2B0F" w:rsidRDefault="00FF2CAA" w:rsidP="00FF2CAA">
      <w:pPr>
        <w:tabs>
          <w:tab w:val="left" w:pos="0"/>
        </w:tabs>
        <w:rPr>
          <w:rFonts w:ascii="Verdana" w:hAnsi="Verdana"/>
          <w:sz w:val="18"/>
          <w:szCs w:val="18"/>
        </w:rPr>
      </w:pPr>
      <w:r w:rsidRPr="00EB2B0F">
        <w:rPr>
          <w:rFonts w:ascii="Verdana" w:hAnsi="Verdana"/>
          <w:sz w:val="18"/>
          <w:szCs w:val="18"/>
        </w:rPr>
        <w:t>Ten behoeve van het weghalen van de laatste restanten water dient het zwembassin te worden voorzien van een verdieping in de bodem ten behoeve van het plaatsen van een dompelpomp.</w:t>
      </w:r>
    </w:p>
    <w:p w14:paraId="5E0CFBA8" w14:textId="77777777" w:rsidR="0034627C" w:rsidRPr="00EB2B0F" w:rsidRDefault="0034627C" w:rsidP="00FF2CAA">
      <w:pPr>
        <w:tabs>
          <w:tab w:val="left" w:pos="0"/>
        </w:tabs>
        <w:rPr>
          <w:rFonts w:ascii="Verdana" w:hAnsi="Verdana"/>
          <w:sz w:val="18"/>
          <w:szCs w:val="18"/>
        </w:rPr>
      </w:pPr>
    </w:p>
    <w:p w14:paraId="1BC90DED" w14:textId="3934EDEB" w:rsidR="00FF2CAA" w:rsidRPr="00EB2B0F" w:rsidRDefault="00FF2CAA" w:rsidP="0034627C">
      <w:pPr>
        <w:pStyle w:val="Kop2"/>
      </w:pPr>
      <w:bookmarkStart w:id="206" w:name="_Toc353531333"/>
      <w:bookmarkStart w:id="207" w:name="_Toc95131716"/>
      <w:bookmarkStart w:id="208" w:name="_Toc178205640"/>
      <w:r w:rsidRPr="00EB2B0F">
        <w:t>Drinkwaterinstallatie</w:t>
      </w:r>
      <w:bookmarkEnd w:id="206"/>
      <w:bookmarkEnd w:id="207"/>
      <w:bookmarkEnd w:id="208"/>
    </w:p>
    <w:p w14:paraId="0B27F24D" w14:textId="1B34B93B" w:rsidR="00FF2CAA" w:rsidRPr="00EB2B0F" w:rsidRDefault="00FF2CAA" w:rsidP="00FF2CAA">
      <w:pPr>
        <w:tabs>
          <w:tab w:val="left" w:pos="-850"/>
          <w:tab w:val="left" w:pos="-283"/>
          <w:tab w:val="left" w:pos="993"/>
        </w:tabs>
        <w:rPr>
          <w:rFonts w:ascii="Verdana" w:hAnsi="Verdana"/>
          <w:iCs/>
          <w:sz w:val="18"/>
          <w:szCs w:val="18"/>
        </w:rPr>
      </w:pPr>
      <w:r w:rsidRPr="00EB2B0F">
        <w:rPr>
          <w:rFonts w:ascii="Verdana" w:hAnsi="Verdana"/>
          <w:iCs/>
          <w:sz w:val="18"/>
          <w:szCs w:val="18"/>
        </w:rPr>
        <w:t xml:space="preserve">De waterinstallaties dienen te voldoen aan de NEN 1006, ISSO 55.1 en </w:t>
      </w:r>
      <w:proofErr w:type="spellStart"/>
      <w:r w:rsidRPr="00EB2B0F">
        <w:rPr>
          <w:rFonts w:ascii="Verdana" w:hAnsi="Verdana"/>
          <w:iCs/>
          <w:sz w:val="18"/>
          <w:szCs w:val="18"/>
        </w:rPr>
        <w:t>Vewin</w:t>
      </w:r>
      <w:proofErr w:type="spellEnd"/>
      <w:r w:rsidRPr="00EB2B0F">
        <w:rPr>
          <w:rFonts w:ascii="Verdana" w:hAnsi="Verdana"/>
          <w:iCs/>
          <w:sz w:val="18"/>
          <w:szCs w:val="18"/>
        </w:rPr>
        <w:t xml:space="preserve"> vakbladen. Tevens zijn van toepassing alle vigerende voorschriften en bepalingen en eisen van de plaatselijke gemeenten.</w:t>
      </w:r>
    </w:p>
    <w:p w14:paraId="1687261A" w14:textId="77777777" w:rsidR="00FF2CAA" w:rsidRPr="00EB2B0F" w:rsidRDefault="00FF2CAA" w:rsidP="00FF2CAA">
      <w:pPr>
        <w:tabs>
          <w:tab w:val="left" w:pos="-850"/>
          <w:tab w:val="left" w:pos="-283"/>
          <w:tab w:val="left" w:pos="993"/>
        </w:tabs>
        <w:rPr>
          <w:rFonts w:ascii="Verdana" w:hAnsi="Verdana"/>
          <w:iCs/>
          <w:sz w:val="18"/>
          <w:szCs w:val="18"/>
        </w:rPr>
      </w:pPr>
    </w:p>
    <w:p w14:paraId="59CD7AC7" w14:textId="77777777" w:rsidR="00FF2CAA" w:rsidRPr="00EB2B0F" w:rsidRDefault="00FF2CAA" w:rsidP="00FF2CAA">
      <w:pPr>
        <w:tabs>
          <w:tab w:val="left" w:pos="-850"/>
          <w:tab w:val="left" w:pos="-283"/>
          <w:tab w:val="left" w:pos="993"/>
        </w:tabs>
        <w:rPr>
          <w:rFonts w:ascii="Verdana" w:hAnsi="Verdana"/>
          <w:b/>
          <w:bCs/>
          <w:i/>
          <w:sz w:val="18"/>
          <w:szCs w:val="18"/>
        </w:rPr>
      </w:pPr>
      <w:proofErr w:type="spellStart"/>
      <w:r w:rsidRPr="00EB2B0F">
        <w:rPr>
          <w:rFonts w:ascii="Verdana" w:hAnsi="Verdana"/>
          <w:b/>
          <w:bCs/>
          <w:i/>
          <w:sz w:val="18"/>
          <w:szCs w:val="18"/>
        </w:rPr>
        <w:t>Koudtapwater</w:t>
      </w:r>
      <w:proofErr w:type="spellEnd"/>
    </w:p>
    <w:p w14:paraId="3AEBFB23"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Het ontwerp van de drinkwaterinstallatie dient te voldoen aan de meest recente wetgeving met name op het gebied van legionella. Voor de beheersbaarheid op het gebied van legionella moet de installatie worden voorzien van de mogelijkheid om de </w:t>
      </w:r>
      <w:proofErr w:type="spellStart"/>
      <w:r w:rsidRPr="00EB2B0F">
        <w:rPr>
          <w:rFonts w:ascii="Verdana" w:hAnsi="Verdana"/>
          <w:sz w:val="18"/>
          <w:szCs w:val="18"/>
        </w:rPr>
        <w:t>koudtapwater</w:t>
      </w:r>
      <w:proofErr w:type="spellEnd"/>
      <w:r w:rsidRPr="00EB2B0F">
        <w:rPr>
          <w:rFonts w:ascii="Verdana" w:hAnsi="Verdana"/>
          <w:sz w:val="18"/>
          <w:szCs w:val="18"/>
        </w:rPr>
        <w:t xml:space="preserve">- en mengwaterleidingen periodiek thermisch te kunnen desinfecteren. Dit moet per douche en/of douchegroep kunnen plaatsvinden met als uitgangspunt dat dit met een zo laag mogelijk waterverbruik moet kunnen gebeuren. </w:t>
      </w:r>
    </w:p>
    <w:p w14:paraId="0A0E3533" w14:textId="77777777" w:rsidR="00FF2CAA" w:rsidRPr="00EB2B0F" w:rsidRDefault="00FF2CAA" w:rsidP="00FF2CAA">
      <w:pPr>
        <w:tabs>
          <w:tab w:val="left" w:pos="-850"/>
          <w:tab w:val="left" w:pos="-283"/>
          <w:tab w:val="left" w:pos="993"/>
        </w:tabs>
        <w:rPr>
          <w:rFonts w:ascii="Verdana" w:hAnsi="Verdana"/>
          <w:sz w:val="18"/>
          <w:szCs w:val="18"/>
        </w:rPr>
      </w:pPr>
    </w:p>
    <w:p w14:paraId="5E1BA3F1" w14:textId="637A952B"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Thermische desinfectie moet geautomatiseerd kunnen gebeuren waarbij zowel de acties als temperaturen worden </w:t>
      </w:r>
      <w:r w:rsidR="004514E3" w:rsidRPr="00EB2B0F">
        <w:rPr>
          <w:rFonts w:ascii="Verdana" w:hAnsi="Verdana"/>
          <w:sz w:val="18"/>
          <w:szCs w:val="18"/>
        </w:rPr>
        <w:t>geregis</w:t>
      </w:r>
      <w:r w:rsidRPr="00EB2B0F">
        <w:rPr>
          <w:rFonts w:ascii="Verdana" w:hAnsi="Verdana"/>
          <w:sz w:val="18"/>
          <w:szCs w:val="18"/>
        </w:rPr>
        <w:t>t</w:t>
      </w:r>
      <w:r w:rsidR="004514E3" w:rsidRPr="00EB2B0F">
        <w:rPr>
          <w:rFonts w:ascii="Verdana" w:hAnsi="Verdana"/>
          <w:sz w:val="18"/>
          <w:szCs w:val="18"/>
        </w:rPr>
        <w:t>r</w:t>
      </w:r>
      <w:r w:rsidRPr="00EB2B0F">
        <w:rPr>
          <w:rFonts w:ascii="Verdana" w:hAnsi="Verdana"/>
          <w:sz w:val="18"/>
          <w:szCs w:val="18"/>
        </w:rPr>
        <w:t>eerd en vastgelegd voor het beheersplan legionella (gebouwbeheersysteem). Er dienen voorzieningen te worden opgenomen om te voorkomen dat thermische desinfectie plaatsvindt terwijl er personen onder de douche staan.</w:t>
      </w:r>
    </w:p>
    <w:p w14:paraId="656D3A27" w14:textId="77777777" w:rsidR="00FF2CAA" w:rsidRPr="00EB2B0F" w:rsidRDefault="00FF2CAA" w:rsidP="00FF2CAA">
      <w:pPr>
        <w:tabs>
          <w:tab w:val="left" w:pos="-850"/>
          <w:tab w:val="left" w:pos="-283"/>
          <w:tab w:val="left" w:pos="993"/>
        </w:tabs>
        <w:rPr>
          <w:rFonts w:ascii="Verdana" w:hAnsi="Verdana"/>
          <w:sz w:val="18"/>
          <w:szCs w:val="18"/>
        </w:rPr>
      </w:pPr>
    </w:p>
    <w:p w14:paraId="2A5CCFB3"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De </w:t>
      </w:r>
      <w:proofErr w:type="spellStart"/>
      <w:r w:rsidRPr="00EB2B0F">
        <w:rPr>
          <w:rFonts w:ascii="Verdana" w:hAnsi="Verdana"/>
          <w:sz w:val="18"/>
          <w:szCs w:val="18"/>
        </w:rPr>
        <w:t>koudwaterinstallatie</w:t>
      </w:r>
      <w:proofErr w:type="spellEnd"/>
      <w:r w:rsidRPr="00EB2B0F">
        <w:rPr>
          <w:rFonts w:ascii="Verdana" w:hAnsi="Verdana"/>
          <w:sz w:val="18"/>
          <w:szCs w:val="18"/>
        </w:rPr>
        <w:t xml:space="preserve"> dient te worden uitgelegd door middel van een groepenverdeling met minimaal:</w:t>
      </w:r>
    </w:p>
    <w:p w14:paraId="4598BE39" w14:textId="77777777" w:rsidR="00FF2CAA" w:rsidRPr="00EB2B0F" w:rsidRDefault="00FF2CAA" w:rsidP="00EF382B">
      <w:pPr>
        <w:numPr>
          <w:ilvl w:val="0"/>
          <w:numId w:val="32"/>
        </w:numPr>
        <w:rPr>
          <w:rFonts w:ascii="Verdana" w:hAnsi="Verdana"/>
          <w:sz w:val="18"/>
          <w:szCs w:val="18"/>
        </w:rPr>
      </w:pPr>
      <w:r w:rsidRPr="00EB2B0F">
        <w:rPr>
          <w:rFonts w:ascii="Verdana" w:hAnsi="Verdana"/>
          <w:sz w:val="18"/>
          <w:szCs w:val="18"/>
        </w:rPr>
        <w:t xml:space="preserve">één groep voor de </w:t>
      </w:r>
      <w:proofErr w:type="spellStart"/>
      <w:r w:rsidRPr="00EB2B0F">
        <w:rPr>
          <w:rFonts w:ascii="Verdana" w:hAnsi="Verdana"/>
          <w:sz w:val="18"/>
          <w:szCs w:val="18"/>
        </w:rPr>
        <w:t>aërosolvormende</w:t>
      </w:r>
      <w:proofErr w:type="spellEnd"/>
      <w:r w:rsidRPr="00EB2B0F">
        <w:rPr>
          <w:rFonts w:ascii="Verdana" w:hAnsi="Verdana"/>
          <w:sz w:val="18"/>
          <w:szCs w:val="18"/>
        </w:rPr>
        <w:t xml:space="preserve"> tappunten</w:t>
      </w:r>
    </w:p>
    <w:p w14:paraId="0FC67364" w14:textId="77777777" w:rsidR="00FF2CAA" w:rsidRPr="00EB2B0F" w:rsidRDefault="00FF2CAA" w:rsidP="00EF382B">
      <w:pPr>
        <w:numPr>
          <w:ilvl w:val="0"/>
          <w:numId w:val="32"/>
        </w:numPr>
        <w:rPr>
          <w:rFonts w:ascii="Verdana" w:hAnsi="Verdana"/>
          <w:sz w:val="18"/>
          <w:szCs w:val="18"/>
        </w:rPr>
      </w:pPr>
      <w:r w:rsidRPr="00EB2B0F">
        <w:rPr>
          <w:rFonts w:ascii="Verdana" w:hAnsi="Verdana"/>
          <w:sz w:val="18"/>
          <w:szCs w:val="18"/>
        </w:rPr>
        <w:t xml:space="preserve">één of meer groepen voor de </w:t>
      </w:r>
      <w:proofErr w:type="spellStart"/>
      <w:r w:rsidRPr="00EB2B0F">
        <w:rPr>
          <w:rFonts w:ascii="Verdana" w:hAnsi="Verdana"/>
          <w:sz w:val="18"/>
          <w:szCs w:val="18"/>
        </w:rPr>
        <w:t>overigetappunten</w:t>
      </w:r>
      <w:proofErr w:type="spellEnd"/>
    </w:p>
    <w:p w14:paraId="4D3129CE" w14:textId="77777777" w:rsidR="002D5167" w:rsidRPr="00EB2B0F" w:rsidRDefault="00FF2CAA" w:rsidP="002D5167">
      <w:pPr>
        <w:numPr>
          <w:ilvl w:val="0"/>
          <w:numId w:val="32"/>
        </w:numPr>
        <w:rPr>
          <w:rFonts w:ascii="Verdana" w:hAnsi="Verdana"/>
          <w:sz w:val="18"/>
          <w:szCs w:val="18"/>
        </w:rPr>
      </w:pPr>
      <w:r w:rsidRPr="00EB2B0F">
        <w:rPr>
          <w:rFonts w:ascii="Verdana" w:hAnsi="Verdana"/>
          <w:sz w:val="18"/>
          <w:szCs w:val="18"/>
        </w:rPr>
        <w:t>één groep voor de brandslanghaspels</w:t>
      </w:r>
    </w:p>
    <w:p w14:paraId="44305FE5" w14:textId="35670B81" w:rsidR="00FF2CAA" w:rsidRPr="00EB2B0F" w:rsidRDefault="00FF2CAA" w:rsidP="002D5167">
      <w:pPr>
        <w:numPr>
          <w:ilvl w:val="0"/>
          <w:numId w:val="32"/>
        </w:numPr>
        <w:rPr>
          <w:rFonts w:ascii="Verdana" w:hAnsi="Verdana"/>
          <w:sz w:val="18"/>
          <w:szCs w:val="18"/>
        </w:rPr>
      </w:pPr>
      <w:r w:rsidRPr="00EB2B0F">
        <w:rPr>
          <w:rFonts w:ascii="Verdana" w:hAnsi="Verdana"/>
          <w:sz w:val="18"/>
          <w:szCs w:val="18"/>
        </w:rPr>
        <w:t>één groep voor de schoonmaak. Geen drukverhoging toepassen i.v.m. beschadigingen voegen op langer</w:t>
      </w:r>
      <w:r w:rsidR="004514E3" w:rsidRPr="00EB2B0F">
        <w:rPr>
          <w:rFonts w:ascii="Verdana" w:hAnsi="Verdana"/>
          <w:sz w:val="18"/>
          <w:szCs w:val="18"/>
        </w:rPr>
        <w:t>e</w:t>
      </w:r>
      <w:r w:rsidRPr="00EB2B0F">
        <w:rPr>
          <w:rFonts w:ascii="Verdana" w:hAnsi="Verdana"/>
          <w:sz w:val="18"/>
          <w:szCs w:val="18"/>
        </w:rPr>
        <w:t>termijn. De schoonmaak groep combineren met de brandslanghaspel zodat deze leiding met enige regelmaat doorloopt.</w:t>
      </w:r>
    </w:p>
    <w:p w14:paraId="0EDBA844" w14:textId="77777777" w:rsidR="00FF2CAA" w:rsidRPr="00EB2B0F" w:rsidRDefault="00FF2CAA" w:rsidP="00FF2CAA">
      <w:pPr>
        <w:tabs>
          <w:tab w:val="left" w:pos="-850"/>
          <w:tab w:val="left" w:pos="-283"/>
          <w:tab w:val="left" w:pos="993"/>
        </w:tabs>
        <w:rPr>
          <w:rFonts w:ascii="Verdana" w:hAnsi="Verdana"/>
          <w:sz w:val="18"/>
          <w:szCs w:val="18"/>
        </w:rPr>
      </w:pPr>
    </w:p>
    <w:p w14:paraId="1BD2E48A"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De opwarming van het koud tapwater in het gehele gebouw dient te worden beperkt door de waterleidingen door te laten lopen naar de kelder waar afname plaatsvindt voor de suppletie van de bassins. </w:t>
      </w:r>
    </w:p>
    <w:p w14:paraId="04963F94" w14:textId="77777777" w:rsidR="00FF2CAA" w:rsidRPr="00EB2B0F" w:rsidRDefault="00FF2CAA" w:rsidP="00FF2CAA">
      <w:pPr>
        <w:tabs>
          <w:tab w:val="left" w:pos="-850"/>
          <w:tab w:val="left" w:pos="-283"/>
          <w:tab w:val="left" w:pos="993"/>
        </w:tabs>
        <w:rPr>
          <w:rFonts w:ascii="Verdana" w:hAnsi="Verdana"/>
          <w:sz w:val="18"/>
          <w:szCs w:val="18"/>
        </w:rPr>
      </w:pPr>
    </w:p>
    <w:p w14:paraId="1311C225"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De </w:t>
      </w:r>
      <w:proofErr w:type="spellStart"/>
      <w:r w:rsidRPr="00EB2B0F">
        <w:rPr>
          <w:rFonts w:ascii="Verdana" w:hAnsi="Verdana"/>
          <w:sz w:val="18"/>
          <w:szCs w:val="18"/>
        </w:rPr>
        <w:t>koudtapwaterleiding</w:t>
      </w:r>
      <w:proofErr w:type="spellEnd"/>
      <w:r w:rsidRPr="00EB2B0F">
        <w:rPr>
          <w:rFonts w:ascii="Verdana" w:hAnsi="Verdana"/>
          <w:sz w:val="18"/>
          <w:szCs w:val="18"/>
        </w:rPr>
        <w:t xml:space="preserve"> ten behoeve van de </w:t>
      </w:r>
      <w:proofErr w:type="spellStart"/>
      <w:r w:rsidRPr="00EB2B0F">
        <w:rPr>
          <w:rFonts w:ascii="Verdana" w:hAnsi="Verdana"/>
          <w:sz w:val="18"/>
          <w:szCs w:val="18"/>
        </w:rPr>
        <w:t>aërosolvormende</w:t>
      </w:r>
      <w:proofErr w:type="spellEnd"/>
      <w:r w:rsidRPr="00EB2B0F">
        <w:rPr>
          <w:rFonts w:ascii="Verdana" w:hAnsi="Verdana"/>
          <w:sz w:val="18"/>
          <w:szCs w:val="18"/>
        </w:rPr>
        <w:t xml:space="preserve"> tappunten dient te worden voorzien van een tweewegregelklep die gestuurd wordt door een temperatuurregeling. Zodra de temperatuur van het </w:t>
      </w:r>
      <w:proofErr w:type="spellStart"/>
      <w:r w:rsidRPr="00EB2B0F">
        <w:rPr>
          <w:rFonts w:ascii="Verdana" w:hAnsi="Verdana"/>
          <w:sz w:val="18"/>
          <w:szCs w:val="18"/>
        </w:rPr>
        <w:t>koudwater</w:t>
      </w:r>
      <w:proofErr w:type="spellEnd"/>
      <w:r w:rsidRPr="00EB2B0F">
        <w:rPr>
          <w:rFonts w:ascii="Verdana" w:hAnsi="Verdana"/>
          <w:sz w:val="18"/>
          <w:szCs w:val="18"/>
        </w:rPr>
        <w:t xml:space="preserve"> boven de ingestelde waarde van 20ºC komt, wordt de regelklep open gestuurd. Deze temperatuur mag naar maximaal 25°C oplopen als de binnenkomende temperatuur van het drinkwater daartoe aanleiding geeft.</w:t>
      </w:r>
    </w:p>
    <w:p w14:paraId="7D37D29D" w14:textId="77777777" w:rsidR="00FF2CAA" w:rsidRPr="00EB2B0F" w:rsidRDefault="00FF2CAA" w:rsidP="00FF2CAA">
      <w:pPr>
        <w:tabs>
          <w:tab w:val="left" w:pos="-850"/>
          <w:tab w:val="left" w:pos="-283"/>
          <w:tab w:val="left" w:pos="993"/>
        </w:tabs>
        <w:rPr>
          <w:rFonts w:ascii="Verdana" w:hAnsi="Verdana"/>
          <w:sz w:val="18"/>
          <w:szCs w:val="18"/>
        </w:rPr>
      </w:pPr>
    </w:p>
    <w:p w14:paraId="6197BB22"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De </w:t>
      </w:r>
      <w:proofErr w:type="spellStart"/>
      <w:r w:rsidRPr="00EB2B0F">
        <w:rPr>
          <w:rFonts w:ascii="Verdana" w:hAnsi="Verdana"/>
          <w:sz w:val="18"/>
          <w:szCs w:val="18"/>
        </w:rPr>
        <w:t>koudtapwaterleiding</w:t>
      </w:r>
      <w:proofErr w:type="spellEnd"/>
      <w:r w:rsidRPr="00EB2B0F">
        <w:rPr>
          <w:rFonts w:ascii="Verdana" w:hAnsi="Verdana"/>
          <w:sz w:val="18"/>
          <w:szCs w:val="18"/>
        </w:rPr>
        <w:t xml:space="preserve">(en) ten behoeve van de overige tappunten dient te worden voorzien van een inregelklep. Zodra de temperatuur van het </w:t>
      </w:r>
      <w:proofErr w:type="spellStart"/>
      <w:r w:rsidRPr="00EB2B0F">
        <w:rPr>
          <w:rFonts w:ascii="Verdana" w:hAnsi="Verdana"/>
          <w:sz w:val="18"/>
          <w:szCs w:val="18"/>
        </w:rPr>
        <w:t>koudwater</w:t>
      </w:r>
      <w:proofErr w:type="spellEnd"/>
      <w:r w:rsidRPr="00EB2B0F">
        <w:rPr>
          <w:rFonts w:ascii="Verdana" w:hAnsi="Verdana"/>
          <w:sz w:val="18"/>
          <w:szCs w:val="18"/>
        </w:rPr>
        <w:t xml:space="preserve"> boven de</w:t>
      </w:r>
    </w:p>
    <w:p w14:paraId="14F2E8FC"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ingestelde waarde van 25ºC komt, moet dit via het gebouwbeheersysteem gemeld worden. </w:t>
      </w:r>
    </w:p>
    <w:p w14:paraId="45E0D906" w14:textId="77777777" w:rsidR="00FF2CAA" w:rsidRPr="00EB2B0F" w:rsidRDefault="00FF2CAA" w:rsidP="00FF2CAA">
      <w:pPr>
        <w:tabs>
          <w:tab w:val="left" w:pos="-850"/>
          <w:tab w:val="left" w:pos="-283"/>
          <w:tab w:val="left" w:pos="993"/>
        </w:tabs>
        <w:rPr>
          <w:rFonts w:ascii="Verdana" w:hAnsi="Verdana"/>
          <w:sz w:val="18"/>
          <w:szCs w:val="18"/>
        </w:rPr>
      </w:pPr>
    </w:p>
    <w:p w14:paraId="5DF28DF9"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In de spuileidingen naar de buffers dient een watermeter te worden opgenomen voor de registratie van de gespuide hoeveelheid water.</w:t>
      </w:r>
    </w:p>
    <w:p w14:paraId="3D3D7EA5" w14:textId="77777777" w:rsidR="00FF2CAA" w:rsidRPr="00EB2B0F" w:rsidRDefault="00FF2CAA" w:rsidP="00FF2CAA">
      <w:pPr>
        <w:tabs>
          <w:tab w:val="left" w:pos="-850"/>
          <w:tab w:val="left" w:pos="-283"/>
          <w:tab w:val="left" w:pos="993"/>
        </w:tabs>
        <w:rPr>
          <w:rFonts w:ascii="Verdana" w:hAnsi="Verdana"/>
          <w:sz w:val="18"/>
          <w:szCs w:val="18"/>
        </w:rPr>
      </w:pPr>
    </w:p>
    <w:p w14:paraId="7B305D13"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De afstanden van de </w:t>
      </w:r>
      <w:proofErr w:type="spellStart"/>
      <w:r w:rsidRPr="00EB2B0F">
        <w:rPr>
          <w:rFonts w:ascii="Verdana" w:hAnsi="Verdana"/>
          <w:sz w:val="18"/>
          <w:szCs w:val="18"/>
        </w:rPr>
        <w:t>koudwater</w:t>
      </w:r>
      <w:proofErr w:type="spellEnd"/>
      <w:r w:rsidRPr="00EB2B0F">
        <w:rPr>
          <w:rFonts w:ascii="Verdana" w:hAnsi="Verdana"/>
          <w:sz w:val="18"/>
          <w:szCs w:val="18"/>
        </w:rPr>
        <w:t>- en mengwaterleidingen tot de tappunten (tapleidingen) moeten zo kort mogelijk zijn (&lt; 1 liter).</w:t>
      </w:r>
    </w:p>
    <w:p w14:paraId="096F99A4" w14:textId="77777777" w:rsidR="00FF2CAA" w:rsidRPr="00EB2B0F" w:rsidRDefault="00FF2CAA" w:rsidP="00FF2CAA">
      <w:pPr>
        <w:tabs>
          <w:tab w:val="left" w:pos="-850"/>
          <w:tab w:val="left" w:pos="-283"/>
          <w:tab w:val="left" w:pos="993"/>
        </w:tabs>
        <w:rPr>
          <w:rFonts w:ascii="Verdana" w:hAnsi="Verdana"/>
          <w:sz w:val="18"/>
          <w:szCs w:val="18"/>
        </w:rPr>
      </w:pPr>
    </w:p>
    <w:p w14:paraId="1965E63F"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De watermeters (hoofdwatermeter en tussenmeters) dienen te worden voorzien van </w:t>
      </w:r>
      <w:proofErr w:type="spellStart"/>
      <w:r w:rsidRPr="00EB2B0F">
        <w:rPr>
          <w:rFonts w:ascii="Verdana" w:hAnsi="Verdana"/>
          <w:sz w:val="18"/>
          <w:szCs w:val="18"/>
        </w:rPr>
        <w:t>pulsgevers</w:t>
      </w:r>
      <w:proofErr w:type="spellEnd"/>
      <w:r w:rsidRPr="00EB2B0F">
        <w:rPr>
          <w:rFonts w:ascii="Verdana" w:hAnsi="Verdana"/>
          <w:sz w:val="18"/>
          <w:szCs w:val="18"/>
        </w:rPr>
        <w:t xml:space="preserve"> en te worden aangesloten op het gebouwbeheersysteem.</w:t>
      </w:r>
    </w:p>
    <w:p w14:paraId="753EC52B" w14:textId="77777777" w:rsidR="00FF2CAA" w:rsidRPr="00EB2B0F" w:rsidRDefault="00FF2CAA" w:rsidP="00FF2CAA">
      <w:pPr>
        <w:tabs>
          <w:tab w:val="left" w:pos="-850"/>
          <w:tab w:val="left" w:pos="-283"/>
          <w:tab w:val="left" w:pos="993"/>
        </w:tabs>
        <w:rPr>
          <w:rFonts w:ascii="Verdana" w:hAnsi="Verdana"/>
          <w:sz w:val="18"/>
          <w:szCs w:val="18"/>
        </w:rPr>
      </w:pPr>
    </w:p>
    <w:p w14:paraId="041EEB00" w14:textId="77777777" w:rsidR="00FF2CAA" w:rsidRPr="00EB2B0F" w:rsidRDefault="00FF2CAA" w:rsidP="00FF2CAA">
      <w:pPr>
        <w:tabs>
          <w:tab w:val="left" w:pos="-850"/>
          <w:tab w:val="left" w:pos="-283"/>
          <w:tab w:val="left" w:pos="993"/>
        </w:tabs>
        <w:rPr>
          <w:rFonts w:ascii="Verdana" w:hAnsi="Verdana"/>
          <w:b/>
          <w:bCs/>
          <w:i/>
          <w:sz w:val="18"/>
          <w:szCs w:val="18"/>
        </w:rPr>
      </w:pPr>
      <w:proofErr w:type="spellStart"/>
      <w:r w:rsidRPr="00EB2B0F">
        <w:rPr>
          <w:rFonts w:ascii="Verdana" w:hAnsi="Verdana"/>
          <w:b/>
          <w:bCs/>
          <w:i/>
          <w:sz w:val="18"/>
          <w:szCs w:val="18"/>
        </w:rPr>
        <w:t>Koudwateraansluitingen</w:t>
      </w:r>
      <w:proofErr w:type="spellEnd"/>
    </w:p>
    <w:p w14:paraId="363BE22F"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In het gebouw moeten de volgende </w:t>
      </w:r>
      <w:proofErr w:type="spellStart"/>
      <w:r w:rsidRPr="00EB2B0F">
        <w:rPr>
          <w:rFonts w:ascii="Verdana" w:hAnsi="Verdana"/>
          <w:sz w:val="18"/>
          <w:szCs w:val="18"/>
        </w:rPr>
        <w:t>koudwateraansluitingen</w:t>
      </w:r>
      <w:proofErr w:type="spellEnd"/>
      <w:r w:rsidRPr="00EB2B0F">
        <w:rPr>
          <w:rFonts w:ascii="Verdana" w:hAnsi="Verdana"/>
          <w:sz w:val="18"/>
          <w:szCs w:val="18"/>
        </w:rPr>
        <w:t xml:space="preserve"> worden voorzien:</w:t>
      </w:r>
    </w:p>
    <w:p w14:paraId="3260EB22"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Entreehal: 1 stuks t.b.v. koffieautomaat</w:t>
      </w:r>
    </w:p>
    <w:p w14:paraId="4B294AD2"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Toiletruimten publiek: Voldoende t.b.v. sanitaire installaties</w:t>
      </w:r>
    </w:p>
    <w:p w14:paraId="0A284178"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Horeca: Voldoende t.b.v. barruimte</w:t>
      </w:r>
    </w:p>
    <w:p w14:paraId="456450A4"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 xml:space="preserve">Keuken: Voldoende t.b.v. keuken </w:t>
      </w:r>
    </w:p>
    <w:p w14:paraId="34767853"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Personeelsruimte: 4 stuks t.b.v. vaatwasser, koffiezetapparaat, spoelbak, boiler</w:t>
      </w:r>
    </w:p>
    <w:p w14:paraId="3FF2CC56"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Kleedruimte personeel: Voldoende t.b.v. sanitaire installaties</w:t>
      </w:r>
    </w:p>
    <w:p w14:paraId="6095E452"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Badmeesterpost/EHBO: Voldoende t.b.v. sanitaire installaties</w:t>
      </w:r>
    </w:p>
    <w:p w14:paraId="7164F8E6"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Doucheruimten zwemzaal: Voldoende t.b.v. sanitaire installaties</w:t>
      </w:r>
    </w:p>
    <w:p w14:paraId="49AD8AF6"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Toiletruimten zwemzaal: Voldoende t.b.v. sanitaire installaties</w:t>
      </w:r>
    </w:p>
    <w:p w14:paraId="21B8DF81"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Werkkasten: 2 stuks t.b.v. gootsteen, boiler (indien elektrische boilers worden toegepast)</w:t>
      </w:r>
    </w:p>
    <w:p w14:paraId="4C630D10"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 xml:space="preserve">Technische ruimte warmteopwekking: 1 stuks t.b.v. vulkraan CV </w:t>
      </w:r>
    </w:p>
    <w:p w14:paraId="0EF8F74E" w14:textId="77777777" w:rsidR="00FF2CAA" w:rsidRPr="00EB2B0F" w:rsidRDefault="00FF2CAA" w:rsidP="00EF382B">
      <w:pPr>
        <w:numPr>
          <w:ilvl w:val="0"/>
          <w:numId w:val="33"/>
        </w:numPr>
        <w:rPr>
          <w:rFonts w:ascii="Verdana" w:hAnsi="Verdana"/>
          <w:sz w:val="18"/>
          <w:szCs w:val="18"/>
        </w:rPr>
      </w:pPr>
      <w:r w:rsidRPr="00EB2B0F">
        <w:rPr>
          <w:rFonts w:ascii="Verdana" w:hAnsi="Verdana"/>
          <w:sz w:val="18"/>
          <w:szCs w:val="18"/>
        </w:rPr>
        <w:t>Filterruimte: 2 stuks t.b.v. uitstortgootsteen, nood-/oogdouche.</w:t>
      </w:r>
    </w:p>
    <w:p w14:paraId="003432AC" w14:textId="77777777" w:rsidR="00FF2CAA" w:rsidRPr="00EB2B0F" w:rsidRDefault="00FF2CAA" w:rsidP="00FF2CAA">
      <w:pPr>
        <w:tabs>
          <w:tab w:val="left" w:pos="-850"/>
          <w:tab w:val="left" w:pos="-283"/>
          <w:tab w:val="left" w:pos="993"/>
        </w:tabs>
        <w:rPr>
          <w:rFonts w:ascii="Verdana" w:hAnsi="Verdana"/>
          <w:sz w:val="18"/>
          <w:szCs w:val="18"/>
        </w:rPr>
      </w:pPr>
    </w:p>
    <w:p w14:paraId="6D88A0F6"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Warmtapwater</w:t>
      </w:r>
    </w:p>
    <w:p w14:paraId="2D93EB37" w14:textId="40E01DB9" w:rsidR="00FF2CAA" w:rsidRPr="00EB2B0F" w:rsidRDefault="00FF2CAA" w:rsidP="00FF2CAA">
      <w:pPr>
        <w:tabs>
          <w:tab w:val="left" w:pos="720"/>
        </w:tabs>
        <w:rPr>
          <w:rFonts w:ascii="Verdana" w:hAnsi="Verdana"/>
          <w:sz w:val="18"/>
          <w:szCs w:val="18"/>
        </w:rPr>
      </w:pPr>
      <w:r w:rsidRPr="00EB2B0F">
        <w:rPr>
          <w:rFonts w:ascii="Verdana" w:hAnsi="Verdana"/>
          <w:sz w:val="18"/>
          <w:szCs w:val="18"/>
        </w:rPr>
        <w:t>Het systeem voor de warmtapwaterbereiding is afhankelijk van de keuze voor de warmtevoorziening. Als dit door Mijnwater of</w:t>
      </w:r>
      <w:r w:rsidR="002D5167" w:rsidRPr="00EB2B0F">
        <w:rPr>
          <w:rFonts w:ascii="Verdana" w:hAnsi="Verdana"/>
          <w:sz w:val="18"/>
          <w:szCs w:val="18"/>
        </w:rPr>
        <w:t xml:space="preserve"> e</w:t>
      </w:r>
      <w:r w:rsidR="004514E3" w:rsidRPr="00EB2B0F">
        <w:rPr>
          <w:rFonts w:ascii="Verdana" w:hAnsi="Verdana"/>
          <w:sz w:val="18"/>
          <w:szCs w:val="18"/>
        </w:rPr>
        <w:t>en andere leverancier van warmt</w:t>
      </w:r>
      <w:r w:rsidR="002D5167" w:rsidRPr="00EB2B0F">
        <w:rPr>
          <w:rFonts w:ascii="Verdana" w:hAnsi="Verdana"/>
          <w:sz w:val="18"/>
          <w:szCs w:val="18"/>
        </w:rPr>
        <w:t>e</w:t>
      </w:r>
      <w:r w:rsidR="004514E3" w:rsidRPr="00EB2B0F">
        <w:rPr>
          <w:rFonts w:ascii="Verdana" w:hAnsi="Verdana"/>
          <w:sz w:val="18"/>
          <w:szCs w:val="18"/>
        </w:rPr>
        <w:t xml:space="preserve"> en koude </w:t>
      </w:r>
      <w:r w:rsidRPr="00EB2B0F">
        <w:rPr>
          <w:rFonts w:ascii="Verdana" w:hAnsi="Verdana"/>
          <w:sz w:val="18"/>
          <w:szCs w:val="18"/>
        </w:rPr>
        <w:t xml:space="preserve">wordt voorzien </w:t>
      </w:r>
      <w:r w:rsidR="004514E3" w:rsidRPr="00EB2B0F">
        <w:rPr>
          <w:rFonts w:ascii="Verdana" w:hAnsi="Verdana"/>
          <w:sz w:val="18"/>
          <w:szCs w:val="18"/>
        </w:rPr>
        <w:t>moet</w:t>
      </w:r>
      <w:r w:rsidRPr="00EB2B0F">
        <w:rPr>
          <w:rFonts w:ascii="Verdana" w:hAnsi="Verdana"/>
          <w:sz w:val="18"/>
          <w:szCs w:val="18"/>
        </w:rPr>
        <w:t xml:space="preserve"> met deze partij  worden afgestemd. De voorwaarden voor wat betreft de thermische desinfectie blijven gelijk.</w:t>
      </w:r>
    </w:p>
    <w:p w14:paraId="1EB369C9" w14:textId="77777777" w:rsidR="00FF2CAA" w:rsidRPr="00EB2B0F" w:rsidRDefault="00FF2CAA" w:rsidP="00FF2CAA">
      <w:pPr>
        <w:tabs>
          <w:tab w:val="left" w:pos="720"/>
        </w:tabs>
        <w:rPr>
          <w:rFonts w:ascii="Verdana" w:hAnsi="Verdana"/>
          <w:sz w:val="18"/>
          <w:szCs w:val="18"/>
        </w:rPr>
      </w:pPr>
    </w:p>
    <w:p w14:paraId="63EDFE76"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Ten behoeve van de warmtapwaterbereiding dient te worden voorzien in een indirect gestookt oplaadsysteem met dubbele scheiding bestaande uit een platenwarmtewisselaar met voorraadvat. De warmtevoorziening dient met een aparte warmtepomp te geschieden die in geval van nood ingeschakeld kan worden als verwarmingsbron voor de primaire warmtepompinstallatie.</w:t>
      </w:r>
    </w:p>
    <w:p w14:paraId="3C47E8C8" w14:textId="77777777" w:rsidR="00FF2CAA" w:rsidRPr="00EB2B0F" w:rsidRDefault="00FF2CAA" w:rsidP="00FF2CAA">
      <w:pPr>
        <w:tabs>
          <w:tab w:val="left" w:pos="720"/>
        </w:tabs>
        <w:rPr>
          <w:rFonts w:ascii="Verdana" w:hAnsi="Verdana"/>
          <w:sz w:val="18"/>
          <w:szCs w:val="18"/>
        </w:rPr>
      </w:pPr>
    </w:p>
    <w:p w14:paraId="2DBA1A6C"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Met de capaciteit van het warmtapwatersysteem dient rekening te worden gehouden dat het leidingnet van de groep </w:t>
      </w:r>
      <w:proofErr w:type="spellStart"/>
      <w:r w:rsidRPr="00EB2B0F">
        <w:rPr>
          <w:rFonts w:ascii="Verdana" w:hAnsi="Verdana"/>
          <w:sz w:val="18"/>
          <w:szCs w:val="18"/>
        </w:rPr>
        <w:t>aërosolvormende</w:t>
      </w:r>
      <w:proofErr w:type="spellEnd"/>
      <w:r w:rsidRPr="00EB2B0F">
        <w:rPr>
          <w:rFonts w:ascii="Verdana" w:hAnsi="Verdana"/>
          <w:sz w:val="18"/>
          <w:szCs w:val="18"/>
        </w:rPr>
        <w:t xml:space="preserve"> tappunten in één keer thermisch gedesinfecteerd kan worden. </w:t>
      </w:r>
    </w:p>
    <w:p w14:paraId="57946BF0" w14:textId="77777777" w:rsidR="00FF2CAA" w:rsidRPr="00EB2B0F" w:rsidRDefault="00FF2CAA" w:rsidP="00FF2CAA">
      <w:pPr>
        <w:tabs>
          <w:tab w:val="left" w:pos="720"/>
        </w:tabs>
        <w:rPr>
          <w:rFonts w:ascii="Verdana" w:hAnsi="Verdana"/>
          <w:sz w:val="18"/>
          <w:szCs w:val="18"/>
        </w:rPr>
      </w:pPr>
    </w:p>
    <w:p w14:paraId="73FDB3B2"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Het warmwaterleidingsysteem moet worden uitgevoerd als circulatiesysteem. De afstanden van de warmwaterleidingen tot de tappunten (tapleidingen) moeten zo kort mogelijk zijn (inhoud &lt; 1 liter).</w:t>
      </w:r>
    </w:p>
    <w:p w14:paraId="66E3A7E0" w14:textId="77777777" w:rsidR="00FF2CAA" w:rsidRPr="00EB2B0F" w:rsidRDefault="00FF2CAA" w:rsidP="00FF2CAA">
      <w:pPr>
        <w:tabs>
          <w:tab w:val="left" w:pos="720"/>
        </w:tabs>
        <w:rPr>
          <w:rFonts w:ascii="Verdana" w:hAnsi="Verdana"/>
          <w:sz w:val="18"/>
          <w:szCs w:val="18"/>
        </w:rPr>
      </w:pPr>
    </w:p>
    <w:p w14:paraId="46AC3216" w14:textId="6D24CD1B" w:rsidR="00FF2CAA" w:rsidRPr="00EB2B0F" w:rsidRDefault="00FF2CAA" w:rsidP="00FF2CAA">
      <w:pPr>
        <w:tabs>
          <w:tab w:val="left" w:pos="720"/>
        </w:tabs>
        <w:rPr>
          <w:rFonts w:ascii="Verdana" w:hAnsi="Verdana"/>
          <w:sz w:val="18"/>
          <w:szCs w:val="18"/>
        </w:rPr>
      </w:pPr>
      <w:r w:rsidRPr="00EB2B0F">
        <w:rPr>
          <w:rFonts w:ascii="Verdana" w:hAnsi="Verdana"/>
          <w:sz w:val="18"/>
          <w:szCs w:val="18"/>
        </w:rPr>
        <w:t>Ten behoeve van de warmtapwatervoorziening van de keuken,</w:t>
      </w:r>
      <w:r w:rsidR="002D5167" w:rsidRPr="00EB2B0F">
        <w:rPr>
          <w:rFonts w:ascii="Verdana" w:hAnsi="Verdana"/>
          <w:sz w:val="18"/>
          <w:szCs w:val="18"/>
        </w:rPr>
        <w:t xml:space="preserve"> </w:t>
      </w:r>
      <w:r w:rsidRPr="00EB2B0F">
        <w:rPr>
          <w:rFonts w:ascii="Verdana" w:hAnsi="Verdana"/>
          <w:sz w:val="18"/>
          <w:szCs w:val="18"/>
        </w:rPr>
        <w:t>personeelsruimte, badmeesterpost</w:t>
      </w:r>
      <w:r w:rsidR="002D5167" w:rsidRPr="00EB2B0F">
        <w:rPr>
          <w:rFonts w:ascii="Verdana" w:hAnsi="Verdana"/>
          <w:sz w:val="18"/>
          <w:szCs w:val="18"/>
        </w:rPr>
        <w:t xml:space="preserve"> &amp; </w:t>
      </w:r>
      <w:r w:rsidRPr="00EB2B0F">
        <w:rPr>
          <w:rFonts w:ascii="Verdana" w:hAnsi="Verdana"/>
          <w:sz w:val="18"/>
          <w:szCs w:val="18"/>
        </w:rPr>
        <w:t>EHBO-ruimte en werkkasten dient te worden voorzien in elektrische boilers als blijkt dat de afstanden (en daardoor dus warmteverlies) van de leidingen te groot worden. De voorkeur gaat uiteraard uit naar het koppelen van dit systeem op het centraal warmtapwater.</w:t>
      </w:r>
    </w:p>
    <w:p w14:paraId="570A5D8B" w14:textId="77777777" w:rsidR="00FF2CAA" w:rsidRPr="00EB2B0F" w:rsidRDefault="00FF2CAA" w:rsidP="00FF2CAA">
      <w:pPr>
        <w:tabs>
          <w:tab w:val="left" w:pos="720"/>
        </w:tabs>
        <w:rPr>
          <w:rFonts w:ascii="Verdana" w:hAnsi="Verdana"/>
          <w:sz w:val="18"/>
          <w:szCs w:val="18"/>
        </w:rPr>
      </w:pPr>
    </w:p>
    <w:p w14:paraId="43B37862" w14:textId="21610503" w:rsidR="00FF2CAA" w:rsidRPr="00EB2B0F" w:rsidRDefault="00FF2CAA" w:rsidP="00FF2CAA">
      <w:pPr>
        <w:tabs>
          <w:tab w:val="left" w:pos="720"/>
        </w:tabs>
        <w:rPr>
          <w:rFonts w:ascii="Verdana" w:hAnsi="Verdana"/>
          <w:b/>
          <w:bCs/>
          <w:i/>
          <w:iCs/>
          <w:sz w:val="18"/>
          <w:szCs w:val="18"/>
        </w:rPr>
      </w:pPr>
      <w:r w:rsidRPr="00EB2B0F">
        <w:rPr>
          <w:rFonts w:ascii="Verdana" w:hAnsi="Verdana"/>
          <w:b/>
          <w:bCs/>
          <w:i/>
          <w:iCs/>
          <w:sz w:val="18"/>
          <w:szCs w:val="18"/>
        </w:rPr>
        <w:t>Gelijktijdigheden en douchetijd</w:t>
      </w:r>
    </w:p>
    <w:p w14:paraId="571E2E1A"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Voor een gemiddelde douchebeurt wordt 4 minuten aangehouden. </w:t>
      </w:r>
    </w:p>
    <w:p w14:paraId="3BDB87DE" w14:textId="77777777" w:rsidR="00FF2CAA" w:rsidRPr="00EB2B0F" w:rsidRDefault="00FF2CAA" w:rsidP="00FF2CAA">
      <w:pPr>
        <w:tabs>
          <w:tab w:val="left" w:pos="720"/>
        </w:tabs>
        <w:rPr>
          <w:rFonts w:ascii="Verdana" w:hAnsi="Verdana"/>
          <w:i/>
          <w:sz w:val="16"/>
          <w:szCs w:val="18"/>
        </w:rPr>
      </w:pPr>
      <w:r w:rsidRPr="00EB2B0F">
        <w:rPr>
          <w:rFonts w:ascii="Verdana" w:hAnsi="Verdana"/>
          <w:sz w:val="18"/>
          <w:szCs w:val="18"/>
        </w:rPr>
        <w:t xml:space="preserve">De gelijktijdigheidsfactor van een douchegroep is 0,7. </w:t>
      </w:r>
      <w:r w:rsidRPr="00EB2B0F">
        <w:rPr>
          <w:rFonts w:ascii="Verdana" w:hAnsi="Verdana"/>
          <w:sz w:val="18"/>
          <w:szCs w:val="18"/>
        </w:rPr>
        <w:cr/>
      </w:r>
    </w:p>
    <w:p w14:paraId="6FF8231E" w14:textId="77777777" w:rsidR="00FF2CAA" w:rsidRPr="00EB2B0F" w:rsidRDefault="00FF2CAA" w:rsidP="00FF2CAA">
      <w:pPr>
        <w:tabs>
          <w:tab w:val="left" w:pos="720"/>
        </w:tabs>
        <w:rPr>
          <w:rFonts w:ascii="Verdana" w:hAnsi="Verdana"/>
          <w:b/>
          <w:bCs/>
          <w:i/>
          <w:sz w:val="18"/>
          <w:szCs w:val="18"/>
        </w:rPr>
      </w:pPr>
      <w:r w:rsidRPr="00EB2B0F">
        <w:rPr>
          <w:rFonts w:ascii="Verdana" w:hAnsi="Verdana"/>
          <w:b/>
          <w:bCs/>
          <w:i/>
          <w:sz w:val="18"/>
          <w:szCs w:val="18"/>
        </w:rPr>
        <w:t>Warmtapwateraansluitingen</w:t>
      </w:r>
    </w:p>
    <w:p w14:paraId="1D681D14"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De volgende tappunten dienen te worden voorzien van een warmwateraansluiting:</w:t>
      </w:r>
    </w:p>
    <w:p w14:paraId="3E304063"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Horeca: Voldoende t.b.v. barruimte</w:t>
      </w:r>
    </w:p>
    <w:p w14:paraId="5C22F1AD"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Keuken: Voldoende t.b.v. keuken </w:t>
      </w:r>
    </w:p>
    <w:p w14:paraId="439E6046"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Personeelsruimte: Voldoende t.b.v. pantry</w:t>
      </w:r>
    </w:p>
    <w:p w14:paraId="2DE042E2"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Kleedruimte personeel: Voldoende t.b.v. sanitaire installaties</w:t>
      </w:r>
    </w:p>
    <w:p w14:paraId="0F72AFB2"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Badmeesterpost/EHBO: Voldoende t.b.v. sanitaire installaties</w:t>
      </w:r>
    </w:p>
    <w:p w14:paraId="3DCB001A"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Doucheruimten zwemzaal: Voldoende t.b.v. sanitaire installaties</w:t>
      </w:r>
    </w:p>
    <w:p w14:paraId="2FCFC761"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Werkkasten: Voldoende t.b.v. sanitaire installaties.</w:t>
      </w:r>
    </w:p>
    <w:p w14:paraId="51209739" w14:textId="77777777" w:rsidR="00FF2CAA" w:rsidRPr="00EB2B0F" w:rsidRDefault="00FF2CAA" w:rsidP="00FF2CAA">
      <w:pPr>
        <w:tabs>
          <w:tab w:val="left" w:pos="720"/>
        </w:tabs>
        <w:rPr>
          <w:rFonts w:ascii="Verdana" w:hAnsi="Verdana"/>
          <w:sz w:val="18"/>
          <w:szCs w:val="18"/>
        </w:rPr>
      </w:pPr>
    </w:p>
    <w:p w14:paraId="271EEE42" w14:textId="77777777" w:rsidR="002D5167" w:rsidRPr="00EB2B0F" w:rsidRDefault="002D5167" w:rsidP="00FF2CAA">
      <w:pPr>
        <w:tabs>
          <w:tab w:val="left" w:pos="720"/>
        </w:tabs>
        <w:rPr>
          <w:rFonts w:ascii="Verdana" w:hAnsi="Verdana"/>
          <w:b/>
          <w:bCs/>
          <w:i/>
          <w:sz w:val="18"/>
          <w:szCs w:val="18"/>
        </w:rPr>
      </w:pPr>
    </w:p>
    <w:p w14:paraId="6A564E61" w14:textId="04901915" w:rsidR="00FF2CAA" w:rsidRPr="00EB2B0F" w:rsidRDefault="00FF2CAA" w:rsidP="00FF2CAA">
      <w:pPr>
        <w:tabs>
          <w:tab w:val="left" w:pos="720"/>
        </w:tabs>
        <w:rPr>
          <w:rFonts w:ascii="Verdana" w:hAnsi="Verdana"/>
          <w:b/>
          <w:bCs/>
          <w:i/>
          <w:sz w:val="18"/>
          <w:szCs w:val="18"/>
        </w:rPr>
      </w:pPr>
      <w:r w:rsidRPr="00EB2B0F">
        <w:rPr>
          <w:rFonts w:ascii="Verdana" w:hAnsi="Verdana"/>
          <w:b/>
          <w:bCs/>
          <w:i/>
          <w:sz w:val="18"/>
          <w:szCs w:val="18"/>
        </w:rPr>
        <w:lastRenderedPageBreak/>
        <w:t>Leidingen</w:t>
      </w:r>
    </w:p>
    <w:p w14:paraId="0C09D5EE"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Alle sanitaire toestellen dienen te worden voorzien van doorstroombegrenzers, in verband met waterbesparing.</w:t>
      </w:r>
    </w:p>
    <w:p w14:paraId="7060B425" w14:textId="77777777" w:rsidR="00FF2CAA" w:rsidRPr="00EB2B0F" w:rsidRDefault="00FF2CAA" w:rsidP="00FF2CAA">
      <w:pPr>
        <w:tabs>
          <w:tab w:val="left" w:pos="720"/>
        </w:tabs>
        <w:rPr>
          <w:rFonts w:ascii="Verdana" w:hAnsi="Verdana"/>
          <w:sz w:val="18"/>
          <w:szCs w:val="18"/>
        </w:rPr>
      </w:pPr>
    </w:p>
    <w:p w14:paraId="48EBE17B"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Dode leidingdelen moeten worden voorkomen, alle tappunten dienen stromend te worden aangesloten. </w:t>
      </w:r>
    </w:p>
    <w:p w14:paraId="1C361735" w14:textId="77777777" w:rsidR="00FF2CAA" w:rsidRPr="00EB2B0F" w:rsidRDefault="00FF2CAA" w:rsidP="00FF2CAA">
      <w:pPr>
        <w:tabs>
          <w:tab w:val="left" w:pos="720"/>
        </w:tabs>
        <w:rPr>
          <w:rFonts w:ascii="Verdana" w:hAnsi="Verdana"/>
          <w:sz w:val="18"/>
          <w:szCs w:val="18"/>
        </w:rPr>
      </w:pPr>
    </w:p>
    <w:p w14:paraId="622518D4"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Leidingwerk dient te worden uitgevoerd in HDPE of PEX-ALU-PEX, zichtwerk in koper. </w:t>
      </w:r>
    </w:p>
    <w:p w14:paraId="44366F48" w14:textId="77777777" w:rsidR="00FF2CAA" w:rsidRPr="00EB2B0F" w:rsidRDefault="00FF2CAA" w:rsidP="00FF2CAA">
      <w:pPr>
        <w:tabs>
          <w:tab w:val="left" w:pos="720"/>
        </w:tabs>
        <w:rPr>
          <w:rFonts w:ascii="Verdana" w:hAnsi="Verdana"/>
          <w:sz w:val="18"/>
          <w:szCs w:val="18"/>
        </w:rPr>
      </w:pPr>
    </w:p>
    <w:p w14:paraId="7757F711"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Elk tappunt moet worden aangesloten door middel van een stopkraan en terugslagklep. </w:t>
      </w:r>
    </w:p>
    <w:p w14:paraId="04AE462F" w14:textId="77777777" w:rsidR="00FF2CAA" w:rsidRPr="00EB2B0F" w:rsidRDefault="00FF2CAA" w:rsidP="00FF2CAA">
      <w:pPr>
        <w:tabs>
          <w:tab w:val="left" w:pos="720"/>
        </w:tabs>
        <w:rPr>
          <w:rFonts w:ascii="Verdana" w:hAnsi="Verdana"/>
          <w:sz w:val="18"/>
          <w:szCs w:val="18"/>
        </w:rPr>
      </w:pPr>
    </w:p>
    <w:p w14:paraId="2CC7280E"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Waterleidingen zoveel mogelijk in wanden en plafonds wegwerken.</w:t>
      </w:r>
    </w:p>
    <w:p w14:paraId="6F5876A7" w14:textId="77777777" w:rsidR="00FF2CAA" w:rsidRPr="00EB2B0F" w:rsidRDefault="00FF2CAA" w:rsidP="00FF2CAA">
      <w:pPr>
        <w:tabs>
          <w:tab w:val="left" w:pos="720"/>
        </w:tabs>
        <w:rPr>
          <w:rFonts w:ascii="Verdana" w:hAnsi="Verdana"/>
          <w:sz w:val="18"/>
          <w:szCs w:val="18"/>
        </w:rPr>
      </w:pPr>
    </w:p>
    <w:p w14:paraId="2FCCCF24"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Waterleidingen dienen thermisch en dampdicht te worden geïsoleerd, behalve de in het zicht gemonteerde aansluitleidingen in sanitaire groepen.</w:t>
      </w:r>
    </w:p>
    <w:p w14:paraId="5F337643" w14:textId="77777777" w:rsidR="00FF2CAA" w:rsidRPr="00EB2B0F" w:rsidRDefault="00FF2CAA" w:rsidP="00FF2CAA">
      <w:pPr>
        <w:tabs>
          <w:tab w:val="left" w:pos="720"/>
        </w:tabs>
        <w:rPr>
          <w:rFonts w:ascii="Verdana" w:hAnsi="Verdana"/>
          <w:sz w:val="18"/>
          <w:szCs w:val="18"/>
        </w:rPr>
      </w:pPr>
    </w:p>
    <w:p w14:paraId="544CCE8B" w14:textId="77777777" w:rsidR="00FF2CAA" w:rsidRPr="00EB2B0F" w:rsidRDefault="00FF2CAA" w:rsidP="00FF2CAA">
      <w:pPr>
        <w:tabs>
          <w:tab w:val="left" w:pos="720"/>
        </w:tabs>
        <w:rPr>
          <w:rFonts w:ascii="Verdana" w:hAnsi="Verdana"/>
          <w:sz w:val="18"/>
          <w:szCs w:val="18"/>
        </w:rPr>
      </w:pPr>
      <w:proofErr w:type="spellStart"/>
      <w:r w:rsidRPr="00EB2B0F">
        <w:rPr>
          <w:rFonts w:ascii="Verdana" w:hAnsi="Verdana"/>
          <w:sz w:val="18"/>
          <w:szCs w:val="18"/>
        </w:rPr>
        <w:t>Koudwaterleidingen</w:t>
      </w:r>
      <w:proofErr w:type="spellEnd"/>
      <w:r w:rsidRPr="00EB2B0F">
        <w:rPr>
          <w:rFonts w:ascii="Verdana" w:hAnsi="Verdana"/>
          <w:sz w:val="18"/>
          <w:szCs w:val="18"/>
        </w:rPr>
        <w:t xml:space="preserve"> moeten dampdicht geïsoleerd worden met </w:t>
      </w:r>
      <w:proofErr w:type="spellStart"/>
      <w:r w:rsidRPr="00EB2B0F">
        <w:rPr>
          <w:rFonts w:ascii="Verdana" w:hAnsi="Verdana"/>
          <w:sz w:val="18"/>
          <w:szCs w:val="18"/>
        </w:rPr>
        <w:t>beugeling</w:t>
      </w:r>
      <w:proofErr w:type="spellEnd"/>
      <w:r w:rsidRPr="00EB2B0F">
        <w:rPr>
          <w:rFonts w:ascii="Verdana" w:hAnsi="Verdana"/>
          <w:sz w:val="18"/>
          <w:szCs w:val="18"/>
        </w:rPr>
        <w:t xml:space="preserve"> over de isolatie. Warmwaterleidingen overal thermisch isoleren. Mengwaterleidingen niet isoleren.</w:t>
      </w:r>
    </w:p>
    <w:p w14:paraId="219C7B0C" w14:textId="77777777" w:rsidR="00FF2CAA" w:rsidRPr="00EB2B0F" w:rsidRDefault="00FF2CAA" w:rsidP="00FF2CAA">
      <w:pPr>
        <w:tabs>
          <w:tab w:val="left" w:pos="720"/>
        </w:tabs>
        <w:rPr>
          <w:rFonts w:ascii="Verdana" w:hAnsi="Verdana"/>
          <w:sz w:val="18"/>
          <w:szCs w:val="18"/>
        </w:rPr>
      </w:pPr>
    </w:p>
    <w:p w14:paraId="0B2938F4" w14:textId="68A71338"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Het suppletieverbruik van het bad wordt apart gemeten. Deze moeten </w:t>
      </w:r>
      <w:proofErr w:type="spellStart"/>
      <w:r w:rsidRPr="00EB2B0F">
        <w:rPr>
          <w:rFonts w:ascii="Verdana" w:hAnsi="Verdana"/>
          <w:sz w:val="18"/>
          <w:szCs w:val="18"/>
        </w:rPr>
        <w:t>uitleesbaar</w:t>
      </w:r>
      <w:proofErr w:type="spellEnd"/>
      <w:r w:rsidRPr="00EB2B0F">
        <w:rPr>
          <w:rFonts w:ascii="Verdana" w:hAnsi="Verdana"/>
          <w:sz w:val="18"/>
          <w:szCs w:val="18"/>
        </w:rPr>
        <w:t xml:space="preserve"> zijn en worden geregistreerd via het gebouwbeheersysteem.</w:t>
      </w:r>
    </w:p>
    <w:p w14:paraId="4AA530A5" w14:textId="77777777" w:rsidR="0034627C" w:rsidRPr="00EB2B0F" w:rsidRDefault="0034627C" w:rsidP="00FF2CAA">
      <w:pPr>
        <w:tabs>
          <w:tab w:val="left" w:pos="720"/>
        </w:tabs>
        <w:rPr>
          <w:rFonts w:ascii="Verdana" w:hAnsi="Verdana"/>
          <w:sz w:val="18"/>
          <w:szCs w:val="18"/>
        </w:rPr>
      </w:pPr>
    </w:p>
    <w:p w14:paraId="477AA7F4" w14:textId="1A3D00BB" w:rsidR="00FF2CAA" w:rsidRPr="00EB2B0F" w:rsidRDefault="00FF2CAA" w:rsidP="0034627C">
      <w:pPr>
        <w:pStyle w:val="Kop2"/>
      </w:pPr>
      <w:bookmarkStart w:id="209" w:name="_Toc353531334"/>
      <w:bookmarkStart w:id="210" w:name="_Toc95131717"/>
      <w:bookmarkStart w:id="211" w:name="_Toc178205641"/>
      <w:r w:rsidRPr="00EB2B0F">
        <w:t>Sanitair</w:t>
      </w:r>
      <w:bookmarkEnd w:id="209"/>
      <w:bookmarkEnd w:id="210"/>
      <w:bookmarkEnd w:id="211"/>
    </w:p>
    <w:p w14:paraId="478A2823"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Algemeen</w:t>
      </w:r>
    </w:p>
    <w:p w14:paraId="1A32A128" w14:textId="68833EA0"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Tot het sanitair behoren </w:t>
      </w:r>
      <w:r w:rsidR="002D5167" w:rsidRPr="00EB2B0F">
        <w:rPr>
          <w:rFonts w:ascii="Verdana" w:hAnsi="Verdana"/>
          <w:sz w:val="18"/>
          <w:szCs w:val="18"/>
        </w:rPr>
        <w:t>de</w:t>
      </w:r>
      <w:r w:rsidRPr="00EB2B0F">
        <w:rPr>
          <w:rFonts w:ascii="Verdana" w:hAnsi="Verdana"/>
          <w:sz w:val="18"/>
          <w:szCs w:val="18"/>
        </w:rPr>
        <w:t xml:space="preserve"> sanitaire toestellen welke ten behoeve van de sanitaire ruimten zoals in de ruimtespecificatie van hoofdstuk 3 zijn genoemd. Het sanitair dient van eerste kwaliteit te zijn en dienen zich te kenmerken door een laag waterverbruik.</w:t>
      </w:r>
    </w:p>
    <w:p w14:paraId="235D383A" w14:textId="77777777" w:rsidR="00FF2CAA" w:rsidRPr="00EB2B0F" w:rsidRDefault="00FF2CAA" w:rsidP="00FF2CAA">
      <w:pPr>
        <w:tabs>
          <w:tab w:val="left" w:pos="-850"/>
          <w:tab w:val="left" w:pos="-283"/>
          <w:tab w:val="left" w:pos="993"/>
        </w:tabs>
        <w:rPr>
          <w:rFonts w:ascii="Verdana" w:hAnsi="Verdana"/>
          <w:sz w:val="18"/>
          <w:szCs w:val="18"/>
        </w:rPr>
      </w:pPr>
    </w:p>
    <w:p w14:paraId="4A42C17E"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Toilet</w:t>
      </w:r>
    </w:p>
    <w:p w14:paraId="7E05CFFE"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Hangend toilet (diepspoel) met inbouwreservoir in waterbesparende uitvoering en bediening door drukknoppen (dubbele bediening).</w:t>
      </w:r>
    </w:p>
    <w:p w14:paraId="40093F94" w14:textId="77777777" w:rsidR="00FF2CAA" w:rsidRPr="00EB2B0F" w:rsidRDefault="00FF2CAA" w:rsidP="00FF2CAA">
      <w:pPr>
        <w:tabs>
          <w:tab w:val="left" w:pos="-850"/>
          <w:tab w:val="left" w:pos="-283"/>
          <w:tab w:val="left" w:pos="993"/>
        </w:tabs>
        <w:rPr>
          <w:rFonts w:ascii="Verdana" w:hAnsi="Verdana"/>
          <w:b/>
          <w:bCs/>
          <w:sz w:val="18"/>
          <w:szCs w:val="18"/>
        </w:rPr>
      </w:pPr>
    </w:p>
    <w:p w14:paraId="3DD8F7CB"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Voorruimte toiletten publiek</w:t>
      </w:r>
    </w:p>
    <w:p w14:paraId="47A6F738" w14:textId="3841D121"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Enkele wastafel met koud water, kraan met sensor (met doorstroombegrenzing)</w:t>
      </w:r>
      <w:r w:rsidR="002D5167" w:rsidRPr="00EB2B0F">
        <w:rPr>
          <w:rFonts w:ascii="Verdana" w:hAnsi="Verdana"/>
          <w:sz w:val="18"/>
          <w:szCs w:val="18"/>
        </w:rPr>
        <w:t xml:space="preserve">, een </w:t>
      </w:r>
      <w:r w:rsidRPr="00EB2B0F">
        <w:rPr>
          <w:rFonts w:ascii="Verdana" w:hAnsi="Verdana"/>
          <w:sz w:val="18"/>
          <w:szCs w:val="18"/>
        </w:rPr>
        <w:t>spiegel en aansluitpunten voor elektrische handdroger.</w:t>
      </w:r>
    </w:p>
    <w:p w14:paraId="6B66FC54" w14:textId="77777777" w:rsidR="00FF2CAA" w:rsidRPr="00EB2B0F" w:rsidRDefault="00FF2CAA" w:rsidP="00FF2CAA">
      <w:pPr>
        <w:tabs>
          <w:tab w:val="left" w:pos="-850"/>
          <w:tab w:val="left" w:pos="-283"/>
          <w:tab w:val="left" w:pos="993"/>
        </w:tabs>
        <w:rPr>
          <w:rFonts w:ascii="Verdana" w:hAnsi="Verdana"/>
          <w:sz w:val="18"/>
          <w:szCs w:val="18"/>
        </w:rPr>
      </w:pPr>
    </w:p>
    <w:p w14:paraId="68EB0C50"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Kleedruimte personeelsruimte</w:t>
      </w:r>
    </w:p>
    <w:p w14:paraId="1C444530" w14:textId="306916E3"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Enkele wastafel met warm- en koud water, kraan met sensor (met doorstroombegrenzing)</w:t>
      </w:r>
      <w:r w:rsidR="002D5167" w:rsidRPr="00EB2B0F">
        <w:rPr>
          <w:rFonts w:ascii="Verdana" w:hAnsi="Verdana"/>
          <w:sz w:val="18"/>
          <w:szCs w:val="18"/>
        </w:rPr>
        <w:t xml:space="preserve">, een spiegel en </w:t>
      </w:r>
      <w:r w:rsidRPr="00EB2B0F">
        <w:rPr>
          <w:rFonts w:ascii="Verdana" w:hAnsi="Verdana"/>
          <w:sz w:val="18"/>
          <w:szCs w:val="18"/>
        </w:rPr>
        <w:t>aansluitpunten voor elektrische handdroger.</w:t>
      </w:r>
    </w:p>
    <w:p w14:paraId="021EFA0A" w14:textId="77777777" w:rsidR="00FF2CAA" w:rsidRPr="00EB2B0F" w:rsidRDefault="00FF2CAA" w:rsidP="00FF2CAA">
      <w:pPr>
        <w:tabs>
          <w:tab w:val="left" w:pos="-850"/>
          <w:tab w:val="left" w:pos="-283"/>
          <w:tab w:val="left" w:pos="993"/>
        </w:tabs>
        <w:rPr>
          <w:rFonts w:ascii="Verdana" w:hAnsi="Verdana"/>
          <w:sz w:val="18"/>
          <w:szCs w:val="18"/>
        </w:rPr>
      </w:pPr>
    </w:p>
    <w:p w14:paraId="796AFC90"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Toiletcombinatie mindervaliden</w:t>
      </w:r>
    </w:p>
    <w:p w14:paraId="18682398"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Conform Handboek voor toegankelijkheid (vrijdragend)</w:t>
      </w:r>
    </w:p>
    <w:p w14:paraId="6E2A2B66" w14:textId="77777777" w:rsidR="00FF2CAA" w:rsidRPr="00EB2B0F" w:rsidRDefault="00FF2CAA" w:rsidP="00FF2CAA">
      <w:pPr>
        <w:tabs>
          <w:tab w:val="left" w:pos="-850"/>
          <w:tab w:val="left" w:pos="-283"/>
          <w:tab w:val="left" w:pos="993"/>
        </w:tabs>
        <w:rPr>
          <w:rFonts w:ascii="Verdana" w:hAnsi="Verdana"/>
          <w:sz w:val="18"/>
          <w:szCs w:val="18"/>
        </w:rPr>
      </w:pPr>
    </w:p>
    <w:p w14:paraId="62CFD633"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Werkkast</w:t>
      </w:r>
    </w:p>
    <w:p w14:paraId="5A593CF7"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Uitstortgootsteen met warm en koud water en met hendel mengkraan</w:t>
      </w:r>
    </w:p>
    <w:p w14:paraId="2C84B2CA" w14:textId="77777777" w:rsidR="00FF2CAA" w:rsidRPr="00EB2B0F" w:rsidRDefault="00FF2CAA" w:rsidP="00FF2CAA">
      <w:pPr>
        <w:tabs>
          <w:tab w:val="left" w:pos="-850"/>
          <w:tab w:val="left" w:pos="-283"/>
          <w:tab w:val="left" w:pos="993"/>
        </w:tabs>
        <w:rPr>
          <w:rFonts w:ascii="Verdana" w:hAnsi="Verdana"/>
          <w:b/>
          <w:bCs/>
          <w:sz w:val="18"/>
          <w:szCs w:val="18"/>
        </w:rPr>
      </w:pPr>
    </w:p>
    <w:p w14:paraId="79CBA7CD" w14:textId="77777777" w:rsidR="00FF2CAA" w:rsidRPr="00EB2B0F" w:rsidRDefault="00FF2CAA" w:rsidP="00FF2CAA">
      <w:pPr>
        <w:tabs>
          <w:tab w:val="left" w:pos="-850"/>
          <w:tab w:val="left" w:pos="-283"/>
          <w:tab w:val="left" w:pos="993"/>
        </w:tabs>
        <w:rPr>
          <w:rFonts w:ascii="Verdana" w:hAnsi="Verdana"/>
          <w:b/>
          <w:bCs/>
          <w:i/>
          <w:sz w:val="18"/>
          <w:szCs w:val="18"/>
        </w:rPr>
      </w:pPr>
      <w:proofErr w:type="spellStart"/>
      <w:r w:rsidRPr="00EB2B0F">
        <w:rPr>
          <w:rFonts w:ascii="Verdana" w:hAnsi="Verdana"/>
          <w:b/>
          <w:bCs/>
          <w:i/>
          <w:sz w:val="18"/>
          <w:szCs w:val="18"/>
        </w:rPr>
        <w:t>Badmeesterspost</w:t>
      </w:r>
      <w:proofErr w:type="spellEnd"/>
      <w:r w:rsidRPr="00EB2B0F">
        <w:rPr>
          <w:rFonts w:ascii="Verdana" w:hAnsi="Verdana"/>
          <w:b/>
          <w:bCs/>
          <w:i/>
          <w:sz w:val="18"/>
          <w:szCs w:val="18"/>
        </w:rPr>
        <w:t xml:space="preserve"> / EHBO</w:t>
      </w:r>
    </w:p>
    <w:p w14:paraId="14F15B10"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Wastafel met warm en koud water en kraan met sensor (met doorstroombegrenzing).</w:t>
      </w:r>
    </w:p>
    <w:p w14:paraId="0A3F2465" w14:textId="77777777" w:rsidR="00FF2CAA" w:rsidRPr="00EB2B0F" w:rsidRDefault="00FF2CAA" w:rsidP="00FF2CAA">
      <w:pPr>
        <w:tabs>
          <w:tab w:val="left" w:pos="-850"/>
          <w:tab w:val="left" w:pos="-283"/>
          <w:tab w:val="left" w:pos="993"/>
        </w:tabs>
        <w:rPr>
          <w:rFonts w:ascii="Verdana" w:hAnsi="Verdana"/>
          <w:sz w:val="18"/>
          <w:szCs w:val="18"/>
        </w:rPr>
      </w:pPr>
    </w:p>
    <w:p w14:paraId="3363F748"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Doucheruimten</w:t>
      </w:r>
    </w:p>
    <w:p w14:paraId="1D124EAA"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Vaste waterbesparende douchekoppen met elektronische bediening en bediening voor plafonddouches met aparte sleutelschakelaar in de zwemzaal.</w:t>
      </w:r>
    </w:p>
    <w:p w14:paraId="62608A80"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Ten behoeve van de douches, ook de personeels- en </w:t>
      </w:r>
      <w:proofErr w:type="spellStart"/>
      <w:r w:rsidRPr="00EB2B0F">
        <w:rPr>
          <w:rFonts w:ascii="Verdana" w:hAnsi="Verdana"/>
          <w:sz w:val="18"/>
          <w:szCs w:val="18"/>
        </w:rPr>
        <w:t>miva</w:t>
      </w:r>
      <w:proofErr w:type="spellEnd"/>
      <w:r w:rsidRPr="00EB2B0F">
        <w:rPr>
          <w:rFonts w:ascii="Verdana" w:hAnsi="Verdana"/>
          <w:sz w:val="18"/>
          <w:szCs w:val="18"/>
        </w:rPr>
        <w:t xml:space="preserve"> douches, dient te worden voorzien in een compleet </w:t>
      </w:r>
      <w:proofErr w:type="spellStart"/>
      <w:r w:rsidRPr="00EB2B0F">
        <w:rPr>
          <w:rFonts w:ascii="Verdana" w:hAnsi="Verdana"/>
          <w:sz w:val="18"/>
          <w:szCs w:val="18"/>
        </w:rPr>
        <w:t>douchesbesturingssysteem</w:t>
      </w:r>
      <w:proofErr w:type="spellEnd"/>
      <w:r w:rsidRPr="00EB2B0F">
        <w:rPr>
          <w:rFonts w:ascii="Verdana" w:hAnsi="Verdana"/>
          <w:sz w:val="18"/>
          <w:szCs w:val="18"/>
        </w:rPr>
        <w:t>. De douches moeten worden bediend met behulp van elektronische bedieningsknoppen. Het systeem moet de mogelijkheid hebben temperaturen per douche te registreren en op te slaan (gebouwbeheersysteem). Voorts moet het systeem alleen die douchepunten thermisch desinfecteren die een vooraf ingestelde periode niet in bedrijf zijn geweest.</w:t>
      </w:r>
    </w:p>
    <w:p w14:paraId="2CAE39ED" w14:textId="77777777" w:rsidR="00FF2CAA" w:rsidRPr="00EB2B0F" w:rsidRDefault="00FF2CAA" w:rsidP="00FF2CAA">
      <w:pPr>
        <w:tabs>
          <w:tab w:val="left" w:pos="-850"/>
          <w:tab w:val="left" w:pos="-283"/>
          <w:tab w:val="left" w:pos="993"/>
        </w:tabs>
        <w:rPr>
          <w:rFonts w:ascii="Verdana" w:hAnsi="Verdana"/>
          <w:sz w:val="18"/>
          <w:szCs w:val="18"/>
        </w:rPr>
      </w:pPr>
    </w:p>
    <w:p w14:paraId="75CFD6FA" w14:textId="77777777" w:rsidR="005C61E2" w:rsidRPr="00EB2B0F" w:rsidRDefault="005C61E2" w:rsidP="00FF2CAA">
      <w:pPr>
        <w:tabs>
          <w:tab w:val="left" w:pos="-850"/>
          <w:tab w:val="left" w:pos="-283"/>
          <w:tab w:val="left" w:pos="993"/>
        </w:tabs>
        <w:rPr>
          <w:rFonts w:ascii="Verdana" w:hAnsi="Verdana"/>
          <w:b/>
          <w:bCs/>
          <w:i/>
          <w:sz w:val="18"/>
          <w:szCs w:val="18"/>
        </w:rPr>
      </w:pPr>
    </w:p>
    <w:p w14:paraId="13069247" w14:textId="77777777" w:rsidR="005C61E2" w:rsidRPr="00EB2B0F" w:rsidRDefault="005C61E2" w:rsidP="00FF2CAA">
      <w:pPr>
        <w:tabs>
          <w:tab w:val="left" w:pos="-850"/>
          <w:tab w:val="left" w:pos="-283"/>
          <w:tab w:val="left" w:pos="993"/>
        </w:tabs>
        <w:rPr>
          <w:rFonts w:ascii="Verdana" w:hAnsi="Verdana"/>
          <w:b/>
          <w:bCs/>
          <w:i/>
          <w:sz w:val="18"/>
          <w:szCs w:val="18"/>
        </w:rPr>
      </w:pPr>
    </w:p>
    <w:p w14:paraId="22B8F6DE" w14:textId="77777777" w:rsidR="005C61E2" w:rsidRPr="00EB2B0F" w:rsidRDefault="005C61E2" w:rsidP="00FF2CAA">
      <w:pPr>
        <w:tabs>
          <w:tab w:val="left" w:pos="-850"/>
          <w:tab w:val="left" w:pos="-283"/>
          <w:tab w:val="left" w:pos="993"/>
        </w:tabs>
        <w:rPr>
          <w:rFonts w:ascii="Verdana" w:hAnsi="Verdana"/>
          <w:b/>
          <w:bCs/>
          <w:i/>
          <w:sz w:val="18"/>
          <w:szCs w:val="18"/>
        </w:rPr>
      </w:pPr>
    </w:p>
    <w:p w14:paraId="2E9CDD7A" w14:textId="7E2669E2"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lastRenderedPageBreak/>
        <w:t>Schoonmaakinstallatie</w:t>
      </w:r>
    </w:p>
    <w:p w14:paraId="52E96829"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Voor schoonmaakdoeleinden een schoonmaakleiding toepassen (verhoogde druk circa 1000kPA) in alle kleedkamers, evenals bij de baden. De aansluitpunten dusdanig plaatsen dat met een slanglengte van 15 meter ieder punt in de ruimten kan worden bereikt.</w:t>
      </w:r>
    </w:p>
    <w:p w14:paraId="5F4DDABD" w14:textId="77777777" w:rsidR="00FF2CAA" w:rsidRPr="00EB2B0F" w:rsidRDefault="00FF2CAA" w:rsidP="00FF2CAA">
      <w:pPr>
        <w:tabs>
          <w:tab w:val="left" w:pos="-850"/>
          <w:tab w:val="left" w:pos="-283"/>
          <w:tab w:val="left" w:pos="993"/>
        </w:tabs>
        <w:rPr>
          <w:rFonts w:ascii="Verdana" w:hAnsi="Verdana"/>
          <w:sz w:val="18"/>
          <w:szCs w:val="18"/>
        </w:rPr>
      </w:pPr>
    </w:p>
    <w:p w14:paraId="48CD6970" w14:textId="77777777" w:rsidR="00FF2CAA" w:rsidRPr="00EB2B0F" w:rsidRDefault="00FF2CAA" w:rsidP="00FF2CAA">
      <w:pPr>
        <w:tabs>
          <w:tab w:val="left" w:pos="-850"/>
          <w:tab w:val="left" w:pos="-283"/>
          <w:tab w:val="left" w:pos="993"/>
        </w:tabs>
        <w:rPr>
          <w:rFonts w:ascii="Verdana" w:hAnsi="Verdana"/>
          <w:b/>
          <w:bCs/>
          <w:i/>
          <w:sz w:val="18"/>
          <w:szCs w:val="18"/>
        </w:rPr>
      </w:pPr>
      <w:r w:rsidRPr="00EB2B0F">
        <w:rPr>
          <w:rFonts w:ascii="Verdana" w:hAnsi="Verdana"/>
          <w:b/>
          <w:bCs/>
          <w:i/>
          <w:sz w:val="18"/>
          <w:szCs w:val="18"/>
        </w:rPr>
        <w:t>Slangwartelkranen</w:t>
      </w:r>
    </w:p>
    <w:p w14:paraId="0B52D34B"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Voor schoonmaakdoeleinden slangwartelkranen plaatsen in kleedruimten en in de zwemzaal. De aansluitpunten dusdanig plaatsen dat met een slanglengte van 15 meter ieder punt in de ruimten kan worden bereikt.</w:t>
      </w:r>
    </w:p>
    <w:p w14:paraId="63F769FA" w14:textId="77777777" w:rsidR="0034627C" w:rsidRPr="00EB2B0F" w:rsidRDefault="0034627C" w:rsidP="00FF2CAA">
      <w:pPr>
        <w:tabs>
          <w:tab w:val="left" w:pos="-850"/>
          <w:tab w:val="left" w:pos="-283"/>
          <w:tab w:val="left" w:pos="993"/>
        </w:tabs>
        <w:rPr>
          <w:rFonts w:ascii="Verdana" w:hAnsi="Verdana"/>
          <w:sz w:val="18"/>
          <w:szCs w:val="18"/>
        </w:rPr>
      </w:pPr>
    </w:p>
    <w:p w14:paraId="0380A36A" w14:textId="5319DBEB" w:rsidR="00FF2CAA" w:rsidRPr="00EB2B0F" w:rsidRDefault="00FF2CAA" w:rsidP="0034627C">
      <w:pPr>
        <w:pStyle w:val="Kop2"/>
      </w:pPr>
      <w:bookmarkStart w:id="212" w:name="_Toc353531335"/>
      <w:bookmarkStart w:id="213" w:name="_Toc95131718"/>
      <w:bookmarkStart w:id="214" w:name="_Toc178205642"/>
      <w:r w:rsidRPr="00EB2B0F">
        <w:t>Brandbestrijdingsinstallaties</w:t>
      </w:r>
      <w:bookmarkEnd w:id="212"/>
      <w:bookmarkEnd w:id="213"/>
      <w:bookmarkEnd w:id="214"/>
    </w:p>
    <w:p w14:paraId="7909D1B3"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Het ontwerp van de brandbestrijdingsinstallatie dient te voldoen aan de eisen van de brandweer. In overleg met de brandweer dienen de benodigde brandslanghaspels en handblusmiddelen zoals poederblussers, blusdekens e.d. te worden geplaatst.</w:t>
      </w:r>
    </w:p>
    <w:p w14:paraId="08BEC913"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Brandslanghaspels dienen in overeenstemming met de voorschriften op de drinkwaterinstallatie te worden aangesloten.</w:t>
      </w:r>
    </w:p>
    <w:p w14:paraId="1A3499EC" w14:textId="77777777" w:rsidR="00FF2CAA" w:rsidRPr="00EB2B0F" w:rsidRDefault="00FF2CAA" w:rsidP="00FF2CAA">
      <w:pPr>
        <w:tabs>
          <w:tab w:val="left" w:pos="-850"/>
          <w:tab w:val="left" w:pos="-283"/>
          <w:tab w:val="left" w:pos="993"/>
        </w:tabs>
        <w:rPr>
          <w:rFonts w:ascii="Verdana" w:hAnsi="Verdana"/>
          <w:sz w:val="20"/>
        </w:rPr>
      </w:pPr>
    </w:p>
    <w:p w14:paraId="6F01B92A" w14:textId="6BF125EA" w:rsidR="00FF2CAA" w:rsidRPr="00EB2B0F" w:rsidRDefault="00FF2CAA" w:rsidP="00036F50">
      <w:pPr>
        <w:pStyle w:val="Kop2"/>
      </w:pPr>
      <w:bookmarkStart w:id="215" w:name="_Toc353531337"/>
      <w:bookmarkStart w:id="216" w:name="_Toc95131719"/>
      <w:bookmarkStart w:id="217" w:name="_Toc178205643"/>
      <w:r w:rsidRPr="00EB2B0F">
        <w:t>Verwarmingsinstallatie</w:t>
      </w:r>
      <w:bookmarkEnd w:id="215"/>
      <w:bookmarkEnd w:id="216"/>
      <w:bookmarkEnd w:id="217"/>
    </w:p>
    <w:p w14:paraId="30297692" w14:textId="77777777" w:rsidR="00FF2CAA" w:rsidRPr="00EB2B0F" w:rsidRDefault="00FF2CAA" w:rsidP="00FF2CAA">
      <w:pPr>
        <w:tabs>
          <w:tab w:val="left" w:pos="-142"/>
        </w:tabs>
        <w:rPr>
          <w:rFonts w:ascii="Verdana" w:hAnsi="Verdana"/>
          <w:b/>
          <w:bCs/>
          <w:i/>
          <w:iCs/>
          <w:sz w:val="18"/>
          <w:szCs w:val="18"/>
        </w:rPr>
      </w:pPr>
      <w:r w:rsidRPr="00EB2B0F">
        <w:rPr>
          <w:rFonts w:ascii="Verdana" w:hAnsi="Verdana"/>
          <w:b/>
          <w:bCs/>
          <w:i/>
          <w:iCs/>
          <w:sz w:val="18"/>
          <w:szCs w:val="18"/>
        </w:rPr>
        <w:t>Algemeen</w:t>
      </w:r>
    </w:p>
    <w:p w14:paraId="41B691AF" w14:textId="502EF04C" w:rsidR="00FF2CAA" w:rsidRPr="00EB2B0F" w:rsidRDefault="00FF2CAA" w:rsidP="00FF2CAA">
      <w:pPr>
        <w:tabs>
          <w:tab w:val="left" w:pos="-142"/>
        </w:tabs>
        <w:rPr>
          <w:rFonts w:ascii="Verdana" w:hAnsi="Verdana"/>
          <w:sz w:val="18"/>
          <w:szCs w:val="18"/>
        </w:rPr>
      </w:pPr>
      <w:r w:rsidRPr="00EB2B0F">
        <w:rPr>
          <w:rFonts w:ascii="Verdana" w:hAnsi="Verdana"/>
          <w:sz w:val="18"/>
          <w:szCs w:val="18"/>
        </w:rPr>
        <w:t>De verwarmingsinstallatie omvat de installaties voor de ruimteverwarming, de zwemwaterverwarming en de warmtapwaterbereiding. De installatie bestaat uit toestellen voor warmteopwekking en het warmtedistributiesysteem.</w:t>
      </w:r>
      <w:r w:rsidR="000C77D8" w:rsidRPr="00EB2B0F">
        <w:rPr>
          <w:rFonts w:ascii="Verdana" w:hAnsi="Verdana"/>
          <w:sz w:val="18"/>
          <w:szCs w:val="18"/>
        </w:rPr>
        <w:t xml:space="preserve"> Omdat</w:t>
      </w:r>
      <w:r w:rsidRPr="00EB2B0F">
        <w:rPr>
          <w:rFonts w:ascii="Verdana" w:hAnsi="Verdana"/>
          <w:sz w:val="18"/>
          <w:szCs w:val="18"/>
        </w:rPr>
        <w:t xml:space="preserve"> de gemeente Heerlen de ambitie heeft voor een duurzaam, energieneutraal en gasloos zwembad te laten bouwen, wordt </w:t>
      </w:r>
      <w:r w:rsidR="00F53A27" w:rsidRPr="00EB2B0F">
        <w:rPr>
          <w:rFonts w:ascii="Verdana" w:hAnsi="Verdana"/>
          <w:sz w:val="18"/>
          <w:szCs w:val="18"/>
        </w:rPr>
        <w:t xml:space="preserve">bij voorkeur </w:t>
      </w:r>
      <w:r w:rsidRPr="00EB2B0F">
        <w:rPr>
          <w:rFonts w:ascii="Verdana" w:hAnsi="Verdana"/>
          <w:sz w:val="18"/>
          <w:szCs w:val="18"/>
        </w:rPr>
        <w:t>voor een “</w:t>
      </w:r>
      <w:proofErr w:type="spellStart"/>
      <w:r w:rsidRPr="00EB2B0F">
        <w:rPr>
          <w:rFonts w:ascii="Verdana" w:hAnsi="Verdana"/>
          <w:sz w:val="18"/>
          <w:szCs w:val="18"/>
        </w:rPr>
        <w:t>all-electric</w:t>
      </w:r>
      <w:proofErr w:type="spellEnd"/>
      <w:r w:rsidRPr="00EB2B0F">
        <w:rPr>
          <w:rFonts w:ascii="Verdana" w:hAnsi="Verdana"/>
          <w:sz w:val="18"/>
          <w:szCs w:val="18"/>
        </w:rPr>
        <w:t>” oplossing gekozen. Dat betekent dat traditionele stooktoestellen niet  worden toegepast en het zwembad ook niet over een gasaansluiting beschikt.</w:t>
      </w:r>
    </w:p>
    <w:p w14:paraId="13FFCDD4" w14:textId="77777777" w:rsidR="00FF2CAA" w:rsidRPr="00EB2B0F" w:rsidRDefault="00FF2CAA" w:rsidP="00FF2CAA">
      <w:pPr>
        <w:tabs>
          <w:tab w:val="left" w:pos="-142"/>
        </w:tabs>
        <w:rPr>
          <w:rFonts w:ascii="Verdana" w:hAnsi="Verdana"/>
          <w:sz w:val="18"/>
          <w:szCs w:val="18"/>
        </w:rPr>
      </w:pPr>
    </w:p>
    <w:p w14:paraId="5787FD07" w14:textId="77777777" w:rsidR="00FF2CAA" w:rsidRPr="00EB2B0F" w:rsidRDefault="00FF2CAA" w:rsidP="00FF2CAA">
      <w:pPr>
        <w:tabs>
          <w:tab w:val="left" w:pos="-142"/>
        </w:tabs>
        <w:rPr>
          <w:rFonts w:ascii="Verdana" w:hAnsi="Verdana"/>
          <w:b/>
          <w:bCs/>
          <w:i/>
          <w:sz w:val="18"/>
          <w:szCs w:val="18"/>
        </w:rPr>
      </w:pPr>
      <w:r w:rsidRPr="00EB2B0F">
        <w:rPr>
          <w:rFonts w:ascii="Verdana" w:hAnsi="Verdana"/>
          <w:b/>
          <w:bCs/>
          <w:i/>
          <w:sz w:val="18"/>
          <w:szCs w:val="18"/>
        </w:rPr>
        <w:t>Warmteopwekking</w:t>
      </w:r>
    </w:p>
    <w:p w14:paraId="1702EC88" w14:textId="75D5BA40" w:rsidR="00FF2CAA" w:rsidRPr="00EB2B0F" w:rsidRDefault="00FF2CAA" w:rsidP="00FF2CAA">
      <w:pPr>
        <w:tabs>
          <w:tab w:val="left" w:pos="-142"/>
        </w:tabs>
        <w:rPr>
          <w:rFonts w:ascii="Verdana" w:hAnsi="Verdana"/>
          <w:sz w:val="18"/>
          <w:szCs w:val="18"/>
        </w:rPr>
      </w:pPr>
      <w:r w:rsidRPr="00EB2B0F">
        <w:rPr>
          <w:rFonts w:ascii="Verdana" w:hAnsi="Verdana"/>
          <w:sz w:val="18"/>
          <w:szCs w:val="18"/>
        </w:rPr>
        <w:t xml:space="preserve">De warmteopwekking kan geschieden via één van de </w:t>
      </w:r>
      <w:r w:rsidR="00F53A27" w:rsidRPr="00EB2B0F">
        <w:rPr>
          <w:rFonts w:ascii="Verdana" w:hAnsi="Verdana"/>
          <w:sz w:val="18"/>
          <w:szCs w:val="18"/>
        </w:rPr>
        <w:t>twee</w:t>
      </w:r>
      <w:r w:rsidRPr="00EB2B0F">
        <w:rPr>
          <w:rFonts w:ascii="Verdana" w:hAnsi="Verdana"/>
          <w:sz w:val="18"/>
          <w:szCs w:val="18"/>
        </w:rPr>
        <w:t xml:space="preserve"> oplossingen:</w:t>
      </w:r>
    </w:p>
    <w:p w14:paraId="6638E1F7" w14:textId="77777777" w:rsidR="00FF2CAA" w:rsidRPr="00EB2B0F" w:rsidRDefault="00FF2CAA" w:rsidP="00EF382B">
      <w:pPr>
        <w:numPr>
          <w:ilvl w:val="0"/>
          <w:numId w:val="34"/>
        </w:numPr>
        <w:tabs>
          <w:tab w:val="left" w:pos="-142"/>
        </w:tabs>
        <w:rPr>
          <w:rFonts w:ascii="Verdana" w:hAnsi="Verdana"/>
          <w:sz w:val="18"/>
          <w:szCs w:val="18"/>
        </w:rPr>
      </w:pPr>
      <w:r w:rsidRPr="00EB2B0F">
        <w:rPr>
          <w:rFonts w:ascii="Verdana" w:hAnsi="Verdana"/>
          <w:sz w:val="18"/>
          <w:szCs w:val="18"/>
        </w:rPr>
        <w:t>Warmtelevering Mijnwater</w:t>
      </w:r>
    </w:p>
    <w:p w14:paraId="03FBB765" w14:textId="62804867" w:rsidR="00FF2CAA" w:rsidRPr="00EB2B0F" w:rsidRDefault="00FF2CAA" w:rsidP="00EF382B">
      <w:pPr>
        <w:numPr>
          <w:ilvl w:val="0"/>
          <w:numId w:val="34"/>
        </w:numPr>
        <w:tabs>
          <w:tab w:val="left" w:pos="-142"/>
        </w:tabs>
        <w:rPr>
          <w:rFonts w:ascii="Verdana" w:hAnsi="Verdana"/>
          <w:sz w:val="18"/>
          <w:szCs w:val="18"/>
        </w:rPr>
      </w:pPr>
      <w:r w:rsidRPr="00EB2B0F">
        <w:rPr>
          <w:rFonts w:ascii="Verdana" w:hAnsi="Verdana"/>
          <w:sz w:val="18"/>
          <w:szCs w:val="18"/>
        </w:rPr>
        <w:t>Eigen warmteopwekking</w:t>
      </w:r>
      <w:r w:rsidR="00F53A27" w:rsidRPr="00EB2B0F">
        <w:rPr>
          <w:rFonts w:ascii="Verdana" w:hAnsi="Verdana"/>
          <w:sz w:val="18"/>
          <w:szCs w:val="18"/>
        </w:rPr>
        <w:t xml:space="preserve"> </w:t>
      </w:r>
    </w:p>
    <w:p w14:paraId="6AB74E3E" w14:textId="77777777" w:rsidR="00FF2CAA" w:rsidRPr="00EB2B0F" w:rsidRDefault="00FF2CAA" w:rsidP="00FF2CAA">
      <w:pPr>
        <w:tabs>
          <w:tab w:val="left" w:pos="-142"/>
        </w:tabs>
        <w:rPr>
          <w:rFonts w:ascii="Verdana" w:hAnsi="Verdana"/>
          <w:sz w:val="18"/>
          <w:szCs w:val="18"/>
        </w:rPr>
      </w:pPr>
    </w:p>
    <w:p w14:paraId="15419557" w14:textId="6E8F8447" w:rsidR="00FF2CAA" w:rsidRPr="00EB2B0F" w:rsidRDefault="00E830FB" w:rsidP="00FF2CAA">
      <w:pPr>
        <w:tabs>
          <w:tab w:val="left" w:pos="-142"/>
        </w:tabs>
        <w:rPr>
          <w:rFonts w:ascii="Verdana" w:hAnsi="Verdana"/>
          <w:sz w:val="18"/>
          <w:szCs w:val="18"/>
        </w:rPr>
      </w:pPr>
      <w:r w:rsidRPr="00EB2B0F">
        <w:rPr>
          <w:rFonts w:ascii="Verdana" w:hAnsi="Verdana"/>
          <w:sz w:val="18"/>
          <w:szCs w:val="18"/>
        </w:rPr>
        <w:t>Er</w:t>
      </w:r>
      <w:r w:rsidR="00FF2CAA" w:rsidRPr="00EB2B0F">
        <w:rPr>
          <w:rFonts w:ascii="Verdana" w:hAnsi="Verdana"/>
          <w:sz w:val="18"/>
          <w:szCs w:val="18"/>
        </w:rPr>
        <w:t xml:space="preserve"> wordt onderzocht bij Mijnwater en </w:t>
      </w:r>
      <w:r w:rsidR="0047345D" w:rsidRPr="00EB2B0F">
        <w:rPr>
          <w:rFonts w:ascii="Verdana" w:hAnsi="Verdana"/>
          <w:sz w:val="18"/>
          <w:szCs w:val="18"/>
        </w:rPr>
        <w:t xml:space="preserve">overige partijen </w:t>
      </w:r>
      <w:r w:rsidR="00FF2CAA" w:rsidRPr="00EB2B0F">
        <w:rPr>
          <w:rFonts w:ascii="Verdana" w:hAnsi="Verdana"/>
          <w:sz w:val="18"/>
          <w:szCs w:val="18"/>
        </w:rPr>
        <w:t xml:space="preserve">naar de mogelijkheden om het zwembad aan te sluiten op </w:t>
      </w:r>
      <w:r w:rsidR="0047345D" w:rsidRPr="00EB2B0F">
        <w:rPr>
          <w:rFonts w:ascii="Verdana" w:hAnsi="Verdana"/>
          <w:sz w:val="18"/>
          <w:szCs w:val="18"/>
        </w:rPr>
        <w:t>een</w:t>
      </w:r>
      <w:r w:rsidR="00FF2CAA" w:rsidRPr="00EB2B0F">
        <w:rPr>
          <w:rFonts w:ascii="Verdana" w:hAnsi="Verdana"/>
          <w:sz w:val="18"/>
          <w:szCs w:val="18"/>
        </w:rPr>
        <w:t xml:space="preserve"> van de </w:t>
      </w:r>
      <w:r w:rsidR="0047345D" w:rsidRPr="00EB2B0F">
        <w:rPr>
          <w:rFonts w:ascii="Verdana" w:hAnsi="Verdana"/>
          <w:sz w:val="18"/>
          <w:szCs w:val="18"/>
        </w:rPr>
        <w:t xml:space="preserve">nabij gelegen </w:t>
      </w:r>
      <w:r w:rsidR="00FF2CAA" w:rsidRPr="00EB2B0F">
        <w:rPr>
          <w:rFonts w:ascii="Verdana" w:hAnsi="Verdana"/>
          <w:sz w:val="18"/>
          <w:szCs w:val="18"/>
        </w:rPr>
        <w:t>warmtenetten. In geval van aansluiting op deze warmtenetten is in het zwembad alleen nog warmtedistributie benodigd. Wel dienen de componenten die de warmte afnemen afgestemd te worden op de aanvoertemperaturen van het desbetreffende warmtenet. Mocht blijken dat de aanvoertemperatuur te laag is moet deze mogelijk worden verhoogd door middel van een additionele warmtepomp(en) geleverd door één van de gekozen energieleveranciers.</w:t>
      </w:r>
    </w:p>
    <w:p w14:paraId="100AE4E7" w14:textId="77777777" w:rsidR="00FF2CAA" w:rsidRPr="00EB2B0F" w:rsidRDefault="00FF2CAA" w:rsidP="00FF2CAA">
      <w:pPr>
        <w:tabs>
          <w:tab w:val="left" w:pos="-142"/>
        </w:tabs>
        <w:rPr>
          <w:rFonts w:ascii="Verdana" w:hAnsi="Verdana"/>
          <w:sz w:val="18"/>
          <w:szCs w:val="18"/>
        </w:rPr>
      </w:pPr>
    </w:p>
    <w:p w14:paraId="0CFC3189" w14:textId="1DC27F28" w:rsidR="00FF2CAA" w:rsidRPr="00EB2B0F" w:rsidRDefault="00FF2CAA" w:rsidP="00FF2CAA">
      <w:pPr>
        <w:tabs>
          <w:tab w:val="left" w:pos="-142"/>
        </w:tabs>
        <w:rPr>
          <w:rFonts w:ascii="Verdana" w:hAnsi="Verdana"/>
          <w:sz w:val="18"/>
          <w:szCs w:val="18"/>
        </w:rPr>
      </w:pPr>
      <w:r w:rsidRPr="00EB2B0F">
        <w:rPr>
          <w:rFonts w:ascii="Verdana" w:hAnsi="Verdana"/>
          <w:sz w:val="18"/>
          <w:szCs w:val="18"/>
        </w:rPr>
        <w:t xml:space="preserve">In geval dat geen gebruik wordt gemaakt van één van beide warmtenetten en voor eigen warmteopwekking wordt gekozen, </w:t>
      </w:r>
      <w:r w:rsidR="002648EC" w:rsidRPr="00EB2B0F">
        <w:rPr>
          <w:rFonts w:ascii="Verdana" w:hAnsi="Verdana"/>
          <w:sz w:val="18"/>
          <w:szCs w:val="18"/>
        </w:rPr>
        <w:t>moet</w:t>
      </w:r>
      <w:r w:rsidRPr="00EB2B0F">
        <w:rPr>
          <w:rFonts w:ascii="Verdana" w:hAnsi="Verdana"/>
          <w:sz w:val="18"/>
          <w:szCs w:val="18"/>
        </w:rPr>
        <w:t xml:space="preserve"> dit bestaan uit:</w:t>
      </w:r>
    </w:p>
    <w:p w14:paraId="4205106A" w14:textId="77777777" w:rsidR="00FF2CAA" w:rsidRPr="00EB2B0F" w:rsidRDefault="00FF2CAA" w:rsidP="00FF2CAA">
      <w:pPr>
        <w:tabs>
          <w:tab w:val="left" w:pos="-142"/>
        </w:tabs>
        <w:rPr>
          <w:rFonts w:ascii="Verdana" w:hAnsi="Verdana"/>
          <w:sz w:val="18"/>
          <w:szCs w:val="18"/>
        </w:rPr>
      </w:pPr>
    </w:p>
    <w:p w14:paraId="57537C76" w14:textId="77777777" w:rsidR="00FF2CAA" w:rsidRPr="00EB2B0F" w:rsidRDefault="00FF2CAA" w:rsidP="00FF2CAA">
      <w:pPr>
        <w:tabs>
          <w:tab w:val="left" w:pos="-142"/>
        </w:tabs>
        <w:rPr>
          <w:rFonts w:ascii="Verdana" w:hAnsi="Verdana"/>
          <w:b/>
          <w:bCs/>
          <w:i/>
          <w:iCs/>
          <w:sz w:val="18"/>
          <w:szCs w:val="18"/>
        </w:rPr>
      </w:pPr>
      <w:r w:rsidRPr="00EB2B0F">
        <w:rPr>
          <w:rFonts w:ascii="Verdana" w:hAnsi="Verdana"/>
          <w:b/>
          <w:bCs/>
          <w:i/>
          <w:iCs/>
          <w:sz w:val="18"/>
          <w:szCs w:val="18"/>
        </w:rPr>
        <w:t>Lucht-water warmtepompsysteem</w:t>
      </w:r>
    </w:p>
    <w:p w14:paraId="38DA9F6C" w14:textId="7DC337F4" w:rsidR="00FF2CAA" w:rsidRPr="00EB2B0F" w:rsidRDefault="00FF2CAA" w:rsidP="00FF2CAA">
      <w:pPr>
        <w:tabs>
          <w:tab w:val="left" w:pos="-142"/>
        </w:tabs>
        <w:rPr>
          <w:rFonts w:ascii="Verdana" w:hAnsi="Verdana"/>
          <w:sz w:val="18"/>
          <w:szCs w:val="18"/>
        </w:rPr>
      </w:pPr>
      <w:r w:rsidRPr="00EB2B0F">
        <w:rPr>
          <w:rFonts w:ascii="Verdana" w:hAnsi="Verdana"/>
          <w:sz w:val="18"/>
          <w:szCs w:val="18"/>
        </w:rPr>
        <w:t xml:space="preserve">Het lucht-water warmtepompsysteem is de primaire verwarmingsbron van het zwembad en </w:t>
      </w:r>
      <w:r w:rsidR="00B16CE8" w:rsidRPr="00EB2B0F">
        <w:rPr>
          <w:rFonts w:ascii="Verdana" w:hAnsi="Verdana"/>
          <w:sz w:val="18"/>
          <w:szCs w:val="18"/>
        </w:rPr>
        <w:t>word</w:t>
      </w:r>
      <w:r w:rsidR="00E830FB" w:rsidRPr="00EB2B0F">
        <w:rPr>
          <w:rFonts w:ascii="Verdana" w:hAnsi="Verdana"/>
          <w:sz w:val="18"/>
          <w:szCs w:val="18"/>
        </w:rPr>
        <w:t>t</w:t>
      </w:r>
      <w:r w:rsidRPr="00EB2B0F">
        <w:rPr>
          <w:rFonts w:ascii="Verdana" w:hAnsi="Verdana"/>
          <w:sz w:val="18"/>
          <w:szCs w:val="18"/>
        </w:rPr>
        <w:t xml:space="preserve"> door middel van warmte</w:t>
      </w:r>
      <w:r w:rsidR="00E830FB" w:rsidRPr="00EB2B0F">
        <w:rPr>
          <w:rFonts w:ascii="Verdana" w:hAnsi="Verdana"/>
          <w:sz w:val="18"/>
          <w:szCs w:val="18"/>
        </w:rPr>
        <w:t>-onttrekking</w:t>
      </w:r>
      <w:r w:rsidRPr="00EB2B0F">
        <w:rPr>
          <w:rFonts w:ascii="Verdana" w:hAnsi="Verdana"/>
          <w:sz w:val="18"/>
          <w:szCs w:val="18"/>
        </w:rPr>
        <w:t xml:space="preserve"> aan de buitenlucht het interne CV-netwerk op</w:t>
      </w:r>
      <w:r w:rsidR="00B16CE8" w:rsidRPr="00EB2B0F">
        <w:rPr>
          <w:rFonts w:ascii="Verdana" w:hAnsi="Verdana"/>
          <w:sz w:val="18"/>
          <w:szCs w:val="18"/>
        </w:rPr>
        <w:t>gewarm</w:t>
      </w:r>
      <w:r w:rsidR="00E830FB" w:rsidRPr="00EB2B0F">
        <w:rPr>
          <w:rFonts w:ascii="Verdana" w:hAnsi="Verdana"/>
          <w:sz w:val="18"/>
          <w:szCs w:val="18"/>
        </w:rPr>
        <w:t>d</w:t>
      </w:r>
      <w:r w:rsidRPr="00EB2B0F">
        <w:rPr>
          <w:rFonts w:ascii="Verdana" w:hAnsi="Verdana"/>
          <w:sz w:val="18"/>
          <w:szCs w:val="18"/>
        </w:rPr>
        <w:t>. Dit systeem dient dusdanig ontworpen te worden dat het standalone kan draaien, op piekmomenten, wanneer de warmtevraag het hoogst is. Het systeem wordt ondersteund door een water-water warmtepompsysteem zoals hieronder beschreven.</w:t>
      </w:r>
    </w:p>
    <w:p w14:paraId="3622C2EF" w14:textId="77777777" w:rsidR="00FF2CAA" w:rsidRPr="00EB2B0F" w:rsidRDefault="00FF2CAA" w:rsidP="00FF2CAA">
      <w:pPr>
        <w:tabs>
          <w:tab w:val="left" w:pos="-142"/>
        </w:tabs>
        <w:rPr>
          <w:rFonts w:ascii="Verdana" w:hAnsi="Verdana"/>
          <w:sz w:val="18"/>
          <w:szCs w:val="18"/>
        </w:rPr>
      </w:pPr>
    </w:p>
    <w:p w14:paraId="6E9D1659" w14:textId="77777777" w:rsidR="00FF2CAA" w:rsidRPr="00EB2B0F" w:rsidRDefault="00FF2CAA" w:rsidP="00FF2CAA">
      <w:pPr>
        <w:tabs>
          <w:tab w:val="left" w:pos="-142"/>
        </w:tabs>
        <w:rPr>
          <w:rFonts w:ascii="Verdana" w:hAnsi="Verdana"/>
          <w:b/>
          <w:bCs/>
          <w:i/>
          <w:iCs/>
          <w:sz w:val="18"/>
          <w:szCs w:val="18"/>
        </w:rPr>
      </w:pPr>
      <w:r w:rsidRPr="00EB2B0F">
        <w:rPr>
          <w:rFonts w:ascii="Verdana" w:hAnsi="Verdana"/>
          <w:b/>
          <w:bCs/>
          <w:i/>
          <w:iCs/>
          <w:sz w:val="18"/>
          <w:szCs w:val="18"/>
        </w:rPr>
        <w:t>Water-water warmtepompsysteem</w:t>
      </w:r>
    </w:p>
    <w:p w14:paraId="40502389" w14:textId="29D1EC9C" w:rsidR="00FF2CAA" w:rsidRPr="00EB2B0F" w:rsidRDefault="00FF2CAA" w:rsidP="00FF2CAA">
      <w:pPr>
        <w:tabs>
          <w:tab w:val="left" w:pos="-142"/>
        </w:tabs>
        <w:rPr>
          <w:rFonts w:ascii="Verdana" w:hAnsi="Verdana"/>
          <w:sz w:val="18"/>
          <w:szCs w:val="18"/>
        </w:rPr>
      </w:pPr>
      <w:r w:rsidRPr="00EB2B0F">
        <w:rPr>
          <w:rFonts w:ascii="Verdana" w:hAnsi="Verdana"/>
          <w:sz w:val="18"/>
          <w:szCs w:val="18"/>
        </w:rPr>
        <w:t>Het water-water warmtepompsysteem is de secundaire verwarmingsbron van het zwembad en haalt de restwarmte uit o.a. (vuil)spoelwater, afzuiglucht van de luchtbehandelingskasten en douchewater. Dit systeem zorgt voornamelijk dat de restwarmte zo goed als mogelijk wordt benut waardoor het primaire systeem in deellast kan functioneren waardoor een betere COP behaald wordt.</w:t>
      </w:r>
      <w:r w:rsidR="0047345D" w:rsidRPr="00EB2B0F">
        <w:rPr>
          <w:rFonts w:ascii="Verdana" w:hAnsi="Verdana"/>
          <w:sz w:val="18"/>
          <w:szCs w:val="18"/>
        </w:rPr>
        <w:t xml:space="preserve"> </w:t>
      </w:r>
      <w:r w:rsidRPr="00EB2B0F">
        <w:rPr>
          <w:rFonts w:ascii="Verdana" w:hAnsi="Verdana"/>
          <w:sz w:val="18"/>
          <w:szCs w:val="18"/>
        </w:rPr>
        <w:t>De combinatie van deze twee systemen zorgt ervoor dat een goede COP (</w:t>
      </w:r>
      <w:r w:rsidR="00E830FB" w:rsidRPr="00EB2B0F">
        <w:rPr>
          <w:rFonts w:ascii="Verdana" w:hAnsi="Verdana"/>
          <w:sz w:val="18"/>
          <w:szCs w:val="18"/>
        </w:rPr>
        <w:t>coëfficiënt</w:t>
      </w:r>
      <w:r w:rsidRPr="00EB2B0F">
        <w:rPr>
          <w:rFonts w:ascii="Verdana" w:hAnsi="Verdana"/>
          <w:sz w:val="18"/>
          <w:szCs w:val="18"/>
        </w:rPr>
        <w:t xml:space="preserve"> of performance) gehaald kan worden tijdens de piekmomenten waardoor met de minst mogelijke elektrische energie, warmte-energie geproduceerd kan worden.</w:t>
      </w:r>
      <w:r w:rsidR="00E830FB" w:rsidRPr="00EB2B0F">
        <w:rPr>
          <w:rFonts w:ascii="Verdana" w:hAnsi="Verdana"/>
          <w:sz w:val="18"/>
          <w:szCs w:val="18"/>
        </w:rPr>
        <w:t xml:space="preserve"> </w:t>
      </w:r>
      <w:r w:rsidRPr="00EB2B0F">
        <w:rPr>
          <w:rFonts w:ascii="Verdana" w:hAnsi="Verdana"/>
          <w:sz w:val="18"/>
          <w:szCs w:val="18"/>
        </w:rPr>
        <w:t>Verder moet in acht worden genomen dat de elektromotoren van de warmtepompen worden uitgerust met frequentieregelaars en dat elektronische gestuurde expansieventielen worden toegepast om de efficiëntie van de warmtepomp tot een optimum te brengen.</w:t>
      </w:r>
    </w:p>
    <w:p w14:paraId="30222DB5" w14:textId="4FDDFC1E" w:rsidR="00FF2CAA" w:rsidRPr="00EB2B0F" w:rsidRDefault="0047345D" w:rsidP="00FF2CAA">
      <w:pPr>
        <w:tabs>
          <w:tab w:val="left" w:pos="-142"/>
        </w:tabs>
        <w:rPr>
          <w:rFonts w:ascii="Verdana" w:hAnsi="Verdana"/>
          <w:b/>
          <w:bCs/>
          <w:i/>
          <w:iCs/>
          <w:sz w:val="18"/>
          <w:szCs w:val="18"/>
        </w:rPr>
      </w:pPr>
      <w:r w:rsidRPr="00EB2B0F">
        <w:rPr>
          <w:rFonts w:ascii="Verdana" w:hAnsi="Verdana"/>
          <w:b/>
          <w:bCs/>
          <w:i/>
          <w:iCs/>
          <w:sz w:val="18"/>
          <w:szCs w:val="18"/>
        </w:rPr>
        <w:lastRenderedPageBreak/>
        <w:t>Separaat</w:t>
      </w:r>
      <w:r w:rsidR="00FF2CAA" w:rsidRPr="00EB2B0F">
        <w:rPr>
          <w:rFonts w:ascii="Verdana" w:hAnsi="Verdana"/>
          <w:b/>
          <w:bCs/>
          <w:i/>
          <w:iCs/>
          <w:sz w:val="18"/>
          <w:szCs w:val="18"/>
        </w:rPr>
        <w:t xml:space="preserve"> warmtepompsysteem warm tapwaterinstallatie</w:t>
      </w:r>
    </w:p>
    <w:p w14:paraId="2A404A34" w14:textId="479EF51C" w:rsidR="00FF2CAA" w:rsidRPr="00EB2B0F" w:rsidRDefault="00FF2CAA" w:rsidP="00FF2CAA">
      <w:pPr>
        <w:tabs>
          <w:tab w:val="left" w:pos="-142"/>
        </w:tabs>
        <w:rPr>
          <w:rFonts w:ascii="Verdana" w:hAnsi="Verdana"/>
          <w:sz w:val="18"/>
          <w:szCs w:val="18"/>
        </w:rPr>
      </w:pPr>
      <w:r w:rsidRPr="00EB2B0F">
        <w:rPr>
          <w:rFonts w:ascii="Verdana" w:hAnsi="Verdana"/>
          <w:sz w:val="18"/>
          <w:szCs w:val="18"/>
        </w:rPr>
        <w:t xml:space="preserve">Voor de warm tapwaterinstallatie is het van belang dat een retourtemperatuur van </w:t>
      </w:r>
      <w:r w:rsidR="00E830FB" w:rsidRPr="00EB2B0F">
        <w:rPr>
          <w:rFonts w:ascii="Verdana" w:hAnsi="Verdana"/>
          <w:sz w:val="18"/>
          <w:szCs w:val="18"/>
        </w:rPr>
        <w:t>recirculatie</w:t>
      </w:r>
      <w:r w:rsidRPr="00EB2B0F">
        <w:rPr>
          <w:rFonts w:ascii="Verdana" w:hAnsi="Verdana"/>
          <w:sz w:val="18"/>
          <w:szCs w:val="18"/>
        </w:rPr>
        <w:t>leiding tenminste 60 graden Celsius wordt behaald vanwege de bescherming tegen legionella. Een additionele (booster)warmtepomp met bijbehorende voorraadvaten zal hiervoor benodigd zijn omdat de temperatuur van het cv-systeem hiervoor niet toereikend is. E</w:t>
      </w:r>
      <w:r w:rsidR="00E830FB" w:rsidRPr="00EB2B0F">
        <w:rPr>
          <w:rFonts w:ascii="Verdana" w:hAnsi="Verdana"/>
          <w:sz w:val="18"/>
          <w:szCs w:val="18"/>
        </w:rPr>
        <w:t>é</w:t>
      </w:r>
      <w:r w:rsidRPr="00EB2B0F">
        <w:rPr>
          <w:rFonts w:ascii="Verdana" w:hAnsi="Verdana"/>
          <w:sz w:val="18"/>
          <w:szCs w:val="18"/>
        </w:rPr>
        <w:t>n en ander is omschreven in het hoofdstuk van de warmtapwaterinstallatie met betrekking tot de temperaturen die moeten worden bereikt voor de thermische desinfectie. Hier dient bij het ontwerpen van de installatie rekening mee gehouden te worden.</w:t>
      </w:r>
    </w:p>
    <w:p w14:paraId="7F6B715F" w14:textId="77777777" w:rsidR="00FF2CAA" w:rsidRPr="00EB2B0F" w:rsidRDefault="00FF2CAA" w:rsidP="00FF2CAA">
      <w:pPr>
        <w:tabs>
          <w:tab w:val="left" w:pos="-142"/>
        </w:tabs>
        <w:rPr>
          <w:rFonts w:ascii="Verdana" w:hAnsi="Verdana"/>
          <w:sz w:val="16"/>
          <w:szCs w:val="18"/>
        </w:rPr>
      </w:pPr>
    </w:p>
    <w:p w14:paraId="57E94A76" w14:textId="77777777" w:rsidR="00FF2CAA" w:rsidRPr="00EB2B0F" w:rsidRDefault="00FF2CAA" w:rsidP="00FF2CAA">
      <w:pPr>
        <w:tabs>
          <w:tab w:val="left" w:pos="-142"/>
        </w:tabs>
        <w:rPr>
          <w:rFonts w:ascii="Verdana" w:hAnsi="Verdana"/>
          <w:b/>
          <w:bCs/>
          <w:i/>
          <w:iCs/>
          <w:sz w:val="18"/>
          <w:szCs w:val="18"/>
        </w:rPr>
      </w:pPr>
      <w:r w:rsidRPr="00EB2B0F">
        <w:rPr>
          <w:rFonts w:ascii="Verdana" w:hAnsi="Verdana"/>
          <w:b/>
          <w:bCs/>
          <w:i/>
          <w:iCs/>
          <w:sz w:val="18"/>
          <w:szCs w:val="18"/>
        </w:rPr>
        <w:t>Koude opwekking</w:t>
      </w:r>
    </w:p>
    <w:p w14:paraId="78B78B55" w14:textId="57297B1E" w:rsidR="00FF2CAA" w:rsidRPr="00EB2B0F" w:rsidRDefault="00FF2CAA" w:rsidP="00FF2CAA">
      <w:pPr>
        <w:tabs>
          <w:tab w:val="left" w:pos="-142"/>
        </w:tabs>
        <w:rPr>
          <w:rFonts w:ascii="Verdana" w:hAnsi="Verdana"/>
          <w:sz w:val="18"/>
          <w:szCs w:val="18"/>
        </w:rPr>
      </w:pPr>
      <w:r w:rsidRPr="00EB2B0F">
        <w:rPr>
          <w:rFonts w:ascii="Verdana" w:hAnsi="Verdana"/>
          <w:sz w:val="18"/>
          <w:szCs w:val="18"/>
        </w:rPr>
        <w:t>Voor de koude opwekking gaat hetzelfde principe op als bij de warmteopwekking. Ook hier kan gebruik gemaakt worden van één van de hierboven omschreven warmtenetten of eigen opwekking wanneer hiervoor wordt gekozen.</w:t>
      </w:r>
      <w:r w:rsidR="00E830FB" w:rsidRPr="00EB2B0F">
        <w:rPr>
          <w:rFonts w:ascii="Verdana" w:hAnsi="Verdana"/>
          <w:sz w:val="18"/>
          <w:szCs w:val="18"/>
        </w:rPr>
        <w:t xml:space="preserve"> </w:t>
      </w:r>
      <w:r w:rsidRPr="00EB2B0F">
        <w:rPr>
          <w:rFonts w:ascii="Verdana" w:hAnsi="Verdana"/>
          <w:sz w:val="18"/>
          <w:szCs w:val="18"/>
        </w:rPr>
        <w:t>De koude opwekking is van belang voor bepaalde ruimtes welke behoefte hebben aan conditionering, zoals bijvoorbeeld kantoren en publieke verblijfruimtes in de zomer. Een overzicht met de ruimtetemperaturen per ruimte volgt hieronder.</w:t>
      </w:r>
    </w:p>
    <w:p w14:paraId="34693018" w14:textId="77777777" w:rsidR="00FF2CAA" w:rsidRPr="00EB2B0F" w:rsidRDefault="00FF2CAA" w:rsidP="00FF2CAA">
      <w:pPr>
        <w:tabs>
          <w:tab w:val="left" w:pos="-142"/>
        </w:tabs>
        <w:rPr>
          <w:rFonts w:ascii="Verdana" w:hAnsi="Verdana"/>
          <w:sz w:val="18"/>
          <w:szCs w:val="18"/>
        </w:rPr>
      </w:pPr>
    </w:p>
    <w:p w14:paraId="48B6994F" w14:textId="77777777" w:rsidR="00AA6FB1" w:rsidRPr="00EB2B0F" w:rsidRDefault="00FF2CAA" w:rsidP="00FF2CAA">
      <w:pPr>
        <w:tabs>
          <w:tab w:val="left" w:pos="-142"/>
        </w:tabs>
        <w:rPr>
          <w:rFonts w:ascii="Verdana" w:hAnsi="Verdana"/>
          <w:b/>
          <w:bCs/>
          <w:i/>
          <w:iCs/>
          <w:sz w:val="18"/>
          <w:szCs w:val="18"/>
        </w:rPr>
      </w:pPr>
      <w:r w:rsidRPr="00EB2B0F">
        <w:rPr>
          <w:rFonts w:ascii="Verdana" w:hAnsi="Verdana"/>
          <w:b/>
          <w:bCs/>
          <w:i/>
          <w:iCs/>
          <w:sz w:val="18"/>
          <w:szCs w:val="18"/>
        </w:rPr>
        <w:t>Ruimteverwarming</w:t>
      </w:r>
    </w:p>
    <w:p w14:paraId="4266D811" w14:textId="0E6A2A77" w:rsidR="00FF2CAA" w:rsidRPr="00EB2B0F" w:rsidRDefault="00FF2CAA" w:rsidP="00FF2CAA">
      <w:pPr>
        <w:tabs>
          <w:tab w:val="left" w:pos="-142"/>
        </w:tabs>
        <w:rPr>
          <w:rFonts w:ascii="Verdana" w:hAnsi="Verdana"/>
          <w:sz w:val="18"/>
          <w:szCs w:val="18"/>
        </w:rPr>
      </w:pPr>
      <w:r w:rsidRPr="00EB2B0F">
        <w:rPr>
          <w:rFonts w:ascii="Verdana" w:hAnsi="Verdana"/>
          <w:sz w:val="18"/>
          <w:szCs w:val="18"/>
        </w:rPr>
        <w:t xml:space="preserve">De maximale aanvoerwatertemperatuur in de verwarmingsinstallatie mag niet hoger zijn dan 45°C en dient afhankelijk van de warmtevraag te worden </w:t>
      </w:r>
      <w:r w:rsidR="00E830FB" w:rsidRPr="00EB2B0F">
        <w:rPr>
          <w:rFonts w:ascii="Verdana" w:hAnsi="Verdana"/>
          <w:sz w:val="18"/>
          <w:szCs w:val="18"/>
        </w:rPr>
        <w:t>terug geregeld</w:t>
      </w:r>
      <w:r w:rsidRPr="00EB2B0F">
        <w:rPr>
          <w:rFonts w:ascii="Verdana" w:hAnsi="Verdana"/>
          <w:sz w:val="18"/>
          <w:szCs w:val="18"/>
        </w:rPr>
        <w:t>.</w:t>
      </w:r>
    </w:p>
    <w:p w14:paraId="7E7BEBB9" w14:textId="77777777" w:rsidR="00FF2CAA" w:rsidRPr="00EB2B0F" w:rsidRDefault="00FF2CAA" w:rsidP="00FF2CAA">
      <w:pPr>
        <w:tabs>
          <w:tab w:val="left" w:pos="-142"/>
        </w:tabs>
        <w:rPr>
          <w:rFonts w:ascii="Verdana" w:hAnsi="Verdana"/>
          <w:sz w:val="18"/>
          <w:szCs w:val="18"/>
        </w:rPr>
      </w:pPr>
    </w:p>
    <w:p w14:paraId="730F1975" w14:textId="77777777" w:rsidR="00FF2CAA" w:rsidRPr="00EB2B0F" w:rsidRDefault="00FF2CAA" w:rsidP="00FF2CAA">
      <w:pPr>
        <w:tabs>
          <w:tab w:val="left" w:pos="-142"/>
        </w:tabs>
        <w:rPr>
          <w:rFonts w:ascii="Verdana" w:hAnsi="Verdana"/>
          <w:sz w:val="18"/>
          <w:szCs w:val="18"/>
        </w:rPr>
      </w:pPr>
      <w:r w:rsidRPr="00EB2B0F">
        <w:rPr>
          <w:rFonts w:ascii="Verdana" w:hAnsi="Verdana"/>
          <w:sz w:val="18"/>
          <w:szCs w:val="18"/>
        </w:rPr>
        <w:t>Zwemzalen dienen voor 100% met lucht te worden verwarmd. De kleedruimten dienen met lucht en vloerverwarming te worden verwarmd.</w:t>
      </w:r>
    </w:p>
    <w:p w14:paraId="25508415" w14:textId="77777777" w:rsidR="00FF2CAA" w:rsidRPr="00EB2B0F" w:rsidRDefault="00FF2CAA" w:rsidP="00FF2CAA">
      <w:pPr>
        <w:tabs>
          <w:tab w:val="left" w:pos="-142"/>
        </w:tabs>
        <w:rPr>
          <w:rFonts w:ascii="Verdana" w:hAnsi="Verdana"/>
          <w:sz w:val="18"/>
          <w:szCs w:val="18"/>
        </w:rPr>
      </w:pPr>
    </w:p>
    <w:p w14:paraId="1CE7E6BC" w14:textId="28217AC4" w:rsidR="00FF2CAA" w:rsidRPr="00EB2B0F" w:rsidRDefault="00FF2CAA" w:rsidP="00FF2CAA">
      <w:pPr>
        <w:tabs>
          <w:tab w:val="left" w:pos="-142"/>
        </w:tabs>
        <w:rPr>
          <w:rFonts w:ascii="Verdana" w:hAnsi="Verdana"/>
          <w:sz w:val="18"/>
          <w:szCs w:val="18"/>
        </w:rPr>
      </w:pPr>
      <w:r w:rsidRPr="00EB2B0F">
        <w:rPr>
          <w:rFonts w:ascii="Verdana" w:hAnsi="Verdana"/>
          <w:sz w:val="18"/>
          <w:szCs w:val="18"/>
        </w:rPr>
        <w:t>Kanto</w:t>
      </w:r>
      <w:r w:rsidR="00E830FB" w:rsidRPr="00EB2B0F">
        <w:rPr>
          <w:rFonts w:ascii="Verdana" w:hAnsi="Verdana"/>
          <w:sz w:val="18"/>
          <w:szCs w:val="18"/>
        </w:rPr>
        <w:t>orruimten</w:t>
      </w:r>
      <w:r w:rsidRPr="00EB2B0F">
        <w:rPr>
          <w:rFonts w:ascii="Verdana" w:hAnsi="Verdana"/>
          <w:sz w:val="18"/>
          <w:szCs w:val="18"/>
        </w:rPr>
        <w:t>, entreehal, horeca</w:t>
      </w:r>
      <w:r w:rsidR="00E830FB" w:rsidRPr="00EB2B0F">
        <w:rPr>
          <w:rFonts w:ascii="Verdana" w:hAnsi="Verdana"/>
          <w:sz w:val="18"/>
          <w:szCs w:val="18"/>
        </w:rPr>
        <w:t xml:space="preserve"> </w:t>
      </w:r>
      <w:r w:rsidRPr="00EB2B0F">
        <w:rPr>
          <w:rFonts w:ascii="Verdana" w:hAnsi="Verdana"/>
          <w:sz w:val="18"/>
          <w:szCs w:val="18"/>
        </w:rPr>
        <w:t>dienen te worden voorzien van vloerverwarming als hoofdverwarming. Entreehal en horeca dienen ter plaatse van grote glasgevels tevens van vrijstaande convectoren te worden voorzien.</w:t>
      </w:r>
    </w:p>
    <w:p w14:paraId="078B6A41" w14:textId="77777777" w:rsidR="00FF2CAA" w:rsidRPr="00EB2B0F" w:rsidRDefault="00FF2CAA" w:rsidP="00FF2CAA">
      <w:pPr>
        <w:tabs>
          <w:tab w:val="left" w:pos="-142"/>
        </w:tabs>
        <w:rPr>
          <w:rFonts w:ascii="Verdana" w:hAnsi="Verdana"/>
          <w:sz w:val="18"/>
          <w:szCs w:val="18"/>
        </w:rPr>
      </w:pPr>
    </w:p>
    <w:p w14:paraId="0A77FCAF" w14:textId="77777777" w:rsidR="00FF2CAA" w:rsidRPr="00EB2B0F" w:rsidRDefault="00FF2CAA" w:rsidP="00FF2CAA">
      <w:pPr>
        <w:tabs>
          <w:tab w:val="left" w:pos="-142"/>
        </w:tabs>
        <w:rPr>
          <w:rFonts w:ascii="Verdana" w:hAnsi="Verdana"/>
          <w:sz w:val="18"/>
          <w:szCs w:val="18"/>
        </w:rPr>
      </w:pPr>
      <w:r w:rsidRPr="00EB2B0F">
        <w:rPr>
          <w:rFonts w:ascii="Verdana" w:hAnsi="Verdana"/>
          <w:sz w:val="18"/>
          <w:szCs w:val="18"/>
        </w:rPr>
        <w:t>De lokale verwarming dient per ruimte of per zone van maximaal 50 m</w:t>
      </w:r>
      <w:r w:rsidRPr="00EB2B0F">
        <w:rPr>
          <w:rFonts w:ascii="Verdana" w:hAnsi="Verdana"/>
          <w:sz w:val="18"/>
          <w:szCs w:val="18"/>
          <w:vertAlign w:val="superscript"/>
        </w:rPr>
        <w:t>2</w:t>
      </w:r>
      <w:r w:rsidRPr="00EB2B0F">
        <w:rPr>
          <w:rFonts w:ascii="Verdana" w:hAnsi="Verdana"/>
          <w:sz w:val="18"/>
          <w:szCs w:val="18"/>
        </w:rPr>
        <w:t xml:space="preserve"> te kunnen worden nageregeld. Voor grote ruimten met een vaste functie (zwemzalen, horeca, etc.) mogen grotere regelzones worden aangehouden. (Voor grote ruimten wel meerdere opnemers plaatsen en daarvan het gemiddelde nemen).</w:t>
      </w:r>
    </w:p>
    <w:p w14:paraId="38257A79" w14:textId="77777777" w:rsidR="00FF2CAA" w:rsidRPr="00EB2B0F" w:rsidRDefault="00FF2CAA" w:rsidP="00FF2CAA">
      <w:pPr>
        <w:tabs>
          <w:tab w:val="left" w:pos="-142"/>
        </w:tabs>
        <w:rPr>
          <w:rFonts w:ascii="Verdana" w:hAnsi="Verdana"/>
          <w:sz w:val="18"/>
          <w:szCs w:val="18"/>
          <w:u w:val="single"/>
        </w:rPr>
      </w:pPr>
    </w:p>
    <w:p w14:paraId="10D856F1" w14:textId="77777777" w:rsidR="00FF2CAA" w:rsidRPr="00EB2B0F" w:rsidRDefault="00FF2CAA" w:rsidP="00FF2CAA">
      <w:pPr>
        <w:tabs>
          <w:tab w:val="left" w:pos="-142"/>
        </w:tabs>
        <w:rPr>
          <w:rFonts w:ascii="Verdana" w:hAnsi="Verdana"/>
          <w:b/>
          <w:bCs/>
          <w:i/>
          <w:sz w:val="18"/>
          <w:szCs w:val="18"/>
        </w:rPr>
      </w:pPr>
      <w:r w:rsidRPr="00EB2B0F">
        <w:rPr>
          <w:rFonts w:ascii="Verdana" w:hAnsi="Verdana"/>
          <w:b/>
          <w:bCs/>
          <w:i/>
          <w:sz w:val="18"/>
          <w:szCs w:val="18"/>
        </w:rPr>
        <w:t>Ruimtetemperaturen</w:t>
      </w:r>
    </w:p>
    <w:p w14:paraId="568C0D01" w14:textId="77777777" w:rsidR="00FF2CAA" w:rsidRPr="00EB2B0F" w:rsidRDefault="00FF2CAA" w:rsidP="00FF2CAA">
      <w:pPr>
        <w:tabs>
          <w:tab w:val="left" w:pos="-142"/>
        </w:tabs>
        <w:rPr>
          <w:rFonts w:ascii="Verdana" w:hAnsi="Verdana"/>
          <w:sz w:val="18"/>
          <w:szCs w:val="18"/>
        </w:rPr>
      </w:pPr>
      <w:r w:rsidRPr="00EB2B0F">
        <w:rPr>
          <w:rFonts w:ascii="Verdana" w:hAnsi="Verdana"/>
          <w:sz w:val="18"/>
          <w:szCs w:val="18"/>
        </w:rPr>
        <w:t>Bij verwarming bij de ontwerpbuitentemperaturen moeten de onderstaande minimale ruimtetemperaturen worden gehanteerd:</w:t>
      </w:r>
    </w:p>
    <w:p w14:paraId="505F8943" w14:textId="77777777" w:rsidR="00FF2CAA" w:rsidRPr="00EB2B0F" w:rsidRDefault="00FF2CAA" w:rsidP="00FF2CAA">
      <w:pPr>
        <w:tabs>
          <w:tab w:val="left" w:pos="-142"/>
        </w:tabs>
        <w:rPr>
          <w:rFonts w:ascii="Verdana" w:hAnsi="Verdana"/>
          <w:sz w:val="16"/>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2882"/>
        <w:gridCol w:w="2687"/>
      </w:tblGrid>
      <w:tr w:rsidR="00FF2CAA" w:rsidRPr="00EB2B0F" w14:paraId="63EC34ED" w14:textId="77777777" w:rsidTr="000D62F4">
        <w:tc>
          <w:tcPr>
            <w:tcW w:w="2217" w:type="dxa"/>
            <w:shd w:val="clear" w:color="auto" w:fill="auto"/>
          </w:tcPr>
          <w:p w14:paraId="7C21AD72"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Ruimte</w:t>
            </w:r>
          </w:p>
        </w:tc>
        <w:tc>
          <w:tcPr>
            <w:tcW w:w="2882" w:type="dxa"/>
            <w:shd w:val="clear" w:color="auto" w:fill="auto"/>
          </w:tcPr>
          <w:p w14:paraId="3307F403"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Wintersituatie (°C)</w:t>
            </w:r>
          </w:p>
        </w:tc>
        <w:tc>
          <w:tcPr>
            <w:tcW w:w="2687" w:type="dxa"/>
          </w:tcPr>
          <w:p w14:paraId="5328EBD5"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Zomersituatie (°C)</w:t>
            </w:r>
          </w:p>
        </w:tc>
      </w:tr>
      <w:tr w:rsidR="00FF2CAA" w:rsidRPr="00EB2B0F" w14:paraId="5FCC03B3" w14:textId="77777777" w:rsidTr="000D62F4">
        <w:tc>
          <w:tcPr>
            <w:tcW w:w="2217" w:type="dxa"/>
            <w:shd w:val="clear" w:color="auto" w:fill="auto"/>
          </w:tcPr>
          <w:p w14:paraId="77B74D2C"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Entree</w:t>
            </w:r>
          </w:p>
        </w:tc>
        <w:tc>
          <w:tcPr>
            <w:tcW w:w="2882" w:type="dxa"/>
            <w:shd w:val="clear" w:color="auto" w:fill="auto"/>
          </w:tcPr>
          <w:p w14:paraId="4E189276"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20</w:t>
            </w:r>
          </w:p>
        </w:tc>
        <w:tc>
          <w:tcPr>
            <w:tcW w:w="2687" w:type="dxa"/>
          </w:tcPr>
          <w:p w14:paraId="1FB78DEA"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25</w:t>
            </w:r>
          </w:p>
        </w:tc>
      </w:tr>
      <w:tr w:rsidR="00FF2CAA" w:rsidRPr="00EB2B0F" w14:paraId="1C80F8A3" w14:textId="77777777" w:rsidTr="000D62F4">
        <w:tc>
          <w:tcPr>
            <w:tcW w:w="2217" w:type="dxa"/>
            <w:shd w:val="clear" w:color="auto" w:fill="auto"/>
          </w:tcPr>
          <w:p w14:paraId="30B6E4FC"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Hal</w:t>
            </w:r>
          </w:p>
        </w:tc>
        <w:tc>
          <w:tcPr>
            <w:tcW w:w="2882" w:type="dxa"/>
            <w:shd w:val="clear" w:color="auto" w:fill="auto"/>
          </w:tcPr>
          <w:p w14:paraId="737B7428"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20</w:t>
            </w:r>
          </w:p>
        </w:tc>
        <w:tc>
          <w:tcPr>
            <w:tcW w:w="2687" w:type="dxa"/>
          </w:tcPr>
          <w:p w14:paraId="62240FDA"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25</w:t>
            </w:r>
          </w:p>
        </w:tc>
      </w:tr>
      <w:tr w:rsidR="00FF2CAA" w:rsidRPr="00EB2B0F" w14:paraId="5C1127FF" w14:textId="77777777" w:rsidTr="000D62F4">
        <w:tc>
          <w:tcPr>
            <w:tcW w:w="2217" w:type="dxa"/>
            <w:shd w:val="clear" w:color="auto" w:fill="auto"/>
          </w:tcPr>
          <w:p w14:paraId="1ACF41E9"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Receptie</w:t>
            </w:r>
          </w:p>
        </w:tc>
        <w:tc>
          <w:tcPr>
            <w:tcW w:w="2882" w:type="dxa"/>
            <w:shd w:val="clear" w:color="auto" w:fill="auto"/>
          </w:tcPr>
          <w:p w14:paraId="1C204011"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20</w:t>
            </w:r>
          </w:p>
        </w:tc>
        <w:tc>
          <w:tcPr>
            <w:tcW w:w="2687" w:type="dxa"/>
          </w:tcPr>
          <w:p w14:paraId="1C469D67"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25</w:t>
            </w:r>
          </w:p>
        </w:tc>
      </w:tr>
      <w:tr w:rsidR="00FF2CAA" w:rsidRPr="00EB2B0F" w14:paraId="41768878" w14:textId="77777777" w:rsidTr="000D62F4">
        <w:tc>
          <w:tcPr>
            <w:tcW w:w="2217" w:type="dxa"/>
            <w:shd w:val="clear" w:color="auto" w:fill="auto"/>
          </w:tcPr>
          <w:p w14:paraId="19384897"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Toiletten entree</w:t>
            </w:r>
          </w:p>
        </w:tc>
        <w:tc>
          <w:tcPr>
            <w:tcW w:w="2882" w:type="dxa"/>
            <w:shd w:val="clear" w:color="auto" w:fill="auto"/>
          </w:tcPr>
          <w:p w14:paraId="1F45925D"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20</w:t>
            </w:r>
          </w:p>
        </w:tc>
        <w:tc>
          <w:tcPr>
            <w:tcW w:w="2687" w:type="dxa"/>
            <w:shd w:val="clear" w:color="auto" w:fill="auto"/>
          </w:tcPr>
          <w:p w14:paraId="4B0CB487"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5CA1C9D3" w14:textId="77777777" w:rsidTr="000D62F4">
        <w:tc>
          <w:tcPr>
            <w:tcW w:w="2217" w:type="dxa"/>
            <w:shd w:val="clear" w:color="auto" w:fill="auto"/>
          </w:tcPr>
          <w:p w14:paraId="7B5E2CDF" w14:textId="3E4D6575" w:rsidR="00FF2CAA" w:rsidRPr="00EB2B0F" w:rsidRDefault="00FF2CAA" w:rsidP="000D62F4">
            <w:pPr>
              <w:tabs>
                <w:tab w:val="left" w:pos="-142"/>
              </w:tabs>
              <w:rPr>
                <w:rFonts w:ascii="Verdana" w:hAnsi="Verdana"/>
                <w:sz w:val="18"/>
                <w:szCs w:val="20"/>
              </w:rPr>
            </w:pPr>
            <w:proofErr w:type="spellStart"/>
            <w:r w:rsidRPr="00EB2B0F">
              <w:rPr>
                <w:rFonts w:ascii="Verdana" w:hAnsi="Verdana"/>
                <w:sz w:val="18"/>
                <w:szCs w:val="20"/>
              </w:rPr>
              <w:t>Miva</w:t>
            </w:r>
            <w:proofErr w:type="spellEnd"/>
            <w:r w:rsidR="0047345D" w:rsidRPr="00EB2B0F">
              <w:rPr>
                <w:rFonts w:ascii="Verdana" w:hAnsi="Verdana"/>
                <w:sz w:val="18"/>
                <w:szCs w:val="20"/>
              </w:rPr>
              <w:t>-</w:t>
            </w:r>
            <w:r w:rsidRPr="00EB2B0F">
              <w:rPr>
                <w:rFonts w:ascii="Verdana" w:hAnsi="Verdana"/>
                <w:sz w:val="18"/>
                <w:szCs w:val="20"/>
              </w:rPr>
              <w:t>toilet entree</w:t>
            </w:r>
          </w:p>
        </w:tc>
        <w:tc>
          <w:tcPr>
            <w:tcW w:w="2882" w:type="dxa"/>
            <w:shd w:val="clear" w:color="auto" w:fill="auto"/>
          </w:tcPr>
          <w:p w14:paraId="66EC5993"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20</w:t>
            </w:r>
          </w:p>
        </w:tc>
        <w:tc>
          <w:tcPr>
            <w:tcW w:w="2687" w:type="dxa"/>
          </w:tcPr>
          <w:p w14:paraId="14355244"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07FE736A" w14:textId="77777777" w:rsidTr="000D62F4">
        <w:tc>
          <w:tcPr>
            <w:tcW w:w="2217" w:type="dxa"/>
            <w:shd w:val="clear" w:color="auto" w:fill="auto"/>
          </w:tcPr>
          <w:p w14:paraId="45C89CA9"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Keuken</w:t>
            </w:r>
          </w:p>
        </w:tc>
        <w:tc>
          <w:tcPr>
            <w:tcW w:w="2882" w:type="dxa"/>
            <w:shd w:val="clear" w:color="auto" w:fill="auto"/>
          </w:tcPr>
          <w:p w14:paraId="3C2EE6A5"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20</w:t>
            </w:r>
          </w:p>
        </w:tc>
        <w:tc>
          <w:tcPr>
            <w:tcW w:w="2687" w:type="dxa"/>
          </w:tcPr>
          <w:p w14:paraId="6E532D51"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22</w:t>
            </w:r>
          </w:p>
        </w:tc>
      </w:tr>
      <w:tr w:rsidR="00FF2CAA" w:rsidRPr="00EB2B0F" w14:paraId="58955AC0" w14:textId="77777777" w:rsidTr="000D62F4">
        <w:tc>
          <w:tcPr>
            <w:tcW w:w="2217" w:type="dxa"/>
            <w:shd w:val="clear" w:color="auto" w:fill="auto"/>
          </w:tcPr>
          <w:p w14:paraId="479E6E11"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Berging keuken</w:t>
            </w:r>
          </w:p>
        </w:tc>
        <w:tc>
          <w:tcPr>
            <w:tcW w:w="2882" w:type="dxa"/>
            <w:shd w:val="clear" w:color="auto" w:fill="auto"/>
          </w:tcPr>
          <w:p w14:paraId="23F163BC"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15</w:t>
            </w:r>
          </w:p>
        </w:tc>
        <w:tc>
          <w:tcPr>
            <w:tcW w:w="2687" w:type="dxa"/>
          </w:tcPr>
          <w:p w14:paraId="7E8BE9CD"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22</w:t>
            </w:r>
          </w:p>
        </w:tc>
      </w:tr>
      <w:tr w:rsidR="00FF2CAA" w:rsidRPr="00EB2B0F" w14:paraId="4C9B5449" w14:textId="77777777" w:rsidTr="000D62F4">
        <w:tc>
          <w:tcPr>
            <w:tcW w:w="2217" w:type="dxa"/>
            <w:shd w:val="clear" w:color="auto" w:fill="auto"/>
          </w:tcPr>
          <w:p w14:paraId="74C76C8F"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Horeca</w:t>
            </w:r>
          </w:p>
        </w:tc>
        <w:tc>
          <w:tcPr>
            <w:tcW w:w="2882" w:type="dxa"/>
            <w:shd w:val="clear" w:color="auto" w:fill="auto"/>
          </w:tcPr>
          <w:p w14:paraId="219CB0F9"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20</w:t>
            </w:r>
          </w:p>
        </w:tc>
        <w:tc>
          <w:tcPr>
            <w:tcW w:w="2687" w:type="dxa"/>
          </w:tcPr>
          <w:p w14:paraId="133E0039"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22</w:t>
            </w:r>
          </w:p>
        </w:tc>
      </w:tr>
      <w:tr w:rsidR="00FF2CAA" w:rsidRPr="00EB2B0F" w14:paraId="09CF2A00" w14:textId="77777777" w:rsidTr="000D62F4">
        <w:tc>
          <w:tcPr>
            <w:tcW w:w="2217" w:type="dxa"/>
            <w:shd w:val="clear" w:color="auto" w:fill="auto"/>
          </w:tcPr>
          <w:p w14:paraId="7DFD5C97" w14:textId="77777777" w:rsidR="00FF2CAA" w:rsidRPr="00EB2B0F" w:rsidRDefault="00FF2CAA" w:rsidP="000D62F4">
            <w:pPr>
              <w:tabs>
                <w:tab w:val="left" w:pos="-142"/>
              </w:tabs>
              <w:jc w:val="left"/>
              <w:rPr>
                <w:rFonts w:ascii="Verdana" w:hAnsi="Verdana"/>
                <w:sz w:val="18"/>
                <w:szCs w:val="20"/>
              </w:rPr>
            </w:pPr>
            <w:r w:rsidRPr="00EB2B0F">
              <w:rPr>
                <w:rFonts w:ascii="Verdana" w:hAnsi="Verdana"/>
                <w:sz w:val="18"/>
                <w:szCs w:val="20"/>
              </w:rPr>
              <w:t xml:space="preserve">Zwemzaal </w:t>
            </w:r>
          </w:p>
        </w:tc>
        <w:tc>
          <w:tcPr>
            <w:tcW w:w="2882" w:type="dxa"/>
            <w:shd w:val="clear" w:color="auto" w:fill="auto"/>
          </w:tcPr>
          <w:p w14:paraId="7BD61885"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31 (2º &gt; watertemperatuur)</w:t>
            </w:r>
          </w:p>
        </w:tc>
        <w:tc>
          <w:tcPr>
            <w:tcW w:w="2687" w:type="dxa"/>
          </w:tcPr>
          <w:p w14:paraId="5F779655"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31 (2º &gt; watertemperatuur)</w:t>
            </w:r>
          </w:p>
        </w:tc>
      </w:tr>
      <w:tr w:rsidR="00FF2CAA" w:rsidRPr="00EB2B0F" w14:paraId="012C0D96" w14:textId="77777777" w:rsidTr="000D62F4">
        <w:tc>
          <w:tcPr>
            <w:tcW w:w="2217" w:type="dxa"/>
            <w:shd w:val="clear" w:color="auto" w:fill="auto"/>
          </w:tcPr>
          <w:p w14:paraId="6B8B03C9"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 xml:space="preserve">Kleedruimten </w:t>
            </w:r>
          </w:p>
        </w:tc>
        <w:tc>
          <w:tcPr>
            <w:tcW w:w="2882" w:type="dxa"/>
            <w:shd w:val="clear" w:color="auto" w:fill="auto"/>
          </w:tcPr>
          <w:p w14:paraId="4F1D224A"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24</w:t>
            </w:r>
          </w:p>
        </w:tc>
        <w:tc>
          <w:tcPr>
            <w:tcW w:w="2687" w:type="dxa"/>
          </w:tcPr>
          <w:p w14:paraId="2BB95CDB"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1FE879D2" w14:textId="77777777" w:rsidTr="000D62F4">
        <w:tc>
          <w:tcPr>
            <w:tcW w:w="2217" w:type="dxa"/>
            <w:shd w:val="clear" w:color="auto" w:fill="auto"/>
          </w:tcPr>
          <w:p w14:paraId="1211E6AC"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Toiletten/douches zwemzaal</w:t>
            </w:r>
          </w:p>
        </w:tc>
        <w:tc>
          <w:tcPr>
            <w:tcW w:w="2882" w:type="dxa"/>
            <w:shd w:val="clear" w:color="auto" w:fill="auto"/>
          </w:tcPr>
          <w:p w14:paraId="53CB0A48"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24</w:t>
            </w:r>
          </w:p>
        </w:tc>
        <w:tc>
          <w:tcPr>
            <w:tcW w:w="2687" w:type="dxa"/>
          </w:tcPr>
          <w:p w14:paraId="2F566188"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50117DE2" w14:textId="77777777" w:rsidTr="000D62F4">
        <w:tc>
          <w:tcPr>
            <w:tcW w:w="2217" w:type="dxa"/>
            <w:shd w:val="clear" w:color="auto" w:fill="auto"/>
          </w:tcPr>
          <w:p w14:paraId="349637D8" w14:textId="77777777" w:rsidR="00FF2CAA" w:rsidRPr="00EB2B0F" w:rsidRDefault="00FF2CAA" w:rsidP="000D62F4">
            <w:pPr>
              <w:tabs>
                <w:tab w:val="left" w:pos="-142"/>
              </w:tabs>
              <w:rPr>
                <w:rFonts w:ascii="Verdana" w:hAnsi="Verdana"/>
                <w:sz w:val="18"/>
                <w:szCs w:val="20"/>
              </w:rPr>
            </w:pPr>
            <w:proofErr w:type="spellStart"/>
            <w:r w:rsidRPr="00EB2B0F">
              <w:rPr>
                <w:rFonts w:ascii="Verdana" w:hAnsi="Verdana"/>
                <w:sz w:val="18"/>
                <w:szCs w:val="20"/>
              </w:rPr>
              <w:t>Mivatoilet</w:t>
            </w:r>
            <w:proofErr w:type="spellEnd"/>
            <w:r w:rsidRPr="00EB2B0F">
              <w:rPr>
                <w:rFonts w:ascii="Verdana" w:hAnsi="Verdana"/>
                <w:sz w:val="18"/>
                <w:szCs w:val="20"/>
              </w:rPr>
              <w:t xml:space="preserve"> zwemzaal</w:t>
            </w:r>
          </w:p>
        </w:tc>
        <w:tc>
          <w:tcPr>
            <w:tcW w:w="2882" w:type="dxa"/>
            <w:shd w:val="clear" w:color="auto" w:fill="auto"/>
          </w:tcPr>
          <w:p w14:paraId="01E9290C"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24</w:t>
            </w:r>
          </w:p>
        </w:tc>
        <w:tc>
          <w:tcPr>
            <w:tcW w:w="2687" w:type="dxa"/>
          </w:tcPr>
          <w:p w14:paraId="68D86116"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07BD940E" w14:textId="77777777" w:rsidTr="000D62F4">
        <w:tc>
          <w:tcPr>
            <w:tcW w:w="2217" w:type="dxa"/>
            <w:shd w:val="clear" w:color="auto" w:fill="auto"/>
          </w:tcPr>
          <w:p w14:paraId="4A171F5E"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Toilet/doucheruimte personeel</w:t>
            </w:r>
          </w:p>
        </w:tc>
        <w:tc>
          <w:tcPr>
            <w:tcW w:w="2882" w:type="dxa"/>
            <w:shd w:val="clear" w:color="auto" w:fill="auto"/>
          </w:tcPr>
          <w:p w14:paraId="741B31F0"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22</w:t>
            </w:r>
          </w:p>
        </w:tc>
        <w:tc>
          <w:tcPr>
            <w:tcW w:w="2687" w:type="dxa"/>
          </w:tcPr>
          <w:p w14:paraId="5257A764"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7A3710C9" w14:textId="77777777" w:rsidTr="000D62F4">
        <w:tc>
          <w:tcPr>
            <w:tcW w:w="2217" w:type="dxa"/>
            <w:shd w:val="clear" w:color="auto" w:fill="auto"/>
          </w:tcPr>
          <w:p w14:paraId="0EE57FB5"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Kleedruimte personeel</w:t>
            </w:r>
          </w:p>
        </w:tc>
        <w:tc>
          <w:tcPr>
            <w:tcW w:w="2882" w:type="dxa"/>
            <w:shd w:val="clear" w:color="auto" w:fill="auto"/>
          </w:tcPr>
          <w:p w14:paraId="1560F316"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22</w:t>
            </w:r>
          </w:p>
        </w:tc>
        <w:tc>
          <w:tcPr>
            <w:tcW w:w="2687" w:type="dxa"/>
          </w:tcPr>
          <w:p w14:paraId="435A4C8A"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26275174" w14:textId="77777777" w:rsidTr="000D62F4">
        <w:tc>
          <w:tcPr>
            <w:tcW w:w="2217" w:type="dxa"/>
            <w:shd w:val="clear" w:color="auto" w:fill="auto"/>
          </w:tcPr>
          <w:p w14:paraId="2D8BFA3D"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Personeelsruimte</w:t>
            </w:r>
          </w:p>
        </w:tc>
        <w:tc>
          <w:tcPr>
            <w:tcW w:w="2882" w:type="dxa"/>
            <w:shd w:val="clear" w:color="auto" w:fill="auto"/>
          </w:tcPr>
          <w:p w14:paraId="6E0BBC84"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20</w:t>
            </w:r>
          </w:p>
        </w:tc>
        <w:tc>
          <w:tcPr>
            <w:tcW w:w="2687" w:type="dxa"/>
          </w:tcPr>
          <w:p w14:paraId="534C034C"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2028DED4" w14:textId="77777777" w:rsidTr="000D62F4">
        <w:tc>
          <w:tcPr>
            <w:tcW w:w="2217" w:type="dxa"/>
            <w:shd w:val="clear" w:color="auto" w:fill="auto"/>
          </w:tcPr>
          <w:p w14:paraId="4D6C969F"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Technische ruimten</w:t>
            </w:r>
          </w:p>
        </w:tc>
        <w:tc>
          <w:tcPr>
            <w:tcW w:w="2882" w:type="dxa"/>
            <w:shd w:val="clear" w:color="auto" w:fill="auto"/>
          </w:tcPr>
          <w:p w14:paraId="59DB368A"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c>
          <w:tcPr>
            <w:tcW w:w="2687" w:type="dxa"/>
          </w:tcPr>
          <w:p w14:paraId="49C831BC"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167F00D7" w14:textId="77777777" w:rsidTr="000D62F4">
        <w:tc>
          <w:tcPr>
            <w:tcW w:w="2217" w:type="dxa"/>
            <w:shd w:val="clear" w:color="auto" w:fill="auto"/>
          </w:tcPr>
          <w:p w14:paraId="5AF92336"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Containerruimte</w:t>
            </w:r>
          </w:p>
        </w:tc>
        <w:tc>
          <w:tcPr>
            <w:tcW w:w="2882" w:type="dxa"/>
            <w:shd w:val="clear" w:color="auto" w:fill="auto"/>
          </w:tcPr>
          <w:p w14:paraId="22C8B14D"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5</w:t>
            </w:r>
          </w:p>
        </w:tc>
        <w:tc>
          <w:tcPr>
            <w:tcW w:w="2687" w:type="dxa"/>
          </w:tcPr>
          <w:p w14:paraId="084692EB"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r w:rsidR="00FF2CAA" w:rsidRPr="00EB2B0F" w14:paraId="16A41DE6" w14:textId="77777777" w:rsidTr="000D62F4">
        <w:tc>
          <w:tcPr>
            <w:tcW w:w="2217" w:type="dxa"/>
            <w:shd w:val="clear" w:color="auto" w:fill="auto"/>
          </w:tcPr>
          <w:p w14:paraId="214FE5D0" w14:textId="77777777" w:rsidR="00FF2CAA" w:rsidRPr="00EB2B0F" w:rsidRDefault="00FF2CAA" w:rsidP="000D62F4">
            <w:pPr>
              <w:tabs>
                <w:tab w:val="left" w:pos="-142"/>
              </w:tabs>
              <w:rPr>
                <w:rFonts w:ascii="Verdana" w:hAnsi="Verdana"/>
                <w:sz w:val="18"/>
                <w:szCs w:val="20"/>
              </w:rPr>
            </w:pPr>
            <w:proofErr w:type="spellStart"/>
            <w:r w:rsidRPr="00EB2B0F">
              <w:rPr>
                <w:rFonts w:ascii="Verdana" w:hAnsi="Verdana"/>
                <w:sz w:val="18"/>
                <w:szCs w:val="20"/>
              </w:rPr>
              <w:t>Badomlopen</w:t>
            </w:r>
            <w:proofErr w:type="spellEnd"/>
          </w:p>
        </w:tc>
        <w:tc>
          <w:tcPr>
            <w:tcW w:w="2882" w:type="dxa"/>
            <w:shd w:val="clear" w:color="auto" w:fill="auto"/>
          </w:tcPr>
          <w:p w14:paraId="11302EC3"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c>
          <w:tcPr>
            <w:tcW w:w="2687" w:type="dxa"/>
          </w:tcPr>
          <w:p w14:paraId="007EAC49" w14:textId="77777777" w:rsidR="00FF2CAA" w:rsidRPr="00EB2B0F" w:rsidRDefault="00FF2CAA" w:rsidP="000D62F4">
            <w:pPr>
              <w:tabs>
                <w:tab w:val="left" w:pos="-142"/>
              </w:tabs>
              <w:rPr>
                <w:rFonts w:ascii="Verdana" w:hAnsi="Verdana"/>
                <w:sz w:val="18"/>
                <w:szCs w:val="20"/>
              </w:rPr>
            </w:pPr>
            <w:r w:rsidRPr="00EB2B0F">
              <w:rPr>
                <w:rFonts w:ascii="Verdana" w:hAnsi="Verdana"/>
                <w:sz w:val="18"/>
                <w:szCs w:val="20"/>
              </w:rPr>
              <w:t>-</w:t>
            </w:r>
          </w:p>
        </w:tc>
      </w:tr>
    </w:tbl>
    <w:p w14:paraId="311BCEEF" w14:textId="77777777" w:rsidR="00FF2CAA" w:rsidRPr="00EB2B0F" w:rsidRDefault="00FF2CAA" w:rsidP="00FF2CAA">
      <w:pPr>
        <w:tabs>
          <w:tab w:val="left" w:pos="-142"/>
        </w:tabs>
        <w:rPr>
          <w:rFonts w:ascii="Verdana" w:hAnsi="Verdana"/>
          <w:i/>
          <w:sz w:val="18"/>
          <w:szCs w:val="18"/>
        </w:rPr>
      </w:pPr>
    </w:p>
    <w:p w14:paraId="40E0B8B5" w14:textId="77777777" w:rsidR="00E830FB" w:rsidRPr="00EB2B0F" w:rsidRDefault="00E830FB" w:rsidP="00FF2CAA">
      <w:pPr>
        <w:tabs>
          <w:tab w:val="left" w:pos="-142"/>
        </w:tabs>
        <w:rPr>
          <w:rFonts w:ascii="Verdana" w:hAnsi="Verdana"/>
          <w:b/>
          <w:bCs/>
          <w:i/>
          <w:sz w:val="18"/>
          <w:szCs w:val="18"/>
        </w:rPr>
      </w:pPr>
    </w:p>
    <w:p w14:paraId="12DE65A8" w14:textId="5E0D5773" w:rsidR="00FF2CAA" w:rsidRPr="00EB2B0F" w:rsidRDefault="00FF2CAA" w:rsidP="00FF2CAA">
      <w:pPr>
        <w:tabs>
          <w:tab w:val="left" w:pos="-142"/>
        </w:tabs>
        <w:rPr>
          <w:rFonts w:ascii="Verdana" w:hAnsi="Verdana"/>
          <w:b/>
          <w:bCs/>
          <w:i/>
          <w:sz w:val="18"/>
          <w:szCs w:val="18"/>
        </w:rPr>
      </w:pPr>
      <w:r w:rsidRPr="00EB2B0F">
        <w:rPr>
          <w:rFonts w:ascii="Verdana" w:hAnsi="Verdana"/>
          <w:b/>
          <w:bCs/>
          <w:i/>
          <w:sz w:val="18"/>
          <w:szCs w:val="18"/>
        </w:rPr>
        <w:lastRenderedPageBreak/>
        <w:t>Warmtedistributie</w:t>
      </w:r>
    </w:p>
    <w:p w14:paraId="78EE8A0C" w14:textId="188723A0" w:rsidR="00FF2CAA" w:rsidRPr="00EB2B0F" w:rsidRDefault="00FF2CAA" w:rsidP="00FF2CAA">
      <w:pPr>
        <w:tabs>
          <w:tab w:val="left" w:pos="-142"/>
        </w:tabs>
        <w:rPr>
          <w:rFonts w:ascii="Verdana" w:hAnsi="Verdana"/>
          <w:sz w:val="18"/>
          <w:szCs w:val="18"/>
        </w:rPr>
      </w:pPr>
      <w:r w:rsidRPr="00EB2B0F">
        <w:rPr>
          <w:rFonts w:ascii="Verdana" w:hAnsi="Verdana"/>
          <w:sz w:val="18"/>
          <w:szCs w:val="18"/>
        </w:rPr>
        <w:t xml:space="preserve">Vanaf de warmte-opwekking dient te worden voorzien in een warmtedistributiesysteem  voor de </w:t>
      </w:r>
      <w:r w:rsidR="00F14D34" w:rsidRPr="00EB2B0F">
        <w:rPr>
          <w:rFonts w:ascii="Verdana" w:hAnsi="Verdana"/>
          <w:sz w:val="18"/>
          <w:szCs w:val="18"/>
        </w:rPr>
        <w:br/>
      </w:r>
      <w:r w:rsidRPr="00EB2B0F">
        <w:rPr>
          <w:rFonts w:ascii="Verdana" w:hAnsi="Verdana"/>
          <w:sz w:val="18"/>
          <w:szCs w:val="18"/>
        </w:rPr>
        <w:t>aan- en afvoer van warmte naar de diverse warmte-afnemers, te weten de vloerverwarming, de convectoren, de luchtbehandeling, de zwemwaterverwarming en de warmtapwatervoorziening. Het gehele warmte-distributiesysteem dient te worden uitgevoerd als laag temperatuur verwarmingssysteem. Dit betekent dat alle afnemers van warmte geschikt moeten zijn voor laag temperatuur.</w:t>
      </w:r>
    </w:p>
    <w:p w14:paraId="7232F6C3" w14:textId="77777777" w:rsidR="00FF2CAA" w:rsidRPr="00EB2B0F" w:rsidRDefault="00FF2CAA" w:rsidP="00FF2CAA">
      <w:pPr>
        <w:tabs>
          <w:tab w:val="left" w:pos="-142"/>
        </w:tabs>
        <w:rPr>
          <w:rFonts w:ascii="Verdana" w:hAnsi="Verdana"/>
          <w:sz w:val="18"/>
          <w:szCs w:val="18"/>
        </w:rPr>
      </w:pPr>
    </w:p>
    <w:p w14:paraId="28319DF0" w14:textId="77777777" w:rsidR="00FF2CAA" w:rsidRPr="00EB2B0F" w:rsidRDefault="00FF2CAA" w:rsidP="00FF2CAA">
      <w:pPr>
        <w:tabs>
          <w:tab w:val="left" w:pos="993"/>
          <w:tab w:val="left" w:pos="1418"/>
        </w:tabs>
        <w:suppressAutoHyphens/>
        <w:ind w:left="1418" w:hanging="1418"/>
        <w:rPr>
          <w:rFonts w:ascii="Verdana" w:hAnsi="Verdana"/>
          <w:b/>
          <w:bCs/>
          <w:i/>
          <w:spacing w:val="-2"/>
          <w:sz w:val="18"/>
          <w:szCs w:val="18"/>
        </w:rPr>
      </w:pPr>
      <w:r w:rsidRPr="00EB2B0F">
        <w:rPr>
          <w:rFonts w:ascii="Verdana" w:hAnsi="Verdana"/>
          <w:b/>
          <w:bCs/>
          <w:i/>
          <w:spacing w:val="-2"/>
          <w:sz w:val="18"/>
          <w:szCs w:val="18"/>
        </w:rPr>
        <w:t>Leidingen</w:t>
      </w:r>
    </w:p>
    <w:p w14:paraId="1284C6D9" w14:textId="136E5FF5" w:rsidR="00FF2CAA" w:rsidRPr="00EB2B0F" w:rsidRDefault="00FF2CAA" w:rsidP="00FF2CAA">
      <w:pPr>
        <w:tabs>
          <w:tab w:val="left" w:pos="993"/>
          <w:tab w:val="left" w:pos="1418"/>
        </w:tabs>
        <w:suppressAutoHyphens/>
        <w:rPr>
          <w:rFonts w:ascii="Verdana" w:hAnsi="Verdana"/>
          <w:spacing w:val="-2"/>
          <w:sz w:val="18"/>
          <w:szCs w:val="18"/>
        </w:rPr>
      </w:pPr>
      <w:r w:rsidRPr="00EB2B0F">
        <w:rPr>
          <w:rFonts w:ascii="Verdana" w:hAnsi="Verdana"/>
          <w:spacing w:val="-2"/>
          <w:sz w:val="18"/>
          <w:szCs w:val="18"/>
        </w:rPr>
        <w:t xml:space="preserve">Leidingwerk met een diameter van DN50 of groter dient te worden uitgevoerd in dikwandige draad- en/of vlampijp in gemeniede uitvoering. Bij kleinere diameters mag kunststofbuis worden toegepast. Het leidingwerk dient te worden voorzien van alle benodigde appendages en wel zodanig dat elke groep en afnemer afsluitbaar, </w:t>
      </w:r>
      <w:proofErr w:type="spellStart"/>
      <w:r w:rsidRPr="00EB2B0F">
        <w:rPr>
          <w:rFonts w:ascii="Verdana" w:hAnsi="Verdana"/>
          <w:spacing w:val="-2"/>
          <w:sz w:val="18"/>
          <w:szCs w:val="18"/>
        </w:rPr>
        <w:t>inregelbaar</w:t>
      </w:r>
      <w:proofErr w:type="spellEnd"/>
      <w:r w:rsidRPr="00EB2B0F">
        <w:rPr>
          <w:rFonts w:ascii="Verdana" w:hAnsi="Verdana"/>
          <w:spacing w:val="-2"/>
          <w:sz w:val="18"/>
          <w:szCs w:val="18"/>
        </w:rPr>
        <w:t xml:space="preserve"> en </w:t>
      </w:r>
      <w:proofErr w:type="spellStart"/>
      <w:r w:rsidRPr="00EB2B0F">
        <w:rPr>
          <w:rFonts w:ascii="Verdana" w:hAnsi="Verdana"/>
          <w:spacing w:val="-2"/>
          <w:sz w:val="18"/>
          <w:szCs w:val="18"/>
        </w:rPr>
        <w:t>aftapbaar</w:t>
      </w:r>
      <w:proofErr w:type="spellEnd"/>
      <w:r w:rsidRPr="00EB2B0F">
        <w:rPr>
          <w:rFonts w:ascii="Verdana" w:hAnsi="Verdana"/>
          <w:spacing w:val="-2"/>
          <w:sz w:val="18"/>
          <w:szCs w:val="18"/>
        </w:rPr>
        <w:t xml:space="preserve"> is. </w:t>
      </w:r>
    </w:p>
    <w:p w14:paraId="0ACD3153" w14:textId="77777777" w:rsidR="00FF2CAA" w:rsidRPr="00EB2B0F" w:rsidRDefault="00FF2CAA" w:rsidP="00FF2CAA">
      <w:pPr>
        <w:tabs>
          <w:tab w:val="left" w:pos="993"/>
          <w:tab w:val="left" w:pos="1418"/>
        </w:tabs>
        <w:suppressAutoHyphens/>
        <w:rPr>
          <w:rFonts w:ascii="Verdana" w:hAnsi="Verdana"/>
          <w:spacing w:val="-2"/>
          <w:sz w:val="18"/>
          <w:szCs w:val="18"/>
        </w:rPr>
      </w:pPr>
    </w:p>
    <w:p w14:paraId="7CEA035B" w14:textId="77777777" w:rsidR="00FF2CAA" w:rsidRPr="00EB2B0F" w:rsidRDefault="00FF2CAA" w:rsidP="00FF2CAA">
      <w:pPr>
        <w:tabs>
          <w:tab w:val="left" w:pos="993"/>
          <w:tab w:val="left" w:pos="1418"/>
        </w:tabs>
        <w:suppressAutoHyphens/>
        <w:rPr>
          <w:rFonts w:ascii="Verdana" w:hAnsi="Verdana"/>
          <w:spacing w:val="-2"/>
          <w:sz w:val="18"/>
          <w:szCs w:val="18"/>
        </w:rPr>
      </w:pPr>
      <w:r w:rsidRPr="00EB2B0F">
        <w:rPr>
          <w:rFonts w:ascii="Verdana" w:hAnsi="Verdana"/>
          <w:spacing w:val="-2"/>
          <w:sz w:val="18"/>
          <w:szCs w:val="18"/>
        </w:rPr>
        <w:t>Alle leidingen in technische ruimten, schachten en boven verlaagde plafonds dienen thermisch te worden geïsoleerd.</w:t>
      </w:r>
    </w:p>
    <w:p w14:paraId="388FC1D4" w14:textId="77777777" w:rsidR="00FF2CAA" w:rsidRPr="00EB2B0F" w:rsidRDefault="00FF2CAA" w:rsidP="00FF2CAA">
      <w:pPr>
        <w:tabs>
          <w:tab w:val="left" w:pos="993"/>
          <w:tab w:val="left" w:pos="1418"/>
        </w:tabs>
        <w:suppressAutoHyphens/>
        <w:rPr>
          <w:rFonts w:ascii="Verdana" w:hAnsi="Verdana"/>
          <w:spacing w:val="-2"/>
          <w:sz w:val="18"/>
          <w:szCs w:val="18"/>
        </w:rPr>
      </w:pPr>
    </w:p>
    <w:p w14:paraId="7E0BC0F2" w14:textId="0C6401A4" w:rsidR="00FF2CAA" w:rsidRPr="00EB2B0F" w:rsidRDefault="00FF2CAA" w:rsidP="00FF2CAA">
      <w:pPr>
        <w:tabs>
          <w:tab w:val="left" w:pos="993"/>
          <w:tab w:val="left" w:pos="1418"/>
        </w:tabs>
        <w:suppressAutoHyphens/>
        <w:rPr>
          <w:rFonts w:ascii="Verdana" w:hAnsi="Verdana"/>
          <w:i/>
          <w:spacing w:val="-2"/>
          <w:sz w:val="18"/>
          <w:szCs w:val="18"/>
        </w:rPr>
      </w:pPr>
      <w:r w:rsidRPr="00EB2B0F">
        <w:rPr>
          <w:rFonts w:ascii="Verdana" w:hAnsi="Verdana"/>
          <w:spacing w:val="-2"/>
          <w:sz w:val="18"/>
          <w:szCs w:val="18"/>
        </w:rPr>
        <w:t>Bij verwarmingsleidingen en appendages die buiten zijn gesitueerd dient de thermische isolatie te worden afgewerkt met aluminium (</w:t>
      </w:r>
      <w:proofErr w:type="spellStart"/>
      <w:r w:rsidRPr="00EB2B0F">
        <w:rPr>
          <w:rFonts w:ascii="Verdana" w:hAnsi="Verdana"/>
          <w:spacing w:val="-2"/>
          <w:sz w:val="18"/>
          <w:szCs w:val="18"/>
        </w:rPr>
        <w:t>stuco</w:t>
      </w:r>
      <w:proofErr w:type="spellEnd"/>
      <w:r w:rsidRPr="00EB2B0F">
        <w:rPr>
          <w:rFonts w:ascii="Verdana" w:hAnsi="Verdana"/>
          <w:spacing w:val="-2"/>
          <w:sz w:val="18"/>
          <w:szCs w:val="18"/>
        </w:rPr>
        <w:t>)plaat.</w:t>
      </w:r>
    </w:p>
    <w:p w14:paraId="23F60970" w14:textId="77777777" w:rsidR="00FF2CAA" w:rsidRPr="00EB2B0F" w:rsidRDefault="00FF2CAA" w:rsidP="00FF2CAA">
      <w:pPr>
        <w:tabs>
          <w:tab w:val="left" w:pos="993"/>
          <w:tab w:val="left" w:pos="1418"/>
        </w:tabs>
        <w:suppressAutoHyphens/>
        <w:rPr>
          <w:rFonts w:ascii="Verdana" w:hAnsi="Verdana"/>
          <w:i/>
          <w:spacing w:val="-2"/>
          <w:sz w:val="18"/>
          <w:szCs w:val="18"/>
        </w:rPr>
      </w:pPr>
    </w:p>
    <w:p w14:paraId="30D4DB8A" w14:textId="77777777" w:rsidR="00FF2CAA" w:rsidRPr="00EB2B0F" w:rsidRDefault="00FF2CAA" w:rsidP="00FF2CAA">
      <w:pPr>
        <w:tabs>
          <w:tab w:val="left" w:pos="993"/>
          <w:tab w:val="left" w:pos="1418"/>
        </w:tabs>
        <w:suppressAutoHyphens/>
        <w:rPr>
          <w:rFonts w:ascii="Verdana" w:hAnsi="Verdana"/>
          <w:b/>
          <w:bCs/>
          <w:i/>
          <w:spacing w:val="-2"/>
          <w:sz w:val="18"/>
          <w:szCs w:val="18"/>
        </w:rPr>
      </w:pPr>
      <w:r w:rsidRPr="00EB2B0F">
        <w:rPr>
          <w:rFonts w:ascii="Verdana" w:hAnsi="Verdana"/>
          <w:b/>
          <w:bCs/>
          <w:i/>
          <w:spacing w:val="-2"/>
          <w:sz w:val="18"/>
          <w:szCs w:val="18"/>
        </w:rPr>
        <w:t>Isolatie appendages CV</w:t>
      </w:r>
    </w:p>
    <w:p w14:paraId="70F70C67" w14:textId="77777777" w:rsidR="00FF2CAA" w:rsidRPr="00EB2B0F" w:rsidRDefault="00FF2CAA" w:rsidP="00FF2CAA">
      <w:pPr>
        <w:tabs>
          <w:tab w:val="left" w:pos="993"/>
          <w:tab w:val="left" w:pos="1418"/>
        </w:tabs>
        <w:suppressAutoHyphens/>
        <w:rPr>
          <w:rFonts w:ascii="Verdana" w:hAnsi="Verdana"/>
          <w:spacing w:val="-2"/>
          <w:sz w:val="18"/>
          <w:szCs w:val="18"/>
        </w:rPr>
      </w:pPr>
      <w:r w:rsidRPr="00EB2B0F">
        <w:rPr>
          <w:rFonts w:ascii="Verdana" w:hAnsi="Verdana"/>
          <w:spacing w:val="-2"/>
          <w:sz w:val="18"/>
          <w:szCs w:val="18"/>
        </w:rPr>
        <w:t>Appendages van de verdeler/verzamelaars dienen te worden geïsoleerd door middel van hittebestendige isolatiematrassen, gemonteerd door middel van bevestigingshaken.</w:t>
      </w:r>
    </w:p>
    <w:p w14:paraId="28AD49AF" w14:textId="77777777" w:rsidR="00036F50" w:rsidRPr="00EB2B0F" w:rsidRDefault="00036F50" w:rsidP="00FF2CAA">
      <w:pPr>
        <w:tabs>
          <w:tab w:val="left" w:pos="993"/>
          <w:tab w:val="left" w:pos="1418"/>
        </w:tabs>
        <w:suppressAutoHyphens/>
        <w:rPr>
          <w:rFonts w:ascii="Verdana" w:hAnsi="Verdana"/>
          <w:spacing w:val="-2"/>
          <w:sz w:val="18"/>
          <w:szCs w:val="18"/>
        </w:rPr>
      </w:pPr>
    </w:p>
    <w:p w14:paraId="5F28E9BE" w14:textId="131A469A" w:rsidR="00FF2CAA" w:rsidRPr="00EB2B0F" w:rsidRDefault="00FF2CAA" w:rsidP="00036F50">
      <w:pPr>
        <w:pStyle w:val="Kop2"/>
      </w:pPr>
      <w:bookmarkStart w:id="218" w:name="_Toc95131720"/>
      <w:bookmarkStart w:id="219" w:name="_Toc178205644"/>
      <w:r w:rsidRPr="00EB2B0F">
        <w:t>Koelinstallatie</w:t>
      </w:r>
      <w:bookmarkEnd w:id="218"/>
      <w:bookmarkEnd w:id="219"/>
    </w:p>
    <w:p w14:paraId="3F9C09D8" w14:textId="739F9690" w:rsidR="00FF2CAA" w:rsidRPr="00EB2B0F" w:rsidRDefault="00F14D34" w:rsidP="00FF2CAA">
      <w:pPr>
        <w:rPr>
          <w:rFonts w:ascii="Verdana" w:hAnsi="Verdana"/>
          <w:b/>
          <w:bCs/>
          <w:i/>
          <w:iCs/>
          <w:sz w:val="18"/>
          <w:szCs w:val="18"/>
        </w:rPr>
      </w:pPr>
      <w:r w:rsidRPr="00EB2B0F">
        <w:rPr>
          <w:rFonts w:ascii="Verdana" w:hAnsi="Verdana"/>
          <w:b/>
          <w:bCs/>
          <w:i/>
          <w:iCs/>
          <w:sz w:val="18"/>
          <w:szCs w:val="18"/>
        </w:rPr>
        <w:br/>
      </w:r>
      <w:r w:rsidR="00FF2CAA" w:rsidRPr="00EB2B0F">
        <w:rPr>
          <w:rFonts w:ascii="Verdana" w:hAnsi="Verdana"/>
          <w:b/>
          <w:bCs/>
          <w:i/>
          <w:iCs/>
          <w:sz w:val="18"/>
          <w:szCs w:val="18"/>
        </w:rPr>
        <w:t>Koude opwekking</w:t>
      </w:r>
    </w:p>
    <w:p w14:paraId="0E2E9828" w14:textId="11A6008D" w:rsidR="00FF2CAA" w:rsidRPr="00EB2B0F" w:rsidRDefault="00FF2CAA" w:rsidP="00FF2CAA">
      <w:pPr>
        <w:rPr>
          <w:rFonts w:ascii="Verdana" w:hAnsi="Verdana"/>
          <w:sz w:val="18"/>
          <w:szCs w:val="18"/>
        </w:rPr>
      </w:pPr>
      <w:r w:rsidRPr="00EB2B0F">
        <w:rPr>
          <w:rFonts w:ascii="Verdana" w:hAnsi="Verdana"/>
          <w:sz w:val="18"/>
          <w:szCs w:val="18"/>
        </w:rPr>
        <w:t>Het benodigd koelvermogen dient te worden geleverd door de water/luchtwarmtepomp in vier</w:t>
      </w:r>
      <w:r w:rsidR="00F14D34" w:rsidRPr="00EB2B0F">
        <w:rPr>
          <w:rFonts w:ascii="Verdana" w:hAnsi="Verdana"/>
          <w:sz w:val="18"/>
          <w:szCs w:val="18"/>
        </w:rPr>
        <w:t>-</w:t>
      </w:r>
      <w:proofErr w:type="spellStart"/>
      <w:r w:rsidRPr="00EB2B0F">
        <w:rPr>
          <w:rFonts w:ascii="Verdana" w:hAnsi="Verdana"/>
          <w:sz w:val="18"/>
          <w:szCs w:val="18"/>
        </w:rPr>
        <w:t>pijps</w:t>
      </w:r>
      <w:proofErr w:type="spellEnd"/>
      <w:r w:rsidRPr="00EB2B0F">
        <w:rPr>
          <w:rFonts w:ascii="Verdana" w:hAnsi="Verdana"/>
          <w:sz w:val="18"/>
          <w:szCs w:val="18"/>
        </w:rPr>
        <w:t xml:space="preserve"> uitvoering, welke geschikt is om gelijktijdig te kunnen koelen en verwarmen. De warmtepomp dient te worden geregeld op warmtevraag, zodat het koelvermogen een restproduct wordt.</w:t>
      </w:r>
      <w:r w:rsidR="00F14D34" w:rsidRPr="00EB2B0F">
        <w:rPr>
          <w:rFonts w:ascii="Verdana" w:hAnsi="Verdana"/>
          <w:sz w:val="18"/>
          <w:szCs w:val="18"/>
        </w:rPr>
        <w:br/>
      </w:r>
      <w:r w:rsidRPr="00EB2B0F">
        <w:rPr>
          <w:rFonts w:ascii="Verdana" w:hAnsi="Verdana"/>
          <w:sz w:val="18"/>
          <w:szCs w:val="18"/>
        </w:rPr>
        <w:t>De warmtepomp moet zodanig worden geregeld dat de unit zoveel mogelijk in de water/water functie functioneert. Hierdoor wordt een zo hoog mogelijk rendement gerealiseerd.</w:t>
      </w:r>
    </w:p>
    <w:p w14:paraId="2C8FEB95" w14:textId="77777777" w:rsidR="00FF2CAA" w:rsidRPr="00EB2B0F" w:rsidRDefault="00FF2CAA" w:rsidP="00FF2CAA">
      <w:pPr>
        <w:rPr>
          <w:rFonts w:ascii="Verdana" w:hAnsi="Verdana"/>
          <w:sz w:val="18"/>
          <w:szCs w:val="18"/>
        </w:rPr>
      </w:pPr>
    </w:p>
    <w:p w14:paraId="284D7DAF" w14:textId="77777777" w:rsidR="00FF2CAA" w:rsidRPr="00EB2B0F" w:rsidRDefault="00FF2CAA" w:rsidP="00FF2CAA">
      <w:pPr>
        <w:rPr>
          <w:rFonts w:ascii="Verdana" w:hAnsi="Verdana"/>
          <w:sz w:val="18"/>
          <w:szCs w:val="18"/>
        </w:rPr>
      </w:pPr>
      <w:r w:rsidRPr="00EB2B0F">
        <w:rPr>
          <w:rFonts w:ascii="Verdana" w:hAnsi="Verdana"/>
          <w:sz w:val="18"/>
          <w:szCs w:val="18"/>
        </w:rPr>
        <w:t>Gedurende de wintermaanden moet uit de afblaaslucht van de luchtbehandelingskasten van de zwemzaal zoveel mogelijk energie worden terug gewonnen. In de Luchtbehandelingskast van de zwemzaal moet in de afblaas een koelbatterij worden geplaatst, waarmee de afblaaslucht zoveel mogelijk wordt afgekoeld. De teruggewonnen energie wordt gebruikt om de warmtepomp in water/water modus te laten functioneren en daardoor een zo’n optimaal rendement van de warmtepomp te realiseren.</w:t>
      </w:r>
    </w:p>
    <w:p w14:paraId="3FDB7226" w14:textId="77777777" w:rsidR="00FF2CAA" w:rsidRPr="00EB2B0F" w:rsidRDefault="00FF2CAA" w:rsidP="00FF2CAA">
      <w:pPr>
        <w:rPr>
          <w:rFonts w:ascii="Verdana" w:hAnsi="Verdana"/>
          <w:sz w:val="18"/>
          <w:szCs w:val="18"/>
        </w:rPr>
      </w:pPr>
    </w:p>
    <w:p w14:paraId="60B6F1E5" w14:textId="77777777" w:rsidR="00FF2CAA" w:rsidRPr="00EB2B0F" w:rsidRDefault="00FF2CAA" w:rsidP="00FF2CAA">
      <w:pPr>
        <w:rPr>
          <w:rFonts w:ascii="Verdana" w:hAnsi="Verdana"/>
          <w:b/>
          <w:bCs/>
          <w:i/>
          <w:iCs/>
          <w:sz w:val="18"/>
          <w:szCs w:val="18"/>
        </w:rPr>
      </w:pPr>
      <w:r w:rsidRPr="00EB2B0F">
        <w:rPr>
          <w:rFonts w:ascii="Verdana" w:hAnsi="Verdana"/>
          <w:b/>
          <w:bCs/>
          <w:i/>
          <w:iCs/>
          <w:sz w:val="18"/>
          <w:szCs w:val="18"/>
        </w:rPr>
        <w:t>Ruimtekoeling</w:t>
      </w:r>
    </w:p>
    <w:p w14:paraId="656AD314" w14:textId="77777777" w:rsidR="00FF2CAA" w:rsidRPr="00EB2B0F" w:rsidRDefault="00FF2CAA" w:rsidP="00FF2CAA">
      <w:pPr>
        <w:rPr>
          <w:rFonts w:ascii="Verdana" w:hAnsi="Verdana"/>
          <w:sz w:val="18"/>
          <w:szCs w:val="18"/>
        </w:rPr>
      </w:pPr>
      <w:r w:rsidRPr="00EB2B0F">
        <w:rPr>
          <w:rFonts w:ascii="Verdana" w:hAnsi="Verdana"/>
          <w:sz w:val="18"/>
          <w:szCs w:val="18"/>
        </w:rPr>
        <w:t xml:space="preserve">De koeling van diverse ruimten moet geschieden met behulp van de ventilatielucht systemen. De ventilatielucht wordt gekoeld tot de gewenste waarde en de te koelen ruimten dienen op basis van ruimtetemperatuur op de gewenste waarde te worden nageregeld. </w:t>
      </w:r>
    </w:p>
    <w:p w14:paraId="4E308DE4" w14:textId="77777777" w:rsidR="00FF2CAA" w:rsidRPr="00EB2B0F" w:rsidRDefault="00FF2CAA" w:rsidP="00FF2CAA">
      <w:pPr>
        <w:rPr>
          <w:rFonts w:ascii="Verdana" w:hAnsi="Verdana"/>
          <w:sz w:val="18"/>
          <w:szCs w:val="18"/>
        </w:rPr>
      </w:pPr>
    </w:p>
    <w:p w14:paraId="37C045AF" w14:textId="77777777" w:rsidR="00FF2CAA" w:rsidRPr="00EB2B0F" w:rsidRDefault="00FF2CAA" w:rsidP="00FF2CAA">
      <w:pPr>
        <w:rPr>
          <w:rFonts w:ascii="Verdana" w:hAnsi="Verdana"/>
          <w:b/>
          <w:bCs/>
          <w:i/>
          <w:iCs/>
          <w:sz w:val="18"/>
          <w:szCs w:val="18"/>
        </w:rPr>
      </w:pPr>
      <w:r w:rsidRPr="00EB2B0F">
        <w:rPr>
          <w:rFonts w:ascii="Verdana" w:hAnsi="Verdana"/>
          <w:b/>
          <w:bCs/>
          <w:i/>
          <w:iCs/>
          <w:sz w:val="18"/>
          <w:szCs w:val="18"/>
        </w:rPr>
        <w:t>Leidingsystemen</w:t>
      </w:r>
    </w:p>
    <w:p w14:paraId="55F28DA3" w14:textId="0AC8F0E7" w:rsidR="00FF2CAA" w:rsidRPr="00EB2B0F" w:rsidRDefault="00FF2CAA" w:rsidP="00FF2CAA">
      <w:pPr>
        <w:rPr>
          <w:rFonts w:ascii="Verdana" w:hAnsi="Verdana"/>
          <w:sz w:val="18"/>
          <w:szCs w:val="18"/>
        </w:rPr>
      </w:pPr>
      <w:r w:rsidRPr="00EB2B0F">
        <w:rPr>
          <w:rFonts w:ascii="Verdana" w:hAnsi="Verdana"/>
          <w:sz w:val="18"/>
          <w:szCs w:val="18"/>
        </w:rPr>
        <w:t xml:space="preserve">Het leidingwerk met een diameter van DN50 of groter dient te worden uitgevoerd in dikwandige draad- en/of vlampijp in gemeniede uitvoering. Bij kleinere diameters mag </w:t>
      </w:r>
      <w:proofErr w:type="spellStart"/>
      <w:r w:rsidRPr="00EB2B0F">
        <w:rPr>
          <w:rFonts w:ascii="Verdana" w:hAnsi="Verdana"/>
          <w:sz w:val="18"/>
          <w:szCs w:val="18"/>
        </w:rPr>
        <w:t>unicor</w:t>
      </w:r>
      <w:proofErr w:type="spellEnd"/>
      <w:r w:rsidRPr="00EB2B0F">
        <w:rPr>
          <w:rFonts w:ascii="Verdana" w:hAnsi="Verdana"/>
          <w:sz w:val="18"/>
          <w:szCs w:val="18"/>
        </w:rPr>
        <w:t xml:space="preserve"> of gelijkwaardig worden gebruikt. Het leidingwerk dient te worden voorzien van alle benodigde appendages en wel zodanig dat delen en afnemers afsluitbaar, </w:t>
      </w:r>
      <w:proofErr w:type="spellStart"/>
      <w:r w:rsidRPr="00EB2B0F">
        <w:rPr>
          <w:rFonts w:ascii="Verdana" w:hAnsi="Verdana"/>
          <w:sz w:val="18"/>
          <w:szCs w:val="18"/>
        </w:rPr>
        <w:t>inregelbaar</w:t>
      </w:r>
      <w:proofErr w:type="spellEnd"/>
      <w:r w:rsidRPr="00EB2B0F">
        <w:rPr>
          <w:rFonts w:ascii="Verdana" w:hAnsi="Verdana"/>
          <w:sz w:val="18"/>
          <w:szCs w:val="18"/>
        </w:rPr>
        <w:t xml:space="preserve"> en </w:t>
      </w:r>
      <w:proofErr w:type="spellStart"/>
      <w:r w:rsidRPr="00EB2B0F">
        <w:rPr>
          <w:rFonts w:ascii="Verdana" w:hAnsi="Verdana"/>
          <w:sz w:val="18"/>
          <w:szCs w:val="18"/>
        </w:rPr>
        <w:t>aftapbaar</w:t>
      </w:r>
      <w:proofErr w:type="spellEnd"/>
      <w:r w:rsidRPr="00EB2B0F">
        <w:rPr>
          <w:rFonts w:ascii="Verdana" w:hAnsi="Verdana"/>
          <w:sz w:val="18"/>
          <w:szCs w:val="18"/>
        </w:rPr>
        <w:t xml:space="preserve"> zijn.</w:t>
      </w:r>
      <w:r w:rsidR="000E4C01" w:rsidRPr="00EB2B0F">
        <w:rPr>
          <w:rFonts w:ascii="Verdana" w:hAnsi="Verdana"/>
          <w:sz w:val="18"/>
          <w:szCs w:val="18"/>
        </w:rPr>
        <w:t xml:space="preserve"> </w:t>
      </w:r>
      <w:r w:rsidRPr="00EB2B0F">
        <w:rPr>
          <w:rFonts w:ascii="Verdana" w:hAnsi="Verdana"/>
          <w:sz w:val="18"/>
          <w:szCs w:val="18"/>
        </w:rPr>
        <w:t xml:space="preserve">Alle leidingen dienen dampdicht te worden geïsoleerd. De appendages in het </w:t>
      </w:r>
      <w:proofErr w:type="spellStart"/>
      <w:r w:rsidRPr="00EB2B0F">
        <w:rPr>
          <w:rFonts w:ascii="Verdana" w:hAnsi="Verdana"/>
          <w:sz w:val="18"/>
          <w:szCs w:val="18"/>
        </w:rPr>
        <w:t>gekoeldwatersysteem</w:t>
      </w:r>
      <w:proofErr w:type="spellEnd"/>
      <w:r w:rsidRPr="00EB2B0F">
        <w:rPr>
          <w:rFonts w:ascii="Verdana" w:hAnsi="Verdana"/>
          <w:sz w:val="18"/>
          <w:szCs w:val="18"/>
        </w:rPr>
        <w:t xml:space="preserve"> dienen eveneens te worden geïsoleerd.</w:t>
      </w:r>
      <w:r w:rsidR="000E4C01" w:rsidRPr="00EB2B0F">
        <w:rPr>
          <w:rFonts w:ascii="Verdana" w:hAnsi="Verdana"/>
          <w:sz w:val="18"/>
          <w:szCs w:val="18"/>
        </w:rPr>
        <w:t xml:space="preserve"> </w:t>
      </w:r>
      <w:r w:rsidRPr="00EB2B0F">
        <w:rPr>
          <w:rFonts w:ascii="Verdana" w:hAnsi="Verdana"/>
          <w:sz w:val="18"/>
          <w:szCs w:val="18"/>
        </w:rPr>
        <w:t xml:space="preserve">Bij </w:t>
      </w:r>
      <w:proofErr w:type="spellStart"/>
      <w:r w:rsidRPr="00EB2B0F">
        <w:rPr>
          <w:rFonts w:ascii="Verdana" w:hAnsi="Verdana"/>
          <w:sz w:val="18"/>
          <w:szCs w:val="18"/>
        </w:rPr>
        <w:t>gekoeldwaterleidingen</w:t>
      </w:r>
      <w:proofErr w:type="spellEnd"/>
      <w:r w:rsidRPr="00EB2B0F">
        <w:rPr>
          <w:rFonts w:ascii="Verdana" w:hAnsi="Verdana"/>
          <w:sz w:val="18"/>
          <w:szCs w:val="18"/>
        </w:rPr>
        <w:t xml:space="preserve"> en appendages die buiten zijn gesitueerd dient de isolatie te worden afgewerkt met aluminium (</w:t>
      </w:r>
      <w:proofErr w:type="spellStart"/>
      <w:r w:rsidRPr="00EB2B0F">
        <w:rPr>
          <w:rFonts w:ascii="Verdana" w:hAnsi="Verdana"/>
          <w:sz w:val="18"/>
          <w:szCs w:val="18"/>
        </w:rPr>
        <w:t>stuco</w:t>
      </w:r>
      <w:proofErr w:type="spellEnd"/>
      <w:r w:rsidRPr="00EB2B0F">
        <w:rPr>
          <w:rFonts w:ascii="Verdana" w:hAnsi="Verdana"/>
          <w:sz w:val="18"/>
          <w:szCs w:val="18"/>
        </w:rPr>
        <w:t>) plaat.</w:t>
      </w:r>
    </w:p>
    <w:p w14:paraId="553078DC" w14:textId="77777777" w:rsidR="00FF2CAA" w:rsidRPr="00EB2B0F" w:rsidRDefault="00FF2CAA" w:rsidP="00FF2CAA">
      <w:pPr>
        <w:rPr>
          <w:rFonts w:ascii="Verdana" w:hAnsi="Verdana"/>
          <w:sz w:val="18"/>
          <w:szCs w:val="18"/>
        </w:rPr>
      </w:pPr>
    </w:p>
    <w:p w14:paraId="3F99772C" w14:textId="77777777" w:rsidR="00FF2CAA" w:rsidRPr="00EB2B0F" w:rsidRDefault="00FF2CAA" w:rsidP="00FF2CAA">
      <w:pPr>
        <w:tabs>
          <w:tab w:val="left" w:pos="-850"/>
          <w:tab w:val="left" w:pos="-283"/>
          <w:tab w:val="left" w:pos="993"/>
        </w:tabs>
        <w:rPr>
          <w:rFonts w:ascii="Verdana" w:hAnsi="Verdana"/>
        </w:rPr>
      </w:pPr>
    </w:p>
    <w:p w14:paraId="0CE1B8B5" w14:textId="790D5C17" w:rsidR="00FF2CAA" w:rsidRPr="00EB2B0F" w:rsidRDefault="00FF2CAA" w:rsidP="00B8428D">
      <w:pPr>
        <w:pStyle w:val="Kop1"/>
      </w:pPr>
      <w:bookmarkStart w:id="220" w:name="_Toc353531338"/>
      <w:bookmarkStart w:id="221" w:name="_Toc93517121"/>
      <w:bookmarkStart w:id="222" w:name="_Toc95131721"/>
      <w:bookmarkStart w:id="223" w:name="_Toc178205645"/>
      <w:r w:rsidRPr="00EB2B0F">
        <w:lastRenderedPageBreak/>
        <w:t>Ventilatie- en luchtbehandelingsinstallaties</w:t>
      </w:r>
      <w:bookmarkEnd w:id="220"/>
      <w:bookmarkEnd w:id="221"/>
      <w:bookmarkEnd w:id="222"/>
      <w:bookmarkEnd w:id="223"/>
    </w:p>
    <w:p w14:paraId="4A77B2F2" w14:textId="6CE4B7F6" w:rsidR="00FF2CAA" w:rsidRPr="00EB2B0F" w:rsidRDefault="00FF2CAA" w:rsidP="00B8428D">
      <w:pPr>
        <w:pStyle w:val="Kop2"/>
      </w:pPr>
      <w:bookmarkStart w:id="224" w:name="_Toc353531339"/>
      <w:bookmarkStart w:id="225" w:name="_Toc95131722"/>
      <w:bookmarkStart w:id="226" w:name="_Toc178205646"/>
      <w:r w:rsidRPr="00EB2B0F">
        <w:t>Algemeen</w:t>
      </w:r>
      <w:bookmarkEnd w:id="224"/>
      <w:bookmarkEnd w:id="225"/>
      <w:bookmarkEnd w:id="226"/>
    </w:p>
    <w:p w14:paraId="6D18DAC8"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Ten behoeve van de ventilatie en verwarming, evenals het conditioneren van de diverse ruimten in het zwembad moeten diverse luchtbehandelingsinstallaties worden aangebracht. De luchtbehandelingsinstallaties omvatten aparte systemen elk voorzien van een eigen luchtbehandelingskast, toe- en afvoerkanalensysteem met toe- en afvoerroosters.</w:t>
      </w:r>
    </w:p>
    <w:p w14:paraId="5F20D781" w14:textId="77777777" w:rsidR="00B8428D" w:rsidRPr="00EB2B0F" w:rsidRDefault="00B8428D" w:rsidP="00FF2CAA">
      <w:pPr>
        <w:tabs>
          <w:tab w:val="left" w:pos="720"/>
        </w:tabs>
        <w:rPr>
          <w:rFonts w:ascii="Verdana" w:hAnsi="Verdana"/>
          <w:sz w:val="18"/>
          <w:szCs w:val="18"/>
        </w:rPr>
      </w:pPr>
    </w:p>
    <w:p w14:paraId="6D8E27EF" w14:textId="6DD5B741" w:rsidR="00FF2CAA" w:rsidRPr="00EB2B0F" w:rsidRDefault="00FF2CAA" w:rsidP="00B8428D">
      <w:pPr>
        <w:pStyle w:val="Kop2"/>
      </w:pPr>
      <w:bookmarkStart w:id="227" w:name="_Toc353531340"/>
      <w:bookmarkStart w:id="228" w:name="_Toc95131723"/>
      <w:bookmarkStart w:id="229" w:name="_Toc178205647"/>
      <w:r w:rsidRPr="00EB2B0F">
        <w:t xml:space="preserve">Ontwerpuitgangspunten </w:t>
      </w:r>
      <w:bookmarkEnd w:id="227"/>
      <w:r w:rsidRPr="00EB2B0F">
        <w:t>zwemzaal</w:t>
      </w:r>
      <w:bookmarkEnd w:id="228"/>
      <w:bookmarkEnd w:id="229"/>
    </w:p>
    <w:p w14:paraId="019EF0A4"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In verband met thermisch comfort is er de volgende samenhang tussen luchttemperatuur en RV:</w:t>
      </w:r>
    </w:p>
    <w:p w14:paraId="49827DF2" w14:textId="77777777" w:rsidR="00FF2CAA" w:rsidRPr="00EB2B0F" w:rsidRDefault="00FF2CAA" w:rsidP="00EF382B">
      <w:pPr>
        <w:numPr>
          <w:ilvl w:val="0"/>
          <w:numId w:val="35"/>
        </w:numPr>
        <w:rPr>
          <w:rFonts w:ascii="Verdana" w:hAnsi="Verdana"/>
          <w:sz w:val="18"/>
          <w:szCs w:val="18"/>
        </w:rPr>
      </w:pPr>
      <w:r w:rsidRPr="00EB2B0F">
        <w:rPr>
          <w:rFonts w:ascii="Verdana" w:hAnsi="Verdana"/>
          <w:sz w:val="18"/>
          <w:szCs w:val="18"/>
        </w:rPr>
        <w:t>luchttemperatuur van 32°C; RV = 50%</w:t>
      </w:r>
    </w:p>
    <w:p w14:paraId="2E2699DD" w14:textId="77777777" w:rsidR="00FF2CAA" w:rsidRPr="00EB2B0F" w:rsidRDefault="00FF2CAA" w:rsidP="00EF382B">
      <w:pPr>
        <w:numPr>
          <w:ilvl w:val="0"/>
          <w:numId w:val="35"/>
        </w:numPr>
        <w:rPr>
          <w:rFonts w:ascii="Verdana" w:hAnsi="Verdana"/>
          <w:sz w:val="18"/>
          <w:szCs w:val="18"/>
        </w:rPr>
      </w:pPr>
      <w:r w:rsidRPr="00EB2B0F">
        <w:rPr>
          <w:rFonts w:ascii="Verdana" w:hAnsi="Verdana"/>
          <w:sz w:val="18"/>
          <w:szCs w:val="18"/>
        </w:rPr>
        <w:t>luchttemperatuur van 30°C; RV = 55%</w:t>
      </w:r>
    </w:p>
    <w:p w14:paraId="19E97646" w14:textId="77777777" w:rsidR="00FF2CAA" w:rsidRPr="00EB2B0F" w:rsidRDefault="00FF2CAA" w:rsidP="00EF382B">
      <w:pPr>
        <w:numPr>
          <w:ilvl w:val="0"/>
          <w:numId w:val="35"/>
        </w:numPr>
        <w:rPr>
          <w:rFonts w:ascii="Verdana" w:hAnsi="Verdana"/>
          <w:sz w:val="18"/>
          <w:szCs w:val="18"/>
        </w:rPr>
      </w:pPr>
      <w:r w:rsidRPr="00EB2B0F">
        <w:rPr>
          <w:rFonts w:ascii="Verdana" w:hAnsi="Verdana"/>
          <w:sz w:val="18"/>
          <w:szCs w:val="18"/>
        </w:rPr>
        <w:t>luchttemperatuur van 28°C; RV = 60%</w:t>
      </w:r>
    </w:p>
    <w:p w14:paraId="2C6B1DBE" w14:textId="77777777" w:rsidR="00FF2CAA" w:rsidRPr="00EB2B0F" w:rsidRDefault="00FF2CAA" w:rsidP="00EF382B">
      <w:pPr>
        <w:numPr>
          <w:ilvl w:val="0"/>
          <w:numId w:val="35"/>
        </w:numPr>
        <w:rPr>
          <w:rFonts w:ascii="Verdana" w:hAnsi="Verdana"/>
          <w:sz w:val="18"/>
          <w:szCs w:val="18"/>
        </w:rPr>
      </w:pPr>
      <w:r w:rsidRPr="00EB2B0F">
        <w:rPr>
          <w:rFonts w:ascii="Verdana" w:hAnsi="Verdana"/>
          <w:sz w:val="18"/>
          <w:szCs w:val="18"/>
        </w:rPr>
        <w:t>luchttemperatuur van 26°C; RV = 65%.</w:t>
      </w:r>
    </w:p>
    <w:p w14:paraId="2460D259" w14:textId="77777777" w:rsidR="00FF2CAA" w:rsidRPr="00EB2B0F" w:rsidRDefault="00FF2CAA" w:rsidP="00FF2CAA">
      <w:pPr>
        <w:tabs>
          <w:tab w:val="left" w:pos="720"/>
        </w:tabs>
        <w:rPr>
          <w:rFonts w:ascii="Verdana" w:hAnsi="Verdana"/>
          <w:sz w:val="18"/>
          <w:szCs w:val="18"/>
        </w:rPr>
      </w:pPr>
    </w:p>
    <w:p w14:paraId="31726F62"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Genoemde condities komen ongeveer overeen met een absolute vochtigheid van 14,3 g/kg droge lucht. </w:t>
      </w:r>
    </w:p>
    <w:p w14:paraId="0E27CE48" w14:textId="77777777" w:rsidR="00FF2CAA" w:rsidRPr="00EB2B0F" w:rsidRDefault="00FF2CAA" w:rsidP="00FF2CAA">
      <w:pPr>
        <w:tabs>
          <w:tab w:val="left" w:pos="720"/>
        </w:tabs>
        <w:rPr>
          <w:rFonts w:ascii="Verdana" w:hAnsi="Verdana"/>
          <w:sz w:val="18"/>
          <w:szCs w:val="18"/>
        </w:rPr>
      </w:pPr>
    </w:p>
    <w:p w14:paraId="5074A04D" w14:textId="2F67E8E2"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Voor de dimensionering van de luchtbehandelingsinstallaties dient een absolute vochtigheid voor de </w:t>
      </w:r>
      <w:proofErr w:type="spellStart"/>
      <w:r w:rsidRPr="00EB2B0F">
        <w:rPr>
          <w:rFonts w:ascii="Verdana" w:hAnsi="Verdana"/>
          <w:sz w:val="18"/>
          <w:szCs w:val="18"/>
        </w:rPr>
        <w:t>binnenlucht</w:t>
      </w:r>
      <w:proofErr w:type="spellEnd"/>
      <w:r w:rsidRPr="00EB2B0F">
        <w:rPr>
          <w:rFonts w:ascii="Verdana" w:hAnsi="Verdana"/>
          <w:sz w:val="18"/>
          <w:szCs w:val="18"/>
        </w:rPr>
        <w:t xml:space="preserve"> van </w:t>
      </w:r>
      <w:proofErr w:type="spellStart"/>
      <w:r w:rsidRPr="00EB2B0F">
        <w:rPr>
          <w:rFonts w:ascii="Verdana" w:hAnsi="Verdana"/>
          <w:sz w:val="18"/>
          <w:szCs w:val="18"/>
        </w:rPr>
        <w:t>Xbi</w:t>
      </w:r>
      <w:proofErr w:type="spellEnd"/>
      <w:r w:rsidRPr="00EB2B0F">
        <w:rPr>
          <w:rFonts w:ascii="Verdana" w:hAnsi="Verdana"/>
          <w:sz w:val="18"/>
          <w:szCs w:val="18"/>
        </w:rPr>
        <w:t xml:space="preserve"> = 14,3 g/kg droge lucht, conform VDI 2089 te worden aangehouden. Nadien kan altijd een conditie in de zwemzaal worden ingesteld waarbij een juiste verhouding tussen luchttemperatuur en RV mogelijk is.</w:t>
      </w:r>
      <w:r w:rsidR="000E4C01" w:rsidRPr="00EB2B0F">
        <w:rPr>
          <w:rFonts w:ascii="Verdana" w:hAnsi="Verdana"/>
          <w:sz w:val="18"/>
          <w:szCs w:val="18"/>
        </w:rPr>
        <w:t xml:space="preserve"> </w:t>
      </w:r>
      <w:r w:rsidRPr="00EB2B0F">
        <w:rPr>
          <w:rFonts w:ascii="Verdana" w:hAnsi="Verdana"/>
          <w:sz w:val="18"/>
          <w:szCs w:val="18"/>
        </w:rPr>
        <w:t>Voor de gegarandeerde ruimteluchtconditie dient als maximale buitenluchtconditie</w:t>
      </w:r>
      <w:r w:rsidR="000E4C01" w:rsidRPr="00EB2B0F">
        <w:rPr>
          <w:rFonts w:ascii="Verdana" w:hAnsi="Verdana"/>
          <w:sz w:val="18"/>
          <w:szCs w:val="18"/>
        </w:rPr>
        <w:t xml:space="preserve"> </w:t>
      </w:r>
      <w:r w:rsidRPr="00EB2B0F">
        <w:rPr>
          <w:rFonts w:ascii="Verdana" w:hAnsi="Verdana"/>
          <w:sz w:val="18"/>
          <w:szCs w:val="18"/>
        </w:rPr>
        <w:t>de in de VDI 2089 genoemde waarde van 9 g/kg droge lucht te worden gehanteerd.</w:t>
      </w:r>
      <w:r w:rsidR="000E4C01" w:rsidRPr="00EB2B0F">
        <w:rPr>
          <w:rFonts w:ascii="Verdana" w:hAnsi="Verdana"/>
          <w:sz w:val="18"/>
          <w:szCs w:val="18"/>
        </w:rPr>
        <w:t xml:space="preserve"> </w:t>
      </w:r>
      <w:r w:rsidRPr="00EB2B0F">
        <w:rPr>
          <w:rFonts w:ascii="Verdana" w:hAnsi="Verdana"/>
          <w:sz w:val="18"/>
          <w:szCs w:val="18"/>
        </w:rPr>
        <w:t xml:space="preserve">Als de buitenlucht wordt </w:t>
      </w:r>
      <w:proofErr w:type="spellStart"/>
      <w:r w:rsidRPr="00EB2B0F">
        <w:rPr>
          <w:rFonts w:ascii="Verdana" w:hAnsi="Verdana"/>
          <w:sz w:val="18"/>
          <w:szCs w:val="18"/>
        </w:rPr>
        <w:t>ontvochtigd</w:t>
      </w:r>
      <w:proofErr w:type="spellEnd"/>
      <w:r w:rsidRPr="00EB2B0F">
        <w:rPr>
          <w:rFonts w:ascii="Verdana" w:hAnsi="Verdana"/>
          <w:sz w:val="18"/>
          <w:szCs w:val="18"/>
        </w:rPr>
        <w:t>, kan met lagere waarde en lagere luchthoeveelheden worden gerekend.</w:t>
      </w:r>
      <w:r w:rsidR="000E4C01" w:rsidRPr="00EB2B0F">
        <w:rPr>
          <w:rFonts w:ascii="Verdana" w:hAnsi="Verdana"/>
          <w:sz w:val="18"/>
          <w:szCs w:val="18"/>
        </w:rPr>
        <w:t xml:space="preserve"> </w:t>
      </w:r>
      <w:r w:rsidRPr="00EB2B0F">
        <w:rPr>
          <w:rFonts w:ascii="Verdana" w:hAnsi="Verdana"/>
          <w:sz w:val="18"/>
          <w:szCs w:val="18"/>
        </w:rPr>
        <w:t>De totale waterdampproductie dient eveneens te worden bepaald op basis van de VDI2089.</w:t>
      </w:r>
    </w:p>
    <w:p w14:paraId="19F3193B" w14:textId="77777777" w:rsidR="00B8428D" w:rsidRPr="00EB2B0F" w:rsidRDefault="00B8428D" w:rsidP="00FF2CAA">
      <w:pPr>
        <w:tabs>
          <w:tab w:val="left" w:pos="720"/>
        </w:tabs>
        <w:rPr>
          <w:rFonts w:ascii="Verdana" w:hAnsi="Verdana"/>
          <w:sz w:val="18"/>
          <w:szCs w:val="18"/>
        </w:rPr>
      </w:pPr>
    </w:p>
    <w:p w14:paraId="25368217" w14:textId="1977909C" w:rsidR="00FF2CAA" w:rsidRPr="00EB2B0F" w:rsidRDefault="00FF2CAA" w:rsidP="00B8428D">
      <w:pPr>
        <w:pStyle w:val="Kop2"/>
      </w:pPr>
      <w:bookmarkStart w:id="230" w:name="_Toc353531341"/>
      <w:bookmarkStart w:id="231" w:name="_Toc95131724"/>
      <w:bookmarkStart w:id="232" w:name="_Toc178205648"/>
      <w:r w:rsidRPr="00EB2B0F">
        <w:t>Ontwerpuitgangspunten overige verblijfsruimten</w:t>
      </w:r>
      <w:bookmarkEnd w:id="230"/>
      <w:bookmarkEnd w:id="231"/>
      <w:bookmarkEnd w:id="232"/>
    </w:p>
    <w:p w14:paraId="37297736"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Temperatuuroverschrijdingen in de overige verblijfsruimten dienen, in volgorde van</w:t>
      </w:r>
    </w:p>
    <w:p w14:paraId="4CCF17B3"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prioriteit, te worden voorkomen door:</w:t>
      </w:r>
    </w:p>
    <w:p w14:paraId="3FCD1A00" w14:textId="77777777" w:rsidR="00FF2CAA" w:rsidRPr="00EB2B0F" w:rsidRDefault="00FF2CAA" w:rsidP="00EF382B">
      <w:pPr>
        <w:numPr>
          <w:ilvl w:val="0"/>
          <w:numId w:val="36"/>
        </w:numPr>
        <w:rPr>
          <w:rFonts w:ascii="Verdana" w:hAnsi="Verdana"/>
          <w:sz w:val="18"/>
          <w:szCs w:val="18"/>
        </w:rPr>
      </w:pPr>
      <w:r w:rsidRPr="00EB2B0F">
        <w:rPr>
          <w:rFonts w:ascii="Verdana" w:hAnsi="Verdana"/>
          <w:sz w:val="18"/>
          <w:szCs w:val="18"/>
        </w:rPr>
        <w:t>reduceren van de interne warmtelast (energiezuinige apparatuur en verlichting)</w:t>
      </w:r>
    </w:p>
    <w:p w14:paraId="3A6B4206" w14:textId="77777777" w:rsidR="00FF2CAA" w:rsidRPr="00EB2B0F" w:rsidRDefault="00FF2CAA" w:rsidP="00EF382B">
      <w:pPr>
        <w:numPr>
          <w:ilvl w:val="0"/>
          <w:numId w:val="36"/>
        </w:numPr>
        <w:rPr>
          <w:rFonts w:ascii="Verdana" w:hAnsi="Verdana"/>
          <w:sz w:val="18"/>
          <w:szCs w:val="18"/>
        </w:rPr>
      </w:pPr>
      <w:r w:rsidRPr="00EB2B0F">
        <w:rPr>
          <w:rFonts w:ascii="Verdana" w:hAnsi="Verdana"/>
          <w:sz w:val="18"/>
          <w:szCs w:val="18"/>
        </w:rPr>
        <w:t>indien mogelijk luchttoevoer middels verdringing</w:t>
      </w:r>
    </w:p>
    <w:p w14:paraId="3FD0B9B8" w14:textId="77777777" w:rsidR="00FF2CAA" w:rsidRPr="00EB2B0F" w:rsidRDefault="00FF2CAA" w:rsidP="00EF382B">
      <w:pPr>
        <w:numPr>
          <w:ilvl w:val="0"/>
          <w:numId w:val="36"/>
        </w:numPr>
        <w:rPr>
          <w:rFonts w:ascii="Verdana" w:hAnsi="Verdana"/>
          <w:sz w:val="18"/>
          <w:szCs w:val="18"/>
        </w:rPr>
      </w:pPr>
      <w:r w:rsidRPr="00EB2B0F">
        <w:rPr>
          <w:rFonts w:ascii="Verdana" w:hAnsi="Verdana"/>
          <w:sz w:val="18"/>
          <w:szCs w:val="18"/>
        </w:rPr>
        <w:t>afzuiging van warmte afkomstig van de verlichtingsarmaturen</w:t>
      </w:r>
    </w:p>
    <w:p w14:paraId="4571A401" w14:textId="77777777" w:rsidR="00FF2CAA" w:rsidRPr="00EB2B0F" w:rsidRDefault="00FF2CAA" w:rsidP="00EF382B">
      <w:pPr>
        <w:numPr>
          <w:ilvl w:val="0"/>
          <w:numId w:val="36"/>
        </w:numPr>
        <w:rPr>
          <w:rFonts w:ascii="Verdana" w:hAnsi="Verdana"/>
          <w:sz w:val="18"/>
          <w:szCs w:val="18"/>
        </w:rPr>
      </w:pPr>
      <w:r w:rsidRPr="00EB2B0F">
        <w:rPr>
          <w:rFonts w:ascii="Verdana" w:hAnsi="Verdana"/>
          <w:sz w:val="18"/>
          <w:szCs w:val="18"/>
        </w:rPr>
        <w:t xml:space="preserve">reduceren van de warmtetoetreding van buiten (door beperken glasoppervlak en toepassen van buitenzonwering met </w:t>
      </w:r>
      <w:proofErr w:type="spellStart"/>
      <w:r w:rsidRPr="00EB2B0F">
        <w:rPr>
          <w:rFonts w:ascii="Verdana" w:hAnsi="Verdana"/>
          <w:sz w:val="18"/>
          <w:szCs w:val="18"/>
        </w:rPr>
        <w:t>ZTAeff</w:t>
      </w:r>
      <w:proofErr w:type="spellEnd"/>
      <w:r w:rsidRPr="00EB2B0F">
        <w:rPr>
          <w:rFonts w:ascii="Verdana" w:hAnsi="Verdana"/>
          <w:sz w:val="18"/>
          <w:szCs w:val="18"/>
        </w:rPr>
        <w:t xml:space="preserve"> &lt; 0,2 )</w:t>
      </w:r>
    </w:p>
    <w:p w14:paraId="33ADA43D" w14:textId="77777777" w:rsidR="00FF2CAA" w:rsidRPr="00EB2B0F" w:rsidRDefault="00FF2CAA" w:rsidP="00EF382B">
      <w:pPr>
        <w:numPr>
          <w:ilvl w:val="0"/>
          <w:numId w:val="36"/>
        </w:numPr>
        <w:rPr>
          <w:rFonts w:ascii="Verdana" w:hAnsi="Verdana"/>
          <w:sz w:val="18"/>
          <w:szCs w:val="18"/>
        </w:rPr>
      </w:pPr>
      <w:r w:rsidRPr="00EB2B0F">
        <w:rPr>
          <w:rFonts w:ascii="Verdana" w:hAnsi="Verdana"/>
          <w:sz w:val="18"/>
          <w:szCs w:val="18"/>
        </w:rPr>
        <w:t>gebruik te maken van het accumulerend vermogen van gebouwelementen (vloeren en wanden)</w:t>
      </w:r>
    </w:p>
    <w:p w14:paraId="278284E3" w14:textId="77777777" w:rsidR="00FF2CAA" w:rsidRPr="00EB2B0F" w:rsidRDefault="00FF2CAA" w:rsidP="00EF382B">
      <w:pPr>
        <w:numPr>
          <w:ilvl w:val="0"/>
          <w:numId w:val="36"/>
        </w:numPr>
        <w:rPr>
          <w:rFonts w:ascii="Verdana" w:hAnsi="Verdana"/>
          <w:sz w:val="18"/>
          <w:szCs w:val="18"/>
        </w:rPr>
      </w:pPr>
      <w:r w:rsidRPr="00EB2B0F">
        <w:rPr>
          <w:rFonts w:ascii="Verdana" w:hAnsi="Verdana"/>
          <w:sz w:val="18"/>
          <w:szCs w:val="18"/>
        </w:rPr>
        <w:t>toepassing van nachtventilatie.</w:t>
      </w:r>
    </w:p>
    <w:p w14:paraId="5530D24E" w14:textId="77777777" w:rsidR="00FF2CAA" w:rsidRPr="00EB2B0F" w:rsidRDefault="00FF2CAA" w:rsidP="00FF2CAA">
      <w:pPr>
        <w:tabs>
          <w:tab w:val="left" w:pos="720"/>
        </w:tabs>
        <w:rPr>
          <w:rFonts w:ascii="Verdana" w:hAnsi="Verdana"/>
          <w:sz w:val="18"/>
          <w:szCs w:val="18"/>
        </w:rPr>
      </w:pPr>
    </w:p>
    <w:p w14:paraId="5503EF37" w14:textId="246F0CC6" w:rsidR="00FF2CAA" w:rsidRPr="00EB2B0F" w:rsidRDefault="00FF2CAA" w:rsidP="00FF2CAA">
      <w:pPr>
        <w:tabs>
          <w:tab w:val="left" w:pos="720"/>
        </w:tabs>
        <w:rPr>
          <w:rFonts w:ascii="Verdana" w:hAnsi="Verdana"/>
          <w:sz w:val="18"/>
          <w:szCs w:val="18"/>
        </w:rPr>
      </w:pPr>
      <w:r w:rsidRPr="00EB2B0F">
        <w:rPr>
          <w:rFonts w:ascii="Verdana" w:hAnsi="Verdana"/>
          <w:sz w:val="18"/>
          <w:szCs w:val="18"/>
        </w:rPr>
        <w:t>Wanneer dit toch leidt tot overschrijding van het behaaglijkheidscriterium</w:t>
      </w:r>
      <w:r w:rsidR="000E4C01" w:rsidRPr="00EB2B0F">
        <w:rPr>
          <w:rFonts w:ascii="Verdana" w:hAnsi="Verdana"/>
          <w:sz w:val="18"/>
          <w:szCs w:val="18"/>
        </w:rPr>
        <w:t xml:space="preserve"> </w:t>
      </w:r>
      <w:r w:rsidRPr="00EB2B0F">
        <w:rPr>
          <w:rFonts w:ascii="Verdana" w:hAnsi="Verdana"/>
          <w:sz w:val="18"/>
          <w:szCs w:val="18"/>
        </w:rPr>
        <w:t>volgens de RGD-richtlijn dan moet koeling worden toegepast. Deze koeling als</w:t>
      </w:r>
      <w:r w:rsidR="000E4C01" w:rsidRPr="00EB2B0F">
        <w:rPr>
          <w:rFonts w:ascii="Verdana" w:hAnsi="Verdana"/>
          <w:sz w:val="18"/>
          <w:szCs w:val="18"/>
        </w:rPr>
        <w:t xml:space="preserve"> </w:t>
      </w:r>
      <w:r w:rsidRPr="00EB2B0F">
        <w:rPr>
          <w:rFonts w:ascii="Verdana" w:hAnsi="Verdana"/>
          <w:sz w:val="18"/>
          <w:szCs w:val="18"/>
        </w:rPr>
        <w:t>benutting van restwarmte beschouwen en opnemen in dat circuit. Als in een</w:t>
      </w:r>
      <w:r w:rsidR="000E4C01" w:rsidRPr="00EB2B0F">
        <w:rPr>
          <w:rFonts w:ascii="Verdana" w:hAnsi="Verdana"/>
          <w:sz w:val="18"/>
          <w:szCs w:val="18"/>
        </w:rPr>
        <w:t xml:space="preserve"> </w:t>
      </w:r>
      <w:r w:rsidRPr="00EB2B0F">
        <w:rPr>
          <w:rFonts w:ascii="Verdana" w:hAnsi="Verdana"/>
          <w:sz w:val="18"/>
          <w:szCs w:val="18"/>
        </w:rPr>
        <w:t>ruimte geen koeling wordt toegepast, moet met berekeningen worden aangetoond</w:t>
      </w:r>
      <w:r w:rsidR="000E4C01" w:rsidRPr="00EB2B0F">
        <w:rPr>
          <w:rFonts w:ascii="Verdana" w:hAnsi="Verdana"/>
          <w:sz w:val="18"/>
          <w:szCs w:val="18"/>
        </w:rPr>
        <w:t xml:space="preserve"> </w:t>
      </w:r>
      <w:r w:rsidRPr="00EB2B0F">
        <w:rPr>
          <w:rFonts w:ascii="Verdana" w:hAnsi="Verdana"/>
          <w:sz w:val="18"/>
          <w:szCs w:val="18"/>
        </w:rPr>
        <w:t>dat dit niet nodig is.</w:t>
      </w:r>
    </w:p>
    <w:p w14:paraId="12FCF1DE" w14:textId="77777777" w:rsidR="00FF2CAA" w:rsidRPr="00EB2B0F" w:rsidRDefault="00FF2CAA" w:rsidP="00FF2CAA">
      <w:pPr>
        <w:tabs>
          <w:tab w:val="left" w:pos="720"/>
        </w:tabs>
        <w:rPr>
          <w:rFonts w:ascii="Verdana" w:hAnsi="Verdana"/>
          <w:sz w:val="18"/>
          <w:szCs w:val="18"/>
        </w:rPr>
      </w:pPr>
    </w:p>
    <w:p w14:paraId="0CD77FCF" w14:textId="77777777" w:rsidR="00FF2CAA" w:rsidRPr="00EB2B0F" w:rsidRDefault="00FF2CAA" w:rsidP="00FF2CAA">
      <w:pPr>
        <w:jc w:val="left"/>
        <w:rPr>
          <w:rFonts w:ascii="Verdana" w:hAnsi="Verdana"/>
          <w:sz w:val="18"/>
          <w:szCs w:val="18"/>
        </w:rPr>
      </w:pPr>
      <w:r w:rsidRPr="00EB2B0F">
        <w:rPr>
          <w:rFonts w:ascii="Verdana" w:hAnsi="Verdana"/>
          <w:b/>
          <w:bCs/>
          <w:sz w:val="18"/>
          <w:szCs w:val="18"/>
        </w:rPr>
        <w:t>Interne warmtebelasting en personenbezetting</w:t>
      </w:r>
      <w:r w:rsidRPr="00EB2B0F">
        <w:rPr>
          <w:rFonts w:ascii="Verdana" w:hAnsi="Verdana"/>
          <w:sz w:val="18"/>
          <w:szCs w:val="18"/>
        </w:rPr>
        <w:t>:</w:t>
      </w:r>
    </w:p>
    <w:p w14:paraId="424ED77B" w14:textId="77777777" w:rsidR="00FF2CAA" w:rsidRPr="00EB2B0F" w:rsidRDefault="00FF2CAA" w:rsidP="00FF2CAA">
      <w:pPr>
        <w:jc w:val="left"/>
        <w:rPr>
          <w:rFonts w:ascii="Verdana" w:hAnsi="Verdana"/>
          <w:sz w:val="18"/>
          <w:szCs w:val="18"/>
        </w:rPr>
      </w:pPr>
    </w:p>
    <w:p w14:paraId="65AD54C3" w14:textId="35884911" w:rsidR="00FF2CAA" w:rsidRPr="00EB2B0F" w:rsidRDefault="00FF2CAA" w:rsidP="00FF2CAA">
      <w:pPr>
        <w:jc w:val="left"/>
        <w:rPr>
          <w:rFonts w:ascii="Verdana" w:hAnsi="Verdana"/>
          <w:b/>
          <w:bCs/>
          <w:sz w:val="18"/>
          <w:szCs w:val="20"/>
        </w:rPr>
      </w:pPr>
      <w:r w:rsidRPr="00EB2B0F">
        <w:rPr>
          <w:rFonts w:ascii="Verdana" w:hAnsi="Verdana"/>
          <w:b/>
          <w:bCs/>
          <w:sz w:val="18"/>
          <w:szCs w:val="20"/>
        </w:rPr>
        <w:t xml:space="preserve">Ruimte </w:t>
      </w:r>
      <w:r w:rsidRPr="00EB2B0F">
        <w:rPr>
          <w:rFonts w:ascii="Verdana" w:hAnsi="Verdana"/>
          <w:b/>
          <w:bCs/>
          <w:sz w:val="18"/>
          <w:szCs w:val="20"/>
        </w:rPr>
        <w:tab/>
        <w:t>Personen</w:t>
      </w:r>
      <w:r w:rsidRPr="00EB2B0F">
        <w:rPr>
          <w:rFonts w:ascii="Verdana" w:hAnsi="Verdana"/>
          <w:b/>
          <w:bCs/>
          <w:sz w:val="18"/>
          <w:szCs w:val="20"/>
        </w:rPr>
        <w:tab/>
        <w:t>Belasting</w:t>
      </w:r>
      <w:r w:rsidRPr="00EB2B0F">
        <w:rPr>
          <w:rFonts w:ascii="Verdana" w:hAnsi="Verdana"/>
          <w:b/>
          <w:bCs/>
          <w:sz w:val="18"/>
          <w:szCs w:val="20"/>
        </w:rPr>
        <w:tab/>
      </w:r>
      <w:proofErr w:type="spellStart"/>
      <w:r w:rsidRPr="00EB2B0F">
        <w:rPr>
          <w:rFonts w:ascii="Verdana" w:hAnsi="Verdana"/>
          <w:b/>
          <w:bCs/>
          <w:sz w:val="18"/>
          <w:szCs w:val="20"/>
        </w:rPr>
        <w:t>Belasting</w:t>
      </w:r>
      <w:proofErr w:type="spellEnd"/>
      <w:r w:rsidRPr="00EB2B0F">
        <w:rPr>
          <w:rFonts w:ascii="Verdana" w:hAnsi="Verdana"/>
          <w:b/>
          <w:bCs/>
          <w:sz w:val="18"/>
          <w:szCs w:val="20"/>
        </w:rPr>
        <w:tab/>
      </w:r>
      <w:proofErr w:type="spellStart"/>
      <w:r w:rsidRPr="00EB2B0F">
        <w:rPr>
          <w:rFonts w:ascii="Verdana" w:hAnsi="Verdana"/>
          <w:b/>
          <w:bCs/>
          <w:sz w:val="18"/>
          <w:szCs w:val="20"/>
        </w:rPr>
        <w:t>Belasting</w:t>
      </w:r>
      <w:proofErr w:type="spellEnd"/>
      <w:r w:rsidRPr="00EB2B0F">
        <w:rPr>
          <w:rFonts w:ascii="Verdana" w:hAnsi="Verdana"/>
          <w:b/>
          <w:bCs/>
          <w:sz w:val="18"/>
          <w:szCs w:val="20"/>
        </w:rPr>
        <w:tab/>
        <w:t>Interne</w:t>
      </w:r>
    </w:p>
    <w:p w14:paraId="459996D4" w14:textId="54065D44" w:rsidR="00FF2CAA" w:rsidRPr="00EB2B0F" w:rsidRDefault="00FF2CAA" w:rsidP="006B7891">
      <w:pPr>
        <w:ind w:left="1415"/>
        <w:jc w:val="left"/>
        <w:rPr>
          <w:rFonts w:ascii="Verdana" w:hAnsi="Verdana"/>
          <w:b/>
          <w:bCs/>
          <w:sz w:val="18"/>
          <w:szCs w:val="20"/>
        </w:rPr>
      </w:pPr>
      <w:r w:rsidRPr="00EB2B0F">
        <w:rPr>
          <w:rFonts w:ascii="Verdana" w:hAnsi="Verdana"/>
          <w:b/>
          <w:bCs/>
          <w:sz w:val="18"/>
          <w:szCs w:val="20"/>
        </w:rPr>
        <w:t>per m2</w:t>
      </w:r>
      <w:r w:rsidRPr="00EB2B0F">
        <w:rPr>
          <w:rFonts w:ascii="Verdana" w:hAnsi="Verdana"/>
          <w:b/>
          <w:bCs/>
          <w:sz w:val="18"/>
          <w:szCs w:val="20"/>
        </w:rPr>
        <w:tab/>
        <w:t>personen</w:t>
      </w:r>
      <w:r w:rsidRPr="00EB2B0F">
        <w:rPr>
          <w:rFonts w:ascii="Verdana" w:hAnsi="Verdana"/>
          <w:b/>
          <w:bCs/>
          <w:sz w:val="18"/>
          <w:szCs w:val="20"/>
        </w:rPr>
        <w:tab/>
        <w:t>verlichting</w:t>
      </w:r>
      <w:r w:rsidRPr="00EB2B0F">
        <w:rPr>
          <w:rFonts w:ascii="Verdana" w:hAnsi="Verdana"/>
          <w:b/>
          <w:bCs/>
          <w:sz w:val="18"/>
          <w:szCs w:val="20"/>
        </w:rPr>
        <w:tab/>
        <w:t>apparatuur</w:t>
      </w:r>
      <w:r w:rsidRPr="00EB2B0F">
        <w:rPr>
          <w:rFonts w:ascii="Verdana" w:hAnsi="Verdana"/>
          <w:b/>
          <w:bCs/>
          <w:sz w:val="18"/>
          <w:szCs w:val="20"/>
        </w:rPr>
        <w:tab/>
        <w:t>warmte</w:t>
      </w:r>
    </w:p>
    <w:p w14:paraId="303C22A0" w14:textId="77777777" w:rsidR="00FF2CAA" w:rsidRPr="00EB2B0F" w:rsidRDefault="00FF2CAA" w:rsidP="00FF2CAA">
      <w:pPr>
        <w:jc w:val="left"/>
        <w:rPr>
          <w:rFonts w:ascii="Verdana" w:hAnsi="Verdana"/>
          <w:b/>
          <w:bCs/>
          <w:sz w:val="18"/>
          <w:szCs w:val="20"/>
        </w:rPr>
      </w:pP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t>last</w:t>
      </w:r>
    </w:p>
    <w:p w14:paraId="0E092547" w14:textId="77777777" w:rsidR="00FF2CAA" w:rsidRPr="00EB2B0F" w:rsidRDefault="00FF2CAA" w:rsidP="00FF2CAA">
      <w:pPr>
        <w:jc w:val="left"/>
        <w:rPr>
          <w:rFonts w:ascii="Verdana" w:hAnsi="Verdana"/>
          <w:b/>
          <w:bCs/>
          <w:sz w:val="18"/>
          <w:szCs w:val="20"/>
        </w:rPr>
      </w:pP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r>
      <w:r w:rsidRPr="00EB2B0F">
        <w:rPr>
          <w:rFonts w:ascii="Verdana" w:hAnsi="Verdana"/>
          <w:b/>
          <w:bCs/>
          <w:sz w:val="18"/>
          <w:szCs w:val="20"/>
        </w:rPr>
        <w:tab/>
        <w:t>W</w:t>
      </w:r>
      <w:r w:rsidRPr="00EB2B0F">
        <w:rPr>
          <w:rFonts w:ascii="Verdana" w:hAnsi="Verdana"/>
          <w:b/>
          <w:bCs/>
          <w:sz w:val="18"/>
          <w:szCs w:val="20"/>
        </w:rPr>
        <w:tab/>
      </w:r>
      <w:r w:rsidRPr="00EB2B0F">
        <w:rPr>
          <w:rFonts w:ascii="Verdana" w:hAnsi="Verdana"/>
          <w:b/>
          <w:bCs/>
          <w:sz w:val="18"/>
          <w:szCs w:val="20"/>
        </w:rPr>
        <w:tab/>
        <w:t>W/m</w:t>
      </w:r>
      <w:r w:rsidRPr="00EB2B0F">
        <w:rPr>
          <w:rFonts w:ascii="Verdana" w:hAnsi="Verdana"/>
          <w:b/>
          <w:bCs/>
          <w:sz w:val="18"/>
          <w:szCs w:val="20"/>
          <w:vertAlign w:val="superscript"/>
        </w:rPr>
        <w:t>2</w:t>
      </w:r>
      <w:r w:rsidRPr="00EB2B0F">
        <w:rPr>
          <w:rFonts w:ascii="Verdana" w:hAnsi="Verdana"/>
          <w:b/>
          <w:bCs/>
          <w:sz w:val="18"/>
          <w:szCs w:val="20"/>
          <w:vertAlign w:val="superscript"/>
        </w:rPr>
        <w:tab/>
      </w:r>
      <w:r w:rsidRPr="00EB2B0F">
        <w:rPr>
          <w:rFonts w:ascii="Verdana" w:hAnsi="Verdana"/>
          <w:b/>
          <w:bCs/>
          <w:sz w:val="18"/>
          <w:szCs w:val="20"/>
        </w:rPr>
        <w:tab/>
        <w:t>W/m</w:t>
      </w:r>
      <w:r w:rsidRPr="00EB2B0F">
        <w:rPr>
          <w:rFonts w:ascii="Verdana" w:hAnsi="Verdana"/>
          <w:b/>
          <w:bCs/>
          <w:sz w:val="18"/>
          <w:szCs w:val="20"/>
          <w:vertAlign w:val="superscript"/>
        </w:rPr>
        <w:t>2</w:t>
      </w:r>
      <w:r w:rsidRPr="00EB2B0F">
        <w:rPr>
          <w:rFonts w:ascii="Verdana" w:hAnsi="Verdana"/>
          <w:b/>
          <w:bCs/>
          <w:sz w:val="18"/>
          <w:szCs w:val="20"/>
        </w:rPr>
        <w:tab/>
      </w:r>
      <w:r w:rsidRPr="00EB2B0F">
        <w:rPr>
          <w:rFonts w:ascii="Verdana" w:hAnsi="Verdana"/>
          <w:b/>
          <w:bCs/>
          <w:sz w:val="18"/>
          <w:szCs w:val="20"/>
        </w:rPr>
        <w:tab/>
        <w:t>W</w:t>
      </w:r>
    </w:p>
    <w:p w14:paraId="0FE7BD68" w14:textId="77777777" w:rsidR="00FF2CAA" w:rsidRPr="00EB2B0F" w:rsidRDefault="00FF2CAA" w:rsidP="00FF2CAA">
      <w:pPr>
        <w:jc w:val="left"/>
        <w:rPr>
          <w:rFonts w:ascii="Verdana" w:hAnsi="Verdana"/>
          <w:b/>
          <w:bCs/>
          <w:sz w:val="18"/>
          <w:szCs w:val="20"/>
        </w:rPr>
      </w:pPr>
    </w:p>
    <w:p w14:paraId="485A037E" w14:textId="77777777" w:rsidR="00FF2CAA" w:rsidRPr="00EB2B0F" w:rsidRDefault="00FF2CAA" w:rsidP="00FF2CAA">
      <w:pPr>
        <w:tabs>
          <w:tab w:val="left" w:pos="1701"/>
        </w:tabs>
        <w:jc w:val="left"/>
        <w:rPr>
          <w:rFonts w:ascii="Verdana" w:hAnsi="Verdana"/>
          <w:sz w:val="18"/>
          <w:szCs w:val="20"/>
        </w:rPr>
      </w:pPr>
      <w:r w:rsidRPr="00EB2B0F">
        <w:rPr>
          <w:rFonts w:ascii="Verdana" w:hAnsi="Verdana"/>
          <w:sz w:val="18"/>
          <w:szCs w:val="20"/>
        </w:rPr>
        <w:t>Kantoren</w:t>
      </w:r>
      <w:r w:rsidRPr="00EB2B0F">
        <w:rPr>
          <w:rFonts w:ascii="Verdana" w:hAnsi="Verdana"/>
          <w:sz w:val="18"/>
          <w:szCs w:val="20"/>
        </w:rPr>
        <w:tab/>
        <w:t>10</w:t>
      </w:r>
      <w:r w:rsidRPr="00EB2B0F">
        <w:rPr>
          <w:rFonts w:ascii="Verdana" w:hAnsi="Verdana"/>
          <w:sz w:val="18"/>
          <w:szCs w:val="20"/>
        </w:rPr>
        <w:tab/>
      </w:r>
      <w:r w:rsidRPr="00EB2B0F">
        <w:rPr>
          <w:rFonts w:ascii="Verdana" w:hAnsi="Verdana"/>
          <w:sz w:val="18"/>
          <w:szCs w:val="20"/>
        </w:rPr>
        <w:tab/>
        <w:t>80</w:t>
      </w:r>
      <w:r w:rsidRPr="00EB2B0F">
        <w:rPr>
          <w:rFonts w:ascii="Verdana" w:hAnsi="Verdana"/>
          <w:sz w:val="18"/>
          <w:szCs w:val="20"/>
        </w:rPr>
        <w:tab/>
      </w:r>
      <w:r w:rsidRPr="00EB2B0F">
        <w:rPr>
          <w:rFonts w:ascii="Verdana" w:hAnsi="Verdana"/>
          <w:sz w:val="18"/>
          <w:szCs w:val="20"/>
        </w:rPr>
        <w:tab/>
        <w:t>*</w:t>
      </w:r>
      <w:r w:rsidRPr="00EB2B0F">
        <w:rPr>
          <w:rFonts w:ascii="Verdana" w:hAnsi="Verdana"/>
          <w:sz w:val="18"/>
          <w:szCs w:val="20"/>
        </w:rPr>
        <w:tab/>
      </w:r>
      <w:r w:rsidRPr="00EB2B0F">
        <w:rPr>
          <w:rFonts w:ascii="Verdana" w:hAnsi="Verdana"/>
          <w:sz w:val="18"/>
          <w:szCs w:val="20"/>
        </w:rPr>
        <w:tab/>
        <w:t>15</w:t>
      </w:r>
    </w:p>
    <w:p w14:paraId="4044C1E7" w14:textId="77777777" w:rsidR="00FF2CAA" w:rsidRPr="00EB2B0F" w:rsidRDefault="00FF2CAA" w:rsidP="00FF2CAA">
      <w:pPr>
        <w:tabs>
          <w:tab w:val="left" w:pos="1701"/>
        </w:tabs>
        <w:jc w:val="left"/>
        <w:rPr>
          <w:rFonts w:ascii="Verdana" w:hAnsi="Verdana"/>
          <w:sz w:val="18"/>
          <w:szCs w:val="20"/>
        </w:rPr>
      </w:pPr>
      <w:r w:rsidRPr="00EB2B0F">
        <w:rPr>
          <w:rFonts w:ascii="Verdana" w:hAnsi="Verdana"/>
          <w:sz w:val="18"/>
          <w:szCs w:val="20"/>
        </w:rPr>
        <w:t>Personeelsruimte</w:t>
      </w:r>
      <w:r w:rsidRPr="00EB2B0F">
        <w:rPr>
          <w:rFonts w:ascii="Verdana" w:hAnsi="Verdana"/>
          <w:sz w:val="18"/>
          <w:szCs w:val="20"/>
        </w:rPr>
        <w:tab/>
        <w:t>3</w:t>
      </w:r>
      <w:r w:rsidRPr="00EB2B0F">
        <w:rPr>
          <w:rFonts w:ascii="Verdana" w:hAnsi="Verdana"/>
          <w:sz w:val="18"/>
          <w:szCs w:val="20"/>
        </w:rPr>
        <w:tab/>
      </w:r>
      <w:r w:rsidRPr="00EB2B0F">
        <w:rPr>
          <w:rFonts w:ascii="Verdana" w:hAnsi="Verdana"/>
          <w:sz w:val="18"/>
          <w:szCs w:val="20"/>
        </w:rPr>
        <w:tab/>
        <w:t>80</w:t>
      </w:r>
      <w:r w:rsidRPr="00EB2B0F">
        <w:rPr>
          <w:rFonts w:ascii="Verdana" w:hAnsi="Verdana"/>
          <w:sz w:val="18"/>
          <w:szCs w:val="20"/>
        </w:rPr>
        <w:tab/>
      </w:r>
      <w:r w:rsidRPr="00EB2B0F">
        <w:rPr>
          <w:rFonts w:ascii="Verdana" w:hAnsi="Verdana"/>
          <w:sz w:val="18"/>
          <w:szCs w:val="20"/>
        </w:rPr>
        <w:tab/>
        <w:t>*</w:t>
      </w:r>
      <w:r w:rsidRPr="00EB2B0F">
        <w:rPr>
          <w:rFonts w:ascii="Verdana" w:hAnsi="Verdana"/>
          <w:sz w:val="18"/>
          <w:szCs w:val="20"/>
        </w:rPr>
        <w:tab/>
      </w:r>
      <w:r w:rsidRPr="00EB2B0F">
        <w:rPr>
          <w:rFonts w:ascii="Verdana" w:hAnsi="Verdana"/>
          <w:sz w:val="18"/>
          <w:szCs w:val="20"/>
        </w:rPr>
        <w:tab/>
        <w:t>5</w:t>
      </w:r>
    </w:p>
    <w:p w14:paraId="28CF9F8C" w14:textId="77777777" w:rsidR="00FF2CAA" w:rsidRPr="00EB2B0F" w:rsidRDefault="00FF2CAA" w:rsidP="00FF2CAA">
      <w:pPr>
        <w:tabs>
          <w:tab w:val="left" w:pos="1701"/>
        </w:tabs>
        <w:jc w:val="left"/>
        <w:rPr>
          <w:rFonts w:ascii="Verdana" w:hAnsi="Verdana"/>
          <w:sz w:val="18"/>
          <w:szCs w:val="20"/>
        </w:rPr>
      </w:pPr>
      <w:r w:rsidRPr="00EB2B0F">
        <w:rPr>
          <w:rFonts w:ascii="Verdana" w:hAnsi="Verdana"/>
          <w:sz w:val="18"/>
          <w:szCs w:val="20"/>
        </w:rPr>
        <w:t>Horeca</w:t>
      </w:r>
      <w:r w:rsidRPr="00EB2B0F">
        <w:rPr>
          <w:rFonts w:ascii="Verdana" w:hAnsi="Verdana"/>
          <w:sz w:val="18"/>
          <w:szCs w:val="20"/>
        </w:rPr>
        <w:tab/>
        <w:t>5</w:t>
      </w:r>
      <w:r w:rsidRPr="00EB2B0F">
        <w:rPr>
          <w:rFonts w:ascii="Verdana" w:hAnsi="Verdana"/>
          <w:sz w:val="18"/>
          <w:szCs w:val="20"/>
        </w:rPr>
        <w:tab/>
      </w:r>
      <w:r w:rsidRPr="00EB2B0F">
        <w:rPr>
          <w:rFonts w:ascii="Verdana" w:hAnsi="Verdana"/>
          <w:sz w:val="18"/>
          <w:szCs w:val="20"/>
        </w:rPr>
        <w:tab/>
        <w:t>80</w:t>
      </w:r>
      <w:r w:rsidRPr="00EB2B0F">
        <w:rPr>
          <w:rFonts w:ascii="Verdana" w:hAnsi="Verdana"/>
          <w:sz w:val="18"/>
          <w:szCs w:val="20"/>
        </w:rPr>
        <w:tab/>
      </w:r>
      <w:r w:rsidRPr="00EB2B0F">
        <w:rPr>
          <w:rFonts w:ascii="Verdana" w:hAnsi="Verdana"/>
          <w:sz w:val="18"/>
          <w:szCs w:val="20"/>
        </w:rPr>
        <w:tab/>
        <w:t>*</w:t>
      </w:r>
      <w:r w:rsidRPr="00EB2B0F">
        <w:rPr>
          <w:rFonts w:ascii="Verdana" w:hAnsi="Verdana"/>
          <w:sz w:val="18"/>
          <w:szCs w:val="20"/>
        </w:rPr>
        <w:tab/>
      </w:r>
      <w:r w:rsidRPr="00EB2B0F">
        <w:rPr>
          <w:rFonts w:ascii="Verdana" w:hAnsi="Verdana"/>
          <w:sz w:val="18"/>
          <w:szCs w:val="20"/>
        </w:rPr>
        <w:tab/>
        <w:t>-</w:t>
      </w:r>
    </w:p>
    <w:p w14:paraId="40289587" w14:textId="77777777" w:rsidR="00FF2CAA" w:rsidRPr="00EB2B0F" w:rsidRDefault="00FF2CAA" w:rsidP="00FF2CAA">
      <w:pPr>
        <w:jc w:val="left"/>
        <w:rPr>
          <w:rFonts w:ascii="Verdana" w:hAnsi="Verdana"/>
          <w:sz w:val="20"/>
          <w:szCs w:val="20"/>
        </w:rPr>
      </w:pPr>
    </w:p>
    <w:p w14:paraId="6FFD2372" w14:textId="77777777" w:rsidR="00FF2CAA" w:rsidRPr="00EB2B0F" w:rsidRDefault="00FF2CAA" w:rsidP="00FF2CAA">
      <w:pPr>
        <w:jc w:val="left"/>
        <w:rPr>
          <w:rFonts w:ascii="Verdana" w:hAnsi="Verdana"/>
          <w:sz w:val="18"/>
          <w:szCs w:val="20"/>
        </w:rPr>
      </w:pPr>
      <w:r w:rsidRPr="00EB2B0F">
        <w:rPr>
          <w:rFonts w:ascii="Verdana" w:hAnsi="Verdana"/>
          <w:sz w:val="18"/>
          <w:szCs w:val="20"/>
        </w:rPr>
        <w:t>(*) waarden dienen te zijn gebaseerd op werkelijke gegevens</w:t>
      </w:r>
    </w:p>
    <w:p w14:paraId="5D45D096" w14:textId="77777777" w:rsidR="00FF2CAA" w:rsidRPr="00EB2B0F" w:rsidRDefault="00FF2CAA" w:rsidP="00FF2CAA">
      <w:pPr>
        <w:jc w:val="left"/>
        <w:rPr>
          <w:rFonts w:ascii="Verdana" w:hAnsi="Verdana"/>
          <w:sz w:val="20"/>
          <w:szCs w:val="20"/>
        </w:rPr>
      </w:pPr>
    </w:p>
    <w:p w14:paraId="5A5FF437" w14:textId="7A0A5957" w:rsidR="00FF2CAA" w:rsidRPr="00EB2B0F" w:rsidRDefault="00FF2CAA" w:rsidP="00FF2CAA">
      <w:pPr>
        <w:jc w:val="left"/>
        <w:rPr>
          <w:rFonts w:ascii="Verdana" w:hAnsi="Verdana"/>
          <w:sz w:val="18"/>
          <w:szCs w:val="18"/>
        </w:rPr>
      </w:pPr>
      <w:r w:rsidRPr="00EB2B0F">
        <w:rPr>
          <w:rFonts w:ascii="Verdana" w:hAnsi="Verdana"/>
          <w:sz w:val="18"/>
          <w:szCs w:val="18"/>
        </w:rPr>
        <w:t>Ten behoeve van de personeelsruimte</w:t>
      </w:r>
      <w:r w:rsidR="000E4C01" w:rsidRPr="00EB2B0F">
        <w:rPr>
          <w:rFonts w:ascii="Verdana" w:hAnsi="Verdana"/>
          <w:sz w:val="18"/>
          <w:szCs w:val="18"/>
        </w:rPr>
        <w:t xml:space="preserve">, kantoor </w:t>
      </w:r>
      <w:r w:rsidRPr="00EB2B0F">
        <w:rPr>
          <w:rFonts w:ascii="Verdana" w:hAnsi="Verdana"/>
          <w:sz w:val="18"/>
          <w:szCs w:val="18"/>
        </w:rPr>
        <w:t xml:space="preserve">en horeca/restaurant dient een </w:t>
      </w:r>
      <w:r w:rsidR="000E4C01" w:rsidRPr="00EB2B0F">
        <w:rPr>
          <w:rFonts w:ascii="Verdana" w:hAnsi="Verdana"/>
          <w:sz w:val="18"/>
          <w:szCs w:val="18"/>
        </w:rPr>
        <w:t xml:space="preserve">berekening van de </w:t>
      </w:r>
      <w:r w:rsidRPr="00EB2B0F">
        <w:rPr>
          <w:rFonts w:ascii="Verdana" w:hAnsi="Verdana"/>
          <w:sz w:val="18"/>
          <w:szCs w:val="18"/>
        </w:rPr>
        <w:t xml:space="preserve">temperatuuroverschrijding </w:t>
      </w:r>
      <w:r w:rsidR="000E4C01" w:rsidRPr="00EB2B0F">
        <w:rPr>
          <w:rFonts w:ascii="Verdana" w:hAnsi="Verdana"/>
          <w:sz w:val="18"/>
          <w:szCs w:val="18"/>
        </w:rPr>
        <w:t xml:space="preserve">gemaakt </w:t>
      </w:r>
      <w:r w:rsidRPr="00EB2B0F">
        <w:rPr>
          <w:rFonts w:ascii="Verdana" w:hAnsi="Verdana"/>
          <w:sz w:val="18"/>
          <w:szCs w:val="18"/>
        </w:rPr>
        <w:t xml:space="preserve">te worden. </w:t>
      </w:r>
    </w:p>
    <w:p w14:paraId="2E28C723" w14:textId="77777777" w:rsidR="00FF2CAA" w:rsidRPr="00EB2B0F" w:rsidRDefault="00FF2CAA" w:rsidP="00FF2CAA">
      <w:pPr>
        <w:jc w:val="left"/>
        <w:rPr>
          <w:rFonts w:ascii="Verdana" w:hAnsi="Verdana"/>
          <w:sz w:val="18"/>
          <w:szCs w:val="18"/>
        </w:rPr>
      </w:pPr>
    </w:p>
    <w:p w14:paraId="6D6C456E" w14:textId="77777777" w:rsidR="00FF2CAA" w:rsidRPr="00EB2B0F" w:rsidRDefault="00FF2CAA" w:rsidP="00FF2CAA">
      <w:pPr>
        <w:jc w:val="left"/>
        <w:rPr>
          <w:rFonts w:ascii="Verdana" w:hAnsi="Verdana"/>
          <w:sz w:val="18"/>
          <w:szCs w:val="18"/>
        </w:rPr>
      </w:pPr>
      <w:r w:rsidRPr="00EB2B0F">
        <w:rPr>
          <w:rFonts w:ascii="Verdana" w:hAnsi="Verdana"/>
          <w:sz w:val="18"/>
          <w:szCs w:val="18"/>
        </w:rPr>
        <w:t>Bij de berekening dient van de volgende uitgangspunten te worden uitgegaan:</w:t>
      </w:r>
    </w:p>
    <w:p w14:paraId="6DB0843F" w14:textId="77777777" w:rsidR="00FF2CAA" w:rsidRPr="00EB2B0F" w:rsidRDefault="00FF2CAA" w:rsidP="00FF2CAA">
      <w:pPr>
        <w:jc w:val="left"/>
        <w:rPr>
          <w:rFonts w:ascii="Verdana" w:hAnsi="Verdana"/>
          <w:sz w:val="18"/>
          <w:szCs w:val="18"/>
        </w:rPr>
      </w:pPr>
    </w:p>
    <w:p w14:paraId="27CE4552" w14:textId="77777777" w:rsidR="00FF2CAA" w:rsidRPr="00EB2B0F" w:rsidRDefault="00FF2CAA" w:rsidP="00EF382B">
      <w:pPr>
        <w:numPr>
          <w:ilvl w:val="0"/>
          <w:numId w:val="8"/>
        </w:numPr>
        <w:spacing w:after="160" w:line="259" w:lineRule="auto"/>
        <w:ind w:left="284" w:hanging="284"/>
        <w:contextualSpacing/>
        <w:jc w:val="left"/>
        <w:rPr>
          <w:rFonts w:ascii="Verdana" w:hAnsi="Verdana"/>
          <w:sz w:val="18"/>
          <w:szCs w:val="18"/>
        </w:rPr>
      </w:pPr>
      <w:r w:rsidRPr="00EB2B0F">
        <w:rPr>
          <w:rFonts w:ascii="Verdana" w:hAnsi="Verdana"/>
          <w:sz w:val="18"/>
          <w:szCs w:val="18"/>
        </w:rPr>
        <w:t>Maximale ruimte temperatuur</w:t>
      </w:r>
      <w:r w:rsidRPr="00EB2B0F">
        <w:rPr>
          <w:rFonts w:ascii="Verdana" w:hAnsi="Verdana"/>
          <w:sz w:val="18"/>
          <w:szCs w:val="18"/>
        </w:rPr>
        <w:tab/>
        <w:t>: 25°C</w:t>
      </w:r>
    </w:p>
    <w:p w14:paraId="2F462BF0" w14:textId="77777777" w:rsidR="00FF2CAA" w:rsidRPr="00EB2B0F" w:rsidRDefault="00FF2CAA" w:rsidP="00EF382B">
      <w:pPr>
        <w:numPr>
          <w:ilvl w:val="0"/>
          <w:numId w:val="8"/>
        </w:numPr>
        <w:spacing w:after="160" w:line="259" w:lineRule="auto"/>
        <w:ind w:left="284" w:hanging="284"/>
        <w:contextualSpacing/>
        <w:jc w:val="left"/>
        <w:rPr>
          <w:rFonts w:ascii="Verdana" w:hAnsi="Verdana"/>
          <w:sz w:val="18"/>
          <w:szCs w:val="18"/>
        </w:rPr>
      </w:pPr>
      <w:r w:rsidRPr="00EB2B0F">
        <w:rPr>
          <w:rFonts w:ascii="Verdana" w:hAnsi="Verdana"/>
          <w:sz w:val="18"/>
          <w:szCs w:val="18"/>
        </w:rPr>
        <w:t>Gewogen overschrijdingsuren</w:t>
      </w:r>
      <w:r w:rsidRPr="00EB2B0F">
        <w:rPr>
          <w:rFonts w:ascii="Verdana" w:hAnsi="Verdana"/>
          <w:sz w:val="18"/>
          <w:szCs w:val="18"/>
        </w:rPr>
        <w:tab/>
        <w:t>: 120 (25°C)</w:t>
      </w:r>
    </w:p>
    <w:p w14:paraId="3210652A" w14:textId="77777777" w:rsidR="00FF2CAA" w:rsidRPr="00EB2B0F" w:rsidRDefault="00FF2CAA" w:rsidP="00EF382B">
      <w:pPr>
        <w:numPr>
          <w:ilvl w:val="0"/>
          <w:numId w:val="8"/>
        </w:numPr>
        <w:spacing w:after="160" w:line="259" w:lineRule="auto"/>
        <w:ind w:left="284" w:hanging="284"/>
        <w:contextualSpacing/>
        <w:jc w:val="left"/>
        <w:rPr>
          <w:rFonts w:ascii="Verdana" w:hAnsi="Verdana"/>
          <w:sz w:val="18"/>
          <w:szCs w:val="18"/>
        </w:rPr>
      </w:pPr>
      <w:r w:rsidRPr="00EB2B0F">
        <w:rPr>
          <w:rFonts w:ascii="Verdana" w:hAnsi="Verdana"/>
          <w:sz w:val="18"/>
          <w:szCs w:val="18"/>
        </w:rPr>
        <w:t>Referentiejaar</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 2008 T2</w:t>
      </w:r>
    </w:p>
    <w:p w14:paraId="3A05C0F8" w14:textId="77777777" w:rsidR="00FF2CAA" w:rsidRPr="00EB2B0F" w:rsidRDefault="00FF2CAA" w:rsidP="00EF382B">
      <w:pPr>
        <w:numPr>
          <w:ilvl w:val="0"/>
          <w:numId w:val="8"/>
        </w:numPr>
        <w:spacing w:after="160" w:line="259" w:lineRule="auto"/>
        <w:ind w:left="284" w:hanging="284"/>
        <w:contextualSpacing/>
        <w:jc w:val="left"/>
        <w:rPr>
          <w:rFonts w:ascii="Verdana" w:hAnsi="Verdana"/>
          <w:sz w:val="18"/>
          <w:szCs w:val="18"/>
        </w:rPr>
      </w:pPr>
      <w:r w:rsidRPr="00EB2B0F">
        <w:rPr>
          <w:rFonts w:ascii="Verdana" w:hAnsi="Verdana"/>
          <w:sz w:val="18"/>
          <w:szCs w:val="18"/>
        </w:rPr>
        <w:t>Zomer periode</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 27-4 t/m 27-9</w:t>
      </w:r>
    </w:p>
    <w:p w14:paraId="09C8B33A" w14:textId="77777777" w:rsidR="00FF2CAA" w:rsidRPr="00EB2B0F" w:rsidRDefault="00FF2CAA" w:rsidP="00FF2CAA">
      <w:pPr>
        <w:tabs>
          <w:tab w:val="left" w:pos="720"/>
        </w:tabs>
        <w:rPr>
          <w:rFonts w:ascii="Verdana" w:hAnsi="Verdana"/>
          <w:sz w:val="18"/>
          <w:szCs w:val="18"/>
        </w:rPr>
      </w:pPr>
    </w:p>
    <w:p w14:paraId="081898E9"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De keukenberging moet in elk geval worden voorzien van koeling. Alle binnenwanden, vloer en plafond/dak van de keukenberging dienen te worden voorzien van isolatie. Mogelijk dienen ook andere keukenruimten te worden gekoeld als gevolg van de HACCP.</w:t>
      </w:r>
    </w:p>
    <w:p w14:paraId="32AEEA34" w14:textId="77777777" w:rsidR="00FF2CAA" w:rsidRPr="00EB2B0F" w:rsidRDefault="00FF2CAA" w:rsidP="00FF2CAA">
      <w:pPr>
        <w:tabs>
          <w:tab w:val="left" w:pos="720"/>
        </w:tabs>
        <w:rPr>
          <w:rFonts w:ascii="Verdana" w:hAnsi="Verdana"/>
          <w:sz w:val="18"/>
          <w:szCs w:val="18"/>
        </w:rPr>
      </w:pPr>
    </w:p>
    <w:p w14:paraId="7F72132A" w14:textId="6F43FF33" w:rsidR="00FF2CAA" w:rsidRPr="00EB2B0F" w:rsidRDefault="00FF2CAA" w:rsidP="00FF2CAA">
      <w:pPr>
        <w:tabs>
          <w:tab w:val="left" w:pos="720"/>
        </w:tabs>
        <w:rPr>
          <w:rFonts w:ascii="Verdana" w:hAnsi="Verdana"/>
          <w:sz w:val="18"/>
          <w:szCs w:val="18"/>
        </w:rPr>
      </w:pPr>
      <w:r w:rsidRPr="00EB2B0F">
        <w:rPr>
          <w:rFonts w:ascii="Verdana" w:hAnsi="Verdana"/>
          <w:sz w:val="18"/>
          <w:szCs w:val="18"/>
        </w:rPr>
        <w:t>Het koelvermogen van de keukenberging moet zodanig zijn dat de maximale</w:t>
      </w:r>
      <w:r w:rsidR="000E4C01" w:rsidRPr="00EB2B0F">
        <w:rPr>
          <w:rFonts w:ascii="Verdana" w:hAnsi="Verdana"/>
          <w:sz w:val="18"/>
          <w:szCs w:val="18"/>
        </w:rPr>
        <w:t xml:space="preserve"> </w:t>
      </w:r>
      <w:r w:rsidRPr="00EB2B0F">
        <w:rPr>
          <w:rFonts w:ascii="Verdana" w:hAnsi="Verdana"/>
          <w:sz w:val="18"/>
          <w:szCs w:val="18"/>
        </w:rPr>
        <w:t>ruimtetemperatuur 15°C is. Als dit met het systeem van restwarmtebenutting</w:t>
      </w:r>
      <w:r w:rsidR="000E4C01" w:rsidRPr="00EB2B0F">
        <w:rPr>
          <w:rFonts w:ascii="Verdana" w:hAnsi="Verdana"/>
          <w:sz w:val="18"/>
          <w:szCs w:val="18"/>
        </w:rPr>
        <w:t xml:space="preserve"> </w:t>
      </w:r>
      <w:r w:rsidRPr="00EB2B0F">
        <w:rPr>
          <w:rFonts w:ascii="Verdana" w:hAnsi="Verdana"/>
          <w:sz w:val="18"/>
          <w:szCs w:val="18"/>
        </w:rPr>
        <w:t>niet mogelijk is, moet mechanisch gekoeld worden. Voor andere ruimten die</w:t>
      </w:r>
      <w:r w:rsidR="000E4C01" w:rsidRPr="00EB2B0F">
        <w:rPr>
          <w:rFonts w:ascii="Verdana" w:hAnsi="Verdana"/>
          <w:sz w:val="18"/>
          <w:szCs w:val="18"/>
        </w:rPr>
        <w:t xml:space="preserve"> </w:t>
      </w:r>
      <w:r w:rsidRPr="00EB2B0F">
        <w:rPr>
          <w:rFonts w:ascii="Verdana" w:hAnsi="Verdana"/>
          <w:sz w:val="18"/>
          <w:szCs w:val="18"/>
        </w:rPr>
        <w:t>gekoeld moeten worden, geldt een koelvermogen waarmee een ruimtetemperatuur</w:t>
      </w:r>
      <w:r w:rsidR="000E4C01" w:rsidRPr="00EB2B0F">
        <w:rPr>
          <w:rFonts w:ascii="Verdana" w:hAnsi="Verdana"/>
          <w:sz w:val="18"/>
          <w:szCs w:val="18"/>
        </w:rPr>
        <w:t xml:space="preserve"> </w:t>
      </w:r>
      <w:r w:rsidRPr="00EB2B0F">
        <w:rPr>
          <w:rFonts w:ascii="Verdana" w:hAnsi="Verdana"/>
          <w:sz w:val="18"/>
          <w:szCs w:val="18"/>
        </w:rPr>
        <w:t>kan worden bereikt die 7°C onder de dan heersende buitentemperatuur</w:t>
      </w:r>
      <w:r w:rsidR="00BB3228" w:rsidRPr="00EB2B0F">
        <w:rPr>
          <w:rFonts w:ascii="Verdana" w:hAnsi="Verdana"/>
          <w:sz w:val="18"/>
          <w:szCs w:val="18"/>
        </w:rPr>
        <w:t xml:space="preserve"> </w:t>
      </w:r>
      <w:r w:rsidRPr="00EB2B0F">
        <w:rPr>
          <w:rFonts w:ascii="Verdana" w:hAnsi="Verdana"/>
          <w:sz w:val="18"/>
          <w:szCs w:val="18"/>
        </w:rPr>
        <w:t>ligt.</w:t>
      </w:r>
    </w:p>
    <w:p w14:paraId="56562A24" w14:textId="77777777" w:rsidR="00FF2CAA" w:rsidRPr="00EB2B0F" w:rsidRDefault="00FF2CAA" w:rsidP="00FF2CAA">
      <w:pPr>
        <w:tabs>
          <w:tab w:val="left" w:pos="720"/>
        </w:tabs>
        <w:rPr>
          <w:rFonts w:ascii="Verdana" w:hAnsi="Verdana"/>
          <w:sz w:val="18"/>
          <w:szCs w:val="18"/>
        </w:rPr>
      </w:pPr>
    </w:p>
    <w:p w14:paraId="05039914" w14:textId="3A0AB057" w:rsidR="00FF2CAA" w:rsidRPr="00EB2B0F" w:rsidRDefault="00FF2CAA" w:rsidP="00FF2CAA">
      <w:pPr>
        <w:tabs>
          <w:tab w:val="left" w:pos="720"/>
        </w:tabs>
        <w:rPr>
          <w:rFonts w:ascii="Verdana" w:hAnsi="Verdana"/>
          <w:sz w:val="18"/>
          <w:szCs w:val="18"/>
        </w:rPr>
      </w:pPr>
      <w:r w:rsidRPr="00EB2B0F">
        <w:rPr>
          <w:rFonts w:ascii="Verdana" w:hAnsi="Verdana"/>
          <w:sz w:val="18"/>
          <w:szCs w:val="18"/>
        </w:rPr>
        <w:t>Voor de verblijfsruimten die direct grenzen aan de zwemzaal, niet zijnde</w:t>
      </w:r>
      <w:r w:rsidR="00BB3228" w:rsidRPr="00EB2B0F">
        <w:rPr>
          <w:rFonts w:ascii="Verdana" w:hAnsi="Verdana"/>
          <w:sz w:val="18"/>
          <w:szCs w:val="18"/>
        </w:rPr>
        <w:t xml:space="preserve"> </w:t>
      </w:r>
      <w:r w:rsidRPr="00EB2B0F">
        <w:rPr>
          <w:rFonts w:ascii="Verdana" w:hAnsi="Verdana"/>
          <w:sz w:val="18"/>
          <w:szCs w:val="18"/>
        </w:rPr>
        <w:t>kleed- en sanitaire ruimten (bijvoorbeeld horeca) moet ook mechanische</w:t>
      </w:r>
      <w:r w:rsidR="00BB3228" w:rsidRPr="00EB2B0F">
        <w:rPr>
          <w:rFonts w:ascii="Verdana" w:hAnsi="Verdana"/>
          <w:sz w:val="18"/>
          <w:szCs w:val="18"/>
        </w:rPr>
        <w:t xml:space="preserve"> </w:t>
      </w:r>
      <w:r w:rsidRPr="00EB2B0F">
        <w:rPr>
          <w:rFonts w:ascii="Verdana" w:hAnsi="Verdana"/>
          <w:sz w:val="18"/>
          <w:szCs w:val="18"/>
        </w:rPr>
        <w:t xml:space="preserve">koeling worden toegepast. </w:t>
      </w:r>
    </w:p>
    <w:p w14:paraId="1DFC334E" w14:textId="77777777" w:rsidR="00FF2CAA" w:rsidRPr="00EB2B0F" w:rsidRDefault="00FF2CAA" w:rsidP="00FF2CAA">
      <w:pPr>
        <w:rPr>
          <w:rFonts w:ascii="Verdana" w:hAnsi="Verdana"/>
          <w:snapToGrid w:val="0"/>
          <w:sz w:val="18"/>
          <w:szCs w:val="18"/>
        </w:rPr>
      </w:pPr>
    </w:p>
    <w:p w14:paraId="6F4907F5" w14:textId="77777777" w:rsidR="00FF2CAA" w:rsidRPr="00EB2B0F" w:rsidRDefault="00FF2CAA" w:rsidP="00FF2CAA">
      <w:pPr>
        <w:rPr>
          <w:rFonts w:ascii="Verdana" w:hAnsi="Verdana"/>
          <w:snapToGrid w:val="0"/>
          <w:sz w:val="18"/>
          <w:szCs w:val="18"/>
        </w:rPr>
      </w:pPr>
      <w:r w:rsidRPr="00EB2B0F">
        <w:rPr>
          <w:rFonts w:ascii="Verdana" w:hAnsi="Verdana"/>
          <w:snapToGrid w:val="0"/>
          <w:sz w:val="18"/>
          <w:szCs w:val="18"/>
        </w:rPr>
        <w:t>Onderstaande ventilatie-eisen dienen minimaal te worden gehanteerd:</w:t>
      </w:r>
    </w:p>
    <w:p w14:paraId="5FC32CED" w14:textId="77777777" w:rsidR="00FF2CAA" w:rsidRPr="00EB2B0F" w:rsidRDefault="00FF2CAA" w:rsidP="00FF2CAA">
      <w:pPr>
        <w:rPr>
          <w:rFonts w:ascii="Verdana" w:hAnsi="Verdana"/>
          <w:snapToGrid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6"/>
        <w:gridCol w:w="2374"/>
        <w:gridCol w:w="2386"/>
      </w:tblGrid>
      <w:tr w:rsidR="00FF2CAA" w:rsidRPr="00EB2B0F" w14:paraId="605E1260" w14:textId="77777777" w:rsidTr="000D62F4">
        <w:tc>
          <w:tcPr>
            <w:tcW w:w="3026" w:type="dxa"/>
            <w:shd w:val="clear" w:color="auto" w:fill="auto"/>
          </w:tcPr>
          <w:p w14:paraId="5D9F61BA"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Omschrijving ruimte</w:t>
            </w:r>
          </w:p>
        </w:tc>
        <w:tc>
          <w:tcPr>
            <w:tcW w:w="2374" w:type="dxa"/>
            <w:shd w:val="clear" w:color="auto" w:fill="auto"/>
          </w:tcPr>
          <w:p w14:paraId="46751069" w14:textId="77777777" w:rsidR="00FF2CAA" w:rsidRPr="00EB2B0F" w:rsidRDefault="00FF2CAA" w:rsidP="000D62F4">
            <w:pPr>
              <w:rPr>
                <w:rFonts w:ascii="Verdana" w:hAnsi="Verdana"/>
                <w:snapToGrid w:val="0"/>
                <w:sz w:val="18"/>
                <w:szCs w:val="18"/>
              </w:rPr>
            </w:pPr>
            <w:proofErr w:type="spellStart"/>
            <w:r w:rsidRPr="00EB2B0F">
              <w:rPr>
                <w:rFonts w:ascii="Verdana" w:hAnsi="Verdana"/>
                <w:snapToGrid w:val="0"/>
                <w:sz w:val="18"/>
                <w:szCs w:val="18"/>
              </w:rPr>
              <w:t>Ventilatievoud</w:t>
            </w:r>
            <w:proofErr w:type="spellEnd"/>
            <w:r w:rsidRPr="00EB2B0F">
              <w:rPr>
                <w:rFonts w:ascii="Verdana" w:hAnsi="Verdana"/>
                <w:snapToGrid w:val="0"/>
                <w:sz w:val="18"/>
                <w:szCs w:val="18"/>
              </w:rPr>
              <w:t xml:space="preserve"> (/h)</w:t>
            </w:r>
          </w:p>
        </w:tc>
        <w:tc>
          <w:tcPr>
            <w:tcW w:w="2386" w:type="dxa"/>
            <w:shd w:val="clear" w:color="auto" w:fill="auto"/>
          </w:tcPr>
          <w:p w14:paraId="14035EF1"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(m</w:t>
            </w:r>
            <w:r w:rsidRPr="00EB2B0F">
              <w:rPr>
                <w:rFonts w:ascii="Verdana" w:hAnsi="Verdana"/>
                <w:snapToGrid w:val="0"/>
                <w:sz w:val="18"/>
                <w:szCs w:val="18"/>
                <w:vertAlign w:val="superscript"/>
              </w:rPr>
              <w:t>3</w:t>
            </w:r>
            <w:r w:rsidRPr="00EB2B0F">
              <w:rPr>
                <w:rFonts w:ascii="Verdana" w:hAnsi="Verdana"/>
                <w:snapToGrid w:val="0"/>
                <w:sz w:val="18"/>
                <w:szCs w:val="18"/>
              </w:rPr>
              <w:t>/h.m</w:t>
            </w:r>
            <w:r w:rsidRPr="00EB2B0F">
              <w:rPr>
                <w:rFonts w:ascii="Verdana" w:hAnsi="Verdana"/>
                <w:snapToGrid w:val="0"/>
                <w:sz w:val="18"/>
                <w:szCs w:val="18"/>
                <w:vertAlign w:val="superscript"/>
              </w:rPr>
              <w:t>2</w:t>
            </w:r>
            <w:r w:rsidRPr="00EB2B0F">
              <w:rPr>
                <w:rFonts w:ascii="Verdana" w:hAnsi="Verdana"/>
                <w:snapToGrid w:val="0"/>
                <w:sz w:val="18"/>
                <w:szCs w:val="18"/>
              </w:rPr>
              <w:t>)</w:t>
            </w:r>
          </w:p>
        </w:tc>
      </w:tr>
      <w:tr w:rsidR="00FF2CAA" w:rsidRPr="00EB2B0F" w14:paraId="1B21DE19" w14:textId="77777777" w:rsidTr="000D62F4">
        <w:tc>
          <w:tcPr>
            <w:tcW w:w="3026" w:type="dxa"/>
            <w:shd w:val="clear" w:color="auto" w:fill="auto"/>
          </w:tcPr>
          <w:p w14:paraId="13F3CA04"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Horeca</w:t>
            </w:r>
          </w:p>
        </w:tc>
        <w:tc>
          <w:tcPr>
            <w:tcW w:w="2374" w:type="dxa"/>
            <w:shd w:val="clear" w:color="auto" w:fill="auto"/>
          </w:tcPr>
          <w:p w14:paraId="0A99A677"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6</w:t>
            </w:r>
          </w:p>
        </w:tc>
        <w:tc>
          <w:tcPr>
            <w:tcW w:w="2386" w:type="dxa"/>
            <w:shd w:val="clear" w:color="auto" w:fill="auto"/>
          </w:tcPr>
          <w:p w14:paraId="4393E0BF" w14:textId="77777777" w:rsidR="00FF2CAA" w:rsidRPr="00EB2B0F" w:rsidRDefault="00FF2CAA" w:rsidP="000D62F4">
            <w:pPr>
              <w:rPr>
                <w:rFonts w:ascii="Verdana" w:hAnsi="Verdana"/>
                <w:snapToGrid w:val="0"/>
                <w:sz w:val="18"/>
                <w:szCs w:val="18"/>
              </w:rPr>
            </w:pPr>
          </w:p>
        </w:tc>
      </w:tr>
      <w:tr w:rsidR="00FF2CAA" w:rsidRPr="00EB2B0F" w14:paraId="48796BC6" w14:textId="77777777" w:rsidTr="000D62F4">
        <w:tc>
          <w:tcPr>
            <w:tcW w:w="3026" w:type="dxa"/>
            <w:shd w:val="clear" w:color="auto" w:fill="auto"/>
          </w:tcPr>
          <w:p w14:paraId="7D522F55"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Keuken</w:t>
            </w:r>
          </w:p>
        </w:tc>
        <w:tc>
          <w:tcPr>
            <w:tcW w:w="2374" w:type="dxa"/>
            <w:shd w:val="clear" w:color="auto" w:fill="auto"/>
          </w:tcPr>
          <w:p w14:paraId="54EED04E" w14:textId="77777777" w:rsidR="00FF2CAA" w:rsidRPr="00EB2B0F" w:rsidRDefault="00FF2CAA" w:rsidP="000D62F4">
            <w:pPr>
              <w:rPr>
                <w:rFonts w:ascii="Verdana" w:hAnsi="Verdana"/>
                <w:snapToGrid w:val="0"/>
                <w:sz w:val="18"/>
                <w:szCs w:val="18"/>
              </w:rPr>
            </w:pPr>
          </w:p>
        </w:tc>
        <w:tc>
          <w:tcPr>
            <w:tcW w:w="2386" w:type="dxa"/>
            <w:shd w:val="clear" w:color="auto" w:fill="auto"/>
          </w:tcPr>
          <w:p w14:paraId="68BA270F"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105</w:t>
            </w:r>
          </w:p>
        </w:tc>
      </w:tr>
      <w:tr w:rsidR="00FF2CAA" w:rsidRPr="00EB2B0F" w14:paraId="592A3092" w14:textId="77777777" w:rsidTr="000D62F4">
        <w:tc>
          <w:tcPr>
            <w:tcW w:w="3026" w:type="dxa"/>
            <w:shd w:val="clear" w:color="auto" w:fill="auto"/>
          </w:tcPr>
          <w:p w14:paraId="75287866"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Keukenberging</w:t>
            </w:r>
          </w:p>
        </w:tc>
        <w:tc>
          <w:tcPr>
            <w:tcW w:w="2374" w:type="dxa"/>
            <w:shd w:val="clear" w:color="auto" w:fill="auto"/>
          </w:tcPr>
          <w:p w14:paraId="2C9FC95B" w14:textId="77777777" w:rsidR="00FF2CAA" w:rsidRPr="00EB2B0F" w:rsidRDefault="00FF2CAA" w:rsidP="000D62F4">
            <w:pPr>
              <w:rPr>
                <w:rFonts w:ascii="Verdana" w:hAnsi="Verdana"/>
                <w:snapToGrid w:val="0"/>
                <w:sz w:val="18"/>
                <w:szCs w:val="18"/>
              </w:rPr>
            </w:pPr>
          </w:p>
        </w:tc>
        <w:tc>
          <w:tcPr>
            <w:tcW w:w="2386" w:type="dxa"/>
            <w:shd w:val="clear" w:color="auto" w:fill="auto"/>
          </w:tcPr>
          <w:p w14:paraId="08FC7BE8"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45</w:t>
            </w:r>
          </w:p>
        </w:tc>
      </w:tr>
      <w:tr w:rsidR="00FF2CAA" w:rsidRPr="00EB2B0F" w14:paraId="2EE4366C" w14:textId="77777777" w:rsidTr="000D62F4">
        <w:tc>
          <w:tcPr>
            <w:tcW w:w="3026" w:type="dxa"/>
            <w:shd w:val="clear" w:color="auto" w:fill="auto"/>
          </w:tcPr>
          <w:p w14:paraId="42964135"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Doucheruimte</w:t>
            </w:r>
          </w:p>
        </w:tc>
        <w:tc>
          <w:tcPr>
            <w:tcW w:w="2374" w:type="dxa"/>
            <w:shd w:val="clear" w:color="auto" w:fill="auto"/>
          </w:tcPr>
          <w:p w14:paraId="195064E0"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10</w:t>
            </w:r>
          </w:p>
        </w:tc>
        <w:tc>
          <w:tcPr>
            <w:tcW w:w="2386" w:type="dxa"/>
            <w:shd w:val="clear" w:color="auto" w:fill="auto"/>
          </w:tcPr>
          <w:p w14:paraId="3C3A97F4" w14:textId="77777777" w:rsidR="00FF2CAA" w:rsidRPr="00EB2B0F" w:rsidRDefault="00FF2CAA" w:rsidP="000D62F4">
            <w:pPr>
              <w:rPr>
                <w:rFonts w:ascii="Verdana" w:hAnsi="Verdana"/>
                <w:snapToGrid w:val="0"/>
                <w:sz w:val="18"/>
                <w:szCs w:val="18"/>
              </w:rPr>
            </w:pPr>
          </w:p>
        </w:tc>
      </w:tr>
      <w:tr w:rsidR="00FF2CAA" w:rsidRPr="00EB2B0F" w14:paraId="013C6BF4" w14:textId="77777777" w:rsidTr="000D62F4">
        <w:tc>
          <w:tcPr>
            <w:tcW w:w="3026" w:type="dxa"/>
            <w:shd w:val="clear" w:color="auto" w:fill="auto"/>
          </w:tcPr>
          <w:p w14:paraId="04088B5B"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Kleedruimte</w:t>
            </w:r>
          </w:p>
        </w:tc>
        <w:tc>
          <w:tcPr>
            <w:tcW w:w="2374" w:type="dxa"/>
            <w:shd w:val="clear" w:color="auto" w:fill="auto"/>
          </w:tcPr>
          <w:p w14:paraId="56D6C56C"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6</w:t>
            </w:r>
          </w:p>
        </w:tc>
        <w:tc>
          <w:tcPr>
            <w:tcW w:w="2386" w:type="dxa"/>
            <w:shd w:val="clear" w:color="auto" w:fill="auto"/>
          </w:tcPr>
          <w:p w14:paraId="0860B640" w14:textId="77777777" w:rsidR="00FF2CAA" w:rsidRPr="00EB2B0F" w:rsidRDefault="00FF2CAA" w:rsidP="000D62F4">
            <w:pPr>
              <w:rPr>
                <w:rFonts w:ascii="Verdana" w:hAnsi="Verdana"/>
                <w:snapToGrid w:val="0"/>
                <w:sz w:val="18"/>
                <w:szCs w:val="18"/>
              </w:rPr>
            </w:pPr>
          </w:p>
        </w:tc>
      </w:tr>
      <w:tr w:rsidR="00FF2CAA" w:rsidRPr="00EB2B0F" w14:paraId="73C5DF8E" w14:textId="77777777" w:rsidTr="000D62F4">
        <w:tc>
          <w:tcPr>
            <w:tcW w:w="3026" w:type="dxa"/>
            <w:shd w:val="clear" w:color="auto" w:fill="auto"/>
          </w:tcPr>
          <w:p w14:paraId="060613AF"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Badmeesterruimte in combinatie met EHBO</w:t>
            </w:r>
          </w:p>
        </w:tc>
        <w:tc>
          <w:tcPr>
            <w:tcW w:w="2374" w:type="dxa"/>
            <w:shd w:val="clear" w:color="auto" w:fill="auto"/>
          </w:tcPr>
          <w:p w14:paraId="322DE237"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6</w:t>
            </w:r>
          </w:p>
        </w:tc>
        <w:tc>
          <w:tcPr>
            <w:tcW w:w="2386" w:type="dxa"/>
            <w:shd w:val="clear" w:color="auto" w:fill="auto"/>
          </w:tcPr>
          <w:p w14:paraId="254C1B73" w14:textId="77777777" w:rsidR="00FF2CAA" w:rsidRPr="00EB2B0F" w:rsidRDefault="00FF2CAA" w:rsidP="000D62F4">
            <w:pPr>
              <w:rPr>
                <w:rFonts w:ascii="Verdana" w:hAnsi="Verdana"/>
                <w:snapToGrid w:val="0"/>
                <w:sz w:val="18"/>
                <w:szCs w:val="18"/>
              </w:rPr>
            </w:pPr>
          </w:p>
        </w:tc>
      </w:tr>
      <w:tr w:rsidR="00FF2CAA" w:rsidRPr="00EB2B0F" w14:paraId="5CA05B1E" w14:textId="77777777" w:rsidTr="000D62F4">
        <w:tc>
          <w:tcPr>
            <w:tcW w:w="3026" w:type="dxa"/>
            <w:shd w:val="clear" w:color="auto" w:fill="auto"/>
          </w:tcPr>
          <w:p w14:paraId="091E4BCE"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Personeelsruimte</w:t>
            </w:r>
          </w:p>
        </w:tc>
        <w:tc>
          <w:tcPr>
            <w:tcW w:w="2374" w:type="dxa"/>
            <w:shd w:val="clear" w:color="auto" w:fill="auto"/>
          </w:tcPr>
          <w:p w14:paraId="6A4EC76B"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3</w:t>
            </w:r>
          </w:p>
        </w:tc>
        <w:tc>
          <w:tcPr>
            <w:tcW w:w="2386" w:type="dxa"/>
            <w:shd w:val="clear" w:color="auto" w:fill="auto"/>
          </w:tcPr>
          <w:p w14:paraId="6B454CCE" w14:textId="77777777" w:rsidR="00FF2CAA" w:rsidRPr="00EB2B0F" w:rsidRDefault="00FF2CAA" w:rsidP="000D62F4">
            <w:pPr>
              <w:rPr>
                <w:rFonts w:ascii="Verdana" w:hAnsi="Verdana"/>
                <w:snapToGrid w:val="0"/>
                <w:sz w:val="18"/>
                <w:szCs w:val="18"/>
              </w:rPr>
            </w:pPr>
          </w:p>
        </w:tc>
      </w:tr>
      <w:tr w:rsidR="00FF2CAA" w:rsidRPr="00EB2B0F" w14:paraId="22BFB4E0" w14:textId="77777777" w:rsidTr="000D62F4">
        <w:tc>
          <w:tcPr>
            <w:tcW w:w="3026" w:type="dxa"/>
            <w:shd w:val="clear" w:color="auto" w:fill="auto"/>
          </w:tcPr>
          <w:p w14:paraId="0ED4777A"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Filterruimte</w:t>
            </w:r>
          </w:p>
        </w:tc>
        <w:tc>
          <w:tcPr>
            <w:tcW w:w="2374" w:type="dxa"/>
            <w:shd w:val="clear" w:color="auto" w:fill="auto"/>
          </w:tcPr>
          <w:p w14:paraId="07F8342D" w14:textId="77777777" w:rsidR="00FF2CAA" w:rsidRPr="00EB2B0F" w:rsidRDefault="00FF2CAA" w:rsidP="000D62F4">
            <w:pPr>
              <w:rPr>
                <w:rFonts w:ascii="Verdana" w:hAnsi="Verdana"/>
                <w:snapToGrid w:val="0"/>
                <w:sz w:val="18"/>
                <w:szCs w:val="18"/>
              </w:rPr>
            </w:pPr>
            <w:r w:rsidRPr="00EB2B0F">
              <w:rPr>
                <w:rFonts w:ascii="Verdana" w:hAnsi="Verdana"/>
                <w:snapToGrid w:val="0"/>
                <w:sz w:val="18"/>
                <w:szCs w:val="18"/>
              </w:rPr>
              <w:t>1</w:t>
            </w:r>
          </w:p>
        </w:tc>
        <w:tc>
          <w:tcPr>
            <w:tcW w:w="2386" w:type="dxa"/>
            <w:shd w:val="clear" w:color="auto" w:fill="auto"/>
          </w:tcPr>
          <w:p w14:paraId="57F6664E" w14:textId="1B2B1ACE" w:rsidR="000C36D3" w:rsidRPr="00EB2B0F" w:rsidRDefault="000C36D3" w:rsidP="000D62F4">
            <w:pPr>
              <w:rPr>
                <w:rFonts w:ascii="Verdana" w:hAnsi="Verdana"/>
                <w:snapToGrid w:val="0"/>
                <w:sz w:val="18"/>
                <w:szCs w:val="18"/>
              </w:rPr>
            </w:pPr>
          </w:p>
        </w:tc>
      </w:tr>
    </w:tbl>
    <w:p w14:paraId="40A3E8DA" w14:textId="77777777" w:rsidR="0048428C" w:rsidRPr="00EB2B0F" w:rsidRDefault="0048428C">
      <w:pPr>
        <w:rPr>
          <w:rFonts w:ascii="Verdana" w:hAnsi="Verdana"/>
        </w:rPr>
      </w:pPr>
    </w:p>
    <w:p w14:paraId="2F8AB67D" w14:textId="648313A3" w:rsidR="00FF2CAA" w:rsidRPr="00EB2B0F" w:rsidRDefault="00FF2CAA" w:rsidP="005B3677">
      <w:pPr>
        <w:pStyle w:val="Kop2"/>
      </w:pPr>
      <w:bookmarkStart w:id="233" w:name="_Toc353531342"/>
      <w:bookmarkStart w:id="234" w:name="_Toc95131725"/>
      <w:bookmarkStart w:id="235" w:name="_Toc178205649"/>
      <w:r w:rsidRPr="00EB2B0F">
        <w:t>Luchtkwaliteit</w:t>
      </w:r>
      <w:bookmarkEnd w:id="233"/>
      <w:bookmarkEnd w:id="234"/>
      <w:bookmarkEnd w:id="235"/>
    </w:p>
    <w:p w14:paraId="7787AD54" w14:textId="77777777" w:rsidR="00FF2CAA" w:rsidRPr="00EB2B0F" w:rsidRDefault="00FF2CAA" w:rsidP="00FF2CAA">
      <w:pPr>
        <w:rPr>
          <w:rFonts w:ascii="Verdana" w:hAnsi="Verdana"/>
          <w:snapToGrid w:val="0"/>
          <w:sz w:val="18"/>
          <w:szCs w:val="18"/>
        </w:rPr>
      </w:pPr>
      <w:r w:rsidRPr="00EB2B0F">
        <w:rPr>
          <w:rFonts w:ascii="Verdana" w:hAnsi="Verdana"/>
          <w:snapToGrid w:val="0"/>
          <w:sz w:val="18"/>
          <w:szCs w:val="18"/>
        </w:rPr>
        <w:t xml:space="preserve">Van een goede luchtkwaliteit is sprake wanneer de </w:t>
      </w:r>
      <w:proofErr w:type="spellStart"/>
      <w:r w:rsidRPr="00EB2B0F">
        <w:rPr>
          <w:rFonts w:ascii="Verdana" w:hAnsi="Verdana"/>
          <w:snapToGrid w:val="0"/>
          <w:sz w:val="18"/>
          <w:szCs w:val="18"/>
        </w:rPr>
        <w:t>binnenlucht</w:t>
      </w:r>
      <w:proofErr w:type="spellEnd"/>
      <w:r w:rsidRPr="00EB2B0F">
        <w:rPr>
          <w:rFonts w:ascii="Verdana" w:hAnsi="Verdana"/>
          <w:snapToGrid w:val="0"/>
          <w:sz w:val="18"/>
          <w:szCs w:val="18"/>
        </w:rPr>
        <w:t xml:space="preserve"> geen verontreinigingen bevat in een concentratie waarvan bekend is dat ze de gezondheid aantast of hinder veroorzaakt. De kwaliteit van de lucht in een ruimte wordt enerzijds bepaald door de verontreinigingen ter plaatse en anderzijds door de kwaliteit van de toevoerlucht. De toevoerlucht bestaat uit buitenlucht, bijgemengd met retourlucht uit het gebouw. De hoeveelheid gemengde retourlucht is afhankelijk van de hoeveelheid CO</w:t>
      </w:r>
      <w:r w:rsidRPr="00EB2B0F">
        <w:rPr>
          <w:rFonts w:ascii="Verdana" w:hAnsi="Verdana"/>
          <w:snapToGrid w:val="0"/>
          <w:sz w:val="18"/>
          <w:szCs w:val="18"/>
          <w:vertAlign w:val="subscript"/>
        </w:rPr>
        <w:t xml:space="preserve">2 </w:t>
      </w:r>
      <w:r w:rsidRPr="00EB2B0F">
        <w:rPr>
          <w:rFonts w:ascii="Verdana" w:hAnsi="Verdana"/>
          <w:snapToGrid w:val="0"/>
          <w:sz w:val="18"/>
          <w:szCs w:val="18"/>
        </w:rPr>
        <w:t xml:space="preserve">in de lucht, er moet gestuurd worden op maximaal 800 </w:t>
      </w:r>
      <w:proofErr w:type="spellStart"/>
      <w:r w:rsidRPr="00EB2B0F">
        <w:rPr>
          <w:rFonts w:ascii="Verdana" w:hAnsi="Verdana"/>
          <w:snapToGrid w:val="0"/>
          <w:sz w:val="18"/>
          <w:szCs w:val="18"/>
        </w:rPr>
        <w:t>ppm</w:t>
      </w:r>
      <w:proofErr w:type="spellEnd"/>
      <w:r w:rsidRPr="00EB2B0F">
        <w:rPr>
          <w:rFonts w:ascii="Verdana" w:hAnsi="Verdana"/>
          <w:snapToGrid w:val="0"/>
          <w:sz w:val="18"/>
          <w:szCs w:val="18"/>
        </w:rPr>
        <w:t xml:space="preserve"> CO</w:t>
      </w:r>
      <w:r w:rsidRPr="00EB2B0F">
        <w:rPr>
          <w:rFonts w:ascii="Verdana" w:hAnsi="Verdana"/>
          <w:snapToGrid w:val="0"/>
          <w:sz w:val="18"/>
          <w:szCs w:val="18"/>
          <w:vertAlign w:val="subscript"/>
        </w:rPr>
        <w:t>2</w:t>
      </w:r>
      <w:r w:rsidRPr="00EB2B0F">
        <w:rPr>
          <w:rFonts w:ascii="Verdana" w:hAnsi="Verdana"/>
          <w:snapToGrid w:val="0"/>
          <w:sz w:val="18"/>
          <w:szCs w:val="18"/>
        </w:rPr>
        <w:t xml:space="preserve"> per ruimte.</w:t>
      </w:r>
    </w:p>
    <w:p w14:paraId="2B115A24" w14:textId="77777777" w:rsidR="00FF2CAA" w:rsidRPr="00EB2B0F" w:rsidRDefault="00FF2CAA" w:rsidP="00FF2CAA">
      <w:pPr>
        <w:tabs>
          <w:tab w:val="num" w:pos="360"/>
        </w:tabs>
        <w:autoSpaceDE w:val="0"/>
        <w:autoSpaceDN w:val="0"/>
        <w:adjustRightInd w:val="0"/>
        <w:ind w:hanging="360"/>
        <w:rPr>
          <w:rFonts w:ascii="Verdana" w:hAnsi="Verdana" w:cs="Univers"/>
          <w:bCs/>
          <w:sz w:val="18"/>
          <w:szCs w:val="18"/>
        </w:rPr>
      </w:pPr>
    </w:p>
    <w:p w14:paraId="53BBDCD6" w14:textId="77777777" w:rsidR="00FF2CAA" w:rsidRPr="00EB2B0F" w:rsidRDefault="00FF2CAA" w:rsidP="00FF2CAA">
      <w:pPr>
        <w:tabs>
          <w:tab w:val="num" w:pos="360"/>
        </w:tabs>
        <w:autoSpaceDE w:val="0"/>
        <w:autoSpaceDN w:val="0"/>
        <w:adjustRightInd w:val="0"/>
        <w:rPr>
          <w:rFonts w:ascii="Verdana" w:hAnsi="Verdana" w:cs="Univers"/>
          <w:bCs/>
          <w:sz w:val="18"/>
          <w:szCs w:val="18"/>
        </w:rPr>
      </w:pPr>
      <w:r w:rsidRPr="00EB2B0F">
        <w:rPr>
          <w:rFonts w:ascii="Verdana" w:hAnsi="Verdana" w:cs="Univers"/>
          <w:bCs/>
          <w:sz w:val="18"/>
          <w:szCs w:val="18"/>
        </w:rPr>
        <w:t>De verontreinigingen zijn afkomstig van diverse bronnen zoals bouwmaterialen, inrichtingsmaterialen, de klimaatinstallatie, activiteiten en processen in het gebouw, uit de bodem en de buitenlucht.</w:t>
      </w:r>
    </w:p>
    <w:p w14:paraId="6913DBB3" w14:textId="77777777" w:rsidR="00FF2CAA" w:rsidRPr="00EB2B0F" w:rsidRDefault="00FF2CAA" w:rsidP="00FF2CAA">
      <w:pPr>
        <w:rPr>
          <w:rFonts w:ascii="Verdana" w:hAnsi="Verdana"/>
          <w:snapToGrid w:val="0"/>
          <w:sz w:val="18"/>
          <w:szCs w:val="18"/>
        </w:rPr>
      </w:pPr>
    </w:p>
    <w:p w14:paraId="39E059B0" w14:textId="77777777" w:rsidR="00FF2CAA" w:rsidRPr="00EB2B0F" w:rsidRDefault="00FF2CAA" w:rsidP="00FF2CAA">
      <w:pPr>
        <w:rPr>
          <w:rFonts w:ascii="Verdana" w:hAnsi="Verdana"/>
          <w:snapToGrid w:val="0"/>
          <w:sz w:val="18"/>
          <w:szCs w:val="18"/>
        </w:rPr>
      </w:pPr>
      <w:r w:rsidRPr="00EB2B0F">
        <w:rPr>
          <w:rFonts w:ascii="Verdana" w:hAnsi="Verdana"/>
          <w:snapToGrid w:val="0"/>
          <w:sz w:val="18"/>
          <w:szCs w:val="18"/>
        </w:rPr>
        <w:t>Belangrijke binnenmilieuparameters met betrekking tot de luchtkwaliteit zijn:</w:t>
      </w:r>
    </w:p>
    <w:p w14:paraId="6EDD91D9"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hoeveelheid verse lucht;</w:t>
      </w:r>
    </w:p>
    <w:p w14:paraId="453114AA"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hoeveelheid recirculatie;</w:t>
      </w:r>
    </w:p>
    <w:p w14:paraId="06F287B7"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filterkwaliteit, filterrendement.</w:t>
      </w:r>
    </w:p>
    <w:p w14:paraId="214D35AC" w14:textId="77777777" w:rsidR="00FF2CAA" w:rsidRPr="00EB2B0F" w:rsidRDefault="00FF2CAA" w:rsidP="00FF2CAA">
      <w:pPr>
        <w:rPr>
          <w:rFonts w:ascii="Verdana" w:hAnsi="Verdana"/>
          <w:snapToGrid w:val="0"/>
          <w:sz w:val="18"/>
          <w:szCs w:val="18"/>
        </w:rPr>
      </w:pPr>
    </w:p>
    <w:p w14:paraId="63424E9A" w14:textId="0E8EF07D" w:rsidR="00FF2CAA" w:rsidRPr="00EB2B0F" w:rsidRDefault="00FF2CAA" w:rsidP="00FF2CAA">
      <w:pPr>
        <w:rPr>
          <w:rFonts w:ascii="Verdana" w:hAnsi="Verdana"/>
          <w:snapToGrid w:val="0"/>
          <w:sz w:val="18"/>
          <w:szCs w:val="18"/>
        </w:rPr>
      </w:pPr>
      <w:r w:rsidRPr="00EB2B0F">
        <w:rPr>
          <w:rFonts w:ascii="Verdana" w:hAnsi="Verdana"/>
          <w:snapToGrid w:val="0"/>
          <w:sz w:val="18"/>
          <w:szCs w:val="18"/>
        </w:rPr>
        <w:t>Het is daarbij nadrukkelijk van belang op welke wijze de luchtverdeling plaatsvindt.</w:t>
      </w:r>
      <w:r w:rsidR="00BB3228" w:rsidRPr="00EB2B0F">
        <w:rPr>
          <w:rFonts w:ascii="Verdana" w:hAnsi="Verdana"/>
          <w:snapToGrid w:val="0"/>
          <w:sz w:val="18"/>
          <w:szCs w:val="18"/>
        </w:rPr>
        <w:t xml:space="preserve"> </w:t>
      </w:r>
      <w:r w:rsidRPr="00EB2B0F">
        <w:rPr>
          <w:rFonts w:ascii="Verdana" w:hAnsi="Verdana"/>
          <w:snapToGrid w:val="0"/>
          <w:sz w:val="18"/>
          <w:szCs w:val="18"/>
        </w:rPr>
        <w:t>Daarnaast worden de binnenmilieuparameters beschouwd in samenhang met energiegebruik en energiebesparing. Tevens wordt aandacht besteed aan de bouwfysische constructie met betrekking tot oppervlaktecondensatie op plaatsen waar een samenhang is met het binnenmilieu in de zwemzaal.</w:t>
      </w:r>
    </w:p>
    <w:p w14:paraId="01CE4763" w14:textId="77777777" w:rsidR="00FF2CAA" w:rsidRPr="00EB2B0F" w:rsidRDefault="00FF2CAA" w:rsidP="00FF2CAA">
      <w:pPr>
        <w:rPr>
          <w:rFonts w:ascii="Verdana" w:hAnsi="Verdana"/>
          <w:i/>
          <w:snapToGrid w:val="0"/>
          <w:sz w:val="18"/>
          <w:szCs w:val="18"/>
        </w:rPr>
      </w:pPr>
    </w:p>
    <w:p w14:paraId="6195417B" w14:textId="77777777" w:rsidR="00FF2CAA" w:rsidRPr="00EB2B0F" w:rsidRDefault="00FF2CAA" w:rsidP="00FF2CAA">
      <w:pPr>
        <w:rPr>
          <w:rFonts w:ascii="Verdana" w:hAnsi="Verdana"/>
          <w:b/>
          <w:bCs/>
          <w:i/>
          <w:snapToGrid w:val="0"/>
          <w:sz w:val="18"/>
          <w:szCs w:val="18"/>
        </w:rPr>
      </w:pPr>
      <w:r w:rsidRPr="00EB2B0F">
        <w:rPr>
          <w:rFonts w:ascii="Verdana" w:hAnsi="Verdana"/>
          <w:b/>
          <w:bCs/>
          <w:i/>
          <w:snapToGrid w:val="0"/>
          <w:sz w:val="18"/>
          <w:szCs w:val="18"/>
        </w:rPr>
        <w:t>Recirculatie</w:t>
      </w:r>
    </w:p>
    <w:p w14:paraId="35FE0572" w14:textId="77777777" w:rsidR="00FF2CAA" w:rsidRPr="00EB2B0F" w:rsidRDefault="00FF2CAA" w:rsidP="00FF2CAA">
      <w:pPr>
        <w:rPr>
          <w:rFonts w:ascii="Verdana" w:hAnsi="Verdana"/>
          <w:snapToGrid w:val="0"/>
          <w:sz w:val="18"/>
          <w:szCs w:val="18"/>
        </w:rPr>
      </w:pPr>
      <w:r w:rsidRPr="00EB2B0F">
        <w:rPr>
          <w:rFonts w:ascii="Verdana" w:hAnsi="Verdana"/>
          <w:snapToGrid w:val="0"/>
          <w:sz w:val="18"/>
          <w:szCs w:val="18"/>
        </w:rPr>
        <w:t>Uitgangspunt voor de zwemzaal moet zijn dat minimaal 30% moet worden geventileerd met schone buitenlucht. In de overige ruimten mag niet worden gerecirculeerd en moet worden geventileerd met 100% buitenlucht.</w:t>
      </w:r>
    </w:p>
    <w:p w14:paraId="6D23B742" w14:textId="77777777" w:rsidR="00FF2CAA" w:rsidRPr="00EB2B0F" w:rsidRDefault="00FF2CAA" w:rsidP="00FF2CAA">
      <w:pPr>
        <w:tabs>
          <w:tab w:val="left" w:pos="900"/>
        </w:tabs>
        <w:jc w:val="left"/>
        <w:rPr>
          <w:rFonts w:ascii="Verdana" w:hAnsi="Verdana"/>
          <w:sz w:val="18"/>
          <w:szCs w:val="18"/>
        </w:rPr>
      </w:pPr>
    </w:p>
    <w:p w14:paraId="0E3A5ECF" w14:textId="77777777" w:rsidR="00FF2CAA" w:rsidRPr="00EB2B0F" w:rsidRDefault="00FF2CAA" w:rsidP="00FF2CAA">
      <w:pPr>
        <w:tabs>
          <w:tab w:val="center" w:pos="0"/>
        </w:tabs>
        <w:rPr>
          <w:rFonts w:ascii="Verdana" w:hAnsi="Verdana"/>
          <w:b/>
          <w:bCs/>
          <w:i/>
          <w:snapToGrid w:val="0"/>
          <w:sz w:val="18"/>
          <w:szCs w:val="18"/>
        </w:rPr>
      </w:pPr>
      <w:r w:rsidRPr="00EB2B0F">
        <w:rPr>
          <w:rFonts w:ascii="Verdana" w:hAnsi="Verdana"/>
          <w:b/>
          <w:bCs/>
          <w:i/>
          <w:snapToGrid w:val="0"/>
          <w:sz w:val="18"/>
          <w:szCs w:val="18"/>
        </w:rPr>
        <w:t>Filtratie</w:t>
      </w:r>
    </w:p>
    <w:p w14:paraId="7053DA2D"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Door middel van luchtfiltratie moet een deel van de in de lucht aanwezige stofdeeltjes en een deel van sommige schadelijke of hinderlijke gassen of dampen uit de lucht verwijderd worden. Deze verontreinigingen kunnen in de buitenlucht voorkomen, maar ook in de leefruimte zelf ontstaan.</w:t>
      </w:r>
    </w:p>
    <w:p w14:paraId="6C81B08D" w14:textId="77777777" w:rsidR="00FF2CAA" w:rsidRPr="00EB2B0F" w:rsidRDefault="00FF2CAA" w:rsidP="00FF2CAA">
      <w:pPr>
        <w:tabs>
          <w:tab w:val="center" w:pos="0"/>
        </w:tabs>
        <w:rPr>
          <w:rFonts w:ascii="Verdana" w:hAnsi="Verdana"/>
          <w:snapToGrid w:val="0"/>
          <w:sz w:val="18"/>
          <w:szCs w:val="18"/>
        </w:rPr>
      </w:pPr>
    </w:p>
    <w:p w14:paraId="465F0E94"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Luchtfilters zijn ingedeeld in 17 verschillende filterklassen:</w:t>
      </w:r>
    </w:p>
    <w:p w14:paraId="0938DC7C" w14:textId="543F049D" w:rsidR="00FF2CAA" w:rsidRPr="00EB2B0F" w:rsidRDefault="00FF2CAA" w:rsidP="00EF382B">
      <w:pPr>
        <w:pStyle w:val="Lijstalinea"/>
        <w:numPr>
          <w:ilvl w:val="0"/>
          <w:numId w:val="38"/>
        </w:numPr>
        <w:tabs>
          <w:tab w:val="center" w:pos="0"/>
          <w:tab w:val="left" w:pos="4536"/>
        </w:tabs>
        <w:rPr>
          <w:rFonts w:ascii="Verdana" w:hAnsi="Verdana"/>
          <w:snapToGrid w:val="0"/>
          <w:sz w:val="18"/>
          <w:szCs w:val="18"/>
        </w:rPr>
      </w:pPr>
      <w:r w:rsidRPr="00EB2B0F">
        <w:rPr>
          <w:rFonts w:ascii="Verdana" w:hAnsi="Verdana"/>
          <w:snapToGrid w:val="0"/>
          <w:sz w:val="18"/>
          <w:szCs w:val="18"/>
        </w:rPr>
        <w:t xml:space="preserve">G-filters (Grof) </w:t>
      </w:r>
      <w:r w:rsidRPr="00EB2B0F">
        <w:rPr>
          <w:rFonts w:ascii="Verdana" w:hAnsi="Verdana"/>
          <w:snapToGrid w:val="0"/>
          <w:sz w:val="18"/>
          <w:szCs w:val="18"/>
        </w:rPr>
        <w:tab/>
      </w:r>
      <w:r w:rsidR="00BB3228" w:rsidRPr="00EB2B0F">
        <w:rPr>
          <w:rFonts w:ascii="Verdana" w:hAnsi="Verdana"/>
          <w:snapToGrid w:val="0"/>
          <w:sz w:val="18"/>
          <w:szCs w:val="18"/>
        </w:rPr>
        <w:tab/>
      </w:r>
      <w:r w:rsidRPr="00EB2B0F">
        <w:rPr>
          <w:rFonts w:ascii="Verdana" w:hAnsi="Verdana"/>
          <w:snapToGrid w:val="0"/>
          <w:sz w:val="18"/>
          <w:szCs w:val="18"/>
        </w:rPr>
        <w:t>- onderverdeling in klassen G</w:t>
      </w:r>
      <w:r w:rsidR="00DB2D17" w:rsidRPr="00EB2B0F">
        <w:rPr>
          <w:rFonts w:ascii="Verdana" w:hAnsi="Verdana"/>
          <w:snapToGrid w:val="0"/>
          <w:sz w:val="18"/>
          <w:szCs w:val="18"/>
        </w:rPr>
        <w:t xml:space="preserve">1 t/m </w:t>
      </w:r>
      <w:r w:rsidRPr="00EB2B0F">
        <w:rPr>
          <w:rFonts w:ascii="Verdana" w:hAnsi="Verdana"/>
          <w:snapToGrid w:val="0"/>
          <w:sz w:val="18"/>
          <w:szCs w:val="18"/>
        </w:rPr>
        <w:t>G4.</w:t>
      </w:r>
    </w:p>
    <w:p w14:paraId="656F3CEA" w14:textId="10A0E86F" w:rsidR="00FF2CAA" w:rsidRPr="00EB2B0F" w:rsidRDefault="00FF2CAA" w:rsidP="00EF382B">
      <w:pPr>
        <w:numPr>
          <w:ilvl w:val="0"/>
          <w:numId w:val="37"/>
        </w:numPr>
        <w:tabs>
          <w:tab w:val="center" w:pos="0"/>
          <w:tab w:val="left" w:pos="4536"/>
        </w:tabs>
        <w:rPr>
          <w:rFonts w:ascii="Verdana" w:hAnsi="Verdana"/>
          <w:snapToGrid w:val="0"/>
          <w:sz w:val="18"/>
          <w:szCs w:val="18"/>
        </w:rPr>
      </w:pPr>
      <w:r w:rsidRPr="00EB2B0F">
        <w:rPr>
          <w:rFonts w:ascii="Verdana" w:hAnsi="Verdana"/>
          <w:snapToGrid w:val="0"/>
          <w:sz w:val="18"/>
          <w:szCs w:val="18"/>
        </w:rPr>
        <w:t>M-filters (Medium)</w:t>
      </w:r>
      <w:r w:rsidRPr="00EB2B0F">
        <w:rPr>
          <w:rFonts w:ascii="Verdana" w:hAnsi="Verdana"/>
          <w:snapToGrid w:val="0"/>
          <w:sz w:val="18"/>
          <w:szCs w:val="18"/>
        </w:rPr>
        <w:tab/>
      </w:r>
      <w:r w:rsidR="00BB3228" w:rsidRPr="00EB2B0F">
        <w:rPr>
          <w:rFonts w:ascii="Verdana" w:hAnsi="Verdana"/>
          <w:snapToGrid w:val="0"/>
          <w:sz w:val="18"/>
          <w:szCs w:val="18"/>
        </w:rPr>
        <w:tab/>
      </w:r>
      <w:r w:rsidRPr="00EB2B0F">
        <w:rPr>
          <w:rFonts w:ascii="Verdana" w:hAnsi="Verdana"/>
          <w:snapToGrid w:val="0"/>
          <w:sz w:val="18"/>
          <w:szCs w:val="18"/>
        </w:rPr>
        <w:t>- klassen M5 en M6.</w:t>
      </w:r>
    </w:p>
    <w:p w14:paraId="7780BBDD" w14:textId="0801A54C" w:rsidR="00FF2CAA" w:rsidRPr="00EB2B0F" w:rsidRDefault="00FF2CAA" w:rsidP="00EF382B">
      <w:pPr>
        <w:numPr>
          <w:ilvl w:val="0"/>
          <w:numId w:val="37"/>
        </w:numPr>
        <w:tabs>
          <w:tab w:val="center" w:pos="0"/>
          <w:tab w:val="left" w:pos="4536"/>
        </w:tabs>
        <w:rPr>
          <w:rFonts w:ascii="Verdana" w:hAnsi="Verdana"/>
          <w:snapToGrid w:val="0"/>
          <w:sz w:val="18"/>
          <w:szCs w:val="18"/>
        </w:rPr>
      </w:pPr>
      <w:r w:rsidRPr="00EB2B0F">
        <w:rPr>
          <w:rFonts w:ascii="Verdana" w:hAnsi="Verdana"/>
          <w:snapToGrid w:val="0"/>
          <w:sz w:val="18"/>
          <w:szCs w:val="18"/>
        </w:rPr>
        <w:t xml:space="preserve">F-filters (Fijn) </w:t>
      </w:r>
      <w:r w:rsidRPr="00EB2B0F">
        <w:rPr>
          <w:rFonts w:ascii="Verdana" w:hAnsi="Verdana"/>
          <w:snapToGrid w:val="0"/>
          <w:sz w:val="18"/>
          <w:szCs w:val="18"/>
        </w:rPr>
        <w:tab/>
      </w:r>
      <w:r w:rsidR="00BB3228" w:rsidRPr="00EB2B0F">
        <w:rPr>
          <w:rFonts w:ascii="Verdana" w:hAnsi="Verdana"/>
          <w:snapToGrid w:val="0"/>
          <w:sz w:val="18"/>
          <w:szCs w:val="18"/>
        </w:rPr>
        <w:tab/>
      </w:r>
      <w:r w:rsidRPr="00EB2B0F">
        <w:rPr>
          <w:rFonts w:ascii="Verdana" w:hAnsi="Verdana"/>
          <w:snapToGrid w:val="0"/>
          <w:sz w:val="18"/>
          <w:szCs w:val="18"/>
        </w:rPr>
        <w:t>- klassen F7 t/m F9.</w:t>
      </w:r>
    </w:p>
    <w:p w14:paraId="20B40BD7" w14:textId="422F0636" w:rsidR="00FF2CAA" w:rsidRPr="00EB2B0F" w:rsidRDefault="00FF2CAA" w:rsidP="00EF382B">
      <w:pPr>
        <w:numPr>
          <w:ilvl w:val="0"/>
          <w:numId w:val="37"/>
        </w:numPr>
        <w:tabs>
          <w:tab w:val="center" w:pos="0"/>
          <w:tab w:val="left" w:pos="4536"/>
        </w:tabs>
        <w:rPr>
          <w:rFonts w:ascii="Verdana" w:hAnsi="Verdana"/>
          <w:snapToGrid w:val="0"/>
          <w:sz w:val="18"/>
          <w:szCs w:val="18"/>
          <w:lang w:val="de-DE"/>
        </w:rPr>
      </w:pPr>
      <w:r w:rsidRPr="00EB2B0F">
        <w:rPr>
          <w:rFonts w:ascii="Verdana" w:hAnsi="Verdana"/>
          <w:snapToGrid w:val="0"/>
          <w:sz w:val="18"/>
          <w:szCs w:val="18"/>
          <w:lang w:val="de-DE"/>
        </w:rPr>
        <w:t xml:space="preserve">E-filters (EPA- </w:t>
      </w:r>
      <w:proofErr w:type="spellStart"/>
      <w:r w:rsidRPr="00EB2B0F">
        <w:rPr>
          <w:rFonts w:ascii="Verdana" w:hAnsi="Verdana"/>
          <w:snapToGrid w:val="0"/>
          <w:sz w:val="18"/>
          <w:szCs w:val="18"/>
          <w:lang w:val="de-DE"/>
        </w:rPr>
        <w:t>Efficient</w:t>
      </w:r>
      <w:proofErr w:type="spellEnd"/>
      <w:r w:rsidRPr="00EB2B0F">
        <w:rPr>
          <w:rFonts w:ascii="Verdana" w:hAnsi="Verdana"/>
          <w:snapToGrid w:val="0"/>
          <w:sz w:val="18"/>
          <w:szCs w:val="18"/>
          <w:lang w:val="de-DE"/>
        </w:rPr>
        <w:t xml:space="preserve"> </w:t>
      </w:r>
      <w:proofErr w:type="spellStart"/>
      <w:r w:rsidRPr="00EB2B0F">
        <w:rPr>
          <w:rFonts w:ascii="Verdana" w:hAnsi="Verdana"/>
          <w:snapToGrid w:val="0"/>
          <w:sz w:val="18"/>
          <w:szCs w:val="18"/>
          <w:lang w:val="de-DE"/>
        </w:rPr>
        <w:t>Particulate</w:t>
      </w:r>
      <w:proofErr w:type="spellEnd"/>
      <w:r w:rsidRPr="00EB2B0F">
        <w:rPr>
          <w:rFonts w:ascii="Verdana" w:hAnsi="Verdana"/>
          <w:snapToGrid w:val="0"/>
          <w:sz w:val="18"/>
          <w:szCs w:val="18"/>
          <w:lang w:val="de-DE"/>
        </w:rPr>
        <w:t xml:space="preserve"> Air)</w:t>
      </w:r>
      <w:r w:rsidRPr="00EB2B0F">
        <w:rPr>
          <w:rFonts w:ascii="Verdana" w:hAnsi="Verdana"/>
          <w:snapToGrid w:val="0"/>
          <w:sz w:val="18"/>
          <w:szCs w:val="18"/>
          <w:lang w:val="de-DE"/>
        </w:rPr>
        <w:tab/>
      </w:r>
      <w:r w:rsidR="00BB3228" w:rsidRPr="00EB2B0F">
        <w:rPr>
          <w:rFonts w:ascii="Verdana" w:hAnsi="Verdana"/>
          <w:snapToGrid w:val="0"/>
          <w:sz w:val="18"/>
          <w:szCs w:val="18"/>
          <w:lang w:val="de-DE"/>
        </w:rPr>
        <w:tab/>
      </w:r>
      <w:r w:rsidRPr="00EB2B0F">
        <w:rPr>
          <w:rFonts w:ascii="Verdana" w:hAnsi="Verdana"/>
          <w:snapToGrid w:val="0"/>
          <w:sz w:val="18"/>
          <w:szCs w:val="18"/>
          <w:lang w:val="de-DE"/>
        </w:rPr>
        <w:t xml:space="preserve">- </w:t>
      </w:r>
      <w:proofErr w:type="spellStart"/>
      <w:r w:rsidRPr="00EB2B0F">
        <w:rPr>
          <w:rFonts w:ascii="Verdana" w:hAnsi="Verdana"/>
          <w:snapToGrid w:val="0"/>
          <w:sz w:val="18"/>
          <w:szCs w:val="18"/>
          <w:lang w:val="de-DE"/>
        </w:rPr>
        <w:t>klassen</w:t>
      </w:r>
      <w:proofErr w:type="spellEnd"/>
      <w:r w:rsidRPr="00EB2B0F">
        <w:rPr>
          <w:rFonts w:ascii="Verdana" w:hAnsi="Verdana"/>
          <w:snapToGrid w:val="0"/>
          <w:sz w:val="18"/>
          <w:szCs w:val="18"/>
          <w:lang w:val="de-DE"/>
        </w:rPr>
        <w:t xml:space="preserve"> E10 t/m E12.</w:t>
      </w:r>
    </w:p>
    <w:p w14:paraId="36370901" w14:textId="77777777" w:rsidR="00FF2CAA" w:rsidRPr="00EB2B0F" w:rsidRDefault="00FF2CAA" w:rsidP="00EF382B">
      <w:pPr>
        <w:numPr>
          <w:ilvl w:val="0"/>
          <w:numId w:val="37"/>
        </w:numPr>
        <w:tabs>
          <w:tab w:val="center" w:pos="0"/>
          <w:tab w:val="left" w:pos="4536"/>
        </w:tabs>
        <w:rPr>
          <w:rFonts w:ascii="Verdana" w:hAnsi="Verdana"/>
          <w:snapToGrid w:val="0"/>
          <w:sz w:val="18"/>
          <w:szCs w:val="18"/>
          <w:lang w:val="en-GB"/>
        </w:rPr>
      </w:pPr>
      <w:r w:rsidRPr="00EB2B0F">
        <w:rPr>
          <w:rFonts w:ascii="Verdana" w:hAnsi="Verdana"/>
          <w:snapToGrid w:val="0"/>
          <w:sz w:val="18"/>
          <w:szCs w:val="18"/>
          <w:lang w:val="en-GB"/>
        </w:rPr>
        <w:t xml:space="preserve">H-filters (HEPA- High Efficiency Particle Air) </w:t>
      </w:r>
      <w:r w:rsidRPr="00EB2B0F">
        <w:rPr>
          <w:rFonts w:ascii="Verdana" w:hAnsi="Verdana"/>
          <w:snapToGrid w:val="0"/>
          <w:sz w:val="18"/>
          <w:szCs w:val="18"/>
          <w:lang w:val="en-GB"/>
        </w:rPr>
        <w:tab/>
        <w:t xml:space="preserve">- </w:t>
      </w:r>
      <w:proofErr w:type="spellStart"/>
      <w:r w:rsidRPr="00EB2B0F">
        <w:rPr>
          <w:rFonts w:ascii="Verdana" w:hAnsi="Verdana"/>
          <w:snapToGrid w:val="0"/>
          <w:sz w:val="18"/>
          <w:szCs w:val="18"/>
          <w:lang w:val="en-GB"/>
        </w:rPr>
        <w:t>klassen</w:t>
      </w:r>
      <w:proofErr w:type="spellEnd"/>
      <w:r w:rsidRPr="00EB2B0F">
        <w:rPr>
          <w:rFonts w:ascii="Verdana" w:hAnsi="Verdana"/>
          <w:snapToGrid w:val="0"/>
          <w:sz w:val="18"/>
          <w:szCs w:val="18"/>
          <w:lang w:val="en-GB"/>
        </w:rPr>
        <w:t xml:space="preserve"> H13 </w:t>
      </w:r>
      <w:proofErr w:type="spellStart"/>
      <w:r w:rsidRPr="00EB2B0F">
        <w:rPr>
          <w:rFonts w:ascii="Verdana" w:hAnsi="Verdana"/>
          <w:snapToGrid w:val="0"/>
          <w:sz w:val="18"/>
          <w:szCs w:val="18"/>
          <w:lang w:val="en-GB"/>
        </w:rPr>
        <w:t>en</w:t>
      </w:r>
      <w:proofErr w:type="spellEnd"/>
      <w:r w:rsidRPr="00EB2B0F">
        <w:rPr>
          <w:rFonts w:ascii="Verdana" w:hAnsi="Verdana"/>
          <w:snapToGrid w:val="0"/>
          <w:sz w:val="18"/>
          <w:szCs w:val="18"/>
          <w:lang w:val="en-GB"/>
        </w:rPr>
        <w:t xml:space="preserve"> H14.</w:t>
      </w:r>
    </w:p>
    <w:p w14:paraId="7861334B" w14:textId="77777777" w:rsidR="00FF2CAA" w:rsidRPr="00EB2B0F" w:rsidRDefault="00FF2CAA" w:rsidP="00EF382B">
      <w:pPr>
        <w:numPr>
          <w:ilvl w:val="0"/>
          <w:numId w:val="37"/>
        </w:numPr>
        <w:tabs>
          <w:tab w:val="center" w:pos="0"/>
          <w:tab w:val="left" w:pos="4536"/>
        </w:tabs>
        <w:rPr>
          <w:rFonts w:ascii="Verdana" w:hAnsi="Verdana"/>
          <w:snapToGrid w:val="0"/>
          <w:sz w:val="18"/>
          <w:szCs w:val="18"/>
        </w:rPr>
      </w:pPr>
      <w:r w:rsidRPr="00EB2B0F">
        <w:rPr>
          <w:rFonts w:ascii="Verdana" w:hAnsi="Verdana"/>
          <w:snapToGrid w:val="0"/>
          <w:sz w:val="18"/>
          <w:szCs w:val="18"/>
        </w:rPr>
        <w:t xml:space="preserve">U-Filters (ULPA- Ultra Low </w:t>
      </w:r>
      <w:proofErr w:type="spellStart"/>
      <w:r w:rsidRPr="00EB2B0F">
        <w:rPr>
          <w:rFonts w:ascii="Verdana" w:hAnsi="Verdana"/>
          <w:snapToGrid w:val="0"/>
          <w:sz w:val="18"/>
          <w:szCs w:val="18"/>
        </w:rPr>
        <w:t>Penetration</w:t>
      </w:r>
      <w:proofErr w:type="spellEnd"/>
      <w:r w:rsidRPr="00EB2B0F">
        <w:rPr>
          <w:rFonts w:ascii="Verdana" w:hAnsi="Verdana"/>
          <w:snapToGrid w:val="0"/>
          <w:sz w:val="18"/>
          <w:szCs w:val="18"/>
        </w:rPr>
        <w:t xml:space="preserve"> Air) </w:t>
      </w:r>
      <w:r w:rsidRPr="00EB2B0F">
        <w:rPr>
          <w:rFonts w:ascii="Verdana" w:hAnsi="Verdana"/>
          <w:snapToGrid w:val="0"/>
          <w:sz w:val="18"/>
          <w:szCs w:val="18"/>
        </w:rPr>
        <w:tab/>
        <w:t>- klassen U15 t/m U17.</w:t>
      </w:r>
    </w:p>
    <w:p w14:paraId="43F9AC79" w14:textId="77777777" w:rsidR="00FF2CAA" w:rsidRPr="00EB2B0F" w:rsidRDefault="00FF2CAA" w:rsidP="00FF2CAA">
      <w:pPr>
        <w:tabs>
          <w:tab w:val="center" w:pos="0"/>
        </w:tabs>
        <w:rPr>
          <w:rFonts w:ascii="Verdana" w:hAnsi="Verdana"/>
          <w:snapToGrid w:val="0"/>
          <w:sz w:val="18"/>
          <w:szCs w:val="18"/>
        </w:rPr>
      </w:pPr>
    </w:p>
    <w:p w14:paraId="5C5A6AE8"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M- en F-filters worden veel in klimaatinstallaties toegepast.</w:t>
      </w:r>
    </w:p>
    <w:p w14:paraId="13C43507" w14:textId="77777777" w:rsidR="00FF2CAA" w:rsidRPr="00EB2B0F" w:rsidRDefault="00FF2CAA" w:rsidP="00FF2CAA">
      <w:pPr>
        <w:tabs>
          <w:tab w:val="center" w:pos="0"/>
        </w:tabs>
        <w:rPr>
          <w:rFonts w:ascii="Verdana" w:hAnsi="Verdana"/>
          <w:snapToGrid w:val="0"/>
          <w:sz w:val="18"/>
          <w:szCs w:val="18"/>
        </w:rPr>
      </w:pPr>
    </w:p>
    <w:p w14:paraId="693312D9"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 xml:space="preserve">Voor de in de sport- en zwemaccommodaties gebruikelijke </w:t>
      </w:r>
      <w:proofErr w:type="spellStart"/>
      <w:r w:rsidRPr="00EB2B0F">
        <w:rPr>
          <w:rFonts w:ascii="Verdana" w:hAnsi="Verdana"/>
          <w:snapToGrid w:val="0"/>
          <w:sz w:val="18"/>
          <w:szCs w:val="18"/>
        </w:rPr>
        <w:t>LBK’s</w:t>
      </w:r>
      <w:proofErr w:type="spellEnd"/>
      <w:r w:rsidRPr="00EB2B0F">
        <w:rPr>
          <w:rFonts w:ascii="Verdana" w:hAnsi="Verdana"/>
          <w:snapToGrid w:val="0"/>
          <w:sz w:val="18"/>
          <w:szCs w:val="18"/>
        </w:rPr>
        <w:t xml:space="preserve"> kan in </w:t>
      </w:r>
      <w:r w:rsidRPr="00EB2B0F">
        <w:rPr>
          <w:rFonts w:ascii="Verdana" w:hAnsi="Verdana"/>
          <w:snapToGrid w:val="0"/>
          <w:sz w:val="18"/>
          <w:szCs w:val="18"/>
          <w:u w:val="single"/>
        </w:rPr>
        <w:t>de toevoer</w:t>
      </w:r>
      <w:r w:rsidRPr="00EB2B0F">
        <w:rPr>
          <w:rFonts w:ascii="Verdana" w:hAnsi="Verdana"/>
          <w:snapToGrid w:val="0"/>
          <w:sz w:val="18"/>
          <w:szCs w:val="18"/>
        </w:rPr>
        <w:t xml:space="preserve"> volstaan worden met filterklasse </w:t>
      </w:r>
      <w:r w:rsidRPr="00EB2B0F">
        <w:rPr>
          <w:rFonts w:ascii="Verdana" w:hAnsi="Verdana"/>
          <w:b/>
          <w:snapToGrid w:val="0"/>
          <w:sz w:val="18"/>
          <w:szCs w:val="18"/>
        </w:rPr>
        <w:t>F-7</w:t>
      </w:r>
      <w:r w:rsidRPr="00EB2B0F">
        <w:rPr>
          <w:rFonts w:ascii="Verdana" w:hAnsi="Verdana"/>
          <w:snapToGrid w:val="0"/>
          <w:sz w:val="18"/>
          <w:szCs w:val="18"/>
        </w:rPr>
        <w:t xml:space="preserve">. Voor een retourfilter bij een WTW volstaat meestal een </w:t>
      </w:r>
      <w:r w:rsidRPr="00EB2B0F">
        <w:rPr>
          <w:rFonts w:ascii="Verdana" w:hAnsi="Verdana"/>
          <w:b/>
          <w:snapToGrid w:val="0"/>
          <w:sz w:val="18"/>
          <w:szCs w:val="18"/>
        </w:rPr>
        <w:t>M-5</w:t>
      </w:r>
      <w:r w:rsidRPr="00EB2B0F">
        <w:rPr>
          <w:rFonts w:ascii="Verdana" w:hAnsi="Verdana"/>
          <w:snapToGrid w:val="0"/>
          <w:sz w:val="18"/>
          <w:szCs w:val="18"/>
        </w:rPr>
        <w:t xml:space="preserve"> filter.</w:t>
      </w:r>
    </w:p>
    <w:p w14:paraId="67670FB5" w14:textId="77777777" w:rsidR="00FF2CAA" w:rsidRPr="00EB2B0F" w:rsidRDefault="00FF2CAA" w:rsidP="00FF2CAA">
      <w:pPr>
        <w:tabs>
          <w:tab w:val="center" w:pos="0"/>
        </w:tabs>
        <w:rPr>
          <w:rFonts w:ascii="Verdana" w:hAnsi="Verdana"/>
          <w:snapToGrid w:val="0"/>
          <w:sz w:val="18"/>
          <w:szCs w:val="18"/>
        </w:rPr>
      </w:pPr>
    </w:p>
    <w:p w14:paraId="77D27CC6"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Fijne filters zijn effectief in het verwijderen van deeltjes uit de lucht (stof, roet, lood etc.). Deze dienen daarom in de luchtbehandelingskasten toegepast te worden. Als het gaat om gassen en dampen zijn deze mechanische filters niet of nauwelijks effectief. Hiervoor dienen adsorptie- en absorptiefilters te worden toegepast. Door capillaire werking kunnen actief koolfilters ook verschillende gassen met zwaardere moleculen (deels) opvangen. Afhankelijk van de functie van de ruimte moet de daartoe geschikte filterklasse worden geselecteerd.</w:t>
      </w:r>
    </w:p>
    <w:p w14:paraId="556989C8" w14:textId="77777777" w:rsidR="00EC2375" w:rsidRPr="00EB2B0F" w:rsidRDefault="00EC2375" w:rsidP="00FF2CAA">
      <w:pPr>
        <w:tabs>
          <w:tab w:val="center" w:pos="0"/>
        </w:tabs>
        <w:rPr>
          <w:rFonts w:ascii="Verdana" w:hAnsi="Verdana"/>
          <w:snapToGrid w:val="0"/>
          <w:sz w:val="18"/>
          <w:szCs w:val="18"/>
        </w:rPr>
      </w:pPr>
    </w:p>
    <w:p w14:paraId="6109B8F4" w14:textId="45619534" w:rsidR="00FF2CAA" w:rsidRPr="00EB2B0F" w:rsidRDefault="00FF2CAA" w:rsidP="00EC2375">
      <w:pPr>
        <w:pStyle w:val="Kop2"/>
      </w:pPr>
      <w:bookmarkStart w:id="236" w:name="_Toc353531343"/>
      <w:bookmarkStart w:id="237" w:name="_Toc95131726"/>
      <w:bookmarkStart w:id="238" w:name="_Toc178205650"/>
      <w:r w:rsidRPr="00EB2B0F">
        <w:t>Luchtverdeling zwemza</w:t>
      </w:r>
      <w:bookmarkEnd w:id="236"/>
      <w:r w:rsidRPr="00EB2B0F">
        <w:t>al</w:t>
      </w:r>
      <w:bookmarkEnd w:id="237"/>
      <w:bookmarkEnd w:id="238"/>
    </w:p>
    <w:p w14:paraId="4D0960C0" w14:textId="3ADD5F89"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Met de luchtverdeling (luchttoe</w:t>
      </w:r>
      <w:r w:rsidR="00C25504" w:rsidRPr="00EB2B0F">
        <w:rPr>
          <w:rFonts w:ascii="Verdana" w:hAnsi="Verdana"/>
          <w:snapToGrid w:val="0"/>
          <w:sz w:val="18"/>
          <w:szCs w:val="18"/>
        </w:rPr>
        <w:t>r</w:t>
      </w:r>
      <w:r w:rsidRPr="00EB2B0F">
        <w:rPr>
          <w:rFonts w:ascii="Verdana" w:hAnsi="Verdana"/>
          <w:snapToGrid w:val="0"/>
          <w:sz w:val="18"/>
          <w:szCs w:val="18"/>
        </w:rPr>
        <w:t>- en afvoer zwemzaal) dient met de volgende aspecten rekening te worden gehouden:</w:t>
      </w:r>
    </w:p>
    <w:p w14:paraId="7BD1861B" w14:textId="21E2610E"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De ventilatie dient zodanig te zijn dat een goede doorstroming van de zwemzaal  plaatsvind</w:t>
      </w:r>
      <w:r w:rsidR="00881E4D" w:rsidRPr="00EB2B0F">
        <w:rPr>
          <w:rFonts w:ascii="Verdana" w:hAnsi="Verdana"/>
          <w:sz w:val="18"/>
          <w:szCs w:val="18"/>
        </w:rPr>
        <w:t>t</w:t>
      </w:r>
      <w:r w:rsidRPr="00EB2B0F">
        <w:rPr>
          <w:rFonts w:ascii="Verdana" w:hAnsi="Verdana"/>
          <w:sz w:val="18"/>
          <w:szCs w:val="18"/>
        </w:rPr>
        <w:t xml:space="preserve"> zonder dode hoeken, ook bij variabele luchttoevoerhoeveelheden. Het heeft de voorkeur om de lucht in de zwemzaal hoog toe te voeren en hoog (maximaal 70%) en laag (minimaal 30%) af te zuigen</w:t>
      </w:r>
    </w:p>
    <w:p w14:paraId="3012AA47"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In de verblijfzone van de natte zwemmer mag een luchtsnelheid van 0,13 m/sec niet worden overschreden. In een verdringingssysteem is een zeer lage luchtsnelheid toelaatbaar. In een verdunningssysteem dient een minimale luchtsnelheid van 0,08 m/sec te worden gemeten anders ontstaan er klachten over stilstaande lucht.</w:t>
      </w:r>
    </w:p>
    <w:p w14:paraId="1515FE5A" w14:textId="77777777" w:rsidR="00EC2375" w:rsidRPr="00EB2B0F" w:rsidRDefault="00EC2375" w:rsidP="00EC2375">
      <w:pPr>
        <w:rPr>
          <w:rFonts w:ascii="Verdana" w:hAnsi="Verdana"/>
          <w:sz w:val="18"/>
          <w:szCs w:val="18"/>
        </w:rPr>
      </w:pPr>
    </w:p>
    <w:p w14:paraId="571B31FE" w14:textId="078A5420" w:rsidR="00FF2CAA" w:rsidRPr="00EB2B0F" w:rsidRDefault="00FF2CAA" w:rsidP="00EC2375">
      <w:pPr>
        <w:pStyle w:val="Kop2"/>
      </w:pPr>
      <w:bookmarkStart w:id="239" w:name="_Toc353531344"/>
      <w:bookmarkStart w:id="240" w:name="_Toc95131727"/>
      <w:bookmarkStart w:id="241" w:name="_Toc178205651"/>
      <w:r w:rsidRPr="00EB2B0F">
        <w:t>Oppervlaktecondensatie</w:t>
      </w:r>
      <w:bookmarkEnd w:id="239"/>
      <w:bookmarkEnd w:id="240"/>
      <w:bookmarkEnd w:id="241"/>
    </w:p>
    <w:p w14:paraId="4959D30F" w14:textId="77777777" w:rsidR="00FF2CAA" w:rsidRPr="00EB2B0F" w:rsidRDefault="00FF2CAA" w:rsidP="00FF2CAA">
      <w:pPr>
        <w:rPr>
          <w:rFonts w:ascii="Verdana" w:hAnsi="Verdana"/>
          <w:snapToGrid w:val="0"/>
          <w:sz w:val="18"/>
          <w:szCs w:val="18"/>
        </w:rPr>
      </w:pPr>
      <w:r w:rsidRPr="00EB2B0F">
        <w:rPr>
          <w:rFonts w:ascii="Verdana" w:hAnsi="Verdana"/>
          <w:snapToGrid w:val="0"/>
          <w:sz w:val="18"/>
          <w:szCs w:val="18"/>
        </w:rPr>
        <w:t>De volgende maatregelen verminderen de kans op oppervlaktecondensatie op glasvlakken:</w:t>
      </w:r>
    </w:p>
    <w:p w14:paraId="1602D4F9"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verlaging van de U-waarde van het glas;</w:t>
      </w:r>
    </w:p>
    <w:p w14:paraId="05B104DD"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beïnvloeding van de overgangsweerstand </w:t>
      </w:r>
      <w:proofErr w:type="spellStart"/>
      <w:r w:rsidRPr="00EB2B0F">
        <w:rPr>
          <w:rFonts w:ascii="Verdana" w:hAnsi="Verdana"/>
          <w:sz w:val="18"/>
          <w:szCs w:val="18"/>
        </w:rPr>
        <w:t>Ri</w:t>
      </w:r>
      <w:proofErr w:type="spellEnd"/>
      <w:r w:rsidRPr="00EB2B0F">
        <w:rPr>
          <w:rFonts w:ascii="Verdana" w:hAnsi="Verdana"/>
          <w:sz w:val="18"/>
          <w:szCs w:val="18"/>
        </w:rPr>
        <w:t xml:space="preserve"> door de luchtstroomsnelheid langs de raamvlakken te verhogen;</w:t>
      </w:r>
    </w:p>
    <w:p w14:paraId="6DB94502" w14:textId="7F014534"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luchtverwarming toepassen, waarmee lucht - vergeleken met de </w:t>
      </w:r>
      <w:proofErr w:type="spellStart"/>
      <w:r w:rsidRPr="00EB2B0F">
        <w:rPr>
          <w:rFonts w:ascii="Verdana" w:hAnsi="Verdana"/>
          <w:sz w:val="18"/>
          <w:szCs w:val="18"/>
        </w:rPr>
        <w:t>binnenluchttemperatuur</w:t>
      </w:r>
      <w:proofErr w:type="spellEnd"/>
      <w:r w:rsidRPr="00EB2B0F">
        <w:rPr>
          <w:rFonts w:ascii="Verdana" w:hAnsi="Verdana"/>
          <w:sz w:val="18"/>
          <w:szCs w:val="18"/>
        </w:rPr>
        <w:t xml:space="preserve"> – met een hogere temperatuur van onderuit langs de raamvlakken stroomt.</w:t>
      </w:r>
    </w:p>
    <w:p w14:paraId="2BF807B9" w14:textId="3CAB2B16" w:rsidR="005E171F" w:rsidRPr="00EB2B0F" w:rsidRDefault="00FF2CAA" w:rsidP="00FF2CAA">
      <w:pPr>
        <w:jc w:val="left"/>
        <w:rPr>
          <w:rFonts w:ascii="Verdana" w:hAnsi="Verdana"/>
          <w:snapToGrid w:val="0"/>
          <w:spacing w:val="-2"/>
          <w:sz w:val="18"/>
          <w:szCs w:val="18"/>
        </w:rPr>
      </w:pPr>
      <w:r w:rsidRPr="00EB2B0F">
        <w:rPr>
          <w:rFonts w:ascii="Verdana" w:hAnsi="Verdana"/>
          <w:snapToGrid w:val="0"/>
          <w:spacing w:val="-2"/>
          <w:sz w:val="18"/>
          <w:szCs w:val="18"/>
        </w:rPr>
        <w:t>Met uitzondering van de eerste maatregel neemt het transmissieverlies bij deze maatregelen toe.</w:t>
      </w:r>
    </w:p>
    <w:p w14:paraId="2D50B2B7" w14:textId="77777777" w:rsidR="005E171F" w:rsidRPr="00EB2B0F" w:rsidRDefault="005E171F">
      <w:pPr>
        <w:spacing w:after="80"/>
        <w:jc w:val="left"/>
        <w:rPr>
          <w:rFonts w:ascii="Verdana" w:hAnsi="Verdana"/>
          <w:snapToGrid w:val="0"/>
          <w:spacing w:val="-2"/>
          <w:sz w:val="18"/>
          <w:szCs w:val="18"/>
        </w:rPr>
      </w:pPr>
      <w:r w:rsidRPr="00EB2B0F">
        <w:rPr>
          <w:rFonts w:ascii="Verdana" w:hAnsi="Verdana"/>
          <w:snapToGrid w:val="0"/>
          <w:spacing w:val="-2"/>
          <w:sz w:val="18"/>
          <w:szCs w:val="18"/>
        </w:rPr>
        <w:br w:type="page"/>
      </w:r>
    </w:p>
    <w:p w14:paraId="4DAA73C4" w14:textId="7D344D1D" w:rsidR="00FF2CAA" w:rsidRPr="00EB2B0F" w:rsidRDefault="00FF2CAA" w:rsidP="00EC2375">
      <w:pPr>
        <w:pStyle w:val="Kop2"/>
      </w:pPr>
      <w:bookmarkStart w:id="242" w:name="_Toc353531345"/>
      <w:bookmarkStart w:id="243" w:name="_Toc95131728"/>
      <w:bookmarkStart w:id="244" w:name="_Toc178205652"/>
      <w:r w:rsidRPr="00EB2B0F">
        <w:lastRenderedPageBreak/>
        <w:t>Vocht</w:t>
      </w:r>
      <w:bookmarkEnd w:id="242"/>
      <w:bookmarkEnd w:id="243"/>
      <w:bookmarkEnd w:id="244"/>
    </w:p>
    <w:p w14:paraId="1F27FA0D" w14:textId="59A6CCB5" w:rsidR="00FF2CAA" w:rsidRPr="00EB2B0F" w:rsidRDefault="00FF2CAA" w:rsidP="00FF2CAA">
      <w:pPr>
        <w:rPr>
          <w:rFonts w:ascii="Verdana" w:hAnsi="Verdana"/>
          <w:snapToGrid w:val="0"/>
          <w:sz w:val="18"/>
          <w:szCs w:val="18"/>
        </w:rPr>
      </w:pPr>
      <w:r w:rsidRPr="00EB2B0F">
        <w:rPr>
          <w:rFonts w:ascii="Verdana" w:hAnsi="Verdana"/>
          <w:snapToGrid w:val="0"/>
          <w:sz w:val="18"/>
          <w:szCs w:val="18"/>
        </w:rPr>
        <w:t>Aandacht is nodig voor lucht-, vocht- en warmtetransport zowel tijdens als buiten de bedrijfsuren.</w:t>
      </w:r>
    </w:p>
    <w:p w14:paraId="5BB08203" w14:textId="77777777" w:rsidR="00FF2CAA" w:rsidRPr="00EB2B0F" w:rsidRDefault="00FF2CAA" w:rsidP="00FF2CAA">
      <w:pPr>
        <w:rPr>
          <w:rFonts w:ascii="Verdana" w:hAnsi="Verdana"/>
          <w:snapToGrid w:val="0"/>
          <w:sz w:val="18"/>
          <w:szCs w:val="18"/>
        </w:rPr>
      </w:pPr>
      <w:r w:rsidRPr="00EB2B0F">
        <w:rPr>
          <w:rFonts w:ascii="Verdana" w:hAnsi="Verdana"/>
          <w:snapToGrid w:val="0"/>
          <w:sz w:val="18"/>
          <w:szCs w:val="18"/>
        </w:rPr>
        <w:t>Voorbeelden:</w:t>
      </w:r>
    </w:p>
    <w:p w14:paraId="1D789D43" w14:textId="6F080F99" w:rsidR="00FF2CAA" w:rsidRPr="00EB2B0F" w:rsidRDefault="00FF2CAA" w:rsidP="00EF382B">
      <w:pPr>
        <w:numPr>
          <w:ilvl w:val="0"/>
          <w:numId w:val="7"/>
        </w:numPr>
        <w:rPr>
          <w:rFonts w:ascii="Verdana" w:hAnsi="Verdana"/>
          <w:sz w:val="18"/>
          <w:szCs w:val="18"/>
        </w:rPr>
      </w:pPr>
      <w:proofErr w:type="spellStart"/>
      <w:r w:rsidRPr="00EB2B0F">
        <w:rPr>
          <w:rFonts w:ascii="Verdana" w:hAnsi="Verdana"/>
          <w:sz w:val="18"/>
          <w:szCs w:val="18"/>
        </w:rPr>
        <w:t>koudgeventileerde</w:t>
      </w:r>
      <w:proofErr w:type="spellEnd"/>
      <w:r w:rsidRPr="00EB2B0F">
        <w:rPr>
          <w:rFonts w:ascii="Verdana" w:hAnsi="Verdana"/>
          <w:sz w:val="18"/>
          <w:szCs w:val="18"/>
        </w:rPr>
        <w:t xml:space="preserve"> ruimten als een stookruimte grenzend aan verblijfsruimten;</w:t>
      </w:r>
    </w:p>
    <w:p w14:paraId="3735C398"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ruimten die worden gekoeld met mogelijk weekendverlaging omgeven door ruimten met zwemzaal binnenklimaat;</w:t>
      </w:r>
    </w:p>
    <w:p w14:paraId="249D7729"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luchtdichtheid van een schacht, terwijl een schacht juist moet ventileren vanwege een gasleiding. De zwemzaallucht kruipt omhoog langs een gekoeld kantoor en komt in een koude stookruimte.</w:t>
      </w:r>
    </w:p>
    <w:p w14:paraId="47F12AAC" w14:textId="77777777" w:rsidR="00FF2CAA" w:rsidRPr="00EB2B0F" w:rsidRDefault="00FF2CAA" w:rsidP="00FF2CAA">
      <w:pPr>
        <w:jc w:val="left"/>
        <w:rPr>
          <w:rFonts w:ascii="Verdana" w:hAnsi="Verdana"/>
          <w:snapToGrid w:val="0"/>
          <w:spacing w:val="-2"/>
          <w:sz w:val="18"/>
          <w:szCs w:val="18"/>
        </w:rPr>
      </w:pPr>
    </w:p>
    <w:p w14:paraId="09FEECF8" w14:textId="77777777" w:rsidR="00FF2CAA" w:rsidRPr="00EB2B0F" w:rsidRDefault="00FF2CAA" w:rsidP="00FF2CAA">
      <w:pPr>
        <w:jc w:val="left"/>
        <w:rPr>
          <w:rFonts w:ascii="Verdana" w:hAnsi="Verdana"/>
          <w:snapToGrid w:val="0"/>
          <w:spacing w:val="-2"/>
          <w:sz w:val="18"/>
          <w:szCs w:val="18"/>
        </w:rPr>
      </w:pPr>
      <w:r w:rsidRPr="00EB2B0F">
        <w:rPr>
          <w:rFonts w:ascii="Verdana" w:hAnsi="Verdana"/>
          <w:snapToGrid w:val="0"/>
          <w:spacing w:val="-2"/>
          <w:sz w:val="18"/>
          <w:szCs w:val="18"/>
        </w:rPr>
        <w:t xml:space="preserve">In verband met de invloed van koudebruggen is de minimale oppervlaktetemperatuur in de vorm van een bepaalde toelaatbare </w:t>
      </w:r>
      <w:proofErr w:type="spellStart"/>
      <w:r w:rsidRPr="00EB2B0F">
        <w:rPr>
          <w:rFonts w:ascii="Verdana" w:hAnsi="Verdana"/>
          <w:snapToGrid w:val="0"/>
          <w:spacing w:val="-2"/>
          <w:sz w:val="18"/>
          <w:szCs w:val="18"/>
        </w:rPr>
        <w:t>binnenoppervlaktetemperatuur</w:t>
      </w:r>
      <w:proofErr w:type="spellEnd"/>
      <w:r w:rsidRPr="00EB2B0F">
        <w:rPr>
          <w:rFonts w:ascii="Verdana" w:hAnsi="Verdana"/>
          <w:snapToGrid w:val="0"/>
          <w:spacing w:val="-2"/>
          <w:sz w:val="18"/>
          <w:szCs w:val="18"/>
        </w:rPr>
        <w:t>-factor ƒ = 0,8.</w:t>
      </w:r>
    </w:p>
    <w:p w14:paraId="5A6DCAC7" w14:textId="77777777" w:rsidR="00EC2375" w:rsidRPr="00EB2B0F" w:rsidRDefault="00EC2375" w:rsidP="00FF2CAA">
      <w:pPr>
        <w:jc w:val="left"/>
        <w:rPr>
          <w:rFonts w:ascii="Verdana" w:hAnsi="Verdana"/>
          <w:snapToGrid w:val="0"/>
          <w:spacing w:val="-2"/>
          <w:sz w:val="18"/>
          <w:szCs w:val="18"/>
        </w:rPr>
      </w:pPr>
    </w:p>
    <w:p w14:paraId="13D58977" w14:textId="523B49A7" w:rsidR="00FF2CAA" w:rsidRPr="00EB2B0F" w:rsidRDefault="00FF2CAA" w:rsidP="00EC2375">
      <w:pPr>
        <w:pStyle w:val="Kop2"/>
      </w:pPr>
      <w:bookmarkStart w:id="245" w:name="_Toc353531346"/>
      <w:bookmarkStart w:id="246" w:name="_Toc95131729"/>
      <w:bookmarkStart w:id="247" w:name="_Toc178205653"/>
      <w:r w:rsidRPr="00EB2B0F">
        <w:t>Luchtbehandelingssystemen</w:t>
      </w:r>
      <w:bookmarkEnd w:id="245"/>
      <w:bookmarkEnd w:id="246"/>
      <w:bookmarkEnd w:id="247"/>
    </w:p>
    <w:p w14:paraId="02074385"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Ten behoeve van de ventilatie en verwarming, evenals het conditioneren van de diverse ruimten in het zwembad moeten diverse luchtbehandelingsinstallaties worden aangebracht. De luchtbehandelingsinstallaties omvatten aparte systemen elk voorzien van een eigen luchtbehandelingskast, toe- en afvoerkanalensysteem met toe- en afvoerroosters.</w:t>
      </w:r>
    </w:p>
    <w:p w14:paraId="6BB5FC03" w14:textId="77777777" w:rsidR="00FF2CAA" w:rsidRPr="00EB2B0F" w:rsidRDefault="00FF2CAA" w:rsidP="00FF2CAA">
      <w:pPr>
        <w:tabs>
          <w:tab w:val="center" w:pos="0"/>
        </w:tabs>
        <w:rPr>
          <w:rFonts w:ascii="Verdana" w:hAnsi="Verdana"/>
          <w:snapToGrid w:val="0"/>
          <w:sz w:val="18"/>
          <w:szCs w:val="18"/>
        </w:rPr>
      </w:pPr>
    </w:p>
    <w:p w14:paraId="3F91EFDC"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De luchtbehandelingsinstallaties moeten naast de bediening vanuit het gebouwbeheersysteem ook bedienbaar zijn vanaf het brandmeldpaneel. Een en ander dient conform de eisen van de brandweer te worden uitgevoerd.</w:t>
      </w:r>
    </w:p>
    <w:p w14:paraId="5CABA390" w14:textId="77777777" w:rsidR="00FF2CAA" w:rsidRPr="00EB2B0F" w:rsidRDefault="00FF2CAA" w:rsidP="00FF2CAA">
      <w:pPr>
        <w:tabs>
          <w:tab w:val="center" w:pos="0"/>
        </w:tabs>
        <w:rPr>
          <w:rFonts w:ascii="Verdana" w:hAnsi="Verdana"/>
          <w:snapToGrid w:val="0"/>
          <w:sz w:val="18"/>
          <w:szCs w:val="18"/>
        </w:rPr>
      </w:pPr>
    </w:p>
    <w:p w14:paraId="7A33C829" w14:textId="342A56D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 xml:space="preserve">Daar waar nodig dienen brandkleppen, geluiddempers, klepregisters en inregelafsluiters te worden opgenomen. In de bochten moeten de kanalen worden voorzien van leischoepen. De luchtkanalen dienen te worden uitgevoerd volgens de LUKA eisen met overlegging van een geldig LUKA certificaat. Kanalen in de zwemzaal dienen te worden uitgevoerd in </w:t>
      </w:r>
      <w:proofErr w:type="spellStart"/>
      <w:r w:rsidRPr="00EB2B0F">
        <w:rPr>
          <w:rFonts w:ascii="Verdana" w:hAnsi="Verdana"/>
          <w:snapToGrid w:val="0"/>
          <w:sz w:val="18"/>
          <w:szCs w:val="18"/>
        </w:rPr>
        <w:t>sendzimir</w:t>
      </w:r>
      <w:proofErr w:type="spellEnd"/>
      <w:r w:rsidRPr="00EB2B0F">
        <w:rPr>
          <w:rFonts w:ascii="Verdana" w:hAnsi="Verdana"/>
          <w:snapToGrid w:val="0"/>
          <w:sz w:val="18"/>
          <w:szCs w:val="18"/>
        </w:rPr>
        <w:t xml:space="preserve"> verzinkt staal, inwendig voorzien van een coating. In de zwemzaal wordt gebruik gemaakt van </w:t>
      </w:r>
      <w:proofErr w:type="spellStart"/>
      <w:r w:rsidRPr="00EB2B0F">
        <w:rPr>
          <w:rFonts w:ascii="Verdana" w:hAnsi="Verdana"/>
          <w:snapToGrid w:val="0"/>
          <w:sz w:val="18"/>
          <w:szCs w:val="18"/>
        </w:rPr>
        <w:t>airsocks</w:t>
      </w:r>
      <w:proofErr w:type="spellEnd"/>
      <w:r w:rsidRPr="00EB2B0F">
        <w:rPr>
          <w:rFonts w:ascii="Verdana" w:hAnsi="Verdana"/>
          <w:snapToGrid w:val="0"/>
          <w:sz w:val="18"/>
          <w:szCs w:val="18"/>
        </w:rPr>
        <w:t xml:space="preserve"> die aangesloten worden op de luchtkanalen uit de technische ruimte. In de zwemzaal zo min mogelijk gebruik maken van luchtkanalen en zo veel als mogelijk van </w:t>
      </w:r>
      <w:proofErr w:type="spellStart"/>
      <w:r w:rsidRPr="00EB2B0F">
        <w:rPr>
          <w:rFonts w:ascii="Verdana" w:hAnsi="Verdana"/>
          <w:snapToGrid w:val="0"/>
          <w:sz w:val="18"/>
          <w:szCs w:val="18"/>
        </w:rPr>
        <w:t>airsocks</w:t>
      </w:r>
      <w:proofErr w:type="spellEnd"/>
      <w:r w:rsidRPr="00EB2B0F">
        <w:rPr>
          <w:rFonts w:ascii="Verdana" w:hAnsi="Verdana"/>
          <w:snapToGrid w:val="0"/>
          <w:sz w:val="18"/>
          <w:szCs w:val="18"/>
        </w:rPr>
        <w:t>. Kanalen welke toch in het zicht komen dienen te worden uitgevoerd in een nader te bepalen RAL-kleur.</w:t>
      </w:r>
      <w:r w:rsidR="00C25504" w:rsidRPr="00EB2B0F">
        <w:rPr>
          <w:rFonts w:ascii="Verdana" w:hAnsi="Verdana"/>
          <w:snapToGrid w:val="0"/>
          <w:sz w:val="18"/>
          <w:szCs w:val="18"/>
        </w:rPr>
        <w:t xml:space="preserve"> </w:t>
      </w:r>
      <w:r w:rsidRPr="00EB2B0F">
        <w:rPr>
          <w:rFonts w:ascii="Verdana" w:hAnsi="Verdana"/>
          <w:snapToGrid w:val="0"/>
          <w:sz w:val="18"/>
          <w:szCs w:val="18"/>
        </w:rPr>
        <w:t>Toevoerkanalen dienen uitwending thermisch te worden geïsoleerd. Afvoerkanalen dienen niet te worden geïsoleerd.</w:t>
      </w:r>
      <w:r w:rsidR="00C25504" w:rsidRPr="00EB2B0F">
        <w:rPr>
          <w:rFonts w:ascii="Verdana" w:hAnsi="Verdana"/>
          <w:snapToGrid w:val="0"/>
          <w:sz w:val="18"/>
          <w:szCs w:val="18"/>
        </w:rPr>
        <w:t xml:space="preserve"> </w:t>
      </w:r>
      <w:proofErr w:type="spellStart"/>
      <w:r w:rsidRPr="00EB2B0F">
        <w:rPr>
          <w:rFonts w:ascii="Verdana" w:hAnsi="Verdana"/>
          <w:snapToGrid w:val="0"/>
          <w:sz w:val="18"/>
          <w:szCs w:val="18"/>
        </w:rPr>
        <w:t>Buitenluchtaanzuigkanalen</w:t>
      </w:r>
      <w:proofErr w:type="spellEnd"/>
      <w:r w:rsidRPr="00EB2B0F">
        <w:rPr>
          <w:rFonts w:ascii="Verdana" w:hAnsi="Verdana"/>
          <w:snapToGrid w:val="0"/>
          <w:sz w:val="18"/>
          <w:szCs w:val="18"/>
        </w:rPr>
        <w:t xml:space="preserve"> dienen uitwendig dampdicht te worden geïsoleerd in verband met condensatie.</w:t>
      </w:r>
    </w:p>
    <w:p w14:paraId="2F92D0FF" w14:textId="77777777" w:rsidR="00FF2CAA" w:rsidRPr="00EB2B0F" w:rsidRDefault="00FF2CAA" w:rsidP="00FF2CAA">
      <w:pPr>
        <w:tabs>
          <w:tab w:val="center" w:pos="0"/>
        </w:tabs>
        <w:rPr>
          <w:rFonts w:ascii="Verdana" w:hAnsi="Verdana"/>
          <w:snapToGrid w:val="0"/>
          <w:sz w:val="18"/>
          <w:szCs w:val="18"/>
        </w:rPr>
      </w:pPr>
    </w:p>
    <w:p w14:paraId="7A7A6CAF" w14:textId="0ADA93B6"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De ventilatie van de zwemzaal dient toerengeregeld te worden uitgevoerd. De ventilatiecapaciteit moet van 50 tot 100% regelbaar zijn door middel van het verlagen van het luchtdebiet, door middel van recirculatie vervolgens tot 25%.</w:t>
      </w:r>
      <w:r w:rsidR="00C25504" w:rsidRPr="00EB2B0F">
        <w:rPr>
          <w:rFonts w:ascii="Verdana" w:hAnsi="Verdana"/>
          <w:snapToGrid w:val="0"/>
          <w:sz w:val="18"/>
          <w:szCs w:val="18"/>
        </w:rPr>
        <w:t xml:space="preserve"> </w:t>
      </w:r>
      <w:r w:rsidRPr="00EB2B0F">
        <w:rPr>
          <w:rFonts w:ascii="Verdana" w:hAnsi="Verdana"/>
          <w:snapToGrid w:val="0"/>
          <w:sz w:val="18"/>
          <w:szCs w:val="18"/>
        </w:rPr>
        <w:t xml:space="preserve">Tijdens bedrijfstijd moet te allen tijde geventileerd worden met tenminste 30% buitenlucht in verband met de kwaliteit van het binnenmilieu. Het verdeelsysteem in de zwemzaal dient zodanig te worden uitgevoerd, dat met de minimum circulatiehoeveelheid (30% ventilatiedebiet) nog een goede luchtverdeling en temperatuurverdeling in de zwemzaal wordt gerealiseerd. Ventilatiesystemen moeten worden ontworpen op de maximale bedrijfssituatie, dus het maximale aantal bezoekers, de maximale vochtproductie en de maximale vochtigheid van de buitenlucht. </w:t>
      </w:r>
    </w:p>
    <w:p w14:paraId="45A87986" w14:textId="77777777" w:rsidR="00FF2CAA" w:rsidRPr="00EB2B0F" w:rsidRDefault="00FF2CAA" w:rsidP="00FF2CAA">
      <w:pPr>
        <w:tabs>
          <w:tab w:val="center" w:pos="0"/>
        </w:tabs>
        <w:rPr>
          <w:rFonts w:ascii="Verdana" w:hAnsi="Verdana"/>
          <w:snapToGrid w:val="0"/>
          <w:sz w:val="18"/>
          <w:szCs w:val="18"/>
        </w:rPr>
      </w:pPr>
    </w:p>
    <w:p w14:paraId="6B4ADE92"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Het grootste deel van de tijd is er geen sprake van een maximale bedrijfssituatie en kan voor de ventilatie worden volstaan met (veel) minder lucht dan in de maximale bedrijfssituatie. Door de ventilatoren te regelen op relatieve vochtigheid en CO2 kan aanzienlijk op het elektraverbruik worden bespaard.</w:t>
      </w:r>
    </w:p>
    <w:p w14:paraId="32497F86" w14:textId="77777777" w:rsidR="00FF2CAA" w:rsidRPr="00EB2B0F" w:rsidRDefault="00FF2CAA" w:rsidP="00FF2CAA">
      <w:pPr>
        <w:tabs>
          <w:tab w:val="center" w:pos="0"/>
        </w:tabs>
        <w:rPr>
          <w:rFonts w:ascii="Verdana" w:hAnsi="Verdana"/>
          <w:snapToGrid w:val="0"/>
          <w:sz w:val="18"/>
          <w:szCs w:val="18"/>
        </w:rPr>
      </w:pPr>
    </w:p>
    <w:p w14:paraId="48AE1484"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Sturing van de hoeveelheid verse lucht, RV en temperatuur dient te geschieden op basis van de luchtvochtigheid en temperatuur gemeten door ruimteopnemers in de zwemzaal en afzuigkanalen.</w:t>
      </w:r>
    </w:p>
    <w:p w14:paraId="5955E7D0" w14:textId="77777777" w:rsidR="00FF2CAA" w:rsidRPr="00EB2B0F" w:rsidRDefault="00FF2CAA" w:rsidP="00FF2CAA">
      <w:pPr>
        <w:tabs>
          <w:tab w:val="center" w:pos="0"/>
        </w:tabs>
        <w:rPr>
          <w:rFonts w:ascii="Verdana" w:hAnsi="Verdana"/>
          <w:snapToGrid w:val="0"/>
          <w:sz w:val="18"/>
          <w:szCs w:val="18"/>
        </w:rPr>
      </w:pPr>
    </w:p>
    <w:p w14:paraId="4FAB0AED"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Ventilatie-installaties uitvoeren als separate installaties per gebied of ruimte met gelijke ruimtecondities. De ventilatie-installaties voor de zwemzaal dimensioneren volgens VDI 2089 8/94 op een maximale absolute vochtigheid in de ruimte van 14,3 g/kg.</w:t>
      </w:r>
    </w:p>
    <w:p w14:paraId="6FCF034E" w14:textId="77777777" w:rsidR="00FF2CAA" w:rsidRPr="00EB2B0F" w:rsidRDefault="00FF2CAA" w:rsidP="00FF2CAA">
      <w:pPr>
        <w:tabs>
          <w:tab w:val="center" w:pos="0"/>
        </w:tabs>
        <w:rPr>
          <w:rFonts w:ascii="Verdana" w:hAnsi="Verdana"/>
          <w:snapToGrid w:val="0"/>
          <w:sz w:val="18"/>
          <w:szCs w:val="18"/>
        </w:rPr>
      </w:pPr>
    </w:p>
    <w:p w14:paraId="73BEC609" w14:textId="75E997AE"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 xml:space="preserve">De luchtbehandelingskasten uitvoeren met </w:t>
      </w:r>
      <w:proofErr w:type="spellStart"/>
      <w:r w:rsidRPr="00EB2B0F">
        <w:rPr>
          <w:rFonts w:ascii="Verdana" w:hAnsi="Verdana"/>
          <w:snapToGrid w:val="0"/>
          <w:sz w:val="18"/>
          <w:szCs w:val="18"/>
        </w:rPr>
        <w:t>corrosievaste</w:t>
      </w:r>
      <w:proofErr w:type="spellEnd"/>
      <w:r w:rsidRPr="00EB2B0F">
        <w:rPr>
          <w:rFonts w:ascii="Verdana" w:hAnsi="Verdana"/>
          <w:snapToGrid w:val="0"/>
          <w:sz w:val="18"/>
          <w:szCs w:val="18"/>
        </w:rPr>
        <w:t xml:space="preserve"> omkasting. Koudebruggen dienen te worden voorkomen. Alle elementen worden </w:t>
      </w:r>
      <w:proofErr w:type="spellStart"/>
      <w:r w:rsidRPr="00EB2B0F">
        <w:rPr>
          <w:rFonts w:ascii="Verdana" w:hAnsi="Verdana"/>
          <w:snapToGrid w:val="0"/>
          <w:sz w:val="18"/>
          <w:szCs w:val="18"/>
        </w:rPr>
        <w:t>corrosievast</w:t>
      </w:r>
      <w:proofErr w:type="spellEnd"/>
      <w:r w:rsidRPr="00EB2B0F">
        <w:rPr>
          <w:rFonts w:ascii="Verdana" w:hAnsi="Verdana"/>
          <w:snapToGrid w:val="0"/>
          <w:sz w:val="18"/>
          <w:szCs w:val="18"/>
        </w:rPr>
        <w:t xml:space="preserve"> uitgevoerd. Er moeten frequentiegeregelde direct aangedreven ventilatoren of ventilatoren met gelijkstroommotoren worden toegepast.  De frequentieregelaars dienen extern te worden geplaatst voor een langere levensduur. </w:t>
      </w:r>
      <w:r w:rsidR="00C25504" w:rsidRPr="00EB2B0F">
        <w:rPr>
          <w:rFonts w:ascii="Verdana" w:hAnsi="Verdana"/>
          <w:snapToGrid w:val="0"/>
          <w:sz w:val="18"/>
          <w:szCs w:val="18"/>
        </w:rPr>
        <w:br/>
      </w:r>
      <w:r w:rsidRPr="00EB2B0F">
        <w:rPr>
          <w:rFonts w:ascii="Verdana" w:hAnsi="Verdana"/>
          <w:snapToGrid w:val="0"/>
          <w:sz w:val="18"/>
          <w:szCs w:val="18"/>
        </w:rPr>
        <w:lastRenderedPageBreak/>
        <w:t xml:space="preserve">De luchtbehandelingskast van de zwemzaal voorzien van warmteterugwinning, rendement minimaal 75%. </w:t>
      </w:r>
    </w:p>
    <w:p w14:paraId="78C04D77" w14:textId="77777777" w:rsidR="00FF2CAA" w:rsidRPr="00EB2B0F" w:rsidRDefault="00FF2CAA" w:rsidP="00FF2CAA">
      <w:pPr>
        <w:tabs>
          <w:tab w:val="center" w:pos="0"/>
        </w:tabs>
        <w:rPr>
          <w:rFonts w:ascii="Verdana" w:hAnsi="Verdana"/>
          <w:snapToGrid w:val="0"/>
          <w:sz w:val="18"/>
          <w:szCs w:val="18"/>
        </w:rPr>
      </w:pPr>
    </w:p>
    <w:p w14:paraId="0468B45D"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De luchtbehandelingskasten van de overige ruimten dienen tevens te worden voorzien van warmteterugwinning, rendement minimaal 70%. De luchtbehandeling van deze ruimten dient te worden voorzien van zomernachtventilatie.</w:t>
      </w:r>
    </w:p>
    <w:p w14:paraId="3FDBF714" w14:textId="77777777" w:rsidR="00FF2CAA" w:rsidRPr="00EB2B0F" w:rsidRDefault="00FF2CAA" w:rsidP="00FF2CAA">
      <w:pPr>
        <w:tabs>
          <w:tab w:val="center" w:pos="0"/>
        </w:tabs>
        <w:rPr>
          <w:rFonts w:ascii="Verdana" w:hAnsi="Verdana"/>
          <w:snapToGrid w:val="0"/>
          <w:sz w:val="18"/>
          <w:szCs w:val="18"/>
        </w:rPr>
      </w:pPr>
    </w:p>
    <w:p w14:paraId="74A282F1" w14:textId="77777777" w:rsidR="00FF2CAA" w:rsidRPr="00EB2B0F" w:rsidRDefault="00FF2CAA" w:rsidP="00FF2CAA">
      <w:pPr>
        <w:tabs>
          <w:tab w:val="center" w:pos="0"/>
        </w:tabs>
        <w:rPr>
          <w:rFonts w:ascii="Verdana" w:hAnsi="Verdana"/>
          <w:snapToGrid w:val="0"/>
          <w:sz w:val="18"/>
          <w:szCs w:val="18"/>
        </w:rPr>
      </w:pPr>
      <w:r w:rsidRPr="00EB2B0F">
        <w:rPr>
          <w:rFonts w:ascii="Verdana" w:hAnsi="Verdana"/>
          <w:snapToGrid w:val="0"/>
          <w:sz w:val="18"/>
          <w:szCs w:val="18"/>
        </w:rPr>
        <w:t>Alleen luchtbehandelingskast voor de zwemzaal dient te worden uitgevoerd met de mogelijkheid van recirculatie (met bypass). Overige luchtbehandelingskasten dienen met 100% buitenlucht te functioneren echter de warmteterugwinning dient wel te worden voorzien van een bypass.</w:t>
      </w:r>
    </w:p>
    <w:p w14:paraId="0DDF27EE" w14:textId="77777777" w:rsidR="00EC2375" w:rsidRPr="00EB2B0F" w:rsidRDefault="00EC2375" w:rsidP="00FF2CAA">
      <w:pPr>
        <w:tabs>
          <w:tab w:val="center" w:pos="0"/>
        </w:tabs>
        <w:rPr>
          <w:rFonts w:ascii="Verdana" w:hAnsi="Verdana"/>
          <w:snapToGrid w:val="0"/>
          <w:sz w:val="18"/>
          <w:szCs w:val="18"/>
        </w:rPr>
      </w:pPr>
    </w:p>
    <w:p w14:paraId="19865F19" w14:textId="4A358767" w:rsidR="00FF2CAA" w:rsidRPr="00EB2B0F" w:rsidRDefault="00FF2CAA" w:rsidP="00EC2375">
      <w:pPr>
        <w:pStyle w:val="Kop2"/>
      </w:pPr>
      <w:bookmarkStart w:id="248" w:name="_Toc353531347"/>
      <w:bookmarkStart w:id="249" w:name="_Toc95131730"/>
      <w:bookmarkStart w:id="250" w:name="_Toc178205654"/>
      <w:r w:rsidRPr="00EB2B0F">
        <w:t>Meet- en regelinstallatie</w:t>
      </w:r>
      <w:bookmarkEnd w:id="248"/>
      <w:bookmarkEnd w:id="249"/>
      <w:bookmarkEnd w:id="250"/>
    </w:p>
    <w:p w14:paraId="52FB0C2F"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Ten behoeve van het meten, bewaken, regelen, besturen en beheren van alle werktuigbouwkundige-, elektrotechnische- en zwemwaterbehandelingsinstallaties dient te worden voorzien in een complete meet- en regelinstallatie met gebouwbeheer systeem (gebouwbeheersysteem). De meet- en regelinstallatie moet als DDC (Direct Digital control) installatie worden uitgevoerd. De meet-en regelinstallatie bestaat o.a. uit:</w:t>
      </w:r>
    </w:p>
    <w:p w14:paraId="040F5992" w14:textId="77777777" w:rsidR="00FF2CAA" w:rsidRPr="00EB2B0F" w:rsidRDefault="00FF2CAA" w:rsidP="00EF382B">
      <w:pPr>
        <w:numPr>
          <w:ilvl w:val="0"/>
          <w:numId w:val="39"/>
        </w:numPr>
        <w:rPr>
          <w:rFonts w:ascii="Verdana" w:hAnsi="Verdana"/>
          <w:sz w:val="18"/>
          <w:szCs w:val="18"/>
        </w:rPr>
      </w:pPr>
      <w:r w:rsidRPr="00EB2B0F">
        <w:rPr>
          <w:rFonts w:ascii="Verdana" w:hAnsi="Verdana"/>
          <w:sz w:val="18"/>
          <w:szCs w:val="18"/>
        </w:rPr>
        <w:t>regel- en schakelkasten</w:t>
      </w:r>
    </w:p>
    <w:p w14:paraId="5BEBD821" w14:textId="77777777" w:rsidR="00FF2CAA" w:rsidRPr="00EB2B0F" w:rsidRDefault="00FF2CAA" w:rsidP="00EF382B">
      <w:pPr>
        <w:numPr>
          <w:ilvl w:val="0"/>
          <w:numId w:val="39"/>
        </w:numPr>
        <w:rPr>
          <w:rFonts w:ascii="Verdana" w:hAnsi="Verdana"/>
          <w:sz w:val="18"/>
          <w:szCs w:val="18"/>
        </w:rPr>
      </w:pPr>
      <w:r w:rsidRPr="00EB2B0F">
        <w:rPr>
          <w:rFonts w:ascii="Verdana" w:hAnsi="Verdana"/>
          <w:sz w:val="18"/>
          <w:szCs w:val="18"/>
        </w:rPr>
        <w:t>onderstations</w:t>
      </w:r>
    </w:p>
    <w:p w14:paraId="01CF5CA2" w14:textId="77777777" w:rsidR="00FF2CAA" w:rsidRPr="00EB2B0F" w:rsidRDefault="00FF2CAA" w:rsidP="00EF382B">
      <w:pPr>
        <w:numPr>
          <w:ilvl w:val="0"/>
          <w:numId w:val="39"/>
        </w:numPr>
        <w:rPr>
          <w:rFonts w:ascii="Verdana" w:hAnsi="Verdana"/>
          <w:sz w:val="18"/>
          <w:szCs w:val="18"/>
        </w:rPr>
      </w:pPr>
      <w:r w:rsidRPr="00EB2B0F">
        <w:rPr>
          <w:rFonts w:ascii="Verdana" w:hAnsi="Verdana"/>
          <w:sz w:val="18"/>
          <w:szCs w:val="18"/>
        </w:rPr>
        <w:t>veldapparatuur</w:t>
      </w:r>
    </w:p>
    <w:p w14:paraId="0B2162E2" w14:textId="77777777" w:rsidR="00FF2CAA" w:rsidRPr="00EB2B0F" w:rsidRDefault="00FF2CAA" w:rsidP="00EF382B">
      <w:pPr>
        <w:numPr>
          <w:ilvl w:val="0"/>
          <w:numId w:val="39"/>
        </w:numPr>
        <w:rPr>
          <w:rFonts w:ascii="Verdana" w:hAnsi="Verdana"/>
          <w:sz w:val="18"/>
          <w:szCs w:val="18"/>
        </w:rPr>
      </w:pPr>
      <w:r w:rsidRPr="00EB2B0F">
        <w:rPr>
          <w:rFonts w:ascii="Verdana" w:hAnsi="Verdana"/>
          <w:sz w:val="18"/>
          <w:szCs w:val="18"/>
        </w:rPr>
        <w:t>regelbekabeling</w:t>
      </w:r>
    </w:p>
    <w:p w14:paraId="1ADB3C24" w14:textId="77777777" w:rsidR="00FF2CAA" w:rsidRPr="00EB2B0F" w:rsidRDefault="00FF2CAA" w:rsidP="00EF382B">
      <w:pPr>
        <w:numPr>
          <w:ilvl w:val="0"/>
          <w:numId w:val="39"/>
        </w:numPr>
        <w:rPr>
          <w:rFonts w:ascii="Verdana" w:hAnsi="Verdana"/>
          <w:sz w:val="18"/>
          <w:szCs w:val="18"/>
        </w:rPr>
      </w:pPr>
      <w:r w:rsidRPr="00EB2B0F">
        <w:rPr>
          <w:rFonts w:ascii="Verdana" w:hAnsi="Verdana"/>
          <w:sz w:val="18"/>
          <w:szCs w:val="18"/>
        </w:rPr>
        <w:t>bedieningstableaus.</w:t>
      </w:r>
    </w:p>
    <w:p w14:paraId="679EF8D9" w14:textId="77777777" w:rsidR="00FF2CAA" w:rsidRPr="00EB2B0F" w:rsidRDefault="00FF2CAA" w:rsidP="00FF2CAA">
      <w:pPr>
        <w:tabs>
          <w:tab w:val="left" w:pos="0"/>
        </w:tabs>
        <w:rPr>
          <w:rFonts w:ascii="Verdana" w:hAnsi="Verdana"/>
          <w:sz w:val="18"/>
          <w:szCs w:val="18"/>
        </w:rPr>
      </w:pPr>
    </w:p>
    <w:p w14:paraId="58BD8E3C" w14:textId="77777777" w:rsidR="00FF2CAA" w:rsidRPr="00EB2B0F" w:rsidRDefault="00FF2CAA" w:rsidP="00FF2CAA">
      <w:pPr>
        <w:rPr>
          <w:rFonts w:ascii="Verdana" w:hAnsi="Verdana"/>
          <w:snapToGrid w:val="0"/>
          <w:sz w:val="18"/>
          <w:szCs w:val="18"/>
        </w:rPr>
      </w:pPr>
      <w:r w:rsidRPr="00EB2B0F">
        <w:rPr>
          <w:rFonts w:ascii="Verdana" w:hAnsi="Verdana"/>
          <w:snapToGrid w:val="0"/>
          <w:sz w:val="18"/>
          <w:szCs w:val="18"/>
        </w:rPr>
        <w:t>Bij de keuze van de meet- en regelinstallatie dienen de volgende uitgangspunten te worden aangehouden:</w:t>
      </w:r>
    </w:p>
    <w:p w14:paraId="7B067D71" w14:textId="77777777" w:rsidR="00FF2CAA" w:rsidRPr="00EB2B0F" w:rsidRDefault="00FF2CAA" w:rsidP="00EF382B">
      <w:pPr>
        <w:numPr>
          <w:ilvl w:val="0"/>
          <w:numId w:val="40"/>
        </w:numPr>
        <w:rPr>
          <w:rFonts w:ascii="Verdana" w:hAnsi="Verdana"/>
          <w:sz w:val="18"/>
          <w:szCs w:val="18"/>
        </w:rPr>
      </w:pPr>
      <w:r w:rsidRPr="00EB2B0F">
        <w:rPr>
          <w:rFonts w:ascii="Verdana" w:hAnsi="Verdana"/>
          <w:sz w:val="18"/>
          <w:szCs w:val="18"/>
        </w:rPr>
        <w:t>een complete meet- en regelinstallatie voor de regeling van alle installaties.</w:t>
      </w:r>
    </w:p>
    <w:p w14:paraId="43075C99" w14:textId="77777777" w:rsidR="00FF2CAA" w:rsidRPr="00EB2B0F" w:rsidRDefault="00FF2CAA" w:rsidP="00EF382B">
      <w:pPr>
        <w:numPr>
          <w:ilvl w:val="0"/>
          <w:numId w:val="40"/>
        </w:numPr>
        <w:rPr>
          <w:rFonts w:ascii="Verdana" w:hAnsi="Verdana"/>
          <w:sz w:val="18"/>
          <w:szCs w:val="18"/>
        </w:rPr>
      </w:pPr>
      <w:r w:rsidRPr="00EB2B0F">
        <w:rPr>
          <w:rFonts w:ascii="Verdana" w:hAnsi="Verdana"/>
          <w:sz w:val="18"/>
          <w:szCs w:val="18"/>
        </w:rPr>
        <w:t>minimaal 15 jaar ondersteund te blijven, inclusief de bijbehorende licenties.</w:t>
      </w:r>
    </w:p>
    <w:p w14:paraId="0C783FDD" w14:textId="77777777" w:rsidR="00FF2CAA" w:rsidRPr="00EB2B0F" w:rsidRDefault="00FF2CAA" w:rsidP="00EF382B">
      <w:pPr>
        <w:numPr>
          <w:ilvl w:val="0"/>
          <w:numId w:val="40"/>
        </w:numPr>
        <w:rPr>
          <w:rFonts w:ascii="Verdana" w:hAnsi="Verdana"/>
          <w:sz w:val="18"/>
          <w:szCs w:val="18"/>
        </w:rPr>
      </w:pPr>
      <w:r w:rsidRPr="00EB2B0F">
        <w:rPr>
          <w:rFonts w:ascii="Verdana" w:hAnsi="Verdana"/>
          <w:sz w:val="18"/>
          <w:szCs w:val="18"/>
        </w:rPr>
        <w:t xml:space="preserve">een “open” systeem zijn (gebruik van LON, </w:t>
      </w:r>
      <w:proofErr w:type="spellStart"/>
      <w:r w:rsidRPr="00EB2B0F">
        <w:rPr>
          <w:rFonts w:ascii="Verdana" w:hAnsi="Verdana"/>
          <w:sz w:val="18"/>
          <w:szCs w:val="18"/>
        </w:rPr>
        <w:t>BACnet</w:t>
      </w:r>
      <w:proofErr w:type="spellEnd"/>
      <w:r w:rsidRPr="00EB2B0F">
        <w:rPr>
          <w:rFonts w:ascii="Verdana" w:hAnsi="Verdana"/>
          <w:sz w:val="18"/>
          <w:szCs w:val="18"/>
        </w:rPr>
        <w:t>, enzovoort).</w:t>
      </w:r>
    </w:p>
    <w:p w14:paraId="7C36B26F" w14:textId="77777777" w:rsidR="00FF2CAA" w:rsidRPr="00EB2B0F" w:rsidRDefault="00FF2CAA" w:rsidP="00EF382B">
      <w:pPr>
        <w:numPr>
          <w:ilvl w:val="0"/>
          <w:numId w:val="40"/>
        </w:numPr>
        <w:rPr>
          <w:rFonts w:ascii="Verdana" w:hAnsi="Verdana"/>
          <w:sz w:val="18"/>
          <w:szCs w:val="18"/>
        </w:rPr>
      </w:pPr>
      <w:r w:rsidRPr="00EB2B0F">
        <w:rPr>
          <w:rFonts w:ascii="Verdana" w:hAnsi="Verdana"/>
          <w:sz w:val="18"/>
          <w:szCs w:val="18"/>
        </w:rPr>
        <w:t>gebaseerd zijn op internettechnologie (bij voorkeur HTML5) en zonder extra software benaderbaar.</w:t>
      </w:r>
    </w:p>
    <w:p w14:paraId="59685285" w14:textId="77777777" w:rsidR="00FF2CAA" w:rsidRPr="00EB2B0F" w:rsidRDefault="00FF2CAA" w:rsidP="00EF382B">
      <w:pPr>
        <w:numPr>
          <w:ilvl w:val="0"/>
          <w:numId w:val="40"/>
        </w:numPr>
        <w:rPr>
          <w:rFonts w:ascii="Verdana" w:hAnsi="Verdana"/>
          <w:sz w:val="18"/>
          <w:szCs w:val="18"/>
        </w:rPr>
      </w:pPr>
      <w:r w:rsidRPr="00EB2B0F">
        <w:rPr>
          <w:rFonts w:ascii="Verdana" w:hAnsi="Verdana"/>
          <w:sz w:val="18"/>
          <w:szCs w:val="18"/>
        </w:rPr>
        <w:t xml:space="preserve">koppeling met internet voor beheer op afstand (VPN of </w:t>
      </w:r>
      <w:proofErr w:type="spellStart"/>
      <w:r w:rsidRPr="00EB2B0F">
        <w:rPr>
          <w:rFonts w:ascii="Verdana" w:hAnsi="Verdana"/>
          <w:sz w:val="18"/>
          <w:szCs w:val="18"/>
        </w:rPr>
        <w:t>CloudConnector</w:t>
      </w:r>
      <w:proofErr w:type="spellEnd"/>
      <w:r w:rsidRPr="00EB2B0F">
        <w:rPr>
          <w:rFonts w:ascii="Verdana" w:hAnsi="Verdana"/>
          <w:sz w:val="18"/>
          <w:szCs w:val="18"/>
        </w:rPr>
        <w:t>)</w:t>
      </w:r>
    </w:p>
    <w:p w14:paraId="12329E72" w14:textId="77777777" w:rsidR="00FF2CAA" w:rsidRPr="00EB2B0F" w:rsidRDefault="00FF2CAA" w:rsidP="00EF382B">
      <w:pPr>
        <w:numPr>
          <w:ilvl w:val="0"/>
          <w:numId w:val="40"/>
        </w:numPr>
        <w:rPr>
          <w:rFonts w:ascii="Verdana" w:hAnsi="Verdana"/>
          <w:sz w:val="18"/>
          <w:szCs w:val="18"/>
        </w:rPr>
      </w:pPr>
      <w:r w:rsidRPr="00EB2B0F">
        <w:rPr>
          <w:rFonts w:ascii="Verdana" w:hAnsi="Verdana"/>
          <w:sz w:val="18"/>
          <w:szCs w:val="18"/>
        </w:rPr>
        <w:t>gebruiksvriendelijk.</w:t>
      </w:r>
    </w:p>
    <w:p w14:paraId="3AF544FF" w14:textId="77777777" w:rsidR="00FF2CAA" w:rsidRPr="00EB2B0F" w:rsidRDefault="00FF2CAA" w:rsidP="00FF2CAA">
      <w:pPr>
        <w:tabs>
          <w:tab w:val="left" w:pos="0"/>
        </w:tabs>
        <w:rPr>
          <w:rFonts w:ascii="Verdana" w:hAnsi="Verdana"/>
          <w:sz w:val="18"/>
          <w:szCs w:val="18"/>
        </w:rPr>
      </w:pPr>
    </w:p>
    <w:p w14:paraId="2734B7A3" w14:textId="78229D52" w:rsidR="00FF2CAA" w:rsidRPr="00EB2B0F" w:rsidRDefault="00FF2CAA" w:rsidP="00FF2CAA">
      <w:pPr>
        <w:tabs>
          <w:tab w:val="left" w:pos="0"/>
        </w:tabs>
        <w:rPr>
          <w:rFonts w:ascii="Verdana" w:hAnsi="Verdana"/>
          <w:sz w:val="18"/>
          <w:szCs w:val="18"/>
        </w:rPr>
      </w:pPr>
      <w:r w:rsidRPr="00EB2B0F">
        <w:rPr>
          <w:rFonts w:ascii="Verdana" w:hAnsi="Verdana"/>
          <w:sz w:val="18"/>
          <w:szCs w:val="18"/>
        </w:rPr>
        <w:t>De installatie moet compleet met interfaces, hard- en softwarevoorzieningen evenals de complete bekabeling aangebracht worden. Het bedienings- en signaleringspaneel dient te worden ingebouwd in de receptiebalie. Daarnaast moet het systeem ook via een vaste PC bestuurbaar zijn of een ingebouwd touchscreen in de besturingskast.</w:t>
      </w:r>
      <w:r w:rsidR="00C25504" w:rsidRPr="00EB2B0F">
        <w:rPr>
          <w:rFonts w:ascii="Verdana" w:hAnsi="Verdana"/>
          <w:sz w:val="18"/>
          <w:szCs w:val="18"/>
        </w:rPr>
        <w:t xml:space="preserve"> </w:t>
      </w:r>
      <w:r w:rsidRPr="00EB2B0F">
        <w:rPr>
          <w:rFonts w:ascii="Verdana" w:hAnsi="Verdana"/>
          <w:sz w:val="18"/>
          <w:szCs w:val="18"/>
        </w:rPr>
        <w:t>Het systeem moet voorzien zijn van vrij programmeerbare software met optimalisering, pompschakelingen, klokprogramma’s, etc.</w:t>
      </w:r>
    </w:p>
    <w:p w14:paraId="2C75B1DF" w14:textId="350471FD"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Er moet één beheerplatform komen, waarmee het beheer van alle installaties mogelijk is. Het bedieningsstation van dit systeem moet op een in overleg vast te stellen positie worden opgesteld. </w:t>
      </w:r>
      <w:r w:rsidR="00C25504" w:rsidRPr="00EB2B0F">
        <w:rPr>
          <w:rFonts w:ascii="Verdana" w:hAnsi="Verdana"/>
          <w:sz w:val="18"/>
          <w:szCs w:val="18"/>
        </w:rPr>
        <w:br/>
      </w:r>
      <w:r w:rsidR="00C25504" w:rsidRPr="00EB2B0F">
        <w:rPr>
          <w:rFonts w:ascii="Verdana" w:hAnsi="Verdana"/>
          <w:sz w:val="18"/>
          <w:szCs w:val="18"/>
        </w:rPr>
        <w:br/>
      </w:r>
      <w:r w:rsidRPr="00EB2B0F">
        <w:rPr>
          <w:rFonts w:ascii="Verdana" w:hAnsi="Verdana"/>
          <w:sz w:val="18"/>
          <w:szCs w:val="18"/>
        </w:rPr>
        <w:t>Volledige functionaliteit van de volgende installaties dient te zijn voorzien:</w:t>
      </w:r>
    </w:p>
    <w:p w14:paraId="3A3580B1"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a. Klimaatinstallatie</w:t>
      </w:r>
    </w:p>
    <w:p w14:paraId="3196E77C"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b. Badwaterinstallatie</w:t>
      </w:r>
    </w:p>
    <w:p w14:paraId="053B4A14"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c. Verlichtinginstallatie</w:t>
      </w:r>
    </w:p>
    <w:p w14:paraId="4E95A66D"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d. Zonwering</w:t>
      </w:r>
    </w:p>
    <w:p w14:paraId="5E1E702C"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e. Meld- en schakeltableaus</w:t>
      </w:r>
    </w:p>
    <w:p w14:paraId="50C23A40" w14:textId="77777777" w:rsidR="00FF2CAA" w:rsidRPr="00EB2B0F" w:rsidRDefault="00FF2CAA" w:rsidP="00FF2CAA">
      <w:pPr>
        <w:tabs>
          <w:tab w:val="left" w:pos="0"/>
        </w:tabs>
        <w:rPr>
          <w:rFonts w:ascii="Verdana" w:hAnsi="Verdana"/>
          <w:sz w:val="18"/>
          <w:szCs w:val="18"/>
        </w:rPr>
      </w:pPr>
    </w:p>
    <w:p w14:paraId="4641832A"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Via het gebouwbeheersysteem moeten alle voor de werking van de installaties van belang zijnde parameters kunnen worden uitgelezen (incl. historische dataopslag), onder andere:</w:t>
      </w:r>
    </w:p>
    <w:p w14:paraId="5A51BAE6" w14:textId="0B06E89C" w:rsidR="00FF2CAA" w:rsidRPr="00EB2B0F" w:rsidRDefault="00FF2CAA" w:rsidP="00EF382B">
      <w:pPr>
        <w:numPr>
          <w:ilvl w:val="0"/>
          <w:numId w:val="41"/>
        </w:numPr>
        <w:rPr>
          <w:rFonts w:ascii="Verdana" w:hAnsi="Verdana"/>
          <w:sz w:val="18"/>
          <w:szCs w:val="18"/>
        </w:rPr>
      </w:pPr>
      <w:r w:rsidRPr="00EB2B0F">
        <w:rPr>
          <w:rFonts w:ascii="Verdana" w:hAnsi="Verdana"/>
          <w:sz w:val="18"/>
          <w:szCs w:val="18"/>
        </w:rPr>
        <w:t>Temperaturen (ruimte, badwater, tapwater etc.)</w:t>
      </w:r>
    </w:p>
    <w:p w14:paraId="0C7BDED4" w14:textId="09B8A10B" w:rsidR="00FF2CAA" w:rsidRPr="00EB2B0F" w:rsidRDefault="00FF2CAA" w:rsidP="00EF382B">
      <w:pPr>
        <w:numPr>
          <w:ilvl w:val="0"/>
          <w:numId w:val="41"/>
        </w:numPr>
        <w:rPr>
          <w:rFonts w:ascii="Verdana" w:hAnsi="Verdana"/>
          <w:sz w:val="18"/>
          <w:szCs w:val="18"/>
        </w:rPr>
      </w:pPr>
      <w:r w:rsidRPr="00EB2B0F">
        <w:rPr>
          <w:rFonts w:ascii="Verdana" w:hAnsi="Verdana"/>
          <w:sz w:val="18"/>
          <w:szCs w:val="18"/>
        </w:rPr>
        <w:t>Relatieve vochtigheid</w:t>
      </w:r>
    </w:p>
    <w:p w14:paraId="07201342" w14:textId="08B10279" w:rsidR="00FF2CAA" w:rsidRPr="00EB2B0F" w:rsidRDefault="00FF2CAA" w:rsidP="00EF382B">
      <w:pPr>
        <w:numPr>
          <w:ilvl w:val="0"/>
          <w:numId w:val="41"/>
        </w:numPr>
        <w:rPr>
          <w:rFonts w:ascii="Verdana" w:hAnsi="Verdana"/>
          <w:sz w:val="18"/>
          <w:szCs w:val="18"/>
        </w:rPr>
      </w:pPr>
      <w:r w:rsidRPr="00EB2B0F">
        <w:rPr>
          <w:rFonts w:ascii="Verdana" w:hAnsi="Verdana"/>
          <w:sz w:val="18"/>
          <w:szCs w:val="18"/>
        </w:rPr>
        <w:t>Bedrijfsstatus</w:t>
      </w:r>
    </w:p>
    <w:p w14:paraId="748F6CD7" w14:textId="4E0AA035" w:rsidR="00FF2CAA" w:rsidRPr="00EB2B0F" w:rsidRDefault="00FF2CAA" w:rsidP="00EF382B">
      <w:pPr>
        <w:numPr>
          <w:ilvl w:val="0"/>
          <w:numId w:val="41"/>
        </w:numPr>
        <w:rPr>
          <w:rFonts w:ascii="Verdana" w:hAnsi="Verdana"/>
          <w:sz w:val="18"/>
          <w:szCs w:val="18"/>
        </w:rPr>
      </w:pPr>
      <w:r w:rsidRPr="00EB2B0F">
        <w:rPr>
          <w:rFonts w:ascii="Verdana" w:hAnsi="Verdana"/>
          <w:sz w:val="18"/>
          <w:szCs w:val="18"/>
        </w:rPr>
        <w:t>Ph en vrij chloor per bad</w:t>
      </w:r>
    </w:p>
    <w:p w14:paraId="3D4F7834" w14:textId="07B536F9" w:rsidR="00FF2CAA" w:rsidRPr="00EB2B0F" w:rsidRDefault="00FF2CAA" w:rsidP="00EF382B">
      <w:pPr>
        <w:numPr>
          <w:ilvl w:val="0"/>
          <w:numId w:val="41"/>
        </w:numPr>
        <w:rPr>
          <w:rFonts w:ascii="Verdana" w:hAnsi="Verdana"/>
          <w:sz w:val="18"/>
          <w:szCs w:val="18"/>
        </w:rPr>
      </w:pPr>
      <w:r w:rsidRPr="00EB2B0F">
        <w:rPr>
          <w:rFonts w:ascii="Verdana" w:hAnsi="Verdana"/>
          <w:sz w:val="18"/>
          <w:szCs w:val="18"/>
        </w:rPr>
        <w:t>Debiet badwater</w:t>
      </w:r>
    </w:p>
    <w:p w14:paraId="2CC345B9" w14:textId="329E8DDD" w:rsidR="00FF2CAA" w:rsidRPr="00EB2B0F" w:rsidRDefault="00FF2CAA" w:rsidP="00EF382B">
      <w:pPr>
        <w:numPr>
          <w:ilvl w:val="0"/>
          <w:numId w:val="41"/>
        </w:numPr>
        <w:rPr>
          <w:rFonts w:ascii="Verdana" w:hAnsi="Verdana"/>
          <w:sz w:val="18"/>
          <w:szCs w:val="18"/>
        </w:rPr>
      </w:pPr>
      <w:r w:rsidRPr="00EB2B0F">
        <w:rPr>
          <w:rFonts w:ascii="Verdana" w:hAnsi="Verdana"/>
          <w:sz w:val="18"/>
          <w:szCs w:val="18"/>
        </w:rPr>
        <w:t>Niveau buffers</w:t>
      </w:r>
    </w:p>
    <w:p w14:paraId="5A569416" w14:textId="77777777" w:rsidR="00FF2CAA" w:rsidRPr="00EB2B0F" w:rsidRDefault="00FF2CAA" w:rsidP="00FF2CAA">
      <w:pPr>
        <w:rPr>
          <w:rFonts w:ascii="Verdana" w:hAnsi="Verdana"/>
          <w:sz w:val="18"/>
          <w:szCs w:val="18"/>
        </w:rPr>
      </w:pPr>
    </w:p>
    <w:p w14:paraId="467BED94"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Het beheersysteem moet grafisch en interactief functioneren, met principeschema’s en gebouwplattegronden. Hierbij moeten de posities van veldapparatuur en installaties op plattegronden worden weergegeven, veldapparatuur en installaties in technische ruimtes worden op </w:t>
      </w:r>
      <w:r w:rsidRPr="00EB2B0F">
        <w:rPr>
          <w:rFonts w:ascii="Verdana" w:hAnsi="Verdana"/>
          <w:sz w:val="18"/>
          <w:szCs w:val="18"/>
        </w:rPr>
        <w:lastRenderedPageBreak/>
        <w:t>principeschema’s aangegeven. Rapportages moeten naar een Microsoft Office formaat kunnen worden geconverteerd.</w:t>
      </w:r>
    </w:p>
    <w:p w14:paraId="1B561B96" w14:textId="77777777" w:rsidR="00FF2CAA" w:rsidRPr="00EB2B0F" w:rsidRDefault="00FF2CAA" w:rsidP="00FF2CAA">
      <w:pPr>
        <w:tabs>
          <w:tab w:val="left" w:pos="0"/>
        </w:tabs>
        <w:rPr>
          <w:rFonts w:ascii="Verdana" w:hAnsi="Verdana"/>
          <w:sz w:val="18"/>
          <w:szCs w:val="18"/>
        </w:rPr>
      </w:pPr>
    </w:p>
    <w:p w14:paraId="516D14A5"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Het bedienen betreft storingsafhandelingen, wijzigen van setpoints, etc. Van elk installatiedeel moet een overzicht in beeld zijn. Daarnaast moeten alle aanwezige energiemeters (warmte, koude en elektriciteit) maar ook watermeters (geldt ook voor tussenmeters) via het gebouwbeheersysteem </w:t>
      </w:r>
      <w:proofErr w:type="spellStart"/>
      <w:r w:rsidRPr="00EB2B0F">
        <w:rPr>
          <w:rFonts w:ascii="Verdana" w:hAnsi="Verdana"/>
          <w:sz w:val="18"/>
          <w:szCs w:val="18"/>
        </w:rPr>
        <w:t>uitleesbaar</w:t>
      </w:r>
      <w:proofErr w:type="spellEnd"/>
      <w:r w:rsidRPr="00EB2B0F">
        <w:rPr>
          <w:rFonts w:ascii="Verdana" w:hAnsi="Verdana"/>
          <w:sz w:val="18"/>
          <w:szCs w:val="18"/>
        </w:rPr>
        <w:t xml:space="preserve"> zijn, inclusief historie.</w:t>
      </w:r>
    </w:p>
    <w:p w14:paraId="60BDDEE6" w14:textId="77777777" w:rsidR="00FF2CAA" w:rsidRPr="00EB2B0F" w:rsidRDefault="00FF2CAA" w:rsidP="00FF2CAA">
      <w:pPr>
        <w:tabs>
          <w:tab w:val="left" w:pos="0"/>
        </w:tabs>
        <w:rPr>
          <w:rFonts w:ascii="Verdana" w:hAnsi="Verdana"/>
          <w:sz w:val="18"/>
          <w:szCs w:val="18"/>
        </w:rPr>
      </w:pPr>
    </w:p>
    <w:p w14:paraId="6F1CF90A"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Er dient te worden voorzien in beveiliging voor bediening en wijziging door middel van een password op drie niveaus: </w:t>
      </w:r>
    </w:p>
    <w:p w14:paraId="458AEC85" w14:textId="77777777" w:rsidR="00FF2CAA" w:rsidRPr="00EB2B0F" w:rsidRDefault="00FF2CAA" w:rsidP="00EF382B">
      <w:pPr>
        <w:numPr>
          <w:ilvl w:val="0"/>
          <w:numId w:val="42"/>
        </w:numPr>
        <w:rPr>
          <w:rFonts w:ascii="Verdana" w:hAnsi="Verdana"/>
          <w:sz w:val="18"/>
          <w:szCs w:val="18"/>
        </w:rPr>
      </w:pPr>
      <w:r w:rsidRPr="00EB2B0F">
        <w:rPr>
          <w:rFonts w:ascii="Verdana" w:hAnsi="Verdana"/>
          <w:sz w:val="18"/>
          <w:szCs w:val="18"/>
        </w:rPr>
        <w:t>uitlezen parameters</w:t>
      </w:r>
    </w:p>
    <w:p w14:paraId="7DA075C4" w14:textId="77777777" w:rsidR="00FF2CAA" w:rsidRPr="00EB2B0F" w:rsidRDefault="00FF2CAA" w:rsidP="00EF382B">
      <w:pPr>
        <w:numPr>
          <w:ilvl w:val="0"/>
          <w:numId w:val="42"/>
        </w:numPr>
        <w:rPr>
          <w:rFonts w:ascii="Verdana" w:hAnsi="Verdana"/>
          <w:sz w:val="18"/>
          <w:szCs w:val="18"/>
        </w:rPr>
      </w:pPr>
      <w:r w:rsidRPr="00EB2B0F">
        <w:rPr>
          <w:rFonts w:ascii="Verdana" w:hAnsi="Verdana"/>
          <w:sz w:val="18"/>
          <w:szCs w:val="18"/>
        </w:rPr>
        <w:t>verstellen setpoints</w:t>
      </w:r>
    </w:p>
    <w:p w14:paraId="0FD2DD09" w14:textId="77777777" w:rsidR="00FF2CAA" w:rsidRPr="00EB2B0F" w:rsidRDefault="00FF2CAA" w:rsidP="00EF382B">
      <w:pPr>
        <w:numPr>
          <w:ilvl w:val="0"/>
          <w:numId w:val="42"/>
        </w:numPr>
        <w:rPr>
          <w:rFonts w:ascii="Verdana" w:hAnsi="Verdana"/>
          <w:sz w:val="18"/>
          <w:szCs w:val="18"/>
        </w:rPr>
      </w:pPr>
      <w:r w:rsidRPr="00EB2B0F">
        <w:rPr>
          <w:rFonts w:ascii="Verdana" w:hAnsi="Verdana"/>
          <w:sz w:val="18"/>
          <w:szCs w:val="18"/>
        </w:rPr>
        <w:t>programmeren.</w:t>
      </w:r>
    </w:p>
    <w:p w14:paraId="27766D6D" w14:textId="77777777" w:rsidR="00FF2CAA" w:rsidRPr="00EB2B0F" w:rsidRDefault="00FF2CAA" w:rsidP="00FF2CAA">
      <w:pPr>
        <w:tabs>
          <w:tab w:val="left" w:pos="0"/>
        </w:tabs>
        <w:rPr>
          <w:rFonts w:ascii="Verdana" w:hAnsi="Verdana"/>
          <w:sz w:val="18"/>
          <w:szCs w:val="18"/>
        </w:rPr>
      </w:pPr>
    </w:p>
    <w:p w14:paraId="0550A932"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De bedieningssoftware ten behoeve van het dagelijks beheer moet zodanig worden ingericht, dat bediening door leken goed mogelijk is.</w:t>
      </w:r>
    </w:p>
    <w:p w14:paraId="0277984B" w14:textId="77777777" w:rsidR="00FF2CAA" w:rsidRPr="00EB2B0F" w:rsidRDefault="00FF2CAA" w:rsidP="00FF2CAA">
      <w:pPr>
        <w:tabs>
          <w:tab w:val="left" w:pos="0"/>
        </w:tabs>
        <w:rPr>
          <w:rFonts w:ascii="Verdana" w:hAnsi="Verdana"/>
          <w:sz w:val="18"/>
          <w:szCs w:val="18"/>
        </w:rPr>
      </w:pPr>
    </w:p>
    <w:p w14:paraId="411A2068"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Van de volgende installaties moeten de hoofdgegevens worden doorgemeld naar het hiervoor genoemde beheerplatform:</w:t>
      </w:r>
    </w:p>
    <w:p w14:paraId="225A013D"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a. Brandmeldinstallatie</w:t>
      </w:r>
    </w:p>
    <w:p w14:paraId="71EE4844"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b. Ontruimingsinstallatie</w:t>
      </w:r>
    </w:p>
    <w:p w14:paraId="5D574100"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c. Inbraakalarm</w:t>
      </w:r>
    </w:p>
    <w:p w14:paraId="77659734" w14:textId="77777777" w:rsidR="00FF2CAA" w:rsidRPr="00EB2B0F" w:rsidRDefault="00FF2CAA" w:rsidP="00FF2CAA">
      <w:pPr>
        <w:tabs>
          <w:tab w:val="left" w:pos="0"/>
        </w:tabs>
        <w:rPr>
          <w:rFonts w:ascii="Verdana" w:hAnsi="Verdana"/>
          <w:sz w:val="18"/>
          <w:szCs w:val="18"/>
        </w:rPr>
      </w:pPr>
    </w:p>
    <w:p w14:paraId="0F66AFE9" w14:textId="3B7652EF"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Het beheerplatform moet via internet benaderd kunnen worden met een standaard webbrowser, waarbij het mogelijk is om via een grafische interface de status en werking van het systeem te controleren (storingsmeldingen, inbraakmeldingen, etc.) en instellingen van setpoints en bedrijf-statussen aan te passen. </w:t>
      </w:r>
    </w:p>
    <w:p w14:paraId="6AE86D4D" w14:textId="77777777" w:rsidR="00C25504" w:rsidRPr="00EB2B0F" w:rsidRDefault="00C25504" w:rsidP="00FF2CAA">
      <w:pPr>
        <w:tabs>
          <w:tab w:val="left" w:pos="0"/>
        </w:tabs>
        <w:rPr>
          <w:rFonts w:ascii="Verdana" w:hAnsi="Verdana"/>
          <w:sz w:val="18"/>
          <w:szCs w:val="18"/>
        </w:rPr>
      </w:pPr>
    </w:p>
    <w:p w14:paraId="71774799"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Het beheersysteem dient automatische (storings-)meldingen te versturen naar:</w:t>
      </w:r>
    </w:p>
    <w:p w14:paraId="08029D24" w14:textId="77777777" w:rsidR="00FF2CAA" w:rsidRPr="00EB2B0F" w:rsidRDefault="00FF2CAA" w:rsidP="00EF382B">
      <w:pPr>
        <w:numPr>
          <w:ilvl w:val="0"/>
          <w:numId w:val="43"/>
        </w:numPr>
        <w:rPr>
          <w:rFonts w:ascii="Verdana" w:hAnsi="Verdana"/>
          <w:sz w:val="18"/>
          <w:szCs w:val="18"/>
        </w:rPr>
      </w:pPr>
      <w:r w:rsidRPr="00EB2B0F">
        <w:rPr>
          <w:rFonts w:ascii="Verdana" w:hAnsi="Verdana"/>
          <w:sz w:val="18"/>
          <w:szCs w:val="18"/>
        </w:rPr>
        <w:t>willekeurige E-mail adressen</w:t>
      </w:r>
    </w:p>
    <w:p w14:paraId="6753188F" w14:textId="77777777" w:rsidR="00FF2CAA" w:rsidRPr="00EB2B0F" w:rsidRDefault="00FF2CAA" w:rsidP="00EF382B">
      <w:pPr>
        <w:numPr>
          <w:ilvl w:val="0"/>
          <w:numId w:val="43"/>
        </w:numPr>
        <w:rPr>
          <w:rFonts w:ascii="Verdana" w:hAnsi="Verdana"/>
          <w:sz w:val="18"/>
          <w:szCs w:val="18"/>
        </w:rPr>
      </w:pPr>
      <w:r w:rsidRPr="00EB2B0F">
        <w:rPr>
          <w:rFonts w:ascii="Verdana" w:hAnsi="Verdana"/>
          <w:sz w:val="18"/>
          <w:szCs w:val="18"/>
        </w:rPr>
        <w:t>aangemelde werkstations</w:t>
      </w:r>
    </w:p>
    <w:p w14:paraId="79E225C6" w14:textId="77777777" w:rsidR="00FF2CAA" w:rsidRPr="00EB2B0F" w:rsidRDefault="00FF2CAA" w:rsidP="00EF382B">
      <w:pPr>
        <w:numPr>
          <w:ilvl w:val="0"/>
          <w:numId w:val="43"/>
        </w:numPr>
        <w:rPr>
          <w:rFonts w:ascii="Verdana" w:hAnsi="Verdana"/>
          <w:sz w:val="18"/>
          <w:szCs w:val="18"/>
        </w:rPr>
      </w:pPr>
      <w:r w:rsidRPr="00EB2B0F">
        <w:rPr>
          <w:rFonts w:ascii="Verdana" w:hAnsi="Verdana"/>
          <w:sz w:val="18"/>
          <w:szCs w:val="18"/>
        </w:rPr>
        <w:t>mobiele telefoons</w:t>
      </w:r>
    </w:p>
    <w:p w14:paraId="73D0187C" w14:textId="77777777" w:rsidR="00FF2CAA" w:rsidRPr="00EB2B0F" w:rsidRDefault="00FF2CAA" w:rsidP="00FF2CAA">
      <w:pPr>
        <w:tabs>
          <w:tab w:val="left" w:pos="0"/>
        </w:tabs>
        <w:rPr>
          <w:rFonts w:ascii="Verdana" w:hAnsi="Verdana"/>
          <w:sz w:val="18"/>
          <w:szCs w:val="18"/>
        </w:rPr>
      </w:pPr>
    </w:p>
    <w:p w14:paraId="6CD43A74" w14:textId="339F5D11" w:rsidR="00FF2CAA" w:rsidRPr="00EB2B0F" w:rsidRDefault="00FF2CAA" w:rsidP="00FF2CAA">
      <w:pPr>
        <w:tabs>
          <w:tab w:val="left" w:pos="0"/>
        </w:tabs>
        <w:rPr>
          <w:rFonts w:ascii="Verdana" w:hAnsi="Verdana"/>
          <w:sz w:val="18"/>
          <w:szCs w:val="18"/>
        </w:rPr>
      </w:pPr>
      <w:r w:rsidRPr="00EB2B0F">
        <w:rPr>
          <w:rFonts w:ascii="Verdana" w:hAnsi="Verdana"/>
          <w:sz w:val="18"/>
          <w:szCs w:val="18"/>
        </w:rPr>
        <w:t>Door middel van overwerktimers dient het mogelijk te zijn om de installatie buiten reguliere bedrijfstijden te activeren. Gedurende een vooraf te bepalen tijd wordt de installatie in bedrijf genomen.</w:t>
      </w:r>
      <w:r w:rsidR="00C25504" w:rsidRPr="00EB2B0F">
        <w:rPr>
          <w:rFonts w:ascii="Verdana" w:hAnsi="Verdana"/>
          <w:sz w:val="18"/>
          <w:szCs w:val="18"/>
        </w:rPr>
        <w:t xml:space="preserve"> </w:t>
      </w:r>
      <w:r w:rsidRPr="00EB2B0F">
        <w:rPr>
          <w:rFonts w:ascii="Verdana" w:hAnsi="Verdana"/>
          <w:sz w:val="18"/>
          <w:szCs w:val="18"/>
        </w:rPr>
        <w:t>Op de regelkasten dienen bedrijfs- en storingslampen en schakelaars van de diverse regelgroepen te worden aangebracht. Tevens dienen storingsmeldingen te worden doorgegeven op het gebouwbeheersysteem.</w:t>
      </w:r>
    </w:p>
    <w:p w14:paraId="24D356AC" w14:textId="77777777" w:rsidR="00FF2CAA" w:rsidRPr="00EB2B0F" w:rsidRDefault="00FF2CAA" w:rsidP="00FF2CAA">
      <w:pPr>
        <w:tabs>
          <w:tab w:val="left" w:pos="0"/>
        </w:tabs>
        <w:rPr>
          <w:rFonts w:ascii="Verdana" w:hAnsi="Verdana"/>
          <w:sz w:val="18"/>
          <w:szCs w:val="18"/>
        </w:rPr>
      </w:pPr>
    </w:p>
    <w:p w14:paraId="4D7EF123" w14:textId="49BB1356" w:rsidR="00FF2CAA" w:rsidRPr="00EB2B0F" w:rsidRDefault="00FF2CAA" w:rsidP="00FF2CAA">
      <w:pPr>
        <w:tabs>
          <w:tab w:val="left" w:pos="0"/>
        </w:tabs>
        <w:rPr>
          <w:rFonts w:ascii="Verdana" w:hAnsi="Verdana"/>
          <w:sz w:val="18"/>
          <w:szCs w:val="18"/>
        </w:rPr>
      </w:pPr>
      <w:r w:rsidRPr="00EB2B0F">
        <w:rPr>
          <w:rFonts w:ascii="Verdana" w:hAnsi="Verdana"/>
          <w:sz w:val="18"/>
          <w:szCs w:val="18"/>
        </w:rPr>
        <w:t>In de receptiebalie dient een paneel met overwerktimers, storingsmeldingen en</w:t>
      </w:r>
      <w:r w:rsidR="00C25504" w:rsidRPr="00EB2B0F">
        <w:rPr>
          <w:rFonts w:ascii="Verdana" w:hAnsi="Verdana"/>
          <w:sz w:val="18"/>
          <w:szCs w:val="18"/>
        </w:rPr>
        <w:t xml:space="preserve"> </w:t>
      </w:r>
      <w:r w:rsidRPr="00EB2B0F">
        <w:rPr>
          <w:rFonts w:ascii="Verdana" w:hAnsi="Verdana"/>
          <w:sz w:val="18"/>
          <w:szCs w:val="18"/>
        </w:rPr>
        <w:t>brandventilatieschakelingen te worden geplaatst. Ook dient een paneel voor schakeling van de verlichting te worden opgenomen. Het heeft de voorkeur dit paneel te integreren in een bedientableau van het GBS achter de receptiebalie; geen apart paneel dus.</w:t>
      </w:r>
    </w:p>
    <w:p w14:paraId="19F59AEB" w14:textId="77777777" w:rsidR="00FF2CAA" w:rsidRPr="00EB2B0F" w:rsidRDefault="00FF2CAA" w:rsidP="00FF2CAA">
      <w:pPr>
        <w:tabs>
          <w:tab w:val="left" w:pos="0"/>
        </w:tabs>
        <w:rPr>
          <w:rFonts w:ascii="Verdana" w:hAnsi="Verdana"/>
          <w:sz w:val="18"/>
          <w:szCs w:val="18"/>
        </w:rPr>
      </w:pPr>
    </w:p>
    <w:p w14:paraId="7E44DC9E"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In ruimten waar een waterleiding (tapwater of zwemwater) is opgenomen (ingestort of opgehangen) vindt waterdetectie plaats in de vloer met storingsmelding naar het gebouwbeheersysteem. Hierop wordt de betreffende pomp uitgeschakeld.</w:t>
      </w:r>
    </w:p>
    <w:p w14:paraId="32D0A2E5" w14:textId="3EC3A25A" w:rsidR="00FF2CAA" w:rsidRPr="00EB2B0F" w:rsidRDefault="00FF2CAA" w:rsidP="00EC2375">
      <w:pPr>
        <w:pStyle w:val="Kop1"/>
      </w:pPr>
      <w:r w:rsidRPr="00EB2B0F">
        <w:rPr>
          <w:sz w:val="22"/>
          <w:szCs w:val="22"/>
        </w:rPr>
        <w:br w:type="page"/>
      </w:r>
      <w:bookmarkStart w:id="251" w:name="_Toc210471853"/>
      <w:bookmarkStart w:id="252" w:name="_Toc353531348"/>
      <w:bookmarkStart w:id="253" w:name="_Toc93517122"/>
      <w:bookmarkStart w:id="254" w:name="_Toc95128711"/>
      <w:bookmarkStart w:id="255" w:name="_Toc95131731"/>
      <w:bookmarkStart w:id="256" w:name="_Toc178205655"/>
      <w:r w:rsidRPr="00EB2B0F">
        <w:lastRenderedPageBreak/>
        <w:t>Zwemwaterbehandelingsinstallatie</w:t>
      </w:r>
      <w:bookmarkEnd w:id="251"/>
      <w:bookmarkEnd w:id="252"/>
      <w:bookmarkEnd w:id="253"/>
      <w:bookmarkEnd w:id="254"/>
      <w:bookmarkEnd w:id="255"/>
      <w:bookmarkEnd w:id="256"/>
    </w:p>
    <w:p w14:paraId="0905EAA9" w14:textId="038DB868" w:rsidR="00FF2CAA" w:rsidRPr="00EB2B0F" w:rsidRDefault="00FF2CAA" w:rsidP="00EC2375">
      <w:pPr>
        <w:pStyle w:val="Kop2"/>
      </w:pPr>
      <w:bookmarkStart w:id="257" w:name="_Toc353531349"/>
      <w:bookmarkStart w:id="258" w:name="_Toc95131732"/>
      <w:bookmarkStart w:id="259" w:name="_Toc178205656"/>
      <w:r w:rsidRPr="00EB2B0F">
        <w:t>Algemeen</w:t>
      </w:r>
      <w:bookmarkEnd w:id="257"/>
      <w:bookmarkEnd w:id="258"/>
      <w:bookmarkEnd w:id="259"/>
    </w:p>
    <w:p w14:paraId="4308031A"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Ten behoeve van het bad bestaande uit een 25 x 10,4 meter doelgroepenbad moeten waterbehandelingsinstallaties worden aangebracht. Er dient te worden voorzien in één zwemwaterbehandelingssysteem te weten:</w:t>
      </w:r>
    </w:p>
    <w:p w14:paraId="256BCEA5" w14:textId="77777777" w:rsidR="00FF2CAA" w:rsidRPr="00EB2B0F" w:rsidRDefault="00FF2CAA" w:rsidP="00EF382B">
      <w:pPr>
        <w:numPr>
          <w:ilvl w:val="0"/>
          <w:numId w:val="44"/>
        </w:numPr>
        <w:rPr>
          <w:rFonts w:ascii="Verdana" w:hAnsi="Verdana"/>
          <w:sz w:val="18"/>
          <w:szCs w:val="18"/>
        </w:rPr>
      </w:pPr>
      <w:r w:rsidRPr="00EB2B0F">
        <w:rPr>
          <w:rFonts w:ascii="Verdana" w:hAnsi="Verdana"/>
          <w:sz w:val="18"/>
          <w:szCs w:val="18"/>
        </w:rPr>
        <w:t>Systeem 1: t.b.v. 25 x 10,4 meter doelgroepenbad</w:t>
      </w:r>
    </w:p>
    <w:p w14:paraId="33E34D62" w14:textId="77777777" w:rsidR="00FF2CAA" w:rsidRPr="00EB2B0F" w:rsidRDefault="00FF2CAA" w:rsidP="00FF2CAA">
      <w:pPr>
        <w:tabs>
          <w:tab w:val="left" w:pos="284"/>
        </w:tabs>
        <w:rPr>
          <w:rFonts w:ascii="Verdana" w:hAnsi="Verdana"/>
          <w:sz w:val="18"/>
          <w:szCs w:val="18"/>
        </w:rPr>
      </w:pPr>
    </w:p>
    <w:p w14:paraId="321C8058" w14:textId="77777777" w:rsidR="00FF2CAA" w:rsidRPr="00EB2B0F" w:rsidRDefault="00FF2CAA" w:rsidP="00FF2CAA">
      <w:pPr>
        <w:tabs>
          <w:tab w:val="left" w:pos="284"/>
        </w:tabs>
        <w:rPr>
          <w:rFonts w:ascii="Verdana" w:hAnsi="Verdana"/>
          <w:sz w:val="18"/>
          <w:szCs w:val="18"/>
        </w:rPr>
      </w:pPr>
      <w:r w:rsidRPr="00EB2B0F">
        <w:rPr>
          <w:rFonts w:ascii="Verdana" w:hAnsi="Verdana"/>
          <w:sz w:val="18"/>
          <w:szCs w:val="18"/>
        </w:rPr>
        <w:t>De installaties voldoen aan de volgende normen en richtlijnen.</w:t>
      </w:r>
    </w:p>
    <w:p w14:paraId="0A747E59"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WHVBZ/BHVBZ</w:t>
      </w:r>
    </w:p>
    <w:p w14:paraId="321FCFA9"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Praktijkgids NEN Zwembadvoorzieningen</w:t>
      </w:r>
    </w:p>
    <w:p w14:paraId="096E4A22"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NEN3215</w:t>
      </w:r>
    </w:p>
    <w:p w14:paraId="671EB59E"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Overeenkomstig NEN 1006-02</w:t>
      </w:r>
    </w:p>
    <w:p w14:paraId="202A623D"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Overeenkomstig de Model Aansluitvoorwaarden Drinkwater 1994</w:t>
      </w:r>
    </w:p>
    <w:p w14:paraId="150790F5"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VEWIN bladen</w:t>
      </w:r>
    </w:p>
    <w:p w14:paraId="5E50D5D4"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NEN 1006, algemene voorschriften voor drinkwaterinstallaties</w:t>
      </w:r>
    </w:p>
    <w:p w14:paraId="5E280326"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KIWA richtlijnen voor de aanleg van drinkwaterinstallaties</w:t>
      </w:r>
    </w:p>
    <w:p w14:paraId="400DC08A"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NEN 2200</w:t>
      </w:r>
    </w:p>
    <w:p w14:paraId="6AA05203"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NPR 5075</w:t>
      </w:r>
    </w:p>
    <w:p w14:paraId="23771BCD" w14:textId="77777777" w:rsidR="00FF2CAA" w:rsidRPr="00EB2B0F" w:rsidRDefault="00FF2CAA" w:rsidP="00EF382B">
      <w:pPr>
        <w:numPr>
          <w:ilvl w:val="0"/>
          <w:numId w:val="45"/>
        </w:numPr>
        <w:rPr>
          <w:rFonts w:ascii="Verdana" w:hAnsi="Verdana"/>
          <w:sz w:val="18"/>
          <w:szCs w:val="18"/>
        </w:rPr>
      </w:pPr>
      <w:r w:rsidRPr="00EB2B0F">
        <w:rPr>
          <w:rFonts w:ascii="Verdana" w:hAnsi="Verdana"/>
          <w:sz w:val="18"/>
          <w:szCs w:val="18"/>
        </w:rPr>
        <w:t>Voorschriften en keuringseisen van het plaatselijke drinkwaterbedrijf.</w:t>
      </w:r>
    </w:p>
    <w:p w14:paraId="2B7251BA" w14:textId="77777777" w:rsidR="00FF2CAA" w:rsidRPr="00EB2B0F" w:rsidRDefault="00FF2CAA" w:rsidP="00FF2CAA">
      <w:pPr>
        <w:tabs>
          <w:tab w:val="left" w:pos="284"/>
        </w:tabs>
        <w:rPr>
          <w:rFonts w:ascii="Verdana" w:hAnsi="Verdana"/>
          <w:sz w:val="18"/>
          <w:szCs w:val="18"/>
        </w:rPr>
      </w:pPr>
    </w:p>
    <w:p w14:paraId="75F4FB6D" w14:textId="1704530E" w:rsidR="00FF2CAA" w:rsidRPr="00EB2B0F" w:rsidRDefault="00FF2CAA" w:rsidP="00FF2CAA">
      <w:pPr>
        <w:tabs>
          <w:tab w:val="left" w:pos="284"/>
        </w:tabs>
        <w:rPr>
          <w:rFonts w:ascii="Verdana" w:hAnsi="Verdana"/>
          <w:sz w:val="18"/>
          <w:szCs w:val="18"/>
        </w:rPr>
      </w:pPr>
      <w:r w:rsidRPr="00EB2B0F">
        <w:rPr>
          <w:rFonts w:ascii="Verdana" w:hAnsi="Verdana"/>
          <w:sz w:val="18"/>
          <w:szCs w:val="18"/>
        </w:rPr>
        <w:t>De in deze paragraaf omschreven richtlijnen zijn bestemd voor de in de Wet Hygiëne en Veiligheid Badinrichtingen en Zwemgelegenheden omschreven gelegenheden volgens de categorie A. Categorie A-gelegenheden zijn gelegenheden voor het zwemmen anders dan in oppervlaktewater en waarvan één of meerdere baden dieper zijn dan 0,5 meter.</w:t>
      </w:r>
      <w:r w:rsidR="000209D7" w:rsidRPr="00EB2B0F">
        <w:rPr>
          <w:rFonts w:ascii="Verdana" w:hAnsi="Verdana"/>
          <w:sz w:val="18"/>
          <w:szCs w:val="18"/>
        </w:rPr>
        <w:t xml:space="preserve"> </w:t>
      </w:r>
      <w:r w:rsidRPr="00EB2B0F">
        <w:rPr>
          <w:rFonts w:ascii="Verdana" w:hAnsi="Verdana"/>
          <w:sz w:val="18"/>
          <w:szCs w:val="18"/>
        </w:rPr>
        <w:t xml:space="preserve">De eisen waaraan het zwemwater moet voldoen, zijn in dit hoofdstuk nader omschreven. Hoewel het water permanent aan de eisen moet voldoen, </w:t>
      </w:r>
      <w:r w:rsidR="00D75576" w:rsidRPr="00EB2B0F">
        <w:rPr>
          <w:rFonts w:ascii="Verdana" w:hAnsi="Verdana"/>
          <w:sz w:val="18"/>
          <w:szCs w:val="18"/>
        </w:rPr>
        <w:t>kan</w:t>
      </w:r>
      <w:r w:rsidRPr="00EB2B0F">
        <w:rPr>
          <w:rFonts w:ascii="Verdana" w:hAnsi="Verdana"/>
          <w:sz w:val="18"/>
          <w:szCs w:val="18"/>
        </w:rPr>
        <w:t xml:space="preserve"> de kwaliteit toch variëren onder invloed van de verontreinigingen die zwemmers in het water brengen. Het handhaven van een goede waterkwaliteit is daarom niet mogelijk zonder een continue circulatie en behandeling van het water.</w:t>
      </w:r>
    </w:p>
    <w:p w14:paraId="525E77FD" w14:textId="77777777" w:rsidR="00FF2CAA" w:rsidRPr="00EB2B0F" w:rsidRDefault="00FF2CAA" w:rsidP="00FF2CAA">
      <w:pPr>
        <w:tabs>
          <w:tab w:val="left" w:pos="284"/>
        </w:tabs>
        <w:rPr>
          <w:rFonts w:ascii="Verdana" w:hAnsi="Verdana"/>
          <w:sz w:val="18"/>
          <w:szCs w:val="18"/>
        </w:rPr>
      </w:pPr>
    </w:p>
    <w:p w14:paraId="0D2DF443" w14:textId="77777777" w:rsidR="00FF2CAA" w:rsidRPr="00EB2B0F" w:rsidRDefault="00FF2CAA" w:rsidP="00FF2CAA">
      <w:pPr>
        <w:tabs>
          <w:tab w:val="left" w:pos="284"/>
        </w:tabs>
        <w:rPr>
          <w:rFonts w:ascii="Verdana" w:hAnsi="Verdana"/>
          <w:b/>
          <w:bCs/>
          <w:i/>
          <w:sz w:val="18"/>
          <w:szCs w:val="18"/>
        </w:rPr>
      </w:pPr>
      <w:r w:rsidRPr="00EB2B0F">
        <w:rPr>
          <w:rFonts w:ascii="Verdana" w:hAnsi="Verdana"/>
          <w:b/>
          <w:bCs/>
          <w:i/>
          <w:sz w:val="18"/>
          <w:szCs w:val="18"/>
        </w:rPr>
        <w:t>Watertemperaturen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2645"/>
        <w:gridCol w:w="2646"/>
      </w:tblGrid>
      <w:tr w:rsidR="00FF2CAA" w:rsidRPr="00EB2B0F" w14:paraId="269935DB" w14:textId="77777777" w:rsidTr="000D62F4">
        <w:tc>
          <w:tcPr>
            <w:tcW w:w="2645" w:type="dxa"/>
            <w:shd w:val="clear" w:color="auto" w:fill="auto"/>
          </w:tcPr>
          <w:p w14:paraId="26C368EF" w14:textId="77777777" w:rsidR="00FF2CAA" w:rsidRPr="00EB2B0F" w:rsidRDefault="00FF2CAA" w:rsidP="000D62F4">
            <w:pPr>
              <w:tabs>
                <w:tab w:val="left" w:pos="720"/>
              </w:tabs>
              <w:rPr>
                <w:rFonts w:ascii="Verdana" w:hAnsi="Verdana"/>
                <w:sz w:val="18"/>
                <w:szCs w:val="20"/>
              </w:rPr>
            </w:pPr>
          </w:p>
        </w:tc>
        <w:tc>
          <w:tcPr>
            <w:tcW w:w="2645" w:type="dxa"/>
            <w:shd w:val="clear" w:color="auto" w:fill="auto"/>
          </w:tcPr>
          <w:p w14:paraId="319D58F7" w14:textId="77777777" w:rsidR="00FF2CAA" w:rsidRPr="00EB2B0F" w:rsidRDefault="00FF2CAA" w:rsidP="000D62F4">
            <w:pPr>
              <w:tabs>
                <w:tab w:val="left" w:pos="720"/>
              </w:tabs>
              <w:rPr>
                <w:rFonts w:ascii="Verdana" w:hAnsi="Verdana"/>
                <w:sz w:val="18"/>
                <w:szCs w:val="20"/>
              </w:rPr>
            </w:pPr>
            <w:r w:rsidRPr="00EB2B0F">
              <w:rPr>
                <w:rFonts w:ascii="Verdana" w:hAnsi="Verdana"/>
                <w:sz w:val="18"/>
                <w:szCs w:val="20"/>
              </w:rPr>
              <w:t>Minimale temperatuur</w:t>
            </w:r>
          </w:p>
        </w:tc>
        <w:tc>
          <w:tcPr>
            <w:tcW w:w="2646" w:type="dxa"/>
            <w:shd w:val="clear" w:color="auto" w:fill="auto"/>
          </w:tcPr>
          <w:p w14:paraId="7C6AC1C9" w14:textId="77777777" w:rsidR="00FF2CAA" w:rsidRPr="00EB2B0F" w:rsidRDefault="00FF2CAA" w:rsidP="000D62F4">
            <w:pPr>
              <w:tabs>
                <w:tab w:val="left" w:pos="720"/>
              </w:tabs>
              <w:rPr>
                <w:rFonts w:ascii="Verdana" w:hAnsi="Verdana"/>
                <w:sz w:val="18"/>
                <w:szCs w:val="20"/>
              </w:rPr>
            </w:pPr>
            <w:r w:rsidRPr="00EB2B0F">
              <w:rPr>
                <w:rFonts w:ascii="Verdana" w:hAnsi="Verdana"/>
                <w:sz w:val="18"/>
                <w:szCs w:val="20"/>
              </w:rPr>
              <w:t>Maximale temperatuur</w:t>
            </w:r>
          </w:p>
        </w:tc>
      </w:tr>
      <w:tr w:rsidR="00FF2CAA" w:rsidRPr="00EB2B0F" w14:paraId="197A8647" w14:textId="77777777" w:rsidTr="000D62F4">
        <w:tc>
          <w:tcPr>
            <w:tcW w:w="2645" w:type="dxa"/>
            <w:shd w:val="clear" w:color="auto" w:fill="auto"/>
          </w:tcPr>
          <w:p w14:paraId="5EB3D385" w14:textId="77777777" w:rsidR="00FF2CAA" w:rsidRPr="00EB2B0F" w:rsidRDefault="00FF2CAA" w:rsidP="000D62F4">
            <w:pPr>
              <w:tabs>
                <w:tab w:val="left" w:pos="720"/>
              </w:tabs>
              <w:rPr>
                <w:rFonts w:ascii="Verdana" w:hAnsi="Verdana"/>
                <w:sz w:val="18"/>
                <w:szCs w:val="20"/>
              </w:rPr>
            </w:pPr>
            <w:r w:rsidRPr="00EB2B0F">
              <w:rPr>
                <w:rFonts w:ascii="Verdana" w:hAnsi="Verdana"/>
                <w:sz w:val="18"/>
                <w:szCs w:val="20"/>
              </w:rPr>
              <w:t>Doelgroepenbad</w:t>
            </w:r>
          </w:p>
        </w:tc>
        <w:tc>
          <w:tcPr>
            <w:tcW w:w="2645" w:type="dxa"/>
            <w:shd w:val="clear" w:color="auto" w:fill="auto"/>
          </w:tcPr>
          <w:p w14:paraId="33C681AA" w14:textId="77777777" w:rsidR="00FF2CAA" w:rsidRPr="00EB2B0F" w:rsidRDefault="00FF2CAA" w:rsidP="000D62F4">
            <w:pPr>
              <w:tabs>
                <w:tab w:val="left" w:pos="720"/>
              </w:tabs>
              <w:rPr>
                <w:rFonts w:ascii="Verdana" w:hAnsi="Verdana"/>
                <w:sz w:val="18"/>
                <w:szCs w:val="20"/>
              </w:rPr>
            </w:pPr>
            <w:r w:rsidRPr="00EB2B0F">
              <w:rPr>
                <w:rFonts w:ascii="Verdana" w:hAnsi="Verdana"/>
                <w:sz w:val="18"/>
                <w:szCs w:val="20"/>
              </w:rPr>
              <w:t>25 °C</w:t>
            </w:r>
          </w:p>
        </w:tc>
        <w:tc>
          <w:tcPr>
            <w:tcW w:w="2646" w:type="dxa"/>
            <w:shd w:val="clear" w:color="auto" w:fill="auto"/>
          </w:tcPr>
          <w:p w14:paraId="61692342" w14:textId="77777777" w:rsidR="00FF2CAA" w:rsidRPr="00EB2B0F" w:rsidRDefault="00FF2CAA" w:rsidP="000D62F4">
            <w:pPr>
              <w:tabs>
                <w:tab w:val="left" w:pos="720"/>
              </w:tabs>
              <w:rPr>
                <w:rFonts w:ascii="Verdana" w:hAnsi="Verdana"/>
                <w:sz w:val="18"/>
                <w:szCs w:val="20"/>
              </w:rPr>
            </w:pPr>
            <w:r w:rsidRPr="00EB2B0F">
              <w:rPr>
                <w:rFonts w:ascii="Verdana" w:hAnsi="Verdana"/>
                <w:sz w:val="18"/>
                <w:szCs w:val="20"/>
              </w:rPr>
              <w:t>34 °C</w:t>
            </w:r>
          </w:p>
        </w:tc>
      </w:tr>
    </w:tbl>
    <w:p w14:paraId="0C7E0978" w14:textId="77777777" w:rsidR="00FF2CAA" w:rsidRPr="00EB2B0F" w:rsidRDefault="00FF2CAA" w:rsidP="00FF2CAA">
      <w:pPr>
        <w:tabs>
          <w:tab w:val="left" w:pos="720"/>
        </w:tabs>
        <w:rPr>
          <w:rFonts w:ascii="Verdana" w:hAnsi="Verdana"/>
          <w:sz w:val="18"/>
          <w:szCs w:val="20"/>
        </w:rPr>
      </w:pPr>
    </w:p>
    <w:p w14:paraId="5A3DF27F" w14:textId="77777777" w:rsidR="00FF2CAA" w:rsidRPr="00EB2B0F" w:rsidRDefault="00FF2CAA" w:rsidP="00FF2CAA">
      <w:pPr>
        <w:tabs>
          <w:tab w:val="left" w:pos="720"/>
        </w:tabs>
        <w:rPr>
          <w:rFonts w:ascii="Verdana" w:hAnsi="Verdana"/>
          <w:sz w:val="18"/>
          <w:szCs w:val="20"/>
        </w:rPr>
      </w:pPr>
      <w:r w:rsidRPr="00EB2B0F">
        <w:rPr>
          <w:rFonts w:ascii="Verdana" w:hAnsi="Verdana"/>
          <w:sz w:val="18"/>
          <w:szCs w:val="20"/>
        </w:rPr>
        <w:t>Uitgangspunt is dat het bassin op 31 °C wordt gehouden.</w:t>
      </w:r>
    </w:p>
    <w:p w14:paraId="158CCAEE" w14:textId="77777777" w:rsidR="00FF2CAA" w:rsidRPr="00EB2B0F" w:rsidRDefault="00FF2CAA" w:rsidP="00FF2CAA">
      <w:pPr>
        <w:tabs>
          <w:tab w:val="left" w:pos="720"/>
        </w:tabs>
        <w:rPr>
          <w:rFonts w:ascii="Verdana" w:hAnsi="Verdana"/>
          <w:sz w:val="16"/>
          <w:szCs w:val="18"/>
        </w:rPr>
      </w:pPr>
    </w:p>
    <w:p w14:paraId="5551C94D" w14:textId="77777777" w:rsidR="00FF2CAA" w:rsidRPr="00EB2B0F" w:rsidRDefault="00FF2CAA" w:rsidP="00FF2CAA">
      <w:pPr>
        <w:tabs>
          <w:tab w:val="left" w:pos="720"/>
        </w:tabs>
        <w:rPr>
          <w:rFonts w:ascii="Verdana" w:hAnsi="Verdana"/>
          <w:i/>
          <w:sz w:val="18"/>
          <w:szCs w:val="18"/>
        </w:rPr>
      </w:pPr>
      <w:r w:rsidRPr="00EB2B0F">
        <w:rPr>
          <w:rFonts w:ascii="Verdana" w:hAnsi="Verdana"/>
          <w:i/>
          <w:sz w:val="18"/>
          <w:szCs w:val="18"/>
        </w:rPr>
        <w:t>Aan- en afvoer van materiaal en chemicaliën</w:t>
      </w:r>
    </w:p>
    <w:p w14:paraId="3DA47BB2"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Er dient rekening te worden gehouden met de aan- en afvoer van materialen en chemicaliën. Hiertoe zijn technische ruimten bereikbaar van buitenaf. Indien inpandig lossen van bepaalde stukken tot de wettelijke eisen behoort, wordt dit voorzien.</w:t>
      </w:r>
    </w:p>
    <w:p w14:paraId="6A2A24A4" w14:textId="77777777" w:rsidR="00FF2CAA" w:rsidRPr="00EB2B0F" w:rsidRDefault="00FF2CAA" w:rsidP="00FF2CAA">
      <w:pPr>
        <w:tabs>
          <w:tab w:val="left" w:pos="720"/>
        </w:tabs>
        <w:rPr>
          <w:rFonts w:ascii="Verdana" w:hAnsi="Verdana"/>
          <w:i/>
          <w:sz w:val="18"/>
          <w:szCs w:val="18"/>
        </w:rPr>
      </w:pPr>
    </w:p>
    <w:p w14:paraId="6DCCA4A2" w14:textId="77777777" w:rsidR="00FF2CAA" w:rsidRPr="00EB2B0F" w:rsidRDefault="00FF2CAA" w:rsidP="00FF2CAA">
      <w:pPr>
        <w:tabs>
          <w:tab w:val="left" w:pos="720"/>
        </w:tabs>
        <w:rPr>
          <w:rFonts w:ascii="Verdana" w:hAnsi="Verdana"/>
          <w:b/>
          <w:bCs/>
          <w:i/>
          <w:sz w:val="18"/>
          <w:szCs w:val="18"/>
        </w:rPr>
      </w:pPr>
      <w:r w:rsidRPr="00EB2B0F">
        <w:rPr>
          <w:rFonts w:ascii="Verdana" w:hAnsi="Verdana"/>
          <w:b/>
          <w:bCs/>
          <w:i/>
          <w:sz w:val="18"/>
          <w:szCs w:val="18"/>
        </w:rPr>
        <w:t>Regeltechniek</w:t>
      </w:r>
    </w:p>
    <w:p w14:paraId="5ED4BAC2"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De aansturing van pompen en andere installatietechnische elementen moet geschieden via het gebouwbeheersysteem. Ook de proceswaarden en beïnvloeding van parameters van de analyse- en doseringsinstallaties dienen in het gebouwbeheersysteem te worden opgenomen. Het spoelproces moet kunnen worden gestuurd via het gebouwbeheersysteem. Het signaal voor spoelen moet handmatig worden gegeven in de gebouwautomatisering maar wordt ook automatisch geregeld d.m.v. een drukverschilmeting over het filter. Het filtersysteem mag alleen spoelen buiten openingstijden van het zwembad. De kleppen op het filter moeten ook handmatig geopend en gesloten kunnen worden door middel van het gebouwbeheersysteem. Dit geldt ook voor het starten en stoppen van de elektromotoren ten behoeve van de circulatiepompen.</w:t>
      </w:r>
    </w:p>
    <w:p w14:paraId="220D9180" w14:textId="77777777" w:rsidR="00FF2CAA" w:rsidRPr="00EB2B0F" w:rsidRDefault="00FF2CAA" w:rsidP="00FF2CAA">
      <w:pPr>
        <w:tabs>
          <w:tab w:val="left" w:pos="720"/>
        </w:tabs>
        <w:rPr>
          <w:rFonts w:ascii="Verdana" w:hAnsi="Verdana"/>
          <w:i/>
          <w:sz w:val="18"/>
          <w:szCs w:val="18"/>
        </w:rPr>
      </w:pPr>
    </w:p>
    <w:p w14:paraId="7D9399FD" w14:textId="77777777" w:rsidR="00FF2CAA" w:rsidRPr="00EB2B0F" w:rsidRDefault="00FF2CAA" w:rsidP="00FF2CAA">
      <w:pPr>
        <w:tabs>
          <w:tab w:val="left" w:pos="720"/>
        </w:tabs>
        <w:rPr>
          <w:rFonts w:ascii="Verdana" w:hAnsi="Verdana"/>
          <w:b/>
          <w:bCs/>
          <w:i/>
          <w:sz w:val="18"/>
          <w:szCs w:val="18"/>
        </w:rPr>
      </w:pPr>
      <w:r w:rsidRPr="00EB2B0F">
        <w:rPr>
          <w:rFonts w:ascii="Verdana" w:hAnsi="Verdana"/>
          <w:b/>
          <w:bCs/>
          <w:i/>
          <w:sz w:val="18"/>
          <w:szCs w:val="18"/>
        </w:rPr>
        <w:t>Kleurtest baden</w:t>
      </w:r>
    </w:p>
    <w:p w14:paraId="22876B7C" w14:textId="0819580B" w:rsidR="00EC2375" w:rsidRPr="00EB2B0F" w:rsidRDefault="00FF2CAA" w:rsidP="00FF2CAA">
      <w:pPr>
        <w:tabs>
          <w:tab w:val="left" w:pos="720"/>
        </w:tabs>
        <w:rPr>
          <w:rFonts w:ascii="Verdana" w:hAnsi="Verdana"/>
          <w:sz w:val="18"/>
          <w:szCs w:val="18"/>
        </w:rPr>
      </w:pPr>
      <w:r w:rsidRPr="00EB2B0F">
        <w:rPr>
          <w:rFonts w:ascii="Verdana" w:hAnsi="Verdana"/>
          <w:sz w:val="18"/>
          <w:szCs w:val="18"/>
        </w:rPr>
        <w:t>Er dient vóór de oplevering een kleurtest te worden gehouden voor het testen van de doorspoeling van de baden. Er dient te worden gerekend op alle hiervoor noodzakelijke voorzieningen en werkzaamheden.</w:t>
      </w:r>
    </w:p>
    <w:p w14:paraId="4F534495" w14:textId="77777777" w:rsidR="00EC2375" w:rsidRPr="00EB2B0F" w:rsidRDefault="00EC2375">
      <w:pPr>
        <w:spacing w:after="80"/>
        <w:jc w:val="left"/>
        <w:rPr>
          <w:rFonts w:ascii="Verdana" w:hAnsi="Verdana"/>
          <w:sz w:val="18"/>
          <w:szCs w:val="18"/>
        </w:rPr>
      </w:pPr>
      <w:r w:rsidRPr="00EB2B0F">
        <w:rPr>
          <w:rFonts w:ascii="Verdana" w:hAnsi="Verdana"/>
          <w:sz w:val="18"/>
          <w:szCs w:val="18"/>
        </w:rPr>
        <w:br w:type="page"/>
      </w:r>
    </w:p>
    <w:p w14:paraId="726782FF" w14:textId="77777777" w:rsidR="00FF2CAA" w:rsidRPr="00EB2B0F" w:rsidRDefault="00FF2CAA" w:rsidP="00FF2CAA">
      <w:pPr>
        <w:tabs>
          <w:tab w:val="left" w:pos="720"/>
        </w:tabs>
        <w:rPr>
          <w:rFonts w:ascii="Verdana" w:hAnsi="Verdana"/>
          <w:sz w:val="18"/>
          <w:szCs w:val="18"/>
        </w:rPr>
      </w:pPr>
    </w:p>
    <w:p w14:paraId="40332F2A" w14:textId="36443A92" w:rsidR="00FF2CAA" w:rsidRPr="00EB2B0F" w:rsidRDefault="00FF2CAA" w:rsidP="00EC2375">
      <w:pPr>
        <w:pStyle w:val="Kop2"/>
      </w:pPr>
      <w:bookmarkStart w:id="260" w:name="_Toc353531350"/>
      <w:bookmarkStart w:id="261" w:name="_Toc95131733"/>
      <w:bookmarkStart w:id="262" w:name="_Toc178205657"/>
      <w:r w:rsidRPr="00EB2B0F">
        <w:t>Zwemwaterbehandeling</w:t>
      </w:r>
      <w:bookmarkEnd w:id="260"/>
      <w:bookmarkEnd w:id="261"/>
      <w:bookmarkEnd w:id="262"/>
    </w:p>
    <w:p w14:paraId="06A5442A" w14:textId="77777777" w:rsidR="00FF2CAA" w:rsidRPr="00EB2B0F" w:rsidRDefault="00FF2CAA" w:rsidP="00FF2CAA">
      <w:pPr>
        <w:tabs>
          <w:tab w:val="left" w:pos="0"/>
        </w:tabs>
        <w:rPr>
          <w:rFonts w:ascii="Verdana" w:hAnsi="Verdana"/>
          <w:b/>
          <w:bCs/>
          <w:i/>
          <w:sz w:val="18"/>
          <w:szCs w:val="18"/>
        </w:rPr>
      </w:pPr>
      <w:r w:rsidRPr="00EB2B0F">
        <w:rPr>
          <w:rFonts w:ascii="Verdana" w:hAnsi="Verdana"/>
          <w:b/>
          <w:bCs/>
          <w:i/>
          <w:sz w:val="18"/>
          <w:szCs w:val="18"/>
        </w:rPr>
        <w:t>Separate systemen</w:t>
      </w:r>
    </w:p>
    <w:p w14:paraId="0D34B3F0"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Per systeem (in dit geval één) dient te worden voorzien in een eigen circulatiesysteem waarbij het water wordt toegevoerd door middel van bodeminjectie. De afvoer geschiedt voor 100% via (geluidarme) overloopgoten. De bepaling van de rondpompcapaciteit dient te geschieden volgens de turnovermethode van de WHVBZ.</w:t>
      </w:r>
    </w:p>
    <w:p w14:paraId="39E7A5E6" w14:textId="77777777" w:rsidR="00FF2CAA" w:rsidRPr="00EB2B0F" w:rsidRDefault="00FF2CAA" w:rsidP="00FF2CAA">
      <w:pPr>
        <w:tabs>
          <w:tab w:val="left" w:pos="0"/>
        </w:tabs>
        <w:rPr>
          <w:rFonts w:ascii="Verdana" w:hAnsi="Verdana"/>
          <w:sz w:val="18"/>
          <w:szCs w:val="18"/>
        </w:rPr>
      </w:pPr>
    </w:p>
    <w:p w14:paraId="06D44CBD" w14:textId="77777777" w:rsidR="00FF2CAA" w:rsidRPr="00EB2B0F" w:rsidRDefault="00FF2CAA" w:rsidP="00FF2CAA">
      <w:pPr>
        <w:tabs>
          <w:tab w:val="left" w:pos="0"/>
        </w:tabs>
        <w:rPr>
          <w:rFonts w:ascii="Verdana" w:hAnsi="Verdana"/>
          <w:sz w:val="18"/>
          <w:szCs w:val="18"/>
          <w:lang w:val="de-DE"/>
        </w:rPr>
      </w:pPr>
      <w:proofErr w:type="spellStart"/>
      <w:r w:rsidRPr="00EB2B0F">
        <w:rPr>
          <w:rFonts w:ascii="Verdana" w:hAnsi="Verdana"/>
          <w:sz w:val="18"/>
          <w:szCs w:val="18"/>
          <w:lang w:val="de-DE"/>
        </w:rPr>
        <w:t>Diepte</w:t>
      </w:r>
      <w:proofErr w:type="spellEnd"/>
      <w:r w:rsidRPr="00EB2B0F">
        <w:rPr>
          <w:rFonts w:ascii="Verdana" w:hAnsi="Verdana"/>
          <w:sz w:val="18"/>
          <w:szCs w:val="18"/>
          <w:lang w:val="de-DE"/>
        </w:rPr>
        <w:tab/>
        <w:t xml:space="preserve">d &gt; 2 </w:t>
      </w:r>
      <w:proofErr w:type="spellStart"/>
      <w:r w:rsidRPr="00EB2B0F">
        <w:rPr>
          <w:rFonts w:ascii="Verdana" w:hAnsi="Verdana"/>
          <w:sz w:val="18"/>
          <w:szCs w:val="18"/>
          <w:lang w:val="de-DE"/>
        </w:rPr>
        <w:t>meter</w:t>
      </w:r>
      <w:proofErr w:type="spellEnd"/>
      <w:r w:rsidRPr="00EB2B0F">
        <w:rPr>
          <w:rFonts w:ascii="Verdana" w:hAnsi="Verdana"/>
          <w:sz w:val="18"/>
          <w:szCs w:val="18"/>
          <w:lang w:val="de-DE"/>
        </w:rPr>
        <w:tab/>
      </w:r>
      <w:r w:rsidRPr="00EB2B0F">
        <w:rPr>
          <w:rFonts w:ascii="Verdana" w:hAnsi="Verdana"/>
          <w:sz w:val="18"/>
          <w:szCs w:val="18"/>
          <w:lang w:val="de-DE"/>
        </w:rPr>
        <w:tab/>
        <w:t>T = 6</w:t>
      </w:r>
    </w:p>
    <w:p w14:paraId="19909C85" w14:textId="77777777" w:rsidR="00FF2CAA" w:rsidRPr="00EB2B0F" w:rsidRDefault="00FF2CAA" w:rsidP="00FF2CAA">
      <w:pPr>
        <w:tabs>
          <w:tab w:val="left" w:pos="0"/>
        </w:tabs>
        <w:rPr>
          <w:rFonts w:ascii="Verdana" w:hAnsi="Verdana"/>
          <w:sz w:val="18"/>
          <w:szCs w:val="18"/>
          <w:lang w:val="de-DE"/>
        </w:rPr>
      </w:pPr>
      <w:r w:rsidRPr="00EB2B0F">
        <w:rPr>
          <w:rFonts w:ascii="Verdana" w:hAnsi="Verdana"/>
          <w:sz w:val="18"/>
          <w:szCs w:val="18"/>
          <w:lang w:val="de-DE"/>
        </w:rPr>
        <w:tab/>
        <w:t xml:space="preserve">1,4 &gt; d &gt; 2 </w:t>
      </w:r>
      <w:proofErr w:type="spellStart"/>
      <w:r w:rsidRPr="00EB2B0F">
        <w:rPr>
          <w:rFonts w:ascii="Verdana" w:hAnsi="Verdana"/>
          <w:sz w:val="18"/>
          <w:szCs w:val="18"/>
          <w:lang w:val="de-DE"/>
        </w:rPr>
        <w:t>meter</w:t>
      </w:r>
      <w:proofErr w:type="spellEnd"/>
      <w:r w:rsidRPr="00EB2B0F">
        <w:rPr>
          <w:rFonts w:ascii="Verdana" w:hAnsi="Verdana"/>
          <w:sz w:val="18"/>
          <w:szCs w:val="18"/>
          <w:lang w:val="de-DE"/>
        </w:rPr>
        <w:tab/>
        <w:t>T = 4</w:t>
      </w:r>
    </w:p>
    <w:p w14:paraId="5BD15416" w14:textId="77777777" w:rsidR="00FF2CAA" w:rsidRPr="00EB2B0F" w:rsidRDefault="00FF2CAA" w:rsidP="00FF2CAA">
      <w:pPr>
        <w:tabs>
          <w:tab w:val="left" w:pos="0"/>
        </w:tabs>
        <w:rPr>
          <w:rFonts w:ascii="Verdana" w:hAnsi="Verdana"/>
          <w:sz w:val="18"/>
          <w:szCs w:val="18"/>
          <w:lang w:val="de-DE"/>
        </w:rPr>
      </w:pPr>
      <w:r w:rsidRPr="00EB2B0F">
        <w:rPr>
          <w:rFonts w:ascii="Verdana" w:hAnsi="Verdana"/>
          <w:sz w:val="18"/>
          <w:szCs w:val="18"/>
          <w:lang w:val="de-DE"/>
        </w:rPr>
        <w:tab/>
        <w:t xml:space="preserve">1,1 &gt; d &gt; 1,4 </w:t>
      </w:r>
      <w:proofErr w:type="spellStart"/>
      <w:r w:rsidRPr="00EB2B0F">
        <w:rPr>
          <w:rFonts w:ascii="Verdana" w:hAnsi="Verdana"/>
          <w:sz w:val="18"/>
          <w:szCs w:val="18"/>
          <w:lang w:val="de-DE"/>
        </w:rPr>
        <w:t>meter</w:t>
      </w:r>
      <w:proofErr w:type="spellEnd"/>
      <w:r w:rsidRPr="00EB2B0F">
        <w:rPr>
          <w:rFonts w:ascii="Verdana" w:hAnsi="Verdana"/>
          <w:sz w:val="18"/>
          <w:szCs w:val="18"/>
          <w:lang w:val="de-DE"/>
        </w:rPr>
        <w:tab/>
        <w:t>T = 3</w:t>
      </w:r>
    </w:p>
    <w:p w14:paraId="0893AB8F" w14:textId="77777777" w:rsidR="00FF2CAA" w:rsidRPr="00EB2B0F" w:rsidRDefault="00FF2CAA" w:rsidP="00FF2CAA">
      <w:pPr>
        <w:tabs>
          <w:tab w:val="left" w:pos="0"/>
        </w:tabs>
        <w:rPr>
          <w:rFonts w:ascii="Verdana" w:hAnsi="Verdana"/>
          <w:sz w:val="18"/>
          <w:szCs w:val="18"/>
          <w:lang w:val="de-DE"/>
        </w:rPr>
      </w:pPr>
      <w:r w:rsidRPr="00EB2B0F">
        <w:rPr>
          <w:rFonts w:ascii="Verdana" w:hAnsi="Verdana"/>
          <w:sz w:val="18"/>
          <w:szCs w:val="18"/>
          <w:lang w:val="de-DE"/>
        </w:rPr>
        <w:tab/>
        <w:t xml:space="preserve">0,3 &gt; d &gt; 1,1 </w:t>
      </w:r>
      <w:proofErr w:type="spellStart"/>
      <w:r w:rsidRPr="00EB2B0F">
        <w:rPr>
          <w:rFonts w:ascii="Verdana" w:hAnsi="Verdana"/>
          <w:sz w:val="18"/>
          <w:szCs w:val="18"/>
          <w:lang w:val="de-DE"/>
        </w:rPr>
        <w:t>meter</w:t>
      </w:r>
      <w:proofErr w:type="spellEnd"/>
      <w:r w:rsidRPr="00EB2B0F">
        <w:rPr>
          <w:rFonts w:ascii="Verdana" w:hAnsi="Verdana"/>
          <w:sz w:val="18"/>
          <w:szCs w:val="18"/>
          <w:lang w:val="de-DE"/>
        </w:rPr>
        <w:tab/>
        <w:t>T = 2</w:t>
      </w:r>
    </w:p>
    <w:p w14:paraId="24293F14"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lang w:val="de-DE"/>
        </w:rPr>
        <w:tab/>
      </w:r>
      <w:r w:rsidRPr="00EB2B0F">
        <w:rPr>
          <w:rFonts w:ascii="Verdana" w:hAnsi="Verdana"/>
          <w:sz w:val="18"/>
          <w:szCs w:val="18"/>
        </w:rPr>
        <w:t>d &lt; 0,3 meter</w:t>
      </w:r>
      <w:r w:rsidRPr="00EB2B0F">
        <w:rPr>
          <w:rFonts w:ascii="Verdana" w:hAnsi="Verdana"/>
          <w:sz w:val="18"/>
          <w:szCs w:val="18"/>
        </w:rPr>
        <w:tab/>
      </w:r>
      <w:r w:rsidRPr="00EB2B0F">
        <w:rPr>
          <w:rFonts w:ascii="Verdana" w:hAnsi="Verdana"/>
          <w:sz w:val="18"/>
          <w:szCs w:val="18"/>
        </w:rPr>
        <w:tab/>
        <w:t>T = 1</w:t>
      </w:r>
    </w:p>
    <w:p w14:paraId="5D65A999" w14:textId="77777777" w:rsidR="00FF2CAA" w:rsidRPr="00EB2B0F" w:rsidRDefault="00FF2CAA" w:rsidP="00FF2CAA">
      <w:pPr>
        <w:tabs>
          <w:tab w:val="left" w:pos="0"/>
        </w:tabs>
        <w:rPr>
          <w:rFonts w:ascii="Verdana" w:hAnsi="Verdana"/>
          <w:sz w:val="18"/>
          <w:szCs w:val="18"/>
        </w:rPr>
      </w:pPr>
    </w:p>
    <w:p w14:paraId="2028296D"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Voor elk systeem (in dit geval één) moet een circulatiesysteem worden toegepast, bestaande uit:</w:t>
      </w:r>
    </w:p>
    <w:p w14:paraId="3FCA0214" w14:textId="77777777" w:rsidR="00FF2CAA" w:rsidRPr="00EB2B0F" w:rsidRDefault="00FF2CAA" w:rsidP="00EF382B">
      <w:pPr>
        <w:numPr>
          <w:ilvl w:val="0"/>
          <w:numId w:val="46"/>
        </w:numPr>
        <w:rPr>
          <w:rFonts w:ascii="Verdana" w:hAnsi="Verdana"/>
          <w:sz w:val="18"/>
          <w:szCs w:val="18"/>
        </w:rPr>
      </w:pPr>
      <w:r w:rsidRPr="00EB2B0F">
        <w:rPr>
          <w:rFonts w:ascii="Verdana" w:hAnsi="Verdana"/>
          <w:sz w:val="18"/>
          <w:szCs w:val="18"/>
        </w:rPr>
        <w:t>toevoerleidingsysteem met roosters</w:t>
      </w:r>
    </w:p>
    <w:p w14:paraId="43BE9E0B" w14:textId="77777777" w:rsidR="00FF2CAA" w:rsidRPr="00EB2B0F" w:rsidRDefault="00FF2CAA" w:rsidP="00EF382B">
      <w:pPr>
        <w:numPr>
          <w:ilvl w:val="0"/>
          <w:numId w:val="46"/>
        </w:numPr>
        <w:rPr>
          <w:rFonts w:ascii="Verdana" w:hAnsi="Verdana"/>
          <w:sz w:val="18"/>
          <w:szCs w:val="18"/>
        </w:rPr>
      </w:pPr>
      <w:r w:rsidRPr="00EB2B0F">
        <w:rPr>
          <w:rFonts w:ascii="Verdana" w:hAnsi="Verdana"/>
          <w:sz w:val="18"/>
          <w:szCs w:val="18"/>
        </w:rPr>
        <w:t>afvoerleidingsysteem met afroomgoten</w:t>
      </w:r>
    </w:p>
    <w:p w14:paraId="02C1F19A" w14:textId="77777777" w:rsidR="00FF2CAA" w:rsidRPr="00EB2B0F" w:rsidRDefault="00FF2CAA" w:rsidP="00EF382B">
      <w:pPr>
        <w:numPr>
          <w:ilvl w:val="0"/>
          <w:numId w:val="46"/>
        </w:numPr>
        <w:rPr>
          <w:rFonts w:ascii="Verdana" w:hAnsi="Verdana"/>
          <w:sz w:val="18"/>
          <w:szCs w:val="18"/>
        </w:rPr>
      </w:pPr>
      <w:r w:rsidRPr="00EB2B0F">
        <w:rPr>
          <w:rFonts w:ascii="Verdana" w:hAnsi="Verdana"/>
          <w:sz w:val="18"/>
          <w:szCs w:val="18"/>
        </w:rPr>
        <w:t>bufferkelder</w:t>
      </w:r>
    </w:p>
    <w:p w14:paraId="655E601C" w14:textId="77777777" w:rsidR="00FF2CAA" w:rsidRPr="00EB2B0F" w:rsidRDefault="00FF2CAA" w:rsidP="00EF382B">
      <w:pPr>
        <w:numPr>
          <w:ilvl w:val="0"/>
          <w:numId w:val="46"/>
        </w:numPr>
        <w:rPr>
          <w:rFonts w:ascii="Verdana" w:hAnsi="Verdana"/>
          <w:sz w:val="18"/>
          <w:szCs w:val="18"/>
        </w:rPr>
      </w:pPr>
      <w:proofErr w:type="spellStart"/>
      <w:r w:rsidRPr="00EB2B0F">
        <w:rPr>
          <w:rFonts w:ascii="Verdana" w:hAnsi="Verdana"/>
          <w:sz w:val="18"/>
          <w:szCs w:val="18"/>
        </w:rPr>
        <w:t>meerlaags</w:t>
      </w:r>
      <w:proofErr w:type="spellEnd"/>
      <w:r w:rsidRPr="00EB2B0F">
        <w:rPr>
          <w:rFonts w:ascii="Verdana" w:hAnsi="Verdana"/>
          <w:sz w:val="18"/>
          <w:szCs w:val="18"/>
        </w:rPr>
        <w:t xml:space="preserve"> gesloten zandfilter in kunststof uitvoering</w:t>
      </w:r>
    </w:p>
    <w:p w14:paraId="7099F0BB" w14:textId="77777777" w:rsidR="00FF2CAA" w:rsidRPr="00EB2B0F" w:rsidRDefault="00FF2CAA" w:rsidP="00EF382B">
      <w:pPr>
        <w:numPr>
          <w:ilvl w:val="0"/>
          <w:numId w:val="46"/>
        </w:numPr>
        <w:rPr>
          <w:rFonts w:ascii="Verdana" w:hAnsi="Verdana"/>
          <w:sz w:val="18"/>
          <w:szCs w:val="18"/>
        </w:rPr>
      </w:pPr>
      <w:r w:rsidRPr="00EB2B0F">
        <w:rPr>
          <w:rFonts w:ascii="Verdana" w:hAnsi="Verdana"/>
          <w:sz w:val="18"/>
          <w:szCs w:val="18"/>
        </w:rPr>
        <w:t>(bouwkundig) gesloten zandfilter</w:t>
      </w:r>
    </w:p>
    <w:p w14:paraId="5CB52F9E" w14:textId="77777777" w:rsidR="00FF2CAA" w:rsidRPr="00EB2B0F" w:rsidRDefault="00FF2CAA" w:rsidP="00EF382B">
      <w:pPr>
        <w:numPr>
          <w:ilvl w:val="0"/>
          <w:numId w:val="46"/>
        </w:numPr>
        <w:rPr>
          <w:rFonts w:ascii="Verdana" w:hAnsi="Verdana"/>
          <w:sz w:val="18"/>
          <w:szCs w:val="18"/>
        </w:rPr>
      </w:pPr>
      <w:r w:rsidRPr="00EB2B0F">
        <w:rPr>
          <w:rFonts w:ascii="Verdana" w:hAnsi="Verdana"/>
          <w:sz w:val="18"/>
          <w:szCs w:val="18"/>
        </w:rPr>
        <w:t>haarvanger(s)</w:t>
      </w:r>
    </w:p>
    <w:p w14:paraId="2DF099A4" w14:textId="77777777" w:rsidR="00FF2CAA" w:rsidRPr="00EB2B0F" w:rsidRDefault="00FF2CAA" w:rsidP="00EF382B">
      <w:pPr>
        <w:numPr>
          <w:ilvl w:val="0"/>
          <w:numId w:val="46"/>
        </w:numPr>
        <w:rPr>
          <w:rFonts w:ascii="Verdana" w:hAnsi="Verdana"/>
          <w:sz w:val="18"/>
          <w:szCs w:val="18"/>
        </w:rPr>
      </w:pPr>
      <w:r w:rsidRPr="00EB2B0F">
        <w:rPr>
          <w:rFonts w:ascii="Verdana" w:hAnsi="Verdana"/>
          <w:sz w:val="18"/>
          <w:szCs w:val="18"/>
        </w:rPr>
        <w:t>circulatiepomp(en)</w:t>
      </w:r>
    </w:p>
    <w:p w14:paraId="0242E8DF" w14:textId="77777777" w:rsidR="00FF2CAA" w:rsidRPr="00EB2B0F" w:rsidRDefault="00FF2CAA" w:rsidP="00EF382B">
      <w:pPr>
        <w:numPr>
          <w:ilvl w:val="0"/>
          <w:numId w:val="46"/>
        </w:numPr>
        <w:rPr>
          <w:rFonts w:ascii="Verdana" w:hAnsi="Verdana"/>
          <w:sz w:val="18"/>
          <w:szCs w:val="18"/>
        </w:rPr>
      </w:pPr>
      <w:r w:rsidRPr="00EB2B0F">
        <w:rPr>
          <w:rFonts w:ascii="Verdana" w:hAnsi="Verdana"/>
          <w:sz w:val="18"/>
          <w:szCs w:val="18"/>
        </w:rPr>
        <w:t>TSA</w:t>
      </w:r>
    </w:p>
    <w:p w14:paraId="5BEC60A4" w14:textId="77777777" w:rsidR="00FF2CAA" w:rsidRPr="00EB2B0F" w:rsidRDefault="00FF2CAA" w:rsidP="00EF382B">
      <w:pPr>
        <w:numPr>
          <w:ilvl w:val="0"/>
          <w:numId w:val="46"/>
        </w:numPr>
        <w:rPr>
          <w:rFonts w:ascii="Verdana" w:hAnsi="Verdana"/>
          <w:sz w:val="18"/>
          <w:szCs w:val="18"/>
        </w:rPr>
      </w:pPr>
      <w:r w:rsidRPr="00EB2B0F">
        <w:rPr>
          <w:rFonts w:ascii="Verdana" w:hAnsi="Verdana"/>
          <w:sz w:val="18"/>
          <w:szCs w:val="18"/>
        </w:rPr>
        <w:t>UV-lamp installatie.</w:t>
      </w:r>
    </w:p>
    <w:p w14:paraId="1644652D" w14:textId="77777777" w:rsidR="00FF2CAA" w:rsidRPr="00EB2B0F" w:rsidRDefault="00FF2CAA" w:rsidP="00FF2CAA">
      <w:pPr>
        <w:tabs>
          <w:tab w:val="left" w:pos="900"/>
        </w:tabs>
        <w:rPr>
          <w:rFonts w:ascii="Verdana" w:hAnsi="Verdana"/>
          <w:sz w:val="18"/>
          <w:szCs w:val="18"/>
        </w:rPr>
      </w:pPr>
    </w:p>
    <w:p w14:paraId="58EA218C" w14:textId="77777777" w:rsidR="00FF2CAA" w:rsidRPr="00EB2B0F" w:rsidRDefault="00FF2CAA" w:rsidP="00FF2CAA">
      <w:pPr>
        <w:tabs>
          <w:tab w:val="left" w:pos="-850"/>
          <w:tab w:val="left" w:pos="-283"/>
          <w:tab w:val="left" w:pos="993"/>
        </w:tabs>
        <w:rPr>
          <w:rFonts w:ascii="Verdana" w:hAnsi="Verdana"/>
          <w:sz w:val="18"/>
          <w:szCs w:val="18"/>
        </w:rPr>
      </w:pPr>
      <w:r w:rsidRPr="00EB2B0F">
        <w:rPr>
          <w:rFonts w:ascii="Verdana" w:hAnsi="Verdana"/>
          <w:sz w:val="18"/>
          <w:szCs w:val="18"/>
        </w:rPr>
        <w:t xml:space="preserve">Enkelvoudige ondiepe goten van het type Finse goot toepassen voor 100% afroming bassinwater met verzamelleiding in </w:t>
      </w:r>
      <w:proofErr w:type="spellStart"/>
      <w:r w:rsidRPr="00EB2B0F">
        <w:rPr>
          <w:rFonts w:ascii="Verdana" w:hAnsi="Verdana"/>
          <w:sz w:val="18"/>
          <w:szCs w:val="18"/>
        </w:rPr>
        <w:t>badomloop</w:t>
      </w:r>
      <w:proofErr w:type="spellEnd"/>
      <w:r w:rsidRPr="00EB2B0F">
        <w:rPr>
          <w:rFonts w:ascii="Verdana" w:hAnsi="Verdana"/>
          <w:sz w:val="18"/>
          <w:szCs w:val="18"/>
        </w:rPr>
        <w:t>. In het algemeen komt het niveau van het bassinwater op gelijke hoogte met het perron. Er dient een afdoende waterkering te worden opgenomen en dusdanig afschot in het perron te worden aangebracht dat geen vuilwater (schoonmaakwater) in de overloopgoten van het zwemwater terecht kan komen.</w:t>
      </w:r>
    </w:p>
    <w:p w14:paraId="2915EC86" w14:textId="77777777" w:rsidR="00FF2CAA" w:rsidRPr="00EB2B0F" w:rsidRDefault="00FF2CAA" w:rsidP="00FF2CAA">
      <w:pPr>
        <w:tabs>
          <w:tab w:val="left" w:pos="900"/>
        </w:tabs>
        <w:rPr>
          <w:rFonts w:ascii="Verdana" w:hAnsi="Verdana"/>
          <w:sz w:val="18"/>
          <w:szCs w:val="18"/>
        </w:rPr>
      </w:pPr>
    </w:p>
    <w:p w14:paraId="491FA366"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Voorfiltratie</w:t>
      </w:r>
    </w:p>
    <w:p w14:paraId="5DCC6E46"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De voorfiltratie dient plaats te vinden door middel van haarvangers, die na de bufferkelders en voor de pompinstallatie worden geplaatst.</w:t>
      </w:r>
    </w:p>
    <w:p w14:paraId="06AF54B1" w14:textId="77777777" w:rsidR="00FF2CAA" w:rsidRPr="00EB2B0F" w:rsidRDefault="00FF2CAA" w:rsidP="00FF2CAA">
      <w:pPr>
        <w:tabs>
          <w:tab w:val="left" w:pos="900"/>
        </w:tabs>
        <w:rPr>
          <w:rFonts w:ascii="Verdana" w:hAnsi="Verdana"/>
          <w:sz w:val="18"/>
          <w:szCs w:val="18"/>
        </w:rPr>
      </w:pPr>
    </w:p>
    <w:p w14:paraId="0F50B4F0"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Circulatiepompen</w:t>
      </w:r>
    </w:p>
    <w:p w14:paraId="263A1C3A"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De pompen dienen frequentiegeregeld te zijn, gestuurd op drukmeting met een pomprendement van &gt;68% en uitgerust met PMS motoren met een energy efficiency van IE5. De hoeveelheid badwater die in de baden wordt rondgepompt, dient te worden berekend op de maximale bezetting van het bad. Deze bezetting komt slechts enkele uren per dag voor, een groot deel van de dag kan dus met een lager debiet worden volstaan. Door het toerental van de pompen te regelen door middel van een frequentieregelaar kan het debiet van de pompen worden aangepast aan de bezetting.</w:t>
      </w:r>
    </w:p>
    <w:p w14:paraId="1E59AA06" w14:textId="77777777" w:rsidR="00FF2CAA" w:rsidRPr="00EB2B0F" w:rsidRDefault="00FF2CAA" w:rsidP="00FF2CAA">
      <w:pPr>
        <w:tabs>
          <w:tab w:val="left" w:pos="900"/>
        </w:tabs>
        <w:rPr>
          <w:rFonts w:ascii="Verdana" w:hAnsi="Verdana"/>
          <w:sz w:val="18"/>
          <w:szCs w:val="18"/>
        </w:rPr>
      </w:pPr>
    </w:p>
    <w:p w14:paraId="70DC708F"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Zandfilters</w:t>
      </w:r>
    </w:p>
    <w:p w14:paraId="53D7099F"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 xml:space="preserve">De functie van een zandfilter is om kleine vaste verontreinigingen, die in het water zijn gebracht door zwemmers of van buiten, af te vangen en te verzamelen tot het filter verzadigd is. En dient bij </w:t>
      </w:r>
      <w:proofErr w:type="spellStart"/>
      <w:r w:rsidRPr="00EB2B0F">
        <w:rPr>
          <w:rFonts w:ascii="Verdana" w:hAnsi="Verdana"/>
          <w:sz w:val="18"/>
          <w:szCs w:val="18"/>
        </w:rPr>
        <w:t>meerlaagse</w:t>
      </w:r>
      <w:proofErr w:type="spellEnd"/>
      <w:r w:rsidRPr="00EB2B0F">
        <w:rPr>
          <w:rFonts w:ascii="Verdana" w:hAnsi="Verdana"/>
          <w:sz w:val="18"/>
          <w:szCs w:val="18"/>
        </w:rPr>
        <w:t xml:space="preserve"> (bouwkundige) filters te worden toegepast. De stroomrichting bij een normaal bedrijf is van boven naar beneden. De af te vangen deeltjes worden in het zandpakket opgenomen.</w:t>
      </w:r>
    </w:p>
    <w:p w14:paraId="7B98F359" w14:textId="77777777" w:rsidR="00FF2CAA" w:rsidRPr="00EB2B0F" w:rsidRDefault="00FF2CAA" w:rsidP="00FF2CAA">
      <w:pPr>
        <w:tabs>
          <w:tab w:val="left" w:pos="900"/>
        </w:tabs>
        <w:rPr>
          <w:rFonts w:ascii="Verdana" w:hAnsi="Verdana"/>
          <w:sz w:val="18"/>
          <w:szCs w:val="18"/>
        </w:rPr>
      </w:pPr>
    </w:p>
    <w:p w14:paraId="35BC8E53"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Als het filter verzadigd is, wat valt af te leiden uit het drukverschil tussen toevoer- en afvoerzijde of door verminderde waterkwaliteit moet het worden teruggespoeld. Dat moet gebeuren door het water in omgekeerde richting met verhoogde snelheid door het filter te pompen. Daarbij moeten de zandkorrels los van elkaar komen en worden als het ware omgewoeld (</w:t>
      </w:r>
      <w:proofErr w:type="spellStart"/>
      <w:r w:rsidRPr="00EB2B0F">
        <w:rPr>
          <w:rFonts w:ascii="Verdana" w:hAnsi="Verdana"/>
          <w:sz w:val="18"/>
          <w:szCs w:val="18"/>
        </w:rPr>
        <w:t>fluïdisatie</w:t>
      </w:r>
      <w:proofErr w:type="spellEnd"/>
      <w:r w:rsidRPr="00EB2B0F">
        <w:rPr>
          <w:rFonts w:ascii="Verdana" w:hAnsi="Verdana"/>
          <w:sz w:val="18"/>
          <w:szCs w:val="18"/>
        </w:rPr>
        <w:t>). Het vuil wordt met het spoelwater omhoog meegenomen en direct afgevoerd naar een vuilwaterkelder.</w:t>
      </w:r>
    </w:p>
    <w:p w14:paraId="1DACDCB2" w14:textId="77777777" w:rsidR="00FF2CAA" w:rsidRPr="00EB2B0F" w:rsidRDefault="00FF2CAA" w:rsidP="00FF2CAA">
      <w:pPr>
        <w:tabs>
          <w:tab w:val="left" w:pos="900"/>
        </w:tabs>
        <w:rPr>
          <w:rFonts w:ascii="Verdana" w:hAnsi="Verdana"/>
          <w:sz w:val="18"/>
          <w:szCs w:val="18"/>
        </w:rPr>
      </w:pPr>
    </w:p>
    <w:p w14:paraId="0B9B6AA4"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 xml:space="preserve">De filters dienen te worden voorzien van een mangat met kijkglas voorzien van kijkglasverlichting om het </w:t>
      </w:r>
      <w:proofErr w:type="spellStart"/>
      <w:r w:rsidRPr="00EB2B0F">
        <w:rPr>
          <w:rFonts w:ascii="Verdana" w:hAnsi="Verdana"/>
          <w:sz w:val="18"/>
          <w:szCs w:val="18"/>
        </w:rPr>
        <w:t>fluïdisatieproces</w:t>
      </w:r>
      <w:proofErr w:type="spellEnd"/>
      <w:r w:rsidRPr="00EB2B0F">
        <w:rPr>
          <w:rFonts w:ascii="Verdana" w:hAnsi="Verdana"/>
          <w:sz w:val="18"/>
          <w:szCs w:val="18"/>
        </w:rPr>
        <w:t xml:space="preserve"> tijdens het filterspoelen waar te kunnen nemen. De lineaire filtersnelheid in de filters mag maximaal 20 m/h bedragen.</w:t>
      </w:r>
    </w:p>
    <w:p w14:paraId="6456BE1D" w14:textId="487AF6DF" w:rsidR="00EC2375" w:rsidRPr="00EB2B0F" w:rsidRDefault="00EC2375">
      <w:pPr>
        <w:spacing w:after="80"/>
        <w:jc w:val="left"/>
        <w:rPr>
          <w:rFonts w:ascii="Verdana" w:hAnsi="Verdana"/>
          <w:sz w:val="18"/>
          <w:szCs w:val="18"/>
        </w:rPr>
      </w:pPr>
      <w:r w:rsidRPr="00EB2B0F">
        <w:rPr>
          <w:rFonts w:ascii="Verdana" w:hAnsi="Verdana"/>
          <w:sz w:val="18"/>
          <w:szCs w:val="18"/>
        </w:rPr>
        <w:br w:type="page"/>
      </w:r>
    </w:p>
    <w:p w14:paraId="6EC842A3"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lastRenderedPageBreak/>
        <w:t>Warmtewisselaars</w:t>
      </w:r>
    </w:p>
    <w:p w14:paraId="13B15AD5"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In de toevoerleiding naar de baden dient te worden voorzien in een warmtewisselaar die het zwemwater op de gewenste temperatuur houdt. De warmtewisselaar dient geschikt te zijn voor het verwarming op laag temperatuur aan primaire zijde (cv zijde) overeenkomstig het temperatuurtraject zoals beschreven bij de verwarmingsinstallatie.</w:t>
      </w:r>
    </w:p>
    <w:p w14:paraId="15F65B59" w14:textId="62BDC51D" w:rsidR="00FF2CAA" w:rsidRPr="00EB2B0F" w:rsidRDefault="007C4A58" w:rsidP="00FF2CAA">
      <w:pPr>
        <w:tabs>
          <w:tab w:val="left" w:pos="900"/>
        </w:tabs>
        <w:rPr>
          <w:rFonts w:ascii="Verdana" w:hAnsi="Verdana"/>
          <w:sz w:val="18"/>
          <w:szCs w:val="18"/>
        </w:rPr>
      </w:pPr>
      <w:r w:rsidRPr="00EB2B0F">
        <w:rPr>
          <w:rFonts w:ascii="Verdana" w:hAnsi="Verdana"/>
          <w:sz w:val="18"/>
          <w:szCs w:val="18"/>
        </w:rPr>
        <w:br/>
      </w:r>
      <w:r w:rsidR="00FF2CAA" w:rsidRPr="00EB2B0F">
        <w:rPr>
          <w:rFonts w:ascii="Verdana" w:hAnsi="Verdana"/>
          <w:sz w:val="18"/>
          <w:szCs w:val="18"/>
        </w:rPr>
        <w:t>De volgende warmtewisselaars (</w:t>
      </w:r>
      <w:proofErr w:type="spellStart"/>
      <w:r w:rsidR="00FF2CAA" w:rsidRPr="00EB2B0F">
        <w:rPr>
          <w:rFonts w:ascii="Verdana" w:hAnsi="Verdana"/>
          <w:sz w:val="18"/>
          <w:szCs w:val="18"/>
        </w:rPr>
        <w:t>TSA’s</w:t>
      </w:r>
      <w:proofErr w:type="spellEnd"/>
      <w:r w:rsidR="00FF2CAA" w:rsidRPr="00EB2B0F">
        <w:rPr>
          <w:rFonts w:ascii="Verdana" w:hAnsi="Verdana"/>
          <w:sz w:val="18"/>
          <w:szCs w:val="18"/>
        </w:rPr>
        <w:t>) dienen te worden voorzien:</w:t>
      </w:r>
    </w:p>
    <w:p w14:paraId="271B2120"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TSA doelgroepenbad</w:t>
      </w:r>
    </w:p>
    <w:p w14:paraId="56D2A084" w14:textId="77777777" w:rsidR="00FF2CAA" w:rsidRPr="00EB2B0F" w:rsidRDefault="00FF2CAA" w:rsidP="00FF2CAA">
      <w:pPr>
        <w:tabs>
          <w:tab w:val="left" w:pos="900"/>
        </w:tabs>
        <w:rPr>
          <w:rFonts w:ascii="Verdana" w:hAnsi="Verdana"/>
          <w:sz w:val="18"/>
          <w:szCs w:val="18"/>
        </w:rPr>
      </w:pPr>
    </w:p>
    <w:p w14:paraId="6964C443"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 xml:space="preserve">De meeste afkoeling vindt plaats door het terugspoelen van de filters. Dan gaat er vrij veel water verloren dat weer moet worden aangevuld met (koud) suppletiewater. De capaciteit van de warmtewisselaars is zo groot dat het bad binnen 4 uren weer op temperatuur is. </w:t>
      </w:r>
    </w:p>
    <w:p w14:paraId="59CA3626" w14:textId="77777777" w:rsidR="00FF2CAA" w:rsidRPr="00EB2B0F" w:rsidRDefault="00FF2CAA" w:rsidP="00FF2CAA">
      <w:pPr>
        <w:tabs>
          <w:tab w:val="left" w:pos="900"/>
        </w:tabs>
        <w:rPr>
          <w:rFonts w:ascii="Verdana" w:hAnsi="Verdana"/>
          <w:sz w:val="18"/>
          <w:szCs w:val="18"/>
        </w:rPr>
      </w:pPr>
    </w:p>
    <w:p w14:paraId="3D8C3AA7"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Leidingwerk</w:t>
      </w:r>
    </w:p>
    <w:p w14:paraId="372AF59B" w14:textId="1F52F0B5" w:rsidR="00FF2CAA" w:rsidRPr="00EB2B0F" w:rsidRDefault="00FF2CAA" w:rsidP="00FF2CAA">
      <w:pPr>
        <w:tabs>
          <w:tab w:val="left" w:pos="900"/>
        </w:tabs>
        <w:rPr>
          <w:rFonts w:ascii="Verdana" w:hAnsi="Verdana"/>
          <w:sz w:val="18"/>
          <w:szCs w:val="18"/>
        </w:rPr>
      </w:pPr>
      <w:r w:rsidRPr="00EB2B0F">
        <w:rPr>
          <w:rFonts w:ascii="Verdana" w:hAnsi="Verdana"/>
          <w:sz w:val="18"/>
          <w:szCs w:val="18"/>
        </w:rPr>
        <w:t>De zwemwaterleidingen dienen te worden uitgevoerd in kunststof recyclebaar PVC of HPE van voldoende drukklasse. De zuig- en persleidingen voorzien van kijkbuizen.</w:t>
      </w:r>
      <w:r w:rsidR="007C4A58" w:rsidRPr="00EB2B0F">
        <w:rPr>
          <w:rFonts w:ascii="Verdana" w:hAnsi="Verdana"/>
          <w:sz w:val="18"/>
          <w:szCs w:val="18"/>
        </w:rPr>
        <w:t xml:space="preserve"> </w:t>
      </w:r>
      <w:r w:rsidRPr="00EB2B0F">
        <w:rPr>
          <w:rFonts w:ascii="Verdana" w:hAnsi="Verdana"/>
          <w:sz w:val="18"/>
          <w:szCs w:val="18"/>
        </w:rPr>
        <w:t>Niet ingestort leidingwerk dient zodanig te worden gemonteerd, dat er een vrije toegang en bereikbaarheid ten behoeve van onderhoud gewaarborgd blijft.</w:t>
      </w:r>
    </w:p>
    <w:p w14:paraId="061D11DB" w14:textId="77777777" w:rsidR="00FF2CAA" w:rsidRPr="00EB2B0F" w:rsidRDefault="00FF2CAA" w:rsidP="00FF2CAA">
      <w:pPr>
        <w:tabs>
          <w:tab w:val="left" w:pos="900"/>
        </w:tabs>
        <w:rPr>
          <w:rFonts w:ascii="Verdana" w:hAnsi="Verdana"/>
          <w:sz w:val="18"/>
          <w:szCs w:val="18"/>
        </w:rPr>
      </w:pPr>
    </w:p>
    <w:p w14:paraId="2442AA2B"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Bufferkelder</w:t>
      </w:r>
    </w:p>
    <w:p w14:paraId="2C870286"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 xml:space="preserve">Bouwkundig dient te worden voorzien in twee bufferkelders voor het bufferen van zwemwater (1) evenals een bufferkelder voor het opvangen van het filterspoelwater (2). </w:t>
      </w:r>
    </w:p>
    <w:p w14:paraId="52788C6B" w14:textId="77777777" w:rsidR="00FF2CAA" w:rsidRPr="00EB2B0F" w:rsidRDefault="00FF2CAA" w:rsidP="00FF2CAA">
      <w:pPr>
        <w:tabs>
          <w:tab w:val="left" w:pos="900"/>
        </w:tabs>
        <w:rPr>
          <w:rFonts w:ascii="Verdana" w:hAnsi="Verdana"/>
          <w:sz w:val="18"/>
          <w:szCs w:val="18"/>
        </w:rPr>
      </w:pPr>
    </w:p>
    <w:p w14:paraId="75AFD87C"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De zwemwaterbuffer heeft meerdere functies waarvan de voornaamste zijn:</w:t>
      </w:r>
    </w:p>
    <w:p w14:paraId="7610F14C"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opvangen van overstromend water als zwemmers te water gaan;</w:t>
      </w:r>
    </w:p>
    <w:p w14:paraId="0305F250"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opvangen van golvend water;</w:t>
      </w:r>
    </w:p>
    <w:p w14:paraId="162DAABA"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bewaren van een voorraad om het terugspoelen van het filter gedurende 10 minuten mogelijk te maken;</w:t>
      </w:r>
    </w:p>
    <w:p w14:paraId="70FB55DF"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voorraad van suppletiewater.</w:t>
      </w:r>
    </w:p>
    <w:p w14:paraId="751A349C" w14:textId="77777777" w:rsidR="00FF2CAA" w:rsidRPr="00EB2B0F" w:rsidRDefault="00FF2CAA" w:rsidP="00FF2CAA">
      <w:pPr>
        <w:tabs>
          <w:tab w:val="left" w:pos="900"/>
        </w:tabs>
        <w:rPr>
          <w:rFonts w:ascii="Verdana" w:hAnsi="Verdana"/>
          <w:sz w:val="18"/>
          <w:szCs w:val="18"/>
        </w:rPr>
      </w:pPr>
    </w:p>
    <w:p w14:paraId="09613465"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Het filterspoelwater moet tijdelijk worden opgevangen in de vuilwaterbuffer om dit vervolgens geleidelijk op het riool te kunnen lozen.  De restwarmte van het filterspoelwater dient als bron voor de water/water warmtepomp. Hiertoe dient de buffer te worden aangesloten op een externe warmtewisselaar die aan secundaire zijde wordt aangesloten op de warmtepomp.</w:t>
      </w:r>
    </w:p>
    <w:p w14:paraId="7123B392" w14:textId="77777777" w:rsidR="00FF2CAA" w:rsidRPr="00EB2B0F" w:rsidRDefault="00FF2CAA" w:rsidP="00FF2CAA">
      <w:pPr>
        <w:tabs>
          <w:tab w:val="left" w:pos="900"/>
        </w:tabs>
        <w:rPr>
          <w:rFonts w:ascii="Verdana" w:hAnsi="Verdana"/>
          <w:sz w:val="18"/>
          <w:szCs w:val="18"/>
        </w:rPr>
      </w:pPr>
    </w:p>
    <w:p w14:paraId="01ACE0AE"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Het douchewater dient geloosd te worden op de vuilwaterbuffer. Daarmee is de restwarmte van het douchewater ook een bron voor de water/water warmtepomp.</w:t>
      </w:r>
    </w:p>
    <w:p w14:paraId="60341168" w14:textId="77777777" w:rsidR="00FF2CAA" w:rsidRPr="00EB2B0F" w:rsidRDefault="00FF2CAA" w:rsidP="00FF2CAA">
      <w:pPr>
        <w:tabs>
          <w:tab w:val="left" w:pos="900"/>
        </w:tabs>
        <w:rPr>
          <w:rFonts w:ascii="Verdana" w:hAnsi="Verdana"/>
          <w:sz w:val="18"/>
          <w:szCs w:val="18"/>
        </w:rPr>
      </w:pPr>
    </w:p>
    <w:p w14:paraId="488CA457"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De pompinstallatie voor het geleidelijk verpompen van het filterspoelwater uit de vuilwaterbuffer naar het riool behoort ook bij de zwemwaterbehandelingsinstallatie.</w:t>
      </w:r>
    </w:p>
    <w:p w14:paraId="56897B1D" w14:textId="77777777" w:rsidR="00FF2CAA" w:rsidRPr="00EB2B0F" w:rsidRDefault="00FF2CAA" w:rsidP="00FF2CAA">
      <w:pPr>
        <w:tabs>
          <w:tab w:val="left" w:pos="900"/>
        </w:tabs>
        <w:rPr>
          <w:rFonts w:ascii="Verdana" w:hAnsi="Verdana"/>
          <w:sz w:val="18"/>
          <w:szCs w:val="18"/>
        </w:rPr>
      </w:pPr>
    </w:p>
    <w:p w14:paraId="7344FBBF"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Alle bufferkelders dienen te worden voorzien van een eigen niveauregeling met alarmering, die wordt gekoppeld aan het gebouwbeheersysteem.</w:t>
      </w:r>
    </w:p>
    <w:p w14:paraId="387AC406" w14:textId="77777777" w:rsidR="00FF2CAA" w:rsidRPr="00EB2B0F" w:rsidRDefault="00FF2CAA" w:rsidP="00FF2CAA">
      <w:pPr>
        <w:tabs>
          <w:tab w:val="left" w:pos="900"/>
        </w:tabs>
        <w:rPr>
          <w:rFonts w:ascii="Verdana" w:hAnsi="Verdana"/>
          <w:sz w:val="18"/>
          <w:szCs w:val="18"/>
        </w:rPr>
      </w:pPr>
    </w:p>
    <w:p w14:paraId="58BEFAE9"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Suppletie</w:t>
      </w:r>
    </w:p>
    <w:p w14:paraId="31ACA997"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 xml:space="preserve">De bij vulling van vers water aan het zwembad dient te gebeuren conform de waterleidingvoorschriften. Zwembadwater is van categorie 5 waardoor men steeds moet werken met een open verbinding. </w:t>
      </w:r>
    </w:p>
    <w:p w14:paraId="47F2E3BE" w14:textId="77777777" w:rsidR="00FF2CAA" w:rsidRPr="00EB2B0F" w:rsidRDefault="00FF2CAA" w:rsidP="00FF2CAA">
      <w:pPr>
        <w:tabs>
          <w:tab w:val="left" w:pos="900"/>
        </w:tabs>
        <w:rPr>
          <w:rFonts w:ascii="Verdana" w:hAnsi="Verdana"/>
          <w:sz w:val="18"/>
          <w:szCs w:val="18"/>
        </w:rPr>
      </w:pPr>
    </w:p>
    <w:p w14:paraId="4C17BA5A"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Ten behoeve van het op niveau houden van de bufferkelder dient een  suppletie-inrichting te worden opgenomen.</w:t>
      </w:r>
    </w:p>
    <w:p w14:paraId="4554EFBA" w14:textId="77777777" w:rsidR="00FF2CAA" w:rsidRPr="00EB2B0F" w:rsidRDefault="00FF2CAA" w:rsidP="00FF2CAA">
      <w:pPr>
        <w:tabs>
          <w:tab w:val="left" w:pos="900"/>
        </w:tabs>
        <w:rPr>
          <w:rFonts w:ascii="Verdana" w:hAnsi="Verdana"/>
          <w:sz w:val="18"/>
          <w:szCs w:val="18"/>
        </w:rPr>
      </w:pPr>
    </w:p>
    <w:p w14:paraId="667D9506"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De suppletie-inrichting bestaat uit:</w:t>
      </w:r>
    </w:p>
    <w:p w14:paraId="7ACAFAF1" w14:textId="77777777" w:rsidR="00FF2CAA" w:rsidRPr="00EB2B0F" w:rsidRDefault="00FF2CAA" w:rsidP="00EF382B">
      <w:pPr>
        <w:numPr>
          <w:ilvl w:val="0"/>
          <w:numId w:val="47"/>
        </w:numPr>
        <w:tabs>
          <w:tab w:val="left" w:pos="900"/>
        </w:tabs>
        <w:rPr>
          <w:rFonts w:ascii="Verdana" w:hAnsi="Verdana"/>
          <w:sz w:val="18"/>
          <w:szCs w:val="18"/>
        </w:rPr>
      </w:pPr>
      <w:r w:rsidRPr="00EB2B0F">
        <w:rPr>
          <w:rFonts w:ascii="Verdana" w:hAnsi="Verdana"/>
          <w:sz w:val="18"/>
          <w:szCs w:val="18"/>
        </w:rPr>
        <w:t xml:space="preserve">Een watermeter voorzien van een </w:t>
      </w:r>
      <w:proofErr w:type="spellStart"/>
      <w:r w:rsidRPr="00EB2B0F">
        <w:rPr>
          <w:rFonts w:ascii="Verdana" w:hAnsi="Verdana"/>
          <w:sz w:val="18"/>
          <w:szCs w:val="18"/>
        </w:rPr>
        <w:t>pulsgever</w:t>
      </w:r>
      <w:proofErr w:type="spellEnd"/>
    </w:p>
    <w:p w14:paraId="5809E1BE" w14:textId="77777777" w:rsidR="00FF2CAA" w:rsidRPr="00EB2B0F" w:rsidRDefault="00FF2CAA" w:rsidP="00EF382B">
      <w:pPr>
        <w:numPr>
          <w:ilvl w:val="0"/>
          <w:numId w:val="47"/>
        </w:numPr>
        <w:tabs>
          <w:tab w:val="left" w:pos="900"/>
        </w:tabs>
        <w:rPr>
          <w:rFonts w:ascii="Verdana" w:hAnsi="Verdana"/>
          <w:sz w:val="18"/>
          <w:szCs w:val="18"/>
        </w:rPr>
      </w:pPr>
      <w:r w:rsidRPr="00EB2B0F">
        <w:rPr>
          <w:rFonts w:ascii="Verdana" w:hAnsi="Verdana"/>
          <w:sz w:val="18"/>
          <w:szCs w:val="18"/>
        </w:rPr>
        <w:t xml:space="preserve">Een langzaam sluitende afsluiter </w:t>
      </w:r>
    </w:p>
    <w:p w14:paraId="0E2608F9" w14:textId="77777777" w:rsidR="00FF2CAA" w:rsidRPr="00EB2B0F" w:rsidRDefault="00FF2CAA" w:rsidP="00EF382B">
      <w:pPr>
        <w:numPr>
          <w:ilvl w:val="0"/>
          <w:numId w:val="47"/>
        </w:numPr>
        <w:tabs>
          <w:tab w:val="left" w:pos="900"/>
        </w:tabs>
        <w:rPr>
          <w:rFonts w:ascii="Verdana" w:hAnsi="Verdana"/>
          <w:sz w:val="18"/>
          <w:szCs w:val="18"/>
        </w:rPr>
      </w:pPr>
      <w:r w:rsidRPr="00EB2B0F">
        <w:rPr>
          <w:rFonts w:ascii="Verdana" w:hAnsi="Verdana"/>
          <w:sz w:val="18"/>
          <w:szCs w:val="18"/>
        </w:rPr>
        <w:t>Een messing afsluiter vóór de watermeter.</w:t>
      </w:r>
    </w:p>
    <w:p w14:paraId="6432EEDA" w14:textId="77777777" w:rsidR="00FF2CAA" w:rsidRPr="00EB2B0F" w:rsidRDefault="00FF2CAA" w:rsidP="00FF2CAA">
      <w:pPr>
        <w:tabs>
          <w:tab w:val="left" w:pos="900"/>
        </w:tabs>
        <w:rPr>
          <w:rFonts w:ascii="Verdana" w:hAnsi="Verdana"/>
          <w:sz w:val="18"/>
          <w:szCs w:val="18"/>
        </w:rPr>
      </w:pPr>
    </w:p>
    <w:p w14:paraId="11021C75" w14:textId="7E91C485" w:rsidR="00EC2375" w:rsidRPr="00EB2B0F" w:rsidRDefault="00FF2CAA" w:rsidP="00FF2CAA">
      <w:pPr>
        <w:tabs>
          <w:tab w:val="left" w:pos="900"/>
        </w:tabs>
        <w:rPr>
          <w:rFonts w:ascii="Verdana" w:hAnsi="Verdana"/>
          <w:sz w:val="18"/>
          <w:szCs w:val="18"/>
        </w:rPr>
      </w:pPr>
      <w:r w:rsidRPr="00EB2B0F">
        <w:rPr>
          <w:rFonts w:ascii="Verdana" w:hAnsi="Verdana"/>
          <w:sz w:val="18"/>
          <w:szCs w:val="18"/>
        </w:rPr>
        <w:t xml:space="preserve">De te suppleren hoeveelheid water wordt in de bufferkelder ingebracht opdat het water chemisch kan worden behandeld, gefilterd en verwarmd. </w:t>
      </w:r>
    </w:p>
    <w:p w14:paraId="392D1C73" w14:textId="77777777" w:rsidR="00EC2375" w:rsidRPr="00EB2B0F" w:rsidRDefault="00EC2375">
      <w:pPr>
        <w:spacing w:after="80"/>
        <w:jc w:val="left"/>
        <w:rPr>
          <w:rFonts w:ascii="Verdana" w:hAnsi="Verdana"/>
          <w:sz w:val="18"/>
          <w:szCs w:val="18"/>
        </w:rPr>
      </w:pPr>
      <w:r w:rsidRPr="00EB2B0F">
        <w:rPr>
          <w:rFonts w:ascii="Verdana" w:hAnsi="Verdana"/>
          <w:sz w:val="18"/>
          <w:szCs w:val="18"/>
        </w:rPr>
        <w:br w:type="page"/>
      </w:r>
    </w:p>
    <w:p w14:paraId="190A6044" w14:textId="6A7BD81E" w:rsidR="00FF2CAA" w:rsidRPr="00EB2B0F" w:rsidRDefault="00FF2CAA" w:rsidP="00EC2375">
      <w:pPr>
        <w:pStyle w:val="Kop2"/>
      </w:pPr>
      <w:bookmarkStart w:id="263" w:name="_Toc353531351"/>
      <w:bookmarkStart w:id="264" w:name="_Toc95131734"/>
      <w:bookmarkStart w:id="265" w:name="_Toc178205658"/>
      <w:r w:rsidRPr="00EB2B0F">
        <w:lastRenderedPageBreak/>
        <w:t>Zwemwaterzuivering</w:t>
      </w:r>
      <w:bookmarkEnd w:id="263"/>
      <w:bookmarkEnd w:id="264"/>
      <w:bookmarkEnd w:id="265"/>
    </w:p>
    <w:p w14:paraId="3E1BC72D" w14:textId="77777777" w:rsidR="00FF2CAA" w:rsidRPr="00EB2B0F" w:rsidRDefault="00FF2CAA" w:rsidP="00FF2CAA">
      <w:pPr>
        <w:tabs>
          <w:tab w:val="left" w:pos="900"/>
        </w:tabs>
        <w:rPr>
          <w:rFonts w:ascii="Verdana" w:hAnsi="Verdana"/>
          <w:i/>
          <w:sz w:val="18"/>
          <w:szCs w:val="18"/>
        </w:rPr>
      </w:pPr>
      <w:r w:rsidRPr="00EB2B0F">
        <w:rPr>
          <w:rFonts w:ascii="Verdana" w:hAnsi="Verdana"/>
          <w:i/>
          <w:sz w:val="18"/>
          <w:szCs w:val="18"/>
        </w:rPr>
        <w:t>Zwemwaterautomatisering chemicaliën dosering</w:t>
      </w:r>
    </w:p>
    <w:p w14:paraId="4AB4E536"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 xml:space="preserve">Elk zwemwaterbehandelingssysteem dient te worden voorzien van een eigen zwemwaterautomatiseringssysteem inclusief elektrische installaties, analyse apparatuur, doseerinstallaties etc. waarmee o.a. het </w:t>
      </w:r>
      <w:proofErr w:type="spellStart"/>
      <w:r w:rsidRPr="00EB2B0F">
        <w:rPr>
          <w:rFonts w:ascii="Verdana" w:hAnsi="Verdana"/>
          <w:sz w:val="18"/>
          <w:szCs w:val="18"/>
        </w:rPr>
        <w:t>vrijchloorgehalte</w:t>
      </w:r>
      <w:proofErr w:type="spellEnd"/>
      <w:r w:rsidRPr="00EB2B0F">
        <w:rPr>
          <w:rFonts w:ascii="Verdana" w:hAnsi="Verdana"/>
          <w:sz w:val="18"/>
          <w:szCs w:val="18"/>
        </w:rPr>
        <w:t xml:space="preserve"> en de pH worden geregeld. De systemen worden gekoppeld aan het gebouwbeheersysteem, waardoor de parameters van de betreffende systemen kunnen worden uitgelezen.</w:t>
      </w:r>
    </w:p>
    <w:p w14:paraId="18CA169F" w14:textId="77777777" w:rsidR="00FF2CAA" w:rsidRPr="00EB2B0F" w:rsidRDefault="00FF2CAA" w:rsidP="00FF2CAA">
      <w:pPr>
        <w:tabs>
          <w:tab w:val="left" w:pos="900"/>
        </w:tabs>
        <w:rPr>
          <w:rFonts w:ascii="Verdana" w:hAnsi="Verdana"/>
          <w:sz w:val="18"/>
          <w:szCs w:val="18"/>
        </w:rPr>
      </w:pPr>
    </w:p>
    <w:p w14:paraId="1BD2889D"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Flocculatie</w:t>
      </w:r>
    </w:p>
    <w:p w14:paraId="76CFA102"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Ten behoeve van de flocculatie voor het filtratieproces dient te worden voorzien in een vlokmiddelvat in lekbak met roerwerk en de nodige doseerpompen, leidingen met appendages zoals injectiepunten, etc.</w:t>
      </w:r>
    </w:p>
    <w:p w14:paraId="1660CFDA" w14:textId="77777777" w:rsidR="00FF2CAA" w:rsidRPr="00EB2B0F" w:rsidRDefault="00FF2CAA" w:rsidP="00FF2CAA">
      <w:pPr>
        <w:tabs>
          <w:tab w:val="left" w:pos="900"/>
        </w:tabs>
        <w:rPr>
          <w:rFonts w:ascii="Verdana" w:hAnsi="Verdana"/>
          <w:sz w:val="18"/>
          <w:szCs w:val="18"/>
        </w:rPr>
      </w:pPr>
    </w:p>
    <w:p w14:paraId="1B129712"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Desinfectie</w:t>
      </w:r>
    </w:p>
    <w:p w14:paraId="333A3BD9"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Er moet automatische desinfectie plaatsvinden door middel van chloordosering. Hiervoor dient te worden voorzien in een zoutelektrolyse-installatie, bij voorkeur in pH neutrale uitvoering. De zoutelektrolyse-installatie voorzien van een zoutbulkvat met vulleiding voor pneumatisch zouttransport vanaf een bulktransportwagen.</w:t>
      </w:r>
    </w:p>
    <w:p w14:paraId="5C16B10C" w14:textId="77777777" w:rsidR="00FF2CAA" w:rsidRPr="00EB2B0F" w:rsidRDefault="00FF2CAA" w:rsidP="00FF2CAA">
      <w:pPr>
        <w:tabs>
          <w:tab w:val="left" w:pos="900"/>
        </w:tabs>
        <w:rPr>
          <w:rFonts w:ascii="Verdana" w:hAnsi="Verdana"/>
          <w:sz w:val="18"/>
          <w:szCs w:val="18"/>
        </w:rPr>
      </w:pPr>
    </w:p>
    <w:p w14:paraId="6D93028E"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pH-correctie</w:t>
      </w:r>
    </w:p>
    <w:p w14:paraId="3BD602B0"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De pH-correctie van het zwemwater dient te geschieden door middel van zwavelzuur. Afhankelijk van het type zoutelektrolyse-installatie hoeft de pH slechts beperkt of helemaal niet (alleen bij opstarten) gecorrigeerd te worden. De voorkeur gaat uit naar een zoutelektrolyse-installatie die geen pH correctie nodig heeft, indien dit niet te realiseren is dient rekening gehouden te worden met:</w:t>
      </w:r>
    </w:p>
    <w:p w14:paraId="1C31F295" w14:textId="77777777" w:rsidR="00FF2CAA" w:rsidRPr="00EB2B0F" w:rsidRDefault="00FF2CAA" w:rsidP="00FF2CAA">
      <w:pPr>
        <w:tabs>
          <w:tab w:val="left" w:pos="900"/>
        </w:tabs>
        <w:rPr>
          <w:rFonts w:ascii="Verdana" w:hAnsi="Verdana"/>
          <w:sz w:val="18"/>
          <w:szCs w:val="18"/>
        </w:rPr>
      </w:pPr>
    </w:p>
    <w:p w14:paraId="4333ED09"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 xml:space="preserve">Ten behoeve van de pH-correctie dient te worden voorzien in een voorraadvat met capaciteit voor </w:t>
      </w:r>
      <w:proofErr w:type="spellStart"/>
      <w:r w:rsidRPr="00EB2B0F">
        <w:rPr>
          <w:rFonts w:ascii="Verdana" w:hAnsi="Verdana"/>
          <w:sz w:val="18"/>
          <w:szCs w:val="18"/>
        </w:rPr>
        <w:t>dagvoorraad</w:t>
      </w:r>
      <w:proofErr w:type="spellEnd"/>
      <w:r w:rsidRPr="00EB2B0F">
        <w:rPr>
          <w:rFonts w:ascii="Verdana" w:hAnsi="Verdana"/>
          <w:sz w:val="18"/>
          <w:szCs w:val="18"/>
        </w:rPr>
        <w:t xml:space="preserve"> in een lekbak en de nodige </w:t>
      </w:r>
      <w:proofErr w:type="spellStart"/>
      <w:r w:rsidRPr="00EB2B0F">
        <w:rPr>
          <w:rFonts w:ascii="Verdana" w:hAnsi="Verdana"/>
          <w:sz w:val="18"/>
          <w:szCs w:val="18"/>
        </w:rPr>
        <w:t>zuurdoseerpompen</w:t>
      </w:r>
      <w:proofErr w:type="spellEnd"/>
      <w:r w:rsidRPr="00EB2B0F">
        <w:rPr>
          <w:rFonts w:ascii="Verdana" w:hAnsi="Verdana"/>
          <w:sz w:val="18"/>
          <w:szCs w:val="18"/>
        </w:rPr>
        <w:t xml:space="preserve">, zuurleidingen met appendages zoals injectiepunten, etc. Per bassin dient te worden voorzien in een zuurdoseerpomp. Het voorraadvat dient te worden opgesteld in de </w:t>
      </w:r>
      <w:proofErr w:type="spellStart"/>
      <w:r w:rsidRPr="00EB2B0F">
        <w:rPr>
          <w:rFonts w:ascii="Verdana" w:hAnsi="Verdana"/>
          <w:sz w:val="18"/>
          <w:szCs w:val="18"/>
        </w:rPr>
        <w:t>filtertechnische</w:t>
      </w:r>
      <w:proofErr w:type="spellEnd"/>
      <w:r w:rsidRPr="00EB2B0F">
        <w:rPr>
          <w:rFonts w:ascii="Verdana" w:hAnsi="Verdana"/>
          <w:sz w:val="18"/>
          <w:szCs w:val="18"/>
        </w:rPr>
        <w:t xml:space="preserve"> ruimte.</w:t>
      </w:r>
    </w:p>
    <w:p w14:paraId="3A1940DF" w14:textId="77777777" w:rsidR="00FF2CAA" w:rsidRPr="00EB2B0F" w:rsidRDefault="00FF2CAA" w:rsidP="00FF2CAA">
      <w:pPr>
        <w:tabs>
          <w:tab w:val="left" w:pos="0"/>
        </w:tabs>
        <w:rPr>
          <w:rFonts w:ascii="Verdana" w:hAnsi="Verdana"/>
          <w:sz w:val="16"/>
          <w:szCs w:val="18"/>
        </w:rPr>
      </w:pPr>
    </w:p>
    <w:p w14:paraId="75DA733D"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Bicarbonaatdosering</w:t>
      </w:r>
    </w:p>
    <w:p w14:paraId="5883EF42"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Aangezien de minimale carbonaathardheid niet ten allen tijde kan worden gegarandeerd, dient er per systeem een doseerinstallatie geleverd en geïnstalleerd te worden voor de dosering van natriumbicarbonaat. Een continue dosering in een lage concentraties is essentieel om het bicarbonaatgehalte op niveau te houden en verstoppingen te vermijden.</w:t>
      </w:r>
    </w:p>
    <w:p w14:paraId="587E99CE" w14:textId="77777777" w:rsidR="00FF2CAA" w:rsidRPr="00EB2B0F" w:rsidRDefault="00FF2CAA" w:rsidP="00FF2CAA">
      <w:pPr>
        <w:tabs>
          <w:tab w:val="left" w:pos="900"/>
        </w:tabs>
        <w:rPr>
          <w:rFonts w:ascii="Verdana" w:hAnsi="Verdana"/>
          <w:sz w:val="18"/>
          <w:szCs w:val="18"/>
        </w:rPr>
      </w:pPr>
    </w:p>
    <w:p w14:paraId="0BDF6415"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Ten behoeve van de dosering van natriumbicarbonaat in systeem 1 dient na het filter natriumbicarbonaat te worden geïnjecteerd.</w:t>
      </w:r>
    </w:p>
    <w:p w14:paraId="140F30DB" w14:textId="77777777" w:rsidR="00FF2CAA" w:rsidRPr="00EB2B0F" w:rsidRDefault="00FF2CAA" w:rsidP="00FF2CAA">
      <w:pPr>
        <w:tabs>
          <w:tab w:val="left" w:pos="900"/>
        </w:tabs>
        <w:rPr>
          <w:rFonts w:ascii="Verdana" w:hAnsi="Verdana"/>
          <w:sz w:val="18"/>
          <w:szCs w:val="18"/>
        </w:rPr>
      </w:pPr>
    </w:p>
    <w:p w14:paraId="25D1F004"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Deze unit dient te bestaan uit:</w:t>
      </w:r>
    </w:p>
    <w:p w14:paraId="01F1949C" w14:textId="77777777" w:rsidR="00FF2CAA" w:rsidRPr="00EB2B0F" w:rsidRDefault="00FF2CAA" w:rsidP="00EF382B">
      <w:pPr>
        <w:numPr>
          <w:ilvl w:val="0"/>
          <w:numId w:val="9"/>
        </w:numPr>
        <w:rPr>
          <w:rFonts w:ascii="Verdana" w:hAnsi="Verdana"/>
          <w:sz w:val="18"/>
          <w:szCs w:val="18"/>
        </w:rPr>
      </w:pPr>
      <w:r w:rsidRPr="00EB2B0F">
        <w:rPr>
          <w:rFonts w:ascii="Verdana" w:hAnsi="Verdana"/>
          <w:sz w:val="18"/>
          <w:szCs w:val="18"/>
        </w:rPr>
        <w:t>een waterdicht kunststof voorraadvat van ca. 100 l,</w:t>
      </w:r>
    </w:p>
    <w:p w14:paraId="2BDEDF44" w14:textId="77777777" w:rsidR="00FF2CAA" w:rsidRPr="00EB2B0F" w:rsidRDefault="00FF2CAA" w:rsidP="00EF382B">
      <w:pPr>
        <w:numPr>
          <w:ilvl w:val="0"/>
          <w:numId w:val="9"/>
        </w:numPr>
        <w:ind w:left="709" w:hanging="349"/>
        <w:rPr>
          <w:rFonts w:ascii="Verdana" w:hAnsi="Verdana"/>
          <w:sz w:val="18"/>
          <w:szCs w:val="18"/>
        </w:rPr>
      </w:pPr>
      <w:r w:rsidRPr="00EB2B0F">
        <w:rPr>
          <w:rFonts w:ascii="Verdana" w:hAnsi="Verdana"/>
          <w:sz w:val="18"/>
          <w:szCs w:val="18"/>
        </w:rPr>
        <w:t>een bedieningspaneel met de afsluiters en mechanische debietmeters voor het inregelen van de doseerconcentratie</w:t>
      </w:r>
    </w:p>
    <w:p w14:paraId="20280F32" w14:textId="77777777" w:rsidR="00FF2CAA" w:rsidRPr="00EB2B0F" w:rsidRDefault="00FF2CAA" w:rsidP="00EF382B">
      <w:pPr>
        <w:numPr>
          <w:ilvl w:val="0"/>
          <w:numId w:val="9"/>
        </w:numPr>
        <w:rPr>
          <w:rFonts w:ascii="Verdana" w:hAnsi="Verdana"/>
          <w:sz w:val="18"/>
          <w:szCs w:val="18"/>
        </w:rPr>
      </w:pPr>
      <w:r w:rsidRPr="00EB2B0F">
        <w:rPr>
          <w:rFonts w:ascii="Verdana" w:hAnsi="Verdana"/>
          <w:sz w:val="18"/>
          <w:szCs w:val="18"/>
        </w:rPr>
        <w:t>afsluiters voor het vullen en onderhoudswerkzaamheden,</w:t>
      </w:r>
    </w:p>
    <w:p w14:paraId="3BDBB354" w14:textId="77777777" w:rsidR="00FF2CAA" w:rsidRPr="00EB2B0F" w:rsidRDefault="00FF2CAA" w:rsidP="00EF382B">
      <w:pPr>
        <w:numPr>
          <w:ilvl w:val="0"/>
          <w:numId w:val="9"/>
        </w:numPr>
        <w:rPr>
          <w:rFonts w:ascii="Verdana" w:hAnsi="Verdana"/>
          <w:sz w:val="18"/>
          <w:szCs w:val="18"/>
        </w:rPr>
      </w:pPr>
      <w:r w:rsidRPr="00EB2B0F">
        <w:rPr>
          <w:rFonts w:ascii="Verdana" w:hAnsi="Verdana"/>
          <w:sz w:val="18"/>
          <w:szCs w:val="18"/>
        </w:rPr>
        <w:t>circulatiepomp.</w:t>
      </w:r>
    </w:p>
    <w:p w14:paraId="767B5FE6" w14:textId="77777777" w:rsidR="00FF2CAA" w:rsidRPr="00EB2B0F" w:rsidRDefault="00FF2CAA" w:rsidP="00FF2CAA">
      <w:pPr>
        <w:tabs>
          <w:tab w:val="left" w:pos="900"/>
        </w:tabs>
        <w:rPr>
          <w:rFonts w:ascii="Verdana" w:hAnsi="Verdana"/>
          <w:sz w:val="18"/>
          <w:szCs w:val="18"/>
        </w:rPr>
      </w:pPr>
    </w:p>
    <w:p w14:paraId="761AF835" w14:textId="77777777" w:rsidR="00FF2CAA" w:rsidRPr="00EB2B0F" w:rsidRDefault="00FF2CAA" w:rsidP="00FF2CAA">
      <w:pPr>
        <w:tabs>
          <w:tab w:val="left" w:pos="900"/>
        </w:tabs>
        <w:rPr>
          <w:rFonts w:ascii="Verdana" w:hAnsi="Verdana"/>
          <w:b/>
          <w:bCs/>
          <w:i/>
          <w:sz w:val="18"/>
          <w:szCs w:val="18"/>
        </w:rPr>
      </w:pPr>
      <w:r w:rsidRPr="00EB2B0F">
        <w:rPr>
          <w:rFonts w:ascii="Verdana" w:hAnsi="Verdana"/>
          <w:b/>
          <w:bCs/>
          <w:i/>
          <w:sz w:val="18"/>
          <w:szCs w:val="18"/>
        </w:rPr>
        <w:t>Extra desinfectie</w:t>
      </w:r>
    </w:p>
    <w:p w14:paraId="03B0FAA0" w14:textId="77777777" w:rsidR="00FF2CAA" w:rsidRPr="00EB2B0F" w:rsidRDefault="00FF2CAA" w:rsidP="00FF2CAA">
      <w:pPr>
        <w:tabs>
          <w:tab w:val="left" w:pos="900"/>
        </w:tabs>
        <w:rPr>
          <w:rFonts w:ascii="Verdana" w:hAnsi="Verdana"/>
          <w:sz w:val="18"/>
          <w:szCs w:val="18"/>
        </w:rPr>
      </w:pPr>
      <w:r w:rsidRPr="00EB2B0F">
        <w:rPr>
          <w:rFonts w:ascii="Verdana" w:hAnsi="Verdana"/>
          <w:sz w:val="18"/>
          <w:szCs w:val="18"/>
        </w:rPr>
        <w:t xml:space="preserve">Ten behoeve van extra desinfectie dient in een UV-lamp installatie te worden voorzien. </w:t>
      </w:r>
    </w:p>
    <w:p w14:paraId="378B78DC" w14:textId="77777777" w:rsidR="00FF2CAA" w:rsidRPr="00EB2B0F" w:rsidRDefault="00FF2CAA" w:rsidP="00FF2CAA">
      <w:pPr>
        <w:tabs>
          <w:tab w:val="left" w:pos="900"/>
        </w:tabs>
        <w:rPr>
          <w:rFonts w:ascii="Verdana" w:hAnsi="Verdana"/>
          <w:sz w:val="20"/>
        </w:rPr>
      </w:pPr>
    </w:p>
    <w:p w14:paraId="7CA85441" w14:textId="77777777" w:rsidR="00FF2CAA" w:rsidRPr="00EB2B0F" w:rsidRDefault="00FF2CAA" w:rsidP="00FF2CAA">
      <w:pPr>
        <w:tabs>
          <w:tab w:val="left" w:pos="900"/>
        </w:tabs>
        <w:rPr>
          <w:rFonts w:ascii="Verdana" w:hAnsi="Verdana"/>
          <w:sz w:val="20"/>
        </w:rPr>
      </w:pPr>
    </w:p>
    <w:p w14:paraId="60B534A0" w14:textId="7B518F30" w:rsidR="00FF2CAA" w:rsidRPr="00EB2B0F" w:rsidRDefault="00FF2CAA" w:rsidP="00EC2375">
      <w:pPr>
        <w:pStyle w:val="Kop1"/>
      </w:pPr>
      <w:r w:rsidRPr="00EB2B0F">
        <w:br w:type="page"/>
      </w:r>
      <w:bookmarkStart w:id="266" w:name="_Toc353531352"/>
      <w:bookmarkStart w:id="267" w:name="_Toc93517123"/>
      <w:bookmarkStart w:id="268" w:name="_Toc95131735"/>
      <w:bookmarkStart w:id="269" w:name="_Toc178205659"/>
      <w:r w:rsidRPr="00EB2B0F">
        <w:lastRenderedPageBreak/>
        <w:t>Elektrotechnische installaties</w:t>
      </w:r>
      <w:bookmarkEnd w:id="266"/>
      <w:bookmarkEnd w:id="267"/>
      <w:bookmarkEnd w:id="268"/>
      <w:bookmarkEnd w:id="269"/>
    </w:p>
    <w:p w14:paraId="22B0D770" w14:textId="77777777" w:rsidR="00FF2CAA" w:rsidRPr="00EB2B0F" w:rsidRDefault="00FF2CAA" w:rsidP="00EF382B">
      <w:pPr>
        <w:pStyle w:val="Lijstalinea"/>
        <w:numPr>
          <w:ilvl w:val="0"/>
          <w:numId w:val="11"/>
        </w:numPr>
        <w:tabs>
          <w:tab w:val="left" w:pos="0"/>
        </w:tabs>
        <w:rPr>
          <w:rFonts w:ascii="Verdana" w:hAnsi="Verdana"/>
          <w:sz w:val="18"/>
          <w:szCs w:val="18"/>
        </w:rPr>
      </w:pPr>
      <w:r w:rsidRPr="00EB2B0F">
        <w:rPr>
          <w:rFonts w:ascii="Verdana" w:hAnsi="Verdana"/>
          <w:sz w:val="18"/>
          <w:szCs w:val="18"/>
        </w:rPr>
        <w:t>Het zwembad moet worden voorzien van een complete elektrotechnische installatie bestaande uit de volgende onderdelen:</w:t>
      </w:r>
    </w:p>
    <w:p w14:paraId="75459A15"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kanalisatie (kabelgoten)</w:t>
      </w:r>
    </w:p>
    <w:p w14:paraId="0A3512E4"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schakel- en verdeelinrichtingen</w:t>
      </w:r>
    </w:p>
    <w:p w14:paraId="312260AA"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elektrische voedingen</w:t>
      </w:r>
    </w:p>
    <w:p w14:paraId="0EE31734"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schakelmateriaal</w:t>
      </w:r>
    </w:p>
    <w:p w14:paraId="38FDD745"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bedieningspanelen</w:t>
      </w:r>
    </w:p>
    <w:p w14:paraId="7D384070"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verlichtingsarmaturen</w:t>
      </w:r>
    </w:p>
    <w:p w14:paraId="720D08BD"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noodverlichting</w:t>
      </w:r>
    </w:p>
    <w:p w14:paraId="791524D5"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aarding- en bliksemafleiding</w:t>
      </w:r>
    </w:p>
    <w:p w14:paraId="3B32E80E"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elektrische installatie scorebord, wedstrijdkokken, tijdregistratie, etc.</w:t>
      </w:r>
    </w:p>
    <w:p w14:paraId="2AFD317C" w14:textId="77777777" w:rsidR="00FF2CAA" w:rsidRPr="00EB2B0F" w:rsidRDefault="00FF2CAA" w:rsidP="00EF382B">
      <w:pPr>
        <w:numPr>
          <w:ilvl w:val="0"/>
          <w:numId w:val="11"/>
        </w:numPr>
        <w:rPr>
          <w:rFonts w:ascii="Verdana" w:hAnsi="Verdana"/>
          <w:sz w:val="18"/>
          <w:szCs w:val="18"/>
        </w:rPr>
      </w:pPr>
      <w:r w:rsidRPr="00EB2B0F">
        <w:rPr>
          <w:rFonts w:ascii="Verdana" w:hAnsi="Verdana"/>
          <w:sz w:val="18"/>
          <w:szCs w:val="18"/>
        </w:rPr>
        <w:t>elektrische installatie beweegbare bodem</w:t>
      </w:r>
    </w:p>
    <w:p w14:paraId="354B95CE" w14:textId="37860840" w:rsidR="00EC2375" w:rsidRPr="00EB2B0F" w:rsidRDefault="00FF2CAA" w:rsidP="00EC2375">
      <w:pPr>
        <w:numPr>
          <w:ilvl w:val="0"/>
          <w:numId w:val="11"/>
        </w:numPr>
        <w:rPr>
          <w:rFonts w:ascii="Verdana" w:hAnsi="Verdana"/>
          <w:sz w:val="18"/>
          <w:szCs w:val="18"/>
        </w:rPr>
      </w:pPr>
      <w:r w:rsidRPr="00EB2B0F">
        <w:rPr>
          <w:rFonts w:ascii="Verdana" w:hAnsi="Verdana"/>
          <w:sz w:val="18"/>
          <w:szCs w:val="18"/>
        </w:rPr>
        <w:t>communicatie- en beveiligingsinstallaties</w:t>
      </w:r>
    </w:p>
    <w:p w14:paraId="10F010AF" w14:textId="25907544" w:rsidR="00FF2CAA" w:rsidRPr="00EB2B0F" w:rsidRDefault="00FF2CAA" w:rsidP="00EC2375">
      <w:pPr>
        <w:pStyle w:val="Kop2"/>
      </w:pPr>
      <w:bookmarkStart w:id="270" w:name="_Toc353531353"/>
      <w:bookmarkStart w:id="271" w:name="_Toc95131736"/>
      <w:bookmarkStart w:id="272" w:name="_Toc178205660"/>
      <w:r w:rsidRPr="00EB2B0F">
        <w:t>Algemeen</w:t>
      </w:r>
      <w:bookmarkEnd w:id="270"/>
      <w:bookmarkEnd w:id="271"/>
      <w:bookmarkEnd w:id="272"/>
    </w:p>
    <w:p w14:paraId="64BCC4B1" w14:textId="77777777" w:rsidR="00FF2CAA" w:rsidRPr="00EB2B0F" w:rsidRDefault="00FF2CAA" w:rsidP="00FF2CAA">
      <w:pPr>
        <w:rPr>
          <w:rFonts w:ascii="Verdana" w:hAnsi="Verdana"/>
          <w:sz w:val="18"/>
          <w:szCs w:val="18"/>
        </w:rPr>
      </w:pPr>
      <w:r w:rsidRPr="00EB2B0F">
        <w:rPr>
          <w:rFonts w:ascii="Verdana" w:hAnsi="Verdana"/>
          <w:sz w:val="18"/>
          <w:szCs w:val="18"/>
        </w:rPr>
        <w:t>De installaties dienen te voldoen aan de volgende normen en richtlijnen:</w:t>
      </w:r>
    </w:p>
    <w:p w14:paraId="38D2A034"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NEN1010</w:t>
      </w:r>
    </w:p>
    <w:p w14:paraId="0358C5EF"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NEN1014</w:t>
      </w:r>
    </w:p>
    <w:p w14:paraId="7FAE0988"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NEN2535</w:t>
      </w:r>
    </w:p>
    <w:p w14:paraId="52B0B0F3"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NEN2575</w:t>
      </w:r>
    </w:p>
    <w:p w14:paraId="5F812E92"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NEN3140</w:t>
      </w:r>
    </w:p>
    <w:p w14:paraId="79E47E23"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NEN6088 (vluchtwegaanduiding)</w:t>
      </w:r>
    </w:p>
    <w:p w14:paraId="4DC80285"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VDI2089</w:t>
      </w:r>
    </w:p>
    <w:p w14:paraId="0D158142"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Aanbevelingen voor binnenverlichting van NSVV</w:t>
      </w:r>
    </w:p>
    <w:p w14:paraId="0D0C8BC2"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NEN12464-1</w:t>
      </w:r>
    </w:p>
    <w:p w14:paraId="355A4F98"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Brandbeveiligingsinstallaties, NVBR</w:t>
      </w:r>
    </w:p>
    <w:p w14:paraId="64AC43F2"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NEN1838</w:t>
      </w:r>
    </w:p>
    <w:p w14:paraId="3FB790ED"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Europese normen voor pictogrammen 76/889EEG en 76/890EEG</w:t>
      </w:r>
    </w:p>
    <w:p w14:paraId="003FB12A"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DIN17162</w:t>
      </w:r>
    </w:p>
    <w:p w14:paraId="267C3C4D"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NEN-EN-IEC 61215 (zonnepanelen)</w:t>
      </w:r>
    </w:p>
    <w:p w14:paraId="0722179D"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NEN-EN-IEC 61646 (zonnepanelen)</w:t>
      </w:r>
    </w:p>
    <w:p w14:paraId="41F0A865"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NEN-EN-IEC 61730-1 (zonnepanelen)</w:t>
      </w:r>
    </w:p>
    <w:p w14:paraId="4878F3AC"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NEN-EN-IEC 62109-1 (omvormer zonnepanelen)</w:t>
      </w:r>
    </w:p>
    <w:p w14:paraId="6328E42D" w14:textId="77777777" w:rsidR="00FF2CAA" w:rsidRPr="00EB2B0F" w:rsidRDefault="00FF2CAA" w:rsidP="00EF382B">
      <w:pPr>
        <w:numPr>
          <w:ilvl w:val="0"/>
          <w:numId w:val="12"/>
        </w:numPr>
        <w:rPr>
          <w:rFonts w:ascii="Verdana" w:hAnsi="Verdana"/>
          <w:sz w:val="18"/>
          <w:szCs w:val="18"/>
        </w:rPr>
      </w:pPr>
      <w:r w:rsidRPr="00EB2B0F">
        <w:rPr>
          <w:rFonts w:ascii="Verdana" w:hAnsi="Verdana"/>
          <w:sz w:val="18"/>
          <w:szCs w:val="18"/>
        </w:rPr>
        <w:t>NEN 11727 (interface naar het openbare elektriciteitsnet)</w:t>
      </w:r>
    </w:p>
    <w:p w14:paraId="32C67242" w14:textId="77777777" w:rsidR="00FF2CAA" w:rsidRPr="00EB2B0F" w:rsidRDefault="00FF2CAA" w:rsidP="00FF2CAA">
      <w:pPr>
        <w:rPr>
          <w:rFonts w:ascii="Verdana" w:hAnsi="Verdana"/>
          <w:sz w:val="18"/>
          <w:szCs w:val="18"/>
        </w:rPr>
      </w:pPr>
    </w:p>
    <w:p w14:paraId="021A14A3" w14:textId="77777777" w:rsidR="00FF2CAA" w:rsidRPr="00EB2B0F" w:rsidRDefault="00FF2CAA" w:rsidP="00FF2CAA">
      <w:pPr>
        <w:rPr>
          <w:rFonts w:ascii="Verdana" w:hAnsi="Verdana"/>
          <w:sz w:val="18"/>
          <w:szCs w:val="18"/>
        </w:rPr>
      </w:pPr>
      <w:r w:rsidRPr="00EB2B0F">
        <w:rPr>
          <w:rFonts w:ascii="Verdana" w:hAnsi="Verdana"/>
          <w:sz w:val="18"/>
          <w:szCs w:val="18"/>
        </w:rPr>
        <w:t>Daarnaast dienen de installaties opgeleverd te worden met de volgende goedgekeurde inspecties:</w:t>
      </w:r>
    </w:p>
    <w:p w14:paraId="3D966FB5" w14:textId="77777777" w:rsidR="00FF2CAA" w:rsidRPr="00EB2B0F" w:rsidRDefault="00FF2CAA" w:rsidP="00EF382B">
      <w:pPr>
        <w:numPr>
          <w:ilvl w:val="0"/>
          <w:numId w:val="13"/>
        </w:numPr>
        <w:contextualSpacing/>
        <w:rPr>
          <w:rFonts w:ascii="Verdana" w:hAnsi="Verdana"/>
          <w:sz w:val="18"/>
          <w:szCs w:val="18"/>
        </w:rPr>
      </w:pPr>
      <w:r w:rsidRPr="00EB2B0F">
        <w:rPr>
          <w:rFonts w:ascii="Verdana" w:hAnsi="Verdana"/>
          <w:sz w:val="18"/>
          <w:szCs w:val="18"/>
        </w:rPr>
        <w:t>SCIOS SCOPE 8</w:t>
      </w:r>
    </w:p>
    <w:p w14:paraId="4F4838F7" w14:textId="77777777" w:rsidR="00FF2CAA" w:rsidRPr="00EB2B0F" w:rsidRDefault="00FF2CAA" w:rsidP="00EF382B">
      <w:pPr>
        <w:numPr>
          <w:ilvl w:val="0"/>
          <w:numId w:val="13"/>
        </w:numPr>
        <w:contextualSpacing/>
        <w:rPr>
          <w:rFonts w:ascii="Verdana" w:hAnsi="Verdana"/>
          <w:sz w:val="18"/>
          <w:szCs w:val="18"/>
        </w:rPr>
      </w:pPr>
      <w:r w:rsidRPr="00EB2B0F">
        <w:rPr>
          <w:rFonts w:ascii="Verdana" w:hAnsi="Verdana"/>
          <w:sz w:val="18"/>
          <w:szCs w:val="18"/>
        </w:rPr>
        <w:t>SCIOS SCOPE 10 conform NTA 8220</w:t>
      </w:r>
    </w:p>
    <w:p w14:paraId="20BE2DC7" w14:textId="77777777" w:rsidR="00FF2CAA" w:rsidRPr="00EB2B0F" w:rsidRDefault="00FF2CAA" w:rsidP="00EF382B">
      <w:pPr>
        <w:numPr>
          <w:ilvl w:val="0"/>
          <w:numId w:val="13"/>
        </w:numPr>
        <w:contextualSpacing/>
        <w:rPr>
          <w:rFonts w:ascii="Verdana" w:hAnsi="Verdana"/>
          <w:sz w:val="18"/>
          <w:szCs w:val="18"/>
        </w:rPr>
      </w:pPr>
      <w:r w:rsidRPr="00EB2B0F">
        <w:rPr>
          <w:rFonts w:ascii="Verdana" w:hAnsi="Verdana"/>
          <w:sz w:val="18"/>
          <w:szCs w:val="18"/>
        </w:rPr>
        <w:t>SCIOS SCOPE 12</w:t>
      </w:r>
    </w:p>
    <w:p w14:paraId="48FC24A6" w14:textId="77777777" w:rsidR="00EC2375" w:rsidRPr="00EB2B0F" w:rsidRDefault="00EC2375" w:rsidP="00EC2375">
      <w:pPr>
        <w:contextualSpacing/>
        <w:rPr>
          <w:rFonts w:ascii="Verdana" w:hAnsi="Verdana"/>
          <w:sz w:val="18"/>
          <w:szCs w:val="18"/>
        </w:rPr>
      </w:pPr>
    </w:p>
    <w:p w14:paraId="3AEF0129" w14:textId="28D0B7CC" w:rsidR="00FF2CAA" w:rsidRPr="00EB2B0F" w:rsidRDefault="00FF2CAA" w:rsidP="00EC2375">
      <w:pPr>
        <w:pStyle w:val="Kop2"/>
      </w:pPr>
      <w:bookmarkStart w:id="273" w:name="_Toc353531354"/>
      <w:bookmarkStart w:id="274" w:name="_Toc95131737"/>
      <w:bookmarkStart w:id="275" w:name="_Toc178205661"/>
      <w:r w:rsidRPr="00EB2B0F">
        <w:t>Nutsvoorzieningen</w:t>
      </w:r>
      <w:bookmarkEnd w:id="273"/>
      <w:bookmarkEnd w:id="274"/>
      <w:bookmarkEnd w:id="275"/>
    </w:p>
    <w:p w14:paraId="7E0C61E0" w14:textId="77777777" w:rsidR="00FF2CAA" w:rsidRPr="00EB2B0F" w:rsidRDefault="00FF2CAA" w:rsidP="00FF2CAA">
      <w:pPr>
        <w:rPr>
          <w:rFonts w:ascii="Verdana" w:hAnsi="Verdana"/>
          <w:sz w:val="18"/>
          <w:szCs w:val="18"/>
        </w:rPr>
      </w:pPr>
      <w:r w:rsidRPr="00EB2B0F">
        <w:rPr>
          <w:rFonts w:ascii="Verdana" w:hAnsi="Verdana"/>
          <w:sz w:val="18"/>
          <w:szCs w:val="18"/>
        </w:rPr>
        <w:t>Het gebouw moet worden aangesloten op de gebruikelijke nutsvoorzieningen, te weten:</w:t>
      </w:r>
    </w:p>
    <w:p w14:paraId="3C13C25D"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elektra</w:t>
      </w:r>
    </w:p>
    <w:p w14:paraId="5D144A84"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telefoon</w:t>
      </w:r>
    </w:p>
    <w:p w14:paraId="6E7B96E5"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cai</w:t>
      </w:r>
    </w:p>
    <w:p w14:paraId="1658D371"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internet (</w:t>
      </w:r>
      <w:proofErr w:type="spellStart"/>
      <w:r w:rsidRPr="00EB2B0F">
        <w:rPr>
          <w:rFonts w:ascii="Verdana" w:hAnsi="Verdana"/>
          <w:sz w:val="18"/>
          <w:szCs w:val="18"/>
        </w:rPr>
        <w:t>WiFi</w:t>
      </w:r>
      <w:proofErr w:type="spellEnd"/>
      <w:r w:rsidRPr="00EB2B0F">
        <w:rPr>
          <w:rFonts w:ascii="Verdana" w:hAnsi="Verdana"/>
          <w:sz w:val="18"/>
          <w:szCs w:val="18"/>
        </w:rPr>
        <w:t xml:space="preserve"> + glasvezel)</w:t>
      </w:r>
    </w:p>
    <w:p w14:paraId="68B46074"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water</w:t>
      </w:r>
    </w:p>
    <w:p w14:paraId="6AE52A24" w14:textId="77777777" w:rsidR="00FF2CAA" w:rsidRPr="00EB2B0F" w:rsidRDefault="00FF2CAA" w:rsidP="00FF2CAA">
      <w:pPr>
        <w:rPr>
          <w:rFonts w:ascii="Verdana" w:hAnsi="Verdana"/>
          <w:sz w:val="18"/>
          <w:szCs w:val="18"/>
        </w:rPr>
      </w:pPr>
    </w:p>
    <w:p w14:paraId="1AA1015C" w14:textId="2BF7532C" w:rsidR="00FF2CAA" w:rsidRPr="00EB2B0F" w:rsidRDefault="00FF2CAA" w:rsidP="00FF2CAA">
      <w:pPr>
        <w:rPr>
          <w:rFonts w:ascii="Verdana" w:hAnsi="Verdana"/>
          <w:sz w:val="18"/>
          <w:szCs w:val="18"/>
        </w:rPr>
      </w:pPr>
      <w:r w:rsidRPr="00EB2B0F">
        <w:rPr>
          <w:rFonts w:ascii="Verdana" w:hAnsi="Verdana"/>
          <w:sz w:val="18"/>
          <w:szCs w:val="18"/>
        </w:rPr>
        <w:t xml:space="preserve">Voor de elektrische energievoorziening dient bouwkundig een traforuimte met een bijbehorende laagspanningsruimte te worden opgenomen. Een en ander conform de voorschriften van het plaatselijk netbeheerbedrijf. In de laagspanningsruimte dient de </w:t>
      </w:r>
      <w:proofErr w:type="spellStart"/>
      <w:r w:rsidRPr="00EB2B0F">
        <w:rPr>
          <w:rFonts w:ascii="Verdana" w:hAnsi="Verdana"/>
          <w:sz w:val="18"/>
          <w:szCs w:val="18"/>
        </w:rPr>
        <w:t>hoofdverdeelinrichting</w:t>
      </w:r>
      <w:proofErr w:type="spellEnd"/>
      <w:r w:rsidRPr="00EB2B0F">
        <w:rPr>
          <w:rFonts w:ascii="Verdana" w:hAnsi="Verdana"/>
          <w:sz w:val="18"/>
          <w:szCs w:val="18"/>
        </w:rPr>
        <w:t xml:space="preserve"> te worden opgesteld vanwaar de schakel- en onderverdeelinrichtingen evenals zware verbruikende toestellen, worden gevoed. Schakel- en verdeelinrichtingen moeten worden opgesteld op gemakkelijk toegankelijke plaatsen waar voldoende verlichting is aangebracht. De hoofdschakel- en verdeelinrichting moeten van binnen bereikbaar zijn. De meetinrichting van het meetbedrijf moet worden voorzien van een data-aansluiting ten behoeve van het uitlezen van de afgenomen elektriciteit. Deze meting is door middel van het gebouwbeheersysteem </w:t>
      </w:r>
      <w:proofErr w:type="spellStart"/>
      <w:r w:rsidRPr="00EB2B0F">
        <w:rPr>
          <w:rFonts w:ascii="Verdana" w:hAnsi="Verdana"/>
          <w:sz w:val="18"/>
          <w:szCs w:val="18"/>
        </w:rPr>
        <w:t>uitleesbaar</w:t>
      </w:r>
      <w:proofErr w:type="spellEnd"/>
      <w:r w:rsidRPr="00EB2B0F">
        <w:rPr>
          <w:rFonts w:ascii="Verdana" w:hAnsi="Verdana"/>
          <w:sz w:val="18"/>
          <w:szCs w:val="18"/>
        </w:rPr>
        <w:t>.</w:t>
      </w:r>
    </w:p>
    <w:p w14:paraId="2DBDF5C6" w14:textId="77777777" w:rsidR="00FF2CAA" w:rsidRPr="00EB2B0F" w:rsidRDefault="00FF2CAA" w:rsidP="00FF2CAA">
      <w:pPr>
        <w:rPr>
          <w:rFonts w:ascii="Verdana" w:hAnsi="Verdana"/>
          <w:sz w:val="18"/>
          <w:szCs w:val="18"/>
        </w:rPr>
      </w:pPr>
    </w:p>
    <w:p w14:paraId="6B8A6E1D" w14:textId="77777777" w:rsidR="00FF2CAA" w:rsidRPr="00EB2B0F" w:rsidRDefault="00FF2CAA" w:rsidP="00FF2CAA">
      <w:pPr>
        <w:rPr>
          <w:rFonts w:ascii="Verdana" w:hAnsi="Verdana"/>
          <w:sz w:val="18"/>
          <w:szCs w:val="18"/>
        </w:rPr>
      </w:pPr>
      <w:r w:rsidRPr="00EB2B0F">
        <w:rPr>
          <w:rFonts w:ascii="Verdana" w:hAnsi="Verdana"/>
          <w:sz w:val="18"/>
          <w:szCs w:val="18"/>
        </w:rPr>
        <w:lastRenderedPageBreak/>
        <w:t>De aanleg van de netwerkinstallatie voor binnenkomende verbindingen dient uitgelegd te worden op twee binnenkomende internetverbindingen. Hiermee wordt redundantie in het systeem aangebracht waardoor de betrouwbaarheid verbetert.</w:t>
      </w:r>
    </w:p>
    <w:p w14:paraId="1C145791" w14:textId="77777777" w:rsidR="00EC2375" w:rsidRPr="00EB2B0F" w:rsidRDefault="00EC2375" w:rsidP="00FF2CAA">
      <w:pPr>
        <w:rPr>
          <w:rFonts w:ascii="Verdana" w:hAnsi="Verdana"/>
          <w:sz w:val="18"/>
          <w:szCs w:val="18"/>
        </w:rPr>
      </w:pPr>
    </w:p>
    <w:p w14:paraId="38AF4FCA" w14:textId="5D9DC00B" w:rsidR="00FF2CAA" w:rsidRPr="00EB2B0F" w:rsidRDefault="00FF2CAA" w:rsidP="00EC2375">
      <w:pPr>
        <w:pStyle w:val="Kop2"/>
      </w:pPr>
      <w:bookmarkStart w:id="276" w:name="_Toc353531355"/>
      <w:bookmarkStart w:id="277" w:name="_Toc95131738"/>
      <w:bookmarkStart w:id="278" w:name="_Toc178205662"/>
      <w:r w:rsidRPr="00EB2B0F">
        <w:t>Verdeelinrichtingen</w:t>
      </w:r>
      <w:bookmarkEnd w:id="276"/>
      <w:bookmarkEnd w:id="277"/>
      <w:bookmarkEnd w:id="278"/>
    </w:p>
    <w:p w14:paraId="3894B899"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Voor de elektrische voeding van het gebouw dient te worden voorzien in een </w:t>
      </w:r>
      <w:proofErr w:type="spellStart"/>
      <w:r w:rsidRPr="00EB2B0F">
        <w:rPr>
          <w:rFonts w:ascii="Verdana" w:hAnsi="Verdana"/>
          <w:sz w:val="18"/>
          <w:szCs w:val="18"/>
        </w:rPr>
        <w:t>hoofdverdeelinrichting</w:t>
      </w:r>
      <w:proofErr w:type="spellEnd"/>
      <w:r w:rsidRPr="00EB2B0F">
        <w:rPr>
          <w:rFonts w:ascii="Verdana" w:hAnsi="Verdana"/>
          <w:sz w:val="18"/>
          <w:szCs w:val="18"/>
        </w:rPr>
        <w:t xml:space="preserve"> (HKL) en een aantal onderverdeelinrichtingen. </w:t>
      </w:r>
    </w:p>
    <w:p w14:paraId="6D043107" w14:textId="77777777" w:rsidR="007C4A58" w:rsidRPr="00EB2B0F" w:rsidRDefault="007C4A58" w:rsidP="00FF2CAA">
      <w:pPr>
        <w:tabs>
          <w:tab w:val="left" w:pos="0"/>
        </w:tabs>
        <w:rPr>
          <w:rFonts w:ascii="Verdana" w:hAnsi="Verdana"/>
          <w:sz w:val="18"/>
          <w:szCs w:val="18"/>
        </w:rPr>
      </w:pPr>
    </w:p>
    <w:p w14:paraId="3C7A929C"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De installatie dient een reservecapaciteit van 20% te hebben op de volgende onderdelen:</w:t>
      </w:r>
    </w:p>
    <w:p w14:paraId="45573A05"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Belasting per groep</w:t>
      </w:r>
    </w:p>
    <w:p w14:paraId="3E59B95E"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Aantal groepen in verdeelinrichtingen (incl. HKL), 230 V en 400 V afzonderlijk</w:t>
      </w:r>
    </w:p>
    <w:p w14:paraId="1329260A"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Voedingskabels</w:t>
      </w:r>
    </w:p>
    <w:p w14:paraId="2CA50DC6"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Kabel en leidingwegen</w:t>
      </w:r>
    </w:p>
    <w:p w14:paraId="530E2AFD" w14:textId="77777777" w:rsidR="00FF2CAA" w:rsidRPr="00EB2B0F" w:rsidRDefault="00FF2CAA" w:rsidP="00FF2CAA">
      <w:pPr>
        <w:tabs>
          <w:tab w:val="left" w:pos="0"/>
        </w:tabs>
        <w:rPr>
          <w:rFonts w:ascii="Verdana" w:hAnsi="Verdana"/>
          <w:sz w:val="18"/>
          <w:szCs w:val="18"/>
        </w:rPr>
      </w:pPr>
    </w:p>
    <w:p w14:paraId="6193FF61" w14:textId="54D9D553" w:rsidR="00FF2CAA" w:rsidRPr="00EB2B0F" w:rsidRDefault="00FF2CAA" w:rsidP="00FF2CAA">
      <w:pPr>
        <w:tabs>
          <w:tab w:val="left" w:pos="0"/>
        </w:tabs>
        <w:rPr>
          <w:rFonts w:ascii="Verdana" w:hAnsi="Verdana"/>
          <w:sz w:val="18"/>
          <w:szCs w:val="18"/>
        </w:rPr>
      </w:pPr>
      <w:r w:rsidRPr="00EB2B0F">
        <w:rPr>
          <w:rFonts w:ascii="Verdana" w:hAnsi="Verdana"/>
          <w:sz w:val="18"/>
          <w:szCs w:val="18"/>
        </w:rPr>
        <w:t>Voor de berekening van de gelijktijdige belasting van verdeelinrichtingen dienen de volgende gelijktijdigheidsfactoren te worden aangehouden:</w:t>
      </w:r>
    </w:p>
    <w:p w14:paraId="05B9136B"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Verlichting sanitaire en technische ruimten, bergingen e.d. 50%</w:t>
      </w:r>
    </w:p>
    <w:p w14:paraId="282AA7EB"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Verlichting verkeersgebieden 100%</w:t>
      </w:r>
    </w:p>
    <w:p w14:paraId="0778B71E"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Verlichting overige ruimten 100%</w:t>
      </w:r>
    </w:p>
    <w:p w14:paraId="3D15BE15"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Contactdozen (algemeen) 40%</w:t>
      </w:r>
    </w:p>
    <w:p w14:paraId="062A10B6"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Aansluitpunten diverse apparatuur 50%</w:t>
      </w:r>
    </w:p>
    <w:p w14:paraId="16CFCADF"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Keukenapparatuur 60%</w:t>
      </w:r>
    </w:p>
    <w:p w14:paraId="3CA67BB1"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Werktuigkundige installaties 100%</w:t>
      </w:r>
    </w:p>
    <w:p w14:paraId="59E4155C"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Waterbehandelingsinstallaties 100%</w:t>
      </w:r>
    </w:p>
    <w:p w14:paraId="1E143F05"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Transportinstallaties 80%</w:t>
      </w:r>
    </w:p>
    <w:p w14:paraId="09C25911"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Reserve krachtgroepen 50%</w:t>
      </w:r>
    </w:p>
    <w:p w14:paraId="7FDFA821"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Reserve lichtgroepen 50%</w:t>
      </w:r>
    </w:p>
    <w:p w14:paraId="4241FAB7"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Noodlichtgroepen 100%</w:t>
      </w:r>
    </w:p>
    <w:p w14:paraId="783C1AB7"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Contactdoosgroepen werkplekken 50%</w:t>
      </w:r>
    </w:p>
    <w:p w14:paraId="25978DEB" w14:textId="77777777" w:rsidR="00EC2375" w:rsidRPr="00EB2B0F" w:rsidRDefault="00EC2375" w:rsidP="00EC2375">
      <w:pPr>
        <w:rPr>
          <w:rFonts w:ascii="Verdana" w:hAnsi="Verdana"/>
          <w:sz w:val="18"/>
          <w:szCs w:val="18"/>
        </w:rPr>
      </w:pPr>
    </w:p>
    <w:p w14:paraId="34D9CF53" w14:textId="74755CBE" w:rsidR="00FF2CAA" w:rsidRPr="00EB2B0F" w:rsidRDefault="00FF2CAA" w:rsidP="00EC2375">
      <w:pPr>
        <w:pStyle w:val="Kop2"/>
      </w:pPr>
      <w:bookmarkStart w:id="279" w:name="_Toc353531356"/>
      <w:bookmarkStart w:id="280" w:name="_Toc95131739"/>
      <w:bookmarkStart w:id="281" w:name="_Toc178205663"/>
      <w:r w:rsidRPr="00EB2B0F">
        <w:t>Elektrische voedingen</w:t>
      </w:r>
      <w:bookmarkEnd w:id="279"/>
      <w:bookmarkEnd w:id="280"/>
      <w:bookmarkEnd w:id="281"/>
    </w:p>
    <w:p w14:paraId="22F36BE9"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 xml:space="preserve">Vanaf de </w:t>
      </w:r>
      <w:proofErr w:type="spellStart"/>
      <w:r w:rsidRPr="00EB2B0F">
        <w:rPr>
          <w:rFonts w:ascii="Verdana" w:hAnsi="Verdana"/>
          <w:sz w:val="18"/>
          <w:szCs w:val="18"/>
        </w:rPr>
        <w:t>hoofdverdeelinrichting</w:t>
      </w:r>
      <w:proofErr w:type="spellEnd"/>
      <w:r w:rsidRPr="00EB2B0F">
        <w:rPr>
          <w:rFonts w:ascii="Verdana" w:hAnsi="Verdana"/>
          <w:sz w:val="18"/>
          <w:szCs w:val="18"/>
        </w:rPr>
        <w:t xml:space="preserve"> dient te worden voorzien in elektrische voedingen naar diverse onderverdeelinrichtingen en de diverse installaties. Voedingen moeten worden aangebracht in kabelgoten en ladderbanen.</w:t>
      </w:r>
    </w:p>
    <w:p w14:paraId="6F7F8B6E" w14:textId="77777777" w:rsidR="00FF2CAA" w:rsidRPr="00EB2B0F" w:rsidRDefault="00FF2CAA" w:rsidP="00FF2CAA">
      <w:pPr>
        <w:tabs>
          <w:tab w:val="left" w:pos="-567"/>
        </w:tabs>
        <w:rPr>
          <w:rFonts w:ascii="Verdana" w:hAnsi="Verdana"/>
          <w:sz w:val="18"/>
          <w:szCs w:val="18"/>
        </w:rPr>
      </w:pPr>
    </w:p>
    <w:p w14:paraId="0B14E73C"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 xml:space="preserve">Kabel- en leidingwegen moeten worden opgedeeld in compartimenten voor spanning en data/zwakstroom. Kabel- en leidingwegen moeten, behoudens in technische ruimten, niet in het zicht worden aangebracht. De kabel- en leidingwegen moeten zijn </w:t>
      </w:r>
      <w:proofErr w:type="spellStart"/>
      <w:r w:rsidRPr="00EB2B0F">
        <w:rPr>
          <w:rFonts w:ascii="Verdana" w:hAnsi="Verdana"/>
          <w:sz w:val="18"/>
          <w:szCs w:val="18"/>
        </w:rPr>
        <w:t>sendzimir</w:t>
      </w:r>
      <w:proofErr w:type="spellEnd"/>
      <w:r w:rsidRPr="00EB2B0F">
        <w:rPr>
          <w:rFonts w:ascii="Verdana" w:hAnsi="Verdana"/>
          <w:sz w:val="18"/>
          <w:szCs w:val="18"/>
        </w:rPr>
        <w:t xml:space="preserve"> verzinkte uitvoering, behalve in de zwemzaal. Kabel- en leidingwegen in zwemzaal dienen in kunststof te worden uitgevoerd.</w:t>
      </w:r>
    </w:p>
    <w:p w14:paraId="3384A0B4" w14:textId="77777777" w:rsidR="00EC2375" w:rsidRPr="00EB2B0F" w:rsidRDefault="00EC2375" w:rsidP="00FF2CAA">
      <w:pPr>
        <w:tabs>
          <w:tab w:val="left" w:pos="-567"/>
        </w:tabs>
        <w:rPr>
          <w:rFonts w:ascii="Verdana" w:hAnsi="Verdana"/>
          <w:sz w:val="18"/>
          <w:szCs w:val="18"/>
        </w:rPr>
      </w:pPr>
    </w:p>
    <w:p w14:paraId="3BF7AE68" w14:textId="7012983D" w:rsidR="00FF2CAA" w:rsidRPr="00EB2B0F" w:rsidRDefault="00FF2CAA" w:rsidP="00CF6EC5">
      <w:pPr>
        <w:pStyle w:val="Kop2"/>
      </w:pPr>
      <w:bookmarkStart w:id="282" w:name="_Toc353531357"/>
      <w:bookmarkStart w:id="283" w:name="_Toc95131740"/>
      <w:bookmarkStart w:id="284" w:name="_Toc178205664"/>
      <w:r w:rsidRPr="00EB2B0F">
        <w:t>Wandcontactdozen en aansluitpunten</w:t>
      </w:r>
      <w:bookmarkEnd w:id="282"/>
      <w:bookmarkEnd w:id="283"/>
      <w:bookmarkEnd w:id="284"/>
    </w:p>
    <w:p w14:paraId="27EA9BCE" w14:textId="77777777" w:rsidR="00FF2CAA" w:rsidRPr="00EB2B0F" w:rsidRDefault="00FF2CAA" w:rsidP="00FF2CAA">
      <w:pPr>
        <w:rPr>
          <w:rFonts w:ascii="Verdana" w:hAnsi="Verdana"/>
          <w:sz w:val="18"/>
          <w:szCs w:val="18"/>
        </w:rPr>
      </w:pPr>
      <w:r w:rsidRPr="00EB2B0F">
        <w:rPr>
          <w:rFonts w:ascii="Verdana" w:hAnsi="Verdana"/>
          <w:sz w:val="18"/>
          <w:szCs w:val="18"/>
        </w:rPr>
        <w:t>Daar waar wandcontactdozen worden gerealiseerd deze altijd uitvoeren als dubbele</w:t>
      </w:r>
    </w:p>
    <w:p w14:paraId="27EFCA0A" w14:textId="0956CADB" w:rsidR="00FF2CAA" w:rsidRPr="00EB2B0F" w:rsidRDefault="00FF2CAA" w:rsidP="00FF2CAA">
      <w:pPr>
        <w:rPr>
          <w:rFonts w:ascii="Verdana" w:hAnsi="Verdana"/>
          <w:sz w:val="18"/>
          <w:szCs w:val="18"/>
        </w:rPr>
      </w:pPr>
      <w:r w:rsidRPr="00EB2B0F">
        <w:rPr>
          <w:rFonts w:ascii="Verdana" w:hAnsi="Verdana"/>
          <w:sz w:val="18"/>
          <w:szCs w:val="18"/>
        </w:rPr>
        <w:t>wandcontactdoos.</w:t>
      </w:r>
      <w:r w:rsidR="007C4A58" w:rsidRPr="00EB2B0F">
        <w:rPr>
          <w:rFonts w:ascii="Verdana" w:hAnsi="Verdana"/>
          <w:sz w:val="18"/>
          <w:szCs w:val="18"/>
        </w:rPr>
        <w:t xml:space="preserve"> </w:t>
      </w:r>
      <w:r w:rsidRPr="00EB2B0F">
        <w:rPr>
          <w:rFonts w:ascii="Verdana" w:hAnsi="Verdana"/>
          <w:sz w:val="18"/>
          <w:szCs w:val="18"/>
        </w:rPr>
        <w:t>Iedere ruimte dient te worden voorzien van tenminste 1 dubbele wandcontactdoos en voorts van 1 algemene dubbele wandcontactdoos per 20m</w:t>
      </w:r>
      <w:r w:rsidRPr="00EB2B0F">
        <w:rPr>
          <w:rFonts w:ascii="Verdana" w:hAnsi="Verdana"/>
          <w:sz w:val="18"/>
          <w:szCs w:val="18"/>
          <w:vertAlign w:val="superscript"/>
        </w:rPr>
        <w:t>2</w:t>
      </w:r>
      <w:r w:rsidRPr="00EB2B0F">
        <w:rPr>
          <w:rFonts w:ascii="Verdana" w:hAnsi="Verdana"/>
          <w:sz w:val="18"/>
          <w:szCs w:val="18"/>
        </w:rPr>
        <w:t xml:space="preserve"> of per 15 </w:t>
      </w:r>
      <w:proofErr w:type="spellStart"/>
      <w:r w:rsidRPr="00EB2B0F">
        <w:rPr>
          <w:rFonts w:ascii="Verdana" w:hAnsi="Verdana"/>
          <w:sz w:val="18"/>
          <w:szCs w:val="18"/>
        </w:rPr>
        <w:t>mtr</w:t>
      </w:r>
      <w:proofErr w:type="spellEnd"/>
      <w:r w:rsidRPr="00EB2B0F">
        <w:rPr>
          <w:rFonts w:ascii="Verdana" w:hAnsi="Verdana"/>
          <w:sz w:val="18"/>
          <w:szCs w:val="18"/>
        </w:rPr>
        <w:t>. gang/verkeersruimte.</w:t>
      </w:r>
    </w:p>
    <w:p w14:paraId="3526A54B" w14:textId="77777777" w:rsidR="00FF2CAA" w:rsidRPr="00EB2B0F" w:rsidRDefault="00FF2CAA" w:rsidP="00FF2CAA">
      <w:pPr>
        <w:rPr>
          <w:rFonts w:ascii="Verdana" w:hAnsi="Verdana"/>
          <w:sz w:val="18"/>
          <w:szCs w:val="18"/>
        </w:rPr>
      </w:pPr>
    </w:p>
    <w:p w14:paraId="26A008E9" w14:textId="77777777" w:rsidR="00FF2CAA" w:rsidRPr="00EB2B0F" w:rsidRDefault="00FF2CAA" w:rsidP="00FF2CAA">
      <w:pPr>
        <w:rPr>
          <w:rFonts w:ascii="Verdana" w:hAnsi="Verdana"/>
          <w:sz w:val="18"/>
          <w:szCs w:val="18"/>
        </w:rPr>
      </w:pPr>
      <w:r w:rsidRPr="00EB2B0F">
        <w:rPr>
          <w:rFonts w:ascii="Verdana" w:hAnsi="Verdana"/>
          <w:sz w:val="18"/>
          <w:szCs w:val="18"/>
        </w:rPr>
        <w:t>Voorts in de volgende ruimten de volgende extra wandcontactdozen opnemen:</w:t>
      </w:r>
    </w:p>
    <w:p w14:paraId="6482A43D"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Centrale hal:</w:t>
      </w:r>
      <w:r w:rsidRPr="00EB2B0F">
        <w:rPr>
          <w:rFonts w:ascii="Verdana" w:hAnsi="Verdana"/>
          <w:sz w:val="18"/>
          <w:szCs w:val="18"/>
        </w:rPr>
        <w:tab/>
        <w:t>2 stuks t.b.v. tv toestellen (b.v. tourniquet ed.)</w:t>
      </w:r>
    </w:p>
    <w:p w14:paraId="02E3B0F3" w14:textId="77777777" w:rsidR="00FF2CAA" w:rsidRPr="00EB2B0F" w:rsidRDefault="00FF2CAA" w:rsidP="00FF2CAA">
      <w:pPr>
        <w:tabs>
          <w:tab w:val="left" w:pos="3119"/>
        </w:tabs>
        <w:ind w:left="2127" w:firstLine="709"/>
        <w:rPr>
          <w:rFonts w:ascii="Verdana" w:hAnsi="Verdana"/>
          <w:sz w:val="18"/>
          <w:szCs w:val="18"/>
        </w:rPr>
      </w:pPr>
      <w:r w:rsidRPr="00EB2B0F">
        <w:rPr>
          <w:rFonts w:ascii="Verdana" w:hAnsi="Verdana"/>
          <w:sz w:val="18"/>
          <w:szCs w:val="18"/>
        </w:rPr>
        <w:tab/>
        <w:t>1 stuk t.b.v. lichtkrant</w:t>
      </w:r>
    </w:p>
    <w:p w14:paraId="74080642" w14:textId="77777777" w:rsidR="00FF2CAA" w:rsidRPr="00EB2B0F" w:rsidRDefault="00FF2CAA" w:rsidP="00FF2CAA">
      <w:pPr>
        <w:tabs>
          <w:tab w:val="left" w:pos="3119"/>
        </w:tabs>
        <w:ind w:left="2127" w:firstLine="709"/>
        <w:rPr>
          <w:rFonts w:ascii="Verdana" w:hAnsi="Verdana"/>
          <w:sz w:val="18"/>
          <w:szCs w:val="18"/>
        </w:rPr>
      </w:pPr>
      <w:r w:rsidRPr="00EB2B0F">
        <w:rPr>
          <w:rFonts w:ascii="Verdana" w:hAnsi="Verdana"/>
          <w:sz w:val="18"/>
          <w:szCs w:val="18"/>
        </w:rPr>
        <w:tab/>
        <w:t>1 stuk t.b.v. snoepautomaat</w:t>
      </w:r>
    </w:p>
    <w:p w14:paraId="72E503B8" w14:textId="77777777" w:rsidR="00FF2CAA" w:rsidRPr="00EB2B0F" w:rsidRDefault="00FF2CAA" w:rsidP="00FF2CAA">
      <w:pPr>
        <w:tabs>
          <w:tab w:val="left" w:pos="3119"/>
        </w:tabs>
        <w:ind w:left="2127" w:firstLine="709"/>
        <w:rPr>
          <w:rFonts w:ascii="Verdana" w:hAnsi="Verdana"/>
          <w:sz w:val="18"/>
          <w:szCs w:val="18"/>
        </w:rPr>
      </w:pPr>
      <w:r w:rsidRPr="00EB2B0F">
        <w:rPr>
          <w:rFonts w:ascii="Verdana" w:hAnsi="Verdana"/>
          <w:sz w:val="18"/>
          <w:szCs w:val="18"/>
        </w:rPr>
        <w:tab/>
        <w:t>1 stuk t.b.v. koffieautomaat</w:t>
      </w:r>
    </w:p>
    <w:p w14:paraId="56CC906B" w14:textId="77777777" w:rsidR="00FF2CAA" w:rsidRPr="00EB2B0F" w:rsidRDefault="00FF2CAA" w:rsidP="00FF2CAA">
      <w:pPr>
        <w:tabs>
          <w:tab w:val="left" w:pos="3119"/>
        </w:tabs>
        <w:ind w:left="2127" w:firstLine="709"/>
        <w:rPr>
          <w:rFonts w:ascii="Verdana" w:hAnsi="Verdana"/>
          <w:sz w:val="18"/>
          <w:szCs w:val="18"/>
        </w:rPr>
      </w:pPr>
      <w:r w:rsidRPr="00EB2B0F">
        <w:rPr>
          <w:rFonts w:ascii="Verdana" w:hAnsi="Verdana"/>
          <w:sz w:val="18"/>
          <w:szCs w:val="18"/>
        </w:rPr>
        <w:tab/>
        <w:t>1 stuk t.b.v. drankenautomaat</w:t>
      </w:r>
    </w:p>
    <w:p w14:paraId="00CD4C57"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 xml:space="preserve">Receptie: </w:t>
      </w:r>
      <w:r w:rsidRPr="00EB2B0F">
        <w:rPr>
          <w:rFonts w:ascii="Verdana" w:hAnsi="Verdana"/>
          <w:sz w:val="18"/>
          <w:szCs w:val="18"/>
        </w:rPr>
        <w:tab/>
        <w:t>1 x 3 stuks t.b.v. werkplek</w:t>
      </w:r>
    </w:p>
    <w:p w14:paraId="5EF6558F"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Toiletruimte publiek (incl. MIVA):</w:t>
      </w:r>
      <w:r w:rsidRPr="00EB2B0F">
        <w:rPr>
          <w:rFonts w:ascii="Verdana" w:hAnsi="Verdana"/>
          <w:sz w:val="18"/>
          <w:szCs w:val="18"/>
        </w:rPr>
        <w:tab/>
        <w:t>2 x 1 stuks t.b.v. elektrische handdroger</w:t>
      </w:r>
    </w:p>
    <w:p w14:paraId="2B3D3262"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Multifunctionele ruimte:</w:t>
      </w:r>
      <w:r w:rsidRPr="00EB2B0F">
        <w:rPr>
          <w:rFonts w:ascii="Verdana" w:hAnsi="Verdana"/>
          <w:sz w:val="18"/>
          <w:szCs w:val="18"/>
        </w:rPr>
        <w:tab/>
        <w:t>1 stuk t.b.v. t.b.v. tv</w:t>
      </w:r>
    </w:p>
    <w:p w14:paraId="2F79571E" w14:textId="77777777" w:rsidR="00CF6EC5" w:rsidRPr="00EB2B0F" w:rsidRDefault="00FF2CAA" w:rsidP="00FF2CAA">
      <w:pPr>
        <w:tabs>
          <w:tab w:val="left" w:pos="3119"/>
        </w:tabs>
        <w:rPr>
          <w:rFonts w:ascii="Verdana" w:hAnsi="Verdana"/>
          <w:sz w:val="18"/>
          <w:szCs w:val="18"/>
        </w:rPr>
      </w:pPr>
      <w:r w:rsidRPr="00EB2B0F">
        <w:rPr>
          <w:rFonts w:ascii="Verdana" w:hAnsi="Verdana"/>
          <w:sz w:val="18"/>
          <w:szCs w:val="18"/>
        </w:rPr>
        <w:tab/>
        <w:t>1 stuk t.b.v. beamer</w:t>
      </w:r>
    </w:p>
    <w:p w14:paraId="44C7B0B5" w14:textId="77777777" w:rsidR="00CF6EC5" w:rsidRPr="00EB2B0F" w:rsidRDefault="00CF6EC5">
      <w:pPr>
        <w:spacing w:after="80"/>
        <w:jc w:val="left"/>
        <w:rPr>
          <w:rFonts w:ascii="Verdana" w:hAnsi="Verdana"/>
          <w:sz w:val="18"/>
          <w:szCs w:val="18"/>
        </w:rPr>
      </w:pPr>
      <w:r w:rsidRPr="00EB2B0F">
        <w:rPr>
          <w:rFonts w:ascii="Verdana" w:hAnsi="Verdana"/>
          <w:sz w:val="18"/>
          <w:szCs w:val="18"/>
        </w:rPr>
        <w:br w:type="page"/>
      </w:r>
    </w:p>
    <w:p w14:paraId="759973B1"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lastRenderedPageBreak/>
        <w:t xml:space="preserve">Horeca </w:t>
      </w:r>
      <w:r w:rsidRPr="00EB2B0F">
        <w:rPr>
          <w:rFonts w:ascii="Verdana" w:hAnsi="Verdana"/>
          <w:sz w:val="18"/>
          <w:szCs w:val="18"/>
        </w:rPr>
        <w:tab/>
        <w:t>1 stuk t.b.v. tv kinderhoek</w:t>
      </w:r>
    </w:p>
    <w:p w14:paraId="1AF83AC6" w14:textId="77777777" w:rsidR="00FF2CAA" w:rsidRPr="00EB2B0F" w:rsidRDefault="00FF2CAA" w:rsidP="00FF2CAA">
      <w:pPr>
        <w:tabs>
          <w:tab w:val="left" w:pos="3119"/>
        </w:tabs>
        <w:ind w:left="3119"/>
        <w:rPr>
          <w:rFonts w:ascii="Verdana" w:hAnsi="Verdana"/>
          <w:sz w:val="18"/>
          <w:szCs w:val="18"/>
        </w:rPr>
      </w:pPr>
      <w:r w:rsidRPr="00EB2B0F">
        <w:rPr>
          <w:rFonts w:ascii="Verdana" w:hAnsi="Verdana"/>
          <w:sz w:val="18"/>
          <w:szCs w:val="18"/>
        </w:rPr>
        <w:t>4 stuks t.b.v. barruimte (koel- en vrieskasten, koffieautomaat etc.)</w:t>
      </w:r>
    </w:p>
    <w:p w14:paraId="3FF37FF1"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 xml:space="preserve">Uitgiftepunt horeca: </w:t>
      </w:r>
      <w:r w:rsidRPr="00EB2B0F">
        <w:rPr>
          <w:rFonts w:ascii="Verdana" w:hAnsi="Verdana"/>
          <w:sz w:val="18"/>
          <w:szCs w:val="18"/>
        </w:rPr>
        <w:tab/>
        <w:t>2 stuks t.b.v. koel- en vrieskasten</w:t>
      </w:r>
    </w:p>
    <w:p w14:paraId="7B801B5C" w14:textId="77777777" w:rsidR="00FF2CAA" w:rsidRPr="00EB2B0F" w:rsidRDefault="00FF2CAA" w:rsidP="00FF2CAA">
      <w:pPr>
        <w:tabs>
          <w:tab w:val="left" w:pos="2835"/>
        </w:tabs>
        <w:ind w:left="3119" w:hanging="3119"/>
        <w:rPr>
          <w:rFonts w:ascii="Verdana" w:hAnsi="Verdana"/>
          <w:sz w:val="18"/>
          <w:szCs w:val="18"/>
        </w:rPr>
      </w:pPr>
      <w:r w:rsidRPr="00EB2B0F">
        <w:rPr>
          <w:rFonts w:ascii="Verdana" w:hAnsi="Verdana"/>
          <w:sz w:val="18"/>
          <w:szCs w:val="18"/>
        </w:rPr>
        <w:t xml:space="preserve">Keuken: </w:t>
      </w:r>
      <w:r w:rsidRPr="00EB2B0F">
        <w:rPr>
          <w:rFonts w:ascii="Verdana" w:hAnsi="Verdana"/>
          <w:sz w:val="18"/>
          <w:szCs w:val="18"/>
        </w:rPr>
        <w:tab/>
      </w:r>
      <w:r w:rsidRPr="00EB2B0F">
        <w:rPr>
          <w:rFonts w:ascii="Verdana" w:hAnsi="Verdana"/>
          <w:sz w:val="18"/>
          <w:szCs w:val="18"/>
        </w:rPr>
        <w:tab/>
        <w:t>Voldoende t.b.v. keuken conform beschrijving keuken</w:t>
      </w:r>
    </w:p>
    <w:p w14:paraId="7CA69E51" w14:textId="77777777" w:rsidR="00FF2CAA" w:rsidRPr="00EB2B0F" w:rsidRDefault="00FF2CAA" w:rsidP="00FF2CAA">
      <w:pPr>
        <w:tabs>
          <w:tab w:val="left" w:pos="3119"/>
        </w:tabs>
        <w:ind w:left="3119" w:hanging="3119"/>
        <w:rPr>
          <w:rFonts w:ascii="Verdana" w:hAnsi="Verdana"/>
          <w:sz w:val="18"/>
          <w:szCs w:val="18"/>
        </w:rPr>
      </w:pPr>
      <w:r w:rsidRPr="00EB2B0F">
        <w:rPr>
          <w:rFonts w:ascii="Verdana" w:hAnsi="Verdana"/>
          <w:sz w:val="18"/>
          <w:szCs w:val="18"/>
        </w:rPr>
        <w:t xml:space="preserve">Berging horeca: </w:t>
      </w:r>
      <w:r w:rsidRPr="00EB2B0F">
        <w:rPr>
          <w:rFonts w:ascii="Verdana" w:hAnsi="Verdana"/>
          <w:sz w:val="18"/>
          <w:szCs w:val="18"/>
        </w:rPr>
        <w:tab/>
        <w:t>Voldoende t.b.v. keuken conform beschrijving keuken</w:t>
      </w:r>
    </w:p>
    <w:p w14:paraId="1F147A0C"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 xml:space="preserve">Server/kopieerruimte: </w:t>
      </w:r>
      <w:r w:rsidRPr="00EB2B0F">
        <w:rPr>
          <w:rFonts w:ascii="Verdana" w:hAnsi="Verdana"/>
          <w:sz w:val="18"/>
          <w:szCs w:val="18"/>
        </w:rPr>
        <w:tab/>
        <w:t xml:space="preserve">4 stuks t.b.v. servers; </w:t>
      </w:r>
    </w:p>
    <w:p w14:paraId="6F9AD222" w14:textId="77777777" w:rsidR="00FF2CAA" w:rsidRPr="00EB2B0F" w:rsidRDefault="00FF2CAA" w:rsidP="00FF2CAA">
      <w:pPr>
        <w:tabs>
          <w:tab w:val="left" w:pos="3119"/>
        </w:tabs>
        <w:ind w:left="2127" w:firstLine="709"/>
        <w:rPr>
          <w:rFonts w:ascii="Verdana" w:hAnsi="Verdana"/>
          <w:sz w:val="18"/>
          <w:szCs w:val="18"/>
        </w:rPr>
      </w:pPr>
      <w:r w:rsidRPr="00EB2B0F">
        <w:rPr>
          <w:rFonts w:ascii="Verdana" w:hAnsi="Verdana"/>
          <w:sz w:val="18"/>
          <w:szCs w:val="18"/>
        </w:rPr>
        <w:tab/>
        <w:t>2 stuks t.b.v. printer en kopieerapparaat</w:t>
      </w:r>
    </w:p>
    <w:p w14:paraId="217C4FE6" w14:textId="77777777" w:rsidR="00FF2CAA" w:rsidRPr="00EB2B0F" w:rsidRDefault="00FF2CAA" w:rsidP="00FF2CAA">
      <w:pPr>
        <w:tabs>
          <w:tab w:val="left" w:pos="3119"/>
        </w:tabs>
        <w:ind w:left="3119" w:hanging="3119"/>
        <w:rPr>
          <w:rFonts w:ascii="Verdana" w:hAnsi="Verdana"/>
          <w:sz w:val="18"/>
          <w:szCs w:val="18"/>
        </w:rPr>
      </w:pPr>
      <w:r w:rsidRPr="00EB2B0F">
        <w:rPr>
          <w:rFonts w:ascii="Verdana" w:hAnsi="Verdana"/>
          <w:sz w:val="18"/>
          <w:szCs w:val="18"/>
        </w:rPr>
        <w:t xml:space="preserve">Personeelsruimte: </w:t>
      </w:r>
      <w:r w:rsidRPr="00EB2B0F">
        <w:rPr>
          <w:rFonts w:ascii="Verdana" w:hAnsi="Verdana"/>
          <w:sz w:val="18"/>
          <w:szCs w:val="18"/>
        </w:rPr>
        <w:tab/>
        <w:t>4 stuks t.b.v. pantry (vaatwasser, koelkast, magnetron en koffieautomaat)</w:t>
      </w:r>
    </w:p>
    <w:p w14:paraId="3911F39C" w14:textId="77777777" w:rsidR="00FF2CAA" w:rsidRPr="00EB2B0F" w:rsidRDefault="00FF2CAA" w:rsidP="00FF2CAA">
      <w:pPr>
        <w:tabs>
          <w:tab w:val="left" w:pos="3119"/>
        </w:tabs>
        <w:ind w:left="2126" w:firstLine="709"/>
        <w:rPr>
          <w:rFonts w:ascii="Verdana" w:hAnsi="Verdana"/>
          <w:sz w:val="18"/>
          <w:szCs w:val="18"/>
        </w:rPr>
      </w:pPr>
      <w:r w:rsidRPr="00EB2B0F">
        <w:rPr>
          <w:rFonts w:ascii="Verdana" w:hAnsi="Verdana"/>
          <w:sz w:val="18"/>
          <w:szCs w:val="18"/>
        </w:rPr>
        <w:tab/>
        <w:t>1 stuk t.b.v. tv</w:t>
      </w:r>
    </w:p>
    <w:p w14:paraId="00BB8556" w14:textId="77777777" w:rsidR="00FF2CAA" w:rsidRPr="00EB2B0F" w:rsidRDefault="00FF2CAA" w:rsidP="00FF2CAA">
      <w:pPr>
        <w:tabs>
          <w:tab w:val="left" w:pos="3119"/>
        </w:tabs>
        <w:ind w:left="2126" w:firstLine="709"/>
        <w:rPr>
          <w:rFonts w:ascii="Verdana" w:hAnsi="Verdana"/>
          <w:sz w:val="18"/>
          <w:szCs w:val="18"/>
        </w:rPr>
      </w:pPr>
      <w:r w:rsidRPr="00EB2B0F">
        <w:rPr>
          <w:rFonts w:ascii="Verdana" w:hAnsi="Verdana"/>
          <w:sz w:val="18"/>
          <w:szCs w:val="18"/>
        </w:rPr>
        <w:tab/>
        <w:t>2 x 2 stuks t.b.v. werkplekken</w:t>
      </w:r>
    </w:p>
    <w:p w14:paraId="34F6E9AB"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 xml:space="preserve">Kleedruimte personeel: </w:t>
      </w:r>
      <w:r w:rsidRPr="00EB2B0F">
        <w:rPr>
          <w:rFonts w:ascii="Verdana" w:hAnsi="Verdana"/>
          <w:sz w:val="18"/>
          <w:szCs w:val="18"/>
        </w:rPr>
        <w:tab/>
        <w:t>2 stuks t.b.v. elektrische haardroger</w:t>
      </w:r>
    </w:p>
    <w:p w14:paraId="7F6F0C27"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Zwemzaal 25 meter:</w:t>
      </w:r>
      <w:r w:rsidRPr="00EB2B0F">
        <w:rPr>
          <w:rFonts w:ascii="Verdana" w:hAnsi="Verdana"/>
          <w:sz w:val="18"/>
          <w:szCs w:val="18"/>
        </w:rPr>
        <w:tab/>
        <w:t>Voldoende t.b.v. scorebord en secondeklokken</w:t>
      </w:r>
    </w:p>
    <w:p w14:paraId="62322100"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 xml:space="preserve">Bergingen zwemzaal: </w:t>
      </w:r>
      <w:r w:rsidRPr="00EB2B0F">
        <w:rPr>
          <w:rFonts w:ascii="Verdana" w:hAnsi="Verdana"/>
          <w:sz w:val="18"/>
          <w:szCs w:val="18"/>
        </w:rPr>
        <w:tab/>
        <w:t>1 stuks t.b.v. opladen minder validen lift</w:t>
      </w:r>
    </w:p>
    <w:p w14:paraId="3828E3BA"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Badmeester post:</w:t>
      </w:r>
      <w:r w:rsidRPr="00EB2B0F">
        <w:rPr>
          <w:rFonts w:ascii="Verdana" w:hAnsi="Verdana"/>
          <w:sz w:val="18"/>
          <w:szCs w:val="18"/>
        </w:rPr>
        <w:tab/>
        <w:t>1 x 2 stuks t.b.v. werkplek</w:t>
      </w:r>
    </w:p>
    <w:p w14:paraId="13B53189"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Make up ruimte:</w:t>
      </w:r>
      <w:r w:rsidRPr="00EB2B0F">
        <w:rPr>
          <w:rFonts w:ascii="Verdana" w:hAnsi="Verdana"/>
          <w:sz w:val="18"/>
          <w:szCs w:val="18"/>
        </w:rPr>
        <w:tab/>
        <w:t>Voldoende t.b.v. haardrogers</w:t>
      </w:r>
    </w:p>
    <w:p w14:paraId="293A1BE1"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Toiletruimten hal:</w:t>
      </w:r>
      <w:r w:rsidRPr="00EB2B0F">
        <w:rPr>
          <w:rFonts w:ascii="Verdana" w:hAnsi="Verdana"/>
          <w:sz w:val="18"/>
          <w:szCs w:val="18"/>
        </w:rPr>
        <w:tab/>
        <w:t>2 stuks t.b.v. handdrogers</w:t>
      </w:r>
    </w:p>
    <w:p w14:paraId="354C48AD" w14:textId="77777777" w:rsidR="00FF2CAA" w:rsidRPr="00EB2B0F" w:rsidRDefault="00FF2CAA" w:rsidP="00FF2CAA">
      <w:pPr>
        <w:tabs>
          <w:tab w:val="left" w:pos="3119"/>
        </w:tabs>
        <w:rPr>
          <w:rFonts w:ascii="Verdana" w:hAnsi="Verdana"/>
          <w:sz w:val="18"/>
          <w:szCs w:val="18"/>
        </w:rPr>
      </w:pPr>
    </w:p>
    <w:p w14:paraId="4A8CE8B1"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Lockerruimte:</w:t>
      </w:r>
      <w:r w:rsidRPr="00EB2B0F">
        <w:rPr>
          <w:rFonts w:ascii="Verdana" w:hAnsi="Verdana"/>
          <w:sz w:val="18"/>
          <w:szCs w:val="18"/>
        </w:rPr>
        <w:tab/>
        <w:t>Voldoende t.b.v. elektronische bedienbare lockers</w:t>
      </w:r>
    </w:p>
    <w:p w14:paraId="1AC7B1F5"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Werkkasten:</w:t>
      </w:r>
      <w:r w:rsidRPr="00EB2B0F">
        <w:rPr>
          <w:rFonts w:ascii="Verdana" w:hAnsi="Verdana"/>
          <w:sz w:val="18"/>
          <w:szCs w:val="18"/>
        </w:rPr>
        <w:tab/>
        <w:t>1 stuk t.b.v. schoonmaakapparatuur</w:t>
      </w:r>
    </w:p>
    <w:p w14:paraId="7A02CDCE"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Filterruimte:</w:t>
      </w:r>
      <w:r w:rsidRPr="00EB2B0F">
        <w:rPr>
          <w:rFonts w:ascii="Verdana" w:hAnsi="Verdana"/>
          <w:sz w:val="18"/>
          <w:szCs w:val="18"/>
        </w:rPr>
        <w:tab/>
        <w:t>1 stuks voor algemeen gebruik</w:t>
      </w:r>
    </w:p>
    <w:p w14:paraId="589E54D1" w14:textId="77777777" w:rsidR="00FF2CAA" w:rsidRPr="00EB2B0F" w:rsidRDefault="00FF2CAA" w:rsidP="00FF2CAA">
      <w:pPr>
        <w:tabs>
          <w:tab w:val="left" w:pos="3119"/>
        </w:tabs>
        <w:ind w:left="3119"/>
        <w:rPr>
          <w:rFonts w:ascii="Verdana" w:hAnsi="Verdana"/>
          <w:sz w:val="18"/>
          <w:szCs w:val="18"/>
        </w:rPr>
      </w:pPr>
      <w:r w:rsidRPr="00EB2B0F">
        <w:rPr>
          <w:rFonts w:ascii="Verdana" w:hAnsi="Verdana"/>
          <w:sz w:val="18"/>
          <w:szCs w:val="18"/>
        </w:rPr>
        <w:t>3 stuks krachtstroom t.b.v. door derden te plaatsen compressor en reserve.</w:t>
      </w:r>
    </w:p>
    <w:p w14:paraId="4D28AEDD" w14:textId="77777777" w:rsidR="00FF2CAA" w:rsidRPr="00EB2B0F" w:rsidRDefault="00FF2CAA" w:rsidP="00FF2CAA">
      <w:pPr>
        <w:tabs>
          <w:tab w:val="left" w:pos="3119"/>
        </w:tabs>
        <w:rPr>
          <w:rFonts w:ascii="Verdana" w:hAnsi="Verdana"/>
          <w:sz w:val="18"/>
          <w:szCs w:val="18"/>
        </w:rPr>
      </w:pPr>
      <w:r w:rsidRPr="00EB2B0F">
        <w:rPr>
          <w:rFonts w:ascii="Verdana" w:hAnsi="Verdana"/>
          <w:sz w:val="18"/>
          <w:szCs w:val="18"/>
        </w:rPr>
        <w:t>Containerruimte:</w:t>
      </w:r>
      <w:r w:rsidRPr="00EB2B0F">
        <w:rPr>
          <w:rFonts w:ascii="Verdana" w:hAnsi="Verdana"/>
          <w:sz w:val="18"/>
          <w:szCs w:val="18"/>
        </w:rPr>
        <w:tab/>
        <w:t>1 stuk t.b.v. vorstvrij houden/overig</w:t>
      </w:r>
    </w:p>
    <w:p w14:paraId="2CC9456E" w14:textId="77777777" w:rsidR="00FF2CAA" w:rsidRPr="00EB2B0F" w:rsidRDefault="00FF2CAA" w:rsidP="00FF2CAA">
      <w:pPr>
        <w:rPr>
          <w:rFonts w:ascii="Verdana" w:hAnsi="Verdana"/>
          <w:sz w:val="18"/>
          <w:szCs w:val="18"/>
        </w:rPr>
      </w:pPr>
    </w:p>
    <w:p w14:paraId="40794B14" w14:textId="77777777" w:rsidR="00FF2CAA" w:rsidRPr="00EB2B0F" w:rsidRDefault="00FF2CAA" w:rsidP="00FF2CAA">
      <w:pPr>
        <w:rPr>
          <w:rFonts w:ascii="Verdana" w:hAnsi="Verdana"/>
          <w:sz w:val="18"/>
          <w:szCs w:val="18"/>
        </w:rPr>
      </w:pPr>
      <w:r w:rsidRPr="00EB2B0F">
        <w:rPr>
          <w:rFonts w:ascii="Verdana" w:hAnsi="Verdana"/>
          <w:sz w:val="18"/>
          <w:szCs w:val="18"/>
        </w:rPr>
        <w:t>Er dienen voldoende wandcontactdozen te worden opgenomen voor alle tot de werkzaamheden behorende installaties en vaste inrichtingen.</w:t>
      </w:r>
    </w:p>
    <w:p w14:paraId="08420800" w14:textId="77777777" w:rsidR="00FF2CAA" w:rsidRPr="00EB2B0F" w:rsidRDefault="00FF2CAA" w:rsidP="00FF2CAA">
      <w:pPr>
        <w:rPr>
          <w:rFonts w:ascii="Verdana" w:hAnsi="Verdana"/>
          <w:sz w:val="18"/>
          <w:szCs w:val="18"/>
        </w:rPr>
      </w:pPr>
    </w:p>
    <w:p w14:paraId="68399149" w14:textId="77777777" w:rsidR="00FF2CAA" w:rsidRPr="00EB2B0F" w:rsidRDefault="00FF2CAA" w:rsidP="00FF2CAA">
      <w:pPr>
        <w:rPr>
          <w:rFonts w:ascii="Verdana" w:hAnsi="Verdana"/>
          <w:sz w:val="18"/>
          <w:szCs w:val="18"/>
        </w:rPr>
      </w:pPr>
      <w:r w:rsidRPr="00EB2B0F">
        <w:rPr>
          <w:rFonts w:ascii="Verdana" w:hAnsi="Verdana"/>
          <w:sz w:val="18"/>
          <w:szCs w:val="18"/>
        </w:rPr>
        <w:t>In het gebouw verder rekening houden met een 10-tal door exploitant vrij indeelbare dubbele wandcontactdozen.</w:t>
      </w:r>
    </w:p>
    <w:p w14:paraId="03877A96" w14:textId="77777777" w:rsidR="00FF2CAA" w:rsidRPr="00EB2B0F" w:rsidRDefault="00FF2CAA" w:rsidP="00FF2CAA">
      <w:pPr>
        <w:rPr>
          <w:rFonts w:ascii="Verdana" w:hAnsi="Verdana"/>
          <w:sz w:val="18"/>
          <w:szCs w:val="18"/>
        </w:rPr>
      </w:pPr>
    </w:p>
    <w:p w14:paraId="7F767087" w14:textId="77777777" w:rsidR="00FF2CAA" w:rsidRPr="00EB2B0F" w:rsidRDefault="00FF2CAA" w:rsidP="00FF2CAA">
      <w:pPr>
        <w:rPr>
          <w:rFonts w:ascii="Verdana" w:hAnsi="Verdana"/>
          <w:sz w:val="18"/>
          <w:szCs w:val="18"/>
        </w:rPr>
      </w:pPr>
      <w:r w:rsidRPr="00EB2B0F">
        <w:rPr>
          <w:rFonts w:ascii="Verdana" w:hAnsi="Verdana"/>
          <w:sz w:val="18"/>
          <w:szCs w:val="18"/>
        </w:rPr>
        <w:t>In alle technische ruimten dient 3 fasen krachtstroom te worden aangebracht en diverse dubbele wandcontactdozen aanbrengen (bovenop de voor de installaties zelf benodigde aansluitingen).</w:t>
      </w:r>
    </w:p>
    <w:p w14:paraId="7DC7F967" w14:textId="77777777" w:rsidR="00FF2CAA" w:rsidRPr="00EB2B0F" w:rsidRDefault="00FF2CAA" w:rsidP="00FF2CAA">
      <w:pPr>
        <w:rPr>
          <w:rFonts w:ascii="Verdana" w:hAnsi="Verdana"/>
          <w:sz w:val="18"/>
          <w:szCs w:val="18"/>
        </w:rPr>
      </w:pPr>
    </w:p>
    <w:p w14:paraId="7BB7E91D" w14:textId="77777777" w:rsidR="00FF2CAA" w:rsidRPr="00EB2B0F" w:rsidRDefault="00FF2CAA" w:rsidP="00FF2CAA">
      <w:pPr>
        <w:rPr>
          <w:rFonts w:ascii="Verdana" w:hAnsi="Verdana"/>
          <w:sz w:val="18"/>
          <w:szCs w:val="18"/>
        </w:rPr>
      </w:pPr>
      <w:r w:rsidRPr="00EB2B0F">
        <w:rPr>
          <w:rFonts w:ascii="Verdana" w:hAnsi="Verdana"/>
          <w:sz w:val="18"/>
          <w:szCs w:val="18"/>
        </w:rPr>
        <w:t>Daarnaast dient krachtstroom te worden aangebracht in de volgende ruimten:</w:t>
      </w:r>
    </w:p>
    <w:p w14:paraId="5976F1BF" w14:textId="77777777" w:rsidR="00FF2CAA" w:rsidRPr="00EB2B0F" w:rsidRDefault="00FF2CAA" w:rsidP="00EF382B">
      <w:pPr>
        <w:numPr>
          <w:ilvl w:val="0"/>
          <w:numId w:val="7"/>
        </w:numPr>
        <w:tabs>
          <w:tab w:val="left" w:pos="709"/>
          <w:tab w:val="left" w:pos="2268"/>
          <w:tab w:val="left" w:pos="2552"/>
        </w:tabs>
        <w:rPr>
          <w:rFonts w:ascii="Verdana" w:hAnsi="Verdana"/>
          <w:sz w:val="18"/>
          <w:szCs w:val="18"/>
        </w:rPr>
      </w:pPr>
      <w:r w:rsidRPr="00EB2B0F">
        <w:rPr>
          <w:rFonts w:ascii="Verdana" w:hAnsi="Verdana"/>
          <w:sz w:val="18"/>
          <w:szCs w:val="18"/>
        </w:rPr>
        <w:t>Keuken</w:t>
      </w:r>
      <w:r w:rsidRPr="00EB2B0F">
        <w:rPr>
          <w:rFonts w:ascii="Verdana" w:hAnsi="Verdana"/>
          <w:sz w:val="18"/>
          <w:szCs w:val="18"/>
        </w:rPr>
        <w:tab/>
      </w:r>
      <w:r w:rsidRPr="00EB2B0F">
        <w:rPr>
          <w:rFonts w:ascii="Verdana" w:hAnsi="Verdana"/>
          <w:sz w:val="18"/>
          <w:szCs w:val="18"/>
        </w:rPr>
        <w:tab/>
        <w:t>: voldoende conform inrichting keuken</w:t>
      </w:r>
    </w:p>
    <w:p w14:paraId="43252219" w14:textId="77777777" w:rsidR="00FF2CAA" w:rsidRPr="00EB2B0F" w:rsidRDefault="00FF2CAA" w:rsidP="00EF382B">
      <w:pPr>
        <w:numPr>
          <w:ilvl w:val="0"/>
          <w:numId w:val="7"/>
        </w:numPr>
        <w:tabs>
          <w:tab w:val="left" w:pos="709"/>
          <w:tab w:val="left" w:pos="2268"/>
          <w:tab w:val="left" w:pos="2552"/>
        </w:tabs>
        <w:rPr>
          <w:rFonts w:ascii="Verdana" w:hAnsi="Verdana"/>
          <w:sz w:val="18"/>
          <w:szCs w:val="18"/>
        </w:rPr>
      </w:pPr>
      <w:r w:rsidRPr="00EB2B0F">
        <w:rPr>
          <w:rFonts w:ascii="Verdana" w:hAnsi="Verdana"/>
          <w:sz w:val="18"/>
          <w:szCs w:val="18"/>
        </w:rPr>
        <w:t>Berging horeca</w:t>
      </w:r>
      <w:r w:rsidRPr="00EB2B0F">
        <w:rPr>
          <w:rFonts w:ascii="Verdana" w:hAnsi="Verdana"/>
          <w:sz w:val="18"/>
          <w:szCs w:val="18"/>
        </w:rPr>
        <w:tab/>
      </w:r>
      <w:r w:rsidRPr="00EB2B0F">
        <w:rPr>
          <w:rFonts w:ascii="Verdana" w:hAnsi="Verdana"/>
          <w:sz w:val="18"/>
          <w:szCs w:val="18"/>
        </w:rPr>
        <w:tab/>
        <w:t>: voldoende conform inrichting keuken</w:t>
      </w:r>
    </w:p>
    <w:p w14:paraId="029A00A3" w14:textId="77777777" w:rsidR="00FF2CAA" w:rsidRPr="00EB2B0F" w:rsidRDefault="00FF2CAA" w:rsidP="00EF382B">
      <w:pPr>
        <w:numPr>
          <w:ilvl w:val="0"/>
          <w:numId w:val="7"/>
        </w:numPr>
        <w:tabs>
          <w:tab w:val="left" w:pos="709"/>
          <w:tab w:val="left" w:pos="2268"/>
          <w:tab w:val="left" w:pos="2552"/>
        </w:tabs>
        <w:rPr>
          <w:rFonts w:ascii="Verdana" w:hAnsi="Verdana"/>
          <w:sz w:val="18"/>
          <w:szCs w:val="18"/>
        </w:rPr>
      </w:pPr>
      <w:r w:rsidRPr="00EB2B0F">
        <w:rPr>
          <w:rFonts w:ascii="Verdana" w:hAnsi="Verdana"/>
          <w:sz w:val="18"/>
          <w:szCs w:val="18"/>
        </w:rPr>
        <w:t>Bergingen</w:t>
      </w:r>
      <w:r w:rsidRPr="00EB2B0F">
        <w:rPr>
          <w:rFonts w:ascii="Verdana" w:hAnsi="Verdana"/>
          <w:sz w:val="18"/>
          <w:szCs w:val="18"/>
        </w:rPr>
        <w:tab/>
      </w:r>
      <w:r w:rsidRPr="00EB2B0F">
        <w:rPr>
          <w:rFonts w:ascii="Verdana" w:hAnsi="Verdana"/>
          <w:sz w:val="18"/>
          <w:szCs w:val="18"/>
        </w:rPr>
        <w:tab/>
        <w:t>: overeenkomstig wensen gebruiker</w:t>
      </w:r>
    </w:p>
    <w:p w14:paraId="691721BD" w14:textId="77777777" w:rsidR="00FF2CAA" w:rsidRPr="00EB2B0F" w:rsidRDefault="00FF2CAA" w:rsidP="00EF382B">
      <w:pPr>
        <w:numPr>
          <w:ilvl w:val="0"/>
          <w:numId w:val="7"/>
        </w:numPr>
        <w:tabs>
          <w:tab w:val="left" w:pos="709"/>
          <w:tab w:val="left" w:pos="2268"/>
          <w:tab w:val="left" w:pos="2552"/>
        </w:tabs>
        <w:rPr>
          <w:rFonts w:ascii="Verdana" w:hAnsi="Verdana"/>
          <w:sz w:val="18"/>
          <w:szCs w:val="18"/>
        </w:rPr>
      </w:pPr>
      <w:r w:rsidRPr="00EB2B0F">
        <w:rPr>
          <w:rFonts w:ascii="Verdana" w:hAnsi="Verdana"/>
          <w:sz w:val="18"/>
          <w:szCs w:val="18"/>
        </w:rPr>
        <w:t>Filterruimte</w:t>
      </w:r>
      <w:r w:rsidRPr="00EB2B0F">
        <w:rPr>
          <w:rFonts w:ascii="Verdana" w:hAnsi="Verdana"/>
          <w:sz w:val="18"/>
          <w:szCs w:val="18"/>
        </w:rPr>
        <w:tab/>
      </w:r>
      <w:r w:rsidRPr="00EB2B0F">
        <w:rPr>
          <w:rFonts w:ascii="Verdana" w:hAnsi="Verdana"/>
          <w:sz w:val="18"/>
          <w:szCs w:val="18"/>
        </w:rPr>
        <w:tab/>
        <w:t>: overeenkomstig wensen gebruiker (tenminste 32A/stuk)</w:t>
      </w:r>
    </w:p>
    <w:p w14:paraId="780EDF9B" w14:textId="77777777" w:rsidR="00EB7479" w:rsidRPr="00EB2B0F" w:rsidRDefault="00EB7479" w:rsidP="00EB7479">
      <w:pPr>
        <w:tabs>
          <w:tab w:val="left" w:pos="709"/>
          <w:tab w:val="left" w:pos="2268"/>
          <w:tab w:val="left" w:pos="2552"/>
        </w:tabs>
        <w:rPr>
          <w:rFonts w:ascii="Verdana" w:hAnsi="Verdana"/>
          <w:sz w:val="18"/>
          <w:szCs w:val="18"/>
        </w:rPr>
      </w:pPr>
    </w:p>
    <w:p w14:paraId="3776362A" w14:textId="2EF02E0B" w:rsidR="00FF2CAA" w:rsidRPr="00EB2B0F" w:rsidRDefault="00FF2CAA" w:rsidP="0090095D">
      <w:pPr>
        <w:pStyle w:val="Kop2"/>
      </w:pPr>
      <w:bookmarkStart w:id="285" w:name="_Toc353531358"/>
      <w:bookmarkStart w:id="286" w:name="_Toc95131741"/>
      <w:bookmarkStart w:id="287" w:name="_Toc178205665"/>
      <w:r w:rsidRPr="00EB2B0F">
        <w:t>Lichtinstallatie</w:t>
      </w:r>
      <w:bookmarkEnd w:id="285"/>
      <w:bookmarkEnd w:id="286"/>
      <w:bookmarkEnd w:id="287"/>
    </w:p>
    <w:p w14:paraId="4D08C651" w14:textId="77777777" w:rsidR="00FF2CAA" w:rsidRPr="00EB2B0F" w:rsidRDefault="00FF2CAA" w:rsidP="00FF2CAA">
      <w:pPr>
        <w:tabs>
          <w:tab w:val="left" w:pos="-567"/>
        </w:tabs>
        <w:rPr>
          <w:rFonts w:ascii="Verdana" w:hAnsi="Verdana"/>
          <w:b/>
          <w:bCs/>
          <w:i/>
          <w:sz w:val="18"/>
          <w:szCs w:val="18"/>
        </w:rPr>
      </w:pPr>
      <w:r w:rsidRPr="00EB2B0F">
        <w:rPr>
          <w:rFonts w:ascii="Verdana" w:hAnsi="Verdana"/>
          <w:b/>
          <w:bCs/>
          <w:i/>
          <w:sz w:val="18"/>
          <w:szCs w:val="18"/>
        </w:rPr>
        <w:t>Algemeen</w:t>
      </w:r>
    </w:p>
    <w:p w14:paraId="64AD0231"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Er dienen gescheiden groepen voor verlichting en wandcontactdozen te worden toegepast. De verlichting dient per ruimte groter dan 100m</w:t>
      </w:r>
      <w:r w:rsidRPr="00EB2B0F">
        <w:rPr>
          <w:rFonts w:ascii="Verdana" w:hAnsi="Verdana"/>
          <w:sz w:val="18"/>
          <w:szCs w:val="18"/>
          <w:vertAlign w:val="superscript"/>
        </w:rPr>
        <w:t>2</w:t>
      </w:r>
      <w:r w:rsidRPr="00EB2B0F">
        <w:rPr>
          <w:rFonts w:ascii="Verdana" w:hAnsi="Verdana"/>
          <w:sz w:val="18"/>
          <w:szCs w:val="18"/>
        </w:rPr>
        <w:t xml:space="preserve"> over ten minste twee eindgroepen te worden verdeeld.</w:t>
      </w:r>
    </w:p>
    <w:p w14:paraId="5C39F9CD" w14:textId="77777777" w:rsidR="00FF2CAA" w:rsidRPr="00EB2B0F" w:rsidRDefault="00FF2CAA" w:rsidP="00FF2CAA">
      <w:pPr>
        <w:tabs>
          <w:tab w:val="left" w:pos="-567"/>
        </w:tabs>
        <w:rPr>
          <w:rFonts w:ascii="Verdana" w:hAnsi="Verdana"/>
          <w:sz w:val="18"/>
          <w:szCs w:val="18"/>
        </w:rPr>
      </w:pPr>
    </w:p>
    <w:p w14:paraId="37310BCF"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 xml:space="preserve">Uit het oogpunt van energiezuinigheid dient alle verlichting in LED te worden uitgevoerd. Voor de zwemzalen dienen fabricaten van LED verlichting te worden toegepast die zich aantoonbaar hebben bewezen voor zwembadtoepassing geschikt te zijn. </w:t>
      </w:r>
    </w:p>
    <w:p w14:paraId="6F9ED1F9" w14:textId="77777777" w:rsidR="00FF2CAA" w:rsidRPr="00EB2B0F" w:rsidRDefault="00FF2CAA" w:rsidP="00FF2CAA">
      <w:pPr>
        <w:tabs>
          <w:tab w:val="left" w:pos="-567"/>
        </w:tabs>
        <w:rPr>
          <w:rFonts w:ascii="Verdana" w:hAnsi="Verdana"/>
          <w:sz w:val="18"/>
          <w:szCs w:val="18"/>
        </w:rPr>
      </w:pPr>
    </w:p>
    <w:p w14:paraId="3AEA2C20"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 xml:space="preserve">In de zwemzaal en de centrale hal/horeca dient de basisverlichting te worden aangevuld met sfeerverlichting en/of regelbare accentverlichting. </w:t>
      </w:r>
    </w:p>
    <w:p w14:paraId="44ABAC67" w14:textId="77777777" w:rsidR="00FF2CAA" w:rsidRPr="00EB2B0F" w:rsidRDefault="00FF2CAA" w:rsidP="00FF2CAA">
      <w:pPr>
        <w:tabs>
          <w:tab w:val="left" w:pos="-567"/>
        </w:tabs>
        <w:rPr>
          <w:rFonts w:ascii="Verdana" w:hAnsi="Verdana"/>
          <w:sz w:val="18"/>
          <w:szCs w:val="18"/>
        </w:rPr>
      </w:pPr>
    </w:p>
    <w:p w14:paraId="0901D106"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De verlichting van de zwemzaal dient dusdanig te worden ontworpen, dat deze bereikbaar is voor vervanging. Dat betekent dat verlichting niet boven de baden mag worden aangebracht. Verder dienen verlichtingsbronnen te worden toegepast met een lange levensduur, zodat vervanging zo min mogelijk hoeft plaats te vinden.</w:t>
      </w:r>
    </w:p>
    <w:p w14:paraId="25BC9259" w14:textId="77777777" w:rsidR="00FF2CAA" w:rsidRPr="00EB2B0F" w:rsidRDefault="00FF2CAA" w:rsidP="00FF2CAA">
      <w:pPr>
        <w:tabs>
          <w:tab w:val="left" w:pos="-567"/>
        </w:tabs>
        <w:rPr>
          <w:rFonts w:ascii="Verdana" w:hAnsi="Verdana"/>
          <w:sz w:val="18"/>
          <w:szCs w:val="18"/>
        </w:rPr>
      </w:pPr>
    </w:p>
    <w:p w14:paraId="4E471887"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Bij het ontwerp van de verlichtingsinstallaties is voor de exploitant de sfeer in het gebouw van groot belang. De verlichtingsinstallaties moeten aldus dusdanig worden ontworpen dat sprake is van sfeerverlichting in publieksruimten.</w:t>
      </w:r>
    </w:p>
    <w:p w14:paraId="3B07FC83"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lastRenderedPageBreak/>
        <w:t>In de natte ruimten dienen de armaturen spat- en druipwaterdicht te zijn. De verlichting van groepskleedruimten en toiletruimten dient te worden geschakeld met behulp van aanwezigheidsdetectie (bewegingsmelders).</w:t>
      </w:r>
    </w:p>
    <w:p w14:paraId="3C6F136B" w14:textId="77777777" w:rsidR="00FF2CAA" w:rsidRPr="00EB2B0F" w:rsidRDefault="00FF2CAA" w:rsidP="00FF2CAA">
      <w:pPr>
        <w:tabs>
          <w:tab w:val="left" w:pos="-567"/>
        </w:tabs>
        <w:rPr>
          <w:rFonts w:ascii="Verdana" w:hAnsi="Verdana"/>
          <w:sz w:val="18"/>
          <w:szCs w:val="18"/>
        </w:rPr>
      </w:pPr>
    </w:p>
    <w:p w14:paraId="0C48C3F2"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In verband met de sociale veiligheid dient het zwembad aan de buitengevels rondom het gebouw te worden voorzien van armaturen.</w:t>
      </w:r>
    </w:p>
    <w:p w14:paraId="5E91C6BF" w14:textId="77777777" w:rsidR="00FF2CAA" w:rsidRPr="00EB2B0F" w:rsidRDefault="00FF2CAA" w:rsidP="00FF2CAA">
      <w:pPr>
        <w:tabs>
          <w:tab w:val="left" w:pos="-567"/>
        </w:tabs>
        <w:rPr>
          <w:rFonts w:ascii="Verdana" w:hAnsi="Verdana"/>
          <w:sz w:val="18"/>
          <w:szCs w:val="18"/>
        </w:rPr>
      </w:pPr>
    </w:p>
    <w:p w14:paraId="19827132" w14:textId="77777777" w:rsidR="00FF2CAA" w:rsidRPr="00EB2B0F" w:rsidRDefault="00FF2CAA" w:rsidP="00FF2CAA">
      <w:pPr>
        <w:tabs>
          <w:tab w:val="left" w:pos="-567"/>
        </w:tabs>
        <w:rPr>
          <w:rFonts w:ascii="Verdana" w:hAnsi="Verdana"/>
          <w:b/>
          <w:bCs/>
          <w:i/>
          <w:sz w:val="18"/>
          <w:szCs w:val="18"/>
        </w:rPr>
      </w:pPr>
      <w:r w:rsidRPr="00EB2B0F">
        <w:rPr>
          <w:rFonts w:ascii="Verdana" w:hAnsi="Verdana"/>
          <w:b/>
          <w:bCs/>
          <w:i/>
          <w:sz w:val="18"/>
          <w:szCs w:val="18"/>
        </w:rPr>
        <w:t>Verlichtingsniveaus</w:t>
      </w:r>
    </w:p>
    <w:p w14:paraId="3C3D3C8B"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 xml:space="preserve">De verlichting van de zwemzaal dient te worden voorzien van een (Dali) dimregeling. Daar waar veel intreding van daglicht plaatsvindt dienen de lichtlijnen te worden voorzien van daglichtregeling waarbij de verlichting automatisch wordt </w:t>
      </w:r>
      <w:proofErr w:type="spellStart"/>
      <w:r w:rsidRPr="00EB2B0F">
        <w:rPr>
          <w:rFonts w:ascii="Verdana" w:hAnsi="Verdana"/>
          <w:sz w:val="18"/>
          <w:szCs w:val="18"/>
        </w:rPr>
        <w:t>teruggeregeld</w:t>
      </w:r>
      <w:proofErr w:type="spellEnd"/>
      <w:r w:rsidRPr="00EB2B0F">
        <w:rPr>
          <w:rFonts w:ascii="Verdana" w:hAnsi="Verdana"/>
          <w:sz w:val="18"/>
          <w:szCs w:val="18"/>
        </w:rPr>
        <w:t xml:space="preserve"> </w:t>
      </w:r>
      <w:proofErr w:type="spellStart"/>
      <w:r w:rsidRPr="00EB2B0F">
        <w:rPr>
          <w:rFonts w:ascii="Verdana" w:hAnsi="Verdana"/>
          <w:sz w:val="18"/>
          <w:szCs w:val="18"/>
        </w:rPr>
        <w:t>danwel</w:t>
      </w:r>
      <w:proofErr w:type="spellEnd"/>
      <w:r w:rsidRPr="00EB2B0F">
        <w:rPr>
          <w:rFonts w:ascii="Verdana" w:hAnsi="Verdana"/>
          <w:sz w:val="18"/>
          <w:szCs w:val="18"/>
        </w:rPr>
        <w:t xml:space="preserve"> wordt uitgeschakeld bij intrede van voldoende daglicht.</w:t>
      </w:r>
    </w:p>
    <w:p w14:paraId="14486EE0" w14:textId="77777777" w:rsidR="00FF2CAA" w:rsidRPr="00EB2B0F" w:rsidRDefault="00FF2CAA" w:rsidP="00FF2CAA">
      <w:pPr>
        <w:tabs>
          <w:tab w:val="left" w:pos="-567"/>
        </w:tabs>
        <w:rPr>
          <w:rFonts w:ascii="Verdana" w:hAnsi="Verdana"/>
          <w:sz w:val="18"/>
          <w:szCs w:val="18"/>
        </w:rPr>
      </w:pPr>
    </w:p>
    <w:p w14:paraId="5122CF20"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Het verlichtingsniveau voor wedstrijdgebruik van het doelgroepenbad dient door middel van aanvullende verlichting op de basisverlichting te worden bewerkstelligd. Voor de lichtsterkte bij wedstrijdgebruik 600 lux boven de startblokken en keerwanden en 1 meter boven het wateroppervlak aanhouden (FINA-eisen). Bij normaal gebruik een verlichtingssterkte van 300 lux aanhouden.</w:t>
      </w:r>
    </w:p>
    <w:p w14:paraId="3F70E042" w14:textId="77777777" w:rsidR="00FF2CAA" w:rsidRPr="00EB2B0F" w:rsidRDefault="00FF2CAA" w:rsidP="00FF2CAA">
      <w:pPr>
        <w:tabs>
          <w:tab w:val="left" w:pos="-567"/>
        </w:tabs>
        <w:rPr>
          <w:rFonts w:ascii="Verdana" w:hAnsi="Verdana"/>
          <w:sz w:val="18"/>
          <w:szCs w:val="18"/>
        </w:rPr>
      </w:pPr>
    </w:p>
    <w:p w14:paraId="68581173"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Aan te houden verlichtingssterkten voor overige ruimten:</w:t>
      </w:r>
    </w:p>
    <w:p w14:paraId="15A261F0" w14:textId="77777777" w:rsidR="00FF2CAA" w:rsidRPr="00EB2B0F" w:rsidRDefault="00FF2CAA" w:rsidP="00FF2CAA">
      <w:pPr>
        <w:tabs>
          <w:tab w:val="left" w:pos="-567"/>
        </w:tabs>
        <w:rPr>
          <w:rFonts w:ascii="Verdana" w:hAnsi="Verdana"/>
          <w:sz w:val="16"/>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984"/>
        <w:gridCol w:w="1839"/>
      </w:tblGrid>
      <w:tr w:rsidR="00FF2CAA" w:rsidRPr="00EB2B0F" w14:paraId="29E2A7EA" w14:textId="77777777" w:rsidTr="000D62F4">
        <w:tc>
          <w:tcPr>
            <w:tcW w:w="2660" w:type="dxa"/>
          </w:tcPr>
          <w:p w14:paraId="11940304"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Ruimte</w:t>
            </w:r>
          </w:p>
        </w:tc>
        <w:tc>
          <w:tcPr>
            <w:tcW w:w="1984" w:type="dxa"/>
          </w:tcPr>
          <w:p w14:paraId="76446739"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Gem. verlichtingssterkte</w:t>
            </w:r>
          </w:p>
          <w:p w14:paraId="3938ED71"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(lux)</w:t>
            </w:r>
          </w:p>
        </w:tc>
        <w:tc>
          <w:tcPr>
            <w:tcW w:w="1839" w:type="dxa"/>
          </w:tcPr>
          <w:p w14:paraId="57F9EC14"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Gemeten op</w:t>
            </w:r>
          </w:p>
        </w:tc>
      </w:tr>
      <w:tr w:rsidR="00FF2CAA" w:rsidRPr="00EB2B0F" w14:paraId="34E1105C" w14:textId="77777777" w:rsidTr="000D62F4">
        <w:tc>
          <w:tcPr>
            <w:tcW w:w="2660" w:type="dxa"/>
          </w:tcPr>
          <w:p w14:paraId="77507E04"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Zwemzaal: doelgroepenbad</w:t>
            </w:r>
          </w:p>
        </w:tc>
        <w:tc>
          <w:tcPr>
            <w:tcW w:w="1984" w:type="dxa"/>
          </w:tcPr>
          <w:p w14:paraId="65FF60A1"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300</w:t>
            </w:r>
          </w:p>
        </w:tc>
        <w:tc>
          <w:tcPr>
            <w:tcW w:w="1839" w:type="dxa"/>
          </w:tcPr>
          <w:p w14:paraId="112AE006"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waterniveau</w:t>
            </w:r>
          </w:p>
        </w:tc>
      </w:tr>
      <w:tr w:rsidR="00FF2CAA" w:rsidRPr="00EB2B0F" w14:paraId="71D1A1A8" w14:textId="77777777" w:rsidTr="000D62F4">
        <w:tc>
          <w:tcPr>
            <w:tcW w:w="2660" w:type="dxa"/>
          </w:tcPr>
          <w:p w14:paraId="393D6C85"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Blote voetengang</w:t>
            </w:r>
          </w:p>
        </w:tc>
        <w:tc>
          <w:tcPr>
            <w:tcW w:w="1984" w:type="dxa"/>
          </w:tcPr>
          <w:p w14:paraId="0478EEA8"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2E684952"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69CFEDB6" w14:textId="77777777" w:rsidTr="000D62F4">
        <w:tc>
          <w:tcPr>
            <w:tcW w:w="2660" w:type="dxa"/>
          </w:tcPr>
          <w:p w14:paraId="1233A631"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Schoenengang</w:t>
            </w:r>
          </w:p>
        </w:tc>
        <w:tc>
          <w:tcPr>
            <w:tcW w:w="1984" w:type="dxa"/>
          </w:tcPr>
          <w:p w14:paraId="627B5887"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31000BC2"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297BEEA3" w14:textId="77777777" w:rsidTr="000D62F4">
        <w:tc>
          <w:tcPr>
            <w:tcW w:w="2660" w:type="dxa"/>
          </w:tcPr>
          <w:p w14:paraId="68DF4FF5"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Verkeersruimten</w:t>
            </w:r>
          </w:p>
        </w:tc>
        <w:tc>
          <w:tcPr>
            <w:tcW w:w="1984" w:type="dxa"/>
          </w:tcPr>
          <w:p w14:paraId="5A0B58F9"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006122AD"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46EF3EE7" w14:textId="77777777" w:rsidTr="000D62F4">
        <w:tc>
          <w:tcPr>
            <w:tcW w:w="2660" w:type="dxa"/>
          </w:tcPr>
          <w:p w14:paraId="127EA801"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Kleedruimten</w:t>
            </w:r>
          </w:p>
        </w:tc>
        <w:tc>
          <w:tcPr>
            <w:tcW w:w="1984" w:type="dxa"/>
          </w:tcPr>
          <w:p w14:paraId="1FFFE67D"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3739FEC3"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2B084FD2" w14:textId="77777777" w:rsidTr="000D62F4">
        <w:tc>
          <w:tcPr>
            <w:tcW w:w="2660" w:type="dxa"/>
          </w:tcPr>
          <w:p w14:paraId="634D095E"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Doucheruimten</w:t>
            </w:r>
          </w:p>
        </w:tc>
        <w:tc>
          <w:tcPr>
            <w:tcW w:w="1984" w:type="dxa"/>
          </w:tcPr>
          <w:p w14:paraId="1D6D591B"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07002140"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27106F46" w14:textId="77777777" w:rsidTr="000D62F4">
        <w:tc>
          <w:tcPr>
            <w:tcW w:w="2660" w:type="dxa"/>
          </w:tcPr>
          <w:p w14:paraId="78EAEE46"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Toiletten</w:t>
            </w:r>
          </w:p>
        </w:tc>
        <w:tc>
          <w:tcPr>
            <w:tcW w:w="1984" w:type="dxa"/>
          </w:tcPr>
          <w:p w14:paraId="67C3DC1A"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5FDFC834"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0006057A" w14:textId="77777777" w:rsidTr="000D62F4">
        <w:tc>
          <w:tcPr>
            <w:tcW w:w="2660" w:type="dxa"/>
          </w:tcPr>
          <w:p w14:paraId="3C8997FD"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Bergingen</w:t>
            </w:r>
          </w:p>
        </w:tc>
        <w:tc>
          <w:tcPr>
            <w:tcW w:w="1984" w:type="dxa"/>
          </w:tcPr>
          <w:p w14:paraId="05988A4C"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47FE40BA"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73617F3D" w14:textId="77777777" w:rsidTr="000D62F4">
        <w:tc>
          <w:tcPr>
            <w:tcW w:w="2660" w:type="dxa"/>
          </w:tcPr>
          <w:p w14:paraId="020CCE00" w14:textId="77777777" w:rsidR="00FF2CAA" w:rsidRPr="00EB2B0F" w:rsidRDefault="00FF2CAA" w:rsidP="000D62F4">
            <w:pPr>
              <w:tabs>
                <w:tab w:val="left" w:pos="993"/>
              </w:tabs>
              <w:suppressAutoHyphens/>
              <w:rPr>
                <w:rFonts w:ascii="Verdana" w:hAnsi="Verdana"/>
                <w:spacing w:val="-2"/>
                <w:sz w:val="18"/>
                <w:szCs w:val="20"/>
              </w:rPr>
            </w:pPr>
            <w:proofErr w:type="spellStart"/>
            <w:r w:rsidRPr="00EB2B0F">
              <w:rPr>
                <w:rFonts w:ascii="Verdana" w:hAnsi="Verdana"/>
                <w:spacing w:val="-2"/>
                <w:sz w:val="18"/>
                <w:szCs w:val="20"/>
              </w:rPr>
              <w:t>Badmeestersruimte</w:t>
            </w:r>
            <w:proofErr w:type="spellEnd"/>
          </w:p>
        </w:tc>
        <w:tc>
          <w:tcPr>
            <w:tcW w:w="1984" w:type="dxa"/>
          </w:tcPr>
          <w:p w14:paraId="40477DB7"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11AEA0F5"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445288A3" w14:textId="77777777" w:rsidTr="000D62F4">
        <w:tc>
          <w:tcPr>
            <w:tcW w:w="2660" w:type="dxa"/>
          </w:tcPr>
          <w:p w14:paraId="7E5B35C0"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Technische ruimten</w:t>
            </w:r>
          </w:p>
        </w:tc>
        <w:tc>
          <w:tcPr>
            <w:tcW w:w="1984" w:type="dxa"/>
          </w:tcPr>
          <w:p w14:paraId="0C2A0ADA"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200</w:t>
            </w:r>
          </w:p>
        </w:tc>
        <w:tc>
          <w:tcPr>
            <w:tcW w:w="1839" w:type="dxa"/>
          </w:tcPr>
          <w:p w14:paraId="43EF09AA"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vloer</w:t>
            </w:r>
          </w:p>
        </w:tc>
      </w:tr>
      <w:tr w:rsidR="00FF2CAA" w:rsidRPr="00EB2B0F" w14:paraId="56F54103" w14:textId="77777777" w:rsidTr="000D62F4">
        <w:tc>
          <w:tcPr>
            <w:tcW w:w="2660" w:type="dxa"/>
          </w:tcPr>
          <w:p w14:paraId="2D50B2CD"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Kantoren</w:t>
            </w:r>
          </w:p>
        </w:tc>
        <w:tc>
          <w:tcPr>
            <w:tcW w:w="1984" w:type="dxa"/>
          </w:tcPr>
          <w:p w14:paraId="0BE8374C"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400</w:t>
            </w:r>
          </w:p>
        </w:tc>
        <w:tc>
          <w:tcPr>
            <w:tcW w:w="1839" w:type="dxa"/>
          </w:tcPr>
          <w:p w14:paraId="669E0366" w14:textId="77777777" w:rsidR="00FF2CAA" w:rsidRPr="00EB2B0F" w:rsidRDefault="00FF2CAA" w:rsidP="000D62F4">
            <w:pPr>
              <w:tabs>
                <w:tab w:val="left" w:pos="993"/>
              </w:tabs>
              <w:suppressAutoHyphens/>
              <w:rPr>
                <w:rFonts w:ascii="Verdana" w:hAnsi="Verdana"/>
                <w:spacing w:val="-2"/>
                <w:sz w:val="18"/>
                <w:szCs w:val="20"/>
              </w:rPr>
            </w:pPr>
            <w:r w:rsidRPr="00EB2B0F">
              <w:rPr>
                <w:rFonts w:ascii="Verdana" w:hAnsi="Verdana"/>
                <w:spacing w:val="-2"/>
                <w:sz w:val="18"/>
                <w:szCs w:val="20"/>
              </w:rPr>
              <w:t>bureau</w:t>
            </w:r>
          </w:p>
        </w:tc>
      </w:tr>
    </w:tbl>
    <w:p w14:paraId="19CBEB94" w14:textId="77777777" w:rsidR="00FF2CAA" w:rsidRPr="00EB2B0F" w:rsidRDefault="00FF2CAA" w:rsidP="00FF2CAA">
      <w:pPr>
        <w:tabs>
          <w:tab w:val="left" w:pos="-567"/>
        </w:tabs>
        <w:rPr>
          <w:rFonts w:ascii="Verdana" w:hAnsi="Verdana"/>
          <w:sz w:val="16"/>
          <w:szCs w:val="18"/>
        </w:rPr>
      </w:pPr>
    </w:p>
    <w:p w14:paraId="3F195E4A" w14:textId="77777777" w:rsidR="00FF2CAA" w:rsidRPr="00EB2B0F" w:rsidRDefault="00FF2CAA" w:rsidP="00FF2CAA">
      <w:pPr>
        <w:tabs>
          <w:tab w:val="left" w:pos="-567"/>
        </w:tabs>
        <w:rPr>
          <w:rFonts w:ascii="Verdana" w:hAnsi="Verdana"/>
          <w:sz w:val="18"/>
          <w:szCs w:val="18"/>
        </w:rPr>
      </w:pPr>
      <w:r w:rsidRPr="00EB2B0F">
        <w:rPr>
          <w:rFonts w:ascii="Verdana" w:hAnsi="Verdana"/>
          <w:sz w:val="18"/>
          <w:szCs w:val="18"/>
        </w:rPr>
        <w:t>Mochten bovengenoemde verlichtingssterkten afwijken van de geldende normen dienen deze normen te prevaleren.</w:t>
      </w:r>
    </w:p>
    <w:p w14:paraId="4B430856" w14:textId="77777777" w:rsidR="00FF2CAA" w:rsidRPr="00EB2B0F" w:rsidRDefault="00FF2CAA" w:rsidP="00FF2CAA">
      <w:pPr>
        <w:tabs>
          <w:tab w:val="left" w:pos="-567"/>
        </w:tabs>
        <w:rPr>
          <w:rFonts w:ascii="Verdana" w:hAnsi="Verdana"/>
          <w:sz w:val="18"/>
          <w:szCs w:val="18"/>
        </w:rPr>
      </w:pPr>
    </w:p>
    <w:p w14:paraId="65A3A1B5" w14:textId="77777777" w:rsidR="00FF2CAA" w:rsidRPr="00EB2B0F" w:rsidRDefault="00FF2CAA" w:rsidP="00FF2CAA">
      <w:pPr>
        <w:tabs>
          <w:tab w:val="left" w:pos="720"/>
        </w:tabs>
        <w:rPr>
          <w:rFonts w:ascii="Verdana" w:hAnsi="Verdana"/>
          <w:b/>
          <w:bCs/>
          <w:i/>
          <w:sz w:val="18"/>
          <w:szCs w:val="18"/>
        </w:rPr>
      </w:pPr>
      <w:r w:rsidRPr="00EB2B0F">
        <w:rPr>
          <w:rFonts w:ascii="Verdana" w:hAnsi="Verdana"/>
          <w:b/>
          <w:bCs/>
          <w:i/>
          <w:sz w:val="18"/>
          <w:szCs w:val="18"/>
        </w:rPr>
        <w:t>Schakelen verlichting</w:t>
      </w:r>
    </w:p>
    <w:p w14:paraId="517F8E1F"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Het moet worden voorzien van voldoende verlichting voor een goede visuele waarneming. Om zo veel mogelijk energie te besparen ten gevolge van het branden van verlichting dienen energiebesparende verlichting en daglichtregelingen te worden toegepast. Tevens dienen waar het kan (kantoren, kleedkamers, bergingen, toiletten e.d.) aanwezigheidsschakelaars te worden aangebracht om onnodig branden van verlichting te voorkomen. De verlichtingsinstallatie voorzien van een centrale uitschakelmogelijkheid (veegpuls), te koppelen aan de beveiligingsinstallatie.</w:t>
      </w:r>
    </w:p>
    <w:p w14:paraId="257C0E49" w14:textId="77777777" w:rsidR="00FF2CAA" w:rsidRPr="00EB2B0F" w:rsidRDefault="00FF2CAA" w:rsidP="00FF2CAA">
      <w:pPr>
        <w:tabs>
          <w:tab w:val="left" w:pos="720"/>
        </w:tabs>
        <w:rPr>
          <w:rFonts w:ascii="Verdana" w:hAnsi="Verdana"/>
          <w:sz w:val="18"/>
          <w:szCs w:val="18"/>
        </w:rPr>
      </w:pPr>
    </w:p>
    <w:p w14:paraId="233CC3E3" w14:textId="77777777" w:rsidR="00FF2CAA" w:rsidRPr="00EB2B0F" w:rsidRDefault="00FF2CAA" w:rsidP="00FF2CAA">
      <w:pPr>
        <w:tabs>
          <w:tab w:val="left" w:pos="720"/>
        </w:tabs>
        <w:rPr>
          <w:rFonts w:ascii="Verdana" w:hAnsi="Verdana"/>
          <w:b/>
          <w:bCs/>
          <w:i/>
          <w:sz w:val="18"/>
          <w:szCs w:val="18"/>
        </w:rPr>
      </w:pPr>
      <w:r w:rsidRPr="00EB2B0F">
        <w:rPr>
          <w:rFonts w:ascii="Verdana" w:hAnsi="Verdana"/>
          <w:b/>
          <w:bCs/>
          <w:i/>
          <w:sz w:val="18"/>
          <w:szCs w:val="18"/>
        </w:rPr>
        <w:t>Noodverlichting</w:t>
      </w:r>
    </w:p>
    <w:p w14:paraId="6D33AC3C"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Voor de noodverlichting dient een decentraal systeem te worden toegepast eventueel gecombineerd met de ‘normale’ verlichtingsarmaturen. Het ontwerp en uitvoering van de noodverlichting dient in overleg met de brandweer te worden bepaald. </w:t>
      </w:r>
    </w:p>
    <w:p w14:paraId="726372A7" w14:textId="77777777" w:rsidR="00FF2CAA" w:rsidRPr="00EB2B0F" w:rsidRDefault="00FF2CAA" w:rsidP="00FF2CAA">
      <w:pPr>
        <w:tabs>
          <w:tab w:val="left" w:pos="720"/>
        </w:tabs>
        <w:rPr>
          <w:rFonts w:ascii="Verdana" w:hAnsi="Verdana"/>
          <w:sz w:val="18"/>
          <w:szCs w:val="18"/>
        </w:rPr>
      </w:pPr>
    </w:p>
    <w:p w14:paraId="6C32706B" w14:textId="77777777" w:rsidR="00FF2CAA" w:rsidRPr="00EB2B0F" w:rsidRDefault="00FF2CAA" w:rsidP="00FF2CAA">
      <w:pPr>
        <w:tabs>
          <w:tab w:val="left" w:pos="720"/>
        </w:tabs>
        <w:rPr>
          <w:rFonts w:ascii="Verdana" w:hAnsi="Verdana"/>
          <w:b/>
          <w:bCs/>
          <w:i/>
          <w:sz w:val="18"/>
          <w:szCs w:val="18"/>
        </w:rPr>
      </w:pPr>
      <w:r w:rsidRPr="00EB2B0F">
        <w:rPr>
          <w:rFonts w:ascii="Verdana" w:hAnsi="Verdana"/>
          <w:b/>
          <w:bCs/>
          <w:i/>
          <w:sz w:val="18"/>
          <w:szCs w:val="18"/>
        </w:rPr>
        <w:t>Vluchtwegverlichting</w:t>
      </w:r>
    </w:p>
    <w:p w14:paraId="660FAD88"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Ten behoeve van de bewegwijzering van de vluchtwegen dienen bewegwijzeringsarmaturen voorzien van pictogrammen te worden toegepast.</w:t>
      </w:r>
    </w:p>
    <w:p w14:paraId="02813392" w14:textId="32ACAA9C" w:rsidR="00FF2CAA" w:rsidRPr="00EB2B0F" w:rsidRDefault="007B0A81" w:rsidP="00FF2CAA">
      <w:pPr>
        <w:tabs>
          <w:tab w:val="left" w:pos="0"/>
        </w:tabs>
        <w:rPr>
          <w:rFonts w:ascii="Verdana" w:hAnsi="Verdana"/>
          <w:i/>
          <w:sz w:val="18"/>
          <w:szCs w:val="18"/>
        </w:rPr>
      </w:pPr>
      <w:r w:rsidRPr="00EB2B0F">
        <w:rPr>
          <w:rFonts w:ascii="Verdana" w:hAnsi="Verdana"/>
          <w:i/>
          <w:sz w:val="18"/>
          <w:szCs w:val="18"/>
        </w:rPr>
        <w:br/>
      </w:r>
      <w:r w:rsidR="00FF2CAA" w:rsidRPr="00EB2B0F">
        <w:rPr>
          <w:rFonts w:ascii="Verdana" w:hAnsi="Verdana"/>
          <w:i/>
          <w:sz w:val="18"/>
          <w:szCs w:val="18"/>
        </w:rPr>
        <w:t>Onderwaterverlichting</w:t>
      </w:r>
    </w:p>
    <w:p w14:paraId="31A41080"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De bassins dienen te worden voorzien van energiezuinige onderwaterverlichtingsarmaturen, uitgevoerd met LED verlichting in RGBW uitvoering. Ook hier dienen fabricaten te worden toegepast die zich aantoonbaar hebben bewezen voor deze toepassing geschikt te zijn.</w:t>
      </w:r>
    </w:p>
    <w:p w14:paraId="7E19DBA2" w14:textId="77777777" w:rsidR="00FF2CAA" w:rsidRPr="00EB2B0F" w:rsidRDefault="00FF2CAA" w:rsidP="00FF2CAA">
      <w:pPr>
        <w:tabs>
          <w:tab w:val="left" w:pos="0"/>
        </w:tabs>
        <w:rPr>
          <w:rFonts w:ascii="Verdana" w:hAnsi="Verdana"/>
        </w:rPr>
      </w:pPr>
    </w:p>
    <w:p w14:paraId="410BE497" w14:textId="4FBD3A1C" w:rsidR="00FF2CAA" w:rsidRPr="00EB2B0F" w:rsidRDefault="00FF2CAA" w:rsidP="00EB7479">
      <w:pPr>
        <w:pStyle w:val="Kop2"/>
      </w:pPr>
      <w:bookmarkStart w:id="288" w:name="_Toc353531359"/>
      <w:bookmarkStart w:id="289" w:name="_Toc95131742"/>
      <w:bookmarkStart w:id="290" w:name="_Toc178205666"/>
      <w:r w:rsidRPr="00EB2B0F">
        <w:lastRenderedPageBreak/>
        <w:t>Bliksembeveiliging- en veiligheidsaarding</w:t>
      </w:r>
      <w:bookmarkEnd w:id="288"/>
      <w:bookmarkEnd w:id="289"/>
      <w:bookmarkEnd w:id="290"/>
    </w:p>
    <w:p w14:paraId="004D4FBF"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 xml:space="preserve">Het zwembad dient te worden voorzien van een bliksembeveiligings- en </w:t>
      </w:r>
      <w:proofErr w:type="spellStart"/>
      <w:r w:rsidRPr="00EB2B0F">
        <w:rPr>
          <w:rFonts w:ascii="Verdana" w:hAnsi="Verdana"/>
          <w:sz w:val="18"/>
          <w:szCs w:val="18"/>
        </w:rPr>
        <w:t>veiligheidsaardings</w:t>
      </w:r>
      <w:proofErr w:type="spellEnd"/>
      <w:r w:rsidRPr="00EB2B0F">
        <w:rPr>
          <w:rFonts w:ascii="Verdana" w:hAnsi="Verdana"/>
          <w:sz w:val="18"/>
          <w:szCs w:val="18"/>
        </w:rPr>
        <w:t>- en potentiaalvereffeningsinstallatie overeenkomstig de voorschriften.</w:t>
      </w:r>
    </w:p>
    <w:p w14:paraId="30F91287" w14:textId="77777777" w:rsidR="00FF2CAA" w:rsidRPr="00EB2B0F" w:rsidRDefault="00FF2CAA" w:rsidP="00FF2CAA">
      <w:pPr>
        <w:tabs>
          <w:tab w:val="left" w:pos="0"/>
        </w:tabs>
        <w:rPr>
          <w:rFonts w:ascii="Verdana" w:hAnsi="Verdana"/>
          <w:sz w:val="18"/>
          <w:szCs w:val="18"/>
        </w:rPr>
      </w:pPr>
    </w:p>
    <w:p w14:paraId="200D464E" w14:textId="6E699CBF" w:rsidR="00FF2CAA" w:rsidRPr="00EB2B0F" w:rsidRDefault="00FF2CAA" w:rsidP="00FF2CAA">
      <w:pPr>
        <w:tabs>
          <w:tab w:val="left" w:pos="0"/>
        </w:tabs>
        <w:rPr>
          <w:rFonts w:ascii="Verdana" w:hAnsi="Verdana"/>
          <w:sz w:val="18"/>
          <w:szCs w:val="18"/>
        </w:rPr>
      </w:pPr>
      <w:r w:rsidRPr="00EB2B0F">
        <w:rPr>
          <w:rFonts w:ascii="Verdana" w:hAnsi="Verdana"/>
          <w:sz w:val="18"/>
          <w:szCs w:val="18"/>
        </w:rPr>
        <w:t>In natte ruimten zoals perrons, natte voetengangen, kleedruimten en douches worden aardingsmatten aangesloten op de aardingsinstallatie.</w:t>
      </w:r>
      <w:r w:rsidR="007B0A81" w:rsidRPr="00EB2B0F">
        <w:rPr>
          <w:rFonts w:ascii="Verdana" w:hAnsi="Verdana"/>
          <w:sz w:val="18"/>
          <w:szCs w:val="18"/>
        </w:rPr>
        <w:t xml:space="preserve"> </w:t>
      </w:r>
      <w:r w:rsidRPr="00EB2B0F">
        <w:rPr>
          <w:rFonts w:ascii="Verdana" w:hAnsi="Verdana"/>
          <w:sz w:val="18"/>
          <w:szCs w:val="18"/>
        </w:rPr>
        <w:t>In de fundering dient een ringleiding te worden gelegd van koperdraad (50 mm</w:t>
      </w:r>
      <w:r w:rsidRPr="00EB2B0F">
        <w:rPr>
          <w:rFonts w:ascii="Verdana" w:hAnsi="Verdana"/>
          <w:sz w:val="18"/>
          <w:szCs w:val="18"/>
          <w:vertAlign w:val="superscript"/>
        </w:rPr>
        <w:t>2</w:t>
      </w:r>
      <w:r w:rsidRPr="00EB2B0F">
        <w:rPr>
          <w:rFonts w:ascii="Verdana" w:hAnsi="Verdana"/>
          <w:sz w:val="18"/>
          <w:szCs w:val="18"/>
        </w:rPr>
        <w:t>). Verbindingen in deze ringleiding dienen te worden uitgevoerd als persverbinding. De ringleiding moet worden verbonden met de aardplaten ten behoeve van aanvullende aardelektroden, de hoofdaardrail, de liften en de zakleidingen van de bliksembeveiliging. Zo nodig dienen aanvullende aardelektroden te worden geslagen.</w:t>
      </w:r>
    </w:p>
    <w:p w14:paraId="384EDA5B" w14:textId="77777777" w:rsidR="00FF2CAA" w:rsidRPr="00EB2B0F" w:rsidRDefault="00FF2CAA" w:rsidP="00FF2CAA">
      <w:pPr>
        <w:tabs>
          <w:tab w:val="left" w:pos="0"/>
        </w:tabs>
        <w:rPr>
          <w:rFonts w:ascii="Verdana" w:hAnsi="Verdana"/>
          <w:sz w:val="18"/>
          <w:szCs w:val="18"/>
        </w:rPr>
      </w:pPr>
    </w:p>
    <w:p w14:paraId="441B9B7E"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Alle systemen moeten door middel van een overspanningsbeveiligingsinstallatie worden beveiligd tegen optredende piekspanningen. De beveiliging moet in drie niveaus worden uitgevoerd, te weten:</w:t>
      </w:r>
    </w:p>
    <w:p w14:paraId="722900B8"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een </w:t>
      </w:r>
      <w:proofErr w:type="spellStart"/>
      <w:r w:rsidRPr="00EB2B0F">
        <w:rPr>
          <w:rFonts w:ascii="Verdana" w:hAnsi="Verdana"/>
          <w:sz w:val="18"/>
          <w:szCs w:val="18"/>
        </w:rPr>
        <w:t>grofbeveiliging</w:t>
      </w:r>
      <w:proofErr w:type="spellEnd"/>
      <w:r w:rsidRPr="00EB2B0F">
        <w:rPr>
          <w:rFonts w:ascii="Verdana" w:hAnsi="Verdana"/>
          <w:sz w:val="18"/>
          <w:szCs w:val="18"/>
        </w:rPr>
        <w:t xml:space="preserve"> in de hoofdverdeler, voorzien van een signaleringscontact;</w:t>
      </w:r>
    </w:p>
    <w:p w14:paraId="2A0D8BC8" w14:textId="77777777" w:rsidR="00FF2CAA" w:rsidRPr="00EB2B0F" w:rsidRDefault="00FF2CAA" w:rsidP="00EF382B">
      <w:pPr>
        <w:numPr>
          <w:ilvl w:val="0"/>
          <w:numId w:val="7"/>
        </w:numPr>
        <w:rPr>
          <w:rFonts w:ascii="Verdana" w:hAnsi="Verdana"/>
          <w:sz w:val="18"/>
          <w:szCs w:val="18"/>
        </w:rPr>
      </w:pPr>
      <w:proofErr w:type="spellStart"/>
      <w:r w:rsidRPr="00EB2B0F">
        <w:rPr>
          <w:rFonts w:ascii="Verdana" w:hAnsi="Verdana"/>
          <w:sz w:val="18"/>
          <w:szCs w:val="18"/>
        </w:rPr>
        <w:t>middenbeveiligingen</w:t>
      </w:r>
      <w:proofErr w:type="spellEnd"/>
      <w:r w:rsidRPr="00EB2B0F">
        <w:rPr>
          <w:rFonts w:ascii="Verdana" w:hAnsi="Verdana"/>
          <w:sz w:val="18"/>
          <w:szCs w:val="18"/>
        </w:rPr>
        <w:t xml:space="preserve"> met signaleringscontact in alle besturingspanelen, verdelers en systeemkasten;</w:t>
      </w:r>
    </w:p>
    <w:p w14:paraId="64B831B9" w14:textId="77777777" w:rsidR="00FF2CAA" w:rsidRPr="00EB2B0F" w:rsidRDefault="00FF2CAA" w:rsidP="00EF382B">
      <w:pPr>
        <w:numPr>
          <w:ilvl w:val="0"/>
          <w:numId w:val="7"/>
        </w:numPr>
        <w:rPr>
          <w:rFonts w:ascii="Verdana" w:hAnsi="Verdana"/>
          <w:sz w:val="18"/>
          <w:szCs w:val="18"/>
        </w:rPr>
      </w:pPr>
      <w:proofErr w:type="spellStart"/>
      <w:r w:rsidRPr="00EB2B0F">
        <w:rPr>
          <w:rFonts w:ascii="Verdana" w:hAnsi="Verdana"/>
          <w:sz w:val="18"/>
          <w:szCs w:val="18"/>
        </w:rPr>
        <w:t>fijnbeveiligingen</w:t>
      </w:r>
      <w:proofErr w:type="spellEnd"/>
      <w:r w:rsidRPr="00EB2B0F">
        <w:rPr>
          <w:rFonts w:ascii="Verdana" w:hAnsi="Verdana"/>
          <w:sz w:val="18"/>
          <w:szCs w:val="18"/>
        </w:rPr>
        <w:t xml:space="preserve"> met signaleringscontact voor van buiten het gebouw komende data- en signaalleidingen.</w:t>
      </w:r>
    </w:p>
    <w:p w14:paraId="09587DA5" w14:textId="77777777" w:rsidR="00FF2CAA" w:rsidRPr="00EB2B0F" w:rsidRDefault="00FF2CAA" w:rsidP="00FF2CAA">
      <w:pPr>
        <w:ind w:left="720"/>
        <w:rPr>
          <w:rFonts w:ascii="Verdana" w:hAnsi="Verdana"/>
          <w:sz w:val="18"/>
          <w:szCs w:val="18"/>
        </w:rPr>
      </w:pPr>
    </w:p>
    <w:p w14:paraId="22D8EAF3" w14:textId="77777777" w:rsidR="00FF2CAA" w:rsidRPr="00EB2B0F" w:rsidRDefault="00FF2CAA" w:rsidP="00FF2CAA">
      <w:pPr>
        <w:rPr>
          <w:rFonts w:ascii="Verdana" w:hAnsi="Verdana"/>
          <w:sz w:val="18"/>
          <w:szCs w:val="18"/>
        </w:rPr>
      </w:pPr>
      <w:r w:rsidRPr="00EB2B0F">
        <w:rPr>
          <w:rFonts w:ascii="Verdana" w:hAnsi="Verdana"/>
          <w:sz w:val="18"/>
          <w:szCs w:val="18"/>
        </w:rPr>
        <w:t>De signaleringscontacten dienen te worden aangesloten op het gebouwbeheersysteem.</w:t>
      </w:r>
    </w:p>
    <w:p w14:paraId="22042D99" w14:textId="77777777" w:rsidR="00EB7479" w:rsidRPr="00EB2B0F" w:rsidRDefault="00EB7479" w:rsidP="00FF2CAA">
      <w:pPr>
        <w:rPr>
          <w:rFonts w:ascii="Verdana" w:hAnsi="Verdana"/>
          <w:sz w:val="18"/>
          <w:szCs w:val="18"/>
        </w:rPr>
      </w:pPr>
    </w:p>
    <w:p w14:paraId="76BA351B" w14:textId="4544B367" w:rsidR="00FF2CAA" w:rsidRPr="00EB2B0F" w:rsidRDefault="00FF2CAA" w:rsidP="00EB7479">
      <w:pPr>
        <w:pStyle w:val="Kop2"/>
      </w:pPr>
      <w:bookmarkStart w:id="291" w:name="_Toc353531360"/>
      <w:bookmarkStart w:id="292" w:name="_Toc95131743"/>
      <w:bookmarkStart w:id="293" w:name="_Toc178205667"/>
      <w:r w:rsidRPr="00EB2B0F">
        <w:t>Bedienbaarheid installaties</w:t>
      </w:r>
      <w:bookmarkEnd w:id="291"/>
      <w:bookmarkEnd w:id="292"/>
      <w:bookmarkEnd w:id="293"/>
    </w:p>
    <w:p w14:paraId="60943BED" w14:textId="64AF37A8" w:rsidR="00FF2CAA" w:rsidRPr="00EB2B0F" w:rsidRDefault="00FF2CAA" w:rsidP="00FF2CAA">
      <w:pPr>
        <w:rPr>
          <w:rFonts w:ascii="Verdana" w:hAnsi="Verdana"/>
          <w:sz w:val="18"/>
          <w:szCs w:val="18"/>
        </w:rPr>
      </w:pPr>
      <w:r w:rsidRPr="00EB2B0F">
        <w:rPr>
          <w:rFonts w:ascii="Verdana" w:hAnsi="Verdana"/>
          <w:sz w:val="18"/>
          <w:szCs w:val="18"/>
        </w:rPr>
        <w:t>De verlichting moet worden bediend vanaf het bedienings- en signaleringspaneel (BSP) in de receptiebalie. Op het BSP dient de schakeling van verlichting te worden opgenomen voor de publiekstoegankelijke ruimten en de buitenverlichting. Op dit bedieningspaneel moeten tevens urgente en niet urgente storingen van de installaties worden gemeld, evenals storingen MIVA alarm etc. Het bedieningspaneel dient te worden uitgevoerd als programmeerbaar touchscreen.</w:t>
      </w:r>
    </w:p>
    <w:p w14:paraId="2396E760" w14:textId="77777777" w:rsidR="00EB7479" w:rsidRPr="00EB2B0F" w:rsidRDefault="00EB7479" w:rsidP="00FF2CAA">
      <w:pPr>
        <w:rPr>
          <w:rFonts w:ascii="Verdana" w:hAnsi="Verdana"/>
          <w:sz w:val="18"/>
          <w:szCs w:val="18"/>
        </w:rPr>
      </w:pPr>
    </w:p>
    <w:p w14:paraId="31CBDB53" w14:textId="6D18A490" w:rsidR="00FF2CAA" w:rsidRPr="00EB2B0F" w:rsidRDefault="00FF2CAA" w:rsidP="00EB7479">
      <w:pPr>
        <w:pStyle w:val="Kop2"/>
      </w:pPr>
      <w:bookmarkStart w:id="294" w:name="_Toc353531361"/>
      <w:bookmarkStart w:id="295" w:name="_Toc95131744"/>
      <w:bookmarkStart w:id="296" w:name="_Toc178205668"/>
      <w:r w:rsidRPr="00EB2B0F">
        <w:t>Communicatie- en beveiligingsinstallaties</w:t>
      </w:r>
      <w:bookmarkEnd w:id="294"/>
      <w:bookmarkEnd w:id="295"/>
      <w:bookmarkEnd w:id="296"/>
    </w:p>
    <w:p w14:paraId="74A9CC07"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Het zwembad dient te worden voorzien van een communicatie- en beveiligingsinstallatie bestaande uit de volgende onderdelen:</w:t>
      </w:r>
    </w:p>
    <w:p w14:paraId="31051052"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data- en telefooninstallaties</w:t>
      </w:r>
    </w:p>
    <w:p w14:paraId="2A4FE34C"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geluidsinstallatie</w:t>
      </w:r>
    </w:p>
    <w:p w14:paraId="55CF955A"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MIVA noodoproep</w:t>
      </w:r>
    </w:p>
    <w:p w14:paraId="17A1871F"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inbraakinstallatie</w:t>
      </w:r>
    </w:p>
    <w:p w14:paraId="2AC9798B" w14:textId="77777777" w:rsidR="00FF2CAA" w:rsidRPr="00EB2B0F" w:rsidRDefault="00FF2CAA" w:rsidP="00EF382B">
      <w:pPr>
        <w:numPr>
          <w:ilvl w:val="0"/>
          <w:numId w:val="7"/>
        </w:numPr>
        <w:rPr>
          <w:rFonts w:ascii="Verdana" w:hAnsi="Verdana"/>
          <w:sz w:val="18"/>
          <w:szCs w:val="18"/>
        </w:rPr>
      </w:pPr>
      <w:proofErr w:type="spellStart"/>
      <w:r w:rsidRPr="00EB2B0F">
        <w:rPr>
          <w:rFonts w:ascii="Verdana" w:hAnsi="Verdana"/>
          <w:sz w:val="18"/>
          <w:szCs w:val="18"/>
        </w:rPr>
        <w:t>brandmeld</w:t>
      </w:r>
      <w:proofErr w:type="spellEnd"/>
      <w:r w:rsidRPr="00EB2B0F">
        <w:rPr>
          <w:rFonts w:ascii="Verdana" w:hAnsi="Verdana"/>
          <w:sz w:val="18"/>
          <w:szCs w:val="18"/>
        </w:rPr>
        <w:t>- en ontruimingsinstallatie</w:t>
      </w:r>
    </w:p>
    <w:p w14:paraId="0E4895B4"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camera installatie (CCTV)</w:t>
      </w:r>
    </w:p>
    <w:p w14:paraId="11A3C374"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Centrale Antenne Inrichting (CAI).</w:t>
      </w:r>
    </w:p>
    <w:p w14:paraId="014711A8" w14:textId="77777777" w:rsidR="00EB7479" w:rsidRPr="00EB2B0F" w:rsidRDefault="00EB7479" w:rsidP="00EB7479">
      <w:pPr>
        <w:rPr>
          <w:rFonts w:ascii="Verdana" w:hAnsi="Verdana"/>
          <w:sz w:val="18"/>
          <w:szCs w:val="18"/>
        </w:rPr>
      </w:pPr>
    </w:p>
    <w:p w14:paraId="528E014C" w14:textId="660B0A74" w:rsidR="00FF2CAA" w:rsidRPr="00EB2B0F" w:rsidRDefault="00FF2CAA" w:rsidP="00663229">
      <w:pPr>
        <w:rPr>
          <w:rFonts w:ascii="Verdana" w:hAnsi="Verdana"/>
          <w:b/>
          <w:bCs/>
          <w:i/>
          <w:iCs/>
          <w:sz w:val="18"/>
          <w:szCs w:val="18"/>
        </w:rPr>
      </w:pPr>
      <w:bookmarkStart w:id="297" w:name="_Toc353531362"/>
      <w:bookmarkStart w:id="298" w:name="_Toc95131745"/>
      <w:r w:rsidRPr="00EB2B0F">
        <w:rPr>
          <w:rFonts w:ascii="Verdana" w:hAnsi="Verdana"/>
          <w:b/>
          <w:bCs/>
          <w:i/>
          <w:iCs/>
          <w:sz w:val="18"/>
          <w:szCs w:val="18"/>
        </w:rPr>
        <w:t>Data- en telefooninstallaties</w:t>
      </w:r>
      <w:bookmarkEnd w:id="297"/>
      <w:bookmarkEnd w:id="298"/>
    </w:p>
    <w:p w14:paraId="72C024C0" w14:textId="77777777" w:rsidR="00FF2CAA" w:rsidRPr="00EB2B0F" w:rsidRDefault="00FF2CAA" w:rsidP="00FF2CAA">
      <w:pPr>
        <w:tabs>
          <w:tab w:val="left" w:pos="0"/>
        </w:tabs>
        <w:rPr>
          <w:rFonts w:ascii="Verdana" w:hAnsi="Verdana"/>
          <w:sz w:val="18"/>
          <w:szCs w:val="18"/>
        </w:rPr>
      </w:pPr>
      <w:r w:rsidRPr="00EB2B0F">
        <w:rPr>
          <w:rFonts w:ascii="Verdana" w:hAnsi="Verdana"/>
          <w:sz w:val="18"/>
          <w:szCs w:val="18"/>
        </w:rPr>
        <w:t>Er dient te worden voorzien in een complete telefoon- en data-installatie in het gebouw. In diverse verblijfsruimten is telefoon- en databekabeling nodig. De UTP-bekabeling (werkplekbekabeling) moet worden aangesloten op een patchkast in de serverruimte. Het systeem dient te voldoen aan tenminste categorie 6a.</w:t>
      </w:r>
    </w:p>
    <w:p w14:paraId="504EC2A6" w14:textId="77777777" w:rsidR="00FF2CAA" w:rsidRPr="00EB2B0F" w:rsidRDefault="00FF2CAA" w:rsidP="00FF2CAA">
      <w:pPr>
        <w:tabs>
          <w:tab w:val="left" w:pos="0"/>
        </w:tabs>
        <w:jc w:val="left"/>
        <w:rPr>
          <w:rFonts w:ascii="Verdana" w:hAnsi="Verdana"/>
          <w:sz w:val="18"/>
          <w:szCs w:val="18"/>
        </w:rPr>
      </w:pPr>
    </w:p>
    <w:p w14:paraId="788E3F88"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De volgende aansluitpunten dienen worden voorzien:</w:t>
      </w:r>
    </w:p>
    <w:p w14:paraId="04282D76"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 xml:space="preserve">Centrale hal: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2 x 2 stuks t.b.v. tv toestel</w:t>
      </w:r>
    </w:p>
    <w:p w14:paraId="1464AE75"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1 stuk t.b.v. lichtkrant</w:t>
      </w:r>
    </w:p>
    <w:p w14:paraId="758586E2"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 xml:space="preserve">Receptie: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2 x 2 stuks t.b.v. werkplek</w:t>
      </w:r>
    </w:p>
    <w:p w14:paraId="1E9477C7"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2 stuks t.b.v. data/telefoon</w:t>
      </w:r>
    </w:p>
    <w:p w14:paraId="40C3C185"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 xml:space="preserve">Horeca: </w:t>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2 stuks t.b.v. data/telefoon</w:t>
      </w:r>
    </w:p>
    <w:p w14:paraId="30E3D5F2"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 xml:space="preserve">Server/kopieerruimte: </w:t>
      </w:r>
      <w:r w:rsidRPr="00EB2B0F">
        <w:rPr>
          <w:rFonts w:ascii="Verdana" w:hAnsi="Verdana"/>
          <w:sz w:val="18"/>
          <w:szCs w:val="18"/>
        </w:rPr>
        <w:tab/>
      </w:r>
      <w:r w:rsidRPr="00EB2B0F">
        <w:rPr>
          <w:rFonts w:ascii="Verdana" w:hAnsi="Verdana"/>
          <w:sz w:val="18"/>
          <w:szCs w:val="18"/>
        </w:rPr>
        <w:tab/>
        <w:t>voldoende t.b.v. servers</w:t>
      </w:r>
    </w:p>
    <w:p w14:paraId="2F937B75"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2 stuks t.b.v. kopieerapparaat en printer</w:t>
      </w:r>
    </w:p>
    <w:p w14:paraId="47F4097A"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 xml:space="preserve">Personeelsruimte: </w:t>
      </w:r>
      <w:r w:rsidRPr="00EB2B0F">
        <w:rPr>
          <w:rFonts w:ascii="Verdana" w:hAnsi="Verdana"/>
          <w:sz w:val="18"/>
          <w:szCs w:val="18"/>
        </w:rPr>
        <w:tab/>
      </w:r>
      <w:r w:rsidRPr="00EB2B0F">
        <w:rPr>
          <w:rFonts w:ascii="Verdana" w:hAnsi="Verdana"/>
          <w:sz w:val="18"/>
          <w:szCs w:val="18"/>
        </w:rPr>
        <w:tab/>
        <w:t>2 stuks t.b.v. tv</w:t>
      </w:r>
    </w:p>
    <w:p w14:paraId="781C5C37"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r>
      <w:r w:rsidRPr="00EB2B0F">
        <w:rPr>
          <w:rFonts w:ascii="Verdana" w:hAnsi="Verdana"/>
          <w:sz w:val="18"/>
          <w:szCs w:val="18"/>
        </w:rPr>
        <w:tab/>
        <w:t>2 x 4 stuks t.b.v. werkplekken</w:t>
      </w:r>
    </w:p>
    <w:p w14:paraId="730AB472"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Zwemzaal 25 meter:</w:t>
      </w:r>
      <w:r w:rsidRPr="00EB2B0F">
        <w:rPr>
          <w:rFonts w:ascii="Verdana" w:hAnsi="Verdana"/>
          <w:sz w:val="18"/>
          <w:szCs w:val="18"/>
        </w:rPr>
        <w:tab/>
      </w:r>
      <w:r w:rsidRPr="00EB2B0F">
        <w:rPr>
          <w:rFonts w:ascii="Verdana" w:hAnsi="Verdana"/>
          <w:sz w:val="18"/>
          <w:szCs w:val="18"/>
        </w:rPr>
        <w:tab/>
        <w:t>2 stuks t.b.v. scorebord</w:t>
      </w:r>
    </w:p>
    <w:p w14:paraId="7CB96D06"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Badmeester post:</w:t>
      </w:r>
      <w:r w:rsidRPr="00EB2B0F">
        <w:rPr>
          <w:rFonts w:ascii="Verdana" w:hAnsi="Verdana"/>
          <w:sz w:val="18"/>
          <w:szCs w:val="18"/>
        </w:rPr>
        <w:tab/>
      </w:r>
      <w:r w:rsidRPr="00EB2B0F">
        <w:rPr>
          <w:rFonts w:ascii="Verdana" w:hAnsi="Verdana"/>
          <w:sz w:val="18"/>
          <w:szCs w:val="18"/>
        </w:rPr>
        <w:tab/>
        <w:t>1 x 4 stuks t.b.v. werkplek</w:t>
      </w:r>
    </w:p>
    <w:p w14:paraId="709889DF"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Lockerruimte binnen:</w:t>
      </w:r>
      <w:r w:rsidRPr="00EB2B0F">
        <w:rPr>
          <w:rFonts w:ascii="Verdana" w:hAnsi="Verdana"/>
          <w:sz w:val="18"/>
          <w:szCs w:val="18"/>
        </w:rPr>
        <w:tab/>
      </w:r>
      <w:r w:rsidRPr="00EB2B0F">
        <w:rPr>
          <w:rFonts w:ascii="Verdana" w:hAnsi="Verdana"/>
          <w:sz w:val="18"/>
          <w:szCs w:val="18"/>
        </w:rPr>
        <w:tab/>
        <w:t>Voldoende t.b.v. elektronische bedienbare lockers</w:t>
      </w:r>
    </w:p>
    <w:p w14:paraId="26EE123F" w14:textId="77777777" w:rsidR="00FF2CAA" w:rsidRPr="00EB2B0F" w:rsidRDefault="00FF2CAA" w:rsidP="00FF2CAA">
      <w:pPr>
        <w:tabs>
          <w:tab w:val="left" w:pos="0"/>
        </w:tabs>
        <w:jc w:val="left"/>
        <w:rPr>
          <w:rFonts w:ascii="Verdana" w:hAnsi="Verdana"/>
          <w:sz w:val="18"/>
          <w:szCs w:val="18"/>
        </w:rPr>
      </w:pPr>
    </w:p>
    <w:p w14:paraId="163EB376"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lastRenderedPageBreak/>
        <w:t>Het exacte aantal aansluitpunten dient in overleg met de gebruiker nader te worden vastgesteld.</w:t>
      </w:r>
    </w:p>
    <w:p w14:paraId="7E776EA9" w14:textId="77777777" w:rsidR="00FF2CAA" w:rsidRPr="00EB2B0F" w:rsidRDefault="00FF2CAA" w:rsidP="00FF2CAA">
      <w:pPr>
        <w:tabs>
          <w:tab w:val="left" w:pos="0"/>
        </w:tabs>
        <w:jc w:val="left"/>
        <w:rPr>
          <w:rFonts w:ascii="Verdana" w:hAnsi="Verdana"/>
          <w:sz w:val="18"/>
          <w:szCs w:val="18"/>
        </w:rPr>
      </w:pPr>
    </w:p>
    <w:p w14:paraId="46DD3D75" w14:textId="35939D4F"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Verder dient in de kelder/technische (filter)ruimte een gsm</w:t>
      </w:r>
      <w:r w:rsidR="007B0A81" w:rsidRPr="00EB2B0F">
        <w:rPr>
          <w:rFonts w:ascii="Verdana" w:hAnsi="Verdana"/>
          <w:sz w:val="18"/>
          <w:szCs w:val="18"/>
        </w:rPr>
        <w:t>-</w:t>
      </w:r>
      <w:r w:rsidRPr="00EB2B0F">
        <w:rPr>
          <w:rFonts w:ascii="Verdana" w:hAnsi="Verdana"/>
          <w:sz w:val="18"/>
          <w:szCs w:val="18"/>
        </w:rPr>
        <w:t>versterker te worden opgenomen zodat de technische dienst daar bereik heeft met de mobile telefoon.</w:t>
      </w:r>
    </w:p>
    <w:p w14:paraId="308B9948" w14:textId="77777777" w:rsidR="00FF2CAA" w:rsidRPr="00EB2B0F" w:rsidRDefault="00FF2CAA" w:rsidP="00FF2CAA">
      <w:pPr>
        <w:tabs>
          <w:tab w:val="left" w:pos="0"/>
        </w:tabs>
        <w:jc w:val="left"/>
        <w:rPr>
          <w:rFonts w:ascii="Verdana" w:hAnsi="Verdana"/>
          <w:sz w:val="18"/>
          <w:szCs w:val="18"/>
        </w:rPr>
      </w:pPr>
    </w:p>
    <w:p w14:paraId="76842895" w14:textId="77777777" w:rsidR="00FF2CAA" w:rsidRPr="00EB2B0F" w:rsidRDefault="00FF2CAA" w:rsidP="00FF2CAA">
      <w:pPr>
        <w:tabs>
          <w:tab w:val="left" w:pos="0"/>
        </w:tabs>
        <w:jc w:val="left"/>
        <w:rPr>
          <w:rFonts w:ascii="Verdana" w:hAnsi="Verdana"/>
          <w:sz w:val="18"/>
          <w:szCs w:val="18"/>
        </w:rPr>
      </w:pPr>
      <w:r w:rsidRPr="00EB2B0F">
        <w:rPr>
          <w:rFonts w:ascii="Verdana" w:hAnsi="Verdana"/>
          <w:sz w:val="18"/>
          <w:szCs w:val="18"/>
        </w:rPr>
        <w:t>Daarnaast dient op de volgende punten een Wi-Fi-punt te worden gerealiseerd:</w:t>
      </w:r>
    </w:p>
    <w:p w14:paraId="4715DCA1"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horeca</w:t>
      </w:r>
    </w:p>
    <w:p w14:paraId="2CBDFA1C"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zwemzaal 25 meter bad </w:t>
      </w:r>
    </w:p>
    <w:p w14:paraId="0F30D40C"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personeelsruimten</w:t>
      </w:r>
    </w:p>
    <w:p w14:paraId="5F439BF6"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badmeester post / EHBO ruimte.</w:t>
      </w:r>
    </w:p>
    <w:p w14:paraId="45A41C85" w14:textId="77777777" w:rsidR="00EB7479" w:rsidRPr="00EB2B0F" w:rsidRDefault="00EB7479" w:rsidP="00EB7479">
      <w:pPr>
        <w:rPr>
          <w:rFonts w:ascii="Verdana" w:hAnsi="Verdana"/>
          <w:sz w:val="18"/>
          <w:szCs w:val="18"/>
        </w:rPr>
      </w:pPr>
    </w:p>
    <w:p w14:paraId="3FC310C5" w14:textId="08C93183" w:rsidR="00FF2CAA" w:rsidRPr="00EB2B0F" w:rsidRDefault="00FF2CAA" w:rsidP="00663229">
      <w:pPr>
        <w:rPr>
          <w:rFonts w:ascii="Verdana" w:hAnsi="Verdana"/>
          <w:b/>
          <w:bCs/>
          <w:i/>
          <w:iCs/>
          <w:sz w:val="18"/>
          <w:szCs w:val="18"/>
        </w:rPr>
      </w:pPr>
      <w:bookmarkStart w:id="299" w:name="_Toc95131746"/>
      <w:bookmarkStart w:id="300" w:name="_Toc353531364"/>
      <w:r w:rsidRPr="00EB2B0F">
        <w:rPr>
          <w:rFonts w:ascii="Verdana" w:hAnsi="Verdana"/>
          <w:b/>
          <w:bCs/>
          <w:i/>
          <w:iCs/>
          <w:sz w:val="18"/>
          <w:szCs w:val="18"/>
        </w:rPr>
        <w:t>Geluidsinstallatie</w:t>
      </w:r>
      <w:bookmarkEnd w:id="299"/>
      <w:bookmarkEnd w:id="300"/>
    </w:p>
    <w:p w14:paraId="48DCE012" w14:textId="4B36DE3F" w:rsidR="00FF2CAA" w:rsidRPr="00EB2B0F" w:rsidRDefault="00FF2CAA" w:rsidP="00FF2CAA">
      <w:pPr>
        <w:tabs>
          <w:tab w:val="left" w:pos="720"/>
        </w:tabs>
        <w:rPr>
          <w:rFonts w:ascii="Verdana" w:hAnsi="Verdana"/>
          <w:sz w:val="18"/>
          <w:szCs w:val="18"/>
        </w:rPr>
      </w:pPr>
      <w:r w:rsidRPr="00EB2B0F">
        <w:rPr>
          <w:rFonts w:ascii="Verdana" w:hAnsi="Verdana"/>
          <w:sz w:val="18"/>
          <w:szCs w:val="18"/>
        </w:rPr>
        <w:t>Het zwembad moet worden voorzien van een omroep- en geluidsinstallatie (op noodstroom), met luidsprekers in alle ruimten. De geluidsinstallatie moet worden verdeeld over verschillende afzonderlijk te bedienen versterkers: 25</w:t>
      </w:r>
      <w:r w:rsidR="007B0A81" w:rsidRPr="00EB2B0F">
        <w:rPr>
          <w:rFonts w:ascii="Verdana" w:hAnsi="Verdana"/>
          <w:sz w:val="18"/>
          <w:szCs w:val="18"/>
        </w:rPr>
        <w:t>-</w:t>
      </w:r>
      <w:r w:rsidRPr="00EB2B0F">
        <w:rPr>
          <w:rFonts w:ascii="Verdana" w:hAnsi="Verdana"/>
          <w:sz w:val="18"/>
          <w:szCs w:val="18"/>
        </w:rPr>
        <w:t xml:space="preserve">meter bad, centrale hal + horeca, kleedruimten en personeelsruimten. </w:t>
      </w:r>
    </w:p>
    <w:p w14:paraId="5C8CEF39" w14:textId="77777777" w:rsidR="00FF2CAA" w:rsidRPr="00EB2B0F" w:rsidRDefault="00FF2CAA" w:rsidP="00FF2CAA">
      <w:pPr>
        <w:tabs>
          <w:tab w:val="left" w:pos="720"/>
        </w:tabs>
        <w:rPr>
          <w:rFonts w:ascii="Verdana" w:hAnsi="Verdana"/>
          <w:sz w:val="18"/>
          <w:szCs w:val="18"/>
        </w:rPr>
      </w:pPr>
    </w:p>
    <w:p w14:paraId="25C251FF"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 xml:space="preserve">De luidsprekers in de personeelsruimten moeten met volumeregelaar worden uitgevoerd. Bij de receptie, de badmeesterpost en de horeca moet een bedieningspaneel worden aangebracht voor het bedienen van alle oproep- en geluidinstallatie groepen. </w:t>
      </w:r>
    </w:p>
    <w:p w14:paraId="2AD079E1" w14:textId="77777777" w:rsidR="00FF2CAA" w:rsidRPr="00EB2B0F" w:rsidRDefault="00FF2CAA" w:rsidP="00FF2CAA">
      <w:pPr>
        <w:tabs>
          <w:tab w:val="left" w:pos="720"/>
        </w:tabs>
        <w:rPr>
          <w:rFonts w:ascii="Verdana" w:hAnsi="Verdana"/>
          <w:sz w:val="18"/>
          <w:szCs w:val="18"/>
        </w:rPr>
      </w:pPr>
    </w:p>
    <w:p w14:paraId="32FC48EA"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De geluidsinstallatie dient geschikt te zijn voor omroep, achtergrondmuziek en lokaal in te koppelen (afspeel)apparatuur. Per bedienpunt moet kunnen worden gekozen tussen de verschillende bronnen. Alle toe te passen apparatuur dient geschikt te zijn voor de klimatologische omstandigheden van de betreffende ruimten.</w:t>
      </w:r>
    </w:p>
    <w:p w14:paraId="1385F541" w14:textId="77777777" w:rsidR="00FF2CAA" w:rsidRPr="00EB2B0F" w:rsidRDefault="00FF2CAA" w:rsidP="00FF2CAA">
      <w:pPr>
        <w:tabs>
          <w:tab w:val="left" w:pos="720"/>
        </w:tabs>
        <w:rPr>
          <w:rFonts w:ascii="Verdana" w:hAnsi="Verdana"/>
          <w:sz w:val="18"/>
          <w:szCs w:val="18"/>
        </w:rPr>
      </w:pPr>
    </w:p>
    <w:p w14:paraId="151E7397"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Vanuit de volgende ruimten dient omgeroepen te worden:</w:t>
      </w:r>
    </w:p>
    <w:p w14:paraId="4C452B71"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De receptie via een vaste microfoon</w:t>
      </w:r>
    </w:p>
    <w:p w14:paraId="14A061C0"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Badmeesterpost</w:t>
      </w:r>
    </w:p>
    <w:p w14:paraId="67D2B21A"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In de zwemzaal.</w:t>
      </w:r>
    </w:p>
    <w:p w14:paraId="190787DC" w14:textId="77777777" w:rsidR="00FF2CAA" w:rsidRPr="00EB2B0F" w:rsidRDefault="00FF2CAA" w:rsidP="00FF2CAA">
      <w:pPr>
        <w:rPr>
          <w:rFonts w:ascii="Verdana" w:hAnsi="Verdana"/>
          <w:sz w:val="18"/>
          <w:szCs w:val="18"/>
        </w:rPr>
      </w:pPr>
    </w:p>
    <w:p w14:paraId="50F3B26D"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Gezien de functie dienen de microfoons in de zwemzaal draadloos te worden uitgevoerd. Er dient rondom het bad ontvangst te zijn.</w:t>
      </w:r>
    </w:p>
    <w:p w14:paraId="3010DF95" w14:textId="77777777" w:rsidR="00FF2CAA" w:rsidRPr="00EB2B0F" w:rsidRDefault="00FF2CAA" w:rsidP="00FF2CAA">
      <w:pPr>
        <w:tabs>
          <w:tab w:val="left" w:pos="720"/>
        </w:tabs>
        <w:rPr>
          <w:rFonts w:ascii="Verdana" w:hAnsi="Verdana"/>
          <w:sz w:val="18"/>
          <w:szCs w:val="18"/>
        </w:rPr>
      </w:pPr>
    </w:p>
    <w:p w14:paraId="125E24C2" w14:textId="77777777" w:rsidR="00FF2CAA" w:rsidRPr="00EB2B0F" w:rsidRDefault="00FF2CAA" w:rsidP="00FF2CAA">
      <w:pPr>
        <w:tabs>
          <w:tab w:val="left" w:pos="720"/>
        </w:tabs>
        <w:rPr>
          <w:rFonts w:ascii="Verdana" w:hAnsi="Verdana"/>
          <w:sz w:val="18"/>
          <w:szCs w:val="18"/>
        </w:rPr>
      </w:pPr>
      <w:r w:rsidRPr="00EB2B0F">
        <w:rPr>
          <w:rFonts w:ascii="Verdana" w:hAnsi="Verdana"/>
          <w:sz w:val="18"/>
          <w:szCs w:val="18"/>
        </w:rPr>
        <w:t>In de volgende ruimten moet lokale afspeelapparatuur kunnen worden aangekoppeld</w:t>
      </w:r>
    </w:p>
    <w:p w14:paraId="40B4E0D9"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De receptie, t.b.v. achtergrondmuziek voor alle groepen</w:t>
      </w:r>
    </w:p>
    <w:p w14:paraId="7622AB69"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Horeca</w:t>
      </w:r>
    </w:p>
    <w:p w14:paraId="2B16DF65"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In de zwemzaal.</w:t>
      </w:r>
    </w:p>
    <w:p w14:paraId="2784F019" w14:textId="77777777" w:rsidR="00FF2CAA" w:rsidRPr="00EB2B0F" w:rsidRDefault="00FF2CAA" w:rsidP="00FF2CAA">
      <w:pPr>
        <w:rPr>
          <w:rFonts w:ascii="Verdana" w:hAnsi="Verdana"/>
          <w:sz w:val="18"/>
          <w:szCs w:val="18"/>
        </w:rPr>
      </w:pPr>
    </w:p>
    <w:p w14:paraId="31FBB0B8" w14:textId="77777777" w:rsidR="00FF2CAA" w:rsidRPr="00EB2B0F" w:rsidRDefault="00FF2CAA" w:rsidP="00FF2CAA">
      <w:pPr>
        <w:rPr>
          <w:rFonts w:ascii="Verdana" w:hAnsi="Verdana"/>
          <w:sz w:val="18"/>
          <w:szCs w:val="18"/>
        </w:rPr>
      </w:pPr>
      <w:r w:rsidRPr="00EB2B0F">
        <w:rPr>
          <w:rFonts w:ascii="Verdana" w:hAnsi="Verdana"/>
          <w:sz w:val="18"/>
          <w:szCs w:val="18"/>
        </w:rPr>
        <w:t>Zone indeling:</w:t>
      </w:r>
    </w:p>
    <w:p w14:paraId="1FB7612E"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Zwemzaal doelgroepenbad</w:t>
      </w:r>
    </w:p>
    <w:p w14:paraId="5917EF7C"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Kleedruimten inclusief toiletten</w:t>
      </w:r>
    </w:p>
    <w:p w14:paraId="064B56B8"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Entree en verkeersruimte</w:t>
      </w:r>
    </w:p>
    <w:p w14:paraId="134A8F30"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Horeca</w:t>
      </w:r>
    </w:p>
    <w:p w14:paraId="2E63DCB6"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Personeelsruimten.</w:t>
      </w:r>
    </w:p>
    <w:p w14:paraId="4816F567" w14:textId="77777777" w:rsidR="00FF2CAA" w:rsidRPr="00EB2B0F" w:rsidRDefault="00FF2CAA" w:rsidP="00FF2CAA">
      <w:pPr>
        <w:tabs>
          <w:tab w:val="left" w:pos="284"/>
        </w:tabs>
        <w:rPr>
          <w:rFonts w:ascii="Verdana" w:hAnsi="Verdana"/>
          <w:sz w:val="18"/>
          <w:szCs w:val="18"/>
        </w:rPr>
      </w:pPr>
    </w:p>
    <w:p w14:paraId="33D14E9B" w14:textId="77777777" w:rsidR="00FF2CAA" w:rsidRPr="00EB2B0F" w:rsidRDefault="00FF2CAA" w:rsidP="00FF2CAA">
      <w:pPr>
        <w:tabs>
          <w:tab w:val="left" w:pos="284"/>
        </w:tabs>
        <w:rPr>
          <w:rFonts w:ascii="Verdana" w:hAnsi="Verdana"/>
          <w:sz w:val="18"/>
          <w:szCs w:val="18"/>
        </w:rPr>
      </w:pPr>
      <w:r w:rsidRPr="00EB2B0F">
        <w:rPr>
          <w:rFonts w:ascii="Verdana" w:hAnsi="Verdana"/>
          <w:sz w:val="18"/>
          <w:szCs w:val="18"/>
        </w:rPr>
        <w:t>Iedere zone dient te worden voorzien van:</w:t>
      </w:r>
    </w:p>
    <w:p w14:paraId="7FC15025"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Afzonderlijke volumeregeling</w:t>
      </w:r>
    </w:p>
    <w:p w14:paraId="362C925B"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Afzonderlijk kanaal van muziek, microfoon</w:t>
      </w:r>
    </w:p>
    <w:p w14:paraId="66F76AB9"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 xml:space="preserve">Afzonderlijk in- en </w:t>
      </w:r>
      <w:proofErr w:type="spellStart"/>
      <w:r w:rsidRPr="00EB2B0F">
        <w:rPr>
          <w:rFonts w:ascii="Verdana" w:hAnsi="Verdana"/>
          <w:sz w:val="18"/>
          <w:szCs w:val="18"/>
        </w:rPr>
        <w:t>uitschakelbaar</w:t>
      </w:r>
      <w:proofErr w:type="spellEnd"/>
      <w:r w:rsidRPr="00EB2B0F">
        <w:rPr>
          <w:rFonts w:ascii="Verdana" w:hAnsi="Verdana"/>
          <w:sz w:val="18"/>
          <w:szCs w:val="18"/>
        </w:rPr>
        <w:t>.</w:t>
      </w:r>
    </w:p>
    <w:p w14:paraId="3CC627DB" w14:textId="77777777" w:rsidR="00FF2CAA" w:rsidRPr="00EB2B0F" w:rsidRDefault="00FF2CAA" w:rsidP="00FF2CAA">
      <w:pPr>
        <w:tabs>
          <w:tab w:val="left" w:pos="284"/>
        </w:tabs>
        <w:rPr>
          <w:rFonts w:ascii="Verdana" w:hAnsi="Verdana"/>
          <w:sz w:val="18"/>
          <w:szCs w:val="18"/>
        </w:rPr>
      </w:pPr>
    </w:p>
    <w:p w14:paraId="18F3BE93" w14:textId="77777777" w:rsidR="00FF2CAA" w:rsidRPr="00EB2B0F" w:rsidRDefault="00FF2CAA" w:rsidP="00FF2CAA">
      <w:pPr>
        <w:tabs>
          <w:tab w:val="left" w:pos="284"/>
        </w:tabs>
        <w:rPr>
          <w:rFonts w:ascii="Verdana" w:hAnsi="Verdana"/>
          <w:sz w:val="18"/>
          <w:szCs w:val="18"/>
        </w:rPr>
      </w:pPr>
      <w:r w:rsidRPr="00EB2B0F">
        <w:rPr>
          <w:rFonts w:ascii="Verdana" w:hAnsi="Verdana"/>
          <w:sz w:val="18"/>
          <w:szCs w:val="18"/>
        </w:rPr>
        <w:t>Luidsprekers:</w:t>
      </w:r>
    </w:p>
    <w:p w14:paraId="59E2C1DA"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Ruimten voorzien van (slagvaste) plafonds dienen te worden voorzien van plafond inbouw luidsprekers;</w:t>
      </w:r>
    </w:p>
    <w:p w14:paraId="6B33A7BA"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Ruimten zonder slagvast plafond dienen daar waar nodig van wandluidsprekers te worden voorzien.</w:t>
      </w:r>
    </w:p>
    <w:p w14:paraId="37B67B1D"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Luidsprekers dienen geschikt te zijn voor het weergeven van muziek.</w:t>
      </w:r>
    </w:p>
    <w:p w14:paraId="4110BD2B" w14:textId="3A35E51A" w:rsidR="002D5591" w:rsidRPr="00EB2B0F" w:rsidRDefault="002D5591">
      <w:pPr>
        <w:spacing w:after="80"/>
        <w:jc w:val="left"/>
        <w:rPr>
          <w:rFonts w:ascii="Verdana" w:hAnsi="Verdana"/>
          <w:sz w:val="18"/>
          <w:szCs w:val="18"/>
        </w:rPr>
      </w:pPr>
      <w:r w:rsidRPr="00EB2B0F">
        <w:rPr>
          <w:rFonts w:ascii="Verdana" w:hAnsi="Verdana"/>
          <w:sz w:val="18"/>
          <w:szCs w:val="18"/>
        </w:rPr>
        <w:br w:type="page"/>
      </w:r>
    </w:p>
    <w:p w14:paraId="40A2DF0D" w14:textId="77777777" w:rsidR="002D5591" w:rsidRPr="00EB2B0F" w:rsidRDefault="002D5591" w:rsidP="002D5591">
      <w:pPr>
        <w:ind w:left="360"/>
        <w:jc w:val="left"/>
        <w:rPr>
          <w:rFonts w:ascii="Verdana" w:hAnsi="Verdana"/>
          <w:sz w:val="18"/>
          <w:szCs w:val="18"/>
        </w:rPr>
      </w:pPr>
    </w:p>
    <w:p w14:paraId="6E9DDAC7" w14:textId="06171366" w:rsidR="00FF2CAA" w:rsidRPr="00EB2B0F" w:rsidRDefault="00FF2CAA" w:rsidP="002D5591">
      <w:pPr>
        <w:rPr>
          <w:rFonts w:ascii="Verdana" w:hAnsi="Verdana"/>
          <w:b/>
          <w:bCs/>
          <w:i/>
          <w:iCs/>
          <w:sz w:val="18"/>
          <w:szCs w:val="18"/>
        </w:rPr>
      </w:pPr>
      <w:bookmarkStart w:id="301" w:name="_Toc353531365"/>
      <w:bookmarkStart w:id="302" w:name="_Toc95131747"/>
      <w:proofErr w:type="spellStart"/>
      <w:r w:rsidRPr="00EB2B0F">
        <w:rPr>
          <w:rFonts w:ascii="Verdana" w:hAnsi="Verdana"/>
          <w:b/>
          <w:bCs/>
          <w:i/>
          <w:iCs/>
          <w:sz w:val="18"/>
          <w:szCs w:val="18"/>
        </w:rPr>
        <w:t>Miva</w:t>
      </w:r>
      <w:proofErr w:type="spellEnd"/>
      <w:r w:rsidRPr="00EB2B0F">
        <w:rPr>
          <w:rFonts w:ascii="Verdana" w:hAnsi="Verdana"/>
          <w:b/>
          <w:bCs/>
          <w:i/>
          <w:iCs/>
          <w:sz w:val="18"/>
          <w:szCs w:val="18"/>
        </w:rPr>
        <w:t xml:space="preserve"> noodoproep</w:t>
      </w:r>
      <w:bookmarkEnd w:id="301"/>
      <w:bookmarkEnd w:id="302"/>
    </w:p>
    <w:p w14:paraId="5D99FB05" w14:textId="77777777" w:rsidR="00FF2CAA" w:rsidRPr="00EB2B0F" w:rsidRDefault="00FF2CAA" w:rsidP="00FF2CAA">
      <w:pPr>
        <w:jc w:val="left"/>
        <w:rPr>
          <w:rFonts w:ascii="Verdana" w:hAnsi="Verdana"/>
          <w:sz w:val="18"/>
          <w:szCs w:val="18"/>
        </w:rPr>
      </w:pPr>
      <w:r w:rsidRPr="00EB2B0F">
        <w:rPr>
          <w:rFonts w:ascii="Verdana" w:hAnsi="Verdana"/>
          <w:sz w:val="18"/>
          <w:szCs w:val="18"/>
        </w:rPr>
        <w:t>In de mindervaliden toiletten dient een noodoproepinstallatie geplaatst (oproepdrukker, trekkoord en signaallamp met akoestische signalering) conform de richtlijnen zoals aangegeven in het “Handboek voor Toegankelijkheid”. De MIVA-oproep dient te worden gekoppeld aan de receptie.</w:t>
      </w:r>
    </w:p>
    <w:p w14:paraId="53587A2B" w14:textId="77777777" w:rsidR="00EB7479" w:rsidRPr="00EB2B0F" w:rsidRDefault="00EB7479" w:rsidP="00FF2CAA">
      <w:pPr>
        <w:jc w:val="left"/>
        <w:rPr>
          <w:rFonts w:ascii="Verdana" w:hAnsi="Verdana"/>
          <w:sz w:val="18"/>
          <w:szCs w:val="18"/>
        </w:rPr>
      </w:pPr>
    </w:p>
    <w:p w14:paraId="773FD05F" w14:textId="168FB2C2" w:rsidR="00FF2CAA" w:rsidRPr="00EB2B0F" w:rsidRDefault="00FF2CAA" w:rsidP="00CE2F8E">
      <w:pPr>
        <w:rPr>
          <w:rFonts w:ascii="Verdana" w:hAnsi="Verdana"/>
          <w:b/>
          <w:bCs/>
          <w:i/>
          <w:iCs/>
          <w:sz w:val="18"/>
          <w:szCs w:val="18"/>
        </w:rPr>
      </w:pPr>
      <w:bookmarkStart w:id="303" w:name="_Toc353531366"/>
      <w:bookmarkStart w:id="304" w:name="_Toc95131748"/>
      <w:r w:rsidRPr="00EB2B0F">
        <w:rPr>
          <w:rFonts w:ascii="Verdana" w:hAnsi="Verdana"/>
          <w:b/>
          <w:bCs/>
          <w:i/>
          <w:iCs/>
          <w:sz w:val="18"/>
          <w:szCs w:val="18"/>
        </w:rPr>
        <w:t>Inbraakinstallatie</w:t>
      </w:r>
      <w:bookmarkEnd w:id="303"/>
      <w:bookmarkEnd w:id="304"/>
    </w:p>
    <w:p w14:paraId="69B9BB97" w14:textId="77777777" w:rsidR="00FF2CAA" w:rsidRPr="00EB2B0F" w:rsidRDefault="00FF2CAA" w:rsidP="00FF2CAA">
      <w:pPr>
        <w:jc w:val="left"/>
        <w:rPr>
          <w:rFonts w:ascii="Verdana" w:hAnsi="Verdana"/>
          <w:sz w:val="18"/>
          <w:szCs w:val="18"/>
        </w:rPr>
      </w:pPr>
      <w:r w:rsidRPr="00EB2B0F">
        <w:rPr>
          <w:rFonts w:ascii="Verdana" w:hAnsi="Verdana"/>
          <w:sz w:val="18"/>
          <w:szCs w:val="18"/>
        </w:rPr>
        <w:t>Het gebouw moet worden voorzien van inbraakbeveiliging. De installatie dient te voldoen aan de volgende richtlijnen en normen:</w:t>
      </w:r>
    </w:p>
    <w:p w14:paraId="155E8BA4"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BORG Beveiligingsbedrijf van het Nationaal Centrum voor Preventie (NCP), meest recente versie</w:t>
      </w:r>
    </w:p>
    <w:p w14:paraId="671FC8C0"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Handboek beveiligingstechniek</w:t>
      </w:r>
    </w:p>
    <w:p w14:paraId="4965541A"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NEN 5088</w:t>
      </w:r>
    </w:p>
    <w:p w14:paraId="4F5847EE"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NEN 5096.</w:t>
      </w:r>
    </w:p>
    <w:p w14:paraId="08CC512D" w14:textId="77777777" w:rsidR="00FF2CAA" w:rsidRPr="00EB2B0F" w:rsidRDefault="00FF2CAA" w:rsidP="00FF2CAA">
      <w:pPr>
        <w:jc w:val="left"/>
        <w:rPr>
          <w:rFonts w:ascii="Verdana" w:hAnsi="Verdana"/>
          <w:sz w:val="18"/>
          <w:szCs w:val="18"/>
        </w:rPr>
      </w:pPr>
    </w:p>
    <w:p w14:paraId="2152EB6A" w14:textId="77777777" w:rsidR="00FF2CAA" w:rsidRPr="00EB2B0F" w:rsidRDefault="00FF2CAA" w:rsidP="00FF2CAA">
      <w:pPr>
        <w:rPr>
          <w:rFonts w:ascii="Verdana" w:hAnsi="Verdana"/>
          <w:sz w:val="18"/>
          <w:szCs w:val="18"/>
        </w:rPr>
      </w:pPr>
      <w:r w:rsidRPr="00EB2B0F">
        <w:rPr>
          <w:rFonts w:ascii="Verdana" w:hAnsi="Verdana"/>
          <w:sz w:val="18"/>
          <w:szCs w:val="18"/>
        </w:rPr>
        <w:t>Alle buitendeuren dienen te worden beveiligd. Het inbraakalarm moet kunnen worden in- en uitgeschakeld met een bedieningskastje, aan te brengen bij de ingang.</w:t>
      </w:r>
    </w:p>
    <w:p w14:paraId="051E009A" w14:textId="77777777" w:rsidR="00FF2CAA" w:rsidRPr="00EB2B0F" w:rsidRDefault="00FF2CAA" w:rsidP="00FF2CAA">
      <w:pPr>
        <w:rPr>
          <w:rFonts w:ascii="Verdana" w:hAnsi="Verdana"/>
          <w:sz w:val="18"/>
          <w:szCs w:val="18"/>
        </w:rPr>
      </w:pPr>
    </w:p>
    <w:p w14:paraId="6B09C52C" w14:textId="77777777" w:rsidR="00FF2CAA" w:rsidRPr="00EB2B0F" w:rsidRDefault="00FF2CAA" w:rsidP="00FF2CAA">
      <w:pPr>
        <w:rPr>
          <w:rFonts w:ascii="Verdana" w:hAnsi="Verdana"/>
          <w:sz w:val="18"/>
          <w:szCs w:val="18"/>
        </w:rPr>
      </w:pPr>
      <w:r w:rsidRPr="00EB2B0F">
        <w:rPr>
          <w:rFonts w:ascii="Verdana" w:hAnsi="Verdana"/>
          <w:sz w:val="18"/>
          <w:szCs w:val="18"/>
        </w:rPr>
        <w:t xml:space="preserve">Het gebouw dient op de begane grond (en waar het pand op de verdiepingen door inbrekers van buitenaf bereikbaar is) te worden voorzien van een inbraakdetectiesysteem, met alarmopvolging door middel van doormelding naar een PAC. </w:t>
      </w:r>
    </w:p>
    <w:p w14:paraId="70DE0FC9" w14:textId="77777777" w:rsidR="00FF2CAA" w:rsidRPr="00EB2B0F" w:rsidRDefault="00FF2CAA" w:rsidP="00FF2CAA">
      <w:pPr>
        <w:rPr>
          <w:rFonts w:ascii="Verdana" w:hAnsi="Verdana"/>
          <w:sz w:val="18"/>
          <w:szCs w:val="18"/>
        </w:rPr>
      </w:pPr>
    </w:p>
    <w:p w14:paraId="121073F4" w14:textId="77777777" w:rsidR="00FF2CAA" w:rsidRPr="00EB2B0F" w:rsidRDefault="00FF2CAA" w:rsidP="00FF2CAA">
      <w:pPr>
        <w:rPr>
          <w:rFonts w:ascii="Verdana" w:hAnsi="Verdana"/>
          <w:sz w:val="18"/>
          <w:szCs w:val="18"/>
        </w:rPr>
      </w:pPr>
      <w:r w:rsidRPr="00EB2B0F">
        <w:rPr>
          <w:rFonts w:ascii="Verdana" w:hAnsi="Verdana"/>
          <w:sz w:val="18"/>
          <w:szCs w:val="18"/>
        </w:rPr>
        <w:t>In ruimtes met van buitenaf bereikbare gevelopeningen, ruimtes grenzend aan interne zonetoegangen en verkeersruimtes dienen bewegingsmelders met anti-</w:t>
      </w:r>
      <w:proofErr w:type="spellStart"/>
      <w:r w:rsidRPr="00EB2B0F">
        <w:rPr>
          <w:rFonts w:ascii="Verdana" w:hAnsi="Verdana"/>
          <w:sz w:val="18"/>
          <w:szCs w:val="18"/>
        </w:rPr>
        <w:t>masking</w:t>
      </w:r>
      <w:proofErr w:type="spellEnd"/>
      <w:r w:rsidRPr="00EB2B0F">
        <w:rPr>
          <w:rFonts w:ascii="Verdana" w:hAnsi="Verdana"/>
          <w:sz w:val="18"/>
          <w:szCs w:val="18"/>
        </w:rPr>
        <w:t xml:space="preserve"> functionaliteit te worden aangebracht. Deuren (inclusief vluchtdeuren) dienen te worden voorzien van </w:t>
      </w:r>
      <w:proofErr w:type="spellStart"/>
      <w:r w:rsidRPr="00EB2B0F">
        <w:rPr>
          <w:rFonts w:ascii="Verdana" w:hAnsi="Verdana"/>
          <w:sz w:val="18"/>
          <w:szCs w:val="18"/>
        </w:rPr>
        <w:t>schootstandmelding</w:t>
      </w:r>
      <w:proofErr w:type="spellEnd"/>
      <w:r w:rsidRPr="00EB2B0F">
        <w:rPr>
          <w:rFonts w:ascii="Verdana" w:hAnsi="Verdana"/>
          <w:sz w:val="18"/>
          <w:szCs w:val="18"/>
        </w:rPr>
        <w:t xml:space="preserve"> d.m.v. contacten in het slot. Intern dient het gebouw verdeeld in afsluitbaar separaat te schakelen beveiligingszones.</w:t>
      </w:r>
    </w:p>
    <w:p w14:paraId="0390A7FB" w14:textId="77777777" w:rsidR="00EB7479" w:rsidRPr="00EB2B0F" w:rsidRDefault="00EB7479" w:rsidP="00FF2CAA">
      <w:pPr>
        <w:rPr>
          <w:rFonts w:ascii="Verdana" w:hAnsi="Verdana"/>
          <w:sz w:val="18"/>
          <w:szCs w:val="18"/>
        </w:rPr>
      </w:pPr>
    </w:p>
    <w:p w14:paraId="1C3D1AB4" w14:textId="53B621BD" w:rsidR="00FF2CAA" w:rsidRPr="00EB2B0F" w:rsidRDefault="00FF2CAA" w:rsidP="00CE2F8E">
      <w:pPr>
        <w:rPr>
          <w:rFonts w:ascii="Verdana" w:hAnsi="Verdana"/>
          <w:b/>
          <w:bCs/>
          <w:i/>
          <w:iCs/>
          <w:sz w:val="18"/>
          <w:szCs w:val="18"/>
        </w:rPr>
      </w:pPr>
      <w:bookmarkStart w:id="305" w:name="_Toc353531367"/>
      <w:bookmarkStart w:id="306" w:name="_Toc95131749"/>
      <w:proofErr w:type="spellStart"/>
      <w:r w:rsidRPr="00EB2B0F">
        <w:rPr>
          <w:rFonts w:ascii="Verdana" w:hAnsi="Verdana"/>
          <w:b/>
          <w:bCs/>
          <w:i/>
          <w:iCs/>
          <w:sz w:val="18"/>
          <w:szCs w:val="18"/>
        </w:rPr>
        <w:t>Brandmeld</w:t>
      </w:r>
      <w:proofErr w:type="spellEnd"/>
      <w:r w:rsidRPr="00EB2B0F">
        <w:rPr>
          <w:rFonts w:ascii="Verdana" w:hAnsi="Verdana"/>
          <w:b/>
          <w:bCs/>
          <w:i/>
          <w:iCs/>
          <w:sz w:val="18"/>
          <w:szCs w:val="18"/>
        </w:rPr>
        <w:t>- en ontruimingsinstallatie</w:t>
      </w:r>
      <w:bookmarkEnd w:id="305"/>
      <w:bookmarkEnd w:id="306"/>
    </w:p>
    <w:p w14:paraId="53C90D6F" w14:textId="53F023A7" w:rsidR="00FF2CAA" w:rsidRPr="00EB2B0F" w:rsidRDefault="00FF2CAA" w:rsidP="00FF2CAA">
      <w:pPr>
        <w:rPr>
          <w:rFonts w:ascii="Verdana" w:hAnsi="Verdana"/>
          <w:sz w:val="18"/>
          <w:szCs w:val="18"/>
        </w:rPr>
      </w:pPr>
      <w:r w:rsidRPr="00EB2B0F">
        <w:rPr>
          <w:rFonts w:ascii="Verdana" w:hAnsi="Verdana"/>
          <w:sz w:val="18"/>
          <w:szCs w:val="18"/>
        </w:rPr>
        <w:t xml:space="preserve">De omvang van de </w:t>
      </w:r>
      <w:proofErr w:type="spellStart"/>
      <w:r w:rsidRPr="00EB2B0F">
        <w:rPr>
          <w:rFonts w:ascii="Verdana" w:hAnsi="Verdana"/>
          <w:sz w:val="18"/>
          <w:szCs w:val="18"/>
        </w:rPr>
        <w:t>brandmeld</w:t>
      </w:r>
      <w:proofErr w:type="spellEnd"/>
      <w:r w:rsidRPr="00EB2B0F">
        <w:rPr>
          <w:rFonts w:ascii="Verdana" w:hAnsi="Verdana"/>
          <w:sz w:val="18"/>
          <w:szCs w:val="18"/>
        </w:rPr>
        <w:t>- en ontruimingsinstallatie dient te worden vastgesteld na overleg en goedkeuring van de brandweer.</w:t>
      </w:r>
      <w:r w:rsidR="007B0A81" w:rsidRPr="00EB2B0F">
        <w:rPr>
          <w:rFonts w:ascii="Verdana" w:hAnsi="Verdana"/>
          <w:sz w:val="18"/>
          <w:szCs w:val="18"/>
        </w:rPr>
        <w:t xml:space="preserve"> </w:t>
      </w:r>
      <w:r w:rsidRPr="00EB2B0F">
        <w:rPr>
          <w:rFonts w:ascii="Verdana" w:hAnsi="Verdana"/>
          <w:sz w:val="18"/>
          <w:szCs w:val="18"/>
        </w:rPr>
        <w:t>Er dient te worden uitgegaan van een niet automatische brandmeldinstallatie (handbrandmeldinstallatie), zonder doormelding naar de brandweer.</w:t>
      </w:r>
    </w:p>
    <w:p w14:paraId="631550CF" w14:textId="77777777" w:rsidR="00FF2CAA" w:rsidRPr="00EB2B0F" w:rsidRDefault="00FF2CAA" w:rsidP="00FF2CAA">
      <w:pPr>
        <w:rPr>
          <w:rFonts w:ascii="Verdana" w:hAnsi="Verdana"/>
          <w:sz w:val="18"/>
          <w:szCs w:val="18"/>
        </w:rPr>
      </w:pPr>
    </w:p>
    <w:p w14:paraId="43CA0E35" w14:textId="77777777" w:rsidR="00FF2CAA" w:rsidRPr="00EB2B0F" w:rsidRDefault="00FF2CAA" w:rsidP="00FF2CAA">
      <w:pPr>
        <w:rPr>
          <w:rFonts w:ascii="Verdana" w:hAnsi="Verdana"/>
          <w:sz w:val="18"/>
          <w:szCs w:val="18"/>
        </w:rPr>
      </w:pPr>
      <w:r w:rsidRPr="00EB2B0F">
        <w:rPr>
          <w:rFonts w:ascii="Verdana" w:hAnsi="Verdana"/>
          <w:sz w:val="18"/>
          <w:szCs w:val="18"/>
        </w:rPr>
        <w:t>De installatie dient te voldoen aan:</w:t>
      </w:r>
    </w:p>
    <w:p w14:paraId="398FEE81"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“Handboek voor brandveiligheid” uitgegeven door NIBRA</w:t>
      </w:r>
    </w:p>
    <w:p w14:paraId="61BDB03D"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NEN 2535, laatste druk</w:t>
      </w:r>
    </w:p>
    <w:p w14:paraId="451F0B25" w14:textId="77777777"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NEN 2575, laatste druk</w:t>
      </w:r>
    </w:p>
    <w:p w14:paraId="52FB755D" w14:textId="678DFFDD" w:rsidR="00FF2CAA" w:rsidRPr="00EB2B0F" w:rsidRDefault="00FF2CAA" w:rsidP="00EF382B">
      <w:pPr>
        <w:numPr>
          <w:ilvl w:val="0"/>
          <w:numId w:val="7"/>
        </w:numPr>
        <w:jc w:val="left"/>
        <w:rPr>
          <w:rFonts w:ascii="Verdana" w:hAnsi="Verdana"/>
          <w:sz w:val="18"/>
          <w:szCs w:val="18"/>
        </w:rPr>
      </w:pPr>
      <w:r w:rsidRPr="00EB2B0F">
        <w:rPr>
          <w:rFonts w:ascii="Verdana" w:hAnsi="Verdana"/>
          <w:sz w:val="18"/>
          <w:szCs w:val="18"/>
        </w:rPr>
        <w:t>Eisen plaatselijke brandweer.</w:t>
      </w:r>
    </w:p>
    <w:p w14:paraId="379ECF63" w14:textId="77777777" w:rsidR="00EB7479" w:rsidRPr="00EB2B0F" w:rsidRDefault="00EB7479" w:rsidP="00EB7479">
      <w:pPr>
        <w:jc w:val="left"/>
        <w:rPr>
          <w:rFonts w:ascii="Verdana" w:hAnsi="Verdana"/>
          <w:sz w:val="18"/>
          <w:szCs w:val="18"/>
        </w:rPr>
      </w:pPr>
    </w:p>
    <w:p w14:paraId="13D25258" w14:textId="4B20F210" w:rsidR="00FF2CAA" w:rsidRPr="00EB2B0F" w:rsidRDefault="00FF2CAA" w:rsidP="00CE2F8E">
      <w:pPr>
        <w:rPr>
          <w:rFonts w:ascii="Verdana" w:hAnsi="Verdana"/>
          <w:b/>
          <w:bCs/>
          <w:i/>
          <w:iCs/>
          <w:sz w:val="18"/>
          <w:szCs w:val="18"/>
        </w:rPr>
      </w:pPr>
      <w:bookmarkStart w:id="307" w:name="_Toc353531368"/>
      <w:bookmarkStart w:id="308" w:name="_Toc95131750"/>
      <w:r w:rsidRPr="00EB2B0F">
        <w:rPr>
          <w:rFonts w:ascii="Verdana" w:hAnsi="Verdana"/>
          <w:b/>
          <w:bCs/>
          <w:i/>
          <w:iCs/>
          <w:sz w:val="18"/>
          <w:szCs w:val="18"/>
        </w:rPr>
        <w:t>Camera installatie (CCTV)</w:t>
      </w:r>
      <w:bookmarkEnd w:id="307"/>
      <w:bookmarkEnd w:id="308"/>
    </w:p>
    <w:p w14:paraId="52BDDF3C" w14:textId="77777777" w:rsidR="00FF2CAA" w:rsidRPr="00EB2B0F" w:rsidRDefault="00FF2CAA" w:rsidP="00FF2CAA">
      <w:pPr>
        <w:rPr>
          <w:rFonts w:ascii="Verdana" w:hAnsi="Verdana"/>
          <w:sz w:val="18"/>
          <w:szCs w:val="18"/>
        </w:rPr>
      </w:pPr>
      <w:r w:rsidRPr="00EB2B0F">
        <w:rPr>
          <w:rFonts w:ascii="Verdana" w:hAnsi="Verdana"/>
          <w:sz w:val="18"/>
          <w:szCs w:val="18"/>
        </w:rPr>
        <w:t>Er dient een digitale CCTV installatie te worden toegepast. Het doel van cameraobservatie is:</w:t>
      </w:r>
    </w:p>
    <w:p w14:paraId="5929F59C"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bij ongeregeldheden kan het zwembadpersoneel snel inzoomen op de plaats van handeling;</w:t>
      </w:r>
    </w:p>
    <w:p w14:paraId="39C04254"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bij een inbraak, molest of andere acties worden de op een server opgeslagen beelden gebruikt om nadien recherche te kunnen plegen.</w:t>
      </w:r>
    </w:p>
    <w:p w14:paraId="1FBD767F"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preventieve afschrikkende werking.</w:t>
      </w:r>
    </w:p>
    <w:p w14:paraId="4277A1C8" w14:textId="77777777" w:rsidR="00FF2CAA" w:rsidRPr="00EB2B0F" w:rsidRDefault="00FF2CAA" w:rsidP="00FF2CAA">
      <w:pPr>
        <w:rPr>
          <w:rFonts w:ascii="Verdana" w:hAnsi="Verdana"/>
          <w:sz w:val="18"/>
          <w:szCs w:val="18"/>
        </w:rPr>
      </w:pPr>
    </w:p>
    <w:p w14:paraId="73432839" w14:textId="67BE4E4A" w:rsidR="00FF2CAA" w:rsidRPr="00EB2B0F" w:rsidRDefault="00FF2CAA" w:rsidP="00FF2CAA">
      <w:pPr>
        <w:rPr>
          <w:rFonts w:ascii="Verdana" w:hAnsi="Verdana"/>
          <w:sz w:val="18"/>
          <w:szCs w:val="18"/>
        </w:rPr>
      </w:pPr>
      <w:r w:rsidRPr="00EB2B0F">
        <w:rPr>
          <w:rFonts w:ascii="Verdana" w:hAnsi="Verdana"/>
          <w:sz w:val="18"/>
          <w:szCs w:val="18"/>
        </w:rPr>
        <w:t xml:space="preserve">Alle camera's moeten direct op het ethernetwerk worden aangesloten en worden gevoed via de ethernetbekabeling middels </w:t>
      </w:r>
      <w:proofErr w:type="spellStart"/>
      <w:r w:rsidRPr="00EB2B0F">
        <w:rPr>
          <w:rFonts w:ascii="Verdana" w:hAnsi="Verdana"/>
          <w:sz w:val="18"/>
          <w:szCs w:val="18"/>
        </w:rPr>
        <w:t>PoE</w:t>
      </w:r>
      <w:proofErr w:type="spellEnd"/>
      <w:r w:rsidRPr="00EB2B0F">
        <w:rPr>
          <w:rFonts w:ascii="Verdana" w:hAnsi="Verdana"/>
          <w:sz w:val="18"/>
          <w:szCs w:val="18"/>
        </w:rPr>
        <w:t xml:space="preserve"> (Power over Ethernet). Het gehele systeem moet geschikt zijn voor het opnemen, overdragen en presenteren van kleurenbeelden. De overdracht van beelden moet op basis van TCP/IP plaatsvinden.</w:t>
      </w:r>
      <w:r w:rsidR="007B0A81" w:rsidRPr="00EB2B0F">
        <w:rPr>
          <w:rFonts w:ascii="Verdana" w:hAnsi="Verdana"/>
          <w:sz w:val="18"/>
          <w:szCs w:val="18"/>
        </w:rPr>
        <w:t xml:space="preserve"> </w:t>
      </w:r>
      <w:r w:rsidRPr="00EB2B0F">
        <w:rPr>
          <w:rFonts w:ascii="Verdana" w:hAnsi="Verdana"/>
          <w:sz w:val="18"/>
          <w:szCs w:val="18"/>
        </w:rPr>
        <w:t>Live beelden moeten op een PC en op een CCTV monitor zichtbaar kunnen worden gemaakt.</w:t>
      </w:r>
    </w:p>
    <w:p w14:paraId="726B09C5" w14:textId="77777777" w:rsidR="00FF2CAA" w:rsidRPr="00EB2B0F" w:rsidRDefault="00FF2CAA" w:rsidP="00FF2CAA">
      <w:pPr>
        <w:rPr>
          <w:rFonts w:ascii="Verdana" w:hAnsi="Verdana"/>
          <w:sz w:val="18"/>
          <w:szCs w:val="18"/>
        </w:rPr>
      </w:pPr>
    </w:p>
    <w:p w14:paraId="0F62AD1A" w14:textId="3362CA1D" w:rsidR="00FF2CAA" w:rsidRPr="00EB2B0F" w:rsidRDefault="00FF2CAA" w:rsidP="00FF2CAA">
      <w:pPr>
        <w:rPr>
          <w:rFonts w:ascii="Verdana" w:hAnsi="Verdana"/>
          <w:sz w:val="18"/>
          <w:szCs w:val="18"/>
        </w:rPr>
      </w:pPr>
      <w:r w:rsidRPr="00EB2B0F">
        <w:rPr>
          <w:rFonts w:ascii="Verdana" w:hAnsi="Verdana"/>
          <w:sz w:val="18"/>
          <w:szCs w:val="18"/>
        </w:rPr>
        <w:t>Aan de gevel moeten vaste overzichtscamera’s aanwezig zijn om de omgeving van het gebouw en</w:t>
      </w:r>
      <w:r w:rsidR="007B0A81" w:rsidRPr="00EB2B0F">
        <w:rPr>
          <w:rFonts w:ascii="Verdana" w:hAnsi="Verdana"/>
          <w:sz w:val="18"/>
          <w:szCs w:val="18"/>
        </w:rPr>
        <w:t xml:space="preserve"> eventueel</w:t>
      </w:r>
      <w:r w:rsidRPr="00EB2B0F">
        <w:rPr>
          <w:rFonts w:ascii="Verdana" w:hAnsi="Verdana"/>
          <w:sz w:val="18"/>
          <w:szCs w:val="18"/>
        </w:rPr>
        <w:t xml:space="preserve"> de parkeerplaats permanent te kunnen observeren en registreren.</w:t>
      </w:r>
    </w:p>
    <w:p w14:paraId="57976C86" w14:textId="77777777" w:rsidR="00FF2CAA" w:rsidRPr="00EB2B0F" w:rsidRDefault="00FF2CAA" w:rsidP="00FF2CAA">
      <w:pPr>
        <w:rPr>
          <w:rFonts w:ascii="Verdana" w:hAnsi="Verdana"/>
          <w:sz w:val="18"/>
          <w:szCs w:val="18"/>
        </w:rPr>
      </w:pPr>
    </w:p>
    <w:p w14:paraId="672B45B7" w14:textId="77777777" w:rsidR="00FF2CAA" w:rsidRPr="00EB2B0F" w:rsidRDefault="00FF2CAA" w:rsidP="00FF2CAA">
      <w:pPr>
        <w:rPr>
          <w:rFonts w:ascii="Verdana" w:hAnsi="Verdana"/>
          <w:sz w:val="18"/>
          <w:szCs w:val="18"/>
        </w:rPr>
      </w:pPr>
      <w:r w:rsidRPr="00EB2B0F">
        <w:rPr>
          <w:rFonts w:ascii="Verdana" w:hAnsi="Verdana"/>
          <w:sz w:val="18"/>
          <w:szCs w:val="18"/>
        </w:rPr>
        <w:t>In de zwemzaal moeten vaste overzichtscamera’s aanwezig zijn om die gebieden permanent te kunnen observeren en registreren.</w:t>
      </w:r>
    </w:p>
    <w:p w14:paraId="021E730C" w14:textId="77777777" w:rsidR="00FF2CAA" w:rsidRPr="00EB2B0F" w:rsidRDefault="00FF2CAA" w:rsidP="00FF2CAA">
      <w:pPr>
        <w:rPr>
          <w:rFonts w:ascii="Verdana" w:hAnsi="Verdana"/>
          <w:sz w:val="18"/>
          <w:szCs w:val="18"/>
        </w:rPr>
      </w:pPr>
    </w:p>
    <w:p w14:paraId="6530469C" w14:textId="77777777" w:rsidR="00FF2CAA" w:rsidRPr="00EB2B0F" w:rsidRDefault="00FF2CAA" w:rsidP="00FF2CAA">
      <w:pPr>
        <w:rPr>
          <w:rFonts w:ascii="Verdana" w:hAnsi="Verdana"/>
          <w:sz w:val="18"/>
          <w:szCs w:val="18"/>
        </w:rPr>
      </w:pPr>
      <w:r w:rsidRPr="00EB2B0F">
        <w:rPr>
          <w:rFonts w:ascii="Verdana" w:hAnsi="Verdana"/>
          <w:sz w:val="18"/>
          <w:szCs w:val="18"/>
        </w:rPr>
        <w:t>De gangen/verkeersruimten moeten worden voorzien van vaste camera’s.</w:t>
      </w:r>
    </w:p>
    <w:p w14:paraId="0811B1CF" w14:textId="77777777" w:rsidR="00FF2CAA" w:rsidRPr="00EB2B0F" w:rsidRDefault="00FF2CAA" w:rsidP="00FF2CAA">
      <w:pPr>
        <w:rPr>
          <w:rFonts w:ascii="Verdana" w:hAnsi="Verdana"/>
          <w:sz w:val="18"/>
          <w:szCs w:val="18"/>
        </w:rPr>
      </w:pPr>
    </w:p>
    <w:p w14:paraId="29DF023B" w14:textId="6FF08024" w:rsidR="00FF2CAA" w:rsidRPr="00EB2B0F" w:rsidRDefault="00FF2CAA" w:rsidP="00FF2CAA">
      <w:pPr>
        <w:rPr>
          <w:rFonts w:ascii="Verdana" w:hAnsi="Verdana"/>
          <w:sz w:val="18"/>
          <w:szCs w:val="18"/>
        </w:rPr>
      </w:pPr>
      <w:r w:rsidRPr="00EB2B0F">
        <w:rPr>
          <w:rFonts w:ascii="Verdana" w:hAnsi="Verdana"/>
          <w:sz w:val="18"/>
          <w:szCs w:val="18"/>
        </w:rPr>
        <w:lastRenderedPageBreak/>
        <w:t>De kleedruimten dienen te worden voorzien van camera's gericht op de gang met kluisjes en/of waardevolle objecten. Het doel van deze camera’s is om bij eventuele diefstal van zaken of andere incidenten, vanuit de registratie op de serverbeelden terug te kunnen halen.</w:t>
      </w:r>
    </w:p>
    <w:p w14:paraId="6B655577" w14:textId="77777777" w:rsidR="00FF2CAA" w:rsidRPr="00EB2B0F" w:rsidRDefault="00FF2CAA" w:rsidP="00FF2CAA">
      <w:pPr>
        <w:rPr>
          <w:rFonts w:ascii="Verdana" w:hAnsi="Verdana"/>
          <w:sz w:val="18"/>
          <w:szCs w:val="18"/>
        </w:rPr>
      </w:pPr>
    </w:p>
    <w:p w14:paraId="298CB3BD" w14:textId="7870DB76" w:rsidR="00FF2CAA" w:rsidRPr="00EB2B0F" w:rsidRDefault="00FF2CAA" w:rsidP="00FF2CAA">
      <w:pPr>
        <w:rPr>
          <w:rFonts w:ascii="Verdana" w:hAnsi="Verdana"/>
          <w:sz w:val="18"/>
          <w:szCs w:val="18"/>
        </w:rPr>
      </w:pPr>
      <w:r w:rsidRPr="00EB2B0F">
        <w:rPr>
          <w:rFonts w:ascii="Verdana" w:hAnsi="Verdana"/>
          <w:sz w:val="18"/>
          <w:szCs w:val="18"/>
        </w:rPr>
        <w:t>De monitoren dienen te worden aangebracht in de receptie. De beeldserver moet een opslagcapaciteit van 30 dagen bezitten.</w:t>
      </w:r>
    </w:p>
    <w:p w14:paraId="15D816BB" w14:textId="77777777" w:rsidR="00FF2CAA" w:rsidRPr="00EB2B0F" w:rsidRDefault="00FF2CAA" w:rsidP="00FF2CAA">
      <w:pPr>
        <w:rPr>
          <w:rFonts w:ascii="Verdana" w:hAnsi="Verdana"/>
          <w:sz w:val="18"/>
          <w:szCs w:val="18"/>
        </w:rPr>
      </w:pPr>
    </w:p>
    <w:p w14:paraId="1DECB8D6" w14:textId="77777777" w:rsidR="00FF2CAA" w:rsidRPr="00EB2B0F" w:rsidRDefault="00FF2CAA" w:rsidP="00FF2CAA">
      <w:pPr>
        <w:rPr>
          <w:rFonts w:ascii="Verdana" w:hAnsi="Verdana"/>
          <w:sz w:val="18"/>
          <w:szCs w:val="18"/>
        </w:rPr>
      </w:pPr>
      <w:r w:rsidRPr="00EB2B0F">
        <w:rPr>
          <w:rFonts w:ascii="Verdana" w:hAnsi="Verdana"/>
          <w:sz w:val="18"/>
          <w:szCs w:val="18"/>
        </w:rPr>
        <w:t xml:space="preserve">Het 25 meter bad moeten met een camera kunnen worden geobserveerd. De camerabeelden moeten worden gekoppeld op het datanetwerk en zichtbaar worden gemaakt op de tv’s in het entreegebied en in de horeca. </w:t>
      </w:r>
    </w:p>
    <w:p w14:paraId="0794504D" w14:textId="77777777" w:rsidR="00EB7479" w:rsidRPr="00EB2B0F" w:rsidRDefault="00EB7479" w:rsidP="00FF2CAA">
      <w:pPr>
        <w:rPr>
          <w:rFonts w:ascii="Verdana" w:hAnsi="Verdana"/>
          <w:sz w:val="18"/>
          <w:szCs w:val="18"/>
        </w:rPr>
      </w:pPr>
    </w:p>
    <w:p w14:paraId="1D7BA65D" w14:textId="63974274" w:rsidR="00FF2CAA" w:rsidRPr="00EB2B0F" w:rsidRDefault="00FF2CAA" w:rsidP="00CE2F8E">
      <w:pPr>
        <w:rPr>
          <w:rFonts w:ascii="Verdana" w:hAnsi="Verdana"/>
          <w:b/>
          <w:bCs/>
          <w:i/>
          <w:iCs/>
          <w:sz w:val="18"/>
          <w:szCs w:val="18"/>
        </w:rPr>
      </w:pPr>
      <w:bookmarkStart w:id="309" w:name="_Toc353531369"/>
      <w:bookmarkStart w:id="310" w:name="_Toc95131751"/>
      <w:r w:rsidRPr="00EB2B0F">
        <w:rPr>
          <w:rFonts w:ascii="Verdana" w:hAnsi="Verdana"/>
          <w:b/>
          <w:bCs/>
          <w:i/>
          <w:iCs/>
          <w:sz w:val="18"/>
          <w:szCs w:val="18"/>
        </w:rPr>
        <w:t>Centrale Antenne Inrichting (CAI)</w:t>
      </w:r>
      <w:bookmarkEnd w:id="309"/>
      <w:bookmarkEnd w:id="310"/>
    </w:p>
    <w:p w14:paraId="314BCC81" w14:textId="77777777" w:rsidR="00FF2CAA" w:rsidRPr="00EB2B0F" w:rsidRDefault="00FF2CAA" w:rsidP="00FF2CAA">
      <w:pPr>
        <w:rPr>
          <w:rFonts w:ascii="Verdana" w:hAnsi="Verdana"/>
          <w:sz w:val="18"/>
          <w:szCs w:val="18"/>
        </w:rPr>
      </w:pPr>
      <w:r w:rsidRPr="00EB2B0F">
        <w:rPr>
          <w:rFonts w:ascii="Verdana" w:hAnsi="Verdana"/>
          <w:sz w:val="18"/>
          <w:szCs w:val="18"/>
        </w:rPr>
        <w:t>Voor de Centrale Antenne Inrichting dienen aansluitpunten te worden aangebracht in de volgende ruimten:</w:t>
      </w:r>
    </w:p>
    <w:p w14:paraId="43F1466E"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personeelsruimte</w:t>
      </w:r>
    </w:p>
    <w:p w14:paraId="1A27D470"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badmeesterpost/EHBO</w:t>
      </w:r>
    </w:p>
    <w:p w14:paraId="050D8470"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receptie/horeca.</w:t>
      </w:r>
    </w:p>
    <w:p w14:paraId="729E758E" w14:textId="77777777" w:rsidR="00FF2CAA" w:rsidRPr="00EB2B0F" w:rsidRDefault="00FF2CAA" w:rsidP="00FF2CAA">
      <w:pPr>
        <w:rPr>
          <w:rFonts w:ascii="Verdana" w:hAnsi="Verdana"/>
          <w:sz w:val="18"/>
          <w:szCs w:val="18"/>
        </w:rPr>
      </w:pPr>
    </w:p>
    <w:p w14:paraId="77B7AB07" w14:textId="77777777" w:rsidR="007B0A81" w:rsidRPr="00EB2B0F" w:rsidRDefault="00FF2CAA" w:rsidP="00FF2CAA">
      <w:pPr>
        <w:rPr>
          <w:rFonts w:ascii="Verdana" w:hAnsi="Verdana"/>
          <w:sz w:val="18"/>
          <w:szCs w:val="18"/>
        </w:rPr>
      </w:pPr>
      <w:r w:rsidRPr="00EB2B0F">
        <w:rPr>
          <w:rFonts w:ascii="Verdana" w:hAnsi="Verdana"/>
          <w:sz w:val="18"/>
          <w:szCs w:val="18"/>
        </w:rPr>
        <w:t xml:space="preserve">Op de volgende punten in het gebouw dienen door voorzieningen te worden gerealiseerd voor door exploitant te realiseren tv’s.  </w:t>
      </w:r>
      <w:r w:rsidR="00DC483B" w:rsidRPr="00EB2B0F">
        <w:rPr>
          <w:rFonts w:ascii="Verdana" w:hAnsi="Verdana"/>
          <w:sz w:val="18"/>
          <w:szCs w:val="18"/>
        </w:rPr>
        <w:t xml:space="preserve">Daarbij ook rekening houden met het </w:t>
      </w:r>
      <w:r w:rsidRPr="00EB2B0F">
        <w:rPr>
          <w:rFonts w:ascii="Verdana" w:hAnsi="Verdana"/>
          <w:sz w:val="18"/>
          <w:szCs w:val="18"/>
        </w:rPr>
        <w:t xml:space="preserve"> realiseren </w:t>
      </w:r>
      <w:r w:rsidR="00DC483B" w:rsidRPr="00EB2B0F">
        <w:rPr>
          <w:rFonts w:ascii="Verdana" w:hAnsi="Verdana"/>
          <w:sz w:val="18"/>
          <w:szCs w:val="18"/>
        </w:rPr>
        <w:t xml:space="preserve">van </w:t>
      </w:r>
      <w:r w:rsidRPr="00EB2B0F">
        <w:rPr>
          <w:rFonts w:ascii="Verdana" w:hAnsi="Verdana"/>
          <w:sz w:val="18"/>
          <w:szCs w:val="18"/>
        </w:rPr>
        <w:t>voorzieningen voor het ophangen van deze tv’s, rekening houdende met een beelddiagonaal van tenminste 47 – 50 inch.</w:t>
      </w:r>
    </w:p>
    <w:p w14:paraId="328E6F6A" w14:textId="77777777" w:rsidR="007B0A81" w:rsidRPr="00EB2B0F" w:rsidRDefault="007B0A81" w:rsidP="00FF2CAA">
      <w:pPr>
        <w:rPr>
          <w:rFonts w:ascii="Verdana" w:hAnsi="Verdana"/>
          <w:sz w:val="18"/>
          <w:szCs w:val="18"/>
        </w:rPr>
      </w:pPr>
    </w:p>
    <w:p w14:paraId="4410C39E" w14:textId="75063EAB" w:rsidR="00FF2CAA" w:rsidRPr="00EB2B0F" w:rsidRDefault="00FF2CAA" w:rsidP="00FF2CAA">
      <w:pPr>
        <w:rPr>
          <w:rFonts w:ascii="Verdana" w:hAnsi="Verdana"/>
          <w:sz w:val="18"/>
          <w:szCs w:val="18"/>
        </w:rPr>
      </w:pPr>
      <w:r w:rsidRPr="00EB2B0F">
        <w:rPr>
          <w:rFonts w:ascii="Verdana" w:hAnsi="Verdana"/>
          <w:sz w:val="18"/>
          <w:szCs w:val="18"/>
        </w:rPr>
        <w:t xml:space="preserve">In de horeca </w:t>
      </w:r>
      <w:r w:rsidR="007B0A81" w:rsidRPr="00EB2B0F">
        <w:rPr>
          <w:rFonts w:ascii="Verdana" w:hAnsi="Verdana"/>
          <w:sz w:val="18"/>
          <w:szCs w:val="18"/>
        </w:rPr>
        <w:t>éé</w:t>
      </w:r>
      <w:r w:rsidRPr="00EB2B0F">
        <w:rPr>
          <w:rFonts w:ascii="Verdana" w:hAnsi="Verdana"/>
          <w:sz w:val="18"/>
          <w:szCs w:val="18"/>
        </w:rPr>
        <w:t>n van 56 – 60 inch:</w:t>
      </w:r>
    </w:p>
    <w:p w14:paraId="522D6821" w14:textId="77777777" w:rsidR="00FF2CAA" w:rsidRPr="00EB2B0F" w:rsidRDefault="00FF2CAA" w:rsidP="00EF382B">
      <w:pPr>
        <w:numPr>
          <w:ilvl w:val="0"/>
          <w:numId w:val="7"/>
        </w:numPr>
        <w:rPr>
          <w:rFonts w:ascii="Verdana" w:hAnsi="Verdana"/>
          <w:sz w:val="18"/>
          <w:szCs w:val="18"/>
        </w:rPr>
      </w:pPr>
      <w:r w:rsidRPr="00EB2B0F">
        <w:rPr>
          <w:rFonts w:ascii="Verdana" w:hAnsi="Verdana"/>
          <w:sz w:val="18"/>
          <w:szCs w:val="18"/>
        </w:rPr>
        <w:t>Centrale hal/Horeca (2 stuks)</w:t>
      </w:r>
    </w:p>
    <w:p w14:paraId="33008AC3" w14:textId="77777777" w:rsidR="00FF2CAA" w:rsidRPr="00EB2B0F" w:rsidRDefault="00FF2CAA" w:rsidP="00FF2CAA">
      <w:pPr>
        <w:rPr>
          <w:rFonts w:ascii="Verdana" w:hAnsi="Verdana"/>
          <w:sz w:val="18"/>
          <w:szCs w:val="18"/>
        </w:rPr>
      </w:pPr>
    </w:p>
    <w:p w14:paraId="1E50158F" w14:textId="710FEC9B" w:rsidR="00FF2CAA" w:rsidRPr="00EB2B0F" w:rsidRDefault="00FF2CAA" w:rsidP="00FF2CAA">
      <w:pPr>
        <w:rPr>
          <w:rFonts w:ascii="Verdana" w:hAnsi="Verdana"/>
          <w:sz w:val="18"/>
          <w:szCs w:val="18"/>
        </w:rPr>
      </w:pPr>
      <w:r w:rsidRPr="00EB2B0F">
        <w:rPr>
          <w:rFonts w:ascii="Verdana" w:hAnsi="Verdana"/>
          <w:sz w:val="18"/>
          <w:szCs w:val="18"/>
        </w:rPr>
        <w:t xml:space="preserve">De tv schermen in het entreegebied moeten tevens kunnen worden gebruikt als informatiescherm. De schermen moeten worden aangesloten op het datanetwerk en op basis van TCP/IP protocol computerbeelden kunnen weergeven of via </w:t>
      </w:r>
      <w:proofErr w:type="spellStart"/>
      <w:r w:rsidRPr="00EB2B0F">
        <w:rPr>
          <w:rFonts w:ascii="Verdana" w:hAnsi="Verdana"/>
          <w:sz w:val="18"/>
          <w:szCs w:val="18"/>
        </w:rPr>
        <w:t>narrowcasting</w:t>
      </w:r>
      <w:proofErr w:type="spellEnd"/>
      <w:r w:rsidRPr="00EB2B0F">
        <w:rPr>
          <w:rFonts w:ascii="Verdana" w:hAnsi="Verdana"/>
          <w:sz w:val="18"/>
          <w:szCs w:val="18"/>
        </w:rPr>
        <w:t>.</w:t>
      </w:r>
      <w:r w:rsidR="007B0A81" w:rsidRPr="00EB2B0F">
        <w:rPr>
          <w:rFonts w:ascii="Verdana" w:hAnsi="Verdana"/>
          <w:sz w:val="18"/>
          <w:szCs w:val="18"/>
        </w:rPr>
        <w:t xml:space="preserve"> </w:t>
      </w:r>
      <w:r w:rsidRPr="00EB2B0F">
        <w:rPr>
          <w:rFonts w:ascii="Verdana" w:hAnsi="Verdana"/>
          <w:sz w:val="18"/>
          <w:szCs w:val="18"/>
        </w:rPr>
        <w:t>Daarnaast dient bij iedere genoemde locatie voor het ophangen van een tv-scherm een cai aansluitpunt te worden opgenomen.</w:t>
      </w:r>
    </w:p>
    <w:p w14:paraId="0157D636" w14:textId="77777777" w:rsidR="00FF2CAA" w:rsidRPr="00EB2B0F" w:rsidRDefault="00FF2CAA" w:rsidP="00FF2CAA">
      <w:pPr>
        <w:rPr>
          <w:rFonts w:ascii="Verdana" w:hAnsi="Verdana"/>
          <w:sz w:val="18"/>
          <w:szCs w:val="18"/>
        </w:rPr>
      </w:pPr>
    </w:p>
    <w:p w14:paraId="21C17F21" w14:textId="77777777" w:rsidR="00FF2CAA" w:rsidRPr="00EB2B0F" w:rsidRDefault="00FF2CAA" w:rsidP="00FF2CAA">
      <w:pPr>
        <w:rPr>
          <w:rFonts w:ascii="Verdana" w:hAnsi="Verdana"/>
          <w:sz w:val="18"/>
          <w:szCs w:val="18"/>
        </w:rPr>
      </w:pPr>
      <w:r w:rsidRPr="00EB2B0F">
        <w:rPr>
          <w:rFonts w:ascii="Verdana" w:hAnsi="Verdana"/>
          <w:sz w:val="18"/>
          <w:szCs w:val="18"/>
        </w:rPr>
        <w:t xml:space="preserve">Er dient te worden voorzien in een complete CAI installatie de benodigde bekabeling, signaalversterkers, </w:t>
      </w:r>
      <w:proofErr w:type="spellStart"/>
      <w:r w:rsidRPr="00EB2B0F">
        <w:rPr>
          <w:rFonts w:ascii="Verdana" w:hAnsi="Verdana"/>
          <w:sz w:val="18"/>
          <w:szCs w:val="18"/>
        </w:rPr>
        <w:t>splitters</w:t>
      </w:r>
      <w:proofErr w:type="spellEnd"/>
      <w:r w:rsidRPr="00EB2B0F">
        <w:rPr>
          <w:rFonts w:ascii="Verdana" w:hAnsi="Verdana"/>
          <w:sz w:val="18"/>
          <w:szCs w:val="18"/>
        </w:rPr>
        <w:t>, etc.</w:t>
      </w:r>
    </w:p>
    <w:p w14:paraId="15151EFB" w14:textId="77777777" w:rsidR="00EB7479" w:rsidRPr="00EB2B0F" w:rsidRDefault="00EB7479" w:rsidP="00FF2CAA">
      <w:pPr>
        <w:rPr>
          <w:rFonts w:ascii="Verdana" w:hAnsi="Verdana"/>
          <w:sz w:val="18"/>
          <w:szCs w:val="18"/>
        </w:rPr>
      </w:pPr>
    </w:p>
    <w:p w14:paraId="1736E098" w14:textId="3B603EAF" w:rsidR="00FF2CAA" w:rsidRPr="00EB2B0F" w:rsidRDefault="00FF2CAA" w:rsidP="00CE2F8E">
      <w:pPr>
        <w:rPr>
          <w:rFonts w:ascii="Verdana" w:hAnsi="Verdana"/>
          <w:b/>
          <w:bCs/>
          <w:i/>
          <w:iCs/>
          <w:sz w:val="18"/>
          <w:szCs w:val="18"/>
        </w:rPr>
      </w:pPr>
      <w:bookmarkStart w:id="311" w:name="_Toc353531372"/>
      <w:bookmarkStart w:id="312" w:name="_Toc95131752"/>
      <w:r w:rsidRPr="00EB2B0F">
        <w:rPr>
          <w:rFonts w:ascii="Verdana" w:hAnsi="Verdana"/>
          <w:b/>
          <w:bCs/>
          <w:i/>
          <w:iCs/>
          <w:sz w:val="18"/>
          <w:szCs w:val="18"/>
        </w:rPr>
        <w:t xml:space="preserve">Bediening </w:t>
      </w:r>
      <w:proofErr w:type="spellStart"/>
      <w:r w:rsidRPr="00EB2B0F">
        <w:rPr>
          <w:rFonts w:ascii="Verdana" w:hAnsi="Verdana"/>
          <w:b/>
          <w:bCs/>
          <w:i/>
          <w:iCs/>
          <w:sz w:val="18"/>
          <w:szCs w:val="18"/>
        </w:rPr>
        <w:t>badvoorzieningen</w:t>
      </w:r>
      <w:bookmarkEnd w:id="311"/>
      <w:bookmarkEnd w:id="312"/>
      <w:proofErr w:type="spellEnd"/>
    </w:p>
    <w:p w14:paraId="2F52F0C3" w14:textId="37D143B1" w:rsidR="00FF2CAA" w:rsidRPr="00EB2B0F" w:rsidRDefault="00FF2CAA" w:rsidP="00FF2CAA">
      <w:pPr>
        <w:rPr>
          <w:rFonts w:ascii="Verdana" w:hAnsi="Verdana"/>
          <w:sz w:val="18"/>
          <w:szCs w:val="18"/>
        </w:rPr>
      </w:pPr>
      <w:r w:rsidRPr="00EB2B0F">
        <w:rPr>
          <w:rFonts w:ascii="Verdana" w:hAnsi="Verdana"/>
          <w:sz w:val="18"/>
          <w:szCs w:val="18"/>
        </w:rPr>
        <w:t xml:space="preserve">De bediening van de beweegbare bodem dient te gebeuren vanuit de </w:t>
      </w:r>
      <w:proofErr w:type="spellStart"/>
      <w:r w:rsidRPr="00EB2B0F">
        <w:rPr>
          <w:rFonts w:ascii="Verdana" w:hAnsi="Verdana"/>
          <w:sz w:val="18"/>
          <w:szCs w:val="18"/>
        </w:rPr>
        <w:t>badmeesterspost</w:t>
      </w:r>
      <w:proofErr w:type="spellEnd"/>
      <w:r w:rsidRPr="00EB2B0F">
        <w:rPr>
          <w:rFonts w:ascii="Verdana" w:hAnsi="Verdana"/>
          <w:sz w:val="18"/>
          <w:szCs w:val="18"/>
        </w:rPr>
        <w:t xml:space="preserve"> d.m.v. het programmeerbaar touchscreen. Digitale diepteaanduiding is conform regelgeving aanwezig op het perron. Buiten openstelling van het pand moet de beweegbare bodem op de hoogste stand worden geplaatst om verdampingsverliezen te voorkomen. Tijdens het bedienen van de bew</w:t>
      </w:r>
      <w:r w:rsidR="007D62A2" w:rsidRPr="00EB2B0F">
        <w:rPr>
          <w:rFonts w:ascii="Verdana" w:hAnsi="Verdana"/>
          <w:sz w:val="18"/>
          <w:szCs w:val="18"/>
        </w:rPr>
        <w:t>e</w:t>
      </w:r>
      <w:r w:rsidRPr="00EB2B0F">
        <w:rPr>
          <w:rFonts w:ascii="Verdana" w:hAnsi="Verdana"/>
          <w:sz w:val="18"/>
          <w:szCs w:val="18"/>
        </w:rPr>
        <w:t>egbare bodem door middel van het touchscreen moet het zicht wel gehandhaafd blijven op het bassin van de bediener.</w:t>
      </w:r>
    </w:p>
    <w:p w14:paraId="1BEB3A41" w14:textId="77777777" w:rsidR="00FF2CAA" w:rsidRPr="00EB2B0F" w:rsidRDefault="00FF2CAA" w:rsidP="00FF2CAA">
      <w:pPr>
        <w:rPr>
          <w:rFonts w:ascii="Verdana" w:hAnsi="Verdana"/>
          <w:sz w:val="18"/>
          <w:szCs w:val="18"/>
        </w:rPr>
      </w:pPr>
    </w:p>
    <w:p w14:paraId="2A267D6F" w14:textId="77777777" w:rsidR="00FF2CAA" w:rsidRPr="00EB2B0F" w:rsidRDefault="00FF2CAA" w:rsidP="00FF2CAA">
      <w:pPr>
        <w:rPr>
          <w:rFonts w:ascii="Verdana" w:hAnsi="Verdana"/>
          <w:sz w:val="18"/>
          <w:szCs w:val="18"/>
        </w:rPr>
      </w:pPr>
      <w:r w:rsidRPr="00EB2B0F">
        <w:rPr>
          <w:rFonts w:ascii="Verdana" w:hAnsi="Verdana"/>
          <w:sz w:val="18"/>
          <w:szCs w:val="18"/>
        </w:rPr>
        <w:t xml:space="preserve">Ten behoeve van eventuele aantikplaten voor wedstrijdzwemmen dienen in het 25 meter bad loze voorzieningen te worden opgenomen vanaf de startblokken naar de ruimte van de badmeesterpost en naar het door de exploitant te plaatsen scorebord. In de </w:t>
      </w:r>
      <w:proofErr w:type="spellStart"/>
      <w:r w:rsidRPr="00EB2B0F">
        <w:rPr>
          <w:rFonts w:ascii="Verdana" w:hAnsi="Verdana"/>
          <w:sz w:val="18"/>
          <w:szCs w:val="18"/>
        </w:rPr>
        <w:t>badmeesterspost</w:t>
      </w:r>
      <w:proofErr w:type="spellEnd"/>
      <w:r w:rsidRPr="00EB2B0F">
        <w:rPr>
          <w:rFonts w:ascii="Verdana" w:hAnsi="Verdana"/>
          <w:sz w:val="18"/>
          <w:szCs w:val="18"/>
        </w:rPr>
        <w:t xml:space="preserve"> moet de bediening van de scoreboden worden opgenomen. Loze leidingen aanbrengen vanaf de </w:t>
      </w:r>
      <w:proofErr w:type="spellStart"/>
      <w:r w:rsidRPr="00EB2B0F">
        <w:rPr>
          <w:rFonts w:ascii="Verdana" w:hAnsi="Verdana"/>
          <w:sz w:val="18"/>
          <w:szCs w:val="18"/>
        </w:rPr>
        <w:t>badmeesterspost</w:t>
      </w:r>
      <w:proofErr w:type="spellEnd"/>
      <w:r w:rsidRPr="00EB2B0F">
        <w:rPr>
          <w:rFonts w:ascii="Verdana" w:hAnsi="Verdana"/>
          <w:sz w:val="18"/>
          <w:szCs w:val="18"/>
        </w:rPr>
        <w:t xml:space="preserve"> naar het door exploitant te plaatsen scorebord.</w:t>
      </w:r>
    </w:p>
    <w:p w14:paraId="203DB142" w14:textId="5036B121" w:rsidR="00FF2CAA" w:rsidRPr="00EB2B0F" w:rsidRDefault="00FF2CAA" w:rsidP="00EA2557">
      <w:pPr>
        <w:pStyle w:val="Kop1"/>
        <w:numPr>
          <w:ilvl w:val="0"/>
          <w:numId w:val="0"/>
        </w:numPr>
        <w:ind w:left="431" w:hanging="431"/>
      </w:pPr>
      <w:r w:rsidRPr="00EB2B0F">
        <w:br w:type="page"/>
      </w:r>
      <w:bookmarkStart w:id="313" w:name="_Toc178205669"/>
      <w:r w:rsidRPr="00EB2B0F">
        <w:lastRenderedPageBreak/>
        <w:t>Bijlage</w:t>
      </w:r>
      <w:r w:rsidR="00E539C3" w:rsidRPr="00EB2B0F">
        <w:t>n</w:t>
      </w:r>
      <w:bookmarkEnd w:id="313"/>
    </w:p>
    <w:p w14:paraId="79C5EA25" w14:textId="4535712C" w:rsidR="00FF2CAA" w:rsidRPr="00EB2B0F" w:rsidRDefault="00392F9A" w:rsidP="00FF2CAA">
      <w:pPr>
        <w:rPr>
          <w:rFonts w:ascii="Verdana" w:hAnsi="Verdana"/>
          <w:b/>
          <w:bCs/>
          <w:i/>
          <w:iCs/>
          <w:szCs w:val="24"/>
        </w:rPr>
      </w:pPr>
      <w:r w:rsidRPr="00EB2B0F">
        <w:rPr>
          <w:rFonts w:ascii="Verdana" w:hAnsi="Verdana"/>
          <w:b/>
          <w:bCs/>
          <w:i/>
          <w:iCs/>
          <w:szCs w:val="24"/>
        </w:rPr>
        <w:t>Ruimtestaat</w:t>
      </w:r>
    </w:p>
    <w:bookmarkEnd w:id="54"/>
    <w:p w14:paraId="38B47DFC" w14:textId="5D36214B" w:rsidR="00FF2CAA" w:rsidRPr="00EB2B0F" w:rsidRDefault="00F7586C" w:rsidP="00FF2CAA">
      <w:pPr>
        <w:rPr>
          <w:rFonts w:ascii="Verdana" w:hAnsi="Verdana"/>
        </w:rPr>
      </w:pPr>
      <w:r w:rsidRPr="00F7586C">
        <w:rPr>
          <w:rFonts w:ascii="Verdana" w:hAnsi="Verdana"/>
          <w:noProof/>
        </w:rPr>
        <mc:AlternateContent>
          <mc:Choice Requires="wps">
            <w:drawing>
              <wp:anchor distT="45720" distB="45720" distL="114300" distR="114300" simplePos="0" relativeHeight="251660289" behindDoc="0" locked="0" layoutInCell="1" allowOverlap="1" wp14:anchorId="632EF692" wp14:editId="7A70DE48">
                <wp:simplePos x="0" y="0"/>
                <wp:positionH relativeFrom="column">
                  <wp:posOffset>795020</wp:posOffset>
                </wp:positionH>
                <wp:positionV relativeFrom="paragraph">
                  <wp:posOffset>408305</wp:posOffset>
                </wp:positionV>
                <wp:extent cx="1619250" cy="86097"/>
                <wp:effectExtent l="0" t="0" r="0" b="952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86097"/>
                        </a:xfrm>
                        <a:prstGeom prst="rect">
                          <a:avLst/>
                        </a:prstGeom>
                        <a:solidFill>
                          <a:srgbClr val="0099CC"/>
                        </a:solidFill>
                        <a:ln w="9525">
                          <a:noFill/>
                          <a:miter lim="800000"/>
                          <a:headEnd/>
                          <a:tailEnd/>
                        </a:ln>
                      </wps:spPr>
                      <wps:txbx>
                        <w:txbxContent>
                          <w:sdt>
                            <w:sdtPr>
                              <w:id w:val="568603642"/>
                              <w:temporary/>
                              <w:showingPlcHdr/>
                              <w15:appearance w15:val="hidden"/>
                            </w:sdtPr>
                            <w:sdtEndPr/>
                            <w:sdtContent>
                              <w:p w14:paraId="27533E35" w14:textId="77777777" w:rsidR="00F7586C" w:rsidRDefault="00F7586C">
                                <w:r>
                                  <w:t>[Trek de aandacht van uw lezer met een veelzeggend citaat uit het document of gebruik deze ruimte om een belangrijk punt te benadrukken. Sleep dit tekstvak als u het ergens anders op de pagina wilt plaatsen.]</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2EF692" id="_x0000_t202" coordsize="21600,21600" o:spt="202" path="m,l,21600r21600,l21600,xe">
                <v:stroke joinstyle="miter"/>
                <v:path gradientshapeok="t" o:connecttype="rect"/>
              </v:shapetype>
              <v:shape id="Tekstvak 2" o:spid="_x0000_s1026" type="#_x0000_t202" style="position:absolute;left:0;text-align:left;margin-left:62.6pt;margin-top:32.15pt;width:127.5pt;height:6.8pt;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" fillcolor="#09c" stroked="f">
                <v:textbox>
                  <w:txbxContent>
                    <w:sdt>
                      <w:sdtPr>
                        <w:id w:val="568603642"/>
                        <w:temporary/>
                        <w:showingPlcHdr/>
                        <w15:appearance w15:val="hidden"/>
                      </w:sdtPr>
                      <w:sdtEndPr/>
                      <w:sdtContent>
                        <w:p w14:paraId="27533E35" w14:textId="77777777" w:rsidR="00F7586C" w:rsidRDefault="00F7586C">
                          <w:r>
                            <w:t>[Trek de aandacht van uw lezer met een veelzeggend citaat uit het document of gebruik deze ruimte om een belangrijk punt te benadrukken. Sleep dit tekstvak als u het ergens anders op de pagina wilt plaatsen.]</w:t>
                          </w:r>
                        </w:p>
                      </w:sdtContent>
                    </w:sdt>
                  </w:txbxContent>
                </v:textbox>
              </v:shape>
            </w:pict>
          </mc:Fallback>
        </mc:AlternateContent>
      </w:r>
      <w:r w:rsidR="00FF2CAA" w:rsidRPr="00EB2B0F">
        <w:rPr>
          <w:rFonts w:ascii="Verdana" w:hAnsi="Verdana"/>
          <w:noProof/>
          <w:lang w:eastAsia="nl-NL"/>
        </w:rPr>
        <w:drawing>
          <wp:inline distT="0" distB="0" distL="0" distR="0" wp14:anchorId="549DACE9" wp14:editId="4850EB13">
            <wp:extent cx="5846445" cy="7894840"/>
            <wp:effectExtent l="0" t="0" r="1905"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0931" cy="7900898"/>
                    </a:xfrm>
                    <a:prstGeom prst="rect">
                      <a:avLst/>
                    </a:prstGeom>
                    <a:noFill/>
                    <a:ln>
                      <a:noFill/>
                    </a:ln>
                  </pic:spPr>
                </pic:pic>
              </a:graphicData>
            </a:graphic>
          </wp:inline>
        </w:drawing>
      </w:r>
    </w:p>
    <w:p w14:paraId="7F51FFCA" w14:textId="77777777" w:rsidR="00FF2CAA" w:rsidRPr="00EB2B0F" w:rsidRDefault="00FF2CAA" w:rsidP="00FF2CAA">
      <w:pPr>
        <w:rPr>
          <w:rFonts w:ascii="Verdana" w:hAnsi="Verdana"/>
        </w:rPr>
      </w:pPr>
    </w:p>
    <w:p w14:paraId="6B084B19" w14:textId="47170AA1" w:rsidR="00FF2CAA" w:rsidRPr="00EB2B0F" w:rsidRDefault="00E539C3" w:rsidP="00E539C3">
      <w:pPr>
        <w:rPr>
          <w:rFonts w:ascii="Verdana" w:hAnsi="Verdana"/>
          <w:b/>
          <w:bCs/>
          <w:i/>
          <w:iCs/>
          <w:szCs w:val="24"/>
        </w:rPr>
      </w:pPr>
      <w:r w:rsidRPr="00EB2B0F">
        <w:rPr>
          <w:rFonts w:ascii="Verdana" w:hAnsi="Verdana"/>
          <w:b/>
          <w:bCs/>
          <w:i/>
          <w:iCs/>
          <w:szCs w:val="24"/>
        </w:rPr>
        <w:lastRenderedPageBreak/>
        <w:t>Overzicht vaste inrichting</w:t>
      </w:r>
    </w:p>
    <w:p w14:paraId="113AFCEB" w14:textId="77777777" w:rsidR="00E539C3" w:rsidRPr="00EB2B0F" w:rsidRDefault="00E539C3" w:rsidP="00FF2CAA">
      <w:pPr>
        <w:rPr>
          <w:rFonts w:ascii="Verdana" w:hAnsi="Verdana"/>
        </w:rPr>
      </w:pPr>
    </w:p>
    <w:p w14:paraId="09130320" w14:textId="1788FF74" w:rsidR="00FF2CAA" w:rsidRPr="00EB2B0F" w:rsidRDefault="00EF382B" w:rsidP="00FF2CAA">
      <w:pPr>
        <w:rPr>
          <w:rFonts w:ascii="Verdana" w:hAnsi="Verdana"/>
        </w:rPr>
      </w:pPr>
      <w:r w:rsidRPr="00EB2B0F">
        <w:rPr>
          <w:rFonts w:ascii="Verdana" w:hAnsi="Verdana"/>
          <w:noProof/>
          <w:lang w:eastAsia="nl-NL"/>
        </w:rPr>
        <w:drawing>
          <wp:anchor distT="0" distB="0" distL="114300" distR="114300" simplePos="0" relativeHeight="251658241" behindDoc="0" locked="0" layoutInCell="1" allowOverlap="1" wp14:anchorId="3FFF4C19" wp14:editId="26FFBFCF">
            <wp:simplePos x="0" y="0"/>
            <wp:positionH relativeFrom="column">
              <wp:posOffset>-19050</wp:posOffset>
            </wp:positionH>
            <wp:positionV relativeFrom="paragraph">
              <wp:posOffset>-94615</wp:posOffset>
            </wp:positionV>
            <wp:extent cx="3291205" cy="8357365"/>
            <wp:effectExtent l="0" t="0" r="4445" b="5715"/>
            <wp:wrapSquare wrapText="bothSides"/>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a:extLst>
                        <a:ext uri="{28A0092B-C50C-407E-A947-70E740481C1C}">
                          <a14:useLocalDpi xmlns:a14="http://schemas.microsoft.com/office/drawing/2010/main" val="0"/>
                        </a:ext>
                      </a:extLst>
                    </a:blip>
                    <a:srcRect t="-96" r="1670" b="1388"/>
                    <a:stretch/>
                  </pic:blipFill>
                  <pic:spPr bwMode="auto">
                    <a:xfrm>
                      <a:off x="0" y="0"/>
                      <a:ext cx="3291205" cy="8357365"/>
                    </a:xfrm>
                    <a:prstGeom prst="rect">
                      <a:avLst/>
                    </a:prstGeom>
                    <a:noFill/>
                    <a:ln>
                      <a:noFill/>
                    </a:ln>
                    <a:extLst>
                      <a:ext uri="{53640926-AAD7-44D8-BBD7-CCE9431645EC}">
                        <a14:shadowObscured xmlns:a14="http://schemas.microsoft.com/office/drawing/2010/main"/>
                      </a:ext>
                    </a:extLst>
                  </pic:spPr>
                </pic:pic>
              </a:graphicData>
            </a:graphic>
          </wp:anchor>
        </w:drawing>
      </w:r>
    </w:p>
    <w:p w14:paraId="4A54AB0C" w14:textId="77777777" w:rsidR="001407B9" w:rsidRPr="00EB2B0F" w:rsidRDefault="001407B9" w:rsidP="00FF2CAA">
      <w:pPr>
        <w:spacing w:after="80"/>
        <w:jc w:val="left"/>
        <w:rPr>
          <w:rFonts w:ascii="Verdana" w:hAnsi="Verdana"/>
          <w:b/>
          <w:bCs/>
          <w:sz w:val="18"/>
          <w:szCs w:val="18"/>
        </w:rPr>
      </w:pPr>
    </w:p>
    <w:sectPr w:rsidR="001407B9" w:rsidRPr="00EB2B0F" w:rsidSect="00DB559B">
      <w:headerReference w:type="default" r:id="rId16"/>
      <w:footerReference w:type="default" r:id="rId17"/>
      <w:pgSz w:w="11906" w:h="16838"/>
      <w:pgMar w:top="1843" w:right="1418" w:bottom="1276" w:left="1418" w:header="709" w:footer="9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142B3" w14:textId="77777777" w:rsidR="003C3E02" w:rsidRDefault="003C3E02" w:rsidP="001352E4">
      <w:r>
        <w:separator/>
      </w:r>
    </w:p>
  </w:endnote>
  <w:endnote w:type="continuationSeparator" w:id="0">
    <w:p w14:paraId="3CEBE800" w14:textId="77777777" w:rsidR="003C3E02" w:rsidRDefault="003C3E02" w:rsidP="001352E4">
      <w:r>
        <w:continuationSeparator/>
      </w:r>
    </w:p>
  </w:endnote>
  <w:endnote w:type="continuationNotice" w:id="1">
    <w:p w14:paraId="6B788A57" w14:textId="77777777" w:rsidR="003C3E02" w:rsidRDefault="003C3E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1)">
    <w:altName w:val="Arial"/>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Pro">
    <w:panose1 w:val="00000000000000000000"/>
    <w:charset w:val="00"/>
    <w:family w:val="swiss"/>
    <w:notTrueType/>
    <w:pitch w:val="variable"/>
    <w:sig w:usb0="A00002BF" w:usb1="4000207B" w:usb2="00000008" w:usb3="00000000" w:csb0="0000009F" w:csb1="00000000"/>
  </w:font>
  <w:font w:name="HCVA Monospace">
    <w:altName w:val="Calibri"/>
    <w:panose1 w:val="00000000000000000000"/>
    <w:charset w:val="00"/>
    <w:family w:val="moder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Haettenschweiler">
    <w:panose1 w:val="020B0706040902060204"/>
    <w:charset w:val="00"/>
    <w:family w:val="swiss"/>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DIN-Ligh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41A4C" w14:textId="3AA69E34" w:rsidR="0009150A" w:rsidRDefault="0009150A" w:rsidP="00C436EB">
    <w:pPr>
      <w:pStyle w:val="Voettekst"/>
    </w:pPr>
    <w:r>
      <w:rPr>
        <w:i/>
        <w:noProof/>
        <w:sz w:val="18"/>
        <w:lang w:eastAsia="nl-NL"/>
      </w:rPr>
      <mc:AlternateContent>
        <mc:Choice Requires="wps">
          <w:drawing>
            <wp:anchor distT="0" distB="0" distL="114300" distR="114300" simplePos="0" relativeHeight="251656192" behindDoc="1" locked="0" layoutInCell="1" allowOverlap="1" wp14:anchorId="4B0AAC9B" wp14:editId="163FD8A5">
              <wp:simplePos x="0" y="0"/>
              <wp:positionH relativeFrom="column">
                <wp:posOffset>5587834</wp:posOffset>
              </wp:positionH>
              <wp:positionV relativeFrom="paragraph">
                <wp:posOffset>103836</wp:posOffset>
              </wp:positionV>
              <wp:extent cx="317500" cy="485030"/>
              <wp:effectExtent l="0" t="0" r="6350" b="0"/>
              <wp:wrapNone/>
              <wp:docPr id="65" name="Rechthoek 65"/>
              <wp:cNvGraphicFramePr/>
              <a:graphic xmlns:a="http://schemas.openxmlformats.org/drawingml/2006/main">
                <a:graphicData uri="http://schemas.microsoft.com/office/word/2010/wordprocessingShape">
                  <wps:wsp>
                    <wps:cNvSpPr/>
                    <wps:spPr>
                      <a:xfrm>
                        <a:off x="0" y="0"/>
                        <a:ext cx="317500" cy="485030"/>
                      </a:xfrm>
                      <a:prstGeom prst="rect">
                        <a:avLst/>
                      </a:prstGeom>
                      <a:solidFill>
                        <a:srgbClr val="00B0F0"/>
                      </a:solidFill>
                      <a:ln>
                        <a:noFill/>
                      </a:ln>
                    </wps:spPr>
                    <wps:style>
                      <a:lnRef idx="0">
                        <a:scrgbClr r="0" g="0" b="0"/>
                      </a:lnRef>
                      <a:fillRef idx="0">
                        <a:scrgbClr r="0" g="0" b="0"/>
                      </a:fillRef>
                      <a:effectRef idx="0">
                        <a:scrgbClr r="0" g="0" b="0"/>
                      </a:effectRef>
                      <a:fontRef idx="minor">
                        <a:schemeClr val="lt1"/>
                      </a:fontRef>
                    </wps:style>
                    <wps:txbx>
                      <w:txbxContent>
                        <w:sdt>
                          <w:sdtPr>
                            <w:rPr>
                              <w:rFonts w:ascii="Verdana" w:hAnsi="Verdana"/>
                              <w:b/>
                              <w:sz w:val="18"/>
                              <w:szCs w:val="18"/>
                            </w:rPr>
                            <w:id w:val="-1572111379"/>
                            <w:docPartObj>
                              <w:docPartGallery w:val="Page Numbers (Bottom of Page)"/>
                              <w:docPartUnique/>
                            </w:docPartObj>
                          </w:sdtPr>
                          <w:sdtEndPr/>
                          <w:sdtContent>
                            <w:p w14:paraId="635183CD" w14:textId="77777777" w:rsidR="0009150A" w:rsidRPr="001407B9" w:rsidRDefault="0009150A" w:rsidP="00064CE5">
                              <w:pPr>
                                <w:pStyle w:val="Voettekst"/>
                                <w:jc w:val="center"/>
                                <w:rPr>
                                  <w:rFonts w:ascii="Verdana" w:hAnsi="Verdana"/>
                                  <w:b/>
                                  <w:sz w:val="18"/>
                                  <w:szCs w:val="18"/>
                                </w:rPr>
                              </w:pPr>
                              <w:r w:rsidRPr="001407B9">
                                <w:rPr>
                                  <w:rFonts w:ascii="Verdana" w:hAnsi="Verdana"/>
                                  <w:b/>
                                  <w:sz w:val="18"/>
                                  <w:szCs w:val="18"/>
                                </w:rPr>
                                <w:fldChar w:fldCharType="begin"/>
                              </w:r>
                              <w:r w:rsidRPr="001407B9">
                                <w:rPr>
                                  <w:rFonts w:ascii="Verdana" w:hAnsi="Verdana"/>
                                  <w:b/>
                                  <w:sz w:val="18"/>
                                  <w:szCs w:val="18"/>
                                </w:rPr>
                                <w:instrText>PAGE   \* MERGEFORMAT</w:instrText>
                              </w:r>
                              <w:r w:rsidRPr="001407B9">
                                <w:rPr>
                                  <w:rFonts w:ascii="Verdana" w:hAnsi="Verdana"/>
                                  <w:b/>
                                  <w:sz w:val="18"/>
                                  <w:szCs w:val="18"/>
                                </w:rPr>
                                <w:fldChar w:fldCharType="separate"/>
                              </w:r>
                              <w:r w:rsidR="006E19C5">
                                <w:rPr>
                                  <w:rFonts w:ascii="Verdana" w:hAnsi="Verdana"/>
                                  <w:b/>
                                  <w:noProof/>
                                  <w:sz w:val="18"/>
                                  <w:szCs w:val="18"/>
                                </w:rPr>
                                <w:t>56</w:t>
                              </w:r>
                              <w:r w:rsidRPr="001407B9">
                                <w:rPr>
                                  <w:rFonts w:ascii="Verdana" w:hAnsi="Verdana"/>
                                  <w:b/>
                                  <w:sz w:val="18"/>
                                  <w:szCs w:val="18"/>
                                </w:rPr>
                                <w:fldChar w:fldCharType="end"/>
                              </w:r>
                            </w:p>
                          </w:sdtContent>
                        </w:sdt>
                        <w:p w14:paraId="6EFE4B35" w14:textId="77777777" w:rsidR="0009150A" w:rsidRPr="001407B9" w:rsidRDefault="0009150A" w:rsidP="00C436EB">
                          <w:pPr>
                            <w:jc w:val="center"/>
                            <w:rPr>
                              <w:rFonts w:ascii="Verdana" w:hAnsi="Verdana"/>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AAC9B" id="Rechthoek 65" o:spid="_x0000_s1027" style="position:absolute;left:0;text-align:left;margin-left:440pt;margin-top:8.2pt;width:25pt;height:3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" fillcolor="#00b0f0" stroked="f">
              <v:textbox>
                <w:txbxContent>
                  <w:sdt>
                    <w:sdtPr>
                      <w:rPr>
                        <w:rFonts w:ascii="Verdana" w:hAnsi="Verdana"/>
                        <w:b/>
                        <w:sz w:val="18"/>
                        <w:szCs w:val="18"/>
                      </w:rPr>
                      <w:id w:val="-1572111379"/>
                      <w:docPartObj>
                        <w:docPartGallery w:val="Page Numbers (Bottom of Page)"/>
                        <w:docPartUnique/>
                      </w:docPartObj>
                    </w:sdtPr>
                    <w:sdtEndPr/>
                    <w:sdtContent>
                      <w:p w14:paraId="635183CD" w14:textId="77777777" w:rsidR="0009150A" w:rsidRPr="001407B9" w:rsidRDefault="0009150A" w:rsidP="00064CE5">
                        <w:pPr>
                          <w:pStyle w:val="Voettekst"/>
                          <w:jc w:val="center"/>
                          <w:rPr>
                            <w:rFonts w:ascii="Verdana" w:hAnsi="Verdana"/>
                            <w:b/>
                            <w:sz w:val="18"/>
                            <w:szCs w:val="18"/>
                          </w:rPr>
                        </w:pPr>
                        <w:r w:rsidRPr="001407B9">
                          <w:rPr>
                            <w:rFonts w:ascii="Verdana" w:hAnsi="Verdana"/>
                            <w:b/>
                            <w:sz w:val="18"/>
                            <w:szCs w:val="18"/>
                          </w:rPr>
                          <w:fldChar w:fldCharType="begin"/>
                        </w:r>
                        <w:r w:rsidRPr="001407B9">
                          <w:rPr>
                            <w:rFonts w:ascii="Verdana" w:hAnsi="Verdana"/>
                            <w:b/>
                            <w:sz w:val="18"/>
                            <w:szCs w:val="18"/>
                          </w:rPr>
                          <w:instrText>PAGE   \* MERGEFORMAT</w:instrText>
                        </w:r>
                        <w:r w:rsidRPr="001407B9">
                          <w:rPr>
                            <w:rFonts w:ascii="Verdana" w:hAnsi="Verdana"/>
                            <w:b/>
                            <w:sz w:val="18"/>
                            <w:szCs w:val="18"/>
                          </w:rPr>
                          <w:fldChar w:fldCharType="separate"/>
                        </w:r>
                        <w:r w:rsidR="006E19C5">
                          <w:rPr>
                            <w:rFonts w:ascii="Verdana" w:hAnsi="Verdana"/>
                            <w:b/>
                            <w:noProof/>
                            <w:sz w:val="18"/>
                            <w:szCs w:val="18"/>
                          </w:rPr>
                          <w:t>56</w:t>
                        </w:r>
                        <w:r w:rsidRPr="001407B9">
                          <w:rPr>
                            <w:rFonts w:ascii="Verdana" w:hAnsi="Verdana"/>
                            <w:b/>
                            <w:sz w:val="18"/>
                            <w:szCs w:val="18"/>
                          </w:rPr>
                          <w:fldChar w:fldCharType="end"/>
                        </w:r>
                      </w:p>
                    </w:sdtContent>
                  </w:sdt>
                  <w:p w14:paraId="6EFE4B35" w14:textId="77777777" w:rsidR="0009150A" w:rsidRPr="001407B9" w:rsidRDefault="0009150A" w:rsidP="00C436EB">
                    <w:pPr>
                      <w:jc w:val="center"/>
                      <w:rPr>
                        <w:rFonts w:ascii="Verdana" w:hAnsi="Verdana"/>
                        <w:b/>
                        <w:sz w:val="18"/>
                        <w:szCs w:val="18"/>
                      </w:rPr>
                    </w:pPr>
                  </w:p>
                </w:txbxContent>
              </v:textbox>
            </v:rect>
          </w:pict>
        </mc:Fallback>
      </mc:AlternateContent>
    </w:r>
    <w:r>
      <w:rPr>
        <w:i/>
        <w:noProof/>
        <w:sz w:val="18"/>
        <w:lang w:eastAsia="nl-NL"/>
      </w:rPr>
      <mc:AlternateContent>
        <mc:Choice Requires="wps">
          <w:drawing>
            <wp:anchor distT="0" distB="0" distL="114300" distR="114300" simplePos="0" relativeHeight="251657216" behindDoc="0" locked="0" layoutInCell="1" allowOverlap="1" wp14:anchorId="338B58F3" wp14:editId="7570D7C7">
              <wp:simplePos x="0" y="0"/>
              <wp:positionH relativeFrom="column">
                <wp:posOffset>-15292</wp:posOffset>
              </wp:positionH>
              <wp:positionV relativeFrom="paragraph">
                <wp:posOffset>104445</wp:posOffset>
              </wp:positionV>
              <wp:extent cx="5866003" cy="0"/>
              <wp:effectExtent l="0" t="0" r="0" b="0"/>
              <wp:wrapNone/>
              <wp:docPr id="66" name="Rechte verbindingslijn 66"/>
              <wp:cNvGraphicFramePr/>
              <a:graphic xmlns:a="http://schemas.openxmlformats.org/drawingml/2006/main">
                <a:graphicData uri="http://schemas.microsoft.com/office/word/2010/wordprocessingShape">
                  <wps:wsp>
                    <wps:cNvCnPr/>
                    <wps:spPr>
                      <a:xfrm flipH="1">
                        <a:off x="0" y="0"/>
                        <a:ext cx="5866003"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168660D2" id="Rechte verbindingslijn 66" o:spid="_x0000_s1026" style="position:absolute;flip:x;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8.2pt" to="460.7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" strokecolor="#00b0f0" strokeweight=".5pt">
              <v:stroke joinstyle="miter"/>
            </v:line>
          </w:pict>
        </mc:Fallback>
      </mc:AlternateContent>
    </w:r>
  </w:p>
  <w:p w14:paraId="19F2F690" w14:textId="561F5D02" w:rsidR="0009150A" w:rsidRPr="00F30372" w:rsidRDefault="0009150A" w:rsidP="005D29BE">
    <w:pPr>
      <w:tabs>
        <w:tab w:val="right" w:pos="9070"/>
      </w:tabs>
      <w:jc w:val="center"/>
      <w:rPr>
        <w:rFonts w:ascii="Verdana" w:hAnsi="Verdana"/>
        <w:sz w:val="16"/>
        <w:szCs w:val="16"/>
      </w:rPr>
    </w:pPr>
    <w:r w:rsidRPr="00F30372">
      <w:rPr>
        <w:rFonts w:ascii="Verdana" w:hAnsi="Verdana"/>
        <w:b/>
        <w:bCs/>
        <w:sz w:val="16"/>
        <w:szCs w:val="16"/>
      </w:rPr>
      <w:t>Programma van Eisen</w:t>
    </w:r>
    <w:r w:rsidRPr="00F30372">
      <w:rPr>
        <w:rFonts w:ascii="Verdana" w:hAnsi="Verdana"/>
        <w:sz w:val="16"/>
        <w:szCs w:val="16"/>
      </w:rPr>
      <w:t xml:space="preserve"> | </w:t>
    </w:r>
    <w:r w:rsidR="00B80FA7">
      <w:rPr>
        <w:rFonts w:ascii="Verdana" w:hAnsi="Verdana"/>
        <w:sz w:val="16"/>
        <w:szCs w:val="16"/>
      </w:rPr>
      <w:t>4 september 2024</w:t>
    </w:r>
    <w:r>
      <w:rPr>
        <w:rFonts w:ascii="Verdana" w:hAnsi="Verdana"/>
        <w:sz w:val="16"/>
        <w:szCs w:val="16"/>
      </w:rPr>
      <w:t xml:space="preserve"> </w:t>
    </w:r>
    <w:r w:rsidRPr="00F30372">
      <w:rPr>
        <w:rFonts w:ascii="Verdana" w:hAnsi="Verdana"/>
        <w:sz w:val="16"/>
        <w:szCs w:val="16"/>
      </w:rPr>
      <w:t>|</w:t>
    </w:r>
    <w:r w:rsidR="006F07E3">
      <w:rPr>
        <w:rFonts w:ascii="Verdana" w:hAnsi="Verdana"/>
        <w:sz w:val="16"/>
        <w:szCs w:val="16"/>
      </w:rPr>
      <w:t xml:space="preserve"> </w:t>
    </w:r>
    <w:r w:rsidR="007449C2">
      <w:rPr>
        <w:rFonts w:ascii="Verdana" w:hAnsi="Verdana"/>
        <w:sz w:val="16"/>
        <w:szCs w:val="16"/>
      </w:rPr>
      <w:t>Stadsbad</w:t>
    </w:r>
    <w:r w:rsidR="006F07E3">
      <w:rPr>
        <w:rFonts w:ascii="Verdana" w:hAnsi="Verdana"/>
        <w:sz w:val="16"/>
        <w:szCs w:val="16"/>
      </w:rPr>
      <w:t xml:space="preserve"> Laanderstraat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CF377" w14:textId="77777777" w:rsidR="003C3E02" w:rsidRDefault="003C3E02" w:rsidP="001352E4">
      <w:r>
        <w:separator/>
      </w:r>
    </w:p>
  </w:footnote>
  <w:footnote w:type="continuationSeparator" w:id="0">
    <w:p w14:paraId="6F916121" w14:textId="77777777" w:rsidR="003C3E02" w:rsidRDefault="003C3E02" w:rsidP="001352E4">
      <w:r>
        <w:continuationSeparator/>
      </w:r>
    </w:p>
  </w:footnote>
  <w:footnote w:type="continuationNotice" w:id="1">
    <w:p w14:paraId="643F1F77" w14:textId="77777777" w:rsidR="003C3E02" w:rsidRDefault="003C3E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3D3C" w14:textId="3418B69F" w:rsidR="0009150A" w:rsidRDefault="0009150A">
    <w:pPr>
      <w:pStyle w:val="Koptekst"/>
    </w:pPr>
    <w:r>
      <w:rPr>
        <w:rFonts w:ascii="Times New Roman" w:hAnsi="Times New Roman" w:cs="Times New Roman"/>
        <w:noProof/>
        <w:sz w:val="24"/>
        <w:szCs w:val="24"/>
        <w:lang w:eastAsia="nl-NL"/>
      </w:rPr>
      <w:drawing>
        <wp:anchor distT="0" distB="0" distL="0" distR="0" simplePos="0" relativeHeight="251658240" behindDoc="0" locked="0" layoutInCell="1" allowOverlap="0" wp14:anchorId="65F32267" wp14:editId="2F9FA543">
          <wp:simplePos x="0" y="0"/>
          <wp:positionH relativeFrom="column">
            <wp:posOffset>-2540</wp:posOffset>
          </wp:positionH>
          <wp:positionV relativeFrom="paragraph">
            <wp:posOffset>2540</wp:posOffset>
          </wp:positionV>
          <wp:extent cx="1979295" cy="431165"/>
          <wp:effectExtent l="0" t="0" r="1905" b="6985"/>
          <wp:wrapSquare wrapText="bothSides"/>
          <wp:docPr id="13" name="Afbeelding 13" descr="Heerlen_bla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Heerlen_blau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295" cy="4311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3D43"/>
    <w:multiLevelType w:val="hybridMultilevel"/>
    <w:tmpl w:val="F440D894"/>
    <w:lvl w:ilvl="0" w:tplc="562E93E2">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1" w15:restartNumberingAfterBreak="0">
    <w:nsid w:val="03145698"/>
    <w:multiLevelType w:val="hybridMultilevel"/>
    <w:tmpl w:val="A184AB9C"/>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BD183A"/>
    <w:multiLevelType w:val="hybridMultilevel"/>
    <w:tmpl w:val="534608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1D7274"/>
    <w:multiLevelType w:val="hybridMultilevel"/>
    <w:tmpl w:val="5B7061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95513F"/>
    <w:multiLevelType w:val="hybridMultilevel"/>
    <w:tmpl w:val="5EEAA970"/>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4808C1"/>
    <w:multiLevelType w:val="hybridMultilevel"/>
    <w:tmpl w:val="2A9604A4"/>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CAF38D4"/>
    <w:multiLevelType w:val="hybridMultilevel"/>
    <w:tmpl w:val="CAC8E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57427E"/>
    <w:multiLevelType w:val="hybridMultilevel"/>
    <w:tmpl w:val="3C526862"/>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E9B0C79"/>
    <w:multiLevelType w:val="hybridMultilevel"/>
    <w:tmpl w:val="40B0FDF6"/>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0083F6F"/>
    <w:multiLevelType w:val="hybridMultilevel"/>
    <w:tmpl w:val="6DBE7ACE"/>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6939C7"/>
    <w:multiLevelType w:val="hybridMultilevel"/>
    <w:tmpl w:val="A564795A"/>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4A53970"/>
    <w:multiLevelType w:val="hybridMultilevel"/>
    <w:tmpl w:val="70BC5B1A"/>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C61353"/>
    <w:multiLevelType w:val="hybridMultilevel"/>
    <w:tmpl w:val="1700D0D2"/>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7263228"/>
    <w:multiLevelType w:val="hybridMultilevel"/>
    <w:tmpl w:val="BFFCA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C674EE8"/>
    <w:multiLevelType w:val="hybridMultilevel"/>
    <w:tmpl w:val="C2C0D9E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C7D13C3"/>
    <w:multiLevelType w:val="hybridMultilevel"/>
    <w:tmpl w:val="2CB8EE36"/>
    <w:lvl w:ilvl="0" w:tplc="3478283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07D1199"/>
    <w:multiLevelType w:val="hybridMultilevel"/>
    <w:tmpl w:val="B32AE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6721EC1"/>
    <w:multiLevelType w:val="hybridMultilevel"/>
    <w:tmpl w:val="2A6E3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B7F620F"/>
    <w:multiLevelType w:val="hybridMultilevel"/>
    <w:tmpl w:val="F528C380"/>
    <w:lvl w:ilvl="0" w:tplc="562E93E2">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19" w15:restartNumberingAfterBreak="0">
    <w:nsid w:val="310D0F91"/>
    <w:multiLevelType w:val="hybridMultilevel"/>
    <w:tmpl w:val="B8F8869C"/>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1AD0966"/>
    <w:multiLevelType w:val="hybridMultilevel"/>
    <w:tmpl w:val="8D72C9CE"/>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72542E9"/>
    <w:multiLevelType w:val="hybridMultilevel"/>
    <w:tmpl w:val="36DE638A"/>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90E15D0"/>
    <w:multiLevelType w:val="hybridMultilevel"/>
    <w:tmpl w:val="01C4F3A4"/>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811C11"/>
    <w:multiLevelType w:val="hybridMultilevel"/>
    <w:tmpl w:val="E7FA1C44"/>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B58687E"/>
    <w:multiLevelType w:val="hybridMultilevel"/>
    <w:tmpl w:val="101A1582"/>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CD906C3"/>
    <w:multiLevelType w:val="hybridMultilevel"/>
    <w:tmpl w:val="52C0F6C2"/>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F6E32BE"/>
    <w:multiLevelType w:val="hybridMultilevel"/>
    <w:tmpl w:val="C4D48CEE"/>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0E43822"/>
    <w:multiLevelType w:val="hybridMultilevel"/>
    <w:tmpl w:val="3DA68C74"/>
    <w:lvl w:ilvl="0" w:tplc="04130001">
      <w:start w:val="1"/>
      <w:numFmt w:val="bullet"/>
      <w:lvlText w:val=""/>
      <w:lvlJc w:val="left"/>
      <w:rPr>
        <w:rFonts w:ascii="Symbol" w:hAnsi="Symbol" w:hint="default"/>
      </w:rPr>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28" w15:restartNumberingAfterBreak="0">
    <w:nsid w:val="41452E05"/>
    <w:multiLevelType w:val="hybridMultilevel"/>
    <w:tmpl w:val="4BEE713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22E2967"/>
    <w:multiLevelType w:val="hybridMultilevel"/>
    <w:tmpl w:val="F9D4C7E0"/>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4A11819"/>
    <w:multiLevelType w:val="hybridMultilevel"/>
    <w:tmpl w:val="74BA8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4F2403E"/>
    <w:multiLevelType w:val="hybridMultilevel"/>
    <w:tmpl w:val="8C727E5E"/>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692212F"/>
    <w:multiLevelType w:val="hybridMultilevel"/>
    <w:tmpl w:val="7F50ADB6"/>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77F03B2"/>
    <w:multiLevelType w:val="hybridMultilevel"/>
    <w:tmpl w:val="EC22728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4FCF6F3F"/>
    <w:multiLevelType w:val="hybridMultilevel"/>
    <w:tmpl w:val="011CD028"/>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1D51A9F"/>
    <w:multiLevelType w:val="hybridMultilevel"/>
    <w:tmpl w:val="17488F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8602DF6"/>
    <w:multiLevelType w:val="hybridMultilevel"/>
    <w:tmpl w:val="0654452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12053EB"/>
    <w:multiLevelType w:val="hybridMultilevel"/>
    <w:tmpl w:val="433258FC"/>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4293ABD"/>
    <w:multiLevelType w:val="hybridMultilevel"/>
    <w:tmpl w:val="30EC5B46"/>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4E907A4"/>
    <w:multiLevelType w:val="hybridMultilevel"/>
    <w:tmpl w:val="3620F748"/>
    <w:lvl w:ilvl="0" w:tplc="2F68FC32">
      <w:numFmt w:val="bullet"/>
      <w:lvlText w:val="-"/>
      <w:lvlJc w:val="left"/>
      <w:pPr>
        <w:ind w:left="720" w:hanging="360"/>
      </w:pPr>
      <w:rPr>
        <w:rFonts w:ascii="Univers (W1)" w:eastAsia="Times New Roman" w:hAnsi="Univers (W1)"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D99546F"/>
    <w:multiLevelType w:val="multilevel"/>
    <w:tmpl w:val="FC18E6DA"/>
    <w:lvl w:ilvl="0">
      <w:start w:val="1"/>
      <w:numFmt w:val="decimal"/>
      <w:pStyle w:val="Kop1"/>
      <w:lvlText w:val="%1"/>
      <w:lvlJc w:val="left"/>
      <w:pPr>
        <w:ind w:left="432" w:hanging="432"/>
      </w:pPr>
    </w:lvl>
    <w:lvl w:ilvl="1">
      <w:start w:val="1"/>
      <w:numFmt w:val="decimal"/>
      <w:pStyle w:val="Kop2"/>
      <w:lvlText w:val="%1.%2"/>
      <w:lvlJc w:val="left"/>
      <w:pPr>
        <w:ind w:left="1994" w:hanging="576"/>
      </w:pPr>
      <w:rPr>
        <w:u w:val="none"/>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1" w15:restartNumberingAfterBreak="0">
    <w:nsid w:val="6EE9396A"/>
    <w:multiLevelType w:val="hybridMultilevel"/>
    <w:tmpl w:val="CE02BA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F5147C9"/>
    <w:multiLevelType w:val="hybridMultilevel"/>
    <w:tmpl w:val="3DB83070"/>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FD17DC7"/>
    <w:multiLevelType w:val="hybridMultilevel"/>
    <w:tmpl w:val="4ACA950C"/>
    <w:lvl w:ilvl="0" w:tplc="04130001">
      <w:start w:val="1"/>
      <w:numFmt w:val="bullet"/>
      <w:lvlText w:val=""/>
      <w:lvlJc w:val="left"/>
      <w:pPr>
        <w:ind w:left="720" w:hanging="360"/>
      </w:pPr>
      <w:rPr>
        <w:rFonts w:ascii="Symbol" w:hAnsi="Symbol" w:hint="default"/>
      </w:rPr>
    </w:lvl>
    <w:lvl w:ilvl="1" w:tplc="17BE133C">
      <w:numFmt w:val="bullet"/>
      <w:lvlText w:val="•"/>
      <w:lvlJc w:val="left"/>
      <w:pPr>
        <w:ind w:left="1440" w:hanging="360"/>
      </w:pPr>
      <w:rPr>
        <w:rFonts w:ascii="Univers (W1)" w:eastAsia="Times New Roman" w:hAnsi="Univers (W1)"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7D03A03"/>
    <w:multiLevelType w:val="hybridMultilevel"/>
    <w:tmpl w:val="6B0299F2"/>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84967ED"/>
    <w:multiLevelType w:val="hybridMultilevel"/>
    <w:tmpl w:val="572CA5CC"/>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8C207F0"/>
    <w:multiLevelType w:val="hybridMultilevel"/>
    <w:tmpl w:val="8250B80A"/>
    <w:lvl w:ilvl="0" w:tplc="041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ABE11A6"/>
    <w:multiLevelType w:val="hybridMultilevel"/>
    <w:tmpl w:val="66D8D378"/>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DCC4F1F"/>
    <w:multiLevelType w:val="hybridMultilevel"/>
    <w:tmpl w:val="233E572A"/>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Univers (W1)" w:eastAsia="Times New Roman" w:hAnsi="Univers (W1)"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51030012">
    <w:abstractNumId w:val="40"/>
  </w:num>
  <w:num w:numId="2" w16cid:durableId="1671830266">
    <w:abstractNumId w:val="27"/>
  </w:num>
  <w:num w:numId="3" w16cid:durableId="899096325">
    <w:abstractNumId w:val="0"/>
  </w:num>
  <w:num w:numId="4" w16cid:durableId="2075002256">
    <w:abstractNumId w:val="18"/>
  </w:num>
  <w:num w:numId="5" w16cid:durableId="1680696338">
    <w:abstractNumId w:val="16"/>
  </w:num>
  <w:num w:numId="6" w16cid:durableId="1144197616">
    <w:abstractNumId w:val="35"/>
  </w:num>
  <w:num w:numId="7" w16cid:durableId="1933466133">
    <w:abstractNumId w:val="43"/>
  </w:num>
  <w:num w:numId="8" w16cid:durableId="532692213">
    <w:abstractNumId w:val="6"/>
  </w:num>
  <w:num w:numId="9" w16cid:durableId="204026707">
    <w:abstractNumId w:val="39"/>
  </w:num>
  <w:num w:numId="10" w16cid:durableId="276834136">
    <w:abstractNumId w:val="33"/>
  </w:num>
  <w:num w:numId="11" w16cid:durableId="5836677">
    <w:abstractNumId w:val="13"/>
  </w:num>
  <w:num w:numId="12" w16cid:durableId="557470950">
    <w:abstractNumId w:val="44"/>
  </w:num>
  <w:num w:numId="13" w16cid:durableId="514923822">
    <w:abstractNumId w:val="8"/>
  </w:num>
  <w:num w:numId="14" w16cid:durableId="439692239">
    <w:abstractNumId w:val="36"/>
  </w:num>
  <w:num w:numId="15" w16cid:durableId="535585946">
    <w:abstractNumId w:val="28"/>
  </w:num>
  <w:num w:numId="16" w16cid:durableId="1098478910">
    <w:abstractNumId w:val="45"/>
  </w:num>
  <w:num w:numId="17" w16cid:durableId="1356884693">
    <w:abstractNumId w:val="21"/>
  </w:num>
  <w:num w:numId="18" w16cid:durableId="609362612">
    <w:abstractNumId w:val="47"/>
  </w:num>
  <w:num w:numId="19" w16cid:durableId="129133887">
    <w:abstractNumId w:val="25"/>
  </w:num>
  <w:num w:numId="20" w16cid:durableId="309558155">
    <w:abstractNumId w:val="9"/>
  </w:num>
  <w:num w:numId="21" w16cid:durableId="589703793">
    <w:abstractNumId w:val="7"/>
  </w:num>
  <w:num w:numId="22" w16cid:durableId="1193307236">
    <w:abstractNumId w:val="31"/>
  </w:num>
  <w:num w:numId="23" w16cid:durableId="1095788747">
    <w:abstractNumId w:val="20"/>
  </w:num>
  <w:num w:numId="24" w16cid:durableId="1230923115">
    <w:abstractNumId w:val="29"/>
  </w:num>
  <w:num w:numId="25" w16cid:durableId="1973055236">
    <w:abstractNumId w:val="48"/>
  </w:num>
  <w:num w:numId="26" w16cid:durableId="1032613306">
    <w:abstractNumId w:val="3"/>
  </w:num>
  <w:num w:numId="27" w16cid:durableId="1988362593">
    <w:abstractNumId w:val="46"/>
  </w:num>
  <w:num w:numId="28" w16cid:durableId="645091854">
    <w:abstractNumId w:val="41"/>
  </w:num>
  <w:num w:numId="29" w16cid:durableId="1152526302">
    <w:abstractNumId w:val="37"/>
  </w:num>
  <w:num w:numId="30" w16cid:durableId="1583565171">
    <w:abstractNumId w:val="5"/>
  </w:num>
  <w:num w:numId="31" w16cid:durableId="1948462676">
    <w:abstractNumId w:val="22"/>
  </w:num>
  <w:num w:numId="32" w16cid:durableId="432013382">
    <w:abstractNumId w:val="4"/>
  </w:num>
  <w:num w:numId="33" w16cid:durableId="573394660">
    <w:abstractNumId w:val="23"/>
  </w:num>
  <w:num w:numId="34" w16cid:durableId="1034842055">
    <w:abstractNumId w:val="42"/>
  </w:num>
  <w:num w:numId="35" w16cid:durableId="1626886127">
    <w:abstractNumId w:val="11"/>
  </w:num>
  <w:num w:numId="36" w16cid:durableId="1008873213">
    <w:abstractNumId w:val="1"/>
  </w:num>
  <w:num w:numId="37" w16cid:durableId="938488480">
    <w:abstractNumId w:val="17"/>
  </w:num>
  <w:num w:numId="38" w16cid:durableId="1568761830">
    <w:abstractNumId w:val="2"/>
  </w:num>
  <w:num w:numId="39" w16cid:durableId="9184868">
    <w:abstractNumId w:val="19"/>
  </w:num>
  <w:num w:numId="40" w16cid:durableId="408381196">
    <w:abstractNumId w:val="32"/>
  </w:num>
  <w:num w:numId="41" w16cid:durableId="2004428716">
    <w:abstractNumId w:val="12"/>
  </w:num>
  <w:num w:numId="42" w16cid:durableId="1168642569">
    <w:abstractNumId w:val="10"/>
  </w:num>
  <w:num w:numId="43" w16cid:durableId="773671796">
    <w:abstractNumId w:val="24"/>
  </w:num>
  <w:num w:numId="44" w16cid:durableId="519127557">
    <w:abstractNumId w:val="34"/>
  </w:num>
  <w:num w:numId="45" w16cid:durableId="1839274885">
    <w:abstractNumId w:val="26"/>
  </w:num>
  <w:num w:numId="46" w16cid:durableId="51005307">
    <w:abstractNumId w:val="38"/>
  </w:num>
  <w:num w:numId="47" w16cid:durableId="1333216200">
    <w:abstractNumId w:val="14"/>
  </w:num>
  <w:num w:numId="48" w16cid:durableId="1562136077">
    <w:abstractNumId w:val="15"/>
  </w:num>
  <w:num w:numId="49" w16cid:durableId="1761413088">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nl-BE" w:vendorID="64" w:dllVersion="6" w:nlCheck="1" w:checkStyle="0"/>
  <w:activeWritingStyle w:appName="MSWord" w:lang="nl-NL"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B6B"/>
    <w:rsid w:val="00000D5B"/>
    <w:rsid w:val="000012E4"/>
    <w:rsid w:val="000015DB"/>
    <w:rsid w:val="000015E3"/>
    <w:rsid w:val="00005459"/>
    <w:rsid w:val="00006530"/>
    <w:rsid w:val="0000698C"/>
    <w:rsid w:val="0000765B"/>
    <w:rsid w:val="00007ABF"/>
    <w:rsid w:val="00010482"/>
    <w:rsid w:val="00010D33"/>
    <w:rsid w:val="00011156"/>
    <w:rsid w:val="000115B8"/>
    <w:rsid w:val="0001219D"/>
    <w:rsid w:val="0001285A"/>
    <w:rsid w:val="00012C90"/>
    <w:rsid w:val="00012FDD"/>
    <w:rsid w:val="0001357E"/>
    <w:rsid w:val="000142B4"/>
    <w:rsid w:val="0001552F"/>
    <w:rsid w:val="000155E8"/>
    <w:rsid w:val="00016A8A"/>
    <w:rsid w:val="00020548"/>
    <w:rsid w:val="00020823"/>
    <w:rsid w:val="000209D7"/>
    <w:rsid w:val="0002209B"/>
    <w:rsid w:val="00026828"/>
    <w:rsid w:val="00027E2E"/>
    <w:rsid w:val="00030D6F"/>
    <w:rsid w:val="00031D7D"/>
    <w:rsid w:val="00031FAF"/>
    <w:rsid w:val="000321EC"/>
    <w:rsid w:val="00033E1D"/>
    <w:rsid w:val="00035800"/>
    <w:rsid w:val="00035858"/>
    <w:rsid w:val="000361EC"/>
    <w:rsid w:val="00036F50"/>
    <w:rsid w:val="00037593"/>
    <w:rsid w:val="0004107B"/>
    <w:rsid w:val="00041726"/>
    <w:rsid w:val="00044444"/>
    <w:rsid w:val="00044D98"/>
    <w:rsid w:val="00045942"/>
    <w:rsid w:val="00047B46"/>
    <w:rsid w:val="00050859"/>
    <w:rsid w:val="00050E57"/>
    <w:rsid w:val="00053205"/>
    <w:rsid w:val="00054D40"/>
    <w:rsid w:val="00057A1F"/>
    <w:rsid w:val="00057A25"/>
    <w:rsid w:val="0006109D"/>
    <w:rsid w:val="000629D2"/>
    <w:rsid w:val="00064CE5"/>
    <w:rsid w:val="00067707"/>
    <w:rsid w:val="00070323"/>
    <w:rsid w:val="0007640D"/>
    <w:rsid w:val="00076CD7"/>
    <w:rsid w:val="0008567B"/>
    <w:rsid w:val="00085B31"/>
    <w:rsid w:val="00086134"/>
    <w:rsid w:val="0008653C"/>
    <w:rsid w:val="0009150A"/>
    <w:rsid w:val="000A17EE"/>
    <w:rsid w:val="000A2B18"/>
    <w:rsid w:val="000A4BF6"/>
    <w:rsid w:val="000A4FED"/>
    <w:rsid w:val="000A5339"/>
    <w:rsid w:val="000A639A"/>
    <w:rsid w:val="000B1B23"/>
    <w:rsid w:val="000B366B"/>
    <w:rsid w:val="000B37AE"/>
    <w:rsid w:val="000B398D"/>
    <w:rsid w:val="000B5975"/>
    <w:rsid w:val="000B73C1"/>
    <w:rsid w:val="000C13C0"/>
    <w:rsid w:val="000C36D3"/>
    <w:rsid w:val="000C4008"/>
    <w:rsid w:val="000C77D8"/>
    <w:rsid w:val="000D075D"/>
    <w:rsid w:val="000D1A6C"/>
    <w:rsid w:val="000D222E"/>
    <w:rsid w:val="000D5335"/>
    <w:rsid w:val="000D59A9"/>
    <w:rsid w:val="000D62F4"/>
    <w:rsid w:val="000E07BA"/>
    <w:rsid w:val="000E4C01"/>
    <w:rsid w:val="000E650C"/>
    <w:rsid w:val="000F0788"/>
    <w:rsid w:val="000F0DEA"/>
    <w:rsid w:val="000F0EE2"/>
    <w:rsid w:val="000F2250"/>
    <w:rsid w:val="000F4D8A"/>
    <w:rsid w:val="000F5036"/>
    <w:rsid w:val="000F5585"/>
    <w:rsid w:val="000F5B1F"/>
    <w:rsid w:val="00103CDF"/>
    <w:rsid w:val="00104D36"/>
    <w:rsid w:val="0010617C"/>
    <w:rsid w:val="00106BBB"/>
    <w:rsid w:val="0011130D"/>
    <w:rsid w:val="0011287C"/>
    <w:rsid w:val="00112E23"/>
    <w:rsid w:val="0011610A"/>
    <w:rsid w:val="00122533"/>
    <w:rsid w:val="0012307A"/>
    <w:rsid w:val="00123CF2"/>
    <w:rsid w:val="00124FF9"/>
    <w:rsid w:val="0012539F"/>
    <w:rsid w:val="00125E30"/>
    <w:rsid w:val="0012732D"/>
    <w:rsid w:val="00132CCA"/>
    <w:rsid w:val="001352E4"/>
    <w:rsid w:val="00135B0E"/>
    <w:rsid w:val="00136BC0"/>
    <w:rsid w:val="001373B4"/>
    <w:rsid w:val="00137FC6"/>
    <w:rsid w:val="00140648"/>
    <w:rsid w:val="001407B9"/>
    <w:rsid w:val="00141AB8"/>
    <w:rsid w:val="001475FB"/>
    <w:rsid w:val="00152327"/>
    <w:rsid w:val="00152B89"/>
    <w:rsid w:val="001531C1"/>
    <w:rsid w:val="00162F6B"/>
    <w:rsid w:val="001634FC"/>
    <w:rsid w:val="00164142"/>
    <w:rsid w:val="00164F8A"/>
    <w:rsid w:val="00165DE7"/>
    <w:rsid w:val="00166117"/>
    <w:rsid w:val="00170A53"/>
    <w:rsid w:val="001733FC"/>
    <w:rsid w:val="0017604D"/>
    <w:rsid w:val="001769BF"/>
    <w:rsid w:val="001774B3"/>
    <w:rsid w:val="001808A1"/>
    <w:rsid w:val="001817FE"/>
    <w:rsid w:val="00182354"/>
    <w:rsid w:val="00184DAC"/>
    <w:rsid w:val="001862D2"/>
    <w:rsid w:val="001907A9"/>
    <w:rsid w:val="00190D63"/>
    <w:rsid w:val="0019120C"/>
    <w:rsid w:val="00191ED9"/>
    <w:rsid w:val="00192A0F"/>
    <w:rsid w:val="001934C7"/>
    <w:rsid w:val="00195627"/>
    <w:rsid w:val="00196B66"/>
    <w:rsid w:val="00196D34"/>
    <w:rsid w:val="001A09EE"/>
    <w:rsid w:val="001A3A52"/>
    <w:rsid w:val="001A5234"/>
    <w:rsid w:val="001A72E1"/>
    <w:rsid w:val="001B39A0"/>
    <w:rsid w:val="001B49E7"/>
    <w:rsid w:val="001B518D"/>
    <w:rsid w:val="001B6D0F"/>
    <w:rsid w:val="001B6F46"/>
    <w:rsid w:val="001D24E4"/>
    <w:rsid w:val="001D35D6"/>
    <w:rsid w:val="001D45CD"/>
    <w:rsid w:val="001D4AEB"/>
    <w:rsid w:val="001D4DA4"/>
    <w:rsid w:val="001E021E"/>
    <w:rsid w:val="001E0C9A"/>
    <w:rsid w:val="001E4FCC"/>
    <w:rsid w:val="001E6469"/>
    <w:rsid w:val="001E64CA"/>
    <w:rsid w:val="001F09CD"/>
    <w:rsid w:val="001F13C9"/>
    <w:rsid w:val="001F2DA5"/>
    <w:rsid w:val="001F3E6D"/>
    <w:rsid w:val="001F52FF"/>
    <w:rsid w:val="001F537B"/>
    <w:rsid w:val="00201677"/>
    <w:rsid w:val="002016F5"/>
    <w:rsid w:val="0020349D"/>
    <w:rsid w:val="00205C97"/>
    <w:rsid w:val="00206510"/>
    <w:rsid w:val="0020729A"/>
    <w:rsid w:val="00210CA7"/>
    <w:rsid w:val="00213277"/>
    <w:rsid w:val="00216B98"/>
    <w:rsid w:val="00217BE8"/>
    <w:rsid w:val="00221677"/>
    <w:rsid w:val="0022265F"/>
    <w:rsid w:val="0022420F"/>
    <w:rsid w:val="00224F7D"/>
    <w:rsid w:val="0022505C"/>
    <w:rsid w:val="0022781F"/>
    <w:rsid w:val="002300BC"/>
    <w:rsid w:val="00231B75"/>
    <w:rsid w:val="00232060"/>
    <w:rsid w:val="00232327"/>
    <w:rsid w:val="0023516D"/>
    <w:rsid w:val="00235CE4"/>
    <w:rsid w:val="00242BDB"/>
    <w:rsid w:val="00251ADC"/>
    <w:rsid w:val="00251C13"/>
    <w:rsid w:val="002523D8"/>
    <w:rsid w:val="00253461"/>
    <w:rsid w:val="00255FEF"/>
    <w:rsid w:val="00260619"/>
    <w:rsid w:val="00262930"/>
    <w:rsid w:val="0026450D"/>
    <w:rsid w:val="002648EC"/>
    <w:rsid w:val="00264F6F"/>
    <w:rsid w:val="00267F46"/>
    <w:rsid w:val="0027000C"/>
    <w:rsid w:val="00270189"/>
    <w:rsid w:val="002708DA"/>
    <w:rsid w:val="00273781"/>
    <w:rsid w:val="00283725"/>
    <w:rsid w:val="002845E7"/>
    <w:rsid w:val="00285A70"/>
    <w:rsid w:val="002911DE"/>
    <w:rsid w:val="00292DBE"/>
    <w:rsid w:val="002967BE"/>
    <w:rsid w:val="00296D07"/>
    <w:rsid w:val="002977D8"/>
    <w:rsid w:val="00297C17"/>
    <w:rsid w:val="002A0792"/>
    <w:rsid w:val="002A2EB0"/>
    <w:rsid w:val="002A527B"/>
    <w:rsid w:val="002A59B3"/>
    <w:rsid w:val="002A6CD2"/>
    <w:rsid w:val="002A6E8E"/>
    <w:rsid w:val="002A6FEA"/>
    <w:rsid w:val="002B15B5"/>
    <w:rsid w:val="002B2B15"/>
    <w:rsid w:val="002B3BC9"/>
    <w:rsid w:val="002B3F14"/>
    <w:rsid w:val="002B50E5"/>
    <w:rsid w:val="002B535D"/>
    <w:rsid w:val="002B576D"/>
    <w:rsid w:val="002B5E36"/>
    <w:rsid w:val="002B6E0E"/>
    <w:rsid w:val="002B708B"/>
    <w:rsid w:val="002B76D8"/>
    <w:rsid w:val="002B7EF0"/>
    <w:rsid w:val="002C1184"/>
    <w:rsid w:val="002C164A"/>
    <w:rsid w:val="002C6716"/>
    <w:rsid w:val="002D0D76"/>
    <w:rsid w:val="002D1B47"/>
    <w:rsid w:val="002D20F7"/>
    <w:rsid w:val="002D35E1"/>
    <w:rsid w:val="002D3C22"/>
    <w:rsid w:val="002D5167"/>
    <w:rsid w:val="002D5591"/>
    <w:rsid w:val="002E028B"/>
    <w:rsid w:val="002E1AFB"/>
    <w:rsid w:val="002E2B76"/>
    <w:rsid w:val="002E2C45"/>
    <w:rsid w:val="002E4C63"/>
    <w:rsid w:val="002E4FF0"/>
    <w:rsid w:val="002E6253"/>
    <w:rsid w:val="002E6D50"/>
    <w:rsid w:val="002F35DD"/>
    <w:rsid w:val="002F4F66"/>
    <w:rsid w:val="002F6324"/>
    <w:rsid w:val="002F734C"/>
    <w:rsid w:val="002F783A"/>
    <w:rsid w:val="00300BFF"/>
    <w:rsid w:val="00301B72"/>
    <w:rsid w:val="003022E0"/>
    <w:rsid w:val="003023B2"/>
    <w:rsid w:val="003031DA"/>
    <w:rsid w:val="00311B97"/>
    <w:rsid w:val="00312698"/>
    <w:rsid w:val="00312708"/>
    <w:rsid w:val="00314A50"/>
    <w:rsid w:val="003155D0"/>
    <w:rsid w:val="003160F5"/>
    <w:rsid w:val="0031729D"/>
    <w:rsid w:val="00321651"/>
    <w:rsid w:val="00322FDD"/>
    <w:rsid w:val="003231E8"/>
    <w:rsid w:val="00323873"/>
    <w:rsid w:val="00325F26"/>
    <w:rsid w:val="00326105"/>
    <w:rsid w:val="003263E7"/>
    <w:rsid w:val="00327D47"/>
    <w:rsid w:val="003316EA"/>
    <w:rsid w:val="00332AB6"/>
    <w:rsid w:val="0034627C"/>
    <w:rsid w:val="00353195"/>
    <w:rsid w:val="003532D9"/>
    <w:rsid w:val="00353440"/>
    <w:rsid w:val="00353A84"/>
    <w:rsid w:val="003559E4"/>
    <w:rsid w:val="00355ED1"/>
    <w:rsid w:val="0035611B"/>
    <w:rsid w:val="003567AB"/>
    <w:rsid w:val="00356A32"/>
    <w:rsid w:val="003619B9"/>
    <w:rsid w:val="00361D29"/>
    <w:rsid w:val="0036234B"/>
    <w:rsid w:val="0036246B"/>
    <w:rsid w:val="00363435"/>
    <w:rsid w:val="003646CD"/>
    <w:rsid w:val="003678DB"/>
    <w:rsid w:val="003729F9"/>
    <w:rsid w:val="00375B69"/>
    <w:rsid w:val="0037639B"/>
    <w:rsid w:val="00376F71"/>
    <w:rsid w:val="003805A8"/>
    <w:rsid w:val="00382155"/>
    <w:rsid w:val="0038285F"/>
    <w:rsid w:val="003900F1"/>
    <w:rsid w:val="00392F9A"/>
    <w:rsid w:val="00393942"/>
    <w:rsid w:val="003A001E"/>
    <w:rsid w:val="003A245C"/>
    <w:rsid w:val="003A2FC2"/>
    <w:rsid w:val="003A4569"/>
    <w:rsid w:val="003A57EC"/>
    <w:rsid w:val="003A6BE8"/>
    <w:rsid w:val="003A6E56"/>
    <w:rsid w:val="003B0FE6"/>
    <w:rsid w:val="003B356D"/>
    <w:rsid w:val="003B5DC9"/>
    <w:rsid w:val="003B728F"/>
    <w:rsid w:val="003C0215"/>
    <w:rsid w:val="003C205B"/>
    <w:rsid w:val="003C3E02"/>
    <w:rsid w:val="003C4033"/>
    <w:rsid w:val="003C47C7"/>
    <w:rsid w:val="003C5E87"/>
    <w:rsid w:val="003D060D"/>
    <w:rsid w:val="003D1832"/>
    <w:rsid w:val="003D3D6B"/>
    <w:rsid w:val="003D7001"/>
    <w:rsid w:val="003D7483"/>
    <w:rsid w:val="003E15E7"/>
    <w:rsid w:val="003E24CF"/>
    <w:rsid w:val="003E2E73"/>
    <w:rsid w:val="003E4930"/>
    <w:rsid w:val="003E4F1D"/>
    <w:rsid w:val="003E5426"/>
    <w:rsid w:val="003E69B6"/>
    <w:rsid w:val="003E6F07"/>
    <w:rsid w:val="003F1F00"/>
    <w:rsid w:val="003F2586"/>
    <w:rsid w:val="003F276E"/>
    <w:rsid w:val="003F5E8E"/>
    <w:rsid w:val="003F6005"/>
    <w:rsid w:val="0040016F"/>
    <w:rsid w:val="00400349"/>
    <w:rsid w:val="0040124F"/>
    <w:rsid w:val="00402BE7"/>
    <w:rsid w:val="00404A7A"/>
    <w:rsid w:val="00407D3A"/>
    <w:rsid w:val="0041041D"/>
    <w:rsid w:val="0041176A"/>
    <w:rsid w:val="004128CD"/>
    <w:rsid w:val="00413B1D"/>
    <w:rsid w:val="0041493C"/>
    <w:rsid w:val="00414B40"/>
    <w:rsid w:val="00415712"/>
    <w:rsid w:val="004204A3"/>
    <w:rsid w:val="0042467B"/>
    <w:rsid w:val="00427DC7"/>
    <w:rsid w:val="0043033C"/>
    <w:rsid w:val="00430AC1"/>
    <w:rsid w:val="00431B57"/>
    <w:rsid w:val="00433BD4"/>
    <w:rsid w:val="00435D0E"/>
    <w:rsid w:val="00436329"/>
    <w:rsid w:val="0043682C"/>
    <w:rsid w:val="004368A1"/>
    <w:rsid w:val="00442B27"/>
    <w:rsid w:val="0044480C"/>
    <w:rsid w:val="004449BB"/>
    <w:rsid w:val="004454E4"/>
    <w:rsid w:val="00445FE9"/>
    <w:rsid w:val="004514E3"/>
    <w:rsid w:val="0045297F"/>
    <w:rsid w:val="00453697"/>
    <w:rsid w:val="0045731A"/>
    <w:rsid w:val="004645DC"/>
    <w:rsid w:val="00464765"/>
    <w:rsid w:val="004662BD"/>
    <w:rsid w:val="00466B48"/>
    <w:rsid w:val="00467F39"/>
    <w:rsid w:val="00472895"/>
    <w:rsid w:val="0047345D"/>
    <w:rsid w:val="0047362D"/>
    <w:rsid w:val="004749BE"/>
    <w:rsid w:val="004759E5"/>
    <w:rsid w:val="00476CDB"/>
    <w:rsid w:val="00476E2E"/>
    <w:rsid w:val="004807BC"/>
    <w:rsid w:val="0048160B"/>
    <w:rsid w:val="0048166F"/>
    <w:rsid w:val="00481BF4"/>
    <w:rsid w:val="00482025"/>
    <w:rsid w:val="0048428C"/>
    <w:rsid w:val="00486B3A"/>
    <w:rsid w:val="00487F50"/>
    <w:rsid w:val="00491C9D"/>
    <w:rsid w:val="00491FDB"/>
    <w:rsid w:val="00492512"/>
    <w:rsid w:val="004945C5"/>
    <w:rsid w:val="00494723"/>
    <w:rsid w:val="00495FC5"/>
    <w:rsid w:val="0049696B"/>
    <w:rsid w:val="00496C51"/>
    <w:rsid w:val="0049789C"/>
    <w:rsid w:val="004A2B4A"/>
    <w:rsid w:val="004A3988"/>
    <w:rsid w:val="004A3A33"/>
    <w:rsid w:val="004A6354"/>
    <w:rsid w:val="004A6FB7"/>
    <w:rsid w:val="004B0513"/>
    <w:rsid w:val="004B30EC"/>
    <w:rsid w:val="004B4A2A"/>
    <w:rsid w:val="004B56F3"/>
    <w:rsid w:val="004B69BD"/>
    <w:rsid w:val="004B75A6"/>
    <w:rsid w:val="004C31CB"/>
    <w:rsid w:val="004C3559"/>
    <w:rsid w:val="004C3F44"/>
    <w:rsid w:val="004C44CB"/>
    <w:rsid w:val="004C49FD"/>
    <w:rsid w:val="004D1260"/>
    <w:rsid w:val="004D1972"/>
    <w:rsid w:val="004D32BB"/>
    <w:rsid w:val="004D36D2"/>
    <w:rsid w:val="004D3811"/>
    <w:rsid w:val="004D6BA6"/>
    <w:rsid w:val="004D7765"/>
    <w:rsid w:val="004E02FA"/>
    <w:rsid w:val="004E0D2A"/>
    <w:rsid w:val="004E1DB8"/>
    <w:rsid w:val="004E287D"/>
    <w:rsid w:val="004E48CB"/>
    <w:rsid w:val="004E59C6"/>
    <w:rsid w:val="004E6601"/>
    <w:rsid w:val="004E6E47"/>
    <w:rsid w:val="004E752B"/>
    <w:rsid w:val="004E7D09"/>
    <w:rsid w:val="004F03D8"/>
    <w:rsid w:val="004F0BE3"/>
    <w:rsid w:val="004F1512"/>
    <w:rsid w:val="004F2515"/>
    <w:rsid w:val="0050307C"/>
    <w:rsid w:val="005040AC"/>
    <w:rsid w:val="00504336"/>
    <w:rsid w:val="00507174"/>
    <w:rsid w:val="005133CB"/>
    <w:rsid w:val="005178DF"/>
    <w:rsid w:val="00523A57"/>
    <w:rsid w:val="00524D8B"/>
    <w:rsid w:val="00530107"/>
    <w:rsid w:val="005324D1"/>
    <w:rsid w:val="005337C3"/>
    <w:rsid w:val="00535F7D"/>
    <w:rsid w:val="0053613E"/>
    <w:rsid w:val="00536E23"/>
    <w:rsid w:val="00540FD2"/>
    <w:rsid w:val="00543EE7"/>
    <w:rsid w:val="00544BDE"/>
    <w:rsid w:val="00545C26"/>
    <w:rsid w:val="00545EBE"/>
    <w:rsid w:val="00546FFC"/>
    <w:rsid w:val="00552021"/>
    <w:rsid w:val="005525F9"/>
    <w:rsid w:val="00552939"/>
    <w:rsid w:val="0055548F"/>
    <w:rsid w:val="005557CE"/>
    <w:rsid w:val="00555DB2"/>
    <w:rsid w:val="00556DF3"/>
    <w:rsid w:val="00557F05"/>
    <w:rsid w:val="00560515"/>
    <w:rsid w:val="0056220B"/>
    <w:rsid w:val="00562DE0"/>
    <w:rsid w:val="005649C7"/>
    <w:rsid w:val="0056756B"/>
    <w:rsid w:val="005700AB"/>
    <w:rsid w:val="005711FB"/>
    <w:rsid w:val="005721C2"/>
    <w:rsid w:val="00572484"/>
    <w:rsid w:val="0057355D"/>
    <w:rsid w:val="005738A2"/>
    <w:rsid w:val="00573BD9"/>
    <w:rsid w:val="00573BE3"/>
    <w:rsid w:val="00574A78"/>
    <w:rsid w:val="00575A1D"/>
    <w:rsid w:val="00575E6B"/>
    <w:rsid w:val="00583ECF"/>
    <w:rsid w:val="00584028"/>
    <w:rsid w:val="00584F45"/>
    <w:rsid w:val="0058520A"/>
    <w:rsid w:val="005865E1"/>
    <w:rsid w:val="00590CF8"/>
    <w:rsid w:val="0059175F"/>
    <w:rsid w:val="0059269E"/>
    <w:rsid w:val="005948A6"/>
    <w:rsid w:val="00596A7C"/>
    <w:rsid w:val="00596EA2"/>
    <w:rsid w:val="0059705E"/>
    <w:rsid w:val="0059777E"/>
    <w:rsid w:val="00597975"/>
    <w:rsid w:val="005A29F1"/>
    <w:rsid w:val="005A3832"/>
    <w:rsid w:val="005A40B7"/>
    <w:rsid w:val="005A5B09"/>
    <w:rsid w:val="005A5C34"/>
    <w:rsid w:val="005A7D55"/>
    <w:rsid w:val="005A7D67"/>
    <w:rsid w:val="005B18E1"/>
    <w:rsid w:val="005B35B3"/>
    <w:rsid w:val="005B3677"/>
    <w:rsid w:val="005B4A1F"/>
    <w:rsid w:val="005B5B3C"/>
    <w:rsid w:val="005B6A70"/>
    <w:rsid w:val="005B7E18"/>
    <w:rsid w:val="005C19DF"/>
    <w:rsid w:val="005C1CCF"/>
    <w:rsid w:val="005C2279"/>
    <w:rsid w:val="005C2BA6"/>
    <w:rsid w:val="005C3D50"/>
    <w:rsid w:val="005C61E2"/>
    <w:rsid w:val="005D20B7"/>
    <w:rsid w:val="005D29BE"/>
    <w:rsid w:val="005D439E"/>
    <w:rsid w:val="005D6903"/>
    <w:rsid w:val="005D71FC"/>
    <w:rsid w:val="005E0E14"/>
    <w:rsid w:val="005E171F"/>
    <w:rsid w:val="005E49D6"/>
    <w:rsid w:val="005E4FB9"/>
    <w:rsid w:val="005E7119"/>
    <w:rsid w:val="005F05F9"/>
    <w:rsid w:val="005F156A"/>
    <w:rsid w:val="005F1C8A"/>
    <w:rsid w:val="005F1E5A"/>
    <w:rsid w:val="005F2C9A"/>
    <w:rsid w:val="005F40C4"/>
    <w:rsid w:val="005F46C4"/>
    <w:rsid w:val="005F4738"/>
    <w:rsid w:val="005F5090"/>
    <w:rsid w:val="005F6BB4"/>
    <w:rsid w:val="005F76A0"/>
    <w:rsid w:val="00601D6B"/>
    <w:rsid w:val="00602DD3"/>
    <w:rsid w:val="00603B0B"/>
    <w:rsid w:val="006048B6"/>
    <w:rsid w:val="0060795E"/>
    <w:rsid w:val="00621088"/>
    <w:rsid w:val="006230B2"/>
    <w:rsid w:val="006234A6"/>
    <w:rsid w:val="006245D1"/>
    <w:rsid w:val="006252C0"/>
    <w:rsid w:val="0062656C"/>
    <w:rsid w:val="00627897"/>
    <w:rsid w:val="006315F6"/>
    <w:rsid w:val="006350F8"/>
    <w:rsid w:val="0064015F"/>
    <w:rsid w:val="00640A10"/>
    <w:rsid w:val="00642569"/>
    <w:rsid w:val="0064374A"/>
    <w:rsid w:val="00647595"/>
    <w:rsid w:val="00655CF3"/>
    <w:rsid w:val="00656CD9"/>
    <w:rsid w:val="006609A6"/>
    <w:rsid w:val="00660F19"/>
    <w:rsid w:val="00661DF2"/>
    <w:rsid w:val="00661F98"/>
    <w:rsid w:val="00663229"/>
    <w:rsid w:val="00663F0A"/>
    <w:rsid w:val="00664E67"/>
    <w:rsid w:val="006669FA"/>
    <w:rsid w:val="0066712A"/>
    <w:rsid w:val="00670A66"/>
    <w:rsid w:val="006722CF"/>
    <w:rsid w:val="00672329"/>
    <w:rsid w:val="00674570"/>
    <w:rsid w:val="00674C03"/>
    <w:rsid w:val="00677790"/>
    <w:rsid w:val="00677A1A"/>
    <w:rsid w:val="00680046"/>
    <w:rsid w:val="0068141C"/>
    <w:rsid w:val="006848FC"/>
    <w:rsid w:val="00684B21"/>
    <w:rsid w:val="00684F76"/>
    <w:rsid w:val="006866CE"/>
    <w:rsid w:val="00686970"/>
    <w:rsid w:val="00692087"/>
    <w:rsid w:val="006968C7"/>
    <w:rsid w:val="00696936"/>
    <w:rsid w:val="00697021"/>
    <w:rsid w:val="00697353"/>
    <w:rsid w:val="0069750C"/>
    <w:rsid w:val="00697A54"/>
    <w:rsid w:val="006A12B0"/>
    <w:rsid w:val="006A1D38"/>
    <w:rsid w:val="006A34B5"/>
    <w:rsid w:val="006B003A"/>
    <w:rsid w:val="006B1B82"/>
    <w:rsid w:val="006B373E"/>
    <w:rsid w:val="006B3DC1"/>
    <w:rsid w:val="006B4569"/>
    <w:rsid w:val="006B4E60"/>
    <w:rsid w:val="006B7891"/>
    <w:rsid w:val="006C0571"/>
    <w:rsid w:val="006C0612"/>
    <w:rsid w:val="006C0F3E"/>
    <w:rsid w:val="006C1795"/>
    <w:rsid w:val="006D1475"/>
    <w:rsid w:val="006D2CE5"/>
    <w:rsid w:val="006D2DF0"/>
    <w:rsid w:val="006D3A82"/>
    <w:rsid w:val="006D5533"/>
    <w:rsid w:val="006D5620"/>
    <w:rsid w:val="006D7E34"/>
    <w:rsid w:val="006D7F37"/>
    <w:rsid w:val="006E0910"/>
    <w:rsid w:val="006E0A9A"/>
    <w:rsid w:val="006E19C5"/>
    <w:rsid w:val="006E49B8"/>
    <w:rsid w:val="006F07E3"/>
    <w:rsid w:val="006F13BA"/>
    <w:rsid w:val="006F17B3"/>
    <w:rsid w:val="006F233F"/>
    <w:rsid w:val="0070109C"/>
    <w:rsid w:val="00701254"/>
    <w:rsid w:val="00701E38"/>
    <w:rsid w:val="00702570"/>
    <w:rsid w:val="00706682"/>
    <w:rsid w:val="00706846"/>
    <w:rsid w:val="007101C1"/>
    <w:rsid w:val="00710DBA"/>
    <w:rsid w:val="00713020"/>
    <w:rsid w:val="00713795"/>
    <w:rsid w:val="00715BF0"/>
    <w:rsid w:val="00716848"/>
    <w:rsid w:val="007214C8"/>
    <w:rsid w:val="0072204D"/>
    <w:rsid w:val="00723603"/>
    <w:rsid w:val="00726F88"/>
    <w:rsid w:val="0072745F"/>
    <w:rsid w:val="00731A9E"/>
    <w:rsid w:val="00732C27"/>
    <w:rsid w:val="00733B6B"/>
    <w:rsid w:val="00733D4A"/>
    <w:rsid w:val="00734B9E"/>
    <w:rsid w:val="00734FD6"/>
    <w:rsid w:val="00735898"/>
    <w:rsid w:val="00735AEE"/>
    <w:rsid w:val="00736901"/>
    <w:rsid w:val="0074325F"/>
    <w:rsid w:val="0074417C"/>
    <w:rsid w:val="007449C2"/>
    <w:rsid w:val="0074681D"/>
    <w:rsid w:val="00747EDF"/>
    <w:rsid w:val="0075086B"/>
    <w:rsid w:val="00750C20"/>
    <w:rsid w:val="00754276"/>
    <w:rsid w:val="007564B9"/>
    <w:rsid w:val="007564DA"/>
    <w:rsid w:val="00756AF4"/>
    <w:rsid w:val="00756BC5"/>
    <w:rsid w:val="007579CF"/>
    <w:rsid w:val="007607D8"/>
    <w:rsid w:val="00761FC4"/>
    <w:rsid w:val="007661B4"/>
    <w:rsid w:val="00767E99"/>
    <w:rsid w:val="007774F3"/>
    <w:rsid w:val="00777841"/>
    <w:rsid w:val="007810C6"/>
    <w:rsid w:val="00792541"/>
    <w:rsid w:val="00795606"/>
    <w:rsid w:val="007A055D"/>
    <w:rsid w:val="007A08C0"/>
    <w:rsid w:val="007A2704"/>
    <w:rsid w:val="007B019D"/>
    <w:rsid w:val="007B04F2"/>
    <w:rsid w:val="007B0A81"/>
    <w:rsid w:val="007B4ACA"/>
    <w:rsid w:val="007B4CA2"/>
    <w:rsid w:val="007B64E0"/>
    <w:rsid w:val="007C1FFE"/>
    <w:rsid w:val="007C3AE1"/>
    <w:rsid w:val="007C4697"/>
    <w:rsid w:val="007C4A58"/>
    <w:rsid w:val="007C4E70"/>
    <w:rsid w:val="007C5E2F"/>
    <w:rsid w:val="007C5FDA"/>
    <w:rsid w:val="007C7EB7"/>
    <w:rsid w:val="007D04E4"/>
    <w:rsid w:val="007D1C79"/>
    <w:rsid w:val="007D3D32"/>
    <w:rsid w:val="007D62A2"/>
    <w:rsid w:val="007D6E16"/>
    <w:rsid w:val="007D761A"/>
    <w:rsid w:val="007D7A34"/>
    <w:rsid w:val="007D7BE1"/>
    <w:rsid w:val="007E0044"/>
    <w:rsid w:val="007E1C09"/>
    <w:rsid w:val="007E378F"/>
    <w:rsid w:val="007E3C25"/>
    <w:rsid w:val="007E5DBC"/>
    <w:rsid w:val="007E5F1D"/>
    <w:rsid w:val="007E6B6F"/>
    <w:rsid w:val="007E7477"/>
    <w:rsid w:val="007F1DB7"/>
    <w:rsid w:val="007F46F2"/>
    <w:rsid w:val="007F4C3B"/>
    <w:rsid w:val="007F6E42"/>
    <w:rsid w:val="007F7EB3"/>
    <w:rsid w:val="00800455"/>
    <w:rsid w:val="008030EF"/>
    <w:rsid w:val="00803440"/>
    <w:rsid w:val="00803729"/>
    <w:rsid w:val="00804271"/>
    <w:rsid w:val="0080537E"/>
    <w:rsid w:val="00805CEA"/>
    <w:rsid w:val="00806E37"/>
    <w:rsid w:val="00810DA5"/>
    <w:rsid w:val="008141A4"/>
    <w:rsid w:val="00814BA1"/>
    <w:rsid w:val="00815AE9"/>
    <w:rsid w:val="008216F7"/>
    <w:rsid w:val="0082369C"/>
    <w:rsid w:val="00824AD5"/>
    <w:rsid w:val="008252CE"/>
    <w:rsid w:val="0083193C"/>
    <w:rsid w:val="008325C0"/>
    <w:rsid w:val="00832F9F"/>
    <w:rsid w:val="00833592"/>
    <w:rsid w:val="00834A81"/>
    <w:rsid w:val="00835B43"/>
    <w:rsid w:val="008448AE"/>
    <w:rsid w:val="008457E0"/>
    <w:rsid w:val="00846F65"/>
    <w:rsid w:val="0085400A"/>
    <w:rsid w:val="00854824"/>
    <w:rsid w:val="00854CF2"/>
    <w:rsid w:val="008565E5"/>
    <w:rsid w:val="00863470"/>
    <w:rsid w:val="008648D1"/>
    <w:rsid w:val="00866709"/>
    <w:rsid w:val="00866C1A"/>
    <w:rsid w:val="008712EE"/>
    <w:rsid w:val="00871764"/>
    <w:rsid w:val="0087394D"/>
    <w:rsid w:val="00874BAE"/>
    <w:rsid w:val="00875A21"/>
    <w:rsid w:val="008762FE"/>
    <w:rsid w:val="00877143"/>
    <w:rsid w:val="00880EFB"/>
    <w:rsid w:val="00880F34"/>
    <w:rsid w:val="00881843"/>
    <w:rsid w:val="00881E4D"/>
    <w:rsid w:val="0088276C"/>
    <w:rsid w:val="00885B25"/>
    <w:rsid w:val="0088776E"/>
    <w:rsid w:val="00887895"/>
    <w:rsid w:val="00892201"/>
    <w:rsid w:val="008929F5"/>
    <w:rsid w:val="008959EC"/>
    <w:rsid w:val="008A26B5"/>
    <w:rsid w:val="008A27CB"/>
    <w:rsid w:val="008A2D66"/>
    <w:rsid w:val="008A465E"/>
    <w:rsid w:val="008B2012"/>
    <w:rsid w:val="008B2AF7"/>
    <w:rsid w:val="008B34FE"/>
    <w:rsid w:val="008B4EC9"/>
    <w:rsid w:val="008B68A4"/>
    <w:rsid w:val="008C08C2"/>
    <w:rsid w:val="008C2F21"/>
    <w:rsid w:val="008C2F48"/>
    <w:rsid w:val="008C3CD3"/>
    <w:rsid w:val="008C4242"/>
    <w:rsid w:val="008C7539"/>
    <w:rsid w:val="008C7D7D"/>
    <w:rsid w:val="008D158C"/>
    <w:rsid w:val="008D3715"/>
    <w:rsid w:val="008D5AEC"/>
    <w:rsid w:val="008E0CBE"/>
    <w:rsid w:val="008E1533"/>
    <w:rsid w:val="008E19E1"/>
    <w:rsid w:val="008E21AE"/>
    <w:rsid w:val="008E2A97"/>
    <w:rsid w:val="008E3E8B"/>
    <w:rsid w:val="008E664F"/>
    <w:rsid w:val="008E67E5"/>
    <w:rsid w:val="008E78D5"/>
    <w:rsid w:val="008E79D4"/>
    <w:rsid w:val="008E7DC3"/>
    <w:rsid w:val="008F1F40"/>
    <w:rsid w:val="008F50FE"/>
    <w:rsid w:val="009008B7"/>
    <w:rsid w:val="0090095D"/>
    <w:rsid w:val="00901C88"/>
    <w:rsid w:val="00902898"/>
    <w:rsid w:val="00903524"/>
    <w:rsid w:val="009055C2"/>
    <w:rsid w:val="00905A03"/>
    <w:rsid w:val="00906FF3"/>
    <w:rsid w:val="00907C8F"/>
    <w:rsid w:val="009104A5"/>
    <w:rsid w:val="00911D26"/>
    <w:rsid w:val="00912CD7"/>
    <w:rsid w:val="00914BC9"/>
    <w:rsid w:val="009176C2"/>
    <w:rsid w:val="00917F67"/>
    <w:rsid w:val="00920E97"/>
    <w:rsid w:val="00921659"/>
    <w:rsid w:val="00921EBB"/>
    <w:rsid w:val="009252C4"/>
    <w:rsid w:val="009253CE"/>
    <w:rsid w:val="0092689C"/>
    <w:rsid w:val="0093046C"/>
    <w:rsid w:val="009315E1"/>
    <w:rsid w:val="009316B4"/>
    <w:rsid w:val="00933011"/>
    <w:rsid w:val="0093785C"/>
    <w:rsid w:val="00937D84"/>
    <w:rsid w:val="009434BE"/>
    <w:rsid w:val="009535E9"/>
    <w:rsid w:val="009540BD"/>
    <w:rsid w:val="0095436D"/>
    <w:rsid w:val="0095772C"/>
    <w:rsid w:val="009577FD"/>
    <w:rsid w:val="00960D5A"/>
    <w:rsid w:val="00961154"/>
    <w:rsid w:val="00962861"/>
    <w:rsid w:val="00963120"/>
    <w:rsid w:val="009637CA"/>
    <w:rsid w:val="00963C37"/>
    <w:rsid w:val="009648F2"/>
    <w:rsid w:val="009657F8"/>
    <w:rsid w:val="00966847"/>
    <w:rsid w:val="00966DAA"/>
    <w:rsid w:val="00967661"/>
    <w:rsid w:val="00970F5C"/>
    <w:rsid w:val="009719D3"/>
    <w:rsid w:val="00971D61"/>
    <w:rsid w:val="00974C38"/>
    <w:rsid w:val="009801B5"/>
    <w:rsid w:val="009803B1"/>
    <w:rsid w:val="009816BB"/>
    <w:rsid w:val="00985496"/>
    <w:rsid w:val="009854B7"/>
    <w:rsid w:val="0098774A"/>
    <w:rsid w:val="00987CC7"/>
    <w:rsid w:val="00990FC1"/>
    <w:rsid w:val="009917DC"/>
    <w:rsid w:val="00996518"/>
    <w:rsid w:val="009A1A66"/>
    <w:rsid w:val="009A367F"/>
    <w:rsid w:val="009A3734"/>
    <w:rsid w:val="009A3744"/>
    <w:rsid w:val="009A7756"/>
    <w:rsid w:val="009A778A"/>
    <w:rsid w:val="009B1194"/>
    <w:rsid w:val="009B365B"/>
    <w:rsid w:val="009B3F0A"/>
    <w:rsid w:val="009B44DD"/>
    <w:rsid w:val="009B4B0B"/>
    <w:rsid w:val="009B503B"/>
    <w:rsid w:val="009B6404"/>
    <w:rsid w:val="009B6EAE"/>
    <w:rsid w:val="009B7325"/>
    <w:rsid w:val="009C398B"/>
    <w:rsid w:val="009C65DE"/>
    <w:rsid w:val="009D10CB"/>
    <w:rsid w:val="009D550C"/>
    <w:rsid w:val="009D78B0"/>
    <w:rsid w:val="009E10E8"/>
    <w:rsid w:val="009E18C4"/>
    <w:rsid w:val="009E1EDD"/>
    <w:rsid w:val="009E26C9"/>
    <w:rsid w:val="009E2BF3"/>
    <w:rsid w:val="009E5B60"/>
    <w:rsid w:val="009F01C8"/>
    <w:rsid w:val="009F2416"/>
    <w:rsid w:val="009F3C1A"/>
    <w:rsid w:val="009F3D0C"/>
    <w:rsid w:val="009F52B7"/>
    <w:rsid w:val="00A01AE5"/>
    <w:rsid w:val="00A03BCC"/>
    <w:rsid w:val="00A04423"/>
    <w:rsid w:val="00A049B2"/>
    <w:rsid w:val="00A05A4B"/>
    <w:rsid w:val="00A11B38"/>
    <w:rsid w:val="00A12956"/>
    <w:rsid w:val="00A14241"/>
    <w:rsid w:val="00A17D71"/>
    <w:rsid w:val="00A21D0F"/>
    <w:rsid w:val="00A22143"/>
    <w:rsid w:val="00A23536"/>
    <w:rsid w:val="00A31FC3"/>
    <w:rsid w:val="00A3263F"/>
    <w:rsid w:val="00A35574"/>
    <w:rsid w:val="00A366CF"/>
    <w:rsid w:val="00A450B3"/>
    <w:rsid w:val="00A52A97"/>
    <w:rsid w:val="00A54281"/>
    <w:rsid w:val="00A5729C"/>
    <w:rsid w:val="00A63A97"/>
    <w:rsid w:val="00A6419B"/>
    <w:rsid w:val="00A65BE4"/>
    <w:rsid w:val="00A70C82"/>
    <w:rsid w:val="00A73543"/>
    <w:rsid w:val="00A7368A"/>
    <w:rsid w:val="00A74F74"/>
    <w:rsid w:val="00A75748"/>
    <w:rsid w:val="00A759C5"/>
    <w:rsid w:val="00A76EED"/>
    <w:rsid w:val="00A81E17"/>
    <w:rsid w:val="00A820FC"/>
    <w:rsid w:val="00A82EC7"/>
    <w:rsid w:val="00A84D9D"/>
    <w:rsid w:val="00A87141"/>
    <w:rsid w:val="00A87F79"/>
    <w:rsid w:val="00A925C0"/>
    <w:rsid w:val="00A95ED5"/>
    <w:rsid w:val="00A96110"/>
    <w:rsid w:val="00AA177E"/>
    <w:rsid w:val="00AA1E30"/>
    <w:rsid w:val="00AA4E0B"/>
    <w:rsid w:val="00AA6A6D"/>
    <w:rsid w:val="00AA6AFA"/>
    <w:rsid w:val="00AA6FB1"/>
    <w:rsid w:val="00AB05A6"/>
    <w:rsid w:val="00AB0D16"/>
    <w:rsid w:val="00AB2915"/>
    <w:rsid w:val="00AB2BDC"/>
    <w:rsid w:val="00AB380E"/>
    <w:rsid w:val="00AB6497"/>
    <w:rsid w:val="00AC45D9"/>
    <w:rsid w:val="00AC5536"/>
    <w:rsid w:val="00AC5F26"/>
    <w:rsid w:val="00AC73FA"/>
    <w:rsid w:val="00AD1D2B"/>
    <w:rsid w:val="00AD2540"/>
    <w:rsid w:val="00AD60B6"/>
    <w:rsid w:val="00AD6752"/>
    <w:rsid w:val="00AD7644"/>
    <w:rsid w:val="00AE1D51"/>
    <w:rsid w:val="00AE6A2C"/>
    <w:rsid w:val="00AF0878"/>
    <w:rsid w:val="00AF20FB"/>
    <w:rsid w:val="00AF29B7"/>
    <w:rsid w:val="00AF35EF"/>
    <w:rsid w:val="00AF3B31"/>
    <w:rsid w:val="00AF3CC6"/>
    <w:rsid w:val="00AF429E"/>
    <w:rsid w:val="00AF5E01"/>
    <w:rsid w:val="00B02AB1"/>
    <w:rsid w:val="00B0340C"/>
    <w:rsid w:val="00B0423C"/>
    <w:rsid w:val="00B06DE9"/>
    <w:rsid w:val="00B113EC"/>
    <w:rsid w:val="00B141D5"/>
    <w:rsid w:val="00B1473C"/>
    <w:rsid w:val="00B162F9"/>
    <w:rsid w:val="00B16CE8"/>
    <w:rsid w:val="00B202C9"/>
    <w:rsid w:val="00B20834"/>
    <w:rsid w:val="00B21369"/>
    <w:rsid w:val="00B213CA"/>
    <w:rsid w:val="00B21DEC"/>
    <w:rsid w:val="00B23C13"/>
    <w:rsid w:val="00B27C3D"/>
    <w:rsid w:val="00B3158E"/>
    <w:rsid w:val="00B31696"/>
    <w:rsid w:val="00B32EF3"/>
    <w:rsid w:val="00B3390E"/>
    <w:rsid w:val="00B34329"/>
    <w:rsid w:val="00B356ED"/>
    <w:rsid w:val="00B36BC4"/>
    <w:rsid w:val="00B36E6D"/>
    <w:rsid w:val="00B372FE"/>
    <w:rsid w:val="00B446BF"/>
    <w:rsid w:val="00B44E09"/>
    <w:rsid w:val="00B45F1A"/>
    <w:rsid w:val="00B46718"/>
    <w:rsid w:val="00B4692A"/>
    <w:rsid w:val="00B46953"/>
    <w:rsid w:val="00B47AFC"/>
    <w:rsid w:val="00B52415"/>
    <w:rsid w:val="00B52DB0"/>
    <w:rsid w:val="00B602C6"/>
    <w:rsid w:val="00B6452F"/>
    <w:rsid w:val="00B667BF"/>
    <w:rsid w:val="00B672C4"/>
    <w:rsid w:val="00B70735"/>
    <w:rsid w:val="00B708BA"/>
    <w:rsid w:val="00B70E23"/>
    <w:rsid w:val="00B7281E"/>
    <w:rsid w:val="00B72930"/>
    <w:rsid w:val="00B72981"/>
    <w:rsid w:val="00B76504"/>
    <w:rsid w:val="00B77489"/>
    <w:rsid w:val="00B80FA7"/>
    <w:rsid w:val="00B8200B"/>
    <w:rsid w:val="00B8428D"/>
    <w:rsid w:val="00B85E4A"/>
    <w:rsid w:val="00B9037C"/>
    <w:rsid w:val="00B9442E"/>
    <w:rsid w:val="00B9453E"/>
    <w:rsid w:val="00BA0837"/>
    <w:rsid w:val="00BB06AF"/>
    <w:rsid w:val="00BB29D7"/>
    <w:rsid w:val="00BB3228"/>
    <w:rsid w:val="00BB4A25"/>
    <w:rsid w:val="00BB4B77"/>
    <w:rsid w:val="00BB4E84"/>
    <w:rsid w:val="00BC2D33"/>
    <w:rsid w:val="00BC2F72"/>
    <w:rsid w:val="00BC5802"/>
    <w:rsid w:val="00BC5D94"/>
    <w:rsid w:val="00BC5E1E"/>
    <w:rsid w:val="00BD06EB"/>
    <w:rsid w:val="00BD1229"/>
    <w:rsid w:val="00BD157C"/>
    <w:rsid w:val="00BD19E7"/>
    <w:rsid w:val="00BD30C5"/>
    <w:rsid w:val="00BD3C68"/>
    <w:rsid w:val="00BD5B23"/>
    <w:rsid w:val="00BD7EDC"/>
    <w:rsid w:val="00BE13EC"/>
    <w:rsid w:val="00BF13C6"/>
    <w:rsid w:val="00BF1A6D"/>
    <w:rsid w:val="00BF2EF3"/>
    <w:rsid w:val="00BF3AE1"/>
    <w:rsid w:val="00BF59FD"/>
    <w:rsid w:val="00BF5D05"/>
    <w:rsid w:val="00BF5EB7"/>
    <w:rsid w:val="00BF643A"/>
    <w:rsid w:val="00BF6D36"/>
    <w:rsid w:val="00BF73CF"/>
    <w:rsid w:val="00C0036E"/>
    <w:rsid w:val="00C004FE"/>
    <w:rsid w:val="00C0099A"/>
    <w:rsid w:val="00C00D52"/>
    <w:rsid w:val="00C03212"/>
    <w:rsid w:val="00C03CCF"/>
    <w:rsid w:val="00C0426B"/>
    <w:rsid w:val="00C07202"/>
    <w:rsid w:val="00C07AA2"/>
    <w:rsid w:val="00C10230"/>
    <w:rsid w:val="00C11312"/>
    <w:rsid w:val="00C12DEA"/>
    <w:rsid w:val="00C136DF"/>
    <w:rsid w:val="00C13BC0"/>
    <w:rsid w:val="00C17D20"/>
    <w:rsid w:val="00C21E66"/>
    <w:rsid w:val="00C25504"/>
    <w:rsid w:val="00C261F4"/>
    <w:rsid w:val="00C31D66"/>
    <w:rsid w:val="00C32EEB"/>
    <w:rsid w:val="00C351B4"/>
    <w:rsid w:val="00C378B3"/>
    <w:rsid w:val="00C378E4"/>
    <w:rsid w:val="00C4090D"/>
    <w:rsid w:val="00C40A60"/>
    <w:rsid w:val="00C41669"/>
    <w:rsid w:val="00C4227D"/>
    <w:rsid w:val="00C436EB"/>
    <w:rsid w:val="00C47320"/>
    <w:rsid w:val="00C51A62"/>
    <w:rsid w:val="00C53591"/>
    <w:rsid w:val="00C54FE3"/>
    <w:rsid w:val="00C55D1C"/>
    <w:rsid w:val="00C568C9"/>
    <w:rsid w:val="00C615CA"/>
    <w:rsid w:val="00C61BC1"/>
    <w:rsid w:val="00C61D63"/>
    <w:rsid w:val="00C642D3"/>
    <w:rsid w:val="00C64729"/>
    <w:rsid w:val="00C660A1"/>
    <w:rsid w:val="00C669A2"/>
    <w:rsid w:val="00C67B3F"/>
    <w:rsid w:val="00C70FF9"/>
    <w:rsid w:val="00C73BDC"/>
    <w:rsid w:val="00C7452E"/>
    <w:rsid w:val="00C751C7"/>
    <w:rsid w:val="00C75B89"/>
    <w:rsid w:val="00C76516"/>
    <w:rsid w:val="00C7692C"/>
    <w:rsid w:val="00C92225"/>
    <w:rsid w:val="00C923AA"/>
    <w:rsid w:val="00C939D9"/>
    <w:rsid w:val="00C971E4"/>
    <w:rsid w:val="00CA03B7"/>
    <w:rsid w:val="00CA07A2"/>
    <w:rsid w:val="00CA0838"/>
    <w:rsid w:val="00CA15FA"/>
    <w:rsid w:val="00CA1E6B"/>
    <w:rsid w:val="00CA4689"/>
    <w:rsid w:val="00CA4E5F"/>
    <w:rsid w:val="00CA769B"/>
    <w:rsid w:val="00CB29DE"/>
    <w:rsid w:val="00CB2C31"/>
    <w:rsid w:val="00CB4E18"/>
    <w:rsid w:val="00CB5E28"/>
    <w:rsid w:val="00CB797B"/>
    <w:rsid w:val="00CC0ECA"/>
    <w:rsid w:val="00CC1041"/>
    <w:rsid w:val="00CC2F67"/>
    <w:rsid w:val="00CC43D7"/>
    <w:rsid w:val="00CC54CC"/>
    <w:rsid w:val="00CC635A"/>
    <w:rsid w:val="00CC7D09"/>
    <w:rsid w:val="00CD18B4"/>
    <w:rsid w:val="00CD254B"/>
    <w:rsid w:val="00CD4F67"/>
    <w:rsid w:val="00CD58F9"/>
    <w:rsid w:val="00CD5AB7"/>
    <w:rsid w:val="00CD7D20"/>
    <w:rsid w:val="00CE078B"/>
    <w:rsid w:val="00CE14CC"/>
    <w:rsid w:val="00CE17F4"/>
    <w:rsid w:val="00CE226E"/>
    <w:rsid w:val="00CE24D6"/>
    <w:rsid w:val="00CE2F8E"/>
    <w:rsid w:val="00CE4CDA"/>
    <w:rsid w:val="00CE5E37"/>
    <w:rsid w:val="00CE5F4B"/>
    <w:rsid w:val="00CE6F8F"/>
    <w:rsid w:val="00CE78AD"/>
    <w:rsid w:val="00CF19ED"/>
    <w:rsid w:val="00CF22CD"/>
    <w:rsid w:val="00CF6EC5"/>
    <w:rsid w:val="00CF711B"/>
    <w:rsid w:val="00D00A08"/>
    <w:rsid w:val="00D01921"/>
    <w:rsid w:val="00D02E70"/>
    <w:rsid w:val="00D0561C"/>
    <w:rsid w:val="00D05A14"/>
    <w:rsid w:val="00D061F3"/>
    <w:rsid w:val="00D11F99"/>
    <w:rsid w:val="00D12C67"/>
    <w:rsid w:val="00D12CBC"/>
    <w:rsid w:val="00D12E5F"/>
    <w:rsid w:val="00D14165"/>
    <w:rsid w:val="00D141CC"/>
    <w:rsid w:val="00D141CD"/>
    <w:rsid w:val="00D14D2E"/>
    <w:rsid w:val="00D15828"/>
    <w:rsid w:val="00D172DB"/>
    <w:rsid w:val="00D2099A"/>
    <w:rsid w:val="00D23CA0"/>
    <w:rsid w:val="00D2585D"/>
    <w:rsid w:val="00D25D39"/>
    <w:rsid w:val="00D27722"/>
    <w:rsid w:val="00D30166"/>
    <w:rsid w:val="00D3209C"/>
    <w:rsid w:val="00D33565"/>
    <w:rsid w:val="00D348EF"/>
    <w:rsid w:val="00D34B60"/>
    <w:rsid w:val="00D35960"/>
    <w:rsid w:val="00D371B1"/>
    <w:rsid w:val="00D4082A"/>
    <w:rsid w:val="00D40E95"/>
    <w:rsid w:val="00D41398"/>
    <w:rsid w:val="00D43778"/>
    <w:rsid w:val="00D43AC4"/>
    <w:rsid w:val="00D45F88"/>
    <w:rsid w:val="00D50724"/>
    <w:rsid w:val="00D54411"/>
    <w:rsid w:val="00D545C3"/>
    <w:rsid w:val="00D5629D"/>
    <w:rsid w:val="00D61932"/>
    <w:rsid w:val="00D63FB3"/>
    <w:rsid w:val="00D67638"/>
    <w:rsid w:val="00D7161F"/>
    <w:rsid w:val="00D72472"/>
    <w:rsid w:val="00D72B7B"/>
    <w:rsid w:val="00D75576"/>
    <w:rsid w:val="00D77141"/>
    <w:rsid w:val="00D810D3"/>
    <w:rsid w:val="00D8171A"/>
    <w:rsid w:val="00D868D1"/>
    <w:rsid w:val="00D86AA5"/>
    <w:rsid w:val="00D9097A"/>
    <w:rsid w:val="00D9134A"/>
    <w:rsid w:val="00D923DA"/>
    <w:rsid w:val="00D94C61"/>
    <w:rsid w:val="00D96297"/>
    <w:rsid w:val="00D97AF5"/>
    <w:rsid w:val="00DA1AB0"/>
    <w:rsid w:val="00DA206D"/>
    <w:rsid w:val="00DA33D1"/>
    <w:rsid w:val="00DB0168"/>
    <w:rsid w:val="00DB1614"/>
    <w:rsid w:val="00DB2D17"/>
    <w:rsid w:val="00DB559B"/>
    <w:rsid w:val="00DC2020"/>
    <w:rsid w:val="00DC2E13"/>
    <w:rsid w:val="00DC483B"/>
    <w:rsid w:val="00DC66FC"/>
    <w:rsid w:val="00DD0D97"/>
    <w:rsid w:val="00DD44C6"/>
    <w:rsid w:val="00DD7816"/>
    <w:rsid w:val="00DD7CCE"/>
    <w:rsid w:val="00DE1D0A"/>
    <w:rsid w:val="00DE2780"/>
    <w:rsid w:val="00DE3026"/>
    <w:rsid w:val="00DE3824"/>
    <w:rsid w:val="00DE51AB"/>
    <w:rsid w:val="00DE6F30"/>
    <w:rsid w:val="00DE7165"/>
    <w:rsid w:val="00DF4DD7"/>
    <w:rsid w:val="00DF5416"/>
    <w:rsid w:val="00DF73E1"/>
    <w:rsid w:val="00E00578"/>
    <w:rsid w:val="00E03CB3"/>
    <w:rsid w:val="00E03DCF"/>
    <w:rsid w:val="00E05E4D"/>
    <w:rsid w:val="00E078F9"/>
    <w:rsid w:val="00E07DD2"/>
    <w:rsid w:val="00E1074E"/>
    <w:rsid w:val="00E1300F"/>
    <w:rsid w:val="00E1380E"/>
    <w:rsid w:val="00E15EA5"/>
    <w:rsid w:val="00E16FE8"/>
    <w:rsid w:val="00E20A24"/>
    <w:rsid w:val="00E20D67"/>
    <w:rsid w:val="00E232E6"/>
    <w:rsid w:val="00E23650"/>
    <w:rsid w:val="00E23EB9"/>
    <w:rsid w:val="00E247C6"/>
    <w:rsid w:val="00E2489C"/>
    <w:rsid w:val="00E25386"/>
    <w:rsid w:val="00E2621D"/>
    <w:rsid w:val="00E26628"/>
    <w:rsid w:val="00E26CD3"/>
    <w:rsid w:val="00E27CD2"/>
    <w:rsid w:val="00E27F62"/>
    <w:rsid w:val="00E30F55"/>
    <w:rsid w:val="00E31925"/>
    <w:rsid w:val="00E34857"/>
    <w:rsid w:val="00E365D7"/>
    <w:rsid w:val="00E37F57"/>
    <w:rsid w:val="00E41040"/>
    <w:rsid w:val="00E41CC5"/>
    <w:rsid w:val="00E428FD"/>
    <w:rsid w:val="00E45912"/>
    <w:rsid w:val="00E47541"/>
    <w:rsid w:val="00E4777E"/>
    <w:rsid w:val="00E539C3"/>
    <w:rsid w:val="00E54CE0"/>
    <w:rsid w:val="00E57817"/>
    <w:rsid w:val="00E60830"/>
    <w:rsid w:val="00E613DB"/>
    <w:rsid w:val="00E64FEF"/>
    <w:rsid w:val="00E6517E"/>
    <w:rsid w:val="00E66B11"/>
    <w:rsid w:val="00E709D6"/>
    <w:rsid w:val="00E71215"/>
    <w:rsid w:val="00E72FEC"/>
    <w:rsid w:val="00E7394F"/>
    <w:rsid w:val="00E74D70"/>
    <w:rsid w:val="00E753B4"/>
    <w:rsid w:val="00E773A6"/>
    <w:rsid w:val="00E77608"/>
    <w:rsid w:val="00E8068D"/>
    <w:rsid w:val="00E81BB7"/>
    <w:rsid w:val="00E830FB"/>
    <w:rsid w:val="00E83615"/>
    <w:rsid w:val="00E83892"/>
    <w:rsid w:val="00E846D2"/>
    <w:rsid w:val="00E847AA"/>
    <w:rsid w:val="00E86275"/>
    <w:rsid w:val="00E868EB"/>
    <w:rsid w:val="00E87311"/>
    <w:rsid w:val="00E87EF8"/>
    <w:rsid w:val="00E9064F"/>
    <w:rsid w:val="00E9075B"/>
    <w:rsid w:val="00E94140"/>
    <w:rsid w:val="00E9573D"/>
    <w:rsid w:val="00E97DB9"/>
    <w:rsid w:val="00EA2557"/>
    <w:rsid w:val="00EA7772"/>
    <w:rsid w:val="00EA7BBB"/>
    <w:rsid w:val="00EB175B"/>
    <w:rsid w:val="00EB1C31"/>
    <w:rsid w:val="00EB2236"/>
    <w:rsid w:val="00EB2B0F"/>
    <w:rsid w:val="00EB3033"/>
    <w:rsid w:val="00EB3D9F"/>
    <w:rsid w:val="00EB7479"/>
    <w:rsid w:val="00EC05B8"/>
    <w:rsid w:val="00EC0D6F"/>
    <w:rsid w:val="00EC2375"/>
    <w:rsid w:val="00EC2785"/>
    <w:rsid w:val="00EC2E8F"/>
    <w:rsid w:val="00EC4F89"/>
    <w:rsid w:val="00EC5386"/>
    <w:rsid w:val="00EC7415"/>
    <w:rsid w:val="00ED3564"/>
    <w:rsid w:val="00ED3B16"/>
    <w:rsid w:val="00ED4A2D"/>
    <w:rsid w:val="00ED5130"/>
    <w:rsid w:val="00ED545D"/>
    <w:rsid w:val="00ED6DAB"/>
    <w:rsid w:val="00ED6E24"/>
    <w:rsid w:val="00EE0C19"/>
    <w:rsid w:val="00EE205D"/>
    <w:rsid w:val="00EE3341"/>
    <w:rsid w:val="00EE5B5E"/>
    <w:rsid w:val="00EE7D65"/>
    <w:rsid w:val="00EF0EC6"/>
    <w:rsid w:val="00EF108D"/>
    <w:rsid w:val="00EF19F4"/>
    <w:rsid w:val="00EF2A62"/>
    <w:rsid w:val="00EF382B"/>
    <w:rsid w:val="00EF3EE5"/>
    <w:rsid w:val="00EF42BE"/>
    <w:rsid w:val="00EF42DF"/>
    <w:rsid w:val="00EF5ACB"/>
    <w:rsid w:val="00EF612F"/>
    <w:rsid w:val="00EF7E20"/>
    <w:rsid w:val="00F07419"/>
    <w:rsid w:val="00F07BF0"/>
    <w:rsid w:val="00F14D34"/>
    <w:rsid w:val="00F1520A"/>
    <w:rsid w:val="00F16A6D"/>
    <w:rsid w:val="00F22B22"/>
    <w:rsid w:val="00F23F23"/>
    <w:rsid w:val="00F249ED"/>
    <w:rsid w:val="00F262DB"/>
    <w:rsid w:val="00F30372"/>
    <w:rsid w:val="00F31A5B"/>
    <w:rsid w:val="00F33307"/>
    <w:rsid w:val="00F36AFD"/>
    <w:rsid w:val="00F402A3"/>
    <w:rsid w:val="00F40CA8"/>
    <w:rsid w:val="00F42086"/>
    <w:rsid w:val="00F447F8"/>
    <w:rsid w:val="00F450F5"/>
    <w:rsid w:val="00F46D35"/>
    <w:rsid w:val="00F47048"/>
    <w:rsid w:val="00F470C4"/>
    <w:rsid w:val="00F475D7"/>
    <w:rsid w:val="00F52DBC"/>
    <w:rsid w:val="00F53073"/>
    <w:rsid w:val="00F53A27"/>
    <w:rsid w:val="00F57EB3"/>
    <w:rsid w:val="00F62040"/>
    <w:rsid w:val="00F6435A"/>
    <w:rsid w:val="00F707F5"/>
    <w:rsid w:val="00F71291"/>
    <w:rsid w:val="00F71E6F"/>
    <w:rsid w:val="00F7201C"/>
    <w:rsid w:val="00F724A5"/>
    <w:rsid w:val="00F72ACA"/>
    <w:rsid w:val="00F7307B"/>
    <w:rsid w:val="00F73383"/>
    <w:rsid w:val="00F74656"/>
    <w:rsid w:val="00F7586C"/>
    <w:rsid w:val="00F819A9"/>
    <w:rsid w:val="00F83A9C"/>
    <w:rsid w:val="00F84253"/>
    <w:rsid w:val="00F84A44"/>
    <w:rsid w:val="00F906A5"/>
    <w:rsid w:val="00F9514A"/>
    <w:rsid w:val="00F95345"/>
    <w:rsid w:val="00F95A69"/>
    <w:rsid w:val="00F96795"/>
    <w:rsid w:val="00FA10FF"/>
    <w:rsid w:val="00FA22BF"/>
    <w:rsid w:val="00FA23B4"/>
    <w:rsid w:val="00FA68BE"/>
    <w:rsid w:val="00FB0A3F"/>
    <w:rsid w:val="00FB12D0"/>
    <w:rsid w:val="00FB35F8"/>
    <w:rsid w:val="00FC00DB"/>
    <w:rsid w:val="00FC15CE"/>
    <w:rsid w:val="00FC23EA"/>
    <w:rsid w:val="00FC2405"/>
    <w:rsid w:val="00FC2CEE"/>
    <w:rsid w:val="00FC4EE1"/>
    <w:rsid w:val="00FC69F8"/>
    <w:rsid w:val="00FC6B49"/>
    <w:rsid w:val="00FD52CE"/>
    <w:rsid w:val="00FD68BF"/>
    <w:rsid w:val="00FE3DAD"/>
    <w:rsid w:val="00FE442B"/>
    <w:rsid w:val="00FE46C7"/>
    <w:rsid w:val="00FF2CAA"/>
    <w:rsid w:val="00FF35AD"/>
    <w:rsid w:val="00FF768D"/>
    <w:rsid w:val="00FF7F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34C18"/>
  <w15:docId w15:val="{FFE5DDB4-5CC2-4B9C-AB61-F7073F06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307A"/>
    <w:pPr>
      <w:spacing w:after="0"/>
      <w:jc w:val="both"/>
    </w:pPr>
  </w:style>
  <w:style w:type="paragraph" w:styleId="Kop1">
    <w:name w:val="heading 1"/>
    <w:basedOn w:val="Standaard"/>
    <w:next w:val="Standaard"/>
    <w:link w:val="Kop1Char"/>
    <w:qFormat/>
    <w:rsid w:val="009535E9"/>
    <w:pPr>
      <w:keepNext/>
      <w:keepLines/>
      <w:numPr>
        <w:numId w:val="1"/>
      </w:numPr>
      <w:spacing w:before="240" w:after="240"/>
      <w:ind w:left="431" w:hanging="431"/>
      <w:jc w:val="left"/>
      <w:outlineLvl w:val="0"/>
    </w:pPr>
    <w:rPr>
      <w:rFonts w:ascii="Verdana" w:eastAsiaTheme="majorEastAsia" w:hAnsi="Verdana" w:cstheme="majorBidi"/>
      <w:b/>
      <w:caps/>
      <w:color w:val="000000" w:themeColor="text1"/>
      <w:sz w:val="24"/>
      <w:szCs w:val="32"/>
    </w:rPr>
  </w:style>
  <w:style w:type="paragraph" w:styleId="Kop2">
    <w:name w:val="heading 2"/>
    <w:basedOn w:val="Standaard"/>
    <w:next w:val="Standaard"/>
    <w:link w:val="Kop2Char"/>
    <w:unhideWhenUsed/>
    <w:qFormat/>
    <w:rsid w:val="009535E9"/>
    <w:pPr>
      <w:keepNext/>
      <w:keepLines/>
      <w:numPr>
        <w:ilvl w:val="1"/>
        <w:numId w:val="1"/>
      </w:numPr>
      <w:spacing w:before="120" w:after="60"/>
      <w:ind w:left="576"/>
      <w:jc w:val="left"/>
      <w:outlineLvl w:val="1"/>
    </w:pPr>
    <w:rPr>
      <w:rFonts w:ascii="Verdana" w:eastAsiaTheme="majorEastAsia" w:hAnsi="Verdana" w:cstheme="majorBidi"/>
      <w:b/>
      <w:color w:val="000000" w:themeColor="text1"/>
      <w:sz w:val="20"/>
      <w:szCs w:val="26"/>
      <w:u w:val="single"/>
    </w:rPr>
  </w:style>
  <w:style w:type="paragraph" w:styleId="Kop3">
    <w:name w:val="heading 3"/>
    <w:basedOn w:val="Standaard"/>
    <w:next w:val="Standaard"/>
    <w:link w:val="Kop3Char"/>
    <w:unhideWhenUsed/>
    <w:qFormat/>
    <w:rsid w:val="0012307A"/>
    <w:pPr>
      <w:keepNext/>
      <w:keepLines/>
      <w:numPr>
        <w:ilvl w:val="2"/>
        <w:numId w:val="1"/>
      </w:numPr>
      <w:spacing w:before="40" w:after="60"/>
      <w:outlineLvl w:val="2"/>
    </w:pPr>
    <w:rPr>
      <w:rFonts w:ascii="Verdana" w:eastAsiaTheme="majorEastAsia" w:hAnsi="Verdana" w:cstheme="majorBidi"/>
      <w:b/>
      <w:i/>
      <w:color w:val="000000" w:themeColor="text1"/>
      <w:sz w:val="18"/>
      <w:szCs w:val="24"/>
    </w:rPr>
  </w:style>
  <w:style w:type="paragraph" w:styleId="Kop4">
    <w:name w:val="heading 4"/>
    <w:basedOn w:val="Standaard"/>
    <w:next w:val="Standaard"/>
    <w:link w:val="Kop4Char"/>
    <w:unhideWhenUsed/>
    <w:qFormat/>
    <w:rsid w:val="00FD52CE"/>
    <w:pPr>
      <w:keepNext/>
      <w:keepLines/>
      <w:numPr>
        <w:ilvl w:val="3"/>
        <w:numId w:val="1"/>
      </w:numPr>
      <w:spacing w:before="40"/>
      <w:jc w:val="left"/>
      <w:outlineLvl w:val="3"/>
    </w:pPr>
    <w:rPr>
      <w:rFonts w:ascii="Cambria" w:eastAsiaTheme="majorEastAsia" w:hAnsi="Cambria" w:cstheme="majorBidi"/>
      <w:iCs/>
      <w:caps/>
      <w:sz w:val="20"/>
    </w:rPr>
  </w:style>
  <w:style w:type="paragraph" w:styleId="Kop5">
    <w:name w:val="heading 5"/>
    <w:basedOn w:val="Standaard"/>
    <w:next w:val="Standaard"/>
    <w:link w:val="Kop5Char"/>
    <w:unhideWhenUsed/>
    <w:qFormat/>
    <w:rsid w:val="00B21369"/>
    <w:pPr>
      <w:keepNext/>
      <w:keepLines/>
      <w:numPr>
        <w:ilvl w:val="4"/>
        <w:numId w:val="1"/>
      </w:numPr>
      <w:spacing w:before="40"/>
      <w:outlineLvl w:val="4"/>
    </w:pPr>
    <w:rPr>
      <w:rFonts w:ascii="Cambria" w:eastAsiaTheme="majorEastAsia" w:hAnsi="Cambria" w:cstheme="majorBidi"/>
      <w:sz w:val="20"/>
    </w:rPr>
  </w:style>
  <w:style w:type="paragraph" w:styleId="Kop6">
    <w:name w:val="heading 6"/>
    <w:basedOn w:val="Standaard"/>
    <w:next w:val="Standaard"/>
    <w:link w:val="Kop6Char"/>
    <w:unhideWhenUsed/>
    <w:qFormat/>
    <w:rsid w:val="005F1E5A"/>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nhideWhenUsed/>
    <w:qFormat/>
    <w:rsid w:val="005F1E5A"/>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nhideWhenUsed/>
    <w:qFormat/>
    <w:rsid w:val="005F1E5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5F1E5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535E9"/>
    <w:rPr>
      <w:rFonts w:ascii="Verdana" w:eastAsiaTheme="majorEastAsia" w:hAnsi="Verdana" w:cstheme="majorBidi"/>
      <w:b/>
      <w:caps/>
      <w:color w:val="000000" w:themeColor="text1"/>
      <w:sz w:val="24"/>
      <w:szCs w:val="32"/>
    </w:rPr>
  </w:style>
  <w:style w:type="paragraph" w:styleId="Kopvaninhoudsopgave">
    <w:name w:val="TOC Heading"/>
    <w:basedOn w:val="Kop1"/>
    <w:next w:val="Standaard"/>
    <w:uiPriority w:val="39"/>
    <w:unhideWhenUsed/>
    <w:qFormat/>
    <w:rsid w:val="008B4EC9"/>
    <w:pPr>
      <w:spacing w:line="259" w:lineRule="auto"/>
      <w:outlineLvl w:val="9"/>
    </w:pPr>
    <w:rPr>
      <w:b w:val="0"/>
      <w:color w:val="2E74B5" w:themeColor="accent1" w:themeShade="BF"/>
      <w:sz w:val="32"/>
      <w:lang w:eastAsia="nl-NL"/>
    </w:rPr>
  </w:style>
  <w:style w:type="paragraph" w:styleId="Inhopg2">
    <w:name w:val="toc 2"/>
    <w:basedOn w:val="Standaard"/>
    <w:next w:val="Standaard"/>
    <w:autoRedefine/>
    <w:uiPriority w:val="39"/>
    <w:unhideWhenUsed/>
    <w:rsid w:val="007E1C09"/>
    <w:pPr>
      <w:spacing w:line="259" w:lineRule="auto"/>
      <w:jc w:val="left"/>
    </w:pPr>
    <w:rPr>
      <w:rFonts w:ascii="Verdana" w:eastAsiaTheme="minorEastAsia" w:hAnsi="Verdana" w:cs="Times New Roman"/>
      <w:sz w:val="18"/>
      <w:lang w:eastAsia="nl-NL"/>
    </w:rPr>
  </w:style>
  <w:style w:type="paragraph" w:styleId="Inhopg1">
    <w:name w:val="toc 1"/>
    <w:basedOn w:val="Standaard"/>
    <w:next w:val="Standaard"/>
    <w:autoRedefine/>
    <w:uiPriority w:val="39"/>
    <w:unhideWhenUsed/>
    <w:rsid w:val="007E1C09"/>
    <w:pPr>
      <w:spacing w:before="360" w:after="360" w:line="259" w:lineRule="auto"/>
      <w:jc w:val="left"/>
    </w:pPr>
    <w:rPr>
      <w:rFonts w:ascii="Verdana" w:eastAsiaTheme="minorEastAsia" w:hAnsi="Verdana" w:cs="Times New Roman"/>
      <w:b/>
      <w:color w:val="000000" w:themeColor="text1"/>
      <w:sz w:val="18"/>
      <w:u w:val="single"/>
      <w:lang w:eastAsia="nl-NL"/>
    </w:rPr>
  </w:style>
  <w:style w:type="paragraph" w:styleId="Inhopg3">
    <w:name w:val="toc 3"/>
    <w:basedOn w:val="Standaard"/>
    <w:next w:val="Standaard"/>
    <w:autoRedefine/>
    <w:uiPriority w:val="39"/>
    <w:unhideWhenUsed/>
    <w:rsid w:val="003E6F07"/>
    <w:pPr>
      <w:spacing w:line="259" w:lineRule="auto"/>
      <w:jc w:val="left"/>
    </w:pPr>
    <w:rPr>
      <w:rFonts w:ascii="Cambria" w:eastAsiaTheme="minorEastAsia" w:hAnsi="Cambria" w:cs="Times New Roman"/>
      <w:caps/>
      <w:sz w:val="20"/>
      <w:lang w:eastAsia="nl-NL"/>
    </w:rPr>
  </w:style>
  <w:style w:type="character" w:customStyle="1" w:styleId="Kop2Char">
    <w:name w:val="Kop 2 Char"/>
    <w:basedOn w:val="Standaardalinea-lettertype"/>
    <w:link w:val="Kop2"/>
    <w:rsid w:val="009535E9"/>
    <w:rPr>
      <w:rFonts w:ascii="Verdana" w:eastAsiaTheme="majorEastAsia" w:hAnsi="Verdana" w:cstheme="majorBidi"/>
      <w:b/>
      <w:color w:val="000000" w:themeColor="text1"/>
      <w:sz w:val="20"/>
      <w:szCs w:val="26"/>
      <w:u w:val="single"/>
    </w:rPr>
  </w:style>
  <w:style w:type="character" w:styleId="Hyperlink">
    <w:name w:val="Hyperlink"/>
    <w:basedOn w:val="Standaardalinea-lettertype"/>
    <w:uiPriority w:val="99"/>
    <w:unhideWhenUsed/>
    <w:rsid w:val="00B21369"/>
    <w:rPr>
      <w:i/>
      <w:color w:val="auto"/>
      <w:u w:val="single"/>
    </w:rPr>
  </w:style>
  <w:style w:type="paragraph" w:customStyle="1" w:styleId="Inhoud">
    <w:name w:val="Inhoud"/>
    <w:next w:val="Standaard"/>
    <w:link w:val="InhoudChar"/>
    <w:rsid w:val="00911D26"/>
    <w:rPr>
      <w:rFonts w:ascii="Cambria" w:eastAsiaTheme="majorEastAsia" w:hAnsi="Cambria" w:cstheme="majorBidi"/>
      <w:b/>
      <w:caps/>
      <w:color w:val="000000" w:themeColor="text1"/>
      <w:sz w:val="28"/>
      <w:szCs w:val="32"/>
      <w:lang w:eastAsia="nl-NL"/>
    </w:rPr>
  </w:style>
  <w:style w:type="character" w:customStyle="1" w:styleId="Kop3Char">
    <w:name w:val="Kop 3 Char"/>
    <w:basedOn w:val="Standaardalinea-lettertype"/>
    <w:link w:val="Kop3"/>
    <w:rsid w:val="0012307A"/>
    <w:rPr>
      <w:rFonts w:ascii="Verdana" w:eastAsiaTheme="majorEastAsia" w:hAnsi="Verdana" w:cstheme="majorBidi"/>
      <w:b/>
      <w:i/>
      <w:color w:val="000000" w:themeColor="text1"/>
      <w:sz w:val="18"/>
      <w:szCs w:val="24"/>
    </w:rPr>
  </w:style>
  <w:style w:type="character" w:customStyle="1" w:styleId="InhoudChar">
    <w:name w:val="Inhoud Char"/>
    <w:basedOn w:val="Kop1Char"/>
    <w:link w:val="Inhoud"/>
    <w:rsid w:val="00911D26"/>
    <w:rPr>
      <w:rFonts w:ascii="Cambria" w:eastAsiaTheme="majorEastAsia" w:hAnsi="Cambria" w:cstheme="majorBidi"/>
      <w:b/>
      <w:caps/>
      <w:color w:val="000000" w:themeColor="text1"/>
      <w:sz w:val="28"/>
      <w:szCs w:val="32"/>
      <w:lang w:eastAsia="nl-NL"/>
    </w:rPr>
  </w:style>
  <w:style w:type="paragraph" w:styleId="Ballontekst">
    <w:name w:val="Balloon Text"/>
    <w:basedOn w:val="Standaard"/>
    <w:link w:val="BallontekstChar"/>
    <w:semiHidden/>
    <w:unhideWhenUsed/>
    <w:rsid w:val="00A05A4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5A4B"/>
    <w:rPr>
      <w:rFonts w:ascii="Segoe UI" w:hAnsi="Segoe UI" w:cs="Segoe UI"/>
      <w:sz w:val="18"/>
      <w:szCs w:val="18"/>
    </w:rPr>
  </w:style>
  <w:style w:type="paragraph" w:styleId="Lijstalinea">
    <w:name w:val="List Paragraph"/>
    <w:basedOn w:val="Standaard"/>
    <w:uiPriority w:val="34"/>
    <w:qFormat/>
    <w:rsid w:val="005F1E5A"/>
    <w:pPr>
      <w:ind w:left="720"/>
      <w:contextualSpacing/>
    </w:pPr>
  </w:style>
  <w:style w:type="character" w:customStyle="1" w:styleId="Kop4Char">
    <w:name w:val="Kop 4 Char"/>
    <w:basedOn w:val="Standaardalinea-lettertype"/>
    <w:link w:val="Kop4"/>
    <w:rsid w:val="00FD52CE"/>
    <w:rPr>
      <w:rFonts w:ascii="Cambria" w:eastAsiaTheme="majorEastAsia" w:hAnsi="Cambria" w:cstheme="majorBidi"/>
      <w:iCs/>
      <w:caps/>
      <w:sz w:val="20"/>
    </w:rPr>
  </w:style>
  <w:style w:type="character" w:customStyle="1" w:styleId="Kop5Char">
    <w:name w:val="Kop 5 Char"/>
    <w:basedOn w:val="Standaardalinea-lettertype"/>
    <w:link w:val="Kop5"/>
    <w:rsid w:val="00B21369"/>
    <w:rPr>
      <w:rFonts w:ascii="Cambria" w:eastAsiaTheme="majorEastAsia" w:hAnsi="Cambria" w:cstheme="majorBidi"/>
      <w:sz w:val="20"/>
    </w:rPr>
  </w:style>
  <w:style w:type="character" w:customStyle="1" w:styleId="Kop6Char">
    <w:name w:val="Kop 6 Char"/>
    <w:basedOn w:val="Standaardalinea-lettertype"/>
    <w:link w:val="Kop6"/>
    <w:rsid w:val="005F1E5A"/>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rsid w:val="005F1E5A"/>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rsid w:val="005F1E5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5F1E5A"/>
    <w:rPr>
      <w:rFonts w:asciiTheme="majorHAnsi" w:eastAsiaTheme="majorEastAsia" w:hAnsiTheme="majorHAnsi" w:cstheme="majorBidi"/>
      <w:i/>
      <w:iCs/>
      <w:color w:val="272727" w:themeColor="text1" w:themeTint="D8"/>
      <w:sz w:val="21"/>
      <w:szCs w:val="21"/>
    </w:rPr>
  </w:style>
  <w:style w:type="paragraph" w:styleId="Geenafstand">
    <w:name w:val="No Spacing"/>
    <w:uiPriority w:val="1"/>
    <w:rsid w:val="005F1E5A"/>
    <w:pPr>
      <w:spacing w:after="0"/>
      <w:jc w:val="both"/>
    </w:pPr>
  </w:style>
  <w:style w:type="paragraph" w:styleId="Normaalweb">
    <w:name w:val="Normal (Web)"/>
    <w:basedOn w:val="Standaard"/>
    <w:uiPriority w:val="99"/>
    <w:semiHidden/>
    <w:unhideWhenUsed/>
    <w:rsid w:val="005F1E5A"/>
    <w:pPr>
      <w:spacing w:after="225"/>
    </w:pPr>
    <w:rPr>
      <w:rFonts w:ascii="Times New Roman" w:eastAsia="Times New Roman" w:hAnsi="Times New Roman" w:cs="Times New Roman"/>
      <w:sz w:val="24"/>
      <w:szCs w:val="24"/>
      <w:lang w:eastAsia="nl-NL"/>
    </w:rPr>
  </w:style>
  <w:style w:type="paragraph" w:styleId="Inhopg4">
    <w:name w:val="toc 4"/>
    <w:basedOn w:val="Standaard"/>
    <w:next w:val="Standaard"/>
    <w:autoRedefine/>
    <w:uiPriority w:val="39"/>
    <w:unhideWhenUsed/>
    <w:rsid w:val="001F2DA5"/>
    <w:pPr>
      <w:spacing w:after="100"/>
    </w:pPr>
    <w:rPr>
      <w:rFonts w:ascii="Cambria" w:hAnsi="Cambria"/>
      <w:caps/>
      <w:sz w:val="20"/>
    </w:rPr>
  </w:style>
  <w:style w:type="character" w:styleId="Subtielebenadrukking">
    <w:name w:val="Subtle Emphasis"/>
    <w:basedOn w:val="Standaardalinea-lettertype"/>
    <w:uiPriority w:val="19"/>
    <w:rsid w:val="00B21369"/>
    <w:rPr>
      <w:color w:val="404040" w:themeColor="text1" w:themeTint="BF"/>
    </w:rPr>
  </w:style>
  <w:style w:type="paragraph" w:styleId="Citaat">
    <w:name w:val="Quote"/>
    <w:basedOn w:val="Standaard"/>
    <w:next w:val="Standaard"/>
    <w:link w:val="CitaatChar"/>
    <w:uiPriority w:val="29"/>
    <w:rsid w:val="00B21369"/>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21369"/>
    <w:rPr>
      <w:i/>
      <w:iCs/>
      <w:color w:val="404040" w:themeColor="text1" w:themeTint="BF"/>
    </w:rPr>
  </w:style>
  <w:style w:type="paragraph" w:styleId="Duidelijkcitaat">
    <w:name w:val="Intense Quote"/>
    <w:basedOn w:val="Standaard"/>
    <w:next w:val="Standaard"/>
    <w:link w:val="DuidelijkcitaatChar"/>
    <w:uiPriority w:val="30"/>
    <w:rsid w:val="00B21369"/>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B21369"/>
    <w:rPr>
      <w:i/>
      <w:iCs/>
    </w:rPr>
  </w:style>
  <w:style w:type="character" w:styleId="Zwaar">
    <w:name w:val="Strong"/>
    <w:basedOn w:val="Standaardalinea-lettertype"/>
    <w:uiPriority w:val="22"/>
    <w:rsid w:val="00B21369"/>
    <w:rPr>
      <w:b/>
      <w:bCs/>
    </w:rPr>
  </w:style>
  <w:style w:type="character" w:styleId="Intensievebenadrukking">
    <w:name w:val="Intense Emphasis"/>
    <w:basedOn w:val="Standaardalinea-lettertype"/>
    <w:uiPriority w:val="21"/>
    <w:rsid w:val="00B21369"/>
    <w:rPr>
      <w:i/>
      <w:iCs/>
      <w:color w:val="5B9BD5" w:themeColor="accent1"/>
    </w:rPr>
  </w:style>
  <w:style w:type="character" w:styleId="Nadruk">
    <w:name w:val="Emphasis"/>
    <w:basedOn w:val="Standaardalinea-lettertype"/>
    <w:uiPriority w:val="20"/>
    <w:rsid w:val="00B21369"/>
    <w:rPr>
      <w:i/>
      <w:iCs/>
    </w:rPr>
  </w:style>
  <w:style w:type="character" w:styleId="Subtieleverwijzing">
    <w:name w:val="Subtle Reference"/>
    <w:basedOn w:val="Standaardalinea-lettertype"/>
    <w:uiPriority w:val="31"/>
    <w:rsid w:val="00B21369"/>
    <w:rPr>
      <w:smallCaps/>
      <w:color w:val="5A5A5A" w:themeColor="text1" w:themeTint="A5"/>
    </w:rPr>
  </w:style>
  <w:style w:type="character" w:styleId="Intensieveverwijzing">
    <w:name w:val="Intense Reference"/>
    <w:basedOn w:val="Standaardalinea-lettertype"/>
    <w:uiPriority w:val="32"/>
    <w:rsid w:val="00B21369"/>
    <w:rPr>
      <w:b/>
      <w:bCs/>
      <w:smallCaps/>
      <w:color w:val="5B9BD5" w:themeColor="accent1"/>
      <w:spacing w:val="5"/>
    </w:rPr>
  </w:style>
  <w:style w:type="character" w:styleId="Titelvanboek">
    <w:name w:val="Book Title"/>
    <w:basedOn w:val="Standaardalinea-lettertype"/>
    <w:uiPriority w:val="33"/>
    <w:rsid w:val="00B21369"/>
    <w:rPr>
      <w:b/>
      <w:bCs/>
      <w:i/>
      <w:iCs/>
      <w:spacing w:val="5"/>
    </w:rPr>
  </w:style>
  <w:style w:type="paragraph" w:styleId="Titel">
    <w:name w:val="Title"/>
    <w:basedOn w:val="Standaard"/>
    <w:next w:val="Standaard"/>
    <w:link w:val="TitelChar"/>
    <w:uiPriority w:val="10"/>
    <w:qFormat/>
    <w:rsid w:val="00B21369"/>
    <w:pPr>
      <w:contextualSpacing/>
    </w:pPr>
    <w:rPr>
      <w:rFonts w:ascii="Cambria" w:eastAsiaTheme="majorEastAsia" w:hAnsi="Cambria" w:cstheme="majorBidi"/>
      <w:spacing w:val="-10"/>
      <w:kern w:val="28"/>
      <w:sz w:val="36"/>
      <w:szCs w:val="56"/>
    </w:rPr>
  </w:style>
  <w:style w:type="character" w:customStyle="1" w:styleId="TitelChar">
    <w:name w:val="Titel Char"/>
    <w:basedOn w:val="Standaardalinea-lettertype"/>
    <w:link w:val="Titel"/>
    <w:uiPriority w:val="10"/>
    <w:rsid w:val="00B21369"/>
    <w:rPr>
      <w:rFonts w:ascii="Cambria" w:eastAsiaTheme="majorEastAsia" w:hAnsi="Cambria" w:cstheme="majorBidi"/>
      <w:spacing w:val="-10"/>
      <w:kern w:val="28"/>
      <w:sz w:val="36"/>
      <w:szCs w:val="56"/>
    </w:rPr>
  </w:style>
  <w:style w:type="table" w:styleId="Tabelraster">
    <w:name w:val="Table Grid"/>
    <w:basedOn w:val="Standaardtabel"/>
    <w:uiPriority w:val="59"/>
    <w:rsid w:val="00141A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1352E4"/>
    <w:pPr>
      <w:tabs>
        <w:tab w:val="center" w:pos="4536"/>
        <w:tab w:val="right" w:pos="9072"/>
      </w:tabs>
    </w:pPr>
  </w:style>
  <w:style w:type="character" w:customStyle="1" w:styleId="KoptekstChar">
    <w:name w:val="Koptekst Char"/>
    <w:basedOn w:val="Standaardalinea-lettertype"/>
    <w:link w:val="Koptekst"/>
    <w:uiPriority w:val="99"/>
    <w:rsid w:val="001352E4"/>
  </w:style>
  <w:style w:type="paragraph" w:styleId="Voettekst">
    <w:name w:val="footer"/>
    <w:basedOn w:val="Standaard"/>
    <w:link w:val="VoettekstChar"/>
    <w:uiPriority w:val="99"/>
    <w:unhideWhenUsed/>
    <w:rsid w:val="001352E4"/>
    <w:pPr>
      <w:tabs>
        <w:tab w:val="center" w:pos="4536"/>
        <w:tab w:val="right" w:pos="9072"/>
      </w:tabs>
    </w:pPr>
  </w:style>
  <w:style w:type="character" w:customStyle="1" w:styleId="VoettekstChar">
    <w:name w:val="Voettekst Char"/>
    <w:basedOn w:val="Standaardalinea-lettertype"/>
    <w:link w:val="Voettekst"/>
    <w:uiPriority w:val="99"/>
    <w:rsid w:val="001352E4"/>
  </w:style>
  <w:style w:type="character" w:styleId="Regelnummer">
    <w:name w:val="line number"/>
    <w:basedOn w:val="Standaardalinea-lettertype"/>
    <w:uiPriority w:val="99"/>
    <w:semiHidden/>
    <w:unhideWhenUsed/>
    <w:rsid w:val="00DB559B"/>
  </w:style>
  <w:style w:type="paragraph" w:styleId="Ondertitel">
    <w:name w:val="Subtitle"/>
    <w:basedOn w:val="Standaard"/>
    <w:next w:val="Standaard"/>
    <w:link w:val="OndertitelChar"/>
    <w:uiPriority w:val="11"/>
    <w:qFormat/>
    <w:rsid w:val="00DB559B"/>
    <w:pPr>
      <w:numPr>
        <w:ilvl w:val="1"/>
      </w:numPr>
      <w:spacing w:after="160"/>
    </w:pPr>
    <w:rPr>
      <w:rFonts w:ascii="Cambria" w:eastAsiaTheme="minorEastAsia" w:hAnsi="Cambria"/>
      <w:i/>
      <w:color w:val="5A5A5A" w:themeColor="text1" w:themeTint="A5"/>
      <w:spacing w:val="15"/>
      <w:sz w:val="24"/>
    </w:rPr>
  </w:style>
  <w:style w:type="character" w:customStyle="1" w:styleId="OndertitelChar">
    <w:name w:val="Ondertitel Char"/>
    <w:basedOn w:val="Standaardalinea-lettertype"/>
    <w:link w:val="Ondertitel"/>
    <w:uiPriority w:val="11"/>
    <w:rsid w:val="00DB559B"/>
    <w:rPr>
      <w:rFonts w:ascii="Cambria" w:eastAsiaTheme="minorEastAsia" w:hAnsi="Cambria"/>
      <w:i/>
      <w:color w:val="5A5A5A" w:themeColor="text1" w:themeTint="A5"/>
      <w:spacing w:val="15"/>
      <w:sz w:val="24"/>
    </w:rPr>
  </w:style>
  <w:style w:type="paragraph" w:styleId="Bijschrift">
    <w:name w:val="caption"/>
    <w:basedOn w:val="Standaard"/>
    <w:next w:val="Standaard"/>
    <w:uiPriority w:val="35"/>
    <w:unhideWhenUsed/>
    <w:qFormat/>
    <w:rsid w:val="00050E57"/>
    <w:pPr>
      <w:spacing w:after="200"/>
    </w:pPr>
    <w:rPr>
      <w:i/>
      <w:iCs/>
      <w:color w:val="44546A" w:themeColor="text2"/>
      <w:sz w:val="18"/>
      <w:szCs w:val="18"/>
    </w:rPr>
  </w:style>
  <w:style w:type="paragraph" w:styleId="Lijstmetafbeeldingen">
    <w:name w:val="table of figures"/>
    <w:basedOn w:val="Standaard"/>
    <w:next w:val="Standaard"/>
    <w:uiPriority w:val="99"/>
    <w:unhideWhenUsed/>
    <w:rsid w:val="00E81BB7"/>
  </w:style>
  <w:style w:type="character" w:customStyle="1" w:styleId="Onopgelostemelding1">
    <w:name w:val="Onopgeloste melding1"/>
    <w:basedOn w:val="Standaardalinea-lettertype"/>
    <w:uiPriority w:val="99"/>
    <w:semiHidden/>
    <w:unhideWhenUsed/>
    <w:rsid w:val="00DF4DD7"/>
    <w:rPr>
      <w:color w:val="605E5C"/>
      <w:shd w:val="clear" w:color="auto" w:fill="E1DFDD"/>
    </w:rPr>
  </w:style>
  <w:style w:type="paragraph" w:customStyle="1" w:styleId="zwart-SubtitelC-ContentS1-Subtitel">
    <w:name w:val="zwart - Subtitel (C - Content:S1 - Subtitel)"/>
    <w:basedOn w:val="Standaard"/>
    <w:uiPriority w:val="99"/>
    <w:rsid w:val="00054D40"/>
    <w:pPr>
      <w:autoSpaceDE w:val="0"/>
      <w:autoSpaceDN w:val="0"/>
      <w:adjustRightInd w:val="0"/>
      <w:spacing w:line="288" w:lineRule="auto"/>
      <w:jc w:val="left"/>
      <w:textAlignment w:val="center"/>
    </w:pPr>
    <w:rPr>
      <w:rFonts w:ascii="DINPro" w:hAnsi="DINPro" w:cs="DINPro"/>
      <w:color w:val="000000"/>
      <w:sz w:val="30"/>
      <w:szCs w:val="30"/>
      <w:lang w:val="en-GB"/>
    </w:rPr>
  </w:style>
  <w:style w:type="paragraph" w:customStyle="1" w:styleId="Default">
    <w:name w:val="Default"/>
    <w:rsid w:val="005D6903"/>
    <w:pPr>
      <w:autoSpaceDE w:val="0"/>
      <w:autoSpaceDN w:val="0"/>
      <w:adjustRightInd w:val="0"/>
      <w:spacing w:after="0"/>
    </w:pPr>
    <w:rPr>
      <w:rFonts w:ascii="HCVA Monospace" w:hAnsi="HCVA Monospace" w:cs="HCVA Monospace"/>
      <w:color w:val="000000"/>
      <w:sz w:val="24"/>
      <w:szCs w:val="24"/>
    </w:rPr>
  </w:style>
  <w:style w:type="paragraph" w:customStyle="1" w:styleId="Pa1">
    <w:name w:val="Pa1"/>
    <w:basedOn w:val="Default"/>
    <w:next w:val="Default"/>
    <w:uiPriority w:val="99"/>
    <w:rsid w:val="005D6903"/>
    <w:pPr>
      <w:spacing w:line="141" w:lineRule="atLeast"/>
    </w:pPr>
    <w:rPr>
      <w:rFonts w:cstheme="minorBidi"/>
      <w:color w:val="auto"/>
    </w:rPr>
  </w:style>
  <w:style w:type="character" w:customStyle="1" w:styleId="A3">
    <w:name w:val="A3"/>
    <w:uiPriority w:val="99"/>
    <w:rsid w:val="005D6903"/>
    <w:rPr>
      <w:rFonts w:cs="HCVA Monospace"/>
      <w:color w:val="000000"/>
      <w:sz w:val="14"/>
      <w:szCs w:val="14"/>
      <w:u w:val="single"/>
    </w:rPr>
  </w:style>
  <w:style w:type="character" w:customStyle="1" w:styleId="Onopgelostemelding2">
    <w:name w:val="Onopgeloste melding2"/>
    <w:basedOn w:val="Standaardalinea-lettertype"/>
    <w:uiPriority w:val="99"/>
    <w:semiHidden/>
    <w:unhideWhenUsed/>
    <w:rsid w:val="00314A50"/>
    <w:rPr>
      <w:color w:val="605E5C"/>
      <w:shd w:val="clear" w:color="auto" w:fill="E1DFDD"/>
    </w:rPr>
  </w:style>
  <w:style w:type="character" w:styleId="Verwijzingopmerking">
    <w:name w:val="annotation reference"/>
    <w:basedOn w:val="Standaardalinea-lettertype"/>
    <w:uiPriority w:val="99"/>
    <w:semiHidden/>
    <w:unhideWhenUsed/>
    <w:rsid w:val="002B76D8"/>
    <w:rPr>
      <w:sz w:val="16"/>
      <w:szCs w:val="16"/>
    </w:rPr>
  </w:style>
  <w:style w:type="paragraph" w:styleId="Tekstopmerking">
    <w:name w:val="annotation text"/>
    <w:basedOn w:val="Standaard"/>
    <w:link w:val="TekstopmerkingChar"/>
    <w:uiPriority w:val="99"/>
    <w:unhideWhenUsed/>
    <w:rsid w:val="002B76D8"/>
    <w:rPr>
      <w:sz w:val="20"/>
      <w:szCs w:val="20"/>
    </w:rPr>
  </w:style>
  <w:style w:type="character" w:customStyle="1" w:styleId="TekstopmerkingChar">
    <w:name w:val="Tekst opmerking Char"/>
    <w:basedOn w:val="Standaardalinea-lettertype"/>
    <w:link w:val="Tekstopmerking"/>
    <w:uiPriority w:val="99"/>
    <w:rsid w:val="002B76D8"/>
    <w:rPr>
      <w:sz w:val="20"/>
      <w:szCs w:val="20"/>
    </w:rPr>
  </w:style>
  <w:style w:type="paragraph" w:styleId="Onderwerpvanopmerking">
    <w:name w:val="annotation subject"/>
    <w:basedOn w:val="Tekstopmerking"/>
    <w:next w:val="Tekstopmerking"/>
    <w:link w:val="OnderwerpvanopmerkingChar"/>
    <w:uiPriority w:val="99"/>
    <w:semiHidden/>
    <w:unhideWhenUsed/>
    <w:rsid w:val="002B76D8"/>
    <w:rPr>
      <w:b/>
      <w:bCs/>
    </w:rPr>
  </w:style>
  <w:style w:type="character" w:customStyle="1" w:styleId="OnderwerpvanopmerkingChar">
    <w:name w:val="Onderwerp van opmerking Char"/>
    <w:basedOn w:val="TekstopmerkingChar"/>
    <w:link w:val="Onderwerpvanopmerking"/>
    <w:uiPriority w:val="99"/>
    <w:semiHidden/>
    <w:rsid w:val="002B76D8"/>
    <w:rPr>
      <w:b/>
      <w:bCs/>
      <w:sz w:val="20"/>
      <w:szCs w:val="20"/>
    </w:rPr>
  </w:style>
  <w:style w:type="character" w:styleId="Paginanummer">
    <w:name w:val="page number"/>
    <w:basedOn w:val="Standaardalinea-lettertype"/>
    <w:rsid w:val="00273781"/>
    <w:rPr>
      <w:rFonts w:cs="Times New Roman"/>
    </w:rPr>
  </w:style>
  <w:style w:type="paragraph" w:styleId="Inhopg5">
    <w:name w:val="toc 5"/>
    <w:basedOn w:val="Standaard"/>
    <w:next w:val="Standaard"/>
    <w:uiPriority w:val="39"/>
    <w:rsid w:val="00FF2CAA"/>
    <w:pPr>
      <w:tabs>
        <w:tab w:val="right" w:pos="7371"/>
      </w:tabs>
      <w:ind w:left="960"/>
    </w:pPr>
    <w:rPr>
      <w:rFonts w:ascii="Times New Roman" w:eastAsia="Times New Roman" w:hAnsi="Times New Roman" w:cs="Times New Roman"/>
      <w:sz w:val="20"/>
      <w:szCs w:val="20"/>
      <w:lang w:val="nl" w:eastAsia="nl-NL"/>
    </w:rPr>
  </w:style>
  <w:style w:type="paragraph" w:styleId="Inhopg6">
    <w:name w:val="toc 6"/>
    <w:basedOn w:val="Standaard"/>
    <w:next w:val="Standaard"/>
    <w:uiPriority w:val="39"/>
    <w:rsid w:val="00FF2CAA"/>
    <w:pPr>
      <w:tabs>
        <w:tab w:val="right" w:pos="7371"/>
      </w:tabs>
      <w:ind w:left="1200"/>
    </w:pPr>
    <w:rPr>
      <w:rFonts w:ascii="Times New Roman" w:eastAsia="Times New Roman" w:hAnsi="Times New Roman" w:cs="Times New Roman"/>
      <w:sz w:val="20"/>
      <w:szCs w:val="20"/>
      <w:lang w:val="nl" w:eastAsia="nl-NL"/>
    </w:rPr>
  </w:style>
  <w:style w:type="paragraph" w:styleId="Inhopg7">
    <w:name w:val="toc 7"/>
    <w:basedOn w:val="Standaard"/>
    <w:next w:val="Standaard"/>
    <w:uiPriority w:val="39"/>
    <w:rsid w:val="00FF2CAA"/>
    <w:pPr>
      <w:tabs>
        <w:tab w:val="right" w:pos="7371"/>
      </w:tabs>
      <w:ind w:left="1440"/>
    </w:pPr>
    <w:rPr>
      <w:rFonts w:ascii="Times New Roman" w:eastAsia="Times New Roman" w:hAnsi="Times New Roman" w:cs="Times New Roman"/>
      <w:sz w:val="20"/>
      <w:szCs w:val="20"/>
      <w:lang w:val="nl" w:eastAsia="nl-NL"/>
    </w:rPr>
  </w:style>
  <w:style w:type="paragraph" w:styleId="Inhopg8">
    <w:name w:val="toc 8"/>
    <w:basedOn w:val="Standaard"/>
    <w:next w:val="Standaard"/>
    <w:uiPriority w:val="39"/>
    <w:rsid w:val="00FF2CAA"/>
    <w:pPr>
      <w:tabs>
        <w:tab w:val="right" w:pos="7371"/>
      </w:tabs>
      <w:ind w:left="1680"/>
    </w:pPr>
    <w:rPr>
      <w:rFonts w:ascii="Times New Roman" w:eastAsia="Times New Roman" w:hAnsi="Times New Roman" w:cs="Times New Roman"/>
      <w:sz w:val="20"/>
      <w:szCs w:val="20"/>
      <w:lang w:val="nl" w:eastAsia="nl-NL"/>
    </w:rPr>
  </w:style>
  <w:style w:type="paragraph" w:styleId="Inhopg9">
    <w:name w:val="toc 9"/>
    <w:basedOn w:val="Standaard"/>
    <w:next w:val="Standaard"/>
    <w:uiPriority w:val="39"/>
    <w:rsid w:val="00FF2CAA"/>
    <w:pPr>
      <w:tabs>
        <w:tab w:val="right" w:pos="7371"/>
      </w:tabs>
      <w:ind w:left="1920"/>
    </w:pPr>
    <w:rPr>
      <w:rFonts w:ascii="Times New Roman" w:eastAsia="Times New Roman" w:hAnsi="Times New Roman" w:cs="Times New Roman"/>
      <w:sz w:val="20"/>
      <w:szCs w:val="20"/>
      <w:lang w:val="nl" w:eastAsia="nl-NL"/>
    </w:rPr>
  </w:style>
  <w:style w:type="paragraph" w:customStyle="1" w:styleId="bijschrift0">
    <w:name w:val="bijschrift"/>
    <w:basedOn w:val="Standaard"/>
    <w:rsid w:val="00FF2CAA"/>
    <w:pPr>
      <w:widowControl w:val="0"/>
      <w:jc w:val="left"/>
    </w:pPr>
    <w:rPr>
      <w:rFonts w:ascii="CG Times" w:eastAsia="Times New Roman" w:hAnsi="CG Times" w:cs="Times New Roman"/>
      <w:sz w:val="24"/>
      <w:szCs w:val="20"/>
      <w:lang w:val="nl" w:eastAsia="nl-NL"/>
    </w:rPr>
  </w:style>
  <w:style w:type="paragraph" w:customStyle="1" w:styleId="a1a-kyo1pag">
    <w:name w:val="a1a-kyo1pag"/>
    <w:rsid w:val="00FF2CAA"/>
    <w:pPr>
      <w:widowControl w:val="0"/>
      <w:tabs>
        <w:tab w:val="left" w:pos="-1134"/>
        <w:tab w:val="left" w:pos="-568"/>
        <w:tab w:val="left" w:pos="3968"/>
      </w:tabs>
      <w:suppressAutoHyphens/>
      <w:spacing w:after="0"/>
    </w:pPr>
    <w:rPr>
      <w:rFonts w:ascii="CG Times" w:eastAsia="Times New Roman" w:hAnsi="CG Times" w:cs="Times New Roman"/>
      <w:sz w:val="24"/>
      <w:szCs w:val="20"/>
      <w:lang w:val="en-US" w:eastAsia="nl-NL"/>
    </w:rPr>
  </w:style>
  <w:style w:type="paragraph" w:customStyle="1" w:styleId="a1a-blan1pag">
    <w:name w:val="a1a-blan1pag"/>
    <w:rsid w:val="00FF2CAA"/>
    <w:pPr>
      <w:widowControl w:val="0"/>
      <w:tabs>
        <w:tab w:val="left" w:pos="-1134"/>
        <w:tab w:val="left" w:pos="-568"/>
        <w:tab w:val="left" w:pos="3968"/>
      </w:tabs>
      <w:suppressAutoHyphens/>
      <w:spacing w:after="0"/>
    </w:pPr>
    <w:rPr>
      <w:rFonts w:ascii="CG Times" w:eastAsia="Times New Roman" w:hAnsi="CG Times" w:cs="Times New Roman"/>
      <w:sz w:val="24"/>
      <w:szCs w:val="20"/>
      <w:lang w:val="en-US" w:eastAsia="nl-NL"/>
    </w:rPr>
  </w:style>
  <w:style w:type="character" w:customStyle="1" w:styleId="rvoi">
    <w:name w:val="rvoi"/>
    <w:basedOn w:val="Standaardalinea-lettertype"/>
    <w:rsid w:val="00FF2CAA"/>
  </w:style>
  <w:style w:type="character" w:customStyle="1" w:styleId="a1-jrloh">
    <w:name w:val="a1-jrl oh"/>
    <w:basedOn w:val="Standaardalinea-lettertype"/>
    <w:rsid w:val="00FF2CAA"/>
  </w:style>
  <w:style w:type="character" w:customStyle="1" w:styleId="STREEPJE">
    <w:name w:val="STREEPJE"/>
    <w:basedOn w:val="Standaardalinea-lettertype"/>
    <w:rsid w:val="00FF2CAA"/>
  </w:style>
  <w:style w:type="character" w:customStyle="1" w:styleId="verschneer">
    <w:name w:val="versch.neer"/>
    <w:basedOn w:val="Standaardalinea-lettertype"/>
    <w:rsid w:val="00FF2CAA"/>
  </w:style>
  <w:style w:type="character" w:customStyle="1" w:styleId="verschop">
    <w:name w:val="versch.op"/>
    <w:basedOn w:val="Standaardalinea-lettertype"/>
    <w:rsid w:val="00FF2CAA"/>
  </w:style>
  <w:style w:type="character" w:customStyle="1" w:styleId="SPATIE">
    <w:name w:val="SPATIE"/>
    <w:rsid w:val="00FF2CAA"/>
    <w:rPr>
      <w:rFonts w:ascii="CG Times" w:hAnsi="CG Times"/>
      <w:noProof w:val="0"/>
      <w:sz w:val="24"/>
      <w:lang w:val="en-US"/>
    </w:rPr>
  </w:style>
  <w:style w:type="paragraph" w:customStyle="1" w:styleId="ETIKET">
    <w:name w:val="ETIKET"/>
    <w:rsid w:val="00FF2CAA"/>
    <w:pPr>
      <w:widowControl w:val="0"/>
      <w:tabs>
        <w:tab w:val="left" w:pos="3968"/>
        <w:tab w:val="left" w:pos="7938"/>
      </w:tabs>
      <w:suppressAutoHyphens/>
      <w:spacing w:after="0" w:line="226" w:lineRule="exact"/>
    </w:pPr>
    <w:rPr>
      <w:rFonts w:ascii="CG Times" w:eastAsia="Times New Roman" w:hAnsi="CG Times" w:cs="Times New Roman"/>
      <w:sz w:val="24"/>
      <w:szCs w:val="20"/>
      <w:lang w:val="en-US" w:eastAsia="nl-NL"/>
    </w:rPr>
  </w:style>
  <w:style w:type="character" w:customStyle="1" w:styleId="Document8">
    <w:name w:val="Document 8"/>
    <w:basedOn w:val="Standaardalinea-lettertype"/>
    <w:rsid w:val="00FF2CAA"/>
  </w:style>
  <w:style w:type="character" w:customStyle="1" w:styleId="Document4">
    <w:name w:val="Document 4"/>
    <w:rsid w:val="00FF2CAA"/>
    <w:rPr>
      <w:b/>
      <w:i/>
      <w:sz w:val="24"/>
    </w:rPr>
  </w:style>
  <w:style w:type="character" w:customStyle="1" w:styleId="Document6">
    <w:name w:val="Document 6"/>
    <w:basedOn w:val="Standaardalinea-lettertype"/>
    <w:rsid w:val="00FF2CAA"/>
  </w:style>
  <w:style w:type="character" w:customStyle="1" w:styleId="Document5">
    <w:name w:val="Document 5"/>
    <w:basedOn w:val="Standaardalinea-lettertype"/>
    <w:rsid w:val="00FF2CAA"/>
  </w:style>
  <w:style w:type="character" w:customStyle="1" w:styleId="Document2">
    <w:name w:val="Document 2"/>
    <w:rsid w:val="00FF2CAA"/>
    <w:rPr>
      <w:rFonts w:ascii="CG Times" w:hAnsi="CG Times"/>
      <w:noProof w:val="0"/>
      <w:sz w:val="24"/>
      <w:lang w:val="en-US"/>
    </w:rPr>
  </w:style>
  <w:style w:type="character" w:customStyle="1" w:styleId="Document7">
    <w:name w:val="Document 7"/>
    <w:basedOn w:val="Standaardalinea-lettertype"/>
    <w:rsid w:val="00FF2CAA"/>
  </w:style>
  <w:style w:type="character" w:customStyle="1" w:styleId="Bibliogrphy">
    <w:name w:val="Bibliogrphy"/>
    <w:basedOn w:val="Standaardalinea-lettertype"/>
    <w:rsid w:val="00FF2CAA"/>
  </w:style>
  <w:style w:type="character" w:customStyle="1" w:styleId="RightPar1">
    <w:name w:val="Right Par 1"/>
    <w:basedOn w:val="Standaardalinea-lettertype"/>
    <w:rsid w:val="00FF2CAA"/>
  </w:style>
  <w:style w:type="character" w:customStyle="1" w:styleId="RightPar2">
    <w:name w:val="Right Par 2"/>
    <w:basedOn w:val="Standaardalinea-lettertype"/>
    <w:rsid w:val="00FF2CAA"/>
  </w:style>
  <w:style w:type="character" w:customStyle="1" w:styleId="Document3">
    <w:name w:val="Document 3"/>
    <w:rsid w:val="00FF2CAA"/>
    <w:rPr>
      <w:rFonts w:ascii="CG Times" w:hAnsi="CG Times"/>
      <w:noProof w:val="0"/>
      <w:sz w:val="24"/>
      <w:lang w:val="en-US"/>
    </w:rPr>
  </w:style>
  <w:style w:type="character" w:customStyle="1" w:styleId="RightPar3">
    <w:name w:val="Right Par 3"/>
    <w:basedOn w:val="Standaardalinea-lettertype"/>
    <w:rsid w:val="00FF2CAA"/>
  </w:style>
  <w:style w:type="character" w:customStyle="1" w:styleId="RightPar4">
    <w:name w:val="Right Par 4"/>
    <w:basedOn w:val="Standaardalinea-lettertype"/>
    <w:rsid w:val="00FF2CAA"/>
  </w:style>
  <w:style w:type="character" w:customStyle="1" w:styleId="RightPar5">
    <w:name w:val="Right Par 5"/>
    <w:basedOn w:val="Standaardalinea-lettertype"/>
    <w:rsid w:val="00FF2CAA"/>
  </w:style>
  <w:style w:type="character" w:customStyle="1" w:styleId="RightPar6">
    <w:name w:val="Right Par 6"/>
    <w:basedOn w:val="Standaardalinea-lettertype"/>
    <w:rsid w:val="00FF2CAA"/>
  </w:style>
  <w:style w:type="character" w:customStyle="1" w:styleId="RightPar7">
    <w:name w:val="Right Par 7"/>
    <w:basedOn w:val="Standaardalinea-lettertype"/>
    <w:rsid w:val="00FF2CAA"/>
  </w:style>
  <w:style w:type="character" w:customStyle="1" w:styleId="RightPar8">
    <w:name w:val="Right Par 8"/>
    <w:basedOn w:val="Standaardalinea-lettertype"/>
    <w:rsid w:val="00FF2CAA"/>
  </w:style>
  <w:style w:type="paragraph" w:customStyle="1" w:styleId="Document1">
    <w:name w:val="Document 1"/>
    <w:rsid w:val="00FF2CAA"/>
    <w:pPr>
      <w:keepNext/>
      <w:keepLines/>
      <w:widowControl w:val="0"/>
      <w:tabs>
        <w:tab w:val="left" w:pos="-720"/>
      </w:tabs>
      <w:suppressAutoHyphens/>
      <w:spacing w:after="0"/>
    </w:pPr>
    <w:rPr>
      <w:rFonts w:ascii="CG Times" w:eastAsia="Times New Roman" w:hAnsi="CG Times" w:cs="Times New Roman"/>
      <w:sz w:val="24"/>
      <w:szCs w:val="20"/>
      <w:lang w:val="en-US" w:eastAsia="nl-NL"/>
    </w:rPr>
  </w:style>
  <w:style w:type="character" w:customStyle="1" w:styleId="DocInit">
    <w:name w:val="Doc Init"/>
    <w:basedOn w:val="Standaardalinea-lettertype"/>
    <w:rsid w:val="00FF2CAA"/>
  </w:style>
  <w:style w:type="character" w:customStyle="1" w:styleId="TechInit">
    <w:name w:val="Tech Init"/>
    <w:rsid w:val="00FF2CAA"/>
    <w:rPr>
      <w:rFonts w:ascii="CG Times" w:hAnsi="CG Times"/>
      <w:noProof w:val="0"/>
      <w:sz w:val="24"/>
      <w:lang w:val="en-US"/>
    </w:rPr>
  </w:style>
  <w:style w:type="character" w:customStyle="1" w:styleId="Technical5">
    <w:name w:val="Technical 5"/>
    <w:basedOn w:val="Standaardalinea-lettertype"/>
    <w:rsid w:val="00FF2CAA"/>
  </w:style>
  <w:style w:type="character" w:customStyle="1" w:styleId="Technical6">
    <w:name w:val="Technical 6"/>
    <w:basedOn w:val="Standaardalinea-lettertype"/>
    <w:rsid w:val="00FF2CAA"/>
  </w:style>
  <w:style w:type="character" w:customStyle="1" w:styleId="Technical2">
    <w:name w:val="Technical 2"/>
    <w:rsid w:val="00FF2CAA"/>
    <w:rPr>
      <w:rFonts w:ascii="CG Times" w:hAnsi="CG Times"/>
      <w:noProof w:val="0"/>
      <w:sz w:val="24"/>
      <w:lang w:val="en-US"/>
    </w:rPr>
  </w:style>
  <w:style w:type="character" w:customStyle="1" w:styleId="Technical3">
    <w:name w:val="Technical 3"/>
    <w:rsid w:val="00FF2CAA"/>
    <w:rPr>
      <w:rFonts w:ascii="CG Times" w:hAnsi="CG Times"/>
      <w:noProof w:val="0"/>
      <w:sz w:val="24"/>
      <w:lang w:val="en-US"/>
    </w:rPr>
  </w:style>
  <w:style w:type="character" w:customStyle="1" w:styleId="Technical4">
    <w:name w:val="Technical 4"/>
    <w:basedOn w:val="Standaardalinea-lettertype"/>
    <w:rsid w:val="00FF2CAA"/>
  </w:style>
  <w:style w:type="character" w:customStyle="1" w:styleId="Technical1">
    <w:name w:val="Technical 1"/>
    <w:rsid w:val="00FF2CAA"/>
    <w:rPr>
      <w:rFonts w:ascii="CG Times" w:hAnsi="CG Times"/>
      <w:noProof w:val="0"/>
      <w:sz w:val="24"/>
      <w:lang w:val="en-US"/>
    </w:rPr>
  </w:style>
  <w:style w:type="character" w:customStyle="1" w:styleId="Technical7">
    <w:name w:val="Technical 7"/>
    <w:basedOn w:val="Standaardalinea-lettertype"/>
    <w:rsid w:val="00FF2CAA"/>
  </w:style>
  <w:style w:type="character" w:customStyle="1" w:styleId="Technical8">
    <w:name w:val="Technical 8"/>
    <w:basedOn w:val="Standaardalinea-lettertype"/>
    <w:rsid w:val="00FF2CAA"/>
  </w:style>
  <w:style w:type="character" w:customStyle="1" w:styleId="Alineanummer1">
    <w:name w:val="Alineanummer 1"/>
    <w:basedOn w:val="Standaardalinea-lettertype"/>
    <w:rsid w:val="00FF2CAA"/>
  </w:style>
  <w:style w:type="character" w:customStyle="1" w:styleId="Bibliografie1">
    <w:name w:val="Bibliografie1"/>
    <w:basedOn w:val="Standaardalinea-lettertype"/>
    <w:rsid w:val="00FF2CAA"/>
  </w:style>
  <w:style w:type="character" w:customStyle="1" w:styleId="Dokument5">
    <w:name w:val="Dokument 5"/>
    <w:basedOn w:val="Standaardalinea-lettertype"/>
    <w:rsid w:val="00FF2CAA"/>
  </w:style>
  <w:style w:type="character" w:customStyle="1" w:styleId="Dokument6">
    <w:name w:val="Dokument 6"/>
    <w:basedOn w:val="Standaardalinea-lettertype"/>
    <w:rsid w:val="00FF2CAA"/>
  </w:style>
  <w:style w:type="character" w:customStyle="1" w:styleId="Dokument4">
    <w:name w:val="Dokument 4"/>
    <w:rsid w:val="00FF2CAA"/>
    <w:rPr>
      <w:b/>
      <w:i/>
      <w:sz w:val="24"/>
    </w:rPr>
  </w:style>
  <w:style w:type="character" w:customStyle="1" w:styleId="Alineanummer2">
    <w:name w:val="Alineanummer 2"/>
    <w:basedOn w:val="Standaardalinea-lettertype"/>
    <w:rsid w:val="00FF2CAA"/>
  </w:style>
  <w:style w:type="paragraph" w:customStyle="1" w:styleId="Dokument1">
    <w:name w:val="Dokument 1"/>
    <w:rsid w:val="00FF2CAA"/>
    <w:pPr>
      <w:keepNext/>
      <w:keepLines/>
      <w:widowControl w:val="0"/>
      <w:tabs>
        <w:tab w:val="left" w:pos="-720"/>
      </w:tabs>
      <w:suppressAutoHyphens/>
      <w:spacing w:after="0"/>
    </w:pPr>
    <w:rPr>
      <w:rFonts w:ascii="CG Times" w:eastAsia="Times New Roman" w:hAnsi="CG Times" w:cs="Times New Roman"/>
      <w:sz w:val="24"/>
      <w:szCs w:val="20"/>
      <w:lang w:val="en-US" w:eastAsia="nl-NL"/>
    </w:rPr>
  </w:style>
  <w:style w:type="character" w:customStyle="1" w:styleId="Alineanummer3">
    <w:name w:val="Alineanummer 3"/>
    <w:basedOn w:val="Standaardalinea-lettertype"/>
    <w:rsid w:val="00FF2CAA"/>
  </w:style>
  <w:style w:type="character" w:customStyle="1" w:styleId="Alineanummer4">
    <w:name w:val="Alineanummer 4"/>
    <w:basedOn w:val="Standaardalinea-lettertype"/>
    <w:rsid w:val="00FF2CAA"/>
  </w:style>
  <w:style w:type="character" w:customStyle="1" w:styleId="Alineanummer5">
    <w:name w:val="Alineanummer 5"/>
    <w:basedOn w:val="Standaardalinea-lettertype"/>
    <w:rsid w:val="00FF2CAA"/>
  </w:style>
  <w:style w:type="character" w:customStyle="1" w:styleId="Alineanummer6">
    <w:name w:val="Alineanummer 6"/>
    <w:basedOn w:val="Standaardalinea-lettertype"/>
    <w:rsid w:val="00FF2CAA"/>
  </w:style>
  <w:style w:type="character" w:customStyle="1" w:styleId="Dokument2">
    <w:name w:val="Dokument 2"/>
    <w:rsid w:val="00FF2CAA"/>
    <w:rPr>
      <w:rFonts w:ascii="CG Times" w:hAnsi="CG Times"/>
      <w:noProof w:val="0"/>
      <w:sz w:val="24"/>
      <w:lang w:val="en-US"/>
    </w:rPr>
  </w:style>
  <w:style w:type="character" w:customStyle="1" w:styleId="Alineanummer7">
    <w:name w:val="Alineanummer 7"/>
    <w:basedOn w:val="Standaardalinea-lettertype"/>
    <w:rsid w:val="00FF2CAA"/>
  </w:style>
  <w:style w:type="character" w:customStyle="1" w:styleId="Alineanummer8">
    <w:name w:val="Alineanummer 8"/>
    <w:basedOn w:val="Standaardalinea-lettertype"/>
    <w:rsid w:val="00FF2CAA"/>
  </w:style>
  <w:style w:type="character" w:customStyle="1" w:styleId="Techninit">
    <w:name w:val="Techn init"/>
    <w:rsid w:val="00FF2CAA"/>
    <w:rPr>
      <w:rFonts w:ascii="CG Times" w:hAnsi="CG Times"/>
      <w:noProof w:val="0"/>
      <w:sz w:val="24"/>
      <w:lang w:val="en-US"/>
    </w:rPr>
  </w:style>
  <w:style w:type="character" w:customStyle="1" w:styleId="Dokuinit">
    <w:name w:val="Doku init"/>
    <w:basedOn w:val="Standaardalinea-lettertype"/>
    <w:rsid w:val="00FF2CAA"/>
  </w:style>
  <w:style w:type="character" w:customStyle="1" w:styleId="Dokument3">
    <w:name w:val="Dokument 3"/>
    <w:rsid w:val="00FF2CAA"/>
    <w:rPr>
      <w:rFonts w:ascii="CG Times" w:hAnsi="CG Times"/>
      <w:noProof w:val="0"/>
      <w:sz w:val="24"/>
      <w:lang w:val="en-US"/>
    </w:rPr>
  </w:style>
  <w:style w:type="character" w:customStyle="1" w:styleId="Dokument7">
    <w:name w:val="Dokument 7"/>
    <w:basedOn w:val="Standaardalinea-lettertype"/>
    <w:rsid w:val="00FF2CAA"/>
  </w:style>
  <w:style w:type="character" w:customStyle="1" w:styleId="Dokument8">
    <w:name w:val="Dokument 8"/>
    <w:basedOn w:val="Standaardalinea-lettertype"/>
    <w:rsid w:val="00FF2CAA"/>
  </w:style>
  <w:style w:type="character" w:customStyle="1" w:styleId="Technisch1">
    <w:name w:val="Technisch 1"/>
    <w:rsid w:val="00FF2CAA"/>
    <w:rPr>
      <w:rFonts w:ascii="CG Times" w:hAnsi="CG Times"/>
      <w:noProof w:val="0"/>
      <w:sz w:val="24"/>
      <w:lang w:val="en-US"/>
    </w:rPr>
  </w:style>
  <w:style w:type="character" w:customStyle="1" w:styleId="Technisch2">
    <w:name w:val="Technisch 2"/>
    <w:rsid w:val="00FF2CAA"/>
    <w:rPr>
      <w:rFonts w:ascii="CG Times" w:hAnsi="CG Times"/>
      <w:noProof w:val="0"/>
      <w:sz w:val="24"/>
      <w:lang w:val="en-US"/>
    </w:rPr>
  </w:style>
  <w:style w:type="character" w:customStyle="1" w:styleId="Technisch3">
    <w:name w:val="Technisch 3"/>
    <w:rsid w:val="00FF2CAA"/>
    <w:rPr>
      <w:rFonts w:ascii="CG Times" w:hAnsi="CG Times"/>
      <w:noProof w:val="0"/>
      <w:sz w:val="24"/>
      <w:lang w:val="en-US"/>
    </w:rPr>
  </w:style>
  <w:style w:type="character" w:customStyle="1" w:styleId="Technisch5">
    <w:name w:val="Technisch 5"/>
    <w:basedOn w:val="Standaardalinea-lettertype"/>
    <w:rsid w:val="00FF2CAA"/>
  </w:style>
  <w:style w:type="character" w:customStyle="1" w:styleId="Technisch6">
    <w:name w:val="Technisch 6"/>
    <w:basedOn w:val="Standaardalinea-lettertype"/>
    <w:rsid w:val="00FF2CAA"/>
  </w:style>
  <w:style w:type="character" w:customStyle="1" w:styleId="Technisch7">
    <w:name w:val="Technisch 7"/>
    <w:basedOn w:val="Standaardalinea-lettertype"/>
    <w:rsid w:val="00FF2CAA"/>
  </w:style>
  <w:style w:type="character" w:customStyle="1" w:styleId="Technisch4">
    <w:name w:val="Technisch 4"/>
    <w:basedOn w:val="Standaardalinea-lettertype"/>
    <w:rsid w:val="00FF2CAA"/>
  </w:style>
  <w:style w:type="character" w:customStyle="1" w:styleId="Technisch8">
    <w:name w:val="Technisch 8"/>
    <w:basedOn w:val="Standaardalinea-lettertype"/>
    <w:rsid w:val="00FF2CAA"/>
  </w:style>
  <w:style w:type="character" w:customStyle="1" w:styleId="hoofdstuk">
    <w:name w:val="hoofdstuk"/>
    <w:rsid w:val="00FF2CAA"/>
    <w:rPr>
      <w:b/>
      <w:i/>
      <w:sz w:val="24"/>
    </w:rPr>
  </w:style>
  <w:style w:type="character" w:customStyle="1" w:styleId="opsomming">
    <w:name w:val="opsomming"/>
    <w:basedOn w:val="Standaardalinea-lettertype"/>
    <w:rsid w:val="00FF2CAA"/>
  </w:style>
  <w:style w:type="character" w:customStyle="1" w:styleId="z-paragraaf">
    <w:name w:val="z-paragraaf"/>
    <w:basedOn w:val="Standaardalinea-lettertype"/>
    <w:rsid w:val="00FF2CAA"/>
  </w:style>
  <w:style w:type="character" w:customStyle="1" w:styleId="z-subparagra">
    <w:name w:val="z-subparagra"/>
    <w:basedOn w:val="Standaardalinea-lettertype"/>
    <w:rsid w:val="00FF2CAA"/>
  </w:style>
  <w:style w:type="character" w:customStyle="1" w:styleId="paragraaf">
    <w:name w:val="paragraaf"/>
    <w:basedOn w:val="Standaardalinea-lettertype"/>
    <w:rsid w:val="00FF2CAA"/>
  </w:style>
  <w:style w:type="character" w:customStyle="1" w:styleId="bijlage">
    <w:name w:val="bijlage"/>
    <w:rsid w:val="00FF2CAA"/>
    <w:rPr>
      <w:b/>
      <w:i/>
      <w:sz w:val="24"/>
    </w:rPr>
  </w:style>
  <w:style w:type="character" w:customStyle="1" w:styleId="z-hoofdstuk">
    <w:name w:val="z-hoofdstuk"/>
    <w:rsid w:val="00FF2CAA"/>
    <w:rPr>
      <w:b/>
      <w:i/>
      <w:sz w:val="24"/>
    </w:rPr>
  </w:style>
  <w:style w:type="character" w:customStyle="1" w:styleId="z-bijlage">
    <w:name w:val="z-bijlage"/>
    <w:rsid w:val="00FF2CAA"/>
    <w:rPr>
      <w:b/>
      <w:i/>
      <w:sz w:val="24"/>
    </w:rPr>
  </w:style>
  <w:style w:type="character" w:customStyle="1" w:styleId="subparagraaf">
    <w:name w:val="subparagraaf"/>
    <w:basedOn w:val="Standaardalinea-lettertype"/>
    <w:rsid w:val="00FF2CAA"/>
  </w:style>
  <w:style w:type="character" w:customStyle="1" w:styleId="subsubparagr">
    <w:name w:val="subsubparagr"/>
    <w:basedOn w:val="Standaardalinea-lettertype"/>
    <w:rsid w:val="00FF2CAA"/>
  </w:style>
  <w:style w:type="character" w:customStyle="1" w:styleId="alinea">
    <w:name w:val="alinea"/>
    <w:rsid w:val="00FF2CAA"/>
    <w:rPr>
      <w:rFonts w:ascii="CG Times" w:hAnsi="CG Times"/>
      <w:noProof w:val="0"/>
      <w:sz w:val="24"/>
      <w:lang w:val="en-US"/>
    </w:rPr>
  </w:style>
  <w:style w:type="character" w:customStyle="1" w:styleId="Kop">
    <w:name w:val="Kop"/>
    <w:rsid w:val="00FF2CAA"/>
    <w:rPr>
      <w:rFonts w:ascii="Book Antiqua" w:hAnsi="Book Antiqua"/>
      <w:sz w:val="24"/>
    </w:rPr>
  </w:style>
  <w:style w:type="paragraph" w:customStyle="1" w:styleId="inhoud0">
    <w:name w:val="inhoud"/>
    <w:rsid w:val="00FF2CAA"/>
    <w:pPr>
      <w:widowControl w:val="0"/>
      <w:tabs>
        <w:tab w:val="left" w:pos="-1440"/>
        <w:tab w:val="left" w:pos="-720"/>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after="0"/>
    </w:pPr>
    <w:rPr>
      <w:rFonts w:ascii="CG Times" w:eastAsia="Times New Roman" w:hAnsi="CG Times" w:cs="Times New Roman"/>
      <w:sz w:val="24"/>
      <w:szCs w:val="20"/>
      <w:lang w:val="en-US" w:eastAsia="nl-NL"/>
    </w:rPr>
  </w:style>
  <w:style w:type="character" w:customStyle="1" w:styleId="indeling1">
    <w:name w:val="indeling 1"/>
    <w:basedOn w:val="Standaardalinea-lettertype"/>
    <w:rsid w:val="00FF2CAA"/>
  </w:style>
  <w:style w:type="character" w:customStyle="1" w:styleId="indeling2">
    <w:name w:val="indeling 2"/>
    <w:basedOn w:val="Standaardalinea-lettertype"/>
    <w:rsid w:val="00FF2CAA"/>
  </w:style>
  <w:style w:type="character" w:customStyle="1" w:styleId="indeling3">
    <w:name w:val="indeling 3"/>
    <w:basedOn w:val="Standaardalinea-lettertype"/>
    <w:rsid w:val="00FF2CAA"/>
  </w:style>
  <w:style w:type="paragraph" w:customStyle="1" w:styleId="rapport">
    <w:name w:val="rapport"/>
    <w:rsid w:val="00FF2CAA"/>
    <w:pPr>
      <w:widowControl w:val="0"/>
      <w:tabs>
        <w:tab w:val="left" w:pos="-850"/>
        <w:tab w:val="left" w:pos="0"/>
        <w:tab w:val="left" w:pos="284"/>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s>
      <w:suppressAutoHyphens/>
      <w:spacing w:after="0"/>
      <w:jc w:val="both"/>
    </w:pPr>
    <w:rPr>
      <w:rFonts w:ascii="Garamond" w:eastAsia="Times New Roman" w:hAnsi="Garamond" w:cs="Times New Roman"/>
      <w:spacing w:val="-2"/>
      <w:sz w:val="20"/>
      <w:szCs w:val="20"/>
      <w:lang w:val="en-US" w:eastAsia="nl-NL"/>
    </w:rPr>
  </w:style>
  <w:style w:type="character" w:customStyle="1" w:styleId="indeling4">
    <w:name w:val="indeling 4"/>
    <w:rsid w:val="00FF2CAA"/>
    <w:rPr>
      <w:rFonts w:ascii="CG Times" w:hAnsi="CG Times"/>
      <w:noProof w:val="0"/>
      <w:sz w:val="24"/>
      <w:lang w:val="en-US"/>
    </w:rPr>
  </w:style>
  <w:style w:type="character" w:customStyle="1" w:styleId="samenvatting">
    <w:name w:val="samenvatting"/>
    <w:rsid w:val="00FF2CAA"/>
    <w:rPr>
      <w:rFonts w:ascii="CG Times" w:hAnsi="CG Times"/>
      <w:noProof w:val="0"/>
      <w:sz w:val="24"/>
      <w:lang w:val="en-US"/>
    </w:rPr>
  </w:style>
  <w:style w:type="character" w:customStyle="1" w:styleId="Alineanummer">
    <w:name w:val="Alineanummer"/>
    <w:basedOn w:val="Standaardalinea-lettertype"/>
    <w:rsid w:val="00FF2CAA"/>
  </w:style>
  <w:style w:type="character" w:customStyle="1" w:styleId="SubKop">
    <w:name w:val="SubKop"/>
    <w:basedOn w:val="Standaardalinea-lettertype"/>
    <w:rsid w:val="00FF2CAA"/>
  </w:style>
  <w:style w:type="character" w:customStyle="1" w:styleId="NUMMER">
    <w:name w:val="NUMMER"/>
    <w:rsid w:val="00FF2CAA"/>
    <w:rPr>
      <w:rFonts w:ascii="CG Times" w:hAnsi="CG Times"/>
      <w:noProof w:val="0"/>
      <w:sz w:val="24"/>
      <w:lang w:val="en-US"/>
    </w:rPr>
  </w:style>
  <w:style w:type="character" w:customStyle="1" w:styleId="BLOKJE">
    <w:name w:val="BLOKJE"/>
    <w:rsid w:val="00FF2CAA"/>
    <w:rPr>
      <w:rFonts w:ascii="CG Times" w:hAnsi="CG Times"/>
      <w:noProof w:val="0"/>
      <w:sz w:val="24"/>
      <w:lang w:val="en-US"/>
    </w:rPr>
  </w:style>
  <w:style w:type="character" w:customStyle="1" w:styleId="STAP5">
    <w:name w:val="STAP5"/>
    <w:basedOn w:val="Standaardalinea-lettertype"/>
    <w:rsid w:val="00FF2CAA"/>
  </w:style>
  <w:style w:type="paragraph" w:customStyle="1" w:styleId="BOEK">
    <w:name w:val="BOEK"/>
    <w:rsid w:val="00FF2CAA"/>
    <w:pPr>
      <w:widowControl w:val="0"/>
      <w:tabs>
        <w:tab w:val="left" w:pos="282"/>
      </w:tabs>
      <w:suppressAutoHyphens/>
      <w:spacing w:after="0"/>
    </w:pPr>
    <w:rPr>
      <w:rFonts w:ascii="CG Times" w:eastAsia="Times New Roman" w:hAnsi="CG Times" w:cs="Times New Roman"/>
      <w:kern w:val="1"/>
      <w:sz w:val="24"/>
      <w:szCs w:val="20"/>
      <w:lang w:val="en-US" w:eastAsia="nl-NL"/>
    </w:rPr>
  </w:style>
  <w:style w:type="character" w:customStyle="1" w:styleId="STAP4">
    <w:name w:val="STAP4"/>
    <w:rsid w:val="00FF2CAA"/>
    <w:rPr>
      <w:rFonts w:ascii="CG Times" w:hAnsi="CG Times"/>
      <w:noProof w:val="0"/>
      <w:sz w:val="24"/>
      <w:lang w:val="en-US"/>
    </w:rPr>
  </w:style>
  <w:style w:type="character" w:customStyle="1" w:styleId="STAP3">
    <w:name w:val="STAP3"/>
    <w:rsid w:val="00FF2CAA"/>
    <w:rPr>
      <w:rFonts w:ascii="Book Antiqua" w:hAnsi="Book Antiqua"/>
      <w:sz w:val="28"/>
    </w:rPr>
  </w:style>
  <w:style w:type="paragraph" w:customStyle="1" w:styleId="Sub-kopje">
    <w:name w:val="Sub-kopje"/>
    <w:rsid w:val="00FF2CAA"/>
    <w:pPr>
      <w:keepNext/>
      <w:keepLines/>
      <w:widowControl w:val="0"/>
      <w:tabs>
        <w:tab w:val="left" w:pos="-720"/>
      </w:tabs>
      <w:suppressAutoHyphens/>
      <w:spacing w:after="0"/>
    </w:pPr>
    <w:rPr>
      <w:rFonts w:ascii="Haettenschweiler" w:eastAsia="Times New Roman" w:hAnsi="Haettenschweiler" w:cs="Times New Roman"/>
      <w:b/>
      <w:sz w:val="24"/>
      <w:szCs w:val="20"/>
      <w:lang w:val="en-US" w:eastAsia="nl-NL"/>
    </w:rPr>
  </w:style>
  <w:style w:type="character" w:customStyle="1" w:styleId="Kolom">
    <w:name w:val="Kolom"/>
    <w:basedOn w:val="Standaardalinea-lettertype"/>
    <w:rsid w:val="00FF2CAA"/>
  </w:style>
  <w:style w:type="character" w:customStyle="1" w:styleId="KOLOM2">
    <w:name w:val="KOLOM2"/>
    <w:rsid w:val="00FF2CAA"/>
    <w:rPr>
      <w:rFonts w:ascii="CG Times" w:hAnsi="CG Times"/>
      <w:noProof w:val="0"/>
      <w:sz w:val="24"/>
      <w:lang w:val="en-US"/>
    </w:rPr>
  </w:style>
  <w:style w:type="character" w:customStyle="1" w:styleId="PARKOL2">
    <w:name w:val="PARKOL2"/>
    <w:rsid w:val="00FF2CAA"/>
    <w:rPr>
      <w:rFonts w:ascii="CG Times" w:hAnsi="CG Times"/>
      <w:noProof w:val="0"/>
      <w:sz w:val="24"/>
      <w:lang w:val="en-US"/>
    </w:rPr>
  </w:style>
  <w:style w:type="paragraph" w:customStyle="1" w:styleId="KOLOM3">
    <w:name w:val="KOLOM3"/>
    <w:rsid w:val="00FF2CAA"/>
    <w:pPr>
      <w:widowControl w:val="0"/>
      <w:tabs>
        <w:tab w:val="left" w:pos="-720"/>
      </w:tabs>
      <w:spacing w:after="0"/>
    </w:pPr>
    <w:rPr>
      <w:rFonts w:ascii="CG Times" w:eastAsia="Times New Roman" w:hAnsi="CG Times" w:cs="Times New Roman"/>
      <w:sz w:val="19"/>
      <w:szCs w:val="20"/>
      <w:lang w:val="en-US" w:eastAsia="nl-NL"/>
    </w:rPr>
  </w:style>
  <w:style w:type="character" w:customStyle="1" w:styleId="PARKOL3">
    <w:name w:val="PARKOL3"/>
    <w:rsid w:val="00FF2CAA"/>
    <w:rPr>
      <w:rFonts w:ascii="CG Times" w:hAnsi="CG Times"/>
      <w:noProof w:val="0"/>
      <w:sz w:val="19"/>
      <w:lang w:val="en-US"/>
    </w:rPr>
  </w:style>
  <w:style w:type="character" w:customStyle="1" w:styleId="KOP10">
    <w:name w:val="KOP 1"/>
    <w:basedOn w:val="Standaardalinea-lettertype"/>
    <w:rsid w:val="00FF2CAA"/>
  </w:style>
  <w:style w:type="character" w:customStyle="1" w:styleId="KOP60">
    <w:name w:val="KOP 6"/>
    <w:basedOn w:val="Standaardalinea-lettertype"/>
    <w:rsid w:val="00FF2CAA"/>
  </w:style>
  <w:style w:type="character" w:customStyle="1" w:styleId="KOP20">
    <w:name w:val="KOP 2"/>
    <w:basedOn w:val="Standaardalinea-lettertype"/>
    <w:rsid w:val="00FF2CAA"/>
  </w:style>
  <w:style w:type="character" w:customStyle="1" w:styleId="KOP30">
    <w:name w:val="KOP 3"/>
    <w:basedOn w:val="Standaardalinea-lettertype"/>
    <w:rsid w:val="00FF2CAA"/>
  </w:style>
  <w:style w:type="character" w:customStyle="1" w:styleId="KOP40">
    <w:name w:val="KOP 4"/>
    <w:basedOn w:val="Standaardalinea-lettertype"/>
    <w:rsid w:val="00FF2CAA"/>
  </w:style>
  <w:style w:type="character" w:customStyle="1" w:styleId="KOP50">
    <w:name w:val="KOP 5"/>
    <w:basedOn w:val="Standaardalinea-lettertype"/>
    <w:rsid w:val="00FF2CAA"/>
  </w:style>
  <w:style w:type="character" w:customStyle="1" w:styleId="KOP70">
    <w:name w:val="KOP 7"/>
    <w:basedOn w:val="Standaardalinea-lettertype"/>
    <w:rsid w:val="00FF2CAA"/>
  </w:style>
  <w:style w:type="character" w:customStyle="1" w:styleId="KOP80">
    <w:name w:val="KOP 8"/>
    <w:basedOn w:val="Standaardalinea-lettertype"/>
    <w:rsid w:val="00FF2CAA"/>
  </w:style>
  <w:style w:type="character" w:customStyle="1" w:styleId="titel0">
    <w:name w:val="titel"/>
    <w:rsid w:val="00FF2CAA"/>
    <w:rPr>
      <w:rFonts w:ascii="CG Times" w:hAnsi="CG Times"/>
      <w:b/>
      <w:noProof w:val="0"/>
      <w:sz w:val="24"/>
      <w:lang w:val="en-US"/>
    </w:rPr>
  </w:style>
  <w:style w:type="character" w:customStyle="1" w:styleId="brief">
    <w:name w:val="brief"/>
    <w:rsid w:val="00FF2CAA"/>
    <w:rPr>
      <w:rFonts w:ascii="CG Times" w:hAnsi="CG Times"/>
      <w:noProof w:val="0"/>
      <w:sz w:val="24"/>
      <w:lang w:val="en-US"/>
    </w:rPr>
  </w:style>
  <w:style w:type="paragraph" w:customStyle="1" w:styleId="ref">
    <w:name w:val="ref"/>
    <w:rsid w:val="00FF2CAA"/>
    <w:pPr>
      <w:widowControl w:val="0"/>
      <w:tabs>
        <w:tab w:val="left" w:pos="-720"/>
      </w:tabs>
      <w:suppressAutoHyphens/>
      <w:spacing w:after="0"/>
      <w:ind w:left="544" w:right="-590"/>
    </w:pPr>
    <w:rPr>
      <w:rFonts w:ascii="CG Times" w:eastAsia="Times New Roman" w:hAnsi="CG Times" w:cs="Times New Roman"/>
      <w:sz w:val="24"/>
      <w:szCs w:val="20"/>
      <w:lang w:val="en-US" w:eastAsia="nl-NL"/>
    </w:rPr>
  </w:style>
  <w:style w:type="paragraph" w:customStyle="1" w:styleId="inhopg10">
    <w:name w:val="inhopg 1"/>
    <w:basedOn w:val="Standaard"/>
    <w:rsid w:val="00FF2CAA"/>
    <w:pPr>
      <w:widowControl w:val="0"/>
      <w:tabs>
        <w:tab w:val="right" w:leader="dot" w:pos="9360"/>
      </w:tabs>
      <w:suppressAutoHyphens/>
      <w:spacing w:before="480"/>
      <w:ind w:left="720" w:right="720" w:hanging="720"/>
      <w:jc w:val="left"/>
    </w:pPr>
    <w:rPr>
      <w:rFonts w:ascii="CG Times" w:eastAsia="Times New Roman" w:hAnsi="CG Times" w:cs="Times New Roman"/>
      <w:sz w:val="24"/>
      <w:szCs w:val="20"/>
      <w:lang w:val="en-US" w:eastAsia="nl-NL"/>
    </w:rPr>
  </w:style>
  <w:style w:type="paragraph" w:customStyle="1" w:styleId="inhopg20">
    <w:name w:val="inhopg 2"/>
    <w:basedOn w:val="Standaard"/>
    <w:rsid w:val="00FF2CAA"/>
    <w:pPr>
      <w:widowControl w:val="0"/>
      <w:tabs>
        <w:tab w:val="right" w:leader="dot" w:pos="9360"/>
      </w:tabs>
      <w:suppressAutoHyphens/>
      <w:ind w:left="1440" w:right="720" w:hanging="720"/>
      <w:jc w:val="left"/>
    </w:pPr>
    <w:rPr>
      <w:rFonts w:ascii="CG Times" w:eastAsia="Times New Roman" w:hAnsi="CG Times" w:cs="Times New Roman"/>
      <w:sz w:val="24"/>
      <w:szCs w:val="20"/>
      <w:lang w:val="en-US" w:eastAsia="nl-NL"/>
    </w:rPr>
  </w:style>
  <w:style w:type="paragraph" w:customStyle="1" w:styleId="inhopg30">
    <w:name w:val="inhopg 3"/>
    <w:basedOn w:val="Standaard"/>
    <w:rsid w:val="00FF2CAA"/>
    <w:pPr>
      <w:widowControl w:val="0"/>
      <w:tabs>
        <w:tab w:val="right" w:leader="dot" w:pos="9360"/>
      </w:tabs>
      <w:suppressAutoHyphens/>
      <w:ind w:left="2160" w:right="720" w:hanging="720"/>
      <w:jc w:val="left"/>
    </w:pPr>
    <w:rPr>
      <w:rFonts w:ascii="CG Times" w:eastAsia="Times New Roman" w:hAnsi="CG Times" w:cs="Times New Roman"/>
      <w:sz w:val="24"/>
      <w:szCs w:val="20"/>
      <w:lang w:val="en-US" w:eastAsia="nl-NL"/>
    </w:rPr>
  </w:style>
  <w:style w:type="paragraph" w:customStyle="1" w:styleId="inhopg40">
    <w:name w:val="inhopg 4"/>
    <w:basedOn w:val="Standaard"/>
    <w:rsid w:val="00FF2CAA"/>
    <w:pPr>
      <w:widowControl w:val="0"/>
      <w:tabs>
        <w:tab w:val="right" w:leader="dot" w:pos="9360"/>
      </w:tabs>
      <w:suppressAutoHyphens/>
      <w:ind w:left="2880" w:right="720" w:hanging="720"/>
      <w:jc w:val="left"/>
    </w:pPr>
    <w:rPr>
      <w:rFonts w:ascii="CG Times" w:eastAsia="Times New Roman" w:hAnsi="CG Times" w:cs="Times New Roman"/>
      <w:sz w:val="24"/>
      <w:szCs w:val="20"/>
      <w:lang w:val="en-US" w:eastAsia="nl-NL"/>
    </w:rPr>
  </w:style>
  <w:style w:type="paragraph" w:customStyle="1" w:styleId="inhopg50">
    <w:name w:val="inhopg 5"/>
    <w:basedOn w:val="Standaard"/>
    <w:rsid w:val="00FF2CAA"/>
    <w:pPr>
      <w:widowControl w:val="0"/>
      <w:tabs>
        <w:tab w:val="right" w:leader="dot" w:pos="9360"/>
      </w:tabs>
      <w:suppressAutoHyphens/>
      <w:ind w:left="3600" w:right="720" w:hanging="720"/>
      <w:jc w:val="left"/>
    </w:pPr>
    <w:rPr>
      <w:rFonts w:ascii="CG Times" w:eastAsia="Times New Roman" w:hAnsi="CG Times" w:cs="Times New Roman"/>
      <w:sz w:val="24"/>
      <w:szCs w:val="20"/>
      <w:lang w:val="en-US" w:eastAsia="nl-NL"/>
    </w:rPr>
  </w:style>
  <w:style w:type="paragraph" w:customStyle="1" w:styleId="inhopg60">
    <w:name w:val="inhopg 6"/>
    <w:basedOn w:val="Standaard"/>
    <w:rsid w:val="00FF2CAA"/>
    <w:pPr>
      <w:widowControl w:val="0"/>
      <w:tabs>
        <w:tab w:val="right" w:pos="9360"/>
      </w:tabs>
      <w:suppressAutoHyphens/>
      <w:ind w:left="720" w:hanging="720"/>
      <w:jc w:val="left"/>
    </w:pPr>
    <w:rPr>
      <w:rFonts w:ascii="CG Times" w:eastAsia="Times New Roman" w:hAnsi="CG Times" w:cs="Times New Roman"/>
      <w:sz w:val="24"/>
      <w:szCs w:val="20"/>
      <w:lang w:val="en-US" w:eastAsia="nl-NL"/>
    </w:rPr>
  </w:style>
  <w:style w:type="paragraph" w:customStyle="1" w:styleId="inhopg70">
    <w:name w:val="inhopg 7"/>
    <w:basedOn w:val="Standaard"/>
    <w:rsid w:val="00FF2CAA"/>
    <w:pPr>
      <w:widowControl w:val="0"/>
      <w:suppressAutoHyphens/>
      <w:ind w:left="720" w:hanging="720"/>
      <w:jc w:val="left"/>
    </w:pPr>
    <w:rPr>
      <w:rFonts w:ascii="CG Times" w:eastAsia="Times New Roman" w:hAnsi="CG Times" w:cs="Times New Roman"/>
      <w:sz w:val="24"/>
      <w:szCs w:val="20"/>
      <w:lang w:val="en-US" w:eastAsia="nl-NL"/>
    </w:rPr>
  </w:style>
  <w:style w:type="paragraph" w:customStyle="1" w:styleId="inhopg80">
    <w:name w:val="inhopg 8"/>
    <w:basedOn w:val="Standaard"/>
    <w:rsid w:val="00FF2CAA"/>
    <w:pPr>
      <w:widowControl w:val="0"/>
      <w:tabs>
        <w:tab w:val="right" w:pos="9360"/>
      </w:tabs>
      <w:suppressAutoHyphens/>
      <w:ind w:left="720" w:hanging="720"/>
      <w:jc w:val="left"/>
    </w:pPr>
    <w:rPr>
      <w:rFonts w:ascii="CG Times" w:eastAsia="Times New Roman" w:hAnsi="CG Times" w:cs="Times New Roman"/>
      <w:sz w:val="24"/>
      <w:szCs w:val="20"/>
      <w:lang w:val="en-US" w:eastAsia="nl-NL"/>
    </w:rPr>
  </w:style>
  <w:style w:type="paragraph" w:customStyle="1" w:styleId="inhopg90">
    <w:name w:val="inhopg 9"/>
    <w:basedOn w:val="Standaard"/>
    <w:rsid w:val="00FF2CAA"/>
    <w:pPr>
      <w:widowControl w:val="0"/>
      <w:tabs>
        <w:tab w:val="right" w:leader="dot" w:pos="9360"/>
      </w:tabs>
      <w:suppressAutoHyphens/>
      <w:ind w:left="720" w:hanging="720"/>
      <w:jc w:val="left"/>
    </w:pPr>
    <w:rPr>
      <w:rFonts w:ascii="CG Times" w:eastAsia="Times New Roman" w:hAnsi="CG Times" w:cs="Times New Roman"/>
      <w:sz w:val="24"/>
      <w:szCs w:val="20"/>
      <w:lang w:val="en-US" w:eastAsia="nl-NL"/>
    </w:rPr>
  </w:style>
  <w:style w:type="paragraph" w:customStyle="1" w:styleId="bronvermelding">
    <w:name w:val="bronvermelding"/>
    <w:basedOn w:val="Standaard"/>
    <w:rsid w:val="00FF2CAA"/>
    <w:pPr>
      <w:widowControl w:val="0"/>
      <w:tabs>
        <w:tab w:val="right" w:pos="9360"/>
      </w:tabs>
      <w:suppressAutoHyphens/>
      <w:jc w:val="left"/>
    </w:pPr>
    <w:rPr>
      <w:rFonts w:ascii="CG Times" w:eastAsia="Times New Roman" w:hAnsi="CG Times" w:cs="Times New Roman"/>
      <w:sz w:val="24"/>
      <w:szCs w:val="20"/>
      <w:lang w:val="en-US" w:eastAsia="nl-NL"/>
    </w:rPr>
  </w:style>
  <w:style w:type="character" w:customStyle="1" w:styleId="EquationCaption">
    <w:name w:val="_Equation Caption"/>
    <w:rsid w:val="00FF2CAA"/>
  </w:style>
  <w:style w:type="paragraph" w:styleId="Plattetekst">
    <w:name w:val="Body Text"/>
    <w:basedOn w:val="Standaard"/>
    <w:link w:val="PlattetekstChar"/>
    <w:rsid w:val="00FF2CAA"/>
    <w:pPr>
      <w:jc w:val="left"/>
    </w:pPr>
    <w:rPr>
      <w:rFonts w:ascii="Times New Roman" w:eastAsia="Times New Roman" w:hAnsi="Times New Roman" w:cs="Times New Roman"/>
      <w:sz w:val="20"/>
      <w:szCs w:val="20"/>
      <w:lang w:eastAsia="nl-NL"/>
    </w:rPr>
  </w:style>
  <w:style w:type="character" w:customStyle="1" w:styleId="PlattetekstChar">
    <w:name w:val="Platte tekst Char"/>
    <w:basedOn w:val="Standaardalinea-lettertype"/>
    <w:link w:val="Plattetekst"/>
    <w:rsid w:val="00FF2CAA"/>
    <w:rPr>
      <w:rFonts w:ascii="Times New Roman" w:eastAsia="Times New Roman" w:hAnsi="Times New Roman" w:cs="Times New Roman"/>
      <w:sz w:val="20"/>
      <w:szCs w:val="20"/>
      <w:lang w:eastAsia="nl-NL"/>
    </w:rPr>
  </w:style>
  <w:style w:type="paragraph" w:styleId="Plattetekstinspringen">
    <w:name w:val="Body Text Indent"/>
    <w:basedOn w:val="Standaard"/>
    <w:link w:val="PlattetekstinspringenChar"/>
    <w:rsid w:val="00FF2CAA"/>
    <w:pPr>
      <w:ind w:left="360" w:hanging="360"/>
      <w:jc w:val="left"/>
    </w:pPr>
    <w:rPr>
      <w:rFonts w:ascii="Times New Roman" w:eastAsia="Times New Roman" w:hAnsi="Times New Roman" w:cs="Times New Roman"/>
      <w:spacing w:val="-2"/>
      <w:sz w:val="24"/>
      <w:szCs w:val="20"/>
      <w:lang w:eastAsia="nl-NL"/>
    </w:rPr>
  </w:style>
  <w:style w:type="character" w:customStyle="1" w:styleId="PlattetekstinspringenChar">
    <w:name w:val="Platte tekst inspringen Char"/>
    <w:basedOn w:val="Standaardalinea-lettertype"/>
    <w:link w:val="Plattetekstinspringen"/>
    <w:rsid w:val="00FF2CAA"/>
    <w:rPr>
      <w:rFonts w:ascii="Times New Roman" w:eastAsia="Times New Roman" w:hAnsi="Times New Roman" w:cs="Times New Roman"/>
      <w:spacing w:val="-2"/>
      <w:sz w:val="24"/>
      <w:szCs w:val="20"/>
      <w:lang w:eastAsia="nl-NL"/>
    </w:rPr>
  </w:style>
  <w:style w:type="paragraph" w:styleId="Plattetekst2">
    <w:name w:val="Body Text 2"/>
    <w:basedOn w:val="Standaard"/>
    <w:link w:val="Plattetekst2Char"/>
    <w:rsid w:val="00FF2CAA"/>
    <w:pPr>
      <w:jc w:val="left"/>
    </w:pPr>
    <w:rPr>
      <w:rFonts w:ascii="Univers (W1)" w:eastAsia="Times New Roman" w:hAnsi="Univers (W1)" w:cs="Times New Roman"/>
      <w:b/>
      <w:sz w:val="20"/>
      <w:szCs w:val="20"/>
      <w:lang w:eastAsia="nl-NL"/>
    </w:rPr>
  </w:style>
  <w:style w:type="character" w:customStyle="1" w:styleId="Plattetekst2Char">
    <w:name w:val="Platte tekst 2 Char"/>
    <w:basedOn w:val="Standaardalinea-lettertype"/>
    <w:link w:val="Plattetekst2"/>
    <w:rsid w:val="00FF2CAA"/>
    <w:rPr>
      <w:rFonts w:ascii="Univers (W1)" w:eastAsia="Times New Roman" w:hAnsi="Univers (W1)" w:cs="Times New Roman"/>
      <w:b/>
      <w:sz w:val="20"/>
      <w:szCs w:val="20"/>
      <w:lang w:eastAsia="nl-NL"/>
    </w:rPr>
  </w:style>
  <w:style w:type="paragraph" w:customStyle="1" w:styleId="StandaardUniversW1">
    <w:name w:val="Standaard + Univers (W1)"/>
    <w:aliases w:val="10 pt"/>
    <w:basedOn w:val="Standaard"/>
    <w:rsid w:val="00FF2CAA"/>
    <w:rPr>
      <w:rFonts w:ascii="Univers (W1)" w:eastAsia="Times New Roman" w:hAnsi="Univers (W1)" w:cs="Times New Roman"/>
      <w:sz w:val="20"/>
      <w:szCs w:val="20"/>
      <w:lang w:eastAsia="nl-NL"/>
    </w:rPr>
  </w:style>
  <w:style w:type="paragraph" w:styleId="Voetnoottekst">
    <w:name w:val="footnote text"/>
    <w:basedOn w:val="Standaard"/>
    <w:link w:val="VoetnoottekstChar"/>
    <w:semiHidden/>
    <w:rsid w:val="00FF2CAA"/>
    <w:pPr>
      <w:autoSpaceDE w:val="0"/>
      <w:autoSpaceDN w:val="0"/>
      <w:adjustRightInd w:val="0"/>
      <w:jc w:val="left"/>
    </w:pPr>
    <w:rPr>
      <w:rFonts w:ascii="Univers (W1)" w:eastAsia="Times New Roman" w:hAnsi="Univers (W1)" w:cs="Univers"/>
      <w:bCs/>
      <w:sz w:val="20"/>
      <w:szCs w:val="20"/>
      <w:lang w:eastAsia="nl-NL"/>
    </w:rPr>
  </w:style>
  <w:style w:type="character" w:customStyle="1" w:styleId="VoetnoottekstChar">
    <w:name w:val="Voetnoottekst Char"/>
    <w:basedOn w:val="Standaardalinea-lettertype"/>
    <w:link w:val="Voetnoottekst"/>
    <w:semiHidden/>
    <w:rsid w:val="00FF2CAA"/>
    <w:rPr>
      <w:rFonts w:ascii="Univers (W1)" w:eastAsia="Times New Roman" w:hAnsi="Univers (W1)" w:cs="Univers"/>
      <w:bCs/>
      <w:sz w:val="20"/>
      <w:szCs w:val="20"/>
      <w:lang w:eastAsia="nl-NL"/>
    </w:rPr>
  </w:style>
  <w:style w:type="character" w:styleId="Voetnootmarkering">
    <w:name w:val="footnote reference"/>
    <w:semiHidden/>
    <w:rsid w:val="00FF2CAA"/>
    <w:rPr>
      <w:vertAlign w:val="superscript"/>
    </w:rPr>
  </w:style>
  <w:style w:type="character" w:customStyle="1" w:styleId="a1-dagoh">
    <w:name w:val="a1-dag oh"/>
    <w:basedOn w:val="Standaardalinea-lettertype"/>
    <w:rsid w:val="00FF2CAA"/>
  </w:style>
  <w:style w:type="paragraph" w:styleId="Plattetekst3">
    <w:name w:val="Body Text 3"/>
    <w:basedOn w:val="Standaard"/>
    <w:link w:val="Plattetekst3Char"/>
    <w:rsid w:val="00FF2CAA"/>
    <w:pPr>
      <w:autoSpaceDE w:val="0"/>
      <w:autoSpaceDN w:val="0"/>
      <w:adjustRightInd w:val="0"/>
      <w:jc w:val="left"/>
    </w:pPr>
    <w:rPr>
      <w:rFonts w:ascii="Times New Roman" w:eastAsia="Times New Roman" w:hAnsi="Times New Roman" w:cs="Univers"/>
      <w:bCs/>
      <w:sz w:val="24"/>
      <w:szCs w:val="20"/>
      <w:lang w:eastAsia="nl-NL"/>
    </w:rPr>
  </w:style>
  <w:style w:type="character" w:customStyle="1" w:styleId="Plattetekst3Char">
    <w:name w:val="Platte tekst 3 Char"/>
    <w:basedOn w:val="Standaardalinea-lettertype"/>
    <w:link w:val="Plattetekst3"/>
    <w:rsid w:val="00FF2CAA"/>
    <w:rPr>
      <w:rFonts w:ascii="Times New Roman" w:eastAsia="Times New Roman" w:hAnsi="Times New Roman" w:cs="Univers"/>
      <w:bCs/>
      <w:sz w:val="24"/>
      <w:szCs w:val="20"/>
      <w:lang w:eastAsia="nl-NL"/>
    </w:rPr>
  </w:style>
  <w:style w:type="paragraph" w:styleId="Plattetekstinspringen2">
    <w:name w:val="Body Text Indent 2"/>
    <w:basedOn w:val="Standaard"/>
    <w:link w:val="Plattetekstinspringen2Char"/>
    <w:rsid w:val="00FF2CAA"/>
    <w:pPr>
      <w:autoSpaceDE w:val="0"/>
      <w:autoSpaceDN w:val="0"/>
      <w:adjustRightInd w:val="0"/>
      <w:ind w:left="851"/>
      <w:jc w:val="left"/>
    </w:pPr>
    <w:rPr>
      <w:rFonts w:ascii="Times New Roman" w:eastAsia="Times New Roman" w:hAnsi="Times New Roman" w:cs="Univers"/>
      <w:bCs/>
      <w:sz w:val="24"/>
      <w:szCs w:val="20"/>
      <w:lang w:eastAsia="nl-NL"/>
    </w:rPr>
  </w:style>
  <w:style w:type="character" w:customStyle="1" w:styleId="Plattetekstinspringen2Char">
    <w:name w:val="Platte tekst inspringen 2 Char"/>
    <w:basedOn w:val="Standaardalinea-lettertype"/>
    <w:link w:val="Plattetekstinspringen2"/>
    <w:rsid w:val="00FF2CAA"/>
    <w:rPr>
      <w:rFonts w:ascii="Times New Roman" w:eastAsia="Times New Roman" w:hAnsi="Times New Roman" w:cs="Univers"/>
      <w:bCs/>
      <w:sz w:val="24"/>
      <w:szCs w:val="20"/>
      <w:lang w:eastAsia="nl-NL"/>
    </w:rPr>
  </w:style>
  <w:style w:type="paragraph" w:customStyle="1" w:styleId="Pa0">
    <w:name w:val="Pa0"/>
    <w:basedOn w:val="Standaard"/>
    <w:next w:val="Standaard"/>
    <w:rsid w:val="00FF2CAA"/>
    <w:pPr>
      <w:autoSpaceDE w:val="0"/>
      <w:autoSpaceDN w:val="0"/>
      <w:adjustRightInd w:val="0"/>
      <w:spacing w:line="241" w:lineRule="auto"/>
      <w:jc w:val="left"/>
    </w:pPr>
    <w:rPr>
      <w:rFonts w:ascii="DIN-Light" w:eastAsia="Times New Roman" w:hAnsi="DIN-Light" w:cs="Univers"/>
      <w:bCs/>
      <w:snapToGrid w:val="0"/>
      <w:sz w:val="24"/>
      <w:szCs w:val="20"/>
      <w:lang w:eastAsia="nl-NL"/>
    </w:rPr>
  </w:style>
  <w:style w:type="paragraph" w:styleId="Plattetekstinspringen3">
    <w:name w:val="Body Text Indent 3"/>
    <w:basedOn w:val="Standaard"/>
    <w:link w:val="Plattetekstinspringen3Char"/>
    <w:rsid w:val="00FF2CAA"/>
    <w:pPr>
      <w:tabs>
        <w:tab w:val="num" w:pos="360"/>
      </w:tabs>
      <w:autoSpaceDE w:val="0"/>
      <w:autoSpaceDN w:val="0"/>
      <w:adjustRightInd w:val="0"/>
      <w:ind w:left="360" w:hanging="360"/>
      <w:jc w:val="left"/>
    </w:pPr>
    <w:rPr>
      <w:rFonts w:ascii="Univers (W1)" w:eastAsia="Times New Roman" w:hAnsi="Univers (W1)" w:cs="Univers"/>
      <w:bCs/>
      <w:sz w:val="20"/>
      <w:szCs w:val="20"/>
      <w:lang w:eastAsia="nl-NL"/>
    </w:rPr>
  </w:style>
  <w:style w:type="character" w:customStyle="1" w:styleId="Plattetekstinspringen3Char">
    <w:name w:val="Platte tekst inspringen 3 Char"/>
    <w:basedOn w:val="Standaardalinea-lettertype"/>
    <w:link w:val="Plattetekstinspringen3"/>
    <w:rsid w:val="00FF2CAA"/>
    <w:rPr>
      <w:rFonts w:ascii="Univers (W1)" w:eastAsia="Times New Roman" w:hAnsi="Univers (W1)" w:cs="Univers"/>
      <w:bCs/>
      <w:sz w:val="20"/>
      <w:szCs w:val="20"/>
      <w:lang w:eastAsia="nl-NL"/>
    </w:rPr>
  </w:style>
  <w:style w:type="paragraph" w:customStyle="1" w:styleId="Opmaakprofiel1">
    <w:name w:val="Opmaakprofiel1"/>
    <w:basedOn w:val="Standaard"/>
    <w:rsid w:val="00FF2CAA"/>
    <w:pPr>
      <w:autoSpaceDE w:val="0"/>
      <w:autoSpaceDN w:val="0"/>
      <w:adjustRightInd w:val="0"/>
      <w:jc w:val="left"/>
    </w:pPr>
    <w:rPr>
      <w:rFonts w:ascii="Univers (W1)" w:eastAsia="Times New Roman" w:hAnsi="Univers (W1)" w:cs="Univers"/>
      <w:bCs/>
      <w:sz w:val="20"/>
      <w:szCs w:val="20"/>
      <w:lang w:eastAsia="nl-NL"/>
    </w:rPr>
  </w:style>
  <w:style w:type="paragraph" w:styleId="Tekstzonderopmaak">
    <w:name w:val="Plain Text"/>
    <w:basedOn w:val="Standaard"/>
    <w:link w:val="TekstzonderopmaakChar"/>
    <w:rsid w:val="00FF2CAA"/>
    <w:pPr>
      <w:autoSpaceDE w:val="0"/>
      <w:autoSpaceDN w:val="0"/>
      <w:adjustRightInd w:val="0"/>
      <w:jc w:val="left"/>
    </w:pPr>
    <w:rPr>
      <w:rFonts w:ascii="Courier New" w:eastAsia="Times New Roman" w:hAnsi="Courier New" w:cs="Univers"/>
      <w:bCs/>
      <w:sz w:val="20"/>
      <w:szCs w:val="20"/>
      <w:lang w:eastAsia="nl-NL"/>
    </w:rPr>
  </w:style>
  <w:style w:type="character" w:customStyle="1" w:styleId="TekstzonderopmaakChar">
    <w:name w:val="Tekst zonder opmaak Char"/>
    <w:basedOn w:val="Standaardalinea-lettertype"/>
    <w:link w:val="Tekstzonderopmaak"/>
    <w:rsid w:val="00FF2CAA"/>
    <w:rPr>
      <w:rFonts w:ascii="Courier New" w:eastAsia="Times New Roman" w:hAnsi="Courier New" w:cs="Univers"/>
      <w:bCs/>
      <w:sz w:val="20"/>
      <w:szCs w:val="20"/>
      <w:lang w:eastAsia="nl-NL"/>
    </w:rPr>
  </w:style>
  <w:style w:type="paragraph" w:styleId="Documentstructuur">
    <w:name w:val="Document Map"/>
    <w:basedOn w:val="Standaard"/>
    <w:link w:val="DocumentstructuurChar"/>
    <w:semiHidden/>
    <w:rsid w:val="00FF2CAA"/>
    <w:pPr>
      <w:shd w:val="clear" w:color="auto" w:fill="000080"/>
      <w:autoSpaceDE w:val="0"/>
      <w:autoSpaceDN w:val="0"/>
      <w:adjustRightInd w:val="0"/>
      <w:jc w:val="left"/>
    </w:pPr>
    <w:rPr>
      <w:rFonts w:ascii="Tahoma" w:eastAsia="Times New Roman" w:hAnsi="Tahoma" w:cs="Univers"/>
      <w:bCs/>
      <w:sz w:val="24"/>
      <w:szCs w:val="20"/>
      <w:lang w:eastAsia="nl-NL"/>
    </w:rPr>
  </w:style>
  <w:style w:type="character" w:customStyle="1" w:styleId="DocumentstructuurChar">
    <w:name w:val="Documentstructuur Char"/>
    <w:basedOn w:val="Standaardalinea-lettertype"/>
    <w:link w:val="Documentstructuur"/>
    <w:semiHidden/>
    <w:rsid w:val="00FF2CAA"/>
    <w:rPr>
      <w:rFonts w:ascii="Tahoma" w:eastAsia="Times New Roman" w:hAnsi="Tahoma" w:cs="Univers"/>
      <w:bCs/>
      <w:sz w:val="24"/>
      <w:szCs w:val="20"/>
      <w:shd w:val="clear" w:color="auto" w:fill="000080"/>
      <w:lang w:eastAsia="nl-NL"/>
    </w:rPr>
  </w:style>
  <w:style w:type="paragraph" w:styleId="Index1">
    <w:name w:val="index 1"/>
    <w:basedOn w:val="Standaard"/>
    <w:next w:val="Standaard"/>
    <w:autoRedefine/>
    <w:semiHidden/>
    <w:rsid w:val="00FF2CAA"/>
    <w:pPr>
      <w:autoSpaceDE w:val="0"/>
      <w:autoSpaceDN w:val="0"/>
      <w:adjustRightInd w:val="0"/>
      <w:ind w:left="240" w:hanging="240"/>
      <w:jc w:val="left"/>
    </w:pPr>
    <w:rPr>
      <w:rFonts w:ascii="Times New Roman" w:eastAsia="Times New Roman" w:hAnsi="Times New Roman" w:cs="Univers"/>
      <w:bCs/>
      <w:sz w:val="20"/>
      <w:szCs w:val="20"/>
      <w:lang w:eastAsia="nl-NL"/>
    </w:rPr>
  </w:style>
  <w:style w:type="paragraph" w:styleId="Index2">
    <w:name w:val="index 2"/>
    <w:basedOn w:val="Standaard"/>
    <w:next w:val="Standaard"/>
    <w:autoRedefine/>
    <w:semiHidden/>
    <w:rsid w:val="00FF2CAA"/>
    <w:pPr>
      <w:autoSpaceDE w:val="0"/>
      <w:autoSpaceDN w:val="0"/>
      <w:adjustRightInd w:val="0"/>
      <w:ind w:left="480" w:hanging="240"/>
      <w:jc w:val="left"/>
    </w:pPr>
    <w:rPr>
      <w:rFonts w:ascii="Times New Roman" w:eastAsia="Times New Roman" w:hAnsi="Times New Roman" w:cs="Univers"/>
      <w:bCs/>
      <w:sz w:val="20"/>
      <w:szCs w:val="20"/>
      <w:lang w:eastAsia="nl-NL"/>
    </w:rPr>
  </w:style>
  <w:style w:type="paragraph" w:styleId="Index3">
    <w:name w:val="index 3"/>
    <w:basedOn w:val="Standaard"/>
    <w:next w:val="Standaard"/>
    <w:autoRedefine/>
    <w:semiHidden/>
    <w:rsid w:val="00FF2CAA"/>
    <w:pPr>
      <w:autoSpaceDE w:val="0"/>
      <w:autoSpaceDN w:val="0"/>
      <w:adjustRightInd w:val="0"/>
      <w:ind w:left="720" w:hanging="240"/>
      <w:jc w:val="left"/>
    </w:pPr>
    <w:rPr>
      <w:rFonts w:ascii="Times New Roman" w:eastAsia="Times New Roman" w:hAnsi="Times New Roman" w:cs="Univers"/>
      <w:bCs/>
      <w:sz w:val="20"/>
      <w:szCs w:val="20"/>
      <w:lang w:eastAsia="nl-NL"/>
    </w:rPr>
  </w:style>
  <w:style w:type="paragraph" w:styleId="Index4">
    <w:name w:val="index 4"/>
    <w:basedOn w:val="Standaard"/>
    <w:next w:val="Standaard"/>
    <w:autoRedefine/>
    <w:semiHidden/>
    <w:rsid w:val="00FF2CAA"/>
    <w:pPr>
      <w:autoSpaceDE w:val="0"/>
      <w:autoSpaceDN w:val="0"/>
      <w:adjustRightInd w:val="0"/>
      <w:ind w:left="960" w:hanging="240"/>
      <w:jc w:val="left"/>
    </w:pPr>
    <w:rPr>
      <w:rFonts w:ascii="Times New Roman" w:eastAsia="Times New Roman" w:hAnsi="Times New Roman" w:cs="Univers"/>
      <w:bCs/>
      <w:sz w:val="20"/>
      <w:szCs w:val="20"/>
      <w:lang w:eastAsia="nl-NL"/>
    </w:rPr>
  </w:style>
  <w:style w:type="paragraph" w:styleId="Index5">
    <w:name w:val="index 5"/>
    <w:basedOn w:val="Standaard"/>
    <w:next w:val="Standaard"/>
    <w:autoRedefine/>
    <w:semiHidden/>
    <w:rsid w:val="00FF2CAA"/>
    <w:pPr>
      <w:autoSpaceDE w:val="0"/>
      <w:autoSpaceDN w:val="0"/>
      <w:adjustRightInd w:val="0"/>
      <w:ind w:left="1200" w:hanging="240"/>
      <w:jc w:val="left"/>
    </w:pPr>
    <w:rPr>
      <w:rFonts w:ascii="Times New Roman" w:eastAsia="Times New Roman" w:hAnsi="Times New Roman" w:cs="Univers"/>
      <w:bCs/>
      <w:sz w:val="20"/>
      <w:szCs w:val="20"/>
      <w:lang w:eastAsia="nl-NL"/>
    </w:rPr>
  </w:style>
  <w:style w:type="paragraph" w:styleId="Index6">
    <w:name w:val="index 6"/>
    <w:basedOn w:val="Standaard"/>
    <w:next w:val="Standaard"/>
    <w:autoRedefine/>
    <w:semiHidden/>
    <w:rsid w:val="00FF2CAA"/>
    <w:pPr>
      <w:autoSpaceDE w:val="0"/>
      <w:autoSpaceDN w:val="0"/>
      <w:adjustRightInd w:val="0"/>
      <w:ind w:left="1440" w:hanging="240"/>
      <w:jc w:val="left"/>
    </w:pPr>
    <w:rPr>
      <w:rFonts w:ascii="Times New Roman" w:eastAsia="Times New Roman" w:hAnsi="Times New Roman" w:cs="Univers"/>
      <w:bCs/>
      <w:sz w:val="20"/>
      <w:szCs w:val="20"/>
      <w:lang w:eastAsia="nl-NL"/>
    </w:rPr>
  </w:style>
  <w:style w:type="paragraph" w:styleId="Index7">
    <w:name w:val="index 7"/>
    <w:basedOn w:val="Standaard"/>
    <w:next w:val="Standaard"/>
    <w:autoRedefine/>
    <w:semiHidden/>
    <w:rsid w:val="00FF2CAA"/>
    <w:pPr>
      <w:autoSpaceDE w:val="0"/>
      <w:autoSpaceDN w:val="0"/>
      <w:adjustRightInd w:val="0"/>
      <w:ind w:left="1680" w:hanging="240"/>
      <w:jc w:val="left"/>
    </w:pPr>
    <w:rPr>
      <w:rFonts w:ascii="Times New Roman" w:eastAsia="Times New Roman" w:hAnsi="Times New Roman" w:cs="Univers"/>
      <w:bCs/>
      <w:sz w:val="20"/>
      <w:szCs w:val="20"/>
      <w:lang w:eastAsia="nl-NL"/>
    </w:rPr>
  </w:style>
  <w:style w:type="paragraph" w:styleId="Index8">
    <w:name w:val="index 8"/>
    <w:basedOn w:val="Standaard"/>
    <w:next w:val="Standaard"/>
    <w:autoRedefine/>
    <w:semiHidden/>
    <w:rsid w:val="00FF2CAA"/>
    <w:pPr>
      <w:autoSpaceDE w:val="0"/>
      <w:autoSpaceDN w:val="0"/>
      <w:adjustRightInd w:val="0"/>
      <w:ind w:left="1920" w:hanging="240"/>
      <w:jc w:val="left"/>
    </w:pPr>
    <w:rPr>
      <w:rFonts w:ascii="Times New Roman" w:eastAsia="Times New Roman" w:hAnsi="Times New Roman" w:cs="Univers"/>
      <w:bCs/>
      <w:sz w:val="20"/>
      <w:szCs w:val="20"/>
      <w:lang w:eastAsia="nl-NL"/>
    </w:rPr>
  </w:style>
  <w:style w:type="paragraph" w:styleId="Index9">
    <w:name w:val="index 9"/>
    <w:basedOn w:val="Standaard"/>
    <w:next w:val="Standaard"/>
    <w:autoRedefine/>
    <w:semiHidden/>
    <w:rsid w:val="00FF2CAA"/>
    <w:pPr>
      <w:autoSpaceDE w:val="0"/>
      <w:autoSpaceDN w:val="0"/>
      <w:adjustRightInd w:val="0"/>
      <w:ind w:left="2160" w:hanging="240"/>
      <w:jc w:val="left"/>
    </w:pPr>
    <w:rPr>
      <w:rFonts w:ascii="Times New Roman" w:eastAsia="Times New Roman" w:hAnsi="Times New Roman" w:cs="Univers"/>
      <w:bCs/>
      <w:sz w:val="20"/>
      <w:szCs w:val="20"/>
      <w:lang w:eastAsia="nl-NL"/>
    </w:rPr>
  </w:style>
  <w:style w:type="paragraph" w:styleId="Indexkop">
    <w:name w:val="index heading"/>
    <w:basedOn w:val="Standaard"/>
    <w:next w:val="Index1"/>
    <w:semiHidden/>
    <w:rsid w:val="00FF2CAA"/>
    <w:pPr>
      <w:autoSpaceDE w:val="0"/>
      <w:autoSpaceDN w:val="0"/>
      <w:adjustRightInd w:val="0"/>
      <w:spacing w:before="120" w:after="120"/>
      <w:jc w:val="left"/>
    </w:pPr>
    <w:rPr>
      <w:rFonts w:ascii="Times New Roman" w:eastAsia="Times New Roman" w:hAnsi="Times New Roman" w:cs="Univers"/>
      <w:b/>
      <w:bCs/>
      <w:i/>
      <w:sz w:val="20"/>
      <w:szCs w:val="20"/>
      <w:lang w:eastAsia="nl-NL"/>
    </w:rPr>
  </w:style>
  <w:style w:type="paragraph" w:styleId="Eindnoottekst">
    <w:name w:val="endnote text"/>
    <w:basedOn w:val="Standaard"/>
    <w:link w:val="EindnoottekstChar"/>
    <w:semiHidden/>
    <w:rsid w:val="00FF2CAA"/>
    <w:pPr>
      <w:autoSpaceDE w:val="0"/>
      <w:autoSpaceDN w:val="0"/>
      <w:adjustRightInd w:val="0"/>
      <w:jc w:val="left"/>
    </w:pPr>
    <w:rPr>
      <w:rFonts w:ascii="Univers (W1)" w:eastAsia="Times New Roman" w:hAnsi="Univers (W1)" w:cs="Univers"/>
      <w:bCs/>
      <w:sz w:val="20"/>
      <w:szCs w:val="20"/>
      <w:lang w:eastAsia="nl-NL"/>
    </w:rPr>
  </w:style>
  <w:style w:type="character" w:customStyle="1" w:styleId="EindnoottekstChar">
    <w:name w:val="Eindnoottekst Char"/>
    <w:basedOn w:val="Standaardalinea-lettertype"/>
    <w:link w:val="Eindnoottekst"/>
    <w:semiHidden/>
    <w:rsid w:val="00FF2CAA"/>
    <w:rPr>
      <w:rFonts w:ascii="Univers (W1)" w:eastAsia="Times New Roman" w:hAnsi="Univers (W1)" w:cs="Univers"/>
      <w:bCs/>
      <w:sz w:val="20"/>
      <w:szCs w:val="20"/>
      <w:lang w:eastAsia="nl-NL"/>
    </w:rPr>
  </w:style>
  <w:style w:type="character" w:customStyle="1" w:styleId="ubblist">
    <w:name w:val="ubblist"/>
    <w:basedOn w:val="Standaardalinea-lettertype"/>
    <w:rsid w:val="00FF2CAA"/>
  </w:style>
  <w:style w:type="paragraph" w:customStyle="1" w:styleId="word">
    <w:name w:val="word"/>
    <w:basedOn w:val="Standaard"/>
    <w:rsid w:val="00FF2CAA"/>
    <w:pPr>
      <w:jc w:val="left"/>
    </w:pPr>
    <w:rPr>
      <w:rFonts w:ascii="Times New Roman" w:eastAsia="Times New Roman" w:hAnsi="Times New Roman" w:cs="Times New Roman"/>
      <w:sz w:val="24"/>
      <w:szCs w:val="24"/>
      <w:lang w:eastAsia="nl-NL"/>
    </w:rPr>
  </w:style>
  <w:style w:type="paragraph" w:styleId="Revisie">
    <w:name w:val="Revision"/>
    <w:hidden/>
    <w:uiPriority w:val="99"/>
    <w:semiHidden/>
    <w:rsid w:val="00491C9D"/>
    <w:pPr>
      <w:spacing w:after="0"/>
    </w:pPr>
  </w:style>
  <w:style w:type="character" w:customStyle="1" w:styleId="fontstyle21">
    <w:name w:val="fontstyle21"/>
    <w:basedOn w:val="Standaardalinea-lettertype"/>
    <w:rsid w:val="000B366B"/>
    <w:rPr>
      <w:rFonts w:ascii="Calibri" w:hAnsi="Calibri" w:cs="Calibri" w:hint="default"/>
      <w:b w:val="0"/>
      <w:bCs w:val="0"/>
      <w:i w:val="0"/>
      <w:iCs w:val="0"/>
      <w:color w:val="000000"/>
      <w:sz w:val="22"/>
      <w:szCs w:val="22"/>
    </w:rPr>
  </w:style>
  <w:style w:type="paragraph" w:customStyle="1" w:styleId="Accenttekxt">
    <w:name w:val="Accenttekxt"/>
    <w:link w:val="AccenttekxtChar"/>
    <w:qFormat/>
    <w:rsid w:val="00B80FA7"/>
    <w:rPr>
      <w:rFonts w:ascii="Corbel" w:eastAsiaTheme="majorEastAsia" w:hAnsi="Corbel" w:cstheme="majorBidi"/>
      <w:b/>
      <w:caps/>
      <w:color w:val="4E302B"/>
      <w:sz w:val="20"/>
    </w:rPr>
  </w:style>
  <w:style w:type="character" w:customStyle="1" w:styleId="AccenttekxtChar">
    <w:name w:val="Accenttekxt Char"/>
    <w:basedOn w:val="Kop5Char"/>
    <w:link w:val="Accenttekxt"/>
    <w:rsid w:val="00B80FA7"/>
    <w:rPr>
      <w:rFonts w:ascii="Corbel" w:eastAsiaTheme="majorEastAsia" w:hAnsi="Corbel" w:cstheme="majorBidi"/>
      <w:b/>
      <w:caps/>
      <w:color w:val="4E302B"/>
      <w:sz w:val="20"/>
    </w:rPr>
  </w:style>
  <w:style w:type="character" w:customStyle="1" w:styleId="cf01">
    <w:name w:val="cf01"/>
    <w:basedOn w:val="Standaardalinea-lettertype"/>
    <w:rsid w:val="00806E3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35870">
      <w:bodyDiv w:val="1"/>
      <w:marLeft w:val="0"/>
      <w:marRight w:val="0"/>
      <w:marTop w:val="0"/>
      <w:marBottom w:val="0"/>
      <w:divBdr>
        <w:top w:val="none" w:sz="0" w:space="0" w:color="auto"/>
        <w:left w:val="none" w:sz="0" w:space="0" w:color="auto"/>
        <w:bottom w:val="none" w:sz="0" w:space="0" w:color="auto"/>
        <w:right w:val="none" w:sz="0" w:space="0" w:color="auto"/>
      </w:divBdr>
      <w:divsChild>
        <w:div w:id="1895116493">
          <w:marLeft w:val="0"/>
          <w:marRight w:val="0"/>
          <w:marTop w:val="0"/>
          <w:marBottom w:val="0"/>
          <w:divBdr>
            <w:top w:val="none" w:sz="0" w:space="0" w:color="auto"/>
            <w:left w:val="none" w:sz="0" w:space="0" w:color="auto"/>
            <w:bottom w:val="none" w:sz="0" w:space="0" w:color="auto"/>
            <w:right w:val="none" w:sz="0" w:space="0" w:color="auto"/>
          </w:divBdr>
          <w:divsChild>
            <w:div w:id="1727295622">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 w:id="705760554">
      <w:bodyDiv w:val="1"/>
      <w:marLeft w:val="0"/>
      <w:marRight w:val="0"/>
      <w:marTop w:val="0"/>
      <w:marBottom w:val="0"/>
      <w:divBdr>
        <w:top w:val="none" w:sz="0" w:space="0" w:color="auto"/>
        <w:left w:val="none" w:sz="0" w:space="0" w:color="auto"/>
        <w:bottom w:val="none" w:sz="0" w:space="0" w:color="auto"/>
        <w:right w:val="none" w:sz="0" w:space="0" w:color="auto"/>
      </w:divBdr>
    </w:div>
    <w:div w:id="976182176">
      <w:bodyDiv w:val="1"/>
      <w:marLeft w:val="0"/>
      <w:marRight w:val="0"/>
      <w:marTop w:val="0"/>
      <w:marBottom w:val="0"/>
      <w:divBdr>
        <w:top w:val="none" w:sz="0" w:space="0" w:color="auto"/>
        <w:left w:val="none" w:sz="0" w:space="0" w:color="auto"/>
        <w:bottom w:val="none" w:sz="0" w:space="0" w:color="auto"/>
        <w:right w:val="none" w:sz="0" w:space="0" w:color="auto"/>
      </w:divBdr>
    </w:div>
    <w:div w:id="1143423957">
      <w:bodyDiv w:val="1"/>
      <w:marLeft w:val="0"/>
      <w:marRight w:val="0"/>
      <w:marTop w:val="0"/>
      <w:marBottom w:val="0"/>
      <w:divBdr>
        <w:top w:val="none" w:sz="0" w:space="0" w:color="auto"/>
        <w:left w:val="none" w:sz="0" w:space="0" w:color="auto"/>
        <w:bottom w:val="none" w:sz="0" w:space="0" w:color="auto"/>
        <w:right w:val="none" w:sz="0" w:space="0" w:color="auto"/>
      </w:divBdr>
    </w:div>
    <w:div w:id="1528562129">
      <w:bodyDiv w:val="1"/>
      <w:marLeft w:val="0"/>
      <w:marRight w:val="0"/>
      <w:marTop w:val="0"/>
      <w:marBottom w:val="0"/>
      <w:divBdr>
        <w:top w:val="none" w:sz="0" w:space="0" w:color="auto"/>
        <w:left w:val="none" w:sz="0" w:space="0" w:color="auto"/>
        <w:bottom w:val="none" w:sz="0" w:space="0" w:color="auto"/>
        <w:right w:val="none" w:sz="0" w:space="0" w:color="auto"/>
      </w:divBdr>
    </w:div>
    <w:div w:id="1683242248">
      <w:bodyDiv w:val="1"/>
      <w:marLeft w:val="0"/>
      <w:marRight w:val="0"/>
      <w:marTop w:val="0"/>
      <w:marBottom w:val="0"/>
      <w:divBdr>
        <w:top w:val="none" w:sz="0" w:space="0" w:color="auto"/>
        <w:left w:val="none" w:sz="0" w:space="0" w:color="auto"/>
        <w:bottom w:val="none" w:sz="0" w:space="0" w:color="auto"/>
        <w:right w:val="none" w:sz="0" w:space="0" w:color="auto"/>
      </w:divBdr>
      <w:divsChild>
        <w:div w:id="468783134">
          <w:marLeft w:val="0"/>
          <w:marRight w:val="0"/>
          <w:marTop w:val="0"/>
          <w:marBottom w:val="0"/>
          <w:divBdr>
            <w:top w:val="none" w:sz="0" w:space="0" w:color="auto"/>
            <w:left w:val="none" w:sz="0" w:space="0" w:color="auto"/>
            <w:bottom w:val="none" w:sz="0" w:space="0" w:color="auto"/>
            <w:right w:val="none" w:sz="0" w:space="0" w:color="auto"/>
          </w:divBdr>
          <w:divsChild>
            <w:div w:id="1572695472">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 w:id="1889681061">
      <w:bodyDiv w:val="1"/>
      <w:marLeft w:val="0"/>
      <w:marRight w:val="0"/>
      <w:marTop w:val="0"/>
      <w:marBottom w:val="0"/>
      <w:divBdr>
        <w:top w:val="none" w:sz="0" w:space="0" w:color="auto"/>
        <w:left w:val="none" w:sz="0" w:space="0" w:color="auto"/>
        <w:bottom w:val="none" w:sz="0" w:space="0" w:color="auto"/>
        <w:right w:val="none" w:sz="0" w:space="0" w:color="auto"/>
      </w:divBdr>
    </w:div>
    <w:div w:id="2136949379">
      <w:bodyDiv w:val="1"/>
      <w:marLeft w:val="0"/>
      <w:marRight w:val="0"/>
      <w:marTop w:val="0"/>
      <w:marBottom w:val="0"/>
      <w:divBdr>
        <w:top w:val="none" w:sz="0" w:space="0" w:color="auto"/>
        <w:left w:val="none" w:sz="0" w:space="0" w:color="auto"/>
        <w:bottom w:val="none" w:sz="0" w:space="0" w:color="auto"/>
        <w:right w:val="none" w:sz="0" w:space="0" w:color="auto"/>
      </w:divBdr>
      <w:divsChild>
        <w:div w:id="824398473">
          <w:marLeft w:val="0"/>
          <w:marRight w:val="0"/>
          <w:marTop w:val="0"/>
          <w:marBottom w:val="0"/>
          <w:divBdr>
            <w:top w:val="none" w:sz="0" w:space="0" w:color="auto"/>
            <w:left w:val="none" w:sz="0" w:space="0" w:color="auto"/>
            <w:bottom w:val="none" w:sz="0" w:space="0" w:color="auto"/>
            <w:right w:val="none" w:sz="0" w:space="0" w:color="auto"/>
          </w:divBdr>
          <w:divsChild>
            <w:div w:id="274754035">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scha%20de%20Rooij\SharePoint\Exaedes%20Bouwrealisten%20-%2001%20Standaar\01%20Administratie\05%20Standaarddocumenten\Sjabloon%20%5bRapport%5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766D3587BC3F438CDAB5A7AAC97F66" ma:contentTypeVersion="11" ma:contentTypeDescription="Een nieuw document maken." ma:contentTypeScope="" ma:versionID="f905d23b1268ec32c10678da9335a037">
  <xsd:schema xmlns:xsd="http://www.w3.org/2001/XMLSchema" xmlns:xs="http://www.w3.org/2001/XMLSchema" xmlns:p="http://schemas.microsoft.com/office/2006/metadata/properties" xmlns:ns2="fca2eadf-5d49-41aa-b8e8-28f9ce094e5a" targetNamespace="http://schemas.microsoft.com/office/2006/metadata/properties" ma:root="true" ma:fieldsID="7cf3320e7b7e9d6d346903075c1fe5f4" ns2:_="">
    <xsd:import namespace="fca2eadf-5d49-41aa-b8e8-28f9ce094e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2eadf-5d49-41aa-b8e8-28f9ce094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76C04B-F42D-44DB-B9F7-5553DA876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2eadf-5d49-41aa-b8e8-28f9ce094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5AA4E9-4254-401C-A8A4-F27929E3469A}">
  <ds:schemaRefs>
    <ds:schemaRef ds:uri="http://schemas.microsoft.com/sharepoint/v3/contenttype/forms"/>
  </ds:schemaRefs>
</ds:datastoreItem>
</file>

<file path=customXml/itemProps3.xml><?xml version="1.0" encoding="utf-8"?>
<ds:datastoreItem xmlns:ds="http://schemas.openxmlformats.org/officeDocument/2006/customXml" ds:itemID="{9BCFFF8E-82D4-405F-A017-A99B92C88B27}">
  <ds:schemaRefs>
    <ds:schemaRef ds:uri="http://schemas.openxmlformats.org/officeDocument/2006/bibliography"/>
  </ds:schemaRefs>
</ds:datastoreItem>
</file>

<file path=customXml/itemProps4.xml><?xml version="1.0" encoding="utf-8"?>
<ds:datastoreItem xmlns:ds="http://schemas.openxmlformats.org/officeDocument/2006/customXml" ds:itemID="{5F3E9B11-6DCD-4934-B0A8-7EACC8DF35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 [Rapport]</Template>
  <TotalTime>1</TotalTime>
  <Pages>54</Pages>
  <Words>23067</Words>
  <Characters>126873</Characters>
  <Application>Microsoft Office Word</Application>
  <DocSecurity>0</DocSecurity>
  <Lines>1057</Lines>
  <Paragraphs>299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149641</CharactersWithSpaces>
  <SharedDoc>false</SharedDoc>
  <HLinks>
    <vt:vector size="492" baseType="variant">
      <vt:variant>
        <vt:i4>1572925</vt:i4>
      </vt:variant>
      <vt:variant>
        <vt:i4>482</vt:i4>
      </vt:variant>
      <vt:variant>
        <vt:i4>0</vt:i4>
      </vt:variant>
      <vt:variant>
        <vt:i4>5</vt:i4>
      </vt:variant>
      <vt:variant>
        <vt:lpwstr/>
      </vt:variant>
      <vt:variant>
        <vt:lpwstr>_Toc95396714</vt:lpwstr>
      </vt:variant>
      <vt:variant>
        <vt:i4>2031677</vt:i4>
      </vt:variant>
      <vt:variant>
        <vt:i4>476</vt:i4>
      </vt:variant>
      <vt:variant>
        <vt:i4>0</vt:i4>
      </vt:variant>
      <vt:variant>
        <vt:i4>5</vt:i4>
      </vt:variant>
      <vt:variant>
        <vt:lpwstr/>
      </vt:variant>
      <vt:variant>
        <vt:lpwstr>_Toc95396713</vt:lpwstr>
      </vt:variant>
      <vt:variant>
        <vt:i4>1966141</vt:i4>
      </vt:variant>
      <vt:variant>
        <vt:i4>470</vt:i4>
      </vt:variant>
      <vt:variant>
        <vt:i4>0</vt:i4>
      </vt:variant>
      <vt:variant>
        <vt:i4>5</vt:i4>
      </vt:variant>
      <vt:variant>
        <vt:lpwstr/>
      </vt:variant>
      <vt:variant>
        <vt:lpwstr>_Toc95396712</vt:lpwstr>
      </vt:variant>
      <vt:variant>
        <vt:i4>1900605</vt:i4>
      </vt:variant>
      <vt:variant>
        <vt:i4>464</vt:i4>
      </vt:variant>
      <vt:variant>
        <vt:i4>0</vt:i4>
      </vt:variant>
      <vt:variant>
        <vt:i4>5</vt:i4>
      </vt:variant>
      <vt:variant>
        <vt:lpwstr/>
      </vt:variant>
      <vt:variant>
        <vt:lpwstr>_Toc95396711</vt:lpwstr>
      </vt:variant>
      <vt:variant>
        <vt:i4>1835069</vt:i4>
      </vt:variant>
      <vt:variant>
        <vt:i4>458</vt:i4>
      </vt:variant>
      <vt:variant>
        <vt:i4>0</vt:i4>
      </vt:variant>
      <vt:variant>
        <vt:i4>5</vt:i4>
      </vt:variant>
      <vt:variant>
        <vt:lpwstr/>
      </vt:variant>
      <vt:variant>
        <vt:lpwstr>_Toc95396710</vt:lpwstr>
      </vt:variant>
      <vt:variant>
        <vt:i4>1376316</vt:i4>
      </vt:variant>
      <vt:variant>
        <vt:i4>452</vt:i4>
      </vt:variant>
      <vt:variant>
        <vt:i4>0</vt:i4>
      </vt:variant>
      <vt:variant>
        <vt:i4>5</vt:i4>
      </vt:variant>
      <vt:variant>
        <vt:lpwstr/>
      </vt:variant>
      <vt:variant>
        <vt:lpwstr>_Toc95396709</vt:lpwstr>
      </vt:variant>
      <vt:variant>
        <vt:i4>1310780</vt:i4>
      </vt:variant>
      <vt:variant>
        <vt:i4>446</vt:i4>
      </vt:variant>
      <vt:variant>
        <vt:i4>0</vt:i4>
      </vt:variant>
      <vt:variant>
        <vt:i4>5</vt:i4>
      </vt:variant>
      <vt:variant>
        <vt:lpwstr/>
      </vt:variant>
      <vt:variant>
        <vt:lpwstr>_Toc95396708</vt:lpwstr>
      </vt:variant>
      <vt:variant>
        <vt:i4>1769532</vt:i4>
      </vt:variant>
      <vt:variant>
        <vt:i4>440</vt:i4>
      </vt:variant>
      <vt:variant>
        <vt:i4>0</vt:i4>
      </vt:variant>
      <vt:variant>
        <vt:i4>5</vt:i4>
      </vt:variant>
      <vt:variant>
        <vt:lpwstr/>
      </vt:variant>
      <vt:variant>
        <vt:lpwstr>_Toc95396707</vt:lpwstr>
      </vt:variant>
      <vt:variant>
        <vt:i4>1703996</vt:i4>
      </vt:variant>
      <vt:variant>
        <vt:i4>434</vt:i4>
      </vt:variant>
      <vt:variant>
        <vt:i4>0</vt:i4>
      </vt:variant>
      <vt:variant>
        <vt:i4>5</vt:i4>
      </vt:variant>
      <vt:variant>
        <vt:lpwstr/>
      </vt:variant>
      <vt:variant>
        <vt:lpwstr>_Toc95396706</vt:lpwstr>
      </vt:variant>
      <vt:variant>
        <vt:i4>1638460</vt:i4>
      </vt:variant>
      <vt:variant>
        <vt:i4>428</vt:i4>
      </vt:variant>
      <vt:variant>
        <vt:i4>0</vt:i4>
      </vt:variant>
      <vt:variant>
        <vt:i4>5</vt:i4>
      </vt:variant>
      <vt:variant>
        <vt:lpwstr/>
      </vt:variant>
      <vt:variant>
        <vt:lpwstr>_Toc95396705</vt:lpwstr>
      </vt:variant>
      <vt:variant>
        <vt:i4>1572924</vt:i4>
      </vt:variant>
      <vt:variant>
        <vt:i4>422</vt:i4>
      </vt:variant>
      <vt:variant>
        <vt:i4>0</vt:i4>
      </vt:variant>
      <vt:variant>
        <vt:i4>5</vt:i4>
      </vt:variant>
      <vt:variant>
        <vt:lpwstr/>
      </vt:variant>
      <vt:variant>
        <vt:lpwstr>_Toc95396704</vt:lpwstr>
      </vt:variant>
      <vt:variant>
        <vt:i4>2031676</vt:i4>
      </vt:variant>
      <vt:variant>
        <vt:i4>416</vt:i4>
      </vt:variant>
      <vt:variant>
        <vt:i4>0</vt:i4>
      </vt:variant>
      <vt:variant>
        <vt:i4>5</vt:i4>
      </vt:variant>
      <vt:variant>
        <vt:lpwstr/>
      </vt:variant>
      <vt:variant>
        <vt:lpwstr>_Toc95396703</vt:lpwstr>
      </vt:variant>
      <vt:variant>
        <vt:i4>1966140</vt:i4>
      </vt:variant>
      <vt:variant>
        <vt:i4>410</vt:i4>
      </vt:variant>
      <vt:variant>
        <vt:i4>0</vt:i4>
      </vt:variant>
      <vt:variant>
        <vt:i4>5</vt:i4>
      </vt:variant>
      <vt:variant>
        <vt:lpwstr/>
      </vt:variant>
      <vt:variant>
        <vt:lpwstr>_Toc95396702</vt:lpwstr>
      </vt:variant>
      <vt:variant>
        <vt:i4>1900604</vt:i4>
      </vt:variant>
      <vt:variant>
        <vt:i4>404</vt:i4>
      </vt:variant>
      <vt:variant>
        <vt:i4>0</vt:i4>
      </vt:variant>
      <vt:variant>
        <vt:i4>5</vt:i4>
      </vt:variant>
      <vt:variant>
        <vt:lpwstr/>
      </vt:variant>
      <vt:variant>
        <vt:lpwstr>_Toc95396701</vt:lpwstr>
      </vt:variant>
      <vt:variant>
        <vt:i4>1835068</vt:i4>
      </vt:variant>
      <vt:variant>
        <vt:i4>398</vt:i4>
      </vt:variant>
      <vt:variant>
        <vt:i4>0</vt:i4>
      </vt:variant>
      <vt:variant>
        <vt:i4>5</vt:i4>
      </vt:variant>
      <vt:variant>
        <vt:lpwstr/>
      </vt:variant>
      <vt:variant>
        <vt:lpwstr>_Toc95396700</vt:lpwstr>
      </vt:variant>
      <vt:variant>
        <vt:i4>1310773</vt:i4>
      </vt:variant>
      <vt:variant>
        <vt:i4>392</vt:i4>
      </vt:variant>
      <vt:variant>
        <vt:i4>0</vt:i4>
      </vt:variant>
      <vt:variant>
        <vt:i4>5</vt:i4>
      </vt:variant>
      <vt:variant>
        <vt:lpwstr/>
      </vt:variant>
      <vt:variant>
        <vt:lpwstr>_Toc95396699</vt:lpwstr>
      </vt:variant>
      <vt:variant>
        <vt:i4>1376309</vt:i4>
      </vt:variant>
      <vt:variant>
        <vt:i4>386</vt:i4>
      </vt:variant>
      <vt:variant>
        <vt:i4>0</vt:i4>
      </vt:variant>
      <vt:variant>
        <vt:i4>5</vt:i4>
      </vt:variant>
      <vt:variant>
        <vt:lpwstr/>
      </vt:variant>
      <vt:variant>
        <vt:lpwstr>_Toc95396698</vt:lpwstr>
      </vt:variant>
      <vt:variant>
        <vt:i4>1703989</vt:i4>
      </vt:variant>
      <vt:variant>
        <vt:i4>380</vt:i4>
      </vt:variant>
      <vt:variant>
        <vt:i4>0</vt:i4>
      </vt:variant>
      <vt:variant>
        <vt:i4>5</vt:i4>
      </vt:variant>
      <vt:variant>
        <vt:lpwstr/>
      </vt:variant>
      <vt:variant>
        <vt:lpwstr>_Toc95396697</vt:lpwstr>
      </vt:variant>
      <vt:variant>
        <vt:i4>1769525</vt:i4>
      </vt:variant>
      <vt:variant>
        <vt:i4>374</vt:i4>
      </vt:variant>
      <vt:variant>
        <vt:i4>0</vt:i4>
      </vt:variant>
      <vt:variant>
        <vt:i4>5</vt:i4>
      </vt:variant>
      <vt:variant>
        <vt:lpwstr/>
      </vt:variant>
      <vt:variant>
        <vt:lpwstr>_Toc95396696</vt:lpwstr>
      </vt:variant>
      <vt:variant>
        <vt:i4>1572917</vt:i4>
      </vt:variant>
      <vt:variant>
        <vt:i4>368</vt:i4>
      </vt:variant>
      <vt:variant>
        <vt:i4>0</vt:i4>
      </vt:variant>
      <vt:variant>
        <vt:i4>5</vt:i4>
      </vt:variant>
      <vt:variant>
        <vt:lpwstr/>
      </vt:variant>
      <vt:variant>
        <vt:lpwstr>_Toc95396695</vt:lpwstr>
      </vt:variant>
      <vt:variant>
        <vt:i4>1638453</vt:i4>
      </vt:variant>
      <vt:variant>
        <vt:i4>362</vt:i4>
      </vt:variant>
      <vt:variant>
        <vt:i4>0</vt:i4>
      </vt:variant>
      <vt:variant>
        <vt:i4>5</vt:i4>
      </vt:variant>
      <vt:variant>
        <vt:lpwstr/>
      </vt:variant>
      <vt:variant>
        <vt:lpwstr>_Toc95396694</vt:lpwstr>
      </vt:variant>
      <vt:variant>
        <vt:i4>1966133</vt:i4>
      </vt:variant>
      <vt:variant>
        <vt:i4>356</vt:i4>
      </vt:variant>
      <vt:variant>
        <vt:i4>0</vt:i4>
      </vt:variant>
      <vt:variant>
        <vt:i4>5</vt:i4>
      </vt:variant>
      <vt:variant>
        <vt:lpwstr/>
      </vt:variant>
      <vt:variant>
        <vt:lpwstr>_Toc95396693</vt:lpwstr>
      </vt:variant>
      <vt:variant>
        <vt:i4>2031669</vt:i4>
      </vt:variant>
      <vt:variant>
        <vt:i4>350</vt:i4>
      </vt:variant>
      <vt:variant>
        <vt:i4>0</vt:i4>
      </vt:variant>
      <vt:variant>
        <vt:i4>5</vt:i4>
      </vt:variant>
      <vt:variant>
        <vt:lpwstr/>
      </vt:variant>
      <vt:variant>
        <vt:lpwstr>_Toc95396692</vt:lpwstr>
      </vt:variant>
      <vt:variant>
        <vt:i4>1835061</vt:i4>
      </vt:variant>
      <vt:variant>
        <vt:i4>344</vt:i4>
      </vt:variant>
      <vt:variant>
        <vt:i4>0</vt:i4>
      </vt:variant>
      <vt:variant>
        <vt:i4>5</vt:i4>
      </vt:variant>
      <vt:variant>
        <vt:lpwstr/>
      </vt:variant>
      <vt:variant>
        <vt:lpwstr>_Toc95396691</vt:lpwstr>
      </vt:variant>
      <vt:variant>
        <vt:i4>1900597</vt:i4>
      </vt:variant>
      <vt:variant>
        <vt:i4>338</vt:i4>
      </vt:variant>
      <vt:variant>
        <vt:i4>0</vt:i4>
      </vt:variant>
      <vt:variant>
        <vt:i4>5</vt:i4>
      </vt:variant>
      <vt:variant>
        <vt:lpwstr/>
      </vt:variant>
      <vt:variant>
        <vt:lpwstr>_Toc95396690</vt:lpwstr>
      </vt:variant>
      <vt:variant>
        <vt:i4>1310772</vt:i4>
      </vt:variant>
      <vt:variant>
        <vt:i4>332</vt:i4>
      </vt:variant>
      <vt:variant>
        <vt:i4>0</vt:i4>
      </vt:variant>
      <vt:variant>
        <vt:i4>5</vt:i4>
      </vt:variant>
      <vt:variant>
        <vt:lpwstr/>
      </vt:variant>
      <vt:variant>
        <vt:lpwstr>_Toc95396689</vt:lpwstr>
      </vt:variant>
      <vt:variant>
        <vt:i4>1376308</vt:i4>
      </vt:variant>
      <vt:variant>
        <vt:i4>326</vt:i4>
      </vt:variant>
      <vt:variant>
        <vt:i4>0</vt:i4>
      </vt:variant>
      <vt:variant>
        <vt:i4>5</vt:i4>
      </vt:variant>
      <vt:variant>
        <vt:lpwstr/>
      </vt:variant>
      <vt:variant>
        <vt:lpwstr>_Toc95396688</vt:lpwstr>
      </vt:variant>
      <vt:variant>
        <vt:i4>1703988</vt:i4>
      </vt:variant>
      <vt:variant>
        <vt:i4>320</vt:i4>
      </vt:variant>
      <vt:variant>
        <vt:i4>0</vt:i4>
      </vt:variant>
      <vt:variant>
        <vt:i4>5</vt:i4>
      </vt:variant>
      <vt:variant>
        <vt:lpwstr/>
      </vt:variant>
      <vt:variant>
        <vt:lpwstr>_Toc95396687</vt:lpwstr>
      </vt:variant>
      <vt:variant>
        <vt:i4>1769524</vt:i4>
      </vt:variant>
      <vt:variant>
        <vt:i4>314</vt:i4>
      </vt:variant>
      <vt:variant>
        <vt:i4>0</vt:i4>
      </vt:variant>
      <vt:variant>
        <vt:i4>5</vt:i4>
      </vt:variant>
      <vt:variant>
        <vt:lpwstr/>
      </vt:variant>
      <vt:variant>
        <vt:lpwstr>_Toc95396686</vt:lpwstr>
      </vt:variant>
      <vt:variant>
        <vt:i4>1572916</vt:i4>
      </vt:variant>
      <vt:variant>
        <vt:i4>308</vt:i4>
      </vt:variant>
      <vt:variant>
        <vt:i4>0</vt:i4>
      </vt:variant>
      <vt:variant>
        <vt:i4>5</vt:i4>
      </vt:variant>
      <vt:variant>
        <vt:lpwstr/>
      </vt:variant>
      <vt:variant>
        <vt:lpwstr>_Toc95396685</vt:lpwstr>
      </vt:variant>
      <vt:variant>
        <vt:i4>1638452</vt:i4>
      </vt:variant>
      <vt:variant>
        <vt:i4>302</vt:i4>
      </vt:variant>
      <vt:variant>
        <vt:i4>0</vt:i4>
      </vt:variant>
      <vt:variant>
        <vt:i4>5</vt:i4>
      </vt:variant>
      <vt:variant>
        <vt:lpwstr/>
      </vt:variant>
      <vt:variant>
        <vt:lpwstr>_Toc95396684</vt:lpwstr>
      </vt:variant>
      <vt:variant>
        <vt:i4>1966132</vt:i4>
      </vt:variant>
      <vt:variant>
        <vt:i4>296</vt:i4>
      </vt:variant>
      <vt:variant>
        <vt:i4>0</vt:i4>
      </vt:variant>
      <vt:variant>
        <vt:i4>5</vt:i4>
      </vt:variant>
      <vt:variant>
        <vt:lpwstr/>
      </vt:variant>
      <vt:variant>
        <vt:lpwstr>_Toc95396683</vt:lpwstr>
      </vt:variant>
      <vt:variant>
        <vt:i4>2031668</vt:i4>
      </vt:variant>
      <vt:variant>
        <vt:i4>290</vt:i4>
      </vt:variant>
      <vt:variant>
        <vt:i4>0</vt:i4>
      </vt:variant>
      <vt:variant>
        <vt:i4>5</vt:i4>
      </vt:variant>
      <vt:variant>
        <vt:lpwstr/>
      </vt:variant>
      <vt:variant>
        <vt:lpwstr>_Toc95396682</vt:lpwstr>
      </vt:variant>
      <vt:variant>
        <vt:i4>1835060</vt:i4>
      </vt:variant>
      <vt:variant>
        <vt:i4>284</vt:i4>
      </vt:variant>
      <vt:variant>
        <vt:i4>0</vt:i4>
      </vt:variant>
      <vt:variant>
        <vt:i4>5</vt:i4>
      </vt:variant>
      <vt:variant>
        <vt:lpwstr/>
      </vt:variant>
      <vt:variant>
        <vt:lpwstr>_Toc95396681</vt:lpwstr>
      </vt:variant>
      <vt:variant>
        <vt:i4>1900596</vt:i4>
      </vt:variant>
      <vt:variant>
        <vt:i4>278</vt:i4>
      </vt:variant>
      <vt:variant>
        <vt:i4>0</vt:i4>
      </vt:variant>
      <vt:variant>
        <vt:i4>5</vt:i4>
      </vt:variant>
      <vt:variant>
        <vt:lpwstr/>
      </vt:variant>
      <vt:variant>
        <vt:lpwstr>_Toc95396680</vt:lpwstr>
      </vt:variant>
      <vt:variant>
        <vt:i4>1310779</vt:i4>
      </vt:variant>
      <vt:variant>
        <vt:i4>272</vt:i4>
      </vt:variant>
      <vt:variant>
        <vt:i4>0</vt:i4>
      </vt:variant>
      <vt:variant>
        <vt:i4>5</vt:i4>
      </vt:variant>
      <vt:variant>
        <vt:lpwstr/>
      </vt:variant>
      <vt:variant>
        <vt:lpwstr>_Toc95396679</vt:lpwstr>
      </vt:variant>
      <vt:variant>
        <vt:i4>1376315</vt:i4>
      </vt:variant>
      <vt:variant>
        <vt:i4>266</vt:i4>
      </vt:variant>
      <vt:variant>
        <vt:i4>0</vt:i4>
      </vt:variant>
      <vt:variant>
        <vt:i4>5</vt:i4>
      </vt:variant>
      <vt:variant>
        <vt:lpwstr/>
      </vt:variant>
      <vt:variant>
        <vt:lpwstr>_Toc95396678</vt:lpwstr>
      </vt:variant>
      <vt:variant>
        <vt:i4>1703995</vt:i4>
      </vt:variant>
      <vt:variant>
        <vt:i4>260</vt:i4>
      </vt:variant>
      <vt:variant>
        <vt:i4>0</vt:i4>
      </vt:variant>
      <vt:variant>
        <vt:i4>5</vt:i4>
      </vt:variant>
      <vt:variant>
        <vt:lpwstr/>
      </vt:variant>
      <vt:variant>
        <vt:lpwstr>_Toc95396677</vt:lpwstr>
      </vt:variant>
      <vt:variant>
        <vt:i4>1769531</vt:i4>
      </vt:variant>
      <vt:variant>
        <vt:i4>254</vt:i4>
      </vt:variant>
      <vt:variant>
        <vt:i4>0</vt:i4>
      </vt:variant>
      <vt:variant>
        <vt:i4>5</vt:i4>
      </vt:variant>
      <vt:variant>
        <vt:lpwstr/>
      </vt:variant>
      <vt:variant>
        <vt:lpwstr>_Toc95396676</vt:lpwstr>
      </vt:variant>
      <vt:variant>
        <vt:i4>1572923</vt:i4>
      </vt:variant>
      <vt:variant>
        <vt:i4>248</vt:i4>
      </vt:variant>
      <vt:variant>
        <vt:i4>0</vt:i4>
      </vt:variant>
      <vt:variant>
        <vt:i4>5</vt:i4>
      </vt:variant>
      <vt:variant>
        <vt:lpwstr/>
      </vt:variant>
      <vt:variant>
        <vt:lpwstr>_Toc95396675</vt:lpwstr>
      </vt:variant>
      <vt:variant>
        <vt:i4>1638459</vt:i4>
      </vt:variant>
      <vt:variant>
        <vt:i4>242</vt:i4>
      </vt:variant>
      <vt:variant>
        <vt:i4>0</vt:i4>
      </vt:variant>
      <vt:variant>
        <vt:i4>5</vt:i4>
      </vt:variant>
      <vt:variant>
        <vt:lpwstr/>
      </vt:variant>
      <vt:variant>
        <vt:lpwstr>_Toc95396674</vt:lpwstr>
      </vt:variant>
      <vt:variant>
        <vt:i4>1966139</vt:i4>
      </vt:variant>
      <vt:variant>
        <vt:i4>236</vt:i4>
      </vt:variant>
      <vt:variant>
        <vt:i4>0</vt:i4>
      </vt:variant>
      <vt:variant>
        <vt:i4>5</vt:i4>
      </vt:variant>
      <vt:variant>
        <vt:lpwstr/>
      </vt:variant>
      <vt:variant>
        <vt:lpwstr>_Toc95396673</vt:lpwstr>
      </vt:variant>
      <vt:variant>
        <vt:i4>2031675</vt:i4>
      </vt:variant>
      <vt:variant>
        <vt:i4>230</vt:i4>
      </vt:variant>
      <vt:variant>
        <vt:i4>0</vt:i4>
      </vt:variant>
      <vt:variant>
        <vt:i4>5</vt:i4>
      </vt:variant>
      <vt:variant>
        <vt:lpwstr/>
      </vt:variant>
      <vt:variant>
        <vt:lpwstr>_Toc95396672</vt:lpwstr>
      </vt:variant>
      <vt:variant>
        <vt:i4>1835067</vt:i4>
      </vt:variant>
      <vt:variant>
        <vt:i4>224</vt:i4>
      </vt:variant>
      <vt:variant>
        <vt:i4>0</vt:i4>
      </vt:variant>
      <vt:variant>
        <vt:i4>5</vt:i4>
      </vt:variant>
      <vt:variant>
        <vt:lpwstr/>
      </vt:variant>
      <vt:variant>
        <vt:lpwstr>_Toc95396671</vt:lpwstr>
      </vt:variant>
      <vt:variant>
        <vt:i4>1900603</vt:i4>
      </vt:variant>
      <vt:variant>
        <vt:i4>218</vt:i4>
      </vt:variant>
      <vt:variant>
        <vt:i4>0</vt:i4>
      </vt:variant>
      <vt:variant>
        <vt:i4>5</vt:i4>
      </vt:variant>
      <vt:variant>
        <vt:lpwstr/>
      </vt:variant>
      <vt:variant>
        <vt:lpwstr>_Toc95396670</vt:lpwstr>
      </vt:variant>
      <vt:variant>
        <vt:i4>1310778</vt:i4>
      </vt:variant>
      <vt:variant>
        <vt:i4>212</vt:i4>
      </vt:variant>
      <vt:variant>
        <vt:i4>0</vt:i4>
      </vt:variant>
      <vt:variant>
        <vt:i4>5</vt:i4>
      </vt:variant>
      <vt:variant>
        <vt:lpwstr/>
      </vt:variant>
      <vt:variant>
        <vt:lpwstr>_Toc95396669</vt:lpwstr>
      </vt:variant>
      <vt:variant>
        <vt:i4>1376314</vt:i4>
      </vt:variant>
      <vt:variant>
        <vt:i4>206</vt:i4>
      </vt:variant>
      <vt:variant>
        <vt:i4>0</vt:i4>
      </vt:variant>
      <vt:variant>
        <vt:i4>5</vt:i4>
      </vt:variant>
      <vt:variant>
        <vt:lpwstr/>
      </vt:variant>
      <vt:variant>
        <vt:lpwstr>_Toc95396668</vt:lpwstr>
      </vt:variant>
      <vt:variant>
        <vt:i4>1703994</vt:i4>
      </vt:variant>
      <vt:variant>
        <vt:i4>200</vt:i4>
      </vt:variant>
      <vt:variant>
        <vt:i4>0</vt:i4>
      </vt:variant>
      <vt:variant>
        <vt:i4>5</vt:i4>
      </vt:variant>
      <vt:variant>
        <vt:lpwstr/>
      </vt:variant>
      <vt:variant>
        <vt:lpwstr>_Toc95396667</vt:lpwstr>
      </vt:variant>
      <vt:variant>
        <vt:i4>1769530</vt:i4>
      </vt:variant>
      <vt:variant>
        <vt:i4>194</vt:i4>
      </vt:variant>
      <vt:variant>
        <vt:i4>0</vt:i4>
      </vt:variant>
      <vt:variant>
        <vt:i4>5</vt:i4>
      </vt:variant>
      <vt:variant>
        <vt:lpwstr/>
      </vt:variant>
      <vt:variant>
        <vt:lpwstr>_Toc95396666</vt:lpwstr>
      </vt:variant>
      <vt:variant>
        <vt:i4>1572922</vt:i4>
      </vt:variant>
      <vt:variant>
        <vt:i4>188</vt:i4>
      </vt:variant>
      <vt:variant>
        <vt:i4>0</vt:i4>
      </vt:variant>
      <vt:variant>
        <vt:i4>5</vt:i4>
      </vt:variant>
      <vt:variant>
        <vt:lpwstr/>
      </vt:variant>
      <vt:variant>
        <vt:lpwstr>_Toc95396665</vt:lpwstr>
      </vt:variant>
      <vt:variant>
        <vt:i4>1638458</vt:i4>
      </vt:variant>
      <vt:variant>
        <vt:i4>182</vt:i4>
      </vt:variant>
      <vt:variant>
        <vt:i4>0</vt:i4>
      </vt:variant>
      <vt:variant>
        <vt:i4>5</vt:i4>
      </vt:variant>
      <vt:variant>
        <vt:lpwstr/>
      </vt:variant>
      <vt:variant>
        <vt:lpwstr>_Toc95396664</vt:lpwstr>
      </vt:variant>
      <vt:variant>
        <vt:i4>1966138</vt:i4>
      </vt:variant>
      <vt:variant>
        <vt:i4>176</vt:i4>
      </vt:variant>
      <vt:variant>
        <vt:i4>0</vt:i4>
      </vt:variant>
      <vt:variant>
        <vt:i4>5</vt:i4>
      </vt:variant>
      <vt:variant>
        <vt:lpwstr/>
      </vt:variant>
      <vt:variant>
        <vt:lpwstr>_Toc95396663</vt:lpwstr>
      </vt:variant>
      <vt:variant>
        <vt:i4>2031674</vt:i4>
      </vt:variant>
      <vt:variant>
        <vt:i4>170</vt:i4>
      </vt:variant>
      <vt:variant>
        <vt:i4>0</vt:i4>
      </vt:variant>
      <vt:variant>
        <vt:i4>5</vt:i4>
      </vt:variant>
      <vt:variant>
        <vt:lpwstr/>
      </vt:variant>
      <vt:variant>
        <vt:lpwstr>_Toc95396662</vt:lpwstr>
      </vt:variant>
      <vt:variant>
        <vt:i4>1835066</vt:i4>
      </vt:variant>
      <vt:variant>
        <vt:i4>164</vt:i4>
      </vt:variant>
      <vt:variant>
        <vt:i4>0</vt:i4>
      </vt:variant>
      <vt:variant>
        <vt:i4>5</vt:i4>
      </vt:variant>
      <vt:variant>
        <vt:lpwstr/>
      </vt:variant>
      <vt:variant>
        <vt:lpwstr>_Toc95396661</vt:lpwstr>
      </vt:variant>
      <vt:variant>
        <vt:i4>1900602</vt:i4>
      </vt:variant>
      <vt:variant>
        <vt:i4>158</vt:i4>
      </vt:variant>
      <vt:variant>
        <vt:i4>0</vt:i4>
      </vt:variant>
      <vt:variant>
        <vt:i4>5</vt:i4>
      </vt:variant>
      <vt:variant>
        <vt:lpwstr/>
      </vt:variant>
      <vt:variant>
        <vt:lpwstr>_Toc95396660</vt:lpwstr>
      </vt:variant>
      <vt:variant>
        <vt:i4>1310777</vt:i4>
      </vt:variant>
      <vt:variant>
        <vt:i4>152</vt:i4>
      </vt:variant>
      <vt:variant>
        <vt:i4>0</vt:i4>
      </vt:variant>
      <vt:variant>
        <vt:i4>5</vt:i4>
      </vt:variant>
      <vt:variant>
        <vt:lpwstr/>
      </vt:variant>
      <vt:variant>
        <vt:lpwstr>_Toc95396659</vt:lpwstr>
      </vt:variant>
      <vt:variant>
        <vt:i4>1376313</vt:i4>
      </vt:variant>
      <vt:variant>
        <vt:i4>146</vt:i4>
      </vt:variant>
      <vt:variant>
        <vt:i4>0</vt:i4>
      </vt:variant>
      <vt:variant>
        <vt:i4>5</vt:i4>
      </vt:variant>
      <vt:variant>
        <vt:lpwstr/>
      </vt:variant>
      <vt:variant>
        <vt:lpwstr>_Toc95396658</vt:lpwstr>
      </vt:variant>
      <vt:variant>
        <vt:i4>1703993</vt:i4>
      </vt:variant>
      <vt:variant>
        <vt:i4>140</vt:i4>
      </vt:variant>
      <vt:variant>
        <vt:i4>0</vt:i4>
      </vt:variant>
      <vt:variant>
        <vt:i4>5</vt:i4>
      </vt:variant>
      <vt:variant>
        <vt:lpwstr/>
      </vt:variant>
      <vt:variant>
        <vt:lpwstr>_Toc95396657</vt:lpwstr>
      </vt:variant>
      <vt:variant>
        <vt:i4>1769529</vt:i4>
      </vt:variant>
      <vt:variant>
        <vt:i4>134</vt:i4>
      </vt:variant>
      <vt:variant>
        <vt:i4>0</vt:i4>
      </vt:variant>
      <vt:variant>
        <vt:i4>5</vt:i4>
      </vt:variant>
      <vt:variant>
        <vt:lpwstr/>
      </vt:variant>
      <vt:variant>
        <vt:lpwstr>_Toc95396656</vt:lpwstr>
      </vt:variant>
      <vt:variant>
        <vt:i4>1572921</vt:i4>
      </vt:variant>
      <vt:variant>
        <vt:i4>128</vt:i4>
      </vt:variant>
      <vt:variant>
        <vt:i4>0</vt:i4>
      </vt:variant>
      <vt:variant>
        <vt:i4>5</vt:i4>
      </vt:variant>
      <vt:variant>
        <vt:lpwstr/>
      </vt:variant>
      <vt:variant>
        <vt:lpwstr>_Toc95396655</vt:lpwstr>
      </vt:variant>
      <vt:variant>
        <vt:i4>1638457</vt:i4>
      </vt:variant>
      <vt:variant>
        <vt:i4>122</vt:i4>
      </vt:variant>
      <vt:variant>
        <vt:i4>0</vt:i4>
      </vt:variant>
      <vt:variant>
        <vt:i4>5</vt:i4>
      </vt:variant>
      <vt:variant>
        <vt:lpwstr/>
      </vt:variant>
      <vt:variant>
        <vt:lpwstr>_Toc95396654</vt:lpwstr>
      </vt:variant>
      <vt:variant>
        <vt:i4>1966137</vt:i4>
      </vt:variant>
      <vt:variant>
        <vt:i4>116</vt:i4>
      </vt:variant>
      <vt:variant>
        <vt:i4>0</vt:i4>
      </vt:variant>
      <vt:variant>
        <vt:i4>5</vt:i4>
      </vt:variant>
      <vt:variant>
        <vt:lpwstr/>
      </vt:variant>
      <vt:variant>
        <vt:lpwstr>_Toc95396653</vt:lpwstr>
      </vt:variant>
      <vt:variant>
        <vt:i4>2031673</vt:i4>
      </vt:variant>
      <vt:variant>
        <vt:i4>110</vt:i4>
      </vt:variant>
      <vt:variant>
        <vt:i4>0</vt:i4>
      </vt:variant>
      <vt:variant>
        <vt:i4>5</vt:i4>
      </vt:variant>
      <vt:variant>
        <vt:lpwstr/>
      </vt:variant>
      <vt:variant>
        <vt:lpwstr>_Toc95396652</vt:lpwstr>
      </vt:variant>
      <vt:variant>
        <vt:i4>1835065</vt:i4>
      </vt:variant>
      <vt:variant>
        <vt:i4>104</vt:i4>
      </vt:variant>
      <vt:variant>
        <vt:i4>0</vt:i4>
      </vt:variant>
      <vt:variant>
        <vt:i4>5</vt:i4>
      </vt:variant>
      <vt:variant>
        <vt:lpwstr/>
      </vt:variant>
      <vt:variant>
        <vt:lpwstr>_Toc95396651</vt:lpwstr>
      </vt:variant>
      <vt:variant>
        <vt:i4>1900601</vt:i4>
      </vt:variant>
      <vt:variant>
        <vt:i4>98</vt:i4>
      </vt:variant>
      <vt:variant>
        <vt:i4>0</vt:i4>
      </vt:variant>
      <vt:variant>
        <vt:i4>5</vt:i4>
      </vt:variant>
      <vt:variant>
        <vt:lpwstr/>
      </vt:variant>
      <vt:variant>
        <vt:lpwstr>_Toc95396650</vt:lpwstr>
      </vt:variant>
      <vt:variant>
        <vt:i4>1310776</vt:i4>
      </vt:variant>
      <vt:variant>
        <vt:i4>92</vt:i4>
      </vt:variant>
      <vt:variant>
        <vt:i4>0</vt:i4>
      </vt:variant>
      <vt:variant>
        <vt:i4>5</vt:i4>
      </vt:variant>
      <vt:variant>
        <vt:lpwstr/>
      </vt:variant>
      <vt:variant>
        <vt:lpwstr>_Toc95396649</vt:lpwstr>
      </vt:variant>
      <vt:variant>
        <vt:i4>1376312</vt:i4>
      </vt:variant>
      <vt:variant>
        <vt:i4>86</vt:i4>
      </vt:variant>
      <vt:variant>
        <vt:i4>0</vt:i4>
      </vt:variant>
      <vt:variant>
        <vt:i4>5</vt:i4>
      </vt:variant>
      <vt:variant>
        <vt:lpwstr/>
      </vt:variant>
      <vt:variant>
        <vt:lpwstr>_Toc95396648</vt:lpwstr>
      </vt:variant>
      <vt:variant>
        <vt:i4>1703992</vt:i4>
      </vt:variant>
      <vt:variant>
        <vt:i4>80</vt:i4>
      </vt:variant>
      <vt:variant>
        <vt:i4>0</vt:i4>
      </vt:variant>
      <vt:variant>
        <vt:i4>5</vt:i4>
      </vt:variant>
      <vt:variant>
        <vt:lpwstr/>
      </vt:variant>
      <vt:variant>
        <vt:lpwstr>_Toc95396647</vt:lpwstr>
      </vt:variant>
      <vt:variant>
        <vt:i4>1769528</vt:i4>
      </vt:variant>
      <vt:variant>
        <vt:i4>74</vt:i4>
      </vt:variant>
      <vt:variant>
        <vt:i4>0</vt:i4>
      </vt:variant>
      <vt:variant>
        <vt:i4>5</vt:i4>
      </vt:variant>
      <vt:variant>
        <vt:lpwstr/>
      </vt:variant>
      <vt:variant>
        <vt:lpwstr>_Toc95396646</vt:lpwstr>
      </vt:variant>
      <vt:variant>
        <vt:i4>1572920</vt:i4>
      </vt:variant>
      <vt:variant>
        <vt:i4>68</vt:i4>
      </vt:variant>
      <vt:variant>
        <vt:i4>0</vt:i4>
      </vt:variant>
      <vt:variant>
        <vt:i4>5</vt:i4>
      </vt:variant>
      <vt:variant>
        <vt:lpwstr/>
      </vt:variant>
      <vt:variant>
        <vt:lpwstr>_Toc95396645</vt:lpwstr>
      </vt:variant>
      <vt:variant>
        <vt:i4>1638456</vt:i4>
      </vt:variant>
      <vt:variant>
        <vt:i4>62</vt:i4>
      </vt:variant>
      <vt:variant>
        <vt:i4>0</vt:i4>
      </vt:variant>
      <vt:variant>
        <vt:i4>5</vt:i4>
      </vt:variant>
      <vt:variant>
        <vt:lpwstr/>
      </vt:variant>
      <vt:variant>
        <vt:lpwstr>_Toc95396644</vt:lpwstr>
      </vt:variant>
      <vt:variant>
        <vt:i4>1966136</vt:i4>
      </vt:variant>
      <vt:variant>
        <vt:i4>56</vt:i4>
      </vt:variant>
      <vt:variant>
        <vt:i4>0</vt:i4>
      </vt:variant>
      <vt:variant>
        <vt:i4>5</vt:i4>
      </vt:variant>
      <vt:variant>
        <vt:lpwstr/>
      </vt:variant>
      <vt:variant>
        <vt:lpwstr>_Toc95396643</vt:lpwstr>
      </vt:variant>
      <vt:variant>
        <vt:i4>2031672</vt:i4>
      </vt:variant>
      <vt:variant>
        <vt:i4>50</vt:i4>
      </vt:variant>
      <vt:variant>
        <vt:i4>0</vt:i4>
      </vt:variant>
      <vt:variant>
        <vt:i4>5</vt:i4>
      </vt:variant>
      <vt:variant>
        <vt:lpwstr/>
      </vt:variant>
      <vt:variant>
        <vt:lpwstr>_Toc95396642</vt:lpwstr>
      </vt:variant>
      <vt:variant>
        <vt:i4>1835064</vt:i4>
      </vt:variant>
      <vt:variant>
        <vt:i4>44</vt:i4>
      </vt:variant>
      <vt:variant>
        <vt:i4>0</vt:i4>
      </vt:variant>
      <vt:variant>
        <vt:i4>5</vt:i4>
      </vt:variant>
      <vt:variant>
        <vt:lpwstr/>
      </vt:variant>
      <vt:variant>
        <vt:lpwstr>_Toc95396641</vt:lpwstr>
      </vt:variant>
      <vt:variant>
        <vt:i4>1900600</vt:i4>
      </vt:variant>
      <vt:variant>
        <vt:i4>38</vt:i4>
      </vt:variant>
      <vt:variant>
        <vt:i4>0</vt:i4>
      </vt:variant>
      <vt:variant>
        <vt:i4>5</vt:i4>
      </vt:variant>
      <vt:variant>
        <vt:lpwstr/>
      </vt:variant>
      <vt:variant>
        <vt:lpwstr>_Toc95396640</vt:lpwstr>
      </vt:variant>
      <vt:variant>
        <vt:i4>1310783</vt:i4>
      </vt:variant>
      <vt:variant>
        <vt:i4>32</vt:i4>
      </vt:variant>
      <vt:variant>
        <vt:i4>0</vt:i4>
      </vt:variant>
      <vt:variant>
        <vt:i4>5</vt:i4>
      </vt:variant>
      <vt:variant>
        <vt:lpwstr/>
      </vt:variant>
      <vt:variant>
        <vt:lpwstr>_Toc95396639</vt:lpwstr>
      </vt:variant>
      <vt:variant>
        <vt:i4>1376319</vt:i4>
      </vt:variant>
      <vt:variant>
        <vt:i4>26</vt:i4>
      </vt:variant>
      <vt:variant>
        <vt:i4>0</vt:i4>
      </vt:variant>
      <vt:variant>
        <vt:i4>5</vt:i4>
      </vt:variant>
      <vt:variant>
        <vt:lpwstr/>
      </vt:variant>
      <vt:variant>
        <vt:lpwstr>_Toc95396638</vt:lpwstr>
      </vt:variant>
      <vt:variant>
        <vt:i4>1703999</vt:i4>
      </vt:variant>
      <vt:variant>
        <vt:i4>20</vt:i4>
      </vt:variant>
      <vt:variant>
        <vt:i4>0</vt:i4>
      </vt:variant>
      <vt:variant>
        <vt:i4>5</vt:i4>
      </vt:variant>
      <vt:variant>
        <vt:lpwstr/>
      </vt:variant>
      <vt:variant>
        <vt:lpwstr>_Toc95396637</vt:lpwstr>
      </vt:variant>
      <vt:variant>
        <vt:i4>1769535</vt:i4>
      </vt:variant>
      <vt:variant>
        <vt:i4>14</vt:i4>
      </vt:variant>
      <vt:variant>
        <vt:i4>0</vt:i4>
      </vt:variant>
      <vt:variant>
        <vt:i4>5</vt:i4>
      </vt:variant>
      <vt:variant>
        <vt:lpwstr/>
      </vt:variant>
      <vt:variant>
        <vt:lpwstr>_Toc95396636</vt:lpwstr>
      </vt:variant>
      <vt:variant>
        <vt:i4>1572927</vt:i4>
      </vt:variant>
      <vt:variant>
        <vt:i4>8</vt:i4>
      </vt:variant>
      <vt:variant>
        <vt:i4>0</vt:i4>
      </vt:variant>
      <vt:variant>
        <vt:i4>5</vt:i4>
      </vt:variant>
      <vt:variant>
        <vt:lpwstr/>
      </vt:variant>
      <vt:variant>
        <vt:lpwstr>_Toc95396635</vt:lpwstr>
      </vt:variant>
      <vt:variant>
        <vt:i4>1638463</vt:i4>
      </vt:variant>
      <vt:variant>
        <vt:i4>2</vt:i4>
      </vt:variant>
      <vt:variant>
        <vt:i4>0</vt:i4>
      </vt:variant>
      <vt:variant>
        <vt:i4>5</vt:i4>
      </vt:variant>
      <vt:variant>
        <vt:lpwstr/>
      </vt:variant>
      <vt:variant>
        <vt:lpwstr>_Toc95396634</vt:lpwstr>
      </vt:variant>
      <vt:variant>
        <vt:i4>7602284</vt:i4>
      </vt:variant>
      <vt:variant>
        <vt:i4>0</vt:i4>
      </vt:variant>
      <vt:variant>
        <vt:i4>0</vt:i4>
      </vt:variant>
      <vt:variant>
        <vt:i4>5</vt:i4>
      </vt:variant>
      <vt:variant>
        <vt:lpwstr>https://www.boonedam.com/nl-nl/producten/draaideuren/tourniket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 M.A.H. de Rooij MBA</dc:creator>
  <cp:keywords/>
  <cp:lastModifiedBy>Geelen, Fred</cp:lastModifiedBy>
  <cp:revision>2</cp:revision>
  <cp:lastPrinted>2023-12-14T09:38:00Z</cp:lastPrinted>
  <dcterms:created xsi:type="dcterms:W3CDTF">2024-09-26T10:37:00Z</dcterms:created>
  <dcterms:modified xsi:type="dcterms:W3CDTF">2024-09-26T10:37:00Z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0x010100EC766D3587BC3F438CDAB5A7AAC97F66</vt:lpwstr>
  </property>
</Properties>
</file>