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1D747F96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245DC7">
        <w:rPr>
          <w:rFonts w:ascii="Verdana" w:hAnsi="Verdana"/>
          <w:sz w:val="22"/>
          <w:szCs w:val="22"/>
        </w:rPr>
        <w:t>10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161546E9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</w:t>
      </w:r>
      <w:r w:rsidRPr="00245DC7">
        <w:rPr>
          <w:rFonts w:ascii="Verdana" w:hAnsi="Verdana"/>
          <w:i/>
          <w:sz w:val="16"/>
          <w:szCs w:val="16"/>
        </w:rPr>
        <w:t xml:space="preserve">door de </w:t>
      </w:r>
      <w:r w:rsidR="00944C95" w:rsidRPr="00245DC7">
        <w:rPr>
          <w:rFonts w:ascii="Verdana" w:hAnsi="Verdana"/>
          <w:i/>
          <w:sz w:val="16"/>
          <w:szCs w:val="16"/>
        </w:rPr>
        <w:t>i</w:t>
      </w:r>
      <w:r w:rsidR="00596D15" w:rsidRPr="00245DC7">
        <w:rPr>
          <w:rFonts w:ascii="Verdana" w:hAnsi="Verdana"/>
          <w:i/>
          <w:sz w:val="16"/>
          <w:szCs w:val="16"/>
        </w:rPr>
        <w:t xml:space="preserve">nschrijver en de </w:t>
      </w:r>
      <w:r w:rsidRPr="00245DC7">
        <w:rPr>
          <w:rFonts w:ascii="Verdana" w:hAnsi="Verdana"/>
          <w:i/>
          <w:sz w:val="16"/>
          <w:szCs w:val="16"/>
        </w:rPr>
        <w:t>desbetreffende</w:t>
      </w:r>
      <w:r w:rsidRPr="001E0093">
        <w:rPr>
          <w:rFonts w:ascii="Verdana" w:hAnsi="Verdana"/>
          <w:i/>
          <w:sz w:val="16"/>
          <w:szCs w:val="16"/>
        </w:rPr>
        <w:t xml:space="preserve">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620123B9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245DC7">
        <w:rPr>
          <w:rFonts w:ascii="Verdana" w:hAnsi="Verdana"/>
          <w:sz w:val="18"/>
          <w:szCs w:val="18"/>
        </w:rPr>
        <w:t>“Draagbare Gasdetectiemiddelen” met kenmerk IUC23-714</w:t>
      </w:r>
      <w:r w:rsidR="00944C95">
        <w:rPr>
          <w:rFonts w:ascii="Verdana" w:hAnsi="Verdana"/>
          <w:sz w:val="18"/>
          <w:szCs w:val="18"/>
        </w:rPr>
        <w:t>, 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33EA762C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944C95" w:rsidRPr="003577F5">
        <w:rPr>
          <w:rFonts w:ascii="Verdana" w:hAnsi="Verdana"/>
          <w:sz w:val="18"/>
          <w:szCs w:val="18"/>
        </w:rPr>
        <w:t>raamovereenkomst</w:t>
      </w:r>
      <w:r w:rsidRPr="003577F5">
        <w:rPr>
          <w:rFonts w:ascii="Verdana" w:hAnsi="Verdana"/>
          <w:sz w:val="18"/>
          <w:szCs w:val="18"/>
        </w:rPr>
        <w:t xml:space="preserve"> die</w:t>
      </w:r>
      <w:r w:rsidRPr="001E0093">
        <w:rPr>
          <w:rFonts w:ascii="Verdana" w:hAnsi="Verdana"/>
          <w:sz w:val="18"/>
          <w:szCs w:val="18"/>
        </w:rPr>
        <w:t xml:space="preserve"> de </w:t>
      </w:r>
      <w:r w:rsidR="003577F5">
        <w:rPr>
          <w:rFonts w:ascii="Verdana" w:hAnsi="Verdana"/>
          <w:sz w:val="18"/>
          <w:szCs w:val="18"/>
        </w:rPr>
        <w:t>Belastingdienst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48B5B73E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944C95" w:rsidRPr="003577F5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 xml:space="preserve"> tussen de </w:t>
      </w:r>
      <w:r w:rsidR="003577F5">
        <w:rPr>
          <w:rFonts w:ascii="Verdana" w:hAnsi="Verdana"/>
          <w:sz w:val="18"/>
          <w:szCs w:val="18"/>
        </w:rPr>
        <w:t>Belastingdienst</w:t>
      </w:r>
      <w:r w:rsidR="003577F5">
        <w:rPr>
          <w:rFonts w:ascii="Verdana" w:hAnsi="Verdana"/>
          <w:sz w:val="18"/>
          <w:szCs w:val="18"/>
        </w:rPr>
        <w:t xml:space="preserve"> </w:t>
      </w:r>
      <w:r w:rsidR="00944C95" w:rsidRPr="00F7578A">
        <w:rPr>
          <w:rFonts w:ascii="Verdana" w:hAnsi="Verdana"/>
          <w:sz w:val="18"/>
        </w:rPr>
        <w:t>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0B5C5649" w:rsidR="00C2366D" w:rsidRPr="003577F5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</w:t>
      </w:r>
      <w:r w:rsidR="00C2366D" w:rsidRPr="003577F5">
        <w:rPr>
          <w:rFonts w:ascii="Verdana" w:hAnsi="Verdana"/>
          <w:sz w:val="18"/>
        </w:rPr>
        <w:t xml:space="preserve">de </w:t>
      </w:r>
      <w:r w:rsidR="00944C95" w:rsidRPr="003577F5">
        <w:rPr>
          <w:rFonts w:ascii="Verdana" w:hAnsi="Verdana"/>
          <w:sz w:val="18"/>
          <w:szCs w:val="18"/>
        </w:rPr>
        <w:t>raamovereenkomst</w:t>
      </w:r>
      <w:r w:rsidR="00C2366D" w:rsidRPr="003577F5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28AA15D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de </w:t>
      </w:r>
      <w:r w:rsidR="00944C95" w:rsidRPr="003577F5">
        <w:rPr>
          <w:rFonts w:ascii="Verdana" w:hAnsi="Verdana"/>
          <w:sz w:val="18"/>
        </w:rPr>
        <w:t>r</w:t>
      </w:r>
      <w:r w:rsidR="00944C95" w:rsidRPr="003577F5">
        <w:rPr>
          <w:rFonts w:ascii="Verdana" w:hAnsi="Verdana"/>
          <w:sz w:val="18"/>
          <w:szCs w:val="18"/>
        </w:rPr>
        <w:t>aamovereenkomst</w:t>
      </w:r>
      <w:r w:rsidRPr="003577F5">
        <w:rPr>
          <w:rFonts w:ascii="Verdana" w:hAnsi="Verdana"/>
          <w:sz w:val="18"/>
        </w:rPr>
        <w:t xml:space="preserve"> onverlet</w:t>
      </w:r>
      <w:r w:rsidRPr="00F7578A">
        <w:rPr>
          <w:rFonts w:ascii="Verdana" w:hAnsi="Verdana"/>
          <w:sz w:val="18"/>
        </w:rPr>
        <w:t xml:space="preserve">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4F077A37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944C95" w:rsidRPr="003577F5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tussen de </w:t>
      </w:r>
      <w:r w:rsidR="003577F5">
        <w:rPr>
          <w:rFonts w:ascii="Verdana" w:hAnsi="Verdana"/>
          <w:sz w:val="18"/>
          <w:szCs w:val="18"/>
        </w:rPr>
        <w:t>Belastingdienst</w:t>
      </w:r>
      <w:r w:rsidR="003577F5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245DC7">
        <w:rPr>
          <w:rFonts w:ascii="Verdana" w:hAnsi="Verdana"/>
          <w:sz w:val="18"/>
          <w:szCs w:val="18"/>
        </w:rPr>
        <w:t>“Draagbare Gasdetectiemiddelen” met kenmerk IUC23-714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3109DB70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944C95" w:rsidRPr="003577F5">
        <w:rPr>
          <w:rFonts w:ascii="Verdana" w:hAnsi="Verdana"/>
          <w:sz w:val="18"/>
          <w:szCs w:val="18"/>
        </w:rPr>
        <w:t>raamovereenkomst</w:t>
      </w:r>
      <w:r w:rsidR="00C2366D" w:rsidRPr="003577F5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  </w:t>
      </w:r>
      <w:r w:rsidR="00245DC7">
        <w:rPr>
          <w:rFonts w:ascii="Verdana" w:hAnsi="Verdana"/>
          <w:sz w:val="18"/>
          <w:szCs w:val="18"/>
        </w:rPr>
        <w:t>“Draagbare Gasdetectiemiddelen” met kenmerk IUC23-714</w:t>
      </w:r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3CB96027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944C95" w:rsidRPr="003577F5">
        <w:rPr>
          <w:rFonts w:ascii="Verdana" w:hAnsi="Verdana"/>
          <w:sz w:val="18"/>
          <w:szCs w:val="18"/>
        </w:rPr>
        <w:t>raamovereenkomst</w:t>
      </w:r>
      <w:r w:rsidRPr="003577F5">
        <w:rPr>
          <w:rFonts w:ascii="Verdana" w:hAnsi="Verdana"/>
          <w:sz w:val="18"/>
        </w:rPr>
        <w:t xml:space="preserve"> </w:t>
      </w:r>
      <w:r w:rsidR="00C351EC" w:rsidRPr="003577F5">
        <w:rPr>
          <w:rFonts w:ascii="Verdana" w:hAnsi="Verdana"/>
          <w:sz w:val="18"/>
        </w:rPr>
        <w:t>on</w:t>
      </w:r>
      <w:r w:rsidR="00C351EC" w:rsidRPr="00F7578A">
        <w:rPr>
          <w:rFonts w:ascii="Verdana" w:hAnsi="Verdana"/>
          <w:sz w:val="18"/>
        </w:rPr>
        <w:t>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373471">
    <w:abstractNumId w:val="4"/>
  </w:num>
  <w:num w:numId="2" w16cid:durableId="951939298">
    <w:abstractNumId w:val="0"/>
  </w:num>
  <w:num w:numId="3" w16cid:durableId="211967008">
    <w:abstractNumId w:val="2"/>
  </w:num>
  <w:num w:numId="4" w16cid:durableId="1880581886">
    <w:abstractNumId w:val="1"/>
  </w:num>
  <w:num w:numId="5" w16cid:durableId="649748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45DC7"/>
    <w:rsid w:val="002C494A"/>
    <w:rsid w:val="00345918"/>
    <w:rsid w:val="003577F5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6421C7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6421C7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943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Tim T. Blijham</cp:lastModifiedBy>
  <cp:revision>3</cp:revision>
  <dcterms:created xsi:type="dcterms:W3CDTF">2023-12-11T14:33:00Z</dcterms:created>
  <dcterms:modified xsi:type="dcterms:W3CDTF">2024-03-08T09:49:00Z</dcterms:modified>
</cp:coreProperties>
</file>