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BEE9A" w14:textId="4BB839DD" w:rsidR="00CB1F82" w:rsidRPr="00DA093D" w:rsidRDefault="000A3551" w:rsidP="00602D19">
      <w:pPr>
        <w:pStyle w:val="Titel"/>
        <w:rPr>
          <w:rStyle w:val="TitelChar"/>
          <w:rFonts w:ascii="Arial" w:hAnsi="Arial" w:cs="Arial"/>
          <w:sz w:val="52"/>
          <w:szCs w:val="52"/>
        </w:rPr>
      </w:pPr>
      <w:r w:rsidRPr="00DA093D">
        <w:rPr>
          <w:rStyle w:val="TitelChar"/>
          <w:rFonts w:ascii="Arial" w:hAnsi="Arial" w:cs="Arial"/>
          <w:color w:val="1F949D"/>
          <w:sz w:val="52"/>
          <w:szCs w:val="52"/>
        </w:rPr>
        <w:t xml:space="preserve">Bouwteamovereenkomst </w:t>
      </w:r>
      <w:r w:rsidR="004C74EA" w:rsidRPr="00DA093D">
        <w:rPr>
          <w:rStyle w:val="TitelChar"/>
          <w:rFonts w:ascii="Arial" w:hAnsi="Arial" w:cs="Arial"/>
          <w:color w:val="1F949D"/>
          <w:sz w:val="52"/>
          <w:szCs w:val="52"/>
        </w:rPr>
        <w:t>tussen</w:t>
      </w:r>
    </w:p>
    <w:p w14:paraId="790DF2AC" w14:textId="75742929" w:rsidR="004C74EA" w:rsidRPr="00DA093D" w:rsidRDefault="004626C4" w:rsidP="00602D19">
      <w:pPr>
        <w:autoSpaceDE w:val="0"/>
        <w:autoSpaceDN w:val="0"/>
        <w:adjustRightInd w:val="0"/>
        <w:spacing w:after="0" w:line="240" w:lineRule="auto"/>
        <w:rPr>
          <w:rFonts w:cs="Arial"/>
          <w:b/>
          <w:bCs/>
          <w:color w:val="1F949D"/>
          <w:sz w:val="52"/>
          <w:szCs w:val="52"/>
        </w:rPr>
      </w:pPr>
      <w:r w:rsidRPr="00DA093D">
        <w:rPr>
          <w:rStyle w:val="TitelChar"/>
          <w:rFonts w:ascii="Arial" w:hAnsi="Arial" w:cs="Arial"/>
          <w:b/>
          <w:bCs/>
          <w:color w:val="1F949D"/>
          <w:sz w:val="52"/>
          <w:szCs w:val="52"/>
        </w:rPr>
        <w:t>Stichting tot Beheer van Huis Doorn</w:t>
      </w:r>
      <w:r w:rsidR="004C74EA" w:rsidRPr="00DA093D">
        <w:rPr>
          <w:rFonts w:cs="Arial"/>
          <w:b/>
          <w:bCs/>
          <w:sz w:val="52"/>
          <w:szCs w:val="52"/>
        </w:rPr>
        <w:br/>
      </w:r>
      <w:r w:rsidR="004C74EA" w:rsidRPr="00DA093D">
        <w:rPr>
          <w:rFonts w:cs="Arial"/>
          <w:b/>
          <w:bCs/>
          <w:color w:val="1F949D"/>
          <w:sz w:val="52"/>
          <w:szCs w:val="52"/>
        </w:rPr>
        <w:t>en</w:t>
      </w:r>
    </w:p>
    <w:p w14:paraId="2723BA0E" w14:textId="37CA0343" w:rsidR="004C74EA" w:rsidRPr="00DA093D" w:rsidRDefault="00602D19" w:rsidP="00602D19">
      <w:pPr>
        <w:pStyle w:val="Plattetekst"/>
        <w:spacing w:before="100"/>
        <w:ind w:right="-7"/>
        <w:rPr>
          <w:rFonts w:ascii="Arial" w:hAnsi="Arial" w:cs="Arial"/>
          <w:b/>
          <w:bCs/>
          <w:color w:val="1F949D"/>
          <w:sz w:val="52"/>
          <w:szCs w:val="52"/>
          <w:lang w:val="nl-NL"/>
        </w:rPr>
      </w:pPr>
      <w:r w:rsidRPr="00DA093D">
        <w:rPr>
          <w:rFonts w:ascii="Arial" w:hAnsi="Arial" w:cs="Arial"/>
          <w:b/>
          <w:bCs/>
          <w:color w:val="1F949D"/>
          <w:sz w:val="52"/>
          <w:szCs w:val="52"/>
          <w:lang w:val="nl-NL"/>
        </w:rPr>
        <w:t>[</w:t>
      </w:r>
      <w:r w:rsidRPr="00DA093D">
        <w:rPr>
          <w:rFonts w:ascii="Arial" w:hAnsi="Arial" w:cs="Arial"/>
          <w:b/>
          <w:bCs/>
          <w:color w:val="1F949D"/>
          <w:sz w:val="52"/>
          <w:szCs w:val="52"/>
          <w:highlight w:val="yellow"/>
          <w:lang w:val="nl-NL"/>
        </w:rPr>
        <w:t>*</w:t>
      </w:r>
      <w:r w:rsidRPr="00DA093D">
        <w:rPr>
          <w:rFonts w:ascii="Arial" w:hAnsi="Arial" w:cs="Arial"/>
          <w:b/>
          <w:bCs/>
          <w:color w:val="1F949D"/>
          <w:sz w:val="52"/>
          <w:szCs w:val="52"/>
          <w:lang w:val="nl-NL"/>
        </w:rPr>
        <w:t>]</w:t>
      </w:r>
    </w:p>
    <w:p w14:paraId="20A57172" w14:textId="77777777" w:rsidR="004C74EA" w:rsidRPr="00714866" w:rsidRDefault="004C74EA" w:rsidP="004C74EA">
      <w:pPr>
        <w:rPr>
          <w:rFonts w:cs="Arial"/>
          <w:szCs w:val="20"/>
          <w:lang w:val="nl" w:eastAsia="nl-NL"/>
        </w:rPr>
      </w:pPr>
    </w:p>
    <w:p w14:paraId="05FDEB66" w14:textId="77777777" w:rsidR="004C74EA" w:rsidRPr="00714866" w:rsidRDefault="004C74EA" w:rsidP="004C74EA">
      <w:pPr>
        <w:rPr>
          <w:rFonts w:cs="Arial"/>
          <w:szCs w:val="20"/>
          <w:lang w:val="nl" w:eastAsia="nl-NL"/>
        </w:rPr>
      </w:pPr>
    </w:p>
    <w:p w14:paraId="22701CBE" w14:textId="56006241" w:rsidR="004C74EA" w:rsidRPr="00714866" w:rsidRDefault="00FA3418" w:rsidP="00E07777">
      <w:pPr>
        <w:pStyle w:val="Plattetekst"/>
        <w:tabs>
          <w:tab w:val="left" w:pos="2494"/>
        </w:tabs>
        <w:spacing w:line="242" w:lineRule="auto"/>
        <w:ind w:left="118" w:right="4905"/>
        <w:jc w:val="right"/>
        <w:rPr>
          <w:rFonts w:ascii="Arial" w:hAnsi="Arial" w:cs="Arial"/>
          <w:sz w:val="20"/>
          <w:szCs w:val="20"/>
          <w:lang w:val="nl-NL"/>
        </w:rPr>
      </w:pPr>
      <w:r w:rsidRPr="00714866">
        <w:rPr>
          <w:rFonts w:ascii="Arial" w:hAnsi="Arial" w:cs="Arial"/>
          <w:noProof/>
          <w:sz w:val="20"/>
          <w:szCs w:val="20"/>
        </w:rPr>
        <w:drawing>
          <wp:inline distT="0" distB="0" distL="0" distR="0" wp14:anchorId="67C648D4" wp14:editId="39E33DEF">
            <wp:extent cx="2448134" cy="1617785"/>
            <wp:effectExtent l="0" t="0" r="3175" b="0"/>
            <wp:docPr id="1204499035" name="Afbeelding 2" descr="Afbeelding met Lettertype, Graphics, typografie, grafische vormge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99035" name="Afbeelding 2" descr="Afbeelding met Lettertype, Graphics, typografie, grafische vormge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8644" cy="1644555"/>
                    </a:xfrm>
                    <a:prstGeom prst="rect">
                      <a:avLst/>
                    </a:prstGeom>
                    <a:noFill/>
                    <a:ln>
                      <a:noFill/>
                    </a:ln>
                  </pic:spPr>
                </pic:pic>
              </a:graphicData>
            </a:graphic>
          </wp:inline>
        </w:drawing>
      </w:r>
    </w:p>
    <w:p w14:paraId="420B6B62" w14:textId="77777777" w:rsidR="004C74EA" w:rsidRPr="00714866" w:rsidRDefault="004C74EA" w:rsidP="004C74EA">
      <w:pPr>
        <w:pStyle w:val="Plattetekst"/>
        <w:tabs>
          <w:tab w:val="left" w:pos="2494"/>
        </w:tabs>
        <w:spacing w:line="242" w:lineRule="auto"/>
        <w:ind w:left="118" w:right="4905"/>
        <w:rPr>
          <w:rFonts w:ascii="Arial" w:hAnsi="Arial" w:cs="Arial"/>
          <w:sz w:val="20"/>
          <w:szCs w:val="20"/>
          <w:lang w:val="nl-NL"/>
        </w:rPr>
      </w:pPr>
    </w:p>
    <w:p w14:paraId="4B235795" w14:textId="77777777" w:rsidR="004C74EA" w:rsidRPr="00714866" w:rsidRDefault="004C74EA" w:rsidP="004C74EA">
      <w:pPr>
        <w:pStyle w:val="Plattetekst"/>
        <w:tabs>
          <w:tab w:val="left" w:pos="2494"/>
        </w:tabs>
        <w:spacing w:line="242" w:lineRule="auto"/>
        <w:ind w:left="118" w:right="4905"/>
        <w:rPr>
          <w:rFonts w:ascii="Arial" w:hAnsi="Arial" w:cs="Arial"/>
          <w:sz w:val="20"/>
          <w:szCs w:val="20"/>
          <w:lang w:val="nl-NL"/>
        </w:rPr>
      </w:pPr>
    </w:p>
    <w:p w14:paraId="25E3C5D3" w14:textId="77777777" w:rsidR="004C74EA" w:rsidRPr="00714866" w:rsidRDefault="004C74EA" w:rsidP="004C74EA">
      <w:pPr>
        <w:pStyle w:val="Plattetekst"/>
        <w:tabs>
          <w:tab w:val="left" w:pos="2494"/>
        </w:tabs>
        <w:spacing w:line="242" w:lineRule="auto"/>
        <w:ind w:left="118" w:right="4905"/>
        <w:rPr>
          <w:rFonts w:ascii="Arial" w:hAnsi="Arial" w:cs="Arial"/>
          <w:sz w:val="20"/>
          <w:szCs w:val="20"/>
          <w:lang w:val="nl-NL"/>
        </w:rPr>
      </w:pPr>
    </w:p>
    <w:p w14:paraId="2E28E933" w14:textId="77777777" w:rsidR="004C74EA" w:rsidRPr="00714866" w:rsidRDefault="004C74EA" w:rsidP="004C74EA">
      <w:pPr>
        <w:pStyle w:val="Plattetekst"/>
        <w:tabs>
          <w:tab w:val="left" w:pos="2494"/>
        </w:tabs>
        <w:spacing w:line="242" w:lineRule="auto"/>
        <w:ind w:left="118" w:right="4905"/>
        <w:rPr>
          <w:rFonts w:ascii="Arial" w:hAnsi="Arial" w:cs="Arial"/>
          <w:sz w:val="20"/>
          <w:szCs w:val="20"/>
          <w:lang w:val="nl-NL"/>
        </w:rPr>
      </w:pPr>
    </w:p>
    <w:p w14:paraId="7287102F" w14:textId="77777777" w:rsidR="004C74EA" w:rsidRPr="00714866" w:rsidRDefault="004C74EA" w:rsidP="004C74EA">
      <w:pPr>
        <w:pStyle w:val="Plattetekst"/>
        <w:tabs>
          <w:tab w:val="left" w:pos="2494"/>
        </w:tabs>
        <w:spacing w:line="242" w:lineRule="auto"/>
        <w:ind w:left="118" w:right="4905"/>
        <w:rPr>
          <w:rFonts w:ascii="Arial" w:hAnsi="Arial" w:cs="Arial"/>
          <w:sz w:val="20"/>
          <w:szCs w:val="20"/>
          <w:lang w:val="nl-NL"/>
        </w:rPr>
      </w:pPr>
    </w:p>
    <w:p w14:paraId="2AB03321" w14:textId="328024D5" w:rsidR="004C74EA" w:rsidRPr="00714866" w:rsidRDefault="00017C9A" w:rsidP="004C74EA">
      <w:pPr>
        <w:pStyle w:val="Plattetekst"/>
        <w:tabs>
          <w:tab w:val="left" w:pos="2494"/>
        </w:tabs>
        <w:spacing w:line="242" w:lineRule="auto"/>
        <w:ind w:left="118" w:right="4905"/>
        <w:rPr>
          <w:rFonts w:ascii="Arial" w:hAnsi="Arial" w:cs="Arial"/>
          <w:sz w:val="20"/>
          <w:szCs w:val="20"/>
          <w:lang w:val="nl-NL"/>
        </w:rPr>
      </w:pPr>
      <w:r w:rsidRPr="00714866">
        <w:rPr>
          <w:rFonts w:ascii="Arial" w:hAnsi="Arial" w:cs="Arial"/>
          <w:sz w:val="20"/>
          <w:szCs w:val="20"/>
          <w:highlight w:val="yellow"/>
          <w:lang w:val="nl-NL"/>
        </w:rPr>
        <w:t>Logo Opdrachtnemer</w:t>
      </w:r>
    </w:p>
    <w:p w14:paraId="44A63767" w14:textId="77777777" w:rsidR="004C74EA" w:rsidRPr="00714866" w:rsidRDefault="004C74EA" w:rsidP="004C74EA">
      <w:pPr>
        <w:pStyle w:val="Plattetekst"/>
        <w:tabs>
          <w:tab w:val="left" w:pos="2494"/>
        </w:tabs>
        <w:spacing w:line="242" w:lineRule="auto"/>
        <w:ind w:left="118" w:right="4905"/>
        <w:rPr>
          <w:rFonts w:ascii="Arial" w:hAnsi="Arial" w:cs="Arial"/>
          <w:sz w:val="20"/>
          <w:szCs w:val="20"/>
          <w:lang w:val="nl-NL"/>
        </w:rPr>
      </w:pPr>
    </w:p>
    <w:p w14:paraId="37A85006" w14:textId="77777777" w:rsidR="004C74EA" w:rsidRPr="00714866" w:rsidRDefault="004C74EA" w:rsidP="004C74EA">
      <w:pPr>
        <w:pStyle w:val="Plattetekst"/>
        <w:tabs>
          <w:tab w:val="left" w:pos="2494"/>
        </w:tabs>
        <w:spacing w:line="242" w:lineRule="auto"/>
        <w:ind w:left="118" w:right="4905"/>
        <w:rPr>
          <w:rFonts w:ascii="Arial" w:hAnsi="Arial" w:cs="Arial"/>
          <w:sz w:val="20"/>
          <w:szCs w:val="20"/>
          <w:lang w:val="nl-NL"/>
        </w:rPr>
      </w:pPr>
    </w:p>
    <w:p w14:paraId="4297A39A" w14:textId="77777777" w:rsidR="002D1FFE" w:rsidRPr="00714866" w:rsidRDefault="002D1FFE" w:rsidP="004C74EA">
      <w:pPr>
        <w:pStyle w:val="Plattetekst"/>
        <w:tabs>
          <w:tab w:val="left" w:pos="2494"/>
        </w:tabs>
        <w:spacing w:line="242" w:lineRule="auto"/>
        <w:ind w:right="4536"/>
        <w:rPr>
          <w:rFonts w:ascii="Arial" w:hAnsi="Arial" w:cs="Arial"/>
          <w:b/>
          <w:sz w:val="20"/>
          <w:szCs w:val="20"/>
          <w:lang w:val="nl-NL"/>
        </w:rPr>
      </w:pPr>
    </w:p>
    <w:p w14:paraId="241CD818" w14:textId="77777777" w:rsidR="002D1FFE" w:rsidRPr="00714866" w:rsidRDefault="002D1FFE" w:rsidP="004C74EA">
      <w:pPr>
        <w:pStyle w:val="Plattetekst"/>
        <w:tabs>
          <w:tab w:val="left" w:pos="2494"/>
        </w:tabs>
        <w:spacing w:line="242" w:lineRule="auto"/>
        <w:ind w:right="4536"/>
        <w:rPr>
          <w:rFonts w:ascii="Arial" w:hAnsi="Arial" w:cs="Arial"/>
          <w:b/>
          <w:sz w:val="20"/>
          <w:szCs w:val="20"/>
          <w:lang w:val="nl-NL"/>
        </w:rPr>
      </w:pPr>
    </w:p>
    <w:p w14:paraId="29FAFD1D" w14:textId="77777777" w:rsidR="002D1FFE" w:rsidRPr="00714866" w:rsidRDefault="002D1FFE" w:rsidP="004C74EA">
      <w:pPr>
        <w:pStyle w:val="Plattetekst"/>
        <w:tabs>
          <w:tab w:val="left" w:pos="2494"/>
        </w:tabs>
        <w:spacing w:line="242" w:lineRule="auto"/>
        <w:ind w:right="4536"/>
        <w:rPr>
          <w:rFonts w:ascii="Arial" w:hAnsi="Arial" w:cs="Arial"/>
          <w:b/>
          <w:sz w:val="20"/>
          <w:szCs w:val="20"/>
          <w:lang w:val="nl-NL"/>
        </w:rPr>
      </w:pPr>
    </w:p>
    <w:p w14:paraId="003076A0" w14:textId="77777777" w:rsidR="002D1FFE" w:rsidRPr="00714866" w:rsidRDefault="002D1FFE" w:rsidP="004C74EA">
      <w:pPr>
        <w:pStyle w:val="Plattetekst"/>
        <w:tabs>
          <w:tab w:val="left" w:pos="2494"/>
        </w:tabs>
        <w:spacing w:line="242" w:lineRule="auto"/>
        <w:ind w:right="4536"/>
        <w:rPr>
          <w:rFonts w:ascii="Arial" w:hAnsi="Arial" w:cs="Arial"/>
          <w:b/>
          <w:sz w:val="20"/>
          <w:szCs w:val="20"/>
          <w:lang w:val="nl-NL"/>
        </w:rPr>
      </w:pPr>
    </w:p>
    <w:p w14:paraId="61B264A5" w14:textId="77777777" w:rsidR="002D1FFE" w:rsidRPr="00714866" w:rsidRDefault="002D1FFE" w:rsidP="004C74EA">
      <w:pPr>
        <w:pStyle w:val="Plattetekst"/>
        <w:tabs>
          <w:tab w:val="left" w:pos="2494"/>
        </w:tabs>
        <w:spacing w:line="242" w:lineRule="auto"/>
        <w:ind w:right="4536"/>
        <w:rPr>
          <w:rFonts w:ascii="Arial" w:hAnsi="Arial" w:cs="Arial"/>
          <w:b/>
          <w:sz w:val="20"/>
          <w:szCs w:val="20"/>
          <w:lang w:val="nl-NL"/>
        </w:rPr>
      </w:pPr>
    </w:p>
    <w:p w14:paraId="13F46DE3" w14:textId="77777777" w:rsidR="002D1FFE" w:rsidRPr="00714866" w:rsidRDefault="002D1FFE" w:rsidP="004C74EA">
      <w:pPr>
        <w:pStyle w:val="Plattetekst"/>
        <w:tabs>
          <w:tab w:val="left" w:pos="2494"/>
        </w:tabs>
        <w:spacing w:line="242" w:lineRule="auto"/>
        <w:ind w:right="4536"/>
        <w:rPr>
          <w:rFonts w:ascii="Arial" w:hAnsi="Arial" w:cs="Arial"/>
          <w:b/>
          <w:sz w:val="20"/>
          <w:szCs w:val="20"/>
          <w:lang w:val="nl-NL"/>
        </w:rPr>
      </w:pPr>
    </w:p>
    <w:p w14:paraId="269C5342" w14:textId="2328598F" w:rsidR="004C74EA" w:rsidRPr="00714866" w:rsidRDefault="004C74EA" w:rsidP="004C74EA">
      <w:pPr>
        <w:pStyle w:val="Plattetekst"/>
        <w:tabs>
          <w:tab w:val="left" w:pos="2494"/>
        </w:tabs>
        <w:spacing w:line="242" w:lineRule="auto"/>
        <w:ind w:right="4536"/>
        <w:rPr>
          <w:rFonts w:ascii="Arial" w:hAnsi="Arial" w:cs="Arial"/>
          <w:b/>
          <w:sz w:val="20"/>
          <w:szCs w:val="20"/>
          <w:lang w:val="nl-NL"/>
        </w:rPr>
      </w:pPr>
      <w:r w:rsidRPr="00714866">
        <w:rPr>
          <w:rFonts w:ascii="Arial" w:hAnsi="Arial" w:cs="Arial"/>
          <w:sz w:val="20"/>
          <w:szCs w:val="20"/>
          <w:highlight w:val="yellow"/>
          <w:lang w:val="nl-NL"/>
        </w:rPr>
        <w:t>Datum</w:t>
      </w:r>
      <w:r w:rsidRPr="00714866">
        <w:rPr>
          <w:rFonts w:ascii="Arial" w:hAnsi="Arial" w:cs="Arial"/>
          <w:sz w:val="20"/>
          <w:szCs w:val="20"/>
          <w:lang w:val="nl-NL"/>
        </w:rPr>
        <w:t xml:space="preserve">: </w:t>
      </w:r>
      <w:r w:rsidRPr="00714866">
        <w:rPr>
          <w:rFonts w:ascii="Arial" w:hAnsi="Arial" w:cs="Arial"/>
          <w:sz w:val="20"/>
          <w:szCs w:val="20"/>
          <w:lang w:val="nl-NL"/>
        </w:rPr>
        <w:tab/>
      </w:r>
    </w:p>
    <w:p w14:paraId="5632D874" w14:textId="5E009059" w:rsidR="004C74EA" w:rsidRPr="00714866" w:rsidRDefault="004C74EA" w:rsidP="004C74EA">
      <w:pPr>
        <w:spacing w:line="240" w:lineRule="auto"/>
        <w:rPr>
          <w:rFonts w:eastAsia="Verdana" w:cs="Arial"/>
          <w:b/>
          <w:szCs w:val="20"/>
        </w:rPr>
      </w:pPr>
      <w:bookmarkStart w:id="0" w:name="_Hlk534965524"/>
    </w:p>
    <w:p w14:paraId="6837157D" w14:textId="77777777" w:rsidR="008A17C9" w:rsidRPr="00714866" w:rsidRDefault="008A17C9">
      <w:pPr>
        <w:spacing w:after="160" w:line="278" w:lineRule="auto"/>
        <w:rPr>
          <w:rFonts w:eastAsia="Verdana" w:cs="Arial"/>
          <w:b/>
          <w:szCs w:val="20"/>
        </w:rPr>
      </w:pPr>
      <w:r w:rsidRPr="00714866">
        <w:rPr>
          <w:rFonts w:cs="Arial"/>
          <w:b/>
          <w:szCs w:val="20"/>
        </w:rPr>
        <w:br w:type="page"/>
      </w:r>
    </w:p>
    <w:p w14:paraId="77A6ACEF" w14:textId="3AA5082A" w:rsidR="004C74EA" w:rsidRPr="00714866" w:rsidRDefault="004C74EA" w:rsidP="004C74EA">
      <w:pPr>
        <w:pStyle w:val="Plattetekst"/>
        <w:tabs>
          <w:tab w:val="left" w:pos="2494"/>
        </w:tabs>
        <w:spacing w:line="242" w:lineRule="auto"/>
        <w:ind w:right="4905"/>
        <w:rPr>
          <w:rFonts w:ascii="Arial" w:hAnsi="Arial" w:cs="Arial"/>
          <w:b/>
          <w:sz w:val="20"/>
          <w:szCs w:val="20"/>
          <w:lang w:val="nl-NL"/>
        </w:rPr>
      </w:pPr>
      <w:r w:rsidRPr="00714866">
        <w:rPr>
          <w:rFonts w:ascii="Arial" w:hAnsi="Arial" w:cs="Arial"/>
          <w:b/>
          <w:sz w:val="20"/>
          <w:szCs w:val="20"/>
          <w:lang w:val="nl-NL"/>
        </w:rPr>
        <w:lastRenderedPageBreak/>
        <w:t>De ondergetekenden:</w:t>
      </w:r>
    </w:p>
    <w:p w14:paraId="50454203" w14:textId="77777777" w:rsidR="004C74EA" w:rsidRPr="00714866" w:rsidRDefault="004C74EA" w:rsidP="004C74EA">
      <w:pPr>
        <w:pStyle w:val="Plattetekst"/>
        <w:tabs>
          <w:tab w:val="left" w:pos="2494"/>
        </w:tabs>
        <w:spacing w:line="242" w:lineRule="auto"/>
        <w:ind w:right="4905"/>
        <w:rPr>
          <w:rFonts w:ascii="Arial" w:hAnsi="Arial" w:cs="Arial"/>
          <w:sz w:val="20"/>
          <w:szCs w:val="20"/>
          <w:lang w:val="nl-NL"/>
        </w:rPr>
      </w:pPr>
    </w:p>
    <w:p w14:paraId="0C024A3B" w14:textId="7FE0578A" w:rsidR="004C74EA" w:rsidRPr="00714866" w:rsidRDefault="00BA3E87" w:rsidP="004C74EA">
      <w:pPr>
        <w:rPr>
          <w:rFonts w:cs="Arial"/>
          <w:szCs w:val="20"/>
        </w:rPr>
      </w:pPr>
      <w:r w:rsidRPr="00714866">
        <w:rPr>
          <w:rFonts w:cs="Arial"/>
          <w:szCs w:val="20"/>
        </w:rPr>
        <w:t>Stichting tot Beheer van Huis Doorn</w:t>
      </w:r>
      <w:r w:rsidR="004C74EA" w:rsidRPr="00714866">
        <w:rPr>
          <w:rFonts w:cs="Arial"/>
          <w:szCs w:val="20"/>
        </w:rPr>
        <w:t xml:space="preserve">, gevestigd aan de </w:t>
      </w:r>
      <w:proofErr w:type="spellStart"/>
      <w:r w:rsidR="00B6598C" w:rsidRPr="00714866">
        <w:rPr>
          <w:rFonts w:eastAsia="Times New Roman" w:cs="Arial"/>
          <w:szCs w:val="20"/>
          <w:lang w:eastAsia="nl-NL"/>
        </w:rPr>
        <w:t>Langbroekerweg</w:t>
      </w:r>
      <w:proofErr w:type="spellEnd"/>
      <w:r w:rsidR="00B6598C" w:rsidRPr="00714866">
        <w:rPr>
          <w:rFonts w:eastAsia="Times New Roman" w:cs="Arial"/>
          <w:szCs w:val="20"/>
          <w:lang w:eastAsia="nl-NL"/>
        </w:rPr>
        <w:t xml:space="preserve"> 10, 3941 MT</w:t>
      </w:r>
      <w:r w:rsidR="004C74EA" w:rsidRPr="00714866">
        <w:rPr>
          <w:rFonts w:cs="Arial"/>
          <w:szCs w:val="20"/>
        </w:rPr>
        <w:t xml:space="preserve">  te </w:t>
      </w:r>
      <w:r w:rsidR="00347851" w:rsidRPr="00714866">
        <w:rPr>
          <w:rFonts w:cs="Arial"/>
          <w:szCs w:val="20"/>
        </w:rPr>
        <w:t>Doorn</w:t>
      </w:r>
      <w:r w:rsidR="004C74EA" w:rsidRPr="00714866">
        <w:rPr>
          <w:rFonts w:cs="Arial"/>
          <w:szCs w:val="20"/>
        </w:rPr>
        <w:t>, te dezen rechtsgeldig vertegenwoordigd door</w:t>
      </w:r>
      <w:proofErr w:type="gramStart"/>
      <w:r w:rsidR="004C74EA" w:rsidRPr="00714866">
        <w:rPr>
          <w:rFonts w:cs="Arial"/>
          <w:szCs w:val="20"/>
        </w:rPr>
        <w:t xml:space="preserve"> </w:t>
      </w:r>
      <w:r w:rsidR="00347851" w:rsidRPr="00714866">
        <w:rPr>
          <w:rFonts w:cs="Arial"/>
          <w:szCs w:val="20"/>
        </w:rPr>
        <w:t>….</w:t>
      </w:r>
      <w:proofErr w:type="gramEnd"/>
      <w:r w:rsidR="00347851" w:rsidRPr="00714866">
        <w:rPr>
          <w:rFonts w:cs="Arial"/>
          <w:szCs w:val="20"/>
        </w:rPr>
        <w:t>.</w:t>
      </w:r>
      <w:r w:rsidR="004C74EA" w:rsidRPr="00714866">
        <w:rPr>
          <w:rFonts w:cs="Arial"/>
          <w:szCs w:val="20"/>
        </w:rPr>
        <w:t>,</w:t>
      </w:r>
      <w:r w:rsidR="00602D19" w:rsidRPr="00714866">
        <w:rPr>
          <w:rFonts w:cs="Arial"/>
          <w:szCs w:val="20"/>
        </w:rPr>
        <w:t xml:space="preserve"> </w:t>
      </w:r>
      <w:r w:rsidR="004C74EA" w:rsidRPr="00714866">
        <w:rPr>
          <w:rFonts w:cs="Arial"/>
          <w:szCs w:val="20"/>
          <w:highlight w:val="yellow"/>
        </w:rPr>
        <w:t>functie</w:t>
      </w:r>
      <w:r w:rsidR="00602D19" w:rsidRPr="00714866">
        <w:rPr>
          <w:rFonts w:cs="Arial"/>
          <w:szCs w:val="20"/>
        </w:rPr>
        <w:t xml:space="preserve">, </w:t>
      </w:r>
      <w:r w:rsidR="004C74EA" w:rsidRPr="00714866">
        <w:rPr>
          <w:rFonts w:cs="Arial"/>
          <w:szCs w:val="20"/>
        </w:rPr>
        <w:t>hierna te noemen: ‘Opdrachtgever’;</w:t>
      </w:r>
    </w:p>
    <w:p w14:paraId="4EE66471" w14:textId="77777777" w:rsidR="004C74EA" w:rsidRPr="00714866" w:rsidRDefault="004C74EA" w:rsidP="004C74EA">
      <w:pPr>
        <w:rPr>
          <w:rFonts w:cs="Arial"/>
          <w:szCs w:val="20"/>
        </w:rPr>
      </w:pPr>
      <w:r w:rsidRPr="00714866">
        <w:rPr>
          <w:rFonts w:cs="Arial"/>
          <w:szCs w:val="20"/>
        </w:rPr>
        <w:t>en</w:t>
      </w:r>
    </w:p>
    <w:p w14:paraId="77A826ED" w14:textId="4903B141" w:rsidR="004C74EA" w:rsidRPr="00714866" w:rsidRDefault="00347851" w:rsidP="004C74EA">
      <w:pPr>
        <w:rPr>
          <w:rFonts w:cs="Arial"/>
          <w:szCs w:val="20"/>
        </w:rPr>
      </w:pPr>
      <w:r w:rsidRPr="00714866">
        <w:rPr>
          <w:rFonts w:cs="Arial"/>
          <w:szCs w:val="20"/>
          <w:highlight w:val="yellow"/>
        </w:rPr>
        <w:t>Naam Opdrachtnemer</w:t>
      </w:r>
      <w:r w:rsidR="004C74EA" w:rsidRPr="00714866">
        <w:rPr>
          <w:rFonts w:cs="Arial"/>
          <w:szCs w:val="20"/>
        </w:rPr>
        <w:t xml:space="preserve">, gevestigd </w:t>
      </w:r>
      <w:r w:rsidR="004C74EA" w:rsidRPr="00714866">
        <w:rPr>
          <w:rFonts w:cs="Arial"/>
          <w:szCs w:val="20"/>
          <w:highlight w:val="yellow"/>
        </w:rPr>
        <w:t xml:space="preserve">te </w:t>
      </w:r>
      <w:r w:rsidRPr="00714866">
        <w:rPr>
          <w:rFonts w:cs="Arial"/>
          <w:szCs w:val="20"/>
          <w:highlight w:val="yellow"/>
        </w:rPr>
        <w:t>adres</w:t>
      </w:r>
      <w:r w:rsidR="004C74EA" w:rsidRPr="00714866">
        <w:rPr>
          <w:rFonts w:cs="Arial"/>
          <w:szCs w:val="20"/>
          <w:highlight w:val="yellow"/>
        </w:rPr>
        <w:t xml:space="preserve">, </w:t>
      </w:r>
      <w:r w:rsidRPr="00714866">
        <w:rPr>
          <w:rFonts w:cs="Arial"/>
          <w:szCs w:val="20"/>
          <w:highlight w:val="yellow"/>
        </w:rPr>
        <w:t xml:space="preserve">Postcode </w:t>
      </w:r>
      <w:r w:rsidR="004C74EA" w:rsidRPr="00714866">
        <w:rPr>
          <w:rFonts w:cs="Arial"/>
          <w:szCs w:val="20"/>
          <w:highlight w:val="yellow"/>
        </w:rPr>
        <w:t xml:space="preserve">te </w:t>
      </w:r>
      <w:r w:rsidRPr="00714866">
        <w:rPr>
          <w:rFonts w:cs="Arial"/>
          <w:szCs w:val="20"/>
          <w:highlight w:val="yellow"/>
        </w:rPr>
        <w:t>Plaats</w:t>
      </w:r>
      <w:r w:rsidR="004C74EA" w:rsidRPr="00714866">
        <w:rPr>
          <w:rFonts w:cs="Arial"/>
          <w:szCs w:val="20"/>
          <w:highlight w:val="yellow"/>
        </w:rPr>
        <w:t>,</w:t>
      </w:r>
      <w:r w:rsidR="004C74EA" w:rsidRPr="00714866">
        <w:rPr>
          <w:rFonts w:cs="Arial"/>
          <w:szCs w:val="20"/>
        </w:rPr>
        <w:t xml:space="preserve"> te dezen vertegenwoordigd door de </w:t>
      </w:r>
      <w:r w:rsidRPr="00714866">
        <w:rPr>
          <w:rFonts w:cs="Arial"/>
          <w:szCs w:val="20"/>
          <w:highlight w:val="yellow"/>
        </w:rPr>
        <w:t>naam</w:t>
      </w:r>
      <w:r w:rsidR="004C74EA" w:rsidRPr="00714866">
        <w:rPr>
          <w:rFonts w:cs="Arial"/>
          <w:szCs w:val="20"/>
          <w:highlight w:val="yellow"/>
        </w:rPr>
        <w:t>,</w:t>
      </w:r>
      <w:r w:rsidR="004C74EA" w:rsidRPr="00714866">
        <w:rPr>
          <w:rFonts w:cs="Arial"/>
          <w:szCs w:val="20"/>
        </w:rPr>
        <w:t xml:space="preserve"> </w:t>
      </w:r>
      <w:r w:rsidRPr="00714866">
        <w:rPr>
          <w:rFonts w:cs="Arial"/>
          <w:szCs w:val="20"/>
          <w:highlight w:val="yellow"/>
        </w:rPr>
        <w:t>functie</w:t>
      </w:r>
      <w:r w:rsidR="004C74EA" w:rsidRPr="00714866">
        <w:rPr>
          <w:rFonts w:cs="Arial"/>
          <w:szCs w:val="20"/>
        </w:rPr>
        <w:t>, hierna te noemen: ‘Opdrachtnemer’,</w:t>
      </w:r>
    </w:p>
    <w:p w14:paraId="08EA572D" w14:textId="77777777" w:rsidR="004C74EA" w:rsidRPr="00714866" w:rsidRDefault="004C74EA" w:rsidP="004C74EA">
      <w:pPr>
        <w:rPr>
          <w:rFonts w:cs="Arial"/>
          <w:szCs w:val="20"/>
        </w:rPr>
      </w:pPr>
      <w:r w:rsidRPr="00714866">
        <w:rPr>
          <w:rFonts w:cs="Arial"/>
          <w:szCs w:val="20"/>
        </w:rPr>
        <w:t>gezamenlijk te noemen: ‘Partijen’</w:t>
      </w:r>
      <w:bookmarkEnd w:id="0"/>
      <w:r w:rsidRPr="00714866">
        <w:rPr>
          <w:rFonts w:cs="Arial"/>
          <w:szCs w:val="20"/>
        </w:rPr>
        <w:t>,</w:t>
      </w:r>
    </w:p>
    <w:p w14:paraId="211EFD3E" w14:textId="77777777" w:rsidR="004C74EA" w:rsidRPr="00714866" w:rsidRDefault="004C74EA" w:rsidP="004C74EA">
      <w:pPr>
        <w:rPr>
          <w:rFonts w:cs="Arial"/>
          <w:szCs w:val="20"/>
        </w:rPr>
      </w:pPr>
      <w:r w:rsidRPr="00714866">
        <w:rPr>
          <w:rFonts w:cs="Arial"/>
          <w:szCs w:val="20"/>
        </w:rPr>
        <w:t>Overwegende dat:</w:t>
      </w:r>
    </w:p>
    <w:p w14:paraId="3CE5E739" w14:textId="7405AA98" w:rsidR="004C74EA" w:rsidRPr="00714866" w:rsidRDefault="004C74EA" w:rsidP="004C74EA">
      <w:pPr>
        <w:numPr>
          <w:ilvl w:val="0"/>
          <w:numId w:val="1"/>
        </w:numPr>
        <w:spacing w:after="0" w:line="240" w:lineRule="auto"/>
        <w:ind w:left="851"/>
        <w:rPr>
          <w:rFonts w:cs="Arial"/>
          <w:szCs w:val="20"/>
        </w:rPr>
      </w:pPr>
      <w:r w:rsidRPr="00714866">
        <w:rPr>
          <w:rFonts w:cs="Arial"/>
          <w:szCs w:val="20"/>
        </w:rPr>
        <w:t xml:space="preserve">Opdrachtgever voornemens is tot het laten uitvoeren van </w:t>
      </w:r>
      <w:r w:rsidR="00602D19" w:rsidRPr="00714866">
        <w:rPr>
          <w:rFonts w:cs="Arial"/>
          <w:szCs w:val="20"/>
        </w:rPr>
        <w:t>de restauratiewerkzaamheden</w:t>
      </w:r>
      <w:r w:rsidRPr="00714866">
        <w:rPr>
          <w:rFonts w:cs="Arial"/>
          <w:szCs w:val="20"/>
        </w:rPr>
        <w:t xml:space="preserve"> (bouwkundig, elektrotechnisch en werktuigkundig) van het pand van Opdrachtgever aan de </w:t>
      </w:r>
      <w:proofErr w:type="spellStart"/>
      <w:r w:rsidR="00413078" w:rsidRPr="00714866">
        <w:rPr>
          <w:rFonts w:eastAsia="Times New Roman" w:cs="Arial"/>
          <w:szCs w:val="20"/>
          <w:lang w:eastAsia="nl-NL"/>
        </w:rPr>
        <w:t>Langbroekerweg</w:t>
      </w:r>
      <w:proofErr w:type="spellEnd"/>
      <w:r w:rsidR="00413078" w:rsidRPr="00714866">
        <w:rPr>
          <w:rFonts w:eastAsia="Times New Roman" w:cs="Arial"/>
          <w:szCs w:val="20"/>
          <w:lang w:eastAsia="nl-NL"/>
        </w:rPr>
        <w:t xml:space="preserve"> 10 </w:t>
      </w:r>
      <w:r w:rsidRPr="00714866">
        <w:rPr>
          <w:rFonts w:cs="Arial"/>
          <w:szCs w:val="20"/>
        </w:rPr>
        <w:t>te D</w:t>
      </w:r>
      <w:r w:rsidR="00413078" w:rsidRPr="00714866">
        <w:rPr>
          <w:rFonts w:cs="Arial"/>
          <w:szCs w:val="20"/>
        </w:rPr>
        <w:t>oorn</w:t>
      </w:r>
      <w:r w:rsidRPr="00714866">
        <w:rPr>
          <w:rFonts w:cs="Arial"/>
          <w:szCs w:val="20"/>
        </w:rPr>
        <w:t>;</w:t>
      </w:r>
    </w:p>
    <w:p w14:paraId="5AE45C48" w14:textId="186E8F31" w:rsidR="004C74EA" w:rsidRPr="00714866" w:rsidRDefault="004C74EA" w:rsidP="004C74EA">
      <w:pPr>
        <w:numPr>
          <w:ilvl w:val="0"/>
          <w:numId w:val="1"/>
        </w:numPr>
        <w:spacing w:after="0" w:line="240" w:lineRule="auto"/>
        <w:ind w:left="851"/>
        <w:rPr>
          <w:rFonts w:cs="Arial"/>
          <w:szCs w:val="20"/>
        </w:rPr>
      </w:pPr>
      <w:r w:rsidRPr="00714866">
        <w:rPr>
          <w:rFonts w:cs="Arial"/>
          <w:szCs w:val="20"/>
        </w:rPr>
        <w:t>Opdrachtnemer zich bereid heeft verklaard ten behoeve van het Project tot het realiseren van ontwerp- en uitvoeringswerkzaamheden van de onder punt 1 genoemde werkzaamheden om in bouwteamverband te komen tot een bouwkundig ontwerp, hierna te noemen: ‘Werk’;</w:t>
      </w:r>
    </w:p>
    <w:p w14:paraId="05B5298D" w14:textId="77777777" w:rsidR="004C74EA" w:rsidRPr="00714866" w:rsidRDefault="004C74EA" w:rsidP="004C74EA">
      <w:pPr>
        <w:numPr>
          <w:ilvl w:val="0"/>
          <w:numId w:val="1"/>
        </w:numPr>
        <w:spacing w:after="0" w:line="240" w:lineRule="auto"/>
        <w:ind w:left="851"/>
        <w:rPr>
          <w:rFonts w:cs="Arial"/>
          <w:szCs w:val="20"/>
        </w:rPr>
      </w:pPr>
      <w:r w:rsidRPr="00714866">
        <w:rPr>
          <w:rFonts w:cs="Arial"/>
          <w:szCs w:val="20"/>
        </w:rPr>
        <w:t>De Opdrachtgever de voorbereiding, bestaande uit het opstellen van een bouwkundig ontwerp wenst te doen laten plaatsvinden in een bouwteamverband;</w:t>
      </w:r>
    </w:p>
    <w:p w14:paraId="1207AF36" w14:textId="77777777" w:rsidR="004C74EA" w:rsidRPr="00714866" w:rsidRDefault="004C74EA" w:rsidP="004C74EA">
      <w:pPr>
        <w:numPr>
          <w:ilvl w:val="0"/>
          <w:numId w:val="1"/>
        </w:numPr>
        <w:spacing w:after="0" w:line="240" w:lineRule="auto"/>
        <w:ind w:left="851"/>
        <w:rPr>
          <w:rFonts w:cs="Arial"/>
          <w:szCs w:val="20"/>
        </w:rPr>
      </w:pPr>
      <w:r w:rsidRPr="00714866">
        <w:rPr>
          <w:rFonts w:cs="Arial"/>
          <w:szCs w:val="20"/>
        </w:rPr>
        <w:t>Opdrachtnemer bij de voorbereiding van het Project binnen het bouwteam haar specifieke ervaring en deskundigheid op het gebied van uitvoerings- en kostentechnische aspecten van het bouwen ter beschikking zal stellen, teneinde in overleg met Opdrachtgever te komen tot een optimale verhouding van prijs en kwaliteit (o.a. op het gebied van duurzaamheid en circulariteit) van het Project te bereiken;</w:t>
      </w:r>
    </w:p>
    <w:p w14:paraId="4BD96BCE" w14:textId="77777777" w:rsidR="004C74EA" w:rsidRPr="00714866" w:rsidRDefault="004C74EA" w:rsidP="004C74EA">
      <w:pPr>
        <w:numPr>
          <w:ilvl w:val="0"/>
          <w:numId w:val="1"/>
        </w:numPr>
        <w:spacing w:after="0" w:line="240" w:lineRule="auto"/>
        <w:ind w:left="851"/>
        <w:rPr>
          <w:rFonts w:cs="Arial"/>
          <w:szCs w:val="20"/>
        </w:rPr>
      </w:pPr>
      <w:r w:rsidRPr="00714866">
        <w:rPr>
          <w:rFonts w:cs="Arial"/>
          <w:szCs w:val="20"/>
        </w:rPr>
        <w:t>De Opdrachtgever voornemens is om na het opstellen van het bouwkundig ontwerp, de uitvoering van het Werk afzonderlijk op te dragen aan Opdrachtnemer, mits tevoren telkens tussen Opdrachtgever en Opdrachtnemer over de prijs van het op te dragen Werk overeenstemming wordt bereikt, een en ander met inachtneming van deze bouwteamovereenkomst;</w:t>
      </w:r>
    </w:p>
    <w:p w14:paraId="6F0998B9" w14:textId="77777777" w:rsidR="004C74EA" w:rsidRPr="00714866" w:rsidRDefault="004C74EA" w:rsidP="004C74EA">
      <w:pPr>
        <w:numPr>
          <w:ilvl w:val="0"/>
          <w:numId w:val="1"/>
        </w:numPr>
        <w:spacing w:after="0" w:line="240" w:lineRule="auto"/>
        <w:ind w:left="851"/>
        <w:rPr>
          <w:rFonts w:cs="Arial"/>
          <w:szCs w:val="20"/>
        </w:rPr>
      </w:pPr>
      <w:r w:rsidRPr="00714866">
        <w:rPr>
          <w:rFonts w:cs="Arial"/>
          <w:szCs w:val="20"/>
        </w:rPr>
        <w:t>Opdrachtnemer verklaart bereid en in staat te zijn een opdracht tot uitvoering van het Werk te aanvaarden en naar behoren uit te voeren;</w:t>
      </w:r>
    </w:p>
    <w:p w14:paraId="5E34D7B5" w14:textId="77777777" w:rsidR="004C74EA" w:rsidRPr="00714866" w:rsidRDefault="004C74EA" w:rsidP="004C74EA">
      <w:pPr>
        <w:numPr>
          <w:ilvl w:val="0"/>
          <w:numId w:val="1"/>
        </w:numPr>
        <w:spacing w:after="0" w:line="240" w:lineRule="auto"/>
        <w:ind w:left="851"/>
        <w:rPr>
          <w:rFonts w:cs="Arial"/>
          <w:szCs w:val="20"/>
        </w:rPr>
      </w:pPr>
      <w:r w:rsidRPr="00714866">
        <w:rPr>
          <w:rFonts w:cs="Arial"/>
          <w:szCs w:val="20"/>
        </w:rPr>
        <w:t>Partijen onder de navolgende voorwaarden een overeenkomst wensen aan te gaan;</w:t>
      </w:r>
    </w:p>
    <w:p w14:paraId="2C44272D" w14:textId="77777777" w:rsidR="004C74EA" w:rsidRPr="00714866" w:rsidRDefault="004C74EA" w:rsidP="004C74EA">
      <w:pPr>
        <w:rPr>
          <w:rFonts w:cs="Arial"/>
          <w:szCs w:val="20"/>
        </w:rPr>
      </w:pPr>
      <w:r w:rsidRPr="00714866">
        <w:rPr>
          <w:rFonts w:cs="Arial"/>
          <w:szCs w:val="20"/>
        </w:rPr>
        <w:br/>
        <w:t>komen het volgende overeen:</w:t>
      </w:r>
    </w:p>
    <w:p w14:paraId="4D9FBCD1" w14:textId="77777777" w:rsidR="004C74EA" w:rsidRPr="00714866" w:rsidRDefault="004C74EA" w:rsidP="004C74EA">
      <w:pPr>
        <w:pStyle w:val="Lijstalinea"/>
        <w:keepLines/>
        <w:widowControl w:val="0"/>
        <w:numPr>
          <w:ilvl w:val="0"/>
          <w:numId w:val="4"/>
        </w:numPr>
        <w:overflowPunct w:val="0"/>
        <w:autoSpaceDE w:val="0"/>
        <w:autoSpaceDN w:val="0"/>
        <w:adjustRightInd w:val="0"/>
        <w:spacing w:after="120" w:line="240" w:lineRule="auto"/>
        <w:textAlignment w:val="baseline"/>
        <w:rPr>
          <w:rFonts w:cs="Arial"/>
          <w:b/>
          <w:szCs w:val="20"/>
        </w:rPr>
      </w:pPr>
      <w:r w:rsidRPr="00714866">
        <w:rPr>
          <w:rFonts w:cs="Arial"/>
          <w:b/>
          <w:szCs w:val="20"/>
        </w:rPr>
        <w:t>Doel van het bouwteam</w:t>
      </w:r>
      <w:r w:rsidRPr="00714866">
        <w:rPr>
          <w:rFonts w:cs="Arial"/>
          <w:b/>
          <w:szCs w:val="20"/>
        </w:rPr>
        <w:br/>
      </w:r>
    </w:p>
    <w:p w14:paraId="041B851B" w14:textId="77777777" w:rsidR="004C74EA" w:rsidRPr="00D7082E" w:rsidRDefault="004C74EA" w:rsidP="004C74EA">
      <w:pPr>
        <w:pStyle w:val="Lijstalinea"/>
        <w:keepLines/>
        <w:widowControl w:val="0"/>
        <w:numPr>
          <w:ilvl w:val="1"/>
          <w:numId w:val="4"/>
        </w:numPr>
        <w:overflowPunct w:val="0"/>
        <w:autoSpaceDE w:val="0"/>
        <w:autoSpaceDN w:val="0"/>
        <w:adjustRightInd w:val="0"/>
        <w:spacing w:after="120" w:line="240" w:lineRule="auto"/>
        <w:textAlignment w:val="baseline"/>
        <w:rPr>
          <w:rFonts w:cs="Arial"/>
          <w:szCs w:val="20"/>
        </w:rPr>
      </w:pPr>
      <w:r w:rsidRPr="00D7082E">
        <w:rPr>
          <w:rFonts w:cs="Arial"/>
          <w:szCs w:val="20"/>
        </w:rPr>
        <w:t>Het bouwteam is een samenwerkingsverband waarin de deelnemers (zie artikel 2.1) – met behoud van ieders zelfstandigheid en verantwoordelijkheid – samenwerken aan het opstellen van een bestek en bijbehorende tekeningen. Voor dat doel is elk van de deelnemers gehouden zo goed mogelijk gebruik te maken van zijn specifieke ervaring en deskundigheid.</w:t>
      </w:r>
      <w:r w:rsidRPr="00D7082E">
        <w:rPr>
          <w:rFonts w:cs="Arial"/>
          <w:szCs w:val="20"/>
        </w:rPr>
        <w:br/>
      </w:r>
    </w:p>
    <w:p w14:paraId="2ECE14DB" w14:textId="77777777" w:rsidR="004C74EA" w:rsidRPr="00D7082E" w:rsidRDefault="004C74EA" w:rsidP="004C74EA">
      <w:pPr>
        <w:pStyle w:val="Lijstalinea"/>
        <w:keepLines/>
        <w:widowControl w:val="0"/>
        <w:numPr>
          <w:ilvl w:val="0"/>
          <w:numId w:val="4"/>
        </w:numPr>
        <w:overflowPunct w:val="0"/>
        <w:autoSpaceDE w:val="0"/>
        <w:autoSpaceDN w:val="0"/>
        <w:adjustRightInd w:val="0"/>
        <w:spacing w:after="120" w:line="240" w:lineRule="auto"/>
        <w:textAlignment w:val="baseline"/>
        <w:rPr>
          <w:rFonts w:cs="Arial"/>
          <w:szCs w:val="20"/>
        </w:rPr>
      </w:pPr>
      <w:r w:rsidRPr="00D7082E">
        <w:rPr>
          <w:rFonts w:cs="Arial"/>
          <w:b/>
          <w:szCs w:val="20"/>
        </w:rPr>
        <w:t>Samenstelling van het bouwteam</w:t>
      </w:r>
    </w:p>
    <w:p w14:paraId="3302EA4E" w14:textId="75C08F90" w:rsidR="004C74EA" w:rsidRPr="00D7082E" w:rsidRDefault="004C74EA" w:rsidP="004C74EA">
      <w:pPr>
        <w:ind w:left="426" w:hanging="426"/>
        <w:rPr>
          <w:rFonts w:cs="Arial"/>
          <w:szCs w:val="20"/>
        </w:rPr>
      </w:pPr>
      <w:proofErr w:type="gramStart"/>
      <w:r w:rsidRPr="00D7082E">
        <w:rPr>
          <w:rFonts w:cs="Arial"/>
          <w:szCs w:val="20"/>
        </w:rPr>
        <w:t>2.1  Het</w:t>
      </w:r>
      <w:proofErr w:type="gramEnd"/>
      <w:r w:rsidRPr="00D7082E">
        <w:rPr>
          <w:rFonts w:cs="Arial"/>
          <w:szCs w:val="20"/>
        </w:rPr>
        <w:t xml:space="preserve"> bouwteam bestaat uit:</w:t>
      </w:r>
      <w:r w:rsidRPr="00D7082E">
        <w:rPr>
          <w:rFonts w:cs="Arial"/>
          <w:szCs w:val="20"/>
        </w:rPr>
        <w:br/>
        <w:t xml:space="preserve">- Opdrachtgever (vertegenwoordigd door de Projectmanager), </w:t>
      </w:r>
      <w:r w:rsidRPr="00D7082E">
        <w:rPr>
          <w:rFonts w:cs="Arial"/>
          <w:szCs w:val="20"/>
        </w:rPr>
        <w:br/>
        <w:t xml:space="preserve">- Architect, </w:t>
      </w:r>
      <w:r w:rsidRPr="00D7082E">
        <w:rPr>
          <w:rFonts w:cs="Arial"/>
          <w:szCs w:val="20"/>
        </w:rPr>
        <w:br/>
        <w:t>- Bouwkundig aannemer (</w:t>
      </w:r>
      <w:r w:rsidRPr="00D7082E">
        <w:rPr>
          <w:rFonts w:cs="Arial"/>
          <w:b/>
          <w:szCs w:val="20"/>
        </w:rPr>
        <w:t>Opdrachtnemer</w:t>
      </w:r>
      <w:r w:rsidRPr="00D7082E">
        <w:rPr>
          <w:rFonts w:cs="Arial"/>
          <w:szCs w:val="20"/>
        </w:rPr>
        <w:t xml:space="preserve">), </w:t>
      </w:r>
      <w:r w:rsidRPr="00D7082E">
        <w:rPr>
          <w:rFonts w:cs="Arial"/>
          <w:szCs w:val="20"/>
        </w:rPr>
        <w:br/>
        <w:t>- Elektrotechnisch installateur</w:t>
      </w:r>
      <w:r w:rsidR="003C498A" w:rsidRPr="00D7082E">
        <w:rPr>
          <w:rFonts w:cs="Arial"/>
          <w:szCs w:val="20"/>
        </w:rPr>
        <w:t xml:space="preserve"> (</w:t>
      </w:r>
      <w:r w:rsidR="003C498A" w:rsidRPr="00D7082E">
        <w:rPr>
          <w:rFonts w:cs="Arial"/>
          <w:b/>
          <w:szCs w:val="20"/>
        </w:rPr>
        <w:t>Opdrachtnemer</w:t>
      </w:r>
      <w:r w:rsidR="003C498A" w:rsidRPr="00D7082E">
        <w:rPr>
          <w:rFonts w:cs="Arial"/>
          <w:szCs w:val="20"/>
        </w:rPr>
        <w:t>)</w:t>
      </w:r>
      <w:r w:rsidRPr="00D7082E">
        <w:rPr>
          <w:rFonts w:cs="Arial"/>
          <w:szCs w:val="20"/>
        </w:rPr>
        <w:t xml:space="preserve">, </w:t>
      </w:r>
      <w:r w:rsidRPr="00D7082E">
        <w:rPr>
          <w:rFonts w:cs="Arial"/>
          <w:szCs w:val="20"/>
        </w:rPr>
        <w:br/>
      </w:r>
      <w:r w:rsidRPr="00D7082E">
        <w:rPr>
          <w:rFonts w:cs="Arial"/>
          <w:szCs w:val="20"/>
        </w:rPr>
        <w:lastRenderedPageBreak/>
        <w:t>- Werktuigbouwkundig installateur</w:t>
      </w:r>
      <w:r w:rsidR="003C498A" w:rsidRPr="00D7082E">
        <w:rPr>
          <w:rFonts w:cs="Arial"/>
          <w:szCs w:val="20"/>
        </w:rPr>
        <w:t xml:space="preserve"> (</w:t>
      </w:r>
      <w:r w:rsidR="003C498A" w:rsidRPr="00D7082E">
        <w:rPr>
          <w:rFonts w:cs="Arial"/>
          <w:b/>
          <w:szCs w:val="20"/>
        </w:rPr>
        <w:t>Opdrachtnemer</w:t>
      </w:r>
      <w:r w:rsidR="003C498A" w:rsidRPr="00D7082E">
        <w:rPr>
          <w:rFonts w:cs="Arial"/>
          <w:szCs w:val="20"/>
        </w:rPr>
        <w:t>)</w:t>
      </w:r>
      <w:r w:rsidRPr="00D7082E">
        <w:rPr>
          <w:rFonts w:cs="Arial"/>
          <w:szCs w:val="20"/>
        </w:rPr>
        <w:t xml:space="preserve">, </w:t>
      </w:r>
      <w:r w:rsidRPr="00D7082E">
        <w:rPr>
          <w:rFonts w:cs="Arial"/>
          <w:szCs w:val="20"/>
        </w:rPr>
        <w:br/>
        <w:t>- Installatieadviseur, en</w:t>
      </w:r>
      <w:r w:rsidRPr="00D7082E">
        <w:rPr>
          <w:rFonts w:cs="Arial"/>
          <w:szCs w:val="20"/>
        </w:rPr>
        <w:br/>
        <w:t>- Akoestisch adviseur</w:t>
      </w:r>
      <w:r w:rsidR="003C498A" w:rsidRPr="00D7082E">
        <w:rPr>
          <w:rFonts w:cs="Arial"/>
          <w:szCs w:val="20"/>
        </w:rPr>
        <w:t xml:space="preserve"> (optioneel)</w:t>
      </w:r>
      <w:r w:rsidRPr="00D7082E">
        <w:rPr>
          <w:rFonts w:cs="Arial"/>
          <w:szCs w:val="20"/>
        </w:rPr>
        <w:t>.</w:t>
      </w:r>
    </w:p>
    <w:p w14:paraId="11E37686" w14:textId="77777777" w:rsidR="004C74EA" w:rsidRPr="00D7082E" w:rsidRDefault="004C74EA" w:rsidP="004C74EA">
      <w:pPr>
        <w:pStyle w:val="Lijstalinea"/>
        <w:keepLines/>
        <w:widowControl w:val="0"/>
        <w:numPr>
          <w:ilvl w:val="1"/>
          <w:numId w:val="4"/>
        </w:numPr>
        <w:overflowPunct w:val="0"/>
        <w:autoSpaceDE w:val="0"/>
        <w:autoSpaceDN w:val="0"/>
        <w:adjustRightInd w:val="0"/>
        <w:spacing w:after="120" w:line="240" w:lineRule="auto"/>
        <w:textAlignment w:val="baseline"/>
        <w:rPr>
          <w:rFonts w:cs="Arial"/>
          <w:szCs w:val="20"/>
        </w:rPr>
      </w:pPr>
      <w:r w:rsidRPr="00D7082E">
        <w:rPr>
          <w:rFonts w:cs="Arial"/>
          <w:szCs w:val="20"/>
        </w:rPr>
        <w:t>De Opdrachtgever is gerechtigd om, na overleg met de overige deelnemers, het bouwteam uit te breiden. Deze uitbreiding tast niet het in artikel 7 omschreven recht van Opdrachtnemer aan om een prijsaanbieding(en) voor het op te dragen werk te doen.</w:t>
      </w:r>
      <w:r w:rsidRPr="00D7082E">
        <w:rPr>
          <w:rFonts w:cs="Arial"/>
          <w:b/>
          <w:szCs w:val="20"/>
        </w:rPr>
        <w:t xml:space="preserve"> </w:t>
      </w:r>
      <w:r w:rsidRPr="00D7082E">
        <w:rPr>
          <w:rFonts w:cs="Arial"/>
          <w:b/>
          <w:szCs w:val="20"/>
        </w:rPr>
        <w:br/>
      </w:r>
    </w:p>
    <w:p w14:paraId="5E46B165" w14:textId="77777777" w:rsidR="004C74EA" w:rsidRPr="00D7082E" w:rsidRDefault="004C74EA" w:rsidP="004C74EA">
      <w:pPr>
        <w:pStyle w:val="Lijstalinea"/>
        <w:keepLines/>
        <w:widowControl w:val="0"/>
        <w:numPr>
          <w:ilvl w:val="0"/>
          <w:numId w:val="4"/>
        </w:numPr>
        <w:overflowPunct w:val="0"/>
        <w:autoSpaceDE w:val="0"/>
        <w:autoSpaceDN w:val="0"/>
        <w:adjustRightInd w:val="0"/>
        <w:spacing w:after="120" w:line="240" w:lineRule="auto"/>
        <w:textAlignment w:val="baseline"/>
        <w:rPr>
          <w:rFonts w:cs="Arial"/>
          <w:szCs w:val="20"/>
        </w:rPr>
      </w:pPr>
      <w:r w:rsidRPr="00D7082E">
        <w:rPr>
          <w:rFonts w:cs="Arial"/>
          <w:b/>
          <w:szCs w:val="20"/>
        </w:rPr>
        <w:t>Taken van het bouwteam</w:t>
      </w:r>
      <w:r w:rsidRPr="00D7082E">
        <w:rPr>
          <w:rFonts w:cs="Arial"/>
          <w:b/>
          <w:szCs w:val="20"/>
        </w:rPr>
        <w:br/>
      </w:r>
    </w:p>
    <w:p w14:paraId="59104ACE"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D7082E">
        <w:rPr>
          <w:rFonts w:cs="Arial"/>
          <w:szCs w:val="20"/>
        </w:rPr>
        <w:t>Het bouwteam heeft als taak de voorbereiding van het Project zodanig te doen verlopen dat dit eerst resulteert in een voor de Opdrachtgever aanvaardbaar bouwkundig ontwerp, neergelegd in een werkomschrijving met bijbehorende tekeningen</w:t>
      </w:r>
      <w:r w:rsidRPr="00714866">
        <w:rPr>
          <w:rFonts w:cs="Arial"/>
          <w:szCs w:val="20"/>
        </w:rPr>
        <w:t>, berekeningen en plan van aanpak.</w:t>
      </w:r>
      <w:r w:rsidRPr="00714866">
        <w:rPr>
          <w:rFonts w:cs="Arial"/>
          <w:szCs w:val="20"/>
        </w:rPr>
        <w:br/>
      </w:r>
    </w:p>
    <w:p w14:paraId="611295E1"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De Opdrachtgever geeft leiding aan het bouwteam. Daartoe wordt onder meer gerekend:</w:t>
      </w:r>
    </w:p>
    <w:p w14:paraId="210CB8CC" w14:textId="77777777" w:rsidR="004C74EA" w:rsidRPr="00714866" w:rsidRDefault="004C74EA" w:rsidP="004C74EA">
      <w:pPr>
        <w:numPr>
          <w:ilvl w:val="3"/>
          <w:numId w:val="2"/>
        </w:numPr>
        <w:spacing w:after="0" w:line="240" w:lineRule="auto"/>
        <w:ind w:left="993"/>
        <w:rPr>
          <w:rFonts w:cs="Arial"/>
          <w:szCs w:val="20"/>
        </w:rPr>
      </w:pPr>
      <w:r w:rsidRPr="00714866">
        <w:rPr>
          <w:rFonts w:cs="Arial"/>
          <w:szCs w:val="20"/>
        </w:rPr>
        <w:t>het tijdig kenbaar maken van de wensen en eisen van de Opdrachtgever ter zake het Project;</w:t>
      </w:r>
    </w:p>
    <w:p w14:paraId="001A3EB5" w14:textId="77777777" w:rsidR="004C74EA" w:rsidRPr="00714866" w:rsidRDefault="004C74EA" w:rsidP="004C74EA">
      <w:pPr>
        <w:numPr>
          <w:ilvl w:val="3"/>
          <w:numId w:val="2"/>
        </w:numPr>
        <w:spacing w:after="0" w:line="240" w:lineRule="auto"/>
        <w:ind w:left="993"/>
        <w:rPr>
          <w:rFonts w:cs="Arial"/>
          <w:szCs w:val="20"/>
        </w:rPr>
      </w:pPr>
      <w:r w:rsidRPr="00714866">
        <w:rPr>
          <w:rFonts w:cs="Arial"/>
          <w:szCs w:val="20"/>
        </w:rPr>
        <w:t>het leiden van de vergaderingen van het bouwteam;</w:t>
      </w:r>
    </w:p>
    <w:p w14:paraId="09E45C01" w14:textId="77777777" w:rsidR="004C74EA" w:rsidRPr="00714866" w:rsidRDefault="004C74EA" w:rsidP="004C74EA">
      <w:pPr>
        <w:numPr>
          <w:ilvl w:val="3"/>
          <w:numId w:val="2"/>
        </w:numPr>
        <w:spacing w:after="0" w:line="240" w:lineRule="auto"/>
        <w:ind w:left="993"/>
        <w:rPr>
          <w:rFonts w:cs="Arial"/>
          <w:szCs w:val="20"/>
        </w:rPr>
      </w:pPr>
      <w:r w:rsidRPr="00714866">
        <w:rPr>
          <w:rFonts w:cs="Arial"/>
          <w:szCs w:val="20"/>
        </w:rPr>
        <w:t>het controleren en coördineren van de werkzaamheden van de afzonderlijke deelnemers;</w:t>
      </w:r>
    </w:p>
    <w:p w14:paraId="18AA5953" w14:textId="77777777" w:rsidR="004C74EA" w:rsidRPr="00714866" w:rsidRDefault="004C74EA" w:rsidP="004C74EA">
      <w:pPr>
        <w:numPr>
          <w:ilvl w:val="3"/>
          <w:numId w:val="2"/>
        </w:numPr>
        <w:spacing w:after="0" w:line="240" w:lineRule="auto"/>
        <w:ind w:left="993"/>
        <w:rPr>
          <w:rFonts w:cs="Arial"/>
          <w:szCs w:val="20"/>
        </w:rPr>
      </w:pPr>
      <w:r w:rsidRPr="00714866">
        <w:rPr>
          <w:rFonts w:cs="Arial"/>
          <w:szCs w:val="20"/>
        </w:rPr>
        <w:t>het beoordelen van in het bouwteam voorgestelde plannen, begrotingen en aanbiedingen;</w:t>
      </w:r>
    </w:p>
    <w:p w14:paraId="5A318787" w14:textId="77777777" w:rsidR="004C74EA" w:rsidRPr="00714866" w:rsidRDefault="004C74EA" w:rsidP="004C74EA">
      <w:pPr>
        <w:numPr>
          <w:ilvl w:val="3"/>
          <w:numId w:val="2"/>
        </w:numPr>
        <w:spacing w:after="0" w:line="240" w:lineRule="auto"/>
        <w:ind w:left="993"/>
        <w:rPr>
          <w:rFonts w:cs="Arial"/>
          <w:szCs w:val="20"/>
        </w:rPr>
      </w:pPr>
      <w:r w:rsidRPr="00714866">
        <w:rPr>
          <w:rFonts w:cs="Arial"/>
          <w:szCs w:val="20"/>
        </w:rPr>
        <w:t>het tijdig nemen van alle beslissingen die noodzakelijk zijn voor de voortgang van het Project.</w:t>
      </w:r>
    </w:p>
    <w:p w14:paraId="39293473" w14:textId="77777777" w:rsidR="004C74EA" w:rsidRPr="00714866" w:rsidRDefault="004C74EA" w:rsidP="004C74EA">
      <w:pPr>
        <w:numPr>
          <w:ilvl w:val="3"/>
          <w:numId w:val="2"/>
        </w:numPr>
        <w:spacing w:after="0" w:line="240" w:lineRule="auto"/>
        <w:ind w:left="993"/>
        <w:rPr>
          <w:rFonts w:cs="Arial"/>
          <w:szCs w:val="20"/>
        </w:rPr>
      </w:pPr>
      <w:r w:rsidRPr="00714866">
        <w:rPr>
          <w:rFonts w:cs="Arial"/>
          <w:szCs w:val="20"/>
        </w:rPr>
        <w:t>Het (laten) toetsen van de door Opdrachtnemer gemaakte stukken en aanbiedingen;</w:t>
      </w:r>
      <w:r w:rsidRPr="00714866">
        <w:rPr>
          <w:rFonts w:cs="Arial"/>
          <w:szCs w:val="20"/>
        </w:rPr>
        <w:br/>
      </w:r>
    </w:p>
    <w:p w14:paraId="7CCDFF3C"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De Opdrachtgever kan zich in het bouwteam laten bijstaan of vertegenwoordigen door een deelnemer aan het bouwteam of door een derde. Degenen die namens de Opdrachtgever zitting hebben in het bouwteam vertegenwoordigen hem in alle aangelegenheden die op het Project betrekking hebben, tenzij uit deze overeenkomst anders blijkt of tenzij de Opdrachtgever op dit punt nadere aanwijzingen heeft gegeven.</w:t>
      </w:r>
      <w:r w:rsidRPr="00714866">
        <w:rPr>
          <w:rFonts w:cs="Arial"/>
          <w:szCs w:val="20"/>
        </w:rPr>
        <w:br/>
      </w:r>
    </w:p>
    <w:p w14:paraId="05C58A60"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Opdrachtnemer stelt aan het bouwteam haar specifieke ervaring en deskundigheid op het gebied van de techniek, de planning en de uitvoering van werken en de daaraan verbonden kosten ter beschikking, alsmede zijn specifieke deskundigheid op het gebied van het voorkomen van hinder, zijn kennis van de omstandigheden ter plaatse en de specifieke eisen en gedragsregels die samenhangen met het verrichten van werkzaamheden voor Opdrachtgever, voor zover dit noodzakelijk is in het kader van het bepaalde in het eerste lid van dit artikel. Opdrachtnemer dient daartoe:</w:t>
      </w:r>
      <w:r w:rsidRPr="00714866">
        <w:rPr>
          <w:rFonts w:cs="Arial"/>
          <w:szCs w:val="20"/>
        </w:rPr>
        <w:br/>
      </w:r>
    </w:p>
    <w:p w14:paraId="065A35CF" w14:textId="77777777" w:rsidR="004C74EA" w:rsidRPr="00714866" w:rsidRDefault="004C74EA" w:rsidP="004C74EA">
      <w:pPr>
        <w:numPr>
          <w:ilvl w:val="3"/>
          <w:numId w:val="5"/>
        </w:numPr>
        <w:spacing w:after="0" w:line="240" w:lineRule="auto"/>
        <w:ind w:left="993"/>
        <w:rPr>
          <w:rFonts w:cs="Arial"/>
          <w:szCs w:val="20"/>
        </w:rPr>
      </w:pPr>
      <w:r w:rsidRPr="00714866">
        <w:rPr>
          <w:rFonts w:cs="Arial"/>
          <w:szCs w:val="20"/>
        </w:rPr>
        <w:t>Het in samenwerking met het bouwteam opstellen van een bouwkundig ontwerp en het beoordelen van de uitvoerings- en kostentechnische aspecten van de in het bouwteam voorgestelde plannen en aanbiedingen, alsmede – indien zinvol – het voorstellen van een of meer alternatieven voor de in het bouwteam voorgestelde plannen en aanbiedingen. Opdrachtnemer zal zich inspannen om deze beoordelingen en voorstellen te doen met in achtneming van de door de Opdrachtgever geformuleerde prijsrichtlijnen;</w:t>
      </w:r>
    </w:p>
    <w:p w14:paraId="4DCEEAC4" w14:textId="77777777" w:rsidR="004C74EA" w:rsidRPr="00714866" w:rsidRDefault="004C74EA" w:rsidP="004C74EA">
      <w:pPr>
        <w:numPr>
          <w:ilvl w:val="3"/>
          <w:numId w:val="5"/>
        </w:numPr>
        <w:spacing w:after="0" w:line="240" w:lineRule="auto"/>
        <w:ind w:left="993"/>
        <w:rPr>
          <w:rFonts w:cs="Arial"/>
          <w:szCs w:val="20"/>
        </w:rPr>
      </w:pPr>
      <w:r w:rsidRPr="00714866">
        <w:rPr>
          <w:rFonts w:cs="Arial"/>
          <w:szCs w:val="20"/>
        </w:rPr>
        <w:t>Het opstellen van een inschrijfbegroting van de uit te voeren werkzaamheden en tussentijds bijstellen op basis van nieuwe inzichten en gegevens;</w:t>
      </w:r>
    </w:p>
    <w:p w14:paraId="16112D42" w14:textId="77777777" w:rsidR="004C74EA" w:rsidRPr="00714866" w:rsidRDefault="004C74EA" w:rsidP="004C74EA">
      <w:pPr>
        <w:numPr>
          <w:ilvl w:val="3"/>
          <w:numId w:val="5"/>
        </w:numPr>
        <w:spacing w:after="0" w:line="240" w:lineRule="auto"/>
        <w:ind w:left="993"/>
        <w:rPr>
          <w:rFonts w:cs="Arial"/>
          <w:szCs w:val="20"/>
        </w:rPr>
      </w:pPr>
      <w:r w:rsidRPr="00714866">
        <w:rPr>
          <w:rFonts w:cs="Arial"/>
          <w:szCs w:val="20"/>
        </w:rPr>
        <w:t>Het in samenwerking met het bouwteam opstellen van een werkomschrijving van de uit te voeren werkzaamheden;</w:t>
      </w:r>
    </w:p>
    <w:p w14:paraId="2C01FE77" w14:textId="77777777" w:rsidR="004C74EA" w:rsidRPr="00714866" w:rsidRDefault="004C74EA" w:rsidP="004C74EA">
      <w:pPr>
        <w:numPr>
          <w:ilvl w:val="3"/>
          <w:numId w:val="5"/>
        </w:numPr>
        <w:spacing w:after="0" w:line="240" w:lineRule="auto"/>
        <w:ind w:left="993"/>
        <w:rPr>
          <w:rFonts w:cs="Arial"/>
          <w:szCs w:val="20"/>
        </w:rPr>
      </w:pPr>
      <w:r w:rsidRPr="00714866">
        <w:rPr>
          <w:rFonts w:cs="Arial"/>
          <w:szCs w:val="20"/>
        </w:rPr>
        <w:t>Het opstellen van een plan voor uitvoering van het Werk, met in begrip van een plan van aanpak ter voorkoming, dan wel beperking van hinder;</w:t>
      </w:r>
    </w:p>
    <w:p w14:paraId="638BEBA0" w14:textId="77777777" w:rsidR="004C74EA" w:rsidRPr="00714866" w:rsidRDefault="004C74EA" w:rsidP="004C74EA">
      <w:pPr>
        <w:numPr>
          <w:ilvl w:val="3"/>
          <w:numId w:val="5"/>
        </w:numPr>
        <w:spacing w:after="0" w:line="240" w:lineRule="auto"/>
        <w:ind w:left="993"/>
        <w:rPr>
          <w:rFonts w:cs="Arial"/>
          <w:szCs w:val="20"/>
        </w:rPr>
      </w:pPr>
      <w:r w:rsidRPr="00714866">
        <w:rPr>
          <w:rFonts w:cs="Arial"/>
          <w:szCs w:val="20"/>
        </w:rPr>
        <w:lastRenderedPageBreak/>
        <w:t>Het opstellen van een (gefaseerde) gedetailleerde planning voor de uit te voeren werkzaamheden.</w:t>
      </w:r>
      <w:r w:rsidRPr="00714866">
        <w:rPr>
          <w:rFonts w:cs="Arial"/>
          <w:szCs w:val="20"/>
        </w:rPr>
        <w:br/>
      </w:r>
    </w:p>
    <w:p w14:paraId="09DB5582"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Partijen kunnen gedurende de looptijd van deze overeenkomst ook nog nadere werkzaamheden overeenkomen die in het belang van de veiligheid en continuïteit van de bedrijfsvoering van Opdrachtgever zijn. De werkzaamheden kunnen apart in opdracht worden gegeven en behoeven geen onderdeel uit te maken van de later overeen te komen aannemingsovereenkomst.</w:t>
      </w:r>
      <w:r w:rsidRPr="00714866">
        <w:rPr>
          <w:rFonts w:cs="Arial"/>
          <w:szCs w:val="20"/>
        </w:rPr>
        <w:br/>
      </w:r>
    </w:p>
    <w:p w14:paraId="3E6C23C9"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Opdrachtnemer zal alle ontvangen informatie en andere gegevens die haar bekend worden door en tijdens de uitvoering van dit Project vertrouwelijk behandelen en uitsluitend ten behoeve van dit Project gebruiken.</w:t>
      </w:r>
      <w:r w:rsidRPr="00714866">
        <w:rPr>
          <w:rFonts w:cs="Arial"/>
          <w:szCs w:val="20"/>
        </w:rPr>
        <w:br/>
      </w:r>
    </w:p>
    <w:p w14:paraId="55A59B67" w14:textId="77777777" w:rsidR="004C74EA" w:rsidRPr="00714866" w:rsidRDefault="004C74EA" w:rsidP="004C74EA">
      <w:pPr>
        <w:numPr>
          <w:ilvl w:val="0"/>
          <w:numId w:val="4"/>
        </w:numPr>
        <w:spacing w:after="0" w:line="240" w:lineRule="auto"/>
        <w:rPr>
          <w:rFonts w:cs="Arial"/>
          <w:b/>
          <w:szCs w:val="20"/>
        </w:rPr>
      </w:pPr>
      <w:r w:rsidRPr="00714866">
        <w:rPr>
          <w:rFonts w:cs="Arial"/>
          <w:b/>
          <w:szCs w:val="20"/>
        </w:rPr>
        <w:t>Looptijd</w:t>
      </w:r>
      <w:r w:rsidRPr="00714866">
        <w:rPr>
          <w:rFonts w:cs="Arial"/>
          <w:b/>
          <w:szCs w:val="20"/>
        </w:rPr>
        <w:br/>
      </w:r>
    </w:p>
    <w:p w14:paraId="4D479FE6" w14:textId="648B402C"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Voor de totstandkoming van het bouwkundig ontwerp, de prijsvorming en overeenstemming over de uitvoering</w:t>
      </w:r>
      <w:r w:rsidR="00777783">
        <w:rPr>
          <w:rFonts w:cs="Arial"/>
          <w:szCs w:val="20"/>
        </w:rPr>
        <w:t>. Gedurende drie maanden na het sluiten van de Bouwteamovereenkomst.</w:t>
      </w:r>
      <w:r w:rsidRPr="00714866">
        <w:rPr>
          <w:rFonts w:cs="Arial"/>
          <w:szCs w:val="20"/>
        </w:rPr>
        <w:br/>
      </w:r>
    </w:p>
    <w:p w14:paraId="4FCE2075" w14:textId="30B1CE12"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 xml:space="preserve">Ten tijde van het ondertekenen van deze Overeenkomst wordt uitgegaan van een start van de </w:t>
      </w:r>
      <w:r w:rsidRPr="00714866">
        <w:rPr>
          <w:rFonts w:cs="Arial"/>
          <w:color w:val="000000" w:themeColor="text1"/>
          <w:szCs w:val="20"/>
        </w:rPr>
        <w:t xml:space="preserve">uitvoering van de werkzaamheden op locatie op </w:t>
      </w:r>
      <w:r w:rsidR="00707E58">
        <w:rPr>
          <w:rFonts w:cs="Arial"/>
          <w:color w:val="000000" w:themeColor="text1"/>
          <w:szCs w:val="20"/>
        </w:rPr>
        <w:t xml:space="preserve">1 januari 2025 </w:t>
      </w:r>
      <w:r w:rsidRPr="00714866">
        <w:rPr>
          <w:rFonts w:cs="Arial"/>
          <w:color w:val="000000" w:themeColor="text1"/>
          <w:szCs w:val="20"/>
          <w:highlight w:val="yellow"/>
        </w:rPr>
        <w:t xml:space="preserve">en van een oplevering uiterlijk </w:t>
      </w:r>
      <w:r w:rsidR="003C498A" w:rsidRPr="00714866">
        <w:rPr>
          <w:rFonts w:cs="Arial"/>
          <w:color w:val="000000" w:themeColor="text1"/>
          <w:szCs w:val="20"/>
          <w:highlight w:val="yellow"/>
        </w:rPr>
        <w:t>&lt;&gt;</w:t>
      </w:r>
      <w:r w:rsidRPr="00714866">
        <w:rPr>
          <w:rFonts w:cs="Arial"/>
          <w:color w:val="000000" w:themeColor="text1"/>
          <w:szCs w:val="20"/>
          <w:highlight w:val="yellow"/>
        </w:rPr>
        <w:t>.</w:t>
      </w:r>
      <w:r w:rsidRPr="00714866">
        <w:rPr>
          <w:rFonts w:cs="Arial"/>
          <w:szCs w:val="20"/>
        </w:rPr>
        <w:br/>
      </w:r>
    </w:p>
    <w:p w14:paraId="31C0038B" w14:textId="77777777" w:rsidR="004C74EA" w:rsidRPr="00714866" w:rsidRDefault="004C74EA" w:rsidP="004C74EA">
      <w:pPr>
        <w:pStyle w:val="Lijstalinea"/>
        <w:keepLines/>
        <w:widowControl w:val="0"/>
        <w:numPr>
          <w:ilvl w:val="0"/>
          <w:numId w:val="4"/>
        </w:numPr>
        <w:overflowPunct w:val="0"/>
        <w:autoSpaceDE w:val="0"/>
        <w:autoSpaceDN w:val="0"/>
        <w:adjustRightInd w:val="0"/>
        <w:spacing w:after="0" w:line="240" w:lineRule="auto"/>
        <w:textAlignment w:val="baseline"/>
        <w:rPr>
          <w:rFonts w:cs="Arial"/>
          <w:szCs w:val="20"/>
        </w:rPr>
      </w:pPr>
      <w:r w:rsidRPr="00714866">
        <w:rPr>
          <w:rFonts w:cs="Arial"/>
          <w:b/>
          <w:szCs w:val="20"/>
        </w:rPr>
        <w:t>Besluitvorming en verslaglegging</w:t>
      </w:r>
      <w:r w:rsidRPr="00714866">
        <w:rPr>
          <w:rFonts w:cs="Arial"/>
          <w:b/>
          <w:szCs w:val="20"/>
        </w:rPr>
        <w:br/>
      </w:r>
    </w:p>
    <w:p w14:paraId="2E54B993"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De Opdrachtgever is gerechtigd het bouwteam ter vergadering bijeen te roepen.</w:t>
      </w:r>
      <w:r w:rsidRPr="00714866">
        <w:rPr>
          <w:rFonts w:cs="Arial"/>
          <w:szCs w:val="20"/>
        </w:rPr>
        <w:br/>
      </w:r>
    </w:p>
    <w:p w14:paraId="035FFA39"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 xml:space="preserve">De besluiten die in het bouwteam genomen worden, behoeven de goedkeuring van de Opdrachtgever. </w:t>
      </w:r>
      <w:r w:rsidRPr="00714866">
        <w:rPr>
          <w:rFonts w:cs="Arial"/>
          <w:szCs w:val="20"/>
        </w:rPr>
        <w:br/>
      </w:r>
    </w:p>
    <w:p w14:paraId="140F0A91"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Van alle bouwteamvergaderingen worden notulen gemaakt die in de eerstvolgende vergadering worden vastgesteld. Tenzij partijen anders overeenkomen is de Opdrachtgever belast met het opstellen van de notulen.</w:t>
      </w:r>
      <w:r w:rsidRPr="00714866">
        <w:rPr>
          <w:rFonts w:cs="Arial"/>
          <w:szCs w:val="20"/>
        </w:rPr>
        <w:br/>
      </w:r>
    </w:p>
    <w:p w14:paraId="20151673"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Het vanuit het bouwteam gemaakte bouwkundig ontwerp en werkomschrijving op basis waarvan Opdrachtnemer haar prijsaanbiedingen zal doen, dienen door de Opdrachtgever te worden goedgekeurd. Deze goedkeuring kan worden gegeven door de in artikel 3.3 bedoelde vertegenwoordigers.</w:t>
      </w:r>
    </w:p>
    <w:p w14:paraId="640AEEF9" w14:textId="77777777" w:rsidR="004C74EA" w:rsidRPr="00714866" w:rsidRDefault="004C74EA" w:rsidP="004C74EA">
      <w:pPr>
        <w:spacing w:after="0"/>
        <w:rPr>
          <w:rFonts w:cs="Arial"/>
          <w:szCs w:val="20"/>
        </w:rPr>
      </w:pPr>
    </w:p>
    <w:p w14:paraId="127EC550" w14:textId="77777777" w:rsidR="004C74EA" w:rsidRPr="00714866" w:rsidRDefault="004C74EA" w:rsidP="004C74EA">
      <w:pPr>
        <w:pStyle w:val="Lijstalinea"/>
        <w:keepLines/>
        <w:widowControl w:val="0"/>
        <w:numPr>
          <w:ilvl w:val="0"/>
          <w:numId w:val="4"/>
        </w:numPr>
        <w:overflowPunct w:val="0"/>
        <w:autoSpaceDE w:val="0"/>
        <w:autoSpaceDN w:val="0"/>
        <w:adjustRightInd w:val="0"/>
        <w:spacing w:after="0" w:line="240" w:lineRule="auto"/>
        <w:textAlignment w:val="baseline"/>
        <w:rPr>
          <w:rFonts w:cs="Arial"/>
          <w:szCs w:val="20"/>
        </w:rPr>
      </w:pPr>
      <w:r w:rsidRPr="00714866">
        <w:rPr>
          <w:rFonts w:cs="Arial"/>
          <w:b/>
          <w:szCs w:val="20"/>
        </w:rPr>
        <w:t>Tarieven en aanneemsom</w:t>
      </w:r>
      <w:r w:rsidRPr="00714866">
        <w:rPr>
          <w:rFonts w:cs="Arial"/>
          <w:b/>
          <w:szCs w:val="20"/>
        </w:rPr>
        <w:br/>
      </w:r>
    </w:p>
    <w:p w14:paraId="24645565" w14:textId="6CAED9B1" w:rsidR="004C74EA" w:rsidRPr="00714866" w:rsidRDefault="004C74EA" w:rsidP="004C74EA">
      <w:pPr>
        <w:pStyle w:val="Lijstalinea"/>
        <w:keepLines/>
        <w:widowControl w:val="0"/>
        <w:numPr>
          <w:ilvl w:val="1"/>
          <w:numId w:val="4"/>
        </w:numPr>
        <w:overflowPunct w:val="0"/>
        <w:autoSpaceDE w:val="0"/>
        <w:autoSpaceDN w:val="0"/>
        <w:adjustRightInd w:val="0"/>
        <w:spacing w:after="120" w:line="240" w:lineRule="auto"/>
        <w:textAlignment w:val="baseline"/>
        <w:rPr>
          <w:rFonts w:cs="Arial"/>
          <w:szCs w:val="20"/>
        </w:rPr>
      </w:pPr>
      <w:r w:rsidRPr="00714866">
        <w:rPr>
          <w:rFonts w:cs="Arial"/>
          <w:szCs w:val="20"/>
        </w:rPr>
        <w:t>De kosten voor deelname aan het bouwteam en de werkzaamheden van Opdrachtnemer zoals beschreven in artikel 3.4 worden geacht bij de kosten voor het realiseren van het werk inbegrepen te zijn.</w:t>
      </w:r>
      <w:r w:rsidRPr="00714866" w:rsidDel="006E6ED0">
        <w:rPr>
          <w:rFonts w:cs="Arial"/>
          <w:szCs w:val="20"/>
        </w:rPr>
        <w:t xml:space="preserve"> </w:t>
      </w:r>
      <w:r w:rsidRPr="00714866">
        <w:rPr>
          <w:rFonts w:cs="Arial"/>
          <w:szCs w:val="20"/>
        </w:rPr>
        <w:t>Er kan dus geen separate vergoeding voor deelname aan het bouwteam en alle hieruit voortvloeiende werkzaamheden in rekening worden gebracht door Opdrachtnemer, anders dan de daadwerkelijke (bouwkundige) realisatie van het Werk. Een en ander separaat overeen te komen in de nog te sluiten aannemingsovereenkomst.</w:t>
      </w:r>
      <w:r w:rsidRPr="00714866">
        <w:rPr>
          <w:rFonts w:cs="Arial"/>
          <w:szCs w:val="20"/>
        </w:rPr>
        <w:br/>
      </w:r>
    </w:p>
    <w:p w14:paraId="382CDA89" w14:textId="3F6212EE"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 xml:space="preserve">Indien Opdrachtgever besluit om na het finaliseren en goedkeuren van het bouwkundig ontwerp, op basis van de in de aanbesteding of deze overeenkomst opgenomen ontbindende voorwaarden, het realiseren van het bouwkundig ontwerp niet aan Opdrachtnemer te gunnen, heeft </w:t>
      </w:r>
      <w:r w:rsidRPr="00714866">
        <w:rPr>
          <w:rFonts w:cs="Arial"/>
          <w:szCs w:val="20"/>
          <w:highlight w:val="yellow"/>
        </w:rPr>
        <w:t xml:space="preserve">Opdrachtnemer recht op een vergoeding van gemaakte kosten van eenmalig € </w:t>
      </w:r>
      <w:r w:rsidR="003C498A" w:rsidRPr="00714866">
        <w:rPr>
          <w:rFonts w:cs="Arial"/>
          <w:szCs w:val="20"/>
          <w:highlight w:val="yellow"/>
        </w:rPr>
        <w:t>&lt;&gt;</w:t>
      </w:r>
      <w:r w:rsidRPr="00714866">
        <w:rPr>
          <w:rFonts w:cs="Arial"/>
          <w:szCs w:val="20"/>
          <w:highlight w:val="yellow"/>
        </w:rPr>
        <w:t>,- exclusief btw.</w:t>
      </w:r>
      <w:r w:rsidRPr="00714866">
        <w:rPr>
          <w:rFonts w:cs="Arial"/>
          <w:szCs w:val="20"/>
        </w:rPr>
        <w:t xml:space="preserve"> </w:t>
      </w:r>
      <w:r w:rsidRPr="00714866">
        <w:rPr>
          <w:rFonts w:cs="Arial"/>
          <w:szCs w:val="20"/>
        </w:rPr>
        <w:br/>
      </w:r>
    </w:p>
    <w:p w14:paraId="2BC88141"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lastRenderedPageBreak/>
        <w:t>De uitvoeringswerkzaamheden worden door Opdrachtnemer uitgevoerd tegen een nader te bepalen vaste aanneemsom conform artikel 9.</w:t>
      </w:r>
      <w:r w:rsidRPr="00714866">
        <w:rPr>
          <w:rFonts w:cs="Arial"/>
          <w:szCs w:val="20"/>
        </w:rPr>
        <w:br/>
      </w:r>
    </w:p>
    <w:p w14:paraId="46135907" w14:textId="77777777" w:rsidR="004C74EA" w:rsidRPr="00714866" w:rsidRDefault="004C74EA" w:rsidP="004C74EA">
      <w:pPr>
        <w:pStyle w:val="Lijstalinea"/>
        <w:keepLines/>
        <w:widowControl w:val="0"/>
        <w:numPr>
          <w:ilvl w:val="0"/>
          <w:numId w:val="4"/>
        </w:numPr>
        <w:overflowPunct w:val="0"/>
        <w:autoSpaceDE w:val="0"/>
        <w:autoSpaceDN w:val="0"/>
        <w:adjustRightInd w:val="0"/>
        <w:spacing w:after="0" w:line="240" w:lineRule="auto"/>
        <w:textAlignment w:val="baseline"/>
        <w:rPr>
          <w:rFonts w:cs="Arial"/>
          <w:szCs w:val="20"/>
        </w:rPr>
      </w:pPr>
      <w:r w:rsidRPr="00714866">
        <w:rPr>
          <w:rFonts w:cs="Arial"/>
          <w:b/>
          <w:szCs w:val="20"/>
        </w:rPr>
        <w:t>Aansprakelijkheid van de aannemer en algemene voorwaarden</w:t>
      </w:r>
      <w:r w:rsidRPr="00714866">
        <w:rPr>
          <w:rFonts w:cs="Arial"/>
          <w:b/>
          <w:szCs w:val="20"/>
        </w:rPr>
        <w:br/>
      </w:r>
    </w:p>
    <w:p w14:paraId="6F4B4725"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Opdrachtnemer zal zijn werkzaamheden ten behoeve van het bouwteam naar beste weten en kunnen verrichten.</w:t>
      </w:r>
      <w:r w:rsidRPr="00714866">
        <w:rPr>
          <w:rFonts w:cs="Arial"/>
          <w:szCs w:val="20"/>
        </w:rPr>
        <w:br/>
      </w:r>
    </w:p>
    <w:p w14:paraId="35F53BF8"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De verantwoordelijkheid en aansprakelijkheid voor adviezen en ontwerpen ligt bij degene op wiens specifieke terrein in het bouwteam die adviezen en ontwerpen betrekking hebben, mits diegene die adviezen en ontwerpen heeft aanvaard en tot de zijne gemaakt.</w:t>
      </w:r>
      <w:r w:rsidRPr="00714866">
        <w:rPr>
          <w:rFonts w:cs="Arial"/>
          <w:szCs w:val="20"/>
        </w:rPr>
        <w:br/>
      </w:r>
    </w:p>
    <w:p w14:paraId="1C0A77BB"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Indien en voor zover Opdrachtnemer ingevolge het vorige artikel verantwoordelijk is voor adviezen en ontwerpen, wordt zijn aansprakelijkheid daarvoor bepaald door het gestelde in de DNR 2011 (herzien versie 2013) hoofdstuk 6.</w:t>
      </w:r>
      <w:r w:rsidRPr="00714866">
        <w:rPr>
          <w:rFonts w:cs="Arial"/>
          <w:szCs w:val="20"/>
        </w:rPr>
        <w:br/>
      </w:r>
    </w:p>
    <w:p w14:paraId="58A00438"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 xml:space="preserve">Indien in aansluiting op deze overeenkomst door Partijen een overeenkomst voor de aanneming van werk wordt gesloten voor de uitvoering van het Werk, zal daarop de UAV 2012 van toepassing zijn, voor zover althans in deze overeenkomst of in de opvolgende overeenkomst niet anders wordt bepaald omtrent de verdeling van verantwoordelijkheden. De totale aansprakelijkheid van Opdrachtnemer voor directe schade is in geen geval hoger dan de bedongen prijs voor het betreffende object waar zich de schade heeft voorgedaan en nooit meer dan het totaal van de vergoedingen voor de werkzaamheden die in de periode van twaalf maanden voorafgaand aan de ingebrekestelling zijn opgedragen. De totale vergoeding voor de materiële schade en de daaruit voortvloeiende immateriële schade is beperkt tot een bedrag van </w:t>
      </w:r>
      <w:r w:rsidRPr="00714866">
        <w:rPr>
          <w:rFonts w:cs="Arial"/>
          <w:smallCaps/>
          <w:szCs w:val="20"/>
        </w:rPr>
        <w:t>EUR</w:t>
      </w:r>
      <w:r w:rsidRPr="00714866">
        <w:rPr>
          <w:rFonts w:cs="Arial"/>
          <w:szCs w:val="20"/>
        </w:rPr>
        <w:t> 2.500.000,- per schadeveroorzakende gebeurtenis per kalenderjaar.</w:t>
      </w:r>
      <w:r w:rsidRPr="00714866">
        <w:rPr>
          <w:rFonts w:cs="Arial"/>
          <w:szCs w:val="20"/>
        </w:rPr>
        <w:br/>
      </w:r>
    </w:p>
    <w:p w14:paraId="0DCEB688" w14:textId="77777777" w:rsidR="004C74EA" w:rsidRPr="00714866" w:rsidRDefault="004C74EA" w:rsidP="004C74EA">
      <w:pPr>
        <w:pStyle w:val="Lijstalinea"/>
        <w:keepLines/>
        <w:widowControl w:val="0"/>
        <w:numPr>
          <w:ilvl w:val="0"/>
          <w:numId w:val="4"/>
        </w:numPr>
        <w:overflowPunct w:val="0"/>
        <w:autoSpaceDE w:val="0"/>
        <w:autoSpaceDN w:val="0"/>
        <w:adjustRightInd w:val="0"/>
        <w:spacing w:after="0" w:line="240" w:lineRule="auto"/>
        <w:textAlignment w:val="baseline"/>
        <w:rPr>
          <w:rFonts w:cs="Arial"/>
          <w:szCs w:val="20"/>
        </w:rPr>
      </w:pPr>
      <w:r w:rsidRPr="00714866">
        <w:rPr>
          <w:rFonts w:cs="Arial"/>
          <w:b/>
          <w:szCs w:val="20"/>
        </w:rPr>
        <w:t>Prijsvorming</w:t>
      </w:r>
      <w:r w:rsidRPr="00714866">
        <w:rPr>
          <w:rFonts w:cs="Arial"/>
          <w:b/>
          <w:szCs w:val="20"/>
        </w:rPr>
        <w:br/>
      </w:r>
    </w:p>
    <w:p w14:paraId="4E3D3F3F" w14:textId="307CFEB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Opdrachtnemer is bij voltooiing en goedkeuring van het in bouwteam opgestelde bouwkundig bestek als eerste (en in eerste instantie enige) gerechtigd een prijsaanbieding te doen.</w:t>
      </w:r>
      <w:r w:rsidRPr="00714866" w:rsidDel="00684EBB">
        <w:rPr>
          <w:rFonts w:cs="Arial"/>
          <w:szCs w:val="20"/>
        </w:rPr>
        <w:t xml:space="preserve"> </w:t>
      </w:r>
    </w:p>
    <w:p w14:paraId="002FD87D" w14:textId="77777777" w:rsidR="003C498A" w:rsidRPr="00714866" w:rsidRDefault="003C498A" w:rsidP="003C498A">
      <w:pPr>
        <w:keepLines/>
        <w:widowControl w:val="0"/>
        <w:overflowPunct w:val="0"/>
        <w:autoSpaceDE w:val="0"/>
        <w:autoSpaceDN w:val="0"/>
        <w:adjustRightInd w:val="0"/>
        <w:spacing w:after="0" w:line="240" w:lineRule="auto"/>
        <w:textAlignment w:val="baseline"/>
        <w:rPr>
          <w:rFonts w:cs="Arial"/>
          <w:szCs w:val="20"/>
        </w:rPr>
      </w:pPr>
    </w:p>
    <w:p w14:paraId="1EB02470" w14:textId="77777777" w:rsidR="004C74EA" w:rsidRPr="00714866" w:rsidRDefault="004C74EA" w:rsidP="003C498A">
      <w:pPr>
        <w:pStyle w:val="Lijstalinea"/>
        <w:widowControl w:val="0"/>
        <w:numPr>
          <w:ilvl w:val="1"/>
          <w:numId w:val="4"/>
        </w:numPr>
        <w:overflowPunct w:val="0"/>
        <w:autoSpaceDE w:val="0"/>
        <w:autoSpaceDN w:val="0"/>
        <w:adjustRightInd w:val="0"/>
        <w:spacing w:after="0" w:line="240" w:lineRule="auto"/>
        <w:ind w:left="357" w:hanging="357"/>
        <w:textAlignment w:val="baseline"/>
        <w:rPr>
          <w:rFonts w:cs="Arial"/>
          <w:szCs w:val="20"/>
        </w:rPr>
      </w:pPr>
      <w:r w:rsidRPr="00714866">
        <w:rPr>
          <w:rFonts w:cs="Arial"/>
          <w:szCs w:val="20"/>
        </w:rPr>
        <w:t>Opdrachtnemer doet zijn prijsaanbieding(en) door het indienen van een gespecificeerde (open) begroting. De begroting zal door de Opdrachtgever vertrouwelijk worden behandeld en aan Opdrachtnemer onverwijld worden teruggestuurd indien partijen geen overeenstemming bereiken over de betreffende vervolgovereenkomst. In geen geval is de Opdrachtgever gerechtigd om de begroting en andere prijsrelevante gegevens van Opdrachtnemer zonder uitdrukkelijke en voorafgaande toestemming van Opdrachtnemer aan aannemers of installateurs voor te leggen. Opdrachtgever is wel gerechtigd om dit zonder toestemming van Opdrachtnemer voor te leggen aan zijn adviseurs en kostendeskundigen.</w:t>
      </w:r>
      <w:r w:rsidRPr="00714866">
        <w:rPr>
          <w:rFonts w:cs="Arial"/>
          <w:szCs w:val="20"/>
        </w:rPr>
        <w:br/>
      </w:r>
    </w:p>
    <w:p w14:paraId="66729A47"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De gespecificeerde (open) begroting gebaseerd op bouwkundig ontwerp en werkomschrijving bestaat uit een korte omschrijving, aantallen en eenheden en de prijzen zijn gespecificeerd per onderdeel, namelijk: Arbeid, Materiaal en Werk door Derden. Genoemde bedragen zijn netto en exclusief btw. Tevens worden in de gespecificeerde (open) begroting de staartkosten apart gespecificeerd.</w:t>
      </w:r>
      <w:r w:rsidRPr="00714866">
        <w:rPr>
          <w:rFonts w:cs="Arial"/>
          <w:szCs w:val="20"/>
        </w:rPr>
        <w:br/>
      </w:r>
    </w:p>
    <w:p w14:paraId="55957B78"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lastRenderedPageBreak/>
        <w:t>Aangezien het Werk in bouwteamverband wordt ontwikkeld en Opdrachtnemer dientengevolge volledig op de hoogte is van hetgeen geleverd dient te worden, zal dit werk zonder meerwerk gerealiseerd worden, anders dan meerwerk waarvoor door Opdrachtgever schriftelijk een opdracht is verstrekt, welke opdracht moet worden beschouwd als betrekking hebbende op een uitbreiding van de oorspronkelijke opdracht, anders dan werkzaamheden welke voor een goede uitvoering van het opgedragen werk noodzakelijk zijn.</w:t>
      </w:r>
      <w:r w:rsidRPr="00714866">
        <w:rPr>
          <w:rFonts w:cs="Arial"/>
          <w:szCs w:val="20"/>
        </w:rPr>
        <w:br/>
      </w:r>
    </w:p>
    <w:p w14:paraId="62AE9717"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Uit het gestelde in het vorige artikellid vloeit voort, dat alle kosten voortvloeiend uit door bij het Project betrokken derden gemaakte op- of aanmerkingen het Werk betreffende, welke voor de uitvoering van het Werk noodzakelijk zijn, in de aanneemsom worden verondersteld te zijn opgenomen.</w:t>
      </w:r>
      <w:r w:rsidRPr="00714866">
        <w:rPr>
          <w:rFonts w:cs="Arial"/>
          <w:szCs w:val="20"/>
        </w:rPr>
        <w:br/>
      </w:r>
    </w:p>
    <w:p w14:paraId="5EE727CB" w14:textId="77777777" w:rsidR="004C74EA" w:rsidRPr="00714866" w:rsidRDefault="004C74EA" w:rsidP="004C74EA">
      <w:pPr>
        <w:pStyle w:val="Lijstalinea"/>
        <w:keepLines/>
        <w:widowControl w:val="0"/>
        <w:numPr>
          <w:ilvl w:val="0"/>
          <w:numId w:val="4"/>
        </w:numPr>
        <w:overflowPunct w:val="0"/>
        <w:autoSpaceDE w:val="0"/>
        <w:autoSpaceDN w:val="0"/>
        <w:adjustRightInd w:val="0"/>
        <w:spacing w:after="0" w:line="240" w:lineRule="auto"/>
        <w:textAlignment w:val="baseline"/>
        <w:rPr>
          <w:rFonts w:cs="Arial"/>
          <w:szCs w:val="20"/>
        </w:rPr>
      </w:pPr>
      <w:r w:rsidRPr="00714866">
        <w:rPr>
          <w:rFonts w:cs="Arial"/>
          <w:b/>
          <w:szCs w:val="20"/>
        </w:rPr>
        <w:t>Prijsoverleg en gunning</w:t>
      </w:r>
      <w:r w:rsidRPr="00714866">
        <w:rPr>
          <w:rFonts w:cs="Arial"/>
          <w:b/>
          <w:szCs w:val="20"/>
        </w:rPr>
        <w:br/>
      </w:r>
    </w:p>
    <w:p w14:paraId="64EE79CD"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Indien een prijsaanbieding daartoe aanleiding biedt, voeren de Opdrachtgever en Opdrachtnemer exclusief overleg over de door Opdrachtnemer gedane prijsaanbieding teneinde tot overeenstemming te komen over aannemingssom voor het te realiseren werk. Gedurende deze onderhandelingen zullen Partijen rekening houden met de gerechtvaardigde belangen van de wederpartij.</w:t>
      </w:r>
      <w:r w:rsidRPr="00714866">
        <w:rPr>
          <w:rFonts w:cs="Arial"/>
          <w:szCs w:val="20"/>
        </w:rPr>
        <w:br/>
      </w:r>
    </w:p>
    <w:p w14:paraId="2BC38C42"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Partijen zullen met inachtneming van elkaars gerechtvaardigde belangen zich inspannen om de onderhandelingen omtrent de aannemingssom voor het te realiseren werk te laten slagen.</w:t>
      </w:r>
      <w:r w:rsidRPr="00714866">
        <w:rPr>
          <w:rFonts w:cs="Arial"/>
          <w:szCs w:val="20"/>
        </w:rPr>
        <w:br/>
      </w:r>
    </w:p>
    <w:p w14:paraId="07E89134"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Opdrachtgever zal een externe kostendeskundige inschakelen voor het toetsen en bepalen van de definitieve aanneemsom op basis van het technische ontwerp en bijbehorende werkomschrijving.</w:t>
      </w:r>
      <w:r w:rsidRPr="00714866">
        <w:rPr>
          <w:rFonts w:cs="Arial"/>
          <w:szCs w:val="20"/>
        </w:rPr>
        <w:br/>
      </w:r>
    </w:p>
    <w:p w14:paraId="00172779"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Indien de aanneemsom zoals bepaald door de externe kostendeskundige, hoger is dan de aanneemsom bepaald door Opdrachtnemer, zal gunning aan Opdrachtnemer plaatsvinden op basis van de aanneemsom bepaald door Opdrachtnemer.</w:t>
      </w:r>
      <w:r w:rsidRPr="00714866">
        <w:rPr>
          <w:rFonts w:cs="Arial"/>
          <w:szCs w:val="20"/>
        </w:rPr>
        <w:br/>
      </w:r>
    </w:p>
    <w:p w14:paraId="13520D8C"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Indien de door de kostendeskundige bepaalde aanneemsom lager is dan de door Opdrachtnemer bepaalde aanneemsom, echter niet lager dan 93% van deze aanneemsom, wordt Opdrachtnemer in de gelegenheid gesteld het Werk te aanvaarden voor de aanneemsom als bepaald door de externe kostendeskundige. Aanvaardt Opdrachtnemer het Werk niet voor de in de vorige volzin bepaalde aanneemsom, dan treden Opdrachtnemer en Opdrachtgever in overleg met als doel het alsnog bereiken van overeenstemming over de aanneemsom. Leidt dit overleg niet binnen twee weken na de hiervoor bedoelde mededeling van Opdrachtnemer tot het bereiken van overeenstemming, dan is de Opdrachtgever gerechtigd om het Werk in kwestie aan een andere partij te gunnen.</w:t>
      </w:r>
      <w:r w:rsidRPr="00714866">
        <w:rPr>
          <w:rFonts w:cs="Arial"/>
          <w:szCs w:val="20"/>
        </w:rPr>
        <w:br/>
      </w:r>
    </w:p>
    <w:p w14:paraId="4DDE7D5D" w14:textId="26832BFE"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 xml:space="preserve">Indien de door de kostendeskundige bepaalde aanneemsom lager is dan 93% van de door Opdrachtnemer bepaalde aanneemsom, treden Opdrachtnemer en Opdrachtgever in overleg om te bepalen of er door Opdrachtnemer of de kostendeskundige een rekenfout, of andersoortige vergissing gemaakt is óf dat het verschil is ontstaan door een ander uitgangspunt van een der Partijen. Indien dit naar mening van Opdrachtgever niet het geval is, dan wordt Opdrachtnemer in de gelegenheid gesteld het Werk te aanvaarden voor de aanneemsom als bepaald door de externe kostendeskundige. Aanvaardt Opdrachtnemer het Werk niet voor de in de vorige volzin bepaalde aanneemsom, dan is Opdrachtgever gerechtigd om het Werk in kwestie aan een andere partij te gunnen. </w:t>
      </w:r>
      <w:r w:rsidRPr="00714866">
        <w:rPr>
          <w:rFonts w:cs="Arial"/>
          <w:szCs w:val="20"/>
        </w:rPr>
        <w:br/>
      </w:r>
    </w:p>
    <w:p w14:paraId="6B7C478C"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 xml:space="preserve">De in dit artikel bedoelde aanneemsom is </w:t>
      </w:r>
      <w:proofErr w:type="spellStart"/>
      <w:r w:rsidRPr="00714866">
        <w:rPr>
          <w:rFonts w:cs="Arial"/>
          <w:szCs w:val="20"/>
        </w:rPr>
        <w:t>prijsvast</w:t>
      </w:r>
      <w:proofErr w:type="spellEnd"/>
      <w:r w:rsidRPr="00714866">
        <w:rPr>
          <w:rFonts w:cs="Arial"/>
          <w:szCs w:val="20"/>
        </w:rPr>
        <w:t xml:space="preserve"> tot het einde van het Werk.</w:t>
      </w:r>
      <w:r w:rsidRPr="00714866">
        <w:rPr>
          <w:rFonts w:cs="Arial"/>
          <w:szCs w:val="20"/>
        </w:rPr>
        <w:br/>
      </w:r>
    </w:p>
    <w:p w14:paraId="19D1A9AB"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lastRenderedPageBreak/>
        <w:t>Indien en nadat Partijen overeenstemming hebben bereikt over de aanneemsom zal tussen Opdrachtgever en Opdrachtnemer een aannemingsovereenkomst tot stand komen voor de uitvoering van de werkzaamheden.</w:t>
      </w:r>
      <w:r w:rsidRPr="00714866">
        <w:rPr>
          <w:rFonts w:cs="Arial"/>
          <w:szCs w:val="20"/>
        </w:rPr>
        <w:br/>
      </w:r>
    </w:p>
    <w:p w14:paraId="1B66B680"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Indien partijen geen overeenstemming kunnen bereiken, is de Opdrachtgever vrij om schriftelijk met redenen omkleed de overeenkomst op te zeggen.</w:t>
      </w:r>
      <w:r w:rsidRPr="00714866">
        <w:rPr>
          <w:rFonts w:cs="Arial"/>
          <w:szCs w:val="20"/>
        </w:rPr>
        <w:br/>
      </w:r>
    </w:p>
    <w:p w14:paraId="4E741AE0" w14:textId="77777777" w:rsidR="004C74EA" w:rsidRPr="00714866" w:rsidRDefault="004C74EA" w:rsidP="004C74EA">
      <w:pPr>
        <w:pStyle w:val="Lijstalinea"/>
        <w:keepLines/>
        <w:widowControl w:val="0"/>
        <w:numPr>
          <w:ilvl w:val="0"/>
          <w:numId w:val="4"/>
        </w:numPr>
        <w:overflowPunct w:val="0"/>
        <w:autoSpaceDE w:val="0"/>
        <w:autoSpaceDN w:val="0"/>
        <w:adjustRightInd w:val="0"/>
        <w:spacing w:after="0" w:line="240" w:lineRule="auto"/>
        <w:textAlignment w:val="baseline"/>
        <w:rPr>
          <w:rFonts w:cs="Arial"/>
          <w:szCs w:val="20"/>
        </w:rPr>
      </w:pPr>
      <w:r w:rsidRPr="00714866">
        <w:rPr>
          <w:rFonts w:cs="Arial"/>
          <w:b/>
          <w:szCs w:val="20"/>
        </w:rPr>
        <w:t>Beëindiging van de overeenkomst</w:t>
      </w:r>
      <w:r w:rsidRPr="00714866">
        <w:rPr>
          <w:rFonts w:cs="Arial"/>
          <w:b/>
          <w:szCs w:val="20"/>
        </w:rPr>
        <w:br/>
      </w:r>
    </w:p>
    <w:p w14:paraId="5737DD10"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Deze overeenkomst eindigt, zonder dat een rechterlijke of arbitrale tussenkomst vereist is, indien:</w:t>
      </w:r>
    </w:p>
    <w:p w14:paraId="152898EA" w14:textId="77777777" w:rsidR="004C74EA" w:rsidRPr="00714866" w:rsidRDefault="004C74EA" w:rsidP="004C74EA">
      <w:pPr>
        <w:numPr>
          <w:ilvl w:val="3"/>
          <w:numId w:val="6"/>
        </w:numPr>
        <w:spacing w:after="0" w:line="240" w:lineRule="auto"/>
        <w:ind w:left="851"/>
        <w:rPr>
          <w:rFonts w:cs="Arial"/>
          <w:szCs w:val="20"/>
        </w:rPr>
      </w:pPr>
      <w:r w:rsidRPr="00714866">
        <w:rPr>
          <w:rFonts w:cs="Arial"/>
          <w:szCs w:val="20"/>
        </w:rPr>
        <w:t>Partijen niet tot overeenstemming over de aannemingssom voor het te realiseren Werk komen, of;</w:t>
      </w:r>
    </w:p>
    <w:p w14:paraId="517F0446" w14:textId="77777777" w:rsidR="004C74EA" w:rsidRPr="00714866" w:rsidRDefault="004C74EA" w:rsidP="004C74EA">
      <w:pPr>
        <w:numPr>
          <w:ilvl w:val="3"/>
          <w:numId w:val="6"/>
        </w:numPr>
        <w:spacing w:after="0" w:line="240" w:lineRule="auto"/>
        <w:ind w:left="851"/>
        <w:rPr>
          <w:rFonts w:cs="Arial"/>
          <w:szCs w:val="20"/>
        </w:rPr>
      </w:pPr>
      <w:r w:rsidRPr="00714866">
        <w:rPr>
          <w:rFonts w:cs="Arial"/>
          <w:szCs w:val="20"/>
        </w:rPr>
        <w:t>Partijen wel tot overeenstemming over de aanneemsom komen, maar Opdrachtgever gedeeltelijk of geheel besluit niet tot uitvoering van de werkzaamheden over te gaan, of;</w:t>
      </w:r>
    </w:p>
    <w:p w14:paraId="10D3E546" w14:textId="77777777" w:rsidR="004C74EA" w:rsidRPr="00714866" w:rsidRDefault="004C74EA" w:rsidP="004C74EA">
      <w:pPr>
        <w:numPr>
          <w:ilvl w:val="3"/>
          <w:numId w:val="6"/>
        </w:numPr>
        <w:spacing w:after="0" w:line="240" w:lineRule="auto"/>
        <w:ind w:left="851"/>
        <w:rPr>
          <w:rFonts w:eastAsia="Times New Roman" w:cs="Arial"/>
          <w:szCs w:val="20"/>
          <w:lang w:val="nl" w:eastAsia="nl-NL"/>
        </w:rPr>
      </w:pPr>
      <w:r w:rsidRPr="00714866">
        <w:rPr>
          <w:rFonts w:cs="Arial"/>
          <w:szCs w:val="20"/>
        </w:rPr>
        <w:t>Partijen een aannemingsovereenkomst hebben getekend.</w:t>
      </w:r>
      <w:r w:rsidRPr="00714866">
        <w:rPr>
          <w:rFonts w:cs="Arial"/>
          <w:szCs w:val="20"/>
        </w:rPr>
        <w:br/>
      </w:r>
    </w:p>
    <w:p w14:paraId="2C0F5ADD"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In geval de overeenkomst eindigt zonder opgevolgd te worden door een overeenkomst van aanneming, is de Opdrachtgever gehouden de kosten voor het bouwkundig ontwerp die Opdrachtnemer tot het moment van beëindiging heeft gemaakt te vergoeden, waaronder begrepen de kosten die nog ontstaan uit verplichtingen die Opdrachtnemer is aangegaan voor na het moment van ontbinding. Bovengenoemde kosten staan omschreven in artikel 6.2 van deze overeenkomst.</w:t>
      </w:r>
      <w:r w:rsidRPr="00714866">
        <w:rPr>
          <w:rFonts w:cs="Arial"/>
          <w:szCs w:val="20"/>
        </w:rPr>
        <w:br/>
      </w:r>
    </w:p>
    <w:p w14:paraId="641D9F1C"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Onverminderd het bovenstaande behouden beide partijen hun rechten op ontbinding en schadevergoeding volgens de wet voor tussentijdse opzegging.</w:t>
      </w:r>
      <w:r w:rsidRPr="00714866">
        <w:rPr>
          <w:rFonts w:cs="Arial"/>
          <w:szCs w:val="20"/>
        </w:rPr>
        <w:br/>
      </w:r>
    </w:p>
    <w:p w14:paraId="5F6DD24E"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De opzegging kan met onmiddellijke ingang geschieden in geval van een verzoek of aangifte dan wel een uitspraak strekkende tot faillissement, surseance van betaling of toepassing van de schuldsaneringsregeling overeenkomstig de wet op de wederpartij, beslag onder de wederpartij, wanprestatie van de wederpartij ter zake van deze of een latere tussen partijen aangegane overeenkomst, beëindiging van de bedrijfsactiviteiten dan wel enige andere dringende reden voor onmiddellijke beëindiging van deze overeenkomst, bij gebreke waarvan de opzegging dient te geschieden met inachtneming van een termijn van ten minste vier weken.</w:t>
      </w:r>
      <w:r w:rsidRPr="00714866">
        <w:rPr>
          <w:rFonts w:cs="Arial"/>
          <w:szCs w:val="20"/>
        </w:rPr>
        <w:br/>
      </w:r>
    </w:p>
    <w:p w14:paraId="1329F213"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Na vergoeding van de genoemde kosten in artikel 6.2 is Opdrachtgever eigenaar van de door Opdrachtnemer ontwikkelde en in het bouwteam ingebrachte technische ontwerpen, tekeningen, adviezen, berekeningen, werkomschrijvingen en overige (overgebrachte) kennis. Opdrachtgever is tevens gemachtigd, vrij voor eigen risico, naar eigen goeddunken, zonder enige belemmeringen en restricties vanuit Opdrachtnemer deze documenten te gebruiken.</w:t>
      </w:r>
      <w:r w:rsidRPr="00714866">
        <w:rPr>
          <w:rFonts w:cs="Arial"/>
          <w:szCs w:val="20"/>
        </w:rPr>
        <w:br/>
      </w:r>
    </w:p>
    <w:p w14:paraId="4B38806B" w14:textId="77777777" w:rsidR="004C74EA" w:rsidRPr="00714866" w:rsidRDefault="004C74EA" w:rsidP="004C74EA">
      <w:pPr>
        <w:pStyle w:val="Lijstalinea"/>
        <w:keepLines/>
        <w:widowControl w:val="0"/>
        <w:numPr>
          <w:ilvl w:val="0"/>
          <w:numId w:val="4"/>
        </w:numPr>
        <w:overflowPunct w:val="0"/>
        <w:autoSpaceDE w:val="0"/>
        <w:autoSpaceDN w:val="0"/>
        <w:adjustRightInd w:val="0"/>
        <w:spacing w:after="0" w:line="240" w:lineRule="auto"/>
        <w:textAlignment w:val="baseline"/>
        <w:rPr>
          <w:rFonts w:cs="Arial"/>
          <w:szCs w:val="20"/>
        </w:rPr>
      </w:pPr>
      <w:r w:rsidRPr="00714866">
        <w:rPr>
          <w:rFonts w:cs="Arial"/>
          <w:b/>
          <w:szCs w:val="20"/>
        </w:rPr>
        <w:t>Verzekeringen</w:t>
      </w:r>
      <w:r w:rsidRPr="00714866">
        <w:rPr>
          <w:rFonts w:cs="Arial"/>
          <w:b/>
          <w:szCs w:val="20"/>
        </w:rPr>
        <w:br/>
      </w:r>
    </w:p>
    <w:p w14:paraId="51A36794"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szCs w:val="20"/>
        </w:rPr>
        <w:t>De Opdrachtgever sluit voor eigen rekening een passende C.A.R.-verzekering af voor de door Opdrachtnemer te verrichten werkzaamheden. Opdrachtgever verstrekt aan Opdrachtnemer een kopie van de betreffende polis.</w:t>
      </w:r>
      <w:r w:rsidRPr="00714866">
        <w:rPr>
          <w:rFonts w:cs="Arial"/>
          <w:szCs w:val="20"/>
        </w:rPr>
        <w:br/>
      </w:r>
    </w:p>
    <w:p w14:paraId="04C98963"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0" w:line="240" w:lineRule="auto"/>
        <w:textAlignment w:val="baseline"/>
        <w:rPr>
          <w:rFonts w:cs="Arial"/>
          <w:szCs w:val="20"/>
        </w:rPr>
      </w:pPr>
      <w:r w:rsidRPr="00714866">
        <w:rPr>
          <w:rFonts w:cs="Arial"/>
          <w:iCs/>
          <w:szCs w:val="20"/>
        </w:rPr>
        <w:lastRenderedPageBreak/>
        <w:t xml:space="preserve">Opdrachtnemer dient verzekerd te zijn tegen wettelijke aansprakelijkheid middels een Aansprakelijkheidsverzekering voor Bedrijven (AVB). Indien gebruik gemaakt wordt van </w:t>
      </w:r>
      <w:proofErr w:type="spellStart"/>
      <w:r w:rsidRPr="00714866">
        <w:rPr>
          <w:rFonts w:cs="Arial"/>
          <w:iCs/>
          <w:szCs w:val="20"/>
        </w:rPr>
        <w:t>onderaanneming</w:t>
      </w:r>
      <w:proofErr w:type="spellEnd"/>
      <w:r w:rsidRPr="00714866">
        <w:rPr>
          <w:rFonts w:cs="Arial"/>
          <w:iCs/>
          <w:szCs w:val="20"/>
        </w:rPr>
        <w:t xml:space="preserve"> dient de verzekering mede dekking te bieden aan deze onderaannemers. De verzekerde som dient ten minste € 2.500.000 per gebeurtenis te bedragen</w:t>
      </w:r>
      <w:r w:rsidRPr="00714866">
        <w:rPr>
          <w:rFonts w:cs="Arial"/>
          <w:i/>
          <w:iCs/>
          <w:szCs w:val="20"/>
        </w:rPr>
        <w:t>.</w:t>
      </w:r>
      <w:r w:rsidRPr="00714866">
        <w:rPr>
          <w:rFonts w:cs="Arial"/>
          <w:iCs/>
          <w:szCs w:val="20"/>
        </w:rPr>
        <w:t xml:space="preserve"> </w:t>
      </w:r>
      <w:r w:rsidRPr="00714866">
        <w:rPr>
          <w:rFonts w:cs="Arial"/>
          <w:szCs w:val="20"/>
        </w:rPr>
        <w:t>Opdrachtnemer verstrekt aan Opdrachtgever op verzoek een kopie van de betreffende polis.</w:t>
      </w:r>
      <w:r w:rsidRPr="00714866">
        <w:rPr>
          <w:rFonts w:cs="Arial"/>
          <w:szCs w:val="20"/>
        </w:rPr>
        <w:br/>
      </w:r>
    </w:p>
    <w:p w14:paraId="42A84EAA" w14:textId="77777777" w:rsidR="004C74EA" w:rsidRPr="00714866" w:rsidRDefault="004C74EA" w:rsidP="004C74EA">
      <w:pPr>
        <w:pStyle w:val="Lijstalinea"/>
        <w:keepLines/>
        <w:widowControl w:val="0"/>
        <w:numPr>
          <w:ilvl w:val="0"/>
          <w:numId w:val="4"/>
        </w:numPr>
        <w:overflowPunct w:val="0"/>
        <w:autoSpaceDE w:val="0"/>
        <w:autoSpaceDN w:val="0"/>
        <w:adjustRightInd w:val="0"/>
        <w:spacing w:after="0" w:line="240" w:lineRule="auto"/>
        <w:textAlignment w:val="baseline"/>
        <w:rPr>
          <w:rFonts w:cs="Arial"/>
          <w:szCs w:val="20"/>
        </w:rPr>
      </w:pPr>
      <w:r w:rsidRPr="00714866">
        <w:rPr>
          <w:rFonts w:cs="Arial"/>
          <w:b/>
          <w:szCs w:val="20"/>
        </w:rPr>
        <w:t>Bijlagen</w:t>
      </w:r>
      <w:r w:rsidRPr="00714866">
        <w:rPr>
          <w:rFonts w:cs="Arial"/>
          <w:b/>
          <w:szCs w:val="20"/>
        </w:rPr>
        <w:br/>
      </w:r>
    </w:p>
    <w:p w14:paraId="4DDEB656"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120" w:line="240" w:lineRule="auto"/>
        <w:textAlignment w:val="baseline"/>
        <w:rPr>
          <w:rFonts w:cs="Arial"/>
          <w:szCs w:val="20"/>
        </w:rPr>
      </w:pPr>
      <w:r w:rsidRPr="00714866">
        <w:rPr>
          <w:rFonts w:cs="Arial"/>
          <w:szCs w:val="20"/>
        </w:rPr>
        <w:t>De navolgende bijlagen maken onverkort deel uit van de overeenkomst:</w:t>
      </w:r>
    </w:p>
    <w:p w14:paraId="7405CE44" w14:textId="77777777" w:rsidR="004C74EA" w:rsidRPr="00714866" w:rsidRDefault="004C74EA" w:rsidP="004C74EA">
      <w:pPr>
        <w:pStyle w:val="Lijstalinea"/>
        <w:keepLines/>
        <w:widowControl w:val="0"/>
        <w:numPr>
          <w:ilvl w:val="1"/>
          <w:numId w:val="1"/>
        </w:numPr>
        <w:overflowPunct w:val="0"/>
        <w:autoSpaceDE w:val="0"/>
        <w:autoSpaceDN w:val="0"/>
        <w:adjustRightInd w:val="0"/>
        <w:spacing w:after="120" w:line="240" w:lineRule="auto"/>
        <w:ind w:left="1276"/>
        <w:textAlignment w:val="baseline"/>
        <w:rPr>
          <w:rFonts w:cs="Arial"/>
          <w:szCs w:val="20"/>
          <w:highlight w:val="yellow"/>
        </w:rPr>
      </w:pPr>
      <w:r w:rsidRPr="00714866">
        <w:rPr>
          <w:rFonts w:cs="Arial"/>
          <w:szCs w:val="20"/>
          <w:highlight w:val="yellow"/>
        </w:rPr>
        <w:t xml:space="preserve">Bijlage 1 – Prijzenblad Opdrachtnemer behorende bij bijlage 2 </w:t>
      </w:r>
      <w:r w:rsidRPr="00714866">
        <w:rPr>
          <w:rFonts w:cs="Arial"/>
          <w:i/>
          <w:szCs w:val="20"/>
          <w:highlight w:val="yellow"/>
        </w:rPr>
        <w:t>(reeds in bezit van Partijen)</w:t>
      </w:r>
    </w:p>
    <w:p w14:paraId="1DC6FC6B" w14:textId="124DAF27" w:rsidR="004C74EA" w:rsidRPr="00714866" w:rsidRDefault="004C74EA" w:rsidP="004C74EA">
      <w:pPr>
        <w:pStyle w:val="Lijstalinea"/>
        <w:keepLines/>
        <w:widowControl w:val="0"/>
        <w:numPr>
          <w:ilvl w:val="1"/>
          <w:numId w:val="1"/>
        </w:numPr>
        <w:overflowPunct w:val="0"/>
        <w:autoSpaceDE w:val="0"/>
        <w:autoSpaceDN w:val="0"/>
        <w:adjustRightInd w:val="0"/>
        <w:spacing w:after="120" w:line="240" w:lineRule="auto"/>
        <w:ind w:left="1276"/>
        <w:textAlignment w:val="baseline"/>
        <w:rPr>
          <w:rFonts w:cs="Arial"/>
          <w:szCs w:val="20"/>
          <w:highlight w:val="yellow"/>
        </w:rPr>
      </w:pPr>
      <w:r w:rsidRPr="00714866">
        <w:rPr>
          <w:rFonts w:cs="Arial"/>
          <w:szCs w:val="20"/>
          <w:highlight w:val="yellow"/>
        </w:rPr>
        <w:t xml:space="preserve">Bijlage 2 – Inschrijving Opdrachtnemer d.d. </w:t>
      </w:r>
      <w:r w:rsidR="005A6710" w:rsidRPr="00714866">
        <w:rPr>
          <w:rFonts w:cs="Arial"/>
          <w:szCs w:val="20"/>
          <w:highlight w:val="yellow"/>
        </w:rPr>
        <w:t>&lt;&gt;</w:t>
      </w:r>
      <w:r w:rsidRPr="00714866">
        <w:rPr>
          <w:rFonts w:cs="Arial"/>
          <w:szCs w:val="20"/>
          <w:highlight w:val="yellow"/>
        </w:rPr>
        <w:t xml:space="preserve"> </w:t>
      </w:r>
      <w:r w:rsidRPr="00714866">
        <w:rPr>
          <w:rFonts w:cs="Arial"/>
          <w:i/>
          <w:szCs w:val="20"/>
          <w:highlight w:val="yellow"/>
        </w:rPr>
        <w:t>(reeds in bezit van Partijen)</w:t>
      </w:r>
    </w:p>
    <w:p w14:paraId="75CE5621" w14:textId="48BA4431" w:rsidR="004C74EA" w:rsidRPr="00714866" w:rsidRDefault="004C74EA" w:rsidP="004C74EA">
      <w:pPr>
        <w:pStyle w:val="Lijstalinea"/>
        <w:keepLines/>
        <w:widowControl w:val="0"/>
        <w:numPr>
          <w:ilvl w:val="1"/>
          <w:numId w:val="1"/>
        </w:numPr>
        <w:overflowPunct w:val="0"/>
        <w:autoSpaceDE w:val="0"/>
        <w:autoSpaceDN w:val="0"/>
        <w:adjustRightInd w:val="0"/>
        <w:spacing w:after="120" w:line="240" w:lineRule="auto"/>
        <w:ind w:left="1276"/>
        <w:textAlignment w:val="baseline"/>
        <w:rPr>
          <w:rFonts w:cs="Arial"/>
          <w:szCs w:val="20"/>
        </w:rPr>
      </w:pPr>
      <w:r w:rsidRPr="00714866">
        <w:rPr>
          <w:rFonts w:cs="Arial"/>
          <w:szCs w:val="20"/>
          <w:highlight w:val="yellow"/>
        </w:rPr>
        <w:t>Aanbestedingsdocumenten</w:t>
      </w:r>
      <w:r w:rsidRPr="00714866">
        <w:rPr>
          <w:rFonts w:cs="Arial"/>
          <w:szCs w:val="20"/>
        </w:rPr>
        <w:t xml:space="preserve"> (Beschrijvend document, Nota</w:t>
      </w:r>
      <w:r w:rsidR="005A6710" w:rsidRPr="00714866">
        <w:rPr>
          <w:rFonts w:cs="Arial"/>
          <w:szCs w:val="20"/>
        </w:rPr>
        <w:t>(‘s)</w:t>
      </w:r>
      <w:r w:rsidRPr="00714866">
        <w:rPr>
          <w:rFonts w:cs="Arial"/>
          <w:szCs w:val="20"/>
        </w:rPr>
        <w:t xml:space="preserve"> van </w:t>
      </w:r>
      <w:r w:rsidRPr="00714866">
        <w:rPr>
          <w:rFonts w:cs="Arial"/>
          <w:szCs w:val="20"/>
          <w:highlight w:val="yellow"/>
        </w:rPr>
        <w:t xml:space="preserve">Inlichtingen d.d. </w:t>
      </w:r>
      <w:r w:rsidR="005A6710" w:rsidRPr="00714866">
        <w:rPr>
          <w:rFonts w:cs="Arial"/>
          <w:szCs w:val="20"/>
          <w:highlight w:val="yellow"/>
        </w:rPr>
        <w:t>&lt;&gt;</w:t>
      </w:r>
      <w:r w:rsidRPr="00714866">
        <w:rPr>
          <w:rFonts w:cs="Arial"/>
          <w:szCs w:val="20"/>
          <w:highlight w:val="yellow"/>
        </w:rPr>
        <w:t xml:space="preserve">) </w:t>
      </w:r>
      <w:r w:rsidRPr="00714866">
        <w:rPr>
          <w:rFonts w:cs="Arial"/>
          <w:i/>
          <w:szCs w:val="20"/>
          <w:highlight w:val="yellow"/>
        </w:rPr>
        <w:t>(reeds in bezit van Partijen)</w:t>
      </w:r>
    </w:p>
    <w:p w14:paraId="07CB3836" w14:textId="77777777" w:rsidR="004C74EA" w:rsidRPr="00714866" w:rsidRDefault="004C74EA" w:rsidP="004C74EA">
      <w:pPr>
        <w:pStyle w:val="Lijstalinea"/>
        <w:keepLines/>
        <w:widowControl w:val="0"/>
        <w:numPr>
          <w:ilvl w:val="1"/>
          <w:numId w:val="1"/>
        </w:numPr>
        <w:overflowPunct w:val="0"/>
        <w:autoSpaceDE w:val="0"/>
        <w:autoSpaceDN w:val="0"/>
        <w:adjustRightInd w:val="0"/>
        <w:spacing w:after="120" w:line="240" w:lineRule="auto"/>
        <w:ind w:left="1276"/>
        <w:textAlignment w:val="baseline"/>
        <w:rPr>
          <w:rFonts w:cs="Arial"/>
          <w:szCs w:val="20"/>
        </w:rPr>
      </w:pPr>
      <w:r w:rsidRPr="00714866">
        <w:rPr>
          <w:rFonts w:cs="Arial"/>
          <w:szCs w:val="20"/>
          <w:highlight w:val="yellow"/>
        </w:rPr>
        <w:t xml:space="preserve">Bijlage 3 – concept Aanneemovereenkomst </w:t>
      </w:r>
      <w:r w:rsidRPr="00714866">
        <w:rPr>
          <w:rFonts w:cs="Arial"/>
          <w:i/>
          <w:szCs w:val="20"/>
          <w:highlight w:val="yellow"/>
        </w:rPr>
        <w:t>(reeds in bezit van Partijen)</w:t>
      </w:r>
      <w:r w:rsidRPr="00714866">
        <w:rPr>
          <w:rFonts w:cs="Arial"/>
          <w:szCs w:val="20"/>
        </w:rPr>
        <w:br/>
      </w:r>
    </w:p>
    <w:p w14:paraId="1A382BCA" w14:textId="77777777" w:rsidR="004C74EA" w:rsidRPr="00714866" w:rsidRDefault="004C74EA" w:rsidP="004C74EA">
      <w:pPr>
        <w:pStyle w:val="Lijstalinea"/>
        <w:keepLines/>
        <w:widowControl w:val="0"/>
        <w:numPr>
          <w:ilvl w:val="0"/>
          <w:numId w:val="4"/>
        </w:numPr>
        <w:overflowPunct w:val="0"/>
        <w:autoSpaceDE w:val="0"/>
        <w:autoSpaceDN w:val="0"/>
        <w:adjustRightInd w:val="0"/>
        <w:spacing w:after="120" w:line="240" w:lineRule="auto"/>
        <w:textAlignment w:val="baseline"/>
        <w:rPr>
          <w:rFonts w:cs="Arial"/>
          <w:szCs w:val="20"/>
        </w:rPr>
      </w:pPr>
      <w:r w:rsidRPr="00714866">
        <w:rPr>
          <w:rFonts w:cs="Arial"/>
          <w:b/>
          <w:szCs w:val="20"/>
        </w:rPr>
        <w:t>Toepasselijk recht en geschillenbeslechting</w:t>
      </w:r>
      <w:r w:rsidRPr="00714866">
        <w:rPr>
          <w:rFonts w:cs="Arial"/>
          <w:b/>
          <w:szCs w:val="20"/>
        </w:rPr>
        <w:br/>
      </w:r>
    </w:p>
    <w:p w14:paraId="77F49263"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120" w:line="240" w:lineRule="auto"/>
        <w:textAlignment w:val="baseline"/>
        <w:rPr>
          <w:rFonts w:cs="Arial"/>
          <w:szCs w:val="20"/>
        </w:rPr>
      </w:pPr>
      <w:r w:rsidRPr="00714866">
        <w:rPr>
          <w:rFonts w:cs="Arial"/>
          <w:szCs w:val="20"/>
        </w:rPr>
        <w:t>Op deze en nader tussen partijen te sluiten overeenkomsten is Nederlands recht van toepassing.</w:t>
      </w:r>
      <w:r w:rsidRPr="00714866">
        <w:rPr>
          <w:rFonts w:cs="Arial"/>
          <w:szCs w:val="20"/>
        </w:rPr>
        <w:br/>
      </w:r>
    </w:p>
    <w:p w14:paraId="7CA0CE08" w14:textId="77777777" w:rsidR="004C74EA" w:rsidRPr="00714866" w:rsidRDefault="004C74EA" w:rsidP="004C74EA">
      <w:pPr>
        <w:pStyle w:val="Lijstalinea"/>
        <w:keepLines/>
        <w:widowControl w:val="0"/>
        <w:numPr>
          <w:ilvl w:val="1"/>
          <w:numId w:val="4"/>
        </w:numPr>
        <w:overflowPunct w:val="0"/>
        <w:autoSpaceDE w:val="0"/>
        <w:autoSpaceDN w:val="0"/>
        <w:adjustRightInd w:val="0"/>
        <w:spacing w:after="120" w:line="240" w:lineRule="auto"/>
        <w:textAlignment w:val="baseline"/>
        <w:rPr>
          <w:rFonts w:cs="Arial"/>
          <w:b/>
          <w:smallCaps/>
          <w:szCs w:val="20"/>
        </w:rPr>
      </w:pPr>
      <w:r w:rsidRPr="00714866">
        <w:rPr>
          <w:rFonts w:cs="Arial"/>
          <w:szCs w:val="20"/>
        </w:rPr>
        <w:t>Geschillen tussen Partijen worden beslecht door arbitrage overeenkomstig de statuten van de Raad van Arbitrage voor de Bouw.</w:t>
      </w:r>
    </w:p>
    <w:p w14:paraId="400D02AA" w14:textId="77777777" w:rsidR="004C74EA" w:rsidRPr="00714866" w:rsidRDefault="004C74EA" w:rsidP="004C74EA">
      <w:pPr>
        <w:pStyle w:val="Lijstalinea"/>
        <w:ind w:left="360"/>
        <w:rPr>
          <w:rFonts w:cs="Arial"/>
          <w:b/>
          <w:smallCaps/>
          <w:szCs w:val="20"/>
        </w:rPr>
      </w:pPr>
    </w:p>
    <w:p w14:paraId="4E2C140A" w14:textId="77777777" w:rsidR="004C74EA" w:rsidRPr="00714866" w:rsidRDefault="004C74EA" w:rsidP="004C74EA">
      <w:pPr>
        <w:tabs>
          <w:tab w:val="left" w:pos="4536"/>
        </w:tabs>
        <w:suppressAutoHyphens/>
        <w:spacing w:line="276" w:lineRule="auto"/>
        <w:ind w:right="-1"/>
        <w:jc w:val="both"/>
        <w:rPr>
          <w:rFonts w:cs="Arial"/>
          <w:b/>
          <w:szCs w:val="20"/>
          <w:lang w:val="nl"/>
        </w:rPr>
      </w:pPr>
    </w:p>
    <w:p w14:paraId="0C09AD23" w14:textId="77777777" w:rsidR="004C74EA" w:rsidRPr="00714866" w:rsidRDefault="004C74EA" w:rsidP="004C74EA">
      <w:pPr>
        <w:tabs>
          <w:tab w:val="left" w:pos="4536"/>
        </w:tabs>
        <w:suppressAutoHyphens/>
        <w:spacing w:line="276" w:lineRule="auto"/>
        <w:ind w:right="-1"/>
        <w:jc w:val="both"/>
        <w:rPr>
          <w:rFonts w:cs="Arial"/>
          <w:b/>
          <w:szCs w:val="20"/>
          <w:lang w:val="nl"/>
        </w:rPr>
      </w:pPr>
      <w:bookmarkStart w:id="1" w:name="_Hlk534966981"/>
      <w:r w:rsidRPr="00714866">
        <w:rPr>
          <w:rFonts w:cs="Arial"/>
          <w:b/>
          <w:szCs w:val="20"/>
          <w:lang w:val="nl"/>
        </w:rPr>
        <w:t>ALDUS OVEREENGEKOMEN EN IN TWEEVOUD ONDERTEKEND</w:t>
      </w:r>
    </w:p>
    <w:p w14:paraId="6A43C199" w14:textId="65EA25F5" w:rsidR="004C74EA" w:rsidRPr="00714866" w:rsidRDefault="00017C9A" w:rsidP="004C74EA">
      <w:pPr>
        <w:tabs>
          <w:tab w:val="left" w:pos="4536"/>
        </w:tabs>
        <w:suppressAutoHyphens/>
        <w:spacing w:line="276" w:lineRule="auto"/>
        <w:ind w:right="-1"/>
        <w:jc w:val="both"/>
        <w:rPr>
          <w:rFonts w:cs="Arial"/>
          <w:szCs w:val="20"/>
          <w:lang w:val="nl"/>
        </w:rPr>
      </w:pPr>
      <w:r w:rsidRPr="00714866">
        <w:rPr>
          <w:rFonts w:cs="Arial"/>
          <w:szCs w:val="20"/>
          <w:highlight w:val="yellow"/>
          <w:lang w:val="nl"/>
        </w:rPr>
        <w:t>Plaats, datum</w:t>
      </w:r>
      <w:r w:rsidR="004C74EA" w:rsidRPr="00714866">
        <w:rPr>
          <w:rFonts w:cs="Arial"/>
          <w:szCs w:val="20"/>
          <w:lang w:val="nl"/>
        </w:rPr>
        <w:tab/>
      </w:r>
      <w:r w:rsidRPr="00714866">
        <w:rPr>
          <w:rFonts w:cs="Arial"/>
          <w:szCs w:val="20"/>
          <w:highlight w:val="yellow"/>
          <w:lang w:val="nl"/>
        </w:rPr>
        <w:t>Plaats, datum</w:t>
      </w:r>
    </w:p>
    <w:p w14:paraId="4466F907" w14:textId="45E8E954" w:rsidR="004C74EA" w:rsidRPr="00714866" w:rsidRDefault="004C74EA" w:rsidP="004C74EA">
      <w:pPr>
        <w:tabs>
          <w:tab w:val="left" w:pos="4536"/>
        </w:tabs>
        <w:suppressAutoHyphens/>
        <w:spacing w:line="276" w:lineRule="auto"/>
        <w:ind w:right="-1"/>
        <w:rPr>
          <w:rFonts w:cs="Arial"/>
          <w:szCs w:val="20"/>
          <w:lang w:val="nl"/>
        </w:rPr>
      </w:pPr>
      <w:r w:rsidRPr="00714866">
        <w:rPr>
          <w:rFonts w:cs="Arial"/>
          <w:szCs w:val="20"/>
          <w:lang w:val="nl"/>
        </w:rPr>
        <w:t>Opdrachtgever</w:t>
      </w:r>
      <w:r w:rsidRPr="00714866">
        <w:rPr>
          <w:rFonts w:cs="Arial"/>
          <w:szCs w:val="20"/>
          <w:lang w:val="nl"/>
        </w:rPr>
        <w:tab/>
        <w:t>Opdrachtnemer</w:t>
      </w:r>
      <w:r w:rsidRPr="00714866">
        <w:rPr>
          <w:rFonts w:cs="Arial"/>
          <w:szCs w:val="20"/>
          <w:lang w:val="nl"/>
        </w:rPr>
        <w:br/>
      </w:r>
      <w:r w:rsidR="00017C9A" w:rsidRPr="00714866">
        <w:rPr>
          <w:rFonts w:cs="Arial"/>
          <w:szCs w:val="20"/>
          <w:lang w:val="nl"/>
        </w:rPr>
        <w:t>Stichting tot Beheer van Huis Doorn</w:t>
      </w:r>
      <w:r w:rsidRPr="00714866">
        <w:rPr>
          <w:rFonts w:cs="Arial"/>
          <w:szCs w:val="20"/>
          <w:lang w:val="nl"/>
        </w:rPr>
        <w:tab/>
      </w:r>
      <w:r w:rsidR="00017C9A" w:rsidRPr="00714866">
        <w:rPr>
          <w:rFonts w:cs="Arial"/>
          <w:szCs w:val="20"/>
          <w:highlight w:val="yellow"/>
          <w:lang w:val="nl"/>
        </w:rPr>
        <w:t>……………………..</w:t>
      </w:r>
    </w:p>
    <w:p w14:paraId="3D6C5158" w14:textId="77777777" w:rsidR="004C74EA" w:rsidRPr="00714866" w:rsidRDefault="004C74EA" w:rsidP="004C74EA">
      <w:pPr>
        <w:tabs>
          <w:tab w:val="left" w:pos="4536"/>
        </w:tabs>
        <w:suppressAutoHyphens/>
        <w:spacing w:line="276" w:lineRule="auto"/>
        <w:ind w:right="-1"/>
        <w:jc w:val="both"/>
        <w:rPr>
          <w:rFonts w:cs="Arial"/>
          <w:szCs w:val="20"/>
          <w:lang w:val="nl"/>
        </w:rPr>
      </w:pPr>
    </w:p>
    <w:p w14:paraId="6EA23978" w14:textId="28A333E6" w:rsidR="004C74EA" w:rsidRPr="00714866" w:rsidRDefault="004C74EA" w:rsidP="004C74EA">
      <w:pPr>
        <w:tabs>
          <w:tab w:val="left" w:pos="4536"/>
        </w:tabs>
        <w:suppressAutoHyphens/>
        <w:spacing w:line="276" w:lineRule="auto"/>
        <w:ind w:right="-1"/>
        <w:rPr>
          <w:rFonts w:cs="Arial"/>
          <w:szCs w:val="20"/>
          <w:lang w:val="nl"/>
        </w:rPr>
      </w:pPr>
      <w:r w:rsidRPr="00714866">
        <w:rPr>
          <w:rFonts w:cs="Arial"/>
          <w:noProof/>
          <w:szCs w:val="20"/>
          <w:lang w:val="nl"/>
        </w:rPr>
        <mc:AlternateContent>
          <mc:Choice Requires="wps">
            <w:drawing>
              <wp:anchor distT="0" distB="0" distL="114300" distR="114300" simplePos="0" relativeHeight="251658241" behindDoc="0" locked="0" layoutInCell="1" allowOverlap="1" wp14:anchorId="6083996B" wp14:editId="33A17C35">
                <wp:simplePos x="0" y="0"/>
                <wp:positionH relativeFrom="margin">
                  <wp:posOffset>-536113</wp:posOffset>
                </wp:positionH>
                <wp:positionV relativeFrom="paragraph">
                  <wp:posOffset>2674447</wp:posOffset>
                </wp:positionV>
                <wp:extent cx="6627812" cy="809625"/>
                <wp:effectExtent l="0" t="0" r="1905" b="9525"/>
                <wp:wrapNone/>
                <wp:docPr id="47" name="Rechthoek 47"/>
                <wp:cNvGraphicFramePr/>
                <a:graphic xmlns:a="http://schemas.openxmlformats.org/drawingml/2006/main">
                  <a:graphicData uri="http://schemas.microsoft.com/office/word/2010/wordprocessingShape">
                    <wps:wsp>
                      <wps:cNvSpPr/>
                      <wps:spPr>
                        <a:xfrm>
                          <a:off x="0" y="0"/>
                          <a:ext cx="6627812" cy="8096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186C1" id="Rechthoek 47" o:spid="_x0000_s1026" style="position:absolute;margin-left:-42.2pt;margin-top:210.6pt;width:521.85pt;height:63.7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" fillcolor="white [3212]" stroked="f" strokeweight=".5pt">
                <w10:wrap anchorx="margin"/>
              </v:rect>
            </w:pict>
          </mc:Fallback>
        </mc:AlternateContent>
      </w:r>
      <w:r w:rsidRPr="00714866">
        <w:rPr>
          <w:rFonts w:cs="Arial"/>
          <w:szCs w:val="20"/>
          <w:lang w:val="nl"/>
        </w:rPr>
        <w:t>Naam:</w:t>
      </w:r>
      <w:r w:rsidRPr="00714866">
        <w:rPr>
          <w:rFonts w:cs="Arial"/>
          <w:szCs w:val="20"/>
          <w:lang w:val="nl"/>
        </w:rPr>
        <w:tab/>
        <w:t xml:space="preserve">Naam: </w:t>
      </w:r>
      <w:r w:rsidRPr="00714866">
        <w:rPr>
          <w:rFonts w:cs="Arial"/>
          <w:szCs w:val="20"/>
          <w:lang w:val="nl"/>
        </w:rPr>
        <w:br/>
        <w:t>Functie:</w:t>
      </w:r>
      <w:r w:rsidRPr="00714866">
        <w:rPr>
          <w:rFonts w:cs="Arial"/>
          <w:szCs w:val="20"/>
          <w:lang w:val="nl"/>
        </w:rPr>
        <w:tab/>
        <w:t xml:space="preserve">Functie: </w:t>
      </w:r>
      <w:bookmarkEnd w:id="1"/>
      <w:r w:rsidRPr="00714866">
        <w:rPr>
          <w:rFonts w:cs="Arial"/>
          <w:noProof/>
          <w:szCs w:val="20"/>
          <w:highlight w:val="yellow"/>
        </w:rPr>
        <mc:AlternateContent>
          <mc:Choice Requires="wps">
            <w:drawing>
              <wp:anchor distT="0" distB="0" distL="114300" distR="114300" simplePos="0" relativeHeight="251658240" behindDoc="0" locked="0" layoutInCell="1" allowOverlap="1" wp14:anchorId="5526CB07" wp14:editId="4C47BA36">
                <wp:simplePos x="0" y="0"/>
                <wp:positionH relativeFrom="column">
                  <wp:posOffset>-873950</wp:posOffset>
                </wp:positionH>
                <wp:positionV relativeFrom="paragraph">
                  <wp:posOffset>5888819</wp:posOffset>
                </wp:positionV>
                <wp:extent cx="7028597" cy="1064525"/>
                <wp:effectExtent l="0" t="0" r="1270" b="2540"/>
                <wp:wrapNone/>
                <wp:docPr id="3" name="Rechthoek 3"/>
                <wp:cNvGraphicFramePr/>
                <a:graphic xmlns:a="http://schemas.openxmlformats.org/drawingml/2006/main">
                  <a:graphicData uri="http://schemas.microsoft.com/office/word/2010/wordprocessingShape">
                    <wps:wsp>
                      <wps:cNvSpPr/>
                      <wps:spPr>
                        <a:xfrm>
                          <a:off x="0" y="0"/>
                          <a:ext cx="7028597" cy="10645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C5941" id="Rechthoek 3" o:spid="_x0000_s1026" style="position:absolute;margin-left:-68.8pt;margin-top:463.7pt;width:553.45pt;height:8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" fillcolor="white [3212]" stroked="f" strokeweight=".5pt"/>
            </w:pict>
          </mc:Fallback>
        </mc:AlternateContent>
      </w:r>
    </w:p>
    <w:p w14:paraId="5292BC5D" w14:textId="33EE7056" w:rsidR="00C41E55" w:rsidRPr="00714866" w:rsidRDefault="005A6710">
      <w:pPr>
        <w:rPr>
          <w:rFonts w:cs="Arial"/>
          <w:szCs w:val="20"/>
          <w:lang w:val="nl"/>
        </w:rPr>
      </w:pPr>
      <w:r w:rsidRPr="00714866">
        <w:rPr>
          <w:rFonts w:cs="Arial"/>
          <w:noProof/>
          <w:szCs w:val="20"/>
          <w:lang w:val="nl"/>
          <w14:ligatures w14:val="standardContextual"/>
        </w:rPr>
        <mc:AlternateContent>
          <mc:Choice Requires="wps">
            <w:drawing>
              <wp:anchor distT="0" distB="0" distL="114300" distR="114300" simplePos="0" relativeHeight="251659265" behindDoc="0" locked="0" layoutInCell="1" allowOverlap="1" wp14:anchorId="5D585062" wp14:editId="66E6E594">
                <wp:simplePos x="0" y="0"/>
                <wp:positionH relativeFrom="column">
                  <wp:posOffset>-441780</wp:posOffset>
                </wp:positionH>
                <wp:positionV relativeFrom="paragraph">
                  <wp:posOffset>675676</wp:posOffset>
                </wp:positionV>
                <wp:extent cx="6340415" cy="577970"/>
                <wp:effectExtent l="0" t="0" r="0" b="6350"/>
                <wp:wrapNone/>
                <wp:docPr id="1802390495" name="Rechthoek 3"/>
                <wp:cNvGraphicFramePr/>
                <a:graphic xmlns:a="http://schemas.openxmlformats.org/drawingml/2006/main">
                  <a:graphicData uri="http://schemas.microsoft.com/office/word/2010/wordprocessingShape">
                    <wps:wsp>
                      <wps:cNvSpPr/>
                      <wps:spPr>
                        <a:xfrm>
                          <a:off x="0" y="0"/>
                          <a:ext cx="6340415" cy="57797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6E572" id="Rechthoek 3" o:spid="_x0000_s1026" style="position:absolute;margin-left:-34.8pt;margin-top:53.2pt;width:499.25pt;height:45.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" fillcolor="white [3212]" stroked="f" strokeweight="1pt"/>
            </w:pict>
          </mc:Fallback>
        </mc:AlternateContent>
      </w:r>
    </w:p>
    <w:sectPr w:rsidR="00C41E55" w:rsidRPr="00714866" w:rsidSect="004C74EA">
      <w:footerReference w:type="default" r:id="rId12"/>
      <w:headerReference w:type="first" r:id="rId13"/>
      <w:footerReference w:type="first" r:id="rId14"/>
      <w:pgSz w:w="11900" w:h="16840"/>
      <w:pgMar w:top="1843" w:right="1694" w:bottom="1985" w:left="1701" w:header="709" w:footer="25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D8A3C" w14:textId="77777777" w:rsidR="00C560D1" w:rsidRDefault="00C560D1">
      <w:pPr>
        <w:spacing w:after="0" w:line="240" w:lineRule="auto"/>
      </w:pPr>
      <w:r>
        <w:separator/>
      </w:r>
    </w:p>
  </w:endnote>
  <w:endnote w:type="continuationSeparator" w:id="0">
    <w:p w14:paraId="7604F52D" w14:textId="77777777" w:rsidR="00C560D1" w:rsidRDefault="00C560D1">
      <w:pPr>
        <w:spacing w:after="0" w:line="240" w:lineRule="auto"/>
      </w:pPr>
      <w:r>
        <w:continuationSeparator/>
      </w:r>
    </w:p>
  </w:endnote>
  <w:endnote w:type="continuationNotice" w:id="1">
    <w:p w14:paraId="7DA351D4" w14:textId="77777777" w:rsidR="00C560D1" w:rsidRDefault="00C56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D1EF5" w14:textId="77777777" w:rsidR="004C74EA" w:rsidRPr="0014672E" w:rsidRDefault="004C74EA" w:rsidP="0014672E">
    <w:pPr>
      <w:pStyle w:val="Voettekst"/>
      <w:tabs>
        <w:tab w:val="clear" w:pos="9072"/>
        <w:tab w:val="left" w:pos="284"/>
        <w:tab w:val="right" w:pos="8647"/>
      </w:tabs>
      <w:rPr>
        <w:rFonts w:cs="Arial"/>
        <w:szCs w:val="20"/>
      </w:rPr>
    </w:pPr>
    <w:r w:rsidRPr="0014672E">
      <w:rPr>
        <w:rFonts w:cs="Arial"/>
        <w:szCs w:val="20"/>
      </w:rPr>
      <w:tab/>
    </w:r>
  </w:p>
  <w:p w14:paraId="7A498227" w14:textId="77777777" w:rsidR="004C74EA" w:rsidRPr="0014672E" w:rsidRDefault="004C74EA" w:rsidP="0014672E">
    <w:pPr>
      <w:pStyle w:val="Voettekst"/>
      <w:tabs>
        <w:tab w:val="clear" w:pos="4536"/>
        <w:tab w:val="left" w:pos="240"/>
      </w:tabs>
      <w:ind w:left="-567" w:right="-426"/>
      <w:rPr>
        <w:rFonts w:cs="Arial"/>
        <w:sz w:val="18"/>
        <w:szCs w:val="20"/>
      </w:rPr>
    </w:pPr>
    <w:r w:rsidRPr="0014672E">
      <w:rPr>
        <w:rFonts w:cs="Arial"/>
        <w:sz w:val="18"/>
        <w:szCs w:val="20"/>
      </w:rPr>
      <w:t>Paraaf Opdrachtgever:_________</w:t>
    </w:r>
    <w:r w:rsidRPr="0014672E">
      <w:rPr>
        <w:rFonts w:cs="Arial"/>
        <w:sz w:val="18"/>
        <w:szCs w:val="20"/>
      </w:rPr>
      <w:tab/>
      <w:t>Paraaf Opdrachtnemer:_________</w:t>
    </w:r>
  </w:p>
  <w:p w14:paraId="71131A9C" w14:textId="77777777" w:rsidR="004C74EA" w:rsidRDefault="004C74EA" w:rsidP="0014672E">
    <w:pPr>
      <w:pStyle w:val="Voettekst"/>
      <w:tabs>
        <w:tab w:val="left" w:pos="240"/>
      </w:tabs>
      <w:rPr>
        <w:rFonts w:cs="Arial"/>
        <w:sz w:val="18"/>
        <w:szCs w:val="20"/>
      </w:rPr>
    </w:pPr>
  </w:p>
  <w:p w14:paraId="04F0CA09" w14:textId="77777777" w:rsidR="004C74EA" w:rsidRPr="0014672E" w:rsidRDefault="004C74EA" w:rsidP="0014672E">
    <w:pPr>
      <w:pStyle w:val="Voettekst"/>
      <w:tabs>
        <w:tab w:val="left" w:pos="240"/>
      </w:tabs>
      <w:rPr>
        <w:rFonts w:cs="Arial"/>
        <w:sz w:val="18"/>
        <w:szCs w:val="20"/>
      </w:rPr>
    </w:pPr>
  </w:p>
  <w:p w14:paraId="4B59CBF0" w14:textId="0E371336" w:rsidR="004C74EA" w:rsidRPr="00F900CF" w:rsidRDefault="004C74EA" w:rsidP="00F900CF">
    <w:pPr>
      <w:pStyle w:val="Voettekst"/>
      <w:ind w:right="-426"/>
      <w:jc w:val="right"/>
      <w:rPr>
        <w:rFonts w:cs="Arial"/>
        <w:sz w:val="18"/>
        <w:szCs w:val="20"/>
      </w:rPr>
    </w:pPr>
    <w:r w:rsidRPr="0014672E">
      <w:rPr>
        <w:rFonts w:cs="Arial"/>
        <w:sz w:val="18"/>
        <w:szCs w:val="20"/>
      </w:rPr>
      <w:fldChar w:fldCharType="begin"/>
    </w:r>
    <w:r w:rsidRPr="0014672E">
      <w:rPr>
        <w:rFonts w:cs="Arial"/>
        <w:sz w:val="18"/>
        <w:szCs w:val="20"/>
      </w:rPr>
      <w:instrText>PAGE   \* MERGEFORMAT</w:instrText>
    </w:r>
    <w:r w:rsidRPr="0014672E">
      <w:rPr>
        <w:rFonts w:cs="Arial"/>
        <w:sz w:val="18"/>
        <w:szCs w:val="20"/>
      </w:rPr>
      <w:fldChar w:fldCharType="separate"/>
    </w:r>
    <w:r w:rsidRPr="0014672E">
      <w:rPr>
        <w:rFonts w:cs="Arial"/>
        <w:sz w:val="18"/>
        <w:szCs w:val="20"/>
      </w:rPr>
      <w:t>2</w:t>
    </w:r>
    <w:r w:rsidRPr="0014672E">
      <w:rPr>
        <w:rFonts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FA502" w14:textId="77777777" w:rsidR="004C74EA" w:rsidRDefault="004C74EA">
    <w:r>
      <w:rPr>
        <w:noProof/>
        <w:lang w:eastAsia="nl-NL"/>
      </w:rPr>
      <w:drawing>
        <wp:anchor distT="0" distB="0" distL="114300" distR="114300" simplePos="0" relativeHeight="251658240" behindDoc="1" locked="0" layoutInCell="1" allowOverlap="1" wp14:anchorId="3E2C2A87" wp14:editId="3F683F81">
          <wp:simplePos x="0" y="0"/>
          <wp:positionH relativeFrom="column">
            <wp:posOffset>-914400</wp:posOffset>
          </wp:positionH>
          <wp:positionV relativeFrom="paragraph">
            <wp:posOffset>745490</wp:posOffset>
          </wp:positionV>
          <wp:extent cx="7574280" cy="10728960"/>
          <wp:effectExtent l="25400" t="0" r="0" b="0"/>
          <wp:wrapNone/>
          <wp:docPr id="46" name="Afbeelding 46" descr="Macintosh HD:Users:sybedevos:Desktop:PSS133339_2 hpss09vlg001_volgpapier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ybedevos:Desktop:PSS133339_2 hpss09vlg001_volgpapier_HR.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574280" cy="1072896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6A839" w14:textId="77777777" w:rsidR="00C560D1" w:rsidRDefault="00C560D1">
      <w:pPr>
        <w:spacing w:after="0" w:line="240" w:lineRule="auto"/>
      </w:pPr>
      <w:r>
        <w:separator/>
      </w:r>
    </w:p>
  </w:footnote>
  <w:footnote w:type="continuationSeparator" w:id="0">
    <w:p w14:paraId="255E607A" w14:textId="77777777" w:rsidR="00C560D1" w:rsidRDefault="00C560D1">
      <w:pPr>
        <w:spacing w:after="0" w:line="240" w:lineRule="auto"/>
      </w:pPr>
      <w:r>
        <w:continuationSeparator/>
      </w:r>
    </w:p>
  </w:footnote>
  <w:footnote w:type="continuationNotice" w:id="1">
    <w:p w14:paraId="32DBB074" w14:textId="77777777" w:rsidR="00C560D1" w:rsidRDefault="00C560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9AECA" w14:textId="68EFDCBC" w:rsidR="004C74EA" w:rsidRDefault="004C74EA" w:rsidP="00D93069">
    <w:pPr>
      <w:tabs>
        <w:tab w:val="left" w:pos="25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8685D"/>
    <w:multiLevelType w:val="multilevel"/>
    <w:tmpl w:val="9B42C468"/>
    <w:lvl w:ilvl="0">
      <w:start w:val="1"/>
      <w:numFmt w:val="decimal"/>
      <w:lvlText w:val="Artikel %1     "/>
      <w:lvlJc w:val="left"/>
      <w:pPr>
        <w:tabs>
          <w:tab w:val="num" w:pos="2268"/>
        </w:tabs>
        <w:ind w:left="1077" w:firstLine="0"/>
      </w:pPr>
      <w:rPr>
        <w:rFonts w:ascii="Arial" w:hAnsi="Arial" w:cs="Times New Roman" w:hint="default"/>
        <w:b/>
        <w:i w:val="0"/>
        <w:sz w:val="20"/>
        <w:szCs w:val="20"/>
      </w:rPr>
    </w:lvl>
    <w:lvl w:ilvl="1">
      <w:start w:val="1"/>
      <w:numFmt w:val="decimal"/>
      <w:lvlText w:val="%1.%2"/>
      <w:lvlJc w:val="left"/>
      <w:pPr>
        <w:tabs>
          <w:tab w:val="num" w:pos="1644"/>
        </w:tabs>
        <w:ind w:left="1644" w:hanging="567"/>
      </w:pPr>
      <w:rPr>
        <w:rFonts w:ascii="Arial" w:hAnsi="Arial" w:cs="Times New Roman" w:hint="default"/>
        <w:strike w:val="0"/>
        <w:dstrike w:val="0"/>
        <w:sz w:val="20"/>
        <w:szCs w:val="20"/>
        <w:u w:val="none"/>
        <w:effect w:val="none"/>
      </w:rPr>
    </w:lvl>
    <w:lvl w:ilvl="2">
      <w:start w:val="1"/>
      <w:numFmt w:val="decimal"/>
      <w:lvlText w:val="%1.%2.%3"/>
      <w:lvlJc w:val="left"/>
      <w:pPr>
        <w:tabs>
          <w:tab w:val="num" w:pos="2268"/>
        </w:tabs>
        <w:ind w:left="2268" w:hanging="624"/>
      </w:pPr>
      <w:rPr>
        <w:rFonts w:ascii="Arial" w:hAnsi="Arial" w:cs="Times New Roman" w:hint="default"/>
        <w:sz w:val="20"/>
        <w:szCs w:val="20"/>
      </w:rPr>
    </w:lvl>
    <w:lvl w:ilvl="3">
      <w:start w:val="1"/>
      <w:numFmt w:val="lowerLetter"/>
      <w:lvlText w:val="%4)"/>
      <w:lvlJc w:val="left"/>
      <w:pPr>
        <w:tabs>
          <w:tab w:val="num" w:pos="2268"/>
        </w:tabs>
        <w:ind w:left="2268" w:hanging="340"/>
      </w:pPr>
      <w:rPr>
        <w:rFonts w:ascii="Arial" w:hAnsi="Arial" w:cs="Times New Roman" w:hint="default"/>
        <w:sz w:val="20"/>
        <w:szCs w:val="20"/>
      </w:rPr>
    </w:lvl>
    <w:lvl w:ilvl="4">
      <w:start w:val="1"/>
      <w:numFmt w:val="bullet"/>
      <w:lvlText w:val=""/>
      <w:lvlJc w:val="left"/>
      <w:pPr>
        <w:tabs>
          <w:tab w:val="num" w:pos="2722"/>
        </w:tabs>
        <w:ind w:left="3686" w:hanging="1418"/>
      </w:pPr>
      <w:rPr>
        <w:rFonts w:ascii="Symbol" w:hAnsi="Symbol" w:hint="default"/>
        <w:sz w:val="20"/>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CC7538"/>
    <w:multiLevelType w:val="multilevel"/>
    <w:tmpl w:val="5342A256"/>
    <w:numStyleLink w:val="Stijl4"/>
  </w:abstractNum>
  <w:abstractNum w:abstractNumId="2" w15:restartNumberingAfterBreak="0">
    <w:nsid w:val="37156DBA"/>
    <w:multiLevelType w:val="multilevel"/>
    <w:tmpl w:val="5342A256"/>
    <w:styleLink w:val="Stijl4"/>
    <w:lvl w:ilvl="0">
      <w:start w:val="1"/>
      <w:numFmt w:val="lowerRoman"/>
      <w:lvlText w:val="%1."/>
      <w:lvlJc w:val="left"/>
      <w:pPr>
        <w:tabs>
          <w:tab w:val="num" w:pos="1647"/>
        </w:tabs>
        <w:ind w:left="1647" w:hanging="567"/>
      </w:pPr>
      <w:rPr>
        <w:rFonts w:hint="default"/>
        <w:color w:val="auto"/>
      </w:rPr>
    </w:lvl>
    <w:lvl w:ilvl="1">
      <w:numFmt w:val="bullet"/>
      <w:lvlText w:val="-"/>
      <w:lvlJc w:val="left"/>
      <w:pPr>
        <w:ind w:left="2520" w:hanging="360"/>
      </w:pPr>
      <w:rPr>
        <w:rFonts w:ascii="Arial" w:eastAsia="Times New Roman" w:hAnsi="Arial" w:cs="Arial"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8FC1DDD"/>
    <w:multiLevelType w:val="multilevel"/>
    <w:tmpl w:val="E22400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C54EAD"/>
    <w:multiLevelType w:val="multilevel"/>
    <w:tmpl w:val="9B42C468"/>
    <w:lvl w:ilvl="0">
      <w:start w:val="1"/>
      <w:numFmt w:val="decimal"/>
      <w:lvlText w:val="Artikel %1     "/>
      <w:lvlJc w:val="left"/>
      <w:pPr>
        <w:tabs>
          <w:tab w:val="num" w:pos="2268"/>
        </w:tabs>
        <w:ind w:left="1077" w:firstLine="0"/>
      </w:pPr>
      <w:rPr>
        <w:rFonts w:ascii="Arial" w:hAnsi="Arial" w:cs="Times New Roman" w:hint="default"/>
        <w:b/>
        <w:i w:val="0"/>
        <w:sz w:val="20"/>
        <w:szCs w:val="20"/>
      </w:rPr>
    </w:lvl>
    <w:lvl w:ilvl="1">
      <w:start w:val="1"/>
      <w:numFmt w:val="decimal"/>
      <w:lvlText w:val="%1.%2"/>
      <w:lvlJc w:val="left"/>
      <w:pPr>
        <w:tabs>
          <w:tab w:val="num" w:pos="1644"/>
        </w:tabs>
        <w:ind w:left="1644" w:hanging="567"/>
      </w:pPr>
      <w:rPr>
        <w:rFonts w:ascii="Arial" w:hAnsi="Arial" w:cs="Times New Roman" w:hint="default"/>
        <w:strike w:val="0"/>
        <w:dstrike w:val="0"/>
        <w:sz w:val="20"/>
        <w:szCs w:val="20"/>
        <w:u w:val="none"/>
        <w:effect w:val="none"/>
      </w:rPr>
    </w:lvl>
    <w:lvl w:ilvl="2">
      <w:start w:val="1"/>
      <w:numFmt w:val="decimal"/>
      <w:lvlText w:val="%1.%2.%3"/>
      <w:lvlJc w:val="left"/>
      <w:pPr>
        <w:tabs>
          <w:tab w:val="num" w:pos="2268"/>
        </w:tabs>
        <w:ind w:left="2268" w:hanging="624"/>
      </w:pPr>
      <w:rPr>
        <w:rFonts w:ascii="Arial" w:hAnsi="Arial" w:cs="Times New Roman" w:hint="default"/>
        <w:sz w:val="20"/>
        <w:szCs w:val="20"/>
      </w:rPr>
    </w:lvl>
    <w:lvl w:ilvl="3">
      <w:start w:val="1"/>
      <w:numFmt w:val="lowerLetter"/>
      <w:lvlText w:val="%4)"/>
      <w:lvlJc w:val="left"/>
      <w:pPr>
        <w:tabs>
          <w:tab w:val="num" w:pos="2268"/>
        </w:tabs>
        <w:ind w:left="2268" w:hanging="340"/>
      </w:pPr>
      <w:rPr>
        <w:rFonts w:ascii="Arial" w:hAnsi="Arial" w:cs="Times New Roman" w:hint="default"/>
        <w:sz w:val="20"/>
        <w:szCs w:val="20"/>
      </w:rPr>
    </w:lvl>
    <w:lvl w:ilvl="4">
      <w:start w:val="1"/>
      <w:numFmt w:val="bullet"/>
      <w:lvlText w:val=""/>
      <w:lvlJc w:val="left"/>
      <w:pPr>
        <w:tabs>
          <w:tab w:val="num" w:pos="2722"/>
        </w:tabs>
        <w:ind w:left="3686" w:hanging="1418"/>
      </w:pPr>
      <w:rPr>
        <w:rFonts w:ascii="Symbol" w:hAnsi="Symbol" w:hint="default"/>
        <w:sz w:val="20"/>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22D0783"/>
    <w:multiLevelType w:val="multilevel"/>
    <w:tmpl w:val="9B42C468"/>
    <w:lvl w:ilvl="0">
      <w:start w:val="1"/>
      <w:numFmt w:val="decimal"/>
      <w:lvlText w:val="Artikel %1     "/>
      <w:lvlJc w:val="left"/>
      <w:pPr>
        <w:tabs>
          <w:tab w:val="num" w:pos="2268"/>
        </w:tabs>
        <w:ind w:left="1077" w:firstLine="0"/>
      </w:pPr>
      <w:rPr>
        <w:rFonts w:ascii="Arial" w:hAnsi="Arial" w:cs="Times New Roman" w:hint="default"/>
        <w:b/>
        <w:i w:val="0"/>
        <w:sz w:val="20"/>
        <w:szCs w:val="20"/>
      </w:rPr>
    </w:lvl>
    <w:lvl w:ilvl="1">
      <w:start w:val="1"/>
      <w:numFmt w:val="decimal"/>
      <w:lvlText w:val="%1.%2"/>
      <w:lvlJc w:val="left"/>
      <w:pPr>
        <w:tabs>
          <w:tab w:val="num" w:pos="1644"/>
        </w:tabs>
        <w:ind w:left="1644" w:hanging="567"/>
      </w:pPr>
      <w:rPr>
        <w:rFonts w:ascii="Arial" w:hAnsi="Arial" w:cs="Times New Roman" w:hint="default"/>
        <w:strike w:val="0"/>
        <w:dstrike w:val="0"/>
        <w:sz w:val="20"/>
        <w:szCs w:val="20"/>
        <w:u w:val="none"/>
        <w:effect w:val="none"/>
      </w:rPr>
    </w:lvl>
    <w:lvl w:ilvl="2">
      <w:start w:val="1"/>
      <w:numFmt w:val="decimal"/>
      <w:lvlText w:val="%1.%2.%3"/>
      <w:lvlJc w:val="left"/>
      <w:pPr>
        <w:tabs>
          <w:tab w:val="num" w:pos="2268"/>
        </w:tabs>
        <w:ind w:left="2268" w:hanging="624"/>
      </w:pPr>
      <w:rPr>
        <w:rFonts w:ascii="Arial" w:hAnsi="Arial" w:cs="Times New Roman" w:hint="default"/>
        <w:sz w:val="20"/>
        <w:szCs w:val="20"/>
      </w:rPr>
    </w:lvl>
    <w:lvl w:ilvl="3">
      <w:start w:val="1"/>
      <w:numFmt w:val="lowerLetter"/>
      <w:lvlText w:val="%4)"/>
      <w:lvlJc w:val="left"/>
      <w:pPr>
        <w:tabs>
          <w:tab w:val="num" w:pos="2268"/>
        </w:tabs>
        <w:ind w:left="2268" w:hanging="340"/>
      </w:pPr>
      <w:rPr>
        <w:rFonts w:ascii="Arial" w:hAnsi="Arial" w:cs="Times New Roman" w:hint="default"/>
        <w:sz w:val="20"/>
        <w:szCs w:val="20"/>
      </w:rPr>
    </w:lvl>
    <w:lvl w:ilvl="4">
      <w:start w:val="1"/>
      <w:numFmt w:val="bullet"/>
      <w:lvlText w:val=""/>
      <w:lvlJc w:val="left"/>
      <w:pPr>
        <w:tabs>
          <w:tab w:val="num" w:pos="2722"/>
        </w:tabs>
        <w:ind w:left="3686" w:hanging="1418"/>
      </w:pPr>
      <w:rPr>
        <w:rFonts w:ascii="Symbol" w:hAnsi="Symbol" w:hint="default"/>
        <w:sz w:val="20"/>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864640">
    <w:abstractNumId w:val="1"/>
  </w:num>
  <w:num w:numId="2" w16cid:durableId="1155101353">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16cid:durableId="2026667396">
    <w:abstractNumId w:val="2"/>
  </w:num>
  <w:num w:numId="4" w16cid:durableId="1226641760">
    <w:abstractNumId w:val="3"/>
  </w:num>
  <w:num w:numId="5" w16cid:durableId="1503858047">
    <w:abstractNumId w:val="0"/>
  </w:num>
  <w:num w:numId="6" w16cid:durableId="1580947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85"/>
    <w:rsid w:val="00017C9A"/>
    <w:rsid w:val="00064EE2"/>
    <w:rsid w:val="000910F2"/>
    <w:rsid w:val="000A3551"/>
    <w:rsid w:val="001061B0"/>
    <w:rsid w:val="00161331"/>
    <w:rsid w:val="00275A89"/>
    <w:rsid w:val="002D1FFE"/>
    <w:rsid w:val="003127B2"/>
    <w:rsid w:val="00337599"/>
    <w:rsid w:val="00347851"/>
    <w:rsid w:val="0039055A"/>
    <w:rsid w:val="003C498A"/>
    <w:rsid w:val="003F0AB1"/>
    <w:rsid w:val="00413078"/>
    <w:rsid w:val="004626C4"/>
    <w:rsid w:val="004713D7"/>
    <w:rsid w:val="004C74EA"/>
    <w:rsid w:val="00505E85"/>
    <w:rsid w:val="00517ED0"/>
    <w:rsid w:val="005557F7"/>
    <w:rsid w:val="005A6710"/>
    <w:rsid w:val="00602D19"/>
    <w:rsid w:val="00666CF7"/>
    <w:rsid w:val="00681391"/>
    <w:rsid w:val="00707E58"/>
    <w:rsid w:val="00714866"/>
    <w:rsid w:val="0071603E"/>
    <w:rsid w:val="00754020"/>
    <w:rsid w:val="00777783"/>
    <w:rsid w:val="007825DE"/>
    <w:rsid w:val="007D264F"/>
    <w:rsid w:val="00875C22"/>
    <w:rsid w:val="008A17C9"/>
    <w:rsid w:val="009B2B15"/>
    <w:rsid w:val="009B5937"/>
    <w:rsid w:val="00A84CE0"/>
    <w:rsid w:val="00B442E9"/>
    <w:rsid w:val="00B6598C"/>
    <w:rsid w:val="00BA3E87"/>
    <w:rsid w:val="00BB417C"/>
    <w:rsid w:val="00C341D7"/>
    <w:rsid w:val="00C41E55"/>
    <w:rsid w:val="00C47BC6"/>
    <w:rsid w:val="00C560D1"/>
    <w:rsid w:val="00CB1F82"/>
    <w:rsid w:val="00D7082E"/>
    <w:rsid w:val="00DA093D"/>
    <w:rsid w:val="00E07777"/>
    <w:rsid w:val="00F33051"/>
    <w:rsid w:val="00F900CF"/>
    <w:rsid w:val="00FA34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CB7D"/>
  <w15:chartTrackingRefBased/>
  <w15:docId w15:val="{2AB453F6-CB06-414C-B03E-37F5141A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74EA"/>
    <w:pPr>
      <w:spacing w:after="200" w:line="270" w:lineRule="exact"/>
    </w:pPr>
    <w:rPr>
      <w:rFonts w:ascii="Arial" w:hAnsi="Arial"/>
      <w:kern w:val="0"/>
      <w:sz w:val="20"/>
      <w14:ligatures w14:val="none"/>
    </w:rPr>
  </w:style>
  <w:style w:type="paragraph" w:styleId="Kop1">
    <w:name w:val="heading 1"/>
    <w:basedOn w:val="Standaard"/>
    <w:next w:val="Standaard"/>
    <w:link w:val="Kop1Char"/>
    <w:uiPriority w:val="9"/>
    <w:qFormat/>
    <w:rsid w:val="00505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5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5E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5E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5E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5E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5E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5E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5E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5E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5E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5E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5E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5E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5E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5E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5E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5E85"/>
    <w:rPr>
      <w:rFonts w:eastAsiaTheme="majorEastAsia" w:cstheme="majorBidi"/>
      <w:color w:val="272727" w:themeColor="text1" w:themeTint="D8"/>
    </w:rPr>
  </w:style>
  <w:style w:type="paragraph" w:styleId="Titel">
    <w:name w:val="Title"/>
    <w:basedOn w:val="Standaard"/>
    <w:next w:val="Standaard"/>
    <w:link w:val="TitelChar"/>
    <w:uiPriority w:val="10"/>
    <w:qFormat/>
    <w:rsid w:val="00505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5E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5E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5E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5E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5E85"/>
    <w:rPr>
      <w:i/>
      <w:iCs/>
      <w:color w:val="404040" w:themeColor="text1" w:themeTint="BF"/>
    </w:rPr>
  </w:style>
  <w:style w:type="paragraph" w:styleId="Lijstalinea">
    <w:name w:val="List Paragraph"/>
    <w:basedOn w:val="Standaard"/>
    <w:uiPriority w:val="1"/>
    <w:qFormat/>
    <w:rsid w:val="003C498A"/>
    <w:pPr>
      <w:ind w:left="720"/>
      <w:contextualSpacing/>
    </w:pPr>
  </w:style>
  <w:style w:type="character" w:styleId="Intensievebenadrukking">
    <w:name w:val="Intense Emphasis"/>
    <w:basedOn w:val="Standaardalinea-lettertype"/>
    <w:uiPriority w:val="21"/>
    <w:qFormat/>
    <w:rsid w:val="00505E85"/>
    <w:rPr>
      <w:i/>
      <w:iCs/>
      <w:color w:val="0F4761" w:themeColor="accent1" w:themeShade="BF"/>
    </w:rPr>
  </w:style>
  <w:style w:type="paragraph" w:styleId="Duidelijkcitaat">
    <w:name w:val="Intense Quote"/>
    <w:basedOn w:val="Standaard"/>
    <w:next w:val="Standaard"/>
    <w:link w:val="DuidelijkcitaatChar"/>
    <w:uiPriority w:val="30"/>
    <w:qFormat/>
    <w:rsid w:val="00505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5E85"/>
    <w:rPr>
      <w:i/>
      <w:iCs/>
      <w:color w:val="0F4761" w:themeColor="accent1" w:themeShade="BF"/>
    </w:rPr>
  </w:style>
  <w:style w:type="character" w:styleId="Intensieveverwijzing">
    <w:name w:val="Intense Reference"/>
    <w:basedOn w:val="Standaardalinea-lettertype"/>
    <w:uiPriority w:val="32"/>
    <w:qFormat/>
    <w:rsid w:val="00505E85"/>
    <w:rPr>
      <w:b/>
      <w:bCs/>
      <w:smallCaps/>
      <w:color w:val="0F4761" w:themeColor="accent1" w:themeShade="BF"/>
      <w:spacing w:val="5"/>
    </w:rPr>
  </w:style>
  <w:style w:type="paragraph" w:styleId="Voettekst">
    <w:name w:val="footer"/>
    <w:basedOn w:val="Standaard"/>
    <w:link w:val="VoettekstChar"/>
    <w:uiPriority w:val="99"/>
    <w:rsid w:val="004C74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74EA"/>
    <w:rPr>
      <w:rFonts w:ascii="Arial" w:hAnsi="Arial"/>
      <w:kern w:val="0"/>
      <w:sz w:val="20"/>
      <w14:ligatures w14:val="none"/>
    </w:rPr>
  </w:style>
  <w:style w:type="numbering" w:customStyle="1" w:styleId="Stijl4">
    <w:name w:val="Stijl4"/>
    <w:uiPriority w:val="99"/>
    <w:rsid w:val="004C74EA"/>
    <w:pPr>
      <w:numPr>
        <w:numId w:val="3"/>
      </w:numPr>
    </w:pPr>
  </w:style>
  <w:style w:type="paragraph" w:styleId="Plattetekst">
    <w:name w:val="Body Text"/>
    <w:basedOn w:val="Standaard"/>
    <w:link w:val="PlattetekstChar"/>
    <w:uiPriority w:val="1"/>
    <w:qFormat/>
    <w:rsid w:val="004C74EA"/>
    <w:pPr>
      <w:widowControl w:val="0"/>
      <w:autoSpaceDE w:val="0"/>
      <w:autoSpaceDN w:val="0"/>
      <w:spacing w:after="0" w:line="240" w:lineRule="auto"/>
    </w:pPr>
    <w:rPr>
      <w:rFonts w:ascii="Verdana" w:eastAsia="Verdana" w:hAnsi="Verdana" w:cs="Verdana"/>
      <w:sz w:val="18"/>
      <w:szCs w:val="18"/>
      <w:lang w:val="en-US"/>
    </w:rPr>
  </w:style>
  <w:style w:type="character" w:customStyle="1" w:styleId="PlattetekstChar">
    <w:name w:val="Platte tekst Char"/>
    <w:basedOn w:val="Standaardalinea-lettertype"/>
    <w:link w:val="Plattetekst"/>
    <w:uiPriority w:val="1"/>
    <w:rsid w:val="004C74EA"/>
    <w:rPr>
      <w:rFonts w:ascii="Verdana" w:eastAsia="Verdana" w:hAnsi="Verdana" w:cs="Verdana"/>
      <w:kern w:val="0"/>
      <w:sz w:val="18"/>
      <w:szCs w:val="18"/>
      <w:lang w:val="en-US"/>
      <w14:ligatures w14:val="none"/>
    </w:rPr>
  </w:style>
  <w:style w:type="paragraph" w:styleId="Koptekst">
    <w:name w:val="header"/>
    <w:basedOn w:val="Standaard"/>
    <w:link w:val="KoptekstChar"/>
    <w:uiPriority w:val="99"/>
    <w:unhideWhenUsed/>
    <w:rsid w:val="00C47B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7BC6"/>
    <w:rPr>
      <w:rFonts w:ascii="Arial" w:hAnsi="Arial"/>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Een nieuw document maken." ma:contentTypeScope="" ma:versionID="fa7feda2e5c6217f61164923556cfb98">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ec3bb0b924bcd32ce29b0a0ce5e133c5"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2A821-2395-4EA0-88E2-EC403D1435A5}">
  <ds:schemaRefs>
    <ds:schemaRef ds:uri="http://schemas.microsoft.com/sharepoint/v3/contenttype/forms"/>
  </ds:schemaRefs>
</ds:datastoreItem>
</file>

<file path=customXml/itemProps2.xml><?xml version="1.0" encoding="utf-8"?>
<ds:datastoreItem xmlns:ds="http://schemas.openxmlformats.org/officeDocument/2006/customXml" ds:itemID="{23ADABDE-8B1D-4CCE-B66A-8BDFDD9C8E02}">
  <ds:schemaRefs>
    <ds:schemaRef ds:uri="http://schemas.microsoft.com/office/2006/metadata/properties"/>
    <ds:schemaRef ds:uri="http://schemas.microsoft.com/office/infopath/2007/PartnerControls"/>
    <ds:schemaRef ds:uri="73917afc-fdb3-4268-8341-4e2bbc340ca1"/>
    <ds:schemaRef ds:uri="4b0d682d-9f02-4f1a-9221-12c9c4a404e0"/>
  </ds:schemaRefs>
</ds:datastoreItem>
</file>

<file path=customXml/itemProps3.xml><?xml version="1.0" encoding="utf-8"?>
<ds:datastoreItem xmlns:ds="http://schemas.openxmlformats.org/officeDocument/2006/customXml" ds:itemID="{A775BCC4-9FD0-4BE4-A99B-286E7DF1C056}">
  <ds:schemaRefs>
    <ds:schemaRef ds:uri="http://schemas.openxmlformats.org/officeDocument/2006/bibliography"/>
  </ds:schemaRefs>
</ds:datastoreItem>
</file>

<file path=customXml/itemProps4.xml><?xml version="1.0" encoding="utf-8"?>
<ds:datastoreItem xmlns:ds="http://schemas.openxmlformats.org/officeDocument/2006/customXml" ds:itemID="{42FB9CE6-C61F-4E29-9429-9A7F44933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17afc-fdb3-4268-8341-4e2bbc340ca1"/>
    <ds:schemaRef ds:uri="4b0d682d-9f02-4f1a-9221-12c9c4a40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2867</Words>
  <Characters>15772</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Hensums</dc:creator>
  <cp:keywords/>
  <dc:description/>
  <cp:lastModifiedBy>Boudewijn van Immerseel</cp:lastModifiedBy>
  <cp:revision>45</cp:revision>
  <dcterms:created xsi:type="dcterms:W3CDTF">2024-08-13T11:56:00Z</dcterms:created>
  <dcterms:modified xsi:type="dcterms:W3CDTF">2024-09-24T14:51:00Z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0x010100C8133DB408B0724BBB3D36A10F4C7D5C</vt:lpwstr>
  </property>
  <property fmtid="{D5CDD505-2E9C-101B-9397-08002B2CF9AE}" pid="3" name="MediaServiceImageTags">
    <vt:lpwstr/>
  </property>
</Properties>
</file>