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A3021" w14:textId="77777777" w:rsidR="009316D8" w:rsidRPr="009316D8" w:rsidRDefault="009316D8" w:rsidP="009316D8">
      <w:pPr>
        <w:pStyle w:val="Titel"/>
      </w:pPr>
      <w:r w:rsidRPr="009316D8">
        <w:t>Model Verwerkersovereenkomst Auris</w:t>
      </w:r>
    </w:p>
    <w:p w14:paraId="77B52280" w14:textId="77777777" w:rsidR="009316D8" w:rsidRDefault="009316D8" w:rsidP="009316D8">
      <w:pPr>
        <w:pStyle w:val="Kop1"/>
      </w:pPr>
      <w:r>
        <w:t xml:space="preserve">Partijen: </w:t>
      </w:r>
    </w:p>
    <w:p w14:paraId="7AF97165" w14:textId="29F0DB45" w:rsidR="009316D8" w:rsidRPr="009762F7" w:rsidRDefault="009762F7" w:rsidP="00B92D2E">
      <w:pPr>
        <w:pStyle w:val="Lijstalinea"/>
        <w:numPr>
          <w:ilvl w:val="0"/>
          <w:numId w:val="14"/>
        </w:numPr>
        <w:ind w:left="714" w:hanging="357"/>
      </w:pPr>
      <w:r w:rsidRPr="009762F7">
        <w:t xml:space="preserve">De </w:t>
      </w:r>
      <w:r w:rsidR="00B63DCA">
        <w:t xml:space="preserve">stichting </w:t>
      </w:r>
      <w:r w:rsidRPr="009762F7">
        <w:t>Koninklijke Auris Groep</w:t>
      </w:r>
      <w:r w:rsidR="009316D8" w:rsidRPr="009762F7">
        <w:t xml:space="preserve">, gevestigd en kantoorhoudende aan </w:t>
      </w:r>
      <w:r w:rsidR="00B63DCA">
        <w:t>Ammanplein 2</w:t>
      </w:r>
      <w:r w:rsidR="009C3271">
        <w:t xml:space="preserve">, </w:t>
      </w:r>
      <w:r w:rsidR="00B63DCA">
        <w:t>3031 RT</w:t>
      </w:r>
      <w:r w:rsidR="009C3271">
        <w:t xml:space="preserve"> te</w:t>
      </w:r>
      <w:r w:rsidR="009316D8" w:rsidRPr="009C3271">
        <w:t xml:space="preserve"> </w:t>
      </w:r>
      <w:r w:rsidR="00B63DCA">
        <w:t>Rotterdam</w:t>
      </w:r>
      <w:r w:rsidR="009316D8" w:rsidRPr="009C3271">
        <w:t>, te dezen rech</w:t>
      </w:r>
      <w:r w:rsidR="001B0EDB">
        <w:t xml:space="preserve">tsgeldig vertegenwoordigd door </w:t>
      </w:r>
      <w:r w:rsidR="00B63DCA">
        <w:t xml:space="preserve">lid Raad van Bestuur </w:t>
      </w:r>
      <w:r w:rsidR="001B0EDB">
        <w:t xml:space="preserve">ing. </w:t>
      </w:r>
      <w:r w:rsidR="00B63DCA">
        <w:t>T. van der Wielen</w:t>
      </w:r>
      <w:r w:rsidR="001B0EDB">
        <w:t xml:space="preserve"> MHA</w:t>
      </w:r>
      <w:r w:rsidR="009316D8" w:rsidRPr="009C3271">
        <w:t>,</w:t>
      </w:r>
      <w:r w:rsidR="009316D8" w:rsidRPr="009762F7">
        <w:t xml:space="preserve"> hierna te noemen: “</w:t>
      </w:r>
      <w:r w:rsidRPr="009762F7">
        <w:t>Auris</w:t>
      </w:r>
      <w:r w:rsidR="00B92D2E">
        <w:t>”</w:t>
      </w:r>
    </w:p>
    <w:p w14:paraId="286F2248" w14:textId="44F7A280" w:rsidR="009316D8" w:rsidRDefault="009316D8" w:rsidP="00B92D2E">
      <w:pPr>
        <w:spacing w:after="120"/>
      </w:pPr>
      <w:r>
        <w:t>En</w:t>
      </w:r>
    </w:p>
    <w:p w14:paraId="71D81373" w14:textId="77777777" w:rsidR="00B17D96" w:rsidRDefault="00B17D96" w:rsidP="00B92D2E">
      <w:pPr>
        <w:spacing w:after="120"/>
      </w:pPr>
    </w:p>
    <w:p w14:paraId="1D6E1BC9" w14:textId="3FCBAA09" w:rsidR="009316D8" w:rsidRDefault="009316D8" w:rsidP="009316D8">
      <w:pPr>
        <w:pStyle w:val="Lijstalinea"/>
        <w:numPr>
          <w:ilvl w:val="0"/>
          <w:numId w:val="14"/>
        </w:numPr>
      </w:pPr>
      <w:r w:rsidRPr="009762F7">
        <w:t xml:space="preserve">De </w:t>
      </w:r>
      <w:r w:rsidR="00F069A2">
        <w:t>………..</w:t>
      </w:r>
      <w:r w:rsidRPr="009762F7">
        <w:t>., gevestigd en kantoorhoude</w:t>
      </w:r>
      <w:r w:rsidR="009C3271">
        <w:t xml:space="preserve">nde aan </w:t>
      </w:r>
      <w:r w:rsidR="00F069A2">
        <w:t>&lt;Adres&gt;</w:t>
      </w:r>
      <w:r w:rsidR="00492A5E">
        <w:t xml:space="preserve">, </w:t>
      </w:r>
      <w:r w:rsidR="00F069A2">
        <w:t>&lt;postcode&gt;</w:t>
      </w:r>
      <w:r w:rsidR="00492A5E">
        <w:t>,</w:t>
      </w:r>
      <w:r w:rsidR="00F069A2">
        <w:t xml:space="preserve"> &lt;plaats&gt;</w:t>
      </w:r>
      <w:r w:rsidRPr="009762F7">
        <w:t xml:space="preserve">, te dezen rechtsgeldig vertegenwoordigd door </w:t>
      </w:r>
      <w:r w:rsidR="00F069A2">
        <w:t>&lt;naam&gt;</w:t>
      </w:r>
      <w:r w:rsidR="00492A5E">
        <w:t xml:space="preserve">, </w:t>
      </w:r>
      <w:r w:rsidR="00F069A2">
        <w:t>&lt;functie&gt;</w:t>
      </w:r>
      <w:r w:rsidR="00492A5E">
        <w:t>r,</w:t>
      </w:r>
      <w:r w:rsidR="00B92D2E">
        <w:t xml:space="preserve"> hierna te noemen: “Verwerker”</w:t>
      </w:r>
    </w:p>
    <w:p w14:paraId="242CBBF2" w14:textId="41786993" w:rsidR="009316D8" w:rsidRPr="009316D8" w:rsidRDefault="009316D8" w:rsidP="009316D8">
      <w:r>
        <w:t>hierna gezamenlijk te noemen: “</w:t>
      </w:r>
      <w:r>
        <w:rPr>
          <w:b/>
        </w:rPr>
        <w:t>Partijen</w:t>
      </w:r>
      <w:r w:rsidR="00B92D2E">
        <w:t>”</w:t>
      </w:r>
      <w:r>
        <w:t xml:space="preserve"> of afzonderlijk: “</w:t>
      </w:r>
      <w:r>
        <w:rPr>
          <w:b/>
        </w:rPr>
        <w:t>Partij</w:t>
      </w:r>
      <w:r>
        <w:t>”</w:t>
      </w:r>
    </w:p>
    <w:p w14:paraId="63330928" w14:textId="77777777" w:rsidR="009316D8" w:rsidRPr="009316D8" w:rsidRDefault="009316D8" w:rsidP="009316D8">
      <w:pPr>
        <w:pStyle w:val="Kop1"/>
      </w:pPr>
      <w:r w:rsidRPr="009316D8">
        <w:t xml:space="preserve">Overwegen het volgende: </w:t>
      </w:r>
    </w:p>
    <w:p w14:paraId="37F31FFE" w14:textId="77777777" w:rsidR="009316D8" w:rsidRDefault="009762F7" w:rsidP="000E7D9B">
      <w:pPr>
        <w:pStyle w:val="Lijstalinea"/>
        <w:numPr>
          <w:ilvl w:val="0"/>
          <w:numId w:val="15"/>
        </w:numPr>
      </w:pPr>
      <w:r>
        <w:t>Auris</w:t>
      </w:r>
      <w:r w:rsidR="009316D8">
        <w:t xml:space="preserve"> en Verwerker zijn een overeenkomst aangegaan </w:t>
      </w:r>
      <w:r>
        <w:t>voor</w:t>
      </w:r>
      <w:r w:rsidR="009316D8">
        <w:t xml:space="preserve"> </w:t>
      </w:r>
      <w:r w:rsidR="009316D8" w:rsidRPr="00492A5E">
        <w:rPr>
          <w:highlight w:val="yellow"/>
        </w:rPr>
        <w:t>&lt;</w:t>
      </w:r>
      <w:r w:rsidR="009316D8" w:rsidRPr="00492A5E">
        <w:rPr>
          <w:b/>
          <w:highlight w:val="yellow"/>
        </w:rPr>
        <w:t xml:space="preserve">concrete omschrijving van de door Verwerker in opdracht van </w:t>
      </w:r>
      <w:r w:rsidRPr="00492A5E">
        <w:rPr>
          <w:b/>
          <w:highlight w:val="yellow"/>
        </w:rPr>
        <w:t>Auris</w:t>
      </w:r>
      <w:r w:rsidR="009316D8" w:rsidRPr="00492A5E">
        <w:rPr>
          <w:b/>
          <w:highlight w:val="yellow"/>
        </w:rPr>
        <w:t xml:space="preserve"> te leveren producten/diensten</w:t>
      </w:r>
      <w:r w:rsidR="009316D8" w:rsidRPr="00492A5E">
        <w:rPr>
          <w:highlight w:val="yellow"/>
        </w:rPr>
        <w:t>&gt;,</w:t>
      </w:r>
      <w:r w:rsidR="009316D8">
        <w:t xml:space="preserve"> (‘de Product- en Dienstenovereenkomst’). Deze Product- en Dienstenovereenkomst leidt ertoe dat Verwerker in opdracht van </w:t>
      </w:r>
      <w:r>
        <w:t>Auris</w:t>
      </w:r>
      <w:r w:rsidR="009316D8">
        <w:t xml:space="preserve"> Persoonsgegevens verwerkt. </w:t>
      </w:r>
    </w:p>
    <w:p w14:paraId="051F32A9" w14:textId="77777777" w:rsidR="009316D8" w:rsidRDefault="009316D8" w:rsidP="000E7D9B">
      <w:pPr>
        <w:pStyle w:val="Lijstalinea"/>
        <w:numPr>
          <w:ilvl w:val="0"/>
          <w:numId w:val="15"/>
        </w:numPr>
      </w:pPr>
      <w:r>
        <w:t>Partijen wensen, mede gelet op het bepaalde in artikel 28 lid 3 Algemene Verordening Gegevensbescherming, in deze Verwerkersovereenkomst hun wederzijdse rechten en verplichtingen voor de Verwerking van Persoonsgegevens vast te leggen.</w:t>
      </w:r>
    </w:p>
    <w:p w14:paraId="18E739A4" w14:textId="77777777" w:rsidR="009316D8" w:rsidRPr="009316D8" w:rsidRDefault="009316D8" w:rsidP="009316D8">
      <w:pPr>
        <w:pStyle w:val="Kop1"/>
      </w:pPr>
      <w:r>
        <w:t xml:space="preserve">Komen het volgende overeen: </w:t>
      </w:r>
    </w:p>
    <w:p w14:paraId="799AFD8D" w14:textId="77777777" w:rsidR="009316D8" w:rsidRPr="009316D8" w:rsidRDefault="009316D8" w:rsidP="009316D8">
      <w:pPr>
        <w:pStyle w:val="Kop2"/>
      </w:pPr>
      <w:r w:rsidRPr="009316D8">
        <w:t>Artikel 1: Definities</w:t>
      </w:r>
    </w:p>
    <w:p w14:paraId="49FDF42C" w14:textId="77777777" w:rsidR="009316D8" w:rsidRDefault="009316D8" w:rsidP="00637CE0">
      <w:pPr>
        <w:spacing w:after="120"/>
      </w:pPr>
      <w:r>
        <w:t>In deze Verwerkersovereenkomst wordt verstaan onder:</w:t>
      </w:r>
    </w:p>
    <w:p w14:paraId="74A51BAB" w14:textId="77777777" w:rsidR="009316D8" w:rsidRPr="009762F7" w:rsidRDefault="009316D8" w:rsidP="000E7D9B">
      <w:pPr>
        <w:pStyle w:val="Lijstalinea"/>
        <w:numPr>
          <w:ilvl w:val="0"/>
          <w:numId w:val="16"/>
        </w:numPr>
      </w:pPr>
      <w:r w:rsidRPr="009762F7">
        <w:t>Betrokkene, Verwerker, Derde, Persoonsgegevens, Verwerking van Persoonsgegevens en Verwerkingsverantwoordelijke: de begrippen zoals gedefinieerd in de AVG;</w:t>
      </w:r>
    </w:p>
    <w:p w14:paraId="7D235F49" w14:textId="77777777" w:rsidR="009316D8" w:rsidRPr="009762F7" w:rsidRDefault="009316D8" w:rsidP="000E7D9B">
      <w:pPr>
        <w:pStyle w:val="Lijstalinea"/>
        <w:numPr>
          <w:ilvl w:val="0"/>
          <w:numId w:val="16"/>
        </w:numPr>
      </w:pPr>
      <w:r w:rsidRPr="009762F7">
        <w:t>Bijlage(n): bijlage(n) bij de Verwerkersovereenkomst;</w:t>
      </w:r>
    </w:p>
    <w:p w14:paraId="510B7093" w14:textId="77777777" w:rsidR="009316D8" w:rsidRPr="009762F7" w:rsidRDefault="009316D8" w:rsidP="000E7D9B">
      <w:pPr>
        <w:pStyle w:val="Lijstalinea"/>
        <w:numPr>
          <w:ilvl w:val="0"/>
          <w:numId w:val="16"/>
        </w:numPr>
      </w:pPr>
      <w:proofErr w:type="spellStart"/>
      <w:r w:rsidRPr="009762F7">
        <w:t>Datalek</w:t>
      </w:r>
      <w:proofErr w:type="spellEnd"/>
      <w:r w:rsidRPr="009762F7">
        <w:t xml:space="preserve">: een inbreuk in verband met persoonsgegevens, zoals bedoeld in artikel 4 sub 12 AVG; </w:t>
      </w:r>
    </w:p>
    <w:p w14:paraId="3EEA9763" w14:textId="77777777" w:rsidR="009316D8" w:rsidRPr="009762F7" w:rsidRDefault="009316D8" w:rsidP="000E7D9B">
      <w:pPr>
        <w:pStyle w:val="Lijstalinea"/>
        <w:numPr>
          <w:ilvl w:val="0"/>
          <w:numId w:val="16"/>
        </w:numPr>
      </w:pPr>
      <w:r w:rsidRPr="009762F7">
        <w:t xml:space="preserve">Instructies: geschreven of elektronisch gestuurde aanwijzing van de Verwerkingsverantwoordelijke aan de Verwerker in het kader van haar bevoegdheden zoals geformuleerd in deze Verwerkersovereenkomst of in de Product- en Dienstenovereenkomst. Instructies worden verstrekt door en aan de contactpersonen van partijen zoals die zijn opgenomen in de Bijlage(n); </w:t>
      </w:r>
    </w:p>
    <w:p w14:paraId="7EC6326F" w14:textId="54903BD2" w:rsidR="009316D8" w:rsidRPr="00726FB6" w:rsidRDefault="009316D8" w:rsidP="000E7D9B">
      <w:pPr>
        <w:pStyle w:val="Lijstalinea"/>
        <w:numPr>
          <w:ilvl w:val="0"/>
          <w:numId w:val="16"/>
        </w:numPr>
      </w:pPr>
      <w:r w:rsidRPr="009762F7">
        <w:t xml:space="preserve">Product- en Dienstenovereenkomst: de overeenkomst tussen </w:t>
      </w:r>
      <w:r w:rsidR="009762F7" w:rsidRPr="009762F7">
        <w:t>Auris</w:t>
      </w:r>
      <w:r w:rsidRPr="009762F7">
        <w:t xml:space="preserve"> en Verwerker, zoals omschreven </w:t>
      </w:r>
      <w:r w:rsidRPr="00726FB6">
        <w:t>in overweging a;</w:t>
      </w:r>
    </w:p>
    <w:p w14:paraId="1489D093" w14:textId="77777777" w:rsidR="009316D8" w:rsidRPr="009762F7" w:rsidRDefault="009316D8" w:rsidP="000E7D9B">
      <w:pPr>
        <w:pStyle w:val="Lijstalinea"/>
        <w:numPr>
          <w:ilvl w:val="0"/>
          <w:numId w:val="16"/>
        </w:numPr>
      </w:pPr>
      <w:proofErr w:type="spellStart"/>
      <w:r w:rsidRPr="009762F7">
        <w:t>Privacybijsluiter</w:t>
      </w:r>
      <w:proofErr w:type="spellEnd"/>
      <w:r w:rsidRPr="009762F7">
        <w:t xml:space="preserve">: één of meerdere </w:t>
      </w:r>
      <w:proofErr w:type="spellStart"/>
      <w:r w:rsidRPr="009762F7">
        <w:t>privacybijsluiter</w:t>
      </w:r>
      <w:proofErr w:type="spellEnd"/>
      <w:r w:rsidRPr="009762F7">
        <w:t xml:space="preserve">(s) zoals opgenomen in de Bijlage(n) die van toepassing zijn op de aangeboden </w:t>
      </w:r>
      <w:r w:rsidR="009762F7">
        <w:t>producten en diensten</w:t>
      </w:r>
      <w:r w:rsidRPr="009762F7">
        <w:t>;</w:t>
      </w:r>
    </w:p>
    <w:p w14:paraId="309C03D6" w14:textId="77777777" w:rsidR="009316D8" w:rsidRPr="009762F7" w:rsidRDefault="009316D8" w:rsidP="000E7D9B">
      <w:pPr>
        <w:pStyle w:val="Lijstalinea"/>
        <w:numPr>
          <w:ilvl w:val="0"/>
          <w:numId w:val="16"/>
        </w:numPr>
      </w:pPr>
      <w:proofErr w:type="spellStart"/>
      <w:r w:rsidRPr="009762F7">
        <w:t>Subverwerker</w:t>
      </w:r>
      <w:proofErr w:type="spellEnd"/>
      <w:r w:rsidRPr="009762F7">
        <w:t>: de partij die door Verwerker wordt ingeschakeld als Verwerker ten behoeve van de Verwerking van de Persoonsgegevens in het kader van de Verwerkersovereenkomst en de Product- en Dienstenovereenkomst;</w:t>
      </w:r>
    </w:p>
    <w:p w14:paraId="6C4C0713" w14:textId="77777777" w:rsidR="009316D8" w:rsidRPr="009762F7" w:rsidRDefault="009316D8" w:rsidP="000E7D9B">
      <w:pPr>
        <w:pStyle w:val="Lijstalinea"/>
        <w:numPr>
          <w:ilvl w:val="0"/>
          <w:numId w:val="16"/>
        </w:numPr>
      </w:pPr>
      <w:r w:rsidRPr="009762F7">
        <w:lastRenderedPageBreak/>
        <w:t>AVG: de Algemene Verordening Gegevensbescherming (Verordening 2016/679 van het Europees Parlement en de Raad van 27 april 2016 betreffende de bescherming van natuurlijke personen in verband met de verwerking van persoonsgegevens en betreffende het vrije verkeer van die gegevens en tot intrekking van Richtlijn 95/46/EG);</w:t>
      </w:r>
    </w:p>
    <w:p w14:paraId="3BB8580B" w14:textId="77777777" w:rsidR="009316D8" w:rsidRPr="004436CA" w:rsidRDefault="009316D8" w:rsidP="000E7D9B">
      <w:pPr>
        <w:pStyle w:val="Lijstalinea"/>
        <w:numPr>
          <w:ilvl w:val="0"/>
          <w:numId w:val="16"/>
        </w:numPr>
      </w:pPr>
      <w:r w:rsidRPr="009762F7">
        <w:t>Toepasselijke wet- en regelgeving betreffende de Verwerking van Persoonsgegevens: de toepasselijke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p>
    <w:p w14:paraId="2A166674" w14:textId="77777777" w:rsidR="009316D8" w:rsidRDefault="009316D8" w:rsidP="009316D8">
      <w:pPr>
        <w:pStyle w:val="Kop2"/>
      </w:pPr>
      <w:r>
        <w:t xml:space="preserve">Artikel 2: Onderwerp en opdracht Verwerkersovereenkomst </w:t>
      </w:r>
    </w:p>
    <w:p w14:paraId="38653C6B" w14:textId="77777777" w:rsidR="009316D8" w:rsidRPr="004436CA" w:rsidRDefault="009316D8" w:rsidP="000E7D9B">
      <w:pPr>
        <w:pStyle w:val="Lijstalinea"/>
        <w:numPr>
          <w:ilvl w:val="0"/>
          <w:numId w:val="17"/>
        </w:numPr>
      </w:pPr>
      <w:r w:rsidRPr="004436CA">
        <w:t xml:space="preserve">Deze Verwerkersovereenkomst is van toepassing op de Verwerking van Persoonsgegevens in het kader van de uitvoering van de Product- en Dienstenovereenkomst. </w:t>
      </w:r>
    </w:p>
    <w:p w14:paraId="1ECBAB44" w14:textId="40C9FC69" w:rsidR="009316D8" w:rsidRPr="004436CA" w:rsidRDefault="009762F7" w:rsidP="000E7D9B">
      <w:pPr>
        <w:pStyle w:val="Lijstalinea"/>
        <w:numPr>
          <w:ilvl w:val="0"/>
          <w:numId w:val="17"/>
        </w:numPr>
      </w:pPr>
      <w:r w:rsidRPr="004436CA">
        <w:t>Auris</w:t>
      </w:r>
      <w:r w:rsidR="009316D8" w:rsidRPr="004436CA">
        <w:t xml:space="preserve"> geeft Verwerker conform artikel 28 AVG opdracht en Instructies om Persoon</w:t>
      </w:r>
      <w:r w:rsidR="00EA4A9D">
        <w:t>sgegevens te verwerken namens</w:t>
      </w:r>
      <w:r w:rsidR="009316D8" w:rsidRPr="004436CA">
        <w:t xml:space="preserve"> </w:t>
      </w:r>
      <w:r w:rsidRPr="004436CA">
        <w:t>Auris</w:t>
      </w:r>
      <w:r w:rsidR="009316D8" w:rsidRPr="004436CA">
        <w:t xml:space="preserve">. De Instructies van </w:t>
      </w:r>
      <w:r w:rsidRPr="004436CA">
        <w:t>Auris</w:t>
      </w:r>
      <w:r w:rsidR="009316D8" w:rsidRPr="004436CA">
        <w:t xml:space="preserve"> kunnen onder meer nader omschreven zijn in deze Verwerkersovereenkomst en de Product- en Dienstenovereenkomst. </w:t>
      </w:r>
    </w:p>
    <w:p w14:paraId="067613BE" w14:textId="77777777" w:rsidR="009316D8" w:rsidRPr="004436CA" w:rsidRDefault="009316D8" w:rsidP="000E7D9B">
      <w:pPr>
        <w:pStyle w:val="Lijstalinea"/>
        <w:numPr>
          <w:ilvl w:val="0"/>
          <w:numId w:val="17"/>
        </w:numPr>
      </w:pPr>
      <w:r w:rsidRPr="004436CA">
        <w:t xml:space="preserve">De bepalingen uit de Verwerkersovereenkomst gelden voor alle Verwerkingen zoals opgenomen in Bijlage 1, die plaatsvinden ter uitvoering van de Product- en Dienstenovereenkomst. Verwerker brengt </w:t>
      </w:r>
      <w:r w:rsidR="009762F7" w:rsidRPr="004436CA">
        <w:t>Auris</w:t>
      </w:r>
      <w:r w:rsidRPr="004436CA">
        <w:t xml:space="preserve"> onverwijld op de hoogte indien Verwerker reden heeft om aan te nemen dat Verwerker niet langer aan de Verwerkersovereenkomst kan voldoen.</w:t>
      </w:r>
    </w:p>
    <w:p w14:paraId="7AE010CC" w14:textId="77777777" w:rsidR="009316D8" w:rsidRDefault="009316D8" w:rsidP="009316D8">
      <w:pPr>
        <w:pStyle w:val="Kop2"/>
      </w:pPr>
      <w:r>
        <w:t>Artikel 3: Rolverdeling</w:t>
      </w:r>
    </w:p>
    <w:p w14:paraId="00F16BD5" w14:textId="2C94240E" w:rsidR="009316D8" w:rsidRPr="004436CA" w:rsidRDefault="009762F7" w:rsidP="000E7D9B">
      <w:pPr>
        <w:pStyle w:val="Lijstalinea"/>
        <w:numPr>
          <w:ilvl w:val="0"/>
          <w:numId w:val="18"/>
        </w:numPr>
      </w:pPr>
      <w:r w:rsidRPr="004436CA">
        <w:t>Auris</w:t>
      </w:r>
      <w:r w:rsidR="009316D8" w:rsidRPr="004436CA">
        <w:t xml:space="preserve"> is ten aanzien van de in diens opdracht uit te voeren Verwerkingen van Persoonsgegevens de Verwerkingsverantwoordelijke. Verwerker is Verwerker in de zin van de AVG. </w:t>
      </w:r>
      <w:r w:rsidRPr="004436CA">
        <w:t>Auris</w:t>
      </w:r>
      <w:r w:rsidR="009316D8" w:rsidRPr="004436CA">
        <w:t xml:space="preserve"> heeft en houdt zelfstandige zeggenschap over het (het bepalen van) doel en de middelen van de Verwerking van de Persoonsgegevens. </w:t>
      </w:r>
    </w:p>
    <w:p w14:paraId="48C27876" w14:textId="5EF0E811" w:rsidR="009316D8" w:rsidRPr="004436CA" w:rsidRDefault="009316D8" w:rsidP="000E7D9B">
      <w:pPr>
        <w:pStyle w:val="Lijstalinea"/>
        <w:numPr>
          <w:ilvl w:val="0"/>
          <w:numId w:val="18"/>
        </w:numPr>
      </w:pPr>
      <w:r w:rsidRPr="004436CA">
        <w:t xml:space="preserve">Verwerker draagt er zorg voor dat </w:t>
      </w:r>
      <w:r w:rsidR="009762F7" w:rsidRPr="004436CA">
        <w:t>Auris</w:t>
      </w:r>
      <w:r w:rsidRPr="004436CA">
        <w:t xml:space="preserve"> voorafgaande aan het sluiten van deze Verwerkersovereenkomst toereikend wordt geïnformeerd over de dienst(en) die de Verwerker verleent en de uit te voeren Verwerkingen. De gegeven informatie stelt </w:t>
      </w:r>
      <w:r w:rsidR="009762F7" w:rsidRPr="004436CA">
        <w:t>Auris</w:t>
      </w:r>
      <w:r w:rsidRPr="004436CA">
        <w:t xml:space="preserve"> in staat om te doorgronden welke Verwerkingen onlosmakelijk zijn verbonden met een aangeboden dienst en voor welke Verwerkingen </w:t>
      </w:r>
      <w:r w:rsidR="009762F7" w:rsidRPr="004436CA">
        <w:t>Auris</w:t>
      </w:r>
      <w:r w:rsidRPr="004436CA">
        <w:t xml:space="preserve"> een keuze kan maken voor eventueel aangeboden optionele diensten.</w:t>
      </w:r>
    </w:p>
    <w:p w14:paraId="6794158A" w14:textId="369FF7D6" w:rsidR="009316D8" w:rsidRPr="004436CA" w:rsidRDefault="009316D8" w:rsidP="000E7D9B">
      <w:pPr>
        <w:pStyle w:val="Lijstalinea"/>
        <w:numPr>
          <w:ilvl w:val="0"/>
          <w:numId w:val="18"/>
        </w:numPr>
      </w:pPr>
      <w:r w:rsidRPr="004436CA">
        <w:t>Onverminderd hetgeen elders in deze Verwerkersovereenkomst is bepaald, informeert Verwerker voorafgaand aan het sluiten van deze Verw</w:t>
      </w:r>
      <w:r w:rsidR="008022AA">
        <w:t>erkersovereenkomst</w:t>
      </w:r>
      <w:r w:rsidRPr="004436CA">
        <w:t xml:space="preserve"> </w:t>
      </w:r>
      <w:r w:rsidR="009762F7" w:rsidRPr="004436CA">
        <w:t>Auris</w:t>
      </w:r>
      <w:r w:rsidRPr="004436CA">
        <w:t xml:space="preserve"> in Bijlage 1 over de in lid 2 bedoelde diensten, waaronder eventuele optionele diensten, en de Verwerkingen die in dat kader plaatsvinden. De in Bijlage 1 opgenomen informatie moet in begrijpelijke taal zijn beschreven, waardoor </w:t>
      </w:r>
      <w:r w:rsidR="009762F7" w:rsidRPr="004436CA">
        <w:t>Auris</w:t>
      </w:r>
      <w:r w:rsidRPr="004436CA">
        <w:t xml:space="preserve"> geïnformeerd akkoord kan gaan met de afname van deze dienst(en) en de uitvoering van de bijbehorende Verwerkingen.</w:t>
      </w:r>
    </w:p>
    <w:p w14:paraId="370B5029" w14:textId="3EA43A12" w:rsidR="009316D8" w:rsidRPr="004436CA" w:rsidRDefault="009762F7" w:rsidP="000E7D9B">
      <w:pPr>
        <w:pStyle w:val="Lijstalinea"/>
        <w:numPr>
          <w:ilvl w:val="0"/>
          <w:numId w:val="18"/>
        </w:numPr>
      </w:pPr>
      <w:r w:rsidRPr="004436CA">
        <w:t>Auris</w:t>
      </w:r>
      <w:r w:rsidR="009316D8" w:rsidRPr="004436CA">
        <w:t xml:space="preserve"> neemt de in lid 2 van dit artikel genoemde Verwerking van de Persoonsgegevens op in een register van de verwerkingsactiviteiten</w:t>
      </w:r>
      <w:r w:rsidR="00EA4A9D">
        <w:t xml:space="preserve"> </w:t>
      </w:r>
      <w:r w:rsidR="009316D8" w:rsidRPr="004436CA">
        <w:t xml:space="preserve">die onder </w:t>
      </w:r>
      <w:r w:rsidR="00EA4A9D">
        <w:t>haar</w:t>
      </w:r>
      <w:r w:rsidR="009316D8" w:rsidRPr="004436CA">
        <w:t xml:space="preserve"> verantwoordelijkheid plaatsvind</w:t>
      </w:r>
      <w:r w:rsidR="00EA4A9D">
        <w:t>t</w:t>
      </w:r>
      <w:r w:rsidR="009316D8" w:rsidRPr="004436CA">
        <w:t xml:space="preserve">. </w:t>
      </w:r>
    </w:p>
    <w:p w14:paraId="480F067E" w14:textId="3D549F21" w:rsidR="009316D8" w:rsidRPr="004436CA" w:rsidRDefault="009316D8" w:rsidP="000E7D9B">
      <w:pPr>
        <w:pStyle w:val="Lijstalinea"/>
        <w:numPr>
          <w:ilvl w:val="0"/>
          <w:numId w:val="18"/>
        </w:numPr>
      </w:pPr>
      <w:r w:rsidRPr="004436CA">
        <w:t xml:space="preserve">Voor zover artikel 30 lid 5 AVG daartoe verplicht, houdt Verwerker conform artikel 30, lid 2 AVG een register bij van alle categorieën van verwerkingsactiviteiten die Verwerker ten behoeve van </w:t>
      </w:r>
      <w:r w:rsidR="009762F7" w:rsidRPr="004436CA">
        <w:t>Auris</w:t>
      </w:r>
      <w:r w:rsidRPr="004436CA">
        <w:t xml:space="preserve"> verricht. </w:t>
      </w:r>
    </w:p>
    <w:p w14:paraId="0378E233" w14:textId="77777777" w:rsidR="009316D8" w:rsidRPr="004436CA" w:rsidRDefault="009762F7" w:rsidP="000E7D9B">
      <w:pPr>
        <w:pStyle w:val="Lijstalinea"/>
        <w:numPr>
          <w:ilvl w:val="0"/>
          <w:numId w:val="18"/>
        </w:numPr>
      </w:pPr>
      <w:r w:rsidRPr="004436CA">
        <w:t>Auris</w:t>
      </w:r>
      <w:r w:rsidR="009316D8" w:rsidRPr="004436CA">
        <w:t xml:space="preserve"> en Verwerker verstrekken elkaar over en weer alle benodigde informatie teneinde een goede naleving van de Toepasselijke wet- en regelgeving betreffende de Verwerking van Persoonsgegevens mogelijk te maken.</w:t>
      </w:r>
    </w:p>
    <w:p w14:paraId="4F8A6A82" w14:textId="77777777" w:rsidR="009316D8" w:rsidRDefault="009316D8" w:rsidP="009316D8">
      <w:pPr>
        <w:pStyle w:val="Kop2"/>
      </w:pPr>
      <w:r>
        <w:lastRenderedPageBreak/>
        <w:t xml:space="preserve">Artikel </w:t>
      </w:r>
      <w:r w:rsidR="004436CA">
        <w:t>4</w:t>
      </w:r>
      <w:r>
        <w:t>: Gebruik Persoonsgegevens</w:t>
      </w:r>
    </w:p>
    <w:p w14:paraId="0C24EEF9" w14:textId="5451A6F1" w:rsidR="009316D8" w:rsidRPr="004436CA" w:rsidRDefault="009316D8" w:rsidP="000E7D9B">
      <w:pPr>
        <w:pStyle w:val="Lijstalinea"/>
        <w:numPr>
          <w:ilvl w:val="0"/>
          <w:numId w:val="19"/>
        </w:numPr>
      </w:pPr>
      <w:r w:rsidRPr="004436CA">
        <w:t xml:space="preserve">Verwerker verplicht zich om de van </w:t>
      </w:r>
      <w:r w:rsidR="009762F7" w:rsidRPr="004436CA">
        <w:t>Auris</w:t>
      </w:r>
      <w:r w:rsidRPr="004436CA">
        <w:t xml:space="preserve"> verkregen Persoonsgegevens niet voor andere doeleinden of op andere wijze te gebruiken dan voor het doel, en conform de wijze waarvoor, de gegevens zijn verstrekt of aan hem bekend zijn geworden. Het is Verwerker derhalve niet toegestaan andere gegevensverwerkingen uit te voeren dan door </w:t>
      </w:r>
      <w:r w:rsidR="009762F7" w:rsidRPr="004436CA">
        <w:t>Auris</w:t>
      </w:r>
      <w:r w:rsidRPr="004436CA">
        <w:t xml:space="preserve"> (schriftelijk dan wel elektronisch) aan Verwerker in het kader van de uitvoering van de Product- en Dienstenovereenkomst zijn opgedragen, behoudens een eventuele afwijkende Unierechtelijke of lidstaatrechtelijke bepaling, dan wel een rechterlijke uitspraak, voor zover daartegen geen beroep meer openstaat. In dat geval stelt Verwerker </w:t>
      </w:r>
      <w:r w:rsidR="009762F7" w:rsidRPr="004436CA">
        <w:t>Auris</w:t>
      </w:r>
      <w:r w:rsidRPr="004436CA">
        <w:t xml:space="preserve"> voorafgaand aan de Verwerking van dat wettelijke voorschrift dan wel de rechterlijke uitspraak in kennis, tenzij dergelijke kennisgeving om gewichtige redenen van algemeen belang verboden is. </w:t>
      </w:r>
    </w:p>
    <w:p w14:paraId="7FF06F97" w14:textId="77777777" w:rsidR="009316D8" w:rsidRPr="004436CA" w:rsidRDefault="009316D8" w:rsidP="000E7D9B">
      <w:pPr>
        <w:pStyle w:val="Lijstalinea"/>
        <w:numPr>
          <w:ilvl w:val="0"/>
          <w:numId w:val="19"/>
        </w:numPr>
      </w:pPr>
      <w:r w:rsidRPr="004436CA">
        <w:t xml:space="preserve">Een overzicht van onder meer de categorieën Persoonsgegevens en het doel waarvoor de Persoonsgegevens worden verwerkt, is uiteengezet in de </w:t>
      </w:r>
      <w:proofErr w:type="spellStart"/>
      <w:r w:rsidRPr="004436CA">
        <w:t>Privacybijsluiter</w:t>
      </w:r>
      <w:proofErr w:type="spellEnd"/>
      <w:r w:rsidRPr="004436CA">
        <w:t xml:space="preserve"> bij deze Verwerkersovereenkomst. </w:t>
      </w:r>
    </w:p>
    <w:p w14:paraId="45F5E958" w14:textId="77777777" w:rsidR="009316D8" w:rsidRPr="000E7D9B" w:rsidRDefault="009316D8" w:rsidP="000E7D9B">
      <w:pPr>
        <w:pStyle w:val="Lijstalinea"/>
        <w:numPr>
          <w:ilvl w:val="0"/>
          <w:numId w:val="19"/>
        </w:numPr>
      </w:pPr>
      <w:r w:rsidRPr="004436CA">
        <w:t>Indien Verwerker in strijd met de AVG het doel en de middelen van de Verwerking van Persoonsgegevens bepaalt, wordt Verwerker met betrekking tot die Verwerking als Verwerkingsverantwoordelijke beschouwd.</w:t>
      </w:r>
    </w:p>
    <w:p w14:paraId="0605A79E" w14:textId="77777777" w:rsidR="009316D8" w:rsidRDefault="009316D8" w:rsidP="009316D8">
      <w:pPr>
        <w:pStyle w:val="Kop2"/>
      </w:pPr>
      <w:r>
        <w:t xml:space="preserve">Artikel </w:t>
      </w:r>
      <w:r w:rsidR="000E7D9B">
        <w:t>5</w:t>
      </w:r>
      <w:r>
        <w:t xml:space="preserve">: Vertrouwelijkheid </w:t>
      </w:r>
    </w:p>
    <w:p w14:paraId="21FC194A" w14:textId="77777777" w:rsidR="009316D8" w:rsidRPr="000E7D9B" w:rsidRDefault="009316D8" w:rsidP="000E7D9B">
      <w:pPr>
        <w:pStyle w:val="Lijstalinea"/>
        <w:numPr>
          <w:ilvl w:val="0"/>
          <w:numId w:val="20"/>
        </w:numPr>
      </w:pPr>
      <w:r w:rsidRPr="000E7D9B">
        <w:t xml:space="preserve">Verwerker garandeert dat hij alle Persoonsgegevens strikt vertrouwelijk zal behandelen ten opzichte van derden, waaronder overheidsinstanties. Verwerker zorgt er voor dat een ieder die hij betrekt bij de Verwerking van Persoonsgegevens, waaronder zijn werknemers, vertegenwoordigers en/of </w:t>
      </w:r>
      <w:proofErr w:type="spellStart"/>
      <w:r w:rsidRPr="000E7D9B">
        <w:t>Subverwerkers</w:t>
      </w:r>
      <w:proofErr w:type="spellEnd"/>
      <w:r w:rsidRPr="000E7D9B">
        <w:t xml:space="preserve">, deze gegevens als vertrouwelijk behandelt. Verwerker waarborgt dat met de tot het Verwerken van de Persoonsgegevens geautoriseerde personen een geheimhoudingsovereenkomst of –beding is gesloten, of dat deze door een wettelijke verplichting tot geheimhouding zijn gebonden. </w:t>
      </w:r>
    </w:p>
    <w:p w14:paraId="5F62EAE5" w14:textId="77777777" w:rsidR="009316D8" w:rsidRPr="000E7D9B" w:rsidRDefault="009316D8" w:rsidP="000E7D9B">
      <w:pPr>
        <w:pStyle w:val="Lijstalinea"/>
        <w:numPr>
          <w:ilvl w:val="0"/>
          <w:numId w:val="20"/>
        </w:numPr>
      </w:pPr>
      <w:r w:rsidRPr="000E7D9B">
        <w:t>De in lid 1 bedoelde geheimhoudingsplicht geldt niet in de hierna genoemde gevallen:</w:t>
      </w:r>
    </w:p>
    <w:p w14:paraId="70DA4A2D" w14:textId="77777777" w:rsidR="009316D8" w:rsidRPr="000E7D9B" w:rsidRDefault="009316D8" w:rsidP="000E7D9B">
      <w:pPr>
        <w:pStyle w:val="Lijstalinea"/>
        <w:numPr>
          <w:ilvl w:val="0"/>
          <w:numId w:val="21"/>
        </w:numPr>
      </w:pPr>
      <w:r w:rsidRPr="000E7D9B">
        <w:t xml:space="preserve">voor zover </w:t>
      </w:r>
      <w:r w:rsidR="009762F7" w:rsidRPr="000E7D9B">
        <w:t>Auris</w:t>
      </w:r>
      <w:r w:rsidRPr="000E7D9B">
        <w:t xml:space="preserve"> uitdrukkelijk toestemming heeft gegeven om de Persoonsgegevens aan een Derde te verstrekken;</w:t>
      </w:r>
    </w:p>
    <w:p w14:paraId="015C8B46" w14:textId="77777777" w:rsidR="009316D8" w:rsidRPr="000E7D9B" w:rsidRDefault="009316D8" w:rsidP="000E7D9B">
      <w:pPr>
        <w:pStyle w:val="Lijstalinea"/>
        <w:numPr>
          <w:ilvl w:val="0"/>
          <w:numId w:val="21"/>
        </w:numPr>
      </w:pPr>
      <w:r w:rsidRPr="000E7D9B">
        <w:t xml:space="preserve">indien het verstrekken van de Persoonsgegevens aan een Derde noodzakelijk is gezien de aard van de door Verwerker aan </w:t>
      </w:r>
      <w:r w:rsidR="009762F7" w:rsidRPr="000E7D9B">
        <w:t>Auris</w:t>
      </w:r>
      <w:r w:rsidRPr="000E7D9B">
        <w:t xml:space="preserve"> te verlenen diensten; of </w:t>
      </w:r>
    </w:p>
    <w:p w14:paraId="5657B7B2" w14:textId="77777777" w:rsidR="009316D8" w:rsidRPr="000E7D9B" w:rsidRDefault="009316D8" w:rsidP="000E7D9B">
      <w:pPr>
        <w:pStyle w:val="Lijstalinea"/>
        <w:numPr>
          <w:ilvl w:val="0"/>
          <w:numId w:val="21"/>
        </w:numPr>
      </w:pPr>
      <w:r w:rsidRPr="000E7D9B">
        <w:t xml:space="preserve">indien Verwerker op grond van een Unierechtelijke of lidstaatrechtelijke bepaling dan wel een gerechtelijke uitspraak, voor zover daartegen geen beroep meer openstaat, tot verstrekking verplicht is. </w:t>
      </w:r>
    </w:p>
    <w:p w14:paraId="7E2F1B80" w14:textId="77777777" w:rsidR="009316D8" w:rsidRPr="000E7D9B" w:rsidRDefault="009316D8" w:rsidP="000E7D9B">
      <w:pPr>
        <w:pStyle w:val="Lijstalinea"/>
        <w:numPr>
          <w:ilvl w:val="0"/>
          <w:numId w:val="20"/>
        </w:numPr>
      </w:pPr>
      <w:r w:rsidRPr="000E7D9B">
        <w:t xml:space="preserve">Verwerker onthoudt zich van verstrekking of bekendmaking van Persoonsgegeven aan een Derde, tenzij deze verstrekking of bekendmaking plaatsvindt in opdracht van </w:t>
      </w:r>
      <w:r w:rsidR="009762F7" w:rsidRPr="000E7D9B">
        <w:t>Auris</w:t>
      </w:r>
      <w:r w:rsidRPr="000E7D9B">
        <w:t xml:space="preserve"> respectievelijk wanneer dit noodzakelijk is om te voldoen aan een gerechtelijke uitspraak, voor zover daartegen geen beroep meer openstaat, of een op de Verwerker rustende wettelijke verplichting. Onder wettelijke verplichtingen zijn begrepen Unierechtelijke of lidstaatrechtelijke bepalingen op grond waarvan Verwerker tot verstrekken verplicht is. In geval van een wettelijke verplichting, verifieert Verwerker voorafgaand aan de verstrekking de wettelijke grondslag en de identiteit van de partij die zich daarop beroept. Daarnaast stelt Verwerker - tenzij die wetgeving deze kennisgeving om gewichtige redenen van algemeen belang verbiedt - </w:t>
      </w:r>
      <w:r w:rsidR="009762F7" w:rsidRPr="000E7D9B">
        <w:t>Auris</w:t>
      </w:r>
      <w:r w:rsidRPr="000E7D9B">
        <w:t xml:space="preserve"> onmiddellijk, zo mogelijk voorafgaand aan de verstrekking, in kennis van de voor </w:t>
      </w:r>
      <w:r w:rsidR="009762F7" w:rsidRPr="000E7D9B">
        <w:t>Auris</w:t>
      </w:r>
      <w:r w:rsidRPr="000E7D9B">
        <w:t xml:space="preserve"> relevante informatie inzake deze verstrekking.</w:t>
      </w:r>
    </w:p>
    <w:p w14:paraId="703F021F" w14:textId="77777777" w:rsidR="009316D8" w:rsidRPr="000E7D9B" w:rsidRDefault="009316D8" w:rsidP="000E7D9B">
      <w:pPr>
        <w:pStyle w:val="Lijstalinea"/>
        <w:numPr>
          <w:ilvl w:val="0"/>
          <w:numId w:val="20"/>
        </w:numPr>
      </w:pPr>
      <w:r w:rsidRPr="000E7D9B">
        <w:t>Verwerker zorgt er voor dat de onder diens gezag werkende medewerkers uitsluitend toegang hebben tot Persoonsgegevens voor zover noodzakelijk voor de vervulling van hun werkzaamheden.</w:t>
      </w:r>
    </w:p>
    <w:p w14:paraId="3C414C95" w14:textId="77777777" w:rsidR="009316D8" w:rsidRDefault="009316D8" w:rsidP="009316D8">
      <w:pPr>
        <w:pStyle w:val="Kop2"/>
      </w:pPr>
      <w:r>
        <w:lastRenderedPageBreak/>
        <w:t xml:space="preserve">Artikel </w:t>
      </w:r>
      <w:r w:rsidR="000E7D9B">
        <w:t>6</w:t>
      </w:r>
      <w:r>
        <w:t xml:space="preserve">: Beveiliging en controle </w:t>
      </w:r>
    </w:p>
    <w:p w14:paraId="3023CA92" w14:textId="5B7E3D99" w:rsidR="009316D8" w:rsidRPr="000E7D9B" w:rsidRDefault="009316D8" w:rsidP="000E7D9B">
      <w:pPr>
        <w:pStyle w:val="Lijstalinea"/>
        <w:numPr>
          <w:ilvl w:val="0"/>
          <w:numId w:val="22"/>
        </w:numPr>
      </w:pPr>
      <w:r w:rsidRPr="000E7D9B">
        <w:t xml:space="preserve">Met inachtneming van het bepaalde in artikel 32 AVG zal Verwerker, gelijk </w:t>
      </w:r>
      <w:r w:rsidR="009762F7" w:rsidRPr="000E7D9B">
        <w:t>Auris</w:t>
      </w:r>
      <w:r w:rsidRPr="000E7D9B">
        <w:t xml:space="preserve">, zorg dragen voor passende technische en organisatorische maatregelen om Persoonsgegevens te beveiligen en beschermen tegen ongeoorloofde of onrechtmatige verwerking en tegen onopzettelijk verlies, vernietiging of beschadiging. </w:t>
      </w:r>
    </w:p>
    <w:p w14:paraId="681EFFBB" w14:textId="77777777" w:rsidR="009316D8" w:rsidRPr="000E7D9B" w:rsidRDefault="009316D8" w:rsidP="000E7D9B">
      <w:pPr>
        <w:pStyle w:val="Lijstalinea"/>
        <w:numPr>
          <w:ilvl w:val="0"/>
          <w:numId w:val="22"/>
        </w:numPr>
      </w:pPr>
      <w:r w:rsidRPr="000E7D9B">
        <w:t xml:space="preserve">Naast de maatregelen als genoemd in artikel 32 lid 1 AVG, worden onder meer de volgende maatregelen - waar passend - genomen: </w:t>
      </w:r>
    </w:p>
    <w:p w14:paraId="084587B9" w14:textId="77777777" w:rsidR="009316D8" w:rsidRPr="000E7D9B" w:rsidRDefault="009316D8" w:rsidP="000E7D9B">
      <w:pPr>
        <w:pStyle w:val="Lijstalinea"/>
        <w:numPr>
          <w:ilvl w:val="0"/>
          <w:numId w:val="23"/>
        </w:numPr>
      </w:pPr>
      <w:r w:rsidRPr="000E7D9B">
        <w:t>een passend beleid voor de beveiliging van de Verwerking van de Persoonsgegevens;</w:t>
      </w:r>
    </w:p>
    <w:p w14:paraId="6E746F10" w14:textId="77777777" w:rsidR="009316D8" w:rsidRPr="000E7D9B" w:rsidRDefault="009316D8" w:rsidP="000E7D9B">
      <w:pPr>
        <w:pStyle w:val="Lijstalinea"/>
        <w:numPr>
          <w:ilvl w:val="0"/>
          <w:numId w:val="23"/>
        </w:numPr>
      </w:pPr>
      <w:r w:rsidRPr="000E7D9B">
        <w:t>maatregelen om te waarborgen dat enkel geautoriseerde medewerkers toegang hebben tot de Persoonsgegevens die in het kader van de Verwerkersovereenkomst worden verwerkt;</w:t>
      </w:r>
    </w:p>
    <w:p w14:paraId="03D5B51F" w14:textId="64FE1211" w:rsidR="009316D8" w:rsidRPr="000E7D9B" w:rsidRDefault="009316D8" w:rsidP="000E7D9B">
      <w:pPr>
        <w:pStyle w:val="Lijstalinea"/>
        <w:numPr>
          <w:ilvl w:val="0"/>
          <w:numId w:val="23"/>
        </w:numPr>
      </w:pPr>
      <w:r w:rsidRPr="000E7D9B">
        <w:t>het regelen van procedures rondom het verlenen van toegang tot Persoonsgegevens (waaronder een registratie- en afmeldprocedure voor toewijzing van toegangsrechten), en het in logbestanden vastleggen van gebeurtenissen betreffende gebruikersactiviteiten, uitzonderingen en informatiebeveiligingsgebeurtenissen (vergelijkbaar met de toepasselijke normering</w:t>
      </w:r>
      <w:r w:rsidR="00E90E48">
        <w:t>en, zoals ISO en NEN</w:t>
      </w:r>
      <w:r w:rsidRPr="000E7D9B">
        <w:t xml:space="preserve">). </w:t>
      </w:r>
      <w:r w:rsidR="009762F7" w:rsidRPr="000E7D9B">
        <w:t>Auris</w:t>
      </w:r>
      <w:r w:rsidRPr="000E7D9B">
        <w:t xml:space="preserve"> wordt in de gelegenheid gesteld om deze logbestanden periodiek te controleren. </w:t>
      </w:r>
    </w:p>
    <w:p w14:paraId="389226ED" w14:textId="77777777" w:rsidR="009316D8" w:rsidRPr="000E7D9B" w:rsidRDefault="009316D8" w:rsidP="000E7D9B">
      <w:pPr>
        <w:pStyle w:val="Lijstalinea"/>
        <w:numPr>
          <w:ilvl w:val="0"/>
          <w:numId w:val="22"/>
        </w:numPr>
      </w:pPr>
      <w:r w:rsidRPr="000E7D9B">
        <w:t>Partijen zullen de door haar getroffen beveiligingsmaatregelen periodiek evalueren en aanscherpen, aanvullen of verbeteren voor zover de eisen of (technologische) ontwikkelingen daartoe aanleiding geven.</w:t>
      </w:r>
    </w:p>
    <w:p w14:paraId="59EC2292" w14:textId="77777777" w:rsidR="009316D8" w:rsidRPr="000E7D9B" w:rsidRDefault="009316D8" w:rsidP="000E7D9B">
      <w:pPr>
        <w:pStyle w:val="Lijstalinea"/>
        <w:numPr>
          <w:ilvl w:val="0"/>
          <w:numId w:val="22"/>
        </w:numPr>
      </w:pPr>
      <w:r w:rsidRPr="000E7D9B">
        <w:t xml:space="preserve">In Bijlage 2 worden de afspraken tussen Partijen vastgelegd over de passende technische en organisatorische beveiligingsmaatregelen, alsmede over de inhoud, vorm en de werkwijze van de verklaringen die Verwerker verstrekt over de afgesproken beveiligingsmaatregelen. </w:t>
      </w:r>
    </w:p>
    <w:p w14:paraId="52F71806" w14:textId="50462177" w:rsidR="009316D8" w:rsidRPr="000E7D9B" w:rsidRDefault="009316D8" w:rsidP="000E7D9B">
      <w:pPr>
        <w:pStyle w:val="Lijstalinea"/>
        <w:numPr>
          <w:ilvl w:val="0"/>
          <w:numId w:val="22"/>
        </w:numPr>
      </w:pPr>
      <w:r w:rsidRPr="000E7D9B">
        <w:t xml:space="preserve">De Verwerker stelt in goed overleg </w:t>
      </w:r>
      <w:r w:rsidR="009762F7" w:rsidRPr="000E7D9B">
        <w:t>Auris</w:t>
      </w:r>
      <w:r w:rsidRPr="000E7D9B">
        <w:t xml:space="preserve"> in staat om effectief te kunnen voldoen aan zijn wettelijke verplichting om toezicht te houden op de naleving door de Verwerker van de technische en organisatorische beveiligingsmaatregelen alsmede op de naleving van de in artikel </w:t>
      </w:r>
      <w:r w:rsidR="000E7D9B">
        <w:t>7</w:t>
      </w:r>
      <w:r w:rsidRPr="000E7D9B">
        <w:t xml:space="preserve"> genoemde verplichtingen ten aanzien van Datalekken. </w:t>
      </w:r>
    </w:p>
    <w:p w14:paraId="6C6187FA" w14:textId="77777777" w:rsidR="009316D8" w:rsidRPr="000E7D9B" w:rsidRDefault="009316D8" w:rsidP="000E7D9B">
      <w:pPr>
        <w:pStyle w:val="Lijstalinea"/>
        <w:numPr>
          <w:ilvl w:val="0"/>
          <w:numId w:val="22"/>
        </w:numPr>
      </w:pPr>
      <w:r w:rsidRPr="000E7D9B">
        <w:t xml:space="preserve">In aanvulling op de voorgaande leden heeft </w:t>
      </w:r>
      <w:r w:rsidR="009762F7" w:rsidRPr="000E7D9B">
        <w:t>Auris</w:t>
      </w:r>
      <w:r w:rsidRPr="000E7D9B">
        <w:t xml:space="preserve"> te allen tijde het recht om, in overleg met de Verwerker en met inachtneming van een redelijke termijn, de naleving van Toepasselijke wet- en regelgeving betreffende de Verwerking van Persoonsgegevens, de Product- en Dienstenovereenkomst en deze Verwerkersovereenkomst, waaronder de door Verwerker genomen technische en organisatorische beveiligingsmaatregelen, te (doen) controleren middels een audit uitgevoerd door een onafhankelijke gecertificeerde externe deskundige: </w:t>
      </w:r>
    </w:p>
    <w:p w14:paraId="74AA6DF0" w14:textId="700EFEF2" w:rsidR="009316D8" w:rsidRDefault="009316D8" w:rsidP="000E7D9B">
      <w:pPr>
        <w:pStyle w:val="Lijstalinea"/>
        <w:numPr>
          <w:ilvl w:val="0"/>
          <w:numId w:val="24"/>
        </w:numPr>
      </w:pPr>
      <w:r w:rsidRPr="000E7D9B">
        <w:t xml:space="preserve">Partijen kunnen in onderling overleg afspreken dat de audit wordt uitgevoerd door een </w:t>
      </w:r>
      <w:r w:rsidR="00EA4A9D">
        <w:t xml:space="preserve">door </w:t>
      </w:r>
      <w:r w:rsidRPr="000E7D9B">
        <w:t xml:space="preserve">Verwerker, in overleg met </w:t>
      </w:r>
      <w:r w:rsidR="009762F7" w:rsidRPr="000E7D9B">
        <w:t>Auris</w:t>
      </w:r>
      <w:r w:rsidRPr="000E7D9B">
        <w:t>, in te schakelen ex</w:t>
      </w:r>
      <w:r w:rsidR="00EA4A9D">
        <w:t xml:space="preserve">terne deskundige die een </w:t>
      </w:r>
      <w:proofErr w:type="spellStart"/>
      <w:r w:rsidR="00EA4A9D">
        <w:t>derden</w:t>
      </w:r>
      <w:r w:rsidRPr="000E7D9B">
        <w:t>verklaring</w:t>
      </w:r>
      <w:proofErr w:type="spellEnd"/>
      <w:r w:rsidRPr="000E7D9B">
        <w:t xml:space="preserve"> (TPM) afgeeft. </w:t>
      </w:r>
    </w:p>
    <w:p w14:paraId="49489496" w14:textId="77777777" w:rsidR="009316D8" w:rsidRPr="000E7D9B" w:rsidRDefault="009316D8" w:rsidP="000E7D9B">
      <w:pPr>
        <w:pStyle w:val="Lijstalinea"/>
        <w:numPr>
          <w:ilvl w:val="0"/>
          <w:numId w:val="24"/>
        </w:numPr>
      </w:pPr>
      <w:r w:rsidRPr="000E7D9B">
        <w:t xml:space="preserve">De auditor verstrekt het auditrapport alleen aan Partijen. </w:t>
      </w:r>
    </w:p>
    <w:p w14:paraId="007916D6" w14:textId="77777777" w:rsidR="009316D8" w:rsidRPr="000E7D9B" w:rsidRDefault="009316D8" w:rsidP="000E7D9B">
      <w:pPr>
        <w:pStyle w:val="Lijstalinea"/>
        <w:numPr>
          <w:ilvl w:val="0"/>
          <w:numId w:val="24"/>
        </w:numPr>
      </w:pPr>
      <w:r w:rsidRPr="000E7D9B">
        <w:t>Partijen maken onderling afspraken over de omgang met de uitkomsten van de audit.</w:t>
      </w:r>
    </w:p>
    <w:p w14:paraId="406DC923" w14:textId="77777777" w:rsidR="009316D8" w:rsidRPr="000E7D9B" w:rsidRDefault="009316D8" w:rsidP="000E7D9B">
      <w:pPr>
        <w:pStyle w:val="Lijstalinea"/>
        <w:numPr>
          <w:ilvl w:val="0"/>
          <w:numId w:val="24"/>
        </w:numPr>
      </w:pPr>
      <w:r w:rsidRPr="000E7D9B">
        <w:t>Partijen kunnen in onderling overleg afspreken dat, aan de hand van een geldige (</w:t>
      </w:r>
      <w:proofErr w:type="spellStart"/>
      <w:r w:rsidRPr="000E7D9B">
        <w:t>inter</w:t>
      </w:r>
      <w:proofErr w:type="spellEnd"/>
      <w:r w:rsidRPr="000E7D9B">
        <w:t xml:space="preserve">)nationaal erkende certificering of een gelijkwaardig controle- of bewijsmiddel, een reeds uitgevoerde audit en daaruit afgegeven derden-verklaring gebruikt kan worden. </w:t>
      </w:r>
      <w:r w:rsidR="009762F7" w:rsidRPr="000E7D9B">
        <w:t>Auris</w:t>
      </w:r>
      <w:r w:rsidRPr="000E7D9B">
        <w:t xml:space="preserve"> wordt in dat geval geïnformeerd over de uitkomsten van de audit. </w:t>
      </w:r>
    </w:p>
    <w:p w14:paraId="4ECA22CD" w14:textId="31F3A96E" w:rsidR="009316D8" w:rsidRPr="000E7D9B" w:rsidRDefault="009316D8" w:rsidP="000E7D9B">
      <w:pPr>
        <w:pStyle w:val="Lijstalinea"/>
        <w:numPr>
          <w:ilvl w:val="0"/>
          <w:numId w:val="24"/>
        </w:numPr>
      </w:pPr>
      <w:r w:rsidRPr="000E7D9B">
        <w:t xml:space="preserve">Partijen komen overeen dat de kosten van deze audit voor rekening komen van </w:t>
      </w:r>
      <w:r w:rsidR="009762F7" w:rsidRPr="000E7D9B">
        <w:t>Auris</w:t>
      </w:r>
      <w:r w:rsidRPr="000E7D9B">
        <w:t>, tenzij uit de audit (grote) gebreken blijken, die aan Verwerker kunnen worden toegerekend. In dat geval treden partijen in overleg over de verdeling van de kosten van de audit.</w:t>
      </w:r>
    </w:p>
    <w:p w14:paraId="3BA5E4AB" w14:textId="77777777" w:rsidR="009316D8" w:rsidRDefault="009316D8" w:rsidP="009316D8">
      <w:pPr>
        <w:pStyle w:val="Kop2"/>
      </w:pPr>
      <w:r>
        <w:lastRenderedPageBreak/>
        <w:t xml:space="preserve">Artikel </w:t>
      </w:r>
      <w:r w:rsidR="000E7D9B">
        <w:t>7</w:t>
      </w:r>
      <w:r>
        <w:t>: Datalekken</w:t>
      </w:r>
    </w:p>
    <w:p w14:paraId="664257EC" w14:textId="77777777" w:rsidR="009316D8" w:rsidRPr="000E7D9B" w:rsidRDefault="009316D8" w:rsidP="000E7D9B">
      <w:pPr>
        <w:pStyle w:val="Lijstalinea"/>
        <w:numPr>
          <w:ilvl w:val="0"/>
          <w:numId w:val="25"/>
        </w:numPr>
      </w:pPr>
      <w:r w:rsidRPr="000E7D9B">
        <w:t xml:space="preserve">Partijen hebben een passend beleid voor de omgang met Datalekken. </w:t>
      </w:r>
    </w:p>
    <w:p w14:paraId="1A33F6D7" w14:textId="77777777" w:rsidR="009316D8" w:rsidRDefault="009316D8" w:rsidP="000E7D9B">
      <w:pPr>
        <w:pStyle w:val="Lijstalinea"/>
        <w:numPr>
          <w:ilvl w:val="0"/>
          <w:numId w:val="25"/>
        </w:numPr>
      </w:pPr>
      <w:r w:rsidRPr="000E7D9B">
        <w:t xml:space="preserve">Indien </w:t>
      </w:r>
      <w:r w:rsidR="009762F7" w:rsidRPr="000E7D9B">
        <w:t>Auris</w:t>
      </w:r>
      <w:r w:rsidRPr="000E7D9B">
        <w:t xml:space="preserve"> of Verwerker een </w:t>
      </w:r>
      <w:proofErr w:type="spellStart"/>
      <w:r w:rsidRPr="000E7D9B">
        <w:t>Datalek</w:t>
      </w:r>
      <w:proofErr w:type="spellEnd"/>
      <w:r w:rsidRPr="000E7D9B">
        <w:t xml:space="preserve"> vaststelt, dan zal deze de andere Partij daarover zonder onredelijke vertraging informeren zodra hij kennis heeft genomen van dat </w:t>
      </w:r>
      <w:proofErr w:type="spellStart"/>
      <w:r w:rsidRPr="000E7D9B">
        <w:t>Datalek</w:t>
      </w:r>
      <w:proofErr w:type="spellEnd"/>
      <w:r w:rsidRPr="000E7D9B">
        <w:t xml:space="preserve">. Verwerker verstrekt ingeval van een </w:t>
      </w:r>
      <w:proofErr w:type="spellStart"/>
      <w:r w:rsidRPr="000E7D9B">
        <w:t>Datalek</w:t>
      </w:r>
      <w:proofErr w:type="spellEnd"/>
      <w:r w:rsidRPr="000E7D9B">
        <w:t xml:space="preserve"> alle relevante informatie aan </w:t>
      </w:r>
      <w:r w:rsidR="009762F7" w:rsidRPr="000E7D9B">
        <w:t>Auris</w:t>
      </w:r>
      <w:r w:rsidRPr="000E7D9B">
        <w:t xml:space="preserve"> met betrekking tot het </w:t>
      </w:r>
      <w:proofErr w:type="spellStart"/>
      <w:r w:rsidRPr="000E7D9B">
        <w:t>Datalek</w:t>
      </w:r>
      <w:proofErr w:type="spellEnd"/>
      <w:r w:rsidRPr="000E7D9B">
        <w:t xml:space="preserve">, waaronder informatie over eventuele ontwikkelingen rond het </w:t>
      </w:r>
      <w:proofErr w:type="spellStart"/>
      <w:r w:rsidRPr="000E7D9B">
        <w:t>Datalek</w:t>
      </w:r>
      <w:proofErr w:type="spellEnd"/>
      <w:r w:rsidRPr="000E7D9B">
        <w:t xml:space="preserve">, en de maatregelen die de Verwerker treft om aan zijn kant de gevolgen van het </w:t>
      </w:r>
      <w:proofErr w:type="spellStart"/>
      <w:r w:rsidRPr="000E7D9B">
        <w:t>Datalek</w:t>
      </w:r>
      <w:proofErr w:type="spellEnd"/>
      <w:r w:rsidRPr="000E7D9B">
        <w:t xml:space="preserve"> te beperken en herhaling te voorkomen. </w:t>
      </w:r>
    </w:p>
    <w:p w14:paraId="5691647B" w14:textId="28183F5F" w:rsidR="009316D8" w:rsidRDefault="009316D8" w:rsidP="000E7D9B">
      <w:pPr>
        <w:pStyle w:val="Lijstalinea"/>
        <w:numPr>
          <w:ilvl w:val="0"/>
          <w:numId w:val="25"/>
        </w:numPr>
      </w:pPr>
      <w:r w:rsidRPr="000E7D9B">
        <w:t xml:space="preserve">Verwerker informeert </w:t>
      </w:r>
      <w:r w:rsidR="009762F7" w:rsidRPr="000E7D9B">
        <w:t>Auris</w:t>
      </w:r>
      <w:r w:rsidRPr="000E7D9B">
        <w:t xml:space="preserve"> onverwijld indien een vermoeden bestaat dat een </w:t>
      </w:r>
      <w:proofErr w:type="spellStart"/>
      <w:r w:rsidRPr="000E7D9B">
        <w:t>Datalek</w:t>
      </w:r>
      <w:proofErr w:type="spellEnd"/>
      <w:r w:rsidRPr="000E7D9B">
        <w:t xml:space="preserve"> waarschijnlijk een hoog risico inhoudt voor de rechten en vrijheden van natuurlijke personen zoals bedoeld in artikel 34,</w:t>
      </w:r>
      <w:r w:rsidR="00E90E48">
        <w:t xml:space="preserve"> </w:t>
      </w:r>
      <w:r w:rsidRPr="000E7D9B">
        <w:t>lid 1, AVG.</w:t>
      </w:r>
    </w:p>
    <w:p w14:paraId="22C89C60" w14:textId="0A577AAF" w:rsidR="009316D8" w:rsidRPr="000E7D9B" w:rsidRDefault="009316D8" w:rsidP="000E7D9B">
      <w:pPr>
        <w:pStyle w:val="Lijstalinea"/>
        <w:numPr>
          <w:ilvl w:val="0"/>
          <w:numId w:val="25"/>
        </w:numPr>
      </w:pPr>
      <w:r w:rsidRPr="000E7D9B">
        <w:t xml:space="preserve">Verwerker stelt bij een </w:t>
      </w:r>
      <w:proofErr w:type="spellStart"/>
      <w:r w:rsidRPr="000E7D9B">
        <w:t>Datalek</w:t>
      </w:r>
      <w:proofErr w:type="spellEnd"/>
      <w:r w:rsidRPr="000E7D9B">
        <w:t xml:space="preserve"> </w:t>
      </w:r>
      <w:r w:rsidR="009762F7" w:rsidRPr="000E7D9B">
        <w:t>Auris</w:t>
      </w:r>
      <w:r w:rsidRPr="000E7D9B">
        <w:t xml:space="preserve"> in staat om passende vervolgstappen te (laten) nemen ten aanzien van het </w:t>
      </w:r>
      <w:proofErr w:type="spellStart"/>
      <w:r w:rsidRPr="000E7D9B">
        <w:t>Datalek</w:t>
      </w:r>
      <w:proofErr w:type="spellEnd"/>
      <w:r w:rsidRPr="000E7D9B">
        <w:t xml:space="preserve">. Verwerker dient hierbij aansluiting te zoeken bij de bestaande processen die </w:t>
      </w:r>
      <w:r w:rsidR="009762F7" w:rsidRPr="000E7D9B">
        <w:t>Auris</w:t>
      </w:r>
      <w:r w:rsidRPr="000E7D9B">
        <w:t xml:space="preserve"> daartoe heeft ingericht. Partijen nemen zo spoedig mogelijk alle redelijkerwijs benodigde maatregelen om (verdere) schending of inbreuken betreffende de Verwerking de Persoonsgegevens, en meer in het bijzonder (verdere) schending van de Toepasselijke wet- en regelgeving betreffende de Verwerking van Persoonsgegevens, te voorkomen of te beperken.</w:t>
      </w:r>
    </w:p>
    <w:p w14:paraId="0523D29D" w14:textId="7C92BB5D" w:rsidR="009316D8" w:rsidRPr="000E7D9B" w:rsidRDefault="009316D8" w:rsidP="000E7D9B">
      <w:pPr>
        <w:pStyle w:val="Lijstalinea"/>
        <w:numPr>
          <w:ilvl w:val="0"/>
          <w:numId w:val="25"/>
        </w:numPr>
      </w:pPr>
      <w:r w:rsidRPr="000E7D9B">
        <w:t xml:space="preserve">In geval van een </w:t>
      </w:r>
      <w:proofErr w:type="spellStart"/>
      <w:r w:rsidRPr="000E7D9B">
        <w:t>Datalek</w:t>
      </w:r>
      <w:proofErr w:type="spellEnd"/>
      <w:r w:rsidRPr="000E7D9B">
        <w:t xml:space="preserve">, voldoet </w:t>
      </w:r>
      <w:r w:rsidR="009762F7" w:rsidRPr="000E7D9B">
        <w:t>Auris</w:t>
      </w:r>
      <w:r w:rsidRPr="000E7D9B">
        <w:t xml:space="preserve"> aan eventue</w:t>
      </w:r>
      <w:r w:rsidR="00EA4A9D">
        <w:t>le wettelijke meldingsplichten.</w:t>
      </w:r>
    </w:p>
    <w:p w14:paraId="4A538C4E" w14:textId="2C519B2D" w:rsidR="009316D8" w:rsidRPr="000E7D9B" w:rsidRDefault="009316D8" w:rsidP="000E7D9B">
      <w:pPr>
        <w:pStyle w:val="Lijstalinea"/>
        <w:numPr>
          <w:ilvl w:val="0"/>
          <w:numId w:val="25"/>
        </w:numPr>
      </w:pPr>
      <w:r w:rsidRPr="000E7D9B">
        <w:t xml:space="preserve">In geval </w:t>
      </w:r>
      <w:r w:rsidR="00EA4A9D">
        <w:t>dat het</w:t>
      </w:r>
      <w:r w:rsidRPr="000E7D9B">
        <w:t xml:space="preserve"> </w:t>
      </w:r>
      <w:proofErr w:type="spellStart"/>
      <w:r w:rsidRPr="000E7D9B">
        <w:t>Datalek</w:t>
      </w:r>
      <w:proofErr w:type="spellEnd"/>
      <w:r w:rsidRPr="000E7D9B">
        <w:t xml:space="preserve"> waarschijnlijk een hoog risico inhoudt voor de rechten en vrijheden van natuurlijke personen, zal </w:t>
      </w:r>
      <w:r w:rsidR="009762F7" w:rsidRPr="000E7D9B">
        <w:t>Auris</w:t>
      </w:r>
      <w:r w:rsidRPr="000E7D9B">
        <w:t xml:space="preserve"> de Betrokkenen informeren over het </w:t>
      </w:r>
      <w:proofErr w:type="spellStart"/>
      <w:r w:rsidRPr="000E7D9B">
        <w:t>Datalek</w:t>
      </w:r>
      <w:proofErr w:type="spellEnd"/>
      <w:r w:rsidRPr="000E7D9B">
        <w:t xml:space="preserve">. </w:t>
      </w:r>
    </w:p>
    <w:p w14:paraId="023A59D1" w14:textId="77777777" w:rsidR="009316D8" w:rsidRPr="000E7D9B" w:rsidRDefault="009316D8" w:rsidP="000E7D9B">
      <w:pPr>
        <w:pStyle w:val="Lijstalinea"/>
        <w:numPr>
          <w:ilvl w:val="0"/>
          <w:numId w:val="25"/>
        </w:numPr>
      </w:pPr>
      <w:r w:rsidRPr="000E7D9B">
        <w:t>Partijen zullen te goeder trouw in onderling overleg afspraken maken over de redelijke verdeling van de eventuele kosten die verbonden zijn aan het voldoen aan de meldingsplichten.</w:t>
      </w:r>
    </w:p>
    <w:p w14:paraId="1394535C" w14:textId="77777777" w:rsidR="009316D8" w:rsidRPr="000E7D9B" w:rsidRDefault="009316D8" w:rsidP="000E7D9B">
      <w:pPr>
        <w:pStyle w:val="Lijstalinea"/>
        <w:numPr>
          <w:ilvl w:val="0"/>
          <w:numId w:val="25"/>
        </w:numPr>
      </w:pPr>
      <w:r w:rsidRPr="000E7D9B">
        <w:t>Partijen documenteren alle Datalekken in een (incidenten)register, met inbegrip van de feiten omtrent de inbreuk in verband met persoonsgegevens, de gevolgen daarvan en de genomen corrigerende maatregelen.</w:t>
      </w:r>
    </w:p>
    <w:p w14:paraId="3C4EBF40" w14:textId="00BD10B6" w:rsidR="009316D8" w:rsidRPr="000E7D9B" w:rsidRDefault="009316D8" w:rsidP="000E7D9B">
      <w:pPr>
        <w:pStyle w:val="Lijstalinea"/>
        <w:numPr>
          <w:ilvl w:val="0"/>
          <w:numId w:val="25"/>
        </w:numPr>
      </w:pPr>
      <w:r w:rsidRPr="000E7D9B">
        <w:t xml:space="preserve">Over incidenten met betrekking tot de beveiliging, anders dan een </w:t>
      </w:r>
      <w:proofErr w:type="spellStart"/>
      <w:r w:rsidRPr="000E7D9B">
        <w:t>Datalek</w:t>
      </w:r>
      <w:proofErr w:type="spellEnd"/>
      <w:r w:rsidRPr="000E7D9B">
        <w:t xml:space="preserve">, die vallen buiten het bereik van artikel 1 sub </w:t>
      </w:r>
      <w:r w:rsidR="008022AA">
        <w:t>c</w:t>
      </w:r>
      <w:r w:rsidRPr="000E7D9B">
        <w:t xml:space="preserve"> van deze Verwerkersovereenkomst, informeert de Verwerker </w:t>
      </w:r>
      <w:r w:rsidR="009762F7" w:rsidRPr="000E7D9B">
        <w:t>Auris</w:t>
      </w:r>
      <w:r w:rsidRPr="000E7D9B">
        <w:t xml:space="preserve"> conform de afspraken zoals neergelegd in Bijlage 2. </w:t>
      </w:r>
    </w:p>
    <w:p w14:paraId="340BC807" w14:textId="77777777" w:rsidR="009316D8" w:rsidRDefault="009316D8" w:rsidP="009316D8">
      <w:pPr>
        <w:pStyle w:val="Kop2"/>
      </w:pPr>
      <w:r>
        <w:t>A</w:t>
      </w:r>
      <w:r w:rsidR="000E7D9B">
        <w:t>rtikel 8:</w:t>
      </w:r>
      <w:r>
        <w:t xml:space="preserve"> Bijstand</w:t>
      </w:r>
    </w:p>
    <w:p w14:paraId="43057CD9" w14:textId="77777777" w:rsidR="009316D8" w:rsidRPr="000E7D9B" w:rsidRDefault="009316D8" w:rsidP="000E7D9B">
      <w:pPr>
        <w:pStyle w:val="Lijstalinea"/>
        <w:numPr>
          <w:ilvl w:val="0"/>
          <w:numId w:val="27"/>
        </w:numPr>
      </w:pPr>
      <w:r w:rsidRPr="000E7D9B">
        <w:t xml:space="preserve">Verwerker verleent </w:t>
      </w:r>
      <w:r w:rsidR="009762F7" w:rsidRPr="000E7D9B">
        <w:t>Auris</w:t>
      </w:r>
      <w:r w:rsidRPr="000E7D9B">
        <w:t xml:space="preserve"> bijstand bij het doen nakomen van de op </w:t>
      </w:r>
      <w:r w:rsidR="009762F7" w:rsidRPr="000E7D9B">
        <w:t>Auris</w:t>
      </w:r>
      <w:r w:rsidRPr="000E7D9B">
        <w:t xml:space="preserve"> rustende verplichtingen op grond van de AVG en andere Toepasselijke wet- en regelgeving betreffende de Verwerking van Persoonsgegevens, zoals met betrekking - maar niet beperkt - tot:</w:t>
      </w:r>
    </w:p>
    <w:p w14:paraId="44937589" w14:textId="77777777" w:rsidR="009316D8" w:rsidRDefault="009316D8" w:rsidP="000E7D9B">
      <w:pPr>
        <w:pStyle w:val="Lijstalinea"/>
        <w:numPr>
          <w:ilvl w:val="0"/>
          <w:numId w:val="26"/>
        </w:numPr>
      </w:pPr>
      <w:r w:rsidRPr="000E7D9B">
        <w:t xml:space="preserve">het - voor zover redelijkerwijs mogelijk - vervullen van de plicht van </w:t>
      </w:r>
      <w:r w:rsidR="009762F7" w:rsidRPr="000E7D9B">
        <w:t>Auris</w:t>
      </w:r>
      <w:r w:rsidRPr="000E7D9B">
        <w:t xml:space="preserve"> om aan verzoeken van de in hoofdstuk III van de AVG vastgelegde rechten van de betrokkene binnen de wettelijke termijnen te voldoen, zoals een verzoek om inzage, verbetering, aanvulling, verwijdering of afscherming van Persoonsgegevens;</w:t>
      </w:r>
    </w:p>
    <w:p w14:paraId="6810E767" w14:textId="41EAA927" w:rsidR="009316D8" w:rsidRPr="000E7D9B" w:rsidRDefault="009316D8" w:rsidP="000E7D9B">
      <w:pPr>
        <w:pStyle w:val="Lijstalinea"/>
        <w:numPr>
          <w:ilvl w:val="0"/>
          <w:numId w:val="26"/>
        </w:numPr>
      </w:pPr>
      <w:r w:rsidRPr="000E7D9B">
        <w:t xml:space="preserve">het uitvoeren van controles en audits zoals bedoeld in artikel </w:t>
      </w:r>
      <w:r w:rsidR="00EA4A9D">
        <w:t>6</w:t>
      </w:r>
      <w:r w:rsidRPr="000E7D9B">
        <w:t xml:space="preserve"> van deze Verwerkersovereenkomst;</w:t>
      </w:r>
    </w:p>
    <w:p w14:paraId="6B8A4411" w14:textId="77777777" w:rsidR="009316D8" w:rsidRPr="000E7D9B" w:rsidRDefault="009316D8" w:rsidP="000E7D9B">
      <w:pPr>
        <w:pStyle w:val="Lijstalinea"/>
        <w:numPr>
          <w:ilvl w:val="0"/>
          <w:numId w:val="26"/>
        </w:numPr>
      </w:pPr>
      <w:r w:rsidRPr="000E7D9B">
        <w:t xml:space="preserve">het uitvoeren van een </w:t>
      </w:r>
      <w:proofErr w:type="spellStart"/>
      <w:r w:rsidRPr="000E7D9B">
        <w:t>gegevensbeschermingseffectbeoordeling</w:t>
      </w:r>
      <w:proofErr w:type="spellEnd"/>
      <w:r w:rsidRPr="000E7D9B">
        <w:t xml:space="preserve"> (DPIA) en een eventuele daaruit voortkomende verplichte voorafgaande raadpleging van de Autoriteit Persoonsgegevens;</w:t>
      </w:r>
    </w:p>
    <w:p w14:paraId="32621E5D" w14:textId="77777777" w:rsidR="009316D8" w:rsidRPr="000E7D9B" w:rsidRDefault="009316D8" w:rsidP="000E7D9B">
      <w:pPr>
        <w:pStyle w:val="Lijstalinea"/>
        <w:numPr>
          <w:ilvl w:val="0"/>
          <w:numId w:val="26"/>
        </w:numPr>
      </w:pPr>
      <w:r w:rsidRPr="000E7D9B">
        <w:t>het voldoen aan verzoeken van de Autoriteit Persoonsgegevens of een andere overheidsinstantie;</w:t>
      </w:r>
    </w:p>
    <w:p w14:paraId="793395B2" w14:textId="4C562FC5" w:rsidR="009316D8" w:rsidRPr="000E7D9B" w:rsidRDefault="009316D8" w:rsidP="000E7D9B">
      <w:pPr>
        <w:pStyle w:val="Lijstalinea"/>
        <w:numPr>
          <w:ilvl w:val="0"/>
          <w:numId w:val="26"/>
        </w:numPr>
      </w:pPr>
      <w:r w:rsidRPr="000E7D9B">
        <w:t xml:space="preserve">het voorbereiden, beoordelen en melden van datalekken zoals bedoeld in artikel </w:t>
      </w:r>
      <w:r w:rsidR="00EA4A9D">
        <w:t>7</w:t>
      </w:r>
      <w:r w:rsidRPr="000E7D9B">
        <w:t xml:space="preserve"> van deze Verwerkersovereenkomst. </w:t>
      </w:r>
    </w:p>
    <w:p w14:paraId="4B02CB8B" w14:textId="77777777" w:rsidR="009316D8" w:rsidRPr="000E7D9B" w:rsidRDefault="009316D8" w:rsidP="000E7D9B">
      <w:pPr>
        <w:pStyle w:val="Lijstalinea"/>
        <w:numPr>
          <w:ilvl w:val="0"/>
          <w:numId w:val="27"/>
        </w:numPr>
      </w:pPr>
      <w:r w:rsidRPr="000E7D9B">
        <w:lastRenderedPageBreak/>
        <w:t xml:space="preserve">Een klacht of verzoek van een Betrokkene of een verzoek of onderzoek van de Autoriteit Persoonsgegevens met betrekking tot de Verwerking van de Persoonsgegevens, wordt door de Verwerker, voor zover wettelijk is toegestaan, onverwijld doorgestuurd naar </w:t>
      </w:r>
      <w:r w:rsidR="009762F7" w:rsidRPr="000E7D9B">
        <w:t>Auris</w:t>
      </w:r>
      <w:r w:rsidRPr="000E7D9B">
        <w:t>, die verantwoordelijk is voor de afhandeling van het verzoek.</w:t>
      </w:r>
    </w:p>
    <w:p w14:paraId="45477354" w14:textId="77777777" w:rsidR="009316D8" w:rsidRPr="000E7D9B" w:rsidRDefault="009316D8" w:rsidP="000E7D9B">
      <w:pPr>
        <w:pStyle w:val="Lijstalinea"/>
        <w:numPr>
          <w:ilvl w:val="0"/>
          <w:numId w:val="27"/>
        </w:numPr>
      </w:pPr>
      <w:r w:rsidRPr="000E7D9B">
        <w:t>Partijen brengen elkaar voor in redelijkheid verleende bijstand geen kosten in rekening. In het geval dat één van de Partijen kosten in rekening wil brengen, brengt deze partij de andere partij hiervan vooraf op de hoogte.</w:t>
      </w:r>
    </w:p>
    <w:p w14:paraId="61204391" w14:textId="77777777" w:rsidR="009316D8" w:rsidRDefault="009316D8" w:rsidP="009316D8">
      <w:pPr>
        <w:pStyle w:val="Kop2"/>
      </w:pPr>
      <w:r>
        <w:t xml:space="preserve">Artikel </w:t>
      </w:r>
      <w:r w:rsidR="000E7D9B">
        <w:t>9</w:t>
      </w:r>
      <w:r>
        <w:t xml:space="preserve">: Doorgifte aan derde landen buiten de Europese Economische Ruimte </w:t>
      </w:r>
    </w:p>
    <w:p w14:paraId="2DCCFAA7" w14:textId="77777777" w:rsidR="009316D8" w:rsidRPr="000E7D9B" w:rsidRDefault="009316D8" w:rsidP="000E7D9B">
      <w:pPr>
        <w:pStyle w:val="Lijstalinea"/>
        <w:numPr>
          <w:ilvl w:val="0"/>
          <w:numId w:val="28"/>
        </w:numPr>
      </w:pPr>
      <w:r w:rsidRPr="000E7D9B">
        <w:t xml:space="preserve">Verwerker is uitsluitend gerechtigd tot doorgifte van Persoonsgegevens aan een derde land of internationale organisatie indien </w:t>
      </w:r>
      <w:r w:rsidR="009762F7" w:rsidRPr="000E7D9B">
        <w:t>Auris</w:t>
      </w:r>
      <w:r w:rsidRPr="000E7D9B">
        <w:t xml:space="preserve"> daarvoor specifieke Schriftelijke toestemming heeft gegeven, tenzij een op Verwerker van toepassing zijnde Unierechtelijke of lidstaatrechtelijke bepaling Verwerker tot Verwerking verplicht. In dat geval stelt Verwerker </w:t>
      </w:r>
      <w:r w:rsidR="009762F7" w:rsidRPr="000E7D9B">
        <w:t>Auris</w:t>
      </w:r>
      <w:r w:rsidRPr="000E7D9B">
        <w:t xml:space="preserve"> voorafgaand aan de Verwerking Schriftelijk op de hoogte van deze bepaling, tenzij die wetgeving deze kennisgeving om gewichtige redenen van algemeen belang verbiedt.</w:t>
      </w:r>
    </w:p>
    <w:p w14:paraId="2BB89E81" w14:textId="68430B8F" w:rsidR="009316D8" w:rsidRPr="000E7D9B" w:rsidRDefault="009316D8" w:rsidP="000E7D9B">
      <w:pPr>
        <w:pStyle w:val="Lijstalinea"/>
        <w:numPr>
          <w:ilvl w:val="0"/>
          <w:numId w:val="28"/>
        </w:numPr>
      </w:pPr>
      <w:r w:rsidRPr="000E7D9B">
        <w:t xml:space="preserve">Indien na toestemming van </w:t>
      </w:r>
      <w:r w:rsidR="009762F7" w:rsidRPr="000E7D9B">
        <w:t>Auris</w:t>
      </w:r>
      <w:r w:rsidRPr="000E7D9B">
        <w:t xml:space="preserve"> Persoonsgegevens worden doorgegeven aan derde landen buiten de Europese Economische Ruimte of aan een internationale organisatie zoals bedoeld in artikel 4 lid 26 AVG, dan zien Partijen er op toe dat dit alleen plaatsvindt conform wettelijke voorschriften en eventuele verplichtingen die in dit verband op </w:t>
      </w:r>
      <w:r w:rsidR="009762F7" w:rsidRPr="000E7D9B">
        <w:t>Auris</w:t>
      </w:r>
      <w:r w:rsidRPr="000E7D9B">
        <w:t xml:space="preserve"> rusten. Indien gegevens worden doorgegeven aan een derde land of een internationale organisatie, dan wordt dit i</w:t>
      </w:r>
      <w:r w:rsidR="00EA4A9D">
        <w:t>n Bijlage 1 bij deze Verwerkers</w:t>
      </w:r>
      <w:r w:rsidRPr="000E7D9B">
        <w:t>overeenkomst aangegeven, inclusief een opgave van de landen waar, of internationale organisaties door wie, de Persoonsgegevens worden verwerkt. Daarbij wordt tevens aangegeven op welke wijze is voldaan aan de voorwaarden op basis van de AVG voor doorgifte van Persoonsgegevens aan derde landen of internationale organisaties.</w:t>
      </w:r>
    </w:p>
    <w:p w14:paraId="64A5796D" w14:textId="77777777" w:rsidR="009316D8" w:rsidRDefault="000E7D9B" w:rsidP="009316D8">
      <w:pPr>
        <w:pStyle w:val="Kop2"/>
      </w:pPr>
      <w:r>
        <w:t>Artikel 10</w:t>
      </w:r>
      <w:r w:rsidR="009316D8">
        <w:t xml:space="preserve">: Inschakeling </w:t>
      </w:r>
      <w:proofErr w:type="spellStart"/>
      <w:r w:rsidR="009316D8">
        <w:t>Subverwerker</w:t>
      </w:r>
      <w:proofErr w:type="spellEnd"/>
    </w:p>
    <w:p w14:paraId="3B303E23" w14:textId="20DF830B" w:rsidR="009316D8" w:rsidRPr="000E7D9B" w:rsidRDefault="009762F7" w:rsidP="000E7D9B">
      <w:pPr>
        <w:pStyle w:val="Lijstalinea"/>
        <w:numPr>
          <w:ilvl w:val="0"/>
          <w:numId w:val="29"/>
        </w:numPr>
      </w:pPr>
      <w:r w:rsidRPr="000E7D9B">
        <w:t>Auris</w:t>
      </w:r>
      <w:r w:rsidR="009316D8" w:rsidRPr="000E7D9B">
        <w:t xml:space="preserve"> geeft Verwerker door on</w:t>
      </w:r>
      <w:r w:rsidR="00EA4A9D">
        <w:t>dertekening van deze Verwerkers</w:t>
      </w:r>
      <w:r w:rsidR="009316D8" w:rsidRPr="000E7D9B">
        <w:t xml:space="preserve">overeenkomst toestemming tot het inschakelen van </w:t>
      </w:r>
      <w:proofErr w:type="spellStart"/>
      <w:r w:rsidR="009316D8" w:rsidRPr="000E7D9B">
        <w:t>Subverwerkers</w:t>
      </w:r>
      <w:proofErr w:type="spellEnd"/>
      <w:r w:rsidR="009316D8" w:rsidRPr="000E7D9B">
        <w:t xml:space="preserve">, van wie de identiteit en vestigingsgegevens zijn opgenomen in de </w:t>
      </w:r>
      <w:proofErr w:type="spellStart"/>
      <w:r w:rsidR="009316D8" w:rsidRPr="000E7D9B">
        <w:t>Privacybijsluiter</w:t>
      </w:r>
      <w:proofErr w:type="spellEnd"/>
      <w:r w:rsidR="009316D8" w:rsidRPr="000E7D9B">
        <w:t xml:space="preserve">. </w:t>
      </w:r>
    </w:p>
    <w:p w14:paraId="44CCA200" w14:textId="77777777" w:rsidR="009316D8" w:rsidRPr="000E7D9B" w:rsidRDefault="009316D8" w:rsidP="000E7D9B">
      <w:pPr>
        <w:pStyle w:val="Lijstalinea"/>
        <w:numPr>
          <w:ilvl w:val="0"/>
          <w:numId w:val="29"/>
        </w:numPr>
      </w:pPr>
      <w:r w:rsidRPr="000E7D9B">
        <w:t xml:space="preserve">Tijdens de duur van de Verwerkersovereenkomst licht Verwerker </w:t>
      </w:r>
      <w:r w:rsidR="009762F7" w:rsidRPr="000E7D9B">
        <w:t>Auris</w:t>
      </w:r>
      <w:r w:rsidRPr="000E7D9B">
        <w:t xml:space="preserve"> in over een voorgenomen toevoeging van een nieuwe </w:t>
      </w:r>
      <w:proofErr w:type="spellStart"/>
      <w:r w:rsidRPr="000E7D9B">
        <w:t>Subverwerker</w:t>
      </w:r>
      <w:proofErr w:type="spellEnd"/>
      <w:r w:rsidRPr="000E7D9B">
        <w:t xml:space="preserve"> of wijziging in de samenstelling van de bestaande </w:t>
      </w:r>
      <w:proofErr w:type="spellStart"/>
      <w:r w:rsidRPr="000E7D9B">
        <w:t>Subverwerkers</w:t>
      </w:r>
      <w:proofErr w:type="spellEnd"/>
      <w:r w:rsidRPr="000E7D9B">
        <w:t xml:space="preserve">, waarbij </w:t>
      </w:r>
      <w:r w:rsidR="009762F7" w:rsidRPr="000E7D9B">
        <w:t>Auris</w:t>
      </w:r>
      <w:r w:rsidRPr="000E7D9B">
        <w:t xml:space="preserve"> de mogelijkheid wordt geboden tegen deze veranderingen bezwaar te maken.</w:t>
      </w:r>
    </w:p>
    <w:p w14:paraId="796FB94E" w14:textId="42DA3BA9" w:rsidR="009316D8" w:rsidRPr="000E7D9B" w:rsidRDefault="009316D8" w:rsidP="000E7D9B">
      <w:pPr>
        <w:pStyle w:val="Lijstalinea"/>
        <w:numPr>
          <w:ilvl w:val="0"/>
          <w:numId w:val="29"/>
        </w:numPr>
      </w:pPr>
      <w:r w:rsidRPr="000E7D9B">
        <w:t xml:space="preserve">Verwerker is verplicht iedere </w:t>
      </w:r>
      <w:proofErr w:type="spellStart"/>
      <w:r w:rsidRPr="000E7D9B">
        <w:t>Subverwerker</w:t>
      </w:r>
      <w:proofErr w:type="spellEnd"/>
      <w:r w:rsidRPr="000E7D9B">
        <w:t xml:space="preserve"> via een overeenkomst of andere rechtshandeling minimaal dezelfde verplichtingen inzake gegevensbescherming op te leggen als in deze Verwerkersovereenkomst aan Verwerker zijn opgelegd. Hieronder val</w:t>
      </w:r>
      <w:r w:rsidR="00EA4A9D">
        <w:t>t</w:t>
      </w:r>
      <w:r w:rsidRPr="000E7D9B">
        <w:t xml:space="preserve"> onder meer de verplichting om de Persoonsgegevens niet verder te Verwerken anders dan in het kader van deze Verwerkersovereenkomst is overeengekomen, en de verplichting tot het nakomen van de geheimhoudingsverplichtingen, meldingsverplichtingen, medewerkingsverplichtingen en beveiligingsmaatregelen met betrekking tot de Verwerking van Persoonsgegevens zoals in deze Verwerkersovereenkomst vastgelegd. Verwerker zal op verzoek van </w:t>
      </w:r>
      <w:r w:rsidR="009762F7" w:rsidRPr="000E7D9B">
        <w:t>Auris</w:t>
      </w:r>
      <w:r w:rsidRPr="000E7D9B">
        <w:t xml:space="preserve"> afschriften </w:t>
      </w:r>
      <w:r w:rsidR="00EA4A9D">
        <w:t>verstrekken van deze Verwerkers</w:t>
      </w:r>
      <w:r w:rsidRPr="000E7D9B">
        <w:t>overeenkomsten, of van de relevante passages uit de Verwerkersovereenkomst of een andere overeenkomst of een andere bindende rechtshandeling tussen Verwerker en de door deze overeenkomstig artikel 1</w:t>
      </w:r>
      <w:r w:rsidR="00EA4A9D">
        <w:t>0</w:t>
      </w:r>
      <w:r w:rsidRPr="000E7D9B">
        <w:t xml:space="preserve">, lid 1, van deze overeenkomst ingeschakelde </w:t>
      </w:r>
      <w:proofErr w:type="spellStart"/>
      <w:r w:rsidRPr="000E7D9B">
        <w:t>Subverwerker</w:t>
      </w:r>
      <w:proofErr w:type="spellEnd"/>
      <w:r w:rsidRPr="000E7D9B">
        <w:t>.</w:t>
      </w:r>
    </w:p>
    <w:p w14:paraId="4E24E756" w14:textId="77777777" w:rsidR="009316D8" w:rsidRDefault="000E7D9B" w:rsidP="009316D8">
      <w:pPr>
        <w:pStyle w:val="Kop2"/>
      </w:pPr>
      <w:r>
        <w:t>Artikel 11</w:t>
      </w:r>
      <w:r w:rsidR="009316D8">
        <w:t>: Bewaartermijnen en vernietiging Persoonsgegevens</w:t>
      </w:r>
    </w:p>
    <w:p w14:paraId="78CBADC6" w14:textId="77777777" w:rsidR="009316D8" w:rsidRPr="000E7D9B" w:rsidRDefault="009762F7" w:rsidP="000E7D9B">
      <w:pPr>
        <w:pStyle w:val="Lijstalinea"/>
        <w:numPr>
          <w:ilvl w:val="0"/>
          <w:numId w:val="30"/>
        </w:numPr>
      </w:pPr>
      <w:r w:rsidRPr="000E7D9B">
        <w:t>Auris</w:t>
      </w:r>
      <w:r w:rsidR="009316D8" w:rsidRPr="000E7D9B">
        <w:t xml:space="preserve"> zal Verwerker adequaat informeren over (wettelijke) bewaartermijnen die van toepassing zijn op de Verwerking van Persoonsgegevens door Verwerker. Verwerker zal de Persoonsgegevens niet langer Verwerken dan overeenkomstig deze bewaartermijnen. </w:t>
      </w:r>
    </w:p>
    <w:p w14:paraId="38D67579" w14:textId="1E29CF89" w:rsidR="009316D8" w:rsidRPr="000E7D9B" w:rsidRDefault="009762F7" w:rsidP="000E7D9B">
      <w:pPr>
        <w:pStyle w:val="Lijstalinea"/>
        <w:numPr>
          <w:ilvl w:val="0"/>
          <w:numId w:val="30"/>
        </w:numPr>
      </w:pPr>
      <w:r w:rsidRPr="000E7D9B">
        <w:t>Auris</w:t>
      </w:r>
      <w:r w:rsidR="009316D8" w:rsidRPr="000E7D9B">
        <w:t xml:space="preserve"> verplicht Verwerker om de in opdracht van </w:t>
      </w:r>
      <w:r w:rsidRPr="000E7D9B">
        <w:t>Auris</w:t>
      </w:r>
      <w:r w:rsidR="009316D8" w:rsidRPr="000E7D9B">
        <w:t xml:space="preserve"> Verwerkte Persoonsgegevens bij de beëindiging van de Verwerkersovereenkomst te (doen) vernietigen, tenzij de Persoonsgegevens langer bewaard moeten worden, zoals in het kader van (wettelijke) </w:t>
      </w:r>
      <w:r w:rsidR="009316D8" w:rsidRPr="000E7D9B">
        <w:lastRenderedPageBreak/>
        <w:t>verplicht</w:t>
      </w:r>
      <w:r w:rsidR="00EA4A9D">
        <w:t xml:space="preserve">ingen, dan wel op verzoek van </w:t>
      </w:r>
      <w:r w:rsidRPr="000E7D9B">
        <w:t>Auris</w:t>
      </w:r>
      <w:r w:rsidR="009316D8" w:rsidRPr="000E7D9B">
        <w:t xml:space="preserve">. </w:t>
      </w:r>
      <w:r w:rsidRPr="000E7D9B">
        <w:t>Auris</w:t>
      </w:r>
      <w:r w:rsidR="009316D8" w:rsidRPr="000E7D9B">
        <w:t xml:space="preserve"> kan op eigen kosten een controle laten uitvoeren of vernietiging heeft plaatsgevonden.</w:t>
      </w:r>
    </w:p>
    <w:p w14:paraId="16657635" w14:textId="77777777" w:rsidR="009316D8" w:rsidRPr="000E7D9B" w:rsidRDefault="009316D8" w:rsidP="000E7D9B">
      <w:pPr>
        <w:pStyle w:val="Lijstalinea"/>
        <w:numPr>
          <w:ilvl w:val="0"/>
          <w:numId w:val="30"/>
        </w:numPr>
      </w:pPr>
      <w:r w:rsidRPr="000E7D9B">
        <w:t xml:space="preserve">Verwerker zal </w:t>
      </w:r>
      <w:r w:rsidR="009762F7" w:rsidRPr="000E7D9B">
        <w:t>Auris</w:t>
      </w:r>
      <w:r w:rsidRPr="000E7D9B">
        <w:t xml:space="preserve"> (schriftelijk of elektronisch) bevestigen dat vernietiging van de Verwerkte persoonsgegevens heeft plaatsgevonden. </w:t>
      </w:r>
    </w:p>
    <w:p w14:paraId="4D747B29" w14:textId="77777777" w:rsidR="009316D8" w:rsidRPr="000E7D9B" w:rsidRDefault="009316D8" w:rsidP="000E7D9B">
      <w:pPr>
        <w:pStyle w:val="Lijstalinea"/>
        <w:numPr>
          <w:ilvl w:val="0"/>
          <w:numId w:val="30"/>
        </w:numPr>
      </w:pPr>
      <w:r w:rsidRPr="000E7D9B">
        <w:t xml:space="preserve">Verwerker zal alle </w:t>
      </w:r>
      <w:proofErr w:type="spellStart"/>
      <w:r w:rsidRPr="000E7D9B">
        <w:t>Subverwerkers</w:t>
      </w:r>
      <w:proofErr w:type="spellEnd"/>
      <w:r w:rsidRPr="000E7D9B">
        <w:t xml:space="preserve"> die betrokken zijn bij de Verwerking van de Persoonsgegevens op de hoogte stellen van een beëindiging van de Verwerkers-overeenkomst en zal waarborgen dat alle </w:t>
      </w:r>
      <w:proofErr w:type="spellStart"/>
      <w:r w:rsidRPr="000E7D9B">
        <w:t>Subverwerkers</w:t>
      </w:r>
      <w:proofErr w:type="spellEnd"/>
      <w:r w:rsidRPr="000E7D9B">
        <w:t xml:space="preserve"> de Persoonsgegevens (laten) vernietigen.</w:t>
      </w:r>
    </w:p>
    <w:p w14:paraId="08A5BEAC" w14:textId="77777777" w:rsidR="009316D8" w:rsidRDefault="000E7D9B" w:rsidP="009316D8">
      <w:pPr>
        <w:pStyle w:val="Kop2"/>
      </w:pPr>
      <w:r>
        <w:t>Artikel 12</w:t>
      </w:r>
      <w:r w:rsidR="009316D8">
        <w:t>: Aansprakelijkheid</w:t>
      </w:r>
    </w:p>
    <w:p w14:paraId="599079BD" w14:textId="77777777" w:rsidR="009316D8" w:rsidRPr="00107525" w:rsidRDefault="009316D8" w:rsidP="00107525">
      <w:pPr>
        <w:pStyle w:val="Lijstalinea"/>
        <w:numPr>
          <w:ilvl w:val="0"/>
          <w:numId w:val="32"/>
        </w:numPr>
      </w:pPr>
      <w:r w:rsidRPr="00107525">
        <w:t xml:space="preserve">Een Partij kan geen beroep doen op een aansprakelijkheidsbeperking, die is opgenomen in de Product- of Dienstenovereenkomst of andere tussen Partijen bestaande overeenkomst of regeling, ten aanzien van een door de andere Partij ingestelde: </w:t>
      </w:r>
    </w:p>
    <w:p w14:paraId="169B3CC7" w14:textId="77777777" w:rsidR="009316D8" w:rsidRPr="00107525" w:rsidRDefault="009316D8" w:rsidP="00107525">
      <w:pPr>
        <w:pStyle w:val="Lijstalinea"/>
        <w:numPr>
          <w:ilvl w:val="0"/>
          <w:numId w:val="31"/>
        </w:numPr>
      </w:pPr>
      <w:r w:rsidRPr="00107525">
        <w:t>verhaalsactie op grond van artikel 82 AVG; of</w:t>
      </w:r>
    </w:p>
    <w:p w14:paraId="5C774E19" w14:textId="77777777" w:rsidR="009316D8" w:rsidRPr="00107525" w:rsidRDefault="009316D8" w:rsidP="00107525">
      <w:pPr>
        <w:pStyle w:val="Lijstalinea"/>
        <w:numPr>
          <w:ilvl w:val="0"/>
          <w:numId w:val="31"/>
        </w:numPr>
      </w:pPr>
      <w:r w:rsidRPr="00107525">
        <w:t>schadevergoedingsactie uit hoofde van deze Verwerkersovereenkomst, indien en voor zover de actie bestaat uit verhaal van een aan de Toezichthouder betaalde geldboete die geheel of gedeeltelijk toerekenbaar is aan de andere Partij.</w:t>
      </w:r>
    </w:p>
    <w:p w14:paraId="67FBEA93" w14:textId="77777777" w:rsidR="009316D8" w:rsidRPr="00107525" w:rsidRDefault="009316D8" w:rsidP="00107525">
      <w:pPr>
        <w:pStyle w:val="Lijstalinea"/>
        <w:numPr>
          <w:ilvl w:val="0"/>
          <w:numId w:val="32"/>
        </w:numPr>
      </w:pPr>
      <w:r w:rsidRPr="00107525">
        <w:t>Het bepaalde in dit artikel laat onverlet de rechtsmiddelen die de aangesproken partij op grond van de geldende wet- of regelgeving ter beschikking staat.</w:t>
      </w:r>
    </w:p>
    <w:p w14:paraId="6DFB1A72" w14:textId="338FE971" w:rsidR="009316D8" w:rsidRPr="00B92D2E" w:rsidRDefault="009316D8" w:rsidP="00B92D2E">
      <w:pPr>
        <w:pStyle w:val="Lijstalinea"/>
        <w:numPr>
          <w:ilvl w:val="0"/>
          <w:numId w:val="32"/>
        </w:numPr>
      </w:pPr>
      <w:r w:rsidRPr="00107525">
        <w:t>Iedere Partij is verplicht de andere Partij zonder onnodige vertraging op de hoogte te stellen van een (mogelijke) aansprakelijkstelling of het (mogelijk) opleggen van een boete door de Toezichthouder, beiden in verband met deze Verwerkersovereenkomst. Iedere Partij is in redelijkheid verplicht de andere Partij informatie te verstrekken en/of ondersteuning te verlenen ten behoeve van het voeren van verweer tegen een (mogelijke) aansprakelijkstelling of boete, zoals bedoeld in de vorige volzin. De Partij die informatie verstrekt en/of ondersteuning verleent, is gerechtigd om eventuele redelijke kosten dienaangaande in rekening te brengen bij de andere Partij, Partijen informeren elkaar zo veel mogelijk vooraf over deze kosten.</w:t>
      </w:r>
    </w:p>
    <w:p w14:paraId="553285F8" w14:textId="77777777" w:rsidR="009316D8" w:rsidRDefault="000E7D9B" w:rsidP="009316D8">
      <w:pPr>
        <w:pStyle w:val="Kop2"/>
      </w:pPr>
      <w:r>
        <w:t>Artikel 13</w:t>
      </w:r>
      <w:r w:rsidR="009316D8">
        <w:t xml:space="preserve">: Tegenstrijdigheid en wijziging Verwerkersovereenkomst </w:t>
      </w:r>
    </w:p>
    <w:p w14:paraId="0E4A4CFE" w14:textId="77777777" w:rsidR="009316D8" w:rsidRPr="00107525" w:rsidRDefault="009316D8" w:rsidP="00107525">
      <w:pPr>
        <w:pStyle w:val="Lijstalinea"/>
        <w:numPr>
          <w:ilvl w:val="0"/>
          <w:numId w:val="33"/>
        </w:numPr>
      </w:pPr>
      <w:r w:rsidRPr="00107525">
        <w:t xml:space="preserve">In het geval van tegenstrijdigheid tussen de bepalingen uit deze Verwerkersovereenkomst en de bepalingen van de Product- en Dienstenovereenkomst, dan zullen de bepalingen van deze Verwerkersovereenkomst leidend zijn. </w:t>
      </w:r>
    </w:p>
    <w:p w14:paraId="4F0ED71E" w14:textId="523AC840" w:rsidR="009316D8" w:rsidRPr="00107525" w:rsidRDefault="009316D8" w:rsidP="00107525">
      <w:pPr>
        <w:pStyle w:val="Lijstalinea"/>
        <w:numPr>
          <w:ilvl w:val="0"/>
          <w:numId w:val="33"/>
        </w:numPr>
      </w:pPr>
      <w:r w:rsidRPr="00107525">
        <w:t xml:space="preserve">Bij belangrijke wijzigingen in het product en/of de (aanvullende) diensten die van invloed zijn op de Verwerking van de Persoonsgegevens wordt, alvorens </w:t>
      </w:r>
      <w:r w:rsidR="009762F7" w:rsidRPr="00107525">
        <w:t>Auris</w:t>
      </w:r>
      <w:r w:rsidRPr="00107525">
        <w:t xml:space="preserve"> de keuze hiertoe aanvaardt, </w:t>
      </w:r>
      <w:r w:rsidR="009762F7" w:rsidRPr="00107525">
        <w:t>Auris</w:t>
      </w:r>
      <w:r w:rsidRPr="00107525">
        <w:t xml:space="preserve"> in begrijpelijke taal geïnformeerd over de consequenties van deze wijzigingen. Onder belangrijke wijzigingen wordt in ieder geval verstaan: de toevoeging of wijziging van een functionaliteit die leidt tot een uitbreiding ten aanzien van de te Verwerken Persoonsgegevens en de doeleinden waaronder de Persoonsgegevens worden Verwerkt. De wijzigingen zullen in Bijlage 1 worden opgenomen.</w:t>
      </w:r>
    </w:p>
    <w:p w14:paraId="075F66C7" w14:textId="77777777" w:rsidR="009316D8" w:rsidRPr="00107525" w:rsidRDefault="009316D8" w:rsidP="00107525">
      <w:pPr>
        <w:pStyle w:val="Lijstalinea"/>
        <w:numPr>
          <w:ilvl w:val="0"/>
          <w:numId w:val="33"/>
        </w:numPr>
      </w:pPr>
      <w:r w:rsidRPr="00107525">
        <w:t>Wijzigingen in de artikelen van de Verwerkersovereenkomst kunnen uitsluitend in gezamenlijkheid worden overeengekomen.</w:t>
      </w:r>
    </w:p>
    <w:p w14:paraId="1DA66630" w14:textId="02A6A821" w:rsidR="009316D8" w:rsidRPr="00107525" w:rsidRDefault="009316D8" w:rsidP="00107525">
      <w:pPr>
        <w:pStyle w:val="Lijstalinea"/>
        <w:numPr>
          <w:ilvl w:val="0"/>
          <w:numId w:val="33"/>
        </w:numPr>
      </w:pPr>
      <w:r w:rsidRPr="00107525">
        <w:t>In het geval enige bepaling van deze Verwerkersovereenkomst nietig, vernietigbaar of anderszins niet afdwingbaar is of wordt, blijven de overige bepalingen van deze Verwerkersovereenkomst volledig van kracht. Partijen zullen in dat geval met elkaar in overleg treden om de nietige, vernietigbare of anderszins niet afdwingbare bepaling te vervangen door een uitvoerbare alternatieve bepaling. Daarbij zullen partijen zoveel mogelijk rekening houden met het doel en de strekking van de nietige, vernietigde of anderszins niet afdwingbare bepaling.</w:t>
      </w:r>
    </w:p>
    <w:p w14:paraId="13AAF337" w14:textId="77777777" w:rsidR="009316D8" w:rsidRDefault="00B609D9" w:rsidP="009316D8">
      <w:pPr>
        <w:pStyle w:val="Kop2"/>
      </w:pPr>
      <w:r>
        <w:lastRenderedPageBreak/>
        <w:t>Artikel 14</w:t>
      </w:r>
      <w:r w:rsidR="009316D8">
        <w:t>: Duur en beëindiging</w:t>
      </w:r>
    </w:p>
    <w:p w14:paraId="20414C2A" w14:textId="77777777" w:rsidR="009316D8" w:rsidRPr="00107525" w:rsidRDefault="009316D8" w:rsidP="00107525">
      <w:pPr>
        <w:pStyle w:val="Lijstalinea"/>
        <w:numPr>
          <w:ilvl w:val="0"/>
          <w:numId w:val="34"/>
        </w:numPr>
      </w:pPr>
      <w:r w:rsidRPr="00107525">
        <w:t xml:space="preserve">De looptijd van deze Verwerkersovereenkomst is gelijk aan de looptijd van de tussen Partijen gesloten Product- en Dienstenovereenkomst, inclusief eventuele verlengingen daarvan. </w:t>
      </w:r>
    </w:p>
    <w:p w14:paraId="53642336" w14:textId="4B734194" w:rsidR="009316D8" w:rsidRPr="00107525" w:rsidRDefault="009316D8" w:rsidP="00107525">
      <w:pPr>
        <w:pStyle w:val="Lijstalinea"/>
        <w:numPr>
          <w:ilvl w:val="0"/>
          <w:numId w:val="34"/>
        </w:numPr>
        <w:rPr>
          <w:rFonts w:ascii="Open Sans" w:hAnsi="Open Sans" w:cs="Open Sans"/>
          <w:color w:val="363636"/>
          <w:szCs w:val="18"/>
        </w:rPr>
      </w:pPr>
      <w:r w:rsidRPr="00107525">
        <w:t>Deze Verwerkersovereenkomst eindigt van rechtswege bij de beëindiging van de Product- en Dienstenovereenkomst. De beëindiging van deze Verwerkersovereenkomst zal Partijen niet ontslaan van hun verplichtingen die voortvloeien uit deze Verwerkersovereenkomst die naar hun aard worden geacht ook na beëindiging voort te duren, wa</w:t>
      </w:r>
      <w:r w:rsidR="00107525" w:rsidRPr="00107525">
        <w:t>aronder in ieder geval artikel 4, lid 1, en de artikelen 5, 8 en 11</w:t>
      </w:r>
      <w:r w:rsidRPr="00107525">
        <w:t>.</w:t>
      </w:r>
      <w:r>
        <w:rPr>
          <w:rFonts w:ascii="Open Sans" w:hAnsi="Open Sans" w:cs="Open Sans"/>
          <w:color w:val="363636"/>
          <w:szCs w:val="18"/>
        </w:rPr>
        <w:t xml:space="preserve"> </w:t>
      </w:r>
    </w:p>
    <w:p w14:paraId="43A7BB44" w14:textId="77777777" w:rsidR="009316D8" w:rsidRDefault="009316D8" w:rsidP="009316D8">
      <w:pPr>
        <w:pStyle w:val="Kop1"/>
      </w:pPr>
      <w:r>
        <w:t>Aldus overeengekomen, in tweevoud opgemaakt en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107525" w14:paraId="2AD618E4" w14:textId="77777777" w:rsidTr="00107525">
        <w:tc>
          <w:tcPr>
            <w:tcW w:w="4605" w:type="dxa"/>
          </w:tcPr>
          <w:p w14:paraId="77459B49" w14:textId="483CA186" w:rsidR="00107525" w:rsidRDefault="00107525" w:rsidP="00107525">
            <w:r>
              <w:t>Auris,</w:t>
            </w:r>
          </w:p>
        </w:tc>
        <w:tc>
          <w:tcPr>
            <w:tcW w:w="4605" w:type="dxa"/>
          </w:tcPr>
          <w:p w14:paraId="446326D9" w14:textId="590D61ED" w:rsidR="00107525" w:rsidRDefault="00107525" w:rsidP="00107525">
            <w:r>
              <w:t>Verwerker,</w:t>
            </w:r>
          </w:p>
        </w:tc>
      </w:tr>
      <w:tr w:rsidR="00107525" w14:paraId="7A53C580" w14:textId="77777777" w:rsidTr="00107525">
        <w:tc>
          <w:tcPr>
            <w:tcW w:w="4605" w:type="dxa"/>
          </w:tcPr>
          <w:p w14:paraId="5A826B87" w14:textId="77777777" w:rsidR="00107525" w:rsidRDefault="00107525" w:rsidP="00107525"/>
          <w:p w14:paraId="5863F7DA" w14:textId="77777777" w:rsidR="00107525" w:rsidRDefault="00107525" w:rsidP="00107525"/>
          <w:p w14:paraId="7285B64C" w14:textId="77777777" w:rsidR="00107525" w:rsidRDefault="00107525" w:rsidP="00107525"/>
        </w:tc>
        <w:tc>
          <w:tcPr>
            <w:tcW w:w="4605" w:type="dxa"/>
          </w:tcPr>
          <w:p w14:paraId="0EAF68CA" w14:textId="77777777" w:rsidR="00107525" w:rsidRDefault="00107525" w:rsidP="00107525"/>
        </w:tc>
      </w:tr>
      <w:tr w:rsidR="00107525" w14:paraId="3A4B4C8B" w14:textId="77777777" w:rsidTr="00107525">
        <w:tc>
          <w:tcPr>
            <w:tcW w:w="4605" w:type="dxa"/>
          </w:tcPr>
          <w:p w14:paraId="7ACCC192" w14:textId="35522DE1" w:rsidR="00107525" w:rsidRDefault="00107525" w:rsidP="00107525">
            <w:r>
              <w:t>Naam:</w:t>
            </w:r>
            <w:r w:rsidR="005F4545">
              <w:t xml:space="preserve"> T. van der Wielen</w:t>
            </w:r>
          </w:p>
        </w:tc>
        <w:tc>
          <w:tcPr>
            <w:tcW w:w="4605" w:type="dxa"/>
          </w:tcPr>
          <w:p w14:paraId="1C2B0AD5" w14:textId="61CE1429" w:rsidR="00107525" w:rsidRDefault="00107525" w:rsidP="00F069A2">
            <w:r>
              <w:t>Naam:</w:t>
            </w:r>
            <w:r w:rsidR="00492A5E">
              <w:t xml:space="preserve"> </w:t>
            </w:r>
            <w:r w:rsidR="00F069A2">
              <w:t xml:space="preserve"> </w:t>
            </w:r>
          </w:p>
        </w:tc>
      </w:tr>
      <w:tr w:rsidR="00107525" w14:paraId="7F527795" w14:textId="77777777" w:rsidTr="00107525">
        <w:tc>
          <w:tcPr>
            <w:tcW w:w="4605" w:type="dxa"/>
          </w:tcPr>
          <w:p w14:paraId="75C44F0D" w14:textId="1035F475" w:rsidR="00107525" w:rsidRDefault="00107525" w:rsidP="00107525">
            <w:r>
              <w:t>Functie:</w:t>
            </w:r>
            <w:r w:rsidR="005F4545">
              <w:t xml:space="preserve"> lid Raad van Bestuur</w:t>
            </w:r>
          </w:p>
        </w:tc>
        <w:tc>
          <w:tcPr>
            <w:tcW w:w="4605" w:type="dxa"/>
          </w:tcPr>
          <w:p w14:paraId="0719AEC5" w14:textId="56DAE211" w:rsidR="00107525" w:rsidRDefault="00107525" w:rsidP="00F069A2">
            <w:r>
              <w:t>Functie:</w:t>
            </w:r>
            <w:r w:rsidR="00492A5E">
              <w:t xml:space="preserve"> </w:t>
            </w:r>
            <w:r w:rsidR="00F069A2">
              <w:t xml:space="preserve"> </w:t>
            </w:r>
          </w:p>
        </w:tc>
      </w:tr>
      <w:tr w:rsidR="00107525" w14:paraId="3B96B5EE" w14:textId="77777777" w:rsidTr="00107525">
        <w:tc>
          <w:tcPr>
            <w:tcW w:w="4605" w:type="dxa"/>
          </w:tcPr>
          <w:p w14:paraId="19C27BED" w14:textId="3E492100" w:rsidR="00107525" w:rsidRDefault="00107525" w:rsidP="00107525">
            <w:r>
              <w:t>Datum:</w:t>
            </w:r>
          </w:p>
        </w:tc>
        <w:tc>
          <w:tcPr>
            <w:tcW w:w="4605" w:type="dxa"/>
          </w:tcPr>
          <w:p w14:paraId="5519030C" w14:textId="1683D4AB" w:rsidR="00107525" w:rsidRDefault="00107525" w:rsidP="00107525">
            <w:r>
              <w:t>Datum:</w:t>
            </w:r>
          </w:p>
        </w:tc>
      </w:tr>
    </w:tbl>
    <w:p w14:paraId="2C65FC18" w14:textId="77777777" w:rsidR="00107525" w:rsidRDefault="00107525" w:rsidP="00107525"/>
    <w:p w14:paraId="0A7EF3E1" w14:textId="77777777" w:rsidR="009316D8" w:rsidRDefault="009316D8" w:rsidP="00107525">
      <w:r>
        <w:t xml:space="preserve">Bijlage 1: </w:t>
      </w:r>
      <w:proofErr w:type="spellStart"/>
      <w:r>
        <w:t>Privacybijsluiter</w:t>
      </w:r>
      <w:proofErr w:type="spellEnd"/>
      <w:r>
        <w:t xml:space="preserve"> </w:t>
      </w:r>
    </w:p>
    <w:p w14:paraId="435EA52D" w14:textId="77777777" w:rsidR="009316D8" w:rsidRDefault="009316D8" w:rsidP="00107525">
      <w:r>
        <w:t xml:space="preserve">Bijlage 2: Beveiligingsbijlage </w:t>
      </w:r>
    </w:p>
    <w:p w14:paraId="20F39028" w14:textId="77777777" w:rsidR="009316D8" w:rsidRDefault="009316D8">
      <w:pPr>
        <w:suppressAutoHyphens w:val="0"/>
        <w:autoSpaceDN/>
        <w:spacing w:before="0" w:after="200" w:line="240" w:lineRule="auto"/>
        <w:textAlignment w:val="auto"/>
        <w:rPr>
          <w:rFonts w:eastAsiaTheme="majorEastAsia" w:cstheme="majorBidi"/>
          <w:color w:val="000000" w:themeColor="text1"/>
          <w:spacing w:val="5"/>
          <w:kern w:val="28"/>
          <w:sz w:val="52"/>
          <w:szCs w:val="52"/>
        </w:rPr>
      </w:pPr>
      <w:r>
        <w:br w:type="page"/>
      </w:r>
    </w:p>
    <w:p w14:paraId="3AEE1C15" w14:textId="3EF83281" w:rsidR="009316D8" w:rsidRPr="009316D8" w:rsidRDefault="009316D8" w:rsidP="009316D8">
      <w:pPr>
        <w:pStyle w:val="Titel"/>
      </w:pPr>
      <w:r w:rsidRPr="009316D8">
        <w:lastRenderedPageBreak/>
        <w:t xml:space="preserve">BIJLAGE 1: </w:t>
      </w:r>
      <w:proofErr w:type="spellStart"/>
      <w:r w:rsidRPr="009316D8">
        <w:t>P</w:t>
      </w:r>
      <w:r w:rsidR="00D26157">
        <w:t>rivacybijsluiter</w:t>
      </w:r>
      <w:proofErr w:type="spellEnd"/>
      <w:r w:rsidRPr="009316D8">
        <w:t xml:space="preserve"> </w:t>
      </w:r>
      <w:r w:rsidRPr="00492A5E">
        <w:rPr>
          <w:highlight w:val="yellow"/>
        </w:rPr>
        <w:t>[naam product/dienst]</w:t>
      </w:r>
    </w:p>
    <w:p w14:paraId="7827E122" w14:textId="2EF91EB9" w:rsidR="00386057" w:rsidRPr="00386057" w:rsidRDefault="009762F7" w:rsidP="00386057">
      <w:r w:rsidRPr="00386057">
        <w:t>Auris</w:t>
      </w:r>
      <w:r w:rsidR="009316D8" w:rsidRPr="00386057">
        <w:t xml:space="preserve"> ma</w:t>
      </w:r>
      <w:r w:rsidR="00386057" w:rsidRPr="00386057">
        <w:t>akt</w:t>
      </w:r>
      <w:r w:rsidR="009316D8" w:rsidRPr="00386057">
        <w:t xml:space="preserve"> in toenemende mate gebruik van digitale toepassingen binnen </w:t>
      </w:r>
      <w:r w:rsidR="00386057" w:rsidRPr="00386057">
        <w:t>haar dienstverlening</w:t>
      </w:r>
      <w:r w:rsidR="009316D8" w:rsidRPr="00386057">
        <w:t xml:space="preserve">. Bij het gebruik en levering van deze producten en diensten zijn gegevens nodig die te herleiden zijn tot personen. </w:t>
      </w:r>
      <w:r w:rsidR="00386057" w:rsidRPr="00386057">
        <w:t>Auris</w:t>
      </w:r>
      <w:r w:rsidR="00FC157B">
        <w:t xml:space="preserve"> moet</w:t>
      </w:r>
      <w:r w:rsidR="009316D8" w:rsidRPr="00386057">
        <w:t xml:space="preserve"> met Verwerkers afspraken maken over het gebruik van die Persoonsgegevens. Deze bijsluiter geeft </w:t>
      </w:r>
      <w:r w:rsidRPr="00386057">
        <w:t>Auris</w:t>
      </w:r>
      <w:r w:rsidR="009316D8" w:rsidRPr="00386057">
        <w:t xml:space="preserve"> informatie over de dienstverlening die Verwerker verleent en welke persoonsgegevens de Verwerker daarbij verwerkt. </w:t>
      </w:r>
      <w:r w:rsidR="00386057" w:rsidRPr="00386057">
        <w:t>Deze informatie helpt Auris te voldoen aan haar informatieplicht richting haar Cliënten, aangezien deze bijsluiter bijdraagt aan het antwoord op</w:t>
      </w:r>
      <w:r w:rsidR="009316D8" w:rsidRPr="00386057">
        <w:t xml:space="preserve"> de vraag “wie, wat, waar, waarom en hoe” wordt omgegaan met de privacy van de betrokken personen van wie persoonsgegevens worden verwerkt. </w:t>
      </w:r>
    </w:p>
    <w:p w14:paraId="29C7DC34" w14:textId="53ED17C2" w:rsidR="009316D8" w:rsidRPr="00386057" w:rsidRDefault="009316D8" w:rsidP="00386057">
      <w:r w:rsidRPr="00386057">
        <w:t xml:space="preserve">Het gebruik van deze </w:t>
      </w:r>
      <w:proofErr w:type="spellStart"/>
      <w:r w:rsidRPr="00386057">
        <w:t>Privacybijsluiter</w:t>
      </w:r>
      <w:proofErr w:type="spellEnd"/>
      <w:r w:rsidRPr="00386057">
        <w:t xml:space="preserve"> helpt </w:t>
      </w:r>
      <w:r w:rsidR="009762F7" w:rsidRPr="00386057">
        <w:t>Auris</w:t>
      </w:r>
      <w:r w:rsidRPr="00386057">
        <w:t xml:space="preserve"> om beter te begrijpen wat de werking van het product en/of dienst is en welke gegevens daarvoor worden uitgewisseld. De </w:t>
      </w:r>
      <w:proofErr w:type="spellStart"/>
      <w:r w:rsidRPr="00386057">
        <w:t>Privacybijsluiter</w:t>
      </w:r>
      <w:proofErr w:type="spellEnd"/>
      <w:r w:rsidRPr="00386057">
        <w:t xml:space="preserve"> is een bijlage bij de </w:t>
      </w:r>
      <w:r w:rsidR="00386057" w:rsidRPr="00386057">
        <w:t>V</w:t>
      </w:r>
      <w:r w:rsidRPr="00386057">
        <w:t xml:space="preserve">erwerkersovereenkomst en omvat de Instructies voor de Verwerking van Persoonsgegevens van </w:t>
      </w:r>
      <w:r w:rsidR="009762F7" w:rsidRPr="00386057">
        <w:t>Auris</w:t>
      </w:r>
      <w:r w:rsidRPr="00386057">
        <w:t xml:space="preserve"> aan de Verwerker.</w:t>
      </w:r>
    </w:p>
    <w:p w14:paraId="7E69C69F" w14:textId="261C6CFC" w:rsidR="009316D8" w:rsidRPr="00386057" w:rsidRDefault="009316D8" w:rsidP="00386057">
      <w:r w:rsidRPr="00386057">
        <w:t>In het kader van de herkenbaarheid</w:t>
      </w:r>
      <w:r w:rsidR="00386057" w:rsidRPr="00386057">
        <w:t xml:space="preserve"> is het wenselijk dat Verwerker</w:t>
      </w:r>
      <w:r w:rsidRPr="00386057">
        <w:t xml:space="preserve"> zo veel mogelijk op uniforme wijze gebruik ma</w:t>
      </w:r>
      <w:r w:rsidR="00386057" w:rsidRPr="00386057">
        <w:t xml:space="preserve">akt </w:t>
      </w:r>
      <w:r w:rsidRPr="00386057">
        <w:t xml:space="preserve">van de </w:t>
      </w:r>
      <w:proofErr w:type="spellStart"/>
      <w:r w:rsidRPr="00386057">
        <w:t>Privacybijsluiter</w:t>
      </w:r>
      <w:proofErr w:type="spellEnd"/>
      <w:r w:rsidRPr="00386057">
        <w:t>. Afwijkingen van dit model zijn mogelijk, maar dienen beperkt te blijven. Indien de ruimte in deze bijlage onvoldoende is om de benodigde informatie te beschrijven, is het mogelijk de informatie op te nemen in separate Bijlage(n), welke als volgt genummerd worden: “Bijlage 1A”, “Bijlage 1B”, etc.. Deze Bijlagen worden aan de Verwerkersovereenkomst gehecht.</w:t>
      </w:r>
    </w:p>
    <w:p w14:paraId="3AF5CCFB" w14:textId="77777777" w:rsidR="009316D8" w:rsidRDefault="009316D8" w:rsidP="00386057">
      <w:pPr>
        <w:pStyle w:val="Kop1"/>
      </w:pPr>
      <w:r w:rsidRPr="00C6015E">
        <w:rPr>
          <w:highlight w:val="yellow"/>
        </w:rPr>
        <w:t>A. Algemene informatie</w:t>
      </w:r>
    </w:p>
    <w:p w14:paraId="02C57F8C" w14:textId="77777777" w:rsidR="009316D8" w:rsidRDefault="009316D8" w:rsidP="00386057">
      <w:r>
        <w:t>Naam product en/of dienst</w:t>
      </w:r>
      <w:r>
        <w:tab/>
      </w:r>
      <w:r>
        <w:tab/>
      </w:r>
      <w:r>
        <w:tab/>
        <w:t xml:space="preserve">: </w:t>
      </w:r>
    </w:p>
    <w:p w14:paraId="6DBAC079" w14:textId="77777777" w:rsidR="009316D8" w:rsidRDefault="009316D8" w:rsidP="00386057">
      <w:r>
        <w:t>Naam Verwerker en vestigingsgegevens</w:t>
      </w:r>
      <w:r>
        <w:tab/>
      </w:r>
      <w:r>
        <w:tab/>
        <w:t xml:space="preserve">: </w:t>
      </w:r>
    </w:p>
    <w:p w14:paraId="3076DF04" w14:textId="15328831" w:rsidR="009316D8" w:rsidRDefault="00FC157B" w:rsidP="00386057">
      <w:proofErr w:type="spellStart"/>
      <w:r>
        <w:t>Url</w:t>
      </w:r>
      <w:proofErr w:type="spellEnd"/>
      <w:r w:rsidR="009316D8">
        <w:t xml:space="preserve"> </w:t>
      </w:r>
      <w:r w:rsidR="00726FB6">
        <w:t>website Verwerker en/of productpagina</w:t>
      </w:r>
      <w:r>
        <w:tab/>
      </w:r>
      <w:r w:rsidR="009316D8">
        <w:t xml:space="preserve">: </w:t>
      </w:r>
    </w:p>
    <w:p w14:paraId="3C7ABD2C" w14:textId="324B2BA5" w:rsidR="009316D8" w:rsidRPr="00386057" w:rsidRDefault="009316D8" w:rsidP="00386057">
      <w:r>
        <w:t>Beknopte uitle</w:t>
      </w:r>
      <w:r w:rsidR="00386057">
        <w:t>g en werking product en dienst</w:t>
      </w:r>
      <w:r w:rsidR="00386057">
        <w:tab/>
      </w:r>
      <w:r>
        <w:t xml:space="preserve">: </w:t>
      </w:r>
    </w:p>
    <w:p w14:paraId="4BB8240A" w14:textId="77777777" w:rsidR="009316D8" w:rsidRDefault="009316D8" w:rsidP="00386057">
      <w:pPr>
        <w:pStyle w:val="Kop1"/>
      </w:pPr>
      <w:r w:rsidRPr="00C6015E">
        <w:rPr>
          <w:highlight w:val="yellow"/>
        </w:rPr>
        <w:t>B. Omschrijving specifieke diensten</w:t>
      </w:r>
    </w:p>
    <w:p w14:paraId="56A67829" w14:textId="4B5C9AB4" w:rsidR="00386057" w:rsidRDefault="009316D8" w:rsidP="00386057">
      <w:r>
        <w:t xml:space="preserve">Omschrijving van de specifiek verleende diensten en bijbehorende Verwerkingen van Persoonsgegevens: </w:t>
      </w:r>
    </w:p>
    <w:p w14:paraId="53714418" w14:textId="29F2FF46" w:rsidR="009316D8" w:rsidRDefault="009316D8" w:rsidP="00386057">
      <w:pPr>
        <w:pStyle w:val="Lijstalinea"/>
        <w:numPr>
          <w:ilvl w:val="0"/>
          <w:numId w:val="35"/>
        </w:numPr>
        <w:spacing w:before="240"/>
        <w:ind w:left="357" w:hanging="357"/>
      </w:pPr>
      <w:r>
        <w:t xml:space="preserve">Verwerkingen die een onlosmakelijk onderdeel </w:t>
      </w:r>
      <w:r w:rsidR="00386057">
        <w:t>vormen van de aangeboden dienst:</w:t>
      </w:r>
    </w:p>
    <w:p w14:paraId="3B4E22AA" w14:textId="77777777" w:rsidR="009316D8" w:rsidRDefault="009316D8" w:rsidP="00386057">
      <w:pPr>
        <w:pStyle w:val="Lijstalinea"/>
        <w:numPr>
          <w:ilvl w:val="0"/>
          <w:numId w:val="36"/>
        </w:numPr>
      </w:pPr>
      <w:r>
        <w:rPr>
          <w:shd w:val="clear" w:color="auto" w:fill="D3D3D3"/>
        </w:rPr>
        <w:t>[….]</w:t>
      </w:r>
    </w:p>
    <w:p w14:paraId="3F949459" w14:textId="77777777" w:rsidR="009316D8" w:rsidRDefault="009316D8" w:rsidP="00386057">
      <w:pPr>
        <w:pStyle w:val="Lijstalinea"/>
        <w:numPr>
          <w:ilvl w:val="0"/>
          <w:numId w:val="36"/>
        </w:numPr>
      </w:pPr>
      <w:r>
        <w:rPr>
          <w:shd w:val="clear" w:color="auto" w:fill="D3D3D3"/>
        </w:rPr>
        <w:t>[….]</w:t>
      </w:r>
    </w:p>
    <w:p w14:paraId="420BE3D6" w14:textId="77777777" w:rsidR="009316D8" w:rsidRDefault="009316D8" w:rsidP="00386057">
      <w:pPr>
        <w:pStyle w:val="Lijstalinea"/>
        <w:numPr>
          <w:ilvl w:val="0"/>
          <w:numId w:val="36"/>
        </w:numPr>
      </w:pPr>
      <w:r>
        <w:rPr>
          <w:shd w:val="clear" w:color="auto" w:fill="D3D3D3"/>
        </w:rPr>
        <w:t>[….]</w:t>
      </w:r>
    </w:p>
    <w:p w14:paraId="5D3069D9" w14:textId="6A37E656" w:rsidR="009316D8" w:rsidRDefault="009316D8" w:rsidP="00386057">
      <w:pPr>
        <w:pStyle w:val="Lijstalinea"/>
        <w:numPr>
          <w:ilvl w:val="0"/>
          <w:numId w:val="35"/>
        </w:numPr>
        <w:spacing w:before="240"/>
        <w:ind w:left="357" w:hanging="357"/>
      </w:pPr>
      <w:r>
        <w:t>Omschrijving van de optionele Verwerkingen die de Verwerker aanbiedt</w:t>
      </w:r>
      <w:r w:rsidR="00386057">
        <w:t>:</w:t>
      </w:r>
    </w:p>
    <w:p w14:paraId="25599342" w14:textId="77777777" w:rsidR="009316D8" w:rsidRPr="00386057" w:rsidRDefault="009316D8" w:rsidP="00386057">
      <w:pPr>
        <w:pStyle w:val="Lijstalinea"/>
        <w:numPr>
          <w:ilvl w:val="0"/>
          <w:numId w:val="36"/>
        </w:numPr>
        <w:rPr>
          <w:shd w:val="clear" w:color="auto" w:fill="D3D3D3"/>
        </w:rPr>
      </w:pPr>
      <w:r>
        <w:rPr>
          <w:shd w:val="clear" w:color="auto" w:fill="D3D3D3"/>
        </w:rPr>
        <w:t>[….]</w:t>
      </w:r>
    </w:p>
    <w:p w14:paraId="78731441" w14:textId="77777777" w:rsidR="009316D8" w:rsidRPr="00386057" w:rsidRDefault="009316D8" w:rsidP="00386057">
      <w:pPr>
        <w:pStyle w:val="Lijstalinea"/>
        <w:numPr>
          <w:ilvl w:val="0"/>
          <w:numId w:val="36"/>
        </w:numPr>
        <w:rPr>
          <w:shd w:val="clear" w:color="auto" w:fill="D3D3D3"/>
        </w:rPr>
      </w:pPr>
      <w:r>
        <w:rPr>
          <w:shd w:val="clear" w:color="auto" w:fill="D3D3D3"/>
        </w:rPr>
        <w:t>[….]</w:t>
      </w:r>
    </w:p>
    <w:p w14:paraId="0D7066D0" w14:textId="77777777" w:rsidR="009316D8" w:rsidRDefault="009316D8" w:rsidP="009316D8">
      <w:pPr>
        <w:spacing w:before="96" w:after="48" w:line="240" w:lineRule="auto"/>
        <w:rPr>
          <w:rFonts w:ascii="Open Sans" w:hAnsi="Open Sans" w:cs="Open Sans"/>
          <w:i/>
          <w:color w:val="363636"/>
        </w:rPr>
      </w:pPr>
    </w:p>
    <w:p w14:paraId="0BD5A16E" w14:textId="77777777" w:rsidR="008B0CDD" w:rsidRDefault="008B0CDD" w:rsidP="008B0CDD">
      <w:pPr>
        <w:pStyle w:val="Kop1"/>
      </w:pPr>
      <w:r w:rsidRPr="00C6015E">
        <w:rPr>
          <w:highlight w:val="yellow"/>
        </w:rPr>
        <w:lastRenderedPageBreak/>
        <w:t>C</w:t>
      </w:r>
      <w:r w:rsidR="009316D8" w:rsidRPr="00C6015E">
        <w:rPr>
          <w:highlight w:val="yellow"/>
        </w:rPr>
        <w:t>. Categorieën en soorten persoonsgegevens</w:t>
      </w:r>
      <w:r w:rsidR="009316D8">
        <w:t xml:space="preserve"> </w:t>
      </w:r>
    </w:p>
    <w:p w14:paraId="2289E7B7" w14:textId="2884DE11" w:rsidR="008B0CDD" w:rsidRDefault="009316D8" w:rsidP="00EA59CE">
      <w:pPr>
        <w:spacing w:after="240"/>
      </w:pPr>
      <w:r>
        <w:t xml:space="preserve">Omschrijving van de categorieën Betrokkenen over wie Persoonsgegevens worden verwerkt en </w:t>
      </w:r>
      <w:r w:rsidR="00EA59CE">
        <w:t xml:space="preserve">een toelichting op </w:t>
      </w:r>
      <w:r>
        <w:t>de</w:t>
      </w:r>
      <w:r w:rsidR="00EA59CE">
        <w:t>ze</w:t>
      </w:r>
      <w:r>
        <w:t xml:space="preserve"> categorieën:</w:t>
      </w:r>
    </w:p>
    <w:tbl>
      <w:tblPr>
        <w:tblStyle w:val="Lichtearcering"/>
        <w:tblW w:w="0" w:type="auto"/>
        <w:tblLook w:val="04A0" w:firstRow="1" w:lastRow="0" w:firstColumn="1" w:lastColumn="0" w:noHBand="0" w:noVBand="1"/>
      </w:tblPr>
      <w:tblGrid>
        <w:gridCol w:w="4605"/>
        <w:gridCol w:w="4575"/>
      </w:tblGrid>
      <w:tr w:rsidR="008B0CDD" w14:paraId="623CAC6D" w14:textId="77777777" w:rsidTr="008B0C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tcPr>
          <w:p w14:paraId="222B57D7" w14:textId="69064400" w:rsidR="008B0CDD" w:rsidRDefault="008B0CDD" w:rsidP="00726FB6">
            <w:pPr>
              <w:spacing w:before="40" w:after="40"/>
            </w:pPr>
            <w:r>
              <w:t>Categorie</w:t>
            </w:r>
          </w:p>
        </w:tc>
        <w:tc>
          <w:tcPr>
            <w:tcW w:w="4575" w:type="dxa"/>
          </w:tcPr>
          <w:p w14:paraId="55E98C84" w14:textId="77777777" w:rsidR="008B0CDD" w:rsidRDefault="008B0CDD" w:rsidP="00726FB6">
            <w:pPr>
              <w:spacing w:before="40" w:after="40"/>
              <w:cnfStyle w:val="100000000000" w:firstRow="1" w:lastRow="0" w:firstColumn="0" w:lastColumn="0" w:oddVBand="0" w:evenVBand="0" w:oddHBand="0" w:evenHBand="0" w:firstRowFirstColumn="0" w:firstRowLastColumn="0" w:lastRowFirstColumn="0" w:lastRowLastColumn="0"/>
            </w:pPr>
            <w:r>
              <w:t xml:space="preserve">Toelichting </w:t>
            </w:r>
          </w:p>
          <w:p w14:paraId="73D58AD9" w14:textId="7BC07D0A" w:rsidR="008B0CDD" w:rsidRPr="008B0CDD" w:rsidRDefault="008B0CDD" w:rsidP="00726FB6">
            <w:pPr>
              <w:spacing w:before="40" w:after="40"/>
              <w:cnfStyle w:val="100000000000" w:firstRow="1" w:lastRow="0" w:firstColumn="0" w:lastColumn="0" w:oddVBand="0" w:evenVBand="0" w:oddHBand="0" w:evenHBand="0" w:firstRowFirstColumn="0" w:firstRowLastColumn="0" w:lastRowFirstColumn="0" w:lastRowLastColumn="0"/>
              <w:rPr>
                <w:b w:val="0"/>
              </w:rPr>
            </w:pPr>
            <w:r w:rsidRPr="008B0CDD">
              <w:rPr>
                <w:b w:val="0"/>
              </w:rPr>
              <w:t>(welke gegevens, doel/ noodzaak verwerking)</w:t>
            </w:r>
          </w:p>
        </w:tc>
      </w:tr>
      <w:tr w:rsidR="008B0CDD" w14:paraId="18037F45" w14:textId="77777777" w:rsidTr="008B0C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tcPr>
          <w:p w14:paraId="4CAFCCB4" w14:textId="77777777" w:rsidR="008B0CDD" w:rsidRDefault="008B0CDD" w:rsidP="000E69B0">
            <w:pPr>
              <w:spacing w:before="0" w:line="240" w:lineRule="auto"/>
              <w:ind w:right="-142"/>
              <w:rPr>
                <w:rFonts w:ascii="Open Sans" w:hAnsi="Open Sans" w:cs="Open Sans"/>
                <w:color w:val="363636"/>
              </w:rPr>
            </w:pPr>
          </w:p>
        </w:tc>
        <w:tc>
          <w:tcPr>
            <w:tcW w:w="4575" w:type="dxa"/>
          </w:tcPr>
          <w:p w14:paraId="0F4CFFF1" w14:textId="77777777" w:rsidR="008B0CDD" w:rsidRDefault="008B0CDD" w:rsidP="000E69B0">
            <w:pPr>
              <w:spacing w:before="0" w:line="240" w:lineRule="auto"/>
              <w:ind w:right="-142"/>
              <w:cnfStyle w:val="000000100000" w:firstRow="0" w:lastRow="0" w:firstColumn="0" w:lastColumn="0" w:oddVBand="0" w:evenVBand="0" w:oddHBand="1" w:evenHBand="0" w:firstRowFirstColumn="0" w:firstRowLastColumn="0" w:lastRowFirstColumn="0" w:lastRowLastColumn="0"/>
              <w:rPr>
                <w:rFonts w:ascii="Open Sans" w:hAnsi="Open Sans" w:cs="Open Sans"/>
                <w:color w:val="363636"/>
              </w:rPr>
            </w:pPr>
          </w:p>
        </w:tc>
      </w:tr>
      <w:tr w:rsidR="008B0CDD" w14:paraId="655FF626" w14:textId="77777777" w:rsidTr="008B0CDD">
        <w:tc>
          <w:tcPr>
            <w:cnfStyle w:val="001000000000" w:firstRow="0" w:lastRow="0" w:firstColumn="1" w:lastColumn="0" w:oddVBand="0" w:evenVBand="0" w:oddHBand="0" w:evenHBand="0" w:firstRowFirstColumn="0" w:firstRowLastColumn="0" w:lastRowFirstColumn="0" w:lastRowLastColumn="0"/>
            <w:tcW w:w="4605" w:type="dxa"/>
          </w:tcPr>
          <w:p w14:paraId="59362ED1" w14:textId="77777777" w:rsidR="008B0CDD" w:rsidRDefault="008B0CDD" w:rsidP="000E69B0">
            <w:pPr>
              <w:spacing w:before="0" w:line="240" w:lineRule="auto"/>
              <w:ind w:right="-142"/>
              <w:rPr>
                <w:rFonts w:ascii="Open Sans" w:hAnsi="Open Sans" w:cs="Open Sans"/>
                <w:color w:val="363636"/>
              </w:rPr>
            </w:pPr>
          </w:p>
        </w:tc>
        <w:tc>
          <w:tcPr>
            <w:tcW w:w="4575" w:type="dxa"/>
          </w:tcPr>
          <w:p w14:paraId="0EAEDCF9" w14:textId="77777777" w:rsidR="008B0CDD" w:rsidRDefault="008B0CDD" w:rsidP="000E69B0">
            <w:pPr>
              <w:spacing w:before="0" w:line="240" w:lineRule="auto"/>
              <w:ind w:right="-142"/>
              <w:cnfStyle w:val="000000000000" w:firstRow="0" w:lastRow="0" w:firstColumn="0" w:lastColumn="0" w:oddVBand="0" w:evenVBand="0" w:oddHBand="0" w:evenHBand="0" w:firstRowFirstColumn="0" w:firstRowLastColumn="0" w:lastRowFirstColumn="0" w:lastRowLastColumn="0"/>
              <w:rPr>
                <w:rFonts w:ascii="Open Sans" w:hAnsi="Open Sans" w:cs="Open Sans"/>
                <w:color w:val="363636"/>
              </w:rPr>
            </w:pPr>
          </w:p>
        </w:tc>
      </w:tr>
      <w:tr w:rsidR="008B0CDD" w14:paraId="4C3AA419" w14:textId="77777777" w:rsidTr="008B0C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tcPr>
          <w:p w14:paraId="2D730AC3" w14:textId="77777777" w:rsidR="008B0CDD" w:rsidRDefault="008B0CDD" w:rsidP="000E69B0">
            <w:pPr>
              <w:spacing w:before="0" w:line="240" w:lineRule="auto"/>
              <w:ind w:right="-142"/>
              <w:rPr>
                <w:rFonts w:ascii="Open Sans" w:hAnsi="Open Sans" w:cs="Open Sans"/>
                <w:color w:val="363636"/>
              </w:rPr>
            </w:pPr>
          </w:p>
        </w:tc>
        <w:tc>
          <w:tcPr>
            <w:tcW w:w="4575" w:type="dxa"/>
          </w:tcPr>
          <w:p w14:paraId="3170B774" w14:textId="77777777" w:rsidR="008B0CDD" w:rsidRDefault="008B0CDD" w:rsidP="000E69B0">
            <w:pPr>
              <w:spacing w:before="0" w:line="240" w:lineRule="auto"/>
              <w:ind w:right="-142"/>
              <w:cnfStyle w:val="000000100000" w:firstRow="0" w:lastRow="0" w:firstColumn="0" w:lastColumn="0" w:oddVBand="0" w:evenVBand="0" w:oddHBand="1" w:evenHBand="0" w:firstRowFirstColumn="0" w:firstRowLastColumn="0" w:lastRowFirstColumn="0" w:lastRowLastColumn="0"/>
              <w:rPr>
                <w:rFonts w:ascii="Open Sans" w:hAnsi="Open Sans" w:cs="Open Sans"/>
                <w:color w:val="363636"/>
              </w:rPr>
            </w:pPr>
          </w:p>
        </w:tc>
      </w:tr>
      <w:tr w:rsidR="008B0CDD" w14:paraId="0808F369" w14:textId="77777777" w:rsidTr="008B0CDD">
        <w:tc>
          <w:tcPr>
            <w:cnfStyle w:val="001000000000" w:firstRow="0" w:lastRow="0" w:firstColumn="1" w:lastColumn="0" w:oddVBand="0" w:evenVBand="0" w:oddHBand="0" w:evenHBand="0" w:firstRowFirstColumn="0" w:firstRowLastColumn="0" w:lastRowFirstColumn="0" w:lastRowLastColumn="0"/>
            <w:tcW w:w="4605" w:type="dxa"/>
          </w:tcPr>
          <w:p w14:paraId="00B62D73" w14:textId="77777777" w:rsidR="008B0CDD" w:rsidRDefault="008B0CDD" w:rsidP="000E69B0">
            <w:pPr>
              <w:spacing w:before="0" w:line="240" w:lineRule="auto"/>
              <w:ind w:right="-142"/>
              <w:rPr>
                <w:rFonts w:ascii="Open Sans" w:hAnsi="Open Sans" w:cs="Open Sans"/>
                <w:color w:val="363636"/>
              </w:rPr>
            </w:pPr>
          </w:p>
        </w:tc>
        <w:tc>
          <w:tcPr>
            <w:tcW w:w="4575" w:type="dxa"/>
          </w:tcPr>
          <w:p w14:paraId="67FA4A80" w14:textId="77777777" w:rsidR="008B0CDD" w:rsidRDefault="008B0CDD" w:rsidP="000E69B0">
            <w:pPr>
              <w:spacing w:before="0" w:line="240" w:lineRule="auto"/>
              <w:ind w:right="-142"/>
              <w:cnfStyle w:val="000000000000" w:firstRow="0" w:lastRow="0" w:firstColumn="0" w:lastColumn="0" w:oddVBand="0" w:evenVBand="0" w:oddHBand="0" w:evenHBand="0" w:firstRowFirstColumn="0" w:firstRowLastColumn="0" w:lastRowFirstColumn="0" w:lastRowLastColumn="0"/>
              <w:rPr>
                <w:rFonts w:ascii="Open Sans" w:hAnsi="Open Sans" w:cs="Open Sans"/>
                <w:color w:val="363636"/>
              </w:rPr>
            </w:pPr>
          </w:p>
        </w:tc>
      </w:tr>
      <w:tr w:rsidR="008B0CDD" w14:paraId="2649F91C" w14:textId="77777777" w:rsidTr="008B0C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tcPr>
          <w:p w14:paraId="5A6EB917" w14:textId="77777777" w:rsidR="008B0CDD" w:rsidRDefault="008B0CDD" w:rsidP="000E69B0">
            <w:pPr>
              <w:spacing w:before="0" w:line="240" w:lineRule="auto"/>
              <w:ind w:right="-142"/>
              <w:rPr>
                <w:rFonts w:ascii="Open Sans" w:hAnsi="Open Sans" w:cs="Open Sans"/>
                <w:color w:val="363636"/>
              </w:rPr>
            </w:pPr>
          </w:p>
        </w:tc>
        <w:tc>
          <w:tcPr>
            <w:tcW w:w="4575" w:type="dxa"/>
          </w:tcPr>
          <w:p w14:paraId="64BF9F2A" w14:textId="77777777" w:rsidR="008B0CDD" w:rsidRDefault="008B0CDD" w:rsidP="000E69B0">
            <w:pPr>
              <w:spacing w:before="0" w:line="240" w:lineRule="auto"/>
              <w:ind w:right="-142"/>
              <w:cnfStyle w:val="000000100000" w:firstRow="0" w:lastRow="0" w:firstColumn="0" w:lastColumn="0" w:oddVBand="0" w:evenVBand="0" w:oddHBand="1" w:evenHBand="0" w:firstRowFirstColumn="0" w:firstRowLastColumn="0" w:lastRowFirstColumn="0" w:lastRowLastColumn="0"/>
              <w:rPr>
                <w:rFonts w:ascii="Open Sans" w:hAnsi="Open Sans" w:cs="Open Sans"/>
                <w:color w:val="363636"/>
              </w:rPr>
            </w:pPr>
          </w:p>
        </w:tc>
      </w:tr>
      <w:tr w:rsidR="008B0CDD" w14:paraId="38386A1E" w14:textId="77777777" w:rsidTr="008B0CDD">
        <w:tc>
          <w:tcPr>
            <w:cnfStyle w:val="001000000000" w:firstRow="0" w:lastRow="0" w:firstColumn="1" w:lastColumn="0" w:oddVBand="0" w:evenVBand="0" w:oddHBand="0" w:evenHBand="0" w:firstRowFirstColumn="0" w:firstRowLastColumn="0" w:lastRowFirstColumn="0" w:lastRowLastColumn="0"/>
            <w:tcW w:w="4605" w:type="dxa"/>
          </w:tcPr>
          <w:p w14:paraId="7EE65B65" w14:textId="77777777" w:rsidR="008B0CDD" w:rsidRDefault="008B0CDD" w:rsidP="000E69B0">
            <w:pPr>
              <w:spacing w:before="0" w:line="240" w:lineRule="auto"/>
              <w:ind w:right="-142"/>
              <w:rPr>
                <w:rFonts w:ascii="Open Sans" w:hAnsi="Open Sans" w:cs="Open Sans"/>
                <w:color w:val="363636"/>
              </w:rPr>
            </w:pPr>
          </w:p>
        </w:tc>
        <w:tc>
          <w:tcPr>
            <w:tcW w:w="4575" w:type="dxa"/>
          </w:tcPr>
          <w:p w14:paraId="664D22AE" w14:textId="77777777" w:rsidR="008B0CDD" w:rsidRDefault="008B0CDD" w:rsidP="000E69B0">
            <w:pPr>
              <w:spacing w:before="0" w:line="240" w:lineRule="auto"/>
              <w:ind w:right="-142"/>
              <w:cnfStyle w:val="000000000000" w:firstRow="0" w:lastRow="0" w:firstColumn="0" w:lastColumn="0" w:oddVBand="0" w:evenVBand="0" w:oddHBand="0" w:evenHBand="0" w:firstRowFirstColumn="0" w:firstRowLastColumn="0" w:lastRowFirstColumn="0" w:lastRowLastColumn="0"/>
              <w:rPr>
                <w:rFonts w:ascii="Open Sans" w:hAnsi="Open Sans" w:cs="Open Sans"/>
                <w:color w:val="363636"/>
              </w:rPr>
            </w:pPr>
          </w:p>
        </w:tc>
      </w:tr>
      <w:tr w:rsidR="008B0CDD" w14:paraId="1A0265C0" w14:textId="77777777" w:rsidTr="008B0C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tcPr>
          <w:p w14:paraId="674BD2DE" w14:textId="77777777" w:rsidR="008B0CDD" w:rsidRDefault="008B0CDD" w:rsidP="000E69B0">
            <w:pPr>
              <w:spacing w:before="0" w:line="240" w:lineRule="auto"/>
              <w:ind w:right="-142"/>
              <w:rPr>
                <w:rFonts w:ascii="Open Sans" w:hAnsi="Open Sans" w:cs="Open Sans"/>
                <w:color w:val="363636"/>
              </w:rPr>
            </w:pPr>
          </w:p>
        </w:tc>
        <w:tc>
          <w:tcPr>
            <w:tcW w:w="4575" w:type="dxa"/>
          </w:tcPr>
          <w:p w14:paraId="62E583E9" w14:textId="77777777" w:rsidR="008B0CDD" w:rsidRDefault="008B0CDD" w:rsidP="000E69B0">
            <w:pPr>
              <w:spacing w:before="0" w:line="240" w:lineRule="auto"/>
              <w:ind w:right="-142"/>
              <w:cnfStyle w:val="000000100000" w:firstRow="0" w:lastRow="0" w:firstColumn="0" w:lastColumn="0" w:oddVBand="0" w:evenVBand="0" w:oddHBand="1" w:evenHBand="0" w:firstRowFirstColumn="0" w:firstRowLastColumn="0" w:lastRowFirstColumn="0" w:lastRowLastColumn="0"/>
              <w:rPr>
                <w:rFonts w:ascii="Open Sans" w:hAnsi="Open Sans" w:cs="Open Sans"/>
                <w:color w:val="363636"/>
              </w:rPr>
            </w:pPr>
          </w:p>
        </w:tc>
      </w:tr>
    </w:tbl>
    <w:p w14:paraId="623A70B8" w14:textId="4A2CD61E" w:rsidR="008B0CDD" w:rsidRPr="008B0CDD" w:rsidRDefault="008B0CDD" w:rsidP="008B0CDD">
      <w:pPr>
        <w:pStyle w:val="Kop1"/>
      </w:pPr>
      <w:r w:rsidRPr="00C6015E">
        <w:rPr>
          <w:highlight w:val="yellow"/>
        </w:rPr>
        <w:t>D. Bewaartermijnen</w:t>
      </w:r>
      <w:r>
        <w:t xml:space="preserve"> </w:t>
      </w:r>
    </w:p>
    <w:p w14:paraId="0E00992E" w14:textId="5844CB5C" w:rsidR="009316D8" w:rsidRDefault="009316D8" w:rsidP="008B0CDD">
      <w:r>
        <w:t>Door de Verwerker te hanteren specifieke bewaartermijnen van Persoonsgegevens (of toetsingscriteria om dit vast te stellen):</w:t>
      </w:r>
    </w:p>
    <w:p w14:paraId="729F200B" w14:textId="351F29EC" w:rsidR="009316D8" w:rsidRPr="008B0CDD" w:rsidRDefault="009316D8" w:rsidP="008B0CDD">
      <w:r>
        <w:rPr>
          <w:shd w:val="clear" w:color="auto" w:fill="D3D3D3"/>
        </w:rPr>
        <w:t>[….]</w:t>
      </w:r>
    </w:p>
    <w:p w14:paraId="5D9D39D5" w14:textId="77777777" w:rsidR="009316D8" w:rsidRDefault="009316D8" w:rsidP="008B0CDD">
      <w:pPr>
        <w:pStyle w:val="Kop1"/>
      </w:pPr>
      <w:r w:rsidRPr="00C6015E">
        <w:rPr>
          <w:highlight w:val="yellow"/>
        </w:rPr>
        <w:t>E. Opslag Verwerking Persoonsgegevens:</w:t>
      </w:r>
      <w:r>
        <w:t xml:space="preserve"> </w:t>
      </w:r>
    </w:p>
    <w:p w14:paraId="3ED4D1B3" w14:textId="0798013A" w:rsidR="009316D8" w:rsidRDefault="009316D8" w:rsidP="008B0CDD">
      <w:r>
        <w:t xml:space="preserve">Plaats/Land van opslag en Verwerking van de Persoonsgegevens: </w:t>
      </w:r>
    </w:p>
    <w:p w14:paraId="057D9513" w14:textId="77777777" w:rsidR="009316D8" w:rsidRDefault="009316D8" w:rsidP="008B0CDD">
      <w:pPr>
        <w:pStyle w:val="Kop1"/>
      </w:pPr>
      <w:r w:rsidRPr="00C6015E">
        <w:rPr>
          <w:highlight w:val="yellow"/>
        </w:rPr>
        <w:t xml:space="preserve">F. </w:t>
      </w:r>
      <w:proofErr w:type="spellStart"/>
      <w:r w:rsidRPr="00C6015E">
        <w:rPr>
          <w:highlight w:val="yellow"/>
        </w:rPr>
        <w:t>Subverwerkers</w:t>
      </w:r>
      <w:proofErr w:type="spellEnd"/>
    </w:p>
    <w:p w14:paraId="7112C92C" w14:textId="77777777" w:rsidR="009316D8" w:rsidRDefault="009316D8" w:rsidP="008B0CDD">
      <w:r>
        <w:t xml:space="preserve">Verwerker maakt ten tijde van het afsluiten van de Verwerkersovereenkomst gebruik van de volgende </w:t>
      </w:r>
      <w:proofErr w:type="spellStart"/>
      <w:r>
        <w:t>Subverwerkers</w:t>
      </w:r>
      <w:proofErr w:type="spellEnd"/>
      <w:r>
        <w:t xml:space="preserve">: </w:t>
      </w:r>
    </w:p>
    <w:p w14:paraId="78BC9FF5" w14:textId="39625588" w:rsidR="009316D8" w:rsidRDefault="009316D8" w:rsidP="008B0CDD">
      <w:r>
        <w:t xml:space="preserve">[partijnaam en vestigingsplaats, beknopte omschrijving taak/dienst waaruit blijkt welke informatie wordt Verwerkt door deze </w:t>
      </w:r>
      <w:proofErr w:type="spellStart"/>
      <w:r>
        <w:t>Subverwerker</w:t>
      </w:r>
      <w:proofErr w:type="spellEnd"/>
      <w:r>
        <w:t>, plaats/land van opslag en Verwerking Persoonsgegevens</w:t>
      </w:r>
      <w:r w:rsidR="008B0CDD">
        <w:t>]</w:t>
      </w:r>
    </w:p>
    <w:p w14:paraId="08F5B598" w14:textId="0C7820AC" w:rsidR="009316D8" w:rsidRPr="008B0CDD" w:rsidRDefault="009316D8" w:rsidP="008B0CDD">
      <w:pPr>
        <w:rPr>
          <w:i/>
        </w:rPr>
      </w:pPr>
      <w:r w:rsidRPr="008B0CDD">
        <w:rPr>
          <w:i/>
        </w:rPr>
        <w:t xml:space="preserve">Opmerking: indien de Persoonsgegevens buiten de EER worden verwerkt wordt apart opgave gedaan van de landen waar de Persoonsgegevens worden verwerkt én op welke wijze is gewaarborgd dat de gegevens rechtmatig kunnen worden doorgegeven. </w:t>
      </w:r>
    </w:p>
    <w:p w14:paraId="554444FC" w14:textId="77777777" w:rsidR="009316D8" w:rsidRDefault="009316D8" w:rsidP="008B0CDD">
      <w:pPr>
        <w:pStyle w:val="Kop1"/>
      </w:pPr>
      <w:r w:rsidRPr="00C6015E">
        <w:rPr>
          <w:highlight w:val="yellow"/>
        </w:rPr>
        <w:t>G. Contactgegevens</w:t>
      </w:r>
    </w:p>
    <w:p w14:paraId="16632014" w14:textId="512FC624" w:rsidR="009316D8" w:rsidRPr="008B0CDD" w:rsidRDefault="009316D8" w:rsidP="008B0CDD">
      <w:r>
        <w:t xml:space="preserve">Voor vragen of opmerkingen over deze bijsluiter of de werking van dit product of deze dienst, kunt u terecht bij: </w:t>
      </w:r>
      <w:r>
        <w:rPr>
          <w:shd w:val="clear" w:color="auto" w:fill="D3D3D3"/>
        </w:rPr>
        <w:t>[contactgegevens]</w:t>
      </w:r>
      <w:r>
        <w:t xml:space="preserve">. </w:t>
      </w:r>
    </w:p>
    <w:p w14:paraId="73D24F38" w14:textId="06F0711B" w:rsidR="009316D8" w:rsidRDefault="008B0CDD" w:rsidP="008B0CDD">
      <w:pPr>
        <w:pStyle w:val="Kop1"/>
      </w:pPr>
      <w:r w:rsidRPr="00C6015E">
        <w:rPr>
          <w:highlight w:val="yellow"/>
        </w:rPr>
        <w:t>H</w:t>
      </w:r>
      <w:r w:rsidR="009316D8" w:rsidRPr="00C6015E">
        <w:rPr>
          <w:highlight w:val="yellow"/>
        </w:rPr>
        <w:t>. Versie</w:t>
      </w:r>
      <w:r w:rsidR="009316D8">
        <w:t xml:space="preserve"> </w:t>
      </w:r>
    </w:p>
    <w:p w14:paraId="30D128CC" w14:textId="3BA882D0" w:rsidR="008B0CDD" w:rsidRPr="008F4469" w:rsidRDefault="009316D8" w:rsidP="008B0CDD">
      <w:r>
        <w:rPr>
          <w:shd w:val="clear" w:color="auto" w:fill="D3D3D3"/>
        </w:rPr>
        <w:t>[versie nummer en datum laatste aanpassing]</w:t>
      </w:r>
    </w:p>
    <w:p w14:paraId="7533D45E" w14:textId="77777777" w:rsidR="000A6514" w:rsidRDefault="000A6514">
      <w:pPr>
        <w:suppressAutoHyphens w:val="0"/>
        <w:autoSpaceDN/>
        <w:spacing w:before="0" w:after="200" w:line="240" w:lineRule="auto"/>
        <w:textAlignment w:val="auto"/>
        <w:rPr>
          <w:rFonts w:eastAsiaTheme="majorEastAsia" w:cstheme="majorBidi"/>
          <w:color w:val="000000" w:themeColor="text1"/>
          <w:spacing w:val="5"/>
          <w:kern w:val="28"/>
          <w:sz w:val="40"/>
          <w:szCs w:val="40"/>
        </w:rPr>
      </w:pPr>
      <w:r>
        <w:br w:type="page"/>
      </w:r>
    </w:p>
    <w:p w14:paraId="6D36B60E" w14:textId="36481C27" w:rsidR="009316D8" w:rsidRDefault="009316D8" w:rsidP="009316D8">
      <w:pPr>
        <w:pStyle w:val="Titel"/>
      </w:pPr>
      <w:r>
        <w:lastRenderedPageBreak/>
        <w:t>BIJLAGE 2: B</w:t>
      </w:r>
      <w:r w:rsidR="00D26157">
        <w:t>eveiligingsbijlage</w:t>
      </w:r>
    </w:p>
    <w:p w14:paraId="19697CFB" w14:textId="0699D62A" w:rsidR="009316D8" w:rsidRPr="00C977EC" w:rsidRDefault="009316D8" w:rsidP="00C977EC">
      <w:r>
        <w:t xml:space="preserve">De Verwerker is overeenkomstig de AVG en artikel </w:t>
      </w:r>
      <w:r w:rsidR="00C977EC">
        <w:t>6</w:t>
      </w:r>
      <w:r>
        <w:t xml:space="preserve"> en </w:t>
      </w:r>
      <w:r w:rsidR="00C977EC">
        <w:t>7</w:t>
      </w:r>
      <w:r>
        <w:t xml:space="preserve"> </w:t>
      </w:r>
      <w:r w:rsidR="00C977EC">
        <w:t xml:space="preserve">van de </w:t>
      </w:r>
      <w:r>
        <w:t>Verwerkersovereenkomst verplicht passende technische en organisatorische maatregelen te nemen ter beveiliging van de Verwerking van Persoonsgegevens</w:t>
      </w:r>
      <w:r w:rsidR="00C977EC">
        <w:t xml:space="preserve"> en </w:t>
      </w:r>
      <w:r>
        <w:t xml:space="preserve">die maatregelen aan te tonen. Deze bijlage geeft een beknopte beschrijving en opsomming van die maatregelen. </w:t>
      </w:r>
    </w:p>
    <w:p w14:paraId="5F5437E7" w14:textId="6AFC7BB6" w:rsidR="009316D8" w:rsidRPr="00B92D2E" w:rsidRDefault="009316D8" w:rsidP="00B92D2E">
      <w:pPr>
        <w:pStyle w:val="Kop1"/>
      </w:pPr>
      <w:r>
        <w:t>Normen informatiebeveiliging</w:t>
      </w:r>
    </w:p>
    <w:p w14:paraId="19DCF657" w14:textId="55036FCD" w:rsidR="009316D8" w:rsidRPr="00B92D2E" w:rsidRDefault="009316D8" w:rsidP="00B92D2E">
      <w:r>
        <w:t>Verwerker kan ook gebruik maken van andere certificeringsmechanismen en/of (</w:t>
      </w:r>
      <w:proofErr w:type="spellStart"/>
      <w:r>
        <w:t>inter</w:t>
      </w:r>
      <w:proofErr w:type="spellEnd"/>
      <w:r>
        <w:t xml:space="preserve">)nationaal erkende normen en standaarden voor informatiebeveiliging, mits die een gelijkwaardig of hoger niveau van beveiliging bieden en de door Verwerker genomen maatregelen aan </w:t>
      </w:r>
      <w:r w:rsidR="009762F7">
        <w:t>Auris</w:t>
      </w:r>
      <w:r>
        <w:t xml:space="preserve"> inzichtelijk worden gemaakt. </w:t>
      </w:r>
    </w:p>
    <w:p w14:paraId="4CE315E9" w14:textId="77777777" w:rsidR="009316D8" w:rsidRDefault="009316D8" w:rsidP="00B92D2E">
      <w:pPr>
        <w:pStyle w:val="Kop1"/>
      </w:pPr>
      <w:r w:rsidRPr="00C6015E">
        <w:rPr>
          <w:highlight w:val="yellow"/>
        </w:rPr>
        <w:t>Minimale beveiligingsmaatregelen en aantoonbaarheid</w:t>
      </w:r>
    </w:p>
    <w:p w14:paraId="4DDA2911" w14:textId="6C8D09E3" w:rsidR="006A0411" w:rsidRDefault="006A0411" w:rsidP="00B92D2E">
      <w:pPr>
        <w:spacing w:after="240"/>
      </w:pPr>
      <w:r>
        <w:t>Instructie toepassing onderdeel:</w:t>
      </w:r>
    </w:p>
    <w:p w14:paraId="3ECC6F3A" w14:textId="45664C8D" w:rsidR="009316D8" w:rsidRDefault="009316D8" w:rsidP="00B92D2E">
      <w:pPr>
        <w:spacing w:after="240"/>
      </w:pPr>
      <w:r>
        <w:t>Verwerker plaatst op deze plek in de bijlage een verklaring waaruit blijkt dat voldaan wordt aan passende technische maatregelen voor de beveiliging van de Verwerking van Persoonsgegevens. Deze verklaring bevat ten minste:</w:t>
      </w:r>
    </w:p>
    <w:p w14:paraId="43D3C6E8" w14:textId="77777777" w:rsidR="009316D8" w:rsidRPr="00B92D2E" w:rsidRDefault="009316D8" w:rsidP="00B92D2E">
      <w:pPr>
        <w:pStyle w:val="Lijstalinea"/>
        <w:numPr>
          <w:ilvl w:val="0"/>
          <w:numId w:val="38"/>
        </w:numPr>
      </w:pPr>
      <w:r w:rsidRPr="00B92D2E">
        <w:t>Een classificatie van het product of de dienst op het gebied van beschikbaarheid, integriteit en vertrouwelijkheid;</w:t>
      </w:r>
    </w:p>
    <w:p w14:paraId="2E828D05" w14:textId="77777777" w:rsidR="009316D8" w:rsidRPr="00B92D2E" w:rsidRDefault="009316D8" w:rsidP="00B92D2E">
      <w:pPr>
        <w:pStyle w:val="Lijstalinea"/>
        <w:numPr>
          <w:ilvl w:val="0"/>
          <w:numId w:val="38"/>
        </w:numPr>
      </w:pPr>
      <w:r w:rsidRPr="00B92D2E">
        <w:t>Een beschrijving in welke mate aan de hieronder genoemde minimale beveiligingsmaatregelen in het kader van artikel 32 AVG wordt voldaan;</w:t>
      </w:r>
    </w:p>
    <w:p w14:paraId="6168D161" w14:textId="77777777" w:rsidR="009316D8" w:rsidRPr="00B92D2E" w:rsidRDefault="009316D8" w:rsidP="00B92D2E">
      <w:pPr>
        <w:pStyle w:val="Lijstalinea"/>
        <w:numPr>
          <w:ilvl w:val="0"/>
          <w:numId w:val="39"/>
        </w:numPr>
      </w:pPr>
      <w:r w:rsidRPr="00B92D2E">
        <w:t xml:space="preserve">Verwerker heeft een passend beleid voor de beveiliging van de Verwerking van de Persoonsgegevens, waarbij het beleid periodiek wordt geëvalueerd en – zo nodig – aangepast; </w:t>
      </w:r>
    </w:p>
    <w:p w14:paraId="0D356AE8" w14:textId="77777777" w:rsidR="009316D8" w:rsidRPr="00B92D2E" w:rsidRDefault="009316D8" w:rsidP="00B92D2E">
      <w:pPr>
        <w:pStyle w:val="Lijstalinea"/>
        <w:numPr>
          <w:ilvl w:val="0"/>
          <w:numId w:val="39"/>
        </w:numPr>
      </w:pPr>
      <w:r w:rsidRPr="00B92D2E">
        <w:t xml:space="preserve">Verwerker heeft de Persoonsgegevens die worden Verwerkt geclassificeerd op het gebied van beschikbaarheid, integriteit en vertrouwelijkheid en heeft op basis van die classificatie beveiligingsmaatregelen genomen om de risico’s voor de Verwerking van Persoonsgegevens te beperken; </w:t>
      </w:r>
    </w:p>
    <w:p w14:paraId="5552F2A3" w14:textId="71F3995C" w:rsidR="009316D8" w:rsidRPr="00B92D2E" w:rsidRDefault="009316D8" w:rsidP="00B92D2E">
      <w:pPr>
        <w:pStyle w:val="Lijstalinea"/>
        <w:numPr>
          <w:ilvl w:val="0"/>
          <w:numId w:val="39"/>
        </w:numPr>
      </w:pPr>
      <w:r w:rsidRPr="00B92D2E">
        <w:t xml:space="preserve">Verwerker neemt maatregelen zodat via een systeem van autorisatie enkel geautoriseerde medewerkers toegang kunnen verkrijgen tot de Verwerking van Persoonsgegevens in het kader van de Verwerkersovereenkomst. Hierbij heeft Verwerker procedures vastgesteld en gedeeld met </w:t>
      </w:r>
      <w:r w:rsidR="009762F7" w:rsidRPr="00B92D2E">
        <w:t>Auris</w:t>
      </w:r>
      <w:r w:rsidRPr="00B92D2E">
        <w:t xml:space="preserve"> voor de identificatie, autorisatie en authenticatie van medewerkers alsmede rondom de registratie, aanmelding en afmelding van de medewerkers;</w:t>
      </w:r>
    </w:p>
    <w:p w14:paraId="6A33456F" w14:textId="77777777" w:rsidR="009316D8" w:rsidRPr="00B92D2E" w:rsidRDefault="009316D8" w:rsidP="00B92D2E">
      <w:pPr>
        <w:pStyle w:val="Lijstalinea"/>
        <w:numPr>
          <w:ilvl w:val="0"/>
          <w:numId w:val="39"/>
        </w:numPr>
      </w:pPr>
      <w:r w:rsidRPr="00B92D2E">
        <w:t xml:space="preserve">Verwerker zorgt dat de toegang tot het product of de dienst beveiligd is door middel van een passend beleid voor wachtwoorden dat aansluit bij de stand van de techniek; </w:t>
      </w:r>
    </w:p>
    <w:p w14:paraId="4BFB9495" w14:textId="4F119E52" w:rsidR="009316D8" w:rsidRPr="00B92D2E" w:rsidRDefault="009316D8" w:rsidP="00B92D2E">
      <w:pPr>
        <w:pStyle w:val="Lijstalinea"/>
        <w:numPr>
          <w:ilvl w:val="0"/>
          <w:numId w:val="39"/>
        </w:numPr>
      </w:pPr>
      <w:r w:rsidRPr="00B92D2E">
        <w:t xml:space="preserve">Verwerker heeft procedures voor het verlenen van toegang tot Persoonsgegevens (waaronder een registratie- en afmeldprocedure voor toewijzing van toegangsrechten), en het in logbestanden vastleggen van gebeurtenissen betreffende gebruikersactiviteiten, uitzonderingen en informatiebeveiligingsgebeurtenissen (vergelijkbaar met de toepasselijke ISO-normering). </w:t>
      </w:r>
      <w:r w:rsidR="009762F7" w:rsidRPr="00B92D2E">
        <w:t>Auris</w:t>
      </w:r>
      <w:r w:rsidRPr="00B92D2E">
        <w:t xml:space="preserve"> wordt in de gelegenheid gesteld om deze logbestanden periodiek te controleren; </w:t>
      </w:r>
    </w:p>
    <w:p w14:paraId="0D7FE921" w14:textId="77777777" w:rsidR="009316D8" w:rsidRPr="00B92D2E" w:rsidRDefault="009316D8" w:rsidP="00B92D2E">
      <w:pPr>
        <w:pStyle w:val="Lijstalinea"/>
        <w:numPr>
          <w:ilvl w:val="0"/>
          <w:numId w:val="39"/>
        </w:numPr>
      </w:pPr>
      <w:r w:rsidRPr="00B92D2E">
        <w:t xml:space="preserve">Verwerker heeft maatregelen genomen om de Persoonsgegevens te beschermen tegen verwerkingsrisico's, vooral als gevolg van de vernietiging, het verlies, de wijziging of de ongeoorloofde verstrekking van of ongeoorloofde toegang tot </w:t>
      </w:r>
      <w:r w:rsidRPr="00B92D2E">
        <w:lastRenderedPageBreak/>
        <w:t>doorgezonden, opgeslagen of anderszins verwerkte gegevens, hetzij per ongeluk hetzij onrechtmatig.</w:t>
      </w:r>
    </w:p>
    <w:p w14:paraId="7F1F5806" w14:textId="77777777" w:rsidR="009316D8" w:rsidRPr="00B92D2E" w:rsidRDefault="009316D8" w:rsidP="00B92D2E">
      <w:pPr>
        <w:pStyle w:val="Lijstalinea"/>
        <w:numPr>
          <w:ilvl w:val="0"/>
          <w:numId w:val="39"/>
        </w:numPr>
      </w:pPr>
      <w:r w:rsidRPr="00B92D2E">
        <w:t>Verwerker maakt bij de beveiliging van de Verwerking van Persoonsgegevens gebruik van een (</w:t>
      </w:r>
      <w:proofErr w:type="spellStart"/>
      <w:r w:rsidRPr="00B92D2E">
        <w:t>inter</w:t>
      </w:r>
      <w:proofErr w:type="spellEnd"/>
      <w:r w:rsidRPr="00B92D2E">
        <w:t xml:space="preserve">)nationale beveiligingsnorm; </w:t>
      </w:r>
    </w:p>
    <w:p w14:paraId="7080D17E" w14:textId="294F5C01" w:rsidR="009316D8" w:rsidRDefault="009316D8" w:rsidP="00B92D2E">
      <w:pPr>
        <w:pStyle w:val="Lijstalinea"/>
        <w:numPr>
          <w:ilvl w:val="0"/>
          <w:numId w:val="39"/>
        </w:numPr>
      </w:pPr>
      <w:r w:rsidRPr="00B92D2E">
        <w:t xml:space="preserve">Verwerker heeft maatregelen genomen om zwakke plekken te identificeren ten aanzien van de Verwerking van Persoonsgegevens in de systemen die worden ingezet voor het verlenen van diensten aan </w:t>
      </w:r>
      <w:r w:rsidR="009762F7" w:rsidRPr="00B92D2E">
        <w:t>Auris</w:t>
      </w:r>
      <w:r w:rsidRPr="00B92D2E">
        <w:t>.</w:t>
      </w:r>
    </w:p>
    <w:p w14:paraId="0D033C93" w14:textId="76A1E79A" w:rsidR="009316D8" w:rsidRPr="00B92D2E" w:rsidRDefault="009316D8" w:rsidP="00B92D2E">
      <w:pPr>
        <w:pStyle w:val="Lijstalinea"/>
        <w:numPr>
          <w:ilvl w:val="0"/>
          <w:numId w:val="38"/>
        </w:numPr>
      </w:pPr>
      <w:r w:rsidRPr="00B92D2E">
        <w:t>Een toetsing van getroffen maatregelen aan (</w:t>
      </w:r>
      <w:proofErr w:type="spellStart"/>
      <w:r w:rsidRPr="00B92D2E">
        <w:t>inter</w:t>
      </w:r>
      <w:proofErr w:type="spellEnd"/>
      <w:r w:rsidRPr="00B92D2E">
        <w:t xml:space="preserve">)nationaal erkende normen en standaarden voor informatiebeveiliging. </w:t>
      </w:r>
    </w:p>
    <w:p w14:paraId="50378A66" w14:textId="77777777" w:rsidR="009316D8" w:rsidRDefault="009316D8" w:rsidP="00B92D2E">
      <w:pPr>
        <w:pStyle w:val="Kop1"/>
      </w:pPr>
      <w:r w:rsidRPr="00C6015E">
        <w:rPr>
          <w:highlight w:val="yellow"/>
        </w:rPr>
        <w:t>Beveiligingsincidenten en/of datalekken:</w:t>
      </w:r>
    </w:p>
    <w:p w14:paraId="15CE0166" w14:textId="57DD85D4" w:rsidR="009316D8" w:rsidRDefault="009316D8" w:rsidP="00B92D2E">
      <w:r>
        <w:t xml:space="preserve">In geval van een (vermoeden van) beveiligingsincident en/of </w:t>
      </w:r>
      <w:proofErr w:type="spellStart"/>
      <w:r>
        <w:t>datalek</w:t>
      </w:r>
      <w:proofErr w:type="spellEnd"/>
      <w:r>
        <w:t xml:space="preserve">, kan </w:t>
      </w:r>
      <w:r w:rsidR="009762F7">
        <w:t>Auris</w:t>
      </w:r>
      <w:r>
        <w:t xml:space="preserve"> contact opnemen met: </w:t>
      </w:r>
      <w:r>
        <w:rPr>
          <w:shd w:val="clear" w:color="auto" w:fill="D3D3D3"/>
        </w:rPr>
        <w:t>[contactgegevens helpdesk/servicedesk voor beveiligingsincidenten]</w:t>
      </w:r>
    </w:p>
    <w:p w14:paraId="11157DBC" w14:textId="24329F39" w:rsidR="009316D8" w:rsidRDefault="009316D8" w:rsidP="00B92D2E">
      <w:r>
        <w:t xml:space="preserve">De contactpersoon </w:t>
      </w:r>
      <w:r w:rsidR="00B92D2E">
        <w:t xml:space="preserve">bij Auris </w:t>
      </w:r>
      <w:r>
        <w:t xml:space="preserve">voor Verwerker is: </w:t>
      </w:r>
      <w:hyperlink r:id="rId11" w:history="1">
        <w:r w:rsidR="00C6015E" w:rsidRPr="00C2293C">
          <w:rPr>
            <w:rStyle w:val="Hyperlink"/>
          </w:rPr>
          <w:t>datalek@auris.nl</w:t>
        </w:r>
      </w:hyperlink>
      <w:r w:rsidR="00C6015E">
        <w:t xml:space="preserve"> tel</w:t>
      </w:r>
    </w:p>
    <w:p w14:paraId="008557EA" w14:textId="77777777" w:rsidR="009316D8" w:rsidRDefault="009316D8" w:rsidP="00B92D2E">
      <w:pPr>
        <w:pStyle w:val="Kop1"/>
      </w:pPr>
      <w:r w:rsidRPr="00C6015E">
        <w:rPr>
          <w:highlight w:val="yellow"/>
        </w:rPr>
        <w:t>Informeren over Datalekken en/of incidenten met betrekking tot beveiliging</w:t>
      </w:r>
    </w:p>
    <w:p w14:paraId="165EBE1B" w14:textId="77777777" w:rsidR="00E81CDC" w:rsidRDefault="006A0411" w:rsidP="00E81CDC">
      <w:pPr>
        <w:spacing w:after="240"/>
      </w:pPr>
      <w:r>
        <w:t xml:space="preserve">Instructie toepassing onderdeel: </w:t>
      </w:r>
    </w:p>
    <w:p w14:paraId="168A4B7B" w14:textId="0FB78795" w:rsidR="009316D8" w:rsidRDefault="00E81CDC" w:rsidP="002A78F9">
      <w:pPr>
        <w:spacing w:after="240"/>
      </w:pPr>
      <w:r>
        <w:t>Verwerker plaatst op deze plek in de bijlage informatie over de procedure inzake</w:t>
      </w:r>
      <w:r w:rsidR="009316D8">
        <w:t xml:space="preserve"> het informeren in geval van datalekken en/of incidenten met betrekking tot beveiliging, </w:t>
      </w:r>
      <w:r>
        <w:t>Deze informatie</w:t>
      </w:r>
      <w:r w:rsidR="009316D8">
        <w:t xml:space="preserve"> bevat</w:t>
      </w:r>
      <w:r w:rsidR="002A78F9">
        <w:t xml:space="preserve"> ten minste te volgende punten:</w:t>
      </w:r>
    </w:p>
    <w:p w14:paraId="527E6C40" w14:textId="77777777" w:rsidR="009316D8" w:rsidRPr="00B92D2E" w:rsidRDefault="009316D8" w:rsidP="00B92D2E">
      <w:pPr>
        <w:pStyle w:val="Lijstalinea"/>
        <w:numPr>
          <w:ilvl w:val="0"/>
          <w:numId w:val="41"/>
        </w:numPr>
      </w:pPr>
      <w:r w:rsidRPr="00B92D2E">
        <w:t>De wijze waarop monitoring en identificatie van incidenten plaatsvindt,</w:t>
      </w:r>
    </w:p>
    <w:p w14:paraId="570BABED" w14:textId="77777777" w:rsidR="009316D8" w:rsidRPr="00B92D2E" w:rsidRDefault="009316D8" w:rsidP="00B92D2E">
      <w:pPr>
        <w:pStyle w:val="Lijstalinea"/>
        <w:numPr>
          <w:ilvl w:val="0"/>
          <w:numId w:val="41"/>
        </w:numPr>
      </w:pPr>
      <w:r w:rsidRPr="00B92D2E">
        <w:t>De wijze waarop informatie wordt gedeeld:</w:t>
      </w:r>
    </w:p>
    <w:p w14:paraId="75CF8EFE" w14:textId="77777777" w:rsidR="009316D8" w:rsidRPr="00B92D2E" w:rsidRDefault="009316D8" w:rsidP="00B92D2E">
      <w:pPr>
        <w:pStyle w:val="Lijstalinea"/>
        <w:numPr>
          <w:ilvl w:val="0"/>
          <w:numId w:val="42"/>
        </w:numPr>
      </w:pPr>
      <w:r w:rsidRPr="00B92D2E">
        <w:t>Op welke manier (via e-mail, telefoon);</w:t>
      </w:r>
    </w:p>
    <w:p w14:paraId="36AD95B1" w14:textId="77777777" w:rsidR="009316D8" w:rsidRPr="00B92D2E" w:rsidRDefault="009316D8" w:rsidP="00B92D2E">
      <w:pPr>
        <w:pStyle w:val="Lijstalinea"/>
        <w:numPr>
          <w:ilvl w:val="0"/>
          <w:numId w:val="42"/>
        </w:numPr>
      </w:pPr>
      <w:r w:rsidRPr="00B92D2E">
        <w:t>Aan wie gericht (contactpersonen en contactgegevens);</w:t>
      </w:r>
    </w:p>
    <w:p w14:paraId="3C548509" w14:textId="77777777" w:rsidR="009316D8" w:rsidRPr="00B92D2E" w:rsidRDefault="009316D8" w:rsidP="00B92D2E">
      <w:pPr>
        <w:pStyle w:val="Lijstalinea"/>
        <w:numPr>
          <w:ilvl w:val="0"/>
          <w:numId w:val="42"/>
        </w:numPr>
      </w:pPr>
      <w:r w:rsidRPr="00B92D2E">
        <w:t>Met wie kan (bij vervolgacties) contact worden opgenomen.</w:t>
      </w:r>
    </w:p>
    <w:p w14:paraId="11808D07" w14:textId="77777777" w:rsidR="009316D8" w:rsidRPr="00B92D2E" w:rsidRDefault="009316D8" w:rsidP="00B92D2E">
      <w:pPr>
        <w:pStyle w:val="Lijstalinea"/>
        <w:numPr>
          <w:ilvl w:val="0"/>
          <w:numId w:val="41"/>
        </w:numPr>
      </w:pPr>
      <w:r w:rsidRPr="00B92D2E">
        <w:t xml:space="preserve">Informatie die in ieder geval over een incident gedeeld moet worden </w:t>
      </w:r>
    </w:p>
    <w:p w14:paraId="0BAF0875" w14:textId="77777777" w:rsidR="009316D8" w:rsidRPr="00B92D2E" w:rsidRDefault="009316D8" w:rsidP="00B92D2E">
      <w:pPr>
        <w:pStyle w:val="Lijstalinea"/>
        <w:numPr>
          <w:ilvl w:val="0"/>
          <w:numId w:val="43"/>
        </w:numPr>
      </w:pPr>
      <w:r w:rsidRPr="00B92D2E">
        <w:t>De kenmerken van het incident, zoals: datum en tijdstip constatering, samenvatting incident, kenmerk en aard incident (op wat voor onderdeel van de beveiliging ziet het, hoe heeft het zich voorgedaan, heeft het betrekking op lezen, kopiëren, veranderen, verwijderen/vernietigen en/of diefstal van persoonsgegevens);</w:t>
      </w:r>
    </w:p>
    <w:p w14:paraId="54E42BD9" w14:textId="77777777" w:rsidR="009316D8" w:rsidRPr="00B92D2E" w:rsidRDefault="009316D8" w:rsidP="00B92D2E">
      <w:pPr>
        <w:pStyle w:val="Lijstalinea"/>
        <w:numPr>
          <w:ilvl w:val="0"/>
          <w:numId w:val="43"/>
        </w:numPr>
      </w:pPr>
      <w:r w:rsidRPr="00B92D2E">
        <w:t>De oorzaak van het beveiligingsincident;</w:t>
      </w:r>
    </w:p>
    <w:p w14:paraId="5072F847" w14:textId="77777777" w:rsidR="009316D8" w:rsidRPr="00B92D2E" w:rsidRDefault="009316D8" w:rsidP="00B92D2E">
      <w:pPr>
        <w:pStyle w:val="Lijstalinea"/>
        <w:numPr>
          <w:ilvl w:val="0"/>
          <w:numId w:val="43"/>
        </w:numPr>
      </w:pPr>
      <w:r w:rsidRPr="00B92D2E">
        <w:t>De maatregelen die getroffen zijn om eventuele/verdere schade te voorkomen;</w:t>
      </w:r>
    </w:p>
    <w:p w14:paraId="65AB8A77" w14:textId="77777777" w:rsidR="009316D8" w:rsidRPr="00B92D2E" w:rsidRDefault="009316D8" w:rsidP="00B92D2E">
      <w:pPr>
        <w:pStyle w:val="Lijstalinea"/>
        <w:numPr>
          <w:ilvl w:val="0"/>
          <w:numId w:val="43"/>
        </w:numPr>
      </w:pPr>
      <w:r w:rsidRPr="00B92D2E">
        <w:t>Benoemen van betrokkenen die gevolgen kunnen ondervinden van het incident, en de mate waarin;</w:t>
      </w:r>
    </w:p>
    <w:p w14:paraId="00EBECCC" w14:textId="77777777" w:rsidR="009316D8" w:rsidRPr="00B92D2E" w:rsidRDefault="009316D8" w:rsidP="00B92D2E">
      <w:pPr>
        <w:pStyle w:val="Lijstalinea"/>
        <w:numPr>
          <w:ilvl w:val="0"/>
          <w:numId w:val="43"/>
        </w:numPr>
      </w:pPr>
      <w:r w:rsidRPr="00B92D2E">
        <w:t>De omvang van de groep betrokkenen;</w:t>
      </w:r>
    </w:p>
    <w:p w14:paraId="75E8015B" w14:textId="77777777" w:rsidR="009316D8" w:rsidRPr="00B92D2E" w:rsidRDefault="009316D8" w:rsidP="00B92D2E">
      <w:pPr>
        <w:pStyle w:val="Lijstalinea"/>
        <w:numPr>
          <w:ilvl w:val="0"/>
          <w:numId w:val="43"/>
        </w:numPr>
      </w:pPr>
      <w:r w:rsidRPr="00B92D2E">
        <w:t>Het soort gegevens dat door het incident wordt getroffen (met name bijzondere gegevens, of gegevens van gevoelige aard, waaronder toegangs- of identificatiegegevens, financiële gegevens of leerprestaties).</w:t>
      </w:r>
    </w:p>
    <w:p w14:paraId="04405798" w14:textId="44818AE4" w:rsidR="009316D8" w:rsidRPr="00B92D2E" w:rsidRDefault="009316D8" w:rsidP="00B92D2E">
      <w:pPr>
        <w:pStyle w:val="Lijstalinea"/>
        <w:numPr>
          <w:ilvl w:val="0"/>
          <w:numId w:val="41"/>
        </w:numPr>
      </w:pPr>
      <w:r w:rsidRPr="00B92D2E">
        <w:t>Eventuele afspraken of, en zo ja hoe, Verwerker een melding aan de Autoriteit Persoonsgegevens kan verrichten.</w:t>
      </w:r>
    </w:p>
    <w:p w14:paraId="73CB941E" w14:textId="4E73E4E7" w:rsidR="00B92D2E" w:rsidRDefault="009316D8" w:rsidP="00B92D2E">
      <w:pPr>
        <w:pStyle w:val="Kop1"/>
      </w:pPr>
      <w:r>
        <w:lastRenderedPageBreak/>
        <w:t xml:space="preserve">Versie </w:t>
      </w:r>
    </w:p>
    <w:p w14:paraId="4F2146A9" w14:textId="0DB72EB0" w:rsidR="00492A5E" w:rsidRDefault="00492A5E" w:rsidP="00492A5E"/>
    <w:p w14:paraId="4786D5DA" w14:textId="3744E9EB" w:rsidR="00492A5E" w:rsidRPr="00492A5E" w:rsidRDefault="00492A5E" w:rsidP="00492A5E">
      <w:r>
        <w:t xml:space="preserve">Versie 1.0. d.d. </w:t>
      </w:r>
      <w:proofErr w:type="spellStart"/>
      <w:r>
        <w:t>onderteking</w:t>
      </w:r>
      <w:proofErr w:type="spellEnd"/>
      <w:r>
        <w:t xml:space="preserve"> overeenkomst.</w:t>
      </w:r>
    </w:p>
    <w:p w14:paraId="37C9F8ED" w14:textId="5019F8DC" w:rsidR="009045A9" w:rsidRPr="009316D8" w:rsidRDefault="009045A9"/>
    <w:sectPr w:rsidR="009045A9" w:rsidRPr="009316D8" w:rsidSect="00107525">
      <w:headerReference w:type="default" r:id="rId12"/>
      <w:footerReference w:type="default" r:id="rId13"/>
      <w:pgSz w:w="11906" w:h="16838"/>
      <w:pgMar w:top="1418" w:right="1418" w:bottom="1418" w:left="1418" w:header="284"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CFD53" w14:textId="77777777" w:rsidR="00421C5C" w:rsidRDefault="00421C5C" w:rsidP="009316D8">
      <w:pPr>
        <w:spacing w:before="0" w:line="240" w:lineRule="auto"/>
      </w:pPr>
      <w:r>
        <w:separator/>
      </w:r>
    </w:p>
  </w:endnote>
  <w:endnote w:type="continuationSeparator" w:id="0">
    <w:p w14:paraId="6A1FA04E" w14:textId="77777777" w:rsidR="00421C5C" w:rsidRDefault="00421C5C" w:rsidP="009316D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2436A" w14:textId="0DC9BC3B" w:rsidR="00B637C7" w:rsidRDefault="00B637C7" w:rsidP="000E7D9B">
    <w:pPr>
      <w:pStyle w:val="Koptekst"/>
      <w:jc w:val="right"/>
    </w:pPr>
    <w:r>
      <w:fldChar w:fldCharType="begin"/>
    </w:r>
    <w:r>
      <w:instrText xml:space="preserve"> PAGE </w:instrText>
    </w:r>
    <w:r>
      <w:fldChar w:fldCharType="separate"/>
    </w:r>
    <w:r w:rsidR="00F069A2">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26E67" w14:textId="77777777" w:rsidR="00421C5C" w:rsidRDefault="00421C5C" w:rsidP="009316D8">
      <w:pPr>
        <w:spacing w:before="0" w:line="240" w:lineRule="auto"/>
      </w:pPr>
      <w:r>
        <w:separator/>
      </w:r>
    </w:p>
  </w:footnote>
  <w:footnote w:type="continuationSeparator" w:id="0">
    <w:p w14:paraId="40790997" w14:textId="77777777" w:rsidR="00421C5C" w:rsidRDefault="00421C5C" w:rsidP="009316D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1193F" w14:textId="77777777" w:rsidR="00301DF6" w:rsidRDefault="00301DF6" w:rsidP="00301DF6">
    <w:pPr>
      <w:pStyle w:val="Koptekst"/>
    </w:pPr>
    <w:r w:rsidRPr="00615717">
      <w:rPr>
        <w:rFonts w:ascii="Calibri" w:hAnsi="Calibri"/>
        <w:noProof/>
        <w:sz w:val="22"/>
        <w:szCs w:val="22"/>
      </w:rPr>
      <mc:AlternateContent>
        <mc:Choice Requires="wpg">
          <w:drawing>
            <wp:anchor distT="0" distB="0" distL="114300" distR="114300" simplePos="0" relativeHeight="251657216" behindDoc="0" locked="0" layoutInCell="1" allowOverlap="1" wp14:anchorId="3C7261F9" wp14:editId="0B25705E">
              <wp:simplePos x="0" y="0"/>
              <wp:positionH relativeFrom="page">
                <wp:align>right</wp:align>
              </wp:positionH>
              <wp:positionV relativeFrom="page">
                <wp:posOffset>0</wp:posOffset>
              </wp:positionV>
              <wp:extent cx="6841490" cy="1152525"/>
              <wp:effectExtent l="0" t="0" r="0" b="9525"/>
              <wp:wrapNone/>
              <wp:docPr id="3" name="Groep 3(JU-LOCK)"/>
              <wp:cNvGraphicFramePr>
                <a:graphicFrameLocks xmlns:a="http://schemas.openxmlformats.org/drawingml/2006/main" noSelect="1"/>
              </wp:cNvGraphicFramePr>
              <a:graphic xmlns:a="http://schemas.openxmlformats.org/drawingml/2006/main">
                <a:graphicData uri="http://schemas.microsoft.com/office/word/2010/wordprocessingGroup">
                  <wpg:wgp>
                    <wpg:cNvGrpSpPr>
                      <a:grpSpLocks noSelect="1"/>
                    </wpg:cNvGrpSpPr>
                    <wpg:grpSpPr>
                      <a:xfrm>
                        <a:off x="0" y="0"/>
                        <a:ext cx="6841490" cy="1152525"/>
                        <a:chOff x="719455" y="0"/>
                        <a:chExt cx="6841490" cy="1152525"/>
                      </a:xfrm>
                    </wpg:grpSpPr>
                    <wps:wsp>
                      <wps:cNvPr id="11" name="Freeform 11"/>
                      <wps:cNvSpPr>
                        <a:spLocks noEditPoints="1"/>
                      </wps:cNvSpPr>
                      <wps:spPr bwMode="auto">
                        <a:xfrm>
                          <a:off x="719455" y="1055370"/>
                          <a:ext cx="1906270" cy="97155"/>
                        </a:xfrm>
                        <a:custGeom>
                          <a:avLst/>
                          <a:gdLst>
                            <a:gd name="T0" fmla="*/ 111 w 6004"/>
                            <a:gd name="T1" fmla="*/ 171 h 307"/>
                            <a:gd name="T2" fmla="*/ 0 w 6004"/>
                            <a:gd name="T3" fmla="*/ 8 h 307"/>
                            <a:gd name="T4" fmla="*/ 245 w 6004"/>
                            <a:gd name="T5" fmla="*/ 8 h 307"/>
                            <a:gd name="T6" fmla="*/ 281 w 6004"/>
                            <a:gd name="T7" fmla="*/ 154 h 307"/>
                            <a:gd name="T8" fmla="*/ 412 w 6004"/>
                            <a:gd name="T9" fmla="*/ 50 h 307"/>
                            <a:gd name="T10" fmla="*/ 818 w 6004"/>
                            <a:gd name="T11" fmla="*/ 231 h 307"/>
                            <a:gd name="T12" fmla="*/ 671 w 6004"/>
                            <a:gd name="T13" fmla="*/ 299 h 307"/>
                            <a:gd name="T14" fmla="*/ 868 w 6004"/>
                            <a:gd name="T15" fmla="*/ 8 h 307"/>
                            <a:gd name="T16" fmla="*/ 1013 w 6004"/>
                            <a:gd name="T17" fmla="*/ 299 h 307"/>
                            <a:gd name="T18" fmla="*/ 1301 w 6004"/>
                            <a:gd name="T19" fmla="*/ 231 h 307"/>
                            <a:gd name="T20" fmla="*/ 1155 w 6004"/>
                            <a:gd name="T21" fmla="*/ 299 h 307"/>
                            <a:gd name="T22" fmla="*/ 1351 w 6004"/>
                            <a:gd name="T23" fmla="*/ 8 h 307"/>
                            <a:gd name="T24" fmla="*/ 1620 w 6004"/>
                            <a:gd name="T25" fmla="*/ 8 h 307"/>
                            <a:gd name="T26" fmla="*/ 1440 w 6004"/>
                            <a:gd name="T27" fmla="*/ 299 h 307"/>
                            <a:gd name="T28" fmla="*/ 1625 w 6004"/>
                            <a:gd name="T29" fmla="*/ 299 h 307"/>
                            <a:gd name="T30" fmla="*/ 1805 w 6004"/>
                            <a:gd name="T31" fmla="*/ 8 h 307"/>
                            <a:gd name="T32" fmla="*/ 1930 w 6004"/>
                            <a:gd name="T33" fmla="*/ 248 h 307"/>
                            <a:gd name="T34" fmla="*/ 1993 w 6004"/>
                            <a:gd name="T35" fmla="*/ 299 h 307"/>
                            <a:gd name="T36" fmla="*/ 1993 w 6004"/>
                            <a:gd name="T37" fmla="*/ 8 h 307"/>
                            <a:gd name="T38" fmla="*/ 2110 w 6004"/>
                            <a:gd name="T39" fmla="*/ 248 h 307"/>
                            <a:gd name="T40" fmla="*/ 2250 w 6004"/>
                            <a:gd name="T41" fmla="*/ 8 h 307"/>
                            <a:gd name="T42" fmla="*/ 2514 w 6004"/>
                            <a:gd name="T43" fmla="*/ 8 h 307"/>
                            <a:gd name="T44" fmla="*/ 2334 w 6004"/>
                            <a:gd name="T45" fmla="*/ 299 h 307"/>
                            <a:gd name="T46" fmla="*/ 2519 w 6004"/>
                            <a:gd name="T47" fmla="*/ 299 h 307"/>
                            <a:gd name="T48" fmla="*/ 2699 w 6004"/>
                            <a:gd name="T49" fmla="*/ 172 h 307"/>
                            <a:gd name="T50" fmla="*/ 2699 w 6004"/>
                            <a:gd name="T51" fmla="*/ 56 h 307"/>
                            <a:gd name="T52" fmla="*/ 2642 w 6004"/>
                            <a:gd name="T53" fmla="*/ 299 h 307"/>
                            <a:gd name="T54" fmla="*/ 2699 w 6004"/>
                            <a:gd name="T55" fmla="*/ 172 h 307"/>
                            <a:gd name="T56" fmla="*/ 3213 w 6004"/>
                            <a:gd name="T57" fmla="*/ 242 h 307"/>
                            <a:gd name="T58" fmla="*/ 3119 w 6004"/>
                            <a:gd name="T59" fmla="*/ 8 h 307"/>
                            <a:gd name="T60" fmla="*/ 3105 w 6004"/>
                            <a:gd name="T61" fmla="*/ 196 h 307"/>
                            <a:gd name="T62" fmla="*/ 3391 w 6004"/>
                            <a:gd name="T63" fmla="*/ 152 h 307"/>
                            <a:gd name="T64" fmla="*/ 3453 w 6004"/>
                            <a:gd name="T65" fmla="*/ 307 h 307"/>
                            <a:gd name="T66" fmla="*/ 3515 w 6004"/>
                            <a:gd name="T67" fmla="*/ 152 h 307"/>
                            <a:gd name="T68" fmla="*/ 3791 w 6004"/>
                            <a:gd name="T69" fmla="*/ 201 h 307"/>
                            <a:gd name="T70" fmla="*/ 3656 w 6004"/>
                            <a:gd name="T71" fmla="*/ 299 h 307"/>
                            <a:gd name="T72" fmla="*/ 3844 w 6004"/>
                            <a:gd name="T73" fmla="*/ 194 h 307"/>
                            <a:gd name="T74" fmla="*/ 3713 w 6004"/>
                            <a:gd name="T75" fmla="*/ 154 h 307"/>
                            <a:gd name="T76" fmla="*/ 3973 w 6004"/>
                            <a:gd name="T77" fmla="*/ 299 h 307"/>
                            <a:gd name="T78" fmla="*/ 3973 w 6004"/>
                            <a:gd name="T79" fmla="*/ 8 h 307"/>
                            <a:gd name="T80" fmla="*/ 4285 w 6004"/>
                            <a:gd name="T81" fmla="*/ 91 h 307"/>
                            <a:gd name="T82" fmla="*/ 4288 w 6004"/>
                            <a:gd name="T83" fmla="*/ 221 h 307"/>
                            <a:gd name="T84" fmla="*/ 4225 w 6004"/>
                            <a:gd name="T85" fmla="*/ 307 h 307"/>
                            <a:gd name="T86" fmla="*/ 4721 w 6004"/>
                            <a:gd name="T87" fmla="*/ 103 h 307"/>
                            <a:gd name="T88" fmla="*/ 4656 w 6004"/>
                            <a:gd name="T89" fmla="*/ 307 h 307"/>
                            <a:gd name="T90" fmla="*/ 4667 w 6004"/>
                            <a:gd name="T91" fmla="*/ 191 h 307"/>
                            <a:gd name="T92" fmla="*/ 4586 w 6004"/>
                            <a:gd name="T93" fmla="*/ 154 h 307"/>
                            <a:gd name="T94" fmla="*/ 5035 w 6004"/>
                            <a:gd name="T95" fmla="*/ 299 h 307"/>
                            <a:gd name="T96" fmla="*/ 4910 w 6004"/>
                            <a:gd name="T97" fmla="*/ 299 h 307"/>
                            <a:gd name="T98" fmla="*/ 5094 w 6004"/>
                            <a:gd name="T99" fmla="*/ 105 h 307"/>
                            <a:gd name="T100" fmla="*/ 4910 w 6004"/>
                            <a:gd name="T101" fmla="*/ 55 h 307"/>
                            <a:gd name="T102" fmla="*/ 5415 w 6004"/>
                            <a:gd name="T103" fmla="*/ 154 h 307"/>
                            <a:gd name="T104" fmla="*/ 5415 w 6004"/>
                            <a:gd name="T105" fmla="*/ 154 h 307"/>
                            <a:gd name="T106" fmla="*/ 5285 w 6004"/>
                            <a:gd name="T107" fmla="*/ 257 h 307"/>
                            <a:gd name="T108" fmla="*/ 5672 w 6004"/>
                            <a:gd name="T109" fmla="*/ 128 h 307"/>
                            <a:gd name="T110" fmla="*/ 5693 w 6004"/>
                            <a:gd name="T111" fmla="*/ 8 h 307"/>
                            <a:gd name="T112" fmla="*/ 5696 w 6004"/>
                            <a:gd name="T113" fmla="*/ 251 h 307"/>
                            <a:gd name="T114" fmla="*/ 5864 w 6004"/>
                            <a:gd name="T115" fmla="*/ 209 h 307"/>
                            <a:gd name="T116" fmla="*/ 5765 w 6004"/>
                            <a:gd name="T117" fmla="*/ 8 h 307"/>
                            <a:gd name="T118" fmla="*/ 5872 w 6004"/>
                            <a:gd name="T119" fmla="*/ 54 h 307"/>
                            <a:gd name="T120" fmla="*/ 5945 w 6004"/>
                            <a:gd name="T121" fmla="*/ 108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004" h="307">
                              <a:moveTo>
                                <a:pt x="147" y="128"/>
                              </a:moveTo>
                              <a:cubicBezTo>
                                <a:pt x="247" y="299"/>
                                <a:pt x="247" y="299"/>
                                <a:pt x="247" y="299"/>
                              </a:cubicBezTo>
                              <a:cubicBezTo>
                                <a:pt x="185" y="299"/>
                                <a:pt x="185" y="299"/>
                                <a:pt x="185" y="299"/>
                              </a:cubicBezTo>
                              <a:cubicBezTo>
                                <a:pt x="111" y="171"/>
                                <a:pt x="111" y="171"/>
                                <a:pt x="111" y="171"/>
                              </a:cubicBezTo>
                              <a:cubicBezTo>
                                <a:pt x="56" y="239"/>
                                <a:pt x="56" y="239"/>
                                <a:pt x="56" y="239"/>
                              </a:cubicBezTo>
                              <a:cubicBezTo>
                                <a:pt x="56" y="299"/>
                                <a:pt x="56" y="299"/>
                                <a:pt x="56" y="299"/>
                              </a:cubicBezTo>
                              <a:cubicBezTo>
                                <a:pt x="0" y="299"/>
                                <a:pt x="0" y="299"/>
                                <a:pt x="0" y="299"/>
                              </a:cubicBezTo>
                              <a:cubicBezTo>
                                <a:pt x="0" y="8"/>
                                <a:pt x="0" y="8"/>
                                <a:pt x="0" y="8"/>
                              </a:cubicBezTo>
                              <a:cubicBezTo>
                                <a:pt x="56" y="8"/>
                                <a:pt x="56" y="8"/>
                                <a:pt x="56" y="8"/>
                              </a:cubicBezTo>
                              <a:cubicBezTo>
                                <a:pt x="56" y="167"/>
                                <a:pt x="56" y="167"/>
                                <a:pt x="56" y="167"/>
                              </a:cubicBezTo>
                              <a:cubicBezTo>
                                <a:pt x="180" y="8"/>
                                <a:pt x="180" y="8"/>
                                <a:pt x="180" y="8"/>
                              </a:cubicBezTo>
                              <a:cubicBezTo>
                                <a:pt x="245" y="8"/>
                                <a:pt x="245" y="8"/>
                                <a:pt x="245" y="8"/>
                              </a:cubicBezTo>
                              <a:lnTo>
                                <a:pt x="147" y="128"/>
                              </a:lnTo>
                              <a:close/>
                              <a:moveTo>
                                <a:pt x="542" y="154"/>
                              </a:moveTo>
                              <a:cubicBezTo>
                                <a:pt x="542" y="259"/>
                                <a:pt x="503" y="307"/>
                                <a:pt x="412" y="307"/>
                              </a:cubicBezTo>
                              <a:cubicBezTo>
                                <a:pt x="320" y="307"/>
                                <a:pt x="281" y="259"/>
                                <a:pt x="281" y="154"/>
                              </a:cubicBezTo>
                              <a:cubicBezTo>
                                <a:pt x="281" y="49"/>
                                <a:pt x="320" y="1"/>
                                <a:pt x="412" y="1"/>
                              </a:cubicBezTo>
                              <a:cubicBezTo>
                                <a:pt x="503" y="1"/>
                                <a:pt x="542" y="49"/>
                                <a:pt x="542" y="154"/>
                              </a:cubicBezTo>
                              <a:close/>
                              <a:moveTo>
                                <a:pt x="484" y="154"/>
                              </a:moveTo>
                              <a:cubicBezTo>
                                <a:pt x="484" y="80"/>
                                <a:pt x="463" y="50"/>
                                <a:pt x="412" y="50"/>
                              </a:cubicBezTo>
                              <a:cubicBezTo>
                                <a:pt x="361" y="50"/>
                                <a:pt x="340" y="80"/>
                                <a:pt x="340" y="154"/>
                              </a:cubicBezTo>
                              <a:cubicBezTo>
                                <a:pt x="340" y="228"/>
                                <a:pt x="361" y="257"/>
                                <a:pt x="412" y="257"/>
                              </a:cubicBezTo>
                              <a:cubicBezTo>
                                <a:pt x="463" y="257"/>
                                <a:pt x="484" y="228"/>
                                <a:pt x="484" y="154"/>
                              </a:cubicBezTo>
                              <a:close/>
                              <a:moveTo>
                                <a:pt x="818" y="231"/>
                              </a:moveTo>
                              <a:cubicBezTo>
                                <a:pt x="683" y="8"/>
                                <a:pt x="683" y="8"/>
                                <a:pt x="683" y="8"/>
                              </a:cubicBezTo>
                              <a:cubicBezTo>
                                <a:pt x="619" y="8"/>
                                <a:pt x="619" y="8"/>
                                <a:pt x="619" y="8"/>
                              </a:cubicBezTo>
                              <a:cubicBezTo>
                                <a:pt x="618" y="299"/>
                                <a:pt x="618" y="299"/>
                                <a:pt x="618" y="299"/>
                              </a:cubicBezTo>
                              <a:cubicBezTo>
                                <a:pt x="671" y="299"/>
                                <a:pt x="671" y="299"/>
                                <a:pt x="671" y="299"/>
                              </a:cubicBezTo>
                              <a:cubicBezTo>
                                <a:pt x="669" y="72"/>
                                <a:pt x="669" y="72"/>
                                <a:pt x="669" y="72"/>
                              </a:cubicBezTo>
                              <a:cubicBezTo>
                                <a:pt x="803" y="299"/>
                                <a:pt x="803" y="299"/>
                                <a:pt x="803" y="299"/>
                              </a:cubicBezTo>
                              <a:cubicBezTo>
                                <a:pt x="868" y="299"/>
                                <a:pt x="868" y="299"/>
                                <a:pt x="868" y="299"/>
                              </a:cubicBezTo>
                              <a:cubicBezTo>
                                <a:pt x="868" y="8"/>
                                <a:pt x="868" y="8"/>
                                <a:pt x="868" y="8"/>
                              </a:cubicBezTo>
                              <a:cubicBezTo>
                                <a:pt x="815" y="8"/>
                                <a:pt x="815" y="8"/>
                                <a:pt x="815" y="8"/>
                              </a:cubicBezTo>
                              <a:lnTo>
                                <a:pt x="818" y="231"/>
                              </a:lnTo>
                              <a:close/>
                              <a:moveTo>
                                <a:pt x="956" y="299"/>
                              </a:moveTo>
                              <a:cubicBezTo>
                                <a:pt x="1013" y="299"/>
                                <a:pt x="1013" y="299"/>
                                <a:pt x="1013" y="299"/>
                              </a:cubicBezTo>
                              <a:cubicBezTo>
                                <a:pt x="1013" y="8"/>
                                <a:pt x="1013" y="8"/>
                                <a:pt x="1013" y="8"/>
                              </a:cubicBezTo>
                              <a:cubicBezTo>
                                <a:pt x="956" y="8"/>
                                <a:pt x="956" y="8"/>
                                <a:pt x="956" y="8"/>
                              </a:cubicBezTo>
                              <a:lnTo>
                                <a:pt x="956" y="299"/>
                              </a:lnTo>
                              <a:close/>
                              <a:moveTo>
                                <a:pt x="1301" y="231"/>
                              </a:moveTo>
                              <a:cubicBezTo>
                                <a:pt x="1167" y="8"/>
                                <a:pt x="1167" y="8"/>
                                <a:pt x="1167" y="8"/>
                              </a:cubicBezTo>
                              <a:cubicBezTo>
                                <a:pt x="1102" y="8"/>
                                <a:pt x="1102" y="8"/>
                                <a:pt x="1102" y="8"/>
                              </a:cubicBezTo>
                              <a:cubicBezTo>
                                <a:pt x="1101" y="299"/>
                                <a:pt x="1101" y="299"/>
                                <a:pt x="1101" y="299"/>
                              </a:cubicBezTo>
                              <a:cubicBezTo>
                                <a:pt x="1155" y="299"/>
                                <a:pt x="1155" y="299"/>
                                <a:pt x="1155" y="299"/>
                              </a:cubicBezTo>
                              <a:cubicBezTo>
                                <a:pt x="1152" y="72"/>
                                <a:pt x="1152" y="72"/>
                                <a:pt x="1152" y="72"/>
                              </a:cubicBezTo>
                              <a:cubicBezTo>
                                <a:pt x="1287" y="299"/>
                                <a:pt x="1287" y="299"/>
                                <a:pt x="1287" y="299"/>
                              </a:cubicBezTo>
                              <a:cubicBezTo>
                                <a:pt x="1351" y="299"/>
                                <a:pt x="1351" y="299"/>
                                <a:pt x="1351" y="299"/>
                              </a:cubicBezTo>
                              <a:cubicBezTo>
                                <a:pt x="1351" y="8"/>
                                <a:pt x="1351" y="8"/>
                                <a:pt x="1351" y="8"/>
                              </a:cubicBezTo>
                              <a:cubicBezTo>
                                <a:pt x="1298" y="8"/>
                                <a:pt x="1298" y="8"/>
                                <a:pt x="1298" y="8"/>
                              </a:cubicBezTo>
                              <a:lnTo>
                                <a:pt x="1301" y="231"/>
                              </a:lnTo>
                              <a:close/>
                              <a:moveTo>
                                <a:pt x="1685" y="8"/>
                              </a:moveTo>
                              <a:cubicBezTo>
                                <a:pt x="1620" y="8"/>
                                <a:pt x="1620" y="8"/>
                                <a:pt x="1620" y="8"/>
                              </a:cubicBezTo>
                              <a:cubicBezTo>
                                <a:pt x="1496" y="167"/>
                                <a:pt x="1496" y="167"/>
                                <a:pt x="1496" y="167"/>
                              </a:cubicBezTo>
                              <a:cubicBezTo>
                                <a:pt x="1496" y="8"/>
                                <a:pt x="1496" y="8"/>
                                <a:pt x="1496" y="8"/>
                              </a:cubicBezTo>
                              <a:cubicBezTo>
                                <a:pt x="1440" y="8"/>
                                <a:pt x="1440" y="8"/>
                                <a:pt x="1440" y="8"/>
                              </a:cubicBezTo>
                              <a:cubicBezTo>
                                <a:pt x="1440" y="299"/>
                                <a:pt x="1440" y="299"/>
                                <a:pt x="1440" y="299"/>
                              </a:cubicBezTo>
                              <a:cubicBezTo>
                                <a:pt x="1496" y="299"/>
                                <a:pt x="1496" y="299"/>
                                <a:pt x="1496" y="299"/>
                              </a:cubicBezTo>
                              <a:cubicBezTo>
                                <a:pt x="1496" y="239"/>
                                <a:pt x="1496" y="239"/>
                                <a:pt x="1496" y="239"/>
                              </a:cubicBezTo>
                              <a:cubicBezTo>
                                <a:pt x="1551" y="171"/>
                                <a:pt x="1551" y="171"/>
                                <a:pt x="1551" y="171"/>
                              </a:cubicBezTo>
                              <a:cubicBezTo>
                                <a:pt x="1625" y="299"/>
                                <a:pt x="1625" y="299"/>
                                <a:pt x="1625" y="299"/>
                              </a:cubicBezTo>
                              <a:cubicBezTo>
                                <a:pt x="1687" y="299"/>
                                <a:pt x="1687" y="299"/>
                                <a:pt x="1687" y="299"/>
                              </a:cubicBezTo>
                              <a:cubicBezTo>
                                <a:pt x="1587" y="128"/>
                                <a:pt x="1587" y="128"/>
                                <a:pt x="1587" y="128"/>
                              </a:cubicBezTo>
                              <a:lnTo>
                                <a:pt x="1685" y="8"/>
                              </a:lnTo>
                              <a:close/>
                              <a:moveTo>
                                <a:pt x="1805" y="8"/>
                              </a:moveTo>
                              <a:cubicBezTo>
                                <a:pt x="1748" y="8"/>
                                <a:pt x="1748" y="8"/>
                                <a:pt x="1748" y="8"/>
                              </a:cubicBezTo>
                              <a:cubicBezTo>
                                <a:pt x="1748" y="299"/>
                                <a:pt x="1748" y="299"/>
                                <a:pt x="1748" y="299"/>
                              </a:cubicBezTo>
                              <a:cubicBezTo>
                                <a:pt x="1930" y="299"/>
                                <a:pt x="1930" y="299"/>
                                <a:pt x="1930" y="299"/>
                              </a:cubicBezTo>
                              <a:cubicBezTo>
                                <a:pt x="1930" y="248"/>
                                <a:pt x="1930" y="248"/>
                                <a:pt x="1930" y="248"/>
                              </a:cubicBezTo>
                              <a:cubicBezTo>
                                <a:pt x="1805" y="248"/>
                                <a:pt x="1805" y="248"/>
                                <a:pt x="1805" y="248"/>
                              </a:cubicBezTo>
                              <a:lnTo>
                                <a:pt x="1805" y="8"/>
                              </a:lnTo>
                              <a:close/>
                              <a:moveTo>
                                <a:pt x="1993" y="229"/>
                              </a:moveTo>
                              <a:cubicBezTo>
                                <a:pt x="1993" y="299"/>
                                <a:pt x="1993" y="299"/>
                                <a:pt x="1993" y="299"/>
                              </a:cubicBezTo>
                              <a:cubicBezTo>
                                <a:pt x="2050" y="299"/>
                                <a:pt x="2050" y="299"/>
                                <a:pt x="2050" y="299"/>
                              </a:cubicBezTo>
                              <a:cubicBezTo>
                                <a:pt x="2050" y="108"/>
                                <a:pt x="2050" y="108"/>
                                <a:pt x="2050" y="108"/>
                              </a:cubicBezTo>
                              <a:cubicBezTo>
                                <a:pt x="2050" y="8"/>
                                <a:pt x="2050" y="8"/>
                                <a:pt x="2050" y="8"/>
                              </a:cubicBezTo>
                              <a:cubicBezTo>
                                <a:pt x="1993" y="8"/>
                                <a:pt x="1993" y="8"/>
                                <a:pt x="1993" y="8"/>
                              </a:cubicBezTo>
                              <a:lnTo>
                                <a:pt x="1993" y="229"/>
                              </a:lnTo>
                              <a:close/>
                              <a:moveTo>
                                <a:pt x="2193" y="177"/>
                              </a:moveTo>
                              <a:cubicBezTo>
                                <a:pt x="2193" y="232"/>
                                <a:pt x="2182" y="248"/>
                                <a:pt x="2134" y="248"/>
                              </a:cubicBezTo>
                              <a:cubicBezTo>
                                <a:pt x="2110" y="248"/>
                                <a:pt x="2110" y="248"/>
                                <a:pt x="2110" y="248"/>
                              </a:cubicBezTo>
                              <a:cubicBezTo>
                                <a:pt x="2110" y="299"/>
                                <a:pt x="2110" y="299"/>
                                <a:pt x="2110" y="299"/>
                              </a:cubicBezTo>
                              <a:cubicBezTo>
                                <a:pt x="2134" y="299"/>
                                <a:pt x="2134" y="299"/>
                                <a:pt x="2134" y="299"/>
                              </a:cubicBezTo>
                              <a:cubicBezTo>
                                <a:pt x="2239" y="299"/>
                                <a:pt x="2250" y="267"/>
                                <a:pt x="2250" y="177"/>
                              </a:cubicBezTo>
                              <a:cubicBezTo>
                                <a:pt x="2250" y="8"/>
                                <a:pt x="2250" y="8"/>
                                <a:pt x="2250" y="8"/>
                              </a:cubicBezTo>
                              <a:cubicBezTo>
                                <a:pt x="2193" y="8"/>
                                <a:pt x="2193" y="8"/>
                                <a:pt x="2193" y="8"/>
                              </a:cubicBezTo>
                              <a:lnTo>
                                <a:pt x="2193" y="177"/>
                              </a:lnTo>
                              <a:close/>
                              <a:moveTo>
                                <a:pt x="2579" y="8"/>
                              </a:moveTo>
                              <a:cubicBezTo>
                                <a:pt x="2514" y="8"/>
                                <a:pt x="2514" y="8"/>
                                <a:pt x="2514" y="8"/>
                              </a:cubicBezTo>
                              <a:cubicBezTo>
                                <a:pt x="2390" y="167"/>
                                <a:pt x="2390" y="167"/>
                                <a:pt x="2390" y="167"/>
                              </a:cubicBezTo>
                              <a:cubicBezTo>
                                <a:pt x="2390" y="8"/>
                                <a:pt x="2390" y="8"/>
                                <a:pt x="2390" y="8"/>
                              </a:cubicBezTo>
                              <a:cubicBezTo>
                                <a:pt x="2334" y="8"/>
                                <a:pt x="2334" y="8"/>
                                <a:pt x="2334" y="8"/>
                              </a:cubicBezTo>
                              <a:cubicBezTo>
                                <a:pt x="2334" y="299"/>
                                <a:pt x="2334" y="299"/>
                                <a:pt x="2334" y="299"/>
                              </a:cubicBezTo>
                              <a:cubicBezTo>
                                <a:pt x="2390" y="299"/>
                                <a:pt x="2390" y="299"/>
                                <a:pt x="2390" y="299"/>
                              </a:cubicBezTo>
                              <a:cubicBezTo>
                                <a:pt x="2390" y="239"/>
                                <a:pt x="2390" y="239"/>
                                <a:pt x="2390" y="239"/>
                              </a:cubicBezTo>
                              <a:cubicBezTo>
                                <a:pt x="2445" y="171"/>
                                <a:pt x="2445" y="171"/>
                                <a:pt x="2445" y="171"/>
                              </a:cubicBezTo>
                              <a:cubicBezTo>
                                <a:pt x="2519" y="299"/>
                                <a:pt x="2519" y="299"/>
                                <a:pt x="2519" y="299"/>
                              </a:cubicBezTo>
                              <a:cubicBezTo>
                                <a:pt x="2581" y="299"/>
                                <a:pt x="2581" y="299"/>
                                <a:pt x="2581" y="299"/>
                              </a:cubicBezTo>
                              <a:cubicBezTo>
                                <a:pt x="2481" y="128"/>
                                <a:pt x="2481" y="128"/>
                                <a:pt x="2481" y="128"/>
                              </a:cubicBezTo>
                              <a:lnTo>
                                <a:pt x="2579" y="8"/>
                              </a:lnTo>
                              <a:close/>
                              <a:moveTo>
                                <a:pt x="2699" y="172"/>
                              </a:moveTo>
                              <a:cubicBezTo>
                                <a:pt x="2823" y="172"/>
                                <a:pt x="2823" y="172"/>
                                <a:pt x="2823" y="172"/>
                              </a:cubicBezTo>
                              <a:cubicBezTo>
                                <a:pt x="2823" y="128"/>
                                <a:pt x="2823" y="128"/>
                                <a:pt x="2823" y="128"/>
                              </a:cubicBezTo>
                              <a:cubicBezTo>
                                <a:pt x="2699" y="128"/>
                                <a:pt x="2699" y="128"/>
                                <a:pt x="2699" y="128"/>
                              </a:cubicBezTo>
                              <a:cubicBezTo>
                                <a:pt x="2699" y="56"/>
                                <a:pt x="2699" y="56"/>
                                <a:pt x="2699" y="56"/>
                              </a:cubicBezTo>
                              <a:cubicBezTo>
                                <a:pt x="2844" y="56"/>
                                <a:pt x="2844" y="56"/>
                                <a:pt x="2844" y="56"/>
                              </a:cubicBezTo>
                              <a:cubicBezTo>
                                <a:pt x="2844" y="8"/>
                                <a:pt x="2844" y="8"/>
                                <a:pt x="2844" y="8"/>
                              </a:cubicBezTo>
                              <a:cubicBezTo>
                                <a:pt x="2642" y="8"/>
                                <a:pt x="2642" y="8"/>
                                <a:pt x="2642" y="8"/>
                              </a:cubicBezTo>
                              <a:cubicBezTo>
                                <a:pt x="2642" y="299"/>
                                <a:pt x="2642" y="299"/>
                                <a:pt x="2642" y="299"/>
                              </a:cubicBezTo>
                              <a:cubicBezTo>
                                <a:pt x="2847" y="299"/>
                                <a:pt x="2847" y="299"/>
                                <a:pt x="2847" y="299"/>
                              </a:cubicBezTo>
                              <a:cubicBezTo>
                                <a:pt x="2847" y="251"/>
                                <a:pt x="2847" y="251"/>
                                <a:pt x="2847" y="251"/>
                              </a:cubicBezTo>
                              <a:cubicBezTo>
                                <a:pt x="2699" y="251"/>
                                <a:pt x="2699" y="251"/>
                                <a:pt x="2699" y="251"/>
                              </a:cubicBezTo>
                              <a:lnTo>
                                <a:pt x="2699" y="172"/>
                              </a:lnTo>
                              <a:close/>
                              <a:moveTo>
                                <a:pt x="3185" y="8"/>
                              </a:moveTo>
                              <a:cubicBezTo>
                                <a:pt x="3295" y="299"/>
                                <a:pt x="3295" y="299"/>
                                <a:pt x="3295" y="299"/>
                              </a:cubicBezTo>
                              <a:cubicBezTo>
                                <a:pt x="3233" y="299"/>
                                <a:pt x="3233" y="299"/>
                                <a:pt x="3233" y="299"/>
                              </a:cubicBezTo>
                              <a:cubicBezTo>
                                <a:pt x="3213" y="242"/>
                                <a:pt x="3213" y="242"/>
                                <a:pt x="3213" y="242"/>
                              </a:cubicBezTo>
                              <a:cubicBezTo>
                                <a:pt x="3090" y="242"/>
                                <a:pt x="3090" y="242"/>
                                <a:pt x="3090" y="242"/>
                              </a:cubicBezTo>
                              <a:cubicBezTo>
                                <a:pt x="3070" y="299"/>
                                <a:pt x="3070" y="299"/>
                                <a:pt x="3070" y="299"/>
                              </a:cubicBezTo>
                              <a:cubicBezTo>
                                <a:pt x="3009" y="299"/>
                                <a:pt x="3009" y="299"/>
                                <a:pt x="3009" y="299"/>
                              </a:cubicBezTo>
                              <a:cubicBezTo>
                                <a:pt x="3119" y="8"/>
                                <a:pt x="3119" y="8"/>
                                <a:pt x="3119" y="8"/>
                              </a:cubicBezTo>
                              <a:lnTo>
                                <a:pt x="3185" y="8"/>
                              </a:lnTo>
                              <a:close/>
                              <a:moveTo>
                                <a:pt x="3198" y="196"/>
                              </a:moveTo>
                              <a:cubicBezTo>
                                <a:pt x="3151" y="58"/>
                                <a:pt x="3151" y="58"/>
                                <a:pt x="3151" y="58"/>
                              </a:cubicBezTo>
                              <a:cubicBezTo>
                                <a:pt x="3105" y="196"/>
                                <a:pt x="3105" y="196"/>
                                <a:pt x="3105" y="196"/>
                              </a:cubicBezTo>
                              <a:lnTo>
                                <a:pt x="3198" y="196"/>
                              </a:lnTo>
                              <a:close/>
                              <a:moveTo>
                                <a:pt x="3515" y="152"/>
                              </a:moveTo>
                              <a:cubicBezTo>
                                <a:pt x="3515" y="227"/>
                                <a:pt x="3502" y="255"/>
                                <a:pt x="3453" y="255"/>
                              </a:cubicBezTo>
                              <a:cubicBezTo>
                                <a:pt x="3404" y="255"/>
                                <a:pt x="3391" y="227"/>
                                <a:pt x="3391" y="152"/>
                              </a:cubicBezTo>
                              <a:cubicBezTo>
                                <a:pt x="3391" y="8"/>
                                <a:pt x="3391" y="8"/>
                                <a:pt x="3391" y="8"/>
                              </a:cubicBezTo>
                              <a:cubicBezTo>
                                <a:pt x="3334" y="8"/>
                                <a:pt x="3334" y="8"/>
                                <a:pt x="3334" y="8"/>
                              </a:cubicBezTo>
                              <a:cubicBezTo>
                                <a:pt x="3334" y="156"/>
                                <a:pt x="3334" y="156"/>
                                <a:pt x="3334" y="156"/>
                              </a:cubicBezTo>
                              <a:cubicBezTo>
                                <a:pt x="3334" y="254"/>
                                <a:pt x="3352" y="307"/>
                                <a:pt x="3453" y="307"/>
                              </a:cubicBezTo>
                              <a:cubicBezTo>
                                <a:pt x="3556" y="307"/>
                                <a:pt x="3573" y="254"/>
                                <a:pt x="3573" y="156"/>
                              </a:cubicBezTo>
                              <a:cubicBezTo>
                                <a:pt x="3573" y="8"/>
                                <a:pt x="3573" y="8"/>
                                <a:pt x="3573" y="8"/>
                              </a:cubicBezTo>
                              <a:cubicBezTo>
                                <a:pt x="3515" y="8"/>
                                <a:pt x="3515" y="8"/>
                                <a:pt x="3515" y="8"/>
                              </a:cubicBezTo>
                              <a:lnTo>
                                <a:pt x="3515" y="152"/>
                              </a:lnTo>
                              <a:close/>
                              <a:moveTo>
                                <a:pt x="3844" y="194"/>
                              </a:moveTo>
                              <a:cubicBezTo>
                                <a:pt x="3899" y="299"/>
                                <a:pt x="3899" y="299"/>
                                <a:pt x="3899" y="299"/>
                              </a:cubicBezTo>
                              <a:cubicBezTo>
                                <a:pt x="3838" y="299"/>
                                <a:pt x="3838" y="299"/>
                                <a:pt x="3838" y="299"/>
                              </a:cubicBezTo>
                              <a:cubicBezTo>
                                <a:pt x="3791" y="201"/>
                                <a:pt x="3791" y="201"/>
                                <a:pt x="3791" y="201"/>
                              </a:cubicBezTo>
                              <a:cubicBezTo>
                                <a:pt x="3784" y="202"/>
                                <a:pt x="3777" y="202"/>
                                <a:pt x="3769" y="202"/>
                              </a:cubicBezTo>
                              <a:cubicBezTo>
                                <a:pt x="3713" y="202"/>
                                <a:pt x="3713" y="202"/>
                                <a:pt x="3713" y="202"/>
                              </a:cubicBezTo>
                              <a:cubicBezTo>
                                <a:pt x="3713" y="299"/>
                                <a:pt x="3713" y="299"/>
                                <a:pt x="3713" y="299"/>
                              </a:cubicBezTo>
                              <a:cubicBezTo>
                                <a:pt x="3656" y="299"/>
                                <a:pt x="3656" y="299"/>
                                <a:pt x="3656" y="299"/>
                              </a:cubicBezTo>
                              <a:cubicBezTo>
                                <a:pt x="3656" y="8"/>
                                <a:pt x="3656" y="8"/>
                                <a:pt x="3656" y="8"/>
                              </a:cubicBezTo>
                              <a:cubicBezTo>
                                <a:pt x="3771" y="8"/>
                                <a:pt x="3771" y="8"/>
                                <a:pt x="3771" y="8"/>
                              </a:cubicBezTo>
                              <a:cubicBezTo>
                                <a:pt x="3860" y="8"/>
                                <a:pt x="3897" y="27"/>
                                <a:pt x="3897" y="105"/>
                              </a:cubicBezTo>
                              <a:cubicBezTo>
                                <a:pt x="3897" y="156"/>
                                <a:pt x="3881" y="182"/>
                                <a:pt x="3844" y="194"/>
                              </a:cubicBezTo>
                              <a:close/>
                              <a:moveTo>
                                <a:pt x="3838" y="105"/>
                              </a:moveTo>
                              <a:cubicBezTo>
                                <a:pt x="3838" y="60"/>
                                <a:pt x="3812" y="55"/>
                                <a:pt x="3765" y="55"/>
                              </a:cubicBezTo>
                              <a:cubicBezTo>
                                <a:pt x="3713" y="55"/>
                                <a:pt x="3713" y="55"/>
                                <a:pt x="3713" y="55"/>
                              </a:cubicBezTo>
                              <a:cubicBezTo>
                                <a:pt x="3713" y="154"/>
                                <a:pt x="3713" y="154"/>
                                <a:pt x="3713" y="154"/>
                              </a:cubicBezTo>
                              <a:cubicBezTo>
                                <a:pt x="3765" y="154"/>
                                <a:pt x="3765" y="154"/>
                                <a:pt x="3765" y="154"/>
                              </a:cubicBezTo>
                              <a:cubicBezTo>
                                <a:pt x="3812" y="154"/>
                                <a:pt x="3838" y="149"/>
                                <a:pt x="3838" y="105"/>
                              </a:cubicBezTo>
                              <a:close/>
                              <a:moveTo>
                                <a:pt x="3973" y="252"/>
                              </a:moveTo>
                              <a:cubicBezTo>
                                <a:pt x="3973" y="299"/>
                                <a:pt x="3973" y="299"/>
                                <a:pt x="3973" y="299"/>
                              </a:cubicBezTo>
                              <a:cubicBezTo>
                                <a:pt x="4030" y="299"/>
                                <a:pt x="4030" y="299"/>
                                <a:pt x="4030" y="299"/>
                              </a:cubicBezTo>
                              <a:cubicBezTo>
                                <a:pt x="4030" y="118"/>
                                <a:pt x="4030" y="118"/>
                                <a:pt x="4030" y="118"/>
                              </a:cubicBezTo>
                              <a:cubicBezTo>
                                <a:pt x="4030" y="8"/>
                                <a:pt x="4030" y="8"/>
                                <a:pt x="4030" y="8"/>
                              </a:cubicBezTo>
                              <a:cubicBezTo>
                                <a:pt x="3973" y="8"/>
                                <a:pt x="3973" y="8"/>
                                <a:pt x="3973" y="8"/>
                              </a:cubicBezTo>
                              <a:lnTo>
                                <a:pt x="3973" y="252"/>
                              </a:lnTo>
                              <a:close/>
                              <a:moveTo>
                                <a:pt x="4165" y="86"/>
                              </a:moveTo>
                              <a:cubicBezTo>
                                <a:pt x="4165" y="65"/>
                                <a:pt x="4180" y="47"/>
                                <a:pt x="4224" y="48"/>
                              </a:cubicBezTo>
                              <a:cubicBezTo>
                                <a:pt x="4270" y="48"/>
                                <a:pt x="4282" y="69"/>
                                <a:pt x="4285" y="91"/>
                              </a:cubicBezTo>
                              <a:cubicBezTo>
                                <a:pt x="4338" y="81"/>
                                <a:pt x="4338" y="81"/>
                                <a:pt x="4338" y="81"/>
                              </a:cubicBezTo>
                              <a:cubicBezTo>
                                <a:pt x="4333" y="30"/>
                                <a:pt x="4302" y="1"/>
                                <a:pt x="4224" y="1"/>
                              </a:cubicBezTo>
                              <a:cubicBezTo>
                                <a:pt x="4145" y="0"/>
                                <a:pt x="4109" y="34"/>
                                <a:pt x="4109" y="88"/>
                              </a:cubicBezTo>
                              <a:cubicBezTo>
                                <a:pt x="4108" y="201"/>
                                <a:pt x="4288" y="155"/>
                                <a:pt x="4288" y="221"/>
                              </a:cubicBezTo>
                              <a:cubicBezTo>
                                <a:pt x="4288" y="249"/>
                                <a:pt x="4265" y="261"/>
                                <a:pt x="4228" y="260"/>
                              </a:cubicBezTo>
                              <a:cubicBezTo>
                                <a:pt x="4187" y="260"/>
                                <a:pt x="4164" y="244"/>
                                <a:pt x="4161" y="210"/>
                              </a:cubicBezTo>
                              <a:cubicBezTo>
                                <a:pt x="4107" y="218"/>
                                <a:pt x="4107" y="218"/>
                                <a:pt x="4107" y="218"/>
                              </a:cubicBezTo>
                              <a:cubicBezTo>
                                <a:pt x="4112" y="278"/>
                                <a:pt x="4153" y="306"/>
                                <a:pt x="4225" y="307"/>
                              </a:cubicBezTo>
                              <a:cubicBezTo>
                                <a:pt x="4304" y="307"/>
                                <a:pt x="4346" y="278"/>
                                <a:pt x="4346" y="219"/>
                              </a:cubicBezTo>
                              <a:cubicBezTo>
                                <a:pt x="4346" y="106"/>
                                <a:pt x="4165" y="151"/>
                                <a:pt x="4165" y="86"/>
                              </a:cubicBezTo>
                              <a:close/>
                              <a:moveTo>
                                <a:pt x="4656" y="50"/>
                              </a:moveTo>
                              <a:cubicBezTo>
                                <a:pt x="4694" y="50"/>
                                <a:pt x="4716" y="67"/>
                                <a:pt x="4721" y="103"/>
                              </a:cubicBezTo>
                              <a:cubicBezTo>
                                <a:pt x="4774" y="96"/>
                                <a:pt x="4774" y="96"/>
                                <a:pt x="4774" y="96"/>
                              </a:cubicBezTo>
                              <a:cubicBezTo>
                                <a:pt x="4769" y="32"/>
                                <a:pt x="4732" y="1"/>
                                <a:pt x="4656" y="1"/>
                              </a:cubicBezTo>
                              <a:cubicBezTo>
                                <a:pt x="4566" y="1"/>
                                <a:pt x="4528" y="49"/>
                                <a:pt x="4528" y="154"/>
                              </a:cubicBezTo>
                              <a:cubicBezTo>
                                <a:pt x="4528" y="259"/>
                                <a:pt x="4566" y="307"/>
                                <a:pt x="4656" y="307"/>
                              </a:cubicBezTo>
                              <a:cubicBezTo>
                                <a:pt x="4740" y="306"/>
                                <a:pt x="4773" y="266"/>
                                <a:pt x="4773" y="262"/>
                              </a:cubicBezTo>
                              <a:cubicBezTo>
                                <a:pt x="4773" y="152"/>
                                <a:pt x="4773" y="152"/>
                                <a:pt x="4773" y="152"/>
                              </a:cubicBezTo>
                              <a:cubicBezTo>
                                <a:pt x="4667" y="152"/>
                                <a:pt x="4667" y="152"/>
                                <a:pt x="4667" y="152"/>
                              </a:cubicBezTo>
                              <a:cubicBezTo>
                                <a:pt x="4667" y="191"/>
                                <a:pt x="4667" y="191"/>
                                <a:pt x="4667" y="191"/>
                              </a:cubicBezTo>
                              <a:cubicBezTo>
                                <a:pt x="4722" y="191"/>
                                <a:pt x="4722" y="191"/>
                                <a:pt x="4722" y="191"/>
                              </a:cubicBezTo>
                              <a:cubicBezTo>
                                <a:pt x="4722" y="235"/>
                                <a:pt x="4722" y="235"/>
                                <a:pt x="4722" y="235"/>
                              </a:cubicBezTo>
                              <a:cubicBezTo>
                                <a:pt x="4722" y="243"/>
                                <a:pt x="4699" y="259"/>
                                <a:pt x="4658" y="259"/>
                              </a:cubicBezTo>
                              <a:cubicBezTo>
                                <a:pt x="4608" y="259"/>
                                <a:pt x="4586" y="231"/>
                                <a:pt x="4586" y="154"/>
                              </a:cubicBezTo>
                              <a:cubicBezTo>
                                <a:pt x="4586" y="80"/>
                                <a:pt x="4608" y="50"/>
                                <a:pt x="4656" y="50"/>
                              </a:cubicBezTo>
                              <a:close/>
                              <a:moveTo>
                                <a:pt x="5041" y="194"/>
                              </a:moveTo>
                              <a:cubicBezTo>
                                <a:pt x="5096" y="299"/>
                                <a:pt x="5096" y="299"/>
                                <a:pt x="5096" y="299"/>
                              </a:cubicBezTo>
                              <a:cubicBezTo>
                                <a:pt x="5035" y="299"/>
                                <a:pt x="5035" y="299"/>
                                <a:pt x="5035" y="299"/>
                              </a:cubicBezTo>
                              <a:cubicBezTo>
                                <a:pt x="4988" y="201"/>
                                <a:pt x="4988" y="201"/>
                                <a:pt x="4988" y="201"/>
                              </a:cubicBezTo>
                              <a:cubicBezTo>
                                <a:pt x="4981" y="202"/>
                                <a:pt x="4974" y="202"/>
                                <a:pt x="4967" y="202"/>
                              </a:cubicBezTo>
                              <a:cubicBezTo>
                                <a:pt x="4910" y="202"/>
                                <a:pt x="4910" y="202"/>
                                <a:pt x="4910" y="202"/>
                              </a:cubicBezTo>
                              <a:cubicBezTo>
                                <a:pt x="4910" y="299"/>
                                <a:pt x="4910" y="299"/>
                                <a:pt x="4910" y="299"/>
                              </a:cubicBezTo>
                              <a:cubicBezTo>
                                <a:pt x="4853" y="299"/>
                                <a:pt x="4853" y="299"/>
                                <a:pt x="4853" y="299"/>
                              </a:cubicBezTo>
                              <a:cubicBezTo>
                                <a:pt x="4853" y="8"/>
                                <a:pt x="4853" y="8"/>
                                <a:pt x="4853" y="8"/>
                              </a:cubicBezTo>
                              <a:cubicBezTo>
                                <a:pt x="4968" y="8"/>
                                <a:pt x="4968" y="8"/>
                                <a:pt x="4968" y="8"/>
                              </a:cubicBezTo>
                              <a:cubicBezTo>
                                <a:pt x="5057" y="8"/>
                                <a:pt x="5094" y="27"/>
                                <a:pt x="5094" y="105"/>
                              </a:cubicBezTo>
                              <a:cubicBezTo>
                                <a:pt x="5094" y="156"/>
                                <a:pt x="5078" y="182"/>
                                <a:pt x="5041" y="194"/>
                              </a:cubicBezTo>
                              <a:close/>
                              <a:moveTo>
                                <a:pt x="5036" y="105"/>
                              </a:moveTo>
                              <a:cubicBezTo>
                                <a:pt x="5036" y="60"/>
                                <a:pt x="5009" y="55"/>
                                <a:pt x="4962" y="55"/>
                              </a:cubicBezTo>
                              <a:cubicBezTo>
                                <a:pt x="4910" y="55"/>
                                <a:pt x="4910" y="55"/>
                                <a:pt x="4910" y="55"/>
                              </a:cubicBezTo>
                              <a:cubicBezTo>
                                <a:pt x="4910" y="154"/>
                                <a:pt x="4910" y="154"/>
                                <a:pt x="4910" y="154"/>
                              </a:cubicBezTo>
                              <a:cubicBezTo>
                                <a:pt x="4962" y="154"/>
                                <a:pt x="4962" y="154"/>
                                <a:pt x="4962" y="154"/>
                              </a:cubicBezTo>
                              <a:cubicBezTo>
                                <a:pt x="5009" y="154"/>
                                <a:pt x="5036" y="149"/>
                                <a:pt x="5036" y="105"/>
                              </a:cubicBezTo>
                              <a:close/>
                              <a:moveTo>
                                <a:pt x="5415" y="154"/>
                              </a:moveTo>
                              <a:cubicBezTo>
                                <a:pt x="5415" y="259"/>
                                <a:pt x="5376" y="307"/>
                                <a:pt x="5285" y="307"/>
                              </a:cubicBezTo>
                              <a:cubicBezTo>
                                <a:pt x="5193" y="307"/>
                                <a:pt x="5154" y="259"/>
                                <a:pt x="5154" y="154"/>
                              </a:cubicBezTo>
                              <a:cubicBezTo>
                                <a:pt x="5154" y="49"/>
                                <a:pt x="5193" y="1"/>
                                <a:pt x="5285" y="1"/>
                              </a:cubicBezTo>
                              <a:cubicBezTo>
                                <a:pt x="5376" y="1"/>
                                <a:pt x="5415" y="49"/>
                                <a:pt x="5415" y="154"/>
                              </a:cubicBezTo>
                              <a:close/>
                              <a:moveTo>
                                <a:pt x="5357" y="154"/>
                              </a:moveTo>
                              <a:cubicBezTo>
                                <a:pt x="5357" y="80"/>
                                <a:pt x="5336" y="50"/>
                                <a:pt x="5285" y="50"/>
                              </a:cubicBezTo>
                              <a:cubicBezTo>
                                <a:pt x="5234" y="50"/>
                                <a:pt x="5213" y="80"/>
                                <a:pt x="5213" y="154"/>
                              </a:cubicBezTo>
                              <a:cubicBezTo>
                                <a:pt x="5213" y="228"/>
                                <a:pt x="5234" y="257"/>
                                <a:pt x="5285" y="257"/>
                              </a:cubicBezTo>
                              <a:cubicBezTo>
                                <a:pt x="5336" y="257"/>
                                <a:pt x="5357" y="228"/>
                                <a:pt x="5357" y="154"/>
                              </a:cubicBezTo>
                              <a:close/>
                              <a:moveTo>
                                <a:pt x="5547" y="172"/>
                              </a:moveTo>
                              <a:cubicBezTo>
                                <a:pt x="5672" y="172"/>
                                <a:pt x="5672" y="172"/>
                                <a:pt x="5672" y="172"/>
                              </a:cubicBezTo>
                              <a:cubicBezTo>
                                <a:pt x="5672" y="128"/>
                                <a:pt x="5672" y="128"/>
                                <a:pt x="5672" y="128"/>
                              </a:cubicBezTo>
                              <a:cubicBezTo>
                                <a:pt x="5547" y="128"/>
                                <a:pt x="5547" y="128"/>
                                <a:pt x="5547" y="128"/>
                              </a:cubicBezTo>
                              <a:cubicBezTo>
                                <a:pt x="5547" y="56"/>
                                <a:pt x="5547" y="56"/>
                                <a:pt x="5547" y="56"/>
                              </a:cubicBezTo>
                              <a:cubicBezTo>
                                <a:pt x="5693" y="56"/>
                                <a:pt x="5693" y="56"/>
                                <a:pt x="5693" y="56"/>
                              </a:cubicBezTo>
                              <a:cubicBezTo>
                                <a:pt x="5693" y="8"/>
                                <a:pt x="5693" y="8"/>
                                <a:pt x="5693" y="8"/>
                              </a:cubicBezTo>
                              <a:cubicBezTo>
                                <a:pt x="5491" y="8"/>
                                <a:pt x="5491" y="8"/>
                                <a:pt x="5491" y="8"/>
                              </a:cubicBezTo>
                              <a:cubicBezTo>
                                <a:pt x="5491" y="299"/>
                                <a:pt x="5491" y="299"/>
                                <a:pt x="5491" y="299"/>
                              </a:cubicBezTo>
                              <a:cubicBezTo>
                                <a:pt x="5696" y="299"/>
                                <a:pt x="5696" y="299"/>
                                <a:pt x="5696" y="299"/>
                              </a:cubicBezTo>
                              <a:cubicBezTo>
                                <a:pt x="5696" y="251"/>
                                <a:pt x="5696" y="251"/>
                                <a:pt x="5696" y="251"/>
                              </a:cubicBezTo>
                              <a:cubicBezTo>
                                <a:pt x="5547" y="251"/>
                                <a:pt x="5547" y="251"/>
                                <a:pt x="5547" y="251"/>
                              </a:cubicBezTo>
                              <a:lnTo>
                                <a:pt x="5547" y="172"/>
                              </a:lnTo>
                              <a:close/>
                              <a:moveTo>
                                <a:pt x="6004" y="108"/>
                              </a:moveTo>
                              <a:cubicBezTo>
                                <a:pt x="6004" y="187"/>
                                <a:pt x="5967" y="209"/>
                                <a:pt x="5864" y="209"/>
                              </a:cubicBezTo>
                              <a:cubicBezTo>
                                <a:pt x="5821" y="209"/>
                                <a:pt x="5821" y="209"/>
                                <a:pt x="5821" y="209"/>
                              </a:cubicBezTo>
                              <a:cubicBezTo>
                                <a:pt x="5821" y="299"/>
                                <a:pt x="5821" y="299"/>
                                <a:pt x="5821" y="299"/>
                              </a:cubicBezTo>
                              <a:cubicBezTo>
                                <a:pt x="5765" y="299"/>
                                <a:pt x="5765" y="299"/>
                                <a:pt x="5765" y="299"/>
                              </a:cubicBezTo>
                              <a:cubicBezTo>
                                <a:pt x="5765" y="8"/>
                                <a:pt x="5765" y="8"/>
                                <a:pt x="5765" y="8"/>
                              </a:cubicBezTo>
                              <a:cubicBezTo>
                                <a:pt x="5864" y="8"/>
                                <a:pt x="5864" y="8"/>
                                <a:pt x="5864" y="8"/>
                              </a:cubicBezTo>
                              <a:cubicBezTo>
                                <a:pt x="5967" y="8"/>
                                <a:pt x="6004" y="29"/>
                                <a:pt x="6004" y="108"/>
                              </a:cubicBezTo>
                              <a:close/>
                              <a:moveTo>
                                <a:pt x="5945" y="108"/>
                              </a:moveTo>
                              <a:cubicBezTo>
                                <a:pt x="5945" y="60"/>
                                <a:pt x="5918" y="54"/>
                                <a:pt x="5872" y="54"/>
                              </a:cubicBezTo>
                              <a:cubicBezTo>
                                <a:pt x="5821" y="54"/>
                                <a:pt x="5821" y="54"/>
                                <a:pt x="5821" y="54"/>
                              </a:cubicBezTo>
                              <a:cubicBezTo>
                                <a:pt x="5821" y="161"/>
                                <a:pt x="5821" y="161"/>
                                <a:pt x="5821" y="161"/>
                              </a:cubicBezTo>
                              <a:cubicBezTo>
                                <a:pt x="5872" y="161"/>
                                <a:pt x="5872" y="161"/>
                                <a:pt x="5872" y="161"/>
                              </a:cubicBezTo>
                              <a:cubicBezTo>
                                <a:pt x="5918" y="161"/>
                                <a:pt x="5945" y="155"/>
                                <a:pt x="5945" y="108"/>
                              </a:cubicBezTo>
                              <a:close/>
                            </a:path>
                          </a:pathLst>
                        </a:custGeom>
                        <a:solidFill>
                          <a:srgbClr val="0099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2"/>
                      <wps:cNvSpPr>
                        <a:spLocks noEditPoints="1"/>
                      </wps:cNvSpPr>
                      <wps:spPr bwMode="auto">
                        <a:xfrm>
                          <a:off x="1124585" y="537845"/>
                          <a:ext cx="1503680" cy="416560"/>
                        </a:xfrm>
                        <a:custGeom>
                          <a:avLst/>
                          <a:gdLst>
                            <a:gd name="T0" fmla="*/ 3241 w 4736"/>
                            <a:gd name="T1" fmla="*/ 398 h 1311"/>
                            <a:gd name="T2" fmla="*/ 2860 w 4736"/>
                            <a:gd name="T3" fmla="*/ 15 h 1311"/>
                            <a:gd name="T4" fmla="*/ 2381 w 4736"/>
                            <a:gd name="T5" fmla="*/ 1288 h 1311"/>
                            <a:gd name="T6" fmla="*/ 2635 w 4736"/>
                            <a:gd name="T7" fmla="*/ 779 h 1311"/>
                            <a:gd name="T8" fmla="*/ 2999 w 4736"/>
                            <a:gd name="T9" fmla="*/ 1289 h 1311"/>
                            <a:gd name="T10" fmla="*/ 3018 w 4736"/>
                            <a:gd name="T11" fmla="*/ 745 h 1311"/>
                            <a:gd name="T12" fmla="*/ 2949 w 4736"/>
                            <a:gd name="T13" fmla="*/ 488 h 1311"/>
                            <a:gd name="T14" fmla="*/ 2635 w 4736"/>
                            <a:gd name="T15" fmla="*/ 525 h 1311"/>
                            <a:gd name="T16" fmla="*/ 2860 w 4736"/>
                            <a:gd name="T17" fmla="*/ 269 h 1311"/>
                            <a:gd name="T18" fmla="*/ 2987 w 4736"/>
                            <a:gd name="T19" fmla="*/ 398 h 1311"/>
                            <a:gd name="T20" fmla="*/ 588 w 4736"/>
                            <a:gd name="T21" fmla="*/ 17 h 1311"/>
                            <a:gd name="T22" fmla="*/ 259 w 4736"/>
                            <a:gd name="T23" fmla="*/ 1289 h 1311"/>
                            <a:gd name="T24" fmla="*/ 845 w 4736"/>
                            <a:gd name="T25" fmla="*/ 1053 h 1311"/>
                            <a:gd name="T26" fmla="*/ 1201 w 4736"/>
                            <a:gd name="T27" fmla="*/ 1289 h 1311"/>
                            <a:gd name="T28" fmla="*/ 588 w 4736"/>
                            <a:gd name="T29" fmla="*/ 17 h 1311"/>
                            <a:gd name="T30" fmla="*/ 616 w 4736"/>
                            <a:gd name="T31" fmla="*/ 516 h 1311"/>
                            <a:gd name="T32" fmla="*/ 486 w 4736"/>
                            <a:gd name="T33" fmla="*/ 799 h 1311"/>
                            <a:gd name="T34" fmla="*/ 2183 w 4736"/>
                            <a:gd name="T35" fmla="*/ 17 h 1311"/>
                            <a:gd name="T36" fmla="*/ 2039 w 4736"/>
                            <a:gd name="T37" fmla="*/ 1167 h 1311"/>
                            <a:gd name="T38" fmla="*/ 1344 w 4736"/>
                            <a:gd name="T39" fmla="*/ 1168 h 1311"/>
                            <a:gd name="T40" fmla="*/ 1198 w 4736"/>
                            <a:gd name="T41" fmla="*/ 17 h 1311"/>
                            <a:gd name="T42" fmla="*/ 1452 w 4736"/>
                            <a:gd name="T43" fmla="*/ 819 h 1311"/>
                            <a:gd name="T44" fmla="*/ 1692 w 4736"/>
                            <a:gd name="T45" fmla="*/ 1057 h 1311"/>
                            <a:gd name="T46" fmla="*/ 1929 w 4736"/>
                            <a:gd name="T47" fmla="*/ 821 h 1311"/>
                            <a:gd name="T48" fmla="*/ 3444 w 4736"/>
                            <a:gd name="T49" fmla="*/ 13 h 1311"/>
                            <a:gd name="T50" fmla="*/ 3696 w 4736"/>
                            <a:gd name="T51" fmla="*/ 1291 h 1311"/>
                            <a:gd name="T52" fmla="*/ 3444 w 4736"/>
                            <a:gd name="T53" fmla="*/ 13 h 1311"/>
                            <a:gd name="T54" fmla="*/ 4703 w 4736"/>
                            <a:gd name="T55" fmla="*/ 1068 h 1311"/>
                            <a:gd name="T56" fmla="*/ 4476 w 4736"/>
                            <a:gd name="T57" fmla="*/ 1273 h 1311"/>
                            <a:gd name="T58" fmla="*/ 4141 w 4736"/>
                            <a:gd name="T59" fmla="*/ 1280 h 1311"/>
                            <a:gd name="T60" fmla="*/ 3995 w 4736"/>
                            <a:gd name="T61" fmla="*/ 1212 h 1311"/>
                            <a:gd name="T62" fmla="*/ 3855 w 4736"/>
                            <a:gd name="T63" fmla="*/ 1092 h 1311"/>
                            <a:gd name="T64" fmla="*/ 4086 w 4736"/>
                            <a:gd name="T65" fmla="*/ 956 h 1311"/>
                            <a:gd name="T66" fmla="*/ 4227 w 4736"/>
                            <a:gd name="T67" fmla="*/ 1035 h 1311"/>
                            <a:gd name="T68" fmla="*/ 4366 w 4736"/>
                            <a:gd name="T69" fmla="*/ 1042 h 1311"/>
                            <a:gd name="T70" fmla="*/ 4464 w 4736"/>
                            <a:gd name="T71" fmla="*/ 979 h 1311"/>
                            <a:gd name="T72" fmla="*/ 4471 w 4736"/>
                            <a:gd name="T73" fmla="*/ 883 h 1311"/>
                            <a:gd name="T74" fmla="*/ 4368 w 4736"/>
                            <a:gd name="T75" fmla="*/ 802 h 1311"/>
                            <a:gd name="T76" fmla="*/ 4116 w 4736"/>
                            <a:gd name="T77" fmla="*/ 691 h 1311"/>
                            <a:gd name="T78" fmla="*/ 3927 w 4736"/>
                            <a:gd name="T79" fmla="*/ 508 h 1311"/>
                            <a:gd name="T80" fmla="*/ 3930 w 4736"/>
                            <a:gd name="T81" fmla="*/ 226 h 1311"/>
                            <a:gd name="T82" fmla="*/ 4142 w 4736"/>
                            <a:gd name="T83" fmla="*/ 29 h 1311"/>
                            <a:gd name="T84" fmla="*/ 4414 w 4736"/>
                            <a:gd name="T85" fmla="*/ 13 h 1311"/>
                            <a:gd name="T86" fmla="*/ 4622 w 4736"/>
                            <a:gd name="T87" fmla="*/ 93 h 1311"/>
                            <a:gd name="T88" fmla="*/ 4543 w 4736"/>
                            <a:gd name="T89" fmla="*/ 344 h 1311"/>
                            <a:gd name="T90" fmla="*/ 4400 w 4736"/>
                            <a:gd name="T91" fmla="*/ 269 h 1311"/>
                            <a:gd name="T92" fmla="*/ 4199 w 4736"/>
                            <a:gd name="T93" fmla="*/ 284 h 1311"/>
                            <a:gd name="T94" fmla="*/ 4171 w 4736"/>
                            <a:gd name="T95" fmla="*/ 417 h 1311"/>
                            <a:gd name="T96" fmla="*/ 4275 w 4736"/>
                            <a:gd name="T97" fmla="*/ 488 h 1311"/>
                            <a:gd name="T98" fmla="*/ 4532 w 4736"/>
                            <a:gd name="T99" fmla="*/ 600 h 1311"/>
                            <a:gd name="T100" fmla="*/ 4717 w 4736"/>
                            <a:gd name="T101" fmla="*/ 795 h 1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736" h="1311">
                              <a:moveTo>
                                <a:pt x="3180" y="606"/>
                              </a:moveTo>
                              <a:cubicBezTo>
                                <a:pt x="3220" y="544"/>
                                <a:pt x="3241" y="475"/>
                                <a:pt x="3241" y="398"/>
                              </a:cubicBezTo>
                              <a:cubicBezTo>
                                <a:pt x="3241" y="293"/>
                                <a:pt x="3204" y="203"/>
                                <a:pt x="3129" y="128"/>
                              </a:cubicBezTo>
                              <a:cubicBezTo>
                                <a:pt x="3055" y="53"/>
                                <a:pt x="2965" y="15"/>
                                <a:pt x="2860" y="15"/>
                              </a:cubicBezTo>
                              <a:cubicBezTo>
                                <a:pt x="2381" y="15"/>
                                <a:pt x="2381" y="15"/>
                                <a:pt x="2381" y="15"/>
                              </a:cubicBezTo>
                              <a:cubicBezTo>
                                <a:pt x="2381" y="1288"/>
                                <a:pt x="2381" y="1288"/>
                                <a:pt x="2381" y="1288"/>
                              </a:cubicBezTo>
                              <a:cubicBezTo>
                                <a:pt x="2635" y="1288"/>
                                <a:pt x="2635" y="1288"/>
                                <a:pt x="2635" y="1288"/>
                              </a:cubicBezTo>
                              <a:cubicBezTo>
                                <a:pt x="2635" y="779"/>
                                <a:pt x="2635" y="779"/>
                                <a:pt x="2635" y="779"/>
                              </a:cubicBezTo>
                              <a:cubicBezTo>
                                <a:pt x="2762" y="779"/>
                                <a:pt x="2762" y="779"/>
                                <a:pt x="2762" y="779"/>
                              </a:cubicBezTo>
                              <a:cubicBezTo>
                                <a:pt x="2999" y="1289"/>
                                <a:pt x="2999" y="1289"/>
                                <a:pt x="2999" y="1289"/>
                              </a:cubicBezTo>
                              <a:cubicBezTo>
                                <a:pt x="3270" y="1289"/>
                                <a:pt x="3270" y="1289"/>
                                <a:pt x="3270" y="1289"/>
                              </a:cubicBezTo>
                              <a:cubicBezTo>
                                <a:pt x="3018" y="745"/>
                                <a:pt x="3018" y="745"/>
                                <a:pt x="3018" y="745"/>
                              </a:cubicBezTo>
                              <a:cubicBezTo>
                                <a:pt x="3085" y="715"/>
                                <a:pt x="3139" y="668"/>
                                <a:pt x="3180" y="606"/>
                              </a:cubicBezTo>
                              <a:close/>
                              <a:moveTo>
                                <a:pt x="2949" y="488"/>
                              </a:moveTo>
                              <a:cubicBezTo>
                                <a:pt x="2925" y="513"/>
                                <a:pt x="2895" y="525"/>
                                <a:pt x="2860" y="525"/>
                              </a:cubicBezTo>
                              <a:cubicBezTo>
                                <a:pt x="2635" y="525"/>
                                <a:pt x="2635" y="525"/>
                                <a:pt x="2635" y="525"/>
                              </a:cubicBezTo>
                              <a:cubicBezTo>
                                <a:pt x="2635" y="269"/>
                                <a:pt x="2635" y="269"/>
                                <a:pt x="2635" y="269"/>
                              </a:cubicBezTo>
                              <a:cubicBezTo>
                                <a:pt x="2860" y="269"/>
                                <a:pt x="2860" y="269"/>
                                <a:pt x="2860" y="269"/>
                              </a:cubicBezTo>
                              <a:cubicBezTo>
                                <a:pt x="2895" y="269"/>
                                <a:pt x="2925" y="282"/>
                                <a:pt x="2949" y="308"/>
                              </a:cubicBezTo>
                              <a:cubicBezTo>
                                <a:pt x="2974" y="333"/>
                                <a:pt x="2987" y="363"/>
                                <a:pt x="2987" y="398"/>
                              </a:cubicBezTo>
                              <a:cubicBezTo>
                                <a:pt x="2987" y="433"/>
                                <a:pt x="2974" y="463"/>
                                <a:pt x="2949" y="488"/>
                              </a:cubicBezTo>
                              <a:close/>
                              <a:moveTo>
                                <a:pt x="588" y="17"/>
                              </a:moveTo>
                              <a:cubicBezTo>
                                <a:pt x="0" y="1289"/>
                                <a:pt x="0" y="1289"/>
                                <a:pt x="0" y="1289"/>
                              </a:cubicBezTo>
                              <a:cubicBezTo>
                                <a:pt x="259" y="1289"/>
                                <a:pt x="259" y="1289"/>
                                <a:pt x="259" y="1289"/>
                              </a:cubicBezTo>
                              <a:cubicBezTo>
                                <a:pt x="367" y="1053"/>
                                <a:pt x="367" y="1053"/>
                                <a:pt x="367" y="1053"/>
                              </a:cubicBezTo>
                              <a:cubicBezTo>
                                <a:pt x="845" y="1053"/>
                                <a:pt x="845" y="1053"/>
                                <a:pt x="845" y="1053"/>
                              </a:cubicBezTo>
                              <a:cubicBezTo>
                                <a:pt x="945" y="1289"/>
                                <a:pt x="945" y="1289"/>
                                <a:pt x="945" y="1289"/>
                              </a:cubicBezTo>
                              <a:cubicBezTo>
                                <a:pt x="1201" y="1289"/>
                                <a:pt x="1201" y="1289"/>
                                <a:pt x="1201" y="1289"/>
                              </a:cubicBezTo>
                              <a:cubicBezTo>
                                <a:pt x="656" y="17"/>
                                <a:pt x="656" y="17"/>
                                <a:pt x="656" y="17"/>
                              </a:cubicBezTo>
                              <a:lnTo>
                                <a:pt x="588" y="17"/>
                              </a:lnTo>
                              <a:close/>
                              <a:moveTo>
                                <a:pt x="486" y="799"/>
                              </a:moveTo>
                              <a:cubicBezTo>
                                <a:pt x="616" y="516"/>
                                <a:pt x="616" y="516"/>
                                <a:pt x="616" y="516"/>
                              </a:cubicBezTo>
                              <a:cubicBezTo>
                                <a:pt x="736" y="799"/>
                                <a:pt x="736" y="799"/>
                                <a:pt x="736" y="799"/>
                              </a:cubicBezTo>
                              <a:lnTo>
                                <a:pt x="486" y="799"/>
                              </a:lnTo>
                              <a:close/>
                              <a:moveTo>
                                <a:pt x="1929" y="17"/>
                              </a:moveTo>
                              <a:cubicBezTo>
                                <a:pt x="2183" y="17"/>
                                <a:pt x="2183" y="17"/>
                                <a:pt x="2183" y="17"/>
                              </a:cubicBezTo>
                              <a:cubicBezTo>
                                <a:pt x="2183" y="819"/>
                                <a:pt x="2183" y="819"/>
                                <a:pt x="2183" y="819"/>
                              </a:cubicBezTo>
                              <a:cubicBezTo>
                                <a:pt x="2183" y="955"/>
                                <a:pt x="2135" y="1071"/>
                                <a:pt x="2039" y="1167"/>
                              </a:cubicBezTo>
                              <a:cubicBezTo>
                                <a:pt x="1943" y="1263"/>
                                <a:pt x="1827" y="1311"/>
                                <a:pt x="1692" y="1311"/>
                              </a:cubicBezTo>
                              <a:cubicBezTo>
                                <a:pt x="1556" y="1311"/>
                                <a:pt x="1440" y="1263"/>
                                <a:pt x="1344" y="1168"/>
                              </a:cubicBezTo>
                              <a:cubicBezTo>
                                <a:pt x="1248" y="1072"/>
                                <a:pt x="1199" y="957"/>
                                <a:pt x="1198" y="821"/>
                              </a:cubicBezTo>
                              <a:cubicBezTo>
                                <a:pt x="1198" y="17"/>
                                <a:pt x="1198" y="17"/>
                                <a:pt x="1198" y="17"/>
                              </a:cubicBezTo>
                              <a:cubicBezTo>
                                <a:pt x="1452" y="17"/>
                                <a:pt x="1452" y="17"/>
                                <a:pt x="1452" y="17"/>
                              </a:cubicBezTo>
                              <a:cubicBezTo>
                                <a:pt x="1452" y="819"/>
                                <a:pt x="1452" y="819"/>
                                <a:pt x="1452" y="819"/>
                              </a:cubicBezTo>
                              <a:cubicBezTo>
                                <a:pt x="1452" y="885"/>
                                <a:pt x="1476" y="941"/>
                                <a:pt x="1523" y="988"/>
                              </a:cubicBezTo>
                              <a:cubicBezTo>
                                <a:pt x="1569" y="1034"/>
                                <a:pt x="1625" y="1057"/>
                                <a:pt x="1692" y="1057"/>
                              </a:cubicBezTo>
                              <a:cubicBezTo>
                                <a:pt x="1757" y="1057"/>
                                <a:pt x="1813" y="1034"/>
                                <a:pt x="1859" y="988"/>
                              </a:cubicBezTo>
                              <a:cubicBezTo>
                                <a:pt x="1903" y="943"/>
                                <a:pt x="1927" y="888"/>
                                <a:pt x="1929" y="821"/>
                              </a:cubicBezTo>
                              <a:lnTo>
                                <a:pt x="1929" y="17"/>
                              </a:lnTo>
                              <a:close/>
                              <a:moveTo>
                                <a:pt x="3444" y="13"/>
                              </a:moveTo>
                              <a:cubicBezTo>
                                <a:pt x="3696" y="13"/>
                                <a:pt x="3696" y="13"/>
                                <a:pt x="3696" y="13"/>
                              </a:cubicBezTo>
                              <a:cubicBezTo>
                                <a:pt x="3696" y="1291"/>
                                <a:pt x="3696" y="1291"/>
                                <a:pt x="3696" y="1291"/>
                              </a:cubicBezTo>
                              <a:cubicBezTo>
                                <a:pt x="3444" y="1291"/>
                                <a:pt x="3444" y="1291"/>
                                <a:pt x="3444" y="1291"/>
                              </a:cubicBezTo>
                              <a:lnTo>
                                <a:pt x="3444" y="13"/>
                              </a:lnTo>
                              <a:close/>
                              <a:moveTo>
                                <a:pt x="4736" y="916"/>
                              </a:moveTo>
                              <a:cubicBezTo>
                                <a:pt x="4736" y="970"/>
                                <a:pt x="4725" y="1020"/>
                                <a:pt x="4703" y="1068"/>
                              </a:cubicBezTo>
                              <a:cubicBezTo>
                                <a:pt x="4681" y="1115"/>
                                <a:pt x="4651" y="1156"/>
                                <a:pt x="4613" y="1191"/>
                              </a:cubicBezTo>
                              <a:cubicBezTo>
                                <a:pt x="4575" y="1226"/>
                                <a:pt x="4529" y="1253"/>
                                <a:pt x="4476" y="1273"/>
                              </a:cubicBezTo>
                              <a:cubicBezTo>
                                <a:pt x="4423" y="1293"/>
                                <a:pt x="4366" y="1303"/>
                                <a:pt x="4304" y="1303"/>
                              </a:cubicBezTo>
                              <a:cubicBezTo>
                                <a:pt x="4248" y="1303"/>
                                <a:pt x="4194" y="1295"/>
                                <a:pt x="4141" y="1280"/>
                              </a:cubicBezTo>
                              <a:cubicBezTo>
                                <a:pt x="4089" y="1264"/>
                                <a:pt x="4040" y="1241"/>
                                <a:pt x="3994" y="1212"/>
                              </a:cubicBezTo>
                              <a:cubicBezTo>
                                <a:pt x="3995" y="1212"/>
                                <a:pt x="3995" y="1212"/>
                                <a:pt x="3995" y="1212"/>
                              </a:cubicBezTo>
                              <a:cubicBezTo>
                                <a:pt x="3962" y="1191"/>
                                <a:pt x="3933" y="1169"/>
                                <a:pt x="3908" y="1145"/>
                              </a:cubicBezTo>
                              <a:cubicBezTo>
                                <a:pt x="3882" y="1120"/>
                                <a:pt x="3865" y="1103"/>
                                <a:pt x="3855" y="1092"/>
                              </a:cubicBezTo>
                              <a:cubicBezTo>
                                <a:pt x="4045" y="916"/>
                                <a:pt x="4045" y="916"/>
                                <a:pt x="4045" y="916"/>
                              </a:cubicBezTo>
                              <a:cubicBezTo>
                                <a:pt x="4053" y="927"/>
                                <a:pt x="4067" y="941"/>
                                <a:pt x="4086" y="956"/>
                              </a:cubicBezTo>
                              <a:cubicBezTo>
                                <a:pt x="4105" y="971"/>
                                <a:pt x="4126" y="986"/>
                                <a:pt x="4150" y="999"/>
                              </a:cubicBezTo>
                              <a:cubicBezTo>
                                <a:pt x="4175" y="1014"/>
                                <a:pt x="4200" y="1025"/>
                                <a:pt x="4227" y="1035"/>
                              </a:cubicBezTo>
                              <a:cubicBezTo>
                                <a:pt x="4254" y="1045"/>
                                <a:pt x="4279" y="1050"/>
                                <a:pt x="4304" y="1050"/>
                              </a:cubicBezTo>
                              <a:cubicBezTo>
                                <a:pt x="4324" y="1050"/>
                                <a:pt x="4345" y="1047"/>
                                <a:pt x="4366" y="1042"/>
                              </a:cubicBezTo>
                              <a:cubicBezTo>
                                <a:pt x="4386" y="1038"/>
                                <a:pt x="4405" y="1030"/>
                                <a:pt x="4422" y="1020"/>
                              </a:cubicBezTo>
                              <a:cubicBezTo>
                                <a:pt x="4439" y="1009"/>
                                <a:pt x="4453" y="996"/>
                                <a:pt x="4464" y="979"/>
                              </a:cubicBezTo>
                              <a:cubicBezTo>
                                <a:pt x="4475" y="962"/>
                                <a:pt x="4481" y="940"/>
                                <a:pt x="4481" y="915"/>
                              </a:cubicBezTo>
                              <a:cubicBezTo>
                                <a:pt x="4481" y="905"/>
                                <a:pt x="4477" y="894"/>
                                <a:pt x="4471" y="883"/>
                              </a:cubicBezTo>
                              <a:cubicBezTo>
                                <a:pt x="4464" y="871"/>
                                <a:pt x="4452" y="859"/>
                                <a:pt x="4436" y="845"/>
                              </a:cubicBezTo>
                              <a:cubicBezTo>
                                <a:pt x="4420" y="832"/>
                                <a:pt x="4397" y="818"/>
                                <a:pt x="4368" y="802"/>
                              </a:cubicBezTo>
                              <a:cubicBezTo>
                                <a:pt x="4338" y="787"/>
                                <a:pt x="4302" y="771"/>
                                <a:pt x="4258" y="754"/>
                              </a:cubicBezTo>
                              <a:cubicBezTo>
                                <a:pt x="4207" y="735"/>
                                <a:pt x="4160" y="714"/>
                                <a:pt x="4116" y="691"/>
                              </a:cubicBezTo>
                              <a:cubicBezTo>
                                <a:pt x="4072" y="669"/>
                                <a:pt x="4034" y="642"/>
                                <a:pt x="4002" y="612"/>
                              </a:cubicBezTo>
                              <a:cubicBezTo>
                                <a:pt x="3969" y="581"/>
                                <a:pt x="3945" y="547"/>
                                <a:pt x="3927" y="508"/>
                              </a:cubicBezTo>
                              <a:cubicBezTo>
                                <a:pt x="3909" y="469"/>
                                <a:pt x="3900" y="424"/>
                                <a:pt x="3900" y="373"/>
                              </a:cubicBezTo>
                              <a:cubicBezTo>
                                <a:pt x="3900" y="320"/>
                                <a:pt x="3910" y="271"/>
                                <a:pt x="3930" y="226"/>
                              </a:cubicBezTo>
                              <a:cubicBezTo>
                                <a:pt x="3949" y="180"/>
                                <a:pt x="3977" y="141"/>
                                <a:pt x="4013" y="107"/>
                              </a:cubicBezTo>
                              <a:cubicBezTo>
                                <a:pt x="4049" y="74"/>
                                <a:pt x="4092" y="48"/>
                                <a:pt x="4142" y="29"/>
                              </a:cubicBezTo>
                              <a:cubicBezTo>
                                <a:pt x="4193" y="10"/>
                                <a:pt x="4248" y="0"/>
                                <a:pt x="4309" y="0"/>
                              </a:cubicBezTo>
                              <a:cubicBezTo>
                                <a:pt x="4342" y="0"/>
                                <a:pt x="4377" y="5"/>
                                <a:pt x="4414" y="13"/>
                              </a:cubicBezTo>
                              <a:cubicBezTo>
                                <a:pt x="4451" y="22"/>
                                <a:pt x="4487" y="33"/>
                                <a:pt x="4523" y="46"/>
                              </a:cubicBezTo>
                              <a:cubicBezTo>
                                <a:pt x="4558" y="59"/>
                                <a:pt x="4591" y="75"/>
                                <a:pt x="4622" y="93"/>
                              </a:cubicBezTo>
                              <a:cubicBezTo>
                                <a:pt x="4653" y="110"/>
                                <a:pt x="4679" y="128"/>
                                <a:pt x="4700" y="146"/>
                              </a:cubicBezTo>
                              <a:cubicBezTo>
                                <a:pt x="4543" y="344"/>
                                <a:pt x="4543" y="344"/>
                                <a:pt x="4543" y="344"/>
                              </a:cubicBezTo>
                              <a:cubicBezTo>
                                <a:pt x="4520" y="328"/>
                                <a:pt x="4496" y="313"/>
                                <a:pt x="4472" y="300"/>
                              </a:cubicBezTo>
                              <a:cubicBezTo>
                                <a:pt x="4451" y="289"/>
                                <a:pt x="4427" y="278"/>
                                <a:pt x="4400" y="269"/>
                              </a:cubicBezTo>
                              <a:cubicBezTo>
                                <a:pt x="4374" y="259"/>
                                <a:pt x="4346" y="254"/>
                                <a:pt x="4318" y="254"/>
                              </a:cubicBezTo>
                              <a:cubicBezTo>
                                <a:pt x="4267" y="254"/>
                                <a:pt x="4227" y="264"/>
                                <a:pt x="4199" y="284"/>
                              </a:cubicBezTo>
                              <a:cubicBezTo>
                                <a:pt x="4170" y="304"/>
                                <a:pt x="4156" y="333"/>
                                <a:pt x="4156" y="371"/>
                              </a:cubicBezTo>
                              <a:cubicBezTo>
                                <a:pt x="4156" y="388"/>
                                <a:pt x="4161" y="403"/>
                                <a:pt x="4171" y="417"/>
                              </a:cubicBezTo>
                              <a:cubicBezTo>
                                <a:pt x="4182" y="431"/>
                                <a:pt x="4196" y="444"/>
                                <a:pt x="4213" y="456"/>
                              </a:cubicBezTo>
                              <a:cubicBezTo>
                                <a:pt x="4231" y="467"/>
                                <a:pt x="4251" y="478"/>
                                <a:pt x="4275" y="488"/>
                              </a:cubicBezTo>
                              <a:cubicBezTo>
                                <a:pt x="4298" y="497"/>
                                <a:pt x="4322" y="507"/>
                                <a:pt x="4348" y="515"/>
                              </a:cubicBezTo>
                              <a:cubicBezTo>
                                <a:pt x="4421" y="543"/>
                                <a:pt x="4482" y="571"/>
                                <a:pt x="4532" y="600"/>
                              </a:cubicBezTo>
                              <a:cubicBezTo>
                                <a:pt x="4582" y="628"/>
                                <a:pt x="4622" y="659"/>
                                <a:pt x="4652" y="691"/>
                              </a:cubicBezTo>
                              <a:cubicBezTo>
                                <a:pt x="4683" y="723"/>
                                <a:pt x="4704" y="758"/>
                                <a:pt x="4717" y="795"/>
                              </a:cubicBezTo>
                              <a:cubicBezTo>
                                <a:pt x="4730" y="832"/>
                                <a:pt x="4736" y="873"/>
                                <a:pt x="4736" y="916"/>
                              </a:cubicBezTo>
                              <a:close/>
                            </a:path>
                          </a:pathLst>
                        </a:custGeom>
                        <a:solidFill>
                          <a:srgbClr val="33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Rectangle 14"/>
                      <wps:cNvSpPr>
                        <a:spLocks noChangeArrowheads="1"/>
                      </wps:cNvSpPr>
                      <wps:spPr bwMode="auto">
                        <a:xfrm>
                          <a:off x="7524750" y="0"/>
                          <a:ext cx="36195" cy="36195"/>
                        </a:xfrm>
                        <a:prstGeom prst="rect">
                          <a:avLst/>
                        </a:prstGeom>
                        <a:solidFill>
                          <a:sysClr val="window" lastClr="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6A0223DC" id="Groep 3(JU-LOCK)" o:spid="_x0000_s1026" style="position:absolute;margin-left:487.5pt;margin-top:0;width:538.7pt;height:90.75pt;z-index:251657216;mso-position-horizontal:right;mso-position-horizontal-relative:page;mso-position-vertical-relative:page;mso-height-relative:margin" coordorigin="7194" coordsize="68414,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">
              <o:lock v:ext="edit" selection="t"/>
              <v:shape id="Freeform 11" o:spid="_x0000_s1027" style="position:absolute;left:7194;top:10553;width:19063;height:972;visibility:visible;mso-wrap-style:square;v-text-anchor:top" coordsize="600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" path="m147,128c247,299,247,299,247,299v-62,,-62,,-62,c111,171,111,171,111,171,56,239,56,239,56,239v,60,,60,,60c,299,,299,,299,,8,,8,,8v56,,56,,56,c56,167,56,167,56,167,180,8,180,8,180,8v65,,65,,65,l147,128xm542,154v,105,-39,153,-130,153c320,307,281,259,281,154,281,49,320,1,412,1v91,,130,48,130,153xm484,154c484,80,463,50,412,50v-51,,-72,30,-72,104c340,228,361,257,412,257v51,,72,-29,72,-103xm818,231c683,8,683,8,683,8v-64,,-64,,-64,c618,299,618,299,618,299v53,,53,,53,c669,72,669,72,669,72,803,299,803,299,803,299v65,,65,,65,c868,8,868,8,868,8v-53,,-53,,-53,l818,231xm956,299v57,,57,,57,c1013,8,1013,8,1013,8v-57,,-57,,-57,l956,299xm1301,231c1167,8,1167,8,1167,8v-65,,-65,,-65,c1101,299,1101,299,1101,299v54,,54,,54,c1152,72,1152,72,1152,72v135,227,135,227,135,227c1351,299,1351,299,1351,299v,-291,,-291,,-291c1298,8,1298,8,1298,8r3,223xm1685,8v-65,,-65,,-65,c1496,167,1496,167,1496,167v,-159,,-159,,-159c1440,8,1440,8,1440,8v,291,,291,,291c1496,299,1496,299,1496,299v,-60,,-60,,-60c1551,171,1551,171,1551,171v74,128,74,128,74,128c1687,299,1687,299,1687,299,1587,128,1587,128,1587,128l1685,8xm1805,8v-57,,-57,,-57,c1748,299,1748,299,1748,299v182,,182,,182,c1930,248,1930,248,1930,248v-125,,-125,,-125,l1805,8xm1993,229v,70,,70,,70c2050,299,2050,299,2050,299v,-191,,-191,,-191c2050,8,2050,8,2050,8v-57,,-57,,-57,l1993,229xm2193,177v,55,-11,71,-59,71c2110,248,2110,248,2110,248v,51,,51,,51c2134,299,2134,299,2134,299v105,,116,-32,116,-122c2250,8,2250,8,2250,8v-57,,-57,,-57,l2193,177xm2579,8v-65,,-65,,-65,c2390,167,2390,167,2390,167v,-159,,-159,,-159c2334,8,2334,8,2334,8v,291,,291,,291c2390,299,2390,299,2390,299v,-60,,-60,,-60c2445,171,2445,171,2445,171v74,128,74,128,74,128c2581,299,2581,299,2581,299,2481,128,2481,128,2481,128l2579,8xm2699,172v124,,124,,124,c2823,128,2823,128,2823,128v-124,,-124,,-124,c2699,56,2699,56,2699,56v145,,145,,145,c2844,8,2844,8,2844,8v-202,,-202,,-202,c2642,299,2642,299,2642,299v205,,205,,205,c2847,251,2847,251,2847,251v-148,,-148,,-148,l2699,172xm3185,8v110,291,110,291,110,291c3233,299,3233,299,3233,299v-20,-57,-20,-57,-20,-57c3090,242,3090,242,3090,242v-20,57,-20,57,-20,57c3009,299,3009,299,3009,299,3119,8,3119,8,3119,8r66,xm3198,196c3151,58,3151,58,3151,58v-46,138,-46,138,-46,138l3198,196xm3515,152v,75,-13,103,-62,103c3404,255,3391,227,3391,152v,-144,,-144,,-144c3334,8,3334,8,3334,8v,148,,148,,148c3334,254,3352,307,3453,307v103,,120,-53,120,-151c3573,8,3573,8,3573,8v-58,,-58,,-58,l3515,152xm3844,194v55,105,55,105,55,105c3838,299,3838,299,3838,299v-47,-98,-47,-98,-47,-98c3784,202,3777,202,3769,202v-56,,-56,,-56,c3713,299,3713,299,3713,299v-57,,-57,,-57,c3656,8,3656,8,3656,8v115,,115,,115,c3860,8,3897,27,3897,105v,51,-16,77,-53,89xm3838,105v,-45,-26,-50,-73,-50c3713,55,3713,55,3713,55v,99,,99,,99c3765,154,3765,154,3765,154v47,,73,-5,73,-49xm3973,252v,47,,47,,47c4030,299,4030,299,4030,299v,-181,,-181,,-181c4030,8,4030,8,4030,8v-57,,-57,,-57,l3973,252xm4165,86v,-21,15,-39,59,-38c4270,48,4282,69,4285,91v53,-10,53,-10,53,-10c4333,30,4302,1,4224,1,4145,,4109,34,4109,88v-1,113,179,67,179,133c4288,249,4265,261,4228,260v-41,,-64,-16,-67,-50c4107,218,4107,218,4107,218v5,60,46,88,118,89c4304,307,4346,278,4346,219v,-113,-181,-68,-181,-133xm4656,50v38,,60,17,65,53c4774,96,4774,96,4774,96,4769,32,4732,1,4656,1v-90,,-128,48,-128,153c4528,259,4566,307,4656,307v84,-1,117,-41,117,-45c4773,152,4773,152,4773,152v-106,,-106,,-106,c4667,191,4667,191,4667,191v55,,55,,55,c4722,235,4722,235,4722,235v,8,-23,24,-64,24c4608,259,4586,231,4586,154v,-74,22,-104,70,-104xm5041,194v55,105,55,105,55,105c5035,299,5035,299,5035,299v-47,-98,-47,-98,-47,-98c4981,202,4974,202,4967,202v-57,,-57,,-57,c4910,299,4910,299,4910,299v-57,,-57,,-57,c4853,8,4853,8,4853,8v115,,115,,115,c5057,8,5094,27,5094,105v,51,-16,77,-53,89xm5036,105v,-45,-27,-50,-74,-50c4910,55,4910,55,4910,55v,99,,99,,99c4962,154,4962,154,4962,154v47,,74,-5,74,-49xm5415,154v,105,-39,153,-130,153c5193,307,5154,259,5154,154,5154,49,5193,1,5285,1v91,,130,48,130,153xm5357,154v,-74,-21,-104,-72,-104c5234,50,5213,80,5213,154v,74,21,103,72,103c5336,257,5357,228,5357,154xm5547,172v125,,125,,125,c5672,128,5672,128,5672,128v-125,,-125,,-125,c5547,56,5547,56,5547,56v146,,146,,146,c5693,8,5693,8,5693,8v-202,,-202,,-202,c5491,299,5491,299,5491,299v205,,205,,205,c5696,251,5696,251,5696,251v-149,,-149,,-149,l5547,172xm6004,108v,79,-37,101,-140,101c5821,209,5821,209,5821,209v,90,,90,,90c5765,299,5765,299,5765,299v,-291,,-291,,-291c5864,8,5864,8,5864,8v103,,140,21,140,100xm5945,108v,-48,-27,-54,-73,-54c5821,54,5821,54,5821,54v,107,,107,,107c5872,161,5872,161,5872,161v46,,73,-6,73,-53xe" fillcolor="#09c" stroked="f">
                <v:path arrowok="t" o:connecttype="custom" o:connectlocs="35243,54116;0,2532;77788,2532;89218,48736;130810,15823;259715,73104;213043,94623;275590,2532;321628,94623;413068,73104;366713,94623;428943,2532;514350,2532;457200,94623;515938,94623;573088,2532;612775,78484;632778,94623;632778,2532;669925,78484;714375,2532;798195,2532;741045,94623;799783,94623;856933,54432;856933,17722;838835,94623;856933,54432;1020128,76585;990283,2532;985838,62027;1076643,48103;1096328,97155;1116013,48103;1203643,63610;1160780,94623;1220470,61394;1178878,48736;1261428,94623;1261428,2532;1360488,28798;1361440,69939;1341438,97155;1498918,32596;1478280,97155;1481773,60445;1456055,48736;1598613,94623;1558925,94623;1617345,33229;1558925,17406;1719263,48736;1719263,48736;1677988,81332;1800860,40508;1807528,2532;1808480,79433;1861820,66141;1830388,2532;1864360,17089;1887538,34178" o:connectangles="0,0,0,0,0,0,0,0,0,0,0,0,0,0,0,0,0,0,0,0,0,0,0,0,0,0,0,0,0,0,0,0,0,0,0,0,0,0,0,0,0,0,0,0,0,0,0,0,0,0,0,0,0,0,0,0,0,0,0,0,0"/>
                <o:lock v:ext="edit" verticies="t"/>
              </v:shape>
              <v:shape id="Freeform 12" o:spid="_x0000_s1028" style="position:absolute;left:11245;top:5378;width:15037;height:4166;visibility:visible;mso-wrap-style:square;v-text-anchor:top" coordsize="4736,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" path="m3180,606v40,-62,61,-131,61,-208c3241,293,3204,203,3129,128,3055,53,2965,15,2860,15v-479,,-479,,-479,c2381,1288,2381,1288,2381,1288v254,,254,,254,c2635,779,2635,779,2635,779v127,,127,,127,c2999,1289,2999,1289,2999,1289v271,,271,,271,c3018,745,3018,745,3018,745v67,-30,121,-77,162,-139xm2949,488v-24,25,-54,37,-89,37c2635,525,2635,525,2635,525v,-256,,-256,,-256c2860,269,2860,269,2860,269v35,,65,13,89,39c2974,333,2987,363,2987,398v,35,-13,65,-38,90xm588,17c,1289,,1289,,1289v259,,259,,259,c367,1053,367,1053,367,1053v478,,478,,478,c945,1289,945,1289,945,1289v256,,256,,256,c656,17,656,17,656,17r-68,xm486,799c616,516,616,516,616,516,736,799,736,799,736,799r-250,xm1929,17v254,,254,,254,c2183,819,2183,819,2183,819v,136,-48,252,-144,348c1943,1263,1827,1311,1692,1311v-136,,-252,-48,-348,-143c1248,1072,1199,957,1198,821v,-804,,-804,,-804c1452,17,1452,17,1452,17v,802,,802,,802c1452,885,1476,941,1523,988v46,46,102,69,169,69c1757,1057,1813,1034,1859,988v44,-45,68,-100,70,-167l1929,17xm3444,13v252,,252,,252,c3696,1291,3696,1291,3696,1291v-252,,-252,,-252,l3444,13xm4736,916v,54,-11,104,-33,152c4681,1115,4651,1156,4613,1191v-38,35,-84,62,-137,82c4423,1293,4366,1303,4304,1303v-56,,-110,-8,-163,-23c4089,1264,4040,1241,3994,1212v1,,1,,1,c3962,1191,3933,1169,3908,1145v-26,-25,-43,-42,-53,-53c4045,916,4045,916,4045,916v8,11,22,25,41,40c4105,971,4126,986,4150,999v25,15,50,26,77,36c4254,1045,4279,1050,4304,1050v20,,41,-3,62,-8c4386,1038,4405,1030,4422,1020v17,-11,31,-24,42,-41c4475,962,4481,940,4481,915v,-10,-4,-21,-10,-32c4464,871,4452,859,4436,845v-16,-13,-39,-27,-68,-43c4338,787,4302,771,4258,754v-51,-19,-98,-40,-142,-63c4072,669,4034,642,4002,612v-33,-31,-57,-65,-75,-104c3909,469,3900,424,3900,373v,-53,10,-102,30,-147c3949,180,3977,141,4013,107v36,-33,79,-59,129,-78c4193,10,4248,,4309,v33,,68,5,105,13c4451,22,4487,33,4523,46v35,13,68,29,99,47c4653,110,4679,128,4700,146,4543,344,4543,344,4543,344v-23,-16,-47,-31,-71,-44c4451,289,4427,278,4400,269v-26,-10,-54,-15,-82,-15c4267,254,4227,264,4199,284v-29,20,-43,49,-43,87c4156,388,4161,403,4171,417v11,14,25,27,42,39c4231,467,4251,478,4275,488v23,9,47,19,73,27c4421,543,4482,571,4532,600v50,28,90,59,120,91c4683,723,4704,758,4717,795v13,37,19,78,19,121xe" fillcolor="#336" stroked="f">
                <v:path arrowok="t" o:connecttype="custom" o:connectlocs="1029018,126461;908050,4766;755968,409252;836613,247521;952183,409570;958215,236718;936308,155058;836613,166815;908050,85473;948373,126461;186690,5402;82233,409570;268288,334583;381318,409570;186690,5402;195580,163955;154305,253876;693103,5402;647383,370805;426720,371123;380365,5402;461010,260231;537210,335853;612458,260866;1093470,4131;1173480,410205;1093470,4131;1493203,339349;1421130,404486;1314768,406710;1268413,385104;1223963,346974;1297305,303762;1342073,328863;1386205,331087;1417320,311070;1419543,280566;1386840,254829;1306830,219560;1246823,161413;1247775,71810;1315085,9215;1401445,4131;1467485,29550;1442403,109303;1397000,85473;1333183,90239;1324293,132498;1357313,155058;1438910,190645;1497648,252605" o:connectangles="0,0,0,0,0,0,0,0,0,0,0,0,0,0,0,0,0,0,0,0,0,0,0,0,0,0,0,0,0,0,0,0,0,0,0,0,0,0,0,0,0,0,0,0,0,0,0,0,0,0,0"/>
                <o:lock v:ext="edit" verticies="t"/>
              </v:shape>
              <v:rect id="Rectangle 14" o:spid="_x0000_s1029" style="position:absolute;left:75247;width:362;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" fillcolor="window" stroked="f"/>
              <w10:wrap anchorx="page" anchory="page"/>
            </v:group>
          </w:pict>
        </mc:Fallback>
      </mc:AlternateContent>
    </w:r>
    <w:r w:rsidRPr="00615717">
      <w:rPr>
        <w:rFonts w:ascii="Calibri" w:hAnsi="Calibri"/>
        <w:noProof/>
        <w:sz w:val="22"/>
        <w:szCs w:val="22"/>
      </w:rPr>
      <w:drawing>
        <wp:anchor distT="0" distB="0" distL="114300" distR="114300" simplePos="0" relativeHeight="251664384" behindDoc="1" locked="0" layoutInCell="0" allowOverlap="1" wp14:anchorId="365470A2" wp14:editId="6071D050">
          <wp:simplePos x="0" y="0"/>
          <wp:positionH relativeFrom="page">
            <wp:posOffset>0</wp:posOffset>
          </wp:positionH>
          <wp:positionV relativeFrom="page">
            <wp:posOffset>0</wp:posOffset>
          </wp:positionV>
          <wp:extent cx="7562103" cy="1078994"/>
          <wp:effectExtent l="0" t="0" r="1270" b="6985"/>
          <wp:wrapNone/>
          <wp:docPr id="50" name="P2007021315JU Logo Bloem Auris-0(JU-LOCK)"/>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1">
                    <a:extLst>
                      <a:ext uri="{28A0092B-C50C-407E-A947-70E740481C1C}">
                        <a14:useLocalDpi xmlns:a14="http://schemas.microsoft.com/office/drawing/2010/main" val="0"/>
                      </a:ext>
                    </a:extLst>
                  </a:blip>
                  <a:stretch>
                    <a:fillRect/>
                  </a:stretch>
                </pic:blipFill>
                <pic:spPr>
                  <a:xfrm>
                    <a:off x="0" y="0"/>
                    <a:ext cx="7562103" cy="1078994"/>
                  </a:xfrm>
                  <a:prstGeom prst="rect">
                    <a:avLst/>
                  </a:prstGeom>
                </pic:spPr>
              </pic:pic>
            </a:graphicData>
          </a:graphic>
          <wp14:sizeRelH relativeFrom="margin">
            <wp14:pctWidth>0</wp14:pctWidth>
          </wp14:sizeRelH>
          <wp14:sizeRelV relativeFrom="margin">
            <wp14:pctHeight>0</wp14:pctHeight>
          </wp14:sizeRelV>
        </wp:anchor>
      </w:drawing>
    </w:r>
  </w:p>
  <w:p w14:paraId="7871D7DF" w14:textId="60D6060B" w:rsidR="00B637C7" w:rsidRDefault="00B637C7" w:rsidP="009316D8">
    <w:pPr>
      <w:pStyle w:val="Koptekst"/>
      <w:jc w:val="right"/>
    </w:pPr>
  </w:p>
  <w:p w14:paraId="0DB2B15C" w14:textId="1B4AD657" w:rsidR="00301DF6" w:rsidRDefault="00301DF6" w:rsidP="009316D8">
    <w:pPr>
      <w:pStyle w:val="Koptekst"/>
      <w:jc w:val="right"/>
    </w:pPr>
  </w:p>
  <w:p w14:paraId="210D78C3" w14:textId="1CDE8A50" w:rsidR="00301DF6" w:rsidRDefault="00301DF6" w:rsidP="009316D8">
    <w:pPr>
      <w:pStyle w:val="Koptekst"/>
      <w:jc w:val="right"/>
    </w:pPr>
  </w:p>
  <w:p w14:paraId="206CDEC1" w14:textId="0BAA54BA" w:rsidR="00301DF6" w:rsidRDefault="00301DF6" w:rsidP="009316D8">
    <w:pPr>
      <w:pStyle w:val="Koptekst"/>
      <w:jc w:val="right"/>
    </w:pPr>
  </w:p>
  <w:p w14:paraId="20812968" w14:textId="161E3959" w:rsidR="00301DF6" w:rsidRDefault="00301DF6" w:rsidP="009316D8">
    <w:pPr>
      <w:pStyle w:val="Koptekst"/>
      <w:jc w:val="right"/>
    </w:pPr>
  </w:p>
  <w:p w14:paraId="208AD883" w14:textId="09A0D084" w:rsidR="00301DF6" w:rsidRDefault="00301DF6" w:rsidP="009316D8">
    <w:pPr>
      <w:pStyle w:val="Koptekst"/>
      <w:jc w:val="right"/>
    </w:pPr>
  </w:p>
  <w:p w14:paraId="796C10E5" w14:textId="77777777" w:rsidR="00301DF6" w:rsidRDefault="00301DF6" w:rsidP="009316D8">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28CF"/>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 w15:restartNumberingAfterBreak="0">
    <w:nsid w:val="03B3164C"/>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 w15:restartNumberingAfterBreak="0">
    <w:nsid w:val="04B83D7C"/>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 w15:restartNumberingAfterBreak="0">
    <w:nsid w:val="078B1B21"/>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D61B80"/>
    <w:multiLevelType w:val="hybridMultilevel"/>
    <w:tmpl w:val="7D6C1A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9CC0168"/>
    <w:multiLevelType w:val="multilevel"/>
    <w:tmpl w:val="562078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1911A61"/>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 w15:restartNumberingAfterBreak="0">
    <w:nsid w:val="132C2610"/>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 w15:restartNumberingAfterBreak="0">
    <w:nsid w:val="185D4E03"/>
    <w:multiLevelType w:val="hybridMultilevel"/>
    <w:tmpl w:val="BF18A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6D550C"/>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1" w15:restartNumberingAfterBreak="0">
    <w:nsid w:val="1DAC14B8"/>
    <w:multiLevelType w:val="hybridMultilevel"/>
    <w:tmpl w:val="F76A5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512257"/>
    <w:multiLevelType w:val="hybridMultilevel"/>
    <w:tmpl w:val="1270CA1E"/>
    <w:lvl w:ilvl="0" w:tplc="04090019">
      <w:start w:val="1"/>
      <w:numFmt w:val="lowerLetter"/>
      <w:lvlText w:val="%1."/>
      <w:lvlJc w:val="left"/>
      <w:pPr>
        <w:ind w:left="1440" w:hanging="360"/>
      </w:pPr>
    </w:lvl>
    <w:lvl w:ilvl="1" w:tplc="04090019" w:tentative="1">
      <w:start w:val="1"/>
      <w:numFmt w:val="lowerLetter"/>
      <w:lvlText w:val="%2."/>
      <w:lvlJc w:val="left"/>
      <w:pPr>
        <w:ind w:left="2868" w:hanging="360"/>
      </w:pPr>
    </w:lvl>
    <w:lvl w:ilvl="2" w:tplc="0409001B" w:tentative="1">
      <w:start w:val="1"/>
      <w:numFmt w:val="lowerRoman"/>
      <w:lvlText w:val="%3."/>
      <w:lvlJc w:val="right"/>
      <w:pPr>
        <w:ind w:left="3588" w:hanging="180"/>
      </w:pPr>
    </w:lvl>
    <w:lvl w:ilvl="3" w:tplc="0409000F" w:tentative="1">
      <w:start w:val="1"/>
      <w:numFmt w:val="decimal"/>
      <w:lvlText w:val="%4."/>
      <w:lvlJc w:val="left"/>
      <w:pPr>
        <w:ind w:left="4308" w:hanging="360"/>
      </w:pPr>
    </w:lvl>
    <w:lvl w:ilvl="4" w:tplc="04090019" w:tentative="1">
      <w:start w:val="1"/>
      <w:numFmt w:val="lowerLetter"/>
      <w:lvlText w:val="%5."/>
      <w:lvlJc w:val="left"/>
      <w:pPr>
        <w:ind w:left="5028" w:hanging="360"/>
      </w:pPr>
    </w:lvl>
    <w:lvl w:ilvl="5" w:tplc="0409001B" w:tentative="1">
      <w:start w:val="1"/>
      <w:numFmt w:val="lowerRoman"/>
      <w:lvlText w:val="%6."/>
      <w:lvlJc w:val="right"/>
      <w:pPr>
        <w:ind w:left="5748" w:hanging="180"/>
      </w:pPr>
    </w:lvl>
    <w:lvl w:ilvl="6" w:tplc="0409000F" w:tentative="1">
      <w:start w:val="1"/>
      <w:numFmt w:val="decimal"/>
      <w:lvlText w:val="%7."/>
      <w:lvlJc w:val="left"/>
      <w:pPr>
        <w:ind w:left="6468" w:hanging="360"/>
      </w:pPr>
    </w:lvl>
    <w:lvl w:ilvl="7" w:tplc="04090019" w:tentative="1">
      <w:start w:val="1"/>
      <w:numFmt w:val="lowerLetter"/>
      <w:lvlText w:val="%8."/>
      <w:lvlJc w:val="left"/>
      <w:pPr>
        <w:ind w:left="7188" w:hanging="360"/>
      </w:pPr>
    </w:lvl>
    <w:lvl w:ilvl="8" w:tplc="0409001B" w:tentative="1">
      <w:start w:val="1"/>
      <w:numFmt w:val="lowerRoman"/>
      <w:lvlText w:val="%9."/>
      <w:lvlJc w:val="right"/>
      <w:pPr>
        <w:ind w:left="7908" w:hanging="180"/>
      </w:pPr>
    </w:lvl>
  </w:abstractNum>
  <w:abstractNum w:abstractNumId="15" w15:restartNumberingAfterBreak="0">
    <w:nsid w:val="31170535"/>
    <w:multiLevelType w:val="hybridMultilevel"/>
    <w:tmpl w:val="E0300D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A86122"/>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E54A2C"/>
    <w:multiLevelType w:val="hybridMultilevel"/>
    <w:tmpl w:val="5FDCEEE4"/>
    <w:lvl w:ilvl="0" w:tplc="04090019">
      <w:start w:val="1"/>
      <w:numFmt w:val="lowerLetter"/>
      <w:lvlText w:val="%1."/>
      <w:lvlJc w:val="left"/>
      <w:pPr>
        <w:ind w:left="1440" w:hanging="360"/>
      </w:pPr>
    </w:lvl>
    <w:lvl w:ilvl="1" w:tplc="04090019" w:tentative="1">
      <w:start w:val="1"/>
      <w:numFmt w:val="lowerLetter"/>
      <w:lvlText w:val="%2."/>
      <w:lvlJc w:val="left"/>
      <w:pPr>
        <w:ind w:left="2868" w:hanging="360"/>
      </w:pPr>
    </w:lvl>
    <w:lvl w:ilvl="2" w:tplc="0409001B" w:tentative="1">
      <w:start w:val="1"/>
      <w:numFmt w:val="lowerRoman"/>
      <w:lvlText w:val="%3."/>
      <w:lvlJc w:val="right"/>
      <w:pPr>
        <w:ind w:left="3588" w:hanging="180"/>
      </w:pPr>
    </w:lvl>
    <w:lvl w:ilvl="3" w:tplc="0409000F" w:tentative="1">
      <w:start w:val="1"/>
      <w:numFmt w:val="decimal"/>
      <w:lvlText w:val="%4."/>
      <w:lvlJc w:val="left"/>
      <w:pPr>
        <w:ind w:left="4308" w:hanging="360"/>
      </w:pPr>
    </w:lvl>
    <w:lvl w:ilvl="4" w:tplc="04090019" w:tentative="1">
      <w:start w:val="1"/>
      <w:numFmt w:val="lowerLetter"/>
      <w:lvlText w:val="%5."/>
      <w:lvlJc w:val="left"/>
      <w:pPr>
        <w:ind w:left="5028" w:hanging="360"/>
      </w:pPr>
    </w:lvl>
    <w:lvl w:ilvl="5" w:tplc="0409001B" w:tentative="1">
      <w:start w:val="1"/>
      <w:numFmt w:val="lowerRoman"/>
      <w:lvlText w:val="%6."/>
      <w:lvlJc w:val="right"/>
      <w:pPr>
        <w:ind w:left="5748" w:hanging="180"/>
      </w:pPr>
    </w:lvl>
    <w:lvl w:ilvl="6" w:tplc="0409000F" w:tentative="1">
      <w:start w:val="1"/>
      <w:numFmt w:val="decimal"/>
      <w:lvlText w:val="%7."/>
      <w:lvlJc w:val="left"/>
      <w:pPr>
        <w:ind w:left="6468" w:hanging="360"/>
      </w:pPr>
    </w:lvl>
    <w:lvl w:ilvl="7" w:tplc="04090019" w:tentative="1">
      <w:start w:val="1"/>
      <w:numFmt w:val="lowerLetter"/>
      <w:lvlText w:val="%8."/>
      <w:lvlJc w:val="left"/>
      <w:pPr>
        <w:ind w:left="7188" w:hanging="360"/>
      </w:pPr>
    </w:lvl>
    <w:lvl w:ilvl="8" w:tplc="0409001B" w:tentative="1">
      <w:start w:val="1"/>
      <w:numFmt w:val="lowerRoman"/>
      <w:lvlText w:val="%9."/>
      <w:lvlJc w:val="right"/>
      <w:pPr>
        <w:ind w:left="7908" w:hanging="180"/>
      </w:pPr>
    </w:lvl>
  </w:abstractNum>
  <w:abstractNum w:abstractNumId="19" w15:restartNumberingAfterBreak="0">
    <w:nsid w:val="3DE650CF"/>
    <w:multiLevelType w:val="hybridMultilevel"/>
    <w:tmpl w:val="AD2E5854"/>
    <w:lvl w:ilvl="0" w:tplc="796A628A">
      <w:numFmt w:val="bullet"/>
      <w:lvlText w:val="-"/>
      <w:lvlJc w:val="left"/>
      <w:pPr>
        <w:ind w:left="360" w:hanging="360"/>
      </w:pPr>
      <w:rPr>
        <w:rFonts w:ascii="Calibri" w:hAnsi="Calibri" w:cs="Times New Roman"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5773627"/>
    <w:multiLevelType w:val="hybridMultilevel"/>
    <w:tmpl w:val="56F46B24"/>
    <w:lvl w:ilvl="0" w:tplc="04090019">
      <w:start w:val="1"/>
      <w:numFmt w:val="lowerLetter"/>
      <w:lvlText w:val="%1."/>
      <w:lvlJc w:val="left"/>
      <w:pPr>
        <w:ind w:left="1440" w:hanging="360"/>
      </w:pPr>
    </w:lvl>
    <w:lvl w:ilvl="1" w:tplc="04090019" w:tentative="1">
      <w:start w:val="1"/>
      <w:numFmt w:val="lowerLetter"/>
      <w:lvlText w:val="%2."/>
      <w:lvlJc w:val="left"/>
      <w:pPr>
        <w:ind w:left="2868" w:hanging="360"/>
      </w:pPr>
    </w:lvl>
    <w:lvl w:ilvl="2" w:tplc="0409001B" w:tentative="1">
      <w:start w:val="1"/>
      <w:numFmt w:val="lowerRoman"/>
      <w:lvlText w:val="%3."/>
      <w:lvlJc w:val="right"/>
      <w:pPr>
        <w:ind w:left="3588" w:hanging="180"/>
      </w:pPr>
    </w:lvl>
    <w:lvl w:ilvl="3" w:tplc="0409000F" w:tentative="1">
      <w:start w:val="1"/>
      <w:numFmt w:val="decimal"/>
      <w:lvlText w:val="%4."/>
      <w:lvlJc w:val="left"/>
      <w:pPr>
        <w:ind w:left="4308" w:hanging="360"/>
      </w:pPr>
    </w:lvl>
    <w:lvl w:ilvl="4" w:tplc="04090019" w:tentative="1">
      <w:start w:val="1"/>
      <w:numFmt w:val="lowerLetter"/>
      <w:lvlText w:val="%5."/>
      <w:lvlJc w:val="left"/>
      <w:pPr>
        <w:ind w:left="5028" w:hanging="360"/>
      </w:pPr>
    </w:lvl>
    <w:lvl w:ilvl="5" w:tplc="0409001B" w:tentative="1">
      <w:start w:val="1"/>
      <w:numFmt w:val="lowerRoman"/>
      <w:lvlText w:val="%6."/>
      <w:lvlJc w:val="right"/>
      <w:pPr>
        <w:ind w:left="5748" w:hanging="180"/>
      </w:pPr>
    </w:lvl>
    <w:lvl w:ilvl="6" w:tplc="0409000F" w:tentative="1">
      <w:start w:val="1"/>
      <w:numFmt w:val="decimal"/>
      <w:lvlText w:val="%7."/>
      <w:lvlJc w:val="left"/>
      <w:pPr>
        <w:ind w:left="6468" w:hanging="360"/>
      </w:pPr>
    </w:lvl>
    <w:lvl w:ilvl="7" w:tplc="04090019" w:tentative="1">
      <w:start w:val="1"/>
      <w:numFmt w:val="lowerLetter"/>
      <w:lvlText w:val="%8."/>
      <w:lvlJc w:val="left"/>
      <w:pPr>
        <w:ind w:left="7188" w:hanging="360"/>
      </w:pPr>
    </w:lvl>
    <w:lvl w:ilvl="8" w:tplc="0409001B" w:tentative="1">
      <w:start w:val="1"/>
      <w:numFmt w:val="lowerRoman"/>
      <w:lvlText w:val="%9."/>
      <w:lvlJc w:val="right"/>
      <w:pPr>
        <w:ind w:left="7908" w:hanging="180"/>
      </w:pPr>
    </w:lvl>
  </w:abstractNum>
  <w:abstractNum w:abstractNumId="22" w15:restartNumberingAfterBreak="0">
    <w:nsid w:val="48E77BFF"/>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15:restartNumberingAfterBreak="0">
    <w:nsid w:val="4D421ADE"/>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4" w15:restartNumberingAfterBreak="0">
    <w:nsid w:val="507B3E4B"/>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5" w15:restartNumberingAfterBreak="0">
    <w:nsid w:val="519E674D"/>
    <w:multiLevelType w:val="hybridMultilevel"/>
    <w:tmpl w:val="99387166"/>
    <w:lvl w:ilvl="0" w:tplc="796A628A">
      <w:numFmt w:val="bullet"/>
      <w:lvlText w:val="-"/>
      <w:lvlJc w:val="left"/>
      <w:pPr>
        <w:ind w:left="1440" w:hanging="360"/>
      </w:pPr>
      <w:rPr>
        <w:rFonts w:ascii="Calibri" w:hAnsi="Calibri"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3762A19"/>
    <w:multiLevelType w:val="hybridMultilevel"/>
    <w:tmpl w:val="9C74ACEC"/>
    <w:lvl w:ilvl="0" w:tplc="04090019">
      <w:start w:val="1"/>
      <w:numFmt w:val="lowerLetter"/>
      <w:lvlText w:val="%1."/>
      <w:lvlJc w:val="left"/>
      <w:pPr>
        <w:ind w:left="1440" w:hanging="360"/>
      </w:pPr>
    </w:lvl>
    <w:lvl w:ilvl="1" w:tplc="04090019" w:tentative="1">
      <w:start w:val="1"/>
      <w:numFmt w:val="lowerLetter"/>
      <w:lvlText w:val="%2."/>
      <w:lvlJc w:val="left"/>
      <w:pPr>
        <w:ind w:left="2868" w:hanging="360"/>
      </w:pPr>
    </w:lvl>
    <w:lvl w:ilvl="2" w:tplc="0409001B" w:tentative="1">
      <w:start w:val="1"/>
      <w:numFmt w:val="lowerRoman"/>
      <w:lvlText w:val="%3."/>
      <w:lvlJc w:val="right"/>
      <w:pPr>
        <w:ind w:left="3588" w:hanging="180"/>
      </w:pPr>
    </w:lvl>
    <w:lvl w:ilvl="3" w:tplc="0409000F" w:tentative="1">
      <w:start w:val="1"/>
      <w:numFmt w:val="decimal"/>
      <w:lvlText w:val="%4."/>
      <w:lvlJc w:val="left"/>
      <w:pPr>
        <w:ind w:left="4308" w:hanging="360"/>
      </w:pPr>
    </w:lvl>
    <w:lvl w:ilvl="4" w:tplc="04090019" w:tentative="1">
      <w:start w:val="1"/>
      <w:numFmt w:val="lowerLetter"/>
      <w:lvlText w:val="%5."/>
      <w:lvlJc w:val="left"/>
      <w:pPr>
        <w:ind w:left="5028" w:hanging="360"/>
      </w:pPr>
    </w:lvl>
    <w:lvl w:ilvl="5" w:tplc="0409001B" w:tentative="1">
      <w:start w:val="1"/>
      <w:numFmt w:val="lowerRoman"/>
      <w:lvlText w:val="%6."/>
      <w:lvlJc w:val="right"/>
      <w:pPr>
        <w:ind w:left="5748" w:hanging="180"/>
      </w:pPr>
    </w:lvl>
    <w:lvl w:ilvl="6" w:tplc="0409000F" w:tentative="1">
      <w:start w:val="1"/>
      <w:numFmt w:val="decimal"/>
      <w:lvlText w:val="%7."/>
      <w:lvlJc w:val="left"/>
      <w:pPr>
        <w:ind w:left="6468" w:hanging="360"/>
      </w:pPr>
    </w:lvl>
    <w:lvl w:ilvl="7" w:tplc="04090019" w:tentative="1">
      <w:start w:val="1"/>
      <w:numFmt w:val="lowerLetter"/>
      <w:lvlText w:val="%8."/>
      <w:lvlJc w:val="left"/>
      <w:pPr>
        <w:ind w:left="7188" w:hanging="360"/>
      </w:pPr>
    </w:lvl>
    <w:lvl w:ilvl="8" w:tplc="0409001B" w:tentative="1">
      <w:start w:val="1"/>
      <w:numFmt w:val="lowerRoman"/>
      <w:lvlText w:val="%9."/>
      <w:lvlJc w:val="right"/>
      <w:pPr>
        <w:ind w:left="7908" w:hanging="180"/>
      </w:pPr>
    </w:lvl>
  </w:abstractNum>
  <w:abstractNum w:abstractNumId="27"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4411949"/>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9" w15:restartNumberingAfterBreak="0">
    <w:nsid w:val="552E1483"/>
    <w:multiLevelType w:val="multilevel"/>
    <w:tmpl w:val="2C66B7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C2540F7"/>
    <w:multiLevelType w:val="hybridMultilevel"/>
    <w:tmpl w:val="F99C7302"/>
    <w:lvl w:ilvl="0" w:tplc="796A628A">
      <w:numFmt w:val="bullet"/>
      <w:lvlText w:val="-"/>
      <w:lvlJc w:val="left"/>
      <w:pPr>
        <w:ind w:left="1440" w:hanging="360"/>
      </w:pPr>
      <w:rPr>
        <w:rFonts w:ascii="Calibri" w:hAnsi="Calibri"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02703C1"/>
    <w:multiLevelType w:val="hybridMultilevel"/>
    <w:tmpl w:val="7A827444"/>
    <w:lvl w:ilvl="0" w:tplc="04090019">
      <w:start w:val="1"/>
      <w:numFmt w:val="lowerLetter"/>
      <w:lvlText w:val="%1."/>
      <w:lvlJc w:val="left"/>
      <w:pPr>
        <w:ind w:left="1440" w:hanging="360"/>
      </w:pPr>
    </w:lvl>
    <w:lvl w:ilvl="1" w:tplc="04090019" w:tentative="1">
      <w:start w:val="1"/>
      <w:numFmt w:val="lowerLetter"/>
      <w:lvlText w:val="%2."/>
      <w:lvlJc w:val="left"/>
      <w:pPr>
        <w:ind w:left="2868" w:hanging="360"/>
      </w:pPr>
    </w:lvl>
    <w:lvl w:ilvl="2" w:tplc="0409001B" w:tentative="1">
      <w:start w:val="1"/>
      <w:numFmt w:val="lowerRoman"/>
      <w:lvlText w:val="%3."/>
      <w:lvlJc w:val="right"/>
      <w:pPr>
        <w:ind w:left="3588" w:hanging="180"/>
      </w:pPr>
    </w:lvl>
    <w:lvl w:ilvl="3" w:tplc="0409000F" w:tentative="1">
      <w:start w:val="1"/>
      <w:numFmt w:val="decimal"/>
      <w:lvlText w:val="%4."/>
      <w:lvlJc w:val="left"/>
      <w:pPr>
        <w:ind w:left="4308" w:hanging="360"/>
      </w:pPr>
    </w:lvl>
    <w:lvl w:ilvl="4" w:tplc="04090019" w:tentative="1">
      <w:start w:val="1"/>
      <w:numFmt w:val="lowerLetter"/>
      <w:lvlText w:val="%5."/>
      <w:lvlJc w:val="left"/>
      <w:pPr>
        <w:ind w:left="5028" w:hanging="360"/>
      </w:pPr>
    </w:lvl>
    <w:lvl w:ilvl="5" w:tplc="0409001B" w:tentative="1">
      <w:start w:val="1"/>
      <w:numFmt w:val="lowerRoman"/>
      <w:lvlText w:val="%6."/>
      <w:lvlJc w:val="right"/>
      <w:pPr>
        <w:ind w:left="5748" w:hanging="180"/>
      </w:pPr>
    </w:lvl>
    <w:lvl w:ilvl="6" w:tplc="0409000F" w:tentative="1">
      <w:start w:val="1"/>
      <w:numFmt w:val="decimal"/>
      <w:lvlText w:val="%7."/>
      <w:lvlJc w:val="left"/>
      <w:pPr>
        <w:ind w:left="6468" w:hanging="360"/>
      </w:pPr>
    </w:lvl>
    <w:lvl w:ilvl="7" w:tplc="04090019" w:tentative="1">
      <w:start w:val="1"/>
      <w:numFmt w:val="lowerLetter"/>
      <w:lvlText w:val="%8."/>
      <w:lvlJc w:val="left"/>
      <w:pPr>
        <w:ind w:left="7188" w:hanging="360"/>
      </w:pPr>
    </w:lvl>
    <w:lvl w:ilvl="8" w:tplc="0409001B" w:tentative="1">
      <w:start w:val="1"/>
      <w:numFmt w:val="lowerRoman"/>
      <w:lvlText w:val="%9."/>
      <w:lvlJc w:val="right"/>
      <w:pPr>
        <w:ind w:left="7908" w:hanging="180"/>
      </w:pPr>
    </w:lvl>
  </w:abstractNum>
  <w:abstractNum w:abstractNumId="32" w15:restartNumberingAfterBreak="0">
    <w:nsid w:val="61FF5091"/>
    <w:multiLevelType w:val="hybridMultilevel"/>
    <w:tmpl w:val="C9100782"/>
    <w:lvl w:ilvl="0" w:tplc="04090019">
      <w:start w:val="1"/>
      <w:numFmt w:val="lowerLetter"/>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3" w15:restartNumberingAfterBreak="0">
    <w:nsid w:val="62E07B6D"/>
    <w:multiLevelType w:val="hybridMultilevel"/>
    <w:tmpl w:val="BF18A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610178"/>
    <w:multiLevelType w:val="multilevel"/>
    <w:tmpl w:val="05BC36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58D1A23"/>
    <w:multiLevelType w:val="hybridMultilevel"/>
    <w:tmpl w:val="E8E653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CD39AB"/>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705E04EE"/>
    <w:multiLevelType w:val="hybridMultilevel"/>
    <w:tmpl w:val="BAD6489A"/>
    <w:lvl w:ilvl="0" w:tplc="796A628A">
      <w:numFmt w:val="bullet"/>
      <w:lvlText w:val="-"/>
      <w:lvlJc w:val="left"/>
      <w:pPr>
        <w:ind w:left="720" w:hanging="360"/>
      </w:pPr>
      <w:rPr>
        <w:rFonts w:ascii="Calibri" w:hAnsi="Calibri"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9"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7A376F1"/>
    <w:multiLevelType w:val="hybridMultilevel"/>
    <w:tmpl w:val="E04A2DF6"/>
    <w:lvl w:ilvl="0" w:tplc="0409000F">
      <w:start w:val="1"/>
      <w:numFmt w:val="decimal"/>
      <w:lvlText w:val="%1."/>
      <w:lvlJc w:val="left"/>
      <w:pPr>
        <w:ind w:left="7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16cid:durableId="1059592513">
    <w:abstractNumId w:val="34"/>
  </w:num>
  <w:num w:numId="2" w16cid:durableId="1723478482">
    <w:abstractNumId w:val="29"/>
  </w:num>
  <w:num w:numId="3" w16cid:durableId="603924526">
    <w:abstractNumId w:val="6"/>
  </w:num>
  <w:num w:numId="4" w16cid:durableId="860626240">
    <w:abstractNumId w:val="13"/>
  </w:num>
  <w:num w:numId="5" w16cid:durableId="161898933">
    <w:abstractNumId w:val="13"/>
    <w:lvlOverride w:ilvl="0">
      <w:startOverride w:val="1"/>
    </w:lvlOverride>
  </w:num>
  <w:num w:numId="6" w16cid:durableId="702755295">
    <w:abstractNumId w:val="39"/>
  </w:num>
  <w:num w:numId="7" w16cid:durableId="1495563849">
    <w:abstractNumId w:val="39"/>
    <w:lvlOverride w:ilvl="0">
      <w:startOverride w:val="1"/>
    </w:lvlOverride>
  </w:num>
  <w:num w:numId="8" w16cid:durableId="1840845085">
    <w:abstractNumId w:val="20"/>
  </w:num>
  <w:num w:numId="9" w16cid:durableId="1161115413">
    <w:abstractNumId w:val="38"/>
  </w:num>
  <w:num w:numId="10" w16cid:durableId="222838790">
    <w:abstractNumId w:val="17"/>
  </w:num>
  <w:num w:numId="11" w16cid:durableId="1897549251">
    <w:abstractNumId w:val="27"/>
  </w:num>
  <w:num w:numId="12" w16cid:durableId="1020087265">
    <w:abstractNumId w:val="4"/>
  </w:num>
  <w:num w:numId="13" w16cid:durableId="1459302777">
    <w:abstractNumId w:val="12"/>
  </w:num>
  <w:num w:numId="14" w16cid:durableId="1920555904">
    <w:abstractNumId w:val="11"/>
  </w:num>
  <w:num w:numId="15" w16cid:durableId="1984507820">
    <w:abstractNumId w:val="19"/>
  </w:num>
  <w:num w:numId="16" w16cid:durableId="917062009">
    <w:abstractNumId w:val="35"/>
  </w:num>
  <w:num w:numId="17" w16cid:durableId="352729640">
    <w:abstractNumId w:val="3"/>
  </w:num>
  <w:num w:numId="18" w16cid:durableId="4673574">
    <w:abstractNumId w:val="10"/>
  </w:num>
  <w:num w:numId="19" w16cid:durableId="849686471">
    <w:abstractNumId w:val="40"/>
  </w:num>
  <w:num w:numId="20" w16cid:durableId="2031100705">
    <w:abstractNumId w:val="8"/>
  </w:num>
  <w:num w:numId="21" w16cid:durableId="786780098">
    <w:abstractNumId w:val="31"/>
  </w:num>
  <w:num w:numId="22" w16cid:durableId="466632277">
    <w:abstractNumId w:val="23"/>
  </w:num>
  <w:num w:numId="23" w16cid:durableId="329451582">
    <w:abstractNumId w:val="14"/>
  </w:num>
  <w:num w:numId="24" w16cid:durableId="227502905">
    <w:abstractNumId w:val="21"/>
  </w:num>
  <w:num w:numId="25" w16cid:durableId="1609435629">
    <w:abstractNumId w:val="16"/>
  </w:num>
  <w:num w:numId="26" w16cid:durableId="2124226909">
    <w:abstractNumId w:val="26"/>
  </w:num>
  <w:num w:numId="27" w16cid:durableId="531500406">
    <w:abstractNumId w:val="28"/>
  </w:num>
  <w:num w:numId="28" w16cid:durableId="1336302629">
    <w:abstractNumId w:val="24"/>
  </w:num>
  <w:num w:numId="29" w16cid:durableId="1780949128">
    <w:abstractNumId w:val="0"/>
  </w:num>
  <w:num w:numId="30" w16cid:durableId="484781997">
    <w:abstractNumId w:val="1"/>
  </w:num>
  <w:num w:numId="31" w16cid:durableId="1016495683">
    <w:abstractNumId w:val="18"/>
  </w:num>
  <w:num w:numId="32" w16cid:durableId="1558593024">
    <w:abstractNumId w:val="7"/>
  </w:num>
  <w:num w:numId="33" w16cid:durableId="515387654">
    <w:abstractNumId w:val="2"/>
  </w:num>
  <w:num w:numId="34" w16cid:durableId="1017347429">
    <w:abstractNumId w:val="22"/>
  </w:num>
  <w:num w:numId="35" w16cid:durableId="1714110103">
    <w:abstractNumId w:val="5"/>
  </w:num>
  <w:num w:numId="36" w16cid:durableId="1712805577">
    <w:abstractNumId w:val="37"/>
  </w:num>
  <w:num w:numId="37" w16cid:durableId="2000036754">
    <w:abstractNumId w:val="36"/>
  </w:num>
  <w:num w:numId="38" w16cid:durableId="1005743187">
    <w:abstractNumId w:val="9"/>
  </w:num>
  <w:num w:numId="39" w16cid:durableId="1190798485">
    <w:abstractNumId w:val="32"/>
  </w:num>
  <w:num w:numId="40" w16cid:durableId="1654214984">
    <w:abstractNumId w:val="15"/>
  </w:num>
  <w:num w:numId="41" w16cid:durableId="561208894">
    <w:abstractNumId w:val="33"/>
  </w:num>
  <w:num w:numId="42" w16cid:durableId="1227760750">
    <w:abstractNumId w:val="30"/>
  </w:num>
  <w:num w:numId="43" w16cid:durableId="2112897061">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16D8"/>
    <w:rsid w:val="000A6514"/>
    <w:rsid w:val="000E69B0"/>
    <w:rsid w:val="000E7D9B"/>
    <w:rsid w:val="00107525"/>
    <w:rsid w:val="00135608"/>
    <w:rsid w:val="00192FA7"/>
    <w:rsid w:val="001B0EDB"/>
    <w:rsid w:val="0025141F"/>
    <w:rsid w:val="002914B6"/>
    <w:rsid w:val="002A78F9"/>
    <w:rsid w:val="00301DF6"/>
    <w:rsid w:val="00302B01"/>
    <w:rsid w:val="00386057"/>
    <w:rsid w:val="00421C5C"/>
    <w:rsid w:val="004436CA"/>
    <w:rsid w:val="004658CB"/>
    <w:rsid w:val="00492A5E"/>
    <w:rsid w:val="005265DB"/>
    <w:rsid w:val="005F4545"/>
    <w:rsid w:val="005F6B06"/>
    <w:rsid w:val="00637CE0"/>
    <w:rsid w:val="00684DD3"/>
    <w:rsid w:val="006A0411"/>
    <w:rsid w:val="00726FB6"/>
    <w:rsid w:val="00750046"/>
    <w:rsid w:val="007F4AB9"/>
    <w:rsid w:val="007F7A28"/>
    <w:rsid w:val="008022AA"/>
    <w:rsid w:val="008A45AC"/>
    <w:rsid w:val="008B0CDD"/>
    <w:rsid w:val="008F4469"/>
    <w:rsid w:val="009045A9"/>
    <w:rsid w:val="009316D8"/>
    <w:rsid w:val="009368B5"/>
    <w:rsid w:val="009762F7"/>
    <w:rsid w:val="009C3271"/>
    <w:rsid w:val="00A3310C"/>
    <w:rsid w:val="00A55133"/>
    <w:rsid w:val="00A91A04"/>
    <w:rsid w:val="00B17D96"/>
    <w:rsid w:val="00B355EB"/>
    <w:rsid w:val="00B609D9"/>
    <w:rsid w:val="00B637C7"/>
    <w:rsid w:val="00B63DCA"/>
    <w:rsid w:val="00B92D2E"/>
    <w:rsid w:val="00BB1ABB"/>
    <w:rsid w:val="00BC3628"/>
    <w:rsid w:val="00C22ABA"/>
    <w:rsid w:val="00C6015E"/>
    <w:rsid w:val="00C637B2"/>
    <w:rsid w:val="00C977EC"/>
    <w:rsid w:val="00CB48E2"/>
    <w:rsid w:val="00D02D65"/>
    <w:rsid w:val="00D26157"/>
    <w:rsid w:val="00DB5439"/>
    <w:rsid w:val="00DC3093"/>
    <w:rsid w:val="00E81CDC"/>
    <w:rsid w:val="00E90E48"/>
    <w:rsid w:val="00EA4A9D"/>
    <w:rsid w:val="00EA59CE"/>
    <w:rsid w:val="00EC0A6D"/>
    <w:rsid w:val="00F069A2"/>
    <w:rsid w:val="00FC157B"/>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5BA6CC0"/>
  <w15:docId w15:val="{EEA1B5A1-FF9E-4540-B8D3-CCA8AFD51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6057"/>
    <w:pPr>
      <w:suppressAutoHyphens/>
      <w:autoSpaceDN w:val="0"/>
      <w:spacing w:before="240" w:after="0" w:line="240" w:lineRule="atLeast"/>
      <w:textAlignment w:val="baseline"/>
    </w:pPr>
    <w:rPr>
      <w:rFonts w:ascii="Arial" w:eastAsia="Calibri" w:hAnsi="Arial" w:cs="Times New Roman"/>
      <w:lang w:eastAsia="en-US"/>
    </w:rPr>
  </w:style>
  <w:style w:type="paragraph" w:styleId="Kop1">
    <w:name w:val="heading 1"/>
    <w:basedOn w:val="Standaard"/>
    <w:next w:val="Standaard"/>
    <w:link w:val="Kop1Char"/>
    <w:uiPriority w:val="9"/>
    <w:qFormat/>
    <w:rsid w:val="00B92D2E"/>
    <w:pPr>
      <w:keepNext/>
      <w:keepLines/>
      <w:spacing w:before="360" w:after="240"/>
      <w:outlineLvl w:val="0"/>
    </w:pPr>
    <w:rPr>
      <w:rFonts w:eastAsiaTheme="majorEastAsia" w:cstheme="majorBidi"/>
      <w:b/>
      <w:bCs/>
      <w:smallCaps/>
      <w:sz w:val="24"/>
      <w:szCs w:val="24"/>
    </w:rPr>
  </w:style>
  <w:style w:type="paragraph" w:styleId="Kop2">
    <w:name w:val="heading 2"/>
    <w:basedOn w:val="Standaard"/>
    <w:next w:val="Standaard"/>
    <w:link w:val="Kop2Char"/>
    <w:uiPriority w:val="9"/>
    <w:unhideWhenUsed/>
    <w:qFormat/>
    <w:rsid w:val="00B92D2E"/>
    <w:pPr>
      <w:keepNext/>
      <w:keepLines/>
      <w:spacing w:before="200" w:after="160"/>
      <w:outlineLvl w:val="1"/>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semiHidden/>
    <w:rsid w:val="00135608"/>
    <w:tblPr>
      <w:tblInd w:w="0" w:type="dxa"/>
      <w:tblCellMar>
        <w:top w:w="0" w:type="dxa"/>
        <w:left w:w="108" w:type="dxa"/>
        <w:bottom w:w="0" w:type="dxa"/>
        <w:right w:w="108" w:type="dxa"/>
      </w:tblCellMar>
    </w:tblPr>
  </w:style>
  <w:style w:type="paragraph" w:styleId="Voetnoottekst">
    <w:name w:val="footnote text"/>
    <w:basedOn w:val="Standaard"/>
    <w:link w:val="VoetnoottekstChar"/>
    <w:rsid w:val="009316D8"/>
    <w:pPr>
      <w:tabs>
        <w:tab w:val="left" w:pos="284"/>
      </w:tabs>
      <w:spacing w:line="200" w:lineRule="atLeast"/>
      <w:ind w:left="284" w:hanging="284"/>
    </w:pPr>
    <w:rPr>
      <w:sz w:val="18"/>
    </w:rPr>
  </w:style>
  <w:style w:type="character" w:customStyle="1" w:styleId="VoetnoottekstChar">
    <w:name w:val="Voetnoottekst Char"/>
    <w:basedOn w:val="Standaardalinea-lettertype"/>
    <w:link w:val="Voetnoottekst"/>
    <w:rsid w:val="009316D8"/>
    <w:rPr>
      <w:rFonts w:ascii="Arial" w:eastAsia="Calibri" w:hAnsi="Arial" w:cs="Times New Roman"/>
      <w:color w:val="595959"/>
      <w:sz w:val="18"/>
      <w:lang w:eastAsia="en-US"/>
    </w:rPr>
  </w:style>
  <w:style w:type="character" w:styleId="Voetnootmarkering">
    <w:name w:val="footnote reference"/>
    <w:basedOn w:val="Standaardalinea-lettertype"/>
    <w:rsid w:val="009316D8"/>
    <w:rPr>
      <w:rFonts w:cs="Times New Roman"/>
      <w:position w:val="6"/>
      <w:sz w:val="16"/>
      <w:vertAlign w:val="baseline"/>
    </w:rPr>
  </w:style>
  <w:style w:type="paragraph" w:styleId="Geenafstand">
    <w:name w:val="No Spacing"/>
    <w:rsid w:val="009316D8"/>
    <w:pPr>
      <w:suppressAutoHyphens/>
      <w:autoSpaceDN w:val="0"/>
      <w:spacing w:after="0"/>
      <w:textAlignment w:val="baseline"/>
    </w:pPr>
    <w:rPr>
      <w:rFonts w:ascii="Calibri" w:eastAsia="MS Mincho" w:hAnsi="Calibri" w:cs="Times New Roman"/>
      <w:color w:val="595959"/>
      <w:lang w:val="en-US" w:eastAsia="en-US"/>
    </w:rPr>
  </w:style>
  <w:style w:type="paragraph" w:styleId="Lijstalinea">
    <w:name w:val="List Paragraph"/>
    <w:basedOn w:val="Standaard"/>
    <w:qFormat/>
    <w:rsid w:val="009762F7"/>
    <w:pPr>
      <w:spacing w:before="0" w:after="120" w:line="240" w:lineRule="auto"/>
      <w:ind w:left="708"/>
    </w:pPr>
    <w:rPr>
      <w:rFonts w:eastAsia="MS Mincho"/>
      <w:lang w:eastAsia="ja-JP"/>
    </w:rPr>
  </w:style>
  <w:style w:type="paragraph" w:styleId="Koptekst">
    <w:name w:val="header"/>
    <w:basedOn w:val="Standaard"/>
    <w:link w:val="KoptekstChar"/>
    <w:qFormat/>
    <w:rsid w:val="000E7D9B"/>
    <w:pPr>
      <w:tabs>
        <w:tab w:val="center" w:pos="4536"/>
        <w:tab w:val="right" w:pos="9072"/>
      </w:tabs>
      <w:spacing w:before="0" w:line="240" w:lineRule="auto"/>
    </w:pPr>
  </w:style>
  <w:style w:type="character" w:customStyle="1" w:styleId="KoptekstChar">
    <w:name w:val="Koptekst Char"/>
    <w:basedOn w:val="Standaardalinea-lettertype"/>
    <w:link w:val="Koptekst"/>
    <w:rsid w:val="000E7D9B"/>
    <w:rPr>
      <w:rFonts w:ascii="Arial" w:eastAsia="Calibri" w:hAnsi="Arial" w:cs="Times New Roman"/>
      <w:lang w:eastAsia="en-US"/>
    </w:rPr>
  </w:style>
  <w:style w:type="paragraph" w:styleId="Tekstopmerking">
    <w:name w:val="annotation text"/>
    <w:basedOn w:val="Standaard"/>
    <w:link w:val="TekstopmerkingChar"/>
    <w:rsid w:val="009316D8"/>
    <w:pPr>
      <w:spacing w:line="240" w:lineRule="auto"/>
    </w:pPr>
  </w:style>
  <w:style w:type="character" w:customStyle="1" w:styleId="TekstopmerkingChar">
    <w:name w:val="Tekst opmerking Char"/>
    <w:basedOn w:val="Standaardalinea-lettertype"/>
    <w:link w:val="Tekstopmerking"/>
    <w:rsid w:val="009316D8"/>
    <w:rPr>
      <w:rFonts w:ascii="Arial" w:eastAsia="Calibri" w:hAnsi="Arial" w:cs="Times New Roman"/>
      <w:color w:val="595959"/>
      <w:lang w:eastAsia="en-US"/>
    </w:rPr>
  </w:style>
  <w:style w:type="character" w:styleId="Hyperlink">
    <w:name w:val="Hyperlink"/>
    <w:basedOn w:val="Standaardalinea-lettertype"/>
    <w:rsid w:val="009316D8"/>
    <w:rPr>
      <w:color w:val="008FA6"/>
      <w:u w:val="single"/>
    </w:rPr>
  </w:style>
  <w:style w:type="paragraph" w:styleId="Ballontekst">
    <w:name w:val="Balloon Text"/>
    <w:basedOn w:val="Standaard"/>
    <w:link w:val="BallontekstChar"/>
    <w:uiPriority w:val="99"/>
    <w:semiHidden/>
    <w:unhideWhenUsed/>
    <w:rsid w:val="009316D8"/>
    <w:pPr>
      <w:spacing w:before="0"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9316D8"/>
    <w:rPr>
      <w:rFonts w:ascii="Lucida Grande" w:eastAsia="Calibri" w:hAnsi="Lucida Grande" w:cs="Lucida Grande"/>
      <w:color w:val="595959"/>
      <w:sz w:val="18"/>
      <w:szCs w:val="18"/>
      <w:lang w:eastAsia="en-US"/>
    </w:rPr>
  </w:style>
  <w:style w:type="paragraph" w:styleId="Titel">
    <w:name w:val="Title"/>
    <w:basedOn w:val="Standaard"/>
    <w:next w:val="Standaard"/>
    <w:link w:val="TitelChar"/>
    <w:uiPriority w:val="10"/>
    <w:qFormat/>
    <w:rsid w:val="00D26157"/>
    <w:pPr>
      <w:spacing w:before="0" w:after="300" w:line="240" w:lineRule="auto"/>
      <w:contextualSpacing/>
    </w:pPr>
    <w:rPr>
      <w:rFonts w:eastAsiaTheme="majorEastAsia" w:cstheme="majorBidi"/>
      <w:color w:val="000000" w:themeColor="text1"/>
      <w:spacing w:val="20"/>
      <w:kern w:val="40"/>
      <w:sz w:val="40"/>
      <w:szCs w:val="40"/>
    </w:rPr>
  </w:style>
  <w:style w:type="character" w:customStyle="1" w:styleId="TitelChar">
    <w:name w:val="Titel Char"/>
    <w:basedOn w:val="Standaardalinea-lettertype"/>
    <w:link w:val="Titel"/>
    <w:uiPriority w:val="10"/>
    <w:rsid w:val="00D26157"/>
    <w:rPr>
      <w:rFonts w:ascii="Arial" w:eastAsiaTheme="majorEastAsia" w:hAnsi="Arial" w:cstheme="majorBidi"/>
      <w:color w:val="000000" w:themeColor="text1"/>
      <w:spacing w:val="20"/>
      <w:kern w:val="40"/>
      <w:sz w:val="40"/>
      <w:szCs w:val="40"/>
      <w:lang w:eastAsia="en-US"/>
    </w:rPr>
  </w:style>
  <w:style w:type="character" w:customStyle="1" w:styleId="Kop1Char">
    <w:name w:val="Kop 1 Char"/>
    <w:basedOn w:val="Standaardalinea-lettertype"/>
    <w:link w:val="Kop1"/>
    <w:uiPriority w:val="9"/>
    <w:rsid w:val="00B92D2E"/>
    <w:rPr>
      <w:rFonts w:ascii="Arial" w:eastAsiaTheme="majorEastAsia" w:hAnsi="Arial" w:cstheme="majorBidi"/>
      <w:b/>
      <w:bCs/>
      <w:smallCaps/>
      <w:sz w:val="24"/>
      <w:szCs w:val="24"/>
      <w:lang w:eastAsia="en-US"/>
    </w:rPr>
  </w:style>
  <w:style w:type="character" w:customStyle="1" w:styleId="Kop2Char">
    <w:name w:val="Kop 2 Char"/>
    <w:basedOn w:val="Standaardalinea-lettertype"/>
    <w:link w:val="Kop2"/>
    <w:uiPriority w:val="9"/>
    <w:rsid w:val="00B92D2E"/>
    <w:rPr>
      <w:rFonts w:ascii="Arial" w:eastAsiaTheme="majorEastAsia" w:hAnsi="Arial" w:cstheme="majorBidi"/>
      <w:b/>
      <w:bCs/>
      <w:lang w:eastAsia="en-US"/>
    </w:rPr>
  </w:style>
  <w:style w:type="paragraph" w:styleId="Voettekst">
    <w:name w:val="footer"/>
    <w:basedOn w:val="Standaard"/>
    <w:link w:val="VoettekstChar"/>
    <w:uiPriority w:val="99"/>
    <w:unhideWhenUsed/>
    <w:rsid w:val="000E7D9B"/>
    <w:pPr>
      <w:tabs>
        <w:tab w:val="center" w:pos="4536"/>
        <w:tab w:val="right" w:pos="9072"/>
      </w:tabs>
      <w:spacing w:before="0" w:line="240" w:lineRule="auto"/>
    </w:pPr>
  </w:style>
  <w:style w:type="character" w:customStyle="1" w:styleId="VoettekstChar">
    <w:name w:val="Voettekst Char"/>
    <w:basedOn w:val="Standaardalinea-lettertype"/>
    <w:link w:val="Voettekst"/>
    <w:uiPriority w:val="99"/>
    <w:rsid w:val="000E7D9B"/>
    <w:rPr>
      <w:rFonts w:ascii="Arial" w:eastAsia="Calibri" w:hAnsi="Arial" w:cs="Times New Roman"/>
      <w:lang w:eastAsia="en-US"/>
    </w:rPr>
  </w:style>
  <w:style w:type="table" w:styleId="Tabelraster">
    <w:name w:val="Table Grid"/>
    <w:basedOn w:val="Standaardtabel"/>
    <w:uiPriority w:val="59"/>
    <w:rsid w:val="0010752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accent1">
    <w:name w:val="Light Shading Accent 1"/>
    <w:basedOn w:val="Standaardtabel"/>
    <w:uiPriority w:val="60"/>
    <w:rsid w:val="008B0CDD"/>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
    <w:name w:val="Light Shading"/>
    <w:basedOn w:val="Standaardtabel"/>
    <w:uiPriority w:val="60"/>
    <w:rsid w:val="008B0CDD"/>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Verwijzingopmerking">
    <w:name w:val="annotation reference"/>
    <w:basedOn w:val="Standaardalinea-lettertype"/>
    <w:uiPriority w:val="99"/>
    <w:semiHidden/>
    <w:unhideWhenUsed/>
    <w:rsid w:val="00302B01"/>
    <w:rPr>
      <w:sz w:val="16"/>
      <w:szCs w:val="16"/>
    </w:rPr>
  </w:style>
  <w:style w:type="paragraph" w:styleId="Onderwerpvanopmerking">
    <w:name w:val="annotation subject"/>
    <w:basedOn w:val="Tekstopmerking"/>
    <w:next w:val="Tekstopmerking"/>
    <w:link w:val="OnderwerpvanopmerkingChar"/>
    <w:uiPriority w:val="99"/>
    <w:semiHidden/>
    <w:unhideWhenUsed/>
    <w:rsid w:val="00302B01"/>
    <w:rPr>
      <w:b/>
      <w:bCs/>
    </w:rPr>
  </w:style>
  <w:style w:type="character" w:customStyle="1" w:styleId="OnderwerpvanopmerkingChar">
    <w:name w:val="Onderwerp van opmerking Char"/>
    <w:basedOn w:val="TekstopmerkingChar"/>
    <w:link w:val="Onderwerpvanopmerking"/>
    <w:uiPriority w:val="99"/>
    <w:semiHidden/>
    <w:rsid w:val="00302B01"/>
    <w:rPr>
      <w:rFonts w:ascii="Arial" w:eastAsia="Calibri" w:hAnsi="Arial" w:cs="Times New Roman"/>
      <w:b/>
      <w:bCs/>
      <w:color w:val="59595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lek@auris.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2" ma:contentTypeDescription="Een nieuw document maken." ma:contentTypeScope="" ma:versionID="d9ddba74b78a77a69f9afe61d097b29d">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e0f0422777e4c6338694d46220b124a7"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031C0-CD1D-474F-A64F-DA6295EE30C0}"/>
</file>

<file path=customXml/itemProps2.xml><?xml version="1.0" encoding="utf-8"?>
<ds:datastoreItem xmlns:ds="http://schemas.openxmlformats.org/officeDocument/2006/customXml" ds:itemID="{59EDC37B-5197-418F-9FDD-BBF86C3DF7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A02D3B-B104-4FDA-B6B3-FBC7C27C54A8}">
  <ds:schemaRefs>
    <ds:schemaRef ds:uri="http://schemas.microsoft.com/sharepoint/v3/contenttype/forms"/>
  </ds:schemaRefs>
</ds:datastoreItem>
</file>

<file path=customXml/itemProps4.xml><?xml version="1.0" encoding="utf-8"?>
<ds:datastoreItem xmlns:ds="http://schemas.openxmlformats.org/officeDocument/2006/customXml" ds:itemID="{786D0C3C-DA74-490F-A696-74A975ABF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5130</Words>
  <Characters>28220</Characters>
  <Application>Microsoft Office Word</Application>
  <DocSecurity>0</DocSecurity>
  <Lines>235</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Joni Wagner</dc:creator>
  <cp:lastModifiedBy>Kanters, Amanda</cp:lastModifiedBy>
  <cp:revision>5</cp:revision>
  <cp:lastPrinted>2018-04-05T16:10:00Z</cp:lastPrinted>
  <dcterms:created xsi:type="dcterms:W3CDTF">2019-08-05T08:52:00Z</dcterms:created>
  <dcterms:modified xsi:type="dcterms:W3CDTF">2024-04-16T13:12:00Z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_dlc_DocIdItemGuid">
    <vt:lpwstr>b973aec6-696e-4347-b363-cf54a83c3fe9</vt:lpwstr>
  </property>
  <property fmtid="{D5CDD505-2E9C-101B-9397-08002B2CF9AE}" pid="4" name="MediaServiceImageTags">
    <vt:lpwstr/>
  </property>
</Properties>
</file>