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67192" w14:textId="6FAEF68C" w:rsidR="009974FD" w:rsidRPr="009974FD" w:rsidRDefault="009974FD" w:rsidP="0FFF765B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FFF765B">
        <w:rPr>
          <w:rFonts w:cs="V&amp;W Syntax (Adobe)"/>
          <w:sz w:val="24"/>
        </w:rPr>
        <w:t>Bijlage</w:t>
      </w:r>
      <w:bookmarkStart w:id="1" w:name="_GoBack"/>
      <w:bookmarkEnd w:id="1"/>
      <w:r w:rsidRPr="0FFF765B">
        <w:rPr>
          <w:rFonts w:cs="V&amp;W Syntax (Adobe)"/>
          <w:sz w:val="24"/>
        </w:rPr>
        <w:t xml:space="preserve"> </w:t>
      </w:r>
      <w:r w:rsidR="00F01B70" w:rsidRPr="0FFF765B">
        <w:rPr>
          <w:rFonts w:cs="V&amp;W Syntax (Adobe)"/>
          <w:sz w:val="24"/>
        </w:rPr>
        <w:t xml:space="preserve">H </w:t>
      </w:r>
      <w:r w:rsidRPr="009974FD">
        <w:rPr>
          <w:rFonts w:cs="V&amp;W Syntax (Adobe)"/>
          <w:sz w:val="24"/>
        </w:rPr>
        <w:tab/>
      </w:r>
      <w:r w:rsidR="00DB0BB4" w:rsidRPr="0FFF765B">
        <w:rPr>
          <w:rFonts w:cs="V&amp;W Syntax (Adobe)"/>
          <w:sz w:val="24"/>
        </w:rPr>
        <w:t>V</w:t>
      </w:r>
      <w:r w:rsidRPr="0FFF765B">
        <w:rPr>
          <w:rFonts w:cs="V&amp;W Syntax (Adobe)"/>
          <w:sz w:val="24"/>
        </w:rPr>
        <w:t>erklaring</w:t>
      </w:r>
      <w:r w:rsidR="003108F3" w:rsidRPr="0FFF765B">
        <w:rPr>
          <w:rFonts w:cs="V&amp;W Syntax (Adobe)"/>
          <w:sz w:val="24"/>
        </w:rPr>
        <w:t xml:space="preserve"> in</w:t>
      </w:r>
      <w:r w:rsidR="00DB0BB4" w:rsidRPr="0FFF765B">
        <w:rPr>
          <w:rFonts w:cs="V&amp;W Syntax (Adobe)"/>
          <w:sz w:val="24"/>
        </w:rPr>
        <w:t xml:space="preserve">zake </w:t>
      </w:r>
      <w:r w:rsidR="003A4640" w:rsidRPr="0FFF765B">
        <w:rPr>
          <w:rFonts w:cs="V&amp;W Syntax (Adobe)"/>
          <w:sz w:val="24"/>
        </w:rPr>
        <w:t>de verplichtingen op het gebied van milieu-, sociaal en arbeidsrecht</w:t>
      </w:r>
    </w:p>
    <w:p w14:paraId="6656719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6" w14:textId="1DBE64E4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Na</w:t>
      </w:r>
      <w:r w:rsidR="005E16AA">
        <w:rPr>
          <w:rFonts w:cs="V&amp;W Syntax (Adobe)"/>
          <w:bCs/>
          <w:szCs w:val="18"/>
        </w:rPr>
        <w:t>am en adres van de onderneming:</w:t>
      </w:r>
    </w:p>
    <w:p w14:paraId="2C314BDB" w14:textId="77777777" w:rsidR="005E16AA" w:rsidRPr="00001535" w:rsidRDefault="005E16AA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3240EC46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8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9" w14:textId="52BD6E6D" w:rsid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48422A88" w14:textId="77777777" w:rsidR="005E16AA" w:rsidRPr="00001535" w:rsidRDefault="005E16AA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</w:p>
    <w:p w14:paraId="03C695D2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B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C" w14:textId="4F707CCF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2970F2D5" w14:textId="77777777" w:rsidR="005E16AA" w:rsidRPr="00001535" w:rsidRDefault="005E16AA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F5CAC58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E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F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665671A0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A1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665671A2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A3" w14:textId="320F4771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</w:t>
      </w:r>
      <w:r w:rsidRPr="00CA77F0">
        <w:rPr>
          <w:rFonts w:cs="V&amp;W Syntax (Adobe)"/>
          <w:bCs/>
          <w:szCs w:val="18"/>
          <w:u w:val="single"/>
        </w:rPr>
        <w:t>alle</w:t>
      </w:r>
      <w:r w:rsidRPr="00001535">
        <w:rPr>
          <w:rFonts w:cs="V&amp;W Syntax (Adobe)"/>
          <w:bCs/>
          <w:szCs w:val="18"/>
        </w:rPr>
        <w:t xml:space="preserve"> inschrijvers, digitaal te worden ondertekend conform paragraaf </w:t>
      </w:r>
      <w:r w:rsidR="00F01B70">
        <w:rPr>
          <w:rFonts w:cs="V&amp;W Syntax (Adobe)"/>
          <w:bCs/>
          <w:szCs w:val="18"/>
        </w:rPr>
        <w:t>4.3.</w:t>
      </w:r>
    </w:p>
    <w:bookmarkEnd w:id="0"/>
    <w:p w14:paraId="665671A4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671A7" w14:textId="77777777" w:rsidR="006706A7" w:rsidRDefault="006706A7">
      <w:r>
        <w:separator/>
      </w:r>
    </w:p>
  </w:endnote>
  <w:endnote w:type="continuationSeparator" w:id="0">
    <w:p w14:paraId="665671A8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DA5A2" w14:textId="77777777" w:rsidR="00474AD2" w:rsidRDefault="00474AD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671AD" w14:textId="492AFDF3" w:rsidR="00CD1E7B" w:rsidRDefault="00C223AF" w:rsidP="005E16AA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BEDRIJFSVERTROUWLIJK</w:t>
    </w:r>
    <w:r w:rsidR="005E16AA">
      <w:rPr>
        <w:sz w:val="16"/>
        <w:szCs w:val="16"/>
      </w:rPr>
      <w:tab/>
    </w:r>
    <w:r w:rsidR="005E16AA">
      <w:rPr>
        <w:sz w:val="16"/>
        <w:szCs w:val="16"/>
      </w:rPr>
      <w:tab/>
    </w:r>
    <w:r w:rsidR="005E16AA" w:rsidRPr="000D4ECB">
      <w:rPr>
        <w:sz w:val="16"/>
        <w:szCs w:val="16"/>
      </w:rPr>
      <w:t>Pagina</w:t>
    </w:r>
    <w:r w:rsidR="005E16AA" w:rsidRPr="00C466B1">
      <w:rPr>
        <w:sz w:val="16"/>
        <w:szCs w:val="16"/>
      </w:rPr>
      <w:t xml:space="preserve">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PAGE  </w:instrText>
    </w:r>
    <w:r w:rsidR="005E16AA" w:rsidRPr="00A326AB">
      <w:rPr>
        <w:sz w:val="16"/>
        <w:szCs w:val="16"/>
        <w:lang w:val="en-US"/>
      </w:rPr>
      <w:fldChar w:fldCharType="separate"/>
    </w:r>
    <w:r w:rsidR="00C808C6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  <w:r w:rsidR="005E16AA" w:rsidRPr="00C466B1">
      <w:rPr>
        <w:sz w:val="16"/>
        <w:szCs w:val="16"/>
      </w:rPr>
      <w:t xml:space="preserve"> van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NUMPAGES  </w:instrText>
    </w:r>
    <w:r w:rsidR="005E16AA" w:rsidRPr="00A326AB">
      <w:rPr>
        <w:sz w:val="16"/>
        <w:szCs w:val="16"/>
        <w:lang w:val="en-US"/>
      </w:rPr>
      <w:fldChar w:fldCharType="separate"/>
    </w:r>
    <w:r w:rsidR="00C808C6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</w:p>
  <w:p w14:paraId="665671AE" w14:textId="270A4001" w:rsidR="006706A7" w:rsidRPr="00C466B1" w:rsidRDefault="00474AD2" w:rsidP="00A410BE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Bijlage bij model 131 Aanbestedingsleidraad diensten-leveringen v1.0     </w:t>
    </w:r>
    <w:r w:rsidR="006706A7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614B8" w14:textId="77777777" w:rsidR="00474AD2" w:rsidRDefault="00474AD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671A5" w14:textId="77777777" w:rsidR="006706A7" w:rsidRDefault="006706A7">
      <w:r>
        <w:separator/>
      </w:r>
    </w:p>
  </w:footnote>
  <w:footnote w:type="continuationSeparator" w:id="0">
    <w:p w14:paraId="665671A6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8FEAF" w14:textId="77777777" w:rsidR="00474AD2" w:rsidRDefault="00474AD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671A9" w14:textId="77777777" w:rsidR="006706A7" w:rsidRPr="00476317" w:rsidRDefault="00C808C6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665671AF">
        <v:rect id="_x0000_i1025" style="width:0;height:.75pt" o:hralign="center" o:hrstd="t" o:hrnoshade="t" o:hr="t" fillcolor="black" stroked="f">
          <v:imagedata r:id="rId1" o:title=""/>
        </v:rect>
      </w:pict>
    </w:r>
  </w:p>
  <w:p w14:paraId="665671AA" w14:textId="297DE180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F01B70">
      <w:rPr>
        <w:rFonts w:cs="V&amp;W Syntax (Adobe)"/>
      </w:rPr>
      <w:t>31194093</w:t>
    </w:r>
    <w:r w:rsidRPr="00476317">
      <w:rPr>
        <w:rFonts w:cs="V&amp;W Syntax (Adobe)"/>
      </w:rPr>
      <w:t xml:space="preserve"> </w:t>
    </w:r>
  </w:p>
  <w:p w14:paraId="665671AB" w14:textId="77777777" w:rsidR="006706A7" w:rsidRDefault="00C808C6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665671B0">
        <v:rect id="_x0000_i1026" style="width:0;height:.75pt" o:hralign="center" o:hrstd="t" o:hrnoshade="t" o:hr="t" fillcolor="black" stroked="f">
          <v:imagedata r:id="rId1" o:title=""/>
        </v:rect>
      </w:pict>
    </w:r>
  </w:p>
  <w:p w14:paraId="665671AC" w14:textId="77777777" w:rsidR="006706A7" w:rsidRDefault="006706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DDE10" w14:textId="77777777" w:rsidR="00474AD2" w:rsidRDefault="00474AD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4AD2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E0465"/>
    <w:rsid w:val="005E16AA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B0F4F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410BE"/>
    <w:rsid w:val="00AA3232"/>
    <w:rsid w:val="00AB5828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808C6"/>
    <w:rsid w:val="00CA77F0"/>
    <w:rsid w:val="00CB00C2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01B70"/>
    <w:rsid w:val="00F64CE5"/>
    <w:rsid w:val="00F83748"/>
    <w:rsid w:val="00F97FA6"/>
    <w:rsid w:val="00FB68C0"/>
    <w:rsid w:val="00FB7488"/>
    <w:rsid w:val="00FD1969"/>
    <w:rsid w:val="0FF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9"/>
    <o:shapelayout v:ext="edit">
      <o:idmap v:ext="edit" data="1"/>
    </o:shapelayout>
  </w:shapeDefaults>
  <w:decimalSymbol w:val=","/>
  <w:listSeparator w:val=";"/>
  <w14:docId w14:val="66567192"/>
  <w15:docId w15:val="{E2469B6B-DEF0-4851-BA0A-C690CF42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link w:val="BroodtekstChar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BroodtekstChar">
    <w:name w:val="Broodtekst Char"/>
    <w:basedOn w:val="Standaardalinea-lettertype"/>
    <w:link w:val="Broodtekst0"/>
    <w:rsid w:val="005E16AA"/>
    <w:rPr>
      <w:rFonts w:ascii="Verdana" w:eastAsia="DejaVu Sans" w:hAnsi="Verdana"/>
      <w:sz w:val="18"/>
      <w:szCs w:val="18"/>
    </w:rPr>
  </w:style>
  <w:style w:type="paragraph" w:styleId="Tekstopmerking">
    <w:name w:val="annotation text"/>
    <w:basedOn w:val="Standaard"/>
    <w:link w:val="TekstopmerkingChar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Pr>
      <w:rFonts w:ascii="Verdana" w:hAnsi="Verdana"/>
    </w:rPr>
  </w:style>
  <w:style w:type="character" w:styleId="Verwijzingopmerking">
    <w:name w:val="annotation reference"/>
    <w:basedOn w:val="Standaardalinea-lettertype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04B44F0BA1D79941AFF4423DB1CAFA30" ma:contentTypeVersion="7" ma:contentTypeDescription="Create a new document." ma:contentTypeScope="" ma:versionID="a3029ac7b612ad1e03cfcdfe4a6018d1">
  <xsd:schema xmlns:xsd="http://www.w3.org/2001/XMLSchema" xmlns:xs="http://www.w3.org/2001/XMLSchema" xmlns:p="http://schemas.microsoft.com/office/2006/metadata/properties" xmlns:ns2="cb665cb2-4c1b-4338-95f1-4dd7cd771ce0" xmlns:ns3="1e462711-56d8-46a7-b789-67b340590373" targetNamespace="http://schemas.microsoft.com/office/2006/metadata/properties" ma:root="true" ma:fieldsID="15eca05ea847edb0f3dd9c2ea4739cac" ns2:_="" ns3:_="">
    <xsd:import namespace="cb665cb2-4c1b-4338-95f1-4dd7cd771ce0"/>
    <xsd:import namespace="1e462711-56d8-46a7-b789-67b340590373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8c81b6ae-786b-4466-9bee-0d5fb17fd5ae}" ma:internalName="TaxCatchAll" ma:showField="CatchAllData" ma:web="1e462711-56d8-46a7-b789-67b3405903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8c81b6ae-786b-4466-9bee-0d5fb17fd5ae}" ma:internalName="TaxCatchAllLabel" ma:readOnly="true" ma:showField="CatchAllDataLabel" ma:web="1e462711-56d8-46a7-b789-67b3405903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62711-56d8-46a7-b789-67b340590373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e462711-56d8-46a7-b789-67b340590373">CON00-217366759-313</_dlc_DocId>
    <_dlc_DocIdUrl xmlns="1e462711-56d8-46a7-b789-67b340590373">
      <Url>https://connect.sp02.rws.nl/sites/M230717240/_layouts/15/DocIdRedir.aspx?ID=CON00-217366759-313</Url>
      <Description>CON00-217366759-313</Description>
    </_dlc_DocIdUrl>
    <Connect-Status xmlns="cb665cb2-4c1b-4338-95f1-4dd7cd771ce0">Concept</Connect-Status>
    <TaxCatchAll xmlns="cb665cb2-4c1b-4338-95f1-4dd7cd771ce0">
      <Value>2</Value>
      <Value>1</Value>
      <Value>21</Value>
    </TaxCatchAll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v2.0</TermName>
          <TermId xmlns="http://schemas.microsoft.com/office/infopath/2007/PartnerControls">7034c33f-dc9e-45f1-a4bb-b2d57e3cee66</TermId>
        </TermInfo>
      </Terms>
    </TaxKeywordTaxHTField>
    <e28f84c711554a75a94a2dfe3a3bea15 xmlns="cb665cb2-4c1b-4338-95f1-4dd7cd771ce0">
      <Terms xmlns="http://schemas.microsoft.com/office/infopath/2007/PartnerControls"/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/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</documentManagement>
</p:properties>
</file>

<file path=customXml/itemProps1.xml><?xml version="1.0" encoding="utf-8"?>
<ds:datastoreItem xmlns:ds="http://schemas.openxmlformats.org/officeDocument/2006/customXml" ds:itemID="{AC7C402A-7A90-4EFD-A9FE-598AB08A26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821752-9111-4308-8F27-FD164E817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1e462711-56d8-46a7-b789-67b340590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99827F-4F20-44A7-85E1-F90F3523676A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2685376-AD8D-44A1-B2D7-FCC07B48065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73D5A1E-3900-4521-8052-C9F62812B45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1e462711-56d8-46a7-b789-67b340590373"/>
    <ds:schemaRef ds:uri="cb665cb2-4c1b-4338-95f1-4dd7cd771ce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H Bijlage Verklaring MSenA </vt:lpstr>
    </vt:vector>
  </TitlesOfParts>
  <Company>Rijkswaterstaat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H Bijlage Verklaring MSenA</dc:title>
  <dc:creator>Lenderink, Bart</dc:creator>
  <cp:keywords>v2.0</cp:keywords>
  <cp:lastModifiedBy>Amgar, Khalid (PPO)</cp:lastModifiedBy>
  <cp:revision>2</cp:revision>
  <cp:lastPrinted>2015-12-17T08:48:00Z</cp:lastPrinted>
  <dcterms:created xsi:type="dcterms:W3CDTF">2024-02-14T13:03:00Z</dcterms:created>
  <dcterms:modified xsi:type="dcterms:W3CDTF">2024-02-14T13:03:00Z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0x01010038BEFAC7D94B314F8B0C5C561B2BF5080004B44F0BA1D79941AFF4423DB1CAFA30</vt:lpwstr>
  </property>
  <property fmtid="{D5CDD505-2E9C-101B-9397-08002B2CF9AE}" pid="3" name="_dlc_DocIdItemGuid">
    <vt:lpwstr>903e2e9b-8758-432f-907c-d625a74ba10b</vt:lpwstr>
  </property>
  <property fmtid="{D5CDD505-2E9C-101B-9397-08002B2CF9AE}" pid="4" name="TaxKeyword">
    <vt:lpwstr>21;#v2.0|7034c33f-dc9e-45f1-a4bb-b2d57e3cee66</vt:lpwstr>
  </property>
  <property fmtid="{D5CDD505-2E9C-101B-9397-08002B2CF9AE}" pid="5" name="Connect-Bedrijfsvertrouwelijkheid">
    <vt:lpwstr>1;#RWS Bedrijfsvertrouwelijk|d5fcfbac-659d-41b3-b161-4048848dd05a</vt:lpwstr>
  </property>
  <property fmtid="{D5CDD505-2E9C-101B-9397-08002B2CF9AE}" pid="6" name="Connect-Persoonsvertrouwelijkheid">
    <vt:lpwstr>2;#Geen|a0814100-4302-49f4-9f40-b7d42012644c</vt:lpwstr>
  </property>
  <property fmtid="{D5CDD505-2E9C-101B-9397-08002B2CF9AE}" pid="7" name="Connect-Documenttype">
    <vt:lpwstr/>
  </property>
  <property fmtid="{D5CDD505-2E9C-101B-9397-08002B2CF9AE}" pid="8" name="Connect-SEfase">
    <vt:lpwstr/>
  </property>
  <property fmtid="{D5CDD505-2E9C-101B-9397-08002B2CF9AE}" pid="9" name="Connect-Organisatieonderdeel">
    <vt:lpwstr/>
  </property>
  <property fmtid="{D5CDD505-2E9C-101B-9397-08002B2CF9AE}" pid="10" name="Connect-IPMrol">
    <vt:lpwstr/>
  </property>
  <property fmtid="{D5CDD505-2E9C-101B-9397-08002B2CF9AE}" pid="11" name="Connect-Activiteit">
    <vt:lpwstr/>
  </property>
</Properties>
</file>