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B6717" w14:textId="2897A105" w:rsidR="00E81A9A" w:rsidRDefault="00EE04C9">
      <w:pPr>
        <w:pStyle w:val="RapportTitel"/>
      </w:pPr>
      <w:r>
        <w:t>Marktconsultatiedocument</w:t>
      </w:r>
      <w:r w:rsidR="007D5628">
        <w:t xml:space="preserve"> </w:t>
      </w:r>
      <w:r w:rsidR="00481E54">
        <w:t>Bergingsadvies en ruimen verontreinigingen alternatieve Brandstoffen</w:t>
      </w:r>
      <w:r w:rsidR="005F2AD0">
        <w:t xml:space="preserve"> </w:t>
      </w:r>
    </w:p>
    <w:p w14:paraId="5EEE8092" w14:textId="77777777" w:rsidR="00E81A9A" w:rsidRDefault="00E81A9A"/>
    <w:p w14:paraId="7EC7491D" w14:textId="77777777" w:rsidR="00E81A9A" w:rsidRDefault="00E81A9A"/>
    <w:p w14:paraId="3E4CCE4D" w14:textId="77777777" w:rsidR="00E81A9A" w:rsidRDefault="00E81A9A"/>
    <w:p w14:paraId="2393480D" w14:textId="77777777" w:rsidR="00E81A9A" w:rsidRDefault="00E81A9A"/>
    <w:tbl>
      <w:tblPr>
        <w:tblW w:w="7711" w:type="dxa"/>
        <w:tblLayout w:type="fixed"/>
        <w:tblLook w:val="07E0" w:firstRow="1" w:lastRow="1" w:firstColumn="1" w:lastColumn="1" w:noHBand="1" w:noVBand="1"/>
      </w:tblPr>
      <w:tblGrid>
        <w:gridCol w:w="2082"/>
        <w:gridCol w:w="5629"/>
      </w:tblGrid>
      <w:tr w:rsidR="00E81A9A" w14:paraId="664B6330" w14:textId="77777777">
        <w:tc>
          <w:tcPr>
            <w:tcW w:w="2082" w:type="dxa"/>
          </w:tcPr>
          <w:p w14:paraId="643FD9A9" w14:textId="77777777" w:rsidR="00E81A9A" w:rsidRDefault="00EE04C9">
            <w:r>
              <w:t>Uitgegeven door</w:t>
            </w:r>
          </w:p>
        </w:tc>
        <w:tc>
          <w:tcPr>
            <w:tcW w:w="5629" w:type="dxa"/>
          </w:tcPr>
          <w:p w14:paraId="008E186B" w14:textId="77777777" w:rsidR="00E81A9A" w:rsidRDefault="00EE04C9">
            <w:r>
              <w:t>Inkoop- en Contractmanagement PPO</w:t>
            </w:r>
          </w:p>
        </w:tc>
      </w:tr>
      <w:tr w:rsidR="00E81A9A" w14:paraId="685B1731" w14:textId="77777777">
        <w:tc>
          <w:tcPr>
            <w:tcW w:w="2082" w:type="dxa"/>
          </w:tcPr>
          <w:p w14:paraId="7529099E" w14:textId="77777777" w:rsidR="00E81A9A" w:rsidRDefault="00EE04C9">
            <w:r>
              <w:t>Auteur</w:t>
            </w:r>
          </w:p>
        </w:tc>
        <w:tc>
          <w:tcPr>
            <w:tcW w:w="5629" w:type="dxa"/>
          </w:tcPr>
          <w:p w14:paraId="4262EE41" w14:textId="35D9ED47" w:rsidR="00E81A9A" w:rsidRDefault="00481E54">
            <w:r>
              <w:t xml:space="preserve">Khalid Amgar </w:t>
            </w:r>
          </w:p>
        </w:tc>
      </w:tr>
      <w:tr w:rsidR="00E81A9A" w14:paraId="45732CA7" w14:textId="77777777">
        <w:tc>
          <w:tcPr>
            <w:tcW w:w="2082" w:type="dxa"/>
          </w:tcPr>
          <w:p w14:paraId="1B41545F" w14:textId="77777777" w:rsidR="00E81A9A" w:rsidRDefault="00EE04C9">
            <w:r>
              <w:t>Telefoon</w:t>
            </w:r>
          </w:p>
        </w:tc>
        <w:tc>
          <w:tcPr>
            <w:tcW w:w="5629" w:type="dxa"/>
          </w:tcPr>
          <w:p w14:paraId="344E933C" w14:textId="14834440" w:rsidR="00481E54" w:rsidRDefault="00481E54" w:rsidP="0063040E">
            <w:r>
              <w:t>06-40819240</w:t>
            </w:r>
          </w:p>
        </w:tc>
      </w:tr>
      <w:tr w:rsidR="00E81A9A" w14:paraId="672A9C31" w14:textId="77777777">
        <w:tc>
          <w:tcPr>
            <w:tcW w:w="2082" w:type="dxa"/>
          </w:tcPr>
          <w:p w14:paraId="6E84E3EC" w14:textId="77777777" w:rsidR="00E81A9A" w:rsidRDefault="00EE04C9">
            <w:r>
              <w:t>E-mail</w:t>
            </w:r>
          </w:p>
        </w:tc>
        <w:tc>
          <w:tcPr>
            <w:tcW w:w="5629" w:type="dxa"/>
          </w:tcPr>
          <w:p w14:paraId="7B28CC18" w14:textId="21B300FB" w:rsidR="00E81A9A" w:rsidRDefault="00481E54">
            <w:r>
              <w:t>Khalid.amgar@rws.nl</w:t>
            </w:r>
          </w:p>
        </w:tc>
      </w:tr>
      <w:tr w:rsidR="00E81A9A" w14:paraId="2041033B" w14:textId="77777777">
        <w:tc>
          <w:tcPr>
            <w:tcW w:w="2082" w:type="dxa"/>
          </w:tcPr>
          <w:p w14:paraId="3473A7CE" w14:textId="77777777" w:rsidR="00E81A9A" w:rsidRPr="00A302C7" w:rsidRDefault="00EE04C9">
            <w:r w:rsidRPr="00A302C7">
              <w:t>Datum</w:t>
            </w:r>
          </w:p>
        </w:tc>
        <w:tc>
          <w:tcPr>
            <w:tcW w:w="5629" w:type="dxa"/>
          </w:tcPr>
          <w:p w14:paraId="53F95BBB" w14:textId="21FDFDFE" w:rsidR="00E81A9A" w:rsidRPr="00A302C7" w:rsidRDefault="009D4AF3" w:rsidP="00A302C7">
            <w:r>
              <w:t>09</w:t>
            </w:r>
            <w:r w:rsidR="00481E54">
              <w:t>-0</w:t>
            </w:r>
            <w:r>
              <w:t>9</w:t>
            </w:r>
            <w:r w:rsidR="00481E54">
              <w:t>-2024</w:t>
            </w:r>
          </w:p>
        </w:tc>
      </w:tr>
      <w:tr w:rsidR="00E81A9A" w14:paraId="4B901CF9" w14:textId="77777777">
        <w:tc>
          <w:tcPr>
            <w:tcW w:w="2082" w:type="dxa"/>
          </w:tcPr>
          <w:p w14:paraId="7925B04B" w14:textId="77777777" w:rsidR="00E81A9A" w:rsidRPr="00A302C7" w:rsidRDefault="00EE04C9">
            <w:r w:rsidRPr="00A302C7">
              <w:t>Versienummer</w:t>
            </w:r>
          </w:p>
        </w:tc>
        <w:tc>
          <w:tcPr>
            <w:tcW w:w="5629" w:type="dxa"/>
          </w:tcPr>
          <w:p w14:paraId="35E9207D" w14:textId="21F5CF49" w:rsidR="00E81A9A" w:rsidRPr="00A302C7" w:rsidRDefault="00481E54" w:rsidP="005F2AD0">
            <w:r>
              <w:t>1.0</w:t>
            </w:r>
          </w:p>
        </w:tc>
      </w:tr>
      <w:tr w:rsidR="00E81A9A" w14:paraId="30C2C43B" w14:textId="77777777">
        <w:tc>
          <w:tcPr>
            <w:tcW w:w="2082" w:type="dxa"/>
          </w:tcPr>
          <w:p w14:paraId="72B453D2" w14:textId="77777777" w:rsidR="00E81A9A" w:rsidRPr="00A302C7" w:rsidRDefault="00EE04C9">
            <w:r w:rsidRPr="00A302C7">
              <w:t>Status</w:t>
            </w:r>
          </w:p>
        </w:tc>
        <w:tc>
          <w:tcPr>
            <w:tcW w:w="5629" w:type="dxa"/>
          </w:tcPr>
          <w:p w14:paraId="0B00978D" w14:textId="0364F17A" w:rsidR="00E81A9A" w:rsidRPr="00A302C7" w:rsidRDefault="003F40EC" w:rsidP="00A302C7">
            <w:r>
              <w:t>Definitief</w:t>
            </w:r>
            <w:r w:rsidR="00481E54">
              <w:t xml:space="preserve"> </w:t>
            </w:r>
          </w:p>
        </w:tc>
      </w:tr>
    </w:tbl>
    <w:p w14:paraId="3AEED444" w14:textId="77777777" w:rsidR="00E81A9A" w:rsidRDefault="00E81A9A"/>
    <w:p w14:paraId="4B8B86C3" w14:textId="77777777" w:rsidR="002D30CB" w:rsidRDefault="002D30CB">
      <w:pPr>
        <w:spacing w:line="240" w:lineRule="auto"/>
        <w:rPr>
          <w:sz w:val="24"/>
          <w:szCs w:val="24"/>
        </w:rPr>
      </w:pPr>
      <w:r>
        <w:br w:type="page"/>
      </w:r>
    </w:p>
    <w:p w14:paraId="55825BBB" w14:textId="182E8406" w:rsidR="00E81A9A" w:rsidRDefault="00EE04C9">
      <w:pPr>
        <w:pStyle w:val="Huisstijl-Inhoud"/>
      </w:pPr>
      <w:r w:rsidRPr="00A20151">
        <w:lastRenderedPageBreak/>
        <w:t>Inhoud</w:t>
      </w:r>
    </w:p>
    <w:p w14:paraId="3DAAFAB9" w14:textId="07762D39" w:rsidR="00EB7DE3" w:rsidRDefault="00C05D35">
      <w:pPr>
        <w:pStyle w:val="Inhopg1"/>
        <w:tabs>
          <w:tab w:val="left" w:pos="360"/>
          <w:tab w:val="right" w:leader="dot" w:pos="7701"/>
        </w:tabs>
        <w:rPr>
          <w:rFonts w:eastAsiaTheme="minorEastAsia" w:cstheme="minorBidi"/>
          <w:b w:val="0"/>
          <w:bCs w:val="0"/>
          <w:caps w:val="0"/>
          <w:noProof/>
          <w:color w:val="auto"/>
          <w:kern w:val="2"/>
          <w:sz w:val="22"/>
          <w:szCs w:val="22"/>
          <w14:ligatures w14:val="standardContextual"/>
        </w:rPr>
      </w:pPr>
      <w:r w:rsidRPr="00C05D35">
        <w:rPr>
          <w:rFonts w:ascii="Verdana" w:hAnsi="Verdana"/>
          <w:b w:val="0"/>
          <w:i/>
          <w:iCs/>
          <w:caps w:val="0"/>
          <w:sz w:val="18"/>
          <w:szCs w:val="18"/>
        </w:rPr>
        <w:fldChar w:fldCharType="begin"/>
      </w:r>
      <w:r w:rsidRPr="00C05D35">
        <w:rPr>
          <w:rFonts w:ascii="Verdana" w:hAnsi="Verdana"/>
          <w:b w:val="0"/>
          <w:i/>
          <w:iCs/>
          <w:caps w:val="0"/>
          <w:sz w:val="18"/>
          <w:szCs w:val="18"/>
        </w:rPr>
        <w:instrText xml:space="preserve"> TOC \t "Huisstijl - Colofon;2;Huisstijl - Kop 1;1;Huisstijl - Kop 2;2;Huisstijl - Kop 3;3;Huisstijl - Kop 4;4" </w:instrText>
      </w:r>
      <w:r w:rsidRPr="00C05D35">
        <w:rPr>
          <w:rFonts w:ascii="Verdana" w:hAnsi="Verdana"/>
          <w:b w:val="0"/>
          <w:i/>
          <w:iCs/>
          <w:caps w:val="0"/>
          <w:sz w:val="18"/>
          <w:szCs w:val="18"/>
        </w:rPr>
        <w:fldChar w:fldCharType="separate"/>
      </w:r>
      <w:r w:rsidR="00EB7DE3">
        <w:rPr>
          <w:noProof/>
        </w:rPr>
        <w:t>1</w:t>
      </w:r>
      <w:r w:rsidR="00EB7DE3">
        <w:rPr>
          <w:rFonts w:eastAsiaTheme="minorEastAsia" w:cstheme="minorBidi"/>
          <w:b w:val="0"/>
          <w:bCs w:val="0"/>
          <w:caps w:val="0"/>
          <w:noProof/>
          <w:color w:val="auto"/>
          <w:kern w:val="2"/>
          <w:sz w:val="22"/>
          <w:szCs w:val="22"/>
          <w14:ligatures w14:val="standardContextual"/>
        </w:rPr>
        <w:tab/>
      </w:r>
      <w:r w:rsidR="00EB7DE3">
        <w:rPr>
          <w:noProof/>
        </w:rPr>
        <w:t>Inleiding</w:t>
      </w:r>
      <w:r w:rsidR="00EB7DE3">
        <w:rPr>
          <w:noProof/>
        </w:rPr>
        <w:tab/>
      </w:r>
      <w:r w:rsidR="00EB7DE3">
        <w:rPr>
          <w:noProof/>
        </w:rPr>
        <w:fldChar w:fldCharType="begin"/>
      </w:r>
      <w:r w:rsidR="00EB7DE3">
        <w:rPr>
          <w:noProof/>
        </w:rPr>
        <w:instrText xml:space="preserve"> PAGEREF _Toc176783747 \h </w:instrText>
      </w:r>
      <w:r w:rsidR="00EB7DE3">
        <w:rPr>
          <w:noProof/>
        </w:rPr>
      </w:r>
      <w:r w:rsidR="00EB7DE3">
        <w:rPr>
          <w:noProof/>
        </w:rPr>
        <w:fldChar w:fldCharType="separate"/>
      </w:r>
      <w:r w:rsidR="00EB7DE3">
        <w:rPr>
          <w:noProof/>
        </w:rPr>
        <w:t>3</w:t>
      </w:r>
      <w:r w:rsidR="00EB7DE3">
        <w:rPr>
          <w:noProof/>
        </w:rPr>
        <w:fldChar w:fldCharType="end"/>
      </w:r>
    </w:p>
    <w:p w14:paraId="6361627F" w14:textId="025AA949" w:rsidR="00EB7DE3" w:rsidRDefault="00EB7DE3">
      <w:pPr>
        <w:pStyle w:val="Inhopg2"/>
        <w:tabs>
          <w:tab w:val="left" w:pos="720"/>
          <w:tab w:val="right" w:leader="dot" w:pos="7701"/>
        </w:tabs>
        <w:rPr>
          <w:rFonts w:eastAsiaTheme="minorEastAsia" w:cstheme="minorBidi"/>
          <w:smallCaps w:val="0"/>
          <w:noProof/>
          <w:color w:val="auto"/>
          <w:kern w:val="2"/>
          <w:sz w:val="22"/>
          <w:szCs w:val="22"/>
          <w14:ligatures w14:val="standardContextual"/>
        </w:rPr>
      </w:pPr>
      <w:r>
        <w:rPr>
          <w:noProof/>
        </w:rPr>
        <w:t>1.1</w:t>
      </w:r>
      <w:r>
        <w:rPr>
          <w:rFonts w:eastAsiaTheme="minorEastAsia" w:cstheme="minorBidi"/>
          <w:smallCaps w:val="0"/>
          <w:noProof/>
          <w:color w:val="auto"/>
          <w:kern w:val="2"/>
          <w:sz w:val="22"/>
          <w:szCs w:val="22"/>
          <w14:ligatures w14:val="standardContextual"/>
        </w:rPr>
        <w:tab/>
      </w:r>
      <w:r>
        <w:rPr>
          <w:noProof/>
        </w:rPr>
        <w:t>Aanleiding</w:t>
      </w:r>
      <w:r>
        <w:rPr>
          <w:noProof/>
        </w:rPr>
        <w:tab/>
      </w:r>
      <w:r>
        <w:rPr>
          <w:noProof/>
        </w:rPr>
        <w:fldChar w:fldCharType="begin"/>
      </w:r>
      <w:r>
        <w:rPr>
          <w:noProof/>
        </w:rPr>
        <w:instrText xml:space="preserve"> PAGEREF _Toc176783748 \h </w:instrText>
      </w:r>
      <w:r>
        <w:rPr>
          <w:noProof/>
        </w:rPr>
      </w:r>
      <w:r>
        <w:rPr>
          <w:noProof/>
        </w:rPr>
        <w:fldChar w:fldCharType="separate"/>
      </w:r>
      <w:r>
        <w:rPr>
          <w:noProof/>
        </w:rPr>
        <w:t>3</w:t>
      </w:r>
      <w:r>
        <w:rPr>
          <w:noProof/>
        </w:rPr>
        <w:fldChar w:fldCharType="end"/>
      </w:r>
    </w:p>
    <w:p w14:paraId="2A0C936E" w14:textId="03169D8B" w:rsidR="00EB7DE3" w:rsidRDefault="00EB7DE3">
      <w:pPr>
        <w:pStyle w:val="Inhopg2"/>
        <w:tabs>
          <w:tab w:val="left" w:pos="720"/>
          <w:tab w:val="right" w:leader="dot" w:pos="7701"/>
        </w:tabs>
        <w:rPr>
          <w:rFonts w:eastAsiaTheme="minorEastAsia" w:cstheme="minorBidi"/>
          <w:smallCaps w:val="0"/>
          <w:noProof/>
          <w:color w:val="auto"/>
          <w:kern w:val="2"/>
          <w:sz w:val="22"/>
          <w:szCs w:val="22"/>
          <w14:ligatures w14:val="standardContextual"/>
        </w:rPr>
      </w:pPr>
      <w:r>
        <w:rPr>
          <w:noProof/>
        </w:rPr>
        <w:t>1.2</w:t>
      </w:r>
      <w:r>
        <w:rPr>
          <w:rFonts w:eastAsiaTheme="minorEastAsia" w:cstheme="minorBidi"/>
          <w:smallCaps w:val="0"/>
          <w:noProof/>
          <w:color w:val="auto"/>
          <w:kern w:val="2"/>
          <w:sz w:val="22"/>
          <w:szCs w:val="22"/>
          <w14:ligatures w14:val="standardContextual"/>
        </w:rPr>
        <w:tab/>
      </w:r>
      <w:r>
        <w:rPr>
          <w:noProof/>
        </w:rPr>
        <w:t>Doel van de marktconsultatie</w:t>
      </w:r>
      <w:r>
        <w:rPr>
          <w:noProof/>
        </w:rPr>
        <w:tab/>
      </w:r>
      <w:r>
        <w:rPr>
          <w:noProof/>
        </w:rPr>
        <w:fldChar w:fldCharType="begin"/>
      </w:r>
      <w:r>
        <w:rPr>
          <w:noProof/>
        </w:rPr>
        <w:instrText xml:space="preserve"> PAGEREF _Toc176783749 \h </w:instrText>
      </w:r>
      <w:r>
        <w:rPr>
          <w:noProof/>
        </w:rPr>
      </w:r>
      <w:r>
        <w:rPr>
          <w:noProof/>
        </w:rPr>
        <w:fldChar w:fldCharType="separate"/>
      </w:r>
      <w:r>
        <w:rPr>
          <w:noProof/>
        </w:rPr>
        <w:t>3</w:t>
      </w:r>
      <w:r>
        <w:rPr>
          <w:noProof/>
        </w:rPr>
        <w:fldChar w:fldCharType="end"/>
      </w:r>
    </w:p>
    <w:p w14:paraId="3F80AF03" w14:textId="47FBF2D4" w:rsidR="00EB7DE3" w:rsidRDefault="00EB7DE3">
      <w:pPr>
        <w:pStyle w:val="Inhopg2"/>
        <w:tabs>
          <w:tab w:val="left" w:pos="720"/>
          <w:tab w:val="right" w:leader="dot" w:pos="7701"/>
        </w:tabs>
        <w:rPr>
          <w:rFonts w:eastAsiaTheme="minorEastAsia" w:cstheme="minorBidi"/>
          <w:smallCaps w:val="0"/>
          <w:noProof/>
          <w:color w:val="auto"/>
          <w:kern w:val="2"/>
          <w:sz w:val="22"/>
          <w:szCs w:val="22"/>
          <w14:ligatures w14:val="standardContextual"/>
        </w:rPr>
      </w:pPr>
      <w:r>
        <w:rPr>
          <w:noProof/>
        </w:rPr>
        <w:t>1.3</w:t>
      </w:r>
      <w:r>
        <w:rPr>
          <w:rFonts w:eastAsiaTheme="minorEastAsia" w:cstheme="minorBidi"/>
          <w:smallCaps w:val="0"/>
          <w:noProof/>
          <w:color w:val="auto"/>
          <w:kern w:val="2"/>
          <w:sz w:val="22"/>
          <w:szCs w:val="22"/>
          <w14:ligatures w14:val="standardContextual"/>
        </w:rPr>
        <w:tab/>
      </w:r>
      <w:r>
        <w:rPr>
          <w:noProof/>
        </w:rPr>
        <w:t>Voorwaarden van de marktconsultatie</w:t>
      </w:r>
      <w:r>
        <w:rPr>
          <w:noProof/>
        </w:rPr>
        <w:tab/>
      </w:r>
      <w:r>
        <w:rPr>
          <w:noProof/>
        </w:rPr>
        <w:fldChar w:fldCharType="begin"/>
      </w:r>
      <w:r>
        <w:rPr>
          <w:noProof/>
        </w:rPr>
        <w:instrText xml:space="preserve"> PAGEREF _Toc176783750 \h </w:instrText>
      </w:r>
      <w:r>
        <w:rPr>
          <w:noProof/>
        </w:rPr>
      </w:r>
      <w:r>
        <w:rPr>
          <w:noProof/>
        </w:rPr>
        <w:fldChar w:fldCharType="separate"/>
      </w:r>
      <w:r>
        <w:rPr>
          <w:noProof/>
        </w:rPr>
        <w:t>3</w:t>
      </w:r>
      <w:r>
        <w:rPr>
          <w:noProof/>
        </w:rPr>
        <w:fldChar w:fldCharType="end"/>
      </w:r>
    </w:p>
    <w:p w14:paraId="46C6EDF1" w14:textId="0F165646" w:rsidR="00EB7DE3" w:rsidRDefault="00EB7DE3">
      <w:pPr>
        <w:pStyle w:val="Inhopg2"/>
        <w:tabs>
          <w:tab w:val="left" w:pos="720"/>
          <w:tab w:val="right" w:leader="dot" w:pos="7701"/>
        </w:tabs>
        <w:rPr>
          <w:rFonts w:eastAsiaTheme="minorEastAsia" w:cstheme="minorBidi"/>
          <w:smallCaps w:val="0"/>
          <w:noProof/>
          <w:color w:val="auto"/>
          <w:kern w:val="2"/>
          <w:sz w:val="22"/>
          <w:szCs w:val="22"/>
          <w14:ligatures w14:val="standardContextual"/>
        </w:rPr>
      </w:pPr>
      <w:r>
        <w:rPr>
          <w:noProof/>
        </w:rPr>
        <w:t>1.4</w:t>
      </w:r>
      <w:r>
        <w:rPr>
          <w:rFonts w:eastAsiaTheme="minorEastAsia" w:cstheme="minorBidi"/>
          <w:smallCaps w:val="0"/>
          <w:noProof/>
          <w:color w:val="auto"/>
          <w:kern w:val="2"/>
          <w:sz w:val="22"/>
          <w:szCs w:val="22"/>
          <w14:ligatures w14:val="standardContextual"/>
        </w:rPr>
        <w:tab/>
      </w:r>
      <w:r>
        <w:rPr>
          <w:noProof/>
        </w:rPr>
        <w:t>Doelgroep</w:t>
      </w:r>
      <w:r>
        <w:rPr>
          <w:noProof/>
        </w:rPr>
        <w:tab/>
      </w:r>
      <w:r>
        <w:rPr>
          <w:noProof/>
        </w:rPr>
        <w:fldChar w:fldCharType="begin"/>
      </w:r>
      <w:r>
        <w:rPr>
          <w:noProof/>
        </w:rPr>
        <w:instrText xml:space="preserve"> PAGEREF _Toc176783751 \h </w:instrText>
      </w:r>
      <w:r>
        <w:rPr>
          <w:noProof/>
        </w:rPr>
      </w:r>
      <w:r>
        <w:rPr>
          <w:noProof/>
        </w:rPr>
        <w:fldChar w:fldCharType="separate"/>
      </w:r>
      <w:r>
        <w:rPr>
          <w:noProof/>
        </w:rPr>
        <w:t>4</w:t>
      </w:r>
      <w:r>
        <w:rPr>
          <w:noProof/>
        </w:rPr>
        <w:fldChar w:fldCharType="end"/>
      </w:r>
    </w:p>
    <w:p w14:paraId="58A306F3" w14:textId="71B59C3E" w:rsidR="00EB7DE3" w:rsidRDefault="00EB7DE3">
      <w:pPr>
        <w:pStyle w:val="Inhopg1"/>
        <w:tabs>
          <w:tab w:val="left" w:pos="360"/>
          <w:tab w:val="right" w:leader="dot" w:pos="7701"/>
        </w:tabs>
        <w:rPr>
          <w:rFonts w:eastAsiaTheme="minorEastAsia" w:cstheme="minorBidi"/>
          <w:b w:val="0"/>
          <w:bCs w:val="0"/>
          <w:caps w:val="0"/>
          <w:noProof/>
          <w:color w:val="auto"/>
          <w:kern w:val="2"/>
          <w:sz w:val="22"/>
          <w:szCs w:val="22"/>
          <w14:ligatures w14:val="standardContextual"/>
        </w:rPr>
      </w:pPr>
      <w:r>
        <w:rPr>
          <w:noProof/>
        </w:rPr>
        <w:t>2</w:t>
      </w:r>
      <w:r>
        <w:rPr>
          <w:rFonts w:eastAsiaTheme="minorEastAsia" w:cstheme="minorBidi"/>
          <w:b w:val="0"/>
          <w:bCs w:val="0"/>
          <w:caps w:val="0"/>
          <w:noProof/>
          <w:color w:val="auto"/>
          <w:kern w:val="2"/>
          <w:sz w:val="22"/>
          <w:szCs w:val="22"/>
          <w14:ligatures w14:val="standardContextual"/>
        </w:rPr>
        <w:tab/>
      </w:r>
      <w:r>
        <w:rPr>
          <w:noProof/>
        </w:rPr>
        <w:t>Procedure</w:t>
      </w:r>
      <w:r>
        <w:rPr>
          <w:noProof/>
        </w:rPr>
        <w:tab/>
      </w:r>
      <w:r>
        <w:rPr>
          <w:noProof/>
        </w:rPr>
        <w:fldChar w:fldCharType="begin"/>
      </w:r>
      <w:r>
        <w:rPr>
          <w:noProof/>
        </w:rPr>
        <w:instrText xml:space="preserve"> PAGEREF _Toc176783752 \h </w:instrText>
      </w:r>
      <w:r>
        <w:rPr>
          <w:noProof/>
        </w:rPr>
      </w:r>
      <w:r>
        <w:rPr>
          <w:noProof/>
        </w:rPr>
        <w:fldChar w:fldCharType="separate"/>
      </w:r>
      <w:r>
        <w:rPr>
          <w:noProof/>
        </w:rPr>
        <w:t>5</w:t>
      </w:r>
      <w:r>
        <w:rPr>
          <w:noProof/>
        </w:rPr>
        <w:fldChar w:fldCharType="end"/>
      </w:r>
    </w:p>
    <w:p w14:paraId="014E6E4D" w14:textId="422581B4" w:rsidR="00EB7DE3" w:rsidRDefault="00EB7DE3">
      <w:pPr>
        <w:pStyle w:val="Inhopg2"/>
        <w:tabs>
          <w:tab w:val="left" w:pos="720"/>
          <w:tab w:val="right" w:leader="dot" w:pos="7701"/>
        </w:tabs>
        <w:rPr>
          <w:rFonts w:eastAsiaTheme="minorEastAsia" w:cstheme="minorBidi"/>
          <w:smallCaps w:val="0"/>
          <w:noProof/>
          <w:color w:val="auto"/>
          <w:kern w:val="2"/>
          <w:sz w:val="22"/>
          <w:szCs w:val="22"/>
          <w14:ligatures w14:val="standardContextual"/>
        </w:rPr>
      </w:pPr>
      <w:r>
        <w:rPr>
          <w:noProof/>
        </w:rPr>
        <w:t>2.1</w:t>
      </w:r>
      <w:r>
        <w:rPr>
          <w:rFonts w:eastAsiaTheme="minorEastAsia" w:cstheme="minorBidi"/>
          <w:smallCaps w:val="0"/>
          <w:noProof/>
          <w:color w:val="auto"/>
          <w:kern w:val="2"/>
          <w:sz w:val="22"/>
          <w:szCs w:val="22"/>
          <w14:ligatures w14:val="standardContextual"/>
        </w:rPr>
        <w:tab/>
      </w:r>
      <w:r>
        <w:rPr>
          <w:noProof/>
        </w:rPr>
        <w:t>Planning</w:t>
      </w:r>
      <w:r>
        <w:rPr>
          <w:noProof/>
        </w:rPr>
        <w:tab/>
      </w:r>
      <w:r>
        <w:rPr>
          <w:noProof/>
        </w:rPr>
        <w:fldChar w:fldCharType="begin"/>
      </w:r>
      <w:r>
        <w:rPr>
          <w:noProof/>
        </w:rPr>
        <w:instrText xml:space="preserve"> PAGEREF _Toc176783753 \h </w:instrText>
      </w:r>
      <w:r>
        <w:rPr>
          <w:noProof/>
        </w:rPr>
      </w:r>
      <w:r>
        <w:rPr>
          <w:noProof/>
        </w:rPr>
        <w:fldChar w:fldCharType="separate"/>
      </w:r>
      <w:r>
        <w:rPr>
          <w:noProof/>
        </w:rPr>
        <w:t>5</w:t>
      </w:r>
      <w:r>
        <w:rPr>
          <w:noProof/>
        </w:rPr>
        <w:fldChar w:fldCharType="end"/>
      </w:r>
    </w:p>
    <w:p w14:paraId="38EA212B" w14:textId="3B8A80A0" w:rsidR="00EB7DE3" w:rsidRDefault="00EB7DE3">
      <w:pPr>
        <w:pStyle w:val="Inhopg2"/>
        <w:tabs>
          <w:tab w:val="left" w:pos="720"/>
          <w:tab w:val="right" w:leader="dot" w:pos="7701"/>
        </w:tabs>
        <w:rPr>
          <w:rFonts w:eastAsiaTheme="minorEastAsia" w:cstheme="minorBidi"/>
          <w:smallCaps w:val="0"/>
          <w:noProof/>
          <w:color w:val="auto"/>
          <w:kern w:val="2"/>
          <w:sz w:val="22"/>
          <w:szCs w:val="22"/>
          <w14:ligatures w14:val="standardContextual"/>
        </w:rPr>
      </w:pPr>
      <w:r>
        <w:rPr>
          <w:noProof/>
        </w:rPr>
        <w:t>2.2</w:t>
      </w:r>
      <w:r>
        <w:rPr>
          <w:rFonts w:eastAsiaTheme="minorEastAsia" w:cstheme="minorBidi"/>
          <w:smallCaps w:val="0"/>
          <w:noProof/>
          <w:color w:val="auto"/>
          <w:kern w:val="2"/>
          <w:sz w:val="22"/>
          <w:szCs w:val="22"/>
          <w14:ligatures w14:val="standardContextual"/>
        </w:rPr>
        <w:tab/>
      </w:r>
      <w:r>
        <w:rPr>
          <w:noProof/>
        </w:rPr>
        <w:t>TenderNed</w:t>
      </w:r>
      <w:r>
        <w:rPr>
          <w:noProof/>
        </w:rPr>
        <w:tab/>
      </w:r>
      <w:r>
        <w:rPr>
          <w:noProof/>
        </w:rPr>
        <w:fldChar w:fldCharType="begin"/>
      </w:r>
      <w:r>
        <w:rPr>
          <w:noProof/>
        </w:rPr>
        <w:instrText xml:space="preserve"> PAGEREF _Toc176783754 \h </w:instrText>
      </w:r>
      <w:r>
        <w:rPr>
          <w:noProof/>
        </w:rPr>
      </w:r>
      <w:r>
        <w:rPr>
          <w:noProof/>
        </w:rPr>
        <w:fldChar w:fldCharType="separate"/>
      </w:r>
      <w:r>
        <w:rPr>
          <w:noProof/>
        </w:rPr>
        <w:t>5</w:t>
      </w:r>
      <w:r>
        <w:rPr>
          <w:noProof/>
        </w:rPr>
        <w:fldChar w:fldCharType="end"/>
      </w:r>
    </w:p>
    <w:p w14:paraId="09073402" w14:textId="73202D3E" w:rsidR="00EB7DE3" w:rsidRDefault="00EB7DE3">
      <w:pPr>
        <w:pStyle w:val="Inhopg2"/>
        <w:tabs>
          <w:tab w:val="left" w:pos="720"/>
          <w:tab w:val="right" w:leader="dot" w:pos="7701"/>
        </w:tabs>
        <w:rPr>
          <w:rFonts w:eastAsiaTheme="minorEastAsia" w:cstheme="minorBidi"/>
          <w:smallCaps w:val="0"/>
          <w:noProof/>
          <w:color w:val="auto"/>
          <w:kern w:val="2"/>
          <w:sz w:val="22"/>
          <w:szCs w:val="22"/>
          <w14:ligatures w14:val="standardContextual"/>
        </w:rPr>
      </w:pPr>
      <w:r>
        <w:rPr>
          <w:noProof/>
        </w:rPr>
        <w:t>2.3</w:t>
      </w:r>
      <w:r>
        <w:rPr>
          <w:rFonts w:eastAsiaTheme="minorEastAsia" w:cstheme="minorBidi"/>
          <w:smallCaps w:val="0"/>
          <w:noProof/>
          <w:color w:val="auto"/>
          <w:kern w:val="2"/>
          <w:sz w:val="22"/>
          <w:szCs w:val="22"/>
          <w14:ligatures w14:val="standardContextual"/>
        </w:rPr>
        <w:tab/>
      </w:r>
      <w:r>
        <w:rPr>
          <w:noProof/>
        </w:rPr>
        <w:t>Indienen reacties en beantwoording vragen</w:t>
      </w:r>
      <w:r>
        <w:rPr>
          <w:noProof/>
        </w:rPr>
        <w:tab/>
      </w:r>
      <w:r>
        <w:rPr>
          <w:noProof/>
        </w:rPr>
        <w:fldChar w:fldCharType="begin"/>
      </w:r>
      <w:r>
        <w:rPr>
          <w:noProof/>
        </w:rPr>
        <w:instrText xml:space="preserve"> PAGEREF _Toc176783755 \h </w:instrText>
      </w:r>
      <w:r>
        <w:rPr>
          <w:noProof/>
        </w:rPr>
      </w:r>
      <w:r>
        <w:rPr>
          <w:noProof/>
        </w:rPr>
        <w:fldChar w:fldCharType="separate"/>
      </w:r>
      <w:r>
        <w:rPr>
          <w:noProof/>
        </w:rPr>
        <w:t>6</w:t>
      </w:r>
      <w:r>
        <w:rPr>
          <w:noProof/>
        </w:rPr>
        <w:fldChar w:fldCharType="end"/>
      </w:r>
    </w:p>
    <w:p w14:paraId="7462F74E" w14:textId="783652CE" w:rsidR="00EB7DE3" w:rsidRDefault="00EB7DE3">
      <w:pPr>
        <w:pStyle w:val="Inhopg2"/>
        <w:tabs>
          <w:tab w:val="left" w:pos="720"/>
          <w:tab w:val="right" w:leader="dot" w:pos="7701"/>
        </w:tabs>
        <w:rPr>
          <w:rFonts w:eastAsiaTheme="minorEastAsia" w:cstheme="minorBidi"/>
          <w:smallCaps w:val="0"/>
          <w:noProof/>
          <w:color w:val="auto"/>
          <w:kern w:val="2"/>
          <w:sz w:val="22"/>
          <w:szCs w:val="22"/>
          <w14:ligatures w14:val="standardContextual"/>
        </w:rPr>
      </w:pPr>
      <w:r>
        <w:rPr>
          <w:noProof/>
        </w:rPr>
        <w:t>2.4</w:t>
      </w:r>
      <w:r>
        <w:rPr>
          <w:rFonts w:eastAsiaTheme="minorEastAsia" w:cstheme="minorBidi"/>
          <w:smallCaps w:val="0"/>
          <w:noProof/>
          <w:color w:val="auto"/>
          <w:kern w:val="2"/>
          <w:sz w:val="22"/>
          <w:szCs w:val="22"/>
          <w14:ligatures w14:val="standardContextual"/>
        </w:rPr>
        <w:tab/>
      </w:r>
      <w:r>
        <w:rPr>
          <w:noProof/>
        </w:rPr>
        <w:t>Afronding en terugkoppeling</w:t>
      </w:r>
      <w:r>
        <w:rPr>
          <w:noProof/>
        </w:rPr>
        <w:tab/>
      </w:r>
      <w:r>
        <w:rPr>
          <w:noProof/>
        </w:rPr>
        <w:fldChar w:fldCharType="begin"/>
      </w:r>
      <w:r>
        <w:rPr>
          <w:noProof/>
        </w:rPr>
        <w:instrText xml:space="preserve"> PAGEREF _Toc176783756 \h </w:instrText>
      </w:r>
      <w:r>
        <w:rPr>
          <w:noProof/>
        </w:rPr>
      </w:r>
      <w:r>
        <w:rPr>
          <w:noProof/>
        </w:rPr>
        <w:fldChar w:fldCharType="separate"/>
      </w:r>
      <w:r>
        <w:rPr>
          <w:noProof/>
        </w:rPr>
        <w:t>6</w:t>
      </w:r>
      <w:r>
        <w:rPr>
          <w:noProof/>
        </w:rPr>
        <w:fldChar w:fldCharType="end"/>
      </w:r>
    </w:p>
    <w:p w14:paraId="13B66F96" w14:textId="69225DB7" w:rsidR="00EB7DE3" w:rsidRDefault="00EB7DE3">
      <w:pPr>
        <w:pStyle w:val="Inhopg1"/>
        <w:tabs>
          <w:tab w:val="left" w:pos="360"/>
          <w:tab w:val="right" w:leader="dot" w:pos="7701"/>
        </w:tabs>
        <w:rPr>
          <w:rFonts w:eastAsiaTheme="minorEastAsia" w:cstheme="minorBidi"/>
          <w:b w:val="0"/>
          <w:bCs w:val="0"/>
          <w:caps w:val="0"/>
          <w:noProof/>
          <w:color w:val="auto"/>
          <w:kern w:val="2"/>
          <w:sz w:val="22"/>
          <w:szCs w:val="22"/>
          <w14:ligatures w14:val="standardContextual"/>
        </w:rPr>
      </w:pPr>
      <w:r>
        <w:rPr>
          <w:noProof/>
        </w:rPr>
        <w:t>3</w:t>
      </w:r>
      <w:r>
        <w:rPr>
          <w:rFonts w:eastAsiaTheme="minorEastAsia" w:cstheme="minorBidi"/>
          <w:b w:val="0"/>
          <w:bCs w:val="0"/>
          <w:caps w:val="0"/>
          <w:noProof/>
          <w:color w:val="auto"/>
          <w:kern w:val="2"/>
          <w:sz w:val="22"/>
          <w:szCs w:val="22"/>
          <w14:ligatures w14:val="standardContextual"/>
        </w:rPr>
        <w:tab/>
      </w:r>
      <w:r>
        <w:rPr>
          <w:noProof/>
        </w:rPr>
        <w:t>Projectbeschrijving</w:t>
      </w:r>
      <w:r>
        <w:rPr>
          <w:noProof/>
        </w:rPr>
        <w:tab/>
      </w:r>
      <w:r>
        <w:rPr>
          <w:noProof/>
        </w:rPr>
        <w:fldChar w:fldCharType="begin"/>
      </w:r>
      <w:r>
        <w:rPr>
          <w:noProof/>
        </w:rPr>
        <w:instrText xml:space="preserve"> PAGEREF _Toc176783757 \h </w:instrText>
      </w:r>
      <w:r>
        <w:rPr>
          <w:noProof/>
        </w:rPr>
      </w:r>
      <w:r>
        <w:rPr>
          <w:noProof/>
        </w:rPr>
        <w:fldChar w:fldCharType="separate"/>
      </w:r>
      <w:r>
        <w:rPr>
          <w:noProof/>
        </w:rPr>
        <w:t>7</w:t>
      </w:r>
      <w:r>
        <w:rPr>
          <w:noProof/>
        </w:rPr>
        <w:fldChar w:fldCharType="end"/>
      </w:r>
    </w:p>
    <w:p w14:paraId="58E397E5" w14:textId="09C0FFE0" w:rsidR="00EB7DE3" w:rsidRDefault="00EB7DE3">
      <w:pPr>
        <w:pStyle w:val="Inhopg2"/>
        <w:tabs>
          <w:tab w:val="left" w:pos="720"/>
          <w:tab w:val="right" w:leader="dot" w:pos="7701"/>
        </w:tabs>
        <w:rPr>
          <w:rFonts w:eastAsiaTheme="minorEastAsia" w:cstheme="minorBidi"/>
          <w:smallCaps w:val="0"/>
          <w:noProof/>
          <w:color w:val="auto"/>
          <w:kern w:val="2"/>
          <w:sz w:val="22"/>
          <w:szCs w:val="22"/>
          <w14:ligatures w14:val="standardContextual"/>
        </w:rPr>
      </w:pPr>
      <w:r>
        <w:rPr>
          <w:noProof/>
        </w:rPr>
        <w:t>3.1</w:t>
      </w:r>
      <w:r>
        <w:rPr>
          <w:rFonts w:eastAsiaTheme="minorEastAsia" w:cstheme="minorBidi"/>
          <w:smallCaps w:val="0"/>
          <w:noProof/>
          <w:color w:val="auto"/>
          <w:kern w:val="2"/>
          <w:sz w:val="22"/>
          <w:szCs w:val="22"/>
          <w14:ligatures w14:val="standardContextual"/>
        </w:rPr>
        <w:tab/>
      </w:r>
      <w:r>
        <w:rPr>
          <w:noProof/>
        </w:rPr>
        <w:t>aanleiding</w:t>
      </w:r>
      <w:r>
        <w:rPr>
          <w:noProof/>
        </w:rPr>
        <w:tab/>
      </w:r>
      <w:r>
        <w:rPr>
          <w:noProof/>
        </w:rPr>
        <w:fldChar w:fldCharType="begin"/>
      </w:r>
      <w:r>
        <w:rPr>
          <w:noProof/>
        </w:rPr>
        <w:instrText xml:space="preserve"> PAGEREF _Toc176783758 \h </w:instrText>
      </w:r>
      <w:r>
        <w:rPr>
          <w:noProof/>
        </w:rPr>
      </w:r>
      <w:r>
        <w:rPr>
          <w:noProof/>
        </w:rPr>
        <w:fldChar w:fldCharType="separate"/>
      </w:r>
      <w:r>
        <w:rPr>
          <w:noProof/>
        </w:rPr>
        <w:t>7</w:t>
      </w:r>
      <w:r>
        <w:rPr>
          <w:noProof/>
        </w:rPr>
        <w:fldChar w:fldCharType="end"/>
      </w:r>
    </w:p>
    <w:p w14:paraId="2E471431" w14:textId="393FEBF5" w:rsidR="00EB7DE3" w:rsidRDefault="00EB7DE3">
      <w:pPr>
        <w:pStyle w:val="Inhopg2"/>
        <w:tabs>
          <w:tab w:val="left" w:pos="720"/>
          <w:tab w:val="right" w:leader="dot" w:pos="7701"/>
        </w:tabs>
        <w:rPr>
          <w:rFonts w:eastAsiaTheme="minorEastAsia" w:cstheme="minorBidi"/>
          <w:smallCaps w:val="0"/>
          <w:noProof/>
          <w:color w:val="auto"/>
          <w:kern w:val="2"/>
          <w:sz w:val="22"/>
          <w:szCs w:val="22"/>
          <w14:ligatures w14:val="standardContextual"/>
        </w:rPr>
      </w:pPr>
      <w:r>
        <w:rPr>
          <w:noProof/>
        </w:rPr>
        <w:t>3.2</w:t>
      </w:r>
      <w:r>
        <w:rPr>
          <w:rFonts w:eastAsiaTheme="minorEastAsia" w:cstheme="minorBidi"/>
          <w:smallCaps w:val="0"/>
          <w:noProof/>
          <w:color w:val="auto"/>
          <w:kern w:val="2"/>
          <w:sz w:val="22"/>
          <w:szCs w:val="22"/>
          <w14:ligatures w14:val="standardContextual"/>
        </w:rPr>
        <w:tab/>
      </w:r>
      <w:r>
        <w:rPr>
          <w:noProof/>
        </w:rPr>
        <w:t>Algemeen</w:t>
      </w:r>
      <w:r>
        <w:rPr>
          <w:noProof/>
        </w:rPr>
        <w:tab/>
      </w:r>
      <w:r>
        <w:rPr>
          <w:noProof/>
        </w:rPr>
        <w:fldChar w:fldCharType="begin"/>
      </w:r>
      <w:r>
        <w:rPr>
          <w:noProof/>
        </w:rPr>
        <w:instrText xml:space="preserve"> PAGEREF _Toc176783759 \h </w:instrText>
      </w:r>
      <w:r>
        <w:rPr>
          <w:noProof/>
        </w:rPr>
      </w:r>
      <w:r>
        <w:rPr>
          <w:noProof/>
        </w:rPr>
        <w:fldChar w:fldCharType="separate"/>
      </w:r>
      <w:r>
        <w:rPr>
          <w:noProof/>
        </w:rPr>
        <w:t>7</w:t>
      </w:r>
      <w:r>
        <w:rPr>
          <w:noProof/>
        </w:rPr>
        <w:fldChar w:fldCharType="end"/>
      </w:r>
    </w:p>
    <w:p w14:paraId="77DE7A22" w14:textId="2BFCEF09" w:rsidR="00EB7DE3" w:rsidRDefault="00EB7DE3">
      <w:pPr>
        <w:pStyle w:val="Inhopg2"/>
        <w:tabs>
          <w:tab w:val="left" w:pos="720"/>
          <w:tab w:val="right" w:leader="dot" w:pos="7701"/>
        </w:tabs>
        <w:rPr>
          <w:rFonts w:eastAsiaTheme="minorEastAsia" w:cstheme="minorBidi"/>
          <w:smallCaps w:val="0"/>
          <w:noProof/>
          <w:color w:val="auto"/>
          <w:kern w:val="2"/>
          <w:sz w:val="22"/>
          <w:szCs w:val="22"/>
          <w14:ligatures w14:val="standardContextual"/>
        </w:rPr>
      </w:pPr>
      <w:r>
        <w:rPr>
          <w:noProof/>
        </w:rPr>
        <w:t>3.3</w:t>
      </w:r>
      <w:r>
        <w:rPr>
          <w:rFonts w:eastAsiaTheme="minorEastAsia" w:cstheme="minorBidi"/>
          <w:smallCaps w:val="0"/>
          <w:noProof/>
          <w:color w:val="auto"/>
          <w:kern w:val="2"/>
          <w:sz w:val="22"/>
          <w:szCs w:val="22"/>
          <w14:ligatures w14:val="standardContextual"/>
        </w:rPr>
        <w:tab/>
      </w:r>
      <w:r>
        <w:rPr>
          <w:noProof/>
        </w:rPr>
        <w:t>werkzaamheden</w:t>
      </w:r>
      <w:r>
        <w:rPr>
          <w:noProof/>
        </w:rPr>
        <w:tab/>
      </w:r>
      <w:r>
        <w:rPr>
          <w:noProof/>
        </w:rPr>
        <w:fldChar w:fldCharType="begin"/>
      </w:r>
      <w:r>
        <w:rPr>
          <w:noProof/>
        </w:rPr>
        <w:instrText xml:space="preserve"> PAGEREF _Toc176783760 \h </w:instrText>
      </w:r>
      <w:r>
        <w:rPr>
          <w:noProof/>
        </w:rPr>
      </w:r>
      <w:r>
        <w:rPr>
          <w:noProof/>
        </w:rPr>
        <w:fldChar w:fldCharType="separate"/>
      </w:r>
      <w:r>
        <w:rPr>
          <w:noProof/>
        </w:rPr>
        <w:t>7</w:t>
      </w:r>
      <w:r>
        <w:rPr>
          <w:noProof/>
        </w:rPr>
        <w:fldChar w:fldCharType="end"/>
      </w:r>
    </w:p>
    <w:p w14:paraId="2D005E7E" w14:textId="2D561FA0" w:rsidR="00EB7DE3" w:rsidRDefault="00EB7DE3">
      <w:pPr>
        <w:pStyle w:val="Inhopg2"/>
        <w:tabs>
          <w:tab w:val="left" w:pos="720"/>
          <w:tab w:val="right" w:leader="dot" w:pos="7701"/>
        </w:tabs>
        <w:rPr>
          <w:rFonts w:eastAsiaTheme="minorEastAsia" w:cstheme="minorBidi"/>
          <w:smallCaps w:val="0"/>
          <w:noProof/>
          <w:color w:val="auto"/>
          <w:kern w:val="2"/>
          <w:sz w:val="22"/>
          <w:szCs w:val="22"/>
          <w14:ligatures w14:val="standardContextual"/>
        </w:rPr>
      </w:pPr>
      <w:r>
        <w:rPr>
          <w:noProof/>
        </w:rPr>
        <w:t>3.4</w:t>
      </w:r>
      <w:r>
        <w:rPr>
          <w:rFonts w:eastAsiaTheme="minorEastAsia" w:cstheme="minorBidi"/>
          <w:smallCaps w:val="0"/>
          <w:noProof/>
          <w:color w:val="auto"/>
          <w:kern w:val="2"/>
          <w:sz w:val="22"/>
          <w:szCs w:val="22"/>
          <w14:ligatures w14:val="standardContextual"/>
        </w:rPr>
        <w:tab/>
      </w:r>
      <w:r>
        <w:rPr>
          <w:noProof/>
        </w:rPr>
        <w:t>Omvang contract</w:t>
      </w:r>
      <w:r>
        <w:rPr>
          <w:noProof/>
        </w:rPr>
        <w:tab/>
      </w:r>
      <w:r>
        <w:rPr>
          <w:noProof/>
        </w:rPr>
        <w:fldChar w:fldCharType="begin"/>
      </w:r>
      <w:r>
        <w:rPr>
          <w:noProof/>
        </w:rPr>
        <w:instrText xml:space="preserve"> PAGEREF _Toc176783761 \h </w:instrText>
      </w:r>
      <w:r>
        <w:rPr>
          <w:noProof/>
        </w:rPr>
      </w:r>
      <w:r>
        <w:rPr>
          <w:noProof/>
        </w:rPr>
        <w:fldChar w:fldCharType="separate"/>
      </w:r>
      <w:r>
        <w:rPr>
          <w:noProof/>
        </w:rPr>
        <w:t>7</w:t>
      </w:r>
      <w:r>
        <w:rPr>
          <w:noProof/>
        </w:rPr>
        <w:fldChar w:fldCharType="end"/>
      </w:r>
    </w:p>
    <w:p w14:paraId="0505F8F7" w14:textId="0235D03C" w:rsidR="00E81A9A" w:rsidRDefault="00C05D35">
      <w:r w:rsidRPr="00C05D35">
        <w:rPr>
          <w:rFonts w:cstheme="minorHAnsi"/>
          <w:b/>
          <w:i/>
          <w:iCs/>
          <w:caps/>
        </w:rPr>
        <w:fldChar w:fldCharType="end"/>
      </w:r>
    </w:p>
    <w:p w14:paraId="6792310B" w14:textId="1DD3A0C8" w:rsidR="00E81A9A" w:rsidRDefault="00E81A9A"/>
    <w:p w14:paraId="6E705287" w14:textId="77777777" w:rsidR="00E81A9A" w:rsidRDefault="00EE04C9">
      <w:r>
        <w:br w:type="page"/>
      </w:r>
    </w:p>
    <w:p w14:paraId="661AF595" w14:textId="77777777" w:rsidR="00E81A9A" w:rsidRDefault="0095061C">
      <w:pPr>
        <w:pStyle w:val="Huisstijl-Kop1"/>
      </w:pPr>
      <w:bookmarkStart w:id="0" w:name="_Toc176783747"/>
      <w:r>
        <w:lastRenderedPageBreak/>
        <w:t>Inleiding</w:t>
      </w:r>
      <w:bookmarkEnd w:id="0"/>
    </w:p>
    <w:p w14:paraId="11757AEF" w14:textId="77777777" w:rsidR="00E81A9A" w:rsidRDefault="0095061C">
      <w:pPr>
        <w:pStyle w:val="Huisstijl-Kop2"/>
      </w:pPr>
      <w:bookmarkStart w:id="1" w:name="_Toc176783748"/>
      <w:r>
        <w:t>Aanleiding</w:t>
      </w:r>
      <w:bookmarkEnd w:id="1"/>
    </w:p>
    <w:p w14:paraId="62F9E73B" w14:textId="77777777" w:rsidR="0095061C" w:rsidRPr="0095061C" w:rsidRDefault="0095061C" w:rsidP="0095061C"/>
    <w:p w14:paraId="3E3E93DF" w14:textId="634924EC" w:rsidR="002D30CB" w:rsidRDefault="002D30CB">
      <w:r>
        <w:t>Rijkswaterstaat hecht grote waarde aan de input van marktpartijen en wil deze in een vroegtijdig stadium actief betrekken voordat een voorgenomen aanbesteding van start gaat.</w:t>
      </w:r>
    </w:p>
    <w:p w14:paraId="2828BC6B" w14:textId="67A6214A" w:rsidR="00E81A9A" w:rsidRDefault="00AE7366">
      <w:r>
        <w:t xml:space="preserve">Deze </w:t>
      </w:r>
      <w:r w:rsidR="005713BF">
        <w:t xml:space="preserve">marktconsultatie </w:t>
      </w:r>
      <w:r>
        <w:t>dient</w:t>
      </w:r>
      <w:r w:rsidR="002D30CB">
        <w:t xml:space="preserve"> om relevante informatie over </w:t>
      </w:r>
      <w:r w:rsidR="00481E54">
        <w:t xml:space="preserve">de markt </w:t>
      </w:r>
      <w:r w:rsidR="00A65A13">
        <w:t xml:space="preserve">te krijgen </w:t>
      </w:r>
      <w:r w:rsidR="00481E54">
        <w:t xml:space="preserve">m.b.t. </w:t>
      </w:r>
      <w:r w:rsidR="00A65A13" w:rsidRPr="00A65A13">
        <w:t xml:space="preserve">het 24/7 kunnen adviseren van </w:t>
      </w:r>
      <w:r w:rsidR="00A65A13">
        <w:t>Rijkswaterstaat</w:t>
      </w:r>
      <w:r w:rsidR="00A65A13" w:rsidRPr="00A65A13">
        <w:t xml:space="preserve"> bij incidenten over scheepsbergingen en de effecten van alternatieve</w:t>
      </w:r>
      <w:r w:rsidR="00A65A13">
        <w:t xml:space="preserve"> brandstoffen (specifiek op de Nederlandse </w:t>
      </w:r>
      <w:r w:rsidR="00C25E3C">
        <w:t>Rijks</w:t>
      </w:r>
      <w:r w:rsidR="00A65A13">
        <w:t>binnenwateren).</w:t>
      </w:r>
      <w:r w:rsidR="00A65A13" w:rsidRPr="00A65A13">
        <w:t xml:space="preserve"> </w:t>
      </w:r>
      <w:r w:rsidR="002D30CB">
        <w:t xml:space="preserve">Deze informatie kan worden gebruikt voor een eventuele aanbesteding. </w:t>
      </w:r>
    </w:p>
    <w:p w14:paraId="2F794055" w14:textId="7595C09B" w:rsidR="00AE7366" w:rsidRDefault="00AE7366"/>
    <w:p w14:paraId="1B5060EF" w14:textId="66CAC7C2" w:rsidR="0095061C" w:rsidRDefault="0095061C" w:rsidP="0095061C">
      <w:pPr>
        <w:pStyle w:val="Huisstijl-Kop2"/>
      </w:pPr>
      <w:bookmarkStart w:id="2" w:name="_Toc176783749"/>
      <w:r>
        <w:t>Doel van de marktconsultatie</w:t>
      </w:r>
      <w:bookmarkEnd w:id="2"/>
    </w:p>
    <w:p w14:paraId="75A35FF3" w14:textId="77777777" w:rsidR="0095061C" w:rsidRPr="0095061C" w:rsidRDefault="0095061C" w:rsidP="0095061C"/>
    <w:p w14:paraId="17A4F726" w14:textId="3CBFAAC4" w:rsidR="0095061C" w:rsidRDefault="005C0C77" w:rsidP="0095061C">
      <w:r>
        <w:t>M</w:t>
      </w:r>
      <w:r w:rsidR="0095061C" w:rsidRPr="00636113">
        <w:t>et deze marktconsultatie</w:t>
      </w:r>
      <w:r>
        <w:t xml:space="preserve"> beoogt Rijkswaterstaat</w:t>
      </w:r>
      <w:r w:rsidR="0095061C" w:rsidRPr="00636113">
        <w:t>:</w:t>
      </w:r>
    </w:p>
    <w:p w14:paraId="2EAA28AC" w14:textId="784DCC50" w:rsidR="0095061C" w:rsidRPr="00566CD4" w:rsidRDefault="009F4DFE" w:rsidP="005C0C77">
      <w:pPr>
        <w:pStyle w:val="Lijstalinea"/>
        <w:numPr>
          <w:ilvl w:val="0"/>
          <w:numId w:val="13"/>
        </w:numPr>
        <w:autoSpaceDN/>
        <w:spacing w:line="250" w:lineRule="exact"/>
        <w:textAlignment w:val="auto"/>
      </w:pPr>
      <w:r>
        <w:t>Meer i</w:t>
      </w:r>
      <w:r w:rsidR="0095061C">
        <w:t xml:space="preserve">nzicht te krijgen in </w:t>
      </w:r>
      <w:r w:rsidR="007D5628">
        <w:t>deze specifieke markt;</w:t>
      </w:r>
    </w:p>
    <w:p w14:paraId="50E72D58" w14:textId="1148A069" w:rsidR="0095061C" w:rsidRPr="00AE1C82" w:rsidRDefault="00A54FB1" w:rsidP="005C0C77">
      <w:pPr>
        <w:pStyle w:val="Lijstalinea"/>
        <w:numPr>
          <w:ilvl w:val="0"/>
          <w:numId w:val="13"/>
        </w:numPr>
        <w:autoSpaceDN/>
        <w:spacing w:line="250" w:lineRule="exact"/>
        <w:textAlignment w:val="auto"/>
      </w:pPr>
      <w:r>
        <w:t>Meer i</w:t>
      </w:r>
      <w:r w:rsidR="0095061C" w:rsidRPr="00AE1C82">
        <w:t>nzicht</w:t>
      </w:r>
      <w:r w:rsidR="0095061C">
        <w:t xml:space="preserve"> te </w:t>
      </w:r>
      <w:r w:rsidR="0095061C" w:rsidRPr="00AE1C82">
        <w:t>krijgen in de ervaring van de markt m</w:t>
      </w:r>
      <w:r w:rsidR="0095061C">
        <w:t xml:space="preserve">.b.t. de onderwerpen zoals </w:t>
      </w:r>
      <w:r w:rsidR="00A65A13">
        <w:t>alternatieve brandstoffen (methanol, waterstof, ammonia, elektriciteit, etc..)</w:t>
      </w:r>
    </w:p>
    <w:p w14:paraId="4FC36129" w14:textId="6D9A7438" w:rsidR="0095061C" w:rsidRPr="00AE1C82" w:rsidRDefault="00A54FB1" w:rsidP="005C0C77">
      <w:pPr>
        <w:pStyle w:val="Lijstalinea"/>
        <w:numPr>
          <w:ilvl w:val="0"/>
          <w:numId w:val="13"/>
        </w:numPr>
        <w:autoSpaceDN/>
        <w:spacing w:line="250" w:lineRule="exact"/>
        <w:textAlignment w:val="auto"/>
      </w:pPr>
      <w:r>
        <w:t>Meer i</w:t>
      </w:r>
      <w:r w:rsidR="0095061C">
        <w:t xml:space="preserve">nzicht te </w:t>
      </w:r>
      <w:r w:rsidR="0095061C" w:rsidRPr="00AE1C82">
        <w:t xml:space="preserve">krijgen in </w:t>
      </w:r>
      <w:r w:rsidR="0095061C">
        <w:t xml:space="preserve">de (on)mogelijkheden van </w:t>
      </w:r>
      <w:r w:rsidR="009F4DFE">
        <w:t xml:space="preserve">de </w:t>
      </w:r>
      <w:r w:rsidR="0095061C" w:rsidRPr="00AE1C82">
        <w:t>marktpartijen;</w:t>
      </w:r>
    </w:p>
    <w:p w14:paraId="157333B8" w14:textId="42796E01" w:rsidR="0095061C" w:rsidRDefault="00A54FB1" w:rsidP="005C0C77">
      <w:pPr>
        <w:pStyle w:val="Lijstalinea"/>
        <w:numPr>
          <w:ilvl w:val="0"/>
          <w:numId w:val="13"/>
        </w:numPr>
        <w:autoSpaceDN/>
        <w:spacing w:line="250" w:lineRule="exact"/>
        <w:textAlignment w:val="auto"/>
      </w:pPr>
      <w:r>
        <w:t>Meer i</w:t>
      </w:r>
      <w:r w:rsidR="0095061C">
        <w:t xml:space="preserve">nzicht te </w:t>
      </w:r>
      <w:r w:rsidR="0095061C" w:rsidRPr="00AE1C82">
        <w:t xml:space="preserve">krijgen in </w:t>
      </w:r>
      <w:r w:rsidR="005C0C77">
        <w:t xml:space="preserve">de </w:t>
      </w:r>
      <w:r w:rsidR="0095061C" w:rsidRPr="00AE1C82">
        <w:t>marktontwikkelingen, trends en innovatieve oplossingen.</w:t>
      </w:r>
    </w:p>
    <w:p w14:paraId="663DFD2E" w14:textId="77777777" w:rsidR="0095061C" w:rsidRDefault="0095061C" w:rsidP="0095061C"/>
    <w:p w14:paraId="7326C0B9" w14:textId="49FC3946" w:rsidR="0095061C" w:rsidRDefault="0095061C" w:rsidP="0095061C">
      <w:r>
        <w:t>Rijkswaterstaat</w:t>
      </w:r>
      <w:r w:rsidRPr="00636113">
        <w:t xml:space="preserve"> benadrukt dat </w:t>
      </w:r>
      <w:r w:rsidR="007D5628">
        <w:t xml:space="preserve">er aan </w:t>
      </w:r>
      <w:r w:rsidRPr="00636113">
        <w:t>deze marktconsultati</w:t>
      </w:r>
      <w:r>
        <w:t xml:space="preserve">e </w:t>
      </w:r>
      <w:r w:rsidR="007D5628">
        <w:t xml:space="preserve">geen rechten </w:t>
      </w:r>
      <w:r w:rsidRPr="00636113">
        <w:t>kunnen worden ontleend.</w:t>
      </w:r>
      <w:r>
        <w:t xml:space="preserve"> </w:t>
      </w:r>
      <w:r w:rsidRPr="00636113">
        <w:t xml:space="preserve">Verkregen inzichten uit de marktconsultatie gebruikt </w:t>
      </w:r>
      <w:r>
        <w:t>Rijkswaterstaat (waar relevant):</w:t>
      </w:r>
    </w:p>
    <w:p w14:paraId="30BC7271" w14:textId="53044F82" w:rsidR="0095061C" w:rsidRDefault="007D5628" w:rsidP="0095061C">
      <w:pPr>
        <w:pStyle w:val="Lijstalinea"/>
        <w:numPr>
          <w:ilvl w:val="0"/>
          <w:numId w:val="6"/>
        </w:numPr>
        <w:autoSpaceDN/>
        <w:spacing w:line="250" w:lineRule="exact"/>
        <w:textAlignment w:val="auto"/>
      </w:pPr>
      <w:r>
        <w:t>I</w:t>
      </w:r>
      <w:r w:rsidR="0095061C" w:rsidRPr="000E2FAA">
        <w:t xml:space="preserve">n de </w:t>
      </w:r>
      <w:r>
        <w:t>voorbereiding van een</w:t>
      </w:r>
      <w:r w:rsidR="0095061C" w:rsidRPr="000E2FAA">
        <w:t xml:space="preserve"> </w:t>
      </w:r>
      <w:r>
        <w:t xml:space="preserve">eventuele </w:t>
      </w:r>
      <w:r w:rsidR="0095061C" w:rsidRPr="000E2FAA">
        <w:t>aanbesteding</w:t>
      </w:r>
      <w:r w:rsidR="0095061C">
        <w:t>;</w:t>
      </w:r>
      <w:r w:rsidR="0095061C" w:rsidRPr="000E2FAA">
        <w:t xml:space="preserve"> </w:t>
      </w:r>
    </w:p>
    <w:p w14:paraId="487F2EFE" w14:textId="77777777" w:rsidR="0095061C" w:rsidRDefault="0095061C" w:rsidP="0095061C">
      <w:pPr>
        <w:pStyle w:val="Lijstalinea"/>
        <w:numPr>
          <w:ilvl w:val="0"/>
          <w:numId w:val="6"/>
        </w:numPr>
        <w:autoSpaceDN/>
        <w:spacing w:line="250" w:lineRule="exact"/>
        <w:textAlignment w:val="auto"/>
      </w:pPr>
      <w:r w:rsidRPr="000E2FAA">
        <w:t>Rijkswaterstaat behoudt zich het recht voor om deze inzichten nie</w:t>
      </w:r>
      <w:r>
        <w:t>t of niet volledig te gebruiken;</w:t>
      </w:r>
    </w:p>
    <w:p w14:paraId="523AAD39" w14:textId="0D5EB759" w:rsidR="0095061C" w:rsidRDefault="0095061C" w:rsidP="0095061C">
      <w:pPr>
        <w:pStyle w:val="Lijstalinea"/>
        <w:numPr>
          <w:ilvl w:val="0"/>
          <w:numId w:val="6"/>
        </w:numPr>
        <w:autoSpaceDN/>
        <w:spacing w:line="250" w:lineRule="exact"/>
        <w:textAlignment w:val="auto"/>
      </w:pPr>
      <w:r w:rsidRPr="000E2FAA">
        <w:t xml:space="preserve">Rijkswaterstaat probeert zo transparant mogelijk te werk te gaan, door </w:t>
      </w:r>
      <w:r w:rsidR="00646D20">
        <w:t xml:space="preserve">een </w:t>
      </w:r>
      <w:r w:rsidRPr="000E2FAA">
        <w:t xml:space="preserve">algemeen verslag van de marktconsultatie te sturen naar de deelnemende partijen. </w:t>
      </w:r>
    </w:p>
    <w:p w14:paraId="0F776D1C" w14:textId="642D557E" w:rsidR="009F4DFE" w:rsidRDefault="009F4DFE" w:rsidP="009F4DFE">
      <w:pPr>
        <w:autoSpaceDN/>
        <w:spacing w:line="250" w:lineRule="exact"/>
        <w:textAlignment w:val="auto"/>
      </w:pPr>
    </w:p>
    <w:p w14:paraId="3A35BDCE" w14:textId="683B410E" w:rsidR="005713BF" w:rsidRDefault="005713BF" w:rsidP="005713BF">
      <w:pPr>
        <w:pStyle w:val="Huisstijl-Kop2"/>
      </w:pPr>
      <w:bookmarkStart w:id="3" w:name="_Toc176783750"/>
      <w:r>
        <w:t>Voorwaarden van de marktconsultatie</w:t>
      </w:r>
      <w:bookmarkEnd w:id="3"/>
      <w:r>
        <w:t xml:space="preserve">  </w:t>
      </w:r>
    </w:p>
    <w:p w14:paraId="213EDA3C" w14:textId="77777777" w:rsidR="005713BF" w:rsidRDefault="005713BF" w:rsidP="009F4DFE">
      <w:pPr>
        <w:autoSpaceDN/>
        <w:spacing w:line="250" w:lineRule="exact"/>
        <w:textAlignment w:val="auto"/>
      </w:pPr>
    </w:p>
    <w:p w14:paraId="23254572" w14:textId="1A25783D" w:rsidR="009F4DFE" w:rsidRPr="009D4E3A" w:rsidRDefault="009F4DFE" w:rsidP="005C0C77">
      <w:pPr>
        <w:widowControl w:val="0"/>
        <w:tabs>
          <w:tab w:val="num" w:pos="851"/>
        </w:tabs>
        <w:spacing w:line="240" w:lineRule="auto"/>
        <w:rPr>
          <w:rFonts w:cs="Arial"/>
        </w:rPr>
      </w:pPr>
      <w:r w:rsidRPr="009D4E3A">
        <w:rPr>
          <w:rFonts w:cs="Arial"/>
        </w:rPr>
        <w:t>De marktconsultatie wordt gehouden</w:t>
      </w:r>
      <w:r>
        <w:rPr>
          <w:rFonts w:cs="Arial"/>
        </w:rPr>
        <w:t xml:space="preserve"> onder de volgende voorwaarden:</w:t>
      </w:r>
    </w:p>
    <w:p w14:paraId="4E03C2A1" w14:textId="77777777" w:rsidR="005C0C77" w:rsidRPr="0055611A" w:rsidRDefault="005C0C77" w:rsidP="005C0C77">
      <w:pPr>
        <w:pStyle w:val="Lijstalinea"/>
        <w:widowControl w:val="0"/>
        <w:numPr>
          <w:ilvl w:val="1"/>
          <w:numId w:val="11"/>
        </w:numPr>
        <w:autoSpaceDE w:val="0"/>
        <w:adjustRightInd w:val="0"/>
        <w:spacing w:line="240" w:lineRule="auto"/>
        <w:ind w:left="567" w:hanging="567"/>
        <w:textAlignment w:val="auto"/>
        <w:rPr>
          <w:rFonts w:cs="Arial"/>
        </w:rPr>
      </w:pPr>
      <w:r w:rsidRPr="0055611A">
        <w:rPr>
          <w:rFonts w:cs="Arial"/>
        </w:rPr>
        <w:t xml:space="preserve">Gezien het vrijblijvende karakter van de marktconsultatie, kunnen er geen </w:t>
      </w:r>
      <w:r w:rsidRPr="00332E4F">
        <w:rPr>
          <w:rFonts w:cs="Arial"/>
        </w:rPr>
        <w:t>rechten ontleend worden aan enige informatie verstrekt in het kader van deze marktconsultatie.</w:t>
      </w:r>
      <w:r w:rsidRPr="0055611A">
        <w:rPr>
          <w:rFonts w:cs="Arial"/>
        </w:rPr>
        <w:t xml:space="preserve"> </w:t>
      </w:r>
    </w:p>
    <w:p w14:paraId="67E5E919" w14:textId="4C88AD6A" w:rsidR="009F4DFE" w:rsidRPr="0055611A" w:rsidRDefault="009F4DFE" w:rsidP="009F4DFE">
      <w:pPr>
        <w:pStyle w:val="Lijstalinea"/>
        <w:widowControl w:val="0"/>
        <w:numPr>
          <w:ilvl w:val="1"/>
          <w:numId w:val="11"/>
        </w:numPr>
        <w:autoSpaceDE w:val="0"/>
        <w:adjustRightInd w:val="0"/>
        <w:spacing w:line="250" w:lineRule="exact"/>
        <w:ind w:left="567" w:hanging="567"/>
        <w:textAlignment w:val="auto"/>
        <w:rPr>
          <w:rFonts w:cs="Arial"/>
        </w:rPr>
      </w:pPr>
      <w:r w:rsidRPr="0055611A">
        <w:rPr>
          <w:rFonts w:cs="Arial"/>
        </w:rPr>
        <w:t>De deelname is geheel vrijwillig en vrijblijvend.</w:t>
      </w:r>
    </w:p>
    <w:p w14:paraId="7A2C573E" w14:textId="77777777" w:rsidR="009F4DFE" w:rsidRPr="0055611A" w:rsidRDefault="009F4DFE" w:rsidP="009F4DFE">
      <w:pPr>
        <w:pStyle w:val="Lijstalinea"/>
        <w:widowControl w:val="0"/>
        <w:numPr>
          <w:ilvl w:val="1"/>
          <w:numId w:val="11"/>
        </w:numPr>
        <w:autoSpaceDE w:val="0"/>
        <w:adjustRightInd w:val="0"/>
        <w:spacing w:line="250" w:lineRule="exact"/>
        <w:ind w:left="567" w:hanging="567"/>
        <w:textAlignment w:val="auto"/>
        <w:rPr>
          <w:rFonts w:cs="Arial"/>
        </w:rPr>
      </w:pPr>
      <w:r w:rsidRPr="0055611A">
        <w:rPr>
          <w:rFonts w:cs="Arial"/>
        </w:rPr>
        <w:t xml:space="preserve">Er worden geen vergoedingen gegeven voor gemaakte of te maken kosten, verbonden aan de marktconsultatie. </w:t>
      </w:r>
    </w:p>
    <w:p w14:paraId="121BECB2" w14:textId="77777777" w:rsidR="009F4DFE" w:rsidRPr="0055611A" w:rsidRDefault="009F4DFE" w:rsidP="009F4DFE">
      <w:pPr>
        <w:pStyle w:val="Lijstalinea"/>
        <w:widowControl w:val="0"/>
        <w:numPr>
          <w:ilvl w:val="1"/>
          <w:numId w:val="11"/>
        </w:numPr>
        <w:autoSpaceDE w:val="0"/>
        <w:adjustRightInd w:val="0"/>
        <w:spacing w:line="250" w:lineRule="exact"/>
        <w:ind w:left="567" w:hanging="567"/>
        <w:textAlignment w:val="auto"/>
        <w:rPr>
          <w:rFonts w:cs="Arial"/>
        </w:rPr>
      </w:pPr>
      <w:r>
        <w:rPr>
          <w:rFonts w:cs="Arial"/>
        </w:rPr>
        <w:t>Het verslag van d</w:t>
      </w:r>
      <w:r w:rsidRPr="0055611A">
        <w:rPr>
          <w:rFonts w:cs="Arial"/>
        </w:rPr>
        <w:t xml:space="preserve">eze marktconsultatie </w:t>
      </w:r>
      <w:r>
        <w:rPr>
          <w:rFonts w:cs="Arial"/>
        </w:rPr>
        <w:t>zal opgenomen worden in</w:t>
      </w:r>
      <w:r w:rsidRPr="0055611A">
        <w:rPr>
          <w:rFonts w:cs="Arial"/>
        </w:rPr>
        <w:t xml:space="preserve"> een eventuele aanbestedin</w:t>
      </w:r>
      <w:r>
        <w:rPr>
          <w:rFonts w:cs="Arial"/>
        </w:rPr>
        <w:t>gsprocedure. E</w:t>
      </w:r>
      <w:r w:rsidRPr="0055611A">
        <w:rPr>
          <w:rFonts w:cs="Arial"/>
        </w:rPr>
        <w:t xml:space="preserve">r </w:t>
      </w:r>
      <w:r>
        <w:rPr>
          <w:rFonts w:cs="Arial"/>
        </w:rPr>
        <w:t xml:space="preserve">vloeien </w:t>
      </w:r>
      <w:r w:rsidRPr="0055611A">
        <w:rPr>
          <w:rFonts w:cs="Arial"/>
        </w:rPr>
        <w:t>geen consequenties voort uit de deelname aan de consultatie, ten aanzien van een eventuele aanbestedingsprocedure in de toekomst. Er ontstaan geen voorkeursposities of uitsluiting</w:t>
      </w:r>
      <w:r>
        <w:rPr>
          <w:rFonts w:cs="Arial"/>
        </w:rPr>
        <w:t>s</w:t>
      </w:r>
      <w:r w:rsidRPr="0055611A">
        <w:rPr>
          <w:rFonts w:cs="Arial"/>
        </w:rPr>
        <w:t xml:space="preserve">gronden door deelname aan de consultatie. </w:t>
      </w:r>
    </w:p>
    <w:p w14:paraId="3DB0B5BF" w14:textId="77777777" w:rsidR="009F4DFE" w:rsidRPr="0055611A" w:rsidRDefault="009F4DFE" w:rsidP="009F4DFE">
      <w:pPr>
        <w:pStyle w:val="Lijstalinea"/>
        <w:widowControl w:val="0"/>
        <w:numPr>
          <w:ilvl w:val="1"/>
          <w:numId w:val="11"/>
        </w:numPr>
        <w:autoSpaceDE w:val="0"/>
        <w:adjustRightInd w:val="0"/>
        <w:spacing w:line="250" w:lineRule="exact"/>
        <w:ind w:left="567" w:hanging="567"/>
        <w:textAlignment w:val="auto"/>
        <w:rPr>
          <w:rFonts w:cs="Arial"/>
        </w:rPr>
      </w:pPr>
      <w:r w:rsidRPr="0055611A">
        <w:rPr>
          <w:rFonts w:cs="Arial"/>
        </w:rPr>
        <w:t xml:space="preserve">Bij de start van een eventuele aanbestedingsprocedure stelt </w:t>
      </w:r>
      <w:r>
        <w:rPr>
          <w:rFonts w:cs="Arial"/>
        </w:rPr>
        <w:t>Rijkswaterstaat</w:t>
      </w:r>
      <w:r w:rsidRPr="0055611A">
        <w:rPr>
          <w:rFonts w:cs="Arial"/>
        </w:rPr>
        <w:t xml:space="preserve"> </w:t>
      </w:r>
      <w:r w:rsidRPr="0055611A">
        <w:rPr>
          <w:rFonts w:cs="Arial"/>
        </w:rPr>
        <w:lastRenderedPageBreak/>
        <w:t>het verslag van de marktconsultatie voor een ieder beschikbaar om de eventuele aanbestedingsprocedure objectief, transparant en non-discriminatoir te kunnen laten verlopen (ter voorkoming van beperking van mededinging voor enige partij).</w:t>
      </w:r>
    </w:p>
    <w:p w14:paraId="3F392B17" w14:textId="77777777" w:rsidR="009F4DFE" w:rsidRPr="0055611A" w:rsidRDefault="009F4DFE" w:rsidP="009F4DFE">
      <w:pPr>
        <w:pStyle w:val="Lijstalinea"/>
        <w:widowControl w:val="0"/>
        <w:numPr>
          <w:ilvl w:val="1"/>
          <w:numId w:val="11"/>
        </w:numPr>
        <w:autoSpaceDE w:val="0"/>
        <w:adjustRightInd w:val="0"/>
        <w:spacing w:line="250" w:lineRule="exact"/>
        <w:ind w:left="567" w:hanging="567"/>
        <w:textAlignment w:val="auto"/>
        <w:rPr>
          <w:rFonts w:cs="Arial"/>
        </w:rPr>
      </w:pPr>
      <w:r w:rsidRPr="0055611A">
        <w:rPr>
          <w:rFonts w:cs="Arial"/>
        </w:rPr>
        <w:t xml:space="preserve">Daarnaast is het van belang te weten dat informatie uit deze marktconsultatie kan afwijken van informatie die later in het kader van een eventuele voorgenomen aanbesteding wordt verstrekt. </w:t>
      </w:r>
    </w:p>
    <w:p w14:paraId="0F36EEDF" w14:textId="7AE37227" w:rsidR="009F4DFE" w:rsidRPr="0055611A" w:rsidRDefault="009F4DFE" w:rsidP="009F4DFE">
      <w:pPr>
        <w:pStyle w:val="Lijstalinea"/>
        <w:widowControl w:val="0"/>
        <w:numPr>
          <w:ilvl w:val="1"/>
          <w:numId w:val="11"/>
        </w:numPr>
        <w:autoSpaceDE w:val="0"/>
        <w:adjustRightInd w:val="0"/>
        <w:spacing w:line="250" w:lineRule="exact"/>
        <w:ind w:left="567" w:hanging="567"/>
        <w:textAlignment w:val="auto"/>
        <w:rPr>
          <w:rFonts w:cs="Arial"/>
        </w:rPr>
      </w:pPr>
      <w:r w:rsidRPr="0055611A">
        <w:rPr>
          <w:rFonts w:cs="Arial"/>
        </w:rPr>
        <w:t>De marktconsultatie is geen uitn</w:t>
      </w:r>
      <w:r w:rsidR="005C0C77">
        <w:rPr>
          <w:rFonts w:cs="Arial"/>
        </w:rPr>
        <w:t>odiging om in te schrijven op een</w:t>
      </w:r>
      <w:r w:rsidRPr="0055611A">
        <w:rPr>
          <w:rFonts w:cs="Arial"/>
        </w:rPr>
        <w:t xml:space="preserve"> </w:t>
      </w:r>
      <w:r>
        <w:rPr>
          <w:rFonts w:cs="Arial"/>
        </w:rPr>
        <w:t xml:space="preserve">eventuele </w:t>
      </w:r>
      <w:r w:rsidRPr="0055611A">
        <w:rPr>
          <w:rFonts w:cs="Arial"/>
        </w:rPr>
        <w:t>aanbesteding</w:t>
      </w:r>
      <w:r>
        <w:rPr>
          <w:rFonts w:cs="Arial"/>
        </w:rPr>
        <w:t>.</w:t>
      </w:r>
    </w:p>
    <w:p w14:paraId="49768880" w14:textId="77777777" w:rsidR="009F4DFE" w:rsidRPr="0055611A" w:rsidRDefault="009F4DFE" w:rsidP="009F4DFE">
      <w:pPr>
        <w:pStyle w:val="Lijstalinea"/>
        <w:widowControl w:val="0"/>
        <w:numPr>
          <w:ilvl w:val="1"/>
          <w:numId w:val="11"/>
        </w:numPr>
        <w:autoSpaceDE w:val="0"/>
        <w:adjustRightInd w:val="0"/>
        <w:spacing w:line="250" w:lineRule="exact"/>
        <w:ind w:left="567" w:hanging="567"/>
        <w:textAlignment w:val="auto"/>
        <w:rPr>
          <w:rFonts w:cs="Arial"/>
        </w:rPr>
      </w:pPr>
      <w:r>
        <w:rPr>
          <w:rFonts w:cs="Arial"/>
        </w:rPr>
        <w:t>Rijkswaterstaat</w:t>
      </w:r>
      <w:r w:rsidRPr="0055611A">
        <w:rPr>
          <w:rFonts w:cs="Arial"/>
        </w:rPr>
        <w:t xml:space="preserve"> behoudt zich het recht voor om de planning</w:t>
      </w:r>
      <w:r>
        <w:rPr>
          <w:rFonts w:cs="Arial"/>
        </w:rPr>
        <w:t>,</w:t>
      </w:r>
      <w:r w:rsidRPr="0055611A">
        <w:rPr>
          <w:rFonts w:cs="Arial"/>
        </w:rPr>
        <w:t xml:space="preserve"> zoals in dit document geschetst is</w:t>
      </w:r>
      <w:r>
        <w:rPr>
          <w:rFonts w:cs="Arial"/>
        </w:rPr>
        <w:t>,</w:t>
      </w:r>
      <w:r w:rsidRPr="0055611A">
        <w:rPr>
          <w:rFonts w:cs="Arial"/>
        </w:rPr>
        <w:t xml:space="preserve"> naar eigen inzicht aan te passen en/of het traject van de marktconsultatie</w:t>
      </w:r>
      <w:r>
        <w:rPr>
          <w:rFonts w:cs="Arial"/>
        </w:rPr>
        <w:t xml:space="preserve"> </w:t>
      </w:r>
      <w:r w:rsidRPr="0055611A">
        <w:rPr>
          <w:rFonts w:cs="Arial"/>
        </w:rPr>
        <w:t>geheel of gedeeltelijk te staken.</w:t>
      </w:r>
    </w:p>
    <w:p w14:paraId="635F65C6" w14:textId="015492BF" w:rsidR="009F4DFE" w:rsidRPr="0055611A" w:rsidRDefault="009F4DFE" w:rsidP="00342E8E">
      <w:pPr>
        <w:pStyle w:val="Lijstalinea"/>
        <w:widowControl w:val="0"/>
        <w:numPr>
          <w:ilvl w:val="1"/>
          <w:numId w:val="11"/>
        </w:numPr>
        <w:autoSpaceDE w:val="0"/>
        <w:adjustRightInd w:val="0"/>
        <w:ind w:left="567" w:hanging="567"/>
        <w:rPr>
          <w:rFonts w:cs="Arial"/>
        </w:rPr>
      </w:pPr>
      <w:r w:rsidRPr="0055611A">
        <w:rPr>
          <w:rFonts w:cs="Arial"/>
        </w:rPr>
        <w:t xml:space="preserve">Er kunnen op geen enkele wijze rechten worden ontleend aan de ten behoeve van de marktconsultatie verstrekte informatie. Dit geldt zowel voor </w:t>
      </w:r>
      <w:r>
        <w:rPr>
          <w:rFonts w:cs="Arial"/>
        </w:rPr>
        <w:t>Rijkswaterstaat</w:t>
      </w:r>
      <w:r w:rsidRPr="0055611A">
        <w:rPr>
          <w:rFonts w:cs="Arial"/>
        </w:rPr>
        <w:t xml:space="preserve"> als voor de </w:t>
      </w:r>
      <w:r>
        <w:rPr>
          <w:rFonts w:cs="Arial"/>
        </w:rPr>
        <w:t xml:space="preserve">geïnteresseerde </w:t>
      </w:r>
      <w:r w:rsidRPr="0055611A">
        <w:rPr>
          <w:rFonts w:cs="Arial"/>
        </w:rPr>
        <w:t>marktpartij</w:t>
      </w:r>
      <w:r>
        <w:rPr>
          <w:rFonts w:cs="Arial"/>
        </w:rPr>
        <w:t>en</w:t>
      </w:r>
      <w:r w:rsidRPr="0055611A">
        <w:rPr>
          <w:rFonts w:cs="Arial"/>
        </w:rPr>
        <w:t>.</w:t>
      </w:r>
    </w:p>
    <w:p w14:paraId="18D4A99A" w14:textId="1B9D9C12" w:rsidR="009F4DFE" w:rsidRDefault="009F4DFE" w:rsidP="009F4DFE">
      <w:pPr>
        <w:pStyle w:val="Lijstalinea"/>
        <w:widowControl w:val="0"/>
        <w:numPr>
          <w:ilvl w:val="1"/>
          <w:numId w:val="11"/>
        </w:numPr>
        <w:autoSpaceDE w:val="0"/>
        <w:adjustRightInd w:val="0"/>
        <w:spacing w:line="250" w:lineRule="exact"/>
        <w:ind w:left="567" w:hanging="567"/>
        <w:textAlignment w:val="auto"/>
        <w:rPr>
          <w:rFonts w:cs="Arial"/>
        </w:rPr>
      </w:pPr>
      <w:r w:rsidRPr="0055611A">
        <w:rPr>
          <w:rFonts w:cs="Arial"/>
        </w:rPr>
        <w:t xml:space="preserve">De door middel van deze marktconsultatie aan </w:t>
      </w:r>
      <w:r>
        <w:rPr>
          <w:rFonts w:cs="Arial"/>
        </w:rPr>
        <w:t>Rijkswaterstaat</w:t>
      </w:r>
      <w:r w:rsidRPr="0055611A">
        <w:rPr>
          <w:rFonts w:cs="Arial"/>
        </w:rPr>
        <w:t xml:space="preserve"> verstrekte informatie wordt vertrouwelijk behandeld en wordt niet gebruikt voor een ander doel dan het opdoen van</w:t>
      </w:r>
      <w:r>
        <w:rPr>
          <w:rFonts w:cs="Arial"/>
        </w:rPr>
        <w:t xml:space="preserve"> </w:t>
      </w:r>
      <w:r w:rsidRPr="0055611A">
        <w:rPr>
          <w:rFonts w:cs="Arial"/>
        </w:rPr>
        <w:t>marktkennis tenein</w:t>
      </w:r>
      <w:r>
        <w:rPr>
          <w:rFonts w:cs="Arial"/>
        </w:rPr>
        <w:t>de tot een kwalitatief beter programma</w:t>
      </w:r>
      <w:r w:rsidRPr="0055611A">
        <w:rPr>
          <w:rFonts w:cs="Arial"/>
        </w:rPr>
        <w:t xml:space="preserve"> van eisen te komen.</w:t>
      </w:r>
    </w:p>
    <w:p w14:paraId="72434D6D" w14:textId="447DE00C" w:rsidR="00342E8E" w:rsidRPr="0055611A" w:rsidRDefault="00342E8E" w:rsidP="00342E8E">
      <w:pPr>
        <w:pStyle w:val="Lijstalinea"/>
        <w:widowControl w:val="0"/>
        <w:numPr>
          <w:ilvl w:val="1"/>
          <w:numId w:val="11"/>
        </w:numPr>
        <w:autoSpaceDE w:val="0"/>
        <w:adjustRightInd w:val="0"/>
        <w:spacing w:line="250" w:lineRule="exact"/>
        <w:ind w:left="567" w:hanging="567"/>
        <w:textAlignment w:val="auto"/>
        <w:rPr>
          <w:rFonts w:cs="Arial"/>
        </w:rPr>
      </w:pPr>
      <w:r w:rsidRPr="0055611A">
        <w:rPr>
          <w:rFonts w:cs="Arial"/>
        </w:rPr>
        <w:t>Door deelname aan de</w:t>
      </w:r>
      <w:r>
        <w:rPr>
          <w:rFonts w:cs="Arial"/>
        </w:rPr>
        <w:t>ze</w:t>
      </w:r>
      <w:r w:rsidRPr="0055611A">
        <w:rPr>
          <w:rFonts w:cs="Arial"/>
        </w:rPr>
        <w:t xml:space="preserve"> marktconsultatie verklaart de </w:t>
      </w:r>
      <w:r>
        <w:rPr>
          <w:rFonts w:cs="Arial"/>
        </w:rPr>
        <w:t>geïnteresseerde</w:t>
      </w:r>
      <w:r w:rsidRPr="0055611A">
        <w:rPr>
          <w:rFonts w:cs="Arial"/>
        </w:rPr>
        <w:t xml:space="preserve"> marktpartij akkoord te zijn met alle genoemde voorwaarden.</w:t>
      </w:r>
    </w:p>
    <w:p w14:paraId="77641225" w14:textId="0CB5E727" w:rsidR="009F4DFE" w:rsidRDefault="009F4DFE" w:rsidP="009F4DFE">
      <w:pPr>
        <w:autoSpaceDN/>
        <w:spacing w:line="250" w:lineRule="exact"/>
        <w:textAlignment w:val="auto"/>
      </w:pPr>
    </w:p>
    <w:p w14:paraId="397182DC" w14:textId="4470F2C8" w:rsidR="0053647C" w:rsidRDefault="0053647C" w:rsidP="0053647C">
      <w:pPr>
        <w:pStyle w:val="Huisstijl-Kop2"/>
      </w:pPr>
      <w:bookmarkStart w:id="4" w:name="_Toc176783751"/>
      <w:r>
        <w:t>Doelgroep</w:t>
      </w:r>
      <w:bookmarkEnd w:id="4"/>
    </w:p>
    <w:p w14:paraId="3C1EB3CE" w14:textId="401298C5" w:rsidR="0053647C" w:rsidRDefault="0053647C" w:rsidP="0053647C"/>
    <w:p w14:paraId="42FAC7A5" w14:textId="7DB3D161" w:rsidR="0063040E" w:rsidRDefault="0053647C" w:rsidP="00E14601">
      <w:pPr>
        <w:widowControl w:val="0"/>
        <w:autoSpaceDE w:val="0"/>
        <w:adjustRightInd w:val="0"/>
        <w:rPr>
          <w:rFonts w:cs="Arial"/>
        </w:rPr>
      </w:pPr>
      <w:r w:rsidRPr="003D63F6">
        <w:rPr>
          <w:rFonts w:cs="Arial"/>
        </w:rPr>
        <w:t>De</w:t>
      </w:r>
      <w:r>
        <w:rPr>
          <w:rFonts w:cs="Arial"/>
        </w:rPr>
        <w:t>ze</w:t>
      </w:r>
      <w:r w:rsidRPr="003D63F6">
        <w:rPr>
          <w:rFonts w:cs="Arial"/>
        </w:rPr>
        <w:t xml:space="preserve"> marktconsultatie </w:t>
      </w:r>
      <w:r>
        <w:rPr>
          <w:rFonts w:cs="Arial"/>
        </w:rPr>
        <w:t xml:space="preserve">richt zich </w:t>
      </w:r>
      <w:r w:rsidRPr="003D63F6">
        <w:rPr>
          <w:rFonts w:cs="Arial"/>
        </w:rPr>
        <w:t>tot bedrijven in de markt die</w:t>
      </w:r>
      <w:r w:rsidR="00D544E7">
        <w:rPr>
          <w:rFonts w:cs="Arial"/>
        </w:rPr>
        <w:t xml:space="preserve"> diensten</w:t>
      </w:r>
      <w:r>
        <w:rPr>
          <w:rFonts w:cs="Arial"/>
        </w:rPr>
        <w:t xml:space="preserve"> kunn</w:t>
      </w:r>
      <w:r w:rsidR="005F2AD0">
        <w:rPr>
          <w:rFonts w:cs="Arial"/>
        </w:rPr>
        <w:t>en verzorg</w:t>
      </w:r>
      <w:r w:rsidR="00D544E7">
        <w:rPr>
          <w:rFonts w:cs="Arial"/>
        </w:rPr>
        <w:t>en op het gebied van;</w:t>
      </w:r>
    </w:p>
    <w:p w14:paraId="0E7A1EEF" w14:textId="77777777" w:rsidR="00A65A13" w:rsidRDefault="00A65A13" w:rsidP="00E14601">
      <w:pPr>
        <w:widowControl w:val="0"/>
        <w:autoSpaceDE w:val="0"/>
        <w:adjustRightInd w:val="0"/>
        <w:rPr>
          <w:rFonts w:cs="Arial"/>
        </w:rPr>
      </w:pPr>
    </w:p>
    <w:p w14:paraId="26077868" w14:textId="10A77B40" w:rsidR="00A65A13" w:rsidRDefault="00A65A13" w:rsidP="00A65A13">
      <w:pPr>
        <w:pStyle w:val="Lijstalinea"/>
        <w:widowControl w:val="0"/>
        <w:numPr>
          <w:ilvl w:val="0"/>
          <w:numId w:val="24"/>
        </w:numPr>
        <w:autoSpaceDE w:val="0"/>
        <w:adjustRightInd w:val="0"/>
        <w:rPr>
          <w:rFonts w:cs="Arial"/>
        </w:rPr>
      </w:pPr>
      <w:r w:rsidRPr="00A65A13">
        <w:rPr>
          <w:rFonts w:cs="Arial"/>
        </w:rPr>
        <w:t xml:space="preserve">Advies m.b.t. het bergen van schepen, lading en objecten uit </w:t>
      </w:r>
      <w:r w:rsidR="00646D20">
        <w:t xml:space="preserve">Nederlandse </w:t>
      </w:r>
      <w:r w:rsidRPr="00A65A13">
        <w:rPr>
          <w:rFonts w:cs="Arial"/>
        </w:rPr>
        <w:t>Rijkswateren.</w:t>
      </w:r>
    </w:p>
    <w:p w14:paraId="237408B0" w14:textId="351B2E75" w:rsidR="00A65A13" w:rsidRDefault="00A65A13" w:rsidP="00A65A13">
      <w:pPr>
        <w:widowControl w:val="0"/>
        <w:autoSpaceDE w:val="0"/>
        <w:adjustRightInd w:val="0"/>
        <w:ind w:left="720"/>
        <w:rPr>
          <w:rFonts w:cs="Arial"/>
        </w:rPr>
      </w:pPr>
      <w:r>
        <w:rPr>
          <w:rFonts w:cs="Arial"/>
        </w:rPr>
        <w:t xml:space="preserve">In het bergingsadvies </w:t>
      </w:r>
      <w:r w:rsidR="00C17F76">
        <w:rPr>
          <w:rFonts w:cs="Arial"/>
        </w:rPr>
        <w:t>kunnen</w:t>
      </w:r>
      <w:r>
        <w:rPr>
          <w:rFonts w:cs="Arial"/>
        </w:rPr>
        <w:t xml:space="preserve"> minimaal de volgende punten inzichtelijk </w:t>
      </w:r>
      <w:r w:rsidR="00C17F76">
        <w:rPr>
          <w:rFonts w:cs="Arial"/>
        </w:rPr>
        <w:t xml:space="preserve">worden </w:t>
      </w:r>
      <w:r>
        <w:rPr>
          <w:rFonts w:cs="Arial"/>
        </w:rPr>
        <w:t xml:space="preserve">gemaakt: </w:t>
      </w:r>
    </w:p>
    <w:p w14:paraId="3DB33406" w14:textId="55834FAF" w:rsidR="00C17F76" w:rsidRDefault="00C17F76" w:rsidP="00C17F76">
      <w:pPr>
        <w:pStyle w:val="Lijstalinea"/>
        <w:widowControl w:val="0"/>
        <w:numPr>
          <w:ilvl w:val="1"/>
          <w:numId w:val="24"/>
        </w:numPr>
        <w:autoSpaceDE w:val="0"/>
        <w:adjustRightInd w:val="0"/>
        <w:rPr>
          <w:rFonts w:cs="Arial"/>
        </w:rPr>
      </w:pPr>
      <w:r w:rsidRPr="00C17F76">
        <w:rPr>
          <w:rFonts w:cs="Arial"/>
        </w:rPr>
        <w:t>Statische en dynamische krachten op een</w:t>
      </w:r>
      <w:r>
        <w:rPr>
          <w:rFonts w:cs="Arial"/>
        </w:rPr>
        <w:t xml:space="preserve"> schip en/of object</w:t>
      </w:r>
      <w:r w:rsidR="005A2648">
        <w:rPr>
          <w:rFonts w:cs="Arial"/>
        </w:rPr>
        <w:t>.</w:t>
      </w:r>
    </w:p>
    <w:p w14:paraId="6D6BD051" w14:textId="3A3FABEF" w:rsidR="00C17F76" w:rsidRDefault="00C17F76" w:rsidP="00C17F76">
      <w:pPr>
        <w:pStyle w:val="Lijstalinea"/>
        <w:widowControl w:val="0"/>
        <w:numPr>
          <w:ilvl w:val="1"/>
          <w:numId w:val="24"/>
        </w:numPr>
        <w:autoSpaceDE w:val="0"/>
        <w:adjustRightInd w:val="0"/>
        <w:rPr>
          <w:rFonts w:cs="Arial"/>
        </w:rPr>
      </w:pPr>
      <w:r>
        <w:rPr>
          <w:rFonts w:cs="Arial"/>
        </w:rPr>
        <w:t>Drijfvermogen en stabiliteit van een schip en/of object tijdens en na een incident</w:t>
      </w:r>
      <w:r w:rsidR="005A2648">
        <w:rPr>
          <w:rFonts w:cs="Arial"/>
        </w:rPr>
        <w:t>.</w:t>
      </w:r>
    </w:p>
    <w:p w14:paraId="653782D0" w14:textId="43DCD893" w:rsidR="00C17F76" w:rsidRDefault="00C17F76" w:rsidP="00C17F76">
      <w:pPr>
        <w:pStyle w:val="Lijstalinea"/>
        <w:widowControl w:val="0"/>
        <w:numPr>
          <w:ilvl w:val="1"/>
          <w:numId w:val="24"/>
        </w:numPr>
        <w:autoSpaceDE w:val="0"/>
        <w:adjustRightInd w:val="0"/>
        <w:rPr>
          <w:rFonts w:cs="Arial"/>
        </w:rPr>
      </w:pPr>
      <w:r>
        <w:rPr>
          <w:rFonts w:cs="Arial"/>
        </w:rPr>
        <w:t>Benodigde bollard pull en/of hijscapaciteit om een schip en/of object los te kunnen trekken dan wel te bergen.</w:t>
      </w:r>
    </w:p>
    <w:p w14:paraId="48C3D564" w14:textId="042FFF33" w:rsidR="00C17F76" w:rsidRDefault="00C17F76" w:rsidP="00C17F76">
      <w:pPr>
        <w:pStyle w:val="Lijstalinea"/>
        <w:widowControl w:val="0"/>
        <w:numPr>
          <w:ilvl w:val="0"/>
          <w:numId w:val="24"/>
        </w:numPr>
        <w:autoSpaceDE w:val="0"/>
        <w:adjustRightInd w:val="0"/>
        <w:rPr>
          <w:rFonts w:cs="Arial"/>
        </w:rPr>
      </w:pPr>
      <w:r>
        <w:rPr>
          <w:rFonts w:cs="Arial"/>
        </w:rPr>
        <w:t>Het kunnen beoordelen van een bergingsplan van een andere partij</w:t>
      </w:r>
    </w:p>
    <w:p w14:paraId="32A427B4" w14:textId="6E200FA7" w:rsidR="00C17F76" w:rsidRDefault="00C17F76" w:rsidP="00C17F76">
      <w:pPr>
        <w:pStyle w:val="Lijstalinea"/>
        <w:widowControl w:val="0"/>
        <w:numPr>
          <w:ilvl w:val="0"/>
          <w:numId w:val="24"/>
        </w:numPr>
        <w:autoSpaceDE w:val="0"/>
        <w:adjustRightInd w:val="0"/>
        <w:rPr>
          <w:rFonts w:cs="Arial"/>
        </w:rPr>
      </w:pPr>
      <w:r>
        <w:rPr>
          <w:rFonts w:cs="Arial"/>
        </w:rPr>
        <w:t>Adviseren over de effecten</w:t>
      </w:r>
      <w:r w:rsidR="005A2648">
        <w:rPr>
          <w:rFonts w:cs="Arial"/>
        </w:rPr>
        <w:t xml:space="preserve"> en</w:t>
      </w:r>
      <w:r>
        <w:rPr>
          <w:rFonts w:cs="Arial"/>
        </w:rPr>
        <w:t xml:space="preserve"> gevaren van alternatieve brandstoffen</w:t>
      </w:r>
      <w:r w:rsidR="005A2648">
        <w:rPr>
          <w:rFonts w:cs="Arial"/>
        </w:rPr>
        <w:t xml:space="preserve"> (als brandstof en als lading).</w:t>
      </w:r>
    </w:p>
    <w:p w14:paraId="6742999B" w14:textId="617DBE41" w:rsidR="00C17F76" w:rsidRDefault="00C17F76" w:rsidP="00C17F76">
      <w:pPr>
        <w:pStyle w:val="Lijstalinea"/>
        <w:widowControl w:val="0"/>
        <w:numPr>
          <w:ilvl w:val="1"/>
          <w:numId w:val="24"/>
        </w:numPr>
        <w:autoSpaceDE w:val="0"/>
        <w:adjustRightInd w:val="0"/>
        <w:rPr>
          <w:rFonts w:cs="Arial"/>
        </w:rPr>
      </w:pPr>
      <w:r>
        <w:rPr>
          <w:rFonts w:cs="Arial"/>
        </w:rPr>
        <w:t>Onder alternatieve brandstoffen wordt o.a. verstaan:</w:t>
      </w:r>
      <w:r w:rsidR="005A2648" w:rsidRPr="005A2648">
        <w:t xml:space="preserve"> </w:t>
      </w:r>
      <w:r w:rsidR="005A2648" w:rsidRPr="005A2648">
        <w:rPr>
          <w:rFonts w:cs="Arial"/>
        </w:rPr>
        <w:t>methanol, vloeibaar aardgas (LNG), vloeibaar petroleumgas (LPG), biobrandstoffen</w:t>
      </w:r>
      <w:r w:rsidR="00C25E3C">
        <w:rPr>
          <w:rFonts w:cs="Arial"/>
        </w:rPr>
        <w:t xml:space="preserve"> (incl. HVO)</w:t>
      </w:r>
      <w:r w:rsidR="005A2648" w:rsidRPr="005A2648">
        <w:rPr>
          <w:rFonts w:cs="Arial"/>
        </w:rPr>
        <w:t>, ammoniak, waterstof</w:t>
      </w:r>
      <w:r w:rsidR="005A2648">
        <w:rPr>
          <w:rFonts w:cs="Arial"/>
        </w:rPr>
        <w:t xml:space="preserve"> en</w:t>
      </w:r>
      <w:r w:rsidR="005A2648" w:rsidRPr="005A2648">
        <w:rPr>
          <w:rFonts w:cs="Arial"/>
        </w:rPr>
        <w:t xml:space="preserve"> elektriciteit</w:t>
      </w:r>
      <w:r w:rsidR="005A2648">
        <w:rPr>
          <w:rFonts w:cs="Arial"/>
        </w:rPr>
        <w:t>.</w:t>
      </w:r>
      <w:r>
        <w:rPr>
          <w:rFonts w:cs="Arial"/>
        </w:rPr>
        <w:t xml:space="preserve"> </w:t>
      </w:r>
    </w:p>
    <w:p w14:paraId="1BF61EA0" w14:textId="30E4DA66" w:rsidR="00C17F76" w:rsidRPr="00C17F76" w:rsidRDefault="005A2648" w:rsidP="00C17F76">
      <w:pPr>
        <w:pStyle w:val="Lijstalinea"/>
        <w:widowControl w:val="0"/>
        <w:numPr>
          <w:ilvl w:val="1"/>
          <w:numId w:val="24"/>
        </w:numPr>
        <w:autoSpaceDE w:val="0"/>
        <w:adjustRightInd w:val="0"/>
        <w:rPr>
          <w:rFonts w:cs="Arial"/>
        </w:rPr>
      </w:pPr>
      <w:r>
        <w:rPr>
          <w:rFonts w:cs="Arial"/>
        </w:rPr>
        <w:t>Bergingsadvies bij (complexe) bergingen waarbij een alternatieve brandstof een substantieel risico vormt.</w:t>
      </w:r>
    </w:p>
    <w:p w14:paraId="0D49E06E" w14:textId="77777777" w:rsidR="00A65A13" w:rsidRPr="00C17F76" w:rsidRDefault="00A65A13" w:rsidP="00E14601">
      <w:pPr>
        <w:widowControl w:val="0"/>
        <w:autoSpaceDE w:val="0"/>
        <w:adjustRightInd w:val="0"/>
        <w:rPr>
          <w:rFonts w:cs="Arial"/>
        </w:rPr>
      </w:pPr>
    </w:p>
    <w:p w14:paraId="0179D58C" w14:textId="77777777" w:rsidR="00A65A13" w:rsidRPr="00C17F76" w:rsidRDefault="00A65A13" w:rsidP="00E14601">
      <w:pPr>
        <w:widowControl w:val="0"/>
        <w:autoSpaceDE w:val="0"/>
        <w:adjustRightInd w:val="0"/>
        <w:rPr>
          <w:rFonts w:cs="Arial"/>
        </w:rPr>
      </w:pPr>
    </w:p>
    <w:p w14:paraId="5D9E16E8" w14:textId="77777777" w:rsidR="00A65A13" w:rsidRDefault="00A65A13" w:rsidP="00E14601">
      <w:pPr>
        <w:widowControl w:val="0"/>
        <w:autoSpaceDE w:val="0"/>
        <w:adjustRightInd w:val="0"/>
        <w:rPr>
          <w:rFonts w:cs="Arial"/>
        </w:rPr>
      </w:pPr>
    </w:p>
    <w:p w14:paraId="363DB8D9" w14:textId="77777777" w:rsidR="003E07FA" w:rsidRDefault="003E07FA" w:rsidP="00E14601">
      <w:pPr>
        <w:widowControl w:val="0"/>
        <w:autoSpaceDE w:val="0"/>
        <w:adjustRightInd w:val="0"/>
        <w:rPr>
          <w:rFonts w:cs="Arial"/>
        </w:rPr>
      </w:pPr>
    </w:p>
    <w:p w14:paraId="352B3C70" w14:textId="77777777" w:rsidR="003E07FA" w:rsidRDefault="003E07FA" w:rsidP="00E14601">
      <w:pPr>
        <w:widowControl w:val="0"/>
        <w:autoSpaceDE w:val="0"/>
        <w:adjustRightInd w:val="0"/>
        <w:rPr>
          <w:rFonts w:cs="Arial"/>
        </w:rPr>
      </w:pPr>
    </w:p>
    <w:p w14:paraId="2DD65017" w14:textId="77777777" w:rsidR="003E07FA" w:rsidRDefault="003E07FA" w:rsidP="00E14601">
      <w:pPr>
        <w:widowControl w:val="0"/>
        <w:autoSpaceDE w:val="0"/>
        <w:adjustRightInd w:val="0"/>
        <w:rPr>
          <w:rFonts w:cs="Arial"/>
        </w:rPr>
      </w:pPr>
    </w:p>
    <w:p w14:paraId="0EFFF7F0" w14:textId="77777777" w:rsidR="003E07FA" w:rsidRDefault="003E07FA" w:rsidP="00E14601">
      <w:pPr>
        <w:widowControl w:val="0"/>
        <w:autoSpaceDE w:val="0"/>
        <w:adjustRightInd w:val="0"/>
        <w:rPr>
          <w:rFonts w:cs="Arial"/>
        </w:rPr>
      </w:pPr>
    </w:p>
    <w:p w14:paraId="3092711F" w14:textId="77777777" w:rsidR="003E07FA" w:rsidRPr="00C17F76" w:rsidRDefault="003E07FA" w:rsidP="00E14601">
      <w:pPr>
        <w:widowControl w:val="0"/>
        <w:autoSpaceDE w:val="0"/>
        <w:adjustRightInd w:val="0"/>
        <w:rPr>
          <w:rFonts w:cs="Arial"/>
        </w:rPr>
      </w:pPr>
    </w:p>
    <w:p w14:paraId="1CD450D3" w14:textId="77777777" w:rsidR="00A65A13" w:rsidRPr="00C17F76" w:rsidRDefault="00A65A13" w:rsidP="00E14601">
      <w:pPr>
        <w:widowControl w:val="0"/>
        <w:autoSpaceDE w:val="0"/>
        <w:adjustRightInd w:val="0"/>
        <w:rPr>
          <w:rFonts w:cs="Arial"/>
        </w:rPr>
      </w:pPr>
    </w:p>
    <w:p w14:paraId="142F6AB2" w14:textId="77777777" w:rsidR="00D47D7B" w:rsidRPr="00D47D7B" w:rsidRDefault="00D47D7B" w:rsidP="00D47D7B">
      <w:pPr>
        <w:pStyle w:val="Lijstalinea"/>
        <w:widowControl w:val="0"/>
        <w:autoSpaceDE w:val="0"/>
        <w:adjustRightInd w:val="0"/>
        <w:rPr>
          <w:rFonts w:cs="Arial"/>
        </w:rPr>
      </w:pPr>
    </w:p>
    <w:p w14:paraId="08DDD00C" w14:textId="7CB2744E" w:rsidR="0095061C" w:rsidRDefault="0095061C" w:rsidP="0095061C">
      <w:pPr>
        <w:pStyle w:val="Huisstijl-Kop1"/>
      </w:pPr>
      <w:bookmarkStart w:id="5" w:name="_Toc176783752"/>
      <w:r>
        <w:t>Procedure</w:t>
      </w:r>
      <w:bookmarkEnd w:id="5"/>
    </w:p>
    <w:p w14:paraId="408309D7" w14:textId="407B8A5E" w:rsidR="0095061C" w:rsidRDefault="0095061C" w:rsidP="0095061C">
      <w:pPr>
        <w:pStyle w:val="Huisstijl-Kop2"/>
      </w:pPr>
      <w:bookmarkStart w:id="6" w:name="_Toc176783753"/>
      <w:r>
        <w:t>Planning</w:t>
      </w:r>
      <w:bookmarkEnd w:id="6"/>
    </w:p>
    <w:p w14:paraId="7E1D60C2" w14:textId="77777777" w:rsidR="0095061C" w:rsidRDefault="0095061C" w:rsidP="0095061C"/>
    <w:p w14:paraId="186F5FE5" w14:textId="497C5D95" w:rsidR="0063040E" w:rsidRDefault="0095061C" w:rsidP="0095061C">
      <w:pPr>
        <w:spacing w:line="276" w:lineRule="auto"/>
        <w:rPr>
          <w:rFonts w:cs="Arial"/>
        </w:rPr>
      </w:pPr>
      <w:r>
        <w:rPr>
          <w:rFonts w:cs="Arial"/>
        </w:rPr>
        <w:t>Rijkswaterstaat</w:t>
      </w:r>
      <w:r w:rsidRPr="007E34D1">
        <w:rPr>
          <w:rFonts w:cs="Arial"/>
        </w:rPr>
        <w:t xml:space="preserve"> behoudt zich het recht voor </w:t>
      </w:r>
      <w:r w:rsidR="001D3AF3">
        <w:rPr>
          <w:rFonts w:cs="Arial"/>
        </w:rPr>
        <w:t xml:space="preserve">om </w:t>
      </w:r>
      <w:r w:rsidRPr="007E34D1">
        <w:rPr>
          <w:rFonts w:cs="Arial"/>
        </w:rPr>
        <w:t>wijzigingen in de planning aan te brengen c.q. van de planning af te wijken</w:t>
      </w:r>
      <w:r>
        <w:rPr>
          <w:rFonts w:cs="Arial"/>
        </w:rPr>
        <w:t>. I</w:t>
      </w:r>
      <w:r w:rsidRPr="007E34D1">
        <w:rPr>
          <w:rFonts w:cs="Arial"/>
        </w:rPr>
        <w:t xml:space="preserve">n dergelijke gevallen vindt </w:t>
      </w:r>
      <w:r>
        <w:rPr>
          <w:rFonts w:cs="Arial"/>
        </w:rPr>
        <w:t xml:space="preserve">de </w:t>
      </w:r>
      <w:r w:rsidRPr="007E34D1">
        <w:rPr>
          <w:rFonts w:cs="Arial"/>
        </w:rPr>
        <w:t xml:space="preserve">communicatie richting alle </w:t>
      </w:r>
      <w:r>
        <w:rPr>
          <w:rFonts w:cs="Arial"/>
        </w:rPr>
        <w:t xml:space="preserve">geïnteresseerde marktpartijen </w:t>
      </w:r>
      <w:r w:rsidRPr="007E34D1">
        <w:rPr>
          <w:rFonts w:cs="Arial"/>
        </w:rPr>
        <w:t>plaats.</w:t>
      </w:r>
      <w:r w:rsidR="001D3AF3">
        <w:rPr>
          <w:rFonts w:cs="Arial"/>
        </w:rPr>
        <w:t xml:space="preserve"> De planning op</w:t>
      </w:r>
      <w:r>
        <w:rPr>
          <w:rFonts w:cs="Arial"/>
        </w:rPr>
        <w:t xml:space="preserve"> TenderNed</w:t>
      </w:r>
      <w:r w:rsidRPr="007E34D1">
        <w:rPr>
          <w:rFonts w:cs="Arial"/>
        </w:rPr>
        <w:t xml:space="preserve"> is leidend.</w:t>
      </w:r>
      <w:r>
        <w:rPr>
          <w:rFonts w:cs="Arial"/>
        </w:rPr>
        <w:t xml:space="preserve"> </w:t>
      </w:r>
    </w:p>
    <w:p w14:paraId="2CD58B41" w14:textId="77777777" w:rsidR="0063040E" w:rsidRDefault="0063040E" w:rsidP="0095061C">
      <w:pPr>
        <w:spacing w:line="276" w:lineRule="auto"/>
        <w:rPr>
          <w:rFonts w:cs="Arial"/>
        </w:rPr>
      </w:pPr>
    </w:p>
    <w:p w14:paraId="4BB9A98A" w14:textId="2C712742" w:rsidR="0063040E" w:rsidRDefault="0063040E" w:rsidP="0095061C">
      <w:pPr>
        <w:spacing w:line="276" w:lineRule="auto"/>
        <w:rPr>
          <w:rFonts w:cs="Arial"/>
        </w:rPr>
      </w:pPr>
      <w:r>
        <w:rPr>
          <w:rFonts w:cs="Arial"/>
        </w:rPr>
        <w:t>Op hoofdlijn worden de volgende stappen gehanteerd:</w:t>
      </w:r>
    </w:p>
    <w:p w14:paraId="0BFBE8F8" w14:textId="102F4286" w:rsidR="0063040E" w:rsidRDefault="0063040E" w:rsidP="0063040E">
      <w:pPr>
        <w:pStyle w:val="Lijstalinea"/>
        <w:numPr>
          <w:ilvl w:val="0"/>
          <w:numId w:val="15"/>
        </w:numPr>
        <w:spacing w:line="276" w:lineRule="auto"/>
        <w:rPr>
          <w:rFonts w:cs="Arial"/>
        </w:rPr>
      </w:pPr>
      <w:r>
        <w:rPr>
          <w:rFonts w:cs="Arial"/>
        </w:rPr>
        <w:t>Publicatie marktconsultatie op TenderNed</w:t>
      </w:r>
      <w:r w:rsidR="00E14601">
        <w:rPr>
          <w:rFonts w:cs="Arial"/>
        </w:rPr>
        <w:t>;</w:t>
      </w:r>
    </w:p>
    <w:p w14:paraId="230BE877" w14:textId="777C7E18" w:rsidR="0063040E" w:rsidRDefault="0063040E" w:rsidP="0063040E">
      <w:pPr>
        <w:pStyle w:val="Lijstalinea"/>
        <w:numPr>
          <w:ilvl w:val="0"/>
          <w:numId w:val="15"/>
        </w:numPr>
        <w:spacing w:line="276" w:lineRule="auto"/>
        <w:rPr>
          <w:rFonts w:cs="Arial"/>
        </w:rPr>
      </w:pPr>
      <w:r>
        <w:rPr>
          <w:rFonts w:cs="Arial"/>
        </w:rPr>
        <w:t>Mogelijkheid tot stellen van vragen over de marktconsultatie via TenderNed</w:t>
      </w:r>
      <w:r w:rsidR="00E14601">
        <w:rPr>
          <w:rFonts w:cs="Arial"/>
        </w:rPr>
        <w:t>;</w:t>
      </w:r>
    </w:p>
    <w:p w14:paraId="14E604BB" w14:textId="29D24CBF" w:rsidR="0063040E" w:rsidRDefault="0063040E" w:rsidP="0063040E">
      <w:pPr>
        <w:pStyle w:val="Lijstalinea"/>
        <w:numPr>
          <w:ilvl w:val="0"/>
          <w:numId w:val="15"/>
        </w:numPr>
        <w:spacing w:line="276" w:lineRule="auto"/>
        <w:rPr>
          <w:rFonts w:cs="Arial"/>
        </w:rPr>
      </w:pPr>
      <w:r>
        <w:rPr>
          <w:rFonts w:cs="Arial"/>
        </w:rPr>
        <w:t>Beantwoording van de gestelde vragen via een Nota van Inlichtingen</w:t>
      </w:r>
      <w:r w:rsidR="00E14601">
        <w:rPr>
          <w:rFonts w:cs="Arial"/>
        </w:rPr>
        <w:t>;</w:t>
      </w:r>
    </w:p>
    <w:p w14:paraId="2C464BE3" w14:textId="107839D6" w:rsidR="0063040E" w:rsidRDefault="0063040E" w:rsidP="0063040E">
      <w:pPr>
        <w:pStyle w:val="Lijstalinea"/>
        <w:numPr>
          <w:ilvl w:val="0"/>
          <w:numId w:val="15"/>
        </w:numPr>
        <w:spacing w:line="276" w:lineRule="auto"/>
        <w:rPr>
          <w:rFonts w:cs="Arial"/>
        </w:rPr>
      </w:pPr>
      <w:r>
        <w:rPr>
          <w:rFonts w:cs="Arial"/>
        </w:rPr>
        <w:t xml:space="preserve">Ontvangst van </w:t>
      </w:r>
      <w:r w:rsidR="00E14601">
        <w:rPr>
          <w:rFonts w:cs="Arial"/>
        </w:rPr>
        <w:t xml:space="preserve">beantwoording van de marktpartijen via bijlage 1: antwoordformulier. </w:t>
      </w:r>
      <w:r>
        <w:rPr>
          <w:rFonts w:cs="Arial"/>
        </w:rPr>
        <w:t xml:space="preserve"> </w:t>
      </w:r>
    </w:p>
    <w:p w14:paraId="38618617" w14:textId="0020D569" w:rsidR="0063040E" w:rsidRDefault="0063040E" w:rsidP="0063040E">
      <w:pPr>
        <w:pStyle w:val="Lijstalinea"/>
        <w:numPr>
          <w:ilvl w:val="0"/>
          <w:numId w:val="15"/>
        </w:numPr>
        <w:spacing w:line="276" w:lineRule="auto"/>
        <w:rPr>
          <w:rFonts w:cs="Arial"/>
        </w:rPr>
      </w:pPr>
      <w:r>
        <w:rPr>
          <w:rFonts w:cs="Arial"/>
        </w:rPr>
        <w:t xml:space="preserve">Eventuele toelichtende gesprekken. </w:t>
      </w:r>
    </w:p>
    <w:p w14:paraId="06A7C5C2" w14:textId="57E4A1D5" w:rsidR="00E14601" w:rsidRDefault="00E14601" w:rsidP="00E14601">
      <w:pPr>
        <w:spacing w:line="276" w:lineRule="auto"/>
        <w:rPr>
          <w:rFonts w:cs="Arial"/>
        </w:rPr>
      </w:pPr>
    </w:p>
    <w:p w14:paraId="792149B5" w14:textId="2700D62D" w:rsidR="00E14601" w:rsidRPr="00E14601" w:rsidRDefault="00E14601" w:rsidP="00E14601">
      <w:pPr>
        <w:spacing w:line="276" w:lineRule="auto"/>
        <w:rPr>
          <w:rFonts w:cs="Arial"/>
        </w:rPr>
      </w:pPr>
      <w:r>
        <w:rPr>
          <w:rFonts w:cs="Arial"/>
        </w:rPr>
        <w:t xml:space="preserve">Er wordt een </w:t>
      </w:r>
      <w:r w:rsidR="00646D20">
        <w:rPr>
          <w:rFonts w:cs="Arial"/>
        </w:rPr>
        <w:t xml:space="preserve">algemeen </w:t>
      </w:r>
      <w:r>
        <w:rPr>
          <w:rFonts w:cs="Arial"/>
        </w:rPr>
        <w:t xml:space="preserve">verslag van de marktconsultatie gemaakt. Alle deelnemende partijen ontvangen dit verslag. Het </w:t>
      </w:r>
      <w:r w:rsidR="002D30CB">
        <w:rPr>
          <w:rFonts w:cs="Arial"/>
        </w:rPr>
        <w:t>v</w:t>
      </w:r>
      <w:r>
        <w:rPr>
          <w:rFonts w:cs="Arial"/>
        </w:rPr>
        <w:t xml:space="preserve">erslag wordt meegenomen in </w:t>
      </w:r>
      <w:r w:rsidR="002D30CB">
        <w:rPr>
          <w:rFonts w:cs="Arial"/>
        </w:rPr>
        <w:t xml:space="preserve">een eventuele aanbesteding. </w:t>
      </w:r>
      <w:r>
        <w:rPr>
          <w:rFonts w:cs="Arial"/>
        </w:rPr>
        <w:t xml:space="preserve"> </w:t>
      </w:r>
    </w:p>
    <w:p w14:paraId="4335AE0F" w14:textId="77777777" w:rsidR="0063040E" w:rsidRPr="0063040E" w:rsidRDefault="0063040E" w:rsidP="0063040E">
      <w:pPr>
        <w:spacing w:line="276" w:lineRule="auto"/>
        <w:ind w:left="360"/>
        <w:rPr>
          <w:rFonts w:cs="Arial"/>
        </w:rPr>
      </w:pPr>
    </w:p>
    <w:p w14:paraId="4815E2A5" w14:textId="3D247399" w:rsidR="0095061C" w:rsidRPr="00FA35C6" w:rsidRDefault="0095061C" w:rsidP="0095061C">
      <w:pPr>
        <w:spacing w:line="276" w:lineRule="auto"/>
        <w:rPr>
          <w:rFonts w:cs="Arial"/>
        </w:rPr>
      </w:pPr>
      <w:r>
        <w:rPr>
          <w:rFonts w:cs="Arial"/>
        </w:rPr>
        <w:t>Rijkswaterstaat hanteert de volgende planning voor de</w:t>
      </w:r>
      <w:r w:rsidR="0063040E">
        <w:rPr>
          <w:rFonts w:cs="Arial"/>
        </w:rPr>
        <w:t>ze</w:t>
      </w:r>
      <w:r>
        <w:rPr>
          <w:rFonts w:cs="Arial"/>
        </w:rPr>
        <w:t xml:space="preserve"> marktconsultatie:</w:t>
      </w:r>
    </w:p>
    <w:p w14:paraId="0AA4AAA3" w14:textId="77777777" w:rsidR="0095061C" w:rsidRDefault="0095061C" w:rsidP="0095061C"/>
    <w:p w14:paraId="08C57ED3" w14:textId="77777777" w:rsidR="005F2AD0" w:rsidRDefault="005F2AD0" w:rsidP="0095061C"/>
    <w:p w14:paraId="1B9F1549" w14:textId="77777777" w:rsidR="005F2AD0" w:rsidRPr="0095061C" w:rsidRDefault="005F2AD0" w:rsidP="0095061C"/>
    <w:tbl>
      <w:tblPr>
        <w:tblStyle w:val="Gemiddeldelijst1-accent5"/>
        <w:tblW w:w="0" w:type="auto"/>
        <w:tblBorders>
          <w:top w:val="none" w:sz="0" w:space="0" w:color="auto"/>
          <w:bottom w:val="none" w:sz="0" w:space="0" w:color="auto"/>
        </w:tblBorders>
        <w:shd w:val="clear" w:color="auto" w:fill="C9F2FF"/>
        <w:tblLook w:val="04A0" w:firstRow="1" w:lastRow="0" w:firstColumn="1" w:lastColumn="0" w:noHBand="0" w:noVBand="1"/>
      </w:tblPr>
      <w:tblGrid>
        <w:gridCol w:w="3988"/>
        <w:gridCol w:w="3723"/>
      </w:tblGrid>
      <w:tr w:rsidR="0095061C" w:rsidRPr="0095061C" w14:paraId="447BB7FE" w14:textId="77777777" w:rsidTr="0095061C">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092" w:type="dxa"/>
            <w:tcBorders>
              <w:top w:val="none" w:sz="0" w:space="0" w:color="auto"/>
              <w:bottom w:val="none" w:sz="0" w:space="0" w:color="auto"/>
            </w:tcBorders>
            <w:shd w:val="clear" w:color="auto" w:fill="AEAAAA" w:themeFill="background2" w:themeFillShade="BF"/>
          </w:tcPr>
          <w:p w14:paraId="6A32E8C2" w14:textId="77777777" w:rsidR="0095061C" w:rsidRPr="0095061C" w:rsidRDefault="0095061C" w:rsidP="00AF6AFA">
            <w:pPr>
              <w:widowControl w:val="0"/>
              <w:autoSpaceDE w:val="0"/>
              <w:autoSpaceDN w:val="0"/>
              <w:adjustRightInd w:val="0"/>
              <w:rPr>
                <w:rFonts w:cs="Arial"/>
                <w:color w:val="000000" w:themeColor="text1"/>
                <w:sz w:val="15"/>
                <w:szCs w:val="15"/>
                <w:lang w:val="nl-NL"/>
              </w:rPr>
            </w:pPr>
            <w:r w:rsidRPr="0095061C">
              <w:rPr>
                <w:rFonts w:cs="Arial"/>
                <w:color w:val="000000" w:themeColor="text1"/>
                <w:sz w:val="15"/>
                <w:szCs w:val="15"/>
                <w:lang w:val="nl-NL"/>
              </w:rPr>
              <w:t>Activiteit</w:t>
            </w:r>
          </w:p>
        </w:tc>
        <w:tc>
          <w:tcPr>
            <w:tcW w:w="3835" w:type="dxa"/>
            <w:tcBorders>
              <w:top w:val="none" w:sz="0" w:space="0" w:color="auto"/>
              <w:bottom w:val="none" w:sz="0" w:space="0" w:color="auto"/>
            </w:tcBorders>
            <w:shd w:val="clear" w:color="auto" w:fill="AEAAAA" w:themeFill="background2" w:themeFillShade="BF"/>
          </w:tcPr>
          <w:p w14:paraId="3E18477F" w14:textId="77777777" w:rsidR="0095061C" w:rsidRPr="0095061C" w:rsidRDefault="0095061C" w:rsidP="00AF6AF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Arial"/>
                <w:b/>
                <w:color w:val="000000" w:themeColor="text1"/>
                <w:sz w:val="15"/>
                <w:szCs w:val="15"/>
                <w:lang w:val="nl-NL"/>
              </w:rPr>
            </w:pPr>
            <w:r w:rsidRPr="0095061C">
              <w:rPr>
                <w:rFonts w:cs="Arial"/>
                <w:b/>
                <w:color w:val="000000" w:themeColor="text1"/>
                <w:sz w:val="15"/>
                <w:szCs w:val="15"/>
                <w:lang w:val="nl-NL"/>
              </w:rPr>
              <w:t>Datum</w:t>
            </w:r>
          </w:p>
        </w:tc>
      </w:tr>
      <w:tr w:rsidR="0095061C" w:rsidRPr="0095061C" w14:paraId="7A9AFA49" w14:textId="77777777" w:rsidTr="0095061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092" w:type="dxa"/>
            <w:shd w:val="clear" w:color="auto" w:fill="F2F2F2" w:themeFill="background1" w:themeFillShade="F2"/>
            <w:vAlign w:val="center"/>
          </w:tcPr>
          <w:p w14:paraId="594E517B" w14:textId="4F9F1697" w:rsidR="0095061C" w:rsidRPr="0095061C" w:rsidRDefault="0095061C" w:rsidP="00AF6AFA">
            <w:pPr>
              <w:widowControl w:val="0"/>
              <w:autoSpaceDE w:val="0"/>
              <w:autoSpaceDN w:val="0"/>
              <w:adjustRightInd w:val="0"/>
              <w:rPr>
                <w:rFonts w:cs="Arial"/>
                <w:b w:val="0"/>
                <w:color w:val="auto"/>
                <w:sz w:val="15"/>
                <w:szCs w:val="15"/>
                <w:lang w:val="nl-NL"/>
              </w:rPr>
            </w:pPr>
            <w:r>
              <w:rPr>
                <w:rFonts w:cs="Arial"/>
                <w:b w:val="0"/>
                <w:color w:val="auto"/>
                <w:sz w:val="15"/>
                <w:szCs w:val="15"/>
                <w:lang w:val="nl-NL"/>
              </w:rPr>
              <w:t>Publicatie</w:t>
            </w:r>
            <w:r w:rsidRPr="0095061C">
              <w:rPr>
                <w:rFonts w:cs="Arial"/>
                <w:b w:val="0"/>
                <w:color w:val="auto"/>
                <w:sz w:val="15"/>
                <w:szCs w:val="15"/>
                <w:lang w:val="nl-NL"/>
              </w:rPr>
              <w:t xml:space="preserve"> marktconsultatie </w:t>
            </w:r>
            <w:r w:rsidRPr="0095061C">
              <w:rPr>
                <w:rFonts w:cs="Arial"/>
                <w:b w:val="0"/>
                <w:color w:val="auto"/>
                <w:sz w:val="15"/>
                <w:szCs w:val="15"/>
                <w:lang w:val="nl-NL"/>
              </w:rPr>
              <w:tab/>
            </w:r>
            <w:r w:rsidR="0063040E">
              <w:rPr>
                <w:rFonts w:cs="Arial"/>
                <w:b w:val="0"/>
                <w:color w:val="auto"/>
                <w:sz w:val="15"/>
                <w:szCs w:val="15"/>
                <w:lang w:val="nl-NL"/>
              </w:rPr>
              <w:t>op Tenderned</w:t>
            </w:r>
          </w:p>
        </w:tc>
        <w:tc>
          <w:tcPr>
            <w:tcW w:w="3835" w:type="dxa"/>
            <w:shd w:val="clear" w:color="auto" w:fill="F2F2F2" w:themeFill="background1" w:themeFillShade="F2"/>
            <w:vAlign w:val="center"/>
          </w:tcPr>
          <w:p w14:paraId="2C98BD18" w14:textId="5DC6FC2A" w:rsidR="0095061C" w:rsidRPr="0063040E" w:rsidRDefault="00AD38E4" w:rsidP="00AF6AFA">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color w:val="auto"/>
                <w:sz w:val="15"/>
                <w:szCs w:val="15"/>
                <w:lang w:val="nl-NL"/>
              </w:rPr>
            </w:pPr>
            <w:r>
              <w:rPr>
                <w:rFonts w:cs="Arial"/>
                <w:color w:val="auto"/>
                <w:sz w:val="15"/>
                <w:szCs w:val="15"/>
                <w:lang w:val="nl-NL"/>
              </w:rPr>
              <w:t>16</w:t>
            </w:r>
            <w:r w:rsidR="00D544E7">
              <w:rPr>
                <w:rFonts w:cs="Arial"/>
                <w:color w:val="auto"/>
                <w:sz w:val="15"/>
                <w:szCs w:val="15"/>
                <w:lang w:val="nl-NL"/>
              </w:rPr>
              <w:t xml:space="preserve"> </w:t>
            </w:r>
            <w:r w:rsidR="00332E4F">
              <w:rPr>
                <w:rFonts w:cs="Arial"/>
                <w:color w:val="auto"/>
                <w:sz w:val="15"/>
                <w:szCs w:val="15"/>
                <w:lang w:val="nl-NL"/>
              </w:rPr>
              <w:t>september</w:t>
            </w:r>
            <w:r w:rsidR="00D544E7">
              <w:rPr>
                <w:rFonts w:cs="Arial"/>
                <w:color w:val="auto"/>
                <w:sz w:val="15"/>
                <w:szCs w:val="15"/>
                <w:lang w:val="nl-NL"/>
              </w:rPr>
              <w:t xml:space="preserve"> 2024</w:t>
            </w:r>
          </w:p>
        </w:tc>
      </w:tr>
      <w:tr w:rsidR="0095061C" w:rsidRPr="0095061C" w14:paraId="1B44231C" w14:textId="77777777" w:rsidTr="0095061C">
        <w:trPr>
          <w:trHeight w:val="283"/>
        </w:trPr>
        <w:tc>
          <w:tcPr>
            <w:cnfStyle w:val="001000000000" w:firstRow="0" w:lastRow="0" w:firstColumn="1" w:lastColumn="0" w:oddVBand="0" w:evenVBand="0" w:oddHBand="0" w:evenHBand="0" w:firstRowFirstColumn="0" w:firstRowLastColumn="0" w:lastRowFirstColumn="0" w:lastRowLastColumn="0"/>
            <w:tcW w:w="4092" w:type="dxa"/>
            <w:shd w:val="clear" w:color="auto" w:fill="F2F2F2" w:themeFill="background1" w:themeFillShade="F2"/>
            <w:vAlign w:val="center"/>
          </w:tcPr>
          <w:p w14:paraId="2680C80B" w14:textId="77777777" w:rsidR="0095061C" w:rsidRPr="0095061C" w:rsidRDefault="0095061C" w:rsidP="0095061C">
            <w:pPr>
              <w:widowControl w:val="0"/>
              <w:autoSpaceDE w:val="0"/>
              <w:autoSpaceDN w:val="0"/>
              <w:adjustRightInd w:val="0"/>
              <w:rPr>
                <w:rFonts w:cs="Arial"/>
                <w:b w:val="0"/>
                <w:color w:val="auto"/>
                <w:sz w:val="15"/>
                <w:szCs w:val="15"/>
                <w:lang w:val="nl-NL"/>
              </w:rPr>
            </w:pPr>
            <w:r w:rsidRPr="0095061C">
              <w:rPr>
                <w:rFonts w:cs="Arial"/>
                <w:b w:val="0"/>
                <w:color w:val="auto"/>
                <w:sz w:val="15"/>
                <w:szCs w:val="15"/>
                <w:lang w:val="nl-NL"/>
              </w:rPr>
              <w:t>Uiterste termijn indienen vragen</w:t>
            </w:r>
            <w:r>
              <w:rPr>
                <w:rFonts w:cs="Arial"/>
                <w:b w:val="0"/>
                <w:color w:val="auto"/>
                <w:sz w:val="15"/>
                <w:szCs w:val="15"/>
                <w:lang w:val="nl-NL"/>
              </w:rPr>
              <w:t xml:space="preserve"> via TenderNed</w:t>
            </w:r>
          </w:p>
        </w:tc>
        <w:tc>
          <w:tcPr>
            <w:tcW w:w="3835" w:type="dxa"/>
            <w:shd w:val="clear" w:color="auto" w:fill="F2F2F2" w:themeFill="background1" w:themeFillShade="F2"/>
            <w:vAlign w:val="center"/>
          </w:tcPr>
          <w:p w14:paraId="35871BD9" w14:textId="4C72F1DD" w:rsidR="0095061C" w:rsidRPr="0063040E" w:rsidRDefault="00AD38E4" w:rsidP="00AF6AFA">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color w:val="auto"/>
                <w:sz w:val="15"/>
                <w:szCs w:val="15"/>
                <w:lang w:val="nl-NL"/>
              </w:rPr>
            </w:pPr>
            <w:r>
              <w:rPr>
                <w:rFonts w:cs="Arial"/>
                <w:color w:val="auto"/>
                <w:sz w:val="15"/>
                <w:szCs w:val="15"/>
                <w:lang w:val="nl-NL"/>
              </w:rPr>
              <w:t>24</w:t>
            </w:r>
            <w:r w:rsidR="00D544E7">
              <w:rPr>
                <w:rFonts w:cs="Arial"/>
                <w:color w:val="auto"/>
                <w:sz w:val="15"/>
                <w:szCs w:val="15"/>
                <w:lang w:val="nl-NL"/>
              </w:rPr>
              <w:t xml:space="preserve"> </w:t>
            </w:r>
            <w:r w:rsidR="00F0361A">
              <w:rPr>
                <w:rFonts w:cs="Arial"/>
                <w:color w:val="auto"/>
                <w:sz w:val="15"/>
                <w:szCs w:val="15"/>
                <w:lang w:val="nl-NL"/>
              </w:rPr>
              <w:t>september</w:t>
            </w:r>
            <w:r w:rsidR="00D544E7">
              <w:rPr>
                <w:rFonts w:cs="Arial"/>
                <w:color w:val="auto"/>
                <w:sz w:val="15"/>
                <w:szCs w:val="15"/>
                <w:lang w:val="nl-NL"/>
              </w:rPr>
              <w:t xml:space="preserve"> 2024</w:t>
            </w:r>
            <w:r w:rsidR="005F2AD0">
              <w:rPr>
                <w:rFonts w:cs="Arial"/>
                <w:color w:val="auto"/>
                <w:sz w:val="15"/>
                <w:szCs w:val="15"/>
                <w:lang w:val="nl-NL"/>
              </w:rPr>
              <w:t xml:space="preserve"> tot 15.00 uur</w:t>
            </w:r>
          </w:p>
        </w:tc>
      </w:tr>
      <w:tr w:rsidR="0095061C" w:rsidRPr="0095061C" w14:paraId="05EC5360" w14:textId="77777777" w:rsidTr="0095061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092" w:type="dxa"/>
            <w:shd w:val="clear" w:color="auto" w:fill="F2F2F2" w:themeFill="background1" w:themeFillShade="F2"/>
            <w:vAlign w:val="center"/>
          </w:tcPr>
          <w:p w14:paraId="2003A365" w14:textId="24D0F8A6" w:rsidR="0095061C" w:rsidRPr="0095061C" w:rsidRDefault="0095061C" w:rsidP="0063040E">
            <w:pPr>
              <w:widowControl w:val="0"/>
              <w:autoSpaceDE w:val="0"/>
              <w:autoSpaceDN w:val="0"/>
              <w:adjustRightInd w:val="0"/>
              <w:rPr>
                <w:rFonts w:cs="Arial"/>
                <w:b w:val="0"/>
                <w:color w:val="auto"/>
                <w:sz w:val="15"/>
                <w:szCs w:val="15"/>
                <w:lang w:val="nl-NL"/>
              </w:rPr>
            </w:pPr>
            <w:r w:rsidRPr="0095061C">
              <w:rPr>
                <w:rFonts w:cs="Arial"/>
                <w:b w:val="0"/>
                <w:color w:val="auto"/>
                <w:sz w:val="15"/>
                <w:szCs w:val="15"/>
                <w:lang w:val="nl-NL"/>
              </w:rPr>
              <w:t>Streefdatum versturen Nota van inlichtingen</w:t>
            </w:r>
          </w:p>
        </w:tc>
        <w:tc>
          <w:tcPr>
            <w:tcW w:w="3835" w:type="dxa"/>
            <w:shd w:val="clear" w:color="auto" w:fill="F2F2F2" w:themeFill="background1" w:themeFillShade="F2"/>
            <w:vAlign w:val="center"/>
          </w:tcPr>
          <w:p w14:paraId="46A01256" w14:textId="7E5972F3" w:rsidR="0095061C" w:rsidRPr="0063040E" w:rsidRDefault="00AD38E4" w:rsidP="00C050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color w:val="auto"/>
                <w:sz w:val="15"/>
                <w:szCs w:val="15"/>
                <w:lang w:val="nl-NL"/>
              </w:rPr>
            </w:pPr>
            <w:r>
              <w:rPr>
                <w:rFonts w:cs="Arial"/>
                <w:color w:val="auto"/>
                <w:sz w:val="15"/>
                <w:szCs w:val="15"/>
                <w:lang w:val="nl-NL"/>
              </w:rPr>
              <w:t>8</w:t>
            </w:r>
            <w:r w:rsidR="00F0361A">
              <w:rPr>
                <w:rFonts w:cs="Arial"/>
                <w:color w:val="auto"/>
                <w:sz w:val="15"/>
                <w:szCs w:val="15"/>
                <w:lang w:val="nl-NL"/>
              </w:rPr>
              <w:t xml:space="preserve"> oktober</w:t>
            </w:r>
            <w:r w:rsidR="002956A0">
              <w:rPr>
                <w:rFonts w:cs="Arial"/>
                <w:color w:val="auto"/>
                <w:sz w:val="15"/>
                <w:szCs w:val="15"/>
                <w:lang w:val="nl-NL"/>
              </w:rPr>
              <w:t xml:space="preserve"> 2024</w:t>
            </w:r>
          </w:p>
        </w:tc>
      </w:tr>
      <w:tr w:rsidR="0095061C" w:rsidRPr="0095061C" w14:paraId="3A856844" w14:textId="77777777" w:rsidTr="0095061C">
        <w:trPr>
          <w:trHeight w:val="283"/>
        </w:trPr>
        <w:tc>
          <w:tcPr>
            <w:cnfStyle w:val="001000000000" w:firstRow="0" w:lastRow="0" w:firstColumn="1" w:lastColumn="0" w:oddVBand="0" w:evenVBand="0" w:oddHBand="0" w:evenHBand="0" w:firstRowFirstColumn="0" w:firstRowLastColumn="0" w:lastRowFirstColumn="0" w:lastRowLastColumn="0"/>
            <w:tcW w:w="4092" w:type="dxa"/>
            <w:shd w:val="clear" w:color="auto" w:fill="F2F2F2" w:themeFill="background1" w:themeFillShade="F2"/>
            <w:vAlign w:val="center"/>
          </w:tcPr>
          <w:p w14:paraId="56472D17" w14:textId="77777777" w:rsidR="0095061C" w:rsidRPr="0095061C" w:rsidRDefault="0095061C" w:rsidP="00AF6AFA">
            <w:pPr>
              <w:widowControl w:val="0"/>
              <w:autoSpaceDE w:val="0"/>
              <w:autoSpaceDN w:val="0"/>
              <w:adjustRightInd w:val="0"/>
              <w:rPr>
                <w:rFonts w:cs="Arial"/>
                <w:b w:val="0"/>
                <w:color w:val="auto"/>
                <w:sz w:val="15"/>
                <w:szCs w:val="15"/>
                <w:lang w:val="nl-NL"/>
              </w:rPr>
            </w:pPr>
            <w:r w:rsidRPr="0095061C">
              <w:rPr>
                <w:rFonts w:cs="Arial"/>
                <w:b w:val="0"/>
                <w:color w:val="auto"/>
                <w:sz w:val="15"/>
                <w:szCs w:val="15"/>
                <w:lang w:val="nl-NL"/>
              </w:rPr>
              <w:t>Sluitingsdatum ontvangst reactie</w:t>
            </w:r>
            <w:r w:rsidR="00D852DF">
              <w:rPr>
                <w:rFonts w:cs="Arial"/>
                <w:b w:val="0"/>
                <w:color w:val="auto"/>
                <w:sz w:val="15"/>
                <w:szCs w:val="15"/>
                <w:lang w:val="nl-NL"/>
              </w:rPr>
              <w:t>s</w:t>
            </w:r>
            <w:r w:rsidRPr="0095061C">
              <w:rPr>
                <w:rFonts w:cs="Arial"/>
                <w:b w:val="0"/>
                <w:color w:val="auto"/>
                <w:sz w:val="15"/>
                <w:szCs w:val="15"/>
                <w:lang w:val="nl-NL"/>
              </w:rPr>
              <w:t xml:space="preserve"> marktconsultatie</w:t>
            </w:r>
          </w:p>
        </w:tc>
        <w:tc>
          <w:tcPr>
            <w:tcW w:w="3835" w:type="dxa"/>
            <w:shd w:val="clear" w:color="auto" w:fill="F2F2F2" w:themeFill="background1" w:themeFillShade="F2"/>
            <w:vAlign w:val="center"/>
          </w:tcPr>
          <w:p w14:paraId="0399B36F" w14:textId="4F074831" w:rsidR="0095061C" w:rsidRPr="0063040E" w:rsidRDefault="00AD38E4" w:rsidP="00C050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color w:val="auto"/>
                <w:sz w:val="15"/>
                <w:szCs w:val="15"/>
                <w:lang w:val="nl-NL"/>
              </w:rPr>
            </w:pPr>
            <w:r>
              <w:rPr>
                <w:rFonts w:cs="Arial"/>
                <w:color w:val="auto"/>
                <w:sz w:val="15"/>
                <w:szCs w:val="15"/>
                <w:lang w:val="nl-NL"/>
              </w:rPr>
              <w:t>15</w:t>
            </w:r>
            <w:r w:rsidR="00F0361A">
              <w:rPr>
                <w:rFonts w:cs="Arial"/>
                <w:color w:val="auto"/>
                <w:sz w:val="15"/>
                <w:szCs w:val="15"/>
                <w:lang w:val="nl-NL"/>
              </w:rPr>
              <w:t xml:space="preserve"> oktober</w:t>
            </w:r>
            <w:r w:rsidR="005F2AD0">
              <w:rPr>
                <w:rFonts w:cs="Arial"/>
                <w:color w:val="auto"/>
                <w:sz w:val="15"/>
                <w:szCs w:val="15"/>
                <w:lang w:val="nl-NL"/>
              </w:rPr>
              <w:t xml:space="preserve"> tot 15.00 uur</w:t>
            </w:r>
          </w:p>
        </w:tc>
      </w:tr>
      <w:tr w:rsidR="0095061C" w:rsidRPr="0095061C" w14:paraId="3CDB22A1" w14:textId="77777777" w:rsidTr="0095061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092" w:type="dxa"/>
            <w:shd w:val="clear" w:color="auto" w:fill="F2F2F2" w:themeFill="background1" w:themeFillShade="F2"/>
            <w:vAlign w:val="center"/>
          </w:tcPr>
          <w:p w14:paraId="2AFDC25C" w14:textId="77777777" w:rsidR="0095061C" w:rsidRPr="0095061C" w:rsidRDefault="0095061C" w:rsidP="00AF6AFA">
            <w:pPr>
              <w:widowControl w:val="0"/>
              <w:autoSpaceDE w:val="0"/>
              <w:autoSpaceDN w:val="0"/>
              <w:adjustRightInd w:val="0"/>
              <w:rPr>
                <w:rFonts w:cs="Arial"/>
                <w:b w:val="0"/>
                <w:color w:val="auto"/>
                <w:sz w:val="15"/>
                <w:szCs w:val="15"/>
              </w:rPr>
            </w:pPr>
            <w:r>
              <w:rPr>
                <w:rFonts w:cs="Arial"/>
                <w:b w:val="0"/>
                <w:color w:val="auto"/>
                <w:sz w:val="15"/>
                <w:szCs w:val="15"/>
              </w:rPr>
              <w:t>Eventuele toelichtende gesprekken</w:t>
            </w:r>
          </w:p>
        </w:tc>
        <w:tc>
          <w:tcPr>
            <w:tcW w:w="3835" w:type="dxa"/>
            <w:shd w:val="clear" w:color="auto" w:fill="F2F2F2" w:themeFill="background1" w:themeFillShade="F2"/>
            <w:vAlign w:val="center"/>
          </w:tcPr>
          <w:p w14:paraId="64160C1A" w14:textId="7225F00A" w:rsidR="0095061C" w:rsidRPr="0094229A" w:rsidRDefault="00AD38E4" w:rsidP="0037247D">
            <w:pPr>
              <w:cnfStyle w:val="000000100000" w:firstRow="0" w:lastRow="0" w:firstColumn="0" w:lastColumn="0" w:oddVBand="0" w:evenVBand="0" w:oddHBand="1" w:evenHBand="0" w:firstRowFirstColumn="0" w:firstRowLastColumn="0" w:lastRowFirstColumn="0" w:lastRowLastColumn="0"/>
              <w:rPr>
                <w:color w:val="auto"/>
                <w:sz w:val="15"/>
                <w:szCs w:val="15"/>
                <w:lang w:val="nl-NL"/>
              </w:rPr>
            </w:pPr>
            <w:r>
              <w:rPr>
                <w:color w:val="auto"/>
                <w:sz w:val="15"/>
                <w:szCs w:val="15"/>
                <w:lang w:val="nl-NL"/>
              </w:rPr>
              <w:t>22</w:t>
            </w:r>
            <w:r w:rsidR="0094229A" w:rsidRPr="0094229A">
              <w:rPr>
                <w:color w:val="auto"/>
                <w:sz w:val="15"/>
                <w:szCs w:val="15"/>
                <w:lang w:val="nl-NL"/>
              </w:rPr>
              <w:t xml:space="preserve"> </w:t>
            </w:r>
            <w:r w:rsidR="00F0361A">
              <w:rPr>
                <w:color w:val="auto"/>
                <w:sz w:val="15"/>
                <w:szCs w:val="15"/>
                <w:lang w:val="nl-NL"/>
              </w:rPr>
              <w:t>oktober</w:t>
            </w:r>
            <w:r w:rsidR="0094229A" w:rsidRPr="0094229A">
              <w:rPr>
                <w:color w:val="auto"/>
                <w:sz w:val="15"/>
                <w:szCs w:val="15"/>
                <w:lang w:val="nl-NL"/>
              </w:rPr>
              <w:t xml:space="preserve"> 2024 indien hiervoor een verzoek wordt ingediend</w:t>
            </w:r>
            <w:r w:rsidR="005F2AD0" w:rsidRPr="0094229A">
              <w:rPr>
                <w:color w:val="auto"/>
                <w:sz w:val="15"/>
                <w:szCs w:val="15"/>
                <w:lang w:val="nl-NL"/>
              </w:rPr>
              <w:t xml:space="preserve"> </w:t>
            </w:r>
          </w:p>
        </w:tc>
      </w:tr>
    </w:tbl>
    <w:p w14:paraId="3DCC4485" w14:textId="77777777" w:rsidR="0095061C" w:rsidRDefault="0095061C"/>
    <w:p w14:paraId="60277FE5" w14:textId="77777777" w:rsidR="0095061C" w:rsidRDefault="00A249FC" w:rsidP="00A249FC">
      <w:pPr>
        <w:pStyle w:val="Huisstijl-Kop2"/>
      </w:pPr>
      <w:bookmarkStart w:id="7" w:name="_Toc176783754"/>
      <w:r>
        <w:t>TenderNed</w:t>
      </w:r>
      <w:bookmarkEnd w:id="7"/>
    </w:p>
    <w:p w14:paraId="66626674" w14:textId="77777777" w:rsidR="00A249FC" w:rsidRDefault="00A249FC" w:rsidP="00A249FC"/>
    <w:p w14:paraId="1B5545EA" w14:textId="5116C80B" w:rsidR="00A249FC" w:rsidRPr="005F4884" w:rsidRDefault="00A249FC" w:rsidP="001D3AF3">
      <w:pPr>
        <w:widowControl w:val="0"/>
        <w:autoSpaceDE w:val="0"/>
        <w:adjustRightInd w:val="0"/>
        <w:rPr>
          <w:rFonts w:cs="Arial"/>
        </w:rPr>
      </w:pPr>
      <w:r>
        <w:rPr>
          <w:rFonts w:cs="Arial"/>
        </w:rPr>
        <w:t>D</w:t>
      </w:r>
      <w:r w:rsidRPr="005F4884">
        <w:rPr>
          <w:rFonts w:cs="Arial"/>
        </w:rPr>
        <w:t xml:space="preserve">eze </w:t>
      </w:r>
      <w:r w:rsidR="00574416">
        <w:rPr>
          <w:rFonts w:cs="Arial"/>
        </w:rPr>
        <w:t xml:space="preserve">schriftelijke </w:t>
      </w:r>
      <w:r>
        <w:rPr>
          <w:rFonts w:cs="Arial"/>
        </w:rPr>
        <w:t>marktconsultatie</w:t>
      </w:r>
      <w:r w:rsidR="00574416">
        <w:rPr>
          <w:rFonts w:cs="Arial"/>
        </w:rPr>
        <w:t xml:space="preserve"> </w:t>
      </w:r>
      <w:r w:rsidRPr="005F4884">
        <w:rPr>
          <w:rFonts w:cs="Arial"/>
        </w:rPr>
        <w:t xml:space="preserve">zal in digitale vorm plaatsvinden middels </w:t>
      </w:r>
      <w:r>
        <w:rPr>
          <w:rFonts w:cs="Arial"/>
        </w:rPr>
        <w:t xml:space="preserve">TenderNed. </w:t>
      </w:r>
      <w:bookmarkStart w:id="8" w:name="_Toc229887222"/>
      <w:r>
        <w:rPr>
          <w:rFonts w:cs="Arial"/>
        </w:rPr>
        <w:t>Rijkswaterstaat</w:t>
      </w:r>
      <w:r w:rsidRPr="005F4884">
        <w:rPr>
          <w:rFonts w:cs="Arial"/>
        </w:rPr>
        <w:t xml:space="preserve"> kiest er in deze </w:t>
      </w:r>
      <w:r>
        <w:rPr>
          <w:rFonts w:cs="Arial"/>
        </w:rPr>
        <w:t>marktconsultatie v</w:t>
      </w:r>
      <w:r w:rsidRPr="005F4884">
        <w:rPr>
          <w:rFonts w:cs="Arial"/>
        </w:rPr>
        <w:t xml:space="preserve">oor om de communicatie met de </w:t>
      </w:r>
      <w:r>
        <w:rPr>
          <w:rFonts w:cs="Arial"/>
        </w:rPr>
        <w:t>betreffende marktpartijen</w:t>
      </w:r>
      <w:r w:rsidRPr="005F4884">
        <w:rPr>
          <w:rFonts w:cs="Arial"/>
        </w:rPr>
        <w:t xml:space="preserve"> langs elektronische weg te laten plaatsvinden.</w:t>
      </w:r>
      <w:bookmarkEnd w:id="8"/>
      <w:r w:rsidRPr="005F4884">
        <w:rPr>
          <w:rFonts w:cs="Arial"/>
        </w:rPr>
        <w:t xml:space="preserve"> </w:t>
      </w:r>
      <w:r w:rsidR="00574416">
        <w:rPr>
          <w:rFonts w:cs="Arial"/>
        </w:rPr>
        <w:t>Om die reden zal</w:t>
      </w:r>
      <w:r w:rsidRPr="005F4884">
        <w:rPr>
          <w:rFonts w:cs="Arial"/>
        </w:rPr>
        <w:t xml:space="preserve"> de </w:t>
      </w:r>
      <w:r>
        <w:rPr>
          <w:rFonts w:cs="Arial"/>
        </w:rPr>
        <w:t>marktconsultatie</w:t>
      </w:r>
      <w:r w:rsidRPr="005F4884">
        <w:rPr>
          <w:rFonts w:cs="Arial"/>
        </w:rPr>
        <w:t xml:space="preserve"> en de </w:t>
      </w:r>
      <w:r w:rsidR="00574416">
        <w:rPr>
          <w:rFonts w:cs="Arial"/>
        </w:rPr>
        <w:t>v</w:t>
      </w:r>
      <w:r w:rsidRPr="005F4884">
        <w:rPr>
          <w:rFonts w:cs="Arial"/>
        </w:rPr>
        <w:t xml:space="preserve">ragenlijst via </w:t>
      </w:r>
      <w:r>
        <w:rPr>
          <w:rFonts w:cs="Arial"/>
        </w:rPr>
        <w:t xml:space="preserve">TenderNed </w:t>
      </w:r>
      <w:r w:rsidRPr="005F4884">
        <w:rPr>
          <w:rFonts w:cs="Arial"/>
        </w:rPr>
        <w:t xml:space="preserve">ter beschikking </w:t>
      </w:r>
      <w:r w:rsidR="00574416">
        <w:rPr>
          <w:rFonts w:cs="Arial"/>
        </w:rPr>
        <w:t>worden gesteld. Nota</w:t>
      </w:r>
      <w:r w:rsidRPr="005F4884">
        <w:rPr>
          <w:rFonts w:cs="Arial"/>
        </w:rPr>
        <w:t xml:space="preserve"> van Inlichtingen </w:t>
      </w:r>
      <w:r w:rsidR="00574416">
        <w:rPr>
          <w:rFonts w:cs="Arial"/>
        </w:rPr>
        <w:t xml:space="preserve">zal </w:t>
      </w:r>
      <w:r w:rsidRPr="005F4884">
        <w:rPr>
          <w:rFonts w:cs="Arial"/>
          <w:u w:val="single"/>
        </w:rPr>
        <w:t>uitsluitend</w:t>
      </w:r>
      <w:r w:rsidRPr="005F4884">
        <w:rPr>
          <w:rFonts w:cs="Arial"/>
        </w:rPr>
        <w:t xml:space="preserve"> via </w:t>
      </w:r>
      <w:r>
        <w:rPr>
          <w:rFonts w:cs="Arial"/>
        </w:rPr>
        <w:t xml:space="preserve">TenderNed </w:t>
      </w:r>
      <w:r w:rsidRPr="005F4884">
        <w:rPr>
          <w:rFonts w:cs="Arial"/>
        </w:rPr>
        <w:t xml:space="preserve">aan alle </w:t>
      </w:r>
      <w:r>
        <w:rPr>
          <w:rFonts w:cs="Arial"/>
        </w:rPr>
        <w:t>geïnteresseerde marktpartijen</w:t>
      </w:r>
      <w:r w:rsidRPr="005F4884">
        <w:rPr>
          <w:rFonts w:cs="Arial"/>
        </w:rPr>
        <w:t xml:space="preserve"> ter beschikking worden gesteld.</w:t>
      </w:r>
    </w:p>
    <w:p w14:paraId="3167D962" w14:textId="77777777" w:rsidR="00A249FC" w:rsidRPr="005F4884" w:rsidRDefault="00A249FC" w:rsidP="00A249FC">
      <w:pPr>
        <w:widowControl w:val="0"/>
        <w:autoSpaceDE w:val="0"/>
        <w:adjustRightInd w:val="0"/>
        <w:rPr>
          <w:rFonts w:cs="Arial"/>
        </w:rPr>
      </w:pPr>
    </w:p>
    <w:p w14:paraId="3C67CBD4" w14:textId="77777777" w:rsidR="00646D20" w:rsidRDefault="00646D20">
      <w:pPr>
        <w:spacing w:line="240" w:lineRule="auto"/>
        <w:rPr>
          <w:b/>
        </w:rPr>
      </w:pPr>
      <w:r>
        <w:br w:type="page"/>
      </w:r>
    </w:p>
    <w:p w14:paraId="780B40FE" w14:textId="3339686C" w:rsidR="00A249FC" w:rsidRDefault="00A249FC" w:rsidP="00A249FC">
      <w:pPr>
        <w:pStyle w:val="Huisstijl-Kop2"/>
      </w:pPr>
      <w:bookmarkStart w:id="9" w:name="_Toc176783755"/>
      <w:r>
        <w:lastRenderedPageBreak/>
        <w:t>Indienen reacties en beantwoording vragen</w:t>
      </w:r>
      <w:bookmarkEnd w:id="9"/>
    </w:p>
    <w:p w14:paraId="62C9398C" w14:textId="77777777" w:rsidR="00A249FC" w:rsidRDefault="00A249FC" w:rsidP="00A249FC"/>
    <w:p w14:paraId="5225EBF3" w14:textId="14F886DF" w:rsidR="00A249FC" w:rsidRPr="007E34D1" w:rsidRDefault="0037247D" w:rsidP="001D3AF3">
      <w:pPr>
        <w:widowControl w:val="0"/>
        <w:tabs>
          <w:tab w:val="num" w:pos="851"/>
        </w:tabs>
        <w:spacing w:line="276" w:lineRule="auto"/>
        <w:rPr>
          <w:rFonts w:cs="Arial"/>
        </w:rPr>
      </w:pPr>
      <w:r>
        <w:rPr>
          <w:rFonts w:cs="Arial"/>
        </w:rPr>
        <w:t>Mocht u voorafgaand aan de beantwoording vragen hebben dan kunt u deze stellen</w:t>
      </w:r>
      <w:r w:rsidRPr="007E34D1">
        <w:rPr>
          <w:rFonts w:cs="Arial"/>
        </w:rPr>
        <w:t xml:space="preserve"> </w:t>
      </w:r>
      <w:r>
        <w:rPr>
          <w:rFonts w:cs="Arial"/>
        </w:rPr>
        <w:t>via TenderNed.</w:t>
      </w:r>
      <w:r w:rsidRPr="007E34D1">
        <w:rPr>
          <w:rFonts w:cs="Arial"/>
        </w:rPr>
        <w:t xml:space="preserve"> </w:t>
      </w:r>
      <w:r>
        <w:rPr>
          <w:rFonts w:cs="Arial"/>
        </w:rPr>
        <w:t xml:space="preserve">Vragen of onduidelijkheden kunt u tot uiterlijk </w:t>
      </w:r>
      <w:r w:rsidR="00DD2FE4">
        <w:rPr>
          <w:rFonts w:cs="Arial"/>
        </w:rPr>
        <w:t>1</w:t>
      </w:r>
      <w:r w:rsidR="00DA24E1">
        <w:rPr>
          <w:rFonts w:cs="Arial"/>
        </w:rPr>
        <w:t xml:space="preserve">7 </w:t>
      </w:r>
      <w:r w:rsidR="00DD2FE4">
        <w:rPr>
          <w:rFonts w:cs="Arial"/>
        </w:rPr>
        <w:t>september</w:t>
      </w:r>
      <w:r w:rsidR="00DA24E1">
        <w:rPr>
          <w:rFonts w:cs="Arial"/>
        </w:rPr>
        <w:t xml:space="preserve"> 2024</w:t>
      </w:r>
      <w:r>
        <w:rPr>
          <w:rFonts w:cs="Arial"/>
        </w:rPr>
        <w:t xml:space="preserve"> 15.00 uur indienen. </w:t>
      </w:r>
      <w:r w:rsidR="00A249FC">
        <w:rPr>
          <w:rFonts w:cs="Arial"/>
        </w:rPr>
        <w:t xml:space="preserve">Alle geïnteresseerde </w:t>
      </w:r>
      <w:r w:rsidR="00A249FC" w:rsidRPr="00485713">
        <w:rPr>
          <w:rFonts w:cs="Arial"/>
        </w:rPr>
        <w:t xml:space="preserve">marktpartijen worden verzocht </w:t>
      </w:r>
      <w:r w:rsidR="00A249FC">
        <w:rPr>
          <w:rFonts w:cs="Arial"/>
        </w:rPr>
        <w:t xml:space="preserve">om de </w:t>
      </w:r>
      <w:r w:rsidR="00A249FC" w:rsidRPr="00485713">
        <w:rPr>
          <w:rFonts w:cs="Arial"/>
        </w:rPr>
        <w:t xml:space="preserve">vragen </w:t>
      </w:r>
      <w:r w:rsidR="00A249FC">
        <w:rPr>
          <w:rFonts w:cs="Arial"/>
        </w:rPr>
        <w:t xml:space="preserve">in </w:t>
      </w:r>
      <w:r w:rsidR="00A249FC" w:rsidRPr="00485713">
        <w:rPr>
          <w:rFonts w:cs="Arial"/>
        </w:rPr>
        <w:t xml:space="preserve">hoofdstuk </w:t>
      </w:r>
      <w:r w:rsidR="0053647C">
        <w:rPr>
          <w:rFonts w:cs="Arial"/>
        </w:rPr>
        <w:t>3</w:t>
      </w:r>
      <w:r w:rsidR="00A249FC" w:rsidRPr="00485713">
        <w:rPr>
          <w:rFonts w:cs="Arial"/>
        </w:rPr>
        <w:t xml:space="preserve"> te beantwoorden</w:t>
      </w:r>
      <w:r w:rsidR="0053647C">
        <w:rPr>
          <w:rFonts w:cs="Arial"/>
        </w:rPr>
        <w:t xml:space="preserve"> d.m.v. het Antwoordformulier (bijlage 1). Het Antwoordformulier </w:t>
      </w:r>
      <w:r w:rsidR="00A249FC">
        <w:rPr>
          <w:rFonts w:cs="Arial"/>
        </w:rPr>
        <w:t>is opgenomen op TenderNed.</w:t>
      </w:r>
      <w:r w:rsidR="001D3AF3">
        <w:rPr>
          <w:rFonts w:cs="Arial"/>
        </w:rPr>
        <w:t xml:space="preserve"> </w:t>
      </w:r>
      <w:r w:rsidR="00A249FC">
        <w:rPr>
          <w:rFonts w:cs="Arial"/>
        </w:rPr>
        <w:t xml:space="preserve">Uw </w:t>
      </w:r>
      <w:r w:rsidR="00A249FC" w:rsidRPr="009D4E3A">
        <w:rPr>
          <w:rFonts w:cs="Arial"/>
        </w:rPr>
        <w:t>an</w:t>
      </w:r>
      <w:r>
        <w:rPr>
          <w:rFonts w:cs="Arial"/>
        </w:rPr>
        <w:t>twoorden op de gestelde vragen</w:t>
      </w:r>
      <w:r w:rsidR="00A249FC" w:rsidRPr="009D4E3A">
        <w:rPr>
          <w:rFonts w:cs="Arial"/>
        </w:rPr>
        <w:t xml:space="preserve"> kunt u tot uiterlijk </w:t>
      </w:r>
      <w:r w:rsidR="00DD2FE4">
        <w:rPr>
          <w:rFonts w:cs="Arial"/>
        </w:rPr>
        <w:t>8 oktober</w:t>
      </w:r>
      <w:r w:rsidR="00DA24E1">
        <w:rPr>
          <w:rFonts w:cs="Arial"/>
        </w:rPr>
        <w:t xml:space="preserve"> 2024</w:t>
      </w:r>
      <w:r w:rsidR="002D30CB">
        <w:rPr>
          <w:rFonts w:cs="Arial"/>
        </w:rPr>
        <w:t xml:space="preserve"> voor 15.00 uur via Tenderned indienen. </w:t>
      </w:r>
    </w:p>
    <w:p w14:paraId="56FC4FF0" w14:textId="77777777" w:rsidR="00A249FC" w:rsidRDefault="00A249FC" w:rsidP="00A249FC"/>
    <w:p w14:paraId="28938C92" w14:textId="046CE2B1" w:rsidR="00A249FC" w:rsidRPr="00485713" w:rsidRDefault="00A249FC" w:rsidP="00A249FC">
      <w:pPr>
        <w:widowControl w:val="0"/>
        <w:tabs>
          <w:tab w:val="num" w:pos="851"/>
        </w:tabs>
        <w:spacing w:line="276" w:lineRule="auto"/>
        <w:rPr>
          <w:rFonts w:cs="Arial"/>
        </w:rPr>
      </w:pPr>
      <w:r w:rsidRPr="00485713">
        <w:rPr>
          <w:rFonts w:cs="Arial"/>
        </w:rPr>
        <w:t xml:space="preserve">Nadat </w:t>
      </w:r>
      <w:r>
        <w:rPr>
          <w:rFonts w:cs="Arial"/>
        </w:rPr>
        <w:t>Rijkswaterstaat</w:t>
      </w:r>
      <w:r w:rsidRPr="00485713">
        <w:rPr>
          <w:rFonts w:cs="Arial"/>
        </w:rPr>
        <w:t xml:space="preserve"> kennis heeft genomen van de schriftelijke beantwoording van de vragen </w:t>
      </w:r>
      <w:r>
        <w:rPr>
          <w:rFonts w:cs="Arial"/>
        </w:rPr>
        <w:t xml:space="preserve">kunnen </w:t>
      </w:r>
      <w:r w:rsidRPr="00485713">
        <w:rPr>
          <w:rFonts w:cs="Arial"/>
        </w:rPr>
        <w:t>alle deelnemende partijen uitgenodigd</w:t>
      </w:r>
      <w:r>
        <w:rPr>
          <w:rFonts w:cs="Arial"/>
        </w:rPr>
        <w:t xml:space="preserve"> worden</w:t>
      </w:r>
      <w:r w:rsidRPr="00485713">
        <w:rPr>
          <w:rFonts w:cs="Arial"/>
        </w:rPr>
        <w:t xml:space="preserve"> voor </w:t>
      </w:r>
      <w:r w:rsidR="00CA35A7">
        <w:rPr>
          <w:rFonts w:cs="Arial"/>
        </w:rPr>
        <w:t xml:space="preserve">eventuele </w:t>
      </w:r>
      <w:r w:rsidRPr="00485713">
        <w:rPr>
          <w:rFonts w:cs="Arial"/>
        </w:rPr>
        <w:t>toelichtende individuele gesprekken</w:t>
      </w:r>
      <w:r w:rsidR="00870583">
        <w:rPr>
          <w:rFonts w:cs="Arial"/>
        </w:rPr>
        <w:t>, waarbij u de g</w:t>
      </w:r>
      <w:r w:rsidR="00870583" w:rsidRPr="00485713">
        <w:rPr>
          <w:rFonts w:cs="Arial"/>
        </w:rPr>
        <w:t>elegenheid</w:t>
      </w:r>
      <w:r w:rsidR="00870583">
        <w:rPr>
          <w:rFonts w:cs="Arial"/>
        </w:rPr>
        <w:t xml:space="preserve"> kunt krijgen om </w:t>
      </w:r>
      <w:r w:rsidR="00870583" w:rsidRPr="00485713">
        <w:rPr>
          <w:rFonts w:cs="Arial"/>
        </w:rPr>
        <w:t>uw antwoorden op de marktconsultatie toe te lichten.</w:t>
      </w:r>
      <w:r w:rsidRPr="00485713">
        <w:rPr>
          <w:rFonts w:cs="Arial"/>
        </w:rPr>
        <w:t xml:space="preserve"> </w:t>
      </w:r>
      <w:r w:rsidR="00CA35A7">
        <w:rPr>
          <w:rFonts w:cs="Arial"/>
        </w:rPr>
        <w:t>Indien de schriftelijke beantwoording van vragen volgens Rijkswaterstaat voldoende informatie heeft opgeleverd, zullen er geen toelichtende ge</w:t>
      </w:r>
      <w:r w:rsidR="00A302C7">
        <w:rPr>
          <w:rFonts w:cs="Arial"/>
        </w:rPr>
        <w:t>sprekken plaatsvinden</w:t>
      </w:r>
      <w:r w:rsidR="00CA35A7">
        <w:rPr>
          <w:rFonts w:cs="Arial"/>
        </w:rPr>
        <w:t xml:space="preserve">. </w:t>
      </w:r>
      <w:r w:rsidR="00870583">
        <w:rPr>
          <w:rFonts w:cs="Arial"/>
        </w:rPr>
        <w:t>De toelichtende gesprekken zijn</w:t>
      </w:r>
      <w:r>
        <w:rPr>
          <w:rFonts w:cs="Arial"/>
        </w:rPr>
        <w:t xml:space="preserve"> optioneel en afhankelijk van de schriftelijke beantwoording van vragen. </w:t>
      </w:r>
    </w:p>
    <w:p w14:paraId="3F848379" w14:textId="77777777" w:rsidR="00A249FC" w:rsidRPr="00485713" w:rsidRDefault="00A249FC" w:rsidP="00A249FC">
      <w:pPr>
        <w:widowControl w:val="0"/>
        <w:tabs>
          <w:tab w:val="num" w:pos="851"/>
        </w:tabs>
        <w:spacing w:line="276" w:lineRule="auto"/>
        <w:rPr>
          <w:rFonts w:cs="Arial"/>
        </w:rPr>
      </w:pPr>
    </w:p>
    <w:p w14:paraId="59B488E7" w14:textId="3E653810" w:rsidR="00A249FC" w:rsidRDefault="00E44367" w:rsidP="00A249FC">
      <w:pPr>
        <w:widowControl w:val="0"/>
        <w:tabs>
          <w:tab w:val="num" w:pos="851"/>
        </w:tabs>
        <w:spacing w:line="276" w:lineRule="auto"/>
        <w:rPr>
          <w:rFonts w:cs="Arial"/>
          <w:color w:val="000000" w:themeColor="text1"/>
        </w:rPr>
      </w:pPr>
      <w:r>
        <w:rPr>
          <w:rFonts w:cs="Arial"/>
        </w:rPr>
        <w:t>Conform de bovenstaande planning</w:t>
      </w:r>
      <w:r w:rsidR="002D30CB">
        <w:rPr>
          <w:rFonts w:cs="Arial"/>
        </w:rPr>
        <w:t xml:space="preserve"> kunnen er blokken van maximaal 90 minuten worden gepland voor </w:t>
      </w:r>
      <w:r w:rsidR="00F73D6E">
        <w:rPr>
          <w:rFonts w:cs="Arial"/>
        </w:rPr>
        <w:t xml:space="preserve">eventuele </w:t>
      </w:r>
      <w:r w:rsidR="002D30CB">
        <w:rPr>
          <w:rFonts w:cs="Arial"/>
        </w:rPr>
        <w:t xml:space="preserve">toelichtende gesprekken. </w:t>
      </w:r>
      <w:r w:rsidR="00870583">
        <w:rPr>
          <w:rFonts w:cs="Arial"/>
        </w:rPr>
        <w:t xml:space="preserve">De deelnemende partijen zullen tijdig via TenderNed geïnformeerd worden mochten de </w:t>
      </w:r>
      <w:r w:rsidR="00F73D6E">
        <w:rPr>
          <w:rFonts w:cs="Arial"/>
        </w:rPr>
        <w:t xml:space="preserve">eventuele </w:t>
      </w:r>
      <w:r w:rsidR="00870583">
        <w:rPr>
          <w:rFonts w:cs="Arial"/>
        </w:rPr>
        <w:t xml:space="preserve">toelichtende gesprekken gewenst zijn. </w:t>
      </w:r>
      <w:r w:rsidR="00A249FC" w:rsidRPr="00246E9B">
        <w:rPr>
          <w:rFonts w:cs="Arial"/>
          <w:color w:val="000000" w:themeColor="text1"/>
        </w:rPr>
        <w:t xml:space="preserve">U kunt bij de beantwoording </w:t>
      </w:r>
      <w:r w:rsidR="00870583">
        <w:rPr>
          <w:rFonts w:cs="Arial"/>
          <w:color w:val="000000" w:themeColor="text1"/>
        </w:rPr>
        <w:t xml:space="preserve">van vragen </w:t>
      </w:r>
      <w:r w:rsidR="00A249FC" w:rsidRPr="00246E9B">
        <w:rPr>
          <w:rFonts w:cs="Arial"/>
          <w:color w:val="000000" w:themeColor="text1"/>
        </w:rPr>
        <w:t>u</w:t>
      </w:r>
      <w:r w:rsidR="00A249FC">
        <w:rPr>
          <w:rFonts w:cs="Arial"/>
          <w:color w:val="000000" w:themeColor="text1"/>
        </w:rPr>
        <w:t>w</w:t>
      </w:r>
      <w:r w:rsidR="00A249FC" w:rsidRPr="00246E9B">
        <w:rPr>
          <w:rFonts w:cs="Arial"/>
          <w:color w:val="000000" w:themeColor="text1"/>
        </w:rPr>
        <w:t xml:space="preserve"> voorkeursdatum doorgeven</w:t>
      </w:r>
      <w:r w:rsidR="00CA35A7">
        <w:rPr>
          <w:rFonts w:cs="Arial"/>
          <w:color w:val="000000" w:themeColor="text1"/>
        </w:rPr>
        <w:t xml:space="preserve"> (bijlage 1)</w:t>
      </w:r>
      <w:r w:rsidR="00A249FC" w:rsidRPr="00246E9B">
        <w:rPr>
          <w:rFonts w:cs="Arial"/>
          <w:color w:val="000000" w:themeColor="text1"/>
        </w:rPr>
        <w:t>.</w:t>
      </w:r>
    </w:p>
    <w:p w14:paraId="3AE1D17B" w14:textId="0E1643D8" w:rsidR="00A249FC" w:rsidRDefault="0053647C" w:rsidP="00A249FC">
      <w:pPr>
        <w:pStyle w:val="Huisstijl-Kop2"/>
      </w:pPr>
      <w:bookmarkStart w:id="10" w:name="_Toc176783756"/>
      <w:r>
        <w:t xml:space="preserve">Afronding </w:t>
      </w:r>
      <w:r w:rsidR="00A249FC">
        <w:t>en terugkoppeling</w:t>
      </w:r>
      <w:bookmarkEnd w:id="10"/>
    </w:p>
    <w:p w14:paraId="042E1EE6" w14:textId="77777777" w:rsidR="00A249FC" w:rsidRPr="00A249FC" w:rsidRDefault="00A249FC" w:rsidP="00A249FC"/>
    <w:p w14:paraId="78640E68" w14:textId="027FF0BA" w:rsidR="00A249FC" w:rsidRPr="00737564" w:rsidRDefault="00A249FC" w:rsidP="00A249FC">
      <w:pPr>
        <w:rPr>
          <w:rFonts w:cs="Arial"/>
        </w:rPr>
      </w:pPr>
      <w:r w:rsidRPr="00737564">
        <w:rPr>
          <w:rFonts w:cs="Arial"/>
        </w:rPr>
        <w:t xml:space="preserve">Afronding van de marktconsultatie vindt plaats op de in paragraaf </w:t>
      </w:r>
      <w:r w:rsidR="002D30CB">
        <w:rPr>
          <w:rFonts w:cs="Arial"/>
        </w:rPr>
        <w:t>2</w:t>
      </w:r>
      <w:r w:rsidRPr="00737564">
        <w:rPr>
          <w:rFonts w:cs="Arial"/>
        </w:rPr>
        <w:t xml:space="preserve">.1 genoemde datum. Het projectteam zal de marktconsultatie afronden door een </w:t>
      </w:r>
      <w:r w:rsidR="00646D20">
        <w:rPr>
          <w:rFonts w:cs="Arial"/>
        </w:rPr>
        <w:t xml:space="preserve">algemeen </w:t>
      </w:r>
      <w:r w:rsidRPr="00737564">
        <w:rPr>
          <w:rFonts w:cs="Arial"/>
        </w:rPr>
        <w:t>verslag van de marktconsultatie</w:t>
      </w:r>
      <w:r w:rsidR="002D30CB">
        <w:rPr>
          <w:rFonts w:cs="Arial"/>
        </w:rPr>
        <w:t xml:space="preserve"> te maken. Dit verslag wordt opgenomen i</w:t>
      </w:r>
      <w:r w:rsidR="00CA35A7">
        <w:rPr>
          <w:rFonts w:cs="Arial"/>
        </w:rPr>
        <w:t>n een</w:t>
      </w:r>
      <w:r>
        <w:rPr>
          <w:rFonts w:cs="Arial"/>
        </w:rPr>
        <w:t xml:space="preserve"> eventuele aanbesteding</w:t>
      </w:r>
      <w:r w:rsidRPr="00737564">
        <w:rPr>
          <w:rFonts w:cs="Arial"/>
        </w:rPr>
        <w:t>. In het verslag zullen de, naar het oordeel van het projectteam, belangrijkste conclusies van de marktconsultatie opgenomen worden. In verband met dit verslag wijst het projectteam de geïnteresseerde marktpartijen uitdrukkelijk op het volgende:</w:t>
      </w:r>
    </w:p>
    <w:p w14:paraId="3189961B" w14:textId="0FCA1F89" w:rsidR="00A249FC" w:rsidRPr="00737564" w:rsidRDefault="002D30CB" w:rsidP="00A249FC">
      <w:pPr>
        <w:ind w:left="284" w:hanging="284"/>
        <w:rPr>
          <w:rFonts w:cs="Arial"/>
        </w:rPr>
      </w:pPr>
      <w:r>
        <w:rPr>
          <w:rFonts w:cs="Arial"/>
        </w:rPr>
        <w:t xml:space="preserve">1. </w:t>
      </w:r>
      <w:r>
        <w:rPr>
          <w:rFonts w:cs="Arial"/>
        </w:rPr>
        <w:tab/>
      </w:r>
      <w:r w:rsidR="00A249FC" w:rsidRPr="00737564">
        <w:rPr>
          <w:rFonts w:cs="Arial"/>
        </w:rPr>
        <w:t xml:space="preserve">Het verslag wordt </w:t>
      </w:r>
      <w:r w:rsidR="00A249FC">
        <w:rPr>
          <w:rFonts w:cs="Arial"/>
        </w:rPr>
        <w:t>verzonden naar de deelnemende partijen</w:t>
      </w:r>
      <w:r>
        <w:rPr>
          <w:rFonts w:cs="Arial"/>
        </w:rPr>
        <w:t xml:space="preserve"> en meegenomen in een eventuele aanbesteding</w:t>
      </w:r>
      <w:r w:rsidR="00A249FC">
        <w:rPr>
          <w:rFonts w:cs="Arial"/>
        </w:rPr>
        <w:t>.</w:t>
      </w:r>
      <w:r w:rsidR="00A249FC" w:rsidRPr="00737564">
        <w:rPr>
          <w:rFonts w:cs="Arial"/>
        </w:rPr>
        <w:t xml:space="preserve"> Marktpartijen verlenen toestemming aan </w:t>
      </w:r>
      <w:r w:rsidR="00A249FC">
        <w:rPr>
          <w:rFonts w:cs="Arial"/>
        </w:rPr>
        <w:t>Rijkswaterstaat</w:t>
      </w:r>
      <w:r w:rsidR="00A249FC" w:rsidRPr="00737564">
        <w:rPr>
          <w:rFonts w:cs="Arial"/>
        </w:rPr>
        <w:t xml:space="preserve"> om hun beantwoording en andere door hen verstrekte informatie en/of gegevens </w:t>
      </w:r>
      <w:r>
        <w:rPr>
          <w:rFonts w:cs="Arial"/>
        </w:rPr>
        <w:t xml:space="preserve">hiervoor te gebruiken; </w:t>
      </w:r>
    </w:p>
    <w:p w14:paraId="06505A10" w14:textId="6E6548A3" w:rsidR="00A249FC" w:rsidRPr="00737564" w:rsidRDefault="002D30CB" w:rsidP="00A249FC">
      <w:pPr>
        <w:ind w:left="284" w:hanging="284"/>
        <w:rPr>
          <w:rFonts w:cs="Arial"/>
        </w:rPr>
      </w:pPr>
      <w:r>
        <w:rPr>
          <w:rFonts w:cs="Arial"/>
        </w:rPr>
        <w:t>2.</w:t>
      </w:r>
      <w:r>
        <w:rPr>
          <w:rFonts w:cs="Arial"/>
        </w:rPr>
        <w:tab/>
      </w:r>
      <w:r w:rsidR="00A249FC" w:rsidRPr="00737564">
        <w:rPr>
          <w:rFonts w:cs="Arial"/>
        </w:rPr>
        <w:t xml:space="preserve">De beantwoording en andere informatie en/of gegevens zal/zullen geanonimiseerd </w:t>
      </w:r>
      <w:r w:rsidR="00D670AF">
        <w:rPr>
          <w:rFonts w:cs="Arial"/>
        </w:rPr>
        <w:t>in het verslag worden opgenomen</w:t>
      </w:r>
      <w:r w:rsidR="00A249FC" w:rsidRPr="00737564">
        <w:rPr>
          <w:rFonts w:cs="Arial"/>
        </w:rPr>
        <w:t>;</w:t>
      </w:r>
    </w:p>
    <w:p w14:paraId="2D25913E" w14:textId="77777777" w:rsidR="002D30CB" w:rsidRDefault="002D30CB" w:rsidP="00A249FC">
      <w:pPr>
        <w:ind w:left="284" w:hanging="284"/>
        <w:rPr>
          <w:rFonts w:cs="Arial"/>
        </w:rPr>
      </w:pPr>
      <w:r>
        <w:rPr>
          <w:rFonts w:cs="Arial"/>
        </w:rPr>
        <w:t>3.</w:t>
      </w:r>
      <w:r>
        <w:rPr>
          <w:rFonts w:cs="Arial"/>
        </w:rPr>
        <w:tab/>
      </w:r>
      <w:r w:rsidR="00A249FC" w:rsidRPr="00737564">
        <w:rPr>
          <w:rFonts w:cs="Arial"/>
        </w:rPr>
        <w:t>Het verslag bevat de conclusies zoals deze door</w:t>
      </w:r>
      <w:r>
        <w:rPr>
          <w:rFonts w:cs="Arial"/>
        </w:rPr>
        <w:t xml:space="preserve"> het projectteam zijn verwoord.</w:t>
      </w:r>
    </w:p>
    <w:p w14:paraId="539BB988" w14:textId="25619F36" w:rsidR="00A249FC" w:rsidRDefault="00A249FC" w:rsidP="002D30CB">
      <w:pPr>
        <w:ind w:left="284"/>
        <w:rPr>
          <w:rFonts w:cs="Arial"/>
        </w:rPr>
      </w:pPr>
      <w:r w:rsidRPr="00737564">
        <w:rPr>
          <w:rFonts w:cs="Arial"/>
        </w:rPr>
        <w:t xml:space="preserve">(De inhoud van) het verslag zal niet in concept worden afgestemd met </w:t>
      </w:r>
      <w:r>
        <w:rPr>
          <w:rFonts w:cs="Arial"/>
        </w:rPr>
        <w:t xml:space="preserve">geïnteresseerde </w:t>
      </w:r>
      <w:r w:rsidRPr="00737564">
        <w:rPr>
          <w:rFonts w:cs="Arial"/>
        </w:rPr>
        <w:t>deelnemende marktpartijen. In het verslag zal wel gemeld worden dat het</w:t>
      </w:r>
      <w:r>
        <w:rPr>
          <w:rFonts w:cs="Arial"/>
        </w:rPr>
        <w:t xml:space="preserve"> </w:t>
      </w:r>
      <w:r w:rsidRPr="00737564">
        <w:rPr>
          <w:rFonts w:cs="Arial"/>
        </w:rPr>
        <w:t xml:space="preserve">verslag de weergave van het projectteam behelst en dat dit niet noodzakelijkerwijs gedeeld is door de </w:t>
      </w:r>
      <w:r>
        <w:rPr>
          <w:rFonts w:cs="Arial"/>
        </w:rPr>
        <w:t>geïnteresseerde</w:t>
      </w:r>
      <w:r w:rsidRPr="00737564">
        <w:rPr>
          <w:rFonts w:cs="Arial"/>
        </w:rPr>
        <w:t xml:space="preserve"> marktpartijen.</w:t>
      </w:r>
    </w:p>
    <w:p w14:paraId="18296635" w14:textId="77777777" w:rsidR="00A249FC" w:rsidRDefault="00A249FC" w:rsidP="00A249FC">
      <w:pPr>
        <w:ind w:left="284" w:hanging="284"/>
        <w:rPr>
          <w:rFonts w:cs="Arial"/>
        </w:rPr>
      </w:pPr>
    </w:p>
    <w:p w14:paraId="2761C3FE" w14:textId="77777777" w:rsidR="00A249FC" w:rsidRDefault="00A249FC" w:rsidP="00A249FC"/>
    <w:p w14:paraId="495D937F" w14:textId="77777777" w:rsidR="00646D20" w:rsidRDefault="00646D20">
      <w:pPr>
        <w:spacing w:line="240" w:lineRule="auto"/>
        <w:rPr>
          <w:sz w:val="24"/>
          <w:szCs w:val="24"/>
        </w:rPr>
      </w:pPr>
      <w:r>
        <w:br w:type="page"/>
      </w:r>
    </w:p>
    <w:p w14:paraId="062424AA" w14:textId="0A5A683D" w:rsidR="00124FE9" w:rsidRDefault="00124FE9" w:rsidP="00124FE9">
      <w:pPr>
        <w:pStyle w:val="Huisstijl-Kop1"/>
      </w:pPr>
      <w:bookmarkStart w:id="11" w:name="_Toc176783757"/>
      <w:r>
        <w:lastRenderedPageBreak/>
        <w:t>Projectbeschrijving</w:t>
      </w:r>
      <w:bookmarkEnd w:id="11"/>
      <w:r>
        <w:t xml:space="preserve"> </w:t>
      </w:r>
    </w:p>
    <w:p w14:paraId="2C93DEA6" w14:textId="6FCDEAAD" w:rsidR="00124FE9" w:rsidRDefault="00124FE9" w:rsidP="00124FE9">
      <w:pPr>
        <w:pStyle w:val="Huisstijl-Kop2"/>
      </w:pPr>
      <w:bookmarkStart w:id="12" w:name="_Toc176783758"/>
      <w:r>
        <w:t>aanleiding</w:t>
      </w:r>
      <w:bookmarkEnd w:id="12"/>
      <w:r>
        <w:t xml:space="preserve"> </w:t>
      </w:r>
    </w:p>
    <w:p w14:paraId="0B347FB7" w14:textId="20448A80" w:rsidR="009249B3" w:rsidRDefault="00124FE9" w:rsidP="00124FE9">
      <w:r>
        <w:t xml:space="preserve">Rijkswaterstaat is verantwoordelijk voor de </w:t>
      </w:r>
      <w:r w:rsidR="003942E7">
        <w:t xml:space="preserve">veiligheid en de </w:t>
      </w:r>
      <w:r>
        <w:t xml:space="preserve">waterkwaliteit van </w:t>
      </w:r>
      <w:r w:rsidR="00646D20">
        <w:t xml:space="preserve">Nederlandse </w:t>
      </w:r>
      <w:r w:rsidR="2172750C">
        <w:t>Rijkswater</w:t>
      </w:r>
      <w:r w:rsidR="00D508FF">
        <w:t>en.</w:t>
      </w:r>
      <w:r>
        <w:t xml:space="preserve"> </w:t>
      </w:r>
      <w:r w:rsidR="003942E7">
        <w:t xml:space="preserve">Om deze taak </w:t>
      </w:r>
      <w:r w:rsidR="00E44367">
        <w:t xml:space="preserve">nu en </w:t>
      </w:r>
      <w:r w:rsidR="003942E7">
        <w:t>in de toekomst goed uit te kunnen blijven voeren dient Rijkswaterstaat mee te gaan in de trends en ontwikkelingen van de scheepvaart. Onderdeel hiervan is o.a. kennis van het ruimen van alternatieve brandstoffen op het water.</w:t>
      </w:r>
    </w:p>
    <w:p w14:paraId="0182B23F" w14:textId="2E02FC04" w:rsidR="00E44367" w:rsidRDefault="00E44367" w:rsidP="00124FE9"/>
    <w:p w14:paraId="438B01C4" w14:textId="0B210546" w:rsidR="00E44367" w:rsidRDefault="00E44367" w:rsidP="00E44367">
      <w:pPr>
        <w:pStyle w:val="Huisstijl-Kop2"/>
      </w:pPr>
      <w:bookmarkStart w:id="13" w:name="_Toc176783759"/>
      <w:r>
        <w:t>Algemeen</w:t>
      </w:r>
      <w:bookmarkEnd w:id="13"/>
      <w:r>
        <w:t xml:space="preserve"> </w:t>
      </w:r>
    </w:p>
    <w:p w14:paraId="0FA54FF2" w14:textId="5F858873" w:rsidR="00E44367" w:rsidRDefault="00E44367" w:rsidP="00124FE9">
      <w:r>
        <w:t xml:space="preserve">Het doel van deze inkoop </w:t>
      </w:r>
      <w:r w:rsidR="009829FF">
        <w:t xml:space="preserve">is een dienstverleningsovereenkomst met één opdrachtnemer. De dienstverlening betreft het 24/7 bereikbaar zijn </w:t>
      </w:r>
      <w:r w:rsidR="00635CBC">
        <w:t xml:space="preserve">voor </w:t>
      </w:r>
      <w:r w:rsidR="00D508FF">
        <w:t>het leveren van</w:t>
      </w:r>
      <w:r w:rsidR="2172750C">
        <w:t xml:space="preserve"> </w:t>
      </w:r>
      <w:r w:rsidR="00EB7DE3">
        <w:t xml:space="preserve">en geven van </w:t>
      </w:r>
      <w:r w:rsidR="00635CBC">
        <w:t xml:space="preserve">adviezen </w:t>
      </w:r>
      <w:r w:rsidR="00D508FF">
        <w:t>m.b.t.</w:t>
      </w:r>
      <w:r w:rsidR="00635CBC">
        <w:t xml:space="preserve"> bergingen en het ruimen van alternatieve brandstoffen. </w:t>
      </w:r>
    </w:p>
    <w:p w14:paraId="04038635" w14:textId="77777777" w:rsidR="009249B3" w:rsidRDefault="009249B3" w:rsidP="00124FE9"/>
    <w:p w14:paraId="19F15ED7" w14:textId="24600EE9" w:rsidR="009249B3" w:rsidRDefault="009249B3" w:rsidP="009249B3">
      <w:pPr>
        <w:pStyle w:val="Huisstijl-Kop2"/>
      </w:pPr>
      <w:bookmarkStart w:id="14" w:name="_Toc176783760"/>
      <w:r>
        <w:t>werkza</w:t>
      </w:r>
      <w:r w:rsidR="0000351D">
        <w:t>a</w:t>
      </w:r>
      <w:r>
        <w:t>mheden</w:t>
      </w:r>
      <w:bookmarkEnd w:id="14"/>
    </w:p>
    <w:p w14:paraId="01BDA091" w14:textId="5F0720CB" w:rsidR="0000351D" w:rsidRDefault="0000351D" w:rsidP="00124FE9">
      <w:r>
        <w:t>D</w:t>
      </w:r>
      <w:r w:rsidR="009249B3">
        <w:t>e werkzaamhede</w:t>
      </w:r>
      <w:r>
        <w:t>n betreffen het 24/7 bereikbaar zijn voor het verlenen</w:t>
      </w:r>
      <w:r w:rsidR="009249B3">
        <w:t xml:space="preserve"> van adviezen m.b.t. bergingen en </w:t>
      </w:r>
      <w:r w:rsidR="00635CBC">
        <w:t xml:space="preserve">het </w:t>
      </w:r>
      <w:r w:rsidR="009249B3">
        <w:t xml:space="preserve">ruimen van </w:t>
      </w:r>
      <w:r>
        <w:t xml:space="preserve">alternatieve brandstoffen op het water. Hierbij kan gedacht worden aan het maken van o.a. de onderstaande berekeningen voor het bergen; </w:t>
      </w:r>
    </w:p>
    <w:p w14:paraId="7F20E91D" w14:textId="77777777" w:rsidR="0000351D" w:rsidRPr="00D544E7" w:rsidRDefault="0000351D" w:rsidP="0000351D">
      <w:pPr>
        <w:pStyle w:val="Lijstalinea"/>
        <w:widowControl w:val="0"/>
        <w:numPr>
          <w:ilvl w:val="0"/>
          <w:numId w:val="20"/>
        </w:numPr>
        <w:autoSpaceDE w:val="0"/>
        <w:adjustRightInd w:val="0"/>
        <w:rPr>
          <w:rFonts w:cs="Arial"/>
        </w:rPr>
      </w:pPr>
      <w:r w:rsidRPr="00D544E7">
        <w:rPr>
          <w:rFonts w:cs="Arial"/>
        </w:rPr>
        <w:t>Statische kracht</w:t>
      </w:r>
    </w:p>
    <w:p w14:paraId="2C9BF665" w14:textId="77777777" w:rsidR="0000351D" w:rsidRPr="00D544E7" w:rsidRDefault="0000351D" w:rsidP="0000351D">
      <w:pPr>
        <w:pStyle w:val="Lijstalinea"/>
        <w:widowControl w:val="0"/>
        <w:numPr>
          <w:ilvl w:val="0"/>
          <w:numId w:val="20"/>
        </w:numPr>
        <w:autoSpaceDE w:val="0"/>
        <w:adjustRightInd w:val="0"/>
        <w:rPr>
          <w:rFonts w:cs="Arial"/>
        </w:rPr>
      </w:pPr>
      <w:r w:rsidRPr="00D544E7">
        <w:rPr>
          <w:rFonts w:cs="Arial"/>
        </w:rPr>
        <w:t>Dynamische kracht</w:t>
      </w:r>
    </w:p>
    <w:p w14:paraId="76485A14" w14:textId="77777777" w:rsidR="0000351D" w:rsidRPr="00D544E7" w:rsidRDefault="0000351D" w:rsidP="0000351D">
      <w:pPr>
        <w:pStyle w:val="Lijstalinea"/>
        <w:widowControl w:val="0"/>
        <w:numPr>
          <w:ilvl w:val="0"/>
          <w:numId w:val="20"/>
        </w:numPr>
        <w:autoSpaceDE w:val="0"/>
        <w:adjustRightInd w:val="0"/>
        <w:rPr>
          <w:rFonts w:cs="Arial"/>
        </w:rPr>
      </w:pPr>
      <w:r w:rsidRPr="00D544E7">
        <w:rPr>
          <w:rFonts w:cs="Arial"/>
        </w:rPr>
        <w:t>Sleep capaciteit</w:t>
      </w:r>
    </w:p>
    <w:p w14:paraId="50B4A5DA" w14:textId="77777777" w:rsidR="0000351D" w:rsidRPr="00D544E7" w:rsidRDefault="0000351D" w:rsidP="0000351D">
      <w:pPr>
        <w:pStyle w:val="Lijstalinea"/>
        <w:widowControl w:val="0"/>
        <w:numPr>
          <w:ilvl w:val="0"/>
          <w:numId w:val="20"/>
        </w:numPr>
        <w:autoSpaceDE w:val="0"/>
        <w:adjustRightInd w:val="0"/>
        <w:rPr>
          <w:rFonts w:cs="Arial"/>
        </w:rPr>
      </w:pPr>
      <w:r w:rsidRPr="00D544E7">
        <w:rPr>
          <w:rFonts w:cs="Arial"/>
        </w:rPr>
        <w:t>Drijfvermogen</w:t>
      </w:r>
    </w:p>
    <w:p w14:paraId="3D4B8E50" w14:textId="70D82686" w:rsidR="0000351D" w:rsidRDefault="0000351D" w:rsidP="0000351D">
      <w:pPr>
        <w:pStyle w:val="Lijstalinea"/>
        <w:widowControl w:val="0"/>
        <w:numPr>
          <w:ilvl w:val="0"/>
          <w:numId w:val="20"/>
        </w:numPr>
        <w:autoSpaceDE w:val="0"/>
        <w:adjustRightInd w:val="0"/>
        <w:rPr>
          <w:rFonts w:cs="Arial"/>
        </w:rPr>
      </w:pPr>
      <w:r w:rsidRPr="00D544E7">
        <w:rPr>
          <w:rFonts w:cs="Arial"/>
        </w:rPr>
        <w:t xml:space="preserve">Stabiliteit </w:t>
      </w:r>
    </w:p>
    <w:p w14:paraId="2F4AD4CC" w14:textId="6CDB8984" w:rsidR="00635CBC" w:rsidRDefault="00635CBC" w:rsidP="00635CBC">
      <w:pPr>
        <w:widowControl w:val="0"/>
        <w:autoSpaceDE w:val="0"/>
        <w:adjustRightInd w:val="0"/>
        <w:rPr>
          <w:rFonts w:cs="Arial"/>
        </w:rPr>
      </w:pPr>
    </w:p>
    <w:p w14:paraId="3D37715C" w14:textId="3B953D64" w:rsidR="00635CBC" w:rsidRDefault="00635CBC" w:rsidP="00635CBC">
      <w:pPr>
        <w:pStyle w:val="Huisstijl-Kop2"/>
      </w:pPr>
      <w:bookmarkStart w:id="15" w:name="_Toc176783761"/>
      <w:r>
        <w:t>Omvang contract</w:t>
      </w:r>
      <w:bookmarkEnd w:id="15"/>
      <w:r>
        <w:t xml:space="preserve"> </w:t>
      </w:r>
    </w:p>
    <w:p w14:paraId="69E47293" w14:textId="40CCE738" w:rsidR="00635CBC" w:rsidRPr="00635CBC" w:rsidRDefault="00635CBC" w:rsidP="00635CBC">
      <w:pPr>
        <w:widowControl w:val="0"/>
        <w:autoSpaceDE w:val="0"/>
        <w:adjustRightInd w:val="0"/>
        <w:rPr>
          <w:rFonts w:cs="Arial"/>
        </w:rPr>
      </w:pPr>
      <w:r>
        <w:rPr>
          <w:rFonts w:cs="Arial"/>
        </w:rPr>
        <w:t>De beoogde dienstverleningsovereenkomst betreft een looptijd van 4 jaar met een waarde tussen de €</w:t>
      </w:r>
      <w:r w:rsidR="00646D20">
        <w:rPr>
          <w:rFonts w:cs="Arial"/>
        </w:rPr>
        <w:t xml:space="preserve"> </w:t>
      </w:r>
      <w:r>
        <w:rPr>
          <w:rFonts w:cs="Arial"/>
        </w:rPr>
        <w:t>100.000 en</w:t>
      </w:r>
      <w:r w:rsidR="00646D20">
        <w:rPr>
          <w:rFonts w:cs="Arial"/>
        </w:rPr>
        <w:t xml:space="preserve"> €</w:t>
      </w:r>
      <w:r>
        <w:rPr>
          <w:rFonts w:cs="Arial"/>
        </w:rPr>
        <w:t xml:space="preserve"> 135.000. </w:t>
      </w:r>
    </w:p>
    <w:p w14:paraId="07E95BE7" w14:textId="60463DCC" w:rsidR="00124FE9" w:rsidRDefault="009249B3" w:rsidP="00124FE9">
      <w:r>
        <w:t xml:space="preserve"> </w:t>
      </w:r>
      <w:r w:rsidR="003942E7">
        <w:t xml:space="preserve"> </w:t>
      </w:r>
    </w:p>
    <w:p w14:paraId="3EECC38C" w14:textId="7A253EEA" w:rsidR="00124FE9" w:rsidRDefault="00124FE9" w:rsidP="00124FE9"/>
    <w:p w14:paraId="06D43570" w14:textId="77777777" w:rsidR="00CB2F9F" w:rsidRDefault="00CB2F9F">
      <w:pPr>
        <w:spacing w:line="240" w:lineRule="auto"/>
        <w:rPr>
          <w:rFonts w:cs="Arial"/>
        </w:rPr>
      </w:pPr>
      <w:r>
        <w:rPr>
          <w:rFonts w:cs="Arial"/>
        </w:rPr>
        <w:br w:type="page"/>
      </w:r>
    </w:p>
    <w:p w14:paraId="66B96DB2" w14:textId="4BFB6811" w:rsidR="00D96B9B" w:rsidRDefault="00D96B9B" w:rsidP="00D96B9B">
      <w:pPr>
        <w:rPr>
          <w:rFonts w:cs="Arial"/>
        </w:rPr>
      </w:pPr>
      <w:r>
        <w:rPr>
          <w:rFonts w:cs="Arial"/>
        </w:rPr>
        <w:lastRenderedPageBreak/>
        <w:t xml:space="preserve">Rijkswaterstaat </w:t>
      </w:r>
      <w:r w:rsidRPr="009D4E3A">
        <w:rPr>
          <w:rFonts w:cs="Arial"/>
        </w:rPr>
        <w:t xml:space="preserve">wil een beeld krijgen van </w:t>
      </w:r>
      <w:r>
        <w:rPr>
          <w:rFonts w:cs="Arial"/>
        </w:rPr>
        <w:t>de organisatorische kenmerken</w:t>
      </w:r>
      <w:r w:rsidRPr="009D4E3A">
        <w:rPr>
          <w:rFonts w:cs="Arial"/>
        </w:rPr>
        <w:t xml:space="preserve"> van de verschillende </w:t>
      </w:r>
      <w:r>
        <w:rPr>
          <w:rFonts w:cs="Arial"/>
        </w:rPr>
        <w:t>geïnteresseerde marktpartijen</w:t>
      </w:r>
      <w:r w:rsidRPr="009D4E3A">
        <w:rPr>
          <w:rFonts w:cs="Arial"/>
        </w:rPr>
        <w:t>.</w:t>
      </w:r>
      <w:r>
        <w:rPr>
          <w:rFonts w:cs="Arial"/>
        </w:rPr>
        <w:t xml:space="preserve"> </w:t>
      </w:r>
      <w:r w:rsidR="001A5971">
        <w:rPr>
          <w:rFonts w:cs="Arial"/>
        </w:rPr>
        <w:t>Daarnaast is Rijkswaterstaat benieuwd naar de samenstelling van de markt, interesse</w:t>
      </w:r>
      <w:r w:rsidR="0053647C">
        <w:rPr>
          <w:rFonts w:cs="Arial"/>
        </w:rPr>
        <w:t xml:space="preserve"> van de markt</w:t>
      </w:r>
      <w:r w:rsidR="001A5971">
        <w:rPr>
          <w:rFonts w:cs="Arial"/>
        </w:rPr>
        <w:t xml:space="preserve">, </w:t>
      </w:r>
      <w:r w:rsidR="0053647C">
        <w:rPr>
          <w:rFonts w:cs="Arial"/>
        </w:rPr>
        <w:t>(on)</w:t>
      </w:r>
      <w:r w:rsidR="001A5971">
        <w:rPr>
          <w:rFonts w:cs="Arial"/>
        </w:rPr>
        <w:t xml:space="preserve">mogelijkheden en de innovaties. </w:t>
      </w:r>
      <w:r>
        <w:rPr>
          <w:rFonts w:cs="Arial"/>
        </w:rPr>
        <w:t>In het kader daarvan wordt u verzocht om de onderstaande vragen te beantwoorden.</w:t>
      </w:r>
      <w:r w:rsidR="003D7441">
        <w:rPr>
          <w:rFonts w:cs="Arial"/>
        </w:rPr>
        <w:t xml:space="preserve"> U beantwoord deze vragen via bijlage 1: Antwoordformulier. </w:t>
      </w:r>
    </w:p>
    <w:p w14:paraId="4D419FDB" w14:textId="73547F2F" w:rsidR="00D96B9B" w:rsidRDefault="00D96B9B" w:rsidP="00D96B9B">
      <w:pPr>
        <w:rPr>
          <w:rFonts w:cs="Arial"/>
        </w:rPr>
      </w:pPr>
    </w:p>
    <w:p w14:paraId="32AF4544" w14:textId="1E3F4E3B" w:rsidR="005F2AD0" w:rsidRDefault="005F2AD0" w:rsidP="007D5164">
      <w:pPr>
        <w:autoSpaceDN/>
        <w:spacing w:after="200" w:line="276" w:lineRule="auto"/>
        <w:textAlignment w:val="auto"/>
      </w:pPr>
    </w:p>
    <w:tbl>
      <w:tblPr>
        <w:tblStyle w:val="Tabelraster"/>
        <w:tblW w:w="7699" w:type="dxa"/>
        <w:tblLook w:val="04A0" w:firstRow="1" w:lastRow="0" w:firstColumn="1" w:lastColumn="0" w:noHBand="0" w:noVBand="1"/>
      </w:tblPr>
      <w:tblGrid>
        <w:gridCol w:w="562"/>
        <w:gridCol w:w="7137"/>
      </w:tblGrid>
      <w:tr w:rsidR="006E3BBC" w14:paraId="54376A57" w14:textId="77777777" w:rsidTr="00820C3E">
        <w:tc>
          <w:tcPr>
            <w:tcW w:w="562" w:type="dxa"/>
            <w:shd w:val="clear" w:color="auto" w:fill="000000" w:themeFill="text1"/>
          </w:tcPr>
          <w:p w14:paraId="0CB27FDF" w14:textId="77777777" w:rsidR="006E3BBC" w:rsidRPr="00E14601" w:rsidRDefault="006E3BBC" w:rsidP="00820C3E">
            <w:pPr>
              <w:pStyle w:val="Koptekst"/>
              <w:rPr>
                <w:color w:val="FFFFFF" w:themeColor="background1"/>
              </w:rPr>
            </w:pPr>
            <w:r w:rsidRPr="00E14601">
              <w:rPr>
                <w:color w:val="FFFFFF" w:themeColor="background1"/>
              </w:rPr>
              <w:t xml:space="preserve">Nr. </w:t>
            </w:r>
          </w:p>
        </w:tc>
        <w:tc>
          <w:tcPr>
            <w:tcW w:w="7137" w:type="dxa"/>
            <w:shd w:val="clear" w:color="auto" w:fill="000000" w:themeFill="text1"/>
          </w:tcPr>
          <w:p w14:paraId="36E04157" w14:textId="77777777" w:rsidR="006E3BBC" w:rsidRPr="00E14601" w:rsidRDefault="006E3BBC" w:rsidP="00820C3E">
            <w:pPr>
              <w:pStyle w:val="Koptekst"/>
              <w:rPr>
                <w:color w:val="FFFFFF" w:themeColor="background1"/>
              </w:rPr>
            </w:pPr>
            <w:r w:rsidRPr="00E14601">
              <w:rPr>
                <w:color w:val="FFFFFF" w:themeColor="background1"/>
              </w:rPr>
              <w:t>Vraag</w:t>
            </w:r>
            <w:r>
              <w:rPr>
                <w:color w:val="FFFFFF" w:themeColor="background1"/>
              </w:rPr>
              <w:t>:</w:t>
            </w:r>
          </w:p>
        </w:tc>
      </w:tr>
      <w:tr w:rsidR="006E3BBC" w14:paraId="40A16229" w14:textId="77777777" w:rsidTr="00820C3E">
        <w:tc>
          <w:tcPr>
            <w:tcW w:w="562" w:type="dxa"/>
            <w:shd w:val="clear" w:color="auto" w:fill="BFBFBF" w:themeFill="background1" w:themeFillShade="BF"/>
          </w:tcPr>
          <w:p w14:paraId="6CF76D3C" w14:textId="77777777" w:rsidR="006E3BBC" w:rsidRDefault="006E3BBC" w:rsidP="00820C3E">
            <w:pPr>
              <w:pStyle w:val="Koptekst"/>
            </w:pPr>
            <w:r>
              <w:t>1.</w:t>
            </w:r>
          </w:p>
        </w:tc>
        <w:tc>
          <w:tcPr>
            <w:tcW w:w="7137" w:type="dxa"/>
            <w:shd w:val="clear" w:color="auto" w:fill="FFFFFF" w:themeFill="background1"/>
          </w:tcPr>
          <w:p w14:paraId="6B268AA2" w14:textId="77777777" w:rsidR="006E3BBC" w:rsidRDefault="006E3BBC" w:rsidP="00820C3E">
            <w:pPr>
              <w:spacing w:after="200"/>
            </w:pPr>
            <w:r>
              <w:t>Heeft u interesse in deze Opdracht?</w:t>
            </w:r>
          </w:p>
        </w:tc>
      </w:tr>
      <w:tr w:rsidR="006E3BBC" w14:paraId="33554AF1" w14:textId="77777777" w:rsidTr="00820C3E">
        <w:tc>
          <w:tcPr>
            <w:tcW w:w="7699" w:type="dxa"/>
            <w:gridSpan w:val="2"/>
          </w:tcPr>
          <w:p w14:paraId="0A3F9BBC" w14:textId="77777777" w:rsidR="006E3BBC" w:rsidRDefault="006E3BBC" w:rsidP="00820C3E">
            <w:pPr>
              <w:pStyle w:val="Koptekst"/>
            </w:pPr>
            <w:r>
              <w:t>Beantwoording:</w:t>
            </w:r>
          </w:p>
          <w:p w14:paraId="454630CC" w14:textId="77777777" w:rsidR="006E3BBC" w:rsidRDefault="006E3BBC" w:rsidP="00820C3E">
            <w:pPr>
              <w:pStyle w:val="Koptekst"/>
            </w:pPr>
          </w:p>
          <w:p w14:paraId="30CAD01C" w14:textId="77777777" w:rsidR="006E3BBC" w:rsidRDefault="006E3BBC" w:rsidP="00820C3E">
            <w:pPr>
              <w:pStyle w:val="Koptekst"/>
            </w:pPr>
          </w:p>
          <w:p w14:paraId="6F9E9F61" w14:textId="77777777" w:rsidR="006E3BBC" w:rsidRDefault="006E3BBC" w:rsidP="00820C3E">
            <w:pPr>
              <w:pStyle w:val="Koptekst"/>
            </w:pPr>
          </w:p>
        </w:tc>
      </w:tr>
      <w:tr w:rsidR="006E3BBC" w14:paraId="740327A4" w14:textId="77777777" w:rsidTr="00820C3E">
        <w:trPr>
          <w:trHeight w:val="575"/>
        </w:trPr>
        <w:tc>
          <w:tcPr>
            <w:tcW w:w="562" w:type="dxa"/>
            <w:shd w:val="clear" w:color="auto" w:fill="BFBFBF" w:themeFill="background1" w:themeFillShade="BF"/>
          </w:tcPr>
          <w:p w14:paraId="6A28DF62" w14:textId="77777777" w:rsidR="006E3BBC" w:rsidRDefault="006E3BBC" w:rsidP="00820C3E">
            <w:pPr>
              <w:pStyle w:val="Koptekst"/>
            </w:pPr>
            <w:r>
              <w:t>2.</w:t>
            </w:r>
          </w:p>
        </w:tc>
        <w:tc>
          <w:tcPr>
            <w:tcW w:w="7137" w:type="dxa"/>
            <w:shd w:val="clear" w:color="auto" w:fill="FFFFFF" w:themeFill="background1"/>
          </w:tcPr>
          <w:p w14:paraId="3D0E98A8" w14:textId="46A883B3" w:rsidR="006E3BBC" w:rsidRDefault="006E3BBC" w:rsidP="00820C3E">
            <w:pPr>
              <w:spacing w:after="200"/>
            </w:pPr>
            <w:r>
              <w:t>Is uw organisatie geïnteresseerd om mogelijk deel te nemen aan een aanbesteding voor deze opdracht</w:t>
            </w:r>
            <w:r w:rsidR="2172750C">
              <w:t>?</w:t>
            </w:r>
            <w:r w:rsidR="00D508FF">
              <w:t xml:space="preserve"> (graag onderbouwen waarom uw organisatie wel of niet geïnteresseerd is)</w:t>
            </w:r>
          </w:p>
        </w:tc>
      </w:tr>
      <w:tr w:rsidR="006E3BBC" w14:paraId="5545E875" w14:textId="77777777" w:rsidTr="00820C3E">
        <w:tc>
          <w:tcPr>
            <w:tcW w:w="7699" w:type="dxa"/>
            <w:gridSpan w:val="2"/>
          </w:tcPr>
          <w:p w14:paraId="3814AAC6" w14:textId="77777777" w:rsidR="006E3BBC" w:rsidRDefault="006E3BBC" w:rsidP="00820C3E">
            <w:pPr>
              <w:pStyle w:val="Koptekst"/>
            </w:pPr>
            <w:r>
              <w:t>Beantwoording:</w:t>
            </w:r>
          </w:p>
          <w:p w14:paraId="0BE852DD" w14:textId="77777777" w:rsidR="006E3BBC" w:rsidRDefault="006E3BBC" w:rsidP="00820C3E">
            <w:pPr>
              <w:pStyle w:val="Koptekst"/>
            </w:pPr>
          </w:p>
          <w:p w14:paraId="6ABF8F19" w14:textId="77777777" w:rsidR="006E3BBC" w:rsidRDefault="006E3BBC" w:rsidP="00820C3E">
            <w:pPr>
              <w:pStyle w:val="Koptekst"/>
            </w:pPr>
          </w:p>
          <w:p w14:paraId="51E18F5E" w14:textId="77777777" w:rsidR="006E3BBC" w:rsidRDefault="006E3BBC" w:rsidP="00820C3E">
            <w:pPr>
              <w:pStyle w:val="Koptekst"/>
            </w:pPr>
          </w:p>
        </w:tc>
      </w:tr>
      <w:tr w:rsidR="006E3BBC" w14:paraId="7D2A317D" w14:textId="77777777" w:rsidTr="00820C3E">
        <w:tc>
          <w:tcPr>
            <w:tcW w:w="562" w:type="dxa"/>
            <w:shd w:val="clear" w:color="auto" w:fill="BFBFBF" w:themeFill="background1" w:themeFillShade="BF"/>
          </w:tcPr>
          <w:p w14:paraId="75F3AC23" w14:textId="77777777" w:rsidR="006E3BBC" w:rsidRDefault="006E3BBC" w:rsidP="00820C3E">
            <w:pPr>
              <w:pStyle w:val="Koptekst"/>
            </w:pPr>
            <w:r>
              <w:t>3.</w:t>
            </w:r>
          </w:p>
        </w:tc>
        <w:tc>
          <w:tcPr>
            <w:tcW w:w="7137" w:type="dxa"/>
            <w:shd w:val="clear" w:color="auto" w:fill="FFFFFF" w:themeFill="background1"/>
          </w:tcPr>
          <w:p w14:paraId="201FC08A" w14:textId="77777777" w:rsidR="006E3BBC" w:rsidRDefault="006E3BBC" w:rsidP="00820C3E">
            <w:pPr>
              <w:spacing w:after="200"/>
            </w:pPr>
            <w:r>
              <w:t>Heeft uw organisatie ervaring met het adviseren m.b.t. bergingen? Zo ja hoeveel jaar ervaring?</w:t>
            </w:r>
          </w:p>
        </w:tc>
      </w:tr>
      <w:tr w:rsidR="006E3BBC" w14:paraId="1D5BAB13" w14:textId="77777777" w:rsidTr="00820C3E">
        <w:tc>
          <w:tcPr>
            <w:tcW w:w="7699" w:type="dxa"/>
            <w:gridSpan w:val="2"/>
          </w:tcPr>
          <w:p w14:paraId="56B993ED" w14:textId="77777777" w:rsidR="006E3BBC" w:rsidRDefault="006E3BBC" w:rsidP="00820C3E">
            <w:pPr>
              <w:pStyle w:val="Koptekst"/>
            </w:pPr>
            <w:r>
              <w:t>Beantwoording:</w:t>
            </w:r>
          </w:p>
          <w:p w14:paraId="286CCD55" w14:textId="77777777" w:rsidR="006E3BBC" w:rsidRDefault="006E3BBC" w:rsidP="00820C3E">
            <w:pPr>
              <w:pStyle w:val="Koptekst"/>
            </w:pPr>
          </w:p>
          <w:p w14:paraId="710DEE5F" w14:textId="77777777" w:rsidR="006E3BBC" w:rsidRDefault="006E3BBC" w:rsidP="00820C3E">
            <w:pPr>
              <w:pStyle w:val="Koptekst"/>
            </w:pPr>
          </w:p>
          <w:p w14:paraId="3E7EB111" w14:textId="77777777" w:rsidR="006E3BBC" w:rsidRDefault="006E3BBC" w:rsidP="00820C3E">
            <w:pPr>
              <w:pStyle w:val="Koptekst"/>
            </w:pPr>
          </w:p>
        </w:tc>
      </w:tr>
      <w:tr w:rsidR="006E3BBC" w14:paraId="1917EBB4" w14:textId="77777777" w:rsidTr="00820C3E">
        <w:tc>
          <w:tcPr>
            <w:tcW w:w="562" w:type="dxa"/>
            <w:shd w:val="clear" w:color="auto" w:fill="BFBFBF" w:themeFill="background1" w:themeFillShade="BF"/>
          </w:tcPr>
          <w:p w14:paraId="60BEBFD5" w14:textId="77777777" w:rsidR="006E3BBC" w:rsidRDefault="006E3BBC" w:rsidP="00820C3E">
            <w:pPr>
              <w:pStyle w:val="Koptekst"/>
            </w:pPr>
            <w:r>
              <w:t>4.</w:t>
            </w:r>
          </w:p>
        </w:tc>
        <w:tc>
          <w:tcPr>
            <w:tcW w:w="7137" w:type="dxa"/>
            <w:shd w:val="clear" w:color="auto" w:fill="FFFFFF" w:themeFill="background1"/>
          </w:tcPr>
          <w:p w14:paraId="10D2369B" w14:textId="3769B566" w:rsidR="006E3BBC" w:rsidRDefault="006E3BBC" w:rsidP="00820C3E">
            <w:pPr>
              <w:widowControl w:val="0"/>
              <w:rPr>
                <w:rFonts w:cs="Arial"/>
              </w:rPr>
            </w:pPr>
            <w:r>
              <w:rPr>
                <w:rFonts w:cs="Arial"/>
              </w:rPr>
              <w:t xml:space="preserve">Heeft uw organisatie ervaring met </w:t>
            </w:r>
            <w:r w:rsidR="00C25E3C">
              <w:rPr>
                <w:rFonts w:cs="Arial"/>
              </w:rPr>
              <w:t>incidenten (in de scheepvaart) waarbij</w:t>
            </w:r>
            <w:r>
              <w:rPr>
                <w:rFonts w:cs="Arial"/>
              </w:rPr>
              <w:t xml:space="preserve"> alternatieve brandstoffen</w:t>
            </w:r>
            <w:r w:rsidR="00C25E3C">
              <w:rPr>
                <w:rFonts w:cs="Arial"/>
              </w:rPr>
              <w:t xml:space="preserve"> een rol speelden</w:t>
            </w:r>
            <w:r>
              <w:rPr>
                <w:rFonts w:cs="Arial"/>
              </w:rPr>
              <w:t>(dit kan tevens in een adviserende rol zijn)?</w:t>
            </w:r>
          </w:p>
          <w:p w14:paraId="6B85A52F" w14:textId="766ED06D" w:rsidR="006E3BBC" w:rsidRDefault="00C25E3C" w:rsidP="006E3BBC">
            <w:pPr>
              <w:pStyle w:val="Lijstalinea"/>
              <w:widowControl w:val="0"/>
              <w:numPr>
                <w:ilvl w:val="0"/>
                <w:numId w:val="21"/>
              </w:numPr>
              <w:rPr>
                <w:rFonts w:cs="Arial"/>
              </w:rPr>
            </w:pPr>
            <w:r>
              <w:rPr>
                <w:rFonts w:cs="Arial"/>
              </w:rPr>
              <w:t xml:space="preserve">Met welke </w:t>
            </w:r>
            <w:r w:rsidR="006E3BBC">
              <w:rPr>
                <w:rFonts w:cs="Arial"/>
              </w:rPr>
              <w:t>alternatieve brandstoffen heeft uw organisatie ervaring?</w:t>
            </w:r>
          </w:p>
          <w:p w14:paraId="011EE3DB" w14:textId="7FEDB527" w:rsidR="006E3BBC" w:rsidRPr="00EF509D" w:rsidRDefault="006E3BBC" w:rsidP="006E3BBC">
            <w:pPr>
              <w:pStyle w:val="Lijstalinea"/>
              <w:widowControl w:val="0"/>
              <w:numPr>
                <w:ilvl w:val="0"/>
                <w:numId w:val="21"/>
              </w:numPr>
              <w:rPr>
                <w:rFonts w:cs="Arial"/>
              </w:rPr>
            </w:pPr>
            <w:r>
              <w:rPr>
                <w:rFonts w:cs="Arial"/>
              </w:rPr>
              <w:t xml:space="preserve">Hoeveel jaar ervaring heeft uw organisatie met </w:t>
            </w:r>
            <w:r w:rsidR="00C25E3C">
              <w:rPr>
                <w:rFonts w:cs="Arial"/>
              </w:rPr>
              <w:t xml:space="preserve">incidenten waarbij </w:t>
            </w:r>
            <w:r>
              <w:rPr>
                <w:rFonts w:cs="Arial"/>
              </w:rPr>
              <w:t xml:space="preserve"> alternatieve brandstoffen</w:t>
            </w:r>
            <w:r w:rsidR="00C25E3C">
              <w:rPr>
                <w:rFonts w:cs="Arial"/>
              </w:rPr>
              <w:t xml:space="preserve"> een (grootte) rol speelde</w:t>
            </w:r>
            <w:r>
              <w:rPr>
                <w:rFonts w:cs="Arial"/>
              </w:rPr>
              <w:t>?</w:t>
            </w:r>
          </w:p>
        </w:tc>
      </w:tr>
      <w:tr w:rsidR="006E3BBC" w14:paraId="171537CE" w14:textId="77777777" w:rsidTr="00820C3E">
        <w:tc>
          <w:tcPr>
            <w:tcW w:w="7699" w:type="dxa"/>
            <w:gridSpan w:val="2"/>
          </w:tcPr>
          <w:p w14:paraId="45BA1323" w14:textId="77777777" w:rsidR="006E3BBC" w:rsidRDefault="006E3BBC" w:rsidP="00820C3E">
            <w:pPr>
              <w:pStyle w:val="Koptekst"/>
            </w:pPr>
            <w:r>
              <w:t>Beantwoording:</w:t>
            </w:r>
          </w:p>
          <w:p w14:paraId="0E7CF448" w14:textId="77777777" w:rsidR="006E3BBC" w:rsidRDefault="006E3BBC" w:rsidP="00820C3E">
            <w:pPr>
              <w:widowControl w:val="0"/>
              <w:rPr>
                <w:rFonts w:cs="Arial"/>
              </w:rPr>
            </w:pPr>
          </w:p>
          <w:p w14:paraId="6AB41FC2" w14:textId="77777777" w:rsidR="006E3BBC" w:rsidRDefault="006E3BBC" w:rsidP="00820C3E">
            <w:pPr>
              <w:widowControl w:val="0"/>
              <w:rPr>
                <w:rFonts w:cs="Arial"/>
              </w:rPr>
            </w:pPr>
          </w:p>
          <w:p w14:paraId="1B3338C2" w14:textId="77777777" w:rsidR="006E3BBC" w:rsidRPr="002E44BC" w:rsidRDefault="006E3BBC" w:rsidP="00820C3E">
            <w:pPr>
              <w:widowControl w:val="0"/>
              <w:rPr>
                <w:rFonts w:cs="Arial"/>
              </w:rPr>
            </w:pPr>
          </w:p>
        </w:tc>
      </w:tr>
      <w:tr w:rsidR="006E3BBC" w14:paraId="5AF18752" w14:textId="77777777" w:rsidTr="00820C3E">
        <w:tc>
          <w:tcPr>
            <w:tcW w:w="562" w:type="dxa"/>
            <w:shd w:val="clear" w:color="auto" w:fill="BFBFBF" w:themeFill="background1" w:themeFillShade="BF"/>
          </w:tcPr>
          <w:p w14:paraId="240A9EB2" w14:textId="77777777" w:rsidR="006E3BBC" w:rsidRDefault="006E3BBC" w:rsidP="00820C3E">
            <w:pPr>
              <w:pStyle w:val="Koptekst"/>
            </w:pPr>
            <w:r>
              <w:t>5.</w:t>
            </w:r>
          </w:p>
        </w:tc>
        <w:tc>
          <w:tcPr>
            <w:tcW w:w="7137" w:type="dxa"/>
            <w:shd w:val="clear" w:color="auto" w:fill="FFFFFF" w:themeFill="background1"/>
          </w:tcPr>
          <w:p w14:paraId="72E05CCD" w14:textId="77777777" w:rsidR="006E3BBC" w:rsidRDefault="006E3BBC" w:rsidP="00820C3E">
            <w:pPr>
              <w:widowControl w:val="0"/>
              <w:rPr>
                <w:rFonts w:cs="Arial"/>
              </w:rPr>
            </w:pPr>
            <w:r>
              <w:rPr>
                <w:rFonts w:cs="Arial"/>
              </w:rPr>
              <w:t>Welke trends en ontwikkelingen ziet uw organisatie in deze markt?</w:t>
            </w:r>
          </w:p>
          <w:p w14:paraId="4676E9BB" w14:textId="77777777" w:rsidR="00646D20" w:rsidRPr="002E44BC" w:rsidRDefault="00646D20" w:rsidP="00820C3E">
            <w:pPr>
              <w:widowControl w:val="0"/>
              <w:rPr>
                <w:rFonts w:cs="Arial"/>
              </w:rPr>
            </w:pPr>
          </w:p>
        </w:tc>
      </w:tr>
      <w:tr w:rsidR="006E3BBC" w14:paraId="7CE4952A" w14:textId="77777777" w:rsidTr="00820C3E">
        <w:tc>
          <w:tcPr>
            <w:tcW w:w="7699" w:type="dxa"/>
            <w:gridSpan w:val="2"/>
          </w:tcPr>
          <w:p w14:paraId="7EE12D33" w14:textId="77777777" w:rsidR="006E3BBC" w:rsidRDefault="006E3BBC" w:rsidP="00820C3E">
            <w:pPr>
              <w:pStyle w:val="Koptekst"/>
            </w:pPr>
            <w:r>
              <w:t>Beantwoording:</w:t>
            </w:r>
          </w:p>
          <w:p w14:paraId="1F900A9F" w14:textId="77777777" w:rsidR="006E3BBC" w:rsidRDefault="006E3BBC" w:rsidP="00820C3E">
            <w:pPr>
              <w:widowControl w:val="0"/>
              <w:rPr>
                <w:rFonts w:cs="Arial"/>
              </w:rPr>
            </w:pPr>
          </w:p>
          <w:p w14:paraId="73F42A6F" w14:textId="77777777" w:rsidR="006E3BBC" w:rsidRDefault="006E3BBC" w:rsidP="00820C3E">
            <w:pPr>
              <w:widowControl w:val="0"/>
              <w:rPr>
                <w:rFonts w:cs="Arial"/>
              </w:rPr>
            </w:pPr>
          </w:p>
          <w:p w14:paraId="790CD8C2" w14:textId="77777777" w:rsidR="006E3BBC" w:rsidRPr="002E44BC" w:rsidRDefault="006E3BBC" w:rsidP="00820C3E">
            <w:pPr>
              <w:widowControl w:val="0"/>
              <w:rPr>
                <w:rFonts w:cs="Arial"/>
              </w:rPr>
            </w:pPr>
          </w:p>
        </w:tc>
      </w:tr>
      <w:tr w:rsidR="006E3BBC" w14:paraId="18FE0A82" w14:textId="77777777" w:rsidTr="00820C3E">
        <w:tc>
          <w:tcPr>
            <w:tcW w:w="562" w:type="dxa"/>
            <w:shd w:val="clear" w:color="auto" w:fill="BFBFBF" w:themeFill="background1" w:themeFillShade="BF"/>
          </w:tcPr>
          <w:p w14:paraId="683B74DA" w14:textId="77777777" w:rsidR="006E3BBC" w:rsidRDefault="006E3BBC" w:rsidP="00820C3E">
            <w:pPr>
              <w:pStyle w:val="Koptekst"/>
            </w:pPr>
            <w:r>
              <w:t>6.</w:t>
            </w:r>
          </w:p>
        </w:tc>
        <w:tc>
          <w:tcPr>
            <w:tcW w:w="7137" w:type="dxa"/>
          </w:tcPr>
          <w:p w14:paraId="4BFEAE21" w14:textId="1CFA679F" w:rsidR="006E3BBC" w:rsidRPr="00EF509D" w:rsidRDefault="006E3BBC" w:rsidP="00820C3E">
            <w:pPr>
              <w:widowControl w:val="0"/>
              <w:tabs>
                <w:tab w:val="num" w:pos="851"/>
              </w:tabs>
              <w:spacing w:line="250" w:lineRule="exact"/>
              <w:rPr>
                <w:rFonts w:cs="Arial"/>
              </w:rPr>
            </w:pPr>
            <w:r w:rsidRPr="00EF509D">
              <w:rPr>
                <w:rFonts w:cs="Arial"/>
              </w:rPr>
              <w:t xml:space="preserve">Voorziet </w:t>
            </w:r>
            <w:r w:rsidR="0044438E">
              <w:rPr>
                <w:rFonts w:cs="Arial"/>
              </w:rPr>
              <w:t xml:space="preserve">u </w:t>
            </w:r>
            <w:r w:rsidRPr="00EF509D">
              <w:rPr>
                <w:rFonts w:cs="Arial"/>
              </w:rPr>
              <w:t>in de nabije toekomst toetredende marktpartijen tot deze markt?</w:t>
            </w:r>
          </w:p>
          <w:p w14:paraId="046B0727" w14:textId="77777777" w:rsidR="006E3BBC" w:rsidRPr="002E44BC" w:rsidRDefault="006E3BBC" w:rsidP="00820C3E">
            <w:pPr>
              <w:widowControl w:val="0"/>
              <w:spacing w:line="250" w:lineRule="exact"/>
              <w:rPr>
                <w:rFonts w:cs="Arial"/>
              </w:rPr>
            </w:pPr>
          </w:p>
        </w:tc>
      </w:tr>
      <w:tr w:rsidR="006E3BBC" w14:paraId="11A7C0EB" w14:textId="77777777" w:rsidTr="00820C3E">
        <w:tc>
          <w:tcPr>
            <w:tcW w:w="7699" w:type="dxa"/>
            <w:gridSpan w:val="2"/>
          </w:tcPr>
          <w:p w14:paraId="64E5DE90" w14:textId="77777777" w:rsidR="006E3BBC" w:rsidRDefault="006E3BBC" w:rsidP="00820C3E">
            <w:pPr>
              <w:pStyle w:val="Koptekst"/>
            </w:pPr>
            <w:r>
              <w:t>Beantwoording:</w:t>
            </w:r>
          </w:p>
          <w:p w14:paraId="61982323" w14:textId="77777777" w:rsidR="006E3BBC" w:rsidRDefault="006E3BBC" w:rsidP="00820C3E">
            <w:pPr>
              <w:widowControl w:val="0"/>
              <w:rPr>
                <w:rFonts w:cs="Arial"/>
              </w:rPr>
            </w:pPr>
          </w:p>
          <w:p w14:paraId="2488D3FA" w14:textId="77777777" w:rsidR="006E3BBC" w:rsidRDefault="006E3BBC" w:rsidP="00820C3E">
            <w:pPr>
              <w:widowControl w:val="0"/>
              <w:rPr>
                <w:rFonts w:cs="Arial"/>
              </w:rPr>
            </w:pPr>
          </w:p>
          <w:p w14:paraId="3038E4A1" w14:textId="77777777" w:rsidR="006E3BBC" w:rsidRPr="002E44BC" w:rsidRDefault="006E3BBC" w:rsidP="00820C3E">
            <w:pPr>
              <w:widowControl w:val="0"/>
              <w:rPr>
                <w:rFonts w:cs="Arial"/>
              </w:rPr>
            </w:pPr>
          </w:p>
        </w:tc>
      </w:tr>
      <w:tr w:rsidR="006E3BBC" w14:paraId="7885CF18" w14:textId="77777777" w:rsidTr="00820C3E">
        <w:tc>
          <w:tcPr>
            <w:tcW w:w="562" w:type="dxa"/>
            <w:shd w:val="clear" w:color="auto" w:fill="BFBFBF" w:themeFill="background1" w:themeFillShade="BF"/>
          </w:tcPr>
          <w:p w14:paraId="6BA0B556" w14:textId="77777777" w:rsidR="006E3BBC" w:rsidRDefault="006E3BBC" w:rsidP="00820C3E">
            <w:pPr>
              <w:pStyle w:val="Koptekst"/>
            </w:pPr>
            <w:r>
              <w:t>7.</w:t>
            </w:r>
          </w:p>
        </w:tc>
        <w:tc>
          <w:tcPr>
            <w:tcW w:w="7137" w:type="dxa"/>
          </w:tcPr>
          <w:p w14:paraId="0F598667" w14:textId="77777777" w:rsidR="006E3BBC" w:rsidRPr="002E44BC" w:rsidRDefault="006E3BBC" w:rsidP="00820C3E">
            <w:pPr>
              <w:spacing w:after="200" w:line="276" w:lineRule="auto"/>
              <w:rPr>
                <w:rFonts w:cs="Arial"/>
              </w:rPr>
            </w:pPr>
            <w:r>
              <w:t>Welke top risico’s en kansen ziet u de komende jaren in deze markt?</w:t>
            </w:r>
          </w:p>
        </w:tc>
      </w:tr>
      <w:tr w:rsidR="006E3BBC" w14:paraId="144EDFAA" w14:textId="77777777" w:rsidTr="00820C3E">
        <w:tc>
          <w:tcPr>
            <w:tcW w:w="7699" w:type="dxa"/>
            <w:gridSpan w:val="2"/>
          </w:tcPr>
          <w:p w14:paraId="4066B5F8" w14:textId="77777777" w:rsidR="006E3BBC" w:rsidRDefault="006E3BBC" w:rsidP="00820C3E">
            <w:pPr>
              <w:pStyle w:val="Koptekst"/>
            </w:pPr>
            <w:r>
              <w:t>Beantwoording:</w:t>
            </w:r>
          </w:p>
          <w:p w14:paraId="3F5FB473" w14:textId="77777777" w:rsidR="006E3BBC" w:rsidRDefault="006E3BBC" w:rsidP="00820C3E">
            <w:pPr>
              <w:widowControl w:val="0"/>
              <w:rPr>
                <w:rFonts w:cs="Arial"/>
              </w:rPr>
            </w:pPr>
          </w:p>
          <w:p w14:paraId="559A72F2" w14:textId="77777777" w:rsidR="006E3BBC" w:rsidRDefault="006E3BBC" w:rsidP="00820C3E">
            <w:pPr>
              <w:widowControl w:val="0"/>
              <w:rPr>
                <w:rFonts w:cs="Arial"/>
              </w:rPr>
            </w:pPr>
          </w:p>
          <w:p w14:paraId="21389F95" w14:textId="77777777" w:rsidR="006E3BBC" w:rsidRPr="002E44BC" w:rsidRDefault="006E3BBC" w:rsidP="00820C3E">
            <w:pPr>
              <w:widowControl w:val="0"/>
              <w:rPr>
                <w:rFonts w:cs="Arial"/>
              </w:rPr>
            </w:pPr>
          </w:p>
        </w:tc>
      </w:tr>
      <w:tr w:rsidR="006E3BBC" w14:paraId="2A85519B" w14:textId="77777777" w:rsidTr="00820C3E">
        <w:tc>
          <w:tcPr>
            <w:tcW w:w="562" w:type="dxa"/>
            <w:shd w:val="clear" w:color="auto" w:fill="BFBFBF" w:themeFill="background1" w:themeFillShade="BF"/>
          </w:tcPr>
          <w:p w14:paraId="30E729A4" w14:textId="77777777" w:rsidR="006E3BBC" w:rsidRDefault="006E3BBC" w:rsidP="00820C3E">
            <w:pPr>
              <w:pStyle w:val="Koptekst"/>
            </w:pPr>
            <w:r>
              <w:lastRenderedPageBreak/>
              <w:t>8.</w:t>
            </w:r>
          </w:p>
        </w:tc>
        <w:tc>
          <w:tcPr>
            <w:tcW w:w="7137" w:type="dxa"/>
          </w:tcPr>
          <w:p w14:paraId="34A7C6F6" w14:textId="47A0B598" w:rsidR="006E3BBC" w:rsidRDefault="006E3BBC" w:rsidP="00820C3E">
            <w:pPr>
              <w:widowControl w:val="0"/>
              <w:rPr>
                <w:rFonts w:cs="Arial"/>
              </w:rPr>
            </w:pPr>
            <w:r>
              <w:rPr>
                <w:rFonts w:cs="Arial"/>
              </w:rPr>
              <w:t xml:space="preserve">Kunt u drie top risico’s benoemen voor </w:t>
            </w:r>
            <w:r w:rsidR="00C25E3C">
              <w:rPr>
                <w:rFonts w:cs="Arial"/>
              </w:rPr>
              <w:t>incidenten/bergingen i.</w:t>
            </w:r>
            <w:r w:rsidR="007C0A35">
              <w:rPr>
                <w:rFonts w:cs="Arial"/>
              </w:rPr>
              <w:t xml:space="preserve">c.m. </w:t>
            </w:r>
            <w:r>
              <w:rPr>
                <w:rFonts w:cs="Arial"/>
              </w:rPr>
              <w:t>alternatieve brandstoffen?</w:t>
            </w:r>
            <w:r w:rsidR="00EB35FE">
              <w:rPr>
                <w:rFonts w:cs="Arial"/>
              </w:rPr>
              <w:t xml:space="preserve"> (graag risico’s benoemen die betrekking hebben op de uitvoering)</w:t>
            </w:r>
          </w:p>
          <w:p w14:paraId="2F354ADA" w14:textId="0AF2AED0" w:rsidR="00646D20" w:rsidRPr="002E44BC" w:rsidRDefault="00646D20" w:rsidP="00820C3E">
            <w:pPr>
              <w:widowControl w:val="0"/>
              <w:rPr>
                <w:rFonts w:cs="Arial"/>
              </w:rPr>
            </w:pPr>
          </w:p>
        </w:tc>
      </w:tr>
      <w:tr w:rsidR="006E3BBC" w14:paraId="21663519" w14:textId="77777777" w:rsidTr="00820C3E">
        <w:tc>
          <w:tcPr>
            <w:tcW w:w="7699" w:type="dxa"/>
            <w:gridSpan w:val="2"/>
          </w:tcPr>
          <w:p w14:paraId="57987AED" w14:textId="77777777" w:rsidR="006E3BBC" w:rsidRDefault="006E3BBC" w:rsidP="00820C3E">
            <w:pPr>
              <w:pStyle w:val="Koptekst"/>
            </w:pPr>
            <w:r>
              <w:t>Beantwoording:</w:t>
            </w:r>
          </w:p>
          <w:p w14:paraId="0FB0CB37" w14:textId="77777777" w:rsidR="006E3BBC" w:rsidRDefault="006E3BBC" w:rsidP="00820C3E">
            <w:pPr>
              <w:widowControl w:val="0"/>
              <w:rPr>
                <w:rFonts w:cs="Arial"/>
              </w:rPr>
            </w:pPr>
          </w:p>
          <w:p w14:paraId="0C70ACCA" w14:textId="77777777" w:rsidR="006E3BBC" w:rsidRDefault="006E3BBC" w:rsidP="00820C3E">
            <w:pPr>
              <w:widowControl w:val="0"/>
              <w:rPr>
                <w:rFonts w:cs="Arial"/>
              </w:rPr>
            </w:pPr>
          </w:p>
          <w:p w14:paraId="59A17083" w14:textId="77777777" w:rsidR="006E3BBC" w:rsidRPr="002E44BC" w:rsidRDefault="006E3BBC" w:rsidP="00820C3E">
            <w:pPr>
              <w:widowControl w:val="0"/>
              <w:rPr>
                <w:rFonts w:cs="Arial"/>
              </w:rPr>
            </w:pPr>
          </w:p>
        </w:tc>
      </w:tr>
      <w:tr w:rsidR="006E3BBC" w14:paraId="4C038C1A" w14:textId="77777777" w:rsidTr="00820C3E">
        <w:tc>
          <w:tcPr>
            <w:tcW w:w="562" w:type="dxa"/>
            <w:shd w:val="clear" w:color="auto" w:fill="BFBFBF" w:themeFill="background1" w:themeFillShade="BF"/>
          </w:tcPr>
          <w:p w14:paraId="690FBBF3" w14:textId="77777777" w:rsidR="006E3BBC" w:rsidRDefault="006E3BBC" w:rsidP="00820C3E">
            <w:pPr>
              <w:pStyle w:val="Koptekst"/>
            </w:pPr>
            <w:r>
              <w:t xml:space="preserve">9. </w:t>
            </w:r>
          </w:p>
        </w:tc>
        <w:tc>
          <w:tcPr>
            <w:tcW w:w="7137" w:type="dxa"/>
          </w:tcPr>
          <w:p w14:paraId="1BAA3824" w14:textId="77777777" w:rsidR="006E3BBC" w:rsidRDefault="006E3BBC" w:rsidP="00820C3E">
            <w:pPr>
              <w:spacing w:after="200" w:line="276" w:lineRule="auto"/>
            </w:pPr>
            <w:r w:rsidRPr="00EF1578">
              <w:t>Wat is de om</w:t>
            </w:r>
            <w:r>
              <w:t>vang van uw organisatie (omzet en aantal fte’s)</w:t>
            </w:r>
            <w:r w:rsidRPr="00EF1578">
              <w:t>?</w:t>
            </w:r>
          </w:p>
          <w:p w14:paraId="6C386EE7" w14:textId="77777777" w:rsidR="006E3BBC" w:rsidRPr="002E44BC" w:rsidRDefault="006E3BBC" w:rsidP="00820C3E">
            <w:pPr>
              <w:widowControl w:val="0"/>
              <w:rPr>
                <w:rFonts w:cs="Arial"/>
              </w:rPr>
            </w:pPr>
          </w:p>
        </w:tc>
      </w:tr>
      <w:tr w:rsidR="006E3BBC" w14:paraId="26C6E2B7" w14:textId="77777777" w:rsidTr="00820C3E">
        <w:tc>
          <w:tcPr>
            <w:tcW w:w="7699" w:type="dxa"/>
            <w:gridSpan w:val="2"/>
          </w:tcPr>
          <w:p w14:paraId="3F22A8C6" w14:textId="77777777" w:rsidR="006E3BBC" w:rsidRDefault="006E3BBC" w:rsidP="00820C3E">
            <w:pPr>
              <w:pStyle w:val="Koptekst"/>
            </w:pPr>
            <w:r>
              <w:t>Beantwoording:</w:t>
            </w:r>
          </w:p>
          <w:p w14:paraId="2FB179EA" w14:textId="77777777" w:rsidR="006E3BBC" w:rsidRDefault="006E3BBC" w:rsidP="00820C3E">
            <w:pPr>
              <w:widowControl w:val="0"/>
              <w:rPr>
                <w:rFonts w:cs="Arial"/>
              </w:rPr>
            </w:pPr>
          </w:p>
          <w:p w14:paraId="469ED282" w14:textId="77777777" w:rsidR="006E3BBC" w:rsidRDefault="006E3BBC" w:rsidP="00820C3E">
            <w:pPr>
              <w:widowControl w:val="0"/>
              <w:rPr>
                <w:rFonts w:cs="Arial"/>
              </w:rPr>
            </w:pPr>
          </w:p>
          <w:p w14:paraId="55FEB086" w14:textId="77777777" w:rsidR="006E3BBC" w:rsidRPr="002E44BC" w:rsidRDefault="006E3BBC" w:rsidP="00820C3E">
            <w:pPr>
              <w:widowControl w:val="0"/>
              <w:rPr>
                <w:rFonts w:cs="Arial"/>
              </w:rPr>
            </w:pPr>
          </w:p>
        </w:tc>
      </w:tr>
      <w:tr w:rsidR="006E3BBC" w14:paraId="5238078D" w14:textId="77777777" w:rsidTr="00820C3E">
        <w:tc>
          <w:tcPr>
            <w:tcW w:w="562" w:type="dxa"/>
            <w:shd w:val="clear" w:color="auto" w:fill="BFBFBF" w:themeFill="background1" w:themeFillShade="BF"/>
          </w:tcPr>
          <w:p w14:paraId="36F45EBF" w14:textId="77777777" w:rsidR="006E3BBC" w:rsidRDefault="006E3BBC" w:rsidP="00820C3E">
            <w:pPr>
              <w:pStyle w:val="Koptekst"/>
            </w:pPr>
            <w:r>
              <w:t>10.</w:t>
            </w:r>
          </w:p>
        </w:tc>
        <w:tc>
          <w:tcPr>
            <w:tcW w:w="7137" w:type="dxa"/>
          </w:tcPr>
          <w:p w14:paraId="03A319E7" w14:textId="77777777" w:rsidR="006E3BBC" w:rsidRDefault="006E3BBC" w:rsidP="00820C3E">
            <w:pPr>
              <w:widowControl w:val="0"/>
              <w:rPr>
                <w:rFonts w:cs="Arial"/>
              </w:rPr>
            </w:pPr>
            <w:r>
              <w:rPr>
                <w:rFonts w:cs="Arial"/>
              </w:rPr>
              <w:t>Heeft uw organisatie ervaring met het deelnemen aan aanbestedingen?</w:t>
            </w:r>
          </w:p>
          <w:p w14:paraId="57E39E2D" w14:textId="77777777" w:rsidR="00646D20" w:rsidRPr="002E44BC" w:rsidRDefault="00646D20" w:rsidP="00820C3E">
            <w:pPr>
              <w:widowControl w:val="0"/>
              <w:rPr>
                <w:rFonts w:cs="Arial"/>
              </w:rPr>
            </w:pPr>
          </w:p>
        </w:tc>
      </w:tr>
      <w:tr w:rsidR="006E3BBC" w14:paraId="686C32BF" w14:textId="77777777" w:rsidTr="00820C3E">
        <w:tc>
          <w:tcPr>
            <w:tcW w:w="7699" w:type="dxa"/>
            <w:gridSpan w:val="2"/>
          </w:tcPr>
          <w:p w14:paraId="4A8698F1" w14:textId="77777777" w:rsidR="006E3BBC" w:rsidRDefault="006E3BBC" w:rsidP="00820C3E">
            <w:pPr>
              <w:pStyle w:val="Koptekst"/>
            </w:pPr>
            <w:r>
              <w:t>Beantwoording:</w:t>
            </w:r>
          </w:p>
          <w:p w14:paraId="28A644E5" w14:textId="77777777" w:rsidR="006E3BBC" w:rsidRDefault="006E3BBC" w:rsidP="00820C3E">
            <w:pPr>
              <w:widowControl w:val="0"/>
              <w:rPr>
                <w:rFonts w:cs="Arial"/>
              </w:rPr>
            </w:pPr>
          </w:p>
          <w:p w14:paraId="0DADDBE3" w14:textId="77777777" w:rsidR="006E3BBC" w:rsidRDefault="006E3BBC" w:rsidP="00820C3E">
            <w:pPr>
              <w:widowControl w:val="0"/>
              <w:rPr>
                <w:rFonts w:cs="Arial"/>
              </w:rPr>
            </w:pPr>
          </w:p>
          <w:p w14:paraId="61D94D02" w14:textId="77777777" w:rsidR="006E3BBC" w:rsidRPr="002E44BC" w:rsidRDefault="006E3BBC" w:rsidP="00820C3E">
            <w:pPr>
              <w:widowControl w:val="0"/>
              <w:rPr>
                <w:rFonts w:cs="Arial"/>
              </w:rPr>
            </w:pPr>
          </w:p>
        </w:tc>
      </w:tr>
    </w:tbl>
    <w:p w14:paraId="35BE5A08" w14:textId="77777777" w:rsidR="001A5971" w:rsidRDefault="001A5971" w:rsidP="001A5971">
      <w:pPr>
        <w:pStyle w:val="Lijstalinea"/>
        <w:widowControl w:val="0"/>
        <w:autoSpaceDN/>
        <w:spacing w:line="276" w:lineRule="auto"/>
        <w:ind w:left="855"/>
        <w:textAlignment w:val="auto"/>
        <w:rPr>
          <w:rFonts w:cs="Arial"/>
        </w:rPr>
      </w:pPr>
    </w:p>
    <w:p w14:paraId="53BE68AB" w14:textId="0A5F657F" w:rsidR="00A249FC" w:rsidRPr="00A249FC" w:rsidRDefault="001A5971" w:rsidP="005F2AD0">
      <w:pPr>
        <w:widowControl w:val="0"/>
        <w:autoSpaceDN/>
        <w:spacing w:line="276" w:lineRule="auto"/>
        <w:textAlignment w:val="auto"/>
      </w:pPr>
      <w:r>
        <w:rPr>
          <w:rFonts w:cs="Arial"/>
        </w:rPr>
        <w:t xml:space="preserve">Voor de beantwoording van vragen we </w:t>
      </w:r>
      <w:r w:rsidRPr="001A5971">
        <w:rPr>
          <w:rFonts w:cs="Arial"/>
        </w:rPr>
        <w:t xml:space="preserve">u </w:t>
      </w:r>
      <w:r>
        <w:rPr>
          <w:rFonts w:cs="Arial"/>
        </w:rPr>
        <w:t xml:space="preserve">om </w:t>
      </w:r>
      <w:r w:rsidRPr="001A5971">
        <w:rPr>
          <w:rFonts w:cs="Arial"/>
        </w:rPr>
        <w:t>gebruik te</w:t>
      </w:r>
      <w:r>
        <w:rPr>
          <w:rFonts w:cs="Arial"/>
        </w:rPr>
        <w:t xml:space="preserve"> maken van bijlage 1 Antwoordformulier. D</w:t>
      </w:r>
      <w:r w:rsidRPr="001A5971">
        <w:rPr>
          <w:rFonts w:cs="Arial"/>
        </w:rPr>
        <w:t>eze is opgenomen</w:t>
      </w:r>
      <w:r>
        <w:rPr>
          <w:rFonts w:cs="Arial"/>
        </w:rPr>
        <w:t xml:space="preserve"> op TenderNed.</w:t>
      </w:r>
    </w:p>
    <w:p w14:paraId="4AC25C69" w14:textId="62DE8FBB" w:rsidR="00A249FC" w:rsidRDefault="00A249FC" w:rsidP="00A249FC"/>
    <w:sectPr w:rsidR="00A249FC">
      <w:headerReference w:type="default" r:id="rId12"/>
      <w:headerReference w:type="first" r:id="rId13"/>
      <w:pgSz w:w="11905" w:h="16837"/>
      <w:pgMar w:top="2664" w:right="2097" w:bottom="1133" w:left="209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50FCA" w14:textId="77777777" w:rsidR="0095061C" w:rsidRDefault="0095061C">
      <w:pPr>
        <w:spacing w:line="240" w:lineRule="auto"/>
      </w:pPr>
      <w:r>
        <w:separator/>
      </w:r>
    </w:p>
  </w:endnote>
  <w:endnote w:type="continuationSeparator" w:id="0">
    <w:p w14:paraId="01B3D64A" w14:textId="77777777" w:rsidR="0095061C" w:rsidRDefault="0095061C">
      <w:pPr>
        <w:spacing w:line="240" w:lineRule="auto"/>
      </w:pPr>
      <w:r>
        <w:continuationSeparator/>
      </w:r>
    </w:p>
  </w:endnote>
  <w:endnote w:type="continuationNotice" w:id="1">
    <w:p w14:paraId="1743C1BE" w14:textId="77777777" w:rsidR="009363A1" w:rsidRDefault="009363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1A33C" w14:textId="77777777" w:rsidR="0095061C" w:rsidRDefault="0095061C">
      <w:pPr>
        <w:spacing w:line="240" w:lineRule="auto"/>
      </w:pPr>
      <w:r>
        <w:separator/>
      </w:r>
    </w:p>
  </w:footnote>
  <w:footnote w:type="continuationSeparator" w:id="0">
    <w:p w14:paraId="1A834762" w14:textId="77777777" w:rsidR="0095061C" w:rsidRDefault="0095061C">
      <w:pPr>
        <w:spacing w:line="240" w:lineRule="auto"/>
      </w:pPr>
      <w:r>
        <w:continuationSeparator/>
      </w:r>
    </w:p>
  </w:footnote>
  <w:footnote w:type="continuationNotice" w:id="1">
    <w:p w14:paraId="75AF061D" w14:textId="77777777" w:rsidR="009363A1" w:rsidRDefault="009363A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1377F" w14:textId="77777777" w:rsidR="00E81A9A" w:rsidRDefault="00EE04C9">
    <w:r>
      <w:rPr>
        <w:noProof/>
      </w:rPr>
      <mc:AlternateContent>
        <mc:Choice Requires="wps">
          <w:drawing>
            <wp:anchor distT="0" distB="0" distL="0" distR="0" simplePos="0" relativeHeight="251658240" behindDoc="0" locked="1" layoutInCell="1" allowOverlap="1" wp14:anchorId="73357F44" wp14:editId="666046F1">
              <wp:simplePos x="0" y="0"/>
              <wp:positionH relativeFrom="page">
                <wp:posOffset>5921375</wp:posOffset>
              </wp:positionH>
              <wp:positionV relativeFrom="page">
                <wp:posOffset>10223500</wp:posOffset>
              </wp:positionV>
              <wp:extent cx="1259840" cy="179705"/>
              <wp:effectExtent l="0" t="0" r="0" b="0"/>
              <wp:wrapNone/>
              <wp:docPr id="8" name="Region 6"/>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D001BB5" w14:textId="2DF053E6" w:rsidR="00E81A9A" w:rsidRDefault="00EE04C9">
                          <w:pPr>
                            <w:pStyle w:val="ReferentiegegevensVerdana65"/>
                          </w:pPr>
                          <w:r>
                            <w:t xml:space="preserve">Pagina </w:t>
                          </w:r>
                          <w:r>
                            <w:fldChar w:fldCharType="begin"/>
                          </w:r>
                          <w:r>
                            <w:instrText>PAGE</w:instrText>
                          </w:r>
                          <w:r>
                            <w:fldChar w:fldCharType="separate"/>
                          </w:r>
                          <w:r w:rsidR="00F45C8D">
                            <w:rPr>
                              <w:noProof/>
                            </w:rPr>
                            <w:t>4</w:t>
                          </w:r>
                          <w:r>
                            <w:fldChar w:fldCharType="end"/>
                          </w:r>
                          <w:r>
                            <w:t xml:space="preserve"> van </w:t>
                          </w:r>
                          <w:r>
                            <w:fldChar w:fldCharType="begin"/>
                          </w:r>
                          <w:r>
                            <w:instrText>NUMPAGES</w:instrText>
                          </w:r>
                          <w:r>
                            <w:fldChar w:fldCharType="separate"/>
                          </w:r>
                          <w:r w:rsidR="00F45C8D">
                            <w:rPr>
                              <w:noProof/>
                            </w:rPr>
                            <w:t>9</w:t>
                          </w:r>
                          <w:r>
                            <w:fldChar w:fldCharType="end"/>
                          </w:r>
                        </w:p>
                      </w:txbxContent>
                    </wps:txbx>
                    <wps:bodyPr vert="horz" wrap="square" lIns="0" tIns="0" rIns="0" bIns="0" anchor="t" anchorCtr="0"/>
                  </wps:wsp>
                </a:graphicData>
              </a:graphic>
            </wp:anchor>
          </w:drawing>
        </mc:Choice>
        <mc:Fallback xmlns:w16du="http://schemas.microsoft.com/office/word/2023/wordml/word16du">
          <w:pict>
            <v:shapetype w14:anchorId="73357F44" id="_x0000_t202" coordsize="21600,21600" o:spt="202" path="m,l,21600r21600,l21600,xe">
              <v:stroke joinstyle="miter"/>
              <v:path gradientshapeok="t" o:connecttype="rect"/>
            </v:shapetype>
            <v:shape id="Region 6" o:spid="_x0000_s1026" type="#_x0000_t202" style="position:absolute;margin-left:466.25pt;margin-top:805pt;width:99.2pt;height:14.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" filled="f" stroked="f">
              <v:textbox inset="0,0,0,0">
                <w:txbxContent>
                  <w:p w14:paraId="4D001BB5" w14:textId="2DF053E6" w:rsidR="00E81A9A" w:rsidRDefault="00EE04C9">
                    <w:pPr>
                      <w:pStyle w:val="ReferentiegegevensVerdana65"/>
                    </w:pPr>
                    <w:r>
                      <w:t xml:space="preserve">Pagina </w:t>
                    </w:r>
                    <w:r>
                      <w:fldChar w:fldCharType="begin"/>
                    </w:r>
                    <w:r>
                      <w:instrText>PAGE</w:instrText>
                    </w:r>
                    <w:r>
                      <w:fldChar w:fldCharType="separate"/>
                    </w:r>
                    <w:r w:rsidR="00F45C8D">
                      <w:rPr>
                        <w:noProof/>
                      </w:rPr>
                      <w:t>4</w:t>
                    </w:r>
                    <w:r>
                      <w:fldChar w:fldCharType="end"/>
                    </w:r>
                    <w:r>
                      <w:t xml:space="preserve"> van </w:t>
                    </w:r>
                    <w:r>
                      <w:fldChar w:fldCharType="begin"/>
                    </w:r>
                    <w:r>
                      <w:instrText>NUMPAGES</w:instrText>
                    </w:r>
                    <w:r>
                      <w:fldChar w:fldCharType="separate"/>
                    </w:r>
                    <w:r w:rsidR="00F45C8D">
                      <w:rPr>
                        <w:noProof/>
                      </w:rPr>
                      <w:t>9</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168E737B" wp14:editId="71F0E6AF">
              <wp:simplePos x="0" y="0"/>
              <wp:positionH relativeFrom="page">
                <wp:posOffset>1331595</wp:posOffset>
              </wp:positionH>
              <wp:positionV relativeFrom="page">
                <wp:posOffset>359410</wp:posOffset>
              </wp:positionV>
              <wp:extent cx="4895850" cy="371475"/>
              <wp:effectExtent l="0" t="0" r="0" b="0"/>
              <wp:wrapNone/>
              <wp:docPr id="9" name="Region 7"/>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14:paraId="16F671A2" w14:textId="412DFEF1" w:rsidR="00E81A9A" w:rsidRPr="0044438E" w:rsidRDefault="00F45C8D">
                          <w:pPr>
                            <w:pStyle w:val="RapportKoptekst"/>
                            <w:rPr>
                              <w:lang w:val="fr-FR"/>
                            </w:rPr>
                          </w:pPr>
                          <w:r>
                            <w:fldChar w:fldCharType="begin"/>
                          </w:r>
                          <w:r w:rsidRPr="0044438E">
                            <w:rPr>
                              <w:lang w:val="fr-FR"/>
                            </w:rPr>
                            <w:instrText xml:space="preserve"> DOCPROPERTY  "Rubricering"  \* MERGEFORMAT </w:instrText>
                          </w:r>
                          <w:r>
                            <w:fldChar w:fldCharType="separate"/>
                          </w:r>
                          <w:r w:rsidR="00AE7366" w:rsidRPr="0044438E">
                            <w:rPr>
                              <w:lang w:val="fr-FR"/>
                            </w:rPr>
                            <w:t>RWS INFORMATIE</w:t>
                          </w:r>
                          <w:r>
                            <w:fldChar w:fldCharType="end"/>
                          </w:r>
                          <w:r w:rsidR="00EE04C9" w:rsidRPr="0044438E">
                            <w:rPr>
                              <w:lang w:val="fr-FR"/>
                            </w:rPr>
                            <w:t xml:space="preserve"> | CONCEPT | Marktconsultatie</w:t>
                          </w:r>
                          <w:r w:rsidR="00646D20">
                            <w:rPr>
                              <w:lang w:val="fr-FR"/>
                            </w:rPr>
                            <w:t xml:space="preserve"> </w:t>
                          </w:r>
                          <w:r w:rsidR="00EE04C9" w:rsidRPr="0044438E">
                            <w:rPr>
                              <w:lang w:val="fr-FR"/>
                            </w:rPr>
                            <w:t xml:space="preserve">document | </w:t>
                          </w:r>
                          <w:r w:rsidR="00EB7DE3">
                            <w:rPr>
                              <w:lang w:val="fr-FR"/>
                            </w:rPr>
                            <w:t>9 september</w:t>
                          </w:r>
                          <w:r w:rsidR="002956A0" w:rsidRPr="0044438E">
                            <w:rPr>
                              <w:lang w:val="fr-FR"/>
                            </w:rPr>
                            <w:t xml:space="preserve"> 2024</w:t>
                          </w:r>
                        </w:p>
                      </w:txbxContent>
                    </wps:txbx>
                    <wps:bodyPr vert="horz" wrap="square" lIns="0" tIns="0" rIns="0" bIns="0" anchor="t" anchorCtr="0"/>
                  </wps:wsp>
                </a:graphicData>
              </a:graphic>
            </wp:anchor>
          </w:drawing>
        </mc:Choice>
        <mc:Fallback xmlns:w16du="http://schemas.microsoft.com/office/word/2023/wordml/word16du">
          <w:pict>
            <v:shape w14:anchorId="168E737B" id="Region 7" o:spid="_x0000_s1027" type="#_x0000_t202" style="position:absolute;margin-left:104.85pt;margin-top:28.3pt;width:385.5pt;height:29.2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" filled="f" stroked="f">
              <v:textbox inset="0,0,0,0">
                <w:txbxContent>
                  <w:p w14:paraId="16F671A2" w14:textId="412DFEF1" w:rsidR="00E81A9A" w:rsidRPr="0044438E" w:rsidRDefault="00F45C8D">
                    <w:pPr>
                      <w:pStyle w:val="RapportKoptekst"/>
                      <w:rPr>
                        <w:lang w:val="fr-FR"/>
                      </w:rPr>
                    </w:pPr>
                    <w:r>
                      <w:fldChar w:fldCharType="begin"/>
                    </w:r>
                    <w:r w:rsidRPr="0044438E">
                      <w:rPr>
                        <w:lang w:val="fr-FR"/>
                      </w:rPr>
                      <w:instrText xml:space="preserve"> DOCPROPERTY  "Rubricering"  \* MERGEFORMAT </w:instrText>
                    </w:r>
                    <w:r>
                      <w:fldChar w:fldCharType="separate"/>
                    </w:r>
                    <w:r w:rsidR="00AE7366" w:rsidRPr="0044438E">
                      <w:rPr>
                        <w:lang w:val="fr-FR"/>
                      </w:rPr>
                      <w:t>RWS INFORMATIE</w:t>
                    </w:r>
                    <w:r>
                      <w:fldChar w:fldCharType="end"/>
                    </w:r>
                    <w:r w:rsidR="00EE04C9" w:rsidRPr="0044438E">
                      <w:rPr>
                        <w:lang w:val="fr-FR"/>
                      </w:rPr>
                      <w:t xml:space="preserve"> | CONCEPT | </w:t>
                    </w:r>
                    <w:proofErr w:type="spellStart"/>
                    <w:r w:rsidR="00EE04C9" w:rsidRPr="0044438E">
                      <w:rPr>
                        <w:lang w:val="fr-FR"/>
                      </w:rPr>
                      <w:t>Marktconsultatie</w:t>
                    </w:r>
                    <w:proofErr w:type="spellEnd"/>
                    <w:r w:rsidR="00646D20">
                      <w:rPr>
                        <w:lang w:val="fr-FR"/>
                      </w:rPr>
                      <w:t xml:space="preserve"> </w:t>
                    </w:r>
                    <w:r w:rsidR="00EE04C9" w:rsidRPr="0044438E">
                      <w:rPr>
                        <w:lang w:val="fr-FR"/>
                      </w:rPr>
                      <w:t xml:space="preserve">document | </w:t>
                    </w:r>
                    <w:r w:rsidR="00EB7DE3">
                      <w:rPr>
                        <w:lang w:val="fr-FR"/>
                      </w:rPr>
                      <w:t xml:space="preserve">9 </w:t>
                    </w:r>
                    <w:proofErr w:type="spellStart"/>
                    <w:r w:rsidR="00EB7DE3">
                      <w:rPr>
                        <w:lang w:val="fr-FR"/>
                      </w:rPr>
                      <w:t>september</w:t>
                    </w:r>
                    <w:proofErr w:type="spellEnd"/>
                    <w:r w:rsidR="002956A0" w:rsidRPr="0044438E">
                      <w:rPr>
                        <w:lang w:val="fr-FR"/>
                      </w:rPr>
                      <w:t xml:space="preserve"> 2024</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25ADD" w14:textId="77777777" w:rsidR="00E81A9A" w:rsidRDefault="00EE04C9">
    <w:pPr>
      <w:spacing w:after="4081" w:line="14" w:lineRule="exact"/>
    </w:pPr>
    <w:r>
      <w:rPr>
        <w:noProof/>
      </w:rPr>
      <mc:AlternateContent>
        <mc:Choice Requires="wps">
          <w:drawing>
            <wp:anchor distT="0" distB="0" distL="0" distR="0" simplePos="0" relativeHeight="251658242" behindDoc="0" locked="1" layoutInCell="1" allowOverlap="1" wp14:anchorId="41CEBFD6" wp14:editId="33A23CC0">
              <wp:simplePos x="0" y="0"/>
              <wp:positionH relativeFrom="page">
                <wp:posOffset>3542029</wp:posOffset>
              </wp:positionH>
              <wp:positionV relativeFrom="page">
                <wp:posOffset>0</wp:posOffset>
              </wp:positionV>
              <wp:extent cx="467995" cy="1336675"/>
              <wp:effectExtent l="0" t="0" r="0" b="0"/>
              <wp:wrapNone/>
              <wp:docPr id="1" name="Lint_RWS"/>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3E5BDE7F" w14:textId="77777777" w:rsidR="00E81A9A" w:rsidRDefault="00EE04C9">
                          <w:pPr>
                            <w:spacing w:line="240" w:lineRule="auto"/>
                          </w:pPr>
                          <w:r>
                            <w:rPr>
                              <w:noProof/>
                            </w:rPr>
                            <w:drawing>
                              <wp:inline distT="0" distB="0" distL="0" distR="0" wp14:anchorId="7715C79E" wp14:editId="1997EC04">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xmlns:w16du="http://schemas.microsoft.com/office/word/2023/wordml/word16du">
          <w:pict>
            <v:shapetype w14:anchorId="41CEBFD6" id="_x0000_t202" coordsize="21600,21600" o:spt="202" path="m,l,21600r21600,l21600,xe">
              <v:stroke joinstyle="miter"/>
              <v:path gradientshapeok="t" o:connecttype="rect"/>
            </v:shapetype>
            <v:shape id="Lint_RWS" o:spid="_x0000_s1028" type="#_x0000_t202" style="position:absolute;margin-left:278.9pt;margin-top:0;width:36.85pt;height:105.2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" filled="f" stroked="f">
              <v:textbox inset="0,0,0,0">
                <w:txbxContent>
                  <w:p w14:paraId="3E5BDE7F" w14:textId="77777777" w:rsidR="00E81A9A" w:rsidRDefault="00EE04C9">
                    <w:pPr>
                      <w:spacing w:line="240" w:lineRule="auto"/>
                    </w:pPr>
                    <w:r>
                      <w:rPr>
                        <w:noProof/>
                      </w:rPr>
                      <w:drawing>
                        <wp:inline distT="0" distB="0" distL="0" distR="0" wp14:anchorId="7715C79E" wp14:editId="1997EC04">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3" behindDoc="0" locked="1" layoutInCell="1" allowOverlap="1" wp14:anchorId="72015A94" wp14:editId="38FCCEE3">
              <wp:simplePos x="0" y="0"/>
              <wp:positionH relativeFrom="page">
                <wp:posOffset>4013835</wp:posOffset>
              </wp:positionH>
              <wp:positionV relativeFrom="page">
                <wp:posOffset>0</wp:posOffset>
              </wp:positionV>
              <wp:extent cx="2339975" cy="1439545"/>
              <wp:effectExtent l="0" t="0" r="0" b="0"/>
              <wp:wrapNone/>
              <wp:docPr id="3" name="Woordmerk_RWS"/>
              <wp:cNvGraphicFramePr/>
              <a:graphic xmlns:a="http://schemas.openxmlformats.org/drawingml/2006/main">
                <a:graphicData uri="http://schemas.microsoft.com/office/word/2010/wordprocessingShape">
                  <wps:wsp>
                    <wps:cNvSpPr txBox="1"/>
                    <wps:spPr>
                      <a:xfrm>
                        <a:off x="0" y="0"/>
                        <a:ext cx="2339975" cy="1439545"/>
                      </a:xfrm>
                      <a:prstGeom prst="rect">
                        <a:avLst/>
                      </a:prstGeom>
                      <a:noFill/>
                    </wps:spPr>
                    <wps:txbx>
                      <w:txbxContent>
                        <w:p w14:paraId="1B0F20B0" w14:textId="77777777" w:rsidR="00E81A9A" w:rsidRDefault="00EE04C9">
                          <w:pPr>
                            <w:spacing w:line="240" w:lineRule="auto"/>
                          </w:pPr>
                          <w:r>
                            <w:rPr>
                              <w:noProof/>
                            </w:rPr>
                            <w:drawing>
                              <wp:inline distT="0" distB="0" distL="0" distR="0" wp14:anchorId="7446136A" wp14:editId="3F63D207">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xmlns:w16du="http://schemas.microsoft.com/office/word/2023/wordml/word16du">
          <w:pict>
            <v:shape w14:anchorId="72015A94" id="Woordmerk_RWS" o:spid="_x0000_s1029" type="#_x0000_t202" style="position:absolute;margin-left:316.05pt;margin-top:0;width:184.25pt;height:113.3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" filled="f" stroked="f">
              <v:textbox inset="0,0,0,0">
                <w:txbxContent>
                  <w:p w14:paraId="1B0F20B0" w14:textId="77777777" w:rsidR="00E81A9A" w:rsidRDefault="00EE04C9">
                    <w:pPr>
                      <w:spacing w:line="240" w:lineRule="auto"/>
                    </w:pPr>
                    <w:r>
                      <w:rPr>
                        <w:noProof/>
                      </w:rPr>
                      <w:drawing>
                        <wp:inline distT="0" distB="0" distL="0" distR="0" wp14:anchorId="7446136A" wp14:editId="3F63D207">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55999C53" wp14:editId="010F0F65">
              <wp:simplePos x="0" y="0"/>
              <wp:positionH relativeFrom="page">
                <wp:posOffset>1331595</wp:posOffset>
              </wp:positionH>
              <wp:positionV relativeFrom="page">
                <wp:posOffset>2321560</wp:posOffset>
              </wp:positionV>
              <wp:extent cx="4895850" cy="161925"/>
              <wp:effectExtent l="0" t="0" r="0" b="0"/>
              <wp:wrapNone/>
              <wp:docPr id="5" name="Retouradres"/>
              <wp:cNvGraphicFramePr/>
              <a:graphic xmlns:a="http://schemas.openxmlformats.org/drawingml/2006/main">
                <a:graphicData uri="http://schemas.microsoft.com/office/word/2010/wordprocessingShape">
                  <wps:wsp>
                    <wps:cNvSpPr txBox="1"/>
                    <wps:spPr>
                      <a:xfrm>
                        <a:off x="0" y="0"/>
                        <a:ext cx="4895850" cy="161925"/>
                      </a:xfrm>
                      <a:prstGeom prst="rect">
                        <a:avLst/>
                      </a:prstGeom>
                      <a:noFill/>
                    </wps:spPr>
                    <wps:txbx>
                      <w:txbxContent>
                        <w:p w14:paraId="0E503ECE" w14:textId="57C09612" w:rsidR="00E81A9A" w:rsidRDefault="009D4AF3">
                          <w:pPr>
                            <w:pStyle w:val="Vertrouwelijkheidsniveau"/>
                          </w:pPr>
                          <w:fldSimple w:instr=" DOCPROPERTY  &quot;Rubricering&quot;  \* MERGEFORMAT ">
                            <w:r w:rsidR="00AE7366">
                              <w:t>RWS INFORMATIE</w:t>
                            </w:r>
                          </w:fldSimple>
                        </w:p>
                      </w:txbxContent>
                    </wps:txbx>
                    <wps:bodyPr vert="horz" wrap="square" lIns="0" tIns="0" rIns="0" bIns="0" anchor="t" anchorCtr="0"/>
                  </wps:wsp>
                </a:graphicData>
              </a:graphic>
            </wp:anchor>
          </w:drawing>
        </mc:Choice>
        <mc:Fallback xmlns:w16du="http://schemas.microsoft.com/office/word/2023/wordml/word16du">
          <w:pict>
            <v:shape w14:anchorId="55999C53" id="Retouradres" o:spid="_x0000_s1030" type="#_x0000_t202" style="position:absolute;margin-left:104.85pt;margin-top:182.8pt;width:385.5pt;height:12.7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" filled="f" stroked="f">
              <v:textbox inset="0,0,0,0">
                <w:txbxContent>
                  <w:p w14:paraId="0E503ECE" w14:textId="57C09612" w:rsidR="00E81A9A" w:rsidRDefault="009D4AF3">
                    <w:pPr>
                      <w:pStyle w:val="Vertrouwelijkheidsniveau"/>
                    </w:pPr>
                    <w:r>
                      <w:fldChar w:fldCharType="begin"/>
                    </w:r>
                    <w:r>
                      <w:instrText xml:space="preserve"> DOCPROPERTY  "Rubricering"  \* MERGEFORMAT </w:instrText>
                    </w:r>
                    <w:r>
                      <w:fldChar w:fldCharType="separate"/>
                    </w:r>
                    <w:r w:rsidR="00AE7366">
                      <w:t>RWS INFORMATIE</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39CE571B" wp14:editId="3BF0703D">
              <wp:simplePos x="0" y="0"/>
              <wp:positionH relativeFrom="page">
                <wp:posOffset>1331595</wp:posOffset>
              </wp:positionH>
              <wp:positionV relativeFrom="page">
                <wp:posOffset>10223500</wp:posOffset>
              </wp:positionV>
              <wp:extent cx="4524375" cy="219075"/>
              <wp:effectExtent l="0" t="0" r="0" b="0"/>
              <wp:wrapNone/>
              <wp:docPr id="6" name="Vertrouwelijkheidsniveau"/>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2E59C6FF" w14:textId="77777777" w:rsidR="009D7E2E" w:rsidRDefault="009D7E2E"/>
                      </w:txbxContent>
                    </wps:txbx>
                    <wps:bodyPr vert="horz" wrap="square" lIns="0" tIns="0" rIns="0" bIns="0" anchor="t" anchorCtr="0"/>
                  </wps:wsp>
                </a:graphicData>
              </a:graphic>
            </wp:anchor>
          </w:drawing>
        </mc:Choice>
        <mc:Fallback xmlns:w16du="http://schemas.microsoft.com/office/word/2023/wordml/word16du">
          <w:pict>
            <v:shape w14:anchorId="39CE571B" id="Vertrouwelijkheidsniveau" o:spid="_x0000_s1031" type="#_x0000_t202" style="position:absolute;margin-left:104.85pt;margin-top:805pt;width:356.25pt;height:17.2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" filled="f" stroked="f">
              <v:textbox inset="0,0,0,0">
                <w:txbxContent>
                  <w:p w14:paraId="2E59C6FF" w14:textId="77777777" w:rsidR="009D7E2E" w:rsidRDefault="009D7E2E"/>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120EB9C4" wp14:editId="59F9535E">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722194C1" w14:textId="77777777" w:rsidR="009D7E2E" w:rsidRDefault="009D7E2E"/>
                      </w:txbxContent>
                    </wps:txbx>
                    <wps:bodyPr vert="horz" wrap="square" lIns="0" tIns="0" rIns="0" bIns="0" anchor="t" anchorCtr="0"/>
                  </wps:wsp>
                </a:graphicData>
              </a:graphic>
            </wp:anchor>
          </w:drawing>
        </mc:Choice>
        <mc:Fallback xmlns:w16du="http://schemas.microsoft.com/office/word/2023/wordml/word16du">
          <w:pict>
            <v:shape w14:anchorId="120EB9C4" id="Paginanummer" o:spid="_x0000_s1032" type="#_x0000_t202" style="position:absolute;margin-left:466.25pt;margin-top:805pt;width:99.2pt;height:14.1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xS+F8ZMBAAAUAwAA&#10;DgAAAAAAAAAAAAAAAAAuAgAAZHJzL2Uyb0RvYy54bWxQSwECLQAUAAYACAAAACEAOuLU7eEAAAAO&#10;AQAADwAAAAAAAAAAAAAAAADtAwAAZHJzL2Rvd25yZXYueG1sUEsFBgAAAAAEAAQA8wAAAPsEAAAA&#10;AA==&#10;" filled="f" stroked="f">
              <v:textbox inset="0,0,0,0">
                <w:txbxContent>
                  <w:p w14:paraId="722194C1" w14:textId="77777777" w:rsidR="009D7E2E" w:rsidRDefault="009D7E2E"/>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EA13303"/>
    <w:multiLevelType w:val="multilevel"/>
    <w:tmpl w:val="67B2F6D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4A21A6"/>
    <w:multiLevelType w:val="hybridMultilevel"/>
    <w:tmpl w:val="28C22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 w15:restartNumberingAfterBreak="0">
    <w:nsid w:val="063251F0"/>
    <w:multiLevelType w:val="hybridMultilevel"/>
    <w:tmpl w:val="3DD6BA2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2368045E"/>
    <w:multiLevelType w:val="hybridMultilevel"/>
    <w:tmpl w:val="512C64D0"/>
    <w:lvl w:ilvl="0" w:tplc="C2CA4B8A">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21398D"/>
    <w:multiLevelType w:val="hybridMultilevel"/>
    <w:tmpl w:val="3DE04B0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239B40"/>
    <w:multiLevelType w:val="multilevel"/>
    <w:tmpl w:val="39289C7C"/>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9A4AC6"/>
    <w:multiLevelType w:val="hybridMultilevel"/>
    <w:tmpl w:val="CA8E5FD6"/>
    <w:lvl w:ilvl="0" w:tplc="C2CA4B8A">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FD793F"/>
    <w:multiLevelType w:val="hybridMultilevel"/>
    <w:tmpl w:val="4C2CAE3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2FF27B1"/>
    <w:multiLevelType w:val="multilevel"/>
    <w:tmpl w:val="D9DC5454"/>
    <w:lvl w:ilvl="0">
      <w:start w:val="1"/>
      <w:numFmt w:val="bullet"/>
      <w:lvlText w:val=""/>
      <w:lvlJc w:val="left"/>
      <w:pPr>
        <w:ind w:left="1068" w:hanging="360"/>
      </w:pPr>
      <w:rPr>
        <w:rFonts w:ascii="Symbol" w:hAnsi="Symbol" w:hint="default"/>
      </w:rPr>
    </w:lvl>
    <w:lvl w:ilvl="1">
      <w:start w:val="1"/>
      <w:numFmt w:val="bullet"/>
      <w:lvlText w:val=""/>
      <w:lvlJc w:val="left"/>
      <w:pPr>
        <w:ind w:left="1428" w:hanging="360"/>
      </w:pPr>
      <w:rPr>
        <w:rFonts w:ascii="Wingdings" w:hAnsi="Wingdings" w:hint="default"/>
      </w:rPr>
    </w:lvl>
    <w:lvl w:ilvl="2">
      <w:start w:val="1"/>
      <w:numFmt w:val="bullet"/>
      <w:lvlText w:val=""/>
      <w:lvlJc w:val="left"/>
      <w:pPr>
        <w:ind w:left="1788" w:hanging="360"/>
      </w:pPr>
      <w:rPr>
        <w:rFonts w:ascii="Wingdings" w:hAnsi="Wingdings" w:hint="default"/>
      </w:rPr>
    </w:lvl>
    <w:lvl w:ilvl="3">
      <w:start w:val="1"/>
      <w:numFmt w:val="bullet"/>
      <w:lvlText w:val=""/>
      <w:lvlJc w:val="left"/>
      <w:pPr>
        <w:ind w:left="2148" w:hanging="360"/>
      </w:pPr>
      <w:rPr>
        <w:rFonts w:ascii="Symbol" w:hAnsi="Symbol" w:hint="default"/>
      </w:rPr>
    </w:lvl>
    <w:lvl w:ilvl="4">
      <w:start w:val="1"/>
      <w:numFmt w:val="bullet"/>
      <w:lvlText w:val=""/>
      <w:lvlJc w:val="left"/>
      <w:pPr>
        <w:ind w:left="2508" w:hanging="360"/>
      </w:pPr>
      <w:rPr>
        <w:rFonts w:ascii="Symbol" w:hAnsi="Symbol" w:hint="default"/>
      </w:rPr>
    </w:lvl>
    <w:lvl w:ilvl="5">
      <w:start w:val="1"/>
      <w:numFmt w:val="bullet"/>
      <w:lvlText w:val=""/>
      <w:lvlJc w:val="left"/>
      <w:pPr>
        <w:ind w:left="2868" w:hanging="360"/>
      </w:pPr>
      <w:rPr>
        <w:rFonts w:ascii="Wingdings" w:hAnsi="Wingdings" w:hint="default"/>
      </w:rPr>
    </w:lvl>
    <w:lvl w:ilvl="6">
      <w:start w:val="1"/>
      <w:numFmt w:val="bullet"/>
      <w:lvlText w:val=""/>
      <w:lvlJc w:val="left"/>
      <w:pPr>
        <w:ind w:left="3228" w:hanging="360"/>
      </w:pPr>
      <w:rPr>
        <w:rFonts w:ascii="Wingdings" w:hAnsi="Wingdings" w:hint="default"/>
      </w:rPr>
    </w:lvl>
    <w:lvl w:ilvl="7">
      <w:start w:val="1"/>
      <w:numFmt w:val="bullet"/>
      <w:lvlText w:val=""/>
      <w:lvlJc w:val="left"/>
      <w:pPr>
        <w:ind w:left="3588" w:hanging="360"/>
      </w:pPr>
      <w:rPr>
        <w:rFonts w:ascii="Symbol" w:hAnsi="Symbol" w:hint="default"/>
      </w:rPr>
    </w:lvl>
    <w:lvl w:ilvl="8">
      <w:start w:val="1"/>
      <w:numFmt w:val="bullet"/>
      <w:lvlText w:val=""/>
      <w:lvlJc w:val="left"/>
      <w:pPr>
        <w:ind w:left="3948" w:hanging="360"/>
      </w:pPr>
      <w:rPr>
        <w:rFonts w:ascii="Symbol" w:hAnsi="Symbol" w:hint="default"/>
      </w:rPr>
    </w:lvl>
  </w:abstractNum>
  <w:abstractNum w:abstractNumId="10" w15:restartNumberingAfterBreak="0">
    <w:nsid w:val="358F6541"/>
    <w:multiLevelType w:val="hybridMultilevel"/>
    <w:tmpl w:val="5E38E9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EA17656"/>
    <w:multiLevelType w:val="hybridMultilevel"/>
    <w:tmpl w:val="3806CE72"/>
    <w:lvl w:ilvl="0" w:tplc="E82A1B6A">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3D0714"/>
    <w:multiLevelType w:val="multilevel"/>
    <w:tmpl w:val="09380FBE"/>
    <w:lvl w:ilvl="0">
      <w:start w:val="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42C54CB0"/>
    <w:multiLevelType w:val="hybridMultilevel"/>
    <w:tmpl w:val="852EAC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8EF427B"/>
    <w:multiLevelType w:val="hybridMultilevel"/>
    <w:tmpl w:val="7916AB50"/>
    <w:lvl w:ilvl="0" w:tplc="0413000F">
      <w:start w:val="1"/>
      <w:numFmt w:val="decimal"/>
      <w:lvlText w:val="%1."/>
      <w:lvlJc w:val="left"/>
      <w:pPr>
        <w:ind w:left="720" w:hanging="360"/>
      </w:pPr>
    </w:lvl>
    <w:lvl w:ilvl="1" w:tplc="04130017">
      <w:start w:val="1"/>
      <w:numFmt w:val="lowerLetter"/>
      <w:lvlText w:val="%2)"/>
      <w:lvlJc w:val="left"/>
      <w:pPr>
        <w:ind w:left="1440" w:hanging="360"/>
      </w:pPr>
      <w:rPr>
        <w:rFonts w:hint="default"/>
      </w:r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C855BC"/>
    <w:multiLevelType w:val="hybridMultilevel"/>
    <w:tmpl w:val="4F7A54A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E1C5477"/>
    <w:multiLevelType w:val="multilevel"/>
    <w:tmpl w:val="04130021"/>
    <w:lvl w:ilvl="0">
      <w:start w:val="1"/>
      <w:numFmt w:val="bullet"/>
      <w:lvlText w:val=""/>
      <w:lvlJc w:val="left"/>
      <w:pPr>
        <w:ind w:left="1068" w:hanging="360"/>
      </w:pPr>
      <w:rPr>
        <w:rFonts w:ascii="Wingdings" w:hAnsi="Wingdings" w:hint="default"/>
      </w:rPr>
    </w:lvl>
    <w:lvl w:ilvl="1">
      <w:start w:val="1"/>
      <w:numFmt w:val="bullet"/>
      <w:lvlText w:val=""/>
      <w:lvlJc w:val="left"/>
      <w:pPr>
        <w:ind w:left="1428" w:hanging="360"/>
      </w:pPr>
      <w:rPr>
        <w:rFonts w:ascii="Wingdings" w:hAnsi="Wingdings" w:hint="default"/>
      </w:rPr>
    </w:lvl>
    <w:lvl w:ilvl="2">
      <w:start w:val="1"/>
      <w:numFmt w:val="bullet"/>
      <w:lvlText w:val=""/>
      <w:lvlJc w:val="left"/>
      <w:pPr>
        <w:ind w:left="1788" w:hanging="360"/>
      </w:pPr>
      <w:rPr>
        <w:rFonts w:ascii="Wingdings" w:hAnsi="Wingdings" w:hint="default"/>
      </w:rPr>
    </w:lvl>
    <w:lvl w:ilvl="3">
      <w:start w:val="1"/>
      <w:numFmt w:val="bullet"/>
      <w:lvlText w:val=""/>
      <w:lvlJc w:val="left"/>
      <w:pPr>
        <w:ind w:left="2148" w:hanging="360"/>
      </w:pPr>
      <w:rPr>
        <w:rFonts w:ascii="Symbol" w:hAnsi="Symbol" w:hint="default"/>
      </w:rPr>
    </w:lvl>
    <w:lvl w:ilvl="4">
      <w:start w:val="1"/>
      <w:numFmt w:val="bullet"/>
      <w:lvlText w:val=""/>
      <w:lvlJc w:val="left"/>
      <w:pPr>
        <w:ind w:left="2508" w:hanging="360"/>
      </w:pPr>
      <w:rPr>
        <w:rFonts w:ascii="Symbol" w:hAnsi="Symbol" w:hint="default"/>
      </w:rPr>
    </w:lvl>
    <w:lvl w:ilvl="5">
      <w:start w:val="1"/>
      <w:numFmt w:val="bullet"/>
      <w:lvlText w:val=""/>
      <w:lvlJc w:val="left"/>
      <w:pPr>
        <w:ind w:left="2868" w:hanging="360"/>
      </w:pPr>
      <w:rPr>
        <w:rFonts w:ascii="Wingdings" w:hAnsi="Wingdings" w:hint="default"/>
      </w:rPr>
    </w:lvl>
    <w:lvl w:ilvl="6">
      <w:start w:val="1"/>
      <w:numFmt w:val="bullet"/>
      <w:lvlText w:val=""/>
      <w:lvlJc w:val="left"/>
      <w:pPr>
        <w:ind w:left="3228" w:hanging="360"/>
      </w:pPr>
      <w:rPr>
        <w:rFonts w:ascii="Wingdings" w:hAnsi="Wingdings" w:hint="default"/>
      </w:rPr>
    </w:lvl>
    <w:lvl w:ilvl="7">
      <w:start w:val="1"/>
      <w:numFmt w:val="bullet"/>
      <w:lvlText w:val=""/>
      <w:lvlJc w:val="left"/>
      <w:pPr>
        <w:ind w:left="3588" w:hanging="360"/>
      </w:pPr>
      <w:rPr>
        <w:rFonts w:ascii="Symbol" w:hAnsi="Symbol" w:hint="default"/>
      </w:rPr>
    </w:lvl>
    <w:lvl w:ilvl="8">
      <w:start w:val="1"/>
      <w:numFmt w:val="bullet"/>
      <w:lvlText w:val=""/>
      <w:lvlJc w:val="left"/>
      <w:pPr>
        <w:ind w:left="3948" w:hanging="360"/>
      </w:pPr>
      <w:rPr>
        <w:rFonts w:ascii="Symbol" w:hAnsi="Symbol" w:hint="default"/>
      </w:rPr>
    </w:lvl>
  </w:abstractNum>
  <w:abstractNum w:abstractNumId="17" w15:restartNumberingAfterBreak="0">
    <w:nsid w:val="5AB0FA8E"/>
    <w:multiLevelType w:val="multilevel"/>
    <w:tmpl w:val="B8804E2E"/>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BA3415B"/>
    <w:multiLevelType w:val="hybridMultilevel"/>
    <w:tmpl w:val="B6BE14B2"/>
    <w:lvl w:ilvl="0" w:tplc="0ED694A2">
      <w:start w:val="3"/>
      <w:numFmt w:val="bullet"/>
      <w:lvlText w:val="-"/>
      <w:lvlJc w:val="left"/>
      <w:pPr>
        <w:ind w:left="1080" w:hanging="360"/>
      </w:pPr>
      <w:rPr>
        <w:rFonts w:ascii="Verdana" w:eastAsia="DejaVu Sans" w:hAnsi="Verdana" w:cs="Lohit Hin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5F2F4F72"/>
    <w:multiLevelType w:val="hybridMultilevel"/>
    <w:tmpl w:val="3486429A"/>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cs="Symbol"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cs="Symbol"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cs="Symbol"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72213C6A"/>
    <w:multiLevelType w:val="hybridMultilevel"/>
    <w:tmpl w:val="FEDE21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699127F"/>
    <w:multiLevelType w:val="hybridMultilevel"/>
    <w:tmpl w:val="582AA902"/>
    <w:lvl w:ilvl="0" w:tplc="90AE087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91E38BA"/>
    <w:multiLevelType w:val="hybridMultilevel"/>
    <w:tmpl w:val="DDDAB93E"/>
    <w:lvl w:ilvl="0" w:tplc="28B8A50E">
      <w:numFmt w:val="bullet"/>
      <w:lvlText w:val="-"/>
      <w:lvlJc w:val="left"/>
      <w:pPr>
        <w:ind w:left="720" w:hanging="360"/>
      </w:pPr>
      <w:rPr>
        <w:rFonts w:ascii="Calibri" w:eastAsia="Calibri" w:hAnsi="Calibri" w:cs="Times New Roman" w:hint="default"/>
      </w:rPr>
    </w:lvl>
    <w:lvl w:ilvl="1" w:tplc="0413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6799517">
    <w:abstractNumId w:val="6"/>
  </w:num>
  <w:num w:numId="2" w16cid:durableId="1525706761">
    <w:abstractNumId w:val="17"/>
  </w:num>
  <w:num w:numId="3" w16cid:durableId="1824153182">
    <w:abstractNumId w:val="0"/>
  </w:num>
  <w:num w:numId="4" w16cid:durableId="538518146">
    <w:abstractNumId w:val="10"/>
  </w:num>
  <w:num w:numId="5" w16cid:durableId="1608148553">
    <w:abstractNumId w:val="13"/>
  </w:num>
  <w:num w:numId="6" w16cid:durableId="1007367202">
    <w:abstractNumId w:val="11"/>
  </w:num>
  <w:num w:numId="7" w16cid:durableId="487403161">
    <w:abstractNumId w:val="20"/>
  </w:num>
  <w:num w:numId="8" w16cid:durableId="972520714">
    <w:abstractNumId w:val="4"/>
  </w:num>
  <w:num w:numId="9" w16cid:durableId="97527346">
    <w:abstractNumId w:val="7"/>
  </w:num>
  <w:num w:numId="10" w16cid:durableId="630550691">
    <w:abstractNumId w:val="19"/>
  </w:num>
  <w:num w:numId="11" w16cid:durableId="298923660">
    <w:abstractNumId w:val="22"/>
  </w:num>
  <w:num w:numId="12" w16cid:durableId="1893926006">
    <w:abstractNumId w:val="12"/>
  </w:num>
  <w:num w:numId="13" w16cid:durableId="1128208207">
    <w:abstractNumId w:val="18"/>
  </w:num>
  <w:num w:numId="14" w16cid:durableId="249118942">
    <w:abstractNumId w:val="2"/>
  </w:num>
  <w:num w:numId="15" w16cid:durableId="1578711880">
    <w:abstractNumId w:val="21"/>
  </w:num>
  <w:num w:numId="16" w16cid:durableId="1915771241">
    <w:abstractNumId w:val="1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2581108">
    <w:abstractNumId w:val="1"/>
  </w:num>
  <w:num w:numId="18" w16cid:durableId="1468546011">
    <w:abstractNumId w:val="14"/>
  </w:num>
  <w:num w:numId="19" w16cid:durableId="1648165700">
    <w:abstractNumId w:val="16"/>
  </w:num>
  <w:num w:numId="20" w16cid:durableId="349600757">
    <w:abstractNumId w:val="9"/>
  </w:num>
  <w:num w:numId="21" w16cid:durableId="850223951">
    <w:abstractNumId w:val="15"/>
  </w:num>
  <w:num w:numId="22" w16cid:durableId="750545928">
    <w:abstractNumId w:val="5"/>
  </w:num>
  <w:num w:numId="23" w16cid:durableId="2000621651">
    <w:abstractNumId w:val="3"/>
  </w:num>
  <w:num w:numId="24" w16cid:durableId="5393633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61C"/>
    <w:rsid w:val="0000351D"/>
    <w:rsid w:val="00010CF0"/>
    <w:rsid w:val="00027381"/>
    <w:rsid w:val="00030933"/>
    <w:rsid w:val="00044863"/>
    <w:rsid w:val="000624E4"/>
    <w:rsid w:val="00072928"/>
    <w:rsid w:val="000928E4"/>
    <w:rsid w:val="00102DB4"/>
    <w:rsid w:val="00114898"/>
    <w:rsid w:val="00124FE9"/>
    <w:rsid w:val="00127093"/>
    <w:rsid w:val="00146EB6"/>
    <w:rsid w:val="0015785D"/>
    <w:rsid w:val="00163C76"/>
    <w:rsid w:val="001A5971"/>
    <w:rsid w:val="001D3AF3"/>
    <w:rsid w:val="00227F65"/>
    <w:rsid w:val="002956A0"/>
    <w:rsid w:val="002C0B8D"/>
    <w:rsid w:val="002D30CB"/>
    <w:rsid w:val="00332E4F"/>
    <w:rsid w:val="00342E8E"/>
    <w:rsid w:val="0037247D"/>
    <w:rsid w:val="003942E7"/>
    <w:rsid w:val="003D393D"/>
    <w:rsid w:val="003D7441"/>
    <w:rsid w:val="003E07FA"/>
    <w:rsid w:val="003F40EC"/>
    <w:rsid w:val="0043415B"/>
    <w:rsid w:val="004423D3"/>
    <w:rsid w:val="0044438E"/>
    <w:rsid w:val="00475CC8"/>
    <w:rsid w:val="00481E54"/>
    <w:rsid w:val="00486D35"/>
    <w:rsid w:val="00492885"/>
    <w:rsid w:val="004C42F6"/>
    <w:rsid w:val="004F07E5"/>
    <w:rsid w:val="0053647C"/>
    <w:rsid w:val="005713BF"/>
    <w:rsid w:val="00574416"/>
    <w:rsid w:val="00580338"/>
    <w:rsid w:val="005A1DCE"/>
    <w:rsid w:val="005A2648"/>
    <w:rsid w:val="005A57D0"/>
    <w:rsid w:val="005C0C77"/>
    <w:rsid w:val="005F2AD0"/>
    <w:rsid w:val="00612639"/>
    <w:rsid w:val="0063040E"/>
    <w:rsid w:val="00635CBC"/>
    <w:rsid w:val="00646D20"/>
    <w:rsid w:val="00690843"/>
    <w:rsid w:val="00695B71"/>
    <w:rsid w:val="00697565"/>
    <w:rsid w:val="006E3BBC"/>
    <w:rsid w:val="007847A2"/>
    <w:rsid w:val="007C0A35"/>
    <w:rsid w:val="007C5469"/>
    <w:rsid w:val="007D5164"/>
    <w:rsid w:val="007D5628"/>
    <w:rsid w:val="00803A75"/>
    <w:rsid w:val="00842D80"/>
    <w:rsid w:val="00870583"/>
    <w:rsid w:val="00890087"/>
    <w:rsid w:val="0089256C"/>
    <w:rsid w:val="009249B3"/>
    <w:rsid w:val="009363A1"/>
    <w:rsid w:val="0094229A"/>
    <w:rsid w:val="0095061C"/>
    <w:rsid w:val="009829FF"/>
    <w:rsid w:val="00995D52"/>
    <w:rsid w:val="009C59D8"/>
    <w:rsid w:val="009D4AF3"/>
    <w:rsid w:val="009D7E2E"/>
    <w:rsid w:val="009F4DFE"/>
    <w:rsid w:val="00A20151"/>
    <w:rsid w:val="00A249FC"/>
    <w:rsid w:val="00A26BBD"/>
    <w:rsid w:val="00A302C7"/>
    <w:rsid w:val="00A54FB1"/>
    <w:rsid w:val="00A65A13"/>
    <w:rsid w:val="00AA5BDE"/>
    <w:rsid w:val="00AB3EBC"/>
    <w:rsid w:val="00AD38E4"/>
    <w:rsid w:val="00AE7366"/>
    <w:rsid w:val="00B27001"/>
    <w:rsid w:val="00B65FFE"/>
    <w:rsid w:val="00B969FB"/>
    <w:rsid w:val="00BC0A2A"/>
    <w:rsid w:val="00BE73D4"/>
    <w:rsid w:val="00C05032"/>
    <w:rsid w:val="00C05D35"/>
    <w:rsid w:val="00C17F76"/>
    <w:rsid w:val="00C25E3C"/>
    <w:rsid w:val="00C4105E"/>
    <w:rsid w:val="00C66B1F"/>
    <w:rsid w:val="00CA35A7"/>
    <w:rsid w:val="00CB2F9F"/>
    <w:rsid w:val="00CF020D"/>
    <w:rsid w:val="00D36C92"/>
    <w:rsid w:val="00D47D7B"/>
    <w:rsid w:val="00D508FF"/>
    <w:rsid w:val="00D544E7"/>
    <w:rsid w:val="00D670AF"/>
    <w:rsid w:val="00D80E67"/>
    <w:rsid w:val="00D852DF"/>
    <w:rsid w:val="00D96B9B"/>
    <w:rsid w:val="00DA24E1"/>
    <w:rsid w:val="00DC3622"/>
    <w:rsid w:val="00DD2FE4"/>
    <w:rsid w:val="00DD48D3"/>
    <w:rsid w:val="00E14601"/>
    <w:rsid w:val="00E44367"/>
    <w:rsid w:val="00E81A9A"/>
    <w:rsid w:val="00E92E11"/>
    <w:rsid w:val="00EB35FE"/>
    <w:rsid w:val="00EB7DE3"/>
    <w:rsid w:val="00EE04C9"/>
    <w:rsid w:val="00F0361A"/>
    <w:rsid w:val="00F45C8D"/>
    <w:rsid w:val="00F73D6E"/>
    <w:rsid w:val="00F75AE5"/>
    <w:rsid w:val="217275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70F461"/>
  <w15:docId w15:val="{A870DFC3-9DE2-4028-85CA-697178E78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uiPriority w:val="3"/>
    <w:qFormat/>
    <w:pPr>
      <w:spacing w:before="260" w:after="240"/>
    </w:pPr>
  </w:style>
  <w:style w:type="paragraph" w:styleId="Bijschrift">
    <w:name w:val="caption"/>
    <w:basedOn w:val="Standaard"/>
    <w:next w:val="Standaard"/>
    <w:uiPriority w:val="3"/>
    <w:qFormat/>
    <w:pPr>
      <w:spacing w:after="220" w:line="160" w:lineRule="exact"/>
    </w:pPr>
    <w:rPr>
      <w:i/>
      <w:color w:val="4F81BD"/>
      <w:sz w:val="16"/>
      <w:szCs w:val="16"/>
    </w:rPr>
  </w:style>
  <w:style w:type="paragraph" w:customStyle="1" w:styleId="Colofon">
    <w:name w:val="Colofon"/>
    <w:basedOn w:val="Standaard"/>
    <w:next w:val="Standaard"/>
    <w:pPr>
      <w:spacing w:before="240" w:after="660"/>
    </w:pPr>
    <w:rPr>
      <w:sz w:val="24"/>
      <w:szCs w:val="24"/>
    </w:r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uiPriority w:val="4"/>
    <w:qFormat/>
    <w:pPr>
      <w:spacing w:line="320" w:lineRule="exact"/>
    </w:pPr>
    <w:rPr>
      <w:i/>
      <w:sz w:val="14"/>
      <w:szCs w:val="14"/>
    </w:rPr>
  </w:style>
  <w:style w:type="paragraph" w:customStyle="1" w:styleId="Groetregel">
    <w:name w:val="Groetregel"/>
    <w:basedOn w:val="Standaard"/>
    <w:next w:val="Standaard"/>
    <w:pPr>
      <w:spacing w:before="240"/>
    </w:pPr>
  </w:style>
  <w:style w:type="paragraph" w:customStyle="1" w:styleId="Huisstijl-Colofon">
    <w:name w:val="Huisstijl - Colofon"/>
    <w:basedOn w:val="Standaard"/>
    <w:next w:val="Standaard"/>
    <w:uiPriority w:val="2"/>
    <w:qFormat/>
    <w:pPr>
      <w:numPr>
        <w:numId w:val="2"/>
      </w:numPr>
      <w:tabs>
        <w:tab w:val="left" w:pos="0"/>
      </w:tabs>
      <w:spacing w:after="720" w:line="300" w:lineRule="exact"/>
      <w:ind w:left="-1120"/>
    </w:pPr>
    <w:rPr>
      <w:sz w:val="24"/>
      <w:szCs w:val="24"/>
    </w:rPr>
  </w:style>
  <w:style w:type="paragraph" w:customStyle="1" w:styleId="Huisstijl-Inhoud">
    <w:name w:val="Huisstijl - Inhoud"/>
    <w:basedOn w:val="Standaard"/>
    <w:next w:val="Standaard"/>
    <w:uiPriority w:val="2"/>
    <w:qFormat/>
    <w:pPr>
      <w:spacing w:after="720" w:line="300" w:lineRule="exact"/>
    </w:pPr>
    <w:rPr>
      <w:sz w:val="24"/>
      <w:szCs w:val="24"/>
    </w:rPr>
  </w:style>
  <w:style w:type="paragraph" w:customStyle="1" w:styleId="Huisstijl-Kop1">
    <w:name w:val="Huisstijl - Kop 1"/>
    <w:basedOn w:val="Standaard"/>
    <w:next w:val="Standaard"/>
    <w:uiPriority w:val="1"/>
    <w:qFormat/>
    <w:pPr>
      <w:numPr>
        <w:numId w:val="1"/>
      </w:numPr>
      <w:tabs>
        <w:tab w:val="left" w:pos="0"/>
      </w:tabs>
      <w:spacing w:after="720" w:line="300" w:lineRule="exact"/>
    </w:pPr>
    <w:rPr>
      <w:sz w:val="24"/>
      <w:szCs w:val="24"/>
    </w:rPr>
  </w:style>
  <w:style w:type="paragraph" w:customStyle="1" w:styleId="Huisstijl-Kop2">
    <w:name w:val="Huisstijl - Kop 2"/>
    <w:basedOn w:val="Standaard"/>
    <w:next w:val="Standaard"/>
    <w:uiPriority w:val="1"/>
    <w:qFormat/>
    <w:pPr>
      <w:numPr>
        <w:ilvl w:val="1"/>
        <w:numId w:val="1"/>
      </w:numPr>
      <w:tabs>
        <w:tab w:val="left" w:pos="0"/>
      </w:tabs>
      <w:spacing w:before="240"/>
    </w:pPr>
    <w:rPr>
      <w:b/>
    </w:rPr>
  </w:style>
  <w:style w:type="paragraph" w:customStyle="1" w:styleId="Huisstijl-Kop3">
    <w:name w:val="Huisstijl - Kop 3"/>
    <w:basedOn w:val="Standaard"/>
    <w:next w:val="Standaard"/>
    <w:uiPriority w:val="1"/>
    <w:qFormat/>
    <w:pPr>
      <w:numPr>
        <w:ilvl w:val="2"/>
        <w:numId w:val="1"/>
      </w:numPr>
      <w:tabs>
        <w:tab w:val="left" w:pos="0"/>
      </w:tabs>
      <w:spacing w:before="240"/>
    </w:pPr>
    <w:rPr>
      <w:i/>
    </w:rPr>
  </w:style>
  <w:style w:type="paragraph" w:customStyle="1" w:styleId="Huisstijl-Kop4">
    <w:name w:val="Huisstijl - Kop 4"/>
    <w:basedOn w:val="Standaard"/>
    <w:next w:val="Standaard"/>
    <w:uiPriority w:val="1"/>
    <w:qFormat/>
    <w:pPr>
      <w:numPr>
        <w:ilvl w:val="3"/>
        <w:numId w:val="1"/>
      </w:numPr>
      <w:tabs>
        <w:tab w:val="left" w:pos="0"/>
      </w:tabs>
      <w:spacing w:before="240"/>
    </w:pPr>
  </w:style>
  <w:style w:type="paragraph" w:customStyle="1" w:styleId="Huisstijlnummeringmetnummer">
    <w:name w:val="Huisstijl nummering met nummer"/>
    <w:basedOn w:val="Standaard"/>
    <w:next w:val="Standaard"/>
    <w:pPr>
      <w:tabs>
        <w:tab w:val="left" w:pos="0"/>
      </w:tabs>
    </w:pPr>
  </w:style>
  <w:style w:type="paragraph" w:customStyle="1" w:styleId="Huisstijlopsommingcolofon">
    <w:name w:val="Huisstijl opsomming colofon"/>
    <w:basedOn w:val="Standaard"/>
    <w:next w:val="Standaard"/>
  </w:style>
  <w:style w:type="paragraph" w:styleId="Inhopg1">
    <w:name w:val="toc 1"/>
    <w:basedOn w:val="Standaard"/>
    <w:next w:val="Standaard"/>
    <w:uiPriority w:val="39"/>
    <w:pPr>
      <w:spacing w:before="120" w:after="120"/>
    </w:pPr>
    <w:rPr>
      <w:rFonts w:asciiTheme="minorHAnsi" w:hAnsiTheme="minorHAnsi" w:cstheme="minorHAnsi"/>
      <w:b/>
      <w:bCs/>
      <w:caps/>
      <w:sz w:val="20"/>
      <w:szCs w:val="20"/>
    </w:rPr>
  </w:style>
  <w:style w:type="paragraph" w:styleId="Inhopg2">
    <w:name w:val="toc 2"/>
    <w:basedOn w:val="Inhopg1"/>
    <w:next w:val="Standaard"/>
    <w:uiPriority w:val="39"/>
    <w:pPr>
      <w:spacing w:before="0" w:after="0"/>
      <w:ind w:left="180"/>
    </w:pPr>
    <w:rPr>
      <w:b w:val="0"/>
      <w:bCs w:val="0"/>
      <w:caps w:val="0"/>
      <w:smallCaps/>
    </w:rPr>
  </w:style>
  <w:style w:type="paragraph" w:styleId="Inhopg3">
    <w:name w:val="toc 3"/>
    <w:basedOn w:val="Inhopg2"/>
    <w:next w:val="Standaard"/>
    <w:pPr>
      <w:ind w:left="360"/>
    </w:pPr>
    <w:rPr>
      <w:i/>
      <w:iCs/>
      <w:smallCaps w:val="0"/>
    </w:rPr>
  </w:style>
  <w:style w:type="paragraph" w:styleId="Inhopg4">
    <w:name w:val="toc 4"/>
    <w:basedOn w:val="Inhopg3"/>
    <w:next w:val="Standaard"/>
    <w:pPr>
      <w:ind w:left="540"/>
    </w:pPr>
    <w:rPr>
      <w:i w:val="0"/>
      <w:iCs w:val="0"/>
      <w:sz w:val="18"/>
      <w:szCs w:val="18"/>
    </w:rPr>
  </w:style>
  <w:style w:type="paragraph" w:styleId="Inhopg5">
    <w:name w:val="toc 5"/>
    <w:basedOn w:val="Inhopg4"/>
    <w:next w:val="Standaard"/>
    <w:pPr>
      <w:ind w:left="720"/>
    </w:pPr>
  </w:style>
  <w:style w:type="paragraph" w:styleId="Inhopg6">
    <w:name w:val="toc 6"/>
    <w:basedOn w:val="Inhopg5"/>
    <w:next w:val="Standaard"/>
    <w:pPr>
      <w:ind w:left="900"/>
    </w:pPr>
  </w:style>
  <w:style w:type="paragraph" w:styleId="Inhopg7">
    <w:name w:val="toc 7"/>
    <w:basedOn w:val="Inhopg6"/>
    <w:next w:val="Standaard"/>
    <w:pPr>
      <w:ind w:left="1080"/>
    </w:pPr>
  </w:style>
  <w:style w:type="paragraph" w:styleId="Inhopg8">
    <w:name w:val="toc 8"/>
    <w:basedOn w:val="Inhopg7"/>
    <w:next w:val="Standaard"/>
    <w:pPr>
      <w:ind w:left="1260"/>
    </w:pPr>
  </w:style>
  <w:style w:type="paragraph" w:styleId="Inhopg9">
    <w:name w:val="toc 9"/>
    <w:basedOn w:val="Inhopg8"/>
    <w:next w:val="Standaard"/>
    <w:pPr>
      <w:ind w:left="1440"/>
    </w:pPr>
  </w:style>
  <w:style w:type="paragraph" w:customStyle="1" w:styleId="Lijstniveau1">
    <w:name w:val="Lijst niveau 1"/>
    <w:basedOn w:val="Standaard"/>
    <w:pPr>
      <w:numPr>
        <w:numId w:val="3"/>
      </w:numPr>
    </w:pPr>
  </w:style>
  <w:style w:type="paragraph" w:customStyle="1" w:styleId="Lijstniveau2">
    <w:name w:val="Lijst niveau 2"/>
    <w:basedOn w:val="Standaard"/>
    <w:pPr>
      <w:numPr>
        <w:ilvl w:val="1"/>
        <w:numId w:val="3"/>
      </w:numPr>
    </w:pPr>
  </w:style>
  <w:style w:type="paragraph" w:customStyle="1" w:styleId="Lijstniveau3">
    <w:name w:val="Lijst niveau 3"/>
    <w:basedOn w:val="Standaard"/>
    <w:pPr>
      <w:numPr>
        <w:ilvl w:val="2"/>
        <w:numId w:val="3"/>
      </w:numPr>
    </w:pPr>
  </w:style>
  <w:style w:type="paragraph" w:customStyle="1" w:styleId="MinuutKoptabel">
    <w:name w:val="Minuut_Kop_tabel"/>
    <w:basedOn w:val="Standaard"/>
    <w:next w:val="Standaard"/>
    <w:rPr>
      <w:b/>
      <w:caps/>
      <w:sz w:val="13"/>
      <w:szCs w:val="13"/>
    </w:r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Verdana65">
    <w:name w:val="Referentiegegevens Verdana 6;5"/>
    <w:basedOn w:val="Standaard"/>
    <w:next w:val="Standaard"/>
    <w:uiPriority w:val="4"/>
    <w:qFormat/>
    <w:pPr>
      <w:spacing w:line="180" w:lineRule="exact"/>
    </w:pPr>
    <w:rPr>
      <w:sz w:val="13"/>
      <w:szCs w:val="13"/>
    </w:rPr>
  </w:style>
  <w:style w:type="paragraph" w:customStyle="1" w:styleId="Referentiegegevensvet65">
    <w:name w:val="Referentiegegevens vet 6;5"/>
    <w:basedOn w:val="Standaard"/>
    <w:next w:val="Standaard"/>
    <w:uiPriority w:val="5"/>
    <w:qFormat/>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styleId="Lijstalinea">
    <w:name w:val="List Paragraph"/>
    <w:basedOn w:val="Standaard"/>
    <w:link w:val="LijstalineaChar"/>
    <w:uiPriority w:val="34"/>
    <w:qFormat/>
    <w:rsid w:val="0095061C"/>
    <w:pPr>
      <w:ind w:left="720"/>
      <w:contextualSpacing/>
    </w:pPr>
  </w:style>
  <w:style w:type="table" w:styleId="Gemiddeldelijst1-accent5">
    <w:name w:val="Medium List 1 Accent 5"/>
    <w:basedOn w:val="Standaardtabel"/>
    <w:uiPriority w:val="65"/>
    <w:rsid w:val="0095061C"/>
    <w:pPr>
      <w:autoSpaceDN/>
      <w:textAlignment w:val="auto"/>
    </w:pPr>
    <w:rPr>
      <w:rFonts w:asciiTheme="minorHAnsi" w:eastAsiaTheme="minorHAnsi" w:hAnsiTheme="minorHAnsi" w:cstheme="minorBidi"/>
      <w:color w:val="000000" w:themeColor="text1"/>
      <w:sz w:val="22"/>
      <w:szCs w:val="22"/>
      <w:lang w:val="en-US" w:eastAsia="en-U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character" w:styleId="Hyperlink">
    <w:name w:val="Hyperlink"/>
    <w:basedOn w:val="Standaardalinea-lettertype"/>
    <w:uiPriority w:val="99"/>
    <w:unhideWhenUsed/>
    <w:rsid w:val="00A249FC"/>
    <w:rPr>
      <w:color w:val="0563C1" w:themeColor="hyperlink"/>
      <w:u w:val="single"/>
    </w:rPr>
  </w:style>
  <w:style w:type="character" w:styleId="Verwijzingopmerking">
    <w:name w:val="annotation reference"/>
    <w:basedOn w:val="Standaardalinea-lettertype"/>
    <w:uiPriority w:val="99"/>
    <w:semiHidden/>
    <w:unhideWhenUsed/>
    <w:rsid w:val="00A249FC"/>
    <w:rPr>
      <w:sz w:val="16"/>
      <w:szCs w:val="16"/>
    </w:rPr>
  </w:style>
  <w:style w:type="paragraph" w:styleId="Tekstopmerking">
    <w:name w:val="annotation text"/>
    <w:basedOn w:val="Standaard"/>
    <w:link w:val="TekstopmerkingChar"/>
    <w:uiPriority w:val="99"/>
    <w:unhideWhenUsed/>
    <w:rsid w:val="00A249FC"/>
    <w:pPr>
      <w:spacing w:line="240" w:lineRule="auto"/>
    </w:pPr>
    <w:rPr>
      <w:sz w:val="20"/>
      <w:szCs w:val="20"/>
    </w:rPr>
  </w:style>
  <w:style w:type="character" w:customStyle="1" w:styleId="TekstopmerkingChar">
    <w:name w:val="Tekst opmerking Char"/>
    <w:basedOn w:val="Standaardalinea-lettertype"/>
    <w:link w:val="Tekstopmerking"/>
    <w:uiPriority w:val="99"/>
    <w:rsid w:val="00A249F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A249FC"/>
    <w:rPr>
      <w:b/>
      <w:bCs/>
    </w:rPr>
  </w:style>
  <w:style w:type="character" w:customStyle="1" w:styleId="OnderwerpvanopmerkingChar">
    <w:name w:val="Onderwerp van opmerking Char"/>
    <w:basedOn w:val="TekstopmerkingChar"/>
    <w:link w:val="Onderwerpvanopmerking"/>
    <w:uiPriority w:val="99"/>
    <w:semiHidden/>
    <w:rsid w:val="00A249FC"/>
    <w:rPr>
      <w:rFonts w:ascii="Verdana" w:hAnsi="Verdana"/>
      <w:b/>
      <w:bCs/>
      <w:color w:val="000000"/>
    </w:rPr>
  </w:style>
  <w:style w:type="paragraph" w:styleId="Ballontekst">
    <w:name w:val="Balloon Text"/>
    <w:basedOn w:val="Standaard"/>
    <w:link w:val="BallontekstChar"/>
    <w:uiPriority w:val="99"/>
    <w:semiHidden/>
    <w:unhideWhenUsed/>
    <w:rsid w:val="00A249F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A249FC"/>
    <w:rPr>
      <w:rFonts w:ascii="Segoe UI" w:hAnsi="Segoe UI" w:cs="Segoe UI"/>
      <w:color w:val="000000"/>
      <w:sz w:val="18"/>
      <w:szCs w:val="18"/>
    </w:rPr>
  </w:style>
  <w:style w:type="paragraph" w:styleId="Koptekst">
    <w:name w:val="header"/>
    <w:aliases w:val="--don't use"/>
    <w:basedOn w:val="Standaard"/>
    <w:link w:val="KoptekstChar"/>
    <w:unhideWhenUsed/>
    <w:rsid w:val="00A26BBD"/>
    <w:pPr>
      <w:tabs>
        <w:tab w:val="center" w:pos="4513"/>
        <w:tab w:val="right" w:pos="9026"/>
      </w:tabs>
      <w:spacing w:line="240" w:lineRule="auto"/>
    </w:pPr>
  </w:style>
  <w:style w:type="character" w:customStyle="1" w:styleId="KoptekstChar">
    <w:name w:val="Koptekst Char"/>
    <w:aliases w:val="--don't use Char"/>
    <w:basedOn w:val="Standaardalinea-lettertype"/>
    <w:link w:val="Koptekst"/>
    <w:rsid w:val="00A26BBD"/>
    <w:rPr>
      <w:rFonts w:ascii="Verdana" w:hAnsi="Verdana"/>
      <w:color w:val="000000"/>
      <w:sz w:val="18"/>
      <w:szCs w:val="18"/>
    </w:rPr>
  </w:style>
  <w:style w:type="paragraph" w:styleId="Voettekst">
    <w:name w:val="footer"/>
    <w:basedOn w:val="Standaard"/>
    <w:link w:val="VoettekstChar"/>
    <w:uiPriority w:val="99"/>
    <w:unhideWhenUsed/>
    <w:rsid w:val="00A26BB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26BBD"/>
    <w:rPr>
      <w:rFonts w:ascii="Verdana" w:hAnsi="Verdana"/>
      <w:color w:val="000000"/>
      <w:sz w:val="18"/>
      <w:szCs w:val="18"/>
    </w:rPr>
  </w:style>
  <w:style w:type="table" w:styleId="Tabelraster">
    <w:name w:val="Table Grid"/>
    <w:basedOn w:val="Standaardtabel"/>
    <w:uiPriority w:val="99"/>
    <w:rsid w:val="00027381"/>
    <w:pPr>
      <w:autoSpaceDN/>
      <w:textAlignment w:val="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roodtekst">
    <w:name w:val="broodtekst"/>
    <w:basedOn w:val="Standaard"/>
    <w:link w:val="broodtekstChar3"/>
    <w:rsid w:val="00027381"/>
    <w:pPr>
      <w:tabs>
        <w:tab w:val="left" w:pos="227"/>
        <w:tab w:val="left" w:pos="454"/>
        <w:tab w:val="left" w:pos="680"/>
      </w:tabs>
      <w:autoSpaceDE w:val="0"/>
      <w:adjustRightInd w:val="0"/>
      <w:spacing w:line="276" w:lineRule="auto"/>
      <w:textAlignment w:val="auto"/>
    </w:pPr>
    <w:rPr>
      <w:rFonts w:cs="Times New Roman"/>
      <w:color w:val="auto"/>
      <w:szCs w:val="20"/>
    </w:rPr>
  </w:style>
  <w:style w:type="paragraph" w:customStyle="1" w:styleId="GenummerdHoofdstuk">
    <w:name w:val="GenummerdHoofdstuk"/>
    <w:basedOn w:val="broodtekst"/>
    <w:next w:val="broodtekst"/>
    <w:link w:val="GenummerdHoofdstukChar"/>
    <w:rsid w:val="00027381"/>
    <w:pPr>
      <w:pageBreakBefore/>
      <w:numPr>
        <w:numId w:val="14"/>
      </w:numPr>
      <w:spacing w:after="660" w:line="300" w:lineRule="atLeast"/>
    </w:pPr>
    <w:rPr>
      <w:sz w:val="24"/>
    </w:rPr>
  </w:style>
  <w:style w:type="paragraph" w:customStyle="1" w:styleId="Paragraaf">
    <w:name w:val="Paragraaf"/>
    <w:basedOn w:val="broodtekst"/>
    <w:next w:val="broodtekst"/>
    <w:rsid w:val="00027381"/>
    <w:pPr>
      <w:numPr>
        <w:ilvl w:val="1"/>
        <w:numId w:val="14"/>
      </w:numPr>
      <w:tabs>
        <w:tab w:val="clear" w:pos="0"/>
        <w:tab w:val="num" w:pos="360"/>
      </w:tabs>
      <w:spacing w:before="240"/>
      <w:ind w:firstLine="0"/>
    </w:pPr>
    <w:rPr>
      <w:b/>
    </w:rPr>
  </w:style>
  <w:style w:type="paragraph" w:customStyle="1" w:styleId="Subparagraaf">
    <w:name w:val="Subparagraaf"/>
    <w:basedOn w:val="broodtekst"/>
    <w:next w:val="broodtekst"/>
    <w:rsid w:val="00027381"/>
    <w:pPr>
      <w:numPr>
        <w:ilvl w:val="2"/>
        <w:numId w:val="14"/>
      </w:numPr>
      <w:tabs>
        <w:tab w:val="clear" w:pos="0"/>
        <w:tab w:val="num" w:pos="360"/>
      </w:tabs>
      <w:spacing w:before="240"/>
      <w:ind w:firstLine="0"/>
    </w:pPr>
    <w:rPr>
      <w:i/>
    </w:rPr>
  </w:style>
  <w:style w:type="character" w:customStyle="1" w:styleId="broodtekstChar3">
    <w:name w:val="broodtekst Char3"/>
    <w:link w:val="broodtekst"/>
    <w:locked/>
    <w:rsid w:val="00027381"/>
    <w:rPr>
      <w:rFonts w:ascii="Verdana" w:hAnsi="Verdana" w:cs="Times New Roman"/>
      <w:sz w:val="18"/>
    </w:rPr>
  </w:style>
  <w:style w:type="character" w:customStyle="1" w:styleId="GenummerdHoofdstukChar">
    <w:name w:val="GenummerdHoofdstuk Char"/>
    <w:link w:val="GenummerdHoofdstuk"/>
    <w:locked/>
    <w:rsid w:val="00027381"/>
    <w:rPr>
      <w:rFonts w:ascii="Verdana" w:hAnsi="Verdana" w:cs="Times New Roman"/>
      <w:sz w:val="24"/>
    </w:rPr>
  </w:style>
  <w:style w:type="character" w:customStyle="1" w:styleId="LijstalineaChar">
    <w:name w:val="Lijstalinea Char"/>
    <w:basedOn w:val="Standaardalinea-lettertype"/>
    <w:link w:val="Lijstalinea"/>
    <w:uiPriority w:val="34"/>
    <w:locked/>
    <w:rsid w:val="00580338"/>
    <w:rPr>
      <w:rFonts w:ascii="Verdana" w:hAnsi="Verdana"/>
      <w:color w:val="000000"/>
      <w:sz w:val="18"/>
      <w:szCs w:val="18"/>
    </w:rPr>
  </w:style>
  <w:style w:type="paragraph" w:styleId="Revisie">
    <w:name w:val="Revision"/>
    <w:hidden/>
    <w:uiPriority w:val="99"/>
    <w:semiHidden/>
    <w:rsid w:val="00A65A13"/>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80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jkicn\AppData\Local\Temp\91\Handleid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ae033921-439f-46ba-b586-0b8c8775f769" ContentTypeId="0x01010038BEFAC7D94B314F8B0C5C561B2BF508" PreviousValue="false"/>
</file>

<file path=customXml/item4.xml><?xml version="1.0" encoding="utf-8"?>
<ct:contentTypeSchema xmlns:ct="http://schemas.microsoft.com/office/2006/metadata/contentType" xmlns:ma="http://schemas.microsoft.com/office/2006/metadata/properties/metaAttributes" ct:_="" ma:_="" ma:contentTypeName="Project Word doc" ma:contentTypeID="0x01010038BEFAC7D94B314F8B0C5C561B2BF50800D488A98DFCA03948BAEA72685B658BEA" ma:contentTypeVersion="6" ma:contentTypeDescription="Create a new document." ma:contentTypeScope="" ma:versionID="538f91eb93668a79e0ffc7a85e78ff94">
  <xsd:schema xmlns:xsd="http://www.w3.org/2001/XMLSchema" xmlns:xs="http://www.w3.org/2001/XMLSchema" xmlns:p="http://schemas.microsoft.com/office/2006/metadata/properties" xmlns:ns2="cb665cb2-4c1b-4338-95f1-4dd7cd771ce0" xmlns:ns3="1e462711-56d8-46a7-b789-67b340590373" targetNamespace="http://schemas.microsoft.com/office/2006/metadata/properties" ma:root="true" ma:fieldsID="5bb67bd60c4a8e921f1589499aa26701" ns2:_="" ns3:_="">
    <xsd:import namespace="cb665cb2-4c1b-4338-95f1-4dd7cd771ce0"/>
    <xsd:import namespace="1e462711-56d8-46a7-b789-67b340590373"/>
    <xsd:element name="properties">
      <xsd:complexType>
        <xsd:sequence>
          <xsd:element name="documentManagement">
            <xsd:complexType>
              <xsd:all>
                <xsd:element ref="ns2:Connect-Status"/>
                <xsd:element ref="ns2:Connect-Archiefwaardig"/>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2:j4385b9e35ef42c5bc2f4b49e945d3d0" minOccurs="0"/>
                <xsd:element ref="ns2:TaxCatchAll" minOccurs="0"/>
                <xsd:element ref="ns2:d38b446f7b294aa48a544e5738eab49c" minOccurs="0"/>
                <xsd:element ref="ns2:TaxCatchAllLabel" minOccurs="0"/>
                <xsd:element ref="ns2:e28f84c711554a75a94a2dfe3a3bea1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j4385b9e35ef42c5bc2f4b49e945d3d0" ma:index="22"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8c81b6ae-786b-4466-9bee-0d5fb17fd5ae}" ma:internalName="TaxCatchAll" ma:showField="CatchAllData" ma:web="1e462711-56d8-46a7-b789-67b340590373">
      <xsd:complexType>
        <xsd:complexContent>
          <xsd:extension base="dms:MultiChoiceLookup">
            <xsd:sequence>
              <xsd:element name="Value" type="dms:Lookup" maxOccurs="unbounded" minOccurs="0" nillable="true"/>
            </xsd:sequence>
          </xsd:extension>
        </xsd:complexContent>
      </xsd:complexType>
    </xsd:element>
    <xsd:element name="d38b446f7b294aa48a544e5738eab49c" ma:index="24"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8c81b6ae-786b-4466-9bee-0d5fb17fd5ae}" ma:internalName="TaxCatchAllLabel" ma:readOnly="true" ma:showField="CatchAllDataLabel" ma:web="1e462711-56d8-46a7-b789-67b340590373">
      <xsd:complexType>
        <xsd:complexContent>
          <xsd:extension base="dms:MultiChoiceLookup">
            <xsd:sequence>
              <xsd:element name="Value" type="dms:Lookup" maxOccurs="unbounded" minOccurs="0" nillable="true"/>
            </xsd:sequence>
          </xsd:extension>
        </xsd:complexContent>
      </xsd:complexType>
    </xsd:element>
    <xsd:element name="e28f84c711554a75a94a2dfe3a3bea15" ma:index="26"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462711-56d8-46a7-b789-67b340590373" elementFormDefault="qualified">
    <xsd:import namespace="http://schemas.microsoft.com/office/2006/documentManagement/types"/>
    <xsd:import namespace="http://schemas.microsoft.com/office/infopath/2007/PartnerControls"/>
    <xsd:element name="_dlc_DocId" ma:index="28" nillable="true" ma:displayName="Waarde van de document-id" ma:description="De waarde van de document-id die aan dit item is toegewezen." ma:internalName="_dlc_DocId" ma:readOnly="true">
      <xsd:simpleType>
        <xsd:restriction base="dms:Text"/>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_dlc_DocId xmlns="1e462711-56d8-46a7-b789-67b340590373">CON00-1599663923-1698</_dlc_DocId>
    <TaxCatchAll xmlns="cb665cb2-4c1b-4338-95f1-4dd7cd771ce0">
      <Value>2</Value>
      <Value>1</Value>
    </TaxCatchAll>
    <_dlc_DocIdUrl xmlns="1e462711-56d8-46a7-b789-67b340590373">
      <Url>https://connect.sp02.rws.nl/sites/M230717240/_layouts/15/DocIdRedir.aspx?ID=CON00-1599663923-1698</Url>
      <Description>CON00-1599663923-1698</Description>
    </_dlc_DocIdUrl>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Connect-Status xmlns="cb665cb2-4c1b-4338-95f1-4dd7cd771ce0">Concept</Connect-Status>
    <j4385b9e35ef42c5bc2f4b49e945d3d0 xmlns="cb665cb2-4c1b-4338-95f1-4dd7cd771ce0">
      <Terms xmlns="http://schemas.microsoft.com/office/infopath/2007/PartnerControls"/>
    </j4385b9e35ef42c5bc2f4b49e945d3d0>
    <TaxKeywordTaxHTField xmlns="cb665cb2-4c1b-4338-95f1-4dd7cd771ce0">
      <Terms xmlns="http://schemas.microsoft.com/office/infopath/2007/PartnerControls"/>
    </TaxKeywordTaxHTField>
    <e28f84c711554a75a94a2dfe3a3bea15 xmlns="cb665cb2-4c1b-4338-95f1-4dd7cd771ce0">
      <Terms xmlns="http://schemas.microsoft.com/office/infopath/2007/PartnerControls"/>
    </e28f84c711554a75a94a2dfe3a3bea15>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ka142704ec404179bc6dc96ce8d3373c>
    <Connect-Archiefwaardig xmlns="cb665cb2-4c1b-4338-95f1-4dd7cd771ce0">Ja</Connect-Archiefwaardig>
  </documentManagement>
</p:properties>
</file>

<file path=customXml/itemProps1.xml><?xml version="1.0" encoding="utf-8"?>
<ds:datastoreItem xmlns:ds="http://schemas.openxmlformats.org/officeDocument/2006/customXml" ds:itemID="{3B1F2A96-7F6E-4A55-86DF-4790B0CAE1F2}">
  <ds:schemaRefs>
    <ds:schemaRef ds:uri="http://schemas.microsoft.com/sharepoint/v3/contenttype/forms"/>
  </ds:schemaRefs>
</ds:datastoreItem>
</file>

<file path=customXml/itemProps2.xml><?xml version="1.0" encoding="utf-8"?>
<ds:datastoreItem xmlns:ds="http://schemas.openxmlformats.org/officeDocument/2006/customXml" ds:itemID="{B1F22FB8-632E-4A30-A09D-BDA4105B826C}">
  <ds:schemaRefs>
    <ds:schemaRef ds:uri="http://schemas.microsoft.com/sharepoint/events"/>
  </ds:schemaRefs>
</ds:datastoreItem>
</file>

<file path=customXml/itemProps3.xml><?xml version="1.0" encoding="utf-8"?>
<ds:datastoreItem xmlns:ds="http://schemas.openxmlformats.org/officeDocument/2006/customXml" ds:itemID="{DE2992B8-BD54-42B0-9BB7-A32C735428DB}">
  <ds:schemaRefs>
    <ds:schemaRef ds:uri="Microsoft.SharePoint.Taxonomy.ContentTypeSync"/>
  </ds:schemaRefs>
</ds:datastoreItem>
</file>

<file path=customXml/itemProps4.xml><?xml version="1.0" encoding="utf-8"?>
<ds:datastoreItem xmlns:ds="http://schemas.openxmlformats.org/officeDocument/2006/customXml" ds:itemID="{07461C10-4C6D-49C2-B831-6D70B94B2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1e462711-56d8-46a7-b789-67b340590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7A4CF3A-E303-4779-A350-92CB8463258A}">
  <ds:schemaRefs>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purl.org/dc/terms/"/>
    <ds:schemaRef ds:uri="1e462711-56d8-46a7-b789-67b340590373"/>
    <ds:schemaRef ds:uri="http://www.w3.org/XML/1998/namespace"/>
    <ds:schemaRef ds:uri="http://schemas.microsoft.com/office/infopath/2007/PartnerControls"/>
    <ds:schemaRef ds:uri="cb665cb2-4c1b-4338-95f1-4dd7cd771ce0"/>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Handleiding</Template>
  <TotalTime>2</TotalTime>
  <Pages>9</Pages>
  <Words>2055</Words>
  <Characters>11305</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Mujkić, Nerfid (PPO)</dc:creator>
  <cp:lastModifiedBy>Maters, Andre (RWS GPO)</cp:lastModifiedBy>
  <cp:revision>3</cp:revision>
  <cp:lastPrinted>2020-01-20T08:18:00Z</cp:lastPrinted>
  <dcterms:created xsi:type="dcterms:W3CDTF">2024-09-11T12:35:00Z</dcterms:created>
  <dcterms:modified xsi:type="dcterms:W3CDTF">2024-09-16T08:21:00Z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INFORMATIE</vt:lpwstr>
  </property>
  <property fmtid="{D5CDD505-2E9C-101B-9397-08002B2CF9AE}" pid="3" name="Auteur">
    <vt:lpwstr/>
  </property>
  <property fmtid="{D5CDD505-2E9C-101B-9397-08002B2CF9AE}" pid="4" name="ContentTypeId">
    <vt:lpwstr>0x01010038BEFAC7D94B314F8B0C5C561B2BF50800D488A98DFCA03948BAEA72685B658BEA</vt:lpwstr>
  </property>
  <property fmtid="{D5CDD505-2E9C-101B-9397-08002B2CF9AE}" pid="5" name="_dlc_DocIdItemGuid">
    <vt:lpwstr>eefd546f-f260-44e2-a0dc-456d7244f310</vt:lpwstr>
  </property>
  <property fmtid="{D5CDD505-2E9C-101B-9397-08002B2CF9AE}" pid="6" name="TaxKeyword">
    <vt:lpwstr/>
  </property>
  <property fmtid="{D5CDD505-2E9C-101B-9397-08002B2CF9AE}" pid="7" name="Connect-Bedrijfsvertrouwelijkheid">
    <vt:lpwstr>1;#RWS Bedrijfsvertrouwelijk|d5fcfbac-659d-41b3-b161-4048848dd05a</vt:lpwstr>
  </property>
  <property fmtid="{D5CDD505-2E9C-101B-9397-08002B2CF9AE}" pid="8" name="Connect-Persoonsvertrouwelijkheid">
    <vt:lpwstr>2;#Geen|a0814100-4302-49f4-9f40-b7d42012644c</vt:lpwstr>
  </property>
  <property fmtid="{D5CDD505-2E9C-101B-9397-08002B2CF9AE}" pid="9" name="Connect-Documenttype">
    <vt:lpwstr/>
  </property>
  <property fmtid="{D5CDD505-2E9C-101B-9397-08002B2CF9AE}" pid="10" name="Connect-SEfase">
    <vt:lpwstr/>
  </property>
  <property fmtid="{D5CDD505-2E9C-101B-9397-08002B2CF9AE}" pid="11" name="Connect-Organisatieonderdeel">
    <vt:lpwstr/>
  </property>
  <property fmtid="{D5CDD505-2E9C-101B-9397-08002B2CF9AE}" pid="12" name="Connect-IPMrol">
    <vt:lpwstr/>
  </property>
  <property fmtid="{D5CDD505-2E9C-101B-9397-08002B2CF9AE}" pid="13" name="Connect-Activiteit">
    <vt:lpwstr/>
  </property>
</Properties>
</file>