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F64D2" w14:textId="77777777" w:rsidR="00E1028A" w:rsidRDefault="00E1028A" w:rsidP="00E1028A">
      <w:pPr>
        <w:pStyle w:val="Kop1"/>
        <w:numPr>
          <w:ilvl w:val="0"/>
          <w:numId w:val="0"/>
        </w:numPr>
        <w:ind w:left="794"/>
      </w:pPr>
      <w:bookmarkStart w:id="0" w:name="_Toc6394486"/>
      <w:bookmarkStart w:id="1" w:name="_Toc500776210"/>
    </w:p>
    <w:p w14:paraId="02BB84A4" w14:textId="77777777" w:rsidR="00E1028A" w:rsidRDefault="00E1028A" w:rsidP="00E1028A">
      <w:pPr>
        <w:pStyle w:val="Kop1"/>
        <w:numPr>
          <w:ilvl w:val="0"/>
          <w:numId w:val="0"/>
        </w:numPr>
        <w:ind w:left="794"/>
      </w:pPr>
    </w:p>
    <w:p w14:paraId="0F7C74AA" w14:textId="77777777" w:rsidR="00E1028A" w:rsidRDefault="00E1028A" w:rsidP="00E1028A">
      <w:pPr>
        <w:pStyle w:val="Kop1"/>
        <w:numPr>
          <w:ilvl w:val="0"/>
          <w:numId w:val="0"/>
        </w:numPr>
        <w:ind w:left="794"/>
      </w:pPr>
    </w:p>
    <w:p w14:paraId="074E8691"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color w:val="344794"/>
          <w:sz w:val="32"/>
          <w:szCs w:val="32"/>
        </w:rPr>
        <w:t>VERWERKERSOVEREENKOMST</w:t>
      </w:r>
    </w:p>
    <w:p w14:paraId="6A8D3015" w14:textId="77777777" w:rsidR="00E1028A" w:rsidRPr="00837B23" w:rsidRDefault="00E1028A" w:rsidP="00E1028A">
      <w:pPr>
        <w:pStyle w:val="Plattetekst"/>
        <w:jc w:val="center"/>
        <w:rPr>
          <w:rFonts w:ascii="Arial" w:hAnsi="Arial"/>
          <w:b/>
          <w:color w:val="344794"/>
          <w:sz w:val="32"/>
          <w:szCs w:val="32"/>
        </w:rPr>
      </w:pPr>
    </w:p>
    <w:p w14:paraId="457A7370" w14:textId="77777777" w:rsidR="00E1028A" w:rsidRPr="00837B23" w:rsidRDefault="00E1028A" w:rsidP="00E1028A">
      <w:pPr>
        <w:pStyle w:val="Plattetekst"/>
        <w:jc w:val="center"/>
        <w:rPr>
          <w:rFonts w:ascii="Arial" w:hAnsi="Arial"/>
          <w:color w:val="344794"/>
          <w:sz w:val="32"/>
          <w:szCs w:val="32"/>
        </w:rPr>
      </w:pPr>
    </w:p>
    <w:p w14:paraId="05AB796A"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color w:val="344794"/>
          <w:sz w:val="32"/>
          <w:szCs w:val="32"/>
        </w:rPr>
        <w:t>tussen</w:t>
      </w:r>
    </w:p>
    <w:p w14:paraId="1E5D964D" w14:textId="77777777" w:rsidR="00E1028A" w:rsidRPr="00837B23" w:rsidRDefault="00E1028A" w:rsidP="00E1028A">
      <w:pPr>
        <w:pStyle w:val="Plattetekst"/>
        <w:jc w:val="center"/>
        <w:rPr>
          <w:rFonts w:ascii="Arial" w:hAnsi="Arial"/>
          <w:color w:val="344794"/>
          <w:sz w:val="32"/>
          <w:szCs w:val="32"/>
        </w:rPr>
      </w:pPr>
    </w:p>
    <w:p w14:paraId="075BC3B2" w14:textId="77777777" w:rsidR="00E1028A" w:rsidRPr="00837B23" w:rsidRDefault="00E1028A" w:rsidP="00E1028A">
      <w:pPr>
        <w:pStyle w:val="Plattetekst"/>
        <w:jc w:val="center"/>
        <w:rPr>
          <w:rFonts w:ascii="Arial" w:hAnsi="Arial"/>
          <w:color w:val="344794"/>
          <w:sz w:val="32"/>
          <w:szCs w:val="32"/>
        </w:rPr>
      </w:pPr>
    </w:p>
    <w:p w14:paraId="666F2E39"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b/>
          <w:color w:val="344794"/>
          <w:sz w:val="32"/>
          <w:szCs w:val="32"/>
        </w:rPr>
        <w:t>Gemeente Heemstede</w:t>
      </w:r>
    </w:p>
    <w:p w14:paraId="524D2124" w14:textId="77777777" w:rsidR="00E1028A" w:rsidRPr="00837B23" w:rsidRDefault="00E1028A" w:rsidP="00E1028A">
      <w:pPr>
        <w:pStyle w:val="Plattetekst"/>
        <w:jc w:val="center"/>
        <w:rPr>
          <w:rFonts w:ascii="Arial" w:hAnsi="Arial"/>
          <w:color w:val="344794"/>
          <w:sz w:val="32"/>
          <w:szCs w:val="32"/>
        </w:rPr>
      </w:pPr>
    </w:p>
    <w:p w14:paraId="73FD3326"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color w:val="344794"/>
          <w:sz w:val="32"/>
          <w:szCs w:val="32"/>
        </w:rPr>
        <w:t>als Verwerkingsverantwoordelijke</w:t>
      </w:r>
    </w:p>
    <w:p w14:paraId="53A0272C" w14:textId="77777777" w:rsidR="00E1028A" w:rsidRPr="00837B23" w:rsidRDefault="00E1028A" w:rsidP="00E1028A">
      <w:pPr>
        <w:pStyle w:val="Plattetekst"/>
        <w:jc w:val="center"/>
        <w:rPr>
          <w:rFonts w:ascii="Arial" w:hAnsi="Arial"/>
          <w:color w:val="344794"/>
          <w:sz w:val="32"/>
          <w:szCs w:val="32"/>
        </w:rPr>
      </w:pPr>
    </w:p>
    <w:p w14:paraId="420BB241" w14:textId="77777777" w:rsidR="00E1028A" w:rsidRPr="00837B23" w:rsidRDefault="00E1028A" w:rsidP="00E1028A">
      <w:pPr>
        <w:pStyle w:val="Plattetekst"/>
        <w:jc w:val="center"/>
        <w:rPr>
          <w:rFonts w:ascii="Arial" w:hAnsi="Arial"/>
          <w:color w:val="344794"/>
          <w:sz w:val="32"/>
          <w:szCs w:val="32"/>
        </w:rPr>
      </w:pPr>
    </w:p>
    <w:p w14:paraId="55C23756"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color w:val="344794"/>
          <w:sz w:val="32"/>
          <w:szCs w:val="32"/>
        </w:rPr>
        <w:t>en</w:t>
      </w:r>
    </w:p>
    <w:p w14:paraId="16D1C246" w14:textId="77777777" w:rsidR="00E1028A" w:rsidRPr="00837B23" w:rsidRDefault="00E1028A" w:rsidP="00E1028A">
      <w:pPr>
        <w:pStyle w:val="Plattetekst"/>
        <w:jc w:val="center"/>
        <w:rPr>
          <w:rFonts w:ascii="Arial" w:hAnsi="Arial"/>
          <w:color w:val="344794"/>
          <w:sz w:val="32"/>
          <w:szCs w:val="32"/>
        </w:rPr>
      </w:pPr>
    </w:p>
    <w:p w14:paraId="0816BDB7" w14:textId="77777777" w:rsidR="00E1028A" w:rsidRPr="00837B23" w:rsidRDefault="00E1028A" w:rsidP="00E1028A">
      <w:pPr>
        <w:pStyle w:val="Plattetekst"/>
        <w:jc w:val="center"/>
        <w:rPr>
          <w:rFonts w:ascii="Arial" w:hAnsi="Arial"/>
          <w:color w:val="344794"/>
          <w:sz w:val="32"/>
          <w:szCs w:val="32"/>
        </w:rPr>
      </w:pPr>
    </w:p>
    <w:p w14:paraId="6B78D77D" w14:textId="1FA26789" w:rsidR="00E1028A" w:rsidRPr="00837B23" w:rsidRDefault="00E1028A" w:rsidP="00E1028A">
      <w:pPr>
        <w:pStyle w:val="Plattetekst"/>
        <w:jc w:val="center"/>
        <w:rPr>
          <w:rFonts w:ascii="Arial" w:hAnsi="Arial"/>
          <w:b/>
          <w:color w:val="344794"/>
          <w:sz w:val="32"/>
          <w:szCs w:val="32"/>
        </w:rPr>
      </w:pPr>
      <w:r w:rsidRPr="00837B23">
        <w:rPr>
          <w:rFonts w:ascii="Arial" w:hAnsi="Arial"/>
          <w:b/>
          <w:color w:val="344794"/>
          <w:sz w:val="32"/>
          <w:szCs w:val="32"/>
        </w:rPr>
        <w:t>&lt;</w:t>
      </w:r>
      <w:r w:rsidRPr="00837B23">
        <w:rPr>
          <w:rFonts w:ascii="Arial" w:hAnsi="Arial"/>
          <w:b/>
          <w:color w:val="344794"/>
          <w:sz w:val="32"/>
          <w:szCs w:val="32"/>
          <w:highlight w:val="yellow"/>
        </w:rPr>
        <w:t>naam wederpartij</w:t>
      </w:r>
      <w:r w:rsidRPr="00837B23">
        <w:rPr>
          <w:rFonts w:ascii="Arial" w:hAnsi="Arial"/>
          <w:b/>
          <w:color w:val="344794"/>
          <w:sz w:val="32"/>
          <w:szCs w:val="32"/>
        </w:rPr>
        <w:t>&gt;</w:t>
      </w:r>
    </w:p>
    <w:p w14:paraId="15EFD797" w14:textId="77777777" w:rsidR="00E1028A" w:rsidRPr="00837B23" w:rsidRDefault="00E1028A" w:rsidP="00E1028A">
      <w:pPr>
        <w:pStyle w:val="Plattetekst"/>
        <w:jc w:val="center"/>
        <w:rPr>
          <w:rFonts w:ascii="Arial" w:hAnsi="Arial"/>
          <w:color w:val="344794"/>
          <w:sz w:val="32"/>
          <w:szCs w:val="32"/>
        </w:rPr>
      </w:pPr>
    </w:p>
    <w:p w14:paraId="2D2E7507" w14:textId="77777777" w:rsidR="00E1028A" w:rsidRPr="00837B23" w:rsidRDefault="00E1028A" w:rsidP="00E1028A">
      <w:pPr>
        <w:pStyle w:val="Plattetekst"/>
        <w:jc w:val="center"/>
        <w:rPr>
          <w:rFonts w:ascii="Arial" w:hAnsi="Arial"/>
          <w:b/>
          <w:color w:val="344794"/>
          <w:sz w:val="32"/>
          <w:szCs w:val="32"/>
        </w:rPr>
      </w:pPr>
      <w:r w:rsidRPr="00837B23">
        <w:rPr>
          <w:rFonts w:ascii="Arial" w:hAnsi="Arial"/>
          <w:color w:val="344794"/>
          <w:sz w:val="32"/>
          <w:szCs w:val="32"/>
        </w:rPr>
        <w:t>als Verwerker</w:t>
      </w:r>
    </w:p>
    <w:p w14:paraId="6A4C57B8" w14:textId="77777777" w:rsidR="00E1028A" w:rsidRPr="00837B23" w:rsidRDefault="00E1028A" w:rsidP="00E1028A">
      <w:pPr>
        <w:pStyle w:val="Plattetekst"/>
        <w:jc w:val="center"/>
        <w:rPr>
          <w:rFonts w:ascii="Arial" w:hAnsi="Arial"/>
          <w:b/>
          <w:color w:val="344794"/>
          <w:sz w:val="32"/>
          <w:szCs w:val="32"/>
        </w:rPr>
      </w:pPr>
    </w:p>
    <w:p w14:paraId="0DCE274E" w14:textId="77777777" w:rsidR="00E1028A" w:rsidRPr="00837B23" w:rsidRDefault="00E1028A" w:rsidP="00E1028A">
      <w:pPr>
        <w:jc w:val="center"/>
        <w:rPr>
          <w:b/>
          <w:color w:val="344794"/>
          <w:sz w:val="32"/>
          <w:szCs w:val="32"/>
        </w:rPr>
      </w:pPr>
    </w:p>
    <w:p w14:paraId="38C69FAC" w14:textId="77777777" w:rsidR="00E1028A" w:rsidRPr="00837B23" w:rsidRDefault="00E1028A" w:rsidP="00E1028A">
      <w:pPr>
        <w:jc w:val="center"/>
        <w:rPr>
          <w:b/>
          <w:color w:val="344794"/>
          <w:sz w:val="32"/>
          <w:szCs w:val="32"/>
        </w:rPr>
      </w:pPr>
    </w:p>
    <w:p w14:paraId="36E85623" w14:textId="77777777" w:rsidR="00E1028A" w:rsidRPr="00E1028A" w:rsidRDefault="00E1028A" w:rsidP="00E1028A">
      <w:pPr>
        <w:jc w:val="center"/>
        <w:rPr>
          <w:b/>
          <w:sz w:val="32"/>
          <w:szCs w:val="32"/>
        </w:rPr>
      </w:pPr>
    </w:p>
    <w:p w14:paraId="0A3D4F97" w14:textId="77777777" w:rsidR="00E1028A" w:rsidRPr="00136441" w:rsidRDefault="00E1028A" w:rsidP="00E1028A">
      <w:pPr>
        <w:jc w:val="center"/>
        <w:rPr>
          <w:b/>
          <w:sz w:val="24"/>
        </w:rPr>
      </w:pPr>
    </w:p>
    <w:p w14:paraId="6D230348" w14:textId="77777777" w:rsidR="00E1028A" w:rsidRPr="00136441" w:rsidRDefault="00E1028A" w:rsidP="00E1028A">
      <w:pPr>
        <w:rPr>
          <w:b/>
          <w:sz w:val="24"/>
        </w:rPr>
      </w:pPr>
    </w:p>
    <w:p w14:paraId="7341E088" w14:textId="77777777" w:rsidR="00E1028A" w:rsidRPr="00136441" w:rsidRDefault="00E1028A" w:rsidP="00E1028A">
      <w:pPr>
        <w:rPr>
          <w:b/>
          <w:sz w:val="24"/>
        </w:rPr>
      </w:pPr>
    </w:p>
    <w:p w14:paraId="414FB984" w14:textId="77777777" w:rsidR="00E1028A" w:rsidRPr="00136441" w:rsidRDefault="00E1028A" w:rsidP="00E1028A">
      <w:pPr>
        <w:rPr>
          <w:b/>
          <w:sz w:val="24"/>
        </w:rPr>
      </w:pPr>
    </w:p>
    <w:p w14:paraId="2A8CDD63" w14:textId="77777777" w:rsidR="00E1028A" w:rsidRPr="00136441" w:rsidRDefault="00E1028A" w:rsidP="00E1028A">
      <w:pPr>
        <w:rPr>
          <w:b/>
          <w:sz w:val="24"/>
        </w:rPr>
      </w:pPr>
    </w:p>
    <w:p w14:paraId="7915F009" w14:textId="77777777" w:rsidR="00E1028A" w:rsidRPr="00136441" w:rsidRDefault="00E1028A" w:rsidP="00E1028A">
      <w:pPr>
        <w:rPr>
          <w:b/>
          <w:sz w:val="24"/>
        </w:rPr>
      </w:pPr>
    </w:p>
    <w:p w14:paraId="34944EB0" w14:textId="77777777" w:rsidR="00E1028A" w:rsidRDefault="00E1028A" w:rsidP="00E1028A">
      <w:pPr>
        <w:pStyle w:val="Kop1"/>
        <w:numPr>
          <w:ilvl w:val="0"/>
          <w:numId w:val="0"/>
        </w:numPr>
        <w:ind w:left="794"/>
      </w:pPr>
    </w:p>
    <w:p w14:paraId="389B80DE" w14:textId="77777777" w:rsidR="00E1028A" w:rsidRDefault="00E1028A" w:rsidP="00E1028A">
      <w:pPr>
        <w:pStyle w:val="Kop1"/>
        <w:numPr>
          <w:ilvl w:val="0"/>
          <w:numId w:val="0"/>
        </w:numPr>
        <w:ind w:left="794"/>
      </w:pPr>
    </w:p>
    <w:p w14:paraId="1F45A2F9" w14:textId="77777777" w:rsidR="00101F35" w:rsidRPr="006930DB" w:rsidRDefault="00101F35" w:rsidP="00101F35">
      <w:pPr>
        <w:pStyle w:val="Plattetekst"/>
      </w:pPr>
      <w:bookmarkStart w:id="2" w:name="id1-3-2-2-2-2-16-1-3-1-2"/>
      <w:bookmarkStart w:id="3" w:name="_Toc26885956"/>
      <w:bookmarkEnd w:id="0"/>
      <w:bookmarkEnd w:id="1"/>
      <w:bookmarkEnd w:id="2"/>
      <w:r w:rsidRPr="006930DB">
        <w:lastRenderedPageBreak/>
        <w:t>Regel verwijderen na invullen</w:t>
      </w:r>
      <w:r>
        <w:t xml:space="preserve"> &lt;</w:t>
      </w:r>
      <w:r w:rsidRPr="00FC1CD1">
        <w:rPr>
          <w:highlight w:val="yellow"/>
        </w:rPr>
        <w:t xml:space="preserve">geel invullen door </w:t>
      </w:r>
      <w:r w:rsidRPr="00681F8D">
        <w:rPr>
          <w:highlight w:val="yellow"/>
        </w:rPr>
        <w:t>leverancier</w:t>
      </w:r>
      <w:r>
        <w:t xml:space="preserve">&gt;  </w:t>
      </w:r>
      <w:r w:rsidRPr="001173CA">
        <w:t>&lt;</w:t>
      </w:r>
      <w:r>
        <w:rPr>
          <w:highlight w:val="green"/>
        </w:rPr>
        <w:t xml:space="preserve">groen invullen door </w:t>
      </w:r>
      <w:r w:rsidRPr="00681F8D">
        <w:rPr>
          <w:highlight w:val="green"/>
        </w:rPr>
        <w:t>de gemeente</w:t>
      </w:r>
      <w:r>
        <w:t>&gt;</w:t>
      </w:r>
    </w:p>
    <w:p w14:paraId="4D89FA68" w14:textId="77777777" w:rsidR="00101F35" w:rsidRDefault="00101F35" w:rsidP="00101F35">
      <w:pPr>
        <w:pStyle w:val="Kop2"/>
      </w:pPr>
    </w:p>
    <w:p w14:paraId="41583A5A" w14:textId="77777777" w:rsidR="00101F35" w:rsidRPr="00A05572" w:rsidRDefault="00101F35" w:rsidP="00101F35">
      <w:pPr>
        <w:pStyle w:val="Kop2"/>
      </w:pPr>
      <w:r w:rsidRPr="00A05572">
        <w:t>Verwerkersovereenkomst uitvoering &lt;</w:t>
      </w:r>
      <w:r w:rsidRPr="00F42481">
        <w:rPr>
          <w:highlight w:val="green"/>
        </w:rPr>
        <w:t>naam hoofdovereenkomst</w:t>
      </w:r>
      <w:r w:rsidRPr="00A44911">
        <w:t>&gt;</w:t>
      </w:r>
      <w:bookmarkEnd w:id="3"/>
    </w:p>
    <w:p w14:paraId="42941CCE" w14:textId="77777777" w:rsidR="002C6798" w:rsidRPr="00363301" w:rsidRDefault="002C6798" w:rsidP="002C6798">
      <w:pPr>
        <w:rPr>
          <w:rFonts w:asciiTheme="minorHAnsi" w:hAnsiTheme="minorHAnsi"/>
          <w:sz w:val="20"/>
          <w:szCs w:val="20"/>
        </w:rPr>
      </w:pPr>
    </w:p>
    <w:p w14:paraId="4721F336" w14:textId="1F9425E3" w:rsidR="002C6798" w:rsidRPr="00363301" w:rsidRDefault="002C6798" w:rsidP="002C6798">
      <w:pPr>
        <w:rPr>
          <w:rFonts w:asciiTheme="minorHAnsi" w:hAnsiTheme="minorHAnsi"/>
          <w:sz w:val="20"/>
          <w:szCs w:val="20"/>
        </w:rPr>
      </w:pPr>
      <w:r>
        <w:rPr>
          <w:rFonts w:asciiTheme="minorHAnsi" w:hAnsiTheme="minorHAnsi"/>
          <w:sz w:val="20"/>
          <w:szCs w:val="20"/>
        </w:rPr>
        <w:t>Gemeente Heemstede</w:t>
      </w:r>
      <w:r w:rsidRPr="00363301">
        <w:rPr>
          <w:rFonts w:asciiTheme="minorHAnsi" w:hAnsiTheme="minorHAnsi"/>
          <w:sz w:val="20"/>
          <w:szCs w:val="20"/>
        </w:rPr>
        <w:t>, waarvan &lt;</w:t>
      </w:r>
      <w:r w:rsidRPr="00D51243">
        <w:rPr>
          <w:rFonts w:asciiTheme="minorHAnsi" w:hAnsiTheme="minorHAnsi"/>
          <w:sz w:val="20"/>
          <w:szCs w:val="20"/>
          <w:highlight w:val="green"/>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D51243">
        <w:rPr>
          <w:rFonts w:asciiTheme="minorHAnsi" w:hAnsiTheme="minorHAnsi"/>
          <w:sz w:val="20"/>
          <w:szCs w:val="20"/>
          <w:highlight w:val="green"/>
        </w:rPr>
        <w:t>heer of mevrouw</w:t>
      </w:r>
      <w:r w:rsidRPr="00363301">
        <w:rPr>
          <w:rFonts w:asciiTheme="minorHAnsi" w:hAnsiTheme="minorHAnsi"/>
          <w:sz w:val="20"/>
          <w:szCs w:val="20"/>
        </w:rPr>
        <w:t>&gt; &lt;</w:t>
      </w:r>
      <w:r w:rsidRPr="00D51243">
        <w:rPr>
          <w:rFonts w:asciiTheme="minorHAnsi" w:hAnsiTheme="minorHAnsi"/>
          <w:sz w:val="20"/>
          <w:szCs w:val="20"/>
          <w:highlight w:val="green"/>
        </w:rPr>
        <w:t>persoonsnaam</w:t>
      </w:r>
      <w:r w:rsidRPr="00363301">
        <w:rPr>
          <w:rFonts w:asciiTheme="minorHAnsi" w:hAnsiTheme="minorHAnsi"/>
          <w:sz w:val="20"/>
          <w:szCs w:val="20"/>
        </w:rPr>
        <w:t>&gt;, &lt;</w:t>
      </w:r>
      <w:r w:rsidRPr="00D51243">
        <w:rPr>
          <w:rFonts w:asciiTheme="minorHAnsi" w:hAnsiTheme="minorHAnsi"/>
          <w:sz w:val="20"/>
          <w:szCs w:val="20"/>
          <w:highlight w:val="green"/>
        </w:rPr>
        <w:t>functie</w:t>
      </w:r>
      <w:r w:rsidRPr="00363301">
        <w:rPr>
          <w:rFonts w:asciiTheme="minorHAnsi" w:hAnsiTheme="minorHAnsi"/>
          <w:sz w:val="20"/>
          <w:szCs w:val="20"/>
        </w:rPr>
        <w:t>&gt;</w:t>
      </w:r>
    </w:p>
    <w:p w14:paraId="7C7C396D" w14:textId="77777777" w:rsidR="002C6798" w:rsidRPr="00363301" w:rsidRDefault="002C6798" w:rsidP="002C6798">
      <w:pPr>
        <w:rPr>
          <w:rFonts w:asciiTheme="minorHAnsi" w:hAnsiTheme="minorHAnsi"/>
          <w:sz w:val="20"/>
          <w:szCs w:val="20"/>
        </w:rPr>
      </w:pPr>
    </w:p>
    <w:p w14:paraId="44B4107F"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 xml:space="preserve">en </w:t>
      </w:r>
    </w:p>
    <w:p w14:paraId="4AE9A264" w14:textId="77777777" w:rsidR="002C6798" w:rsidRPr="00363301" w:rsidRDefault="002C6798" w:rsidP="002C6798">
      <w:pPr>
        <w:rPr>
          <w:rFonts w:asciiTheme="minorHAnsi" w:hAnsiTheme="minorHAnsi"/>
          <w:sz w:val="20"/>
          <w:szCs w:val="20"/>
        </w:rPr>
      </w:pPr>
    </w:p>
    <w:p w14:paraId="0007B065"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4206D2E8" w14:textId="77777777" w:rsidR="002C6798" w:rsidRPr="00363301" w:rsidRDefault="002C6798" w:rsidP="002C6798">
      <w:pPr>
        <w:rPr>
          <w:rFonts w:asciiTheme="minorHAnsi" w:hAnsiTheme="minorHAnsi"/>
          <w:sz w:val="20"/>
          <w:szCs w:val="20"/>
        </w:rPr>
      </w:pPr>
    </w:p>
    <w:p w14:paraId="1AD5DB50"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4B42B0" w14:textId="77777777" w:rsidR="002C6798" w:rsidRPr="00363301" w:rsidRDefault="002C6798" w:rsidP="002C6798">
      <w:pPr>
        <w:rPr>
          <w:rFonts w:asciiTheme="minorHAnsi" w:hAnsiTheme="minorHAnsi"/>
          <w:sz w:val="20"/>
          <w:szCs w:val="20"/>
        </w:rPr>
      </w:pPr>
      <w:bookmarkStart w:id="4" w:name="OpenAt"/>
      <w:bookmarkEnd w:id="4"/>
    </w:p>
    <w:p w14:paraId="774A1D5F"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Overwegen het volgende:</w:t>
      </w:r>
    </w:p>
    <w:p w14:paraId="7155B1A1" w14:textId="77777777" w:rsidR="002C6798" w:rsidRPr="00363301" w:rsidRDefault="002C6798" w:rsidP="002C6798">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A44911">
        <w:rPr>
          <w:rFonts w:asciiTheme="minorHAnsi" w:hAnsiTheme="minorHAnsi"/>
          <w:sz w:val="20"/>
          <w:szCs w:val="20"/>
        </w:rPr>
        <w:t>&lt;</w:t>
      </w:r>
      <w:r w:rsidRPr="00D51243">
        <w:rPr>
          <w:rFonts w:asciiTheme="minorHAnsi" w:hAnsiTheme="minorHAnsi"/>
          <w:sz w:val="20"/>
          <w:szCs w:val="20"/>
          <w:highlight w:val="green"/>
        </w:rPr>
        <w:t>datum</w:t>
      </w:r>
      <w:r w:rsidRPr="00A44911">
        <w:rPr>
          <w:rFonts w:asciiTheme="minorHAnsi" w:hAnsiTheme="minorHAnsi"/>
          <w:sz w:val="20"/>
          <w:szCs w:val="20"/>
        </w:rPr>
        <w:t>&gt;</w:t>
      </w:r>
      <w:r w:rsidRPr="00363301">
        <w:rPr>
          <w:rFonts w:asciiTheme="minorHAnsi" w:hAnsiTheme="minorHAnsi"/>
          <w:sz w:val="20"/>
          <w:szCs w:val="20"/>
        </w:rPr>
        <w:t xml:space="preserve"> de </w:t>
      </w:r>
      <w:r w:rsidRPr="00A44911">
        <w:rPr>
          <w:rFonts w:asciiTheme="minorHAnsi" w:hAnsiTheme="minorHAnsi"/>
          <w:sz w:val="20"/>
          <w:szCs w:val="20"/>
        </w:rPr>
        <w:t>&lt;</w:t>
      </w:r>
      <w:r w:rsidRPr="00D51243">
        <w:rPr>
          <w:rFonts w:asciiTheme="minorHAnsi" w:hAnsiTheme="minorHAnsi"/>
          <w:sz w:val="20"/>
          <w:szCs w:val="20"/>
          <w:highlight w:val="green"/>
        </w:rPr>
        <w:t>titel hoofdovereenkomst</w:t>
      </w:r>
      <w:r w:rsidRPr="00A44911">
        <w:rPr>
          <w:rFonts w:asciiTheme="minorHAnsi" w:hAnsiTheme="minorHAnsi"/>
          <w:sz w:val="20"/>
          <w:szCs w:val="20"/>
        </w:rPr>
        <w: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A44911">
        <w:rPr>
          <w:rFonts w:asciiTheme="minorHAnsi" w:hAnsiTheme="minorHAnsi"/>
          <w:sz w:val="20"/>
          <w:szCs w:val="20"/>
        </w:rPr>
        <w:t>&lt;</w:t>
      </w:r>
      <w:r w:rsidRPr="00D51243">
        <w:rPr>
          <w:rFonts w:asciiTheme="minorHAnsi" w:hAnsiTheme="minorHAnsi"/>
          <w:sz w:val="20"/>
          <w:szCs w:val="20"/>
          <w:highlight w:val="green"/>
        </w:rPr>
        <w:t>specificatie dienst(en)</w:t>
      </w:r>
      <w:r w:rsidRPr="00A44911">
        <w:rPr>
          <w:rFonts w:asciiTheme="minorHAnsi" w:hAnsiTheme="minorHAnsi"/>
          <w:sz w:val="20"/>
          <w:szCs w:val="20"/>
        </w:rPr>
        <w:t>&gt;;</w:t>
      </w:r>
    </w:p>
    <w:p w14:paraId="7F8C71E2" w14:textId="77777777" w:rsidR="002C6798" w:rsidRPr="00363301" w:rsidRDefault="002C6798" w:rsidP="002C6798">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9F9E9CE" w14:textId="77777777" w:rsidR="002C6798" w:rsidRPr="00363301" w:rsidRDefault="002C6798" w:rsidP="002C6798">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38B63AC" w14:textId="77777777" w:rsidR="002C6798" w:rsidRPr="00363301" w:rsidRDefault="002C6798" w:rsidP="002C6798">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657B7D2C" w14:textId="77777777" w:rsidR="002C6798" w:rsidRDefault="002C6798" w:rsidP="002C6798">
      <w:pPr>
        <w:rPr>
          <w:rFonts w:asciiTheme="minorHAnsi" w:hAnsiTheme="minorHAnsi"/>
          <w:sz w:val="20"/>
          <w:szCs w:val="20"/>
        </w:rPr>
      </w:pPr>
    </w:p>
    <w:p w14:paraId="4D7DE9F5" w14:textId="77777777" w:rsidR="002C6798" w:rsidRDefault="002C6798" w:rsidP="002C6798">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2854833" w14:textId="77777777" w:rsidR="002C6798" w:rsidRPr="00363301" w:rsidRDefault="002C6798" w:rsidP="002C6798">
      <w:pPr>
        <w:rPr>
          <w:rFonts w:asciiTheme="minorHAnsi" w:hAnsiTheme="minorHAnsi"/>
          <w:sz w:val="20"/>
          <w:szCs w:val="20"/>
        </w:rPr>
      </w:pPr>
    </w:p>
    <w:p w14:paraId="7E2FB174"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t>Artikel 1 Definities</w:t>
      </w:r>
    </w:p>
    <w:p w14:paraId="06B7A2C2"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DEBAA71"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4F69334" w14:textId="77777777" w:rsidR="002C6798" w:rsidRPr="00363301" w:rsidRDefault="002C6798" w:rsidP="002C6798">
      <w:pPr>
        <w:ind w:left="705" w:hanging="705"/>
        <w:rPr>
          <w:rFonts w:asciiTheme="minorHAnsi" w:hAnsiTheme="minorHAnsi"/>
          <w:sz w:val="20"/>
          <w:szCs w:val="20"/>
        </w:rPr>
      </w:pPr>
    </w:p>
    <w:p w14:paraId="627A3025" w14:textId="77777777" w:rsidR="002C6798" w:rsidRPr="00363301" w:rsidRDefault="002C6798" w:rsidP="002C6798">
      <w:pPr>
        <w:rPr>
          <w:rFonts w:asciiTheme="minorHAnsi" w:hAnsiTheme="minorHAnsi"/>
          <w:sz w:val="20"/>
          <w:szCs w:val="20"/>
        </w:rPr>
      </w:pPr>
      <w:r w:rsidRPr="00363301">
        <w:rPr>
          <w:rFonts w:asciiTheme="minorHAnsi" w:hAnsiTheme="minorHAnsi"/>
          <w:b/>
          <w:sz w:val="20"/>
          <w:szCs w:val="20"/>
        </w:rPr>
        <w:t>Artikel 2 Ingangsdatum en duur</w:t>
      </w:r>
    </w:p>
    <w:p w14:paraId="0495D7C2" w14:textId="77777777" w:rsidR="002C6798" w:rsidRPr="00363301" w:rsidRDefault="002C6798" w:rsidP="002C6798">
      <w:pPr>
        <w:rPr>
          <w:rFonts w:asciiTheme="minorHAnsi" w:hAnsiTheme="minorHAnsi"/>
          <w:sz w:val="20"/>
          <w:szCs w:val="20"/>
        </w:rPr>
      </w:pPr>
    </w:p>
    <w:p w14:paraId="0382D890"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DBAD0CC"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2E8FCB3" w14:textId="77777777" w:rsidR="002C6798" w:rsidRPr="00363301" w:rsidRDefault="002C6798" w:rsidP="002C6798">
      <w:pPr>
        <w:rPr>
          <w:rFonts w:asciiTheme="minorHAnsi" w:hAnsiTheme="minorHAnsi"/>
          <w:sz w:val="20"/>
          <w:szCs w:val="20"/>
        </w:rPr>
      </w:pPr>
    </w:p>
    <w:p w14:paraId="0F3329A9"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38D1E893"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67D4215F"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0112EC6" w14:textId="77777777" w:rsidR="002C6798" w:rsidRPr="00363301" w:rsidRDefault="002C6798" w:rsidP="002C6798">
      <w:pPr>
        <w:ind w:left="705" w:hanging="705"/>
        <w:rPr>
          <w:rFonts w:asciiTheme="minorHAnsi" w:hAnsiTheme="minorHAnsi"/>
          <w:sz w:val="20"/>
          <w:szCs w:val="20"/>
        </w:rPr>
      </w:pPr>
    </w:p>
    <w:p w14:paraId="3E3C4609" w14:textId="77777777" w:rsidR="002C6798" w:rsidRDefault="002C6798" w:rsidP="002C6798">
      <w:pPr>
        <w:rPr>
          <w:rFonts w:asciiTheme="minorHAnsi" w:hAnsiTheme="minorHAnsi"/>
          <w:b/>
          <w:sz w:val="20"/>
          <w:szCs w:val="20"/>
        </w:rPr>
      </w:pPr>
      <w:r>
        <w:rPr>
          <w:rFonts w:asciiTheme="minorHAnsi" w:hAnsiTheme="minorHAnsi"/>
          <w:b/>
          <w:sz w:val="20"/>
          <w:szCs w:val="20"/>
        </w:rPr>
        <w:br w:type="page"/>
      </w:r>
    </w:p>
    <w:p w14:paraId="29579486"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1FE99693"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F423A3A" w14:textId="77777777" w:rsidR="002C6798" w:rsidRPr="00363301" w:rsidRDefault="002C6798" w:rsidP="002C6798">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0AC09F16"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AA3C492" w14:textId="77777777" w:rsidR="002C6798" w:rsidRPr="00363301" w:rsidRDefault="002C6798" w:rsidP="002C6798">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7B8C3A6"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6366A08" w14:textId="77777777" w:rsidR="002C6798" w:rsidRPr="00363301" w:rsidRDefault="002C6798" w:rsidP="002C6798">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14:paraId="108E8DA0"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7DBE900" w14:textId="77777777" w:rsidR="002C6798" w:rsidRPr="00363301" w:rsidRDefault="002C6798" w:rsidP="002C6798">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5A866F7A"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26F8A49" w14:textId="77777777" w:rsidR="002C6798" w:rsidRPr="00363301" w:rsidRDefault="002C6798" w:rsidP="002C6798">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2"/>
    <w:p w14:paraId="3C191319"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28FE743C" w14:textId="77777777" w:rsidR="002C6798" w:rsidRPr="00363301" w:rsidRDefault="002C6798" w:rsidP="002C6798">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44BDE695"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443B23A" w14:textId="77777777" w:rsidR="002C6798" w:rsidRPr="00363301" w:rsidRDefault="002C6798" w:rsidP="002C6798">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74193B93" w14:textId="77777777" w:rsidR="002C6798" w:rsidRPr="00363301" w:rsidRDefault="002C6798" w:rsidP="002C6798">
      <w:pPr>
        <w:rPr>
          <w:rFonts w:asciiTheme="minorHAnsi" w:hAnsiTheme="minorHAnsi"/>
          <w:sz w:val="20"/>
          <w:szCs w:val="20"/>
        </w:rPr>
      </w:pPr>
    </w:p>
    <w:p w14:paraId="070F74CF"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700ED28"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9970E11"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330389CD"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29CA5F68"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14:paraId="53BADBC4" w14:textId="77777777" w:rsidR="002C6798" w:rsidRPr="00363301" w:rsidRDefault="002C6798" w:rsidP="002C6798">
      <w:pPr>
        <w:rPr>
          <w:rFonts w:asciiTheme="minorHAnsi" w:hAnsiTheme="minorHAnsi"/>
          <w:sz w:val="20"/>
          <w:szCs w:val="20"/>
        </w:rPr>
      </w:pPr>
    </w:p>
    <w:p w14:paraId="428DD6E1"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t>Artikel 6 Aansprakelijkheid</w:t>
      </w:r>
    </w:p>
    <w:p w14:paraId="121AE5E3" w14:textId="77777777" w:rsidR="000C3567" w:rsidRPr="000C3567" w:rsidRDefault="000C3567" w:rsidP="000C3567">
      <w:pPr>
        <w:ind w:left="720" w:hanging="720"/>
        <w:rPr>
          <w:rFonts w:asciiTheme="minorHAnsi" w:hAnsiTheme="minorHAnsi"/>
          <w:sz w:val="20"/>
          <w:szCs w:val="20"/>
        </w:rPr>
      </w:pPr>
      <w:r w:rsidRPr="000C3567">
        <w:rPr>
          <w:rFonts w:asciiTheme="minorHAnsi" w:hAnsiTheme="minorHAnsi"/>
          <w:sz w:val="20"/>
          <w:szCs w:val="20"/>
        </w:rPr>
        <w:t>6.1</w:t>
      </w:r>
      <w:r w:rsidRPr="000C3567">
        <w:rPr>
          <w:rFonts w:asciiTheme="minorHAnsi" w:hAnsiTheme="minorHAnsi"/>
          <w:sz w:val="20"/>
          <w:szCs w:val="20"/>
        </w:rPr>
        <w:tab/>
        <w:t xml:space="preserve">Het aansprakelijkheidsartikel uit de Hoofdovereenkomst is van overeenkomstige toepassing voor schade, uit welke hoofde dan ook, ten aanzien van de verwerking van Persoonsgegevens. Als partijen hierover niets hebben geregeld in de Hoofdovereenkomst, zullen zij zich conformeren aan artikel 82 </w:t>
      </w:r>
      <w:r w:rsidRPr="000C3567">
        <w:rPr>
          <w:rFonts w:asciiTheme="minorHAnsi" w:hAnsiTheme="minorHAnsi"/>
          <w:sz w:val="20"/>
          <w:szCs w:val="20"/>
        </w:rPr>
        <w:lastRenderedPageBreak/>
        <w:t>van de AVG.</w:t>
      </w:r>
    </w:p>
    <w:p w14:paraId="2CF1E87E" w14:textId="77777777" w:rsidR="000C3567" w:rsidRPr="000C3567" w:rsidRDefault="000C3567" w:rsidP="000C3567">
      <w:pPr>
        <w:ind w:left="720" w:hanging="720"/>
        <w:rPr>
          <w:rFonts w:asciiTheme="minorHAnsi" w:hAnsiTheme="minorHAnsi"/>
          <w:sz w:val="20"/>
          <w:szCs w:val="20"/>
        </w:rPr>
      </w:pPr>
      <w:r w:rsidRPr="000C3567">
        <w:rPr>
          <w:rFonts w:asciiTheme="minorHAnsi" w:hAnsiTheme="minorHAnsi"/>
          <w:sz w:val="20"/>
          <w:szCs w:val="20"/>
        </w:rPr>
        <w:t>6.2</w:t>
      </w:r>
      <w:r w:rsidRPr="000C3567">
        <w:rPr>
          <w:rFonts w:asciiTheme="minorHAnsi" w:hAnsiTheme="minorHAnsi"/>
          <w:sz w:val="20"/>
          <w:szCs w:val="20"/>
        </w:rPr>
        <w:tab/>
        <w:t>De aansprakelijkheid voor boetes opgelegd door de Autoriteit Persoonsgegevens regelen partijen in de Hoofdovereenkomst. Als partijen hierover niets hebben geregeld in de Hoofdovereenkomst en de Autoriteit Persoonsgegevens een boete oplegt aan één partij, terwijl meer partijen toerekenbaar tekort zijn geschoten, zullen partijen naar rato van verwijtbaarheid de boete dragen.</w:t>
      </w:r>
    </w:p>
    <w:p w14:paraId="0581A2DE" w14:textId="77777777" w:rsidR="002C6798" w:rsidRPr="00363301" w:rsidRDefault="002C6798" w:rsidP="002C6798">
      <w:pPr>
        <w:rPr>
          <w:rFonts w:asciiTheme="minorHAnsi" w:hAnsiTheme="minorHAnsi"/>
          <w:sz w:val="20"/>
          <w:szCs w:val="20"/>
        </w:rPr>
      </w:pPr>
    </w:p>
    <w:p w14:paraId="4461AA6D" w14:textId="77777777" w:rsidR="000C3567" w:rsidRPr="000C3567" w:rsidRDefault="000C3567" w:rsidP="000C3567">
      <w:pPr>
        <w:ind w:left="705" w:hanging="705"/>
        <w:rPr>
          <w:rFonts w:asciiTheme="minorHAnsi" w:hAnsiTheme="minorHAnsi"/>
          <w:b/>
          <w:sz w:val="20"/>
          <w:szCs w:val="20"/>
        </w:rPr>
      </w:pPr>
      <w:r w:rsidRPr="000C3567">
        <w:rPr>
          <w:rFonts w:asciiTheme="minorHAnsi" w:hAnsiTheme="minorHAnsi"/>
          <w:b/>
          <w:sz w:val="20"/>
          <w:szCs w:val="20"/>
        </w:rPr>
        <w:t>Artikel 7 Beëindigen verwerkersovereenkomst</w:t>
      </w:r>
    </w:p>
    <w:p w14:paraId="71D3EDEA" w14:textId="77777777" w:rsidR="000C3567" w:rsidRPr="000C3567" w:rsidRDefault="000C3567" w:rsidP="000C3567">
      <w:pPr>
        <w:ind w:left="705" w:hanging="705"/>
        <w:rPr>
          <w:rFonts w:asciiTheme="minorHAnsi" w:hAnsiTheme="minorHAnsi"/>
          <w:sz w:val="20"/>
          <w:szCs w:val="20"/>
        </w:rPr>
      </w:pPr>
      <w:r w:rsidRPr="000C3567">
        <w:rPr>
          <w:rFonts w:asciiTheme="minorHAnsi" w:hAnsiTheme="minorHAnsi"/>
          <w:sz w:val="20"/>
          <w:szCs w:val="20"/>
        </w:rPr>
        <w:t>7.1</w:t>
      </w:r>
      <w:r w:rsidRPr="000C3567">
        <w:rPr>
          <w:rFonts w:asciiTheme="minorHAnsi" w:hAnsiTheme="minorHAnsi"/>
          <w:sz w:val="20"/>
          <w:szCs w:val="20"/>
        </w:rPr>
        <w:tab/>
        <w:t xml:space="preserve">Zodra de samenwerking is beëindigd, zal de Verwerker naar keuze van de Verwerkingsverantwoordelijke: </w:t>
      </w:r>
    </w:p>
    <w:p w14:paraId="6A5B0D6F" w14:textId="77777777" w:rsidR="000C3567" w:rsidRPr="000C3567" w:rsidRDefault="000C3567" w:rsidP="000C3567">
      <w:pPr>
        <w:ind w:left="1440" w:hanging="735"/>
        <w:rPr>
          <w:rFonts w:asciiTheme="minorHAnsi" w:hAnsiTheme="minorHAnsi"/>
          <w:sz w:val="20"/>
          <w:szCs w:val="20"/>
        </w:rPr>
      </w:pPr>
      <w:r w:rsidRPr="000C3567">
        <w:rPr>
          <w:rFonts w:asciiTheme="minorHAnsi" w:hAnsiTheme="minorHAnsi"/>
          <w:sz w:val="20"/>
          <w:szCs w:val="20"/>
        </w:rPr>
        <w:t>a.</w:t>
      </w:r>
      <w:r w:rsidRPr="000C3567">
        <w:rPr>
          <w:rFonts w:asciiTheme="minorHAnsi" w:hAnsiTheme="minorHAnsi"/>
          <w:sz w:val="20"/>
          <w:szCs w:val="20"/>
        </w:rPr>
        <w:tab/>
        <w:t>alle of een door Verwerkingsverantwoordelijke bepaald gedeelte van haar in het kader van deze Verwerkersovereenkomst ter beschikking gestelde persoonsgegevens aan de Verwerkingsverantwoordelijke ter beschikking stellen; of</w:t>
      </w:r>
    </w:p>
    <w:p w14:paraId="421F5D06" w14:textId="77777777" w:rsidR="000C3567" w:rsidRPr="000C3567" w:rsidRDefault="000C3567" w:rsidP="000C3567">
      <w:pPr>
        <w:ind w:left="1440" w:hanging="735"/>
        <w:rPr>
          <w:rFonts w:asciiTheme="minorHAnsi" w:hAnsiTheme="minorHAnsi"/>
          <w:sz w:val="20"/>
          <w:szCs w:val="20"/>
        </w:rPr>
      </w:pPr>
      <w:r w:rsidRPr="000C3567">
        <w:rPr>
          <w:rFonts w:asciiTheme="minorHAnsi" w:hAnsiTheme="minorHAnsi"/>
          <w:sz w:val="20"/>
          <w:szCs w:val="20"/>
        </w:rPr>
        <w:t>b.</w:t>
      </w:r>
      <w:r w:rsidRPr="000C3567">
        <w:rPr>
          <w:rFonts w:asciiTheme="minorHAnsi" w:hAnsiTheme="minorHAnsi"/>
          <w:sz w:val="20"/>
          <w:szCs w:val="20"/>
        </w:rPr>
        <w:tab/>
        <w:t xml:space="preserve">de persoonsgegevens die hij van de Verwerkingsverantwoordelijke heeft ontvangen op alle locaties vernietigen, in welke vorm dan ook en bevestigt dit schriftelijk, tenzij partijen iets anders overeenkomen. </w:t>
      </w:r>
    </w:p>
    <w:p w14:paraId="48409921" w14:textId="77777777" w:rsidR="000C3567" w:rsidRPr="000C3567" w:rsidRDefault="000C3567" w:rsidP="000C3567">
      <w:pPr>
        <w:ind w:left="705"/>
        <w:rPr>
          <w:rFonts w:asciiTheme="minorHAnsi" w:hAnsiTheme="minorHAnsi"/>
          <w:sz w:val="20"/>
          <w:szCs w:val="20"/>
        </w:rPr>
      </w:pPr>
      <w:r w:rsidRPr="000C3567">
        <w:rPr>
          <w:rFonts w:asciiTheme="minorHAnsi" w:hAnsiTheme="minorHAnsi"/>
          <w:sz w:val="20"/>
          <w:szCs w:val="20"/>
        </w:rPr>
        <w:t>De Verantwoordelijke kan zo nodig nadere eisen stellen aan de wijze van beschikbaarstelling, waaronder eisen aan het bestandsformaat, dan wel vernietiging. Deze werkzaamheden moeten, binnen een nader overeen te komen redelijke termijn, uitgevoerd worden en hiervan wordt een verslag gemaakt.</w:t>
      </w:r>
    </w:p>
    <w:p w14:paraId="713F5AAE" w14:textId="77777777" w:rsidR="000C3567" w:rsidRPr="000C3567" w:rsidRDefault="000C3567" w:rsidP="000C3567">
      <w:pPr>
        <w:ind w:left="705" w:hanging="705"/>
        <w:rPr>
          <w:rFonts w:asciiTheme="minorHAnsi" w:hAnsiTheme="minorHAnsi"/>
          <w:sz w:val="20"/>
          <w:szCs w:val="20"/>
        </w:rPr>
      </w:pPr>
      <w:r w:rsidRPr="000C3567">
        <w:rPr>
          <w:rFonts w:asciiTheme="minorHAnsi" w:hAnsiTheme="minorHAnsi"/>
          <w:sz w:val="20"/>
          <w:szCs w:val="20"/>
        </w:rPr>
        <w:t>7.2</w:t>
      </w:r>
      <w:r w:rsidRPr="000C3567">
        <w:rPr>
          <w:rFonts w:asciiTheme="minorHAnsi" w:hAnsiTheme="minorHAnsi"/>
          <w:sz w:val="20"/>
          <w:szCs w:val="20"/>
        </w:rPr>
        <w:tab/>
        <w:t>De Verwerker waarborgt te allen tijde het in het vorig lid beschreven recht op overdraagbaarheid van gegevens conform artikel 20 van de AVG, zodanig dat er geen sprake is van verlies van functionaliteit of (delen van) de gegevens.</w:t>
      </w:r>
    </w:p>
    <w:p w14:paraId="2686C14B" w14:textId="77777777" w:rsidR="000C3567" w:rsidRPr="000C3567" w:rsidRDefault="000C3567" w:rsidP="000C3567">
      <w:pPr>
        <w:ind w:left="705" w:hanging="705"/>
        <w:rPr>
          <w:rFonts w:asciiTheme="minorHAnsi" w:hAnsiTheme="minorHAnsi"/>
          <w:sz w:val="20"/>
          <w:szCs w:val="20"/>
        </w:rPr>
      </w:pPr>
      <w:r w:rsidRPr="000C3567">
        <w:rPr>
          <w:rFonts w:asciiTheme="minorHAnsi" w:hAnsiTheme="minorHAnsi"/>
          <w:sz w:val="20"/>
          <w:szCs w:val="20"/>
        </w:rPr>
        <w:t>7.3</w:t>
      </w:r>
      <w:r w:rsidRPr="000C3567">
        <w:rPr>
          <w:rFonts w:asciiTheme="minorHAnsi" w:hAnsiTheme="minorHAnsi"/>
          <w:sz w:val="20"/>
          <w:szCs w:val="20"/>
        </w:rPr>
        <w:tab/>
        <w:t>De geheimhouding geldt ook nog na beëindiging van deze Verwerkersovereenkomst.</w:t>
      </w:r>
    </w:p>
    <w:p w14:paraId="41F81FE7" w14:textId="77777777" w:rsidR="002C6798" w:rsidRPr="00363301" w:rsidRDefault="002C6798" w:rsidP="002C6798">
      <w:pPr>
        <w:ind w:left="705" w:hanging="705"/>
        <w:rPr>
          <w:rFonts w:asciiTheme="minorHAnsi" w:hAnsiTheme="minorHAnsi"/>
          <w:sz w:val="20"/>
          <w:szCs w:val="20"/>
        </w:rPr>
      </w:pPr>
    </w:p>
    <w:p w14:paraId="66ECBA15" w14:textId="77777777" w:rsidR="002C6798" w:rsidRPr="00363301" w:rsidRDefault="002C6798" w:rsidP="002C6798">
      <w:pPr>
        <w:rPr>
          <w:rFonts w:asciiTheme="minorHAnsi" w:hAnsiTheme="minorHAnsi"/>
          <w:b/>
          <w:sz w:val="20"/>
          <w:szCs w:val="20"/>
        </w:rPr>
      </w:pPr>
      <w:r w:rsidRPr="00363301">
        <w:rPr>
          <w:rFonts w:asciiTheme="minorHAnsi" w:hAnsiTheme="minorHAnsi"/>
          <w:b/>
          <w:sz w:val="20"/>
          <w:szCs w:val="20"/>
        </w:rPr>
        <w:t>Artikel 8 Overige bepalingen</w:t>
      </w:r>
    </w:p>
    <w:p w14:paraId="22AB9750" w14:textId="77777777" w:rsidR="002C6798" w:rsidRPr="00363301" w:rsidRDefault="002C6798" w:rsidP="002C679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BD8B02E" w14:textId="77777777" w:rsidR="002C6798" w:rsidRPr="00363301" w:rsidRDefault="002C6798" w:rsidP="002C6798">
      <w:pPr>
        <w:ind w:left="705" w:hanging="705"/>
        <w:rPr>
          <w:rFonts w:asciiTheme="minorHAnsi" w:hAnsiTheme="minorHAnsi"/>
          <w:sz w:val="20"/>
          <w:szCs w:val="20"/>
        </w:rPr>
      </w:pPr>
    </w:p>
    <w:p w14:paraId="32EB9F91" w14:textId="77777777" w:rsidR="002C6798" w:rsidRPr="00363301" w:rsidRDefault="002C6798" w:rsidP="002C6798">
      <w:pPr>
        <w:ind w:left="567" w:hanging="567"/>
        <w:rPr>
          <w:rFonts w:asciiTheme="minorHAnsi" w:hAnsiTheme="minorHAnsi"/>
          <w:b/>
          <w:sz w:val="20"/>
          <w:szCs w:val="20"/>
        </w:rPr>
      </w:pPr>
      <w:r w:rsidRPr="00363301">
        <w:rPr>
          <w:rFonts w:asciiTheme="minorHAnsi" w:hAnsiTheme="minorHAnsi"/>
          <w:b/>
          <w:sz w:val="20"/>
          <w:szCs w:val="20"/>
        </w:rPr>
        <w:t>Ondertekening</w:t>
      </w:r>
    </w:p>
    <w:p w14:paraId="145542C3"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Aldus overeengekomen en in tweevoud ondertekend,</w:t>
      </w:r>
    </w:p>
    <w:p w14:paraId="25EEF873" w14:textId="77777777" w:rsidR="002C6798" w:rsidRPr="00363301" w:rsidRDefault="002C6798" w:rsidP="002C6798">
      <w:pPr>
        <w:rPr>
          <w:rFonts w:asciiTheme="minorHAnsi" w:hAnsiTheme="minorHAnsi"/>
          <w:sz w:val="20"/>
          <w:szCs w:val="20"/>
        </w:rPr>
      </w:pPr>
    </w:p>
    <w:p w14:paraId="5BBE23CD"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Ingangsdatum: &lt;</w:t>
      </w:r>
      <w:r w:rsidRPr="00D51243">
        <w:rPr>
          <w:rFonts w:asciiTheme="minorHAnsi" w:hAnsiTheme="minorHAnsi"/>
          <w:sz w:val="20"/>
          <w:szCs w:val="20"/>
          <w:highlight w:val="green"/>
        </w:rPr>
        <w:t>……………</w:t>
      </w:r>
      <w:r w:rsidRPr="00363301">
        <w:rPr>
          <w:rFonts w:asciiTheme="minorHAnsi" w:hAnsiTheme="minorHAnsi"/>
          <w:sz w:val="20"/>
          <w:szCs w:val="20"/>
        </w:rPr>
        <w:t>&gt;</w:t>
      </w:r>
    </w:p>
    <w:p w14:paraId="28704904" w14:textId="77777777" w:rsidR="002C6798" w:rsidRPr="00363301" w:rsidRDefault="002C6798" w:rsidP="002C6798">
      <w:pPr>
        <w:tabs>
          <w:tab w:val="center" w:pos="3968"/>
        </w:tabs>
        <w:rPr>
          <w:rFonts w:asciiTheme="minorHAnsi" w:hAnsiTheme="minorHAnsi"/>
          <w:b/>
          <w:sz w:val="20"/>
          <w:szCs w:val="20"/>
        </w:rPr>
      </w:pPr>
    </w:p>
    <w:p w14:paraId="76ADD440" w14:textId="6C5F589C" w:rsidR="002C6798" w:rsidRPr="00363301" w:rsidRDefault="002C6798" w:rsidP="002C6798">
      <w:pPr>
        <w:tabs>
          <w:tab w:val="center" w:pos="3968"/>
        </w:tabs>
        <w:rPr>
          <w:rFonts w:asciiTheme="minorHAnsi" w:hAnsiTheme="minorHAnsi"/>
          <w:b/>
          <w:sz w:val="20"/>
          <w:szCs w:val="20"/>
        </w:rPr>
      </w:pPr>
      <w:r>
        <w:rPr>
          <w:rFonts w:asciiTheme="minorHAnsi" w:hAnsiTheme="minorHAnsi"/>
          <w:b/>
          <w:sz w:val="20"/>
          <w:szCs w:val="20"/>
        </w:rPr>
        <w:t>Gemeente Heemstede</w:t>
      </w:r>
      <w:r>
        <w:rPr>
          <w:rFonts w:asciiTheme="minorHAnsi" w:hAnsiTheme="minorHAnsi"/>
          <w:b/>
          <w:sz w:val="20"/>
          <w:szCs w:val="20"/>
        </w:rPr>
        <w:tab/>
      </w:r>
      <w:r w:rsidRPr="00363301">
        <w:rPr>
          <w:rFonts w:asciiTheme="minorHAnsi" w:hAnsiTheme="minorHAnsi"/>
          <w:sz w:val="20"/>
          <w:szCs w:val="20"/>
        </w:rPr>
        <w:tab/>
      </w:r>
      <w:r w:rsidRPr="00363301">
        <w:rPr>
          <w:rFonts w:asciiTheme="minorHAnsi" w:hAnsiTheme="minorHAnsi"/>
          <w:sz w:val="20"/>
          <w:szCs w:val="20"/>
        </w:rPr>
        <w:tab/>
      </w:r>
      <w:r w:rsidRPr="00A44911">
        <w:rPr>
          <w:rFonts w:asciiTheme="minorHAnsi" w:hAnsiTheme="minorHAnsi"/>
          <w:b/>
          <w:sz w:val="20"/>
          <w:szCs w:val="20"/>
        </w:rPr>
        <w:t>&lt;</w:t>
      </w:r>
      <w:r w:rsidRPr="00363301">
        <w:rPr>
          <w:rFonts w:asciiTheme="minorHAnsi" w:hAnsiTheme="minorHAnsi"/>
          <w:b/>
          <w:sz w:val="20"/>
          <w:szCs w:val="20"/>
          <w:highlight w:val="yellow"/>
        </w:rPr>
        <w:t>Naam organisatie</w:t>
      </w:r>
      <w:r w:rsidRPr="00A44911">
        <w:rPr>
          <w:rFonts w:asciiTheme="minorHAnsi" w:hAnsiTheme="minorHAnsi"/>
          <w:b/>
          <w:sz w:val="20"/>
          <w:szCs w:val="20"/>
        </w:rPr>
        <w:t>&gt;</w:t>
      </w:r>
    </w:p>
    <w:p w14:paraId="05B48521" w14:textId="7EECACF7" w:rsidR="002C6798" w:rsidRPr="00363301" w:rsidRDefault="002C6798" w:rsidP="002C6798">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Heemstede</w:t>
      </w:r>
    </w:p>
    <w:p w14:paraId="7963E96C" w14:textId="77777777" w:rsidR="002C6798" w:rsidRPr="00363301" w:rsidRDefault="002C6798" w:rsidP="002C6798">
      <w:pPr>
        <w:tabs>
          <w:tab w:val="center" w:pos="3968"/>
          <w:tab w:val="left" w:pos="4820"/>
        </w:tabs>
        <w:rPr>
          <w:rFonts w:asciiTheme="minorHAnsi" w:hAnsiTheme="minorHAnsi"/>
          <w:sz w:val="20"/>
          <w:szCs w:val="20"/>
        </w:rPr>
      </w:pPr>
    </w:p>
    <w:p w14:paraId="08FEDB69" w14:textId="77777777" w:rsidR="002C6798" w:rsidRPr="00363301" w:rsidRDefault="002C6798" w:rsidP="002C679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D51243">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433F255" w14:textId="77777777" w:rsidR="002C6798" w:rsidRPr="00363301" w:rsidRDefault="002C6798" w:rsidP="002C6798">
      <w:pPr>
        <w:tabs>
          <w:tab w:val="center" w:pos="3968"/>
          <w:tab w:val="left" w:pos="4820"/>
        </w:tabs>
        <w:rPr>
          <w:rFonts w:asciiTheme="minorHAnsi" w:hAnsiTheme="minorHAnsi"/>
          <w:sz w:val="20"/>
          <w:szCs w:val="20"/>
        </w:rPr>
      </w:pPr>
    </w:p>
    <w:p w14:paraId="47E480A5" w14:textId="77777777" w:rsidR="002C6798" w:rsidRPr="00363301" w:rsidRDefault="002C6798" w:rsidP="002C6798">
      <w:pPr>
        <w:tabs>
          <w:tab w:val="left" w:pos="4820"/>
        </w:tabs>
        <w:rPr>
          <w:rFonts w:asciiTheme="minorHAnsi" w:hAnsiTheme="minorHAnsi"/>
          <w:sz w:val="20"/>
          <w:szCs w:val="20"/>
        </w:rPr>
      </w:pPr>
      <w:r w:rsidRPr="00363301">
        <w:rPr>
          <w:rFonts w:asciiTheme="minorHAnsi" w:hAnsiTheme="minorHAnsi"/>
          <w:sz w:val="20"/>
          <w:szCs w:val="20"/>
        </w:rPr>
        <w:t>plaats: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42804A6" w14:textId="77777777" w:rsidR="002C6798" w:rsidRPr="00363301" w:rsidRDefault="002C6798" w:rsidP="002C6798">
      <w:pPr>
        <w:tabs>
          <w:tab w:val="left" w:pos="4820"/>
        </w:tabs>
        <w:rPr>
          <w:rFonts w:asciiTheme="minorHAnsi" w:hAnsiTheme="minorHAnsi"/>
          <w:sz w:val="20"/>
          <w:szCs w:val="20"/>
        </w:rPr>
      </w:pPr>
    </w:p>
    <w:p w14:paraId="2E470B74"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t>datum: &lt;</w:t>
      </w:r>
      <w:r w:rsidRPr="00D51243">
        <w:rPr>
          <w:rFonts w:asciiTheme="minorHAnsi" w:hAnsiTheme="minorHAnsi"/>
          <w:sz w:val="20"/>
          <w:szCs w:val="20"/>
          <w:highlight w:val="green"/>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68F2EFD" w14:textId="77777777" w:rsidR="002C6798" w:rsidRPr="00363301" w:rsidRDefault="002C6798" w:rsidP="002C6798">
      <w:pPr>
        <w:rPr>
          <w:rFonts w:asciiTheme="minorHAnsi" w:hAnsiTheme="minorHAnsi"/>
          <w:sz w:val="20"/>
          <w:szCs w:val="20"/>
        </w:rPr>
      </w:pPr>
    </w:p>
    <w:p w14:paraId="6E0A958C" w14:textId="77777777" w:rsidR="002C6798" w:rsidRPr="00363301" w:rsidRDefault="002C6798" w:rsidP="002C6798">
      <w:pPr>
        <w:rPr>
          <w:rFonts w:asciiTheme="minorHAnsi" w:hAnsiTheme="minorHAnsi"/>
          <w:sz w:val="20"/>
          <w:szCs w:val="20"/>
        </w:rPr>
      </w:pPr>
    </w:p>
    <w:p w14:paraId="2717FC98" w14:textId="77777777" w:rsidR="002C6798" w:rsidRPr="00363301" w:rsidRDefault="002C6798" w:rsidP="002C6798">
      <w:pPr>
        <w:rPr>
          <w:rFonts w:asciiTheme="minorHAnsi" w:hAnsiTheme="minorHAnsi"/>
          <w:sz w:val="20"/>
          <w:szCs w:val="20"/>
        </w:rPr>
      </w:pPr>
      <w:r w:rsidRPr="00363301">
        <w:rPr>
          <w:rFonts w:asciiTheme="minorHAnsi" w:hAnsiTheme="minorHAnsi"/>
          <w:sz w:val="20"/>
          <w:szCs w:val="20"/>
        </w:rPr>
        <w:br w:type="page"/>
      </w:r>
    </w:p>
    <w:p w14:paraId="5E4219E0" w14:textId="77777777" w:rsidR="002C6798" w:rsidRPr="00A05572" w:rsidRDefault="002C6798" w:rsidP="002C6798">
      <w:pPr>
        <w:pStyle w:val="Kop2"/>
      </w:pPr>
      <w:bookmarkStart w:id="17" w:name="_Toc26885957"/>
      <w:r w:rsidRPr="00A05572">
        <w:lastRenderedPageBreak/>
        <w:t>Bijlage 1: Overzicht van te verwerken persoonsgegevens</w:t>
      </w:r>
      <w:bookmarkEnd w:id="17"/>
    </w:p>
    <w:p w14:paraId="28E78B3B" w14:textId="77777777" w:rsidR="002C6798" w:rsidRPr="00363301" w:rsidRDefault="002C6798" w:rsidP="002C6798">
      <w:pPr>
        <w:rPr>
          <w:rFonts w:asciiTheme="minorHAnsi" w:hAnsiTheme="minorHAnsi"/>
          <w:b/>
          <w:sz w:val="20"/>
          <w:szCs w:val="20"/>
        </w:rPr>
      </w:pPr>
    </w:p>
    <w:p w14:paraId="55D51CA4" w14:textId="77777777" w:rsidR="002C6798" w:rsidRPr="00363301" w:rsidRDefault="002C6798" w:rsidP="002C6798">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2C6798" w:rsidRPr="00363301" w14:paraId="53C8AE36" w14:textId="77777777" w:rsidTr="002B4196">
        <w:trPr>
          <w:trHeight w:val="574"/>
        </w:trPr>
        <w:tc>
          <w:tcPr>
            <w:tcW w:w="1271" w:type="dxa"/>
            <w:hideMark/>
          </w:tcPr>
          <w:p w14:paraId="6BB8A0FC" w14:textId="77777777" w:rsidR="002C6798" w:rsidRPr="00363301" w:rsidRDefault="002C6798"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2504C27C" w14:textId="77777777" w:rsidR="002C6798" w:rsidRPr="00363301" w:rsidRDefault="002C6798"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42A5C7EB" w14:textId="77777777" w:rsidR="002C6798" w:rsidRPr="00363301" w:rsidRDefault="002C6798"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6CF3570A" w14:textId="77777777" w:rsidR="002C6798" w:rsidRPr="00363301" w:rsidRDefault="002C6798" w:rsidP="002B419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4E5EFE36" w14:textId="77777777" w:rsidR="002C6798" w:rsidRPr="00363301" w:rsidRDefault="002C6798" w:rsidP="002B419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2D4B46E5" w14:textId="77777777" w:rsidR="002C6798" w:rsidRPr="00363301" w:rsidRDefault="002C6798" w:rsidP="002B4196">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3BEB7A89" w14:textId="77777777" w:rsidR="002C6798" w:rsidRPr="00846B47" w:rsidRDefault="002C6798" w:rsidP="002B4196">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2C6798" w:rsidRPr="00363301" w14:paraId="71EAB816" w14:textId="77777777" w:rsidTr="002B4196">
        <w:trPr>
          <w:trHeight w:val="862"/>
        </w:trPr>
        <w:tc>
          <w:tcPr>
            <w:tcW w:w="1271" w:type="dxa"/>
            <w:hideMark/>
          </w:tcPr>
          <w:p w14:paraId="54D042A7" w14:textId="77777777" w:rsidR="002C6798" w:rsidRPr="00363301" w:rsidRDefault="002C6798"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&lt;</w:t>
            </w:r>
            <w:r w:rsidRPr="00D51243">
              <w:rPr>
                <w:rFonts w:asciiTheme="minorHAnsi" w:eastAsia="Verdana" w:hAnsiTheme="minorHAnsi"/>
                <w:color w:val="000000"/>
                <w:sz w:val="20"/>
                <w:szCs w:val="20"/>
                <w:highlight w:val="green"/>
              </w:rPr>
              <w:t>Naam verwerking</w:t>
            </w:r>
            <w:r>
              <w:rPr>
                <w:rFonts w:asciiTheme="minorHAnsi" w:eastAsia="Verdana" w:hAnsiTheme="minorHAnsi"/>
                <w:color w:val="000000"/>
                <w:sz w:val="20"/>
                <w:szCs w:val="20"/>
              </w:rPr>
              <w:t>&gt;</w:t>
            </w:r>
          </w:p>
        </w:tc>
        <w:tc>
          <w:tcPr>
            <w:tcW w:w="1418" w:type="dxa"/>
            <w:hideMark/>
          </w:tcPr>
          <w:p w14:paraId="5499F63B" w14:textId="78193801" w:rsidR="002C6798" w:rsidRPr="00363301" w:rsidRDefault="002C6798" w:rsidP="002B4196">
            <w:pPr>
              <w:spacing w:after="160"/>
              <w:rPr>
                <w:rFonts w:asciiTheme="minorHAnsi" w:eastAsia="Verdana" w:hAnsiTheme="minorHAnsi"/>
                <w:color w:val="000000"/>
                <w:sz w:val="20"/>
                <w:szCs w:val="20"/>
              </w:rPr>
            </w:pPr>
            <w:r>
              <w:rPr>
                <w:rFonts w:asciiTheme="minorHAnsi" w:eastAsia="Verdana" w:hAnsiTheme="minorHAnsi"/>
                <w:color w:val="000000"/>
                <w:sz w:val="20"/>
                <w:szCs w:val="20"/>
              </w:rPr>
              <w:t>&lt;</w:t>
            </w:r>
            <w:r w:rsidR="001173CA">
              <w:rPr>
                <w:rFonts w:asciiTheme="minorHAnsi" w:eastAsia="Verdana" w:hAnsiTheme="minorHAnsi"/>
                <w:color w:val="000000"/>
                <w:sz w:val="20"/>
                <w:szCs w:val="20"/>
                <w:highlight w:val="green"/>
              </w:rPr>
              <w:t>V</w:t>
            </w:r>
            <w:r w:rsidRPr="00D51243">
              <w:rPr>
                <w:rFonts w:asciiTheme="minorHAnsi" w:eastAsia="Verdana" w:hAnsiTheme="minorHAnsi"/>
                <w:color w:val="000000"/>
                <w:sz w:val="20"/>
                <w:szCs w:val="20"/>
                <w:highlight w:val="green"/>
              </w:rPr>
              <w:t>erwerkingsdoeleinden</w:t>
            </w:r>
            <w:r>
              <w:rPr>
                <w:rFonts w:asciiTheme="minorHAnsi" w:eastAsia="Verdana" w:hAnsiTheme="minorHAnsi"/>
                <w:color w:val="000000"/>
                <w:sz w:val="20"/>
                <w:szCs w:val="20"/>
              </w:rPr>
              <w:t>&gt;</w:t>
            </w:r>
          </w:p>
        </w:tc>
        <w:tc>
          <w:tcPr>
            <w:tcW w:w="1417" w:type="dxa"/>
            <w:hideMark/>
          </w:tcPr>
          <w:p w14:paraId="31880F0D" w14:textId="77777777" w:rsidR="002C6798" w:rsidRPr="00363301" w:rsidRDefault="002C6798"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&lt;</w:t>
            </w:r>
            <w:proofErr w:type="spellStart"/>
            <w:r w:rsidRPr="006930DB">
              <w:rPr>
                <w:rFonts w:asciiTheme="minorHAnsi" w:eastAsia="Verdana" w:hAnsiTheme="minorHAnsi"/>
                <w:color w:val="000000"/>
                <w:sz w:val="20"/>
                <w:szCs w:val="20"/>
                <w:highlight w:val="green"/>
              </w:rPr>
              <w:t>Categorieen</w:t>
            </w:r>
            <w:proofErr w:type="spellEnd"/>
            <w:r w:rsidRPr="006930DB">
              <w:rPr>
                <w:rFonts w:asciiTheme="minorHAnsi" w:eastAsia="Verdana" w:hAnsiTheme="minorHAnsi"/>
                <w:color w:val="000000"/>
                <w:sz w:val="20"/>
                <w:szCs w:val="20"/>
                <w:highlight w:val="green"/>
              </w:rPr>
              <w:t xml:space="preserve"> van betrokkenen</w:t>
            </w:r>
            <w:r>
              <w:rPr>
                <w:rFonts w:asciiTheme="minorHAnsi" w:eastAsia="Verdana" w:hAnsiTheme="minorHAnsi"/>
                <w:color w:val="000000"/>
                <w:sz w:val="20"/>
                <w:szCs w:val="20"/>
              </w:rPr>
              <w:t>&gt;</w:t>
            </w:r>
          </w:p>
        </w:tc>
        <w:tc>
          <w:tcPr>
            <w:tcW w:w="1418" w:type="dxa"/>
            <w:hideMark/>
          </w:tcPr>
          <w:p w14:paraId="4BB6227D" w14:textId="77777777" w:rsidR="002C6798" w:rsidRPr="006930DB" w:rsidRDefault="002C6798" w:rsidP="002B4196">
            <w:pPr>
              <w:spacing w:after="160"/>
              <w:rPr>
                <w:rFonts w:asciiTheme="minorHAnsi" w:eastAsia="Verdana" w:hAnsiTheme="minorHAnsi"/>
                <w:color w:val="000000"/>
                <w:sz w:val="20"/>
                <w:szCs w:val="20"/>
              </w:rPr>
            </w:pPr>
            <w:r w:rsidRPr="006930DB">
              <w:rPr>
                <w:rFonts w:asciiTheme="minorHAnsi" w:eastAsia="Verdana" w:hAnsiTheme="minorHAnsi"/>
                <w:color w:val="000000"/>
                <w:sz w:val="20"/>
                <w:szCs w:val="20"/>
              </w:rPr>
              <w:t xml:space="preserve"> </w:t>
            </w:r>
            <w:r>
              <w:rPr>
                <w:rFonts w:asciiTheme="minorHAnsi" w:eastAsia="Verdana" w:hAnsiTheme="minorHAnsi"/>
                <w:color w:val="000000"/>
                <w:sz w:val="20"/>
                <w:szCs w:val="20"/>
              </w:rPr>
              <w:t>&lt;</w:t>
            </w:r>
            <w:r w:rsidRPr="006930DB">
              <w:rPr>
                <w:rFonts w:asciiTheme="minorHAnsi" w:eastAsia="Verdana" w:hAnsiTheme="minorHAnsi"/>
                <w:bCs/>
                <w:color w:val="000000"/>
                <w:sz w:val="20"/>
                <w:szCs w:val="20"/>
                <w:highlight w:val="green"/>
              </w:rPr>
              <w:t xml:space="preserve">Categorieën </w:t>
            </w:r>
            <w:proofErr w:type="spellStart"/>
            <w:r w:rsidRPr="006930DB">
              <w:rPr>
                <w:rFonts w:asciiTheme="minorHAnsi" w:eastAsia="Verdana" w:hAnsiTheme="minorHAnsi"/>
                <w:bCs/>
                <w:color w:val="000000"/>
                <w:sz w:val="20"/>
                <w:szCs w:val="20"/>
                <w:highlight w:val="green"/>
              </w:rPr>
              <w:t>Persoons-gegevens</w:t>
            </w:r>
            <w:proofErr w:type="spellEnd"/>
            <w:r w:rsidRPr="006930DB">
              <w:rPr>
                <w:rFonts w:asciiTheme="minorHAnsi" w:eastAsia="Verdana" w:hAnsiTheme="minorHAnsi"/>
                <w:bCs/>
                <w:color w:val="000000"/>
                <w:sz w:val="20"/>
                <w:szCs w:val="20"/>
                <w:highlight w:val="green"/>
              </w:rPr>
              <w:t xml:space="preserve"> (waaronder bijzondere persoonsgegevens)</w:t>
            </w:r>
            <w:r>
              <w:rPr>
                <w:rFonts w:asciiTheme="minorHAnsi" w:eastAsia="Verdana" w:hAnsiTheme="minorHAnsi"/>
                <w:bCs/>
                <w:color w:val="000000"/>
                <w:sz w:val="20"/>
                <w:szCs w:val="20"/>
              </w:rPr>
              <w:t>&gt;</w:t>
            </w:r>
          </w:p>
        </w:tc>
        <w:tc>
          <w:tcPr>
            <w:tcW w:w="1275" w:type="dxa"/>
          </w:tcPr>
          <w:p w14:paraId="2555FB2A"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bCs/>
                <w:color w:val="000000"/>
                <w:sz w:val="20"/>
                <w:szCs w:val="20"/>
              </w:rPr>
              <w:t>&lt;</w:t>
            </w:r>
            <w:r w:rsidRPr="006930DB">
              <w:rPr>
                <w:rFonts w:asciiTheme="minorHAnsi" w:eastAsia="Verdana" w:hAnsiTheme="minorHAnsi"/>
                <w:bCs/>
                <w:color w:val="000000"/>
                <w:sz w:val="20"/>
                <w:szCs w:val="20"/>
                <w:highlight w:val="yellow"/>
              </w:rPr>
              <w:t>Doorgifte naar derde landen</w:t>
            </w:r>
            <w:r>
              <w:rPr>
                <w:rFonts w:asciiTheme="minorHAnsi" w:eastAsia="Verdana" w:hAnsiTheme="minorHAnsi"/>
                <w:bCs/>
                <w:color w:val="000000"/>
                <w:sz w:val="20"/>
                <w:szCs w:val="20"/>
              </w:rPr>
              <w:t>&gt;</w:t>
            </w:r>
          </w:p>
        </w:tc>
        <w:tc>
          <w:tcPr>
            <w:tcW w:w="1418" w:type="dxa"/>
          </w:tcPr>
          <w:p w14:paraId="6E91475B" w14:textId="77777777" w:rsidR="002C6798" w:rsidRPr="00363301" w:rsidRDefault="002C6798" w:rsidP="002B4196">
            <w:pPr>
              <w:rPr>
                <w:rFonts w:asciiTheme="minorHAnsi" w:eastAsia="Verdana" w:hAnsiTheme="minorHAnsi"/>
                <w:color w:val="000000"/>
                <w:sz w:val="20"/>
                <w:szCs w:val="20"/>
              </w:rPr>
            </w:pPr>
            <w:r>
              <w:rPr>
                <w:rFonts w:asciiTheme="minorHAnsi" w:eastAsia="Verdana" w:hAnsiTheme="minorHAnsi"/>
                <w:color w:val="000000"/>
                <w:sz w:val="20"/>
                <w:szCs w:val="20"/>
              </w:rPr>
              <w:t>&lt;</w:t>
            </w:r>
            <w:r>
              <w:rPr>
                <w:rFonts w:asciiTheme="minorHAnsi" w:eastAsia="Verdana" w:hAnsiTheme="minorHAnsi"/>
                <w:b/>
                <w:bCs/>
                <w:color w:val="000000"/>
                <w:sz w:val="20"/>
                <w:szCs w:val="20"/>
              </w:rPr>
              <w:t xml:space="preserve"> </w:t>
            </w:r>
            <w:r w:rsidRPr="006930DB">
              <w:rPr>
                <w:rFonts w:asciiTheme="minorHAnsi" w:eastAsia="Verdana" w:hAnsiTheme="minorHAnsi"/>
                <w:bCs/>
                <w:color w:val="000000"/>
                <w:sz w:val="20"/>
                <w:szCs w:val="20"/>
                <w:highlight w:val="yellow"/>
              </w:rPr>
              <w:t>Doorgifte-instrument</w:t>
            </w:r>
            <w:r w:rsidRPr="001173CA">
              <w:rPr>
                <w:rFonts w:asciiTheme="minorHAnsi" w:eastAsia="Verdana" w:hAnsiTheme="minorHAnsi"/>
                <w:bCs/>
                <w:color w:val="000000"/>
                <w:sz w:val="20"/>
                <w:szCs w:val="20"/>
              </w:rPr>
              <w:t>&gt;</w:t>
            </w:r>
          </w:p>
        </w:tc>
        <w:tc>
          <w:tcPr>
            <w:tcW w:w="1559" w:type="dxa"/>
          </w:tcPr>
          <w:p w14:paraId="566B6ABD"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bCs/>
                <w:sz w:val="20"/>
                <w:szCs w:val="20"/>
              </w:rPr>
              <w:t>&lt;</w:t>
            </w:r>
            <w:r w:rsidRPr="006930DB">
              <w:rPr>
                <w:rFonts w:asciiTheme="minorHAnsi" w:eastAsia="Verdana" w:hAnsiTheme="minorHAnsi"/>
                <w:bCs/>
                <w:sz w:val="20"/>
                <w:szCs w:val="20"/>
                <w:highlight w:val="green"/>
              </w:rPr>
              <w:t>Aanvullende maatregelen</w:t>
            </w:r>
            <w:r>
              <w:rPr>
                <w:rFonts w:asciiTheme="minorHAnsi" w:eastAsia="Verdana" w:hAnsiTheme="minorHAnsi"/>
                <w:bCs/>
                <w:sz w:val="20"/>
                <w:szCs w:val="20"/>
              </w:rPr>
              <w:t>&gt;</w:t>
            </w:r>
          </w:p>
        </w:tc>
      </w:tr>
      <w:tr w:rsidR="002C6798" w:rsidRPr="00363301" w14:paraId="64FAF4D1" w14:textId="77777777" w:rsidTr="002B4196">
        <w:trPr>
          <w:trHeight w:val="1149"/>
        </w:trPr>
        <w:tc>
          <w:tcPr>
            <w:tcW w:w="1271" w:type="dxa"/>
            <w:hideMark/>
          </w:tcPr>
          <w:p w14:paraId="54A5259E" w14:textId="77777777" w:rsidR="002C6798" w:rsidRPr="00363301" w:rsidRDefault="002C6798" w:rsidP="002B419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EA10187" w14:textId="77777777" w:rsidR="002C6798" w:rsidRPr="00363301" w:rsidRDefault="002C6798"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1C47DCB" w14:textId="77777777" w:rsidR="002C6798" w:rsidRPr="00363301" w:rsidRDefault="002C6798"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A1AC836" w14:textId="77777777" w:rsidR="002C6798" w:rsidRPr="00363301" w:rsidRDefault="002C6798" w:rsidP="002B419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07F95F0" w14:textId="77777777" w:rsidR="002C6798" w:rsidRPr="00363301" w:rsidRDefault="002C6798" w:rsidP="002B4196">
            <w:pPr>
              <w:rPr>
                <w:rFonts w:asciiTheme="minorHAnsi" w:eastAsia="Verdana" w:hAnsiTheme="minorHAnsi"/>
                <w:color w:val="000000"/>
                <w:sz w:val="20"/>
                <w:szCs w:val="20"/>
              </w:rPr>
            </w:pPr>
          </w:p>
        </w:tc>
        <w:tc>
          <w:tcPr>
            <w:tcW w:w="1418" w:type="dxa"/>
          </w:tcPr>
          <w:p w14:paraId="39A7D541" w14:textId="77777777" w:rsidR="002C6798" w:rsidRPr="00363301" w:rsidRDefault="002C6798" w:rsidP="002B4196">
            <w:pPr>
              <w:rPr>
                <w:rFonts w:asciiTheme="minorHAnsi" w:eastAsia="Verdana" w:hAnsiTheme="minorHAnsi"/>
                <w:color w:val="000000"/>
                <w:sz w:val="20"/>
                <w:szCs w:val="20"/>
              </w:rPr>
            </w:pPr>
          </w:p>
        </w:tc>
        <w:tc>
          <w:tcPr>
            <w:tcW w:w="1559" w:type="dxa"/>
          </w:tcPr>
          <w:p w14:paraId="76ACF9E0" w14:textId="77777777" w:rsidR="002C6798" w:rsidRPr="00363301" w:rsidRDefault="002C6798" w:rsidP="002B4196">
            <w:pPr>
              <w:rPr>
                <w:rFonts w:asciiTheme="minorHAnsi" w:eastAsia="Verdana" w:hAnsiTheme="minorHAnsi"/>
                <w:color w:val="000000"/>
                <w:sz w:val="20"/>
                <w:szCs w:val="20"/>
              </w:rPr>
            </w:pPr>
          </w:p>
        </w:tc>
      </w:tr>
      <w:bookmarkEnd w:id="18"/>
    </w:tbl>
    <w:p w14:paraId="0A8EEC3E" w14:textId="77777777" w:rsidR="002C6798" w:rsidRPr="00363301" w:rsidRDefault="002C6798" w:rsidP="002C6798">
      <w:pPr>
        <w:rPr>
          <w:rFonts w:asciiTheme="minorHAnsi" w:eastAsia="Verdana" w:hAnsiTheme="minorHAnsi"/>
          <w:color w:val="000000"/>
          <w:sz w:val="20"/>
          <w:szCs w:val="20"/>
        </w:rPr>
      </w:pPr>
    </w:p>
    <w:p w14:paraId="2809B2BC" w14:textId="77777777" w:rsidR="002C6798" w:rsidRPr="00363301" w:rsidRDefault="002C6798" w:rsidP="002C6798">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2C6798" w:rsidRPr="00363301" w14:paraId="77298DFA" w14:textId="77777777" w:rsidTr="002B4196">
        <w:trPr>
          <w:trHeight w:val="664"/>
        </w:trPr>
        <w:tc>
          <w:tcPr>
            <w:tcW w:w="4106" w:type="dxa"/>
            <w:hideMark/>
          </w:tcPr>
          <w:p w14:paraId="171A9038" w14:textId="77777777" w:rsidR="002C6798" w:rsidRPr="00363301" w:rsidRDefault="002C6798" w:rsidP="002B419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379948C" w14:textId="77777777" w:rsidR="007A22D0" w:rsidRPr="007A22D0" w:rsidRDefault="007A22D0" w:rsidP="007A22D0">
            <w:pPr>
              <w:ind w:left="-113"/>
              <w:rPr>
                <w:rFonts w:asciiTheme="minorHAnsi" w:eastAsia="Verdana" w:hAnsiTheme="minorHAnsi"/>
                <w:color w:val="000000"/>
                <w:sz w:val="20"/>
                <w:szCs w:val="20"/>
              </w:rPr>
            </w:pPr>
            <w:r w:rsidRPr="007A22D0">
              <w:rPr>
                <w:rFonts w:asciiTheme="minorHAnsi" w:eastAsia="Verdana" w:hAnsiTheme="minorHAnsi"/>
                <w:color w:val="000000"/>
                <w:sz w:val="20"/>
                <w:szCs w:val="20"/>
              </w:rPr>
              <w:t>Voor inhoudelijke zaken:</w:t>
            </w:r>
          </w:p>
          <w:p w14:paraId="5A447C60" w14:textId="77777777" w:rsidR="007A22D0" w:rsidRPr="007A22D0" w:rsidRDefault="007A22D0" w:rsidP="007A22D0">
            <w:pPr>
              <w:ind w:left="-113"/>
              <w:rPr>
                <w:rFonts w:asciiTheme="minorHAnsi" w:eastAsia="Verdana" w:hAnsiTheme="minorHAnsi"/>
                <w:color w:val="000000"/>
                <w:sz w:val="20"/>
                <w:szCs w:val="20"/>
              </w:rPr>
            </w:pPr>
            <w:r w:rsidRPr="007A22D0">
              <w:rPr>
                <w:rFonts w:asciiTheme="minorHAnsi" w:eastAsia="Verdana" w:hAnsiTheme="minorHAnsi"/>
                <w:color w:val="000000"/>
                <w:sz w:val="20"/>
                <w:szCs w:val="20"/>
              </w:rPr>
              <w:t xml:space="preserve">Naam: </w:t>
            </w:r>
            <w:r w:rsidRPr="001173CA">
              <w:rPr>
                <w:rFonts w:asciiTheme="minorHAnsi" w:eastAsia="Verdana" w:hAnsiTheme="minorHAnsi"/>
                <w:color w:val="000000"/>
                <w:sz w:val="20"/>
                <w:szCs w:val="20"/>
              </w:rPr>
              <w:t>&lt;</w:t>
            </w:r>
            <w:r w:rsidRPr="007A22D0">
              <w:rPr>
                <w:rFonts w:asciiTheme="minorHAnsi" w:eastAsia="Verdana" w:hAnsiTheme="minorHAnsi"/>
                <w:color w:val="000000"/>
                <w:sz w:val="20"/>
                <w:szCs w:val="20"/>
                <w:highlight w:val="green"/>
              </w:rPr>
              <w:t>naam desbetreffende collega</w:t>
            </w:r>
            <w:r w:rsidRPr="001173CA">
              <w:rPr>
                <w:rFonts w:asciiTheme="minorHAnsi" w:eastAsia="Verdana" w:hAnsiTheme="minorHAnsi"/>
                <w:color w:val="000000"/>
                <w:sz w:val="20"/>
                <w:szCs w:val="20"/>
              </w:rPr>
              <w:t>&gt;</w:t>
            </w:r>
          </w:p>
          <w:p w14:paraId="10644D96" w14:textId="1E90371B" w:rsidR="007A22D0" w:rsidRPr="007A22D0" w:rsidRDefault="007A22D0" w:rsidP="007A22D0">
            <w:pPr>
              <w:ind w:left="-113"/>
              <w:rPr>
                <w:rFonts w:asciiTheme="minorHAnsi" w:eastAsia="Verdana" w:hAnsiTheme="minorHAnsi"/>
                <w:bCs/>
                <w:color w:val="000000"/>
                <w:sz w:val="20"/>
                <w:szCs w:val="20"/>
              </w:rPr>
            </w:pPr>
            <w:r w:rsidRPr="007A22D0">
              <w:rPr>
                <w:rFonts w:asciiTheme="minorHAnsi" w:eastAsia="Verdana" w:hAnsiTheme="minorHAnsi"/>
                <w:bCs/>
                <w:color w:val="000000"/>
                <w:sz w:val="20"/>
                <w:szCs w:val="20"/>
              </w:rPr>
              <w:t xml:space="preserve">Contactgegevens: </w:t>
            </w:r>
            <w:r w:rsidRPr="001173CA">
              <w:rPr>
                <w:rFonts w:asciiTheme="minorHAnsi" w:eastAsia="Verdana" w:hAnsiTheme="minorHAnsi"/>
                <w:bCs/>
                <w:color w:val="000000"/>
                <w:sz w:val="20"/>
                <w:szCs w:val="20"/>
              </w:rPr>
              <w:t>&lt;</w:t>
            </w:r>
            <w:r w:rsidRPr="007A22D0">
              <w:rPr>
                <w:rFonts w:asciiTheme="minorHAnsi" w:eastAsia="Verdana" w:hAnsiTheme="minorHAnsi"/>
                <w:bCs/>
                <w:color w:val="000000"/>
                <w:sz w:val="20"/>
                <w:szCs w:val="20"/>
                <w:highlight w:val="green"/>
              </w:rPr>
              <w:t>telnummer en email desbetreffende collega</w:t>
            </w:r>
            <w:r w:rsidRPr="001173CA">
              <w:rPr>
                <w:rFonts w:asciiTheme="minorHAnsi" w:eastAsia="Verdana" w:hAnsiTheme="minorHAnsi"/>
                <w:bCs/>
                <w:color w:val="000000"/>
                <w:sz w:val="20"/>
                <w:szCs w:val="20"/>
              </w:rPr>
              <w:t>&gt;</w:t>
            </w:r>
          </w:p>
          <w:p w14:paraId="73013DBE" w14:textId="77777777" w:rsidR="007A22D0" w:rsidRPr="007A22D0" w:rsidRDefault="007A22D0" w:rsidP="007A22D0">
            <w:pPr>
              <w:ind w:left="-113"/>
              <w:rPr>
                <w:rFonts w:asciiTheme="minorHAnsi" w:eastAsia="Verdana" w:hAnsiTheme="minorHAnsi"/>
                <w:bCs/>
                <w:color w:val="000000"/>
                <w:sz w:val="20"/>
                <w:szCs w:val="20"/>
              </w:rPr>
            </w:pPr>
          </w:p>
          <w:p w14:paraId="11AAA274" w14:textId="77777777" w:rsidR="007A22D0" w:rsidRPr="007A22D0" w:rsidRDefault="007A22D0" w:rsidP="007A22D0">
            <w:pPr>
              <w:ind w:left="-113"/>
              <w:rPr>
                <w:rFonts w:asciiTheme="minorHAnsi" w:eastAsia="Verdana" w:hAnsiTheme="minorHAnsi"/>
                <w:bCs/>
                <w:color w:val="000000"/>
                <w:sz w:val="20"/>
                <w:szCs w:val="20"/>
              </w:rPr>
            </w:pPr>
            <w:r w:rsidRPr="007A22D0">
              <w:rPr>
                <w:rFonts w:asciiTheme="minorHAnsi" w:eastAsia="Verdana" w:hAnsiTheme="minorHAnsi"/>
                <w:bCs/>
                <w:color w:val="000000"/>
                <w:sz w:val="20"/>
                <w:szCs w:val="20"/>
              </w:rPr>
              <w:t>Voor privacy gerelateerde zaken (zoals datalekken):</w:t>
            </w:r>
          </w:p>
          <w:p w14:paraId="5A26FC81" w14:textId="1A213B32" w:rsidR="007A22D0" w:rsidRPr="007A22D0" w:rsidRDefault="007A22D0" w:rsidP="007A22D0">
            <w:pPr>
              <w:ind w:left="-113"/>
              <w:rPr>
                <w:rFonts w:asciiTheme="minorHAnsi" w:eastAsia="Verdana" w:hAnsiTheme="minorHAnsi"/>
                <w:bCs/>
                <w:sz w:val="20"/>
                <w:szCs w:val="20"/>
              </w:rPr>
            </w:pPr>
            <w:r w:rsidRPr="007A22D0">
              <w:rPr>
                <w:rFonts w:asciiTheme="minorHAnsi" w:eastAsia="Verdana" w:hAnsiTheme="minorHAnsi"/>
                <w:bCs/>
                <w:sz w:val="20"/>
                <w:szCs w:val="20"/>
              </w:rPr>
              <w:t xml:space="preserve">Naam: </w:t>
            </w:r>
            <w:r w:rsidR="00763C74">
              <w:rPr>
                <w:rFonts w:asciiTheme="minorHAnsi" w:eastAsia="Verdana" w:hAnsiTheme="minorHAnsi"/>
                <w:bCs/>
                <w:sz w:val="20"/>
                <w:szCs w:val="20"/>
              </w:rPr>
              <w:t>Busra Mat</w:t>
            </w:r>
            <w:r w:rsidRPr="007A22D0">
              <w:rPr>
                <w:rFonts w:asciiTheme="minorHAnsi" w:eastAsia="Verdana" w:hAnsiTheme="minorHAnsi"/>
                <w:bCs/>
                <w:sz w:val="20"/>
                <w:szCs w:val="20"/>
              </w:rPr>
              <w:t xml:space="preserve"> </w:t>
            </w:r>
          </w:p>
          <w:p w14:paraId="711B777A" w14:textId="42DFE497" w:rsidR="007A22D0" w:rsidRPr="007A22D0" w:rsidRDefault="007A22D0" w:rsidP="007A22D0">
            <w:pPr>
              <w:ind w:left="-113"/>
              <w:rPr>
                <w:rFonts w:asciiTheme="minorHAnsi" w:eastAsia="Verdana" w:hAnsiTheme="minorHAnsi"/>
                <w:bCs/>
                <w:sz w:val="20"/>
                <w:szCs w:val="20"/>
              </w:rPr>
            </w:pPr>
            <w:r w:rsidRPr="007A22D0">
              <w:rPr>
                <w:rFonts w:asciiTheme="minorHAnsi" w:eastAsia="Verdana" w:hAnsiTheme="minorHAnsi"/>
                <w:bCs/>
                <w:sz w:val="20"/>
                <w:szCs w:val="20"/>
              </w:rPr>
              <w:t>Contactgegevens:</w:t>
            </w:r>
            <w:r w:rsidR="009A6B30">
              <w:rPr>
                <w:rFonts w:asciiTheme="minorHAnsi" w:eastAsia="Verdana" w:hAnsiTheme="minorHAnsi"/>
                <w:bCs/>
                <w:sz w:val="20"/>
                <w:szCs w:val="20"/>
              </w:rPr>
              <w:t xml:space="preserve"> </w:t>
            </w:r>
            <w:r w:rsidR="009A6B30" w:rsidRPr="009A6B30">
              <w:rPr>
                <w:rFonts w:asciiTheme="minorHAnsi" w:eastAsia="Verdana" w:hAnsiTheme="minorHAnsi"/>
                <w:bCs/>
                <w:sz w:val="20"/>
                <w:szCs w:val="20"/>
              </w:rPr>
              <w:t>privacy-security@bloemendaalheemstede.nl</w:t>
            </w:r>
          </w:p>
          <w:p w14:paraId="4D6C2313" w14:textId="77777777" w:rsidR="007A22D0" w:rsidRPr="00363301" w:rsidRDefault="007A22D0" w:rsidP="007A22D0">
            <w:pPr>
              <w:ind w:left="-113"/>
              <w:rPr>
                <w:rFonts w:asciiTheme="minorHAnsi" w:eastAsia="Verdana" w:hAnsiTheme="minorHAnsi"/>
                <w:bCs/>
                <w:color w:val="000000"/>
                <w:sz w:val="20"/>
                <w:szCs w:val="20"/>
              </w:rPr>
            </w:pPr>
          </w:p>
          <w:p w14:paraId="45C379EF" w14:textId="14D2F175" w:rsidR="002C6798" w:rsidRPr="00363301" w:rsidRDefault="002C6798" w:rsidP="002B4196">
            <w:pPr>
              <w:ind w:left="-113"/>
              <w:rPr>
                <w:rFonts w:asciiTheme="minorHAnsi" w:eastAsia="Verdana" w:hAnsiTheme="minorHAnsi"/>
                <w:bCs/>
                <w:color w:val="000000"/>
                <w:sz w:val="20"/>
                <w:szCs w:val="20"/>
              </w:rPr>
            </w:pPr>
          </w:p>
        </w:tc>
      </w:tr>
      <w:tr w:rsidR="002C6798" w:rsidRPr="00363301" w14:paraId="23135730" w14:textId="77777777" w:rsidTr="002B4196">
        <w:trPr>
          <w:trHeight w:val="634"/>
        </w:trPr>
        <w:tc>
          <w:tcPr>
            <w:tcW w:w="4106" w:type="dxa"/>
          </w:tcPr>
          <w:p w14:paraId="1038ACF4"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694FCD4D" w14:textId="77777777" w:rsidR="002C6798" w:rsidRPr="00363301" w:rsidRDefault="002C6798"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Pr>
                <w:rFonts w:asciiTheme="minorHAnsi" w:eastAsia="Verdana" w:hAnsiTheme="minorHAnsi"/>
                <w:color w:val="000000"/>
                <w:sz w:val="20"/>
                <w:szCs w:val="20"/>
              </w:rPr>
              <w:t xml:space="preserve"> &lt;</w:t>
            </w:r>
            <w:r w:rsidRPr="00D51243">
              <w:rPr>
                <w:rFonts w:asciiTheme="minorHAnsi" w:eastAsia="Verdana" w:hAnsiTheme="minorHAnsi"/>
                <w:color w:val="000000"/>
                <w:sz w:val="20"/>
                <w:szCs w:val="20"/>
                <w:highlight w:val="yellow"/>
              </w:rPr>
              <w:t>naam</w:t>
            </w:r>
            <w:r>
              <w:rPr>
                <w:rFonts w:asciiTheme="minorHAnsi" w:eastAsia="Verdana" w:hAnsiTheme="minorHAnsi"/>
                <w:color w:val="000000"/>
                <w:sz w:val="20"/>
                <w:szCs w:val="20"/>
              </w:rPr>
              <w:t>&gt;</w:t>
            </w:r>
          </w:p>
          <w:p w14:paraId="3583F9CF" w14:textId="77777777" w:rsidR="002C6798" w:rsidRPr="00363301" w:rsidRDefault="002C6798" w:rsidP="002B419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&lt;</w:t>
            </w:r>
            <w:r w:rsidRPr="00D51243">
              <w:rPr>
                <w:rFonts w:asciiTheme="minorHAnsi" w:eastAsia="Verdana" w:hAnsiTheme="minorHAnsi"/>
                <w:color w:val="000000"/>
                <w:sz w:val="20"/>
                <w:szCs w:val="20"/>
                <w:highlight w:val="yellow"/>
              </w:rPr>
              <w:t>telnummer en email</w:t>
            </w:r>
            <w:r>
              <w:rPr>
                <w:rFonts w:asciiTheme="minorHAnsi" w:eastAsia="Verdana" w:hAnsiTheme="minorHAnsi"/>
                <w:color w:val="000000"/>
                <w:sz w:val="20"/>
                <w:szCs w:val="20"/>
              </w:rPr>
              <w:t>&gt;</w:t>
            </w:r>
          </w:p>
        </w:tc>
      </w:tr>
      <w:tr w:rsidR="002C6798" w:rsidRPr="00363301" w14:paraId="65F8D84F" w14:textId="77777777" w:rsidTr="002B4196">
        <w:trPr>
          <w:trHeight w:val="634"/>
        </w:trPr>
        <w:tc>
          <w:tcPr>
            <w:tcW w:w="4106" w:type="dxa"/>
          </w:tcPr>
          <w:p w14:paraId="38048FE0"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22104A23" w14:textId="77777777" w:rsidR="002C6798" w:rsidRPr="00363301" w:rsidRDefault="002C6798" w:rsidP="002B419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168F465D" w14:textId="77777777" w:rsidR="002C6798" w:rsidRPr="00363301" w:rsidRDefault="002C6798" w:rsidP="002C6798">
      <w:pPr>
        <w:rPr>
          <w:rFonts w:asciiTheme="minorHAnsi" w:eastAsia="Verdana" w:hAnsiTheme="minorHAnsi"/>
          <w:color w:val="000000"/>
          <w:sz w:val="20"/>
          <w:szCs w:val="20"/>
        </w:rPr>
      </w:pPr>
    </w:p>
    <w:p w14:paraId="118B1456" w14:textId="77777777" w:rsidR="002C6798" w:rsidRPr="00363301" w:rsidRDefault="002C6798" w:rsidP="002C679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F97E3B6" w14:textId="77777777" w:rsidR="002C6798" w:rsidRPr="00363301" w:rsidRDefault="002C6798" w:rsidP="002C6798">
      <w:pPr>
        <w:rPr>
          <w:rFonts w:asciiTheme="minorHAnsi" w:eastAsia="Verdana" w:hAnsiTheme="minorHAnsi"/>
          <w:color w:val="000000"/>
          <w:sz w:val="20"/>
          <w:szCs w:val="20"/>
        </w:rPr>
      </w:pPr>
    </w:p>
    <w:p w14:paraId="21078700" w14:textId="77777777" w:rsidR="002C6798" w:rsidRPr="00363301" w:rsidRDefault="002C6798" w:rsidP="002C6798">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2C6798" w:rsidRPr="00363301" w14:paraId="16AEF6C1" w14:textId="77777777" w:rsidTr="002B4196">
        <w:tc>
          <w:tcPr>
            <w:tcW w:w="3019" w:type="dxa"/>
          </w:tcPr>
          <w:p w14:paraId="38D2C239"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0871D988"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12B2DB33"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728FEE1E" w14:textId="77777777" w:rsidR="002C6798" w:rsidRPr="00363301" w:rsidRDefault="002C6798" w:rsidP="002B419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2C6798" w:rsidRPr="00363301" w14:paraId="4A6A8D63" w14:textId="77777777" w:rsidTr="002B4196">
        <w:tc>
          <w:tcPr>
            <w:tcW w:w="3019" w:type="dxa"/>
          </w:tcPr>
          <w:p w14:paraId="513CF559"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 xml:space="preserve">Naam en contactgegevens </w:t>
            </w:r>
            <w:proofErr w:type="spellStart"/>
            <w:r w:rsidRPr="006930DB">
              <w:rPr>
                <w:rFonts w:asciiTheme="minorHAnsi" w:eastAsia="Verdana" w:hAnsiTheme="minorHAnsi"/>
                <w:color w:val="000000"/>
                <w:sz w:val="20"/>
                <w:szCs w:val="20"/>
                <w:highlight w:val="yellow"/>
              </w:rPr>
              <w:t>subverwerker</w:t>
            </w:r>
            <w:proofErr w:type="spellEnd"/>
            <w:r>
              <w:rPr>
                <w:rFonts w:asciiTheme="minorHAnsi" w:eastAsia="Verdana" w:hAnsiTheme="minorHAnsi"/>
                <w:color w:val="000000"/>
                <w:sz w:val="20"/>
                <w:szCs w:val="20"/>
              </w:rPr>
              <w:t>&gt;</w:t>
            </w:r>
          </w:p>
        </w:tc>
        <w:tc>
          <w:tcPr>
            <w:tcW w:w="1644" w:type="dxa"/>
          </w:tcPr>
          <w:p w14:paraId="2A9D29C1"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 xml:space="preserve">Naam en contactgegevens </w:t>
            </w:r>
            <w:proofErr w:type="spellStart"/>
            <w:r w:rsidRPr="006930DB">
              <w:rPr>
                <w:rFonts w:asciiTheme="minorHAnsi" w:eastAsia="Verdana" w:hAnsiTheme="minorHAnsi"/>
                <w:color w:val="000000"/>
                <w:sz w:val="20"/>
                <w:szCs w:val="20"/>
                <w:highlight w:val="yellow"/>
              </w:rPr>
              <w:t>subverwerker</w:t>
            </w:r>
            <w:proofErr w:type="spellEnd"/>
            <w:r>
              <w:rPr>
                <w:rFonts w:asciiTheme="minorHAnsi" w:eastAsia="Verdana" w:hAnsiTheme="minorHAnsi"/>
                <w:color w:val="000000"/>
                <w:sz w:val="20"/>
                <w:szCs w:val="20"/>
              </w:rPr>
              <w:t>&gt;</w:t>
            </w:r>
          </w:p>
        </w:tc>
        <w:tc>
          <w:tcPr>
            <w:tcW w:w="2136" w:type="dxa"/>
          </w:tcPr>
          <w:p w14:paraId="6A57A375"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Uitbestede verwerkingen</w:t>
            </w:r>
            <w:r>
              <w:rPr>
                <w:rFonts w:asciiTheme="minorHAnsi" w:eastAsia="Verdana" w:hAnsiTheme="minorHAnsi"/>
                <w:color w:val="000000"/>
                <w:sz w:val="20"/>
                <w:szCs w:val="20"/>
              </w:rPr>
              <w:t>&gt;</w:t>
            </w:r>
          </w:p>
        </w:tc>
        <w:tc>
          <w:tcPr>
            <w:tcW w:w="1843" w:type="dxa"/>
          </w:tcPr>
          <w:p w14:paraId="3F26B13F" w14:textId="77777777" w:rsidR="002C6798" w:rsidRPr="006930DB" w:rsidRDefault="002C6798" w:rsidP="002B4196">
            <w:pPr>
              <w:rPr>
                <w:rFonts w:asciiTheme="minorHAnsi" w:eastAsia="Verdana" w:hAnsiTheme="minorHAnsi"/>
                <w:color w:val="000000"/>
                <w:sz w:val="20"/>
                <w:szCs w:val="20"/>
              </w:rPr>
            </w:pPr>
            <w:r w:rsidRPr="001173CA">
              <w:rPr>
                <w:rFonts w:asciiTheme="minorHAnsi" w:eastAsia="Verdana" w:hAnsiTheme="minorHAnsi"/>
                <w:color w:val="000000"/>
                <w:sz w:val="20"/>
                <w:szCs w:val="20"/>
              </w:rPr>
              <w:t>&lt;</w:t>
            </w:r>
            <w:r w:rsidRPr="006930DB">
              <w:rPr>
                <w:rFonts w:asciiTheme="minorHAnsi" w:eastAsia="Verdana" w:hAnsiTheme="minorHAnsi"/>
                <w:color w:val="000000"/>
                <w:sz w:val="20"/>
                <w:szCs w:val="20"/>
                <w:highlight w:val="yellow"/>
              </w:rPr>
              <w:t>Toepassing</w:t>
            </w:r>
            <w:r>
              <w:rPr>
                <w:rFonts w:asciiTheme="minorHAnsi" w:eastAsia="Verdana" w:hAnsiTheme="minorHAnsi"/>
                <w:color w:val="000000"/>
                <w:sz w:val="20"/>
                <w:szCs w:val="20"/>
              </w:rPr>
              <w:t>&gt;</w:t>
            </w:r>
          </w:p>
        </w:tc>
      </w:tr>
      <w:tr w:rsidR="002C6798" w:rsidRPr="00363301" w14:paraId="4B095D00" w14:textId="77777777" w:rsidTr="002B4196">
        <w:tc>
          <w:tcPr>
            <w:tcW w:w="3019" w:type="dxa"/>
          </w:tcPr>
          <w:p w14:paraId="74BEDE16" w14:textId="77777777" w:rsidR="002C6798" w:rsidRPr="00363301" w:rsidRDefault="002C6798" w:rsidP="002B4196">
            <w:pPr>
              <w:rPr>
                <w:rFonts w:asciiTheme="minorHAnsi" w:eastAsia="Verdana" w:hAnsiTheme="minorHAnsi"/>
                <w:color w:val="000000"/>
                <w:sz w:val="20"/>
                <w:szCs w:val="20"/>
              </w:rPr>
            </w:pPr>
          </w:p>
        </w:tc>
        <w:tc>
          <w:tcPr>
            <w:tcW w:w="1644" w:type="dxa"/>
          </w:tcPr>
          <w:p w14:paraId="595AEB00" w14:textId="77777777" w:rsidR="002C6798" w:rsidRPr="00363301" w:rsidRDefault="002C6798" w:rsidP="002B4196">
            <w:pPr>
              <w:rPr>
                <w:rFonts w:asciiTheme="minorHAnsi" w:eastAsia="Verdana" w:hAnsiTheme="minorHAnsi"/>
                <w:color w:val="000000"/>
                <w:sz w:val="20"/>
                <w:szCs w:val="20"/>
              </w:rPr>
            </w:pPr>
          </w:p>
        </w:tc>
        <w:tc>
          <w:tcPr>
            <w:tcW w:w="2136" w:type="dxa"/>
          </w:tcPr>
          <w:p w14:paraId="0FF64654" w14:textId="77777777" w:rsidR="002C6798" w:rsidRPr="00363301" w:rsidRDefault="002C6798" w:rsidP="002B4196">
            <w:pPr>
              <w:rPr>
                <w:rFonts w:asciiTheme="minorHAnsi" w:eastAsia="Verdana" w:hAnsiTheme="minorHAnsi"/>
                <w:color w:val="000000"/>
                <w:sz w:val="20"/>
                <w:szCs w:val="20"/>
              </w:rPr>
            </w:pPr>
          </w:p>
        </w:tc>
        <w:tc>
          <w:tcPr>
            <w:tcW w:w="1843" w:type="dxa"/>
          </w:tcPr>
          <w:p w14:paraId="75F4CA7F" w14:textId="77777777" w:rsidR="002C6798" w:rsidRPr="00363301" w:rsidRDefault="002C6798" w:rsidP="002B4196">
            <w:pPr>
              <w:rPr>
                <w:rFonts w:asciiTheme="minorHAnsi" w:eastAsia="Verdana" w:hAnsiTheme="minorHAnsi"/>
                <w:color w:val="000000"/>
                <w:sz w:val="20"/>
                <w:szCs w:val="20"/>
              </w:rPr>
            </w:pPr>
          </w:p>
        </w:tc>
      </w:tr>
      <w:tr w:rsidR="002C6798" w:rsidRPr="00363301" w14:paraId="4CD39D92" w14:textId="77777777" w:rsidTr="002B4196">
        <w:tc>
          <w:tcPr>
            <w:tcW w:w="3019" w:type="dxa"/>
          </w:tcPr>
          <w:p w14:paraId="4141B45F" w14:textId="77777777" w:rsidR="002C6798" w:rsidRPr="00363301" w:rsidRDefault="002C6798" w:rsidP="002B4196">
            <w:pPr>
              <w:rPr>
                <w:rFonts w:asciiTheme="minorHAnsi" w:eastAsia="Verdana" w:hAnsiTheme="minorHAnsi"/>
                <w:color w:val="000000"/>
                <w:sz w:val="20"/>
                <w:szCs w:val="20"/>
              </w:rPr>
            </w:pPr>
          </w:p>
        </w:tc>
        <w:tc>
          <w:tcPr>
            <w:tcW w:w="1644" w:type="dxa"/>
          </w:tcPr>
          <w:p w14:paraId="10B18585" w14:textId="77777777" w:rsidR="002C6798" w:rsidRPr="00363301" w:rsidRDefault="002C6798" w:rsidP="002B4196">
            <w:pPr>
              <w:rPr>
                <w:rFonts w:asciiTheme="minorHAnsi" w:eastAsia="Verdana" w:hAnsiTheme="minorHAnsi"/>
                <w:color w:val="000000"/>
                <w:sz w:val="20"/>
                <w:szCs w:val="20"/>
              </w:rPr>
            </w:pPr>
          </w:p>
        </w:tc>
        <w:tc>
          <w:tcPr>
            <w:tcW w:w="2136" w:type="dxa"/>
          </w:tcPr>
          <w:p w14:paraId="055BED1A" w14:textId="77777777" w:rsidR="002C6798" w:rsidRPr="00363301" w:rsidRDefault="002C6798" w:rsidP="002B4196">
            <w:pPr>
              <w:rPr>
                <w:rFonts w:asciiTheme="minorHAnsi" w:eastAsia="Verdana" w:hAnsiTheme="minorHAnsi"/>
                <w:color w:val="000000"/>
                <w:sz w:val="20"/>
                <w:szCs w:val="20"/>
              </w:rPr>
            </w:pPr>
          </w:p>
        </w:tc>
        <w:tc>
          <w:tcPr>
            <w:tcW w:w="1843" w:type="dxa"/>
          </w:tcPr>
          <w:p w14:paraId="32A3B13F" w14:textId="77777777" w:rsidR="002C6798" w:rsidRPr="00363301" w:rsidRDefault="002C6798" w:rsidP="002B4196">
            <w:pPr>
              <w:rPr>
                <w:rFonts w:asciiTheme="minorHAnsi" w:eastAsia="Verdana" w:hAnsiTheme="minorHAnsi"/>
                <w:color w:val="000000"/>
                <w:sz w:val="20"/>
                <w:szCs w:val="20"/>
              </w:rPr>
            </w:pPr>
          </w:p>
        </w:tc>
      </w:tr>
      <w:tr w:rsidR="002C6798" w:rsidRPr="00363301" w14:paraId="3886D0F2" w14:textId="77777777" w:rsidTr="002B4196">
        <w:tc>
          <w:tcPr>
            <w:tcW w:w="3019" w:type="dxa"/>
          </w:tcPr>
          <w:p w14:paraId="6D50C227" w14:textId="77777777" w:rsidR="002C6798" w:rsidRPr="00363301" w:rsidRDefault="002C6798" w:rsidP="002B4196">
            <w:pPr>
              <w:rPr>
                <w:rFonts w:asciiTheme="minorHAnsi" w:eastAsia="Verdana" w:hAnsiTheme="minorHAnsi"/>
                <w:color w:val="000000"/>
                <w:sz w:val="20"/>
                <w:szCs w:val="20"/>
              </w:rPr>
            </w:pPr>
          </w:p>
        </w:tc>
        <w:tc>
          <w:tcPr>
            <w:tcW w:w="1644" w:type="dxa"/>
          </w:tcPr>
          <w:p w14:paraId="4E354362" w14:textId="77777777" w:rsidR="002C6798" w:rsidRPr="00363301" w:rsidRDefault="002C6798" w:rsidP="002B4196">
            <w:pPr>
              <w:rPr>
                <w:rFonts w:asciiTheme="minorHAnsi" w:eastAsia="Verdana" w:hAnsiTheme="minorHAnsi"/>
                <w:color w:val="000000"/>
                <w:sz w:val="20"/>
                <w:szCs w:val="20"/>
              </w:rPr>
            </w:pPr>
          </w:p>
        </w:tc>
        <w:tc>
          <w:tcPr>
            <w:tcW w:w="2136" w:type="dxa"/>
          </w:tcPr>
          <w:p w14:paraId="6C66F21F" w14:textId="77777777" w:rsidR="002C6798" w:rsidRPr="00363301" w:rsidRDefault="002C6798" w:rsidP="002B4196">
            <w:pPr>
              <w:rPr>
                <w:rFonts w:asciiTheme="minorHAnsi" w:eastAsia="Verdana" w:hAnsiTheme="minorHAnsi"/>
                <w:color w:val="000000"/>
                <w:sz w:val="20"/>
                <w:szCs w:val="20"/>
              </w:rPr>
            </w:pPr>
          </w:p>
        </w:tc>
        <w:tc>
          <w:tcPr>
            <w:tcW w:w="1843" w:type="dxa"/>
          </w:tcPr>
          <w:p w14:paraId="44638234" w14:textId="77777777" w:rsidR="002C6798" w:rsidRPr="00363301" w:rsidRDefault="002C6798" w:rsidP="002B4196">
            <w:pPr>
              <w:rPr>
                <w:rFonts w:asciiTheme="minorHAnsi" w:eastAsia="Verdana" w:hAnsiTheme="minorHAnsi"/>
                <w:color w:val="000000"/>
                <w:sz w:val="20"/>
                <w:szCs w:val="20"/>
              </w:rPr>
            </w:pPr>
          </w:p>
        </w:tc>
      </w:tr>
    </w:tbl>
    <w:p w14:paraId="481907F1" w14:textId="6ACEE766" w:rsidR="002C6798" w:rsidRPr="00363301" w:rsidRDefault="002C6798" w:rsidP="002C6798">
      <w:pPr>
        <w:rPr>
          <w:rFonts w:asciiTheme="minorHAnsi" w:eastAsia="Verdana" w:hAnsiTheme="minorHAnsi"/>
          <w:color w:val="000000"/>
          <w:sz w:val="20"/>
          <w:szCs w:val="20"/>
        </w:rPr>
      </w:pPr>
    </w:p>
    <w:p w14:paraId="0352967A" w14:textId="77777777" w:rsidR="002C6798" w:rsidRPr="00A05572" w:rsidRDefault="002C6798" w:rsidP="002C6798">
      <w:pPr>
        <w:pStyle w:val="Kop2"/>
      </w:pPr>
      <w:bookmarkStart w:id="19" w:name="_Toc26885958"/>
      <w:r w:rsidRPr="00A05572">
        <w:t xml:space="preserve">Bijlage 2: </w:t>
      </w:r>
      <w:bookmarkStart w:id="20" w:name="_Hlk37365793"/>
      <w:r w:rsidRPr="00A05572">
        <w:t>Aantonen passend niveau van beveiliging</w:t>
      </w:r>
      <w:bookmarkEnd w:id="19"/>
      <w:bookmarkEnd w:id="20"/>
    </w:p>
    <w:p w14:paraId="12636558" w14:textId="77777777" w:rsidR="002C6798" w:rsidRDefault="002C6798" w:rsidP="002C6798">
      <w:pPr>
        <w:rPr>
          <w:rFonts w:asciiTheme="minorHAnsi" w:hAnsiTheme="minorHAnsi"/>
          <w:sz w:val="20"/>
          <w:szCs w:val="20"/>
        </w:rPr>
      </w:pPr>
    </w:p>
    <w:p w14:paraId="0A339C18" w14:textId="77777777" w:rsidR="002C6798" w:rsidRPr="00363301" w:rsidRDefault="002C6798" w:rsidP="002C6798">
      <w:pPr>
        <w:rPr>
          <w:rFonts w:asciiTheme="minorHAnsi" w:hAnsiTheme="minorHAnsi"/>
          <w:sz w:val="20"/>
          <w:szCs w:val="20"/>
        </w:rPr>
      </w:pPr>
      <w:r>
        <w:rPr>
          <w:rFonts w:asciiTheme="minorHAnsi" w:hAnsiTheme="minorHAnsi"/>
          <w:sz w:val="20"/>
          <w:szCs w:val="20"/>
          <w:highlight w:val="yellow"/>
        </w:rPr>
        <w:t>Bijlage 2 laten i</w:t>
      </w:r>
      <w:r w:rsidRPr="006930DB">
        <w:rPr>
          <w:rFonts w:asciiTheme="minorHAnsi" w:hAnsiTheme="minorHAnsi"/>
          <w:sz w:val="20"/>
          <w:szCs w:val="20"/>
          <w:highlight w:val="yellow"/>
        </w:rPr>
        <w:t>nvullen door Verwerker</w:t>
      </w:r>
    </w:p>
    <w:p w14:paraId="78F7F4E5" w14:textId="77777777" w:rsidR="002C6798" w:rsidRPr="00363301" w:rsidRDefault="002C6798" w:rsidP="002C679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5B7AED86" w14:textId="77777777" w:rsidR="002C6798" w:rsidRDefault="002C6798" w:rsidP="002C6798">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F72318" w14:textId="77777777" w:rsidR="002C6798" w:rsidRPr="00363301" w:rsidRDefault="002C6798" w:rsidP="002C6798">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450A1B65" w14:textId="77777777" w:rsidR="002C6798" w:rsidRPr="00363301" w:rsidRDefault="002C6798" w:rsidP="002C6798">
      <w:pPr>
        <w:pStyle w:val="Lijstalinea"/>
        <w:ind w:left="0" w:firstLine="0"/>
        <w:rPr>
          <w:rFonts w:asciiTheme="minorHAnsi" w:hAnsiTheme="minorHAnsi"/>
          <w:sz w:val="20"/>
          <w:szCs w:val="20"/>
        </w:rPr>
      </w:pPr>
    </w:p>
    <w:p w14:paraId="2FC9DD11" w14:textId="77777777" w:rsidR="002C6798" w:rsidRDefault="002C6798" w:rsidP="002C6798">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E3293D0" w14:textId="77777777" w:rsidR="002C6798" w:rsidRPr="00363301" w:rsidRDefault="002C6798" w:rsidP="002C6798">
      <w:pPr>
        <w:pStyle w:val="Lijstalinea"/>
        <w:ind w:left="0" w:firstLine="0"/>
        <w:rPr>
          <w:rFonts w:asciiTheme="minorHAnsi" w:hAnsiTheme="minorHAnsi"/>
          <w:sz w:val="20"/>
          <w:szCs w:val="20"/>
        </w:rPr>
      </w:pPr>
    </w:p>
    <w:p w14:paraId="255D8D12" w14:textId="77777777" w:rsidR="002C6798" w:rsidRPr="00363301" w:rsidRDefault="002C6798" w:rsidP="002C6798">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F9C4C8" w14:textId="77777777" w:rsidR="002C6798" w:rsidRDefault="002C6798" w:rsidP="002C6798">
      <w:pPr>
        <w:pStyle w:val="Lijstalinea"/>
        <w:ind w:left="0" w:firstLine="0"/>
        <w:rPr>
          <w:rFonts w:asciiTheme="minorHAnsi" w:hAnsiTheme="minorHAnsi"/>
          <w:sz w:val="20"/>
          <w:szCs w:val="20"/>
        </w:rPr>
      </w:pPr>
    </w:p>
    <w:p w14:paraId="58FEECF2" w14:textId="77777777" w:rsidR="002C6798" w:rsidRPr="00363301" w:rsidRDefault="002C6798" w:rsidP="002C6798">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46D4D3E9" w14:textId="77777777" w:rsidR="002C6798" w:rsidRDefault="002C6798" w:rsidP="002C6798">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DD25CDF" w14:textId="77777777" w:rsidR="002C6798" w:rsidRPr="00363301" w:rsidRDefault="002C6798" w:rsidP="002C6798">
      <w:pPr>
        <w:pStyle w:val="Lijstalinea"/>
        <w:widowControl/>
        <w:tabs>
          <w:tab w:val="left" w:pos="397"/>
        </w:tabs>
        <w:autoSpaceDE/>
        <w:autoSpaceDN/>
        <w:spacing w:before="0"/>
        <w:ind w:left="0" w:firstLine="0"/>
        <w:rPr>
          <w:rFonts w:asciiTheme="minorHAnsi" w:hAnsiTheme="minorHAnsi"/>
          <w:sz w:val="20"/>
          <w:szCs w:val="20"/>
        </w:rPr>
      </w:pPr>
    </w:p>
    <w:p w14:paraId="3A41BEF0" w14:textId="77777777" w:rsidR="002C6798" w:rsidRPr="00864332" w:rsidRDefault="002C6798" w:rsidP="002C6798">
      <w:pPr>
        <w:pStyle w:val="Lijstalinea"/>
        <w:widowControl/>
        <w:numPr>
          <w:ilvl w:val="0"/>
          <w:numId w:val="26"/>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0746D4A2" w14:textId="77777777" w:rsidR="002C6798" w:rsidRPr="00864332" w:rsidRDefault="002C6798" w:rsidP="002C6798">
      <w:pPr>
        <w:pStyle w:val="Lijstalinea"/>
        <w:widowControl/>
        <w:numPr>
          <w:ilvl w:val="0"/>
          <w:numId w:val="26"/>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357FD5A" w14:textId="77777777" w:rsidR="002C6798" w:rsidRPr="00864332" w:rsidRDefault="002C6798" w:rsidP="002C6798">
      <w:pPr>
        <w:pStyle w:val="Lijstalinea"/>
        <w:widowControl/>
        <w:numPr>
          <w:ilvl w:val="0"/>
          <w:numId w:val="26"/>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19F4FDF" w14:textId="77777777" w:rsidR="002C6798" w:rsidRPr="00864332" w:rsidRDefault="002C6798" w:rsidP="002C6798">
      <w:pPr>
        <w:pStyle w:val="Lijstalinea"/>
        <w:widowControl/>
        <w:numPr>
          <w:ilvl w:val="0"/>
          <w:numId w:val="26"/>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14:paraId="77C7E03F" w14:textId="77777777" w:rsidR="002C6798" w:rsidRPr="00623A80" w:rsidRDefault="002C6798" w:rsidP="002C6798">
      <w:pPr>
        <w:rPr>
          <w:rFonts w:ascii="Calibri" w:hAnsi="Calibri" w:cs="Calibri"/>
          <w:sz w:val="20"/>
          <w:szCs w:val="20"/>
        </w:rPr>
      </w:pPr>
    </w:p>
    <w:p w14:paraId="49F2C09B" w14:textId="77777777" w:rsidR="002C6798" w:rsidRPr="00623A80" w:rsidRDefault="002C6798" w:rsidP="002C6798">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00D3CD8F" w14:textId="77777777" w:rsidR="002C6798" w:rsidRPr="00623A80" w:rsidRDefault="002C6798" w:rsidP="002C6798">
      <w:pPr>
        <w:rPr>
          <w:rFonts w:ascii="Calibri" w:hAnsi="Calibri" w:cs="Calibri"/>
          <w:sz w:val="20"/>
          <w:szCs w:val="20"/>
        </w:rPr>
      </w:pPr>
    </w:p>
    <w:p w14:paraId="588192DB" w14:textId="77777777" w:rsidR="002C6798" w:rsidRPr="00623A80" w:rsidRDefault="002C6798" w:rsidP="002C6798">
      <w:pPr>
        <w:rPr>
          <w:rFonts w:ascii="Calibri" w:hAnsi="Calibri" w:cs="Calibri"/>
          <w:sz w:val="20"/>
          <w:szCs w:val="20"/>
        </w:rPr>
      </w:pPr>
    </w:p>
    <w:p w14:paraId="7DEBC654" w14:textId="77777777" w:rsidR="002C6798" w:rsidRPr="00363301" w:rsidRDefault="002C6798" w:rsidP="002C6798">
      <w:pPr>
        <w:rPr>
          <w:rFonts w:asciiTheme="minorHAnsi" w:hAnsiTheme="minorHAnsi"/>
          <w:sz w:val="20"/>
          <w:szCs w:val="20"/>
        </w:rPr>
      </w:pPr>
      <w:r>
        <w:rPr>
          <w:rFonts w:asciiTheme="minorHAnsi" w:hAnsiTheme="minorHAnsi"/>
          <w:sz w:val="20"/>
          <w:szCs w:val="20"/>
        </w:rPr>
        <w:t>Aansluiting bij goedgekeurde gedragscode</w:t>
      </w:r>
    </w:p>
    <w:p w14:paraId="592489F6" w14:textId="77777777" w:rsidR="002C6798" w:rsidRPr="00363301" w:rsidRDefault="002C6798" w:rsidP="002C6798">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9CD8F89" w14:textId="77777777" w:rsidR="002C6798" w:rsidRDefault="002C6798" w:rsidP="002C6798">
      <w:pPr>
        <w:rPr>
          <w:rFonts w:asciiTheme="minorHAnsi" w:hAnsiTheme="minorHAnsi" w:cstheme="minorHAnsi"/>
          <w:sz w:val="18"/>
          <w:szCs w:val="18"/>
        </w:rPr>
      </w:pPr>
      <w:r>
        <w:rPr>
          <w:rFonts w:asciiTheme="minorHAnsi" w:hAnsiTheme="minorHAnsi" w:cstheme="minorHAnsi"/>
          <w:sz w:val="18"/>
          <w:szCs w:val="18"/>
        </w:rPr>
        <w:br w:type="page"/>
      </w:r>
    </w:p>
    <w:p w14:paraId="0E086D90" w14:textId="77777777" w:rsidR="002C6798" w:rsidRDefault="002C6798" w:rsidP="002C6798">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opnemen als deze van toepassing is!</w:t>
      </w:r>
    </w:p>
    <w:p w14:paraId="745FEB46" w14:textId="77777777" w:rsidR="002C6798" w:rsidRDefault="002C6798" w:rsidP="002C6798">
      <w:pPr>
        <w:spacing w:line="290" w:lineRule="auto"/>
        <w:rPr>
          <w:rFonts w:ascii="Calibri" w:hAnsi="Calibri" w:cs="Calibri"/>
          <w:b/>
          <w:bCs/>
          <w:color w:val="00B0F0"/>
          <w:sz w:val="24"/>
          <w:szCs w:val="24"/>
        </w:rPr>
      </w:pPr>
    </w:p>
    <w:p w14:paraId="1ED1E4F4" w14:textId="004ADE4C" w:rsidR="002C6798" w:rsidRPr="00E9310C" w:rsidRDefault="002C6798" w:rsidP="002C6798">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w:t>
      </w:r>
      <w:r>
        <w:rPr>
          <w:rFonts w:ascii="Calibri" w:hAnsi="Calibri" w:cs="Calibri"/>
          <w:b/>
          <w:bCs/>
          <w:sz w:val="24"/>
          <w:szCs w:val="24"/>
        </w:rPr>
        <w:t>202</w:t>
      </w:r>
      <w:r w:rsidR="00860D4D">
        <w:rPr>
          <w:rFonts w:ascii="Calibri" w:hAnsi="Calibri" w:cs="Calibri"/>
          <w:b/>
          <w:bCs/>
          <w:sz w:val="24"/>
          <w:szCs w:val="24"/>
        </w:rPr>
        <w:t>3</w:t>
      </w:r>
      <w:r>
        <w:rPr>
          <w:rFonts w:ascii="Calibri" w:hAnsi="Calibri" w:cs="Calibri"/>
          <w:b/>
          <w:bCs/>
          <w:sz w:val="24"/>
          <w:szCs w:val="24"/>
        </w:rPr>
        <w:t xml:space="preserve"> </w:t>
      </w:r>
      <w:r w:rsidRPr="00E9310C">
        <w:rPr>
          <w:rFonts w:ascii="Calibri" w:hAnsi="Calibri" w:cs="Calibri"/>
          <w:b/>
          <w:bCs/>
          <w:sz w:val="24"/>
          <w:szCs w:val="24"/>
        </w:rPr>
        <w:t>artikelen</w:t>
      </w:r>
    </w:p>
    <w:p w14:paraId="75491651" w14:textId="77777777" w:rsidR="002C6798" w:rsidRPr="00CE70E8" w:rsidRDefault="002C6798" w:rsidP="002C6798">
      <w:pPr>
        <w:pStyle w:val="Default"/>
        <w:rPr>
          <w:rFonts w:ascii="Calibri" w:hAnsi="Calibri" w:cs="Calibri"/>
        </w:rPr>
      </w:pPr>
    </w:p>
    <w:p w14:paraId="40E72C69" w14:textId="77777777" w:rsidR="00860D4D" w:rsidRPr="00860D4D" w:rsidRDefault="00860D4D" w:rsidP="00860D4D">
      <w:pPr>
        <w:rPr>
          <w:rFonts w:ascii="Calibri" w:hAnsi="Calibri" w:cs="Calibri"/>
          <w:b/>
          <w:bCs/>
          <w:sz w:val="23"/>
          <w:szCs w:val="23"/>
        </w:rPr>
      </w:pPr>
      <w:r w:rsidRPr="00860D4D">
        <w:rPr>
          <w:rFonts w:ascii="Calibri" w:hAnsi="Calibri" w:cs="Calibri"/>
          <w:b/>
          <w:bCs/>
          <w:sz w:val="23"/>
          <w:szCs w:val="23"/>
        </w:rPr>
        <w:t>Artikel 16. Aansprakelijkheid</w:t>
      </w:r>
    </w:p>
    <w:p w14:paraId="7F9F8518"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16.1 De partij die toerekenbaar tekortschiet in de nakoming van zijn verplichtingen, of</w:t>
      </w:r>
    </w:p>
    <w:p w14:paraId="25C1D877"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jegens de ander onrechtmatig handelt, is tegenover de andere partij aansprakelijk voor</w:t>
      </w:r>
    </w:p>
    <w:p w14:paraId="189A12B1"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de door deze aldus geleden en/of te lijden schade.</w:t>
      </w:r>
    </w:p>
    <w:p w14:paraId="69CBD263"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16.2 Voor zover nakoming niet reeds blijvend onmogelijk is, of de verbintenis voortvloeit uit</w:t>
      </w:r>
    </w:p>
    <w:p w14:paraId="4B5301BF"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onrechtmatige daad of strekt tot schadevergoeding, vindt lid 1 slechts toepassing met</w:t>
      </w:r>
    </w:p>
    <w:p w14:paraId="4A76D7CD"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inachtneming van het bepaalde in artikel 24.9 omtrent verzuim.</w:t>
      </w:r>
    </w:p>
    <w:p w14:paraId="4C419E07"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16.3 De in lid 1 bedoelde aansprakelijkheid voor persoons- en zaakschade en daaruit</w:t>
      </w:r>
    </w:p>
    <w:p w14:paraId="0C58421F"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voortvloeiende schade, is beperkt tot een bedrag van € 1.250.000,– per gebeurtenis.</w:t>
      </w:r>
    </w:p>
    <w:p w14:paraId="30ED4EFE"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Samenhangende gebeurtenissen worden daarbij aangemerkt als één gebeurtenis.</w:t>
      </w:r>
    </w:p>
    <w:p w14:paraId="1AFC34CD"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16.4 De aansprakelijkheid voor overige schade is beperkt tot twee maal de Jaarvergoeding</w:t>
      </w:r>
    </w:p>
    <w:p w14:paraId="58825DBC"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per gebeurtenis. De totale aansprakelijkheid per jaar bedraagt evenwel nooit meer dan</w:t>
      </w:r>
    </w:p>
    <w:p w14:paraId="1C52D728"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vier maal de Jaarvergoeding (ongeacht het aantal gebeurtenissen). Samenhangende</w:t>
      </w:r>
    </w:p>
    <w:p w14:paraId="3114D58D"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gebeurtenissen worden daarbij aangemerkt als één gebeurtenis.</w:t>
      </w:r>
    </w:p>
    <w:p w14:paraId="075148A9"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16.5 De in dit artikel opgenomen beperkingen van aansprakelijkheid zijn niet van</w:t>
      </w:r>
    </w:p>
    <w:p w14:paraId="545D24FB"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toepassing:</w:t>
      </w:r>
    </w:p>
    <w:p w14:paraId="146083C2"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i. in geval van aanspraken van derden op schadevergoeding ten gevolge van dood of</w:t>
      </w:r>
    </w:p>
    <w:p w14:paraId="55AB6365"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letsel en/of;</w:t>
      </w:r>
    </w:p>
    <w:p w14:paraId="2B110331"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ii. indien sprake is van opzet of grove schuld aan de zijde van de andere partij of diens</w:t>
      </w:r>
    </w:p>
    <w:p w14:paraId="46B43F0D"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Personeel; en/of</w:t>
      </w:r>
    </w:p>
    <w:p w14:paraId="0BE39DCF"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iii. in geval van schending van intellectuele eigendomsrechten als bedoeld in artikel 20;</w:t>
      </w:r>
    </w:p>
    <w:p w14:paraId="3629B7A3"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iv. ten aanzien van door de toezichthoudende autoriteit opgelegde boetes:</w:t>
      </w:r>
    </w:p>
    <w:p w14:paraId="7976ACD9"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 voor zover die boetes ook rechtstreeks aan Leverancier hadden kunnen worden</w:t>
      </w:r>
    </w:p>
    <w:p w14:paraId="58D1E95B"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opgelegd, maar niet zijn opgelegd; en</w:t>
      </w:r>
    </w:p>
    <w:p w14:paraId="07F230E3"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2. onder de voorwaarde dat Opdrachtgever Leverancier:</w:t>
      </w:r>
    </w:p>
    <w:p w14:paraId="714A2C5C"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a. onverwijld schriftelijk informeert over een door een toezichthoudende</w:t>
      </w:r>
    </w:p>
    <w:p w14:paraId="4594B298"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autoriteit gestart onderzoek dat kan leiden tot een boete alsmede over en</w:t>
      </w:r>
    </w:p>
    <w:p w14:paraId="74943DB8"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het bestaan en de inhoud van de opgelegde boete; en</w:t>
      </w:r>
    </w:p>
    <w:p w14:paraId="7610A723"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b. Leverancier volledig betrekt bij het voeren van verweer tegen die boete</w:t>
      </w:r>
    </w:p>
    <w:p w14:paraId="77E8EE1C"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althans het aan Leverancier toe te rekenen deel van die boete.</w:t>
      </w:r>
    </w:p>
    <w:p w14:paraId="3E03A6E0"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16.6 Alle verplichtingen met betrekking tot Personeel van Leverancier krachtens de belasting-,</w:t>
      </w:r>
    </w:p>
    <w:p w14:paraId="2D25BF36"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zorgverzekerings- en sociale verzekeringswetgeving komen ten laste van Leverancier.</w:t>
      </w:r>
    </w:p>
    <w:p w14:paraId="1C253A4F"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Leverancier vrijwaart Opdrachtgever tegen elke aansprakelijkheid die daarmee verband</w:t>
      </w:r>
    </w:p>
    <w:p w14:paraId="5B3AAB4F" w14:textId="77777777" w:rsidR="00860D4D" w:rsidRPr="00860D4D" w:rsidRDefault="00860D4D" w:rsidP="00860D4D">
      <w:pPr>
        <w:rPr>
          <w:rFonts w:ascii="Calibri" w:hAnsi="Calibri" w:cs="Calibri"/>
          <w:sz w:val="20"/>
          <w:szCs w:val="20"/>
        </w:rPr>
      </w:pPr>
      <w:r w:rsidRPr="00860D4D">
        <w:rPr>
          <w:rFonts w:ascii="Calibri" w:hAnsi="Calibri" w:cs="Calibri"/>
          <w:sz w:val="20"/>
          <w:szCs w:val="20"/>
        </w:rPr>
        <w:t>houdt. Op deze vrijwaring zijn de voorgaande beperkingen van aansprakelijkheid niet</w:t>
      </w:r>
    </w:p>
    <w:p w14:paraId="6AC1816A" w14:textId="74CAE1E5" w:rsidR="002C6798" w:rsidRDefault="00860D4D" w:rsidP="00860D4D">
      <w:pPr>
        <w:rPr>
          <w:rFonts w:ascii="Calibri" w:hAnsi="Calibri" w:cs="Calibri"/>
          <w:sz w:val="20"/>
          <w:szCs w:val="20"/>
        </w:rPr>
      </w:pPr>
      <w:r w:rsidRPr="00860D4D">
        <w:rPr>
          <w:rFonts w:ascii="Calibri" w:hAnsi="Calibri" w:cs="Calibri"/>
          <w:sz w:val="20"/>
          <w:szCs w:val="20"/>
        </w:rPr>
        <w:t>van toepassing.</w:t>
      </w:r>
      <w:r w:rsidRPr="00860D4D">
        <w:rPr>
          <w:rFonts w:ascii="Calibri" w:hAnsi="Calibri" w:cs="Calibri"/>
          <w:sz w:val="20"/>
          <w:szCs w:val="20"/>
        </w:rPr>
        <w:cr/>
      </w:r>
    </w:p>
    <w:p w14:paraId="28396E8E" w14:textId="3E531434" w:rsidR="00860D4D" w:rsidRDefault="00860D4D" w:rsidP="002C6798">
      <w:pPr>
        <w:rPr>
          <w:rFonts w:ascii="Calibri" w:hAnsi="Calibri" w:cs="Calibri"/>
          <w:sz w:val="20"/>
          <w:szCs w:val="20"/>
        </w:rPr>
      </w:pPr>
    </w:p>
    <w:p w14:paraId="1C8EA975" w14:textId="77777777" w:rsidR="002C6798" w:rsidRPr="00D87CE5" w:rsidRDefault="002C6798" w:rsidP="002C6798">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06D0E0CD" w14:textId="77777777" w:rsidR="00860D4D" w:rsidRPr="00860D4D"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Gevolgen van beëindiging</w:t>
      </w:r>
    </w:p>
    <w:p w14:paraId="164CD637" w14:textId="77777777" w:rsidR="00860D4D" w:rsidRPr="00860D4D"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24.14 Onverminderd het bepaalde in artikel 26 (exit), retourneert of verwijdert Leverancier bij</w:t>
      </w:r>
    </w:p>
    <w:p w14:paraId="1CC2C93C" w14:textId="77777777" w:rsidR="00860D4D" w:rsidRPr="00860D4D"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het, op welke grond dan ook, eindigen van de Overeenkomst(en) op eerste verzoek en</w:t>
      </w:r>
    </w:p>
    <w:p w14:paraId="77AEC0AF" w14:textId="77777777" w:rsidR="00860D4D" w:rsidRPr="00860D4D"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om niet alle hem door Opdrachtgever ter hand gestelde documenten, boeken,</w:t>
      </w:r>
    </w:p>
    <w:p w14:paraId="0622FB21" w14:textId="77777777" w:rsidR="00860D4D" w:rsidRPr="00860D4D"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bescheiden en andere zaken (waaronder begrepen gegevens- en informatiedragers).</w:t>
      </w:r>
    </w:p>
    <w:p w14:paraId="22361DEF" w14:textId="0708D6B7" w:rsidR="002C6798" w:rsidRDefault="00860D4D" w:rsidP="00860D4D">
      <w:pPr>
        <w:widowControl/>
        <w:adjustRightInd w:val="0"/>
        <w:rPr>
          <w:rFonts w:ascii="Calibri" w:eastAsiaTheme="minorHAnsi" w:hAnsi="Calibri" w:cs="Calibri"/>
          <w:color w:val="000000"/>
          <w:sz w:val="20"/>
          <w:szCs w:val="20"/>
          <w:lang w:eastAsia="en-US" w:bidi="ar-SA"/>
        </w:rPr>
      </w:pPr>
      <w:r w:rsidRPr="00860D4D">
        <w:rPr>
          <w:rFonts w:ascii="Calibri" w:eastAsiaTheme="minorHAnsi" w:hAnsi="Calibri" w:cs="Calibri"/>
          <w:color w:val="000000"/>
          <w:sz w:val="20"/>
          <w:szCs w:val="20"/>
          <w:lang w:eastAsia="en-US" w:bidi="ar-SA"/>
        </w:rPr>
        <w:t>Bij vroegtijdige beëindiging geldt het voorgaande wederkerig.</w:t>
      </w:r>
    </w:p>
    <w:p w14:paraId="79A6CB4B" w14:textId="0ED20179" w:rsidR="00860D4D" w:rsidRDefault="00860D4D" w:rsidP="002C6798">
      <w:pPr>
        <w:widowControl/>
        <w:adjustRightInd w:val="0"/>
        <w:rPr>
          <w:rFonts w:ascii="Calibri" w:eastAsiaTheme="minorHAnsi" w:hAnsi="Calibri" w:cs="Calibri"/>
          <w:color w:val="000000"/>
          <w:sz w:val="20"/>
          <w:szCs w:val="20"/>
          <w:lang w:eastAsia="en-US" w:bidi="ar-SA"/>
        </w:rPr>
      </w:pPr>
    </w:p>
    <w:p w14:paraId="298F30F0" w14:textId="75552094" w:rsidR="00860D4D" w:rsidRDefault="00860D4D" w:rsidP="002C6798">
      <w:pPr>
        <w:widowControl/>
        <w:adjustRightInd w:val="0"/>
        <w:rPr>
          <w:rFonts w:ascii="Calibri" w:eastAsiaTheme="minorHAnsi" w:hAnsi="Calibri" w:cs="Calibri"/>
          <w:color w:val="000000"/>
          <w:sz w:val="20"/>
          <w:szCs w:val="20"/>
          <w:lang w:eastAsia="en-US" w:bidi="ar-SA"/>
        </w:rPr>
      </w:pPr>
    </w:p>
    <w:p w14:paraId="5DCFD336" w14:textId="7921E705" w:rsidR="00860D4D" w:rsidRDefault="00860D4D" w:rsidP="002C6798">
      <w:pPr>
        <w:widowControl/>
        <w:adjustRightInd w:val="0"/>
        <w:rPr>
          <w:rFonts w:ascii="Calibri" w:eastAsiaTheme="minorHAnsi" w:hAnsi="Calibri" w:cs="Calibri"/>
          <w:color w:val="000000"/>
          <w:sz w:val="20"/>
          <w:szCs w:val="20"/>
          <w:lang w:eastAsia="en-US" w:bidi="ar-SA"/>
        </w:rPr>
      </w:pPr>
    </w:p>
    <w:p w14:paraId="24A8A208" w14:textId="745CC014" w:rsidR="00860D4D" w:rsidRDefault="00860D4D" w:rsidP="002C6798">
      <w:pPr>
        <w:widowControl/>
        <w:adjustRightInd w:val="0"/>
        <w:rPr>
          <w:rFonts w:ascii="Calibri" w:eastAsiaTheme="minorHAnsi" w:hAnsi="Calibri" w:cs="Calibri"/>
          <w:color w:val="000000"/>
          <w:sz w:val="20"/>
          <w:szCs w:val="20"/>
          <w:lang w:eastAsia="en-US" w:bidi="ar-SA"/>
        </w:rPr>
      </w:pPr>
    </w:p>
    <w:p w14:paraId="2541C1CB" w14:textId="66B44C68" w:rsidR="00860D4D" w:rsidRDefault="00860D4D" w:rsidP="002C6798">
      <w:pPr>
        <w:widowControl/>
        <w:adjustRightInd w:val="0"/>
        <w:rPr>
          <w:rFonts w:ascii="Calibri" w:eastAsiaTheme="minorHAnsi" w:hAnsi="Calibri" w:cs="Calibri"/>
          <w:color w:val="000000"/>
          <w:sz w:val="20"/>
          <w:szCs w:val="20"/>
          <w:lang w:eastAsia="en-US" w:bidi="ar-SA"/>
        </w:rPr>
      </w:pPr>
    </w:p>
    <w:p w14:paraId="2DE40C72" w14:textId="77777777" w:rsidR="00860D4D" w:rsidRPr="00D87CE5" w:rsidRDefault="00860D4D" w:rsidP="002C6798">
      <w:pPr>
        <w:widowControl/>
        <w:adjustRightInd w:val="0"/>
        <w:rPr>
          <w:rFonts w:ascii="Calibri" w:eastAsiaTheme="minorHAnsi" w:hAnsi="Calibri" w:cs="Calibri"/>
          <w:color w:val="000000"/>
          <w:sz w:val="20"/>
          <w:szCs w:val="20"/>
          <w:lang w:eastAsia="en-US" w:bidi="ar-SA"/>
        </w:rPr>
      </w:pPr>
    </w:p>
    <w:p w14:paraId="689B17F1" w14:textId="77777777" w:rsidR="00860D4D" w:rsidRPr="00860D4D" w:rsidRDefault="00860D4D" w:rsidP="00860D4D">
      <w:pPr>
        <w:widowControl/>
        <w:adjustRightInd w:val="0"/>
        <w:rPr>
          <w:rFonts w:ascii="Calibri" w:eastAsiaTheme="minorHAnsi" w:hAnsi="Calibri" w:cs="Calibri"/>
          <w:b/>
          <w:bCs/>
          <w:color w:val="000000"/>
          <w:sz w:val="23"/>
          <w:szCs w:val="23"/>
          <w:lang w:eastAsia="en-US" w:bidi="ar-SA"/>
        </w:rPr>
      </w:pPr>
      <w:r w:rsidRPr="00860D4D">
        <w:rPr>
          <w:rFonts w:ascii="Calibri" w:eastAsiaTheme="minorHAnsi" w:hAnsi="Calibri" w:cs="Calibri"/>
          <w:b/>
          <w:bCs/>
          <w:color w:val="000000"/>
          <w:sz w:val="23"/>
          <w:szCs w:val="23"/>
          <w:lang w:eastAsia="en-US" w:bidi="ar-SA"/>
        </w:rPr>
        <w:lastRenderedPageBreak/>
        <w:t>Artikel 26. Exit-plan, overstap, beperkte voortzetting, overdracht en</w:t>
      </w:r>
    </w:p>
    <w:p w14:paraId="20F27383" w14:textId="77777777" w:rsidR="00860D4D" w:rsidRPr="00860D4D" w:rsidRDefault="00860D4D" w:rsidP="00860D4D">
      <w:pPr>
        <w:widowControl/>
        <w:adjustRightInd w:val="0"/>
        <w:rPr>
          <w:rFonts w:ascii="Calibri" w:eastAsiaTheme="minorHAnsi" w:hAnsi="Calibri" w:cs="Calibri"/>
          <w:b/>
          <w:bCs/>
          <w:color w:val="000000"/>
          <w:sz w:val="23"/>
          <w:szCs w:val="23"/>
          <w:lang w:eastAsia="en-US" w:bidi="ar-SA"/>
        </w:rPr>
      </w:pPr>
      <w:r w:rsidRPr="00860D4D">
        <w:rPr>
          <w:rFonts w:ascii="Calibri" w:eastAsiaTheme="minorHAnsi" w:hAnsi="Calibri" w:cs="Calibri"/>
          <w:b/>
          <w:bCs/>
          <w:color w:val="000000"/>
          <w:sz w:val="23"/>
          <w:szCs w:val="23"/>
          <w:lang w:eastAsia="en-US" w:bidi="ar-SA"/>
        </w:rPr>
        <w:t>verlengd gebruik</w:t>
      </w:r>
    </w:p>
    <w:p w14:paraId="10461ED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Exit-plan (algemeen)</w:t>
      </w:r>
    </w:p>
    <w:p w14:paraId="6D19E50F"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26.1 Op eerste verzoek van Opdrachtgever zullen Partijen een exit-plan opstellen, dan wel</w:t>
      </w:r>
    </w:p>
    <w:p w14:paraId="1575712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een bestaand exit-plan bijwerken. In het exit-plan wordt vastgelegd wat er dient te</w:t>
      </w:r>
    </w:p>
    <w:p w14:paraId="5583A79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gebeuren ter voorbereiding op en uitvoering van de in dit artikel beschreven werkzaamheden. Artikel 6.2 en 6.3 zijn van overeenkomstige toepassing op het exit-plan.</w:t>
      </w:r>
    </w:p>
    <w:p w14:paraId="36C0EFF9"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26.2 De in dit artikel bedoelde werkzaamheden – te weten overstap (artikel 26.5 e.v.),</w:t>
      </w:r>
    </w:p>
    <w:p w14:paraId="22C2EC11"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beperkte voortzetting (artikel 26.8 e.v.), overdracht (artikel 26.10) en beperkte verlenging</w:t>
      </w:r>
    </w:p>
    <w:p w14:paraId="2AE6FC0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(artikel 26.11) – zullen worden verricht overeenkomstig het bepaalde in de volgende</w:t>
      </w:r>
    </w:p>
    <w:p w14:paraId="7A5F66B1"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documenten (bij tegenstrijdigheid prevaleert het document hoger in rangorde):</w:t>
      </w:r>
    </w:p>
    <w:p w14:paraId="38F37F7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 het exit-plan (indien opgesteld); en</w:t>
      </w:r>
    </w:p>
    <w:p w14:paraId="706D2F06"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 de Overeenkomst (voor zover deze voorziet in de gevolgen van beëindiging van de</w:t>
      </w:r>
    </w:p>
    <w:p w14:paraId="27B1E7A0"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Overeenkomst); en</w:t>
      </w:r>
    </w:p>
    <w:p w14:paraId="6F0FB512"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iii. de Inkoopvoorwaarden.</w:t>
      </w:r>
    </w:p>
    <w:p w14:paraId="48A26C79"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26.3 Op eerste verzoek van Opdrachtgever zullen Partijen het exit-plan tussentijds</w:t>
      </w:r>
    </w:p>
    <w:p w14:paraId="1A283E64"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evalueren. Onderdeel van de evaluatie kan zijn het geheel of gedeeltelijk simuleren of</w:t>
      </w:r>
    </w:p>
    <w:p w14:paraId="14EE536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daadwerkelijk verrichten van de in het plan beschreven werkzaamheden.</w:t>
      </w:r>
    </w:p>
    <w:p w14:paraId="16025E6D"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26.4 De werkzaamheden in verband met het exit-plan zullen worden verricht tegen de in de</w:t>
      </w:r>
    </w:p>
    <w:p w14:paraId="73ED446D"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Overeenkomst dan wel in het exit-plan daartoe bepaalde vergoeding, althans, bij</w:t>
      </w:r>
    </w:p>
    <w:p w14:paraId="7066F8B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gebreke daarvan, tegen de dan reguliere tarieven van Leverancier.</w:t>
      </w:r>
    </w:p>
    <w:p w14:paraId="056FFF95" w14:textId="77777777" w:rsidR="00860D4D" w:rsidRDefault="00860D4D" w:rsidP="00860D4D">
      <w:pPr>
        <w:widowControl/>
        <w:adjustRightInd w:val="0"/>
        <w:rPr>
          <w:rFonts w:asciiTheme="minorHAnsi" w:eastAsiaTheme="minorHAnsi" w:hAnsiTheme="minorHAnsi" w:cstheme="minorHAnsi"/>
          <w:color w:val="000000"/>
          <w:sz w:val="20"/>
          <w:szCs w:val="20"/>
          <w:lang w:eastAsia="en-US" w:bidi="ar-SA"/>
        </w:rPr>
      </w:pPr>
    </w:p>
    <w:p w14:paraId="39606CB5" w14:textId="189774FE"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Overstap naar soortgelijke ICT Prestatie</w:t>
      </w:r>
    </w:p>
    <w:p w14:paraId="433728B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26.5 Leverancier doet bij het, op welke grond ook beëindigen van de Overeenkomst(en), op</w:t>
      </w:r>
    </w:p>
    <w:p w14:paraId="3621702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eerste verzoek van Opdrachtgever datgene wat redelijkerwijs noodzakelijk is om er voor</w:t>
      </w:r>
    </w:p>
    <w:p w14:paraId="3BD7B406"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te zorgen dat een nieuwe leverancier of Opdrachtgever zelf zonder belemmeringen een</w:t>
      </w:r>
    </w:p>
    <w:p w14:paraId="5D2224B1"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soortgelijke ICT Prestatie ten behoeve van Opdrachtgever kan verrichten (zulks met</w:t>
      </w:r>
    </w:p>
    <w:p w14:paraId="01E68454"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uitzondering van de afgifte van de broncode van de Programmatuur).</w:t>
      </w:r>
    </w:p>
    <w:p w14:paraId="036F3ED2"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26.6 Opdrachtgever kan in het kader van de in het vorige lid bedoelde redelijke maatregelen</w:t>
      </w:r>
    </w:p>
    <w:p w14:paraId="5DC9A986"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in ieder geval de keuze maken uit (een en ander verder uit te werken in het exit-plan):</w:t>
      </w:r>
    </w:p>
    <w:p w14:paraId="1C796319"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 het door Leverancier alsnog aan de verplichtingen uit artikel 21 voldoen;</w:t>
      </w:r>
    </w:p>
    <w:p w14:paraId="77DB701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 het door Leverancier vernietigen van de gegevens waarvoor Opdrachtgever verantwoordelijk is (tegen afgifte van bewijs van vernietiging);</w:t>
      </w:r>
    </w:p>
    <w:p w14:paraId="3867795F"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iii. het door Leverancier technisch ontvlechten en ontmantelen van (een deel van) de</w:t>
      </w:r>
    </w:p>
    <w:p w14:paraId="74A7FDB6"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ICT Prestatie.</w:t>
      </w:r>
    </w:p>
    <w:p w14:paraId="6BBD24E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26.7 In afwijking van het bepaalde in lid 4 worden voornoemde diensten kosteloos verricht</w:t>
      </w:r>
    </w:p>
    <w:p w14:paraId="523DA070"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indien de Overeenkomst wordt beëindigd wegens toerekenbaar tekortschieten door</w:t>
      </w:r>
    </w:p>
    <w:p w14:paraId="2140BF88"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Leverancier. De onder lid 6 sub ii) bedoelde werkzaamheden worden op verzoek hoe</w:t>
      </w:r>
    </w:p>
    <w:p w14:paraId="4C008BE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dan ook kosteloos verricht.</w:t>
      </w:r>
    </w:p>
    <w:p w14:paraId="4C03683E" w14:textId="5C81CBDA"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p>
    <w:p w14:paraId="7FC7370A" w14:textId="77777777" w:rsidR="00860D4D" w:rsidRDefault="00860D4D" w:rsidP="00860D4D">
      <w:pPr>
        <w:widowControl/>
        <w:adjustRightInd w:val="0"/>
        <w:rPr>
          <w:rFonts w:asciiTheme="minorHAnsi" w:eastAsiaTheme="minorHAnsi" w:hAnsiTheme="minorHAnsi" w:cstheme="minorHAnsi"/>
          <w:color w:val="000000"/>
          <w:sz w:val="20"/>
          <w:szCs w:val="20"/>
          <w:lang w:eastAsia="en-US" w:bidi="ar-SA"/>
        </w:rPr>
      </w:pPr>
    </w:p>
    <w:p w14:paraId="39C2F820" w14:textId="519943B4"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Beperkte voortzetting van ICT Prestatie</w:t>
      </w:r>
    </w:p>
    <w:p w14:paraId="07B5C928"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26.8 Leverancier verklaart zich reeds nu voor alsdan bereid bij beëindiging van de</w:t>
      </w:r>
    </w:p>
    <w:p w14:paraId="63F2BBBA"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Overeenkomst(en) – op welke grond dan ook – op eerste verzoek van Opdrachtgever:</w:t>
      </w:r>
    </w:p>
    <w:p w14:paraId="7218B140"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 een nieuwe ICT Prestatie of beperkte voortzetting van de bestaande ICT Prestatie</w:t>
      </w:r>
    </w:p>
    <w:p w14:paraId="3854C68F"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te leveren waarmee Opdrachtgever in staat blijft de met de huidige ICT Prestatie</w:t>
      </w:r>
    </w:p>
    <w:p w14:paraId="27521B6A"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opgeslagen gegevens te raadplegen; en</w:t>
      </w:r>
    </w:p>
    <w:p w14:paraId="13F2859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 een beperkte vorm van Onderhoud te (blijven) verlenen op de in het vorige lid</w:t>
      </w:r>
    </w:p>
    <w:p w14:paraId="59FB50F6"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bedoelde ICT Prestatie (namelijk binnen de kaders van de in het vorige lid bedoelde beperkte functionaliteit).</w:t>
      </w:r>
    </w:p>
    <w:p w14:paraId="195DD12D"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26.9 Voor de duur, kosten en voorwaarden voor de in het vorige lid bedoelde ICT Prestatie</w:t>
      </w:r>
    </w:p>
    <w:p w14:paraId="3F2E5CBA"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geldt dat:</w:t>
      </w:r>
    </w:p>
    <w:p w14:paraId="70A819F1"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 de duur ten minste een zodanige duur is dat Opdrachtgever aan de wettelijke</w:t>
      </w:r>
    </w:p>
    <w:p w14:paraId="7BF8329A"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administratieplichten kan voldoen;</w:t>
      </w:r>
    </w:p>
    <w:p w14:paraId="7BBA281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 de kosten in redelijke verhouding staan tot de oorspronkelijke kosten voor de</w:t>
      </w:r>
    </w:p>
    <w:p w14:paraId="2FA1EF9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gehele ICT Prestatie (naar rato van de verminderde functionaliteit), met dien</w:t>
      </w:r>
    </w:p>
    <w:p w14:paraId="7270AACC"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 xml:space="preserve">verstande dat noodzakelijke verlengingen van </w:t>
      </w:r>
      <w:proofErr w:type="spellStart"/>
      <w:r w:rsidRPr="00860D4D">
        <w:rPr>
          <w:rFonts w:asciiTheme="minorHAnsi" w:eastAsiaTheme="minorHAnsi" w:hAnsiTheme="minorHAnsi" w:cstheme="minorHAnsi"/>
          <w:color w:val="000000"/>
          <w:sz w:val="20"/>
          <w:szCs w:val="20"/>
          <w:lang w:eastAsia="en-US" w:bidi="ar-SA"/>
        </w:rPr>
        <w:t>Derdenprogrammatuur</w:t>
      </w:r>
      <w:proofErr w:type="spellEnd"/>
      <w:r w:rsidRPr="00860D4D">
        <w:rPr>
          <w:rFonts w:asciiTheme="minorHAnsi" w:eastAsiaTheme="minorHAnsi" w:hAnsiTheme="minorHAnsi" w:cstheme="minorHAnsi"/>
          <w:color w:val="000000"/>
          <w:sz w:val="20"/>
          <w:szCs w:val="20"/>
          <w:lang w:eastAsia="en-US" w:bidi="ar-SA"/>
        </w:rPr>
        <w:t xml:space="preserve"> volledig</w:t>
      </w:r>
    </w:p>
    <w:p w14:paraId="6755507D"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lastRenderedPageBreak/>
        <w:t>kunnen worden doorbelast;</w:t>
      </w:r>
    </w:p>
    <w:p w14:paraId="4EFDB954"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iii. de voorwaarden behoudens het bepaalde in het vorige lid gelijk zijn aan die van de</w:t>
      </w:r>
    </w:p>
    <w:p w14:paraId="76BBB742"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Overeenkomst.</w:t>
      </w:r>
    </w:p>
    <w:p w14:paraId="13E19EE4" w14:textId="77777777" w:rsidR="00860D4D" w:rsidRDefault="00860D4D" w:rsidP="00860D4D">
      <w:pPr>
        <w:widowControl/>
        <w:adjustRightInd w:val="0"/>
        <w:rPr>
          <w:rFonts w:asciiTheme="minorHAnsi" w:eastAsiaTheme="minorHAnsi" w:hAnsiTheme="minorHAnsi" w:cstheme="minorHAnsi"/>
          <w:color w:val="000000"/>
          <w:sz w:val="20"/>
          <w:szCs w:val="20"/>
          <w:lang w:eastAsia="en-US" w:bidi="ar-SA"/>
        </w:rPr>
      </w:pPr>
    </w:p>
    <w:p w14:paraId="1A7266D3" w14:textId="7E801CE6"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Overdracht van ICT Prestatie</w:t>
      </w:r>
    </w:p>
    <w:p w14:paraId="31DF6C4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26.10 Opdrachtgever is gerechtigd de ICT Prestatie geheel of gedeeltelijk, inclusief alle</w:t>
      </w:r>
    </w:p>
    <w:p w14:paraId="63494EB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daarbij behorende Gebruiksrechten en alle aanspraken in het kader van Onderhoud,</w:t>
      </w:r>
    </w:p>
    <w:p w14:paraId="0E5D6613"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onder gelijkblijvende voorwaarden (waaronder begrepen gelijkblijvende omvang</w:t>
      </w:r>
    </w:p>
    <w:p w14:paraId="3021A518"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Gebruiksrechten) over te dragen aan een gemeenschappelijke regeling of andere</w:t>
      </w:r>
    </w:p>
    <w:p w14:paraId="15C75A6B"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entiteit met een publieke functie in het kader van een uitbesteding van een deel van de</w:t>
      </w:r>
    </w:p>
    <w:p w14:paraId="1BE4866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activiteiten van Opdrachtgever. Leverancier zal alle noodzakelijke medewerking</w:t>
      </w:r>
    </w:p>
    <w:p w14:paraId="2904D47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verlenen aan voornoemde overdracht. Leverancier is niet gerechtigd voor de overgang</w:t>
      </w:r>
    </w:p>
    <w:p w14:paraId="3958ACA8"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als zodanig kosten in rekening te brengen, wel voor eventueel aanvullend te verrichten</w:t>
      </w:r>
    </w:p>
    <w:p w14:paraId="19E47C6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 xml:space="preserve">werkzaamheden. </w:t>
      </w:r>
      <w:proofErr w:type="spellStart"/>
      <w:r w:rsidRPr="00860D4D">
        <w:rPr>
          <w:rFonts w:asciiTheme="minorHAnsi" w:eastAsiaTheme="minorHAnsi" w:hAnsiTheme="minorHAnsi" w:cstheme="minorHAnsi"/>
          <w:color w:val="000000"/>
          <w:sz w:val="20"/>
          <w:szCs w:val="20"/>
          <w:lang w:eastAsia="en-US" w:bidi="ar-SA"/>
        </w:rPr>
        <w:t>Derdenprogrammatuur</w:t>
      </w:r>
      <w:proofErr w:type="spellEnd"/>
      <w:r w:rsidRPr="00860D4D">
        <w:rPr>
          <w:rFonts w:asciiTheme="minorHAnsi" w:eastAsiaTheme="minorHAnsi" w:hAnsiTheme="minorHAnsi" w:cstheme="minorHAnsi"/>
          <w:color w:val="000000"/>
          <w:sz w:val="20"/>
          <w:szCs w:val="20"/>
          <w:lang w:eastAsia="en-US" w:bidi="ar-SA"/>
        </w:rPr>
        <w:t xml:space="preserve"> is alleen overdraagbaar voor zover de wet of</w:t>
      </w:r>
    </w:p>
    <w:p w14:paraId="6D8641C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de toepasselijke licentievoorwaarden daaraan niet in de weg staan (vgl. artikel 22.5).</w:t>
      </w:r>
    </w:p>
    <w:p w14:paraId="5A796763" w14:textId="77777777" w:rsidR="00860D4D" w:rsidRDefault="00860D4D" w:rsidP="00860D4D">
      <w:pPr>
        <w:widowControl/>
        <w:adjustRightInd w:val="0"/>
        <w:rPr>
          <w:rFonts w:asciiTheme="minorHAnsi" w:eastAsiaTheme="minorHAnsi" w:hAnsiTheme="minorHAnsi" w:cstheme="minorHAnsi"/>
          <w:color w:val="000000"/>
          <w:sz w:val="20"/>
          <w:szCs w:val="20"/>
          <w:lang w:eastAsia="en-US" w:bidi="ar-SA"/>
        </w:rPr>
      </w:pPr>
    </w:p>
    <w:p w14:paraId="52975E5E" w14:textId="069342E1"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Verlengd gebruik</w:t>
      </w:r>
    </w:p>
    <w:p w14:paraId="140C1098"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26.11 Leverancier verklaart zich voorts bereid om Opdrachtgever desgewenst toe te staan het</w:t>
      </w:r>
    </w:p>
    <w:p w14:paraId="2DE565E5"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gebruik van de ICT Prestatie na de beëindigingsdatum voor een redelijke periode te</w:t>
      </w:r>
    </w:p>
    <w:p w14:paraId="5482D164"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verlengen, indien de werkzaamheden overeenkomstig het Exit-plan niet tijdig zijn</w:t>
      </w:r>
    </w:p>
    <w:p w14:paraId="39A7C2F1"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afgerond. Hiervoor zal een vergoeding in rekening worden gebracht naar rato van de</w:t>
      </w:r>
    </w:p>
    <w:p w14:paraId="73EE7AAE"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laatst geldende gebruiksvergoedingen (waarbij noodzakelijke verlengingen van</w:t>
      </w:r>
    </w:p>
    <w:p w14:paraId="1EE54AF7"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proofErr w:type="spellStart"/>
      <w:r w:rsidRPr="00860D4D">
        <w:rPr>
          <w:rFonts w:asciiTheme="minorHAnsi" w:eastAsiaTheme="minorHAnsi" w:hAnsiTheme="minorHAnsi" w:cstheme="minorHAnsi"/>
          <w:color w:val="000000"/>
          <w:sz w:val="20"/>
          <w:szCs w:val="20"/>
          <w:lang w:eastAsia="en-US" w:bidi="ar-SA"/>
        </w:rPr>
        <w:t>Derdenprogrammatuur</w:t>
      </w:r>
      <w:proofErr w:type="spellEnd"/>
      <w:r w:rsidRPr="00860D4D">
        <w:rPr>
          <w:rFonts w:asciiTheme="minorHAnsi" w:eastAsiaTheme="minorHAnsi" w:hAnsiTheme="minorHAnsi" w:cstheme="minorHAnsi"/>
          <w:color w:val="000000"/>
          <w:sz w:val="20"/>
          <w:szCs w:val="20"/>
          <w:lang w:eastAsia="en-US" w:bidi="ar-SA"/>
        </w:rPr>
        <w:t xml:space="preserve"> volledig kunnen worden doorbelast), tenzij de niet-tijdige</w:t>
      </w:r>
    </w:p>
    <w:p w14:paraId="5D79B2FB" w14:textId="77777777"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afronding van de Exit-werkzaamheden toerekenbaar is aan Leverancier (de verlenging</w:t>
      </w:r>
    </w:p>
    <w:p w14:paraId="3E1D9C83" w14:textId="20D42B71" w:rsidR="00860D4D" w:rsidRPr="00860D4D" w:rsidRDefault="00860D4D" w:rsidP="00860D4D">
      <w:pPr>
        <w:widowControl/>
        <w:adjustRightInd w:val="0"/>
        <w:rPr>
          <w:rFonts w:asciiTheme="minorHAnsi" w:eastAsiaTheme="minorHAnsi" w:hAnsiTheme="minorHAnsi" w:cstheme="minorHAnsi"/>
          <w:color w:val="000000"/>
          <w:sz w:val="20"/>
          <w:szCs w:val="20"/>
          <w:lang w:eastAsia="en-US" w:bidi="ar-SA"/>
        </w:rPr>
      </w:pPr>
      <w:r w:rsidRPr="00860D4D">
        <w:rPr>
          <w:rFonts w:asciiTheme="minorHAnsi" w:eastAsiaTheme="minorHAnsi" w:hAnsiTheme="minorHAnsi" w:cstheme="minorHAnsi"/>
          <w:color w:val="000000"/>
          <w:sz w:val="20"/>
          <w:szCs w:val="20"/>
          <w:lang w:eastAsia="en-US" w:bidi="ar-SA"/>
        </w:rPr>
        <w:t>is dan kosteloos).</w:t>
      </w:r>
    </w:p>
    <w:p w14:paraId="4C780591" w14:textId="77777777" w:rsidR="00860D4D" w:rsidRPr="00860D4D" w:rsidRDefault="00860D4D" w:rsidP="002C6798">
      <w:pPr>
        <w:widowControl/>
        <w:adjustRightInd w:val="0"/>
        <w:rPr>
          <w:rFonts w:asciiTheme="minorHAnsi" w:eastAsiaTheme="minorHAnsi" w:hAnsiTheme="minorHAnsi" w:cstheme="minorHAnsi"/>
          <w:b/>
          <w:bCs/>
          <w:color w:val="000000"/>
          <w:sz w:val="20"/>
          <w:szCs w:val="20"/>
          <w:lang w:eastAsia="en-US" w:bidi="ar-SA"/>
        </w:rPr>
      </w:pPr>
    </w:p>
    <w:p w14:paraId="78089C78" w14:textId="77777777" w:rsidR="00860D4D" w:rsidRPr="00860D4D" w:rsidRDefault="00860D4D" w:rsidP="002C6798">
      <w:pPr>
        <w:widowControl/>
        <w:adjustRightInd w:val="0"/>
        <w:rPr>
          <w:rFonts w:asciiTheme="minorHAnsi" w:eastAsiaTheme="minorHAnsi" w:hAnsiTheme="minorHAnsi" w:cstheme="minorHAnsi"/>
          <w:b/>
          <w:bCs/>
          <w:color w:val="000000"/>
          <w:sz w:val="20"/>
          <w:szCs w:val="20"/>
          <w:lang w:eastAsia="en-US" w:bidi="ar-SA"/>
        </w:rPr>
      </w:pPr>
    </w:p>
    <w:p w14:paraId="0B891B46" w14:textId="77777777" w:rsidR="00860D4D" w:rsidRPr="00860D4D" w:rsidRDefault="00860D4D" w:rsidP="002C6798">
      <w:pPr>
        <w:widowControl/>
        <w:adjustRightInd w:val="0"/>
        <w:rPr>
          <w:rFonts w:asciiTheme="minorHAnsi" w:eastAsiaTheme="minorHAnsi" w:hAnsiTheme="minorHAnsi" w:cstheme="minorHAnsi"/>
          <w:b/>
          <w:bCs/>
          <w:color w:val="000000"/>
          <w:sz w:val="20"/>
          <w:szCs w:val="20"/>
          <w:lang w:eastAsia="en-US" w:bidi="ar-SA"/>
        </w:rPr>
      </w:pPr>
    </w:p>
    <w:p w14:paraId="6B554A6A" w14:textId="77777777" w:rsidR="007B6749" w:rsidRPr="007B6749" w:rsidRDefault="007B6749" w:rsidP="007B6749">
      <w:pPr>
        <w:widowControl/>
        <w:adjustRightInd w:val="0"/>
        <w:rPr>
          <w:rFonts w:ascii="Calibri" w:eastAsiaTheme="minorHAnsi" w:hAnsi="Calibri" w:cs="Calibri"/>
          <w:b/>
          <w:bCs/>
          <w:color w:val="000000"/>
          <w:sz w:val="23"/>
          <w:szCs w:val="23"/>
          <w:lang w:eastAsia="en-US" w:bidi="ar-SA"/>
        </w:rPr>
      </w:pPr>
      <w:r w:rsidRPr="007B6749">
        <w:rPr>
          <w:rFonts w:ascii="Calibri" w:eastAsiaTheme="minorHAnsi" w:hAnsi="Calibri" w:cs="Calibri"/>
          <w:b/>
          <w:bCs/>
          <w:color w:val="000000"/>
          <w:sz w:val="23"/>
          <w:szCs w:val="23"/>
          <w:lang w:eastAsia="en-US" w:bidi="ar-SA"/>
        </w:rPr>
        <w:t>Artikel 25. Controlerecht en medewerking audits bij Opdrachtgever</w:t>
      </w:r>
    </w:p>
    <w:p w14:paraId="4214A398"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Controlerecht</w:t>
      </w:r>
    </w:p>
    <w:p w14:paraId="2CD4C507"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25.1 Opdrachtgever is gerechtigd de naleving door Leverancier van de wezenlijke</w:t>
      </w:r>
    </w:p>
    <w:p w14:paraId="799769F7"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verplichtingen uit hoofde van de Overeenkomst, de Inkoopvoorwaarden en de</w:t>
      </w:r>
    </w:p>
    <w:p w14:paraId="40C9336C"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daarmee samenhangende overeenkomsten (SLA, verwerkersovereenkomst, etc.),</w:t>
      </w:r>
    </w:p>
    <w:p w14:paraId="01C69878"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alsmede de juistheid van toegezonden facturen, binnen een redelijke termijn door een</w:t>
      </w:r>
    </w:p>
    <w:p w14:paraId="3AD3EC17"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onafhankelijke ter zake deskundige aan geheimhouding gebonden derde te laten</w:t>
      </w:r>
    </w:p>
    <w:p w14:paraId="6F15068C"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controleren.</w:t>
      </w:r>
    </w:p>
    <w:p w14:paraId="14A911B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25.2 Opdrachtgever zal alvorens een controle te doen verrichten eerst Leverancier om de op</w:t>
      </w:r>
    </w:p>
    <w:p w14:paraId="351844E9"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grond van het vorige lid noodzakelijke informatie vragen en daarbij de aanleiding voor</w:t>
      </w:r>
    </w:p>
    <w:p w14:paraId="7F186C6B"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het betreffende verzoek kenbaar maken, althans bij generieke Dienstverlening op</w:t>
      </w:r>
    </w:p>
    <w:p w14:paraId="6704338A"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Afstand eerst vragen om de in artikel 35 bedoelde verklaring.</w:t>
      </w:r>
    </w:p>
    <w:p w14:paraId="273A19EA"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25.3 De controle zal alleen plaatsvinden indien Opdrachtgever – ook na beantwoording van</w:t>
      </w:r>
    </w:p>
    <w:p w14:paraId="7B00E53E"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het in het vorige lid bedoelde verzoek om informatie – gerede twijfel heeft over de</w:t>
      </w:r>
    </w:p>
    <w:p w14:paraId="6C67876A"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nakoming van de verplichtingen door Leverancier, of indien Opdrachtgever anderszins</w:t>
      </w:r>
    </w:p>
    <w:p w14:paraId="5AC2CC24"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een gerechtvaardigd belang bij de controle heeft (o.m. wettelijke plicht, instructie</w:t>
      </w:r>
    </w:p>
    <w:p w14:paraId="7E1E6ACC"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toezichthouder). Opdrachtgever zal vooraf de aanleiding voor de controle kenbaar</w:t>
      </w:r>
    </w:p>
    <w:p w14:paraId="6FF41FA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maken.</w:t>
      </w:r>
    </w:p>
    <w:p w14:paraId="036E1F5C"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25.4 Leverancier zal alle redelijkerwijs te verwachten medewerking verlenen aan een</w:t>
      </w:r>
    </w:p>
    <w:p w14:paraId="32B5C4FE"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dergelijke controle. Leverancier zal in dat kader ten minste inzage verlenen in alle</w:t>
      </w:r>
    </w:p>
    <w:p w14:paraId="0253237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relevante gegevens en achtergrondinformatie die relevant kan zijn in het kader van</w:t>
      </w:r>
    </w:p>
    <w:p w14:paraId="4A832706"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voornoemde controle. Ook zal Leverancier voor zover redelijkerwijs mogelijk toegang</w:t>
      </w:r>
    </w:p>
    <w:p w14:paraId="247CF8E3"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verlenen tot de locatie waar de diensten worden verleend.</w:t>
      </w:r>
    </w:p>
    <w:p w14:paraId="6964CF9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24</w:t>
      </w:r>
    </w:p>
    <w:p w14:paraId="5B7BC2DE"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25.5 Opdrachtgever staat er voor in dat de in het eerste lid bedoelde derde eventueel door</w:t>
      </w:r>
    </w:p>
    <w:p w14:paraId="35EFACA5"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Leverancier gehanteerde voorschriften zal opvolgen. Indien de controle niet (volledig)</w:t>
      </w:r>
    </w:p>
    <w:p w14:paraId="46BF024B"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kan worden uitgevoerd vanwege voornoemde voorschriften, dan komt dit evenwel voor</w:t>
      </w:r>
    </w:p>
    <w:p w14:paraId="28C7D49C"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risico van Leverancier.</w:t>
      </w:r>
    </w:p>
    <w:p w14:paraId="15342497"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lastRenderedPageBreak/>
        <w:t>25.6 De kosten voor deze controle worden gedragen door Opdrachtgever (zowel eigen</w:t>
      </w:r>
    </w:p>
    <w:p w14:paraId="0C6C6603"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kosten als kosten van Leverancier), tenzij de derde één of meer tekortkomingen van niet</w:t>
      </w:r>
    </w:p>
    <w:p w14:paraId="35923A9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ondergeschikte aard van Leverancier constateert die ten nadele zijn van Opdrachtgever.</w:t>
      </w:r>
    </w:p>
    <w:p w14:paraId="45DD6600"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25.7 Medewerking audits bij Opdrachtgever.</w:t>
      </w:r>
    </w:p>
    <w:p w14:paraId="599EF6F9"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25.8 Voor zover Opdrachtgever afhankelijk is van Leverancier voor de uitvoering van</w:t>
      </w:r>
    </w:p>
    <w:p w14:paraId="42759AA7"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(wettelijke verplichte) audits, zal Leverancier alle noodzakelijke medewerking verlenen</w:t>
      </w:r>
    </w:p>
    <w:p w14:paraId="34BADD99" w14:textId="77777777" w:rsidR="007B6749"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aan de uitvoering van deze audits. De kosten voor deze medewerking worden</w:t>
      </w:r>
    </w:p>
    <w:p w14:paraId="07F74E91" w14:textId="7FD403C1" w:rsidR="00860D4D" w:rsidRPr="007B6749" w:rsidRDefault="007B6749" w:rsidP="007B6749">
      <w:pPr>
        <w:widowControl/>
        <w:adjustRightInd w:val="0"/>
        <w:rPr>
          <w:rFonts w:ascii="Calibri" w:eastAsiaTheme="minorHAnsi" w:hAnsi="Calibri" w:cs="Calibri"/>
          <w:color w:val="000000"/>
          <w:sz w:val="20"/>
          <w:szCs w:val="20"/>
          <w:lang w:eastAsia="en-US" w:bidi="ar-SA"/>
        </w:rPr>
      </w:pPr>
      <w:r w:rsidRPr="007B6749">
        <w:rPr>
          <w:rFonts w:ascii="Calibri" w:eastAsiaTheme="minorHAnsi" w:hAnsi="Calibri" w:cs="Calibri"/>
          <w:color w:val="000000"/>
          <w:sz w:val="20"/>
          <w:szCs w:val="20"/>
          <w:lang w:eastAsia="en-US" w:bidi="ar-SA"/>
        </w:rPr>
        <w:t>gedragen door Opdrachtgever.</w:t>
      </w:r>
    </w:p>
    <w:p w14:paraId="10692903" w14:textId="77777777" w:rsidR="002C6798" w:rsidRPr="007B6749" w:rsidRDefault="002C6798" w:rsidP="002C6798">
      <w:pPr>
        <w:spacing w:line="290" w:lineRule="auto"/>
        <w:rPr>
          <w:rFonts w:asciiTheme="minorHAnsi" w:hAnsiTheme="minorHAnsi" w:cstheme="minorHAnsi"/>
          <w:sz w:val="20"/>
          <w:szCs w:val="20"/>
        </w:rPr>
      </w:pPr>
    </w:p>
    <w:p w14:paraId="2D5719CE" w14:textId="77777777" w:rsidR="002C6798" w:rsidRPr="007B6749" w:rsidRDefault="002C6798" w:rsidP="002C6798">
      <w:pPr>
        <w:rPr>
          <w:sz w:val="20"/>
          <w:szCs w:val="20"/>
        </w:rPr>
      </w:pPr>
    </w:p>
    <w:p w14:paraId="74DAB292" w14:textId="277E3DB8" w:rsidR="008A62CC" w:rsidRPr="001E01E4" w:rsidRDefault="008A62CC" w:rsidP="002C6798">
      <w:pPr>
        <w:pStyle w:val="Kop2"/>
        <w:rPr>
          <w:rFonts w:asciiTheme="minorHAnsi" w:hAnsiTheme="minorHAnsi" w:cstheme="minorHAnsi"/>
          <w:sz w:val="18"/>
          <w:szCs w:val="18"/>
        </w:rPr>
      </w:pPr>
    </w:p>
    <w:sectPr w:rsidR="008A62CC" w:rsidRPr="001E01E4" w:rsidSect="002C6798">
      <w:headerReference w:type="default" r:id="rId13"/>
      <w:footerReference w:type="default" r:id="rId14"/>
      <w:headerReference w:type="first" r:id="rId15"/>
      <w:pgSz w:w="11910" w:h="16840" w:code="9"/>
      <w:pgMar w:top="1701" w:right="1418" w:bottom="851"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8B1D7" w14:textId="77777777" w:rsidR="00E23C59" w:rsidRDefault="00E23C59">
      <w:r>
        <w:separator/>
      </w:r>
    </w:p>
  </w:endnote>
  <w:endnote w:type="continuationSeparator" w:id="0">
    <w:p w14:paraId="3D4EF001" w14:textId="77777777" w:rsidR="00E23C59" w:rsidRDefault="00E2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21F6" w14:textId="142214C5" w:rsidR="00E23C59" w:rsidRPr="00F970C9" w:rsidRDefault="00E23C59" w:rsidP="00F970C9">
    <w:pPr>
      <w:pStyle w:val="Voettekst"/>
      <w:ind w:right="360"/>
      <w:rPr>
        <w:sz w:val="18"/>
        <w:szCs w:val="18"/>
      </w:rPr>
    </w:pPr>
    <w:r>
      <w:rPr>
        <w:noProof/>
        <w:lang w:bidi="ar-SA"/>
      </w:rPr>
      <w:drawing>
        <wp:inline distT="0" distB="0" distL="0" distR="0" wp14:anchorId="7A838D13" wp14:editId="23C804FF">
          <wp:extent cx="4391025" cy="428625"/>
          <wp:effectExtent l="0" t="0" r="9525" b="9525"/>
          <wp:docPr id="7" name="Afbeelding 7" descr="footer3"/>
          <wp:cNvGraphicFramePr/>
          <a:graphic xmlns:a="http://schemas.openxmlformats.org/drawingml/2006/main">
            <a:graphicData uri="http://schemas.openxmlformats.org/drawingml/2006/picture">
              <pic:pic xmlns:pic="http://schemas.openxmlformats.org/drawingml/2006/picture">
                <pic:nvPicPr>
                  <pic:cNvPr id="14" name="Afbeelding 14" descr="footer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1025" cy="428625"/>
                  </a:xfrm>
                  <a:prstGeom prst="rect">
                    <a:avLst/>
                  </a:prstGeom>
                  <a:noFill/>
                  <a:ln>
                    <a:noFill/>
                  </a:ln>
                </pic:spPr>
              </pic:pic>
            </a:graphicData>
          </a:graphic>
        </wp:inline>
      </w:drawing>
    </w:r>
    <w:r>
      <w:rPr>
        <w:sz w:val="18"/>
        <w:szCs w:val="18"/>
      </w:rPr>
      <w:tab/>
    </w:r>
    <w:r>
      <w:rPr>
        <w:sz w:val="18"/>
        <w:szCs w:val="18"/>
      </w:rPr>
      <w:tab/>
    </w:r>
    <w:r w:rsidRPr="006E468F">
      <w:rPr>
        <w:sz w:val="18"/>
        <w:szCs w:val="18"/>
      </w:rPr>
      <w:fldChar w:fldCharType="begin"/>
    </w:r>
    <w:r w:rsidRPr="006E468F">
      <w:rPr>
        <w:sz w:val="18"/>
        <w:szCs w:val="18"/>
      </w:rPr>
      <w:instrText>PAGE   \* MERGEFORMAT</w:instrText>
    </w:r>
    <w:r w:rsidRPr="006E468F">
      <w:rPr>
        <w:sz w:val="18"/>
        <w:szCs w:val="18"/>
      </w:rPr>
      <w:fldChar w:fldCharType="separate"/>
    </w:r>
    <w:r w:rsidR="002C6798">
      <w:rPr>
        <w:noProof/>
        <w:sz w:val="18"/>
        <w:szCs w:val="18"/>
      </w:rPr>
      <w:t>1</w:t>
    </w:r>
    <w:r w:rsidRPr="006E468F">
      <w:rPr>
        <w:sz w:val="18"/>
        <w:szCs w:val="18"/>
      </w:rPr>
      <w:fldChar w:fldCharType="end"/>
    </w:r>
    <w:r>
      <w:rPr>
        <w:sz w:val="18"/>
        <w:szCs w:val="18"/>
      </w:rPr>
      <w:t>/</w:t>
    </w:r>
    <w:r>
      <w:rPr>
        <w:sz w:val="18"/>
        <w:szCs w:val="18"/>
      </w:rPr>
      <w:fldChar w:fldCharType="begin"/>
    </w:r>
    <w:r>
      <w:rPr>
        <w:sz w:val="18"/>
        <w:szCs w:val="18"/>
      </w:rPr>
      <w:instrText xml:space="preserve"> NUMPAGES   \* MERGEFORMAT </w:instrText>
    </w:r>
    <w:r>
      <w:rPr>
        <w:sz w:val="18"/>
        <w:szCs w:val="18"/>
      </w:rPr>
      <w:fldChar w:fldCharType="separate"/>
    </w:r>
    <w:r w:rsidR="002C6798">
      <w:rPr>
        <w:noProof/>
        <w:sz w:val="18"/>
        <w:szCs w:val="18"/>
      </w:rPr>
      <w:t>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E427C" w14:textId="77777777" w:rsidR="00E23C59" w:rsidRDefault="00E23C59">
      <w:r>
        <w:separator/>
      </w:r>
    </w:p>
  </w:footnote>
  <w:footnote w:type="continuationSeparator" w:id="0">
    <w:p w14:paraId="01B06732" w14:textId="77777777" w:rsidR="00E23C59" w:rsidRDefault="00E2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FBBC" w14:textId="24AB5093" w:rsidR="00E23C59" w:rsidRDefault="00E23C59">
    <w:pPr>
      <w:pStyle w:val="Koptekst"/>
    </w:pPr>
    <w:r>
      <w:rPr>
        <w:noProof/>
        <w:lang w:bidi="ar-SA"/>
      </w:rPr>
      <w:drawing>
        <wp:anchor distT="0" distB="0" distL="114300" distR="114300" simplePos="0" relativeHeight="251659264" behindDoc="0" locked="0" layoutInCell="1" allowOverlap="1" wp14:anchorId="3C604B79" wp14:editId="684DCD1A">
          <wp:simplePos x="0" y="0"/>
          <wp:positionH relativeFrom="column">
            <wp:posOffset>-434340</wp:posOffset>
          </wp:positionH>
          <wp:positionV relativeFrom="paragraph">
            <wp:posOffset>0</wp:posOffset>
          </wp:positionV>
          <wp:extent cx="866775" cy="866775"/>
          <wp:effectExtent l="0" t="0" r="9525"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AA92" w14:textId="2DF70EBB" w:rsidR="00E23C59" w:rsidRDefault="00E23C59">
    <w:pPr>
      <w:pStyle w:val="Koptekst"/>
    </w:pPr>
    <w:r>
      <w:rPr>
        <w:noProof/>
        <w:lang w:bidi="ar-SA"/>
      </w:rPr>
      <w:drawing>
        <wp:anchor distT="0" distB="0" distL="114300" distR="114300" simplePos="0" relativeHeight="251658240" behindDoc="0" locked="0" layoutInCell="1" allowOverlap="1" wp14:anchorId="6B5B472D" wp14:editId="758D7715">
          <wp:simplePos x="0" y="0"/>
          <wp:positionH relativeFrom="column">
            <wp:posOffset>4643120</wp:posOffset>
          </wp:positionH>
          <wp:positionV relativeFrom="paragraph">
            <wp:posOffset>0</wp:posOffset>
          </wp:positionV>
          <wp:extent cx="1579245" cy="946150"/>
          <wp:effectExtent l="0" t="0" r="1905" b="635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9245" cy="946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4D5BDC"/>
    <w:multiLevelType w:val="hybridMultilevel"/>
    <w:tmpl w:val="932EEF70"/>
    <w:lvl w:ilvl="0" w:tplc="5F64FB76">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17615177">
    <w:abstractNumId w:val="4"/>
  </w:num>
  <w:num w:numId="2" w16cid:durableId="345788360">
    <w:abstractNumId w:val="16"/>
  </w:num>
  <w:num w:numId="3" w16cid:durableId="19962278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526331">
    <w:abstractNumId w:val="19"/>
  </w:num>
  <w:num w:numId="5" w16cid:durableId="1144472308">
    <w:abstractNumId w:val="8"/>
  </w:num>
  <w:num w:numId="6" w16cid:durableId="9877123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7361408">
    <w:abstractNumId w:val="6"/>
  </w:num>
  <w:num w:numId="8" w16cid:durableId="571357020">
    <w:abstractNumId w:val="15"/>
  </w:num>
  <w:num w:numId="9" w16cid:durableId="757562145">
    <w:abstractNumId w:val="14"/>
  </w:num>
  <w:num w:numId="10" w16cid:durableId="1291522316">
    <w:abstractNumId w:val="10"/>
  </w:num>
  <w:num w:numId="11" w16cid:durableId="28485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3747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2802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0097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5973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042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0209339">
    <w:abstractNumId w:val="7"/>
  </w:num>
  <w:num w:numId="18" w16cid:durableId="190647939">
    <w:abstractNumId w:val="13"/>
  </w:num>
  <w:num w:numId="19" w16cid:durableId="1875077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7738113">
    <w:abstractNumId w:val="0"/>
  </w:num>
  <w:num w:numId="21" w16cid:durableId="365909478">
    <w:abstractNumId w:val="17"/>
  </w:num>
  <w:num w:numId="22" w16cid:durableId="988246643">
    <w:abstractNumId w:val="18"/>
  </w:num>
  <w:num w:numId="23" w16cid:durableId="1478107066">
    <w:abstractNumId w:val="9"/>
  </w:num>
  <w:num w:numId="24" w16cid:durableId="614022318">
    <w:abstractNumId w:val="5"/>
  </w:num>
  <w:num w:numId="25" w16cid:durableId="1603413557">
    <w:abstractNumId w:val="3"/>
  </w:num>
  <w:num w:numId="26" w16cid:durableId="2096127153">
    <w:abstractNumId w:val="2"/>
  </w:num>
  <w:num w:numId="27" w16cid:durableId="1232692141">
    <w:abstractNumId w:val="12"/>
  </w:num>
  <w:num w:numId="28" w16cid:durableId="198072168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6B69"/>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3567"/>
    <w:rsid w:val="000C5626"/>
    <w:rsid w:val="000D2608"/>
    <w:rsid w:val="000E7B42"/>
    <w:rsid w:val="000F06EB"/>
    <w:rsid w:val="000F4241"/>
    <w:rsid w:val="000F7ED9"/>
    <w:rsid w:val="00101F35"/>
    <w:rsid w:val="001173CA"/>
    <w:rsid w:val="00120750"/>
    <w:rsid w:val="00126243"/>
    <w:rsid w:val="00132EC1"/>
    <w:rsid w:val="00135F9B"/>
    <w:rsid w:val="00141229"/>
    <w:rsid w:val="00155A80"/>
    <w:rsid w:val="0017284D"/>
    <w:rsid w:val="00180335"/>
    <w:rsid w:val="00180603"/>
    <w:rsid w:val="001807F1"/>
    <w:rsid w:val="0018572F"/>
    <w:rsid w:val="00186350"/>
    <w:rsid w:val="001924D7"/>
    <w:rsid w:val="001A0739"/>
    <w:rsid w:val="001A5B35"/>
    <w:rsid w:val="001B53A5"/>
    <w:rsid w:val="001B631F"/>
    <w:rsid w:val="001C1A99"/>
    <w:rsid w:val="001C22F4"/>
    <w:rsid w:val="001D1139"/>
    <w:rsid w:val="001D1437"/>
    <w:rsid w:val="001E01E4"/>
    <w:rsid w:val="001E666E"/>
    <w:rsid w:val="001F1DA4"/>
    <w:rsid w:val="001F4A10"/>
    <w:rsid w:val="001F4D1B"/>
    <w:rsid w:val="001F7A79"/>
    <w:rsid w:val="0020076D"/>
    <w:rsid w:val="00206DE7"/>
    <w:rsid w:val="002216F1"/>
    <w:rsid w:val="00232B1B"/>
    <w:rsid w:val="002353BC"/>
    <w:rsid w:val="00235A14"/>
    <w:rsid w:val="00236271"/>
    <w:rsid w:val="002507F7"/>
    <w:rsid w:val="002521B3"/>
    <w:rsid w:val="0025750A"/>
    <w:rsid w:val="0028199B"/>
    <w:rsid w:val="00283312"/>
    <w:rsid w:val="00291912"/>
    <w:rsid w:val="00292631"/>
    <w:rsid w:val="00292E36"/>
    <w:rsid w:val="002B7520"/>
    <w:rsid w:val="002B7F2A"/>
    <w:rsid w:val="002C1BDB"/>
    <w:rsid w:val="002C4CE3"/>
    <w:rsid w:val="002C66FC"/>
    <w:rsid w:val="002C6798"/>
    <w:rsid w:val="002D318B"/>
    <w:rsid w:val="002D79EE"/>
    <w:rsid w:val="002E2F19"/>
    <w:rsid w:val="002F5646"/>
    <w:rsid w:val="00316650"/>
    <w:rsid w:val="003234F3"/>
    <w:rsid w:val="003313F7"/>
    <w:rsid w:val="0033623E"/>
    <w:rsid w:val="00337E86"/>
    <w:rsid w:val="00341AFA"/>
    <w:rsid w:val="003478B0"/>
    <w:rsid w:val="00354C71"/>
    <w:rsid w:val="003613FE"/>
    <w:rsid w:val="00374BB4"/>
    <w:rsid w:val="00375B21"/>
    <w:rsid w:val="00381F38"/>
    <w:rsid w:val="003A591D"/>
    <w:rsid w:val="003C25E5"/>
    <w:rsid w:val="003C295A"/>
    <w:rsid w:val="003C30F0"/>
    <w:rsid w:val="003C383A"/>
    <w:rsid w:val="003C7F38"/>
    <w:rsid w:val="003D19C8"/>
    <w:rsid w:val="003E4414"/>
    <w:rsid w:val="003E4C15"/>
    <w:rsid w:val="003E6B8F"/>
    <w:rsid w:val="003E79DD"/>
    <w:rsid w:val="003E7FE5"/>
    <w:rsid w:val="003F4604"/>
    <w:rsid w:val="00412487"/>
    <w:rsid w:val="004131FC"/>
    <w:rsid w:val="004302B2"/>
    <w:rsid w:val="00430F06"/>
    <w:rsid w:val="004333D0"/>
    <w:rsid w:val="00437E57"/>
    <w:rsid w:val="00452BA0"/>
    <w:rsid w:val="00453CBE"/>
    <w:rsid w:val="00484A30"/>
    <w:rsid w:val="00485D83"/>
    <w:rsid w:val="004949EC"/>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E468F"/>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3C74"/>
    <w:rsid w:val="007644C0"/>
    <w:rsid w:val="0077250A"/>
    <w:rsid w:val="0078746A"/>
    <w:rsid w:val="007A22D0"/>
    <w:rsid w:val="007A3F21"/>
    <w:rsid w:val="007A4A4B"/>
    <w:rsid w:val="007A4D7F"/>
    <w:rsid w:val="007A6A14"/>
    <w:rsid w:val="007B201F"/>
    <w:rsid w:val="007B37B9"/>
    <w:rsid w:val="007B6749"/>
    <w:rsid w:val="007B7F12"/>
    <w:rsid w:val="007C0352"/>
    <w:rsid w:val="007C05E2"/>
    <w:rsid w:val="007C0B93"/>
    <w:rsid w:val="007C1C2D"/>
    <w:rsid w:val="007C3034"/>
    <w:rsid w:val="007D4FF3"/>
    <w:rsid w:val="007E000D"/>
    <w:rsid w:val="007E5729"/>
    <w:rsid w:val="007E65B3"/>
    <w:rsid w:val="007F43ED"/>
    <w:rsid w:val="00802B63"/>
    <w:rsid w:val="00802C94"/>
    <w:rsid w:val="00805A0D"/>
    <w:rsid w:val="008068E4"/>
    <w:rsid w:val="00816B07"/>
    <w:rsid w:val="008341F1"/>
    <w:rsid w:val="00837B23"/>
    <w:rsid w:val="008412FE"/>
    <w:rsid w:val="008550BA"/>
    <w:rsid w:val="00856B6A"/>
    <w:rsid w:val="00860D4D"/>
    <w:rsid w:val="008647B8"/>
    <w:rsid w:val="00872E55"/>
    <w:rsid w:val="00881D9C"/>
    <w:rsid w:val="00885AE2"/>
    <w:rsid w:val="0089191E"/>
    <w:rsid w:val="008A5721"/>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A6B30"/>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44911"/>
    <w:rsid w:val="00A50D44"/>
    <w:rsid w:val="00A514A9"/>
    <w:rsid w:val="00A51B25"/>
    <w:rsid w:val="00A524FD"/>
    <w:rsid w:val="00A55E72"/>
    <w:rsid w:val="00A6701C"/>
    <w:rsid w:val="00A704B2"/>
    <w:rsid w:val="00A70FED"/>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50071"/>
    <w:rsid w:val="00B517BA"/>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B27C8"/>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D5C38"/>
    <w:rsid w:val="00DE3049"/>
    <w:rsid w:val="00DE310A"/>
    <w:rsid w:val="00DE7FEE"/>
    <w:rsid w:val="00DF147B"/>
    <w:rsid w:val="00E1028A"/>
    <w:rsid w:val="00E21B5A"/>
    <w:rsid w:val="00E23C59"/>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65EC8"/>
    <w:rsid w:val="00F74E9F"/>
    <w:rsid w:val="00F771C4"/>
    <w:rsid w:val="00F80D99"/>
    <w:rsid w:val="00F970C9"/>
    <w:rsid w:val="00FA66FA"/>
    <w:rsid w:val="00FC0284"/>
    <w:rsid w:val="00FC0BD6"/>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837B23"/>
    <w:pPr>
      <w:numPr>
        <w:numId w:val="0"/>
      </w:numPr>
      <w:spacing w:before="0" w:after="0"/>
      <w:outlineLvl w:val="1"/>
    </w:pPr>
    <w:rPr>
      <w:b/>
      <w:bCs/>
      <w:color w:val="344794"/>
      <w:sz w:val="30"/>
      <w:szCs w:val="30"/>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link w:val="PlattetekstChar"/>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837B23"/>
    <w:rPr>
      <w:rFonts w:ascii="Arial" w:eastAsia="Arial" w:hAnsi="Arial" w:cs="Arial"/>
      <w:b/>
      <w:bCs/>
      <w:color w:val="344794"/>
      <w:sz w:val="30"/>
      <w:szCs w:val="30"/>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Default">
    <w:name w:val="Default"/>
    <w:rsid w:val="001F7A79"/>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7A22D0"/>
    <w:rPr>
      <w:color w:val="605E5C"/>
      <w:shd w:val="clear" w:color="auto" w:fill="E1DFDD"/>
    </w:rPr>
  </w:style>
  <w:style w:type="character" w:customStyle="1" w:styleId="PlattetekstChar">
    <w:name w:val="Platte tekst Char"/>
    <w:basedOn w:val="Standaardalinea-lettertype"/>
    <w:link w:val="Plattetekst"/>
    <w:uiPriority w:val="1"/>
    <w:rsid w:val="00101F35"/>
    <w:rPr>
      <w:rFonts w:eastAsia="Arial" w:cs="Arial"/>
      <w:sz w:val="18"/>
      <w:szCs w:val="18"/>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bb9e15d-2bef-4d07-a5e2-45d09094ffca" ContentTypeId="0x010100C72024E22235D146BD3F5C9F1A14257E"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Create a new document." ma:contentTypeScope="" ma:versionID="b41a7d8421d673e2a2fe37d482b76051">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cbbb3560609510bec509aa9be9d50b06"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8173F0-9665-4675-8D53-85B20B4CF7B3}">
  <ds:schemaRefs>
    <ds:schemaRef ds:uri="Microsoft.SharePoint.Taxonomy.ContentTypeSync"/>
  </ds:schemaRefs>
</ds:datastoreItem>
</file>

<file path=customXml/itemProps2.xml><?xml version="1.0" encoding="utf-8"?>
<ds:datastoreItem xmlns:ds="http://schemas.openxmlformats.org/officeDocument/2006/customXml" ds:itemID="{5660C888-153C-428D-BA84-2AA620E8B3E1}">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3ab34907-cfea-4875-a9e3-dcc53d1d57a8"/>
    <ds:schemaRef ds:uri="http://schemas.openxmlformats.org/package/2006/metadata/core-properties"/>
    <ds:schemaRef ds:uri="VNG.SP2013.PowerShell"/>
    <ds:schemaRef ds:uri="http://www.w3.org/XML/1998/namespace"/>
  </ds:schemaRefs>
</ds:datastoreItem>
</file>

<file path=customXml/itemProps3.xml><?xml version="1.0" encoding="utf-8"?>
<ds:datastoreItem xmlns:ds="http://schemas.openxmlformats.org/officeDocument/2006/customXml" ds:itemID="{8B4CB4AE-E0AD-4526-8B40-700A35367761}"/>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5.xml><?xml version="1.0" encoding="utf-8"?>
<ds:datastoreItem xmlns:ds="http://schemas.openxmlformats.org/officeDocument/2006/customXml" ds:itemID="{C8FD467E-2F51-448F-8C68-F4272C49311B}">
  <ds:schemaRefs>
    <ds:schemaRef ds:uri="http://schemas.openxmlformats.org/officeDocument/2006/bibliography"/>
  </ds:schemaRefs>
</ds:datastoreItem>
</file>

<file path=customXml/itemProps6.xml><?xml version="1.0" encoding="utf-8"?>
<ds:datastoreItem xmlns:ds="http://schemas.openxmlformats.org/officeDocument/2006/customXml" ds:itemID="{A3F8983D-57B1-421A-B740-90F507D11C1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3542</Words>
  <Characters>19482</Characters>
  <Application>Microsoft Office Word</Application>
  <DocSecurity>2</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Porto, Wineke de</dc:creator>
  <cp:lastModifiedBy>Mat, Busra</cp:lastModifiedBy>
  <cp:revision>9</cp:revision>
  <dcterms:created xsi:type="dcterms:W3CDTF">2021-12-14T15:19:00Z</dcterms:created>
  <dcterms:modified xsi:type="dcterms:W3CDTF">2024-03-01T11:09:00Z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0x01010016B87F00F9DBA648B1546B9472858BFD</vt:lpwstr>
  </property>
  <property fmtid="{D5CDD505-2E9C-101B-9397-08002B2CF9AE}" pid="6" name="_dlc_DocIdItemGuid">
    <vt:lpwstr>6db09efa-53d4-4632-9091-69245d0e10a6</vt:lpwstr>
  </property>
  <property fmtid="{D5CDD505-2E9C-101B-9397-08002B2CF9AE}" pid="7" name="TaxKeyword">
    <vt:lpwstr/>
  </property>
</Properties>
</file>