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EB9E" w14:textId="77777777" w:rsidR="00BE7CCE" w:rsidRPr="005171CB" w:rsidRDefault="00A97834" w:rsidP="00BE7CCE">
      <w:pPr>
        <w:spacing w:after="0"/>
        <w:rPr>
          <w:rFonts w:ascii="Quicksand" w:hAnsi="Quicksand"/>
          <w:b/>
          <w:szCs w:val="20"/>
        </w:rPr>
      </w:pPr>
      <w:r w:rsidRPr="005171CB">
        <w:rPr>
          <w:rFonts w:ascii="Quicksand" w:hAnsi="Quicksand"/>
          <w:b/>
          <w:szCs w:val="20"/>
        </w:rPr>
        <w:t>Wachtkamero</w:t>
      </w:r>
      <w:r w:rsidR="00BE7CCE" w:rsidRPr="005171CB">
        <w:rPr>
          <w:rFonts w:ascii="Quicksand" w:hAnsi="Quicksand"/>
          <w:b/>
          <w:szCs w:val="20"/>
        </w:rPr>
        <w:t xml:space="preserve">vereenkomst </w:t>
      </w:r>
    </w:p>
    <w:p w14:paraId="0314FBE5" w14:textId="77777777" w:rsidR="00BE7CCE" w:rsidRPr="005171CB" w:rsidRDefault="00BE7CCE" w:rsidP="00BE7CCE">
      <w:pPr>
        <w:spacing w:after="0"/>
        <w:rPr>
          <w:rFonts w:ascii="Quicksand" w:hAnsi="Quicksand"/>
          <w:szCs w:val="20"/>
        </w:rPr>
      </w:pPr>
    </w:p>
    <w:p w14:paraId="57103E75" w14:textId="77777777" w:rsidR="00BE7CCE" w:rsidRPr="005171CB" w:rsidRDefault="00BE7CCE" w:rsidP="00BE7CCE">
      <w:pPr>
        <w:spacing w:after="0"/>
        <w:rPr>
          <w:rFonts w:ascii="Quicksand" w:hAnsi="Quicksand"/>
          <w:b/>
          <w:szCs w:val="20"/>
        </w:rPr>
      </w:pPr>
      <w:r w:rsidRPr="005171CB">
        <w:rPr>
          <w:rFonts w:ascii="Quicksand" w:hAnsi="Quicksand"/>
          <w:b/>
          <w:szCs w:val="20"/>
        </w:rPr>
        <w:t>Ondergetekenden:</w:t>
      </w:r>
    </w:p>
    <w:p w14:paraId="2538E62D" w14:textId="77777777" w:rsidR="00BE7CCE" w:rsidRPr="005171CB" w:rsidRDefault="00BE7CCE" w:rsidP="00BE7CCE">
      <w:pPr>
        <w:spacing w:after="0"/>
        <w:rPr>
          <w:rFonts w:ascii="Quicksand" w:hAnsi="Quicksand"/>
          <w:szCs w:val="20"/>
        </w:rPr>
      </w:pPr>
    </w:p>
    <w:p w14:paraId="12E30466" w14:textId="77777777" w:rsidR="00BE7CCE" w:rsidRPr="005171CB" w:rsidRDefault="00BE7CCE" w:rsidP="00BE7CCE">
      <w:pPr>
        <w:spacing w:after="0"/>
        <w:rPr>
          <w:rFonts w:ascii="Quicksand" w:hAnsi="Quicksand"/>
          <w:szCs w:val="20"/>
        </w:rPr>
      </w:pPr>
      <w:r w:rsidRPr="005171CB">
        <w:rPr>
          <w:rFonts w:ascii="Quicksand" w:hAnsi="Quicksand"/>
          <w:b/>
          <w:szCs w:val="20"/>
        </w:rPr>
        <w:t>1.</w:t>
      </w:r>
      <w:r w:rsidRPr="005171CB">
        <w:rPr>
          <w:rFonts w:ascii="Quicksand" w:hAnsi="Quicksand"/>
          <w:szCs w:val="20"/>
        </w:rPr>
        <w:t xml:space="preserve"> </w:t>
      </w:r>
      <w:r w:rsidRPr="005171CB">
        <w:rPr>
          <w:rFonts w:ascii="Quicksand" w:hAnsi="Quicksand"/>
          <w:b/>
          <w:szCs w:val="20"/>
          <w:highlight w:val="cyan"/>
        </w:rPr>
        <w:t>@</w:t>
      </w:r>
      <w:r w:rsidRPr="005171CB">
        <w:rPr>
          <w:rFonts w:ascii="Quicksand" w:hAnsi="Quicksand"/>
          <w:szCs w:val="20"/>
        </w:rPr>
        <w:t xml:space="preserve">, statutair gevestigd te en kantoorhoudende te </w:t>
      </w:r>
      <w:r w:rsidRPr="005171CB">
        <w:rPr>
          <w:rFonts w:ascii="Quicksand" w:hAnsi="Quicksand"/>
          <w:szCs w:val="20"/>
          <w:highlight w:val="cyan"/>
        </w:rPr>
        <w:t>@</w:t>
      </w:r>
      <w:r w:rsidRPr="005171CB">
        <w:rPr>
          <w:rFonts w:ascii="Quicksand" w:hAnsi="Quicksand"/>
          <w:szCs w:val="20"/>
        </w:rPr>
        <w:t xml:space="preserve">, ten deze rechtsgeldig vertegenwoordigd door de </w:t>
      </w:r>
      <w:r w:rsidRPr="005171CB">
        <w:rPr>
          <w:rFonts w:ascii="Quicksand" w:hAnsi="Quicksand"/>
          <w:szCs w:val="20"/>
          <w:highlight w:val="cyan"/>
        </w:rPr>
        <w:t>@</w:t>
      </w:r>
      <w:r w:rsidRPr="005171CB">
        <w:rPr>
          <w:rFonts w:ascii="Quicksand" w:hAnsi="Quicksand"/>
          <w:szCs w:val="20"/>
        </w:rPr>
        <w:t xml:space="preserve">, in </w:t>
      </w:r>
      <w:r w:rsidRPr="005171CB">
        <w:rPr>
          <w:rFonts w:ascii="Quicksand" w:hAnsi="Quicksand"/>
          <w:szCs w:val="20"/>
          <w:highlight w:val="cyan"/>
        </w:rPr>
        <w:t>@</w:t>
      </w:r>
      <w:r w:rsidRPr="005171CB">
        <w:rPr>
          <w:rFonts w:ascii="Quicksand" w:hAnsi="Quicksand"/>
          <w:szCs w:val="20"/>
        </w:rPr>
        <w:t xml:space="preserve"> hoedanigheid van </w:t>
      </w:r>
      <w:r w:rsidRPr="005171CB">
        <w:rPr>
          <w:rFonts w:ascii="Quicksand" w:hAnsi="Quicksand"/>
          <w:szCs w:val="20"/>
          <w:highlight w:val="cyan"/>
        </w:rPr>
        <w:t>@</w:t>
      </w:r>
      <w:r w:rsidRPr="005171CB">
        <w:rPr>
          <w:rFonts w:ascii="Quicksand" w:hAnsi="Quicksand"/>
          <w:szCs w:val="20"/>
        </w:rPr>
        <w:t>, hierna te noemen “Opdrachtnemer”; en</w:t>
      </w:r>
    </w:p>
    <w:p w14:paraId="2A2C6B70" w14:textId="77777777" w:rsidR="00BE7CCE" w:rsidRPr="005171CB" w:rsidRDefault="00BE7CCE" w:rsidP="00BE7CCE">
      <w:pPr>
        <w:spacing w:after="0"/>
        <w:rPr>
          <w:rFonts w:ascii="Quicksand" w:hAnsi="Quicksand"/>
          <w:szCs w:val="20"/>
        </w:rPr>
      </w:pPr>
    </w:p>
    <w:p w14:paraId="05226BE0" w14:textId="77777777" w:rsidR="00BE7CCE" w:rsidRPr="005171CB" w:rsidRDefault="00BE7CCE" w:rsidP="00BE7CCE">
      <w:pPr>
        <w:spacing w:after="0"/>
        <w:rPr>
          <w:rFonts w:ascii="Quicksand" w:hAnsi="Quicksand"/>
          <w:szCs w:val="20"/>
        </w:rPr>
      </w:pPr>
      <w:r w:rsidRPr="005171CB">
        <w:rPr>
          <w:rFonts w:ascii="Quicksand" w:hAnsi="Quicksand"/>
          <w:b/>
          <w:szCs w:val="20"/>
        </w:rPr>
        <w:t>2.</w:t>
      </w:r>
      <w:r w:rsidRPr="005171CB">
        <w:rPr>
          <w:rFonts w:ascii="Quicksand" w:hAnsi="Quicksand"/>
          <w:szCs w:val="20"/>
        </w:rPr>
        <w:t xml:space="preserve"> </w:t>
      </w:r>
      <w:r w:rsidR="00A23D34" w:rsidRPr="005171CB">
        <w:rPr>
          <w:rFonts w:ascii="Quicksand" w:hAnsi="Quicksand"/>
          <w:b/>
          <w:szCs w:val="20"/>
          <w:highlight w:val="cyan"/>
        </w:rPr>
        <w:t>@</w:t>
      </w:r>
      <w:r w:rsidR="00A23D34" w:rsidRPr="005171CB">
        <w:rPr>
          <w:rFonts w:ascii="Quicksand" w:hAnsi="Quicksand"/>
          <w:szCs w:val="20"/>
        </w:rPr>
        <w:t xml:space="preserve">, statutair gevestigd te en kantoorhoudende te </w:t>
      </w:r>
      <w:r w:rsidR="00A23D34" w:rsidRPr="005171CB">
        <w:rPr>
          <w:rFonts w:ascii="Quicksand" w:hAnsi="Quicksand"/>
          <w:szCs w:val="20"/>
          <w:highlight w:val="cyan"/>
        </w:rPr>
        <w:t>@</w:t>
      </w:r>
      <w:r w:rsidR="00A23D34" w:rsidRPr="005171CB">
        <w:rPr>
          <w:rFonts w:ascii="Quicksand" w:hAnsi="Quicksand"/>
          <w:szCs w:val="20"/>
        </w:rPr>
        <w:t xml:space="preserve">, ten deze rechtsgeldig vertegenwoordigd door de </w:t>
      </w:r>
      <w:r w:rsidR="00A23D34" w:rsidRPr="005171CB">
        <w:rPr>
          <w:rFonts w:ascii="Quicksand" w:hAnsi="Quicksand"/>
          <w:szCs w:val="20"/>
          <w:highlight w:val="cyan"/>
        </w:rPr>
        <w:t>@</w:t>
      </w:r>
      <w:r w:rsidR="00A23D34" w:rsidRPr="005171CB">
        <w:rPr>
          <w:rFonts w:ascii="Quicksand" w:hAnsi="Quicksand"/>
          <w:szCs w:val="20"/>
        </w:rPr>
        <w:t xml:space="preserve">, in </w:t>
      </w:r>
      <w:r w:rsidR="00A23D34" w:rsidRPr="005171CB">
        <w:rPr>
          <w:rFonts w:ascii="Quicksand" w:hAnsi="Quicksand"/>
          <w:szCs w:val="20"/>
          <w:highlight w:val="cyan"/>
        </w:rPr>
        <w:t>@</w:t>
      </w:r>
      <w:r w:rsidR="00A23D34" w:rsidRPr="005171CB">
        <w:rPr>
          <w:rFonts w:ascii="Quicksand" w:hAnsi="Quicksand"/>
          <w:szCs w:val="20"/>
        </w:rPr>
        <w:t xml:space="preserve"> hoedanigheid van </w:t>
      </w:r>
      <w:r w:rsidR="00A23D34" w:rsidRPr="005171CB">
        <w:rPr>
          <w:rFonts w:ascii="Quicksand" w:hAnsi="Quicksand"/>
          <w:szCs w:val="20"/>
          <w:highlight w:val="cyan"/>
        </w:rPr>
        <w:t>@</w:t>
      </w:r>
      <w:r w:rsidR="00A23D34" w:rsidRPr="005171CB">
        <w:rPr>
          <w:rFonts w:ascii="Quicksand" w:hAnsi="Quicksand"/>
          <w:szCs w:val="20"/>
        </w:rPr>
        <w:t xml:space="preserve">, hierna te noemen </w:t>
      </w:r>
      <w:r w:rsidRPr="005171CB">
        <w:rPr>
          <w:rFonts w:ascii="Quicksand" w:hAnsi="Quicksand"/>
          <w:szCs w:val="20"/>
        </w:rPr>
        <w:t>“Opdrachtgever”</w:t>
      </w:r>
      <w:r w:rsidR="00A23D34" w:rsidRPr="005171CB">
        <w:rPr>
          <w:rFonts w:ascii="Quicksand" w:hAnsi="Quicksand"/>
          <w:szCs w:val="20"/>
        </w:rPr>
        <w:t>;</w:t>
      </w:r>
    </w:p>
    <w:p w14:paraId="14912F18" w14:textId="77777777" w:rsidR="00BE7CCE" w:rsidRPr="005171CB" w:rsidRDefault="00BE7CCE" w:rsidP="00BE7CCE">
      <w:pPr>
        <w:spacing w:after="0"/>
        <w:rPr>
          <w:rFonts w:ascii="Quicksand" w:hAnsi="Quicksand"/>
          <w:szCs w:val="20"/>
        </w:rPr>
      </w:pPr>
    </w:p>
    <w:p w14:paraId="20C86078" w14:textId="77777777" w:rsidR="00BE7CCE" w:rsidRPr="005171CB" w:rsidRDefault="00BE7CCE" w:rsidP="00BE7CCE">
      <w:pPr>
        <w:spacing w:after="0"/>
        <w:rPr>
          <w:rFonts w:ascii="Quicksand" w:hAnsi="Quicksand"/>
          <w:b/>
          <w:szCs w:val="20"/>
        </w:rPr>
      </w:pPr>
      <w:r w:rsidRPr="005171CB">
        <w:rPr>
          <w:rFonts w:ascii="Quicksand" w:hAnsi="Quicksand"/>
          <w:b/>
          <w:szCs w:val="20"/>
        </w:rPr>
        <w:t>Overwegende</w:t>
      </w:r>
      <w:r w:rsidR="00A97834" w:rsidRPr="005171CB">
        <w:rPr>
          <w:rFonts w:ascii="Quicksand" w:hAnsi="Quicksand"/>
          <w:b/>
          <w:szCs w:val="20"/>
        </w:rPr>
        <w:t xml:space="preserve"> dat</w:t>
      </w:r>
      <w:r w:rsidRPr="005171CB">
        <w:rPr>
          <w:rFonts w:ascii="Quicksand" w:hAnsi="Quicksand"/>
          <w:b/>
          <w:szCs w:val="20"/>
        </w:rPr>
        <w:t>:</w:t>
      </w:r>
    </w:p>
    <w:p w14:paraId="4229B0A3" w14:textId="77777777" w:rsidR="00BE7CCE" w:rsidRPr="005171CB" w:rsidRDefault="00BE7CCE" w:rsidP="00BE7CCE">
      <w:pPr>
        <w:spacing w:after="0"/>
        <w:rPr>
          <w:rFonts w:ascii="Quicksand" w:hAnsi="Quicksand"/>
          <w:szCs w:val="20"/>
        </w:rPr>
      </w:pPr>
    </w:p>
    <w:p w14:paraId="546A3D46" w14:textId="77777777" w:rsidR="00BE7CCE" w:rsidRPr="005171CB" w:rsidRDefault="00BE7CCE" w:rsidP="00BE7CCE">
      <w:pPr>
        <w:pStyle w:val="Lijstalinea"/>
        <w:numPr>
          <w:ilvl w:val="0"/>
          <w:numId w:val="1"/>
        </w:numPr>
        <w:spacing w:after="0"/>
        <w:rPr>
          <w:rFonts w:ascii="Quicksand" w:hAnsi="Quicksand" w:cstheme="minorHAnsi"/>
          <w:szCs w:val="20"/>
        </w:rPr>
      </w:pPr>
      <w:r w:rsidRPr="005171CB">
        <w:rPr>
          <w:rFonts w:ascii="Quicksand" w:hAnsi="Quicksand" w:cstheme="minorHAnsi"/>
          <w:szCs w:val="20"/>
        </w:rPr>
        <w:t xml:space="preserve">Opdrachtgever op </w:t>
      </w:r>
      <w:r w:rsidRPr="005171CB">
        <w:rPr>
          <w:rFonts w:ascii="Quicksand" w:hAnsi="Quicksand" w:cstheme="minorHAnsi"/>
          <w:szCs w:val="20"/>
          <w:highlight w:val="cyan"/>
        </w:rPr>
        <w:t>@</w:t>
      </w:r>
      <w:r w:rsidRPr="005171CB">
        <w:rPr>
          <w:rFonts w:ascii="Quicksand" w:hAnsi="Quicksand" w:cstheme="minorHAnsi"/>
          <w:szCs w:val="20"/>
        </w:rPr>
        <w:t xml:space="preserve"> een openbare aanbestedingsprocedure heeft </w:t>
      </w:r>
      <w:r w:rsidR="00563716" w:rsidRPr="005171CB">
        <w:rPr>
          <w:rFonts w:ascii="Quicksand" w:hAnsi="Quicksand" w:cstheme="minorHAnsi"/>
          <w:szCs w:val="20"/>
        </w:rPr>
        <w:t>aangekondigd</w:t>
      </w:r>
      <w:r w:rsidRPr="005171CB">
        <w:rPr>
          <w:rFonts w:ascii="Quicksand" w:hAnsi="Quicksand" w:cstheme="minorHAnsi"/>
          <w:szCs w:val="20"/>
        </w:rPr>
        <w:t>;</w:t>
      </w:r>
    </w:p>
    <w:p w14:paraId="0ABD7B07" w14:textId="77777777" w:rsidR="00A97834" w:rsidRPr="005171CB" w:rsidRDefault="00BE7CCE" w:rsidP="00A97834">
      <w:pPr>
        <w:pStyle w:val="Lijstalinea"/>
        <w:numPr>
          <w:ilvl w:val="0"/>
          <w:numId w:val="1"/>
        </w:numPr>
        <w:spacing w:after="0"/>
        <w:rPr>
          <w:rFonts w:ascii="Quicksand" w:hAnsi="Quicksand" w:cstheme="minorHAnsi"/>
          <w:szCs w:val="20"/>
        </w:rPr>
      </w:pPr>
      <w:r w:rsidRPr="005171CB">
        <w:rPr>
          <w:rFonts w:ascii="Quicksand" w:hAnsi="Quicksand" w:cstheme="minorHAnsi"/>
          <w:szCs w:val="20"/>
        </w:rPr>
        <w:t xml:space="preserve">in het kader van deze aanbestedingsprocedure Opdrachtnemer </w:t>
      </w:r>
      <w:r w:rsidR="00A97834" w:rsidRPr="005171CB">
        <w:rPr>
          <w:rFonts w:ascii="Quicksand" w:hAnsi="Quicksand" w:cstheme="minorHAnsi"/>
          <w:szCs w:val="20"/>
        </w:rPr>
        <w:t xml:space="preserve">op </w:t>
      </w:r>
      <w:r w:rsidR="00A97834" w:rsidRPr="005171CB">
        <w:rPr>
          <w:rFonts w:ascii="Quicksand" w:hAnsi="Quicksand" w:cstheme="minorHAnsi"/>
          <w:szCs w:val="20"/>
          <w:highlight w:val="cyan"/>
        </w:rPr>
        <w:t>@</w:t>
      </w:r>
      <w:r w:rsidR="00A97834" w:rsidRPr="005171CB">
        <w:rPr>
          <w:rFonts w:ascii="Quicksand" w:hAnsi="Quicksand" w:cstheme="minorHAnsi"/>
          <w:szCs w:val="20"/>
        </w:rPr>
        <w:t xml:space="preserve"> </w:t>
      </w:r>
      <w:r w:rsidRPr="005171CB">
        <w:rPr>
          <w:rFonts w:ascii="Quicksand" w:hAnsi="Quicksand" w:cstheme="minorHAnsi"/>
          <w:szCs w:val="20"/>
        </w:rPr>
        <w:t>een inschrijving heeft uitgebracht</w:t>
      </w:r>
      <w:r w:rsidR="00A97834" w:rsidRPr="005171CB">
        <w:rPr>
          <w:rFonts w:ascii="Quicksand" w:hAnsi="Quicksand" w:cstheme="minorHAnsi"/>
          <w:szCs w:val="20"/>
        </w:rPr>
        <w:t>;</w:t>
      </w:r>
    </w:p>
    <w:p w14:paraId="222571CB" w14:textId="77777777" w:rsidR="00A97834" w:rsidRPr="005171CB" w:rsidRDefault="00A97834" w:rsidP="00A97834">
      <w:pPr>
        <w:pStyle w:val="Lijstalinea"/>
        <w:numPr>
          <w:ilvl w:val="0"/>
          <w:numId w:val="1"/>
        </w:numPr>
        <w:autoSpaceDE w:val="0"/>
        <w:autoSpaceDN w:val="0"/>
        <w:adjustRightInd w:val="0"/>
        <w:spacing w:after="0"/>
        <w:rPr>
          <w:rFonts w:ascii="Quicksand" w:eastAsiaTheme="minorHAnsi" w:hAnsi="Quicksand" w:cstheme="minorHAnsi"/>
          <w:szCs w:val="20"/>
        </w:rPr>
      </w:pPr>
      <w:r w:rsidRPr="005171CB">
        <w:rPr>
          <w:rFonts w:ascii="Quicksand" w:eastAsiaTheme="minorHAnsi" w:hAnsi="Quicksand" w:cstheme="minorHAnsi"/>
          <w:szCs w:val="20"/>
        </w:rPr>
        <w:t xml:space="preserve">De opdracht is gegund aan </w:t>
      </w:r>
      <w:r w:rsidRPr="005171CB">
        <w:rPr>
          <w:rFonts w:ascii="Quicksand" w:hAnsi="Quicksand" w:cstheme="minorHAnsi"/>
          <w:szCs w:val="20"/>
          <w:highlight w:val="cyan"/>
        </w:rPr>
        <w:t>@naam gegunde partij</w:t>
      </w:r>
      <w:r w:rsidRPr="005171CB">
        <w:rPr>
          <w:rFonts w:ascii="Quicksand" w:eastAsiaTheme="minorHAnsi" w:hAnsi="Quicksand" w:cstheme="minorHAnsi"/>
          <w:i/>
          <w:iCs/>
          <w:szCs w:val="20"/>
        </w:rPr>
        <w:t xml:space="preserve"> </w:t>
      </w:r>
      <w:r w:rsidRPr="005171CB">
        <w:rPr>
          <w:rFonts w:ascii="Quicksand" w:eastAsiaTheme="minorHAnsi" w:hAnsi="Quicksand" w:cstheme="minorHAnsi"/>
          <w:szCs w:val="20"/>
        </w:rPr>
        <w:t xml:space="preserve">voor de duur van </w:t>
      </w:r>
      <w:r w:rsidRPr="005171CB">
        <w:rPr>
          <w:rFonts w:ascii="Quicksand" w:hAnsi="Quicksand" w:cstheme="minorHAnsi"/>
          <w:szCs w:val="20"/>
          <w:highlight w:val="cyan"/>
        </w:rPr>
        <w:t>@</w:t>
      </w:r>
      <w:r w:rsidRPr="005171CB">
        <w:rPr>
          <w:rFonts w:ascii="Quicksand" w:eastAsiaTheme="minorHAnsi" w:hAnsi="Quicksand" w:cstheme="minorHAnsi"/>
          <w:szCs w:val="20"/>
        </w:rPr>
        <w:t xml:space="preserve"> jaar met de optie tot verlening van </w:t>
      </w:r>
      <w:r w:rsidRPr="005171CB">
        <w:rPr>
          <w:rFonts w:ascii="Quicksand" w:hAnsi="Quicksand" w:cstheme="minorHAnsi"/>
          <w:szCs w:val="20"/>
          <w:highlight w:val="cyan"/>
        </w:rPr>
        <w:t>@</w:t>
      </w:r>
      <w:r w:rsidRPr="005171CB">
        <w:rPr>
          <w:rFonts w:ascii="Quicksand" w:hAnsi="Quicksand" w:cstheme="minorHAnsi"/>
          <w:szCs w:val="20"/>
        </w:rPr>
        <w:t xml:space="preserve"> </w:t>
      </w:r>
      <w:r w:rsidRPr="005171CB">
        <w:rPr>
          <w:rFonts w:ascii="Quicksand" w:eastAsiaTheme="minorHAnsi" w:hAnsi="Quicksand" w:cstheme="minorHAnsi"/>
          <w:szCs w:val="20"/>
        </w:rPr>
        <w:t xml:space="preserve">maal </w:t>
      </w:r>
      <w:r w:rsidRPr="005171CB">
        <w:rPr>
          <w:rFonts w:ascii="Quicksand" w:hAnsi="Quicksand" w:cstheme="minorHAnsi"/>
          <w:szCs w:val="20"/>
          <w:highlight w:val="cyan"/>
        </w:rPr>
        <w:t>@</w:t>
      </w:r>
      <w:r w:rsidRPr="005171CB">
        <w:rPr>
          <w:rFonts w:ascii="Quicksand" w:eastAsiaTheme="minorHAnsi" w:hAnsi="Quicksand" w:cstheme="minorHAnsi"/>
          <w:szCs w:val="20"/>
        </w:rPr>
        <w:t xml:space="preserve"> jaar. De startdatum van de opdracht is </w:t>
      </w:r>
      <w:r w:rsidRPr="005171CB">
        <w:rPr>
          <w:rFonts w:ascii="Quicksand" w:hAnsi="Quicksand" w:cstheme="minorHAnsi"/>
          <w:szCs w:val="20"/>
          <w:highlight w:val="cyan"/>
        </w:rPr>
        <w:t>@</w:t>
      </w:r>
      <w:r w:rsidRPr="005171CB">
        <w:rPr>
          <w:rFonts w:ascii="Quicksand" w:hAnsi="Quicksand" w:cstheme="minorHAnsi"/>
          <w:szCs w:val="20"/>
        </w:rPr>
        <w:t>;</w:t>
      </w:r>
    </w:p>
    <w:p w14:paraId="118B3FB5" w14:textId="77777777" w:rsidR="00BE7CCE" w:rsidRPr="005171CB" w:rsidRDefault="00A97834" w:rsidP="00A97834">
      <w:pPr>
        <w:pStyle w:val="Lijstalinea"/>
        <w:numPr>
          <w:ilvl w:val="0"/>
          <w:numId w:val="1"/>
        </w:numPr>
        <w:autoSpaceDE w:val="0"/>
        <w:autoSpaceDN w:val="0"/>
        <w:adjustRightInd w:val="0"/>
        <w:spacing w:after="0"/>
        <w:rPr>
          <w:rFonts w:ascii="Quicksand" w:hAnsi="Quicksand" w:cstheme="minorHAnsi"/>
          <w:szCs w:val="20"/>
        </w:rPr>
      </w:pPr>
      <w:r w:rsidRPr="005171CB">
        <w:rPr>
          <w:rFonts w:ascii="Quicksand" w:eastAsiaTheme="minorHAnsi" w:hAnsi="Quicksand" w:cstheme="minorHAnsi"/>
          <w:szCs w:val="20"/>
        </w:rPr>
        <w:t>Partijen tegen deze achtergrond onderhavige overeenkomst met elkaar aangaan, onder de navolgende voorwaarden en bedingen.</w:t>
      </w:r>
    </w:p>
    <w:p w14:paraId="2617B6C2" w14:textId="77777777" w:rsidR="00BE7CCE" w:rsidRPr="005171CB" w:rsidRDefault="00BE7CCE" w:rsidP="00BE7CCE">
      <w:pPr>
        <w:spacing w:after="0"/>
        <w:rPr>
          <w:rFonts w:ascii="Quicksand" w:hAnsi="Quicksand" w:cstheme="minorHAnsi"/>
          <w:szCs w:val="20"/>
        </w:rPr>
      </w:pPr>
    </w:p>
    <w:p w14:paraId="76CAE632" w14:textId="77777777" w:rsidR="00BE7CCE" w:rsidRPr="005171CB" w:rsidRDefault="00BE7CCE" w:rsidP="00BE7CCE">
      <w:pPr>
        <w:spacing w:after="0"/>
        <w:rPr>
          <w:rFonts w:ascii="Quicksand" w:hAnsi="Quicksand" w:cstheme="minorHAnsi"/>
          <w:b/>
          <w:szCs w:val="20"/>
        </w:rPr>
      </w:pPr>
      <w:r w:rsidRPr="005171CB">
        <w:rPr>
          <w:rFonts w:ascii="Quicksand" w:hAnsi="Quicksand" w:cstheme="minorHAnsi"/>
          <w:b/>
          <w:szCs w:val="20"/>
        </w:rPr>
        <w:t>Zijn overeengekomen:</w:t>
      </w:r>
    </w:p>
    <w:p w14:paraId="60EE156E" w14:textId="77777777" w:rsidR="00BE7CCE" w:rsidRPr="005171CB" w:rsidRDefault="00BE7CCE" w:rsidP="00BE7CCE">
      <w:pPr>
        <w:spacing w:after="0"/>
        <w:rPr>
          <w:rFonts w:ascii="Quicksand" w:hAnsi="Quicksand" w:cstheme="minorHAnsi"/>
          <w:szCs w:val="20"/>
        </w:rPr>
      </w:pPr>
    </w:p>
    <w:p w14:paraId="28B9142C" w14:textId="77777777" w:rsidR="00BE7CCE" w:rsidRPr="005171CB" w:rsidRDefault="00BE7CCE" w:rsidP="00BE7CCE">
      <w:pPr>
        <w:spacing w:after="0"/>
        <w:rPr>
          <w:rFonts w:ascii="Quicksand" w:hAnsi="Quicksand" w:cstheme="minorHAnsi"/>
          <w:b/>
          <w:szCs w:val="20"/>
        </w:rPr>
      </w:pPr>
      <w:r w:rsidRPr="005171CB">
        <w:rPr>
          <w:rFonts w:ascii="Quicksand" w:hAnsi="Quicksand" w:cstheme="minorHAnsi"/>
          <w:b/>
          <w:szCs w:val="20"/>
        </w:rPr>
        <w:t>Artikel 1</w:t>
      </w:r>
      <w:r w:rsidRPr="005171CB">
        <w:rPr>
          <w:rFonts w:ascii="Quicksand" w:hAnsi="Quicksand" w:cstheme="minorHAnsi"/>
          <w:b/>
          <w:szCs w:val="20"/>
        </w:rPr>
        <w:tab/>
      </w:r>
      <w:r w:rsidR="00A97834" w:rsidRPr="005171CB">
        <w:rPr>
          <w:rFonts w:ascii="Quicksand" w:hAnsi="Quicksand" w:cstheme="minorHAnsi"/>
          <w:b/>
          <w:szCs w:val="20"/>
        </w:rPr>
        <w:t xml:space="preserve">In werking </w:t>
      </w:r>
      <w:proofErr w:type="spellStart"/>
      <w:r w:rsidR="00A97834" w:rsidRPr="005171CB">
        <w:rPr>
          <w:rFonts w:ascii="Quicksand" w:hAnsi="Quicksand" w:cstheme="minorHAnsi"/>
          <w:b/>
          <w:szCs w:val="20"/>
        </w:rPr>
        <w:t>treding</w:t>
      </w:r>
      <w:proofErr w:type="spellEnd"/>
    </w:p>
    <w:p w14:paraId="5F47B572" w14:textId="77777777" w:rsidR="00A97834" w:rsidRPr="005171CB" w:rsidRDefault="00A97834" w:rsidP="00A97834">
      <w:pPr>
        <w:autoSpaceDE w:val="0"/>
        <w:autoSpaceDN w:val="0"/>
        <w:adjustRightInd w:val="0"/>
        <w:spacing w:after="0"/>
        <w:ind w:left="567" w:hanging="567"/>
        <w:rPr>
          <w:rFonts w:ascii="Quicksand" w:eastAsiaTheme="minorHAnsi" w:hAnsi="Quicksand" w:cstheme="minorHAnsi"/>
          <w:szCs w:val="20"/>
        </w:rPr>
      </w:pPr>
      <w:r w:rsidRPr="005171CB">
        <w:rPr>
          <w:rFonts w:ascii="Quicksand" w:eastAsiaTheme="minorHAnsi" w:hAnsi="Quicksand" w:cstheme="minorHAnsi"/>
          <w:szCs w:val="20"/>
        </w:rPr>
        <w:t xml:space="preserve">1.1 </w:t>
      </w:r>
      <w:r w:rsidRPr="005171CB">
        <w:rPr>
          <w:rFonts w:ascii="Quicksand" w:eastAsiaTheme="minorHAnsi" w:hAnsi="Quicksand" w:cstheme="minorHAnsi"/>
          <w:szCs w:val="20"/>
        </w:rPr>
        <w:tab/>
        <w:t xml:space="preserve">Indien </w:t>
      </w:r>
      <w:r w:rsidRPr="005171CB">
        <w:rPr>
          <w:rFonts w:ascii="Quicksand" w:eastAsiaTheme="minorHAnsi" w:hAnsi="Quicksand" w:cstheme="minorHAnsi"/>
          <w:szCs w:val="20"/>
          <w:highlight w:val="cyan"/>
        </w:rPr>
        <w:t>@naam gegunde partij</w:t>
      </w:r>
      <w:r w:rsidRPr="005171CB">
        <w:rPr>
          <w:rFonts w:ascii="Quicksand" w:eastAsiaTheme="minorHAnsi" w:hAnsi="Quicksand" w:cstheme="minorHAnsi"/>
          <w:szCs w:val="20"/>
        </w:rPr>
        <w:t xml:space="preserve"> niet voldoet aan de (</w:t>
      </w:r>
      <w:proofErr w:type="spellStart"/>
      <w:r w:rsidRPr="005171CB">
        <w:rPr>
          <w:rFonts w:ascii="Quicksand" w:eastAsiaTheme="minorHAnsi" w:hAnsi="Quicksand" w:cstheme="minorHAnsi"/>
          <w:szCs w:val="20"/>
        </w:rPr>
        <w:t>kwaliteits</w:t>
      </w:r>
      <w:proofErr w:type="spellEnd"/>
      <w:r w:rsidRPr="005171CB">
        <w:rPr>
          <w:rFonts w:ascii="Quicksand" w:eastAsiaTheme="minorHAnsi" w:hAnsi="Quicksand" w:cstheme="minorHAnsi"/>
          <w:szCs w:val="20"/>
        </w:rPr>
        <w:t xml:space="preserve">)eisen </w:t>
      </w:r>
      <w:r w:rsidR="00174CE9" w:rsidRPr="005171CB">
        <w:rPr>
          <w:rFonts w:ascii="Quicksand" w:eastAsiaTheme="minorHAnsi" w:hAnsi="Quicksand" w:cstheme="minorHAnsi"/>
          <w:szCs w:val="20"/>
        </w:rPr>
        <w:t>van opdrachtgever of zijn verplichtingen niet kan nakomen,</w:t>
      </w:r>
      <w:r w:rsidRPr="005171CB">
        <w:rPr>
          <w:rFonts w:ascii="Quicksand" w:eastAsiaTheme="minorHAnsi" w:hAnsi="Quicksand" w:cstheme="minorHAnsi"/>
          <w:szCs w:val="20"/>
        </w:rPr>
        <w:t xml:space="preserve"> heeft opdrachtgever het recht om de overeenkomst met deze organisatie te beëindigen.</w:t>
      </w:r>
    </w:p>
    <w:p w14:paraId="5D08D1F8" w14:textId="77777777" w:rsidR="00A97834" w:rsidRPr="005171CB" w:rsidRDefault="00A97834" w:rsidP="00A97834">
      <w:pPr>
        <w:autoSpaceDE w:val="0"/>
        <w:autoSpaceDN w:val="0"/>
        <w:adjustRightInd w:val="0"/>
        <w:spacing w:after="0"/>
        <w:ind w:left="567" w:hanging="567"/>
        <w:rPr>
          <w:rFonts w:ascii="Quicksand" w:eastAsiaTheme="minorHAnsi" w:hAnsi="Quicksand" w:cstheme="minorHAnsi"/>
          <w:szCs w:val="20"/>
        </w:rPr>
      </w:pPr>
      <w:r w:rsidRPr="005171CB">
        <w:rPr>
          <w:rFonts w:ascii="Quicksand" w:eastAsiaTheme="minorHAnsi" w:hAnsi="Quicksand" w:cstheme="minorHAnsi"/>
          <w:szCs w:val="20"/>
        </w:rPr>
        <w:t xml:space="preserve">1.2. </w:t>
      </w:r>
      <w:r w:rsidRPr="005171CB">
        <w:rPr>
          <w:rFonts w:ascii="Quicksand" w:eastAsiaTheme="minorHAnsi" w:hAnsi="Quicksand" w:cstheme="minorHAnsi"/>
          <w:szCs w:val="20"/>
        </w:rPr>
        <w:tab/>
        <w:t>Opdrachtgever bepaalt of hij wel of niet gebruik maakt van deze wachtkamerovereenkomst. Opdrachtgever kan bij het beëindigen van de Overeenkomst ook beslissen om opnieuw (Europees) aan te besteden.</w:t>
      </w:r>
    </w:p>
    <w:p w14:paraId="366C0517" w14:textId="77777777" w:rsidR="00174CE9" w:rsidRPr="005171CB" w:rsidRDefault="00A97834" w:rsidP="00A97834">
      <w:pPr>
        <w:autoSpaceDE w:val="0"/>
        <w:autoSpaceDN w:val="0"/>
        <w:adjustRightInd w:val="0"/>
        <w:spacing w:after="0"/>
        <w:ind w:left="567" w:hanging="567"/>
        <w:rPr>
          <w:rFonts w:ascii="Quicksand" w:eastAsiaTheme="minorHAnsi" w:hAnsi="Quicksand" w:cstheme="minorHAnsi"/>
          <w:szCs w:val="20"/>
        </w:rPr>
      </w:pPr>
      <w:r w:rsidRPr="005171CB">
        <w:rPr>
          <w:rFonts w:ascii="Quicksand" w:eastAsiaTheme="minorHAnsi" w:hAnsi="Quicksand" w:cstheme="minorHAnsi"/>
          <w:szCs w:val="20"/>
        </w:rPr>
        <w:t xml:space="preserve">1.3 </w:t>
      </w:r>
      <w:r w:rsidRPr="005171CB">
        <w:rPr>
          <w:rFonts w:ascii="Quicksand" w:eastAsiaTheme="minorHAnsi" w:hAnsi="Quicksand" w:cstheme="minorHAnsi"/>
          <w:szCs w:val="20"/>
        </w:rPr>
        <w:tab/>
        <w:t>Opdrachtnemer houdt zijn offerte gestand</w:t>
      </w:r>
      <w:r w:rsidR="00174CE9" w:rsidRPr="005171CB">
        <w:rPr>
          <w:rFonts w:ascii="Quicksand" w:eastAsiaTheme="minorHAnsi" w:hAnsi="Quicksand" w:cstheme="minorHAnsi"/>
          <w:szCs w:val="20"/>
        </w:rPr>
        <w:t xml:space="preserve"> gedurende </w:t>
      </w:r>
      <w:r w:rsidR="00174CE9" w:rsidRPr="005171CB">
        <w:rPr>
          <w:rFonts w:ascii="Quicksand" w:eastAsiaTheme="minorHAnsi" w:hAnsi="Quicksand" w:cstheme="minorHAnsi"/>
          <w:szCs w:val="20"/>
          <w:highlight w:val="cyan"/>
        </w:rPr>
        <w:t>@</w:t>
      </w:r>
      <w:r w:rsidR="00174CE9" w:rsidRPr="005171CB">
        <w:rPr>
          <w:rFonts w:ascii="Quicksand" w:eastAsiaTheme="minorHAnsi" w:hAnsi="Quicksand" w:cstheme="minorHAnsi"/>
          <w:szCs w:val="20"/>
        </w:rPr>
        <w:t xml:space="preserve"> jaar na ingang van de overeenkomst met </w:t>
      </w:r>
      <w:r w:rsidR="00174CE9" w:rsidRPr="005171CB">
        <w:rPr>
          <w:rFonts w:ascii="Quicksand" w:eastAsiaTheme="minorHAnsi" w:hAnsi="Quicksand" w:cstheme="minorHAnsi"/>
          <w:szCs w:val="20"/>
          <w:highlight w:val="cyan"/>
        </w:rPr>
        <w:t>@naam gegunde partij</w:t>
      </w:r>
      <w:r w:rsidRPr="005171CB">
        <w:rPr>
          <w:rFonts w:ascii="Quicksand" w:eastAsiaTheme="minorHAnsi" w:hAnsi="Quicksand" w:cstheme="minorHAnsi"/>
          <w:szCs w:val="20"/>
        </w:rPr>
        <w:t xml:space="preserve">. </w:t>
      </w:r>
    </w:p>
    <w:p w14:paraId="690C0FB5" w14:textId="77777777" w:rsidR="00A97834" w:rsidRPr="005171CB" w:rsidRDefault="00563716" w:rsidP="00174CE9">
      <w:pPr>
        <w:autoSpaceDE w:val="0"/>
        <w:autoSpaceDN w:val="0"/>
        <w:adjustRightInd w:val="0"/>
        <w:spacing w:after="0"/>
        <w:ind w:left="567" w:hanging="567"/>
        <w:rPr>
          <w:rFonts w:ascii="Quicksand" w:eastAsiaTheme="minorHAnsi" w:hAnsi="Quicksand" w:cstheme="minorHAnsi"/>
          <w:szCs w:val="20"/>
        </w:rPr>
      </w:pPr>
      <w:r w:rsidRPr="005171CB">
        <w:rPr>
          <w:rFonts w:ascii="Quicksand" w:eastAsiaTheme="minorHAnsi" w:hAnsi="Quicksand" w:cstheme="minorHAnsi"/>
          <w:szCs w:val="20"/>
        </w:rPr>
        <w:t>1</w:t>
      </w:r>
      <w:r w:rsidR="00174CE9" w:rsidRPr="005171CB">
        <w:rPr>
          <w:rFonts w:ascii="Quicksand" w:eastAsiaTheme="minorHAnsi" w:hAnsi="Quicksand" w:cstheme="minorHAnsi"/>
          <w:szCs w:val="20"/>
        </w:rPr>
        <w:t>.4</w:t>
      </w:r>
      <w:r w:rsidR="00174CE9" w:rsidRPr="005171CB">
        <w:rPr>
          <w:rFonts w:ascii="Quicksand" w:eastAsiaTheme="minorHAnsi" w:hAnsi="Quicksand" w:cstheme="minorHAnsi"/>
          <w:szCs w:val="20"/>
        </w:rPr>
        <w:tab/>
        <w:t xml:space="preserve">De tarieven van </w:t>
      </w:r>
      <w:r w:rsidRPr="005171CB">
        <w:rPr>
          <w:rFonts w:ascii="Quicksand" w:eastAsiaTheme="minorHAnsi" w:hAnsi="Quicksand" w:cstheme="minorHAnsi"/>
          <w:szCs w:val="20"/>
        </w:rPr>
        <w:t xml:space="preserve">opdrachtnemer </w:t>
      </w:r>
      <w:r w:rsidR="00174CE9" w:rsidRPr="005171CB">
        <w:rPr>
          <w:rFonts w:ascii="Quicksand" w:eastAsiaTheme="minorHAnsi" w:hAnsi="Quicksand" w:cstheme="minorHAnsi"/>
          <w:szCs w:val="20"/>
        </w:rPr>
        <w:t xml:space="preserve">zullen jaarlijks worden geïndexeerd. Als uitgangspunt hiervoor wordt gehanteerde indexcijfers </w:t>
      </w:r>
      <w:r w:rsidR="00174CE9" w:rsidRPr="005171CB">
        <w:rPr>
          <w:rFonts w:ascii="Quicksand" w:eastAsiaTheme="minorHAnsi" w:hAnsi="Quicksand" w:cstheme="minorHAnsi"/>
          <w:szCs w:val="20"/>
          <w:highlight w:val="cyan"/>
        </w:rPr>
        <w:t>CBS prijsindex "cao lonen per maand inclusief bijzondere beloningen voor schoonmaakbedrijven"</w:t>
      </w:r>
      <w:r w:rsidR="00174CE9" w:rsidRPr="005171CB">
        <w:rPr>
          <w:rFonts w:ascii="Quicksand" w:eastAsiaTheme="minorHAnsi" w:hAnsi="Quicksand" w:cstheme="minorHAnsi"/>
          <w:szCs w:val="20"/>
        </w:rPr>
        <w:t>. De formule hiervoor is als volgt:</w:t>
      </w:r>
      <w:r w:rsidR="00174CE9" w:rsidRPr="005171CB">
        <w:rPr>
          <w:rFonts w:ascii="Quicksand" w:eastAsiaTheme="minorHAnsi" w:hAnsi="Quicksand" w:cstheme="minorHAnsi"/>
          <w:szCs w:val="20"/>
        </w:rPr>
        <w:br/>
        <w:t>Tarief nieuw = Tarief oud * (index maand nieuw / index maand oud)</w:t>
      </w:r>
    </w:p>
    <w:p w14:paraId="0EC3701E" w14:textId="77777777" w:rsidR="00BE7CCE" w:rsidRPr="005171CB" w:rsidRDefault="00A97834" w:rsidP="00A97834">
      <w:pPr>
        <w:autoSpaceDE w:val="0"/>
        <w:autoSpaceDN w:val="0"/>
        <w:adjustRightInd w:val="0"/>
        <w:spacing w:after="0"/>
        <w:ind w:left="567" w:hanging="567"/>
        <w:rPr>
          <w:rFonts w:ascii="Quicksand" w:eastAsiaTheme="minorHAnsi" w:hAnsi="Quicksand" w:cstheme="minorHAnsi"/>
          <w:szCs w:val="20"/>
        </w:rPr>
      </w:pPr>
      <w:r w:rsidRPr="005171CB">
        <w:rPr>
          <w:rFonts w:ascii="Quicksand" w:eastAsiaTheme="minorHAnsi" w:hAnsi="Quicksand" w:cstheme="minorHAnsi"/>
          <w:szCs w:val="20"/>
        </w:rPr>
        <w:t>1.</w:t>
      </w:r>
      <w:r w:rsidR="00563716" w:rsidRPr="005171CB">
        <w:rPr>
          <w:rFonts w:ascii="Quicksand" w:eastAsiaTheme="minorHAnsi" w:hAnsi="Quicksand" w:cstheme="minorHAnsi"/>
          <w:szCs w:val="20"/>
        </w:rPr>
        <w:t>5</w:t>
      </w:r>
      <w:r w:rsidRPr="005171CB">
        <w:rPr>
          <w:rFonts w:ascii="Quicksand" w:eastAsiaTheme="minorHAnsi" w:hAnsi="Quicksand" w:cstheme="minorHAnsi"/>
          <w:szCs w:val="20"/>
        </w:rPr>
        <w:t xml:space="preserve"> </w:t>
      </w:r>
      <w:r w:rsidRPr="005171CB">
        <w:rPr>
          <w:rFonts w:ascii="Quicksand" w:eastAsiaTheme="minorHAnsi" w:hAnsi="Quicksand" w:cstheme="minorHAnsi"/>
          <w:szCs w:val="20"/>
        </w:rPr>
        <w:tab/>
        <w:t>Opdrachtnemer is bereid, ongeacht in welk contractjaar, om de wachtkamerovereenkomst uit te voeren.</w:t>
      </w:r>
    </w:p>
    <w:p w14:paraId="7AB0EECF" w14:textId="77777777" w:rsidR="00A97834" w:rsidRPr="005171CB" w:rsidRDefault="00A97834" w:rsidP="00A97834">
      <w:pPr>
        <w:autoSpaceDE w:val="0"/>
        <w:autoSpaceDN w:val="0"/>
        <w:adjustRightInd w:val="0"/>
        <w:spacing w:after="0"/>
        <w:ind w:left="567" w:hanging="567"/>
        <w:rPr>
          <w:rFonts w:ascii="Quicksand" w:hAnsi="Quicksand" w:cstheme="minorHAnsi"/>
          <w:szCs w:val="20"/>
        </w:rPr>
      </w:pPr>
      <w:r w:rsidRPr="005171CB">
        <w:rPr>
          <w:rFonts w:ascii="Quicksand" w:eastAsiaTheme="minorHAnsi" w:hAnsi="Quicksand" w:cstheme="minorHAnsi"/>
          <w:szCs w:val="20"/>
        </w:rPr>
        <w:t>1.</w:t>
      </w:r>
      <w:r w:rsidR="00563716" w:rsidRPr="005171CB">
        <w:rPr>
          <w:rFonts w:ascii="Quicksand" w:eastAsiaTheme="minorHAnsi" w:hAnsi="Quicksand" w:cstheme="minorHAnsi"/>
          <w:szCs w:val="20"/>
        </w:rPr>
        <w:t>6</w:t>
      </w:r>
      <w:r w:rsidRPr="005171CB">
        <w:rPr>
          <w:rFonts w:ascii="Quicksand" w:eastAsiaTheme="minorHAnsi" w:hAnsi="Quicksand" w:cstheme="minorHAnsi"/>
          <w:szCs w:val="20"/>
        </w:rPr>
        <w:t xml:space="preserve"> </w:t>
      </w:r>
      <w:r w:rsidRPr="005171CB">
        <w:rPr>
          <w:rFonts w:ascii="Quicksand" w:eastAsiaTheme="minorHAnsi" w:hAnsi="Quicksand" w:cstheme="minorHAnsi"/>
          <w:szCs w:val="20"/>
        </w:rPr>
        <w:tab/>
        <w:t xml:space="preserve">Indien de overeenkomst met </w:t>
      </w:r>
      <w:r w:rsidR="00174CE9" w:rsidRPr="005171CB">
        <w:rPr>
          <w:rFonts w:ascii="Quicksand" w:eastAsiaTheme="minorHAnsi" w:hAnsi="Quicksand" w:cstheme="minorHAnsi"/>
          <w:szCs w:val="20"/>
          <w:highlight w:val="cyan"/>
        </w:rPr>
        <w:t>@naam gegunde partij</w:t>
      </w:r>
      <w:r w:rsidR="00174CE9" w:rsidRPr="005171CB">
        <w:rPr>
          <w:rFonts w:ascii="Quicksand" w:eastAsiaTheme="minorHAnsi" w:hAnsi="Quicksand" w:cstheme="minorHAnsi"/>
          <w:szCs w:val="20"/>
        </w:rPr>
        <w:t xml:space="preserve"> </w:t>
      </w:r>
      <w:r w:rsidRPr="005171CB">
        <w:rPr>
          <w:rFonts w:ascii="Quicksand" w:eastAsiaTheme="minorHAnsi" w:hAnsi="Quicksand" w:cstheme="minorHAnsi"/>
          <w:szCs w:val="20"/>
        </w:rPr>
        <w:t>wordt beëindigd en gebruik wordt gemaakt van onderhavige wachtkamerovereenkomst, is opdrachtnemer op verzoek van opdrachtgever gehouden een overeenkomst aan te gaan met opdrachtgever waarbij de inhoud wordt bepaald door de aanbestedingsdocumenten waaronder de daarin opgenomen overeenkomst, voor de resterende contractperiode.</w:t>
      </w:r>
    </w:p>
    <w:p w14:paraId="70C67913" w14:textId="77777777" w:rsidR="00BE7CCE" w:rsidRPr="005171CB" w:rsidRDefault="00BE7CCE" w:rsidP="00BE7CCE">
      <w:pPr>
        <w:spacing w:after="0"/>
        <w:rPr>
          <w:rFonts w:ascii="Quicksand" w:hAnsi="Quicksand" w:cstheme="minorHAnsi"/>
          <w:szCs w:val="20"/>
        </w:rPr>
      </w:pPr>
    </w:p>
    <w:p w14:paraId="091FD41A" w14:textId="77777777" w:rsidR="00A97834" w:rsidRPr="005171CB" w:rsidRDefault="00A97834" w:rsidP="00BE7CCE">
      <w:pPr>
        <w:spacing w:after="0"/>
        <w:rPr>
          <w:rFonts w:ascii="Quicksand" w:hAnsi="Quicksand" w:cstheme="minorHAnsi"/>
          <w:szCs w:val="20"/>
        </w:rPr>
      </w:pPr>
    </w:p>
    <w:p w14:paraId="2518A936" w14:textId="77777777" w:rsidR="00BE7CCE" w:rsidRPr="005171CB" w:rsidRDefault="00BE7CCE" w:rsidP="00BE7CCE">
      <w:pPr>
        <w:spacing w:after="0"/>
        <w:rPr>
          <w:rFonts w:ascii="Quicksand" w:hAnsi="Quicksand" w:cstheme="minorHAnsi"/>
          <w:szCs w:val="20"/>
        </w:rPr>
      </w:pPr>
      <w:r w:rsidRPr="005171CB">
        <w:rPr>
          <w:rFonts w:ascii="Quicksand" w:hAnsi="Quicksand" w:cstheme="minorHAnsi"/>
          <w:szCs w:val="20"/>
        </w:rPr>
        <w:t xml:space="preserve">Aldus overeengekomen en in tweevoud getekend op </w:t>
      </w:r>
      <w:r w:rsidR="00415268" w:rsidRPr="005171CB">
        <w:rPr>
          <w:rFonts w:ascii="Quicksand" w:hAnsi="Quicksand" w:cstheme="minorHAnsi"/>
          <w:szCs w:val="20"/>
        </w:rPr>
        <w:t>………………………….</w:t>
      </w:r>
      <w:r w:rsidRPr="005171CB">
        <w:rPr>
          <w:rFonts w:ascii="Quicksand" w:hAnsi="Quicksand" w:cstheme="minorHAnsi"/>
          <w:szCs w:val="20"/>
        </w:rPr>
        <w:t xml:space="preserve"> te </w:t>
      </w:r>
      <w:r w:rsidR="00415268" w:rsidRPr="005171CB">
        <w:rPr>
          <w:rFonts w:ascii="Quicksand" w:hAnsi="Quicksand" w:cstheme="minorHAnsi"/>
          <w:szCs w:val="20"/>
        </w:rPr>
        <w:t>…………………………..</w:t>
      </w:r>
      <w:r w:rsidRPr="005171CB">
        <w:rPr>
          <w:rFonts w:ascii="Quicksand" w:hAnsi="Quicksand" w:cstheme="minorHAnsi"/>
          <w:szCs w:val="20"/>
        </w:rPr>
        <w:t xml:space="preserve">, </w:t>
      </w:r>
    </w:p>
    <w:p w14:paraId="3E204632" w14:textId="77777777" w:rsidR="00BE7CCE" w:rsidRPr="005171CB" w:rsidRDefault="00BE7CCE" w:rsidP="00BE7CCE">
      <w:pPr>
        <w:spacing w:after="0"/>
        <w:rPr>
          <w:rFonts w:ascii="Quicksand" w:hAnsi="Quicksand" w:cstheme="minorHAnsi"/>
          <w:szCs w:val="20"/>
        </w:rPr>
      </w:pPr>
    </w:p>
    <w:p w14:paraId="7731D43D" w14:textId="77777777" w:rsidR="00BE7CCE" w:rsidRPr="005171CB" w:rsidRDefault="00415268" w:rsidP="00BE7CCE">
      <w:pPr>
        <w:tabs>
          <w:tab w:val="left" w:pos="4800"/>
        </w:tabs>
        <w:spacing w:after="0"/>
        <w:rPr>
          <w:rFonts w:ascii="Quicksand" w:hAnsi="Quicksand" w:cstheme="minorHAnsi"/>
          <w:szCs w:val="20"/>
        </w:rPr>
      </w:pPr>
      <w:r w:rsidRPr="005171CB">
        <w:rPr>
          <w:rFonts w:ascii="Quicksand" w:hAnsi="Quicksand" w:cstheme="minorHAnsi"/>
          <w:szCs w:val="20"/>
        </w:rPr>
        <w:t>Bedrijfsnaam</w:t>
      </w:r>
      <w:r w:rsidR="00BE7CCE" w:rsidRPr="005171CB">
        <w:rPr>
          <w:rFonts w:ascii="Quicksand" w:hAnsi="Quicksand" w:cstheme="minorHAnsi"/>
          <w:szCs w:val="20"/>
        </w:rPr>
        <w:t>,</w:t>
      </w:r>
      <w:r w:rsidR="00BE7CCE" w:rsidRPr="005171CB">
        <w:rPr>
          <w:rFonts w:ascii="Quicksand" w:hAnsi="Quicksand" w:cstheme="minorHAnsi"/>
          <w:szCs w:val="20"/>
        </w:rPr>
        <w:tab/>
      </w:r>
      <w:r w:rsidR="00BE7CCE" w:rsidRPr="005171CB">
        <w:rPr>
          <w:rFonts w:ascii="Quicksand" w:hAnsi="Quicksand" w:cstheme="minorHAnsi"/>
          <w:szCs w:val="20"/>
        </w:rPr>
        <w:tab/>
      </w:r>
      <w:r w:rsidRPr="005171CB">
        <w:rPr>
          <w:rFonts w:ascii="Quicksand" w:hAnsi="Quicksand" w:cstheme="minorHAnsi"/>
          <w:szCs w:val="20"/>
        </w:rPr>
        <w:t>Bedrijfsnaam</w:t>
      </w:r>
      <w:r w:rsidR="00BE7CCE" w:rsidRPr="005171CB">
        <w:rPr>
          <w:rFonts w:ascii="Quicksand" w:hAnsi="Quicksand" w:cstheme="minorHAnsi"/>
          <w:szCs w:val="20"/>
        </w:rPr>
        <w:t>,</w:t>
      </w:r>
    </w:p>
    <w:p w14:paraId="4DA80D76" w14:textId="77777777" w:rsidR="00BE7CCE" w:rsidRPr="005171CB" w:rsidRDefault="00BE7CCE" w:rsidP="00BE7CCE">
      <w:pPr>
        <w:spacing w:after="0"/>
        <w:rPr>
          <w:rFonts w:ascii="Quicksand" w:hAnsi="Quicksand" w:cstheme="minorHAnsi"/>
          <w:szCs w:val="20"/>
        </w:rPr>
      </w:pPr>
    </w:p>
    <w:p w14:paraId="431957E3" w14:textId="77777777" w:rsidR="00BE7CCE" w:rsidRPr="005171CB" w:rsidRDefault="00BE7CCE" w:rsidP="00BE7CCE">
      <w:pPr>
        <w:spacing w:after="0"/>
        <w:rPr>
          <w:rFonts w:ascii="Quicksand" w:hAnsi="Quicksand" w:cstheme="minorHAnsi"/>
          <w:szCs w:val="20"/>
        </w:rPr>
      </w:pPr>
    </w:p>
    <w:p w14:paraId="3E4D6825" w14:textId="77777777" w:rsidR="00BE7CCE" w:rsidRPr="005171CB" w:rsidRDefault="00BE7CCE" w:rsidP="00BE7CCE">
      <w:pPr>
        <w:spacing w:after="0"/>
        <w:rPr>
          <w:rFonts w:ascii="Quicksand" w:hAnsi="Quicksand" w:cstheme="minorHAnsi"/>
          <w:szCs w:val="20"/>
        </w:rPr>
      </w:pPr>
    </w:p>
    <w:p w14:paraId="3AA134A0" w14:textId="77777777" w:rsidR="00BE7CCE" w:rsidRPr="005171CB" w:rsidRDefault="004C06B5" w:rsidP="00BE7CCE">
      <w:pPr>
        <w:tabs>
          <w:tab w:val="left" w:pos="4800"/>
        </w:tabs>
        <w:spacing w:after="0"/>
        <w:rPr>
          <w:rFonts w:ascii="Quicksand" w:hAnsi="Quicksand" w:cstheme="minorHAnsi"/>
          <w:szCs w:val="20"/>
          <w:highlight w:val="cyan"/>
        </w:rPr>
      </w:pPr>
      <w:r w:rsidRPr="005171CB">
        <w:rPr>
          <w:rFonts w:ascii="Quicksand" w:hAnsi="Quicksand" w:cstheme="minorHAnsi"/>
          <w:szCs w:val="20"/>
          <w:highlight w:val="cyan"/>
        </w:rPr>
        <w:t>Naam</w:t>
      </w:r>
      <w:r w:rsidR="00BE7CCE" w:rsidRPr="005171CB">
        <w:rPr>
          <w:rFonts w:ascii="Quicksand" w:hAnsi="Quicksand" w:cstheme="minorHAnsi"/>
          <w:szCs w:val="20"/>
          <w:highlight w:val="cyan"/>
        </w:rPr>
        <w:tab/>
      </w:r>
      <w:r w:rsidR="00BE7CCE" w:rsidRPr="005171CB">
        <w:rPr>
          <w:rFonts w:ascii="Quicksand" w:hAnsi="Quicksand" w:cstheme="minorHAnsi"/>
          <w:szCs w:val="20"/>
          <w:highlight w:val="cyan"/>
        </w:rPr>
        <w:tab/>
      </w:r>
      <w:proofErr w:type="spellStart"/>
      <w:r w:rsidR="008B031C" w:rsidRPr="005171CB">
        <w:rPr>
          <w:rFonts w:ascii="Quicksand" w:hAnsi="Quicksand" w:cstheme="minorHAnsi"/>
          <w:szCs w:val="20"/>
          <w:highlight w:val="cyan"/>
        </w:rPr>
        <w:t>Naam</w:t>
      </w:r>
      <w:proofErr w:type="spellEnd"/>
    </w:p>
    <w:p w14:paraId="556CA827" w14:textId="77777777" w:rsidR="004C06B5" w:rsidRPr="005171CB" w:rsidRDefault="004C06B5" w:rsidP="00BE7CCE">
      <w:pPr>
        <w:rPr>
          <w:rFonts w:ascii="Quicksand" w:hAnsi="Quicksand" w:cstheme="minorHAnsi"/>
          <w:b/>
          <w:szCs w:val="20"/>
        </w:rPr>
      </w:pPr>
      <w:r w:rsidRPr="005171CB">
        <w:rPr>
          <w:rFonts w:ascii="Quicksand" w:hAnsi="Quicksand" w:cstheme="minorHAnsi"/>
          <w:szCs w:val="20"/>
          <w:highlight w:val="cyan"/>
        </w:rPr>
        <w:t>Functie</w:t>
      </w:r>
      <w:r w:rsidR="00BE7CCE" w:rsidRPr="005171CB">
        <w:rPr>
          <w:rFonts w:ascii="Quicksand" w:hAnsi="Quicksand" w:cstheme="minorHAnsi"/>
          <w:szCs w:val="20"/>
          <w:highlight w:val="cyan"/>
        </w:rPr>
        <w:tab/>
      </w:r>
      <w:r w:rsidR="00BE7CCE" w:rsidRPr="005171CB">
        <w:rPr>
          <w:rFonts w:ascii="Quicksand" w:hAnsi="Quicksand" w:cstheme="minorHAnsi"/>
          <w:szCs w:val="20"/>
          <w:highlight w:val="cyan"/>
        </w:rPr>
        <w:tab/>
      </w:r>
      <w:r w:rsidR="00BE7CCE" w:rsidRPr="005171CB">
        <w:rPr>
          <w:rFonts w:ascii="Quicksand" w:hAnsi="Quicksand" w:cstheme="minorHAnsi"/>
          <w:szCs w:val="20"/>
          <w:highlight w:val="cyan"/>
        </w:rPr>
        <w:tab/>
      </w:r>
      <w:r w:rsidR="00BE7CCE" w:rsidRPr="005171CB">
        <w:rPr>
          <w:rFonts w:ascii="Quicksand" w:hAnsi="Quicksand" w:cstheme="minorHAnsi"/>
          <w:szCs w:val="20"/>
          <w:highlight w:val="cyan"/>
        </w:rPr>
        <w:tab/>
      </w:r>
      <w:r w:rsidR="00BE7CCE" w:rsidRPr="005171CB">
        <w:rPr>
          <w:rFonts w:ascii="Quicksand" w:hAnsi="Quicksand" w:cstheme="minorHAnsi"/>
          <w:szCs w:val="20"/>
          <w:highlight w:val="cyan"/>
        </w:rPr>
        <w:tab/>
      </w:r>
      <w:r w:rsidR="00BE7CCE" w:rsidRPr="005171CB">
        <w:rPr>
          <w:rFonts w:ascii="Quicksand" w:hAnsi="Quicksand" w:cstheme="minorHAnsi"/>
          <w:szCs w:val="20"/>
          <w:highlight w:val="cyan"/>
        </w:rPr>
        <w:tab/>
      </w:r>
      <w:r w:rsidR="008B031C" w:rsidRPr="005171CB">
        <w:rPr>
          <w:rFonts w:ascii="Quicksand" w:hAnsi="Quicksand" w:cstheme="minorHAnsi"/>
          <w:szCs w:val="20"/>
          <w:highlight w:val="cyan"/>
        </w:rPr>
        <w:tab/>
      </w:r>
      <w:proofErr w:type="spellStart"/>
      <w:r w:rsidR="008B031C" w:rsidRPr="005171CB">
        <w:rPr>
          <w:rFonts w:ascii="Quicksand" w:hAnsi="Quicksand" w:cstheme="minorHAnsi"/>
          <w:szCs w:val="20"/>
          <w:highlight w:val="cyan"/>
        </w:rPr>
        <w:t>Functie</w:t>
      </w:r>
      <w:proofErr w:type="spellEnd"/>
      <w:r w:rsidR="008B031C" w:rsidRPr="005171CB">
        <w:rPr>
          <w:rFonts w:ascii="Quicksand" w:hAnsi="Quicksand" w:cstheme="minorHAnsi"/>
          <w:szCs w:val="20"/>
          <w:highlight w:val="cyan"/>
        </w:rPr>
        <w:tab/>
      </w:r>
      <w:r w:rsidRPr="005171CB">
        <w:rPr>
          <w:rFonts w:ascii="Quicksand" w:hAnsi="Quicksand" w:cstheme="minorHAnsi"/>
          <w:b/>
          <w:szCs w:val="20"/>
          <w:highlight w:val="cyan"/>
        </w:rPr>
        <w:br/>
      </w:r>
    </w:p>
    <w:sectPr w:rsidR="004C06B5" w:rsidRPr="005171CB" w:rsidSect="00174CE9">
      <w:pgSz w:w="11906" w:h="16838"/>
      <w:pgMar w:top="1134" w:right="1304"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Quicksa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21C9"/>
    <w:multiLevelType w:val="hybridMultilevel"/>
    <w:tmpl w:val="9B0E0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BE0578"/>
    <w:multiLevelType w:val="multilevel"/>
    <w:tmpl w:val="AD00793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4CF76BBF"/>
    <w:multiLevelType w:val="hybridMultilevel"/>
    <w:tmpl w:val="C674EFE0"/>
    <w:lvl w:ilvl="0" w:tplc="167E3836">
      <w:start w:val="1"/>
      <w:numFmt w:val="decimal"/>
      <w:lvlText w:val="%1."/>
      <w:lvlJc w:val="left"/>
      <w:pPr>
        <w:ind w:left="840" w:hanging="360"/>
      </w:pPr>
      <w:rPr>
        <w:rFonts w:hint="default"/>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3" w15:restartNumberingAfterBreak="0">
    <w:nsid w:val="59990F18"/>
    <w:multiLevelType w:val="multilevel"/>
    <w:tmpl w:val="74D0B992"/>
    <w:lvl w:ilvl="0">
      <w:start w:val="10"/>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CE"/>
    <w:rsid w:val="00174CE9"/>
    <w:rsid w:val="001D3B5E"/>
    <w:rsid w:val="002123B0"/>
    <w:rsid w:val="002623F9"/>
    <w:rsid w:val="00415268"/>
    <w:rsid w:val="004C06B5"/>
    <w:rsid w:val="005171CB"/>
    <w:rsid w:val="00563716"/>
    <w:rsid w:val="007C340A"/>
    <w:rsid w:val="00823EFD"/>
    <w:rsid w:val="00837C76"/>
    <w:rsid w:val="008B031C"/>
    <w:rsid w:val="008D2048"/>
    <w:rsid w:val="00953967"/>
    <w:rsid w:val="009917A9"/>
    <w:rsid w:val="00A23D34"/>
    <w:rsid w:val="00A97834"/>
    <w:rsid w:val="00AC26A2"/>
    <w:rsid w:val="00BE7CCE"/>
    <w:rsid w:val="00C94583"/>
    <w:rsid w:val="00DB45F2"/>
    <w:rsid w:val="00DD26CA"/>
    <w:rsid w:val="00F56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211E0"/>
  <w15:chartTrackingRefBased/>
  <w15:docId w15:val="{8F80F588-6EEA-4C43-BB9C-741F88F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CE"/>
    <w:pPr>
      <w:spacing w:after="200" w:line="240" w:lineRule="auto"/>
    </w:pPr>
    <w:rPr>
      <w:rFonts w:ascii="Verdana" w:eastAsia="Calibri" w:hAnsi="Verdana" w:cs="Times New Roman"/>
      <w:sz w:val="20"/>
    </w:rPr>
  </w:style>
  <w:style w:type="paragraph" w:styleId="Kop1">
    <w:name w:val="heading 1"/>
    <w:basedOn w:val="Standaard"/>
    <w:next w:val="Standaard"/>
    <w:link w:val="Kop1Char"/>
    <w:qFormat/>
    <w:rsid w:val="00BE7CCE"/>
    <w:pPr>
      <w:keepNext/>
      <w:spacing w:before="120" w:after="0"/>
      <w:outlineLvl w:val="0"/>
    </w:pPr>
    <w:rPr>
      <w:rFonts w:eastAsia="Times New Roman"/>
      <w:bCs/>
      <w:kern w:val="32"/>
      <w:szCs w:val="32"/>
      <w:u w:val="single"/>
    </w:rPr>
  </w:style>
  <w:style w:type="paragraph" w:styleId="Kop2">
    <w:name w:val="heading 2"/>
    <w:basedOn w:val="Standaard"/>
    <w:next w:val="Standaard"/>
    <w:link w:val="Kop2Char"/>
    <w:uiPriority w:val="9"/>
    <w:qFormat/>
    <w:rsid w:val="00BE7CCE"/>
    <w:pPr>
      <w:keepNext/>
      <w:spacing w:before="240" w:after="60"/>
      <w:outlineLvl w:val="1"/>
    </w:pPr>
    <w:rPr>
      <w:rFonts w:eastAsia="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E7CCE"/>
    <w:rPr>
      <w:rFonts w:ascii="Verdana" w:eastAsia="Times New Roman" w:hAnsi="Verdana" w:cs="Times New Roman"/>
      <w:bCs/>
      <w:kern w:val="32"/>
      <w:sz w:val="20"/>
      <w:szCs w:val="32"/>
      <w:u w:val="single"/>
    </w:rPr>
  </w:style>
  <w:style w:type="character" w:customStyle="1" w:styleId="Kop2Char">
    <w:name w:val="Kop 2 Char"/>
    <w:basedOn w:val="Standaardalinea-lettertype"/>
    <w:link w:val="Kop2"/>
    <w:uiPriority w:val="9"/>
    <w:rsid w:val="00BE7CCE"/>
    <w:rPr>
      <w:rFonts w:ascii="Verdana" w:eastAsia="Times New Roman" w:hAnsi="Verdana" w:cs="Times New Roman"/>
      <w:b/>
      <w:bCs/>
      <w:iCs/>
      <w:sz w:val="20"/>
      <w:szCs w:val="28"/>
    </w:rPr>
  </w:style>
  <w:style w:type="paragraph" w:styleId="Lijstalinea">
    <w:name w:val="List Paragraph"/>
    <w:basedOn w:val="Standaard"/>
    <w:uiPriority w:val="34"/>
    <w:qFormat/>
    <w:rsid w:val="00BE7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50AF0C32A4D41A2C1A07EFF8CAC70" ma:contentTypeVersion="18" ma:contentTypeDescription="Een nieuw document maken." ma:contentTypeScope="" ma:versionID="b945df5430085c08e735029e749749aa">
  <xsd:schema xmlns:xsd="http://www.w3.org/2001/XMLSchema" xmlns:xs="http://www.w3.org/2001/XMLSchema" xmlns:p="http://schemas.microsoft.com/office/2006/metadata/properties" xmlns:ns2="e16f96ae-b16d-45c5-89b9-1043c3928882" xmlns:ns3="21c4e8d0-f523-481a-b1b6-2a4843613d94" targetNamespace="http://schemas.microsoft.com/office/2006/metadata/properties" ma:root="true" ma:fieldsID="19b7998cb8ab92a5ad90022774e9f43f" ns2:_="" ns3:_="">
    <xsd:import namespace="e16f96ae-b16d-45c5-89b9-1043c3928882"/>
    <xsd:import namespace="21c4e8d0-f523-481a-b1b6-2a4843613d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f96ae-b16d-45c5-89b9-1043c3928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2242297-bd1d-4c9c-9d7b-5058e50a2d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4e8d0-f523-481a-b1b6-2a4843613d9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dc09a8f-0335-49af-892e-6087a7cb35fb}" ma:internalName="TaxCatchAll" ma:showField="CatchAllData" ma:web="21c4e8d0-f523-481a-b1b6-2a4843613d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3AF76-EC41-4461-BE90-500B6832D568}"/>
</file>

<file path=customXml/itemProps2.xml><?xml version="1.0" encoding="utf-8"?>
<ds:datastoreItem xmlns:ds="http://schemas.openxmlformats.org/officeDocument/2006/customXml" ds:itemID="{59C9879B-A730-4AC8-AD19-930A689308AC}"/>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2022</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rob@bzonder.nl</dc:creator>
  <cp:keywords/>
  <dc:description/>
  <cp:lastModifiedBy>Rob Huijnen - bzonder</cp:lastModifiedBy>
  <cp:revision>2</cp:revision>
  <dcterms:created xsi:type="dcterms:W3CDTF">2024-04-03T10:46:00Z</dcterms:created>
  <dcterms:modified xsi:type="dcterms:W3CDTF">2024-04-03T10:46:00Z</dcterms:modified>
</cp:coreProperties>
</file>