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1F2F2" w14:textId="1D98E0CB" w:rsidR="00BE5045" w:rsidRDefault="00BE5045" w:rsidP="00BE5045">
      <w:pPr>
        <w:pStyle w:val="Kop1"/>
      </w:pPr>
      <w:r>
        <w:t>Bijlage 4 Checklist in te dienen documenten/Inschrijfformulier</w:t>
      </w:r>
    </w:p>
    <w:p w14:paraId="72EE66F1" w14:textId="3EF031BF" w:rsidR="00BE5045" w:rsidRDefault="00BE5045"/>
    <w:p w14:paraId="16914303" w14:textId="73FDB287" w:rsidR="00BE5045" w:rsidRPr="005A4B7D" w:rsidRDefault="00BE5045" w:rsidP="00BE5045">
      <w:pPr>
        <w:rPr>
          <w:b/>
          <w:bCs/>
        </w:rPr>
      </w:pPr>
      <w:r w:rsidRPr="005A4B7D">
        <w:rPr>
          <w:b/>
          <w:bCs/>
        </w:rPr>
        <w:t>Inschrijver verklaart onderstaande documenten bij de inschrijving te hebben toegevoegd:</w:t>
      </w:r>
    </w:p>
    <w:p w14:paraId="58E934A1" w14:textId="77777777" w:rsidR="00BE5045" w:rsidRDefault="00BE5045" w:rsidP="00BE5045"/>
    <w:tbl>
      <w:tblPr>
        <w:tblStyle w:val="Tabelraster"/>
        <w:tblW w:w="0" w:type="auto"/>
        <w:tblLook w:val="04A0" w:firstRow="1" w:lastRow="0" w:firstColumn="1" w:lastColumn="0" w:noHBand="0" w:noVBand="1"/>
      </w:tblPr>
      <w:tblGrid>
        <w:gridCol w:w="613"/>
        <w:gridCol w:w="6470"/>
        <w:gridCol w:w="1979"/>
      </w:tblGrid>
      <w:tr w:rsidR="009E684B" w14:paraId="73916C43" w14:textId="77777777" w:rsidTr="00A85546">
        <w:tc>
          <w:tcPr>
            <w:tcW w:w="613" w:type="dxa"/>
            <w:shd w:val="clear" w:color="auto" w:fill="013577"/>
          </w:tcPr>
          <w:p w14:paraId="7716669E" w14:textId="77777777" w:rsidR="009E684B" w:rsidRPr="00A85546" w:rsidRDefault="009E684B" w:rsidP="00CD1C3A">
            <w:pPr>
              <w:rPr>
                <w:rFonts w:cstheme="minorHAnsi"/>
                <w:b/>
                <w:bCs/>
              </w:rPr>
            </w:pPr>
          </w:p>
        </w:tc>
        <w:tc>
          <w:tcPr>
            <w:tcW w:w="6470" w:type="dxa"/>
            <w:shd w:val="clear" w:color="auto" w:fill="013577"/>
          </w:tcPr>
          <w:p w14:paraId="316BBE86" w14:textId="698690B2" w:rsidR="009E684B" w:rsidRPr="00A85546" w:rsidRDefault="00A85546" w:rsidP="00B82DE5">
            <w:pPr>
              <w:tabs>
                <w:tab w:val="center" w:pos="3127"/>
              </w:tabs>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r w:rsidR="00B82DE5">
              <w:rPr>
                <w:rFonts w:asciiTheme="minorHAnsi" w:hAnsiTheme="minorHAnsi" w:cstheme="minorHAnsi"/>
                <w:b/>
                <w:bCs/>
                <w:sz w:val="22"/>
                <w:szCs w:val="22"/>
              </w:rPr>
              <w:t xml:space="preserve"> bij inschrijving</w:t>
            </w:r>
            <w:r w:rsidR="00B82DE5">
              <w:rPr>
                <w:rFonts w:asciiTheme="minorHAnsi" w:hAnsiTheme="minorHAnsi" w:cstheme="minorHAnsi"/>
                <w:b/>
                <w:bCs/>
                <w:sz w:val="22"/>
                <w:szCs w:val="22"/>
              </w:rPr>
              <w:tab/>
            </w:r>
          </w:p>
        </w:tc>
        <w:tc>
          <w:tcPr>
            <w:tcW w:w="1979" w:type="dxa"/>
            <w:shd w:val="clear" w:color="auto" w:fill="013577"/>
          </w:tcPr>
          <w:p w14:paraId="0D78EFBA" w14:textId="1C262B3B" w:rsidR="009E684B" w:rsidRPr="009E684B" w:rsidRDefault="009E684B" w:rsidP="00CD1C3A">
            <w:pPr>
              <w:rPr>
                <w:rFonts w:asciiTheme="minorHAnsi" w:hAnsiTheme="minorHAnsi" w:cstheme="minorHAnsi"/>
                <w:b/>
                <w:bCs/>
              </w:rPr>
            </w:pPr>
            <w:r w:rsidRPr="009E684B">
              <w:rPr>
                <w:rFonts w:asciiTheme="minorHAnsi" w:hAnsiTheme="minorHAnsi" w:cstheme="minorHAnsi"/>
                <w:b/>
                <w:bCs/>
                <w:sz w:val="22"/>
                <w:szCs w:val="22"/>
              </w:rPr>
              <w:t>Paraaf</w:t>
            </w:r>
          </w:p>
        </w:tc>
      </w:tr>
      <w:tr w:rsidR="009E684B" w14:paraId="1A5B7E5A" w14:textId="3D551C88" w:rsidTr="00A85546">
        <w:tc>
          <w:tcPr>
            <w:tcW w:w="613" w:type="dxa"/>
            <w:shd w:val="clear" w:color="auto" w:fill="00A0FF"/>
          </w:tcPr>
          <w:p w14:paraId="3BAD7772" w14:textId="77777777" w:rsidR="009E684B" w:rsidRPr="00867040" w:rsidRDefault="009E684B" w:rsidP="00CD1C3A">
            <w:pPr>
              <w:rPr>
                <w:rFonts w:asciiTheme="minorHAnsi" w:hAnsiTheme="minorHAnsi" w:cstheme="minorHAnsi"/>
                <w:sz w:val="22"/>
                <w:szCs w:val="22"/>
              </w:rPr>
            </w:pPr>
          </w:p>
        </w:tc>
        <w:tc>
          <w:tcPr>
            <w:tcW w:w="6470" w:type="dxa"/>
            <w:shd w:val="clear" w:color="auto" w:fill="00A0FF"/>
          </w:tcPr>
          <w:p w14:paraId="08CC22B0" w14:textId="30B60372" w:rsidR="009E684B" w:rsidRPr="00136758" w:rsidRDefault="009E684B" w:rsidP="00CD1C3A">
            <w:pPr>
              <w:rPr>
                <w:rFonts w:asciiTheme="minorHAnsi" w:hAnsiTheme="minorHAnsi" w:cstheme="minorHAnsi"/>
                <w:b/>
                <w:bCs/>
                <w:sz w:val="22"/>
                <w:szCs w:val="22"/>
              </w:rPr>
            </w:pPr>
            <w:r w:rsidRPr="00136758">
              <w:rPr>
                <w:rFonts w:asciiTheme="minorHAnsi" w:hAnsiTheme="minorHAnsi" w:cstheme="minorHAnsi"/>
                <w:b/>
                <w:bCs/>
                <w:sz w:val="22"/>
                <w:szCs w:val="22"/>
              </w:rPr>
              <w:t>Uitsluitingsgronden/geschiktheidseisen/selectiecriteria</w:t>
            </w:r>
          </w:p>
        </w:tc>
        <w:tc>
          <w:tcPr>
            <w:tcW w:w="1979" w:type="dxa"/>
            <w:shd w:val="clear" w:color="auto" w:fill="00A0FF"/>
          </w:tcPr>
          <w:p w14:paraId="05345AA9" w14:textId="77777777" w:rsidR="009E684B" w:rsidRPr="00867040" w:rsidRDefault="009E684B" w:rsidP="00CD1C3A">
            <w:pPr>
              <w:rPr>
                <w:rFonts w:cstheme="minorHAnsi"/>
              </w:rPr>
            </w:pPr>
          </w:p>
        </w:tc>
      </w:tr>
      <w:tr w:rsidR="009E684B" w14:paraId="31782710" w14:textId="4486C349" w:rsidTr="009E684B">
        <w:tc>
          <w:tcPr>
            <w:tcW w:w="613" w:type="dxa"/>
            <w:shd w:val="clear" w:color="auto" w:fill="auto"/>
          </w:tcPr>
          <w:p w14:paraId="2A324C10" w14:textId="134678E9" w:rsidR="009E684B" w:rsidRPr="004343AC" w:rsidRDefault="009E684B" w:rsidP="00CD1C3A">
            <w:pPr>
              <w:rPr>
                <w:rFonts w:asciiTheme="minorHAnsi" w:hAnsiTheme="minorHAnsi" w:cstheme="minorHAnsi"/>
                <w:sz w:val="22"/>
                <w:szCs w:val="22"/>
              </w:rPr>
            </w:pPr>
            <w:r w:rsidRPr="004343AC">
              <w:rPr>
                <w:rFonts w:asciiTheme="minorHAnsi" w:hAnsiTheme="minorHAnsi" w:cstheme="minorHAnsi"/>
                <w:sz w:val="22"/>
                <w:szCs w:val="22"/>
              </w:rPr>
              <w:t>1</w:t>
            </w:r>
          </w:p>
        </w:tc>
        <w:tc>
          <w:tcPr>
            <w:tcW w:w="6470" w:type="dxa"/>
            <w:shd w:val="clear" w:color="auto" w:fill="auto"/>
          </w:tcPr>
          <w:p w14:paraId="2E8EA5B7" w14:textId="2E82A170" w:rsidR="009E684B" w:rsidRPr="004343AC" w:rsidRDefault="009E684B" w:rsidP="00CD1C3A">
            <w:pPr>
              <w:rPr>
                <w:rFonts w:asciiTheme="minorHAnsi" w:hAnsiTheme="minorHAnsi" w:cstheme="minorHAnsi"/>
                <w:sz w:val="22"/>
                <w:szCs w:val="22"/>
              </w:rPr>
            </w:pPr>
            <w:r w:rsidRPr="004343AC">
              <w:rPr>
                <w:rFonts w:asciiTheme="minorHAnsi" w:hAnsiTheme="minorHAnsi" w:cstheme="minorHAnsi"/>
                <w:sz w:val="22"/>
                <w:szCs w:val="22"/>
              </w:rPr>
              <w:t>UEA</w:t>
            </w:r>
          </w:p>
        </w:tc>
        <w:tc>
          <w:tcPr>
            <w:tcW w:w="1979" w:type="dxa"/>
          </w:tcPr>
          <w:p w14:paraId="00FEA2B6" w14:textId="77777777" w:rsidR="009E684B" w:rsidRPr="00867040" w:rsidRDefault="009E684B" w:rsidP="00CD1C3A">
            <w:pPr>
              <w:rPr>
                <w:rFonts w:cstheme="minorHAnsi"/>
                <w:highlight w:val="yellow"/>
              </w:rPr>
            </w:pPr>
          </w:p>
        </w:tc>
      </w:tr>
      <w:tr w:rsidR="00BF4E86" w14:paraId="4E4951FC" w14:textId="77777777" w:rsidTr="009E684B">
        <w:tc>
          <w:tcPr>
            <w:tcW w:w="613" w:type="dxa"/>
            <w:shd w:val="clear" w:color="auto" w:fill="auto"/>
          </w:tcPr>
          <w:p w14:paraId="555CD462" w14:textId="076FFB3F" w:rsidR="00BF4E86" w:rsidRPr="00867040" w:rsidRDefault="00E53ECA" w:rsidP="00CD1C3A">
            <w:pPr>
              <w:rPr>
                <w:rFonts w:cstheme="minorHAnsi"/>
              </w:rPr>
            </w:pPr>
            <w:r>
              <w:rPr>
                <w:rFonts w:cstheme="minorHAnsi"/>
              </w:rPr>
              <w:t>2</w:t>
            </w:r>
          </w:p>
        </w:tc>
        <w:tc>
          <w:tcPr>
            <w:tcW w:w="6470" w:type="dxa"/>
            <w:shd w:val="clear" w:color="auto" w:fill="auto"/>
          </w:tcPr>
          <w:p w14:paraId="654CA737" w14:textId="58A7BE86" w:rsidR="00BF4E86" w:rsidRPr="00867040" w:rsidRDefault="006A58A8" w:rsidP="00CD1C3A">
            <w:pPr>
              <w:rPr>
                <w:rFonts w:cstheme="minorHAnsi"/>
                <w:highlight w:val="yellow"/>
              </w:rPr>
            </w:pPr>
            <w:r w:rsidRPr="006A58A8">
              <w:rPr>
                <w:rFonts w:asciiTheme="minorHAnsi" w:hAnsiTheme="minorHAnsi" w:cstheme="minorHAnsi"/>
                <w:sz w:val="22"/>
                <w:szCs w:val="22"/>
              </w:rPr>
              <w:t xml:space="preserve">Bewijsmiddel Geschiktheidseis 2: Aantonen van technische bekwaamheid en beroepsbekwaamheid – Ervaring van de inschrijver </w:t>
            </w:r>
            <w:r w:rsidR="00BF4E86" w:rsidRPr="006A58A8">
              <w:rPr>
                <w:rFonts w:asciiTheme="minorHAnsi" w:hAnsiTheme="minorHAnsi" w:cstheme="minorHAnsi"/>
                <w:sz w:val="22"/>
                <w:szCs w:val="22"/>
              </w:rPr>
              <w:t xml:space="preserve">Referentieopdracht ingevulde bijlage </w:t>
            </w:r>
            <w:r w:rsidR="00DC7F90" w:rsidRPr="006A58A8">
              <w:rPr>
                <w:rFonts w:asciiTheme="minorHAnsi" w:hAnsiTheme="minorHAnsi" w:cstheme="minorHAnsi"/>
                <w:sz w:val="22"/>
                <w:szCs w:val="22"/>
              </w:rPr>
              <w:t>5</w:t>
            </w:r>
          </w:p>
        </w:tc>
        <w:tc>
          <w:tcPr>
            <w:tcW w:w="1979" w:type="dxa"/>
          </w:tcPr>
          <w:p w14:paraId="48B7CD3C" w14:textId="77777777" w:rsidR="00BF4E86" w:rsidRPr="00867040" w:rsidRDefault="00BF4E86" w:rsidP="00CD1C3A">
            <w:pPr>
              <w:rPr>
                <w:rFonts w:cstheme="minorHAnsi"/>
                <w:highlight w:val="yellow"/>
              </w:rPr>
            </w:pPr>
          </w:p>
        </w:tc>
      </w:tr>
      <w:tr w:rsidR="00DC7F90" w14:paraId="0F152102" w14:textId="77777777" w:rsidTr="009E684B">
        <w:tc>
          <w:tcPr>
            <w:tcW w:w="613" w:type="dxa"/>
            <w:shd w:val="clear" w:color="auto" w:fill="auto"/>
          </w:tcPr>
          <w:p w14:paraId="27F1F506" w14:textId="068D47DF" w:rsidR="00DC7F90" w:rsidRPr="00867040" w:rsidRDefault="00E53ECA" w:rsidP="00CD1C3A">
            <w:pPr>
              <w:rPr>
                <w:rFonts w:cstheme="minorHAnsi"/>
              </w:rPr>
            </w:pPr>
            <w:r>
              <w:rPr>
                <w:rFonts w:cstheme="minorHAnsi"/>
              </w:rPr>
              <w:t>3</w:t>
            </w:r>
          </w:p>
        </w:tc>
        <w:tc>
          <w:tcPr>
            <w:tcW w:w="6470" w:type="dxa"/>
            <w:shd w:val="clear" w:color="auto" w:fill="auto"/>
          </w:tcPr>
          <w:p w14:paraId="0851A41A" w14:textId="2EE456D9" w:rsidR="00DC7F90" w:rsidRPr="00D16606" w:rsidRDefault="00D16606" w:rsidP="00CD1C3A">
            <w:pPr>
              <w:rPr>
                <w:rFonts w:asciiTheme="minorHAnsi" w:hAnsiTheme="minorHAnsi" w:cstheme="minorHAnsi"/>
                <w:sz w:val="22"/>
                <w:szCs w:val="22"/>
              </w:rPr>
            </w:pPr>
            <w:r w:rsidRPr="00D16606">
              <w:rPr>
                <w:rFonts w:asciiTheme="minorHAnsi" w:hAnsiTheme="minorHAnsi" w:cstheme="minorHAnsi"/>
                <w:sz w:val="22"/>
                <w:szCs w:val="22"/>
              </w:rPr>
              <w:t>B</w:t>
            </w:r>
            <w:r>
              <w:rPr>
                <w:rFonts w:asciiTheme="minorHAnsi" w:hAnsiTheme="minorHAnsi" w:cstheme="minorHAnsi"/>
                <w:sz w:val="22"/>
                <w:szCs w:val="22"/>
              </w:rPr>
              <w:t>e</w:t>
            </w:r>
            <w:r w:rsidRPr="00D16606">
              <w:rPr>
                <w:rFonts w:asciiTheme="minorHAnsi" w:hAnsiTheme="minorHAnsi" w:cstheme="minorHAnsi"/>
                <w:sz w:val="22"/>
                <w:szCs w:val="22"/>
              </w:rPr>
              <w:t>wijsmiddel Geschiktheidseis 3 milieu managementsysteem – inschrijver</w:t>
            </w:r>
            <w:r w:rsidR="00EB2E31">
              <w:rPr>
                <w:rFonts w:asciiTheme="minorHAnsi" w:hAnsiTheme="minorHAnsi" w:cstheme="minorHAnsi"/>
                <w:sz w:val="22"/>
                <w:szCs w:val="22"/>
              </w:rPr>
              <w:t xml:space="preserve"> </w:t>
            </w:r>
            <w:r w:rsidR="00EB2E31" w:rsidRPr="00EB2E31">
              <w:rPr>
                <w:rFonts w:asciiTheme="minorHAnsi" w:hAnsiTheme="minorHAnsi" w:cstheme="minorHAnsi"/>
                <w:sz w:val="22"/>
                <w:szCs w:val="22"/>
                <w:highlight w:val="yellow"/>
              </w:rPr>
              <w:t>inclusief onderbouwing maximaal 1 A4</w:t>
            </w:r>
          </w:p>
        </w:tc>
        <w:tc>
          <w:tcPr>
            <w:tcW w:w="1979" w:type="dxa"/>
          </w:tcPr>
          <w:p w14:paraId="3F112069" w14:textId="77777777" w:rsidR="00DC7F90" w:rsidRPr="00867040" w:rsidRDefault="00DC7F90" w:rsidP="00CD1C3A">
            <w:pPr>
              <w:rPr>
                <w:rFonts w:cstheme="minorHAnsi"/>
                <w:highlight w:val="yellow"/>
              </w:rPr>
            </w:pPr>
          </w:p>
        </w:tc>
      </w:tr>
      <w:tr w:rsidR="00551D27" w14:paraId="6DD1126E" w14:textId="77777777" w:rsidTr="009E684B">
        <w:tc>
          <w:tcPr>
            <w:tcW w:w="613" w:type="dxa"/>
            <w:shd w:val="clear" w:color="auto" w:fill="auto"/>
          </w:tcPr>
          <w:p w14:paraId="1915B0C9" w14:textId="08BD087D" w:rsidR="00551D27" w:rsidRDefault="00551D27" w:rsidP="00CD1C3A">
            <w:pPr>
              <w:rPr>
                <w:rFonts w:cstheme="minorHAnsi"/>
              </w:rPr>
            </w:pPr>
            <w:r>
              <w:rPr>
                <w:rFonts w:cstheme="minorHAnsi"/>
              </w:rPr>
              <w:t>4</w:t>
            </w:r>
          </w:p>
        </w:tc>
        <w:tc>
          <w:tcPr>
            <w:tcW w:w="6470" w:type="dxa"/>
            <w:shd w:val="clear" w:color="auto" w:fill="auto"/>
          </w:tcPr>
          <w:p w14:paraId="702BCB8F" w14:textId="42C899B5" w:rsidR="00551D27" w:rsidRPr="00551D27" w:rsidRDefault="00551D27" w:rsidP="00CD1C3A">
            <w:pPr>
              <w:rPr>
                <w:rFonts w:asciiTheme="minorHAnsi" w:hAnsiTheme="minorHAnsi" w:cstheme="minorHAnsi"/>
                <w:sz w:val="22"/>
                <w:szCs w:val="22"/>
              </w:rPr>
            </w:pPr>
            <w:r w:rsidRPr="00551D27">
              <w:rPr>
                <w:rFonts w:asciiTheme="minorHAnsi" w:hAnsiTheme="minorHAnsi" w:cstheme="minorHAnsi"/>
                <w:sz w:val="22"/>
                <w:szCs w:val="22"/>
              </w:rPr>
              <w:t xml:space="preserve">Uitwerking E0.40 Programma van Eisen aanspreekpunt en communicatie </w:t>
            </w:r>
          </w:p>
        </w:tc>
        <w:tc>
          <w:tcPr>
            <w:tcW w:w="1979" w:type="dxa"/>
          </w:tcPr>
          <w:p w14:paraId="5B2D2429" w14:textId="77777777" w:rsidR="00551D27" w:rsidRPr="00867040" w:rsidRDefault="00551D27" w:rsidP="00CD1C3A">
            <w:pPr>
              <w:rPr>
                <w:rFonts w:cstheme="minorHAnsi"/>
                <w:highlight w:val="yellow"/>
              </w:rPr>
            </w:pPr>
          </w:p>
        </w:tc>
      </w:tr>
      <w:tr w:rsidR="009E684B" w14:paraId="5DA46433" w14:textId="4F64E4C3" w:rsidTr="00A85546">
        <w:tc>
          <w:tcPr>
            <w:tcW w:w="613" w:type="dxa"/>
            <w:shd w:val="clear" w:color="auto" w:fill="00A0FF"/>
          </w:tcPr>
          <w:p w14:paraId="697F5286" w14:textId="77777777" w:rsidR="009E684B" w:rsidRPr="00031CCA" w:rsidRDefault="009E684B" w:rsidP="00CD1C3A">
            <w:pPr>
              <w:rPr>
                <w:rFonts w:asciiTheme="minorHAnsi" w:hAnsiTheme="minorHAnsi" w:cstheme="minorHAnsi"/>
                <w:sz w:val="22"/>
                <w:szCs w:val="22"/>
              </w:rPr>
            </w:pPr>
          </w:p>
        </w:tc>
        <w:tc>
          <w:tcPr>
            <w:tcW w:w="6470" w:type="dxa"/>
            <w:shd w:val="clear" w:color="auto" w:fill="00A0FF"/>
          </w:tcPr>
          <w:p w14:paraId="548DC3FB" w14:textId="77777777" w:rsidR="009E684B" w:rsidRPr="00136758" w:rsidRDefault="009E684B" w:rsidP="00CD1C3A">
            <w:pPr>
              <w:rPr>
                <w:rFonts w:asciiTheme="minorHAnsi" w:hAnsiTheme="minorHAnsi" w:cstheme="minorHAnsi"/>
                <w:b/>
                <w:bCs/>
                <w:sz w:val="22"/>
                <w:szCs w:val="22"/>
              </w:rPr>
            </w:pPr>
            <w:r w:rsidRPr="00136758">
              <w:rPr>
                <w:rFonts w:asciiTheme="minorHAnsi" w:hAnsiTheme="minorHAnsi" w:cstheme="minorHAnsi"/>
                <w:b/>
                <w:bCs/>
                <w:sz w:val="22"/>
                <w:szCs w:val="22"/>
              </w:rPr>
              <w:t>Gunningscriterium Prijs</w:t>
            </w:r>
          </w:p>
        </w:tc>
        <w:tc>
          <w:tcPr>
            <w:tcW w:w="1979" w:type="dxa"/>
            <w:shd w:val="clear" w:color="auto" w:fill="00A0FF"/>
          </w:tcPr>
          <w:p w14:paraId="6CA8FC08" w14:textId="77777777" w:rsidR="009E684B" w:rsidRDefault="009E684B" w:rsidP="00CD1C3A">
            <w:pPr>
              <w:rPr>
                <w:rFonts w:cstheme="minorHAnsi"/>
              </w:rPr>
            </w:pPr>
          </w:p>
        </w:tc>
      </w:tr>
      <w:tr w:rsidR="009E684B" w14:paraId="2C9570D2" w14:textId="29D9AE07" w:rsidTr="009E684B">
        <w:tc>
          <w:tcPr>
            <w:tcW w:w="613" w:type="dxa"/>
          </w:tcPr>
          <w:p w14:paraId="06A4E793" w14:textId="6ADDA392" w:rsidR="009E684B" w:rsidRPr="00031CCA" w:rsidRDefault="009E684B" w:rsidP="00CD1C3A">
            <w:pPr>
              <w:rPr>
                <w:rFonts w:asciiTheme="minorHAnsi" w:hAnsiTheme="minorHAnsi" w:cstheme="minorHAnsi"/>
                <w:sz w:val="22"/>
                <w:szCs w:val="22"/>
              </w:rPr>
            </w:pPr>
            <w:r>
              <w:rPr>
                <w:rFonts w:asciiTheme="minorHAnsi" w:hAnsiTheme="minorHAnsi" w:cstheme="minorHAnsi"/>
                <w:sz w:val="22"/>
                <w:szCs w:val="22"/>
              </w:rPr>
              <w:t>4</w:t>
            </w:r>
          </w:p>
        </w:tc>
        <w:tc>
          <w:tcPr>
            <w:tcW w:w="6470" w:type="dxa"/>
          </w:tcPr>
          <w:p w14:paraId="6E862DBC" w14:textId="1F63BD78" w:rsidR="009E684B" w:rsidRPr="00867040" w:rsidRDefault="00E53ECA" w:rsidP="00CD1C3A">
            <w:pPr>
              <w:rPr>
                <w:rFonts w:asciiTheme="minorHAnsi" w:hAnsiTheme="minorHAnsi" w:cstheme="minorHAnsi"/>
                <w:sz w:val="22"/>
                <w:szCs w:val="22"/>
              </w:rPr>
            </w:pPr>
            <w:r>
              <w:rPr>
                <w:rFonts w:asciiTheme="minorHAnsi" w:hAnsiTheme="minorHAnsi" w:cstheme="minorHAnsi"/>
                <w:sz w:val="22"/>
                <w:szCs w:val="22"/>
              </w:rPr>
              <w:t>Ingevulde bijlage 6 – Prijzenblad Berichten van de Brink</w:t>
            </w:r>
            <w:r w:rsidR="00EB2E31">
              <w:rPr>
                <w:rFonts w:asciiTheme="minorHAnsi" w:hAnsiTheme="minorHAnsi" w:cstheme="minorHAnsi"/>
                <w:sz w:val="22"/>
                <w:szCs w:val="22"/>
              </w:rPr>
              <w:t xml:space="preserve"> </w:t>
            </w:r>
            <w:r w:rsidR="00EB2E31" w:rsidRPr="00EB2E31">
              <w:rPr>
                <w:rFonts w:asciiTheme="minorHAnsi" w:hAnsiTheme="minorHAnsi" w:cstheme="minorHAnsi"/>
                <w:sz w:val="22"/>
                <w:szCs w:val="22"/>
                <w:highlight w:val="yellow"/>
              </w:rPr>
              <w:t>inclusief onderbouwing maximaal 1 A4</w:t>
            </w:r>
          </w:p>
        </w:tc>
        <w:tc>
          <w:tcPr>
            <w:tcW w:w="1979" w:type="dxa"/>
          </w:tcPr>
          <w:p w14:paraId="1EF60468" w14:textId="77777777" w:rsidR="009E684B" w:rsidRPr="00867040" w:rsidRDefault="009E684B" w:rsidP="00CD1C3A">
            <w:pPr>
              <w:rPr>
                <w:rFonts w:cstheme="minorHAnsi"/>
                <w:highlight w:val="yellow"/>
              </w:rPr>
            </w:pPr>
          </w:p>
        </w:tc>
      </w:tr>
      <w:tr w:rsidR="009E684B" w14:paraId="6DE4C92D" w14:textId="5F13D6A8" w:rsidTr="00A85546">
        <w:tc>
          <w:tcPr>
            <w:tcW w:w="613" w:type="dxa"/>
            <w:shd w:val="clear" w:color="auto" w:fill="00A0FF"/>
          </w:tcPr>
          <w:p w14:paraId="7C15F4F0" w14:textId="77777777" w:rsidR="009E684B" w:rsidRPr="00031CCA" w:rsidRDefault="009E684B" w:rsidP="00CD1C3A">
            <w:pPr>
              <w:rPr>
                <w:rFonts w:asciiTheme="minorHAnsi" w:hAnsiTheme="minorHAnsi" w:cstheme="minorHAnsi"/>
                <w:sz w:val="22"/>
                <w:szCs w:val="22"/>
              </w:rPr>
            </w:pPr>
          </w:p>
        </w:tc>
        <w:tc>
          <w:tcPr>
            <w:tcW w:w="6470" w:type="dxa"/>
            <w:shd w:val="clear" w:color="auto" w:fill="00A0FF"/>
          </w:tcPr>
          <w:p w14:paraId="7162946B" w14:textId="77777777" w:rsidR="009E684B" w:rsidRPr="00136758" w:rsidRDefault="009E684B" w:rsidP="00CD1C3A">
            <w:pPr>
              <w:rPr>
                <w:rFonts w:asciiTheme="minorHAnsi" w:hAnsiTheme="minorHAnsi" w:cstheme="minorHAnsi"/>
                <w:b/>
                <w:bCs/>
                <w:sz w:val="22"/>
                <w:szCs w:val="22"/>
              </w:rPr>
            </w:pPr>
            <w:r w:rsidRPr="00136758">
              <w:rPr>
                <w:rFonts w:asciiTheme="minorHAnsi" w:hAnsiTheme="minorHAnsi" w:cstheme="minorHAnsi"/>
                <w:b/>
                <w:bCs/>
                <w:sz w:val="22"/>
                <w:szCs w:val="22"/>
              </w:rPr>
              <w:t xml:space="preserve">Gunningscriterium Kwaliteit </w:t>
            </w:r>
          </w:p>
        </w:tc>
        <w:tc>
          <w:tcPr>
            <w:tcW w:w="1979" w:type="dxa"/>
            <w:shd w:val="clear" w:color="auto" w:fill="00A0FF"/>
          </w:tcPr>
          <w:p w14:paraId="171ED2CF" w14:textId="77777777" w:rsidR="009E684B" w:rsidRDefault="009E684B" w:rsidP="00CD1C3A">
            <w:pPr>
              <w:rPr>
                <w:rFonts w:cstheme="minorHAnsi"/>
              </w:rPr>
            </w:pPr>
          </w:p>
        </w:tc>
      </w:tr>
      <w:tr w:rsidR="009E684B" w14:paraId="736C3AFC" w14:textId="148A18A2" w:rsidTr="009E684B">
        <w:tc>
          <w:tcPr>
            <w:tcW w:w="613" w:type="dxa"/>
          </w:tcPr>
          <w:p w14:paraId="7D06AA5F" w14:textId="6C14F94A" w:rsidR="009E684B" w:rsidRPr="00136758" w:rsidRDefault="009E684B" w:rsidP="00CD1C3A">
            <w:pPr>
              <w:rPr>
                <w:rFonts w:asciiTheme="minorHAnsi" w:hAnsiTheme="minorHAnsi" w:cstheme="minorHAnsi"/>
                <w:sz w:val="22"/>
                <w:szCs w:val="22"/>
              </w:rPr>
            </w:pPr>
            <w:r w:rsidRPr="00136758">
              <w:rPr>
                <w:rFonts w:asciiTheme="minorHAnsi" w:hAnsiTheme="minorHAnsi" w:cstheme="minorHAnsi"/>
                <w:sz w:val="22"/>
                <w:szCs w:val="22"/>
              </w:rPr>
              <w:t>5</w:t>
            </w:r>
          </w:p>
        </w:tc>
        <w:tc>
          <w:tcPr>
            <w:tcW w:w="6470" w:type="dxa"/>
          </w:tcPr>
          <w:p w14:paraId="694E1443" w14:textId="20203A3B" w:rsidR="009E684B" w:rsidRPr="004343AC" w:rsidRDefault="009E684B" w:rsidP="00136758">
            <w:pPr>
              <w:rPr>
                <w:rFonts w:asciiTheme="minorHAnsi" w:hAnsiTheme="minorHAnsi" w:cstheme="minorHAnsi"/>
                <w:sz w:val="22"/>
                <w:szCs w:val="22"/>
              </w:rPr>
            </w:pPr>
            <w:r w:rsidRPr="004343AC">
              <w:rPr>
                <w:rFonts w:asciiTheme="minorHAnsi" w:hAnsiTheme="minorHAnsi" w:cstheme="minorHAnsi"/>
                <w:sz w:val="22"/>
                <w:szCs w:val="22"/>
              </w:rPr>
              <w:t xml:space="preserve">Subgunningscriterium </w:t>
            </w:r>
            <w:r w:rsidR="00AF3CB6" w:rsidRPr="004343AC">
              <w:rPr>
                <w:rFonts w:asciiTheme="minorHAnsi" w:hAnsiTheme="minorHAnsi" w:cstheme="minorHAnsi"/>
                <w:sz w:val="22"/>
                <w:szCs w:val="22"/>
              </w:rPr>
              <w:t>Vergroten van Bereik</w:t>
            </w:r>
          </w:p>
        </w:tc>
        <w:tc>
          <w:tcPr>
            <w:tcW w:w="1979" w:type="dxa"/>
          </w:tcPr>
          <w:p w14:paraId="10DFB2A1" w14:textId="77777777" w:rsidR="009E684B" w:rsidRPr="009E684B" w:rsidRDefault="009E684B" w:rsidP="009E684B">
            <w:pPr>
              <w:rPr>
                <w:rFonts w:cstheme="minorHAnsi"/>
                <w:highlight w:val="yellow"/>
              </w:rPr>
            </w:pPr>
          </w:p>
        </w:tc>
      </w:tr>
      <w:tr w:rsidR="00136758" w14:paraId="0E2C68DA" w14:textId="77777777" w:rsidTr="009E684B">
        <w:tc>
          <w:tcPr>
            <w:tcW w:w="613" w:type="dxa"/>
          </w:tcPr>
          <w:p w14:paraId="1EDD8E44" w14:textId="58BF3B0D" w:rsidR="00136758" w:rsidRPr="00136758" w:rsidRDefault="00136758" w:rsidP="00CD1C3A">
            <w:pPr>
              <w:rPr>
                <w:rFonts w:cstheme="minorHAnsi"/>
              </w:rPr>
            </w:pPr>
            <w:r w:rsidRPr="00136758">
              <w:rPr>
                <w:rFonts w:asciiTheme="minorHAnsi" w:hAnsiTheme="minorHAnsi" w:cstheme="minorHAnsi"/>
                <w:sz w:val="22"/>
                <w:szCs w:val="22"/>
              </w:rPr>
              <w:t>6</w:t>
            </w:r>
          </w:p>
        </w:tc>
        <w:tc>
          <w:tcPr>
            <w:tcW w:w="6470" w:type="dxa"/>
          </w:tcPr>
          <w:p w14:paraId="34A778E8" w14:textId="45E16D82" w:rsidR="00136758" w:rsidRPr="004343AC" w:rsidRDefault="00136758" w:rsidP="00136758">
            <w:pPr>
              <w:rPr>
                <w:rFonts w:cstheme="minorHAnsi"/>
              </w:rPr>
            </w:pPr>
            <w:r w:rsidRPr="004343AC">
              <w:rPr>
                <w:rFonts w:asciiTheme="minorHAnsi" w:hAnsiTheme="minorHAnsi" w:cstheme="minorHAnsi"/>
                <w:sz w:val="22"/>
                <w:szCs w:val="22"/>
              </w:rPr>
              <w:t xml:space="preserve">Subgunningscriterium </w:t>
            </w:r>
            <w:r w:rsidR="00647DC7" w:rsidRPr="004343AC">
              <w:rPr>
                <w:rFonts w:asciiTheme="minorHAnsi" w:hAnsiTheme="minorHAnsi" w:cstheme="minorHAnsi"/>
                <w:sz w:val="22"/>
                <w:szCs w:val="22"/>
              </w:rPr>
              <w:t>Bezorging i.c.m. SROI</w:t>
            </w:r>
          </w:p>
        </w:tc>
        <w:tc>
          <w:tcPr>
            <w:tcW w:w="1979" w:type="dxa"/>
          </w:tcPr>
          <w:p w14:paraId="17D62A96" w14:textId="77777777" w:rsidR="00136758" w:rsidRPr="009E684B" w:rsidRDefault="00136758" w:rsidP="009E684B">
            <w:pPr>
              <w:rPr>
                <w:rFonts w:cstheme="minorHAnsi"/>
                <w:highlight w:val="yellow"/>
              </w:rPr>
            </w:pPr>
          </w:p>
        </w:tc>
      </w:tr>
      <w:tr w:rsidR="00647DC7" w14:paraId="25ED8E99" w14:textId="77777777" w:rsidTr="009E684B">
        <w:tc>
          <w:tcPr>
            <w:tcW w:w="613" w:type="dxa"/>
          </w:tcPr>
          <w:p w14:paraId="528AF7C2" w14:textId="4DD39B48" w:rsidR="00647DC7" w:rsidRPr="00136758" w:rsidRDefault="0097211D" w:rsidP="00CD1C3A">
            <w:pPr>
              <w:rPr>
                <w:rFonts w:cstheme="minorHAnsi"/>
              </w:rPr>
            </w:pPr>
            <w:r>
              <w:rPr>
                <w:rFonts w:cstheme="minorHAnsi"/>
              </w:rPr>
              <w:t>7</w:t>
            </w:r>
          </w:p>
        </w:tc>
        <w:tc>
          <w:tcPr>
            <w:tcW w:w="6470" w:type="dxa"/>
          </w:tcPr>
          <w:p w14:paraId="384FA31F" w14:textId="7CC1DCD8" w:rsidR="00647DC7" w:rsidRPr="004343AC" w:rsidRDefault="00647DC7" w:rsidP="00136758">
            <w:pPr>
              <w:rPr>
                <w:rFonts w:asciiTheme="minorHAnsi" w:hAnsiTheme="minorHAnsi" w:cstheme="minorHAnsi"/>
                <w:sz w:val="22"/>
                <w:szCs w:val="22"/>
              </w:rPr>
            </w:pPr>
            <w:r w:rsidRPr="004343AC">
              <w:rPr>
                <w:rFonts w:asciiTheme="minorHAnsi" w:hAnsiTheme="minorHAnsi" w:cstheme="minorHAnsi"/>
                <w:sz w:val="22"/>
                <w:szCs w:val="22"/>
              </w:rPr>
              <w:t>Subgunningscriterium Verhouding advertenties en redactionele bijlagen</w:t>
            </w:r>
          </w:p>
        </w:tc>
        <w:tc>
          <w:tcPr>
            <w:tcW w:w="1979" w:type="dxa"/>
          </w:tcPr>
          <w:p w14:paraId="6231A757" w14:textId="77777777" w:rsidR="00647DC7" w:rsidRPr="009E684B" w:rsidRDefault="00647DC7" w:rsidP="009E684B">
            <w:pPr>
              <w:rPr>
                <w:rFonts w:cstheme="minorHAnsi"/>
                <w:highlight w:val="yellow"/>
              </w:rPr>
            </w:pPr>
          </w:p>
        </w:tc>
      </w:tr>
      <w:tr w:rsidR="00647DC7" w14:paraId="0213E039" w14:textId="77777777" w:rsidTr="009E684B">
        <w:tc>
          <w:tcPr>
            <w:tcW w:w="613" w:type="dxa"/>
          </w:tcPr>
          <w:p w14:paraId="0986283D" w14:textId="49F90B1F" w:rsidR="00647DC7" w:rsidRPr="00136758" w:rsidRDefault="0097211D" w:rsidP="00CD1C3A">
            <w:pPr>
              <w:rPr>
                <w:rFonts w:cstheme="minorHAnsi"/>
              </w:rPr>
            </w:pPr>
            <w:r>
              <w:rPr>
                <w:rFonts w:cstheme="minorHAnsi"/>
              </w:rPr>
              <w:t>8</w:t>
            </w:r>
          </w:p>
        </w:tc>
        <w:tc>
          <w:tcPr>
            <w:tcW w:w="6470" w:type="dxa"/>
          </w:tcPr>
          <w:p w14:paraId="7AC24FAC" w14:textId="1753B19E" w:rsidR="00647DC7" w:rsidRPr="004343AC" w:rsidRDefault="00647DC7" w:rsidP="00136758">
            <w:pPr>
              <w:rPr>
                <w:rFonts w:asciiTheme="minorHAnsi" w:hAnsiTheme="minorHAnsi" w:cstheme="minorHAnsi"/>
                <w:sz w:val="22"/>
                <w:szCs w:val="22"/>
              </w:rPr>
            </w:pPr>
            <w:r w:rsidRPr="004343AC">
              <w:rPr>
                <w:rFonts w:asciiTheme="minorHAnsi" w:hAnsiTheme="minorHAnsi" w:cstheme="minorHAnsi"/>
                <w:sz w:val="22"/>
                <w:szCs w:val="22"/>
              </w:rPr>
              <w:t>Subgunningscriterium creativitei</w:t>
            </w:r>
            <w:r w:rsidR="0097211D" w:rsidRPr="004343AC">
              <w:rPr>
                <w:rFonts w:asciiTheme="minorHAnsi" w:hAnsiTheme="minorHAnsi" w:cstheme="minorHAnsi"/>
                <w:sz w:val="22"/>
                <w:szCs w:val="22"/>
              </w:rPr>
              <w:t>t en flexibiliteit in opmaak</w:t>
            </w:r>
          </w:p>
        </w:tc>
        <w:tc>
          <w:tcPr>
            <w:tcW w:w="1979" w:type="dxa"/>
          </w:tcPr>
          <w:p w14:paraId="0B777D70" w14:textId="77777777" w:rsidR="00647DC7" w:rsidRPr="009E684B" w:rsidRDefault="00647DC7" w:rsidP="009E684B">
            <w:pPr>
              <w:rPr>
                <w:rFonts w:cstheme="minorHAnsi"/>
                <w:highlight w:val="yellow"/>
              </w:rPr>
            </w:pPr>
          </w:p>
        </w:tc>
      </w:tr>
    </w:tbl>
    <w:p w14:paraId="1FB15284" w14:textId="5D2BDD35" w:rsidR="00BE5045" w:rsidRDefault="00BE5045"/>
    <w:p w14:paraId="16675321" w14:textId="2F5019C5" w:rsidR="003410D1" w:rsidRDefault="00095B6A">
      <w:r>
        <w:t xml:space="preserve">De aanbestedende dienst wijst inschrijvers op de Circulaire Nieuw sanctiepakket Rusland van </w:t>
      </w:r>
      <w:r w:rsidR="001E467D">
        <w:t>22 juli</w:t>
      </w:r>
      <w:r>
        <w:t xml:space="preserve"> 2022 (zie hiervoor ook: Aanbestedingsdocument paragraaf 2.12). </w:t>
      </w:r>
      <w:r w:rsidR="003410D1">
        <w:t xml:space="preserve">Inschrijver </w:t>
      </w:r>
      <w:r>
        <w:t>verklaart hiertoe het volgende:</w:t>
      </w:r>
      <w:r w:rsidR="009239A4">
        <w:t xml:space="preserve"> </w:t>
      </w:r>
    </w:p>
    <w:p w14:paraId="290509B2" w14:textId="6F116010" w:rsidR="003410D1" w:rsidRDefault="003410D1" w:rsidP="003410D1"/>
    <w:tbl>
      <w:tblPr>
        <w:tblStyle w:val="Tabelraster"/>
        <w:tblW w:w="9067" w:type="dxa"/>
        <w:tblLook w:val="04A0" w:firstRow="1" w:lastRow="0" w:firstColumn="1" w:lastColumn="0" w:noHBand="0" w:noVBand="1"/>
      </w:tblPr>
      <w:tblGrid>
        <w:gridCol w:w="3397"/>
        <w:gridCol w:w="4962"/>
        <w:gridCol w:w="708"/>
      </w:tblGrid>
      <w:tr w:rsidR="00246547" w:rsidRPr="009E684B" w14:paraId="0FADDC3E" w14:textId="304E4CBB" w:rsidTr="00095B6A">
        <w:tc>
          <w:tcPr>
            <w:tcW w:w="3397" w:type="dxa"/>
            <w:shd w:val="clear" w:color="auto" w:fill="00A0FF"/>
          </w:tcPr>
          <w:p w14:paraId="7E3726CA" w14:textId="77777777" w:rsidR="00246547" w:rsidRPr="00867040" w:rsidRDefault="00246547" w:rsidP="00CD1C3A">
            <w:pPr>
              <w:rPr>
                <w:rFonts w:cstheme="minorHAnsi"/>
              </w:rPr>
            </w:pPr>
          </w:p>
        </w:tc>
        <w:tc>
          <w:tcPr>
            <w:tcW w:w="4962" w:type="dxa"/>
            <w:shd w:val="clear" w:color="auto" w:fill="00A0FF"/>
          </w:tcPr>
          <w:p w14:paraId="24D80E6B" w14:textId="7994D21B" w:rsidR="00246547" w:rsidRPr="009E684B" w:rsidRDefault="00246547" w:rsidP="00CD1C3A">
            <w:pPr>
              <w:rPr>
                <w:rFonts w:asciiTheme="minorHAnsi" w:hAnsiTheme="minorHAnsi" w:cstheme="minorHAnsi"/>
                <w:b/>
                <w:bCs/>
              </w:rPr>
            </w:pPr>
            <w:r w:rsidRPr="009E684B">
              <w:rPr>
                <w:rFonts w:asciiTheme="minorHAnsi" w:hAnsiTheme="minorHAnsi" w:cstheme="minorHAnsi"/>
                <w:b/>
                <w:bCs/>
                <w:sz w:val="22"/>
                <w:szCs w:val="22"/>
              </w:rPr>
              <w:t>Ja</w:t>
            </w:r>
            <w:r>
              <w:rPr>
                <w:rFonts w:asciiTheme="minorHAnsi" w:hAnsiTheme="minorHAnsi" w:cstheme="minorHAnsi"/>
                <w:b/>
                <w:bCs/>
                <w:sz w:val="22"/>
                <w:szCs w:val="22"/>
              </w:rPr>
              <w:t xml:space="preserve"> (indien ja, beschrijf deze situatie)</w:t>
            </w:r>
          </w:p>
        </w:tc>
        <w:tc>
          <w:tcPr>
            <w:tcW w:w="708" w:type="dxa"/>
            <w:shd w:val="clear" w:color="auto" w:fill="00A0FF"/>
          </w:tcPr>
          <w:p w14:paraId="46E27FD2" w14:textId="16CA80DC" w:rsidR="00246547" w:rsidRPr="009E684B" w:rsidRDefault="00246547" w:rsidP="00CD1C3A">
            <w:pPr>
              <w:rPr>
                <w:rFonts w:asciiTheme="minorHAnsi" w:hAnsiTheme="minorHAnsi" w:cstheme="minorHAnsi"/>
                <w:b/>
                <w:bCs/>
              </w:rPr>
            </w:pPr>
            <w:r w:rsidRPr="009E684B">
              <w:rPr>
                <w:rFonts w:asciiTheme="minorHAnsi" w:hAnsiTheme="minorHAnsi" w:cstheme="minorHAnsi"/>
                <w:b/>
                <w:bCs/>
                <w:sz w:val="22"/>
                <w:szCs w:val="22"/>
              </w:rPr>
              <w:t>Nee</w:t>
            </w:r>
          </w:p>
        </w:tc>
      </w:tr>
      <w:tr w:rsidR="00246547" w:rsidRPr="00867040" w14:paraId="176DE512" w14:textId="7A4E659D" w:rsidTr="00095B6A">
        <w:tc>
          <w:tcPr>
            <w:tcW w:w="3397" w:type="dxa"/>
            <w:shd w:val="clear" w:color="auto" w:fill="FFFFFF" w:themeFill="background1"/>
          </w:tcPr>
          <w:p w14:paraId="03500353" w14:textId="43D47855" w:rsidR="00246547" w:rsidRPr="00867040" w:rsidRDefault="00246547" w:rsidP="0053376F">
            <w:pPr>
              <w:jc w:val="left"/>
              <w:rPr>
                <w:rFonts w:asciiTheme="minorHAnsi" w:hAnsiTheme="minorHAnsi" w:cstheme="minorHAnsi"/>
                <w:sz w:val="22"/>
                <w:szCs w:val="22"/>
              </w:rPr>
            </w:pPr>
            <w:r w:rsidRPr="009E684B">
              <w:rPr>
                <w:rFonts w:asciiTheme="minorHAnsi" w:hAnsiTheme="minorHAnsi" w:cstheme="minorHAnsi"/>
                <w:sz w:val="22"/>
                <w:szCs w:val="22"/>
              </w:rPr>
              <w:t xml:space="preserve">Is een van de situaties zoals opgenomen in de Circulaire Nieuw sanctiepakket Rusland op u of uw </w:t>
            </w:r>
            <w:r w:rsidR="00136758">
              <w:rPr>
                <w:rFonts w:asciiTheme="minorHAnsi" w:hAnsiTheme="minorHAnsi" w:cstheme="minorHAnsi"/>
                <w:sz w:val="22"/>
                <w:szCs w:val="22"/>
              </w:rPr>
              <w:t>i</w:t>
            </w:r>
            <w:r w:rsidRPr="009E684B">
              <w:rPr>
                <w:rFonts w:asciiTheme="minorHAnsi" w:hAnsiTheme="minorHAnsi" w:cstheme="minorHAnsi"/>
                <w:sz w:val="22"/>
                <w:szCs w:val="22"/>
              </w:rPr>
              <w:t>nschrijving van toepassing?</w:t>
            </w:r>
          </w:p>
        </w:tc>
        <w:tc>
          <w:tcPr>
            <w:tcW w:w="4962" w:type="dxa"/>
            <w:shd w:val="clear" w:color="auto" w:fill="FFFFFF" w:themeFill="background1"/>
          </w:tcPr>
          <w:p w14:paraId="3971A6A3" w14:textId="77777777" w:rsidR="00246547" w:rsidRDefault="00246547" w:rsidP="00CD1C3A">
            <w:pPr>
              <w:rPr>
                <w:rFonts w:cstheme="minorHAnsi"/>
              </w:rPr>
            </w:pPr>
          </w:p>
          <w:p w14:paraId="5B7A10EE" w14:textId="77777777" w:rsidR="00246547" w:rsidRDefault="00246547" w:rsidP="00CD1C3A">
            <w:pPr>
              <w:rPr>
                <w:rFonts w:cstheme="minorHAnsi"/>
              </w:rPr>
            </w:pPr>
          </w:p>
          <w:p w14:paraId="119A8CC4" w14:textId="77777777" w:rsidR="00246547" w:rsidRDefault="00246547" w:rsidP="00CD1C3A">
            <w:pPr>
              <w:rPr>
                <w:rFonts w:cstheme="minorHAnsi"/>
              </w:rPr>
            </w:pPr>
          </w:p>
          <w:p w14:paraId="2F9C3A1B" w14:textId="74E85F3D" w:rsidR="00246547" w:rsidRPr="00867040" w:rsidRDefault="00246547" w:rsidP="00CD1C3A">
            <w:pPr>
              <w:rPr>
                <w:rFonts w:cstheme="minorHAnsi"/>
              </w:rPr>
            </w:pPr>
          </w:p>
        </w:tc>
        <w:tc>
          <w:tcPr>
            <w:tcW w:w="708" w:type="dxa"/>
            <w:shd w:val="clear" w:color="auto" w:fill="FFFFFF" w:themeFill="background1"/>
          </w:tcPr>
          <w:p w14:paraId="2C9D3F6F" w14:textId="77777777" w:rsidR="00246547" w:rsidRPr="00867040" w:rsidRDefault="00246547" w:rsidP="00CD1C3A">
            <w:pPr>
              <w:rPr>
                <w:rFonts w:cstheme="minorHAnsi"/>
              </w:rPr>
            </w:pPr>
          </w:p>
        </w:tc>
      </w:tr>
      <w:tr w:rsidR="00246547" w:rsidRPr="00867040" w14:paraId="43C230D5" w14:textId="77777777" w:rsidTr="00095B6A">
        <w:tc>
          <w:tcPr>
            <w:tcW w:w="3397" w:type="dxa"/>
            <w:shd w:val="clear" w:color="auto" w:fill="FFFFFF" w:themeFill="background1"/>
          </w:tcPr>
          <w:p w14:paraId="4F73AB6F" w14:textId="53EA24BE" w:rsidR="00246547" w:rsidRPr="009E684B" w:rsidRDefault="00246547" w:rsidP="0053376F">
            <w:pPr>
              <w:jc w:val="left"/>
              <w:rPr>
                <w:rFonts w:cstheme="minorHAnsi"/>
              </w:rPr>
            </w:pPr>
            <w:r w:rsidRPr="00246547">
              <w:rPr>
                <w:rFonts w:asciiTheme="minorHAnsi" w:hAnsiTheme="minorHAnsi" w:cstheme="minorHAnsi"/>
                <w:sz w:val="22"/>
                <w:szCs w:val="22"/>
              </w:rPr>
              <w:t>Zo ja, is er sprake van een uitzonderingsituatie zoals opgenomen in de Circulaire Nieuw sanctiepakket Rusland?</w:t>
            </w:r>
          </w:p>
        </w:tc>
        <w:tc>
          <w:tcPr>
            <w:tcW w:w="4962" w:type="dxa"/>
            <w:shd w:val="clear" w:color="auto" w:fill="FFFFFF" w:themeFill="background1"/>
          </w:tcPr>
          <w:p w14:paraId="198FC6B6" w14:textId="77777777" w:rsidR="00246547" w:rsidRDefault="00246547" w:rsidP="00CD1C3A">
            <w:pPr>
              <w:rPr>
                <w:rFonts w:cstheme="minorHAnsi"/>
              </w:rPr>
            </w:pPr>
          </w:p>
          <w:p w14:paraId="5A08745F" w14:textId="77777777" w:rsidR="00246547" w:rsidRDefault="00246547" w:rsidP="00CD1C3A">
            <w:pPr>
              <w:rPr>
                <w:rFonts w:cstheme="minorHAnsi"/>
              </w:rPr>
            </w:pPr>
          </w:p>
          <w:p w14:paraId="740C19E6" w14:textId="77777777" w:rsidR="00246547" w:rsidRDefault="00246547" w:rsidP="00CD1C3A">
            <w:pPr>
              <w:rPr>
                <w:rFonts w:cstheme="minorHAnsi"/>
              </w:rPr>
            </w:pPr>
          </w:p>
          <w:p w14:paraId="238495B2" w14:textId="11653E1A" w:rsidR="00246547" w:rsidRPr="00867040" w:rsidRDefault="00246547" w:rsidP="00CD1C3A">
            <w:pPr>
              <w:rPr>
                <w:rFonts w:cstheme="minorHAnsi"/>
              </w:rPr>
            </w:pPr>
          </w:p>
        </w:tc>
        <w:tc>
          <w:tcPr>
            <w:tcW w:w="708" w:type="dxa"/>
            <w:shd w:val="clear" w:color="auto" w:fill="FFFFFF" w:themeFill="background1"/>
          </w:tcPr>
          <w:p w14:paraId="306F955F" w14:textId="77777777" w:rsidR="00246547" w:rsidRPr="00867040" w:rsidRDefault="00246547" w:rsidP="00CD1C3A">
            <w:pPr>
              <w:rPr>
                <w:rFonts w:cstheme="minorHAnsi"/>
              </w:rPr>
            </w:pPr>
          </w:p>
        </w:tc>
      </w:tr>
    </w:tbl>
    <w:p w14:paraId="16490E42" w14:textId="77777777" w:rsidR="0043040D" w:rsidRDefault="0043040D" w:rsidP="003410D1"/>
    <w:p w14:paraId="2BBBDA96" w14:textId="77777777" w:rsidR="00551D27" w:rsidRDefault="00551D27">
      <w:pPr>
        <w:spacing w:after="160" w:line="259" w:lineRule="auto"/>
        <w:jc w:val="left"/>
      </w:pPr>
      <w:r>
        <w:br w:type="page"/>
      </w:r>
    </w:p>
    <w:p w14:paraId="4CEBB0BE" w14:textId="270CA8FE" w:rsidR="00D74D7A" w:rsidRDefault="00D74D7A" w:rsidP="00995E6A">
      <w:pPr>
        <w:spacing w:line="276" w:lineRule="auto"/>
      </w:pPr>
      <w:r>
        <w:lastRenderedPageBreak/>
        <w:t xml:space="preserve">Ondertekening: </w:t>
      </w:r>
    </w:p>
    <w:tbl>
      <w:tblPr>
        <w:tblStyle w:val="Tabelraster"/>
        <w:tblW w:w="0" w:type="auto"/>
        <w:tblLook w:val="04A0" w:firstRow="1" w:lastRow="0" w:firstColumn="1" w:lastColumn="0" w:noHBand="0" w:noVBand="1"/>
      </w:tblPr>
      <w:tblGrid>
        <w:gridCol w:w="4390"/>
        <w:gridCol w:w="4672"/>
      </w:tblGrid>
      <w:tr w:rsidR="0053376F" w14:paraId="12130AF2" w14:textId="77777777" w:rsidTr="00095B6A">
        <w:tc>
          <w:tcPr>
            <w:tcW w:w="4390" w:type="dxa"/>
            <w:shd w:val="clear" w:color="auto" w:fill="D9D9D9" w:themeFill="background1" w:themeFillShade="D9"/>
          </w:tcPr>
          <w:p w14:paraId="6425BA84" w14:textId="22C34DDF" w:rsidR="0053376F" w:rsidRPr="00136758" w:rsidRDefault="0053376F" w:rsidP="00A85546">
            <w:pPr>
              <w:jc w:val="left"/>
              <w:rPr>
                <w:b/>
                <w:bCs/>
              </w:rPr>
            </w:pPr>
            <w:r w:rsidRPr="00136758">
              <w:rPr>
                <w:rStyle w:val="fontstyle01"/>
                <w:b/>
                <w:bCs/>
              </w:rPr>
              <w:t>Naam ondergetekende (conform</w:t>
            </w:r>
            <w:r w:rsidR="00095B6A">
              <w:rPr>
                <w:rStyle w:val="fontstyle01"/>
                <w:b/>
                <w:bCs/>
              </w:rPr>
              <w:t xml:space="preserve"> </w:t>
            </w:r>
            <w:r w:rsidRPr="00136758">
              <w:rPr>
                <w:rStyle w:val="fontstyle01"/>
                <w:b/>
                <w:bCs/>
              </w:rPr>
              <w:t>uittreksel handelsregister en / of</w:t>
            </w:r>
            <w:r w:rsidR="00095B6A">
              <w:rPr>
                <w:rStyle w:val="fontstyle01"/>
                <w:b/>
                <w:bCs/>
              </w:rPr>
              <w:t xml:space="preserve"> </w:t>
            </w:r>
            <w:r w:rsidRPr="00136758">
              <w:rPr>
                <w:rStyle w:val="fontstyle01"/>
                <w:b/>
                <w:bCs/>
              </w:rPr>
              <w:t>volmacht en UEA):</w:t>
            </w:r>
          </w:p>
        </w:tc>
        <w:tc>
          <w:tcPr>
            <w:tcW w:w="4672" w:type="dxa"/>
          </w:tcPr>
          <w:p w14:paraId="1671428E" w14:textId="77777777" w:rsidR="0053376F" w:rsidRDefault="0053376F" w:rsidP="003410D1"/>
        </w:tc>
      </w:tr>
      <w:tr w:rsidR="0053376F" w14:paraId="7F3C0031" w14:textId="77777777" w:rsidTr="00095B6A">
        <w:tc>
          <w:tcPr>
            <w:tcW w:w="4390" w:type="dxa"/>
            <w:shd w:val="clear" w:color="auto" w:fill="D9D9D9" w:themeFill="background1" w:themeFillShade="D9"/>
          </w:tcPr>
          <w:p w14:paraId="352ED9F5" w14:textId="77777777" w:rsidR="0053376F" w:rsidRPr="00136758" w:rsidRDefault="0053376F" w:rsidP="0053376F">
            <w:pPr>
              <w:rPr>
                <w:b/>
                <w:bCs/>
              </w:rPr>
            </w:pPr>
            <w:r w:rsidRPr="00136758">
              <w:rPr>
                <w:rStyle w:val="fontstyle01"/>
                <w:b/>
                <w:bCs/>
              </w:rPr>
              <w:t>Namens aanbieder (bedrijf):</w:t>
            </w:r>
          </w:p>
          <w:p w14:paraId="7F9792B8" w14:textId="77777777" w:rsidR="0053376F" w:rsidRPr="00136758" w:rsidRDefault="0053376F" w:rsidP="003410D1">
            <w:pPr>
              <w:rPr>
                <w:b/>
                <w:bCs/>
              </w:rPr>
            </w:pPr>
          </w:p>
        </w:tc>
        <w:tc>
          <w:tcPr>
            <w:tcW w:w="4672" w:type="dxa"/>
          </w:tcPr>
          <w:p w14:paraId="74E48E82" w14:textId="77777777" w:rsidR="0053376F" w:rsidRDefault="0053376F" w:rsidP="003410D1"/>
        </w:tc>
      </w:tr>
      <w:tr w:rsidR="0053376F" w14:paraId="5D98E5F6" w14:textId="77777777" w:rsidTr="00095B6A">
        <w:tc>
          <w:tcPr>
            <w:tcW w:w="4390" w:type="dxa"/>
            <w:shd w:val="clear" w:color="auto" w:fill="D9D9D9" w:themeFill="background1" w:themeFillShade="D9"/>
          </w:tcPr>
          <w:p w14:paraId="5F33C366" w14:textId="77777777" w:rsidR="0053376F" w:rsidRPr="00136758" w:rsidRDefault="0053376F" w:rsidP="0053376F">
            <w:pPr>
              <w:rPr>
                <w:b/>
                <w:bCs/>
              </w:rPr>
            </w:pPr>
            <w:r w:rsidRPr="00136758">
              <w:rPr>
                <w:rStyle w:val="fontstyle01"/>
                <w:b/>
                <w:bCs/>
              </w:rPr>
              <w:t>Gevestigd te (plaats):</w:t>
            </w:r>
          </w:p>
          <w:p w14:paraId="7A7F0FED" w14:textId="77777777" w:rsidR="0053376F" w:rsidRPr="00136758" w:rsidRDefault="0053376F" w:rsidP="0053376F">
            <w:pPr>
              <w:rPr>
                <w:rStyle w:val="fontstyle01"/>
                <w:b/>
                <w:bCs/>
              </w:rPr>
            </w:pPr>
          </w:p>
        </w:tc>
        <w:tc>
          <w:tcPr>
            <w:tcW w:w="4672" w:type="dxa"/>
          </w:tcPr>
          <w:p w14:paraId="779300F6" w14:textId="77777777" w:rsidR="0053376F" w:rsidRDefault="0053376F" w:rsidP="003410D1"/>
        </w:tc>
      </w:tr>
      <w:tr w:rsidR="0053376F" w14:paraId="449F762D" w14:textId="77777777" w:rsidTr="00095B6A">
        <w:tc>
          <w:tcPr>
            <w:tcW w:w="4390" w:type="dxa"/>
            <w:shd w:val="clear" w:color="auto" w:fill="D9D9D9" w:themeFill="background1" w:themeFillShade="D9"/>
          </w:tcPr>
          <w:p w14:paraId="72678993" w14:textId="38C93C91" w:rsidR="0053376F" w:rsidRPr="00136758" w:rsidRDefault="0053376F" w:rsidP="0053376F">
            <w:pPr>
              <w:rPr>
                <w:b/>
                <w:bCs/>
              </w:rPr>
            </w:pPr>
            <w:r w:rsidRPr="00136758">
              <w:rPr>
                <w:rStyle w:val="fontstyle01"/>
                <w:b/>
                <w:bCs/>
              </w:rPr>
              <w:t>Functie ondergetekende:</w:t>
            </w:r>
          </w:p>
          <w:p w14:paraId="5C5B176F" w14:textId="77777777" w:rsidR="0053376F" w:rsidRPr="00136758" w:rsidRDefault="0053376F" w:rsidP="0053376F">
            <w:pPr>
              <w:rPr>
                <w:rStyle w:val="fontstyle01"/>
                <w:b/>
                <w:bCs/>
              </w:rPr>
            </w:pPr>
          </w:p>
        </w:tc>
        <w:tc>
          <w:tcPr>
            <w:tcW w:w="4672" w:type="dxa"/>
          </w:tcPr>
          <w:p w14:paraId="2D9EEAB9" w14:textId="77777777" w:rsidR="0053376F" w:rsidRDefault="0053376F" w:rsidP="003410D1"/>
        </w:tc>
      </w:tr>
      <w:tr w:rsidR="0053376F" w14:paraId="7475F550" w14:textId="77777777" w:rsidTr="00095B6A">
        <w:tc>
          <w:tcPr>
            <w:tcW w:w="4390" w:type="dxa"/>
            <w:shd w:val="clear" w:color="auto" w:fill="D9D9D9" w:themeFill="background1" w:themeFillShade="D9"/>
          </w:tcPr>
          <w:p w14:paraId="68F920A5" w14:textId="77777777" w:rsidR="0053376F" w:rsidRDefault="0053376F" w:rsidP="0053376F">
            <w:pPr>
              <w:rPr>
                <w:rStyle w:val="fontstyle01"/>
                <w:rFonts w:ascii="Times New Roman" w:hAnsi="Times New Roman" w:cs="Times New Roman"/>
                <w:b/>
                <w:bCs/>
                <w:sz w:val="20"/>
                <w:szCs w:val="20"/>
              </w:rPr>
            </w:pPr>
            <w:r w:rsidRPr="00136758">
              <w:rPr>
                <w:rStyle w:val="fontstyle01"/>
                <w:b/>
                <w:bCs/>
              </w:rPr>
              <w:t>Datum:</w:t>
            </w:r>
          </w:p>
          <w:p w14:paraId="710E9C8D" w14:textId="792A5B2F" w:rsidR="00D74D7A" w:rsidRPr="00D74D7A" w:rsidRDefault="00D74D7A" w:rsidP="0053376F">
            <w:pPr>
              <w:rPr>
                <w:rStyle w:val="fontstyle01"/>
                <w:rFonts w:ascii="Times New Roman" w:hAnsi="Times New Roman" w:cs="Times New Roman"/>
                <w:b/>
                <w:bCs/>
                <w:color w:val="auto"/>
                <w:sz w:val="20"/>
                <w:szCs w:val="20"/>
              </w:rPr>
            </w:pPr>
          </w:p>
        </w:tc>
        <w:tc>
          <w:tcPr>
            <w:tcW w:w="4672" w:type="dxa"/>
          </w:tcPr>
          <w:p w14:paraId="5898AEC7" w14:textId="77777777" w:rsidR="0053376F" w:rsidRDefault="0053376F" w:rsidP="003410D1"/>
        </w:tc>
      </w:tr>
      <w:tr w:rsidR="0053376F" w14:paraId="210B044E" w14:textId="77777777" w:rsidTr="00095B6A">
        <w:tc>
          <w:tcPr>
            <w:tcW w:w="4390" w:type="dxa"/>
            <w:shd w:val="clear" w:color="auto" w:fill="D9D9D9" w:themeFill="background1" w:themeFillShade="D9"/>
          </w:tcPr>
          <w:p w14:paraId="48671656" w14:textId="76E4AA82" w:rsidR="00D74D7A" w:rsidRPr="00095B6A" w:rsidRDefault="0053376F" w:rsidP="0053376F">
            <w:pPr>
              <w:rPr>
                <w:rStyle w:val="fontstyle01"/>
                <w:b/>
                <w:bCs/>
              </w:rPr>
            </w:pPr>
            <w:r w:rsidRPr="00136758">
              <w:rPr>
                <w:rStyle w:val="fontstyle01"/>
                <w:b/>
                <w:bCs/>
              </w:rPr>
              <w:t>Handtekening</w:t>
            </w:r>
            <w:r w:rsidR="00095B6A">
              <w:rPr>
                <w:rStyle w:val="fontstyle01"/>
                <w:b/>
                <w:bCs/>
              </w:rPr>
              <w:t>:</w:t>
            </w:r>
          </w:p>
        </w:tc>
        <w:tc>
          <w:tcPr>
            <w:tcW w:w="4672" w:type="dxa"/>
          </w:tcPr>
          <w:p w14:paraId="49DC3F32" w14:textId="77777777" w:rsidR="0053376F" w:rsidRDefault="0053376F" w:rsidP="003410D1"/>
          <w:p w14:paraId="2A78B052" w14:textId="3D6E36C3" w:rsidR="00136758" w:rsidRDefault="00136758" w:rsidP="003410D1"/>
          <w:p w14:paraId="4837A24B" w14:textId="77777777" w:rsidR="00095B6A" w:rsidRDefault="00095B6A" w:rsidP="003410D1"/>
          <w:p w14:paraId="35D0A9B3" w14:textId="704537C0" w:rsidR="00136758" w:rsidRDefault="00136758" w:rsidP="003410D1"/>
        </w:tc>
      </w:tr>
    </w:tbl>
    <w:p w14:paraId="1C77D730" w14:textId="77777777" w:rsidR="0053376F" w:rsidRDefault="0053376F" w:rsidP="00095B6A"/>
    <w:p w14:paraId="6A8A452C" w14:textId="3EFE3BCD" w:rsidR="00A91F95" w:rsidRPr="005A4B7D" w:rsidRDefault="00A91F95" w:rsidP="00095B6A">
      <w:pPr>
        <w:rPr>
          <w:b/>
          <w:bCs/>
        </w:rPr>
      </w:pPr>
      <w:r w:rsidRPr="005A4B7D">
        <w:rPr>
          <w:b/>
          <w:bCs/>
        </w:rPr>
        <w:t>Voorlopig gegunde inschrijver dient de onderstaande documenten aan te leveren</w:t>
      </w:r>
      <w:r w:rsidR="000D2901" w:rsidRPr="005A4B7D">
        <w:rPr>
          <w:b/>
          <w:bCs/>
        </w:rPr>
        <w:t>:</w:t>
      </w:r>
    </w:p>
    <w:p w14:paraId="2AD117D7" w14:textId="77777777" w:rsidR="000D2901" w:rsidRDefault="000D2901" w:rsidP="00095B6A"/>
    <w:tbl>
      <w:tblPr>
        <w:tblStyle w:val="Tabelraster"/>
        <w:tblW w:w="0" w:type="auto"/>
        <w:tblLook w:val="04A0" w:firstRow="1" w:lastRow="0" w:firstColumn="1" w:lastColumn="0" w:noHBand="0" w:noVBand="1"/>
      </w:tblPr>
      <w:tblGrid>
        <w:gridCol w:w="765"/>
        <w:gridCol w:w="8083"/>
      </w:tblGrid>
      <w:tr w:rsidR="007E7BD9" w14:paraId="1B67BD53" w14:textId="77777777" w:rsidTr="007E7BD9">
        <w:trPr>
          <w:trHeight w:val="270"/>
        </w:trPr>
        <w:tc>
          <w:tcPr>
            <w:tcW w:w="765" w:type="dxa"/>
            <w:shd w:val="clear" w:color="auto" w:fill="013577"/>
          </w:tcPr>
          <w:p w14:paraId="4260E2D1" w14:textId="77777777" w:rsidR="007E7BD9" w:rsidRPr="00A85546" w:rsidRDefault="007E7BD9" w:rsidP="0007517F">
            <w:pPr>
              <w:rPr>
                <w:rFonts w:cstheme="minorHAnsi"/>
                <w:b/>
                <w:bCs/>
              </w:rPr>
            </w:pPr>
          </w:p>
        </w:tc>
        <w:tc>
          <w:tcPr>
            <w:tcW w:w="8083" w:type="dxa"/>
            <w:shd w:val="clear" w:color="auto" w:fill="013577"/>
          </w:tcPr>
          <w:p w14:paraId="19EA3C7A" w14:textId="4AFB2802" w:rsidR="007E7BD9" w:rsidRPr="00A85546" w:rsidRDefault="007E7BD9" w:rsidP="0007517F">
            <w:pPr>
              <w:tabs>
                <w:tab w:val="center" w:pos="3127"/>
              </w:tabs>
              <w:rPr>
                <w:rFonts w:asciiTheme="minorHAnsi" w:hAnsiTheme="minorHAnsi" w:cstheme="minorHAnsi"/>
                <w:b/>
                <w:bCs/>
                <w:sz w:val="22"/>
                <w:szCs w:val="22"/>
              </w:rPr>
            </w:pPr>
            <w:r w:rsidRPr="00A85546">
              <w:rPr>
                <w:rFonts w:asciiTheme="minorHAnsi" w:hAnsiTheme="minorHAnsi" w:cstheme="minorHAnsi"/>
                <w:b/>
                <w:bCs/>
                <w:sz w:val="22"/>
                <w:szCs w:val="22"/>
              </w:rPr>
              <w:t>In te dienen documenten</w:t>
            </w:r>
            <w:r>
              <w:rPr>
                <w:rFonts w:asciiTheme="minorHAnsi" w:hAnsiTheme="minorHAnsi" w:cstheme="minorHAnsi"/>
                <w:b/>
                <w:bCs/>
                <w:sz w:val="22"/>
                <w:szCs w:val="22"/>
              </w:rPr>
              <w:t xml:space="preserve"> door voorlopig gegunde inschrijver</w:t>
            </w:r>
            <w:r>
              <w:rPr>
                <w:rFonts w:asciiTheme="minorHAnsi" w:hAnsiTheme="minorHAnsi" w:cstheme="minorHAnsi"/>
                <w:b/>
                <w:bCs/>
                <w:sz w:val="22"/>
                <w:szCs w:val="22"/>
              </w:rPr>
              <w:tab/>
            </w:r>
          </w:p>
        </w:tc>
      </w:tr>
      <w:tr w:rsidR="007E7BD9" w14:paraId="5D2CE51A" w14:textId="77777777" w:rsidTr="007E7BD9">
        <w:trPr>
          <w:trHeight w:val="255"/>
        </w:trPr>
        <w:tc>
          <w:tcPr>
            <w:tcW w:w="765" w:type="dxa"/>
            <w:shd w:val="clear" w:color="auto" w:fill="00A0FF"/>
          </w:tcPr>
          <w:p w14:paraId="75D6DF48" w14:textId="77777777" w:rsidR="007E7BD9" w:rsidRPr="00867040" w:rsidRDefault="007E7BD9" w:rsidP="0007517F">
            <w:pPr>
              <w:rPr>
                <w:rFonts w:asciiTheme="minorHAnsi" w:hAnsiTheme="minorHAnsi" w:cstheme="minorHAnsi"/>
                <w:sz w:val="22"/>
                <w:szCs w:val="22"/>
              </w:rPr>
            </w:pPr>
          </w:p>
        </w:tc>
        <w:tc>
          <w:tcPr>
            <w:tcW w:w="8083" w:type="dxa"/>
            <w:shd w:val="clear" w:color="auto" w:fill="00A0FF"/>
          </w:tcPr>
          <w:p w14:paraId="4F40CDF5" w14:textId="6F9BC749" w:rsidR="007E7BD9" w:rsidRPr="00136758" w:rsidRDefault="007E7BD9" w:rsidP="0007517F">
            <w:pPr>
              <w:rPr>
                <w:rFonts w:asciiTheme="minorHAnsi" w:hAnsiTheme="minorHAnsi" w:cstheme="minorHAnsi"/>
                <w:b/>
                <w:bCs/>
                <w:sz w:val="22"/>
                <w:szCs w:val="22"/>
              </w:rPr>
            </w:pPr>
            <w:r>
              <w:rPr>
                <w:rFonts w:asciiTheme="minorHAnsi" w:hAnsiTheme="minorHAnsi" w:cstheme="minorHAnsi"/>
                <w:b/>
                <w:bCs/>
                <w:sz w:val="22"/>
                <w:szCs w:val="22"/>
              </w:rPr>
              <w:t>Bewijsstukken u</w:t>
            </w:r>
            <w:r w:rsidRPr="00136758">
              <w:rPr>
                <w:rFonts w:asciiTheme="minorHAnsi" w:hAnsiTheme="minorHAnsi" w:cstheme="minorHAnsi"/>
                <w:b/>
                <w:bCs/>
                <w:sz w:val="22"/>
                <w:szCs w:val="22"/>
              </w:rPr>
              <w:t>itsluitingsgronden</w:t>
            </w:r>
          </w:p>
        </w:tc>
      </w:tr>
      <w:tr w:rsidR="007E7BD9" w14:paraId="31DA1A60" w14:textId="77777777" w:rsidTr="007E7BD9">
        <w:trPr>
          <w:trHeight w:val="810"/>
        </w:trPr>
        <w:tc>
          <w:tcPr>
            <w:tcW w:w="765" w:type="dxa"/>
            <w:shd w:val="clear" w:color="auto" w:fill="auto"/>
          </w:tcPr>
          <w:p w14:paraId="1E5E09EA" w14:textId="5AE492CA" w:rsidR="007E7BD9" w:rsidRPr="00CB047A" w:rsidRDefault="007E7BD9" w:rsidP="0007517F">
            <w:pPr>
              <w:rPr>
                <w:rFonts w:asciiTheme="minorHAnsi" w:hAnsiTheme="minorHAnsi" w:cstheme="minorHAnsi"/>
                <w:sz w:val="22"/>
                <w:szCs w:val="22"/>
              </w:rPr>
            </w:pPr>
            <w:r>
              <w:rPr>
                <w:rFonts w:asciiTheme="minorHAnsi" w:hAnsiTheme="minorHAnsi" w:cstheme="minorHAnsi"/>
                <w:sz w:val="22"/>
                <w:szCs w:val="22"/>
              </w:rPr>
              <w:t>(i)</w:t>
            </w:r>
          </w:p>
        </w:tc>
        <w:tc>
          <w:tcPr>
            <w:tcW w:w="8083" w:type="dxa"/>
            <w:shd w:val="clear" w:color="auto" w:fill="auto"/>
          </w:tcPr>
          <w:p w14:paraId="18AF05F7" w14:textId="6D1F735B" w:rsidR="007E7BD9" w:rsidRPr="00867040" w:rsidRDefault="007E7BD9" w:rsidP="0007517F">
            <w:pPr>
              <w:rPr>
                <w:rFonts w:asciiTheme="minorHAnsi" w:hAnsiTheme="minorHAnsi" w:cstheme="minorHAnsi"/>
                <w:sz w:val="22"/>
                <w:szCs w:val="22"/>
              </w:rPr>
            </w:pPr>
            <w:r>
              <w:rPr>
                <w:rFonts w:asciiTheme="minorHAnsi" w:hAnsiTheme="minorHAnsi" w:cstheme="minorHAnsi"/>
                <w:sz w:val="22"/>
                <w:szCs w:val="22"/>
              </w:rPr>
              <w:t>E</w:t>
            </w:r>
            <w:r w:rsidRPr="006132BF">
              <w:rPr>
                <w:rFonts w:asciiTheme="minorHAnsi" w:hAnsiTheme="minorHAnsi" w:cstheme="minorHAnsi"/>
                <w:sz w:val="22"/>
                <w:szCs w:val="22"/>
              </w:rPr>
              <w:t xml:space="preserve">en uittreksel uit het handelsregister zoals bedoeld in artikel 2.89 lid 1 </w:t>
            </w:r>
            <w:proofErr w:type="spellStart"/>
            <w:r w:rsidRPr="006132BF">
              <w:rPr>
                <w:rFonts w:asciiTheme="minorHAnsi" w:hAnsiTheme="minorHAnsi" w:cstheme="minorHAnsi"/>
                <w:sz w:val="22"/>
                <w:szCs w:val="22"/>
              </w:rPr>
              <w:t>Aw</w:t>
            </w:r>
            <w:proofErr w:type="spellEnd"/>
            <w:r w:rsidRPr="006132BF">
              <w:rPr>
                <w:rFonts w:asciiTheme="minorHAnsi" w:hAnsiTheme="minorHAnsi" w:cstheme="minorHAnsi"/>
                <w:sz w:val="22"/>
                <w:szCs w:val="22"/>
              </w:rPr>
              <w:t xml:space="preserve"> 2012. Dit uittreksel mag niet ouder zijn dan zes maanden vanaf de datum van het indienen van de inschrijving</w:t>
            </w:r>
          </w:p>
        </w:tc>
      </w:tr>
      <w:tr w:rsidR="007E7BD9" w14:paraId="713C6E18" w14:textId="77777777" w:rsidTr="007E7BD9">
        <w:trPr>
          <w:trHeight w:val="2130"/>
        </w:trPr>
        <w:tc>
          <w:tcPr>
            <w:tcW w:w="765" w:type="dxa"/>
            <w:shd w:val="clear" w:color="auto" w:fill="auto"/>
          </w:tcPr>
          <w:p w14:paraId="1732917F" w14:textId="235650EF" w:rsidR="007E7BD9" w:rsidRPr="00867040" w:rsidRDefault="007E7BD9" w:rsidP="0007517F">
            <w:pPr>
              <w:rPr>
                <w:rFonts w:asciiTheme="minorHAnsi" w:hAnsiTheme="minorHAnsi" w:cstheme="minorHAnsi"/>
                <w:sz w:val="22"/>
                <w:szCs w:val="22"/>
              </w:rPr>
            </w:pPr>
            <w:r>
              <w:rPr>
                <w:rFonts w:asciiTheme="minorHAnsi" w:hAnsiTheme="minorHAnsi" w:cstheme="minorHAnsi"/>
                <w:sz w:val="22"/>
                <w:szCs w:val="22"/>
              </w:rPr>
              <w:t>(ii)</w:t>
            </w:r>
          </w:p>
        </w:tc>
        <w:tc>
          <w:tcPr>
            <w:tcW w:w="8083" w:type="dxa"/>
            <w:shd w:val="clear" w:color="auto" w:fill="auto"/>
          </w:tcPr>
          <w:p w14:paraId="0A046698" w14:textId="24AF632A" w:rsidR="007E7BD9" w:rsidRPr="00867040" w:rsidRDefault="007E7BD9" w:rsidP="0007517F">
            <w:pPr>
              <w:rPr>
                <w:rFonts w:cstheme="minorHAnsi"/>
                <w:highlight w:val="yellow"/>
              </w:rPr>
            </w:pPr>
            <w:r>
              <w:rPr>
                <w:rFonts w:asciiTheme="minorHAnsi" w:hAnsiTheme="minorHAnsi" w:cstheme="minorHAnsi"/>
                <w:sz w:val="22"/>
                <w:szCs w:val="22"/>
              </w:rPr>
              <w:t>E</w:t>
            </w:r>
            <w:r w:rsidRPr="000B4AF0">
              <w:rPr>
                <w:rFonts w:asciiTheme="minorHAnsi" w:hAnsiTheme="minorHAnsi" w:cstheme="minorHAnsi"/>
                <w:sz w:val="22"/>
                <w:szCs w:val="22"/>
              </w:rPr>
              <w:t xml:space="preserve">en Gedragsverklaring Aanbesteden (GVA) zoals bedoeld in artikel 2.89 lid 2 van de Aanbestedingswet 2012. Deze verklaring mag niet ouder zijn dan twee jaar vanaf de datum van het indienen van de inschrijving. Deze verklaring is op te vragen bij de Dienst </w:t>
            </w:r>
            <w:proofErr w:type="spellStart"/>
            <w:r w:rsidRPr="000B4AF0">
              <w:rPr>
                <w:rFonts w:asciiTheme="minorHAnsi" w:hAnsiTheme="minorHAnsi" w:cstheme="minorHAnsi"/>
                <w:sz w:val="22"/>
                <w:szCs w:val="22"/>
              </w:rPr>
              <w:t>Justis</w:t>
            </w:r>
            <w:proofErr w:type="spellEnd"/>
            <w:r w:rsidRPr="000B4AF0">
              <w:rPr>
                <w:rFonts w:asciiTheme="minorHAnsi" w:hAnsiTheme="minorHAnsi" w:cstheme="minorHAnsi"/>
                <w:sz w:val="22"/>
                <w:szCs w:val="22"/>
              </w:rPr>
              <w:t xml:space="preserve"> van het Ministerie van Veiligheid en Justitie. Inschrijvers dienen er rekening mee te houden dat een aanvraag voor een GVA circa 8 weken (en in sommige gevallen zelfs langer) in beslag kan nemen (zie artikel 4.5 </w:t>
            </w:r>
            <w:proofErr w:type="spellStart"/>
            <w:r w:rsidRPr="000B4AF0">
              <w:rPr>
                <w:rFonts w:asciiTheme="minorHAnsi" w:hAnsiTheme="minorHAnsi" w:cstheme="minorHAnsi"/>
                <w:sz w:val="22"/>
                <w:szCs w:val="22"/>
              </w:rPr>
              <w:t>Aw</w:t>
            </w:r>
            <w:proofErr w:type="spellEnd"/>
            <w:r w:rsidRPr="000B4AF0">
              <w:rPr>
                <w:rFonts w:asciiTheme="minorHAnsi" w:hAnsiTheme="minorHAnsi" w:cstheme="minorHAnsi"/>
                <w:sz w:val="22"/>
                <w:szCs w:val="22"/>
              </w:rPr>
              <w:t xml:space="preserve"> 2012).</w:t>
            </w:r>
          </w:p>
        </w:tc>
      </w:tr>
      <w:tr w:rsidR="007E7BD9" w14:paraId="23E7F54D" w14:textId="77777777" w:rsidTr="007E7BD9">
        <w:trPr>
          <w:trHeight w:val="1875"/>
        </w:trPr>
        <w:tc>
          <w:tcPr>
            <w:tcW w:w="765" w:type="dxa"/>
            <w:shd w:val="clear" w:color="auto" w:fill="auto"/>
          </w:tcPr>
          <w:p w14:paraId="36587931" w14:textId="0AF7DDFD" w:rsidR="007E7BD9" w:rsidRPr="00867040" w:rsidRDefault="007E7BD9" w:rsidP="0007517F">
            <w:pPr>
              <w:rPr>
                <w:rFonts w:asciiTheme="minorHAnsi" w:hAnsiTheme="minorHAnsi" w:cstheme="minorHAnsi"/>
                <w:sz w:val="22"/>
                <w:szCs w:val="22"/>
              </w:rPr>
            </w:pPr>
            <w:r>
              <w:rPr>
                <w:rFonts w:asciiTheme="minorHAnsi" w:hAnsiTheme="minorHAnsi" w:cstheme="minorHAnsi"/>
                <w:sz w:val="22"/>
                <w:szCs w:val="22"/>
              </w:rPr>
              <w:t>(iii)</w:t>
            </w:r>
          </w:p>
        </w:tc>
        <w:tc>
          <w:tcPr>
            <w:tcW w:w="8083" w:type="dxa"/>
            <w:shd w:val="clear" w:color="auto" w:fill="auto"/>
          </w:tcPr>
          <w:p w14:paraId="7B2E2AFB" w14:textId="57687C6D" w:rsidR="007E7BD9" w:rsidRPr="00867040" w:rsidRDefault="007E7BD9" w:rsidP="0007517F">
            <w:pPr>
              <w:rPr>
                <w:rFonts w:cstheme="minorHAnsi"/>
                <w:highlight w:val="yellow"/>
              </w:rPr>
            </w:pPr>
            <w:r>
              <w:rPr>
                <w:rFonts w:asciiTheme="minorHAnsi" w:hAnsiTheme="minorHAnsi" w:cstheme="minorHAnsi"/>
                <w:sz w:val="22"/>
                <w:szCs w:val="22"/>
              </w:rPr>
              <w:t>E</w:t>
            </w:r>
            <w:r w:rsidRPr="00B71AEF">
              <w:rPr>
                <w:rFonts w:asciiTheme="minorHAnsi" w:hAnsiTheme="minorHAnsi" w:cstheme="minorHAnsi"/>
                <w:sz w:val="22"/>
                <w:szCs w:val="22"/>
              </w:rPr>
              <w:t>en verklaring van de Belastingdienst zoals bedoeld in artikel 2.89 lid 3 van de Aanbestedingswet 2012. Deze verklaring mag niet ouder zijn dan zes maanden vanaf de datum van het indienen van de inschrijving. Met deze verklaring dient inschrijver aan te tonen dat hij heeft voldaan aan verplichtingen op grond van op hem van toepassing zijnde wettelijke bepalingen met betrekking tot betaling van sociale zekerheidspremies of belastingen.</w:t>
            </w:r>
          </w:p>
        </w:tc>
      </w:tr>
      <w:tr w:rsidR="007E7BD9" w14:paraId="58A19738" w14:textId="77777777" w:rsidTr="007E7BD9">
        <w:trPr>
          <w:trHeight w:val="270"/>
        </w:trPr>
        <w:tc>
          <w:tcPr>
            <w:tcW w:w="765" w:type="dxa"/>
            <w:shd w:val="clear" w:color="auto" w:fill="00A0FF"/>
          </w:tcPr>
          <w:p w14:paraId="14BA4891" w14:textId="77777777" w:rsidR="007E7BD9" w:rsidRPr="00031CCA" w:rsidRDefault="007E7BD9" w:rsidP="0007517F">
            <w:pPr>
              <w:rPr>
                <w:rFonts w:asciiTheme="minorHAnsi" w:hAnsiTheme="minorHAnsi" w:cstheme="minorHAnsi"/>
                <w:sz w:val="22"/>
                <w:szCs w:val="22"/>
              </w:rPr>
            </w:pPr>
            <w:bookmarkStart w:id="0" w:name="_Hlk176341857"/>
          </w:p>
        </w:tc>
        <w:tc>
          <w:tcPr>
            <w:tcW w:w="8083" w:type="dxa"/>
            <w:shd w:val="clear" w:color="auto" w:fill="00A0FF"/>
          </w:tcPr>
          <w:p w14:paraId="497EA1FD" w14:textId="04C418AA" w:rsidR="007E7BD9" w:rsidRPr="00136758" w:rsidRDefault="00C17AAB" w:rsidP="0007517F">
            <w:pPr>
              <w:rPr>
                <w:rFonts w:asciiTheme="minorHAnsi" w:hAnsiTheme="minorHAnsi" w:cstheme="minorHAnsi"/>
                <w:b/>
                <w:bCs/>
                <w:sz w:val="22"/>
                <w:szCs w:val="22"/>
              </w:rPr>
            </w:pPr>
            <w:r>
              <w:rPr>
                <w:rFonts w:asciiTheme="minorHAnsi" w:hAnsiTheme="minorHAnsi" w:cstheme="minorHAnsi"/>
                <w:b/>
                <w:bCs/>
                <w:sz w:val="22"/>
                <w:szCs w:val="22"/>
              </w:rPr>
              <w:t>Bewijsstukken geschiktheidseisen</w:t>
            </w:r>
          </w:p>
        </w:tc>
      </w:tr>
      <w:bookmarkEnd w:id="0"/>
      <w:tr w:rsidR="007E7BD9" w14:paraId="4040FA75" w14:textId="77777777" w:rsidTr="007E7BD9">
        <w:trPr>
          <w:trHeight w:val="270"/>
        </w:trPr>
        <w:tc>
          <w:tcPr>
            <w:tcW w:w="765" w:type="dxa"/>
          </w:tcPr>
          <w:p w14:paraId="4A332266" w14:textId="011696DE" w:rsidR="007E7BD9" w:rsidRPr="00031CCA" w:rsidRDefault="00D05D9D" w:rsidP="0007517F">
            <w:pPr>
              <w:rPr>
                <w:rFonts w:asciiTheme="minorHAnsi" w:hAnsiTheme="minorHAnsi" w:cstheme="minorHAnsi"/>
                <w:sz w:val="22"/>
                <w:szCs w:val="22"/>
              </w:rPr>
            </w:pPr>
            <w:r>
              <w:rPr>
                <w:rFonts w:asciiTheme="minorHAnsi" w:hAnsiTheme="minorHAnsi" w:cstheme="minorHAnsi"/>
                <w:sz w:val="22"/>
                <w:szCs w:val="22"/>
              </w:rPr>
              <w:t>1</w:t>
            </w:r>
          </w:p>
        </w:tc>
        <w:tc>
          <w:tcPr>
            <w:tcW w:w="8083" w:type="dxa"/>
          </w:tcPr>
          <w:p w14:paraId="26BB81D7" w14:textId="237F4883" w:rsidR="007E7BD9" w:rsidRPr="00867040" w:rsidRDefault="003100E1" w:rsidP="0007517F">
            <w:pPr>
              <w:rPr>
                <w:rFonts w:asciiTheme="minorHAnsi" w:hAnsiTheme="minorHAnsi" w:cstheme="minorHAnsi"/>
                <w:sz w:val="22"/>
                <w:szCs w:val="22"/>
              </w:rPr>
            </w:pPr>
            <w:r w:rsidRPr="003100E1">
              <w:rPr>
                <w:rFonts w:asciiTheme="minorHAnsi" w:hAnsiTheme="minorHAnsi" w:cstheme="minorHAnsi"/>
                <w:sz w:val="22"/>
                <w:szCs w:val="22"/>
              </w:rPr>
              <w:t>Geschiktheidseis 1:  Aantonen van financiële en economische draagkracht – afdekking aansprakelijkheidsrisico</w:t>
            </w:r>
            <w:r>
              <w:rPr>
                <w:rFonts w:asciiTheme="minorHAnsi" w:hAnsiTheme="minorHAnsi" w:cstheme="minorHAnsi"/>
                <w:sz w:val="22"/>
                <w:szCs w:val="22"/>
              </w:rPr>
              <w:t>’</w:t>
            </w:r>
            <w:r w:rsidRPr="003100E1">
              <w:rPr>
                <w:rFonts w:asciiTheme="minorHAnsi" w:hAnsiTheme="minorHAnsi" w:cstheme="minorHAnsi"/>
                <w:sz w:val="22"/>
                <w:szCs w:val="22"/>
              </w:rPr>
              <w:t>s</w:t>
            </w:r>
            <w:r>
              <w:rPr>
                <w:rFonts w:asciiTheme="minorHAnsi" w:hAnsiTheme="minorHAnsi" w:cstheme="minorHAnsi"/>
                <w:sz w:val="22"/>
                <w:szCs w:val="22"/>
              </w:rPr>
              <w:t xml:space="preserve"> conform gestelde in paragraaf 3.2 aanbestedingsdocument.</w:t>
            </w:r>
          </w:p>
        </w:tc>
      </w:tr>
      <w:tr w:rsidR="00551D27" w14:paraId="7F70553A" w14:textId="77777777" w:rsidTr="00CD71EB">
        <w:trPr>
          <w:trHeight w:val="270"/>
        </w:trPr>
        <w:tc>
          <w:tcPr>
            <w:tcW w:w="765" w:type="dxa"/>
            <w:shd w:val="clear" w:color="auto" w:fill="00A0FF"/>
          </w:tcPr>
          <w:p w14:paraId="644C3E7F" w14:textId="77777777" w:rsidR="00551D27" w:rsidRPr="00551D27" w:rsidRDefault="00551D27" w:rsidP="00551D27">
            <w:pPr>
              <w:rPr>
                <w:rFonts w:asciiTheme="minorHAnsi" w:hAnsiTheme="minorHAnsi" w:cstheme="minorHAnsi"/>
                <w:b/>
                <w:bCs/>
                <w:sz w:val="22"/>
                <w:szCs w:val="22"/>
              </w:rPr>
            </w:pPr>
          </w:p>
        </w:tc>
        <w:tc>
          <w:tcPr>
            <w:tcW w:w="8083" w:type="dxa"/>
            <w:shd w:val="clear" w:color="auto" w:fill="00A0FF"/>
          </w:tcPr>
          <w:p w14:paraId="5C067982" w14:textId="740ADBB5" w:rsidR="00551D27" w:rsidRPr="00551D27" w:rsidRDefault="00551D27" w:rsidP="00551D27">
            <w:pPr>
              <w:rPr>
                <w:rFonts w:asciiTheme="minorHAnsi" w:hAnsiTheme="minorHAnsi" w:cstheme="minorHAnsi"/>
                <w:b/>
                <w:bCs/>
                <w:sz w:val="22"/>
                <w:szCs w:val="22"/>
              </w:rPr>
            </w:pPr>
            <w:r>
              <w:rPr>
                <w:rFonts w:asciiTheme="minorHAnsi" w:hAnsiTheme="minorHAnsi" w:cstheme="minorHAnsi"/>
                <w:b/>
                <w:bCs/>
                <w:sz w:val="22"/>
                <w:szCs w:val="22"/>
              </w:rPr>
              <w:t>Verificatievraag aan voorlopig gegunde inschrijver</w:t>
            </w:r>
          </w:p>
        </w:tc>
      </w:tr>
      <w:tr w:rsidR="00551D27" w14:paraId="32B0487D" w14:textId="77777777" w:rsidTr="00551D27">
        <w:trPr>
          <w:trHeight w:val="270"/>
        </w:trPr>
        <w:tc>
          <w:tcPr>
            <w:tcW w:w="765" w:type="dxa"/>
            <w:shd w:val="clear" w:color="auto" w:fill="auto"/>
          </w:tcPr>
          <w:p w14:paraId="58971C95" w14:textId="27542B48" w:rsidR="00551D27" w:rsidRPr="00551D27" w:rsidRDefault="00551D27" w:rsidP="00551D27">
            <w:pPr>
              <w:rPr>
                <w:rFonts w:asciiTheme="minorHAnsi" w:hAnsiTheme="minorHAnsi" w:cstheme="minorHAnsi"/>
                <w:sz w:val="22"/>
                <w:szCs w:val="22"/>
              </w:rPr>
            </w:pPr>
            <w:r w:rsidRPr="00551D27">
              <w:rPr>
                <w:rFonts w:asciiTheme="minorHAnsi" w:hAnsiTheme="minorHAnsi" w:cstheme="minorHAnsi"/>
                <w:sz w:val="22"/>
                <w:szCs w:val="22"/>
              </w:rPr>
              <w:t>1</w:t>
            </w:r>
          </w:p>
        </w:tc>
        <w:tc>
          <w:tcPr>
            <w:tcW w:w="8083" w:type="dxa"/>
            <w:shd w:val="clear" w:color="auto" w:fill="auto"/>
          </w:tcPr>
          <w:p w14:paraId="1F7A0666" w14:textId="77777777" w:rsidR="00551D27" w:rsidRPr="00551D27" w:rsidRDefault="00551D27" w:rsidP="00551D27">
            <w:pPr>
              <w:rPr>
                <w:rFonts w:asciiTheme="minorHAnsi" w:hAnsiTheme="minorHAnsi" w:cstheme="minorHAnsi"/>
                <w:sz w:val="22"/>
                <w:szCs w:val="22"/>
              </w:rPr>
            </w:pPr>
            <w:r w:rsidRPr="00551D27">
              <w:rPr>
                <w:rFonts w:asciiTheme="minorHAnsi" w:hAnsiTheme="minorHAnsi" w:cstheme="minorHAnsi"/>
                <w:sz w:val="22"/>
                <w:szCs w:val="22"/>
              </w:rPr>
              <w:t xml:space="preserve">Aanleveren proefdruk conform gestelde in paragraaf 2.8 </w:t>
            </w:r>
          </w:p>
          <w:p w14:paraId="38305EC4" w14:textId="77777777" w:rsidR="00551D27" w:rsidRPr="00551D27" w:rsidRDefault="00551D27" w:rsidP="00551D27">
            <w:pPr>
              <w:rPr>
                <w:rFonts w:asciiTheme="minorHAnsi" w:hAnsiTheme="minorHAnsi" w:cstheme="minorHAnsi"/>
                <w:sz w:val="22"/>
                <w:szCs w:val="22"/>
              </w:rPr>
            </w:pPr>
          </w:p>
        </w:tc>
      </w:tr>
    </w:tbl>
    <w:p w14:paraId="4BEC833F" w14:textId="77777777" w:rsidR="000D2901" w:rsidRDefault="000D2901" w:rsidP="00095B6A"/>
    <w:sectPr w:rsidR="000D2901" w:rsidSect="0043040D">
      <w:headerReference w:type="default" r:id="rId10"/>
      <w:pgSz w:w="11906" w:h="16838"/>
      <w:pgMar w:top="1417" w:right="1417" w:bottom="1417" w:left="1417" w:header="192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4CD42" w14:textId="77777777" w:rsidR="003410D1" w:rsidRDefault="003410D1" w:rsidP="003410D1">
      <w:r>
        <w:separator/>
      </w:r>
    </w:p>
  </w:endnote>
  <w:endnote w:type="continuationSeparator" w:id="0">
    <w:p w14:paraId="093EF79F" w14:textId="77777777" w:rsidR="003410D1" w:rsidRDefault="003410D1" w:rsidP="0034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A7BA5" w14:textId="77777777" w:rsidR="003410D1" w:rsidRDefault="003410D1" w:rsidP="003410D1">
      <w:r>
        <w:separator/>
      </w:r>
    </w:p>
  </w:footnote>
  <w:footnote w:type="continuationSeparator" w:id="0">
    <w:p w14:paraId="010BA0FF" w14:textId="77777777" w:rsidR="003410D1" w:rsidRDefault="003410D1" w:rsidP="0034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556F" w14:textId="492317F5" w:rsidR="0043040D" w:rsidRDefault="0043040D">
    <w:pPr>
      <w:pStyle w:val="Koptekst"/>
    </w:pPr>
    <w:r>
      <w:rPr>
        <w:noProof/>
        <w:lang w:eastAsia="nl-NL"/>
      </w:rPr>
      <w:drawing>
        <wp:anchor distT="0" distB="0" distL="114300" distR="114300" simplePos="0" relativeHeight="251659264" behindDoc="1" locked="0" layoutInCell="1" allowOverlap="1" wp14:anchorId="625AFF8C" wp14:editId="22E4AD8F">
          <wp:simplePos x="0" y="0"/>
          <wp:positionH relativeFrom="page">
            <wp:align>left</wp:align>
          </wp:positionH>
          <wp:positionV relativeFrom="paragraph">
            <wp:posOffset>-1219835</wp:posOffset>
          </wp:positionV>
          <wp:extent cx="7658306" cy="1333786"/>
          <wp:effectExtent l="0" t="0" r="0" b="0"/>
          <wp:wrapNone/>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2.png"/>
                  <pic:cNvPicPr/>
                </pic:nvPicPr>
                <pic:blipFill rotWithShape="1">
                  <a:blip r:embed="rId1">
                    <a:extLst>
                      <a:ext uri="{28A0092B-C50C-407E-A947-70E740481C1C}">
                        <a14:useLocalDpi xmlns:a14="http://schemas.microsoft.com/office/drawing/2010/main" val="0"/>
                      </a:ext>
                    </a:extLst>
                  </a:blip>
                  <a:srcRect b="87678"/>
                  <a:stretch/>
                </pic:blipFill>
                <pic:spPr bwMode="auto">
                  <a:xfrm>
                    <a:off x="0" y="0"/>
                    <a:ext cx="7658306" cy="13337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409AA"/>
    <w:multiLevelType w:val="hybridMultilevel"/>
    <w:tmpl w:val="2D8CACBC"/>
    <w:lvl w:ilvl="0" w:tplc="A56EFB4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450DB7"/>
    <w:multiLevelType w:val="hybridMultilevel"/>
    <w:tmpl w:val="489E5110"/>
    <w:lvl w:ilvl="0" w:tplc="BF46794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3880005">
    <w:abstractNumId w:val="0"/>
  </w:num>
  <w:num w:numId="2" w16cid:durableId="173959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45"/>
    <w:rsid w:val="00095B6A"/>
    <w:rsid w:val="000B4AF0"/>
    <w:rsid w:val="000D2901"/>
    <w:rsid w:val="00136758"/>
    <w:rsid w:val="001E467D"/>
    <w:rsid w:val="00220758"/>
    <w:rsid w:val="00246547"/>
    <w:rsid w:val="00280E90"/>
    <w:rsid w:val="003100E1"/>
    <w:rsid w:val="003410D1"/>
    <w:rsid w:val="00405999"/>
    <w:rsid w:val="0043040D"/>
    <w:rsid w:val="004343AC"/>
    <w:rsid w:val="0053376F"/>
    <w:rsid w:val="00551D27"/>
    <w:rsid w:val="005A4B7D"/>
    <w:rsid w:val="006132BF"/>
    <w:rsid w:val="00647DC7"/>
    <w:rsid w:val="006A58A8"/>
    <w:rsid w:val="007B0651"/>
    <w:rsid w:val="007E7BD9"/>
    <w:rsid w:val="00867040"/>
    <w:rsid w:val="008B3026"/>
    <w:rsid w:val="009239A4"/>
    <w:rsid w:val="0097211D"/>
    <w:rsid w:val="00995E6A"/>
    <w:rsid w:val="009E684B"/>
    <w:rsid w:val="00A85546"/>
    <w:rsid w:val="00A91F95"/>
    <w:rsid w:val="00AF3CB6"/>
    <w:rsid w:val="00B71AEF"/>
    <w:rsid w:val="00B82DE5"/>
    <w:rsid w:val="00B86314"/>
    <w:rsid w:val="00BE5045"/>
    <w:rsid w:val="00BF4E86"/>
    <w:rsid w:val="00C17AAB"/>
    <w:rsid w:val="00D05D9D"/>
    <w:rsid w:val="00D16606"/>
    <w:rsid w:val="00D50550"/>
    <w:rsid w:val="00D74D7A"/>
    <w:rsid w:val="00DC7F90"/>
    <w:rsid w:val="00E30DE9"/>
    <w:rsid w:val="00E53ECA"/>
    <w:rsid w:val="00EB2E31"/>
    <w:rsid w:val="00EE3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13F7"/>
  <w15:chartTrackingRefBased/>
  <w15:docId w15:val="{F00BE864-FB50-402F-A279-10706F4A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5045"/>
    <w:pPr>
      <w:spacing w:after="0" w:line="240" w:lineRule="auto"/>
      <w:jc w:val="both"/>
    </w:pPr>
  </w:style>
  <w:style w:type="paragraph" w:styleId="Kop1">
    <w:name w:val="heading 1"/>
    <w:basedOn w:val="Standaard"/>
    <w:next w:val="Standaard"/>
    <w:link w:val="Kop1Char"/>
    <w:uiPriority w:val="9"/>
    <w:qFormat/>
    <w:rsid w:val="00BE504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E504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BE5045"/>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867040"/>
    <w:pPr>
      <w:ind w:left="720"/>
      <w:contextualSpacing/>
    </w:pPr>
  </w:style>
  <w:style w:type="character" w:customStyle="1" w:styleId="fontstyle01">
    <w:name w:val="fontstyle01"/>
    <w:basedOn w:val="Standaardalinea-lettertype"/>
    <w:rsid w:val="0053376F"/>
    <w:rPr>
      <w:rFonts w:ascii="Calibri" w:hAnsi="Calibri" w:cs="Calibri" w:hint="default"/>
      <w:b w:val="0"/>
      <w:bCs w:val="0"/>
      <w:i w:val="0"/>
      <w:iCs w:val="0"/>
      <w:color w:val="000000"/>
      <w:sz w:val="22"/>
      <w:szCs w:val="22"/>
    </w:rPr>
  </w:style>
  <w:style w:type="paragraph" w:styleId="Koptekst">
    <w:name w:val="header"/>
    <w:basedOn w:val="Standaard"/>
    <w:link w:val="KoptekstChar"/>
    <w:uiPriority w:val="99"/>
    <w:unhideWhenUsed/>
    <w:rsid w:val="0043040D"/>
    <w:pPr>
      <w:tabs>
        <w:tab w:val="center" w:pos="4536"/>
        <w:tab w:val="right" w:pos="9072"/>
      </w:tabs>
    </w:pPr>
  </w:style>
  <w:style w:type="character" w:customStyle="1" w:styleId="KoptekstChar">
    <w:name w:val="Koptekst Char"/>
    <w:basedOn w:val="Standaardalinea-lettertype"/>
    <w:link w:val="Koptekst"/>
    <w:uiPriority w:val="99"/>
    <w:rsid w:val="0043040D"/>
  </w:style>
  <w:style w:type="paragraph" w:styleId="Voettekst">
    <w:name w:val="footer"/>
    <w:basedOn w:val="Standaard"/>
    <w:link w:val="VoettekstChar"/>
    <w:uiPriority w:val="99"/>
    <w:unhideWhenUsed/>
    <w:rsid w:val="0043040D"/>
    <w:pPr>
      <w:tabs>
        <w:tab w:val="center" w:pos="4536"/>
        <w:tab w:val="right" w:pos="9072"/>
      </w:tabs>
    </w:pPr>
  </w:style>
  <w:style w:type="character" w:customStyle="1" w:styleId="VoettekstChar">
    <w:name w:val="Voettekst Char"/>
    <w:basedOn w:val="Standaardalinea-lettertype"/>
    <w:link w:val="Voettekst"/>
    <w:uiPriority w:val="99"/>
    <w:rsid w:val="0043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728063">
      <w:bodyDiv w:val="1"/>
      <w:marLeft w:val="0"/>
      <w:marRight w:val="0"/>
      <w:marTop w:val="0"/>
      <w:marBottom w:val="0"/>
      <w:divBdr>
        <w:top w:val="none" w:sz="0" w:space="0" w:color="auto"/>
        <w:left w:val="none" w:sz="0" w:space="0" w:color="auto"/>
        <w:bottom w:val="none" w:sz="0" w:space="0" w:color="auto"/>
        <w:right w:val="none" w:sz="0" w:space="0" w:color="auto"/>
      </w:divBdr>
    </w:div>
    <w:div w:id="540091699">
      <w:bodyDiv w:val="1"/>
      <w:marLeft w:val="0"/>
      <w:marRight w:val="0"/>
      <w:marTop w:val="0"/>
      <w:marBottom w:val="0"/>
      <w:divBdr>
        <w:top w:val="none" w:sz="0" w:space="0" w:color="auto"/>
        <w:left w:val="none" w:sz="0" w:space="0" w:color="auto"/>
        <w:bottom w:val="none" w:sz="0" w:space="0" w:color="auto"/>
        <w:right w:val="none" w:sz="0" w:space="0" w:color="auto"/>
      </w:divBdr>
    </w:div>
    <w:div w:id="624193744">
      <w:bodyDiv w:val="1"/>
      <w:marLeft w:val="0"/>
      <w:marRight w:val="0"/>
      <w:marTop w:val="0"/>
      <w:marBottom w:val="0"/>
      <w:divBdr>
        <w:top w:val="none" w:sz="0" w:space="0" w:color="auto"/>
        <w:left w:val="none" w:sz="0" w:space="0" w:color="auto"/>
        <w:bottom w:val="none" w:sz="0" w:space="0" w:color="auto"/>
        <w:right w:val="none" w:sz="0" w:space="0" w:color="auto"/>
      </w:divBdr>
    </w:div>
    <w:div w:id="1502963793">
      <w:bodyDiv w:val="1"/>
      <w:marLeft w:val="0"/>
      <w:marRight w:val="0"/>
      <w:marTop w:val="0"/>
      <w:marBottom w:val="0"/>
      <w:divBdr>
        <w:top w:val="none" w:sz="0" w:space="0" w:color="auto"/>
        <w:left w:val="none" w:sz="0" w:space="0" w:color="auto"/>
        <w:bottom w:val="none" w:sz="0" w:space="0" w:color="auto"/>
        <w:right w:val="none" w:sz="0" w:space="0" w:color="auto"/>
      </w:divBdr>
    </w:div>
    <w:div w:id="1563560342">
      <w:bodyDiv w:val="1"/>
      <w:marLeft w:val="0"/>
      <w:marRight w:val="0"/>
      <w:marTop w:val="0"/>
      <w:marBottom w:val="0"/>
      <w:divBdr>
        <w:top w:val="none" w:sz="0" w:space="0" w:color="auto"/>
        <w:left w:val="none" w:sz="0" w:space="0" w:color="auto"/>
        <w:bottom w:val="none" w:sz="0" w:space="0" w:color="auto"/>
        <w:right w:val="none" w:sz="0" w:space="0" w:color="auto"/>
      </w:divBdr>
    </w:div>
    <w:div w:id="1734040908">
      <w:bodyDiv w:val="1"/>
      <w:marLeft w:val="0"/>
      <w:marRight w:val="0"/>
      <w:marTop w:val="0"/>
      <w:marBottom w:val="0"/>
      <w:divBdr>
        <w:top w:val="none" w:sz="0" w:space="0" w:color="auto"/>
        <w:left w:val="none" w:sz="0" w:space="0" w:color="auto"/>
        <w:bottom w:val="none" w:sz="0" w:space="0" w:color="auto"/>
        <w:right w:val="none" w:sz="0" w:space="0" w:color="auto"/>
      </w:divBdr>
    </w:div>
    <w:div w:id="2011760994">
      <w:bodyDiv w:val="1"/>
      <w:marLeft w:val="0"/>
      <w:marRight w:val="0"/>
      <w:marTop w:val="0"/>
      <w:marBottom w:val="0"/>
      <w:divBdr>
        <w:top w:val="none" w:sz="0" w:space="0" w:color="auto"/>
        <w:left w:val="none" w:sz="0" w:space="0" w:color="auto"/>
        <w:bottom w:val="none" w:sz="0" w:space="0" w:color="auto"/>
        <w:right w:val="none" w:sz="0" w:space="0" w:color="auto"/>
      </w:divBdr>
    </w:div>
    <w:div w:id="201702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30132091BC54E99A9BC395028B00D" ma:contentTypeVersion="12" ma:contentTypeDescription="Create a new document." ma:contentTypeScope="" ma:versionID="e4b69e0dd29ab8c6dc59720ecb93dc3a">
  <xsd:schema xmlns:xsd="http://www.w3.org/2001/XMLSchema" xmlns:xs="http://www.w3.org/2001/XMLSchema" xmlns:p="http://schemas.microsoft.com/office/2006/metadata/properties" xmlns:ns2="42be88ee-6e1b-420d-ba1e-e3ab43923039" xmlns:ns3="0e3a9615-6c1c-4d37-b322-155b7b411790" targetNamespace="http://schemas.microsoft.com/office/2006/metadata/properties" ma:root="true" ma:fieldsID="da9d2322f7fd353eed86d926dfa51fc7" ns2:_="" ns3:_="">
    <xsd:import namespace="42be88ee-6e1b-420d-ba1e-e3ab43923039"/>
    <xsd:import namespace="0e3a9615-6c1c-4d37-b322-155b7b4117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e88ee-6e1b-420d-ba1e-e3ab43923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f9cbac-0437-4d72-8d16-4ada9315bc9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3a9615-6c1c-4d37-b322-155b7b4117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be88ee-6e1b-420d-ba1e-e3ab439230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909CB-4C98-493E-B6B0-55601EB9184E}"/>
</file>

<file path=customXml/itemProps2.xml><?xml version="1.0" encoding="utf-8"?>
<ds:datastoreItem xmlns:ds="http://schemas.openxmlformats.org/officeDocument/2006/customXml" ds:itemID="{9DA1A368-C936-4CB3-8018-012E49969D32}">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0e3a9615-6c1c-4d37-b322-155b7b411790"/>
    <ds:schemaRef ds:uri="42be88ee-6e1b-420d-ba1e-e3ab43923039"/>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377583F-7A45-42B3-99E4-7F0413B2D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516</Words>
  <Characters>2839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Gemeente Assen</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Tjaberings</dc:creator>
  <cp:keywords/>
  <dc:description/>
  <cp:lastModifiedBy>Liesbeth Staal</cp:lastModifiedBy>
  <cp:revision>31</cp:revision>
  <dcterms:created xsi:type="dcterms:W3CDTF">2022-06-15T06:40:00Z</dcterms:created>
  <dcterms:modified xsi:type="dcterms:W3CDTF">2024-10-21T11:55:00Z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0x01010095B30132091BC54E99A9BC395028B00D</vt:lpwstr>
  </property>
  <property fmtid="{D5CDD505-2E9C-101B-9397-08002B2CF9AE}" pid="3" name="MediaServiceImageTags">
    <vt:lpwstr/>
  </property>
</Properties>
</file>